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B81179" w14:textId="77777777" w:rsidR="006525E5" w:rsidRDefault="006525E5" w:rsidP="006525E5">
      <w:pPr>
        <w:ind w:left="5040"/>
      </w:pPr>
      <w:r>
        <w:t xml:space="preserve">Приложение </w:t>
      </w:r>
    </w:p>
    <w:p w14:paraId="39831949" w14:textId="77777777" w:rsidR="006525E5" w:rsidRDefault="006525E5" w:rsidP="006525E5">
      <w:pPr>
        <w:ind w:left="5040"/>
      </w:pPr>
      <w:r>
        <w:t xml:space="preserve">к постановлению администрации </w:t>
      </w:r>
    </w:p>
    <w:p w14:paraId="756DE68C" w14:textId="77777777" w:rsidR="006525E5" w:rsidRDefault="006525E5" w:rsidP="006525E5">
      <w:pPr>
        <w:ind w:left="5040"/>
      </w:pPr>
      <w:r>
        <w:t xml:space="preserve">Тихвинского района </w:t>
      </w:r>
    </w:p>
    <w:p w14:paraId="143291AE" w14:textId="4BA4BC7A" w:rsidR="006525E5" w:rsidRDefault="006525E5" w:rsidP="006525E5">
      <w:pPr>
        <w:ind w:left="5040"/>
      </w:pPr>
      <w:r>
        <w:t>от 16 сентября 2022 г. №01-2090-а</w:t>
      </w:r>
    </w:p>
    <w:p w14:paraId="73D15F11" w14:textId="77777777" w:rsidR="00035B25" w:rsidRDefault="00035B25" w:rsidP="005F0BDD">
      <w:pPr>
        <w:pStyle w:val="ConsPlusNormal"/>
        <w:ind w:left="5040"/>
        <w:outlineLvl w:val="0"/>
        <w:rPr>
          <w:rFonts w:ascii="Times New Roman" w:hAnsi="Times New Roman" w:cs="Times New Roman"/>
          <w:sz w:val="24"/>
          <w:szCs w:val="24"/>
        </w:rPr>
      </w:pPr>
    </w:p>
    <w:p w14:paraId="5E93817A" w14:textId="77777777" w:rsidR="00035B25" w:rsidRDefault="00035B25" w:rsidP="005F0BDD">
      <w:pPr>
        <w:pStyle w:val="ConsPlusNormal"/>
        <w:ind w:left="5040"/>
        <w:outlineLvl w:val="0"/>
        <w:rPr>
          <w:rFonts w:ascii="Times New Roman" w:hAnsi="Times New Roman" w:cs="Times New Roman"/>
          <w:sz w:val="24"/>
          <w:szCs w:val="24"/>
        </w:rPr>
      </w:pPr>
    </w:p>
    <w:p w14:paraId="6EAC95EF" w14:textId="50B32810" w:rsidR="00035B25" w:rsidRPr="006C4D23" w:rsidRDefault="00035B25" w:rsidP="005F0BDD">
      <w:pPr>
        <w:pStyle w:val="ConsPlusNormal"/>
        <w:ind w:left="5040"/>
        <w:rPr>
          <w:rFonts w:ascii="Times New Roman" w:hAnsi="Times New Roman" w:cs="Times New Roman"/>
          <w:sz w:val="24"/>
          <w:szCs w:val="24"/>
        </w:rPr>
      </w:pPr>
    </w:p>
    <w:p w14:paraId="09DF6BC4" w14:textId="30DB1575" w:rsidR="00035B25" w:rsidRDefault="00035B25" w:rsidP="006525E5">
      <w:pPr>
        <w:ind w:left="5040"/>
      </w:pPr>
    </w:p>
    <w:p w14:paraId="1F955449" w14:textId="5236DC8E" w:rsidR="00966AEE" w:rsidRPr="006525E5" w:rsidRDefault="00966AEE" w:rsidP="00966AEE">
      <w:pPr>
        <w:pStyle w:val="ConsPlusNormal"/>
        <w:ind w:left="5040"/>
        <w:rPr>
          <w:rFonts w:ascii="Times New Roman" w:hAnsi="Times New Roman" w:cs="Times New Roman"/>
          <w:sz w:val="24"/>
          <w:szCs w:val="24"/>
        </w:rPr>
      </w:pPr>
    </w:p>
    <w:p w14:paraId="3B5689EC" w14:textId="66C219DB" w:rsidR="0012351E" w:rsidRPr="006525E5" w:rsidRDefault="0012351E" w:rsidP="00581401">
      <w:pPr>
        <w:pStyle w:val="afd"/>
      </w:pPr>
    </w:p>
    <w:p w14:paraId="01F5E713" w14:textId="77777777" w:rsidR="0054376D" w:rsidRDefault="0054376D" w:rsidP="0007420F">
      <w:pPr>
        <w:ind w:left="426" w:right="-1"/>
        <w:jc w:val="center"/>
        <w:rPr>
          <w:sz w:val="28"/>
          <w:szCs w:val="20"/>
        </w:rPr>
      </w:pPr>
    </w:p>
    <w:p w14:paraId="51AE6A31" w14:textId="77777777" w:rsidR="0054376D" w:rsidRDefault="008818C8" w:rsidP="008818C8">
      <w:pPr>
        <w:ind w:right="-1"/>
        <w:jc w:val="center"/>
        <w:rPr>
          <w:sz w:val="28"/>
          <w:szCs w:val="20"/>
        </w:rPr>
      </w:pPr>
      <w:r>
        <w:rPr>
          <w:b/>
          <w:noProof/>
          <w:sz w:val="28"/>
          <w:szCs w:val="20"/>
        </w:rPr>
        <w:drawing>
          <wp:inline distT="0" distB="0" distL="0" distR="0" wp14:anchorId="743A45E9" wp14:editId="7A98E930">
            <wp:extent cx="1428750" cy="17335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1.png"/>
                    <pic:cNvPicPr/>
                  </pic:nvPicPr>
                  <pic:blipFill>
                    <a:blip r:embed="rId8">
                      <a:extLst>
                        <a:ext uri="{28A0092B-C50C-407E-A947-70E740481C1C}">
                          <a14:useLocalDpi xmlns:a14="http://schemas.microsoft.com/office/drawing/2010/main" val="0"/>
                        </a:ext>
                      </a:extLst>
                    </a:blip>
                    <a:stretch>
                      <a:fillRect/>
                    </a:stretch>
                  </pic:blipFill>
                  <pic:spPr>
                    <a:xfrm>
                      <a:off x="0" y="0"/>
                      <a:ext cx="1428750" cy="1733550"/>
                    </a:xfrm>
                    <a:prstGeom prst="rect">
                      <a:avLst/>
                    </a:prstGeom>
                  </pic:spPr>
                </pic:pic>
              </a:graphicData>
            </a:graphic>
          </wp:inline>
        </w:drawing>
      </w:r>
    </w:p>
    <w:p w14:paraId="2B2CACAD" w14:textId="77777777" w:rsidR="0054376D" w:rsidRDefault="0054376D" w:rsidP="0007420F">
      <w:pPr>
        <w:ind w:left="426" w:right="-1"/>
        <w:jc w:val="center"/>
        <w:rPr>
          <w:sz w:val="28"/>
          <w:szCs w:val="20"/>
        </w:rPr>
      </w:pPr>
    </w:p>
    <w:p w14:paraId="6BE92F47" w14:textId="77777777" w:rsidR="0054376D" w:rsidRDefault="0054376D" w:rsidP="0007420F">
      <w:pPr>
        <w:ind w:left="426" w:right="-1"/>
        <w:jc w:val="center"/>
        <w:rPr>
          <w:sz w:val="28"/>
          <w:szCs w:val="20"/>
        </w:rPr>
      </w:pPr>
    </w:p>
    <w:p w14:paraId="6BC7AD1A" w14:textId="77777777" w:rsidR="0054376D" w:rsidRDefault="0054376D" w:rsidP="0007420F">
      <w:pPr>
        <w:ind w:left="426" w:right="-1"/>
        <w:jc w:val="center"/>
        <w:rPr>
          <w:sz w:val="28"/>
          <w:szCs w:val="20"/>
        </w:rPr>
      </w:pPr>
    </w:p>
    <w:p w14:paraId="6648B774" w14:textId="77777777" w:rsidR="0054376D" w:rsidRDefault="0054376D" w:rsidP="0007420F">
      <w:pPr>
        <w:ind w:left="426" w:right="-1"/>
        <w:jc w:val="center"/>
        <w:rPr>
          <w:sz w:val="28"/>
          <w:szCs w:val="20"/>
        </w:rPr>
      </w:pPr>
    </w:p>
    <w:p w14:paraId="3B14111C" w14:textId="77777777" w:rsidR="004909B9" w:rsidRDefault="004909B9" w:rsidP="00966AEE">
      <w:pPr>
        <w:pStyle w:val="afd"/>
        <w:spacing w:before="0" w:after="0"/>
        <w:ind w:right="0" w:firstLine="0"/>
        <w:jc w:val="center"/>
        <w:rPr>
          <w:b/>
          <w:sz w:val="32"/>
        </w:rPr>
      </w:pPr>
      <w:r>
        <w:rPr>
          <w:b/>
          <w:sz w:val="32"/>
        </w:rPr>
        <w:t>Схема теплоснабжения</w:t>
      </w:r>
    </w:p>
    <w:p w14:paraId="0BE1235C" w14:textId="77777777" w:rsidR="004909B9" w:rsidRDefault="004909B9" w:rsidP="00966AEE">
      <w:pPr>
        <w:pStyle w:val="afd"/>
        <w:spacing w:before="0" w:after="0"/>
        <w:ind w:right="0" w:firstLine="0"/>
        <w:jc w:val="center"/>
        <w:rPr>
          <w:b/>
          <w:sz w:val="32"/>
        </w:rPr>
      </w:pPr>
      <w:r>
        <w:rPr>
          <w:b/>
          <w:sz w:val="32"/>
        </w:rPr>
        <w:t>Муниципального образования</w:t>
      </w:r>
    </w:p>
    <w:p w14:paraId="57163F23" w14:textId="77777777" w:rsidR="004909B9" w:rsidRDefault="004909B9" w:rsidP="00966AEE">
      <w:pPr>
        <w:pStyle w:val="afd"/>
        <w:spacing w:before="0" w:after="0"/>
        <w:ind w:right="0" w:firstLine="0"/>
        <w:jc w:val="center"/>
        <w:rPr>
          <w:b/>
          <w:sz w:val="32"/>
        </w:rPr>
      </w:pPr>
      <w:r>
        <w:rPr>
          <w:b/>
          <w:sz w:val="32"/>
        </w:rPr>
        <w:t>Тихвинское городское поселение</w:t>
      </w:r>
    </w:p>
    <w:p w14:paraId="0B80FCD5" w14:textId="77777777" w:rsidR="004909B9" w:rsidRDefault="004909B9" w:rsidP="00966AEE">
      <w:pPr>
        <w:pStyle w:val="afd"/>
        <w:spacing w:before="0" w:after="0"/>
        <w:ind w:right="0" w:firstLine="0"/>
        <w:jc w:val="center"/>
        <w:rPr>
          <w:b/>
          <w:sz w:val="32"/>
        </w:rPr>
      </w:pPr>
      <w:bookmarkStart w:id="0" w:name="_Hlk6236402"/>
      <w:r>
        <w:rPr>
          <w:b/>
          <w:sz w:val="32"/>
        </w:rPr>
        <w:t>Тихвинского муниципального района</w:t>
      </w:r>
    </w:p>
    <w:p w14:paraId="15D4FCE9" w14:textId="6E70260F" w:rsidR="0054376D" w:rsidRDefault="004909B9" w:rsidP="00966AEE">
      <w:pPr>
        <w:pStyle w:val="afd"/>
        <w:spacing w:before="0" w:after="0"/>
        <w:ind w:right="0" w:firstLine="0"/>
        <w:jc w:val="center"/>
        <w:rPr>
          <w:b/>
          <w:sz w:val="32"/>
        </w:rPr>
      </w:pPr>
      <w:r>
        <w:rPr>
          <w:b/>
          <w:sz w:val="32"/>
        </w:rPr>
        <w:t>Ленинградской области на период до 2030 года</w:t>
      </w:r>
      <w:bookmarkEnd w:id="0"/>
    </w:p>
    <w:p w14:paraId="26F7246D" w14:textId="77777777" w:rsidR="008818C8" w:rsidRDefault="00AD217C" w:rsidP="008818C8">
      <w:pPr>
        <w:pStyle w:val="afd"/>
        <w:spacing w:before="480"/>
        <w:ind w:right="0" w:firstLine="0"/>
        <w:jc w:val="center"/>
      </w:pPr>
      <w:r>
        <w:t>УТВЕРЖДАЕМАЯ ЧАСТЬ</w:t>
      </w:r>
    </w:p>
    <w:p w14:paraId="723D42C2" w14:textId="77777777" w:rsidR="0007420F" w:rsidRDefault="0007420F" w:rsidP="00D57A72">
      <w:pPr>
        <w:spacing w:line="276" w:lineRule="auto"/>
        <w:ind w:left="426" w:right="-1"/>
        <w:jc w:val="right"/>
        <w:rPr>
          <w:sz w:val="28"/>
          <w:szCs w:val="20"/>
        </w:rPr>
      </w:pPr>
    </w:p>
    <w:p w14:paraId="48383F15" w14:textId="090FFE95" w:rsidR="0054376D" w:rsidRDefault="0054376D" w:rsidP="0007420F">
      <w:pPr>
        <w:spacing w:line="360" w:lineRule="auto"/>
        <w:ind w:left="426" w:right="-1"/>
        <w:jc w:val="center"/>
        <w:rPr>
          <w:sz w:val="26"/>
          <w:szCs w:val="26"/>
        </w:rPr>
      </w:pPr>
    </w:p>
    <w:p w14:paraId="45A63DCB" w14:textId="159D8045" w:rsidR="00E100A2" w:rsidRDefault="00E100A2" w:rsidP="0007420F">
      <w:pPr>
        <w:spacing w:line="360" w:lineRule="auto"/>
        <w:ind w:left="426" w:right="-1"/>
        <w:jc w:val="center"/>
        <w:rPr>
          <w:sz w:val="26"/>
          <w:szCs w:val="26"/>
        </w:rPr>
      </w:pPr>
    </w:p>
    <w:p w14:paraId="564EA3A4" w14:textId="77777777" w:rsidR="00E100A2" w:rsidRDefault="00E100A2" w:rsidP="0007420F">
      <w:pPr>
        <w:spacing w:line="360" w:lineRule="auto"/>
        <w:ind w:left="426" w:right="-1"/>
        <w:jc w:val="center"/>
        <w:rPr>
          <w:sz w:val="26"/>
          <w:szCs w:val="26"/>
        </w:rPr>
      </w:pPr>
      <w:bookmarkStart w:id="1" w:name="_GoBack"/>
      <w:bookmarkEnd w:id="1"/>
    </w:p>
    <w:p w14:paraId="30D8E863" w14:textId="6FC43F79" w:rsidR="0054376D" w:rsidRDefault="0054376D" w:rsidP="0007420F">
      <w:pPr>
        <w:spacing w:line="360" w:lineRule="auto"/>
        <w:ind w:left="426" w:right="-1"/>
        <w:jc w:val="center"/>
        <w:rPr>
          <w:sz w:val="26"/>
          <w:szCs w:val="26"/>
        </w:rPr>
      </w:pPr>
    </w:p>
    <w:p w14:paraId="56C3FEDE" w14:textId="77777777" w:rsidR="00035B25" w:rsidRDefault="00035B25" w:rsidP="0007420F">
      <w:pPr>
        <w:spacing w:line="360" w:lineRule="auto"/>
        <w:ind w:left="426" w:right="-1"/>
        <w:jc w:val="center"/>
        <w:rPr>
          <w:sz w:val="26"/>
          <w:szCs w:val="26"/>
        </w:rPr>
      </w:pPr>
    </w:p>
    <w:p w14:paraId="0C57FD0D" w14:textId="17071BBB" w:rsidR="00D82FD4" w:rsidRDefault="00CA0BDF" w:rsidP="00AD217C">
      <w:pPr>
        <w:spacing w:line="360" w:lineRule="auto"/>
        <w:ind w:right="-1"/>
        <w:jc w:val="center"/>
        <w:rPr>
          <w:sz w:val="26"/>
          <w:szCs w:val="26"/>
        </w:rPr>
      </w:pPr>
      <w:r>
        <w:rPr>
          <w:sz w:val="26"/>
          <w:szCs w:val="26"/>
        </w:rPr>
        <w:t>Тихвин</w:t>
      </w:r>
      <w:r w:rsidR="0007420F" w:rsidRPr="003934B6">
        <w:rPr>
          <w:sz w:val="26"/>
          <w:szCs w:val="26"/>
        </w:rPr>
        <w:t>, 20</w:t>
      </w:r>
      <w:r w:rsidR="00E761D5">
        <w:rPr>
          <w:sz w:val="26"/>
          <w:szCs w:val="26"/>
        </w:rPr>
        <w:t>22</w:t>
      </w:r>
    </w:p>
    <w:p w14:paraId="2693A275" w14:textId="77777777" w:rsidR="006B1909" w:rsidRPr="00581401" w:rsidRDefault="0054376D" w:rsidP="00581401">
      <w:pPr>
        <w:pStyle w:val="afd"/>
        <w:ind w:firstLine="0"/>
        <w:rPr>
          <w:b/>
        </w:rPr>
      </w:pPr>
      <w:bookmarkStart w:id="2" w:name="_Toc343778437"/>
      <w:bookmarkStart w:id="3" w:name="_Toc343859339"/>
      <w:bookmarkStart w:id="4" w:name="_Toc343859689"/>
      <w:bookmarkStart w:id="5" w:name="_Toc344132015"/>
      <w:r w:rsidRPr="00581401">
        <w:rPr>
          <w:b/>
        </w:rPr>
        <w:lastRenderedPageBreak/>
        <w:t>С</w:t>
      </w:r>
      <w:r w:rsidR="006B1909" w:rsidRPr="00581401">
        <w:rPr>
          <w:b/>
        </w:rPr>
        <w:t>ОДЕРЖАНИЕ</w:t>
      </w:r>
    </w:p>
    <w:p w14:paraId="555929F0" w14:textId="36E0E4A3" w:rsidR="00057932" w:rsidRDefault="00360F5B" w:rsidP="00057932">
      <w:pPr>
        <w:pStyle w:val="14"/>
        <w:spacing w:before="20" w:after="20"/>
        <w:rPr>
          <w:rFonts w:asciiTheme="minorHAnsi" w:eastAsiaTheme="minorEastAsia" w:hAnsiTheme="minorHAnsi" w:cstheme="minorBidi"/>
          <w:b w:val="0"/>
          <w:bCs w:val="0"/>
          <w:caps w:val="0"/>
          <w:noProof/>
          <w:sz w:val="22"/>
          <w:szCs w:val="22"/>
        </w:rPr>
      </w:pPr>
      <w:r w:rsidRPr="00AF6CC2">
        <w:rPr>
          <w:sz w:val="26"/>
          <w:szCs w:val="26"/>
          <w:highlight w:val="yellow"/>
        </w:rPr>
        <w:fldChar w:fldCharType="begin"/>
      </w:r>
      <w:r w:rsidR="006B1909" w:rsidRPr="00AF6CC2">
        <w:rPr>
          <w:sz w:val="26"/>
          <w:szCs w:val="26"/>
          <w:highlight w:val="yellow"/>
        </w:rPr>
        <w:instrText xml:space="preserve"> TOC \o "1-3" \h \z \u </w:instrText>
      </w:r>
      <w:r w:rsidRPr="00AF6CC2">
        <w:rPr>
          <w:sz w:val="26"/>
          <w:szCs w:val="26"/>
          <w:highlight w:val="yellow"/>
        </w:rPr>
        <w:fldChar w:fldCharType="separate"/>
      </w:r>
      <w:hyperlink w:anchor="_Toc11154995" w:history="1">
        <w:r w:rsidR="00057932" w:rsidRPr="000D50E4">
          <w:rPr>
            <w:rStyle w:val="af9"/>
            <w:rFonts w:cs="Times New Roman"/>
            <w:noProof/>
          </w:rPr>
          <w:t>1.</w:t>
        </w:r>
        <w:r w:rsidR="00057932">
          <w:rPr>
            <w:rFonts w:asciiTheme="minorHAnsi" w:eastAsiaTheme="minorEastAsia" w:hAnsiTheme="minorHAnsi" w:cstheme="minorBidi"/>
            <w:b w:val="0"/>
            <w:bCs w:val="0"/>
            <w:caps w:val="0"/>
            <w:noProof/>
            <w:sz w:val="22"/>
            <w:szCs w:val="22"/>
          </w:rPr>
          <w:tab/>
        </w:r>
        <w:r w:rsidR="00057932" w:rsidRPr="000D50E4">
          <w:rPr>
            <w:rStyle w:val="af9"/>
            <w:noProof/>
          </w:rPr>
          <w:t>ПОКАЗАТЕЛИ ПЕРСПЕКТИВНОГО СПРОСА НА ТЕПЛОВУЮ ЭНЕРГИЮ (МОЩНОСТЬ) И ТЕПЛОНОСИТЕЛЬ В УСТАНОВЛЕННЫХ ГРАНИЦАХ ТИХВИНСКОГО ГОРОДСКОГО ПОСЕЛЕНИЯ</w:t>
        </w:r>
        <w:r w:rsidR="00057932">
          <w:rPr>
            <w:noProof/>
            <w:webHidden/>
          </w:rPr>
          <w:tab/>
        </w:r>
        <w:r w:rsidR="00057932">
          <w:rPr>
            <w:noProof/>
            <w:webHidden/>
          </w:rPr>
          <w:fldChar w:fldCharType="begin"/>
        </w:r>
        <w:r w:rsidR="00057932">
          <w:rPr>
            <w:noProof/>
            <w:webHidden/>
          </w:rPr>
          <w:instrText xml:space="preserve"> PAGEREF _Toc11154995 \h </w:instrText>
        </w:r>
        <w:r w:rsidR="00057932">
          <w:rPr>
            <w:noProof/>
            <w:webHidden/>
          </w:rPr>
        </w:r>
        <w:r w:rsidR="00057932">
          <w:rPr>
            <w:noProof/>
            <w:webHidden/>
          </w:rPr>
          <w:fldChar w:fldCharType="separate"/>
        </w:r>
        <w:r w:rsidR="00E100A2">
          <w:rPr>
            <w:noProof/>
            <w:webHidden/>
          </w:rPr>
          <w:t>3</w:t>
        </w:r>
        <w:r w:rsidR="00057932">
          <w:rPr>
            <w:noProof/>
            <w:webHidden/>
          </w:rPr>
          <w:fldChar w:fldCharType="end"/>
        </w:r>
      </w:hyperlink>
    </w:p>
    <w:p w14:paraId="58AAB726" w14:textId="631C9C3F" w:rsidR="00057932" w:rsidRDefault="000724F1" w:rsidP="00CD08C9">
      <w:pPr>
        <w:pStyle w:val="23"/>
        <w:rPr>
          <w:rFonts w:asciiTheme="minorHAnsi" w:eastAsiaTheme="minorEastAsia" w:hAnsiTheme="minorHAnsi" w:cstheme="minorBidi"/>
          <w:sz w:val="22"/>
          <w:szCs w:val="22"/>
        </w:rPr>
      </w:pPr>
      <w:hyperlink w:anchor="_Toc11154996" w:history="1">
        <w:r w:rsidR="00057932" w:rsidRPr="000D50E4">
          <w:rPr>
            <w:rStyle w:val="af9"/>
          </w:rPr>
          <w:t>1.1.</w:t>
        </w:r>
        <w:r w:rsidR="00057932">
          <w:rPr>
            <w:rFonts w:asciiTheme="minorHAnsi" w:eastAsiaTheme="minorEastAsia" w:hAnsiTheme="minorHAnsi" w:cstheme="minorBidi"/>
            <w:sz w:val="22"/>
            <w:szCs w:val="22"/>
          </w:rPr>
          <w:tab/>
        </w:r>
        <w:r w:rsidR="00057932" w:rsidRPr="000D50E4">
          <w:rPr>
            <w:rStyle w:val="af9"/>
          </w:rPr>
          <w:t>Площадь строительных фондов и приросты площади строительных фондов</w:t>
        </w:r>
        <w:r w:rsidR="00057932">
          <w:rPr>
            <w:webHidden/>
          </w:rPr>
          <w:tab/>
        </w:r>
        <w:r w:rsidR="00057932">
          <w:rPr>
            <w:webHidden/>
          </w:rPr>
          <w:fldChar w:fldCharType="begin"/>
        </w:r>
        <w:r w:rsidR="00057932">
          <w:rPr>
            <w:webHidden/>
          </w:rPr>
          <w:instrText xml:space="preserve"> PAGEREF _Toc11154996 \h </w:instrText>
        </w:r>
        <w:r w:rsidR="00057932">
          <w:rPr>
            <w:webHidden/>
          </w:rPr>
        </w:r>
        <w:r w:rsidR="00057932">
          <w:rPr>
            <w:webHidden/>
          </w:rPr>
          <w:fldChar w:fldCharType="separate"/>
        </w:r>
        <w:r w:rsidR="00E100A2">
          <w:rPr>
            <w:webHidden/>
          </w:rPr>
          <w:t>3</w:t>
        </w:r>
        <w:r w:rsidR="00057932">
          <w:rPr>
            <w:webHidden/>
          </w:rPr>
          <w:fldChar w:fldCharType="end"/>
        </w:r>
      </w:hyperlink>
    </w:p>
    <w:p w14:paraId="28411A47" w14:textId="1B271276" w:rsidR="00057932" w:rsidRDefault="000724F1" w:rsidP="00CD08C9">
      <w:pPr>
        <w:pStyle w:val="23"/>
        <w:rPr>
          <w:rFonts w:asciiTheme="minorHAnsi" w:eastAsiaTheme="minorEastAsia" w:hAnsiTheme="minorHAnsi" w:cstheme="minorBidi"/>
          <w:sz w:val="22"/>
          <w:szCs w:val="22"/>
        </w:rPr>
      </w:pPr>
      <w:hyperlink w:anchor="_Toc11154997" w:history="1">
        <w:r w:rsidR="00057932" w:rsidRPr="000D50E4">
          <w:rPr>
            <w:rStyle w:val="af9"/>
          </w:rPr>
          <w:t>1.2.</w:t>
        </w:r>
        <w:r w:rsidR="00057932">
          <w:rPr>
            <w:rFonts w:asciiTheme="minorHAnsi" w:eastAsiaTheme="minorEastAsia" w:hAnsiTheme="minorHAnsi" w:cstheme="minorBidi"/>
            <w:sz w:val="22"/>
            <w:szCs w:val="22"/>
          </w:rPr>
          <w:tab/>
        </w:r>
        <w:r w:rsidR="00057932" w:rsidRPr="000D50E4">
          <w:rPr>
            <w:rStyle w:val="af9"/>
          </w:rPr>
          <w:t>Объемы потребления тепловой энергии (мощности), теплоносителя и приросты потребления тепловой энергии (мощности), теплоносителя</w:t>
        </w:r>
        <w:r w:rsidR="00057932">
          <w:rPr>
            <w:webHidden/>
          </w:rPr>
          <w:tab/>
        </w:r>
        <w:r w:rsidR="00057932">
          <w:rPr>
            <w:webHidden/>
          </w:rPr>
          <w:fldChar w:fldCharType="begin"/>
        </w:r>
        <w:r w:rsidR="00057932">
          <w:rPr>
            <w:webHidden/>
          </w:rPr>
          <w:instrText xml:space="preserve"> PAGEREF _Toc11154997 \h </w:instrText>
        </w:r>
        <w:r w:rsidR="00057932">
          <w:rPr>
            <w:webHidden/>
          </w:rPr>
        </w:r>
        <w:r w:rsidR="00057932">
          <w:rPr>
            <w:webHidden/>
          </w:rPr>
          <w:fldChar w:fldCharType="separate"/>
        </w:r>
        <w:r w:rsidR="00E100A2">
          <w:rPr>
            <w:webHidden/>
          </w:rPr>
          <w:t>3</w:t>
        </w:r>
        <w:r w:rsidR="00057932">
          <w:rPr>
            <w:webHidden/>
          </w:rPr>
          <w:fldChar w:fldCharType="end"/>
        </w:r>
      </w:hyperlink>
    </w:p>
    <w:p w14:paraId="6499D7BA" w14:textId="12869C89" w:rsidR="00057932" w:rsidRDefault="000724F1" w:rsidP="00CD08C9">
      <w:pPr>
        <w:pStyle w:val="23"/>
        <w:rPr>
          <w:rFonts w:asciiTheme="minorHAnsi" w:eastAsiaTheme="minorEastAsia" w:hAnsiTheme="minorHAnsi" w:cstheme="minorBidi"/>
          <w:sz w:val="22"/>
          <w:szCs w:val="22"/>
        </w:rPr>
      </w:pPr>
      <w:hyperlink w:anchor="_Toc11154998" w:history="1">
        <w:r w:rsidR="00057932" w:rsidRPr="000D50E4">
          <w:rPr>
            <w:rStyle w:val="af9"/>
          </w:rPr>
          <w:t>1.3.</w:t>
        </w:r>
        <w:r w:rsidR="00057932">
          <w:rPr>
            <w:rFonts w:asciiTheme="minorHAnsi" w:eastAsiaTheme="minorEastAsia" w:hAnsiTheme="minorHAnsi" w:cstheme="minorBidi"/>
            <w:sz w:val="22"/>
            <w:szCs w:val="22"/>
          </w:rPr>
          <w:tab/>
        </w:r>
        <w:r w:rsidR="00057932" w:rsidRPr="000D50E4">
          <w:rPr>
            <w:rStyle w:val="af9"/>
          </w:rPr>
          <w:t>Прогноз прироста тепловых нагрузок и теплопотребления объектами, расположенными в производственных зонах</w:t>
        </w:r>
        <w:r w:rsidR="00057932">
          <w:rPr>
            <w:webHidden/>
          </w:rPr>
          <w:tab/>
        </w:r>
        <w:r w:rsidR="00057932">
          <w:rPr>
            <w:webHidden/>
          </w:rPr>
          <w:fldChar w:fldCharType="begin"/>
        </w:r>
        <w:r w:rsidR="00057932">
          <w:rPr>
            <w:webHidden/>
          </w:rPr>
          <w:instrText xml:space="preserve"> PAGEREF _Toc11154998 \h </w:instrText>
        </w:r>
        <w:r w:rsidR="00057932">
          <w:rPr>
            <w:webHidden/>
          </w:rPr>
        </w:r>
        <w:r w:rsidR="00057932">
          <w:rPr>
            <w:webHidden/>
          </w:rPr>
          <w:fldChar w:fldCharType="separate"/>
        </w:r>
        <w:r w:rsidR="00E100A2">
          <w:rPr>
            <w:webHidden/>
          </w:rPr>
          <w:t>7</w:t>
        </w:r>
        <w:r w:rsidR="00057932">
          <w:rPr>
            <w:webHidden/>
          </w:rPr>
          <w:fldChar w:fldCharType="end"/>
        </w:r>
      </w:hyperlink>
    </w:p>
    <w:p w14:paraId="7CF5F4C6" w14:textId="3895CD3A" w:rsidR="00057932" w:rsidRDefault="000724F1" w:rsidP="00057932">
      <w:pPr>
        <w:pStyle w:val="14"/>
        <w:spacing w:before="20" w:after="20"/>
        <w:rPr>
          <w:rFonts w:asciiTheme="minorHAnsi" w:eastAsiaTheme="minorEastAsia" w:hAnsiTheme="minorHAnsi" w:cstheme="minorBidi"/>
          <w:b w:val="0"/>
          <w:bCs w:val="0"/>
          <w:caps w:val="0"/>
          <w:noProof/>
          <w:sz w:val="22"/>
          <w:szCs w:val="22"/>
        </w:rPr>
      </w:pPr>
      <w:hyperlink w:anchor="_Toc11154999" w:history="1">
        <w:r w:rsidR="00057932" w:rsidRPr="000D50E4">
          <w:rPr>
            <w:rStyle w:val="af9"/>
            <w:rFonts w:cs="Times New Roman"/>
            <w:noProof/>
          </w:rPr>
          <w:t>2.</w:t>
        </w:r>
        <w:r w:rsidR="00057932">
          <w:rPr>
            <w:rFonts w:asciiTheme="minorHAnsi" w:eastAsiaTheme="minorEastAsia" w:hAnsiTheme="minorHAnsi" w:cstheme="minorBidi"/>
            <w:b w:val="0"/>
            <w:bCs w:val="0"/>
            <w:caps w:val="0"/>
            <w:noProof/>
            <w:sz w:val="22"/>
            <w:szCs w:val="22"/>
          </w:rPr>
          <w:tab/>
        </w:r>
        <w:r w:rsidR="00057932" w:rsidRPr="000D50E4">
          <w:rPr>
            <w:rStyle w:val="af9"/>
            <w:noProof/>
          </w:rPr>
          <w:t>Существующие и перспективные балансы тепловой мощности источников тепловой энергии и тепловой нагрузки потребителей</w:t>
        </w:r>
        <w:r w:rsidR="00057932">
          <w:rPr>
            <w:noProof/>
            <w:webHidden/>
          </w:rPr>
          <w:tab/>
        </w:r>
        <w:r w:rsidR="00057932">
          <w:rPr>
            <w:noProof/>
            <w:webHidden/>
          </w:rPr>
          <w:fldChar w:fldCharType="begin"/>
        </w:r>
        <w:r w:rsidR="00057932">
          <w:rPr>
            <w:noProof/>
            <w:webHidden/>
          </w:rPr>
          <w:instrText xml:space="preserve"> PAGEREF _Toc11154999 \h </w:instrText>
        </w:r>
        <w:r w:rsidR="00057932">
          <w:rPr>
            <w:noProof/>
            <w:webHidden/>
          </w:rPr>
        </w:r>
        <w:r w:rsidR="00057932">
          <w:rPr>
            <w:noProof/>
            <w:webHidden/>
          </w:rPr>
          <w:fldChar w:fldCharType="separate"/>
        </w:r>
        <w:r w:rsidR="00E100A2">
          <w:rPr>
            <w:noProof/>
            <w:webHidden/>
          </w:rPr>
          <w:t>8</w:t>
        </w:r>
        <w:r w:rsidR="00057932">
          <w:rPr>
            <w:noProof/>
            <w:webHidden/>
          </w:rPr>
          <w:fldChar w:fldCharType="end"/>
        </w:r>
      </w:hyperlink>
    </w:p>
    <w:p w14:paraId="02BC59F4" w14:textId="1E394A86" w:rsidR="00057932" w:rsidRDefault="000724F1" w:rsidP="00CD08C9">
      <w:pPr>
        <w:pStyle w:val="23"/>
        <w:rPr>
          <w:rFonts w:asciiTheme="minorHAnsi" w:eastAsiaTheme="minorEastAsia" w:hAnsiTheme="minorHAnsi" w:cstheme="minorBidi"/>
          <w:sz w:val="22"/>
          <w:szCs w:val="22"/>
        </w:rPr>
      </w:pPr>
      <w:hyperlink w:anchor="_Toc11155000" w:history="1">
        <w:r w:rsidR="00057932" w:rsidRPr="000D50E4">
          <w:rPr>
            <w:rStyle w:val="af9"/>
          </w:rPr>
          <w:t>2.1.</w:t>
        </w:r>
        <w:r w:rsidR="00057932">
          <w:rPr>
            <w:rFonts w:asciiTheme="minorHAnsi" w:eastAsiaTheme="minorEastAsia" w:hAnsiTheme="minorHAnsi" w:cstheme="minorBidi"/>
            <w:sz w:val="22"/>
            <w:szCs w:val="22"/>
          </w:rPr>
          <w:tab/>
        </w:r>
        <w:r w:rsidR="00057932" w:rsidRPr="000D50E4">
          <w:rPr>
            <w:rStyle w:val="af9"/>
          </w:rPr>
          <w:t>Радиус эффективного теплоснабжения</w:t>
        </w:r>
        <w:r w:rsidR="00057932">
          <w:rPr>
            <w:webHidden/>
          </w:rPr>
          <w:tab/>
        </w:r>
        <w:r w:rsidR="00057932">
          <w:rPr>
            <w:webHidden/>
          </w:rPr>
          <w:fldChar w:fldCharType="begin"/>
        </w:r>
        <w:r w:rsidR="00057932">
          <w:rPr>
            <w:webHidden/>
          </w:rPr>
          <w:instrText xml:space="preserve"> PAGEREF _Toc11155000 \h </w:instrText>
        </w:r>
        <w:r w:rsidR="00057932">
          <w:rPr>
            <w:webHidden/>
          </w:rPr>
        </w:r>
        <w:r w:rsidR="00057932">
          <w:rPr>
            <w:webHidden/>
          </w:rPr>
          <w:fldChar w:fldCharType="separate"/>
        </w:r>
        <w:r w:rsidR="00E100A2">
          <w:rPr>
            <w:webHidden/>
          </w:rPr>
          <w:t>8</w:t>
        </w:r>
        <w:r w:rsidR="00057932">
          <w:rPr>
            <w:webHidden/>
          </w:rPr>
          <w:fldChar w:fldCharType="end"/>
        </w:r>
      </w:hyperlink>
    </w:p>
    <w:p w14:paraId="0ED3893C" w14:textId="1436A4F1" w:rsidR="00057932" w:rsidRDefault="000724F1" w:rsidP="00CD08C9">
      <w:pPr>
        <w:pStyle w:val="23"/>
        <w:rPr>
          <w:rFonts w:asciiTheme="minorHAnsi" w:eastAsiaTheme="minorEastAsia" w:hAnsiTheme="minorHAnsi" w:cstheme="minorBidi"/>
          <w:sz w:val="22"/>
          <w:szCs w:val="22"/>
        </w:rPr>
      </w:pPr>
      <w:hyperlink w:anchor="_Toc11155001" w:history="1">
        <w:r w:rsidR="00057932" w:rsidRPr="000D50E4">
          <w:rPr>
            <w:rStyle w:val="af9"/>
          </w:rPr>
          <w:t>2.2.</w:t>
        </w:r>
        <w:r w:rsidR="00057932">
          <w:rPr>
            <w:rFonts w:asciiTheme="minorHAnsi" w:eastAsiaTheme="minorEastAsia" w:hAnsiTheme="minorHAnsi" w:cstheme="minorBidi"/>
            <w:sz w:val="22"/>
            <w:szCs w:val="22"/>
          </w:rPr>
          <w:tab/>
        </w:r>
        <w:r w:rsidR="00057932" w:rsidRPr="000D50E4">
          <w:rPr>
            <w:rStyle w:val="af9"/>
          </w:rPr>
          <w:t>Описание существующих и перспективных зон действия систем теплоснабжения и источников тепловой энергии</w:t>
        </w:r>
        <w:r w:rsidR="00057932">
          <w:rPr>
            <w:webHidden/>
          </w:rPr>
          <w:tab/>
        </w:r>
        <w:r w:rsidR="00057932">
          <w:rPr>
            <w:webHidden/>
          </w:rPr>
          <w:fldChar w:fldCharType="begin"/>
        </w:r>
        <w:r w:rsidR="00057932">
          <w:rPr>
            <w:webHidden/>
          </w:rPr>
          <w:instrText xml:space="preserve"> PAGEREF _Toc11155001 \h </w:instrText>
        </w:r>
        <w:r w:rsidR="00057932">
          <w:rPr>
            <w:webHidden/>
          </w:rPr>
        </w:r>
        <w:r w:rsidR="00057932">
          <w:rPr>
            <w:webHidden/>
          </w:rPr>
          <w:fldChar w:fldCharType="separate"/>
        </w:r>
        <w:r w:rsidR="00E100A2">
          <w:rPr>
            <w:webHidden/>
          </w:rPr>
          <w:t>9</w:t>
        </w:r>
        <w:r w:rsidR="00057932">
          <w:rPr>
            <w:webHidden/>
          </w:rPr>
          <w:fldChar w:fldCharType="end"/>
        </w:r>
      </w:hyperlink>
    </w:p>
    <w:p w14:paraId="644480FD" w14:textId="4F097559" w:rsidR="00057932" w:rsidRDefault="000724F1" w:rsidP="00CD08C9">
      <w:pPr>
        <w:pStyle w:val="23"/>
        <w:rPr>
          <w:rFonts w:asciiTheme="minorHAnsi" w:eastAsiaTheme="minorEastAsia" w:hAnsiTheme="minorHAnsi" w:cstheme="minorBidi"/>
          <w:sz w:val="22"/>
          <w:szCs w:val="22"/>
        </w:rPr>
      </w:pPr>
      <w:hyperlink w:anchor="_Toc11155002" w:history="1">
        <w:r w:rsidR="00057932" w:rsidRPr="000D50E4">
          <w:rPr>
            <w:rStyle w:val="af9"/>
          </w:rPr>
          <w:t>2.3.</w:t>
        </w:r>
        <w:r w:rsidR="00057932">
          <w:rPr>
            <w:rFonts w:asciiTheme="minorHAnsi" w:eastAsiaTheme="minorEastAsia" w:hAnsiTheme="minorHAnsi" w:cstheme="minorBidi"/>
            <w:sz w:val="22"/>
            <w:szCs w:val="22"/>
          </w:rPr>
          <w:tab/>
        </w:r>
        <w:r w:rsidR="00057932" w:rsidRPr="000D50E4">
          <w:rPr>
            <w:rStyle w:val="af9"/>
          </w:rPr>
          <w:t>Описание существующих и перспективных зон действия индивидуальных источников тепловой энергии</w:t>
        </w:r>
        <w:r w:rsidR="00057932">
          <w:rPr>
            <w:webHidden/>
          </w:rPr>
          <w:tab/>
        </w:r>
        <w:r w:rsidR="00057932">
          <w:rPr>
            <w:webHidden/>
          </w:rPr>
          <w:fldChar w:fldCharType="begin"/>
        </w:r>
        <w:r w:rsidR="00057932">
          <w:rPr>
            <w:webHidden/>
          </w:rPr>
          <w:instrText xml:space="preserve"> PAGEREF _Toc11155002 \h </w:instrText>
        </w:r>
        <w:r w:rsidR="00057932">
          <w:rPr>
            <w:webHidden/>
          </w:rPr>
        </w:r>
        <w:r w:rsidR="00057932">
          <w:rPr>
            <w:webHidden/>
          </w:rPr>
          <w:fldChar w:fldCharType="separate"/>
        </w:r>
        <w:r w:rsidR="00E100A2">
          <w:rPr>
            <w:webHidden/>
          </w:rPr>
          <w:t>15</w:t>
        </w:r>
        <w:r w:rsidR="00057932">
          <w:rPr>
            <w:webHidden/>
          </w:rPr>
          <w:fldChar w:fldCharType="end"/>
        </w:r>
      </w:hyperlink>
    </w:p>
    <w:p w14:paraId="3315519D" w14:textId="2E6A554B" w:rsidR="00057932" w:rsidRDefault="000724F1" w:rsidP="00CD08C9">
      <w:pPr>
        <w:pStyle w:val="23"/>
        <w:rPr>
          <w:rFonts w:asciiTheme="minorHAnsi" w:eastAsiaTheme="minorEastAsia" w:hAnsiTheme="minorHAnsi" w:cstheme="minorBidi"/>
          <w:sz w:val="22"/>
          <w:szCs w:val="22"/>
        </w:rPr>
      </w:pPr>
      <w:hyperlink w:anchor="_Toc11155003" w:history="1">
        <w:r w:rsidR="00057932" w:rsidRPr="000D50E4">
          <w:rPr>
            <w:rStyle w:val="af9"/>
          </w:rPr>
          <w:t>2.4.</w:t>
        </w:r>
        <w:r w:rsidR="00057932">
          <w:rPr>
            <w:rFonts w:asciiTheme="minorHAnsi" w:eastAsiaTheme="minorEastAsia" w:hAnsiTheme="minorHAnsi" w:cstheme="minorBidi"/>
            <w:sz w:val="22"/>
            <w:szCs w:val="22"/>
          </w:rPr>
          <w:tab/>
        </w:r>
        <w:r w:rsidR="00057932" w:rsidRPr="000D50E4">
          <w:rPr>
            <w:rStyle w:val="af9"/>
          </w:rPr>
          <w:t>Перспективные балансы тепловой мощности и тепловой нагрузки в перспективных зонах действия источников тепловой энергии</w:t>
        </w:r>
        <w:r w:rsidR="00057932">
          <w:rPr>
            <w:webHidden/>
          </w:rPr>
          <w:tab/>
        </w:r>
        <w:r w:rsidR="00057932">
          <w:rPr>
            <w:webHidden/>
          </w:rPr>
          <w:fldChar w:fldCharType="begin"/>
        </w:r>
        <w:r w:rsidR="00057932">
          <w:rPr>
            <w:webHidden/>
          </w:rPr>
          <w:instrText xml:space="preserve"> PAGEREF _Toc11155003 \h </w:instrText>
        </w:r>
        <w:r w:rsidR="00057932">
          <w:rPr>
            <w:webHidden/>
          </w:rPr>
        </w:r>
        <w:r w:rsidR="00057932">
          <w:rPr>
            <w:webHidden/>
          </w:rPr>
          <w:fldChar w:fldCharType="separate"/>
        </w:r>
        <w:r w:rsidR="00E100A2">
          <w:rPr>
            <w:webHidden/>
          </w:rPr>
          <w:t>16</w:t>
        </w:r>
        <w:r w:rsidR="00057932">
          <w:rPr>
            <w:webHidden/>
          </w:rPr>
          <w:fldChar w:fldCharType="end"/>
        </w:r>
      </w:hyperlink>
    </w:p>
    <w:p w14:paraId="53E8B67F" w14:textId="5F4AE5C6" w:rsidR="00057932" w:rsidRDefault="000724F1" w:rsidP="00057932">
      <w:pPr>
        <w:pStyle w:val="14"/>
        <w:spacing w:before="20" w:after="20"/>
        <w:rPr>
          <w:rFonts w:asciiTheme="minorHAnsi" w:eastAsiaTheme="minorEastAsia" w:hAnsiTheme="minorHAnsi" w:cstheme="minorBidi"/>
          <w:b w:val="0"/>
          <w:bCs w:val="0"/>
          <w:caps w:val="0"/>
          <w:noProof/>
          <w:sz w:val="22"/>
          <w:szCs w:val="22"/>
        </w:rPr>
      </w:pPr>
      <w:hyperlink w:anchor="_Toc11155004" w:history="1">
        <w:r w:rsidR="00057932" w:rsidRPr="000D50E4">
          <w:rPr>
            <w:rStyle w:val="af9"/>
            <w:rFonts w:cs="Times New Roman"/>
            <w:noProof/>
          </w:rPr>
          <w:t>3.</w:t>
        </w:r>
        <w:r w:rsidR="00057932">
          <w:rPr>
            <w:rFonts w:asciiTheme="minorHAnsi" w:eastAsiaTheme="minorEastAsia" w:hAnsiTheme="minorHAnsi" w:cstheme="minorBidi"/>
            <w:b w:val="0"/>
            <w:bCs w:val="0"/>
            <w:caps w:val="0"/>
            <w:noProof/>
            <w:sz w:val="22"/>
            <w:szCs w:val="22"/>
          </w:rPr>
          <w:tab/>
        </w:r>
        <w:r w:rsidR="00057932" w:rsidRPr="000D50E4">
          <w:rPr>
            <w:rStyle w:val="af9"/>
            <w:noProof/>
          </w:rPr>
          <w:t>Существующие и перспективные балансы теплоносителя</w:t>
        </w:r>
        <w:r w:rsidR="00057932">
          <w:rPr>
            <w:noProof/>
            <w:webHidden/>
          </w:rPr>
          <w:tab/>
        </w:r>
        <w:r w:rsidR="00057932">
          <w:rPr>
            <w:noProof/>
            <w:webHidden/>
          </w:rPr>
          <w:fldChar w:fldCharType="begin"/>
        </w:r>
        <w:r w:rsidR="00057932">
          <w:rPr>
            <w:noProof/>
            <w:webHidden/>
          </w:rPr>
          <w:instrText xml:space="preserve"> PAGEREF _Toc11155004 \h </w:instrText>
        </w:r>
        <w:r w:rsidR="00057932">
          <w:rPr>
            <w:noProof/>
            <w:webHidden/>
          </w:rPr>
        </w:r>
        <w:r w:rsidR="00057932">
          <w:rPr>
            <w:noProof/>
            <w:webHidden/>
          </w:rPr>
          <w:fldChar w:fldCharType="separate"/>
        </w:r>
        <w:r w:rsidR="00E100A2">
          <w:rPr>
            <w:noProof/>
            <w:webHidden/>
          </w:rPr>
          <w:t>21</w:t>
        </w:r>
        <w:r w:rsidR="00057932">
          <w:rPr>
            <w:noProof/>
            <w:webHidden/>
          </w:rPr>
          <w:fldChar w:fldCharType="end"/>
        </w:r>
      </w:hyperlink>
    </w:p>
    <w:p w14:paraId="21AE0466" w14:textId="40EEB89A" w:rsidR="00057932" w:rsidRDefault="000724F1" w:rsidP="00057932">
      <w:pPr>
        <w:pStyle w:val="14"/>
        <w:spacing w:before="20" w:after="20"/>
        <w:rPr>
          <w:rFonts w:asciiTheme="minorHAnsi" w:eastAsiaTheme="minorEastAsia" w:hAnsiTheme="minorHAnsi" w:cstheme="minorBidi"/>
          <w:b w:val="0"/>
          <w:bCs w:val="0"/>
          <w:caps w:val="0"/>
          <w:noProof/>
          <w:sz w:val="22"/>
          <w:szCs w:val="22"/>
        </w:rPr>
      </w:pPr>
      <w:hyperlink w:anchor="_Toc11155005" w:history="1">
        <w:r w:rsidR="00057932" w:rsidRPr="000D50E4">
          <w:rPr>
            <w:rStyle w:val="af9"/>
            <w:rFonts w:cs="Times New Roman"/>
            <w:noProof/>
          </w:rPr>
          <w:t>4.</w:t>
        </w:r>
        <w:r w:rsidR="00057932">
          <w:rPr>
            <w:rFonts w:asciiTheme="minorHAnsi" w:eastAsiaTheme="minorEastAsia" w:hAnsiTheme="minorHAnsi" w:cstheme="minorBidi"/>
            <w:b w:val="0"/>
            <w:bCs w:val="0"/>
            <w:caps w:val="0"/>
            <w:noProof/>
            <w:sz w:val="22"/>
            <w:szCs w:val="22"/>
          </w:rPr>
          <w:tab/>
        </w:r>
        <w:r w:rsidR="00057932" w:rsidRPr="000D50E4">
          <w:rPr>
            <w:rStyle w:val="af9"/>
            <w:noProof/>
          </w:rPr>
          <w:t>Предложения по строительству, реконструкции и техническому перевооружению источников тепловой энергии</w:t>
        </w:r>
        <w:r w:rsidR="00057932">
          <w:rPr>
            <w:noProof/>
            <w:webHidden/>
          </w:rPr>
          <w:tab/>
        </w:r>
        <w:r w:rsidR="00057932">
          <w:rPr>
            <w:noProof/>
            <w:webHidden/>
          </w:rPr>
          <w:fldChar w:fldCharType="begin"/>
        </w:r>
        <w:r w:rsidR="00057932">
          <w:rPr>
            <w:noProof/>
            <w:webHidden/>
          </w:rPr>
          <w:instrText xml:space="preserve"> PAGEREF _Toc11155005 \h </w:instrText>
        </w:r>
        <w:r w:rsidR="00057932">
          <w:rPr>
            <w:noProof/>
            <w:webHidden/>
          </w:rPr>
        </w:r>
        <w:r w:rsidR="00057932">
          <w:rPr>
            <w:noProof/>
            <w:webHidden/>
          </w:rPr>
          <w:fldChar w:fldCharType="separate"/>
        </w:r>
        <w:r w:rsidR="00E100A2">
          <w:rPr>
            <w:noProof/>
            <w:webHidden/>
          </w:rPr>
          <w:t>22</w:t>
        </w:r>
        <w:r w:rsidR="00057932">
          <w:rPr>
            <w:noProof/>
            <w:webHidden/>
          </w:rPr>
          <w:fldChar w:fldCharType="end"/>
        </w:r>
      </w:hyperlink>
    </w:p>
    <w:p w14:paraId="2BEB83DD" w14:textId="4C6A902D" w:rsidR="00057932" w:rsidRDefault="000724F1" w:rsidP="00CD08C9">
      <w:pPr>
        <w:pStyle w:val="23"/>
        <w:rPr>
          <w:rFonts w:asciiTheme="minorHAnsi" w:eastAsiaTheme="minorEastAsia" w:hAnsiTheme="minorHAnsi" w:cstheme="minorBidi"/>
          <w:sz w:val="22"/>
          <w:szCs w:val="22"/>
        </w:rPr>
      </w:pPr>
      <w:hyperlink w:anchor="_Toc11155006" w:history="1">
        <w:r w:rsidR="00057932" w:rsidRPr="000D50E4">
          <w:rPr>
            <w:rStyle w:val="af9"/>
            <w:lang w:eastAsia="en-US"/>
          </w:rPr>
          <w:t>4.1.</w:t>
        </w:r>
        <w:r w:rsidR="00057932">
          <w:rPr>
            <w:rFonts w:asciiTheme="minorHAnsi" w:eastAsiaTheme="minorEastAsia" w:hAnsiTheme="minorHAnsi" w:cstheme="minorBidi"/>
            <w:sz w:val="22"/>
            <w:szCs w:val="22"/>
          </w:rPr>
          <w:tab/>
        </w:r>
        <w:r w:rsidR="00057932" w:rsidRPr="000D50E4">
          <w:rPr>
            <w:rStyle w:val="af9"/>
          </w:rPr>
          <w:t>Основные положения</w:t>
        </w:r>
        <w:r w:rsidR="00057932">
          <w:rPr>
            <w:webHidden/>
          </w:rPr>
          <w:tab/>
        </w:r>
        <w:r w:rsidR="00057932">
          <w:rPr>
            <w:webHidden/>
          </w:rPr>
          <w:fldChar w:fldCharType="begin"/>
        </w:r>
        <w:r w:rsidR="00057932">
          <w:rPr>
            <w:webHidden/>
          </w:rPr>
          <w:instrText xml:space="preserve"> PAGEREF _Toc11155006 \h </w:instrText>
        </w:r>
        <w:r w:rsidR="00057932">
          <w:rPr>
            <w:webHidden/>
          </w:rPr>
        </w:r>
        <w:r w:rsidR="00057932">
          <w:rPr>
            <w:webHidden/>
          </w:rPr>
          <w:fldChar w:fldCharType="separate"/>
        </w:r>
        <w:r w:rsidR="00E100A2">
          <w:rPr>
            <w:webHidden/>
          </w:rPr>
          <w:t>22</w:t>
        </w:r>
        <w:r w:rsidR="00057932">
          <w:rPr>
            <w:webHidden/>
          </w:rPr>
          <w:fldChar w:fldCharType="end"/>
        </w:r>
      </w:hyperlink>
    </w:p>
    <w:p w14:paraId="052E81B7" w14:textId="75DA09D0" w:rsidR="00057932" w:rsidRDefault="000724F1" w:rsidP="00CD08C9">
      <w:pPr>
        <w:pStyle w:val="23"/>
        <w:rPr>
          <w:rFonts w:asciiTheme="minorHAnsi" w:eastAsiaTheme="minorEastAsia" w:hAnsiTheme="minorHAnsi" w:cstheme="minorBidi"/>
          <w:sz w:val="22"/>
          <w:szCs w:val="22"/>
        </w:rPr>
      </w:pPr>
      <w:hyperlink w:anchor="_Toc11155007" w:history="1">
        <w:r w:rsidR="00057932" w:rsidRPr="000D50E4">
          <w:rPr>
            <w:rStyle w:val="af9"/>
          </w:rPr>
          <w:t>4.2.</w:t>
        </w:r>
        <w:r w:rsidR="00057932">
          <w:rPr>
            <w:rFonts w:asciiTheme="minorHAnsi" w:eastAsiaTheme="minorEastAsia" w:hAnsiTheme="minorHAnsi" w:cstheme="minorBidi"/>
            <w:sz w:val="22"/>
            <w:szCs w:val="22"/>
          </w:rPr>
          <w:tab/>
        </w:r>
        <w:r w:rsidR="00057932" w:rsidRPr="000D50E4">
          <w:rPr>
            <w:rStyle w:val="af9"/>
          </w:rPr>
          <w:t>Предложения по строительству источников тепловой энергии, обеспечивающих существующую и перспективную тепловую нагрузку потребителей</w:t>
        </w:r>
        <w:r w:rsidR="00057932">
          <w:rPr>
            <w:webHidden/>
          </w:rPr>
          <w:tab/>
        </w:r>
        <w:r w:rsidR="00057932">
          <w:rPr>
            <w:webHidden/>
          </w:rPr>
          <w:fldChar w:fldCharType="begin"/>
        </w:r>
        <w:r w:rsidR="00057932">
          <w:rPr>
            <w:webHidden/>
          </w:rPr>
          <w:instrText xml:space="preserve"> PAGEREF _Toc11155007 \h </w:instrText>
        </w:r>
        <w:r w:rsidR="00057932">
          <w:rPr>
            <w:webHidden/>
          </w:rPr>
        </w:r>
        <w:r w:rsidR="00057932">
          <w:rPr>
            <w:webHidden/>
          </w:rPr>
          <w:fldChar w:fldCharType="separate"/>
        </w:r>
        <w:r w:rsidR="00E100A2">
          <w:rPr>
            <w:webHidden/>
          </w:rPr>
          <w:t>22</w:t>
        </w:r>
        <w:r w:rsidR="00057932">
          <w:rPr>
            <w:webHidden/>
          </w:rPr>
          <w:fldChar w:fldCharType="end"/>
        </w:r>
      </w:hyperlink>
    </w:p>
    <w:p w14:paraId="64330772" w14:textId="3FEF66A4" w:rsidR="00057932" w:rsidRDefault="000724F1" w:rsidP="00CD08C9">
      <w:pPr>
        <w:pStyle w:val="23"/>
        <w:rPr>
          <w:rFonts w:asciiTheme="minorHAnsi" w:eastAsiaTheme="minorEastAsia" w:hAnsiTheme="minorHAnsi" w:cstheme="minorBidi"/>
          <w:sz w:val="22"/>
          <w:szCs w:val="22"/>
        </w:rPr>
      </w:pPr>
      <w:hyperlink w:anchor="_Toc11155008" w:history="1">
        <w:r w:rsidR="00057932" w:rsidRPr="000D50E4">
          <w:rPr>
            <w:rStyle w:val="af9"/>
          </w:rPr>
          <w:t>4.3.</w:t>
        </w:r>
        <w:r w:rsidR="00057932">
          <w:rPr>
            <w:rFonts w:asciiTheme="minorHAnsi" w:eastAsiaTheme="minorEastAsia" w:hAnsiTheme="minorHAnsi" w:cstheme="minorBidi"/>
            <w:sz w:val="22"/>
            <w:szCs w:val="22"/>
          </w:rPr>
          <w:tab/>
        </w:r>
        <w:r w:rsidR="00057932" w:rsidRPr="000D50E4">
          <w:rPr>
            <w:rStyle w:val="af9"/>
          </w:rPr>
          <w:t xml:space="preserve">Предложения по </w:t>
        </w:r>
        <w:r w:rsidR="00057932" w:rsidRPr="00CD08C9">
          <w:rPr>
            <w:rStyle w:val="af9"/>
          </w:rPr>
          <w:t>реконструкции</w:t>
        </w:r>
        <w:r w:rsidR="00057932" w:rsidRPr="000D50E4">
          <w:rPr>
            <w:rStyle w:val="af9"/>
          </w:rPr>
          <w:t xml:space="preserve">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057932">
          <w:rPr>
            <w:webHidden/>
          </w:rPr>
          <w:tab/>
        </w:r>
        <w:r w:rsidR="00057932">
          <w:rPr>
            <w:webHidden/>
          </w:rPr>
          <w:fldChar w:fldCharType="begin"/>
        </w:r>
        <w:r w:rsidR="00057932">
          <w:rPr>
            <w:webHidden/>
          </w:rPr>
          <w:instrText xml:space="preserve"> PAGEREF _Toc11155008 \h </w:instrText>
        </w:r>
        <w:r w:rsidR="00057932">
          <w:rPr>
            <w:webHidden/>
          </w:rPr>
        </w:r>
        <w:r w:rsidR="00057932">
          <w:rPr>
            <w:webHidden/>
          </w:rPr>
          <w:fldChar w:fldCharType="separate"/>
        </w:r>
        <w:r w:rsidR="00E100A2">
          <w:rPr>
            <w:webHidden/>
          </w:rPr>
          <w:t>22</w:t>
        </w:r>
        <w:r w:rsidR="00057932">
          <w:rPr>
            <w:webHidden/>
          </w:rPr>
          <w:fldChar w:fldCharType="end"/>
        </w:r>
      </w:hyperlink>
    </w:p>
    <w:p w14:paraId="14B18293" w14:textId="10903067" w:rsidR="00057932" w:rsidRPr="00CD08C9" w:rsidRDefault="000724F1" w:rsidP="00CD08C9">
      <w:pPr>
        <w:pStyle w:val="23"/>
        <w:rPr>
          <w:rFonts w:eastAsiaTheme="minorEastAsia"/>
        </w:rPr>
      </w:pPr>
      <w:hyperlink w:anchor="_Toc11155009" w:history="1">
        <w:r w:rsidR="00057932" w:rsidRPr="00CD08C9">
          <w:rPr>
            <w:rStyle w:val="af9"/>
          </w:rPr>
          <w:t>4.4.</w:t>
        </w:r>
        <w:r w:rsidR="00057932" w:rsidRPr="00CD08C9">
          <w:rPr>
            <w:rFonts w:eastAsiaTheme="minorEastAsia"/>
          </w:rPr>
          <w:tab/>
        </w:r>
        <w:r w:rsidR="009A09C8" w:rsidRPr="00CD08C9">
          <w:rPr>
            <w:rFonts w:eastAsiaTheme="minorEastAsia"/>
          </w:rPr>
          <w:t xml:space="preserve">Мероприятия по реконструкции  поселковых котельных </w:t>
        </w:r>
        <w:r w:rsidR="00CD08C9" w:rsidRPr="00CD08C9">
          <w:rPr>
            <w:rFonts w:eastAsiaTheme="minorEastAsia"/>
          </w:rPr>
          <w:t xml:space="preserve">Тихвинского гродского поселения </w:t>
        </w:r>
        <w:r w:rsidR="00057932" w:rsidRPr="00CD08C9">
          <w:rPr>
            <w:webHidden/>
          </w:rPr>
          <w:tab/>
        </w:r>
        <w:r w:rsidR="00057932" w:rsidRPr="00CD08C9">
          <w:rPr>
            <w:webHidden/>
          </w:rPr>
          <w:fldChar w:fldCharType="begin"/>
        </w:r>
        <w:r w:rsidR="00057932" w:rsidRPr="00CD08C9">
          <w:rPr>
            <w:webHidden/>
          </w:rPr>
          <w:instrText xml:space="preserve"> PAGEREF _Toc11155009 \h </w:instrText>
        </w:r>
        <w:r w:rsidR="00057932" w:rsidRPr="00CD08C9">
          <w:rPr>
            <w:webHidden/>
          </w:rPr>
        </w:r>
        <w:r w:rsidR="00057932" w:rsidRPr="00CD08C9">
          <w:rPr>
            <w:webHidden/>
          </w:rPr>
          <w:fldChar w:fldCharType="separate"/>
        </w:r>
        <w:r w:rsidR="00E100A2">
          <w:rPr>
            <w:webHidden/>
          </w:rPr>
          <w:t>23</w:t>
        </w:r>
        <w:r w:rsidR="00057932" w:rsidRPr="00CD08C9">
          <w:rPr>
            <w:webHidden/>
          </w:rPr>
          <w:fldChar w:fldCharType="end"/>
        </w:r>
      </w:hyperlink>
    </w:p>
    <w:p w14:paraId="78EAF2ED" w14:textId="6444A1F1" w:rsidR="00057932" w:rsidRDefault="000724F1" w:rsidP="00CD08C9">
      <w:pPr>
        <w:pStyle w:val="23"/>
        <w:rPr>
          <w:rFonts w:asciiTheme="minorHAnsi" w:eastAsiaTheme="minorEastAsia" w:hAnsiTheme="minorHAnsi" w:cstheme="minorBidi"/>
          <w:sz w:val="22"/>
          <w:szCs w:val="22"/>
        </w:rPr>
      </w:pPr>
      <w:hyperlink w:anchor="_Toc11155010" w:history="1">
        <w:r w:rsidR="00057932" w:rsidRPr="000D50E4">
          <w:rPr>
            <w:rStyle w:val="af9"/>
          </w:rPr>
          <w:t>4.5.</w:t>
        </w:r>
        <w:r w:rsidR="00057932">
          <w:rPr>
            <w:rFonts w:asciiTheme="minorHAnsi" w:eastAsiaTheme="minorEastAsia" w:hAnsiTheme="minorHAnsi" w:cstheme="minorBidi"/>
            <w:sz w:val="22"/>
            <w:szCs w:val="22"/>
          </w:rPr>
          <w:tab/>
        </w:r>
        <w:r w:rsidR="00057932" w:rsidRPr="000D50E4">
          <w:rPr>
            <w:rStyle w:val="af9"/>
          </w:rPr>
          <w:t>Предложения по выводу из эксплуатации котельных при передаче тепловых нагрузок на другие источники тепловой энергии</w:t>
        </w:r>
        <w:r w:rsidR="00057932">
          <w:rPr>
            <w:webHidden/>
          </w:rPr>
          <w:tab/>
        </w:r>
        <w:r w:rsidR="00057932">
          <w:rPr>
            <w:webHidden/>
          </w:rPr>
          <w:fldChar w:fldCharType="begin"/>
        </w:r>
        <w:r w:rsidR="00057932">
          <w:rPr>
            <w:webHidden/>
          </w:rPr>
          <w:instrText xml:space="preserve"> PAGEREF _Toc11155010 \h </w:instrText>
        </w:r>
        <w:r w:rsidR="00057932">
          <w:rPr>
            <w:webHidden/>
          </w:rPr>
        </w:r>
        <w:r w:rsidR="00057932">
          <w:rPr>
            <w:webHidden/>
          </w:rPr>
          <w:fldChar w:fldCharType="separate"/>
        </w:r>
        <w:r w:rsidR="00E100A2">
          <w:rPr>
            <w:webHidden/>
          </w:rPr>
          <w:t>25</w:t>
        </w:r>
        <w:r w:rsidR="00057932">
          <w:rPr>
            <w:webHidden/>
          </w:rPr>
          <w:fldChar w:fldCharType="end"/>
        </w:r>
      </w:hyperlink>
    </w:p>
    <w:p w14:paraId="687670C5" w14:textId="472BF106" w:rsidR="00057932" w:rsidRDefault="000724F1" w:rsidP="00CD08C9">
      <w:pPr>
        <w:pStyle w:val="23"/>
        <w:rPr>
          <w:rFonts w:asciiTheme="minorHAnsi" w:eastAsiaTheme="minorEastAsia" w:hAnsiTheme="minorHAnsi" w:cstheme="minorBidi"/>
          <w:sz w:val="22"/>
          <w:szCs w:val="22"/>
        </w:rPr>
      </w:pPr>
      <w:hyperlink w:anchor="_Toc11155011" w:history="1">
        <w:r w:rsidR="00057932" w:rsidRPr="000D50E4">
          <w:rPr>
            <w:rStyle w:val="af9"/>
          </w:rPr>
          <w:t>4.6.</w:t>
        </w:r>
        <w:r w:rsidR="00057932">
          <w:rPr>
            <w:rFonts w:asciiTheme="minorHAnsi" w:eastAsiaTheme="minorEastAsia" w:hAnsiTheme="minorHAnsi" w:cstheme="minorBidi"/>
            <w:sz w:val="22"/>
            <w:szCs w:val="22"/>
          </w:rPr>
          <w:tab/>
        </w:r>
        <w:r w:rsidR="00057932" w:rsidRPr="000D50E4">
          <w:rPr>
            <w:rStyle w:val="af9"/>
          </w:rPr>
          <w:t>Оптимальный температурный график отпуска тепловой энергии</w:t>
        </w:r>
        <w:r w:rsidR="00057932">
          <w:rPr>
            <w:webHidden/>
          </w:rPr>
          <w:tab/>
        </w:r>
        <w:r w:rsidR="00057932">
          <w:rPr>
            <w:webHidden/>
          </w:rPr>
          <w:fldChar w:fldCharType="begin"/>
        </w:r>
        <w:r w:rsidR="00057932">
          <w:rPr>
            <w:webHidden/>
          </w:rPr>
          <w:instrText xml:space="preserve"> PAGEREF _Toc11155011 \h </w:instrText>
        </w:r>
        <w:r w:rsidR="00057932">
          <w:rPr>
            <w:webHidden/>
          </w:rPr>
        </w:r>
        <w:r w:rsidR="00057932">
          <w:rPr>
            <w:webHidden/>
          </w:rPr>
          <w:fldChar w:fldCharType="separate"/>
        </w:r>
        <w:r w:rsidR="00E100A2">
          <w:rPr>
            <w:webHidden/>
          </w:rPr>
          <w:t>25</w:t>
        </w:r>
        <w:r w:rsidR="00057932">
          <w:rPr>
            <w:webHidden/>
          </w:rPr>
          <w:fldChar w:fldCharType="end"/>
        </w:r>
      </w:hyperlink>
    </w:p>
    <w:p w14:paraId="22D12D61" w14:textId="18A68543" w:rsidR="00057932" w:rsidRDefault="000724F1" w:rsidP="00CD08C9">
      <w:pPr>
        <w:pStyle w:val="23"/>
        <w:rPr>
          <w:rFonts w:asciiTheme="minorHAnsi" w:eastAsiaTheme="minorEastAsia" w:hAnsiTheme="minorHAnsi" w:cstheme="minorBidi"/>
          <w:sz w:val="22"/>
          <w:szCs w:val="22"/>
        </w:rPr>
      </w:pPr>
      <w:hyperlink w:anchor="_Toc11155012" w:history="1">
        <w:r w:rsidR="00057932" w:rsidRPr="000D50E4">
          <w:rPr>
            <w:rStyle w:val="af9"/>
          </w:rPr>
          <w:t>4.7.</w:t>
        </w:r>
        <w:r w:rsidR="00057932">
          <w:rPr>
            <w:rFonts w:asciiTheme="minorHAnsi" w:eastAsiaTheme="minorEastAsia" w:hAnsiTheme="minorHAnsi" w:cstheme="minorBidi"/>
            <w:sz w:val="22"/>
            <w:szCs w:val="22"/>
          </w:rPr>
          <w:tab/>
        </w:r>
        <w:r w:rsidR="00057932" w:rsidRPr="000D50E4">
          <w:rPr>
            <w:rStyle w:val="af9"/>
          </w:rPr>
          <w:t>Предложения по перспективной установленной тепловой мощности источников тепловой энергии</w:t>
        </w:r>
        <w:r w:rsidR="00057932">
          <w:rPr>
            <w:webHidden/>
          </w:rPr>
          <w:tab/>
        </w:r>
        <w:r w:rsidR="00057932">
          <w:rPr>
            <w:webHidden/>
          </w:rPr>
          <w:fldChar w:fldCharType="begin"/>
        </w:r>
        <w:r w:rsidR="00057932">
          <w:rPr>
            <w:webHidden/>
          </w:rPr>
          <w:instrText xml:space="preserve"> PAGEREF _Toc11155012 \h </w:instrText>
        </w:r>
        <w:r w:rsidR="00057932">
          <w:rPr>
            <w:webHidden/>
          </w:rPr>
        </w:r>
        <w:r w:rsidR="00057932">
          <w:rPr>
            <w:webHidden/>
          </w:rPr>
          <w:fldChar w:fldCharType="separate"/>
        </w:r>
        <w:r w:rsidR="00E100A2">
          <w:rPr>
            <w:webHidden/>
          </w:rPr>
          <w:t>26</w:t>
        </w:r>
        <w:r w:rsidR="00057932">
          <w:rPr>
            <w:webHidden/>
          </w:rPr>
          <w:fldChar w:fldCharType="end"/>
        </w:r>
      </w:hyperlink>
    </w:p>
    <w:p w14:paraId="4DC6A6B9" w14:textId="59B9AA98" w:rsidR="00057932" w:rsidRDefault="000724F1" w:rsidP="00057932">
      <w:pPr>
        <w:pStyle w:val="14"/>
        <w:spacing w:before="20" w:after="20"/>
        <w:rPr>
          <w:rFonts w:asciiTheme="minorHAnsi" w:eastAsiaTheme="minorEastAsia" w:hAnsiTheme="minorHAnsi" w:cstheme="minorBidi"/>
          <w:b w:val="0"/>
          <w:bCs w:val="0"/>
          <w:caps w:val="0"/>
          <w:noProof/>
          <w:sz w:val="22"/>
          <w:szCs w:val="22"/>
        </w:rPr>
      </w:pPr>
      <w:hyperlink w:anchor="_Toc11155013" w:history="1">
        <w:r w:rsidR="00057932" w:rsidRPr="000D50E4">
          <w:rPr>
            <w:rStyle w:val="af9"/>
            <w:rFonts w:cs="Times New Roman"/>
            <w:noProof/>
          </w:rPr>
          <w:t>5.</w:t>
        </w:r>
        <w:r w:rsidR="00057932">
          <w:rPr>
            <w:rFonts w:asciiTheme="minorHAnsi" w:eastAsiaTheme="minorEastAsia" w:hAnsiTheme="minorHAnsi" w:cstheme="minorBidi"/>
            <w:b w:val="0"/>
            <w:bCs w:val="0"/>
            <w:caps w:val="0"/>
            <w:noProof/>
            <w:sz w:val="22"/>
            <w:szCs w:val="22"/>
          </w:rPr>
          <w:tab/>
        </w:r>
        <w:r w:rsidR="00057932" w:rsidRPr="000D50E4">
          <w:rPr>
            <w:rStyle w:val="af9"/>
            <w:noProof/>
          </w:rPr>
          <w:t>Предположения по строительству и реконструкции тепловых сетей и сооружений на них</w:t>
        </w:r>
        <w:r w:rsidR="00057932">
          <w:rPr>
            <w:noProof/>
            <w:webHidden/>
          </w:rPr>
          <w:tab/>
        </w:r>
        <w:r w:rsidR="00057932">
          <w:rPr>
            <w:noProof/>
            <w:webHidden/>
          </w:rPr>
          <w:fldChar w:fldCharType="begin"/>
        </w:r>
        <w:r w:rsidR="00057932">
          <w:rPr>
            <w:noProof/>
            <w:webHidden/>
          </w:rPr>
          <w:instrText xml:space="preserve"> PAGEREF _Toc11155013 \h </w:instrText>
        </w:r>
        <w:r w:rsidR="00057932">
          <w:rPr>
            <w:noProof/>
            <w:webHidden/>
          </w:rPr>
        </w:r>
        <w:r w:rsidR="00057932">
          <w:rPr>
            <w:noProof/>
            <w:webHidden/>
          </w:rPr>
          <w:fldChar w:fldCharType="separate"/>
        </w:r>
        <w:r w:rsidR="00E100A2">
          <w:rPr>
            <w:noProof/>
            <w:webHidden/>
          </w:rPr>
          <w:t>27</w:t>
        </w:r>
        <w:r w:rsidR="00057932">
          <w:rPr>
            <w:noProof/>
            <w:webHidden/>
          </w:rPr>
          <w:fldChar w:fldCharType="end"/>
        </w:r>
      </w:hyperlink>
    </w:p>
    <w:p w14:paraId="58F6E1CB" w14:textId="1F372535" w:rsidR="00057932" w:rsidRDefault="000724F1" w:rsidP="00CD08C9">
      <w:pPr>
        <w:pStyle w:val="23"/>
        <w:rPr>
          <w:rFonts w:asciiTheme="minorHAnsi" w:eastAsiaTheme="minorEastAsia" w:hAnsiTheme="minorHAnsi" w:cstheme="minorBidi"/>
          <w:sz w:val="22"/>
          <w:szCs w:val="22"/>
        </w:rPr>
      </w:pPr>
      <w:hyperlink w:anchor="_Toc11155014" w:history="1">
        <w:r w:rsidR="00057932" w:rsidRPr="000D50E4">
          <w:rPr>
            <w:rStyle w:val="af9"/>
          </w:rPr>
          <w:t>5.1.</w:t>
        </w:r>
        <w:r w:rsidR="00057932">
          <w:rPr>
            <w:rFonts w:asciiTheme="minorHAnsi" w:eastAsiaTheme="minorEastAsia" w:hAnsiTheme="minorHAnsi" w:cstheme="minorBidi"/>
            <w:sz w:val="22"/>
            <w:szCs w:val="22"/>
          </w:rPr>
          <w:tab/>
        </w:r>
        <w:r w:rsidR="00057932" w:rsidRPr="000D50E4">
          <w:rPr>
            <w:rStyle w:val="af9"/>
          </w:rPr>
          <w:t>Предложения по строительству и реконструкции тепловых сетей для обеспечения перспективных приростов тепловой нагрузки в осваиваемых районах</w:t>
        </w:r>
        <w:r w:rsidR="00057932">
          <w:rPr>
            <w:webHidden/>
          </w:rPr>
          <w:tab/>
        </w:r>
        <w:r w:rsidR="00057932">
          <w:rPr>
            <w:webHidden/>
          </w:rPr>
          <w:fldChar w:fldCharType="begin"/>
        </w:r>
        <w:r w:rsidR="00057932">
          <w:rPr>
            <w:webHidden/>
          </w:rPr>
          <w:instrText xml:space="preserve"> PAGEREF _Toc11155014 \h </w:instrText>
        </w:r>
        <w:r w:rsidR="00057932">
          <w:rPr>
            <w:webHidden/>
          </w:rPr>
        </w:r>
        <w:r w:rsidR="00057932">
          <w:rPr>
            <w:webHidden/>
          </w:rPr>
          <w:fldChar w:fldCharType="separate"/>
        </w:r>
        <w:r w:rsidR="00E100A2">
          <w:rPr>
            <w:webHidden/>
          </w:rPr>
          <w:t>27</w:t>
        </w:r>
        <w:r w:rsidR="00057932">
          <w:rPr>
            <w:webHidden/>
          </w:rPr>
          <w:fldChar w:fldCharType="end"/>
        </w:r>
      </w:hyperlink>
    </w:p>
    <w:p w14:paraId="124119BE" w14:textId="558679A4" w:rsidR="00057932" w:rsidRDefault="000724F1" w:rsidP="00CD08C9">
      <w:pPr>
        <w:pStyle w:val="23"/>
        <w:rPr>
          <w:rFonts w:asciiTheme="minorHAnsi" w:eastAsiaTheme="minorEastAsia" w:hAnsiTheme="minorHAnsi" w:cstheme="minorBidi"/>
          <w:sz w:val="22"/>
          <w:szCs w:val="22"/>
        </w:rPr>
      </w:pPr>
      <w:hyperlink w:anchor="_Toc11155015" w:history="1">
        <w:r w:rsidR="00057932" w:rsidRPr="000D50E4">
          <w:rPr>
            <w:rStyle w:val="af9"/>
          </w:rPr>
          <w:t>5.2.</w:t>
        </w:r>
        <w:r w:rsidR="00057932">
          <w:rPr>
            <w:rFonts w:asciiTheme="minorHAnsi" w:eastAsiaTheme="minorEastAsia" w:hAnsiTheme="minorHAnsi" w:cstheme="minorBidi"/>
            <w:sz w:val="22"/>
            <w:szCs w:val="22"/>
          </w:rPr>
          <w:tab/>
        </w:r>
        <w:r w:rsidR="00057932" w:rsidRPr="000D50E4">
          <w:rPr>
            <w:rStyle w:val="af9"/>
          </w:rPr>
          <w:t>Предложения по строительству и реконструкции тепловых сетей для повышения эффективности функционирования системы теплоснабжения</w:t>
        </w:r>
        <w:r w:rsidR="00057932">
          <w:rPr>
            <w:webHidden/>
          </w:rPr>
          <w:tab/>
        </w:r>
        <w:r w:rsidR="00057932">
          <w:rPr>
            <w:webHidden/>
          </w:rPr>
          <w:fldChar w:fldCharType="begin"/>
        </w:r>
        <w:r w:rsidR="00057932">
          <w:rPr>
            <w:webHidden/>
          </w:rPr>
          <w:instrText xml:space="preserve"> PAGEREF _Toc11155015 \h </w:instrText>
        </w:r>
        <w:r w:rsidR="00057932">
          <w:rPr>
            <w:webHidden/>
          </w:rPr>
        </w:r>
        <w:r w:rsidR="00057932">
          <w:rPr>
            <w:webHidden/>
          </w:rPr>
          <w:fldChar w:fldCharType="separate"/>
        </w:r>
        <w:r w:rsidR="00E100A2">
          <w:rPr>
            <w:webHidden/>
          </w:rPr>
          <w:t>29</w:t>
        </w:r>
        <w:r w:rsidR="00057932">
          <w:rPr>
            <w:webHidden/>
          </w:rPr>
          <w:fldChar w:fldCharType="end"/>
        </w:r>
      </w:hyperlink>
    </w:p>
    <w:p w14:paraId="66853E33" w14:textId="39ED3EA2" w:rsidR="00057932" w:rsidRDefault="000724F1" w:rsidP="00CD08C9">
      <w:pPr>
        <w:pStyle w:val="23"/>
        <w:rPr>
          <w:rFonts w:asciiTheme="minorHAnsi" w:eastAsiaTheme="minorEastAsia" w:hAnsiTheme="minorHAnsi" w:cstheme="minorBidi"/>
          <w:sz w:val="22"/>
          <w:szCs w:val="22"/>
        </w:rPr>
      </w:pPr>
      <w:hyperlink w:anchor="_Toc11155016" w:history="1">
        <w:r w:rsidR="00057932" w:rsidRPr="000D50E4">
          <w:rPr>
            <w:rStyle w:val="af9"/>
          </w:rPr>
          <w:t>5.3.</w:t>
        </w:r>
        <w:r w:rsidR="00057932">
          <w:rPr>
            <w:rFonts w:asciiTheme="minorHAnsi" w:eastAsiaTheme="minorEastAsia" w:hAnsiTheme="minorHAnsi" w:cstheme="minorBidi"/>
            <w:sz w:val="22"/>
            <w:szCs w:val="22"/>
          </w:rPr>
          <w:tab/>
        </w:r>
        <w:r w:rsidR="00057932" w:rsidRPr="000D50E4">
          <w:rPr>
            <w:rStyle w:val="af9"/>
          </w:rPr>
          <w:t>Предложения по строительству и реконструкции тепловых сетей и сооружений на них для обеспечения нормативной надежности и безопасности теплоснабжения</w:t>
        </w:r>
        <w:r w:rsidR="00057932">
          <w:rPr>
            <w:webHidden/>
          </w:rPr>
          <w:tab/>
        </w:r>
        <w:r w:rsidR="00057932">
          <w:rPr>
            <w:webHidden/>
          </w:rPr>
          <w:fldChar w:fldCharType="begin"/>
        </w:r>
        <w:r w:rsidR="00057932">
          <w:rPr>
            <w:webHidden/>
          </w:rPr>
          <w:instrText xml:space="preserve"> PAGEREF _Toc11155016 \h </w:instrText>
        </w:r>
        <w:r w:rsidR="00057932">
          <w:rPr>
            <w:webHidden/>
          </w:rPr>
        </w:r>
        <w:r w:rsidR="00057932">
          <w:rPr>
            <w:webHidden/>
          </w:rPr>
          <w:fldChar w:fldCharType="separate"/>
        </w:r>
        <w:r w:rsidR="00E100A2">
          <w:rPr>
            <w:webHidden/>
          </w:rPr>
          <w:t>30</w:t>
        </w:r>
        <w:r w:rsidR="00057932">
          <w:rPr>
            <w:webHidden/>
          </w:rPr>
          <w:fldChar w:fldCharType="end"/>
        </w:r>
      </w:hyperlink>
    </w:p>
    <w:p w14:paraId="20B022DD" w14:textId="5ACC4FDF" w:rsidR="00057932" w:rsidRDefault="000724F1" w:rsidP="00057932">
      <w:pPr>
        <w:pStyle w:val="14"/>
        <w:spacing w:before="20" w:after="20"/>
        <w:rPr>
          <w:rFonts w:asciiTheme="minorHAnsi" w:eastAsiaTheme="minorEastAsia" w:hAnsiTheme="minorHAnsi" w:cstheme="minorBidi"/>
          <w:b w:val="0"/>
          <w:bCs w:val="0"/>
          <w:caps w:val="0"/>
          <w:noProof/>
          <w:sz w:val="22"/>
          <w:szCs w:val="22"/>
        </w:rPr>
      </w:pPr>
      <w:hyperlink w:anchor="_Toc11155017" w:history="1">
        <w:r w:rsidR="00057932" w:rsidRPr="000D50E4">
          <w:rPr>
            <w:rStyle w:val="af9"/>
            <w:rFonts w:cs="Times New Roman"/>
            <w:noProof/>
          </w:rPr>
          <w:t>6.</w:t>
        </w:r>
        <w:r w:rsidR="00057932">
          <w:rPr>
            <w:rFonts w:asciiTheme="minorHAnsi" w:eastAsiaTheme="minorEastAsia" w:hAnsiTheme="minorHAnsi" w:cstheme="minorBidi"/>
            <w:b w:val="0"/>
            <w:bCs w:val="0"/>
            <w:caps w:val="0"/>
            <w:noProof/>
            <w:sz w:val="22"/>
            <w:szCs w:val="22"/>
          </w:rPr>
          <w:tab/>
        </w:r>
        <w:r w:rsidR="00057932" w:rsidRPr="000D50E4">
          <w:rPr>
            <w:rStyle w:val="af9"/>
            <w:noProof/>
          </w:rPr>
          <w:t>Перспективные топливные балансы</w:t>
        </w:r>
        <w:r w:rsidR="00057932">
          <w:rPr>
            <w:noProof/>
            <w:webHidden/>
          </w:rPr>
          <w:tab/>
        </w:r>
        <w:r w:rsidR="00057932">
          <w:rPr>
            <w:noProof/>
            <w:webHidden/>
          </w:rPr>
          <w:fldChar w:fldCharType="begin"/>
        </w:r>
        <w:r w:rsidR="00057932">
          <w:rPr>
            <w:noProof/>
            <w:webHidden/>
          </w:rPr>
          <w:instrText xml:space="preserve"> PAGEREF _Toc11155017 \h </w:instrText>
        </w:r>
        <w:r w:rsidR="00057932">
          <w:rPr>
            <w:noProof/>
            <w:webHidden/>
          </w:rPr>
        </w:r>
        <w:r w:rsidR="00057932">
          <w:rPr>
            <w:noProof/>
            <w:webHidden/>
          </w:rPr>
          <w:fldChar w:fldCharType="separate"/>
        </w:r>
        <w:r w:rsidR="00E100A2">
          <w:rPr>
            <w:noProof/>
            <w:webHidden/>
          </w:rPr>
          <w:t>80</w:t>
        </w:r>
        <w:r w:rsidR="00057932">
          <w:rPr>
            <w:noProof/>
            <w:webHidden/>
          </w:rPr>
          <w:fldChar w:fldCharType="end"/>
        </w:r>
      </w:hyperlink>
    </w:p>
    <w:p w14:paraId="20364730" w14:textId="6F60435C" w:rsidR="00057932" w:rsidRDefault="000724F1" w:rsidP="00057932">
      <w:pPr>
        <w:pStyle w:val="14"/>
        <w:spacing w:before="20" w:after="20"/>
        <w:rPr>
          <w:rFonts w:asciiTheme="minorHAnsi" w:eastAsiaTheme="minorEastAsia" w:hAnsiTheme="minorHAnsi" w:cstheme="minorBidi"/>
          <w:b w:val="0"/>
          <w:bCs w:val="0"/>
          <w:caps w:val="0"/>
          <w:noProof/>
          <w:sz w:val="22"/>
          <w:szCs w:val="22"/>
        </w:rPr>
      </w:pPr>
      <w:hyperlink w:anchor="_Toc11155018" w:history="1">
        <w:r w:rsidR="00057932" w:rsidRPr="000D50E4">
          <w:rPr>
            <w:rStyle w:val="af9"/>
            <w:rFonts w:cs="Times New Roman"/>
            <w:noProof/>
          </w:rPr>
          <w:t>7.</w:t>
        </w:r>
        <w:r w:rsidR="00057932">
          <w:rPr>
            <w:rFonts w:asciiTheme="minorHAnsi" w:eastAsiaTheme="minorEastAsia" w:hAnsiTheme="minorHAnsi" w:cstheme="minorBidi"/>
            <w:b w:val="0"/>
            <w:bCs w:val="0"/>
            <w:caps w:val="0"/>
            <w:noProof/>
            <w:sz w:val="22"/>
            <w:szCs w:val="22"/>
          </w:rPr>
          <w:tab/>
        </w:r>
        <w:r w:rsidR="00057932" w:rsidRPr="000D50E4">
          <w:rPr>
            <w:rStyle w:val="af9"/>
            <w:noProof/>
          </w:rPr>
          <w:t>Инвестиции в строительство и реконструкцию</w:t>
        </w:r>
        <w:r w:rsidR="00057932">
          <w:rPr>
            <w:noProof/>
            <w:webHidden/>
          </w:rPr>
          <w:tab/>
        </w:r>
        <w:r w:rsidR="00057932">
          <w:rPr>
            <w:noProof/>
            <w:webHidden/>
          </w:rPr>
          <w:fldChar w:fldCharType="begin"/>
        </w:r>
        <w:r w:rsidR="00057932">
          <w:rPr>
            <w:noProof/>
            <w:webHidden/>
          </w:rPr>
          <w:instrText xml:space="preserve"> PAGEREF _Toc11155018 \h </w:instrText>
        </w:r>
        <w:r w:rsidR="00057932">
          <w:rPr>
            <w:noProof/>
            <w:webHidden/>
          </w:rPr>
        </w:r>
        <w:r w:rsidR="00057932">
          <w:rPr>
            <w:noProof/>
            <w:webHidden/>
          </w:rPr>
          <w:fldChar w:fldCharType="separate"/>
        </w:r>
        <w:r w:rsidR="00E100A2">
          <w:rPr>
            <w:noProof/>
            <w:webHidden/>
          </w:rPr>
          <w:t>84</w:t>
        </w:r>
        <w:r w:rsidR="00057932">
          <w:rPr>
            <w:noProof/>
            <w:webHidden/>
          </w:rPr>
          <w:fldChar w:fldCharType="end"/>
        </w:r>
      </w:hyperlink>
    </w:p>
    <w:p w14:paraId="5D55BA2D" w14:textId="5358B41F" w:rsidR="00057932" w:rsidRDefault="000724F1" w:rsidP="00057932">
      <w:pPr>
        <w:pStyle w:val="14"/>
        <w:spacing w:before="20" w:after="20"/>
        <w:rPr>
          <w:rFonts w:asciiTheme="minorHAnsi" w:eastAsiaTheme="minorEastAsia" w:hAnsiTheme="minorHAnsi" w:cstheme="minorBidi"/>
          <w:b w:val="0"/>
          <w:bCs w:val="0"/>
          <w:caps w:val="0"/>
          <w:noProof/>
          <w:sz w:val="22"/>
          <w:szCs w:val="22"/>
        </w:rPr>
      </w:pPr>
      <w:hyperlink w:anchor="_Toc11155019" w:history="1">
        <w:r w:rsidR="00057932" w:rsidRPr="000D50E4">
          <w:rPr>
            <w:rStyle w:val="af9"/>
            <w:rFonts w:cs="Times New Roman"/>
            <w:noProof/>
          </w:rPr>
          <w:t>8.</w:t>
        </w:r>
        <w:r w:rsidR="00057932">
          <w:rPr>
            <w:rFonts w:asciiTheme="minorHAnsi" w:eastAsiaTheme="minorEastAsia" w:hAnsiTheme="minorHAnsi" w:cstheme="minorBidi"/>
            <w:b w:val="0"/>
            <w:bCs w:val="0"/>
            <w:caps w:val="0"/>
            <w:noProof/>
            <w:sz w:val="22"/>
            <w:szCs w:val="22"/>
          </w:rPr>
          <w:tab/>
        </w:r>
        <w:r w:rsidR="00057932" w:rsidRPr="000D50E4">
          <w:rPr>
            <w:rStyle w:val="af9"/>
            <w:noProof/>
          </w:rPr>
          <w:t>Решение об определении единой теплоснабжающей организации (организаций)</w:t>
        </w:r>
        <w:r w:rsidR="00057932">
          <w:rPr>
            <w:noProof/>
            <w:webHidden/>
          </w:rPr>
          <w:tab/>
        </w:r>
        <w:r w:rsidR="00E87A9E">
          <w:rPr>
            <w:noProof/>
            <w:webHidden/>
          </w:rPr>
          <w:t>86</w:t>
        </w:r>
      </w:hyperlink>
    </w:p>
    <w:p w14:paraId="3CD443F6" w14:textId="05CDE6C2" w:rsidR="00057932" w:rsidRDefault="000724F1" w:rsidP="00057932">
      <w:pPr>
        <w:pStyle w:val="14"/>
        <w:spacing w:before="20" w:after="20"/>
        <w:rPr>
          <w:rFonts w:asciiTheme="minorHAnsi" w:eastAsiaTheme="minorEastAsia" w:hAnsiTheme="minorHAnsi" w:cstheme="minorBidi"/>
          <w:b w:val="0"/>
          <w:bCs w:val="0"/>
          <w:caps w:val="0"/>
          <w:noProof/>
          <w:sz w:val="22"/>
          <w:szCs w:val="22"/>
        </w:rPr>
      </w:pPr>
      <w:hyperlink w:anchor="_Toc11155020" w:history="1">
        <w:r w:rsidR="00057932" w:rsidRPr="000D50E4">
          <w:rPr>
            <w:rStyle w:val="af9"/>
            <w:rFonts w:cs="Times New Roman"/>
            <w:noProof/>
          </w:rPr>
          <w:t>9.</w:t>
        </w:r>
        <w:r w:rsidR="00057932">
          <w:rPr>
            <w:rFonts w:asciiTheme="minorHAnsi" w:eastAsiaTheme="minorEastAsia" w:hAnsiTheme="minorHAnsi" w:cstheme="minorBidi"/>
            <w:b w:val="0"/>
            <w:bCs w:val="0"/>
            <w:caps w:val="0"/>
            <w:noProof/>
            <w:sz w:val="22"/>
            <w:szCs w:val="22"/>
          </w:rPr>
          <w:tab/>
        </w:r>
        <w:r w:rsidR="00057932" w:rsidRPr="000D50E4">
          <w:rPr>
            <w:rStyle w:val="af9"/>
            <w:noProof/>
          </w:rPr>
          <w:t>Решения по бесхозяйным тепловым сетям</w:t>
        </w:r>
        <w:r w:rsidR="00057932">
          <w:rPr>
            <w:noProof/>
            <w:webHidden/>
          </w:rPr>
          <w:tab/>
        </w:r>
        <w:r w:rsidR="00E87A9E">
          <w:rPr>
            <w:noProof/>
            <w:webHidden/>
          </w:rPr>
          <w:t>89</w:t>
        </w:r>
      </w:hyperlink>
    </w:p>
    <w:p w14:paraId="3640189F" w14:textId="6B299541" w:rsidR="00057932" w:rsidRDefault="000724F1" w:rsidP="00057932">
      <w:pPr>
        <w:pStyle w:val="14"/>
        <w:spacing w:before="20" w:after="20"/>
        <w:rPr>
          <w:rFonts w:asciiTheme="minorHAnsi" w:eastAsiaTheme="minorEastAsia" w:hAnsiTheme="minorHAnsi" w:cstheme="minorBidi"/>
          <w:b w:val="0"/>
          <w:bCs w:val="0"/>
          <w:caps w:val="0"/>
          <w:noProof/>
          <w:sz w:val="22"/>
          <w:szCs w:val="22"/>
        </w:rPr>
      </w:pPr>
      <w:hyperlink w:anchor="_Toc11155021" w:history="1">
        <w:r w:rsidR="00057932" w:rsidRPr="000D50E4">
          <w:rPr>
            <w:rStyle w:val="af9"/>
            <w:rFonts w:cs="Times New Roman"/>
            <w:noProof/>
          </w:rPr>
          <w:t>10.</w:t>
        </w:r>
        <w:r w:rsidR="00057932">
          <w:rPr>
            <w:rFonts w:asciiTheme="minorHAnsi" w:eastAsiaTheme="minorEastAsia" w:hAnsiTheme="minorHAnsi" w:cstheme="minorBidi"/>
            <w:b w:val="0"/>
            <w:bCs w:val="0"/>
            <w:caps w:val="0"/>
            <w:noProof/>
            <w:sz w:val="22"/>
            <w:szCs w:val="22"/>
          </w:rPr>
          <w:tab/>
        </w:r>
        <w:r w:rsidR="00057932" w:rsidRPr="000D50E4">
          <w:rPr>
            <w:rStyle w:val="af9"/>
            <w:noProof/>
          </w:rPr>
          <w:t>Ценовые (тарифные) последствия</w:t>
        </w:r>
        <w:r w:rsidR="00057932">
          <w:rPr>
            <w:noProof/>
            <w:webHidden/>
          </w:rPr>
          <w:tab/>
        </w:r>
        <w:r w:rsidR="00057932">
          <w:rPr>
            <w:noProof/>
            <w:webHidden/>
          </w:rPr>
          <w:fldChar w:fldCharType="begin"/>
        </w:r>
        <w:r w:rsidR="00057932">
          <w:rPr>
            <w:noProof/>
            <w:webHidden/>
          </w:rPr>
          <w:instrText xml:space="preserve"> PAGEREF _Toc11155021 \h </w:instrText>
        </w:r>
        <w:r w:rsidR="00057932">
          <w:rPr>
            <w:noProof/>
            <w:webHidden/>
          </w:rPr>
        </w:r>
        <w:r w:rsidR="00057932">
          <w:rPr>
            <w:noProof/>
            <w:webHidden/>
          </w:rPr>
          <w:fldChar w:fldCharType="separate"/>
        </w:r>
        <w:r w:rsidR="00E100A2">
          <w:rPr>
            <w:noProof/>
            <w:webHidden/>
          </w:rPr>
          <w:t>90</w:t>
        </w:r>
        <w:r w:rsidR="00057932">
          <w:rPr>
            <w:noProof/>
            <w:webHidden/>
          </w:rPr>
          <w:fldChar w:fldCharType="end"/>
        </w:r>
      </w:hyperlink>
    </w:p>
    <w:p w14:paraId="12B5FF59" w14:textId="3577F0AF" w:rsidR="0054376D" w:rsidRPr="00FD0053" w:rsidRDefault="00360F5B" w:rsidP="00516C11">
      <w:pPr>
        <w:pStyle w:val="10"/>
        <w:pageBreakBefore/>
        <w:ind w:left="1276"/>
      </w:pPr>
      <w:r w:rsidRPr="00AF6CC2">
        <w:rPr>
          <w:szCs w:val="26"/>
          <w:highlight w:val="yellow"/>
        </w:rPr>
        <w:lastRenderedPageBreak/>
        <w:fldChar w:fldCharType="end"/>
      </w:r>
      <w:bookmarkStart w:id="6" w:name="_Toc11154995"/>
      <w:bookmarkEnd w:id="2"/>
      <w:bookmarkEnd w:id="3"/>
      <w:bookmarkEnd w:id="4"/>
      <w:bookmarkEnd w:id="5"/>
      <w:r w:rsidR="00FE4FC8" w:rsidRPr="00FE4FC8">
        <w:t xml:space="preserve">ПОКАЗАТЕЛИ ПЕРСПЕКТИВНОГО СПРОСА НА ТЕПЛОВУЮ ЭНЕРГИЮ (МОЩНОСТЬ) И ТЕПЛОНОСИТЕЛЬ В УСТАНОВЛЕННЫХ ГРАНИЦАХ </w:t>
      </w:r>
      <w:r w:rsidR="00FE4FC8">
        <w:t>ТИХВИНСКОГО</w:t>
      </w:r>
      <w:r w:rsidR="00FE4FC8" w:rsidRPr="00FE4FC8">
        <w:t xml:space="preserve"> ГОРОДСКОГО ПОСЕЛЕНИЯ</w:t>
      </w:r>
      <w:bookmarkEnd w:id="6"/>
    </w:p>
    <w:p w14:paraId="6B11B0C7" w14:textId="77777777" w:rsidR="00FE4FC8" w:rsidRPr="00FE4FC8" w:rsidRDefault="00FE4FC8" w:rsidP="001A50FA">
      <w:pPr>
        <w:pStyle w:val="2"/>
      </w:pPr>
      <w:bookmarkStart w:id="7" w:name="_Toc11154996"/>
      <w:bookmarkStart w:id="8" w:name="_Toc459707416"/>
      <w:bookmarkStart w:id="9" w:name="_Toc480904648"/>
      <w:r w:rsidRPr="00183642">
        <w:rPr>
          <w:color w:val="auto"/>
        </w:rPr>
        <w:t>Площадь строительных фондов и приросты площади строительных фондов</w:t>
      </w:r>
      <w:bookmarkEnd w:id="7"/>
    </w:p>
    <w:p w14:paraId="29BC247F" w14:textId="77777777" w:rsidR="00E761D5" w:rsidRDefault="00E761D5" w:rsidP="00E761D5">
      <w:pPr>
        <w:pStyle w:val="afd"/>
      </w:pPr>
      <w:bookmarkStart w:id="10" w:name="_Hlk11149120"/>
      <w:r w:rsidRPr="00091246">
        <w:t xml:space="preserve">В соответствии договором на подключение к системе теплоснабжения в </w:t>
      </w:r>
      <w:r>
        <w:t>2024-2025</w:t>
      </w:r>
      <w:r w:rsidRPr="00091246">
        <w:t xml:space="preserve"> гг. планируется ввод в эксплуатацию </w:t>
      </w:r>
      <w:r>
        <w:t>многоквартирного жилого дома в</w:t>
      </w:r>
      <w:r w:rsidRPr="00FF1B58">
        <w:t xml:space="preserve"> северо-восточн</w:t>
      </w:r>
      <w:r>
        <w:t>ой</w:t>
      </w:r>
      <w:r w:rsidRPr="00FF1B58">
        <w:t xml:space="preserve"> част</w:t>
      </w:r>
      <w:r>
        <w:t>и</w:t>
      </w:r>
      <w:r w:rsidRPr="00FF1B58">
        <w:t xml:space="preserve"> 1</w:t>
      </w:r>
      <w:r>
        <w:t>А</w:t>
      </w:r>
      <w:r w:rsidRPr="00FF1B58">
        <w:t xml:space="preserve"> микрорайона, кадастровый номер земельного участка: 47:13:0000000:218</w:t>
      </w:r>
      <w:r>
        <w:t>. Также в границах выделенного участка строительства дома предусмотрено строительство дополнительно двух многоквартирных домов.</w:t>
      </w:r>
    </w:p>
    <w:p w14:paraId="31D0DB3A" w14:textId="77777777" w:rsidR="00E761D5" w:rsidRDefault="00E761D5" w:rsidP="00E761D5">
      <w:pPr>
        <w:pStyle w:val="afd"/>
      </w:pPr>
      <w:r>
        <w:t>Вместе с этим, проектом планировки предусмотрено строительство (ориентировочно к 2028-2030 гг.):</w:t>
      </w:r>
    </w:p>
    <w:p w14:paraId="347717AA" w14:textId="77777777" w:rsidR="00E761D5" w:rsidRDefault="00E761D5" w:rsidP="00E761D5">
      <w:pPr>
        <w:pStyle w:val="afd"/>
        <w:numPr>
          <w:ilvl w:val="0"/>
          <w:numId w:val="33"/>
        </w:numPr>
        <w:spacing w:line="276" w:lineRule="auto"/>
      </w:pPr>
      <w:r>
        <w:t>здания дошкольной образовательной организации (детский сад-ясли) на 210 мест (КН 47:13:1202020:627);</w:t>
      </w:r>
    </w:p>
    <w:p w14:paraId="57D39532" w14:textId="77777777" w:rsidR="00E761D5" w:rsidRPr="00091246" w:rsidRDefault="00E761D5" w:rsidP="00E761D5">
      <w:pPr>
        <w:pStyle w:val="afd"/>
        <w:numPr>
          <w:ilvl w:val="0"/>
          <w:numId w:val="33"/>
        </w:numPr>
        <w:spacing w:line="276" w:lineRule="auto"/>
      </w:pPr>
      <w:r>
        <w:t>здания общеобразовательной организации на 600 мест (КН 47:13:1202020:626).</w:t>
      </w:r>
    </w:p>
    <w:p w14:paraId="0DF3CE44" w14:textId="6B0F8118" w:rsidR="00FE4FC8" w:rsidRDefault="00E761D5" w:rsidP="00E761D5">
      <w:pPr>
        <w:pStyle w:val="afd"/>
      </w:pPr>
      <w:r>
        <w:t>В</w:t>
      </w:r>
      <w:r w:rsidRPr="00091246">
        <w:t xml:space="preserve"> 202</w:t>
      </w:r>
      <w:r>
        <w:t>3</w:t>
      </w:r>
      <w:r w:rsidRPr="00091246">
        <w:t>-202</w:t>
      </w:r>
      <w:r>
        <w:t>4</w:t>
      </w:r>
      <w:r w:rsidRPr="00091246">
        <w:t xml:space="preserve"> гг. планируется ввод в эксплуатацию строящегося жилого комплекса (многоквартирного-жилого дома), расположенного по адресу: Ленинградская область, г. Тихвин, ул. Знаменская д. 29 (КН 47:13:1202024:54).</w:t>
      </w:r>
      <w:bookmarkEnd w:id="10"/>
    </w:p>
    <w:p w14:paraId="5D3CAD24" w14:textId="77777777" w:rsidR="0054376D" w:rsidRPr="00FD0053" w:rsidRDefault="00FE4FC8" w:rsidP="006B11C1">
      <w:pPr>
        <w:pStyle w:val="2"/>
      </w:pPr>
      <w:bookmarkStart w:id="11" w:name="_Toc11154997"/>
      <w:bookmarkEnd w:id="8"/>
      <w:bookmarkEnd w:id="9"/>
      <w:r w:rsidRPr="00FE4FC8">
        <w:t>Объемы потребления тепловой энергии (мощности), теплоносителя и приросты потребления тепловой энергии (мощности), теплоносителя</w:t>
      </w:r>
      <w:bookmarkEnd w:id="11"/>
      <w:r w:rsidR="0054376D" w:rsidRPr="00FD0053">
        <w:t xml:space="preserve"> </w:t>
      </w:r>
    </w:p>
    <w:p w14:paraId="7BCB1EE2" w14:textId="77777777" w:rsidR="006B11C1" w:rsidRDefault="006B11C1" w:rsidP="006B11C1">
      <w:pPr>
        <w:pStyle w:val="afd"/>
      </w:pPr>
      <w:r>
        <w:t>Значения договорных нагрузок потребителей тепловой энергии Тихвинского городского поселения представлены в таблице 1.</w:t>
      </w:r>
    </w:p>
    <w:p w14:paraId="3A6CB804" w14:textId="079C2793" w:rsidR="0054376D" w:rsidRDefault="006B11C1" w:rsidP="006B11C1">
      <w:pPr>
        <w:pStyle w:val="afd"/>
      </w:pPr>
      <w:r>
        <w:t xml:space="preserve">Значения договорных нагрузок потребителей тепловой энергии г. Тихвина в зоне действия </w:t>
      </w:r>
      <w:r w:rsidR="00E761D5" w:rsidRPr="00E761D5">
        <w:t>Котельной г. Тихвин, ул. Учебный городок, д. 9</w:t>
      </w:r>
      <w:r w:rsidR="00E761D5">
        <w:t xml:space="preserve"> </w:t>
      </w:r>
      <w:r>
        <w:t>с разделением по элементам территориального деления представлены в таблице 2.</w:t>
      </w:r>
    </w:p>
    <w:p w14:paraId="77DC4B4A" w14:textId="3E922887" w:rsidR="006B11C1" w:rsidRDefault="006B11C1" w:rsidP="006B11C1">
      <w:pPr>
        <w:pStyle w:val="afd"/>
      </w:pPr>
      <w:r>
        <w:t>Значение потребления тепловой энергии за отопительный сезон 20</w:t>
      </w:r>
      <w:r w:rsidR="00E761D5">
        <w:t>21</w:t>
      </w:r>
      <w:r>
        <w:t xml:space="preserve"> г. и за 20</w:t>
      </w:r>
      <w:r w:rsidR="00E761D5">
        <w:t>21</w:t>
      </w:r>
      <w:r>
        <w:t xml:space="preserve"> год в целом в зоне действия котельных Филиала АО «Газпром теплоэнерго» представлено в таблице 3.</w:t>
      </w:r>
    </w:p>
    <w:p w14:paraId="3F6563AB" w14:textId="53E2CA25" w:rsidR="00FD1467" w:rsidRDefault="0033482F" w:rsidP="00D848F7">
      <w:pPr>
        <w:pStyle w:val="a2"/>
      </w:pPr>
      <w:r>
        <w:t>Т</w:t>
      </w:r>
      <w:r w:rsidRPr="00837CDA">
        <w:t>еплов</w:t>
      </w:r>
      <w:r>
        <w:t>ая</w:t>
      </w:r>
      <w:r w:rsidRPr="00837CDA">
        <w:t xml:space="preserve"> </w:t>
      </w:r>
      <w:r>
        <w:t>нагрузка</w:t>
      </w:r>
      <w:r w:rsidRPr="00837CDA">
        <w:t xml:space="preserve"> потребителей </w:t>
      </w:r>
      <w:r>
        <w:t xml:space="preserve">в зонах действия </w:t>
      </w:r>
      <w:r w:rsidRPr="00837CDA">
        <w:t>источник</w:t>
      </w:r>
      <w:r>
        <w:t>ов</w:t>
      </w:r>
      <w:r w:rsidRPr="00837CDA">
        <w:t xml:space="preserve"> централизованного теплоснабжения Тихвинского городского поселения</w:t>
      </w:r>
      <w:r>
        <w:t xml:space="preserve"> по состоянию на </w:t>
      </w:r>
      <w:r w:rsidR="0051594E">
        <w:t>3</w:t>
      </w:r>
      <w:r w:rsidRPr="0033482F">
        <w:t>1.</w:t>
      </w:r>
      <w:r w:rsidR="0051594E">
        <w:t>12</w:t>
      </w:r>
      <w:r w:rsidRPr="0033482F">
        <w:t>.20</w:t>
      </w:r>
      <w:r w:rsidR="00E761D5">
        <w:t xml:space="preserve">21 </w:t>
      </w:r>
      <w:r w:rsidRPr="0033482F">
        <w:t>г.</w:t>
      </w:r>
    </w:p>
    <w:tbl>
      <w:tblPr>
        <w:tblW w:w="5000" w:type="pct"/>
        <w:tblLook w:val="04A0" w:firstRow="1" w:lastRow="0" w:firstColumn="1" w:lastColumn="0" w:noHBand="0" w:noVBand="1"/>
      </w:tblPr>
      <w:tblGrid>
        <w:gridCol w:w="4300"/>
        <w:gridCol w:w="1511"/>
        <w:gridCol w:w="1662"/>
        <w:gridCol w:w="1658"/>
        <w:gridCol w:w="1064"/>
      </w:tblGrid>
      <w:tr w:rsidR="00FD1467" w:rsidRPr="000B36F9" w14:paraId="753B0152" w14:textId="77777777" w:rsidTr="0004644A">
        <w:trPr>
          <w:trHeight w:val="340"/>
        </w:trPr>
        <w:tc>
          <w:tcPr>
            <w:tcW w:w="21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AD5CE1" w14:textId="77777777" w:rsidR="00FD1467" w:rsidRPr="000B36F9" w:rsidRDefault="00FD1467" w:rsidP="0004644A">
            <w:pPr>
              <w:jc w:val="center"/>
              <w:rPr>
                <w:b/>
                <w:bCs/>
                <w:color w:val="000000"/>
                <w:sz w:val="22"/>
                <w:szCs w:val="22"/>
              </w:rPr>
            </w:pPr>
            <w:r w:rsidRPr="000B36F9">
              <w:rPr>
                <w:b/>
                <w:bCs/>
                <w:color w:val="000000"/>
                <w:sz w:val="22"/>
                <w:szCs w:val="22"/>
              </w:rPr>
              <w:lastRenderedPageBreak/>
              <w:t>Котельная</w:t>
            </w:r>
          </w:p>
        </w:tc>
        <w:tc>
          <w:tcPr>
            <w:tcW w:w="2891" w:type="pct"/>
            <w:gridSpan w:val="4"/>
            <w:tcBorders>
              <w:top w:val="single" w:sz="4" w:space="0" w:color="auto"/>
              <w:left w:val="nil"/>
              <w:bottom w:val="single" w:sz="4" w:space="0" w:color="auto"/>
              <w:right w:val="single" w:sz="4" w:space="0" w:color="auto"/>
            </w:tcBorders>
            <w:shd w:val="clear" w:color="auto" w:fill="auto"/>
            <w:vAlign w:val="center"/>
            <w:hideMark/>
          </w:tcPr>
          <w:p w14:paraId="28D101B3" w14:textId="77777777" w:rsidR="00FD1467" w:rsidRPr="000B36F9" w:rsidRDefault="00FD1467" w:rsidP="0004644A">
            <w:pPr>
              <w:jc w:val="center"/>
              <w:rPr>
                <w:b/>
                <w:bCs/>
                <w:color w:val="000000"/>
                <w:sz w:val="22"/>
                <w:szCs w:val="22"/>
              </w:rPr>
            </w:pPr>
            <w:r w:rsidRPr="000B36F9">
              <w:rPr>
                <w:b/>
                <w:bCs/>
                <w:color w:val="000000"/>
                <w:sz w:val="22"/>
                <w:szCs w:val="22"/>
              </w:rPr>
              <w:t>Нагрузка, Гкал/ч</w:t>
            </w:r>
          </w:p>
        </w:tc>
      </w:tr>
      <w:tr w:rsidR="00FD1467" w:rsidRPr="000B36F9" w14:paraId="53001D85" w14:textId="77777777" w:rsidTr="0004644A">
        <w:trPr>
          <w:trHeight w:val="340"/>
        </w:trPr>
        <w:tc>
          <w:tcPr>
            <w:tcW w:w="2109" w:type="pct"/>
            <w:vMerge/>
            <w:tcBorders>
              <w:top w:val="single" w:sz="4" w:space="0" w:color="auto"/>
              <w:left w:val="single" w:sz="4" w:space="0" w:color="auto"/>
              <w:bottom w:val="single" w:sz="4" w:space="0" w:color="auto"/>
              <w:right w:val="single" w:sz="4" w:space="0" w:color="auto"/>
            </w:tcBorders>
            <w:vAlign w:val="center"/>
            <w:hideMark/>
          </w:tcPr>
          <w:p w14:paraId="73AEAA10" w14:textId="77777777" w:rsidR="00FD1467" w:rsidRPr="000B36F9" w:rsidRDefault="00FD1467" w:rsidP="0004644A">
            <w:pPr>
              <w:rPr>
                <w:b/>
                <w:bCs/>
                <w:color w:val="000000"/>
                <w:sz w:val="22"/>
                <w:szCs w:val="22"/>
              </w:rPr>
            </w:pPr>
          </w:p>
        </w:tc>
        <w:tc>
          <w:tcPr>
            <w:tcW w:w="741" w:type="pct"/>
            <w:tcBorders>
              <w:top w:val="nil"/>
              <w:left w:val="nil"/>
              <w:bottom w:val="single" w:sz="4" w:space="0" w:color="auto"/>
              <w:right w:val="single" w:sz="4" w:space="0" w:color="auto"/>
            </w:tcBorders>
            <w:shd w:val="clear" w:color="auto" w:fill="auto"/>
            <w:vAlign w:val="center"/>
            <w:hideMark/>
          </w:tcPr>
          <w:p w14:paraId="0EBF0AA5" w14:textId="77777777" w:rsidR="00FD1467" w:rsidRPr="000B36F9" w:rsidRDefault="00FD1467" w:rsidP="0004644A">
            <w:pPr>
              <w:jc w:val="center"/>
              <w:rPr>
                <w:b/>
                <w:bCs/>
                <w:color w:val="000000"/>
                <w:sz w:val="22"/>
                <w:szCs w:val="22"/>
              </w:rPr>
            </w:pPr>
            <w:r w:rsidRPr="000B36F9">
              <w:rPr>
                <w:b/>
                <w:bCs/>
                <w:color w:val="000000"/>
                <w:sz w:val="22"/>
                <w:szCs w:val="22"/>
              </w:rPr>
              <w:t>Отопление</w:t>
            </w:r>
          </w:p>
        </w:tc>
        <w:tc>
          <w:tcPr>
            <w:tcW w:w="815" w:type="pct"/>
            <w:tcBorders>
              <w:top w:val="nil"/>
              <w:left w:val="nil"/>
              <w:bottom w:val="single" w:sz="4" w:space="0" w:color="auto"/>
              <w:right w:val="single" w:sz="4" w:space="0" w:color="auto"/>
            </w:tcBorders>
            <w:shd w:val="clear" w:color="auto" w:fill="auto"/>
            <w:vAlign w:val="center"/>
            <w:hideMark/>
          </w:tcPr>
          <w:p w14:paraId="520825E5" w14:textId="77777777" w:rsidR="00FD1467" w:rsidRPr="000B36F9" w:rsidRDefault="00FD1467" w:rsidP="0004644A">
            <w:pPr>
              <w:jc w:val="center"/>
              <w:rPr>
                <w:b/>
                <w:bCs/>
                <w:color w:val="000000"/>
                <w:sz w:val="22"/>
                <w:szCs w:val="22"/>
              </w:rPr>
            </w:pPr>
            <w:r w:rsidRPr="000B36F9">
              <w:rPr>
                <w:b/>
                <w:bCs/>
                <w:color w:val="000000"/>
                <w:sz w:val="22"/>
                <w:szCs w:val="22"/>
              </w:rPr>
              <w:t>Вентиляция</w:t>
            </w:r>
          </w:p>
        </w:tc>
        <w:tc>
          <w:tcPr>
            <w:tcW w:w="813" w:type="pct"/>
            <w:tcBorders>
              <w:top w:val="nil"/>
              <w:left w:val="nil"/>
              <w:bottom w:val="single" w:sz="4" w:space="0" w:color="auto"/>
              <w:right w:val="single" w:sz="4" w:space="0" w:color="auto"/>
            </w:tcBorders>
            <w:shd w:val="clear" w:color="auto" w:fill="auto"/>
            <w:vAlign w:val="center"/>
            <w:hideMark/>
          </w:tcPr>
          <w:p w14:paraId="1DA2A6BF" w14:textId="77777777" w:rsidR="00FD1467" w:rsidRPr="000B36F9" w:rsidRDefault="00FD1467" w:rsidP="0004644A">
            <w:pPr>
              <w:jc w:val="center"/>
              <w:rPr>
                <w:b/>
                <w:bCs/>
                <w:color w:val="000000"/>
                <w:sz w:val="22"/>
                <w:szCs w:val="22"/>
              </w:rPr>
            </w:pPr>
            <w:r w:rsidRPr="000B36F9">
              <w:rPr>
                <w:b/>
                <w:bCs/>
                <w:color w:val="000000"/>
                <w:sz w:val="22"/>
                <w:szCs w:val="22"/>
              </w:rPr>
              <w:t>ГВС ср. час.</w:t>
            </w:r>
          </w:p>
        </w:tc>
        <w:tc>
          <w:tcPr>
            <w:tcW w:w="522" w:type="pct"/>
            <w:tcBorders>
              <w:top w:val="nil"/>
              <w:left w:val="nil"/>
              <w:bottom w:val="single" w:sz="4" w:space="0" w:color="auto"/>
              <w:right w:val="single" w:sz="4" w:space="0" w:color="auto"/>
            </w:tcBorders>
            <w:shd w:val="clear" w:color="auto" w:fill="auto"/>
            <w:vAlign w:val="center"/>
            <w:hideMark/>
          </w:tcPr>
          <w:p w14:paraId="03E3BE17" w14:textId="77777777" w:rsidR="00FD1467" w:rsidRPr="000B36F9" w:rsidRDefault="00FD1467" w:rsidP="0004644A">
            <w:pPr>
              <w:jc w:val="center"/>
              <w:rPr>
                <w:b/>
                <w:bCs/>
                <w:color w:val="000000"/>
                <w:sz w:val="22"/>
                <w:szCs w:val="22"/>
              </w:rPr>
            </w:pPr>
            <w:r w:rsidRPr="000B36F9">
              <w:rPr>
                <w:b/>
                <w:bCs/>
                <w:color w:val="000000"/>
                <w:sz w:val="22"/>
                <w:szCs w:val="22"/>
              </w:rPr>
              <w:t>Общая</w:t>
            </w:r>
          </w:p>
        </w:tc>
      </w:tr>
      <w:tr w:rsidR="00FD1467" w:rsidRPr="000B36F9" w14:paraId="37B536FF" w14:textId="77777777" w:rsidTr="0004644A">
        <w:trPr>
          <w:trHeight w:val="34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467954C0" w14:textId="77777777" w:rsidR="00FD1467" w:rsidRPr="000B36F9" w:rsidRDefault="00FD1467" w:rsidP="0004644A">
            <w:pPr>
              <w:jc w:val="center"/>
              <w:rPr>
                <w:b/>
                <w:bCs/>
                <w:color w:val="000000"/>
                <w:sz w:val="22"/>
                <w:szCs w:val="22"/>
              </w:rPr>
            </w:pPr>
            <w:r w:rsidRPr="000B36F9">
              <w:rPr>
                <w:b/>
                <w:bCs/>
                <w:color w:val="000000"/>
                <w:sz w:val="22"/>
                <w:szCs w:val="22"/>
              </w:rPr>
              <w:t xml:space="preserve">Филиал АО </w:t>
            </w:r>
            <w:r>
              <w:rPr>
                <w:b/>
                <w:bCs/>
                <w:color w:val="000000"/>
                <w:sz w:val="22"/>
                <w:szCs w:val="22"/>
              </w:rPr>
              <w:t>«</w:t>
            </w:r>
            <w:r w:rsidRPr="000B36F9">
              <w:rPr>
                <w:b/>
                <w:bCs/>
                <w:color w:val="000000"/>
                <w:sz w:val="22"/>
                <w:szCs w:val="22"/>
              </w:rPr>
              <w:t>Газпром теплоэнерго</w:t>
            </w:r>
            <w:r>
              <w:rPr>
                <w:b/>
                <w:bCs/>
                <w:color w:val="000000"/>
                <w:sz w:val="22"/>
                <w:szCs w:val="22"/>
              </w:rPr>
              <w:t xml:space="preserve">» </w:t>
            </w:r>
            <w:r w:rsidRPr="000B36F9">
              <w:rPr>
                <w:b/>
                <w:bCs/>
                <w:color w:val="000000"/>
                <w:sz w:val="22"/>
                <w:szCs w:val="22"/>
              </w:rPr>
              <w:t>в Ленинградской области</w:t>
            </w:r>
          </w:p>
        </w:tc>
      </w:tr>
      <w:tr w:rsidR="00E761D5" w:rsidRPr="000B36F9" w14:paraId="20DF9A00" w14:textId="77777777" w:rsidTr="0004644A">
        <w:trPr>
          <w:trHeight w:val="340"/>
        </w:trPr>
        <w:tc>
          <w:tcPr>
            <w:tcW w:w="2109" w:type="pct"/>
            <w:tcBorders>
              <w:top w:val="nil"/>
              <w:left w:val="single" w:sz="4" w:space="0" w:color="auto"/>
              <w:bottom w:val="single" w:sz="4" w:space="0" w:color="auto"/>
              <w:right w:val="single" w:sz="4" w:space="0" w:color="auto"/>
            </w:tcBorders>
            <w:shd w:val="clear" w:color="auto" w:fill="auto"/>
            <w:vAlign w:val="center"/>
            <w:hideMark/>
          </w:tcPr>
          <w:p w14:paraId="3E0BA808" w14:textId="745D0882" w:rsidR="00E761D5" w:rsidRPr="000B36F9" w:rsidRDefault="00E761D5" w:rsidP="00E761D5">
            <w:pPr>
              <w:jc w:val="center"/>
              <w:rPr>
                <w:color w:val="000000"/>
                <w:sz w:val="22"/>
                <w:szCs w:val="22"/>
              </w:rPr>
            </w:pPr>
            <w:r>
              <w:rPr>
                <w:color w:val="000000"/>
                <w:sz w:val="22"/>
                <w:szCs w:val="22"/>
              </w:rPr>
              <w:t>К</w:t>
            </w:r>
            <w:r w:rsidRPr="000B36F9">
              <w:rPr>
                <w:color w:val="000000"/>
                <w:sz w:val="22"/>
                <w:szCs w:val="22"/>
              </w:rPr>
              <w:t xml:space="preserve">отельная г. Тихвин, </w:t>
            </w:r>
            <w:r w:rsidRPr="000B36F9">
              <w:rPr>
                <w:color w:val="000000"/>
                <w:sz w:val="22"/>
                <w:szCs w:val="22"/>
              </w:rPr>
              <w:br/>
              <w:t>ул. Учебный городок, д. 9</w:t>
            </w:r>
          </w:p>
        </w:tc>
        <w:tc>
          <w:tcPr>
            <w:tcW w:w="741" w:type="pct"/>
            <w:tcBorders>
              <w:top w:val="nil"/>
              <w:left w:val="nil"/>
              <w:bottom w:val="single" w:sz="4" w:space="0" w:color="auto"/>
              <w:right w:val="single" w:sz="4" w:space="0" w:color="auto"/>
            </w:tcBorders>
            <w:shd w:val="clear" w:color="auto" w:fill="auto"/>
            <w:vAlign w:val="center"/>
            <w:hideMark/>
          </w:tcPr>
          <w:p w14:paraId="603A1B1D" w14:textId="1DD09641" w:rsidR="00E761D5" w:rsidRPr="007B4D10" w:rsidRDefault="00E761D5" w:rsidP="00E761D5">
            <w:pPr>
              <w:jc w:val="center"/>
              <w:rPr>
                <w:color w:val="000000"/>
                <w:sz w:val="22"/>
                <w:szCs w:val="22"/>
              </w:rPr>
            </w:pPr>
            <w:r w:rsidRPr="007B4D10">
              <w:rPr>
                <w:color w:val="000000"/>
                <w:sz w:val="22"/>
                <w:szCs w:val="20"/>
              </w:rPr>
              <w:t>126,</w:t>
            </w:r>
            <w:r>
              <w:rPr>
                <w:color w:val="000000"/>
                <w:sz w:val="22"/>
                <w:szCs w:val="20"/>
              </w:rPr>
              <w:t>2</w:t>
            </w:r>
          </w:p>
        </w:tc>
        <w:tc>
          <w:tcPr>
            <w:tcW w:w="815" w:type="pct"/>
            <w:tcBorders>
              <w:top w:val="nil"/>
              <w:left w:val="nil"/>
              <w:bottom w:val="single" w:sz="4" w:space="0" w:color="auto"/>
              <w:right w:val="single" w:sz="4" w:space="0" w:color="auto"/>
            </w:tcBorders>
            <w:shd w:val="clear" w:color="auto" w:fill="auto"/>
            <w:vAlign w:val="center"/>
            <w:hideMark/>
          </w:tcPr>
          <w:p w14:paraId="302F0A11" w14:textId="18811708" w:rsidR="00E761D5" w:rsidRPr="007B4D10" w:rsidRDefault="00E761D5" w:rsidP="00E761D5">
            <w:pPr>
              <w:jc w:val="center"/>
              <w:rPr>
                <w:color w:val="000000"/>
                <w:sz w:val="22"/>
                <w:szCs w:val="22"/>
              </w:rPr>
            </w:pPr>
            <w:r w:rsidRPr="007B4D10">
              <w:rPr>
                <w:color w:val="000000"/>
                <w:sz w:val="22"/>
                <w:szCs w:val="20"/>
              </w:rPr>
              <w:t>5,</w:t>
            </w:r>
            <w:r>
              <w:rPr>
                <w:color w:val="000000"/>
                <w:sz w:val="22"/>
                <w:szCs w:val="20"/>
              </w:rPr>
              <w:t>7</w:t>
            </w:r>
          </w:p>
        </w:tc>
        <w:tc>
          <w:tcPr>
            <w:tcW w:w="813" w:type="pct"/>
            <w:tcBorders>
              <w:top w:val="nil"/>
              <w:left w:val="nil"/>
              <w:bottom w:val="single" w:sz="4" w:space="0" w:color="auto"/>
              <w:right w:val="single" w:sz="4" w:space="0" w:color="auto"/>
            </w:tcBorders>
            <w:shd w:val="clear" w:color="auto" w:fill="auto"/>
            <w:vAlign w:val="center"/>
            <w:hideMark/>
          </w:tcPr>
          <w:p w14:paraId="17A2028C" w14:textId="3390DF0D" w:rsidR="00E761D5" w:rsidRPr="007B4D10" w:rsidRDefault="00E761D5" w:rsidP="00E761D5">
            <w:pPr>
              <w:jc w:val="center"/>
              <w:rPr>
                <w:color w:val="000000"/>
                <w:sz w:val="22"/>
                <w:szCs w:val="22"/>
              </w:rPr>
            </w:pPr>
            <w:r w:rsidRPr="007B4D10">
              <w:rPr>
                <w:color w:val="000000"/>
                <w:sz w:val="22"/>
                <w:szCs w:val="20"/>
              </w:rPr>
              <w:t>2</w:t>
            </w:r>
            <w:r>
              <w:rPr>
                <w:color w:val="000000"/>
                <w:sz w:val="22"/>
                <w:szCs w:val="20"/>
              </w:rPr>
              <w:t>1</w:t>
            </w:r>
            <w:r w:rsidRPr="007B4D10">
              <w:rPr>
                <w:color w:val="000000"/>
                <w:sz w:val="22"/>
                <w:szCs w:val="20"/>
              </w:rPr>
              <w:t>,7</w:t>
            </w:r>
          </w:p>
        </w:tc>
        <w:tc>
          <w:tcPr>
            <w:tcW w:w="522" w:type="pct"/>
            <w:tcBorders>
              <w:top w:val="nil"/>
              <w:left w:val="nil"/>
              <w:bottom w:val="single" w:sz="4" w:space="0" w:color="auto"/>
              <w:right w:val="single" w:sz="4" w:space="0" w:color="auto"/>
            </w:tcBorders>
            <w:shd w:val="clear" w:color="auto" w:fill="auto"/>
            <w:vAlign w:val="center"/>
            <w:hideMark/>
          </w:tcPr>
          <w:p w14:paraId="3D487C91" w14:textId="7210314B" w:rsidR="00E761D5" w:rsidRPr="007B4D10" w:rsidRDefault="00E761D5" w:rsidP="00E761D5">
            <w:pPr>
              <w:jc w:val="center"/>
              <w:rPr>
                <w:color w:val="000000"/>
                <w:sz w:val="22"/>
                <w:szCs w:val="22"/>
              </w:rPr>
            </w:pPr>
            <w:r w:rsidRPr="007B4D10">
              <w:rPr>
                <w:color w:val="000000"/>
                <w:sz w:val="22"/>
                <w:szCs w:val="20"/>
              </w:rPr>
              <w:t>15</w:t>
            </w:r>
            <w:r>
              <w:rPr>
                <w:color w:val="000000"/>
                <w:sz w:val="22"/>
                <w:szCs w:val="20"/>
              </w:rPr>
              <w:t>3</w:t>
            </w:r>
            <w:r w:rsidRPr="007B4D10">
              <w:rPr>
                <w:color w:val="000000"/>
                <w:sz w:val="22"/>
                <w:szCs w:val="20"/>
              </w:rPr>
              <w:t>,</w:t>
            </w:r>
            <w:r>
              <w:rPr>
                <w:color w:val="000000"/>
                <w:sz w:val="22"/>
                <w:szCs w:val="20"/>
              </w:rPr>
              <w:t>5</w:t>
            </w:r>
          </w:p>
        </w:tc>
      </w:tr>
      <w:tr w:rsidR="00FD1467" w:rsidRPr="000B36F9" w14:paraId="549BA7B3" w14:textId="77777777" w:rsidTr="0004644A">
        <w:trPr>
          <w:trHeight w:val="340"/>
        </w:trPr>
        <w:tc>
          <w:tcPr>
            <w:tcW w:w="2109" w:type="pct"/>
            <w:tcBorders>
              <w:top w:val="nil"/>
              <w:left w:val="single" w:sz="4" w:space="0" w:color="auto"/>
              <w:bottom w:val="single" w:sz="4" w:space="0" w:color="auto"/>
              <w:right w:val="single" w:sz="4" w:space="0" w:color="auto"/>
            </w:tcBorders>
            <w:shd w:val="clear" w:color="auto" w:fill="auto"/>
            <w:vAlign w:val="center"/>
            <w:hideMark/>
          </w:tcPr>
          <w:p w14:paraId="3D23A4E0" w14:textId="77777777" w:rsidR="00FD1467" w:rsidRPr="000B36F9" w:rsidRDefault="00FD1467" w:rsidP="0004644A">
            <w:pPr>
              <w:jc w:val="center"/>
              <w:rPr>
                <w:color w:val="000000"/>
                <w:sz w:val="22"/>
                <w:szCs w:val="22"/>
              </w:rPr>
            </w:pPr>
            <w:r w:rsidRPr="000B36F9">
              <w:rPr>
                <w:color w:val="000000"/>
                <w:sz w:val="22"/>
                <w:szCs w:val="22"/>
              </w:rPr>
              <w:t>п. Березовик-1</w:t>
            </w:r>
          </w:p>
        </w:tc>
        <w:tc>
          <w:tcPr>
            <w:tcW w:w="741" w:type="pct"/>
            <w:tcBorders>
              <w:top w:val="nil"/>
              <w:left w:val="nil"/>
              <w:bottom w:val="single" w:sz="4" w:space="0" w:color="auto"/>
              <w:right w:val="single" w:sz="4" w:space="0" w:color="auto"/>
            </w:tcBorders>
            <w:shd w:val="clear" w:color="auto" w:fill="auto"/>
            <w:vAlign w:val="center"/>
            <w:hideMark/>
          </w:tcPr>
          <w:p w14:paraId="1B790C08" w14:textId="77777777" w:rsidR="00FD1467" w:rsidRPr="000B36F9" w:rsidRDefault="00FD1467" w:rsidP="0004644A">
            <w:pPr>
              <w:jc w:val="center"/>
              <w:rPr>
                <w:color w:val="000000"/>
                <w:sz w:val="22"/>
                <w:szCs w:val="22"/>
              </w:rPr>
            </w:pPr>
            <w:r w:rsidRPr="000B36F9">
              <w:rPr>
                <w:color w:val="000000"/>
                <w:sz w:val="22"/>
                <w:szCs w:val="22"/>
              </w:rPr>
              <w:t>0,708</w:t>
            </w:r>
          </w:p>
        </w:tc>
        <w:tc>
          <w:tcPr>
            <w:tcW w:w="815" w:type="pct"/>
            <w:tcBorders>
              <w:top w:val="nil"/>
              <w:left w:val="nil"/>
              <w:bottom w:val="single" w:sz="4" w:space="0" w:color="auto"/>
              <w:right w:val="single" w:sz="4" w:space="0" w:color="auto"/>
            </w:tcBorders>
            <w:shd w:val="clear" w:color="auto" w:fill="auto"/>
            <w:vAlign w:val="center"/>
            <w:hideMark/>
          </w:tcPr>
          <w:p w14:paraId="0DCF3C8A" w14:textId="77777777" w:rsidR="00FD1467" w:rsidRPr="000B36F9" w:rsidRDefault="00FD1467" w:rsidP="0004644A">
            <w:pPr>
              <w:jc w:val="center"/>
              <w:rPr>
                <w:color w:val="000000"/>
                <w:sz w:val="22"/>
                <w:szCs w:val="22"/>
              </w:rPr>
            </w:pPr>
            <w:r w:rsidRPr="000B36F9">
              <w:rPr>
                <w:color w:val="000000"/>
                <w:sz w:val="22"/>
                <w:szCs w:val="22"/>
              </w:rPr>
              <w:t>0</w:t>
            </w:r>
          </w:p>
        </w:tc>
        <w:tc>
          <w:tcPr>
            <w:tcW w:w="813" w:type="pct"/>
            <w:tcBorders>
              <w:top w:val="nil"/>
              <w:left w:val="nil"/>
              <w:bottom w:val="single" w:sz="4" w:space="0" w:color="auto"/>
              <w:right w:val="single" w:sz="4" w:space="0" w:color="auto"/>
            </w:tcBorders>
            <w:shd w:val="clear" w:color="auto" w:fill="auto"/>
            <w:vAlign w:val="center"/>
            <w:hideMark/>
          </w:tcPr>
          <w:p w14:paraId="6252455C" w14:textId="77777777" w:rsidR="00FD1467" w:rsidRPr="000B36F9" w:rsidRDefault="00FD1467" w:rsidP="0004644A">
            <w:pPr>
              <w:jc w:val="center"/>
              <w:rPr>
                <w:color w:val="000000"/>
                <w:sz w:val="22"/>
                <w:szCs w:val="22"/>
              </w:rPr>
            </w:pPr>
            <w:r w:rsidRPr="000B36F9">
              <w:rPr>
                <w:color w:val="000000"/>
                <w:sz w:val="22"/>
                <w:szCs w:val="22"/>
              </w:rPr>
              <w:t>0,108</w:t>
            </w:r>
          </w:p>
        </w:tc>
        <w:tc>
          <w:tcPr>
            <w:tcW w:w="522" w:type="pct"/>
            <w:tcBorders>
              <w:top w:val="nil"/>
              <w:left w:val="nil"/>
              <w:bottom w:val="single" w:sz="4" w:space="0" w:color="auto"/>
              <w:right w:val="single" w:sz="4" w:space="0" w:color="auto"/>
            </w:tcBorders>
            <w:shd w:val="clear" w:color="auto" w:fill="auto"/>
            <w:vAlign w:val="center"/>
            <w:hideMark/>
          </w:tcPr>
          <w:p w14:paraId="093BC25A" w14:textId="77777777" w:rsidR="00FD1467" w:rsidRPr="000B36F9" w:rsidRDefault="00FD1467" w:rsidP="0004644A">
            <w:pPr>
              <w:jc w:val="center"/>
              <w:rPr>
                <w:color w:val="000000"/>
                <w:sz w:val="22"/>
                <w:szCs w:val="22"/>
              </w:rPr>
            </w:pPr>
            <w:r w:rsidRPr="000B36F9">
              <w:rPr>
                <w:color w:val="000000"/>
                <w:sz w:val="22"/>
                <w:szCs w:val="22"/>
              </w:rPr>
              <w:t>0,816</w:t>
            </w:r>
          </w:p>
        </w:tc>
      </w:tr>
      <w:tr w:rsidR="00FD1467" w:rsidRPr="000B36F9" w14:paraId="047F6144" w14:textId="77777777" w:rsidTr="0004644A">
        <w:trPr>
          <w:trHeight w:val="340"/>
        </w:trPr>
        <w:tc>
          <w:tcPr>
            <w:tcW w:w="2109" w:type="pct"/>
            <w:tcBorders>
              <w:top w:val="nil"/>
              <w:left w:val="single" w:sz="4" w:space="0" w:color="auto"/>
              <w:bottom w:val="single" w:sz="4" w:space="0" w:color="auto"/>
              <w:right w:val="single" w:sz="4" w:space="0" w:color="auto"/>
            </w:tcBorders>
            <w:shd w:val="clear" w:color="auto" w:fill="auto"/>
            <w:vAlign w:val="center"/>
            <w:hideMark/>
          </w:tcPr>
          <w:p w14:paraId="727D4FEC" w14:textId="77777777" w:rsidR="00FD1467" w:rsidRPr="000B36F9" w:rsidRDefault="00FD1467" w:rsidP="0004644A">
            <w:pPr>
              <w:jc w:val="center"/>
              <w:rPr>
                <w:color w:val="000000"/>
                <w:sz w:val="22"/>
                <w:szCs w:val="22"/>
              </w:rPr>
            </w:pPr>
            <w:r w:rsidRPr="000B36F9">
              <w:rPr>
                <w:color w:val="000000"/>
                <w:sz w:val="22"/>
                <w:szCs w:val="22"/>
              </w:rPr>
              <w:t>п. Березовик-2</w:t>
            </w:r>
          </w:p>
        </w:tc>
        <w:tc>
          <w:tcPr>
            <w:tcW w:w="741" w:type="pct"/>
            <w:tcBorders>
              <w:top w:val="nil"/>
              <w:left w:val="nil"/>
              <w:bottom w:val="single" w:sz="4" w:space="0" w:color="auto"/>
              <w:right w:val="single" w:sz="4" w:space="0" w:color="auto"/>
            </w:tcBorders>
            <w:shd w:val="clear" w:color="auto" w:fill="auto"/>
            <w:vAlign w:val="center"/>
            <w:hideMark/>
          </w:tcPr>
          <w:p w14:paraId="4C6FFF07" w14:textId="77777777" w:rsidR="00FD1467" w:rsidRPr="000B36F9" w:rsidRDefault="00FD1467" w:rsidP="0004644A">
            <w:pPr>
              <w:jc w:val="center"/>
              <w:rPr>
                <w:color w:val="000000"/>
                <w:sz w:val="22"/>
                <w:szCs w:val="22"/>
              </w:rPr>
            </w:pPr>
            <w:r w:rsidRPr="000B36F9">
              <w:rPr>
                <w:color w:val="000000"/>
                <w:sz w:val="22"/>
                <w:szCs w:val="22"/>
              </w:rPr>
              <w:t>0,282</w:t>
            </w:r>
          </w:p>
        </w:tc>
        <w:tc>
          <w:tcPr>
            <w:tcW w:w="815" w:type="pct"/>
            <w:tcBorders>
              <w:top w:val="nil"/>
              <w:left w:val="nil"/>
              <w:bottom w:val="single" w:sz="4" w:space="0" w:color="auto"/>
              <w:right w:val="single" w:sz="4" w:space="0" w:color="auto"/>
            </w:tcBorders>
            <w:shd w:val="clear" w:color="auto" w:fill="auto"/>
            <w:vAlign w:val="center"/>
            <w:hideMark/>
          </w:tcPr>
          <w:p w14:paraId="7F9797C4" w14:textId="77777777" w:rsidR="00FD1467" w:rsidRPr="000B36F9" w:rsidRDefault="00FD1467" w:rsidP="0004644A">
            <w:pPr>
              <w:jc w:val="center"/>
              <w:rPr>
                <w:color w:val="000000"/>
                <w:sz w:val="22"/>
                <w:szCs w:val="22"/>
              </w:rPr>
            </w:pPr>
            <w:r w:rsidRPr="000B36F9">
              <w:rPr>
                <w:color w:val="000000"/>
                <w:sz w:val="22"/>
                <w:szCs w:val="22"/>
              </w:rPr>
              <w:t>0</w:t>
            </w:r>
          </w:p>
        </w:tc>
        <w:tc>
          <w:tcPr>
            <w:tcW w:w="813" w:type="pct"/>
            <w:tcBorders>
              <w:top w:val="nil"/>
              <w:left w:val="nil"/>
              <w:bottom w:val="single" w:sz="4" w:space="0" w:color="auto"/>
              <w:right w:val="single" w:sz="4" w:space="0" w:color="auto"/>
            </w:tcBorders>
            <w:shd w:val="clear" w:color="auto" w:fill="auto"/>
            <w:vAlign w:val="center"/>
            <w:hideMark/>
          </w:tcPr>
          <w:p w14:paraId="75A62D71" w14:textId="77777777" w:rsidR="00FD1467" w:rsidRPr="000B36F9" w:rsidRDefault="00FD1467" w:rsidP="0004644A">
            <w:pPr>
              <w:jc w:val="center"/>
              <w:rPr>
                <w:color w:val="000000"/>
                <w:sz w:val="22"/>
                <w:szCs w:val="22"/>
              </w:rPr>
            </w:pPr>
            <w:r w:rsidRPr="000B36F9">
              <w:rPr>
                <w:color w:val="000000"/>
                <w:sz w:val="22"/>
                <w:szCs w:val="22"/>
              </w:rPr>
              <w:t>0</w:t>
            </w:r>
          </w:p>
        </w:tc>
        <w:tc>
          <w:tcPr>
            <w:tcW w:w="522" w:type="pct"/>
            <w:tcBorders>
              <w:top w:val="nil"/>
              <w:left w:val="nil"/>
              <w:bottom w:val="single" w:sz="4" w:space="0" w:color="auto"/>
              <w:right w:val="single" w:sz="4" w:space="0" w:color="auto"/>
            </w:tcBorders>
            <w:shd w:val="clear" w:color="auto" w:fill="auto"/>
            <w:vAlign w:val="center"/>
            <w:hideMark/>
          </w:tcPr>
          <w:p w14:paraId="032A2FFB" w14:textId="77777777" w:rsidR="00FD1467" w:rsidRPr="000B36F9" w:rsidRDefault="00FD1467" w:rsidP="0004644A">
            <w:pPr>
              <w:jc w:val="center"/>
              <w:rPr>
                <w:color w:val="000000"/>
                <w:sz w:val="22"/>
                <w:szCs w:val="22"/>
              </w:rPr>
            </w:pPr>
            <w:r w:rsidRPr="000B36F9">
              <w:rPr>
                <w:color w:val="000000"/>
                <w:sz w:val="22"/>
                <w:szCs w:val="22"/>
              </w:rPr>
              <w:t>0,282</w:t>
            </w:r>
          </w:p>
        </w:tc>
      </w:tr>
      <w:tr w:rsidR="00FD1467" w:rsidRPr="000B36F9" w14:paraId="58C68F3F" w14:textId="77777777" w:rsidTr="0004644A">
        <w:trPr>
          <w:trHeight w:val="340"/>
        </w:trPr>
        <w:tc>
          <w:tcPr>
            <w:tcW w:w="2109" w:type="pct"/>
            <w:tcBorders>
              <w:top w:val="nil"/>
              <w:left w:val="single" w:sz="4" w:space="0" w:color="auto"/>
              <w:bottom w:val="single" w:sz="4" w:space="0" w:color="auto"/>
              <w:right w:val="single" w:sz="4" w:space="0" w:color="auto"/>
            </w:tcBorders>
            <w:shd w:val="clear" w:color="auto" w:fill="auto"/>
            <w:vAlign w:val="center"/>
            <w:hideMark/>
          </w:tcPr>
          <w:p w14:paraId="25C32036" w14:textId="77777777" w:rsidR="00FD1467" w:rsidRPr="000B36F9" w:rsidRDefault="00FD1467" w:rsidP="0004644A">
            <w:pPr>
              <w:jc w:val="center"/>
              <w:rPr>
                <w:color w:val="000000"/>
                <w:sz w:val="22"/>
                <w:szCs w:val="22"/>
              </w:rPr>
            </w:pPr>
            <w:r w:rsidRPr="000B36F9">
              <w:rPr>
                <w:color w:val="000000"/>
                <w:sz w:val="22"/>
                <w:szCs w:val="22"/>
              </w:rPr>
              <w:t>п. Царицыно Озеро</w:t>
            </w:r>
          </w:p>
        </w:tc>
        <w:tc>
          <w:tcPr>
            <w:tcW w:w="741" w:type="pct"/>
            <w:tcBorders>
              <w:top w:val="nil"/>
              <w:left w:val="nil"/>
              <w:bottom w:val="single" w:sz="4" w:space="0" w:color="auto"/>
              <w:right w:val="single" w:sz="4" w:space="0" w:color="auto"/>
            </w:tcBorders>
            <w:shd w:val="clear" w:color="auto" w:fill="auto"/>
            <w:vAlign w:val="center"/>
            <w:hideMark/>
          </w:tcPr>
          <w:p w14:paraId="49B76C0F" w14:textId="77777777" w:rsidR="00FD1467" w:rsidRPr="000B36F9" w:rsidRDefault="00FD1467" w:rsidP="0004644A">
            <w:pPr>
              <w:jc w:val="center"/>
              <w:rPr>
                <w:color w:val="000000"/>
                <w:sz w:val="22"/>
                <w:szCs w:val="22"/>
              </w:rPr>
            </w:pPr>
            <w:r w:rsidRPr="000B36F9">
              <w:rPr>
                <w:color w:val="000000"/>
                <w:sz w:val="22"/>
                <w:szCs w:val="22"/>
              </w:rPr>
              <w:t>1,194</w:t>
            </w:r>
          </w:p>
        </w:tc>
        <w:tc>
          <w:tcPr>
            <w:tcW w:w="815" w:type="pct"/>
            <w:tcBorders>
              <w:top w:val="nil"/>
              <w:left w:val="nil"/>
              <w:bottom w:val="single" w:sz="4" w:space="0" w:color="auto"/>
              <w:right w:val="single" w:sz="4" w:space="0" w:color="auto"/>
            </w:tcBorders>
            <w:shd w:val="clear" w:color="auto" w:fill="auto"/>
            <w:vAlign w:val="center"/>
            <w:hideMark/>
          </w:tcPr>
          <w:p w14:paraId="1CB94BBD" w14:textId="77777777" w:rsidR="00FD1467" w:rsidRPr="000B36F9" w:rsidRDefault="00FD1467" w:rsidP="0004644A">
            <w:pPr>
              <w:jc w:val="center"/>
              <w:rPr>
                <w:color w:val="000000"/>
                <w:sz w:val="22"/>
                <w:szCs w:val="22"/>
              </w:rPr>
            </w:pPr>
            <w:r w:rsidRPr="000B36F9">
              <w:rPr>
                <w:color w:val="000000"/>
                <w:sz w:val="22"/>
                <w:szCs w:val="22"/>
              </w:rPr>
              <w:t>0</w:t>
            </w:r>
          </w:p>
        </w:tc>
        <w:tc>
          <w:tcPr>
            <w:tcW w:w="813" w:type="pct"/>
            <w:tcBorders>
              <w:top w:val="nil"/>
              <w:left w:val="nil"/>
              <w:bottom w:val="single" w:sz="4" w:space="0" w:color="auto"/>
              <w:right w:val="single" w:sz="4" w:space="0" w:color="auto"/>
            </w:tcBorders>
            <w:shd w:val="clear" w:color="auto" w:fill="auto"/>
            <w:vAlign w:val="center"/>
            <w:hideMark/>
          </w:tcPr>
          <w:p w14:paraId="0B9B4A02" w14:textId="77777777" w:rsidR="00FD1467" w:rsidRPr="000B36F9" w:rsidRDefault="00FD1467" w:rsidP="0004644A">
            <w:pPr>
              <w:jc w:val="center"/>
              <w:rPr>
                <w:color w:val="000000"/>
                <w:sz w:val="22"/>
                <w:szCs w:val="22"/>
              </w:rPr>
            </w:pPr>
            <w:r w:rsidRPr="000B36F9">
              <w:rPr>
                <w:color w:val="000000"/>
                <w:sz w:val="22"/>
                <w:szCs w:val="22"/>
              </w:rPr>
              <w:t>0,121</w:t>
            </w:r>
          </w:p>
        </w:tc>
        <w:tc>
          <w:tcPr>
            <w:tcW w:w="522" w:type="pct"/>
            <w:tcBorders>
              <w:top w:val="nil"/>
              <w:left w:val="nil"/>
              <w:bottom w:val="single" w:sz="4" w:space="0" w:color="auto"/>
              <w:right w:val="single" w:sz="4" w:space="0" w:color="auto"/>
            </w:tcBorders>
            <w:shd w:val="clear" w:color="auto" w:fill="auto"/>
            <w:vAlign w:val="center"/>
            <w:hideMark/>
          </w:tcPr>
          <w:p w14:paraId="5F72F8FB" w14:textId="77777777" w:rsidR="00FD1467" w:rsidRPr="000B36F9" w:rsidRDefault="00FD1467" w:rsidP="0004644A">
            <w:pPr>
              <w:jc w:val="center"/>
              <w:rPr>
                <w:color w:val="000000"/>
                <w:sz w:val="22"/>
                <w:szCs w:val="22"/>
              </w:rPr>
            </w:pPr>
            <w:r w:rsidRPr="000B36F9">
              <w:rPr>
                <w:color w:val="000000"/>
                <w:sz w:val="22"/>
                <w:szCs w:val="22"/>
              </w:rPr>
              <w:t>1,315</w:t>
            </w:r>
          </w:p>
        </w:tc>
      </w:tr>
      <w:tr w:rsidR="00FD1467" w:rsidRPr="000B36F9" w14:paraId="32C8204C" w14:textId="77777777" w:rsidTr="0004644A">
        <w:trPr>
          <w:trHeight w:val="340"/>
        </w:trPr>
        <w:tc>
          <w:tcPr>
            <w:tcW w:w="2109" w:type="pct"/>
            <w:tcBorders>
              <w:top w:val="nil"/>
              <w:left w:val="single" w:sz="4" w:space="0" w:color="auto"/>
              <w:bottom w:val="single" w:sz="4" w:space="0" w:color="auto"/>
              <w:right w:val="single" w:sz="4" w:space="0" w:color="auto"/>
            </w:tcBorders>
            <w:shd w:val="clear" w:color="auto" w:fill="auto"/>
            <w:vAlign w:val="center"/>
            <w:hideMark/>
          </w:tcPr>
          <w:p w14:paraId="54724A76" w14:textId="77777777" w:rsidR="00FD1467" w:rsidRPr="000B36F9" w:rsidRDefault="00FD1467" w:rsidP="0004644A">
            <w:pPr>
              <w:jc w:val="center"/>
              <w:rPr>
                <w:color w:val="000000"/>
                <w:sz w:val="22"/>
                <w:szCs w:val="22"/>
              </w:rPr>
            </w:pPr>
            <w:r w:rsidRPr="000B36F9">
              <w:rPr>
                <w:color w:val="000000"/>
                <w:sz w:val="22"/>
                <w:szCs w:val="22"/>
              </w:rPr>
              <w:t>п. Сарка, Котельная №1</w:t>
            </w:r>
          </w:p>
        </w:tc>
        <w:tc>
          <w:tcPr>
            <w:tcW w:w="741" w:type="pct"/>
            <w:tcBorders>
              <w:top w:val="nil"/>
              <w:left w:val="nil"/>
              <w:bottom w:val="single" w:sz="4" w:space="0" w:color="auto"/>
              <w:right w:val="single" w:sz="4" w:space="0" w:color="auto"/>
            </w:tcBorders>
            <w:shd w:val="clear" w:color="auto" w:fill="auto"/>
            <w:vAlign w:val="center"/>
            <w:hideMark/>
          </w:tcPr>
          <w:p w14:paraId="3F9F8442" w14:textId="77777777" w:rsidR="00FD1467" w:rsidRPr="000B36F9" w:rsidRDefault="00FD1467" w:rsidP="0004644A">
            <w:pPr>
              <w:jc w:val="center"/>
              <w:rPr>
                <w:color w:val="000000"/>
                <w:sz w:val="22"/>
                <w:szCs w:val="22"/>
              </w:rPr>
            </w:pPr>
            <w:r w:rsidRPr="000B36F9">
              <w:rPr>
                <w:color w:val="000000"/>
                <w:sz w:val="22"/>
                <w:szCs w:val="22"/>
              </w:rPr>
              <w:t>0,782</w:t>
            </w:r>
          </w:p>
        </w:tc>
        <w:tc>
          <w:tcPr>
            <w:tcW w:w="815" w:type="pct"/>
            <w:tcBorders>
              <w:top w:val="nil"/>
              <w:left w:val="nil"/>
              <w:bottom w:val="single" w:sz="4" w:space="0" w:color="auto"/>
              <w:right w:val="single" w:sz="4" w:space="0" w:color="auto"/>
            </w:tcBorders>
            <w:shd w:val="clear" w:color="auto" w:fill="auto"/>
            <w:vAlign w:val="center"/>
            <w:hideMark/>
          </w:tcPr>
          <w:p w14:paraId="65A1A753" w14:textId="77777777" w:rsidR="00FD1467" w:rsidRPr="000B36F9" w:rsidRDefault="00FD1467" w:rsidP="0004644A">
            <w:pPr>
              <w:jc w:val="center"/>
              <w:rPr>
                <w:color w:val="000000"/>
                <w:sz w:val="22"/>
                <w:szCs w:val="22"/>
              </w:rPr>
            </w:pPr>
            <w:r w:rsidRPr="000B36F9">
              <w:rPr>
                <w:color w:val="000000"/>
                <w:sz w:val="22"/>
                <w:szCs w:val="22"/>
              </w:rPr>
              <w:t>0</w:t>
            </w:r>
          </w:p>
        </w:tc>
        <w:tc>
          <w:tcPr>
            <w:tcW w:w="813" w:type="pct"/>
            <w:tcBorders>
              <w:top w:val="nil"/>
              <w:left w:val="nil"/>
              <w:bottom w:val="single" w:sz="4" w:space="0" w:color="auto"/>
              <w:right w:val="single" w:sz="4" w:space="0" w:color="auto"/>
            </w:tcBorders>
            <w:shd w:val="clear" w:color="auto" w:fill="auto"/>
            <w:vAlign w:val="center"/>
            <w:hideMark/>
          </w:tcPr>
          <w:p w14:paraId="059D02B5" w14:textId="77777777" w:rsidR="00FD1467" w:rsidRPr="000B36F9" w:rsidRDefault="00FD1467" w:rsidP="0004644A">
            <w:pPr>
              <w:jc w:val="center"/>
              <w:rPr>
                <w:color w:val="000000"/>
                <w:sz w:val="22"/>
                <w:szCs w:val="22"/>
              </w:rPr>
            </w:pPr>
            <w:r w:rsidRPr="000B36F9">
              <w:rPr>
                <w:color w:val="000000"/>
                <w:sz w:val="22"/>
                <w:szCs w:val="22"/>
              </w:rPr>
              <w:t>0,106</w:t>
            </w:r>
          </w:p>
        </w:tc>
        <w:tc>
          <w:tcPr>
            <w:tcW w:w="522" w:type="pct"/>
            <w:tcBorders>
              <w:top w:val="nil"/>
              <w:left w:val="nil"/>
              <w:bottom w:val="single" w:sz="4" w:space="0" w:color="auto"/>
              <w:right w:val="single" w:sz="4" w:space="0" w:color="auto"/>
            </w:tcBorders>
            <w:shd w:val="clear" w:color="auto" w:fill="auto"/>
            <w:vAlign w:val="center"/>
            <w:hideMark/>
          </w:tcPr>
          <w:p w14:paraId="737D8E47" w14:textId="77777777" w:rsidR="00FD1467" w:rsidRPr="000B36F9" w:rsidRDefault="00FD1467" w:rsidP="0004644A">
            <w:pPr>
              <w:jc w:val="center"/>
              <w:rPr>
                <w:color w:val="000000"/>
                <w:sz w:val="22"/>
                <w:szCs w:val="22"/>
              </w:rPr>
            </w:pPr>
            <w:r w:rsidRPr="000B36F9">
              <w:rPr>
                <w:color w:val="000000"/>
                <w:sz w:val="22"/>
                <w:szCs w:val="22"/>
              </w:rPr>
              <w:t>0,888</w:t>
            </w:r>
          </w:p>
        </w:tc>
      </w:tr>
      <w:tr w:rsidR="00FD1467" w:rsidRPr="000B36F9" w14:paraId="3D2D6D3F" w14:textId="77777777" w:rsidTr="0004644A">
        <w:trPr>
          <w:trHeight w:val="340"/>
        </w:trPr>
        <w:tc>
          <w:tcPr>
            <w:tcW w:w="2109" w:type="pct"/>
            <w:tcBorders>
              <w:top w:val="nil"/>
              <w:left w:val="single" w:sz="4" w:space="0" w:color="auto"/>
              <w:bottom w:val="single" w:sz="4" w:space="0" w:color="auto"/>
              <w:right w:val="single" w:sz="4" w:space="0" w:color="auto"/>
            </w:tcBorders>
            <w:shd w:val="clear" w:color="auto" w:fill="auto"/>
            <w:vAlign w:val="center"/>
            <w:hideMark/>
          </w:tcPr>
          <w:p w14:paraId="428BC9AB" w14:textId="77777777" w:rsidR="00FD1467" w:rsidRPr="000B36F9" w:rsidRDefault="00FD1467" w:rsidP="0004644A">
            <w:pPr>
              <w:jc w:val="center"/>
              <w:rPr>
                <w:color w:val="000000"/>
                <w:sz w:val="22"/>
                <w:szCs w:val="22"/>
              </w:rPr>
            </w:pPr>
            <w:r w:rsidRPr="000B36F9">
              <w:rPr>
                <w:color w:val="000000"/>
                <w:sz w:val="22"/>
                <w:szCs w:val="22"/>
              </w:rPr>
              <w:t>п. Сарка, Котельная №2</w:t>
            </w:r>
          </w:p>
        </w:tc>
        <w:tc>
          <w:tcPr>
            <w:tcW w:w="741" w:type="pct"/>
            <w:tcBorders>
              <w:top w:val="nil"/>
              <w:left w:val="nil"/>
              <w:bottom w:val="single" w:sz="4" w:space="0" w:color="auto"/>
              <w:right w:val="single" w:sz="4" w:space="0" w:color="auto"/>
            </w:tcBorders>
            <w:shd w:val="clear" w:color="auto" w:fill="auto"/>
            <w:vAlign w:val="center"/>
            <w:hideMark/>
          </w:tcPr>
          <w:p w14:paraId="07C47898" w14:textId="77777777" w:rsidR="00FD1467" w:rsidRPr="000B36F9" w:rsidRDefault="00FD1467" w:rsidP="0004644A">
            <w:pPr>
              <w:jc w:val="center"/>
              <w:rPr>
                <w:color w:val="000000"/>
                <w:sz w:val="22"/>
                <w:szCs w:val="22"/>
              </w:rPr>
            </w:pPr>
            <w:r w:rsidRPr="000B36F9">
              <w:rPr>
                <w:color w:val="000000"/>
                <w:sz w:val="22"/>
                <w:szCs w:val="22"/>
              </w:rPr>
              <w:t>0,280</w:t>
            </w:r>
          </w:p>
        </w:tc>
        <w:tc>
          <w:tcPr>
            <w:tcW w:w="815" w:type="pct"/>
            <w:tcBorders>
              <w:top w:val="nil"/>
              <w:left w:val="nil"/>
              <w:bottom w:val="single" w:sz="4" w:space="0" w:color="auto"/>
              <w:right w:val="single" w:sz="4" w:space="0" w:color="auto"/>
            </w:tcBorders>
            <w:shd w:val="clear" w:color="auto" w:fill="auto"/>
            <w:vAlign w:val="center"/>
            <w:hideMark/>
          </w:tcPr>
          <w:p w14:paraId="17532009" w14:textId="77777777" w:rsidR="00FD1467" w:rsidRPr="000B36F9" w:rsidRDefault="00FD1467" w:rsidP="0004644A">
            <w:pPr>
              <w:jc w:val="center"/>
              <w:rPr>
                <w:color w:val="000000"/>
                <w:sz w:val="22"/>
                <w:szCs w:val="22"/>
              </w:rPr>
            </w:pPr>
            <w:r w:rsidRPr="000B36F9">
              <w:rPr>
                <w:color w:val="000000"/>
                <w:sz w:val="22"/>
                <w:szCs w:val="22"/>
              </w:rPr>
              <w:t>0</w:t>
            </w:r>
          </w:p>
        </w:tc>
        <w:tc>
          <w:tcPr>
            <w:tcW w:w="813" w:type="pct"/>
            <w:tcBorders>
              <w:top w:val="nil"/>
              <w:left w:val="nil"/>
              <w:bottom w:val="single" w:sz="4" w:space="0" w:color="auto"/>
              <w:right w:val="single" w:sz="4" w:space="0" w:color="auto"/>
            </w:tcBorders>
            <w:shd w:val="clear" w:color="auto" w:fill="auto"/>
            <w:vAlign w:val="center"/>
            <w:hideMark/>
          </w:tcPr>
          <w:p w14:paraId="6B00B150" w14:textId="77777777" w:rsidR="00FD1467" w:rsidRPr="000B36F9" w:rsidRDefault="00FD1467" w:rsidP="0004644A">
            <w:pPr>
              <w:jc w:val="center"/>
              <w:rPr>
                <w:color w:val="000000"/>
                <w:sz w:val="22"/>
                <w:szCs w:val="22"/>
              </w:rPr>
            </w:pPr>
            <w:r w:rsidRPr="000B36F9">
              <w:rPr>
                <w:color w:val="000000"/>
                <w:sz w:val="22"/>
                <w:szCs w:val="22"/>
              </w:rPr>
              <w:t>0,040</w:t>
            </w:r>
          </w:p>
        </w:tc>
        <w:tc>
          <w:tcPr>
            <w:tcW w:w="522" w:type="pct"/>
            <w:tcBorders>
              <w:top w:val="nil"/>
              <w:left w:val="nil"/>
              <w:bottom w:val="single" w:sz="4" w:space="0" w:color="auto"/>
              <w:right w:val="single" w:sz="4" w:space="0" w:color="auto"/>
            </w:tcBorders>
            <w:shd w:val="clear" w:color="auto" w:fill="auto"/>
            <w:vAlign w:val="center"/>
            <w:hideMark/>
          </w:tcPr>
          <w:p w14:paraId="149F452C" w14:textId="77777777" w:rsidR="00FD1467" w:rsidRPr="000B36F9" w:rsidRDefault="00FD1467" w:rsidP="0004644A">
            <w:pPr>
              <w:jc w:val="center"/>
              <w:rPr>
                <w:color w:val="000000"/>
                <w:sz w:val="22"/>
                <w:szCs w:val="22"/>
              </w:rPr>
            </w:pPr>
            <w:r w:rsidRPr="000B36F9">
              <w:rPr>
                <w:color w:val="000000"/>
                <w:sz w:val="22"/>
                <w:szCs w:val="22"/>
              </w:rPr>
              <w:t>0,320</w:t>
            </w:r>
          </w:p>
        </w:tc>
      </w:tr>
      <w:tr w:rsidR="00FD1467" w:rsidRPr="000B36F9" w14:paraId="43D71284" w14:textId="77777777" w:rsidTr="0004644A">
        <w:trPr>
          <w:trHeight w:val="340"/>
        </w:trPr>
        <w:tc>
          <w:tcPr>
            <w:tcW w:w="2109" w:type="pct"/>
            <w:tcBorders>
              <w:top w:val="nil"/>
              <w:left w:val="single" w:sz="4" w:space="0" w:color="auto"/>
              <w:bottom w:val="single" w:sz="4" w:space="0" w:color="auto"/>
              <w:right w:val="single" w:sz="4" w:space="0" w:color="auto"/>
            </w:tcBorders>
            <w:shd w:val="clear" w:color="auto" w:fill="auto"/>
            <w:vAlign w:val="center"/>
            <w:hideMark/>
          </w:tcPr>
          <w:p w14:paraId="12C4CF93" w14:textId="77777777" w:rsidR="00FD1467" w:rsidRPr="000B36F9" w:rsidRDefault="00FD1467" w:rsidP="0004644A">
            <w:pPr>
              <w:jc w:val="center"/>
              <w:rPr>
                <w:color w:val="000000"/>
                <w:sz w:val="22"/>
                <w:szCs w:val="22"/>
              </w:rPr>
            </w:pPr>
            <w:r w:rsidRPr="000B36F9">
              <w:rPr>
                <w:color w:val="000000"/>
                <w:sz w:val="22"/>
                <w:szCs w:val="22"/>
              </w:rPr>
              <w:t>п. Красава</w:t>
            </w:r>
          </w:p>
        </w:tc>
        <w:tc>
          <w:tcPr>
            <w:tcW w:w="741" w:type="pct"/>
            <w:tcBorders>
              <w:top w:val="nil"/>
              <w:left w:val="nil"/>
              <w:bottom w:val="single" w:sz="4" w:space="0" w:color="auto"/>
              <w:right w:val="single" w:sz="4" w:space="0" w:color="auto"/>
            </w:tcBorders>
            <w:shd w:val="clear" w:color="auto" w:fill="auto"/>
            <w:vAlign w:val="center"/>
            <w:hideMark/>
          </w:tcPr>
          <w:p w14:paraId="235BEB08" w14:textId="77777777" w:rsidR="00FD1467" w:rsidRPr="007B4D10" w:rsidRDefault="00FD1467" w:rsidP="0004644A">
            <w:pPr>
              <w:jc w:val="center"/>
              <w:rPr>
                <w:color w:val="000000"/>
                <w:sz w:val="22"/>
                <w:szCs w:val="22"/>
              </w:rPr>
            </w:pPr>
            <w:r w:rsidRPr="007B4D10">
              <w:rPr>
                <w:color w:val="000000"/>
                <w:sz w:val="22"/>
                <w:szCs w:val="20"/>
              </w:rPr>
              <w:t>2,870</w:t>
            </w:r>
          </w:p>
        </w:tc>
        <w:tc>
          <w:tcPr>
            <w:tcW w:w="815" w:type="pct"/>
            <w:tcBorders>
              <w:top w:val="nil"/>
              <w:left w:val="nil"/>
              <w:bottom w:val="single" w:sz="4" w:space="0" w:color="auto"/>
              <w:right w:val="single" w:sz="4" w:space="0" w:color="auto"/>
            </w:tcBorders>
            <w:shd w:val="clear" w:color="auto" w:fill="auto"/>
            <w:vAlign w:val="center"/>
            <w:hideMark/>
          </w:tcPr>
          <w:p w14:paraId="18546754" w14:textId="77777777" w:rsidR="00FD1467" w:rsidRPr="007B4D10" w:rsidRDefault="00FD1467" w:rsidP="0004644A">
            <w:pPr>
              <w:jc w:val="center"/>
              <w:rPr>
                <w:color w:val="000000"/>
                <w:sz w:val="22"/>
                <w:szCs w:val="22"/>
              </w:rPr>
            </w:pPr>
            <w:r w:rsidRPr="007B4D10">
              <w:rPr>
                <w:color w:val="000000"/>
                <w:sz w:val="22"/>
                <w:szCs w:val="20"/>
              </w:rPr>
              <w:t>0</w:t>
            </w:r>
          </w:p>
        </w:tc>
        <w:tc>
          <w:tcPr>
            <w:tcW w:w="813" w:type="pct"/>
            <w:tcBorders>
              <w:top w:val="nil"/>
              <w:left w:val="nil"/>
              <w:bottom w:val="single" w:sz="4" w:space="0" w:color="auto"/>
              <w:right w:val="single" w:sz="4" w:space="0" w:color="auto"/>
            </w:tcBorders>
            <w:shd w:val="clear" w:color="auto" w:fill="auto"/>
            <w:vAlign w:val="center"/>
            <w:hideMark/>
          </w:tcPr>
          <w:p w14:paraId="790CB7B0" w14:textId="77777777" w:rsidR="00FD1467" w:rsidRPr="007B4D10" w:rsidRDefault="00FD1467" w:rsidP="0004644A">
            <w:pPr>
              <w:jc w:val="center"/>
              <w:rPr>
                <w:color w:val="000000"/>
                <w:sz w:val="22"/>
                <w:szCs w:val="22"/>
              </w:rPr>
            </w:pPr>
            <w:r w:rsidRPr="007B4D10">
              <w:rPr>
                <w:color w:val="000000"/>
                <w:sz w:val="22"/>
                <w:szCs w:val="20"/>
              </w:rPr>
              <w:t>0,574</w:t>
            </w:r>
          </w:p>
        </w:tc>
        <w:tc>
          <w:tcPr>
            <w:tcW w:w="522" w:type="pct"/>
            <w:tcBorders>
              <w:top w:val="nil"/>
              <w:left w:val="nil"/>
              <w:bottom w:val="single" w:sz="4" w:space="0" w:color="auto"/>
              <w:right w:val="single" w:sz="4" w:space="0" w:color="auto"/>
            </w:tcBorders>
            <w:shd w:val="clear" w:color="auto" w:fill="auto"/>
            <w:vAlign w:val="center"/>
            <w:hideMark/>
          </w:tcPr>
          <w:p w14:paraId="77EFC149" w14:textId="77777777" w:rsidR="00FD1467" w:rsidRPr="007B4D10" w:rsidRDefault="00FD1467" w:rsidP="0004644A">
            <w:pPr>
              <w:jc w:val="center"/>
              <w:rPr>
                <w:color w:val="000000"/>
                <w:sz w:val="22"/>
                <w:szCs w:val="22"/>
              </w:rPr>
            </w:pPr>
            <w:r w:rsidRPr="007B4D10">
              <w:rPr>
                <w:color w:val="000000"/>
                <w:sz w:val="22"/>
                <w:szCs w:val="20"/>
              </w:rPr>
              <w:t>3,444</w:t>
            </w:r>
          </w:p>
        </w:tc>
      </w:tr>
      <w:tr w:rsidR="00FD1467" w:rsidRPr="000B36F9" w14:paraId="1A789DC2" w14:textId="77777777" w:rsidTr="0004644A">
        <w:trPr>
          <w:trHeight w:val="340"/>
        </w:trPr>
        <w:tc>
          <w:tcPr>
            <w:tcW w:w="2109" w:type="pct"/>
            <w:tcBorders>
              <w:top w:val="nil"/>
              <w:left w:val="single" w:sz="4" w:space="0" w:color="auto"/>
              <w:bottom w:val="single" w:sz="4" w:space="0" w:color="auto"/>
              <w:right w:val="single" w:sz="4" w:space="0" w:color="auto"/>
            </w:tcBorders>
            <w:shd w:val="clear" w:color="auto" w:fill="auto"/>
            <w:vAlign w:val="center"/>
          </w:tcPr>
          <w:p w14:paraId="68EE7F14" w14:textId="77777777" w:rsidR="00FD1467" w:rsidRPr="00E761D5" w:rsidRDefault="00FD1467" w:rsidP="0004644A">
            <w:pPr>
              <w:jc w:val="center"/>
              <w:rPr>
                <w:color w:val="000000"/>
                <w:sz w:val="22"/>
                <w:szCs w:val="22"/>
              </w:rPr>
            </w:pPr>
            <w:r w:rsidRPr="00E761D5">
              <w:rPr>
                <w:color w:val="000000"/>
                <w:sz w:val="22"/>
                <w:szCs w:val="22"/>
              </w:rPr>
              <w:t>ул. Советская, д. 156</w:t>
            </w:r>
          </w:p>
        </w:tc>
        <w:tc>
          <w:tcPr>
            <w:tcW w:w="741" w:type="pct"/>
            <w:tcBorders>
              <w:top w:val="nil"/>
              <w:left w:val="nil"/>
              <w:bottom w:val="single" w:sz="4" w:space="0" w:color="auto"/>
              <w:right w:val="single" w:sz="4" w:space="0" w:color="auto"/>
            </w:tcBorders>
            <w:shd w:val="clear" w:color="auto" w:fill="auto"/>
            <w:vAlign w:val="center"/>
          </w:tcPr>
          <w:p w14:paraId="208E198E" w14:textId="77777777" w:rsidR="00FD1467" w:rsidRPr="00E761D5" w:rsidRDefault="00FD1467" w:rsidP="0004644A">
            <w:pPr>
              <w:jc w:val="center"/>
              <w:rPr>
                <w:color w:val="000000"/>
                <w:sz w:val="22"/>
                <w:szCs w:val="22"/>
              </w:rPr>
            </w:pPr>
            <w:r w:rsidRPr="00E761D5">
              <w:rPr>
                <w:color w:val="000000"/>
                <w:sz w:val="22"/>
                <w:szCs w:val="22"/>
              </w:rPr>
              <w:t>0,120</w:t>
            </w:r>
          </w:p>
        </w:tc>
        <w:tc>
          <w:tcPr>
            <w:tcW w:w="815" w:type="pct"/>
            <w:tcBorders>
              <w:top w:val="nil"/>
              <w:left w:val="nil"/>
              <w:bottom w:val="single" w:sz="4" w:space="0" w:color="auto"/>
              <w:right w:val="single" w:sz="4" w:space="0" w:color="auto"/>
            </w:tcBorders>
            <w:shd w:val="clear" w:color="auto" w:fill="auto"/>
            <w:vAlign w:val="center"/>
          </w:tcPr>
          <w:p w14:paraId="067716A9" w14:textId="77777777" w:rsidR="00FD1467" w:rsidRPr="00E761D5" w:rsidRDefault="00FD1467" w:rsidP="0004644A">
            <w:pPr>
              <w:jc w:val="center"/>
              <w:rPr>
                <w:color w:val="000000"/>
                <w:sz w:val="22"/>
                <w:szCs w:val="22"/>
              </w:rPr>
            </w:pPr>
            <w:r w:rsidRPr="00E761D5">
              <w:rPr>
                <w:color w:val="000000"/>
                <w:sz w:val="22"/>
                <w:szCs w:val="22"/>
              </w:rPr>
              <w:t>0</w:t>
            </w:r>
          </w:p>
        </w:tc>
        <w:tc>
          <w:tcPr>
            <w:tcW w:w="813" w:type="pct"/>
            <w:tcBorders>
              <w:top w:val="nil"/>
              <w:left w:val="nil"/>
              <w:bottom w:val="single" w:sz="4" w:space="0" w:color="auto"/>
              <w:right w:val="single" w:sz="4" w:space="0" w:color="auto"/>
            </w:tcBorders>
            <w:shd w:val="clear" w:color="auto" w:fill="auto"/>
            <w:vAlign w:val="center"/>
          </w:tcPr>
          <w:p w14:paraId="21ACFC1B" w14:textId="77777777" w:rsidR="00FD1467" w:rsidRPr="00E761D5" w:rsidRDefault="00FD1467" w:rsidP="0004644A">
            <w:pPr>
              <w:jc w:val="center"/>
              <w:rPr>
                <w:color w:val="000000"/>
                <w:sz w:val="22"/>
                <w:szCs w:val="22"/>
              </w:rPr>
            </w:pPr>
            <w:r w:rsidRPr="00E761D5">
              <w:rPr>
                <w:color w:val="000000"/>
                <w:sz w:val="22"/>
                <w:szCs w:val="22"/>
              </w:rPr>
              <w:t>0</w:t>
            </w:r>
          </w:p>
        </w:tc>
        <w:tc>
          <w:tcPr>
            <w:tcW w:w="522" w:type="pct"/>
            <w:tcBorders>
              <w:top w:val="nil"/>
              <w:left w:val="nil"/>
              <w:bottom w:val="single" w:sz="4" w:space="0" w:color="auto"/>
              <w:right w:val="single" w:sz="4" w:space="0" w:color="auto"/>
            </w:tcBorders>
            <w:shd w:val="clear" w:color="auto" w:fill="auto"/>
            <w:vAlign w:val="center"/>
          </w:tcPr>
          <w:p w14:paraId="04505FD2" w14:textId="77777777" w:rsidR="00FD1467" w:rsidRPr="00E761D5" w:rsidRDefault="00FD1467" w:rsidP="0004644A">
            <w:pPr>
              <w:jc w:val="center"/>
              <w:rPr>
                <w:color w:val="000000"/>
                <w:sz w:val="22"/>
                <w:szCs w:val="22"/>
              </w:rPr>
            </w:pPr>
            <w:r w:rsidRPr="00E761D5">
              <w:rPr>
                <w:color w:val="000000"/>
                <w:sz w:val="22"/>
                <w:szCs w:val="22"/>
              </w:rPr>
              <w:t>0,120</w:t>
            </w:r>
          </w:p>
        </w:tc>
      </w:tr>
      <w:tr w:rsidR="00FD1467" w:rsidRPr="000B36F9" w14:paraId="27689396" w14:textId="77777777" w:rsidTr="0004644A">
        <w:trPr>
          <w:trHeight w:val="34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2048E43C" w14:textId="4AF64BEA" w:rsidR="00FD1467" w:rsidRPr="00E761D5" w:rsidRDefault="00D1636E" w:rsidP="0004644A">
            <w:pPr>
              <w:jc w:val="center"/>
              <w:rPr>
                <w:b/>
                <w:bCs/>
                <w:color w:val="000000"/>
                <w:sz w:val="22"/>
                <w:szCs w:val="22"/>
              </w:rPr>
            </w:pPr>
            <w:r w:rsidRPr="00E761D5">
              <w:rPr>
                <w:b/>
                <w:bCs/>
                <w:color w:val="000000"/>
                <w:sz w:val="22"/>
                <w:szCs w:val="22"/>
              </w:rPr>
              <w:t>ГП «Лодейнопольское дорожное ремонтно-строительное управление»</w:t>
            </w:r>
          </w:p>
        </w:tc>
      </w:tr>
      <w:tr w:rsidR="00FD1467" w:rsidRPr="000B36F9" w14:paraId="4B2A4995" w14:textId="77777777" w:rsidTr="0004644A">
        <w:trPr>
          <w:trHeight w:val="340"/>
        </w:trPr>
        <w:tc>
          <w:tcPr>
            <w:tcW w:w="2109" w:type="pct"/>
            <w:tcBorders>
              <w:top w:val="nil"/>
              <w:left w:val="single" w:sz="4" w:space="0" w:color="auto"/>
              <w:bottom w:val="single" w:sz="4" w:space="0" w:color="auto"/>
              <w:right w:val="single" w:sz="4" w:space="0" w:color="auto"/>
            </w:tcBorders>
            <w:shd w:val="clear" w:color="auto" w:fill="auto"/>
            <w:vAlign w:val="center"/>
            <w:hideMark/>
          </w:tcPr>
          <w:p w14:paraId="71F2A766" w14:textId="77777777" w:rsidR="00FD1467" w:rsidRPr="00E761D5" w:rsidRDefault="00FD1467" w:rsidP="0004644A">
            <w:pPr>
              <w:jc w:val="center"/>
              <w:rPr>
                <w:color w:val="000000"/>
                <w:sz w:val="22"/>
                <w:szCs w:val="22"/>
              </w:rPr>
            </w:pPr>
            <w:r w:rsidRPr="00E761D5">
              <w:rPr>
                <w:color w:val="000000"/>
                <w:sz w:val="22"/>
                <w:szCs w:val="22"/>
              </w:rPr>
              <w:t>г. Тихвин, ул. Ленинградская, д. 145</w:t>
            </w:r>
          </w:p>
        </w:tc>
        <w:tc>
          <w:tcPr>
            <w:tcW w:w="741" w:type="pct"/>
            <w:tcBorders>
              <w:top w:val="nil"/>
              <w:left w:val="nil"/>
              <w:bottom w:val="single" w:sz="4" w:space="0" w:color="auto"/>
              <w:right w:val="single" w:sz="4" w:space="0" w:color="auto"/>
            </w:tcBorders>
            <w:shd w:val="clear" w:color="auto" w:fill="auto"/>
            <w:vAlign w:val="center"/>
            <w:hideMark/>
          </w:tcPr>
          <w:p w14:paraId="050CDFF5" w14:textId="77777777" w:rsidR="00FD1467" w:rsidRPr="00E761D5" w:rsidRDefault="00FD1467" w:rsidP="0004644A">
            <w:pPr>
              <w:jc w:val="center"/>
              <w:rPr>
                <w:color w:val="000000"/>
                <w:sz w:val="22"/>
                <w:szCs w:val="22"/>
              </w:rPr>
            </w:pPr>
            <w:r w:rsidRPr="00E761D5">
              <w:rPr>
                <w:color w:val="000000"/>
                <w:sz w:val="22"/>
                <w:szCs w:val="22"/>
              </w:rPr>
              <w:t>0,30</w:t>
            </w:r>
          </w:p>
        </w:tc>
        <w:tc>
          <w:tcPr>
            <w:tcW w:w="815" w:type="pct"/>
            <w:tcBorders>
              <w:top w:val="nil"/>
              <w:left w:val="nil"/>
              <w:bottom w:val="single" w:sz="4" w:space="0" w:color="auto"/>
              <w:right w:val="single" w:sz="4" w:space="0" w:color="auto"/>
            </w:tcBorders>
            <w:shd w:val="clear" w:color="auto" w:fill="auto"/>
            <w:vAlign w:val="center"/>
            <w:hideMark/>
          </w:tcPr>
          <w:p w14:paraId="59F85CB2" w14:textId="77777777" w:rsidR="00FD1467" w:rsidRPr="00E761D5" w:rsidRDefault="00FD1467" w:rsidP="0004644A">
            <w:pPr>
              <w:jc w:val="center"/>
              <w:rPr>
                <w:color w:val="000000"/>
                <w:sz w:val="22"/>
                <w:szCs w:val="22"/>
              </w:rPr>
            </w:pPr>
            <w:r w:rsidRPr="00E761D5">
              <w:rPr>
                <w:color w:val="000000"/>
                <w:sz w:val="22"/>
                <w:szCs w:val="22"/>
              </w:rPr>
              <w:t>0</w:t>
            </w:r>
          </w:p>
        </w:tc>
        <w:tc>
          <w:tcPr>
            <w:tcW w:w="813" w:type="pct"/>
            <w:tcBorders>
              <w:top w:val="nil"/>
              <w:left w:val="nil"/>
              <w:bottom w:val="single" w:sz="4" w:space="0" w:color="auto"/>
              <w:right w:val="single" w:sz="4" w:space="0" w:color="auto"/>
            </w:tcBorders>
            <w:shd w:val="clear" w:color="auto" w:fill="auto"/>
            <w:vAlign w:val="center"/>
            <w:hideMark/>
          </w:tcPr>
          <w:p w14:paraId="2808F654" w14:textId="77777777" w:rsidR="00FD1467" w:rsidRPr="00E761D5" w:rsidRDefault="00FD1467" w:rsidP="0004644A">
            <w:pPr>
              <w:jc w:val="center"/>
              <w:rPr>
                <w:color w:val="000000"/>
                <w:sz w:val="22"/>
                <w:szCs w:val="22"/>
              </w:rPr>
            </w:pPr>
            <w:r w:rsidRPr="00E761D5">
              <w:rPr>
                <w:color w:val="000000"/>
                <w:sz w:val="22"/>
                <w:szCs w:val="22"/>
              </w:rPr>
              <w:t>0</w:t>
            </w:r>
          </w:p>
        </w:tc>
        <w:tc>
          <w:tcPr>
            <w:tcW w:w="522" w:type="pct"/>
            <w:tcBorders>
              <w:top w:val="nil"/>
              <w:left w:val="nil"/>
              <w:bottom w:val="single" w:sz="4" w:space="0" w:color="auto"/>
              <w:right w:val="single" w:sz="4" w:space="0" w:color="auto"/>
            </w:tcBorders>
            <w:shd w:val="clear" w:color="auto" w:fill="auto"/>
            <w:vAlign w:val="center"/>
            <w:hideMark/>
          </w:tcPr>
          <w:p w14:paraId="7ADEA9F0" w14:textId="77777777" w:rsidR="00FD1467" w:rsidRPr="00E761D5" w:rsidRDefault="00FD1467" w:rsidP="0004644A">
            <w:pPr>
              <w:jc w:val="center"/>
              <w:rPr>
                <w:color w:val="000000"/>
                <w:sz w:val="22"/>
                <w:szCs w:val="22"/>
              </w:rPr>
            </w:pPr>
            <w:r w:rsidRPr="00E761D5">
              <w:rPr>
                <w:color w:val="000000"/>
                <w:sz w:val="22"/>
                <w:szCs w:val="22"/>
              </w:rPr>
              <w:t>0,30</w:t>
            </w:r>
          </w:p>
        </w:tc>
      </w:tr>
      <w:tr w:rsidR="00FD1467" w:rsidRPr="000B36F9" w14:paraId="70A2F2BE" w14:textId="77777777" w:rsidTr="0004644A">
        <w:trPr>
          <w:trHeight w:val="340"/>
        </w:trPr>
        <w:tc>
          <w:tcPr>
            <w:tcW w:w="2109" w:type="pct"/>
            <w:tcBorders>
              <w:top w:val="nil"/>
              <w:left w:val="single" w:sz="4" w:space="0" w:color="auto"/>
              <w:bottom w:val="single" w:sz="4" w:space="0" w:color="auto"/>
              <w:right w:val="single" w:sz="4" w:space="0" w:color="auto"/>
            </w:tcBorders>
            <w:shd w:val="clear" w:color="auto" w:fill="auto"/>
            <w:vAlign w:val="center"/>
            <w:hideMark/>
          </w:tcPr>
          <w:p w14:paraId="3055BA76" w14:textId="77777777" w:rsidR="00FD1467" w:rsidRPr="00E761D5" w:rsidRDefault="00FD1467" w:rsidP="0004644A">
            <w:pPr>
              <w:jc w:val="center"/>
              <w:rPr>
                <w:color w:val="000000"/>
                <w:sz w:val="22"/>
                <w:szCs w:val="22"/>
              </w:rPr>
            </w:pPr>
            <w:r w:rsidRPr="00E761D5">
              <w:rPr>
                <w:color w:val="000000"/>
                <w:sz w:val="22"/>
                <w:szCs w:val="22"/>
              </w:rPr>
              <w:t>г. Тихвин, ул. Ленинградская, д. 78</w:t>
            </w:r>
          </w:p>
        </w:tc>
        <w:tc>
          <w:tcPr>
            <w:tcW w:w="741" w:type="pct"/>
            <w:tcBorders>
              <w:top w:val="nil"/>
              <w:left w:val="nil"/>
              <w:bottom w:val="single" w:sz="4" w:space="0" w:color="auto"/>
              <w:right w:val="single" w:sz="4" w:space="0" w:color="auto"/>
            </w:tcBorders>
            <w:shd w:val="clear" w:color="auto" w:fill="auto"/>
            <w:vAlign w:val="center"/>
            <w:hideMark/>
          </w:tcPr>
          <w:p w14:paraId="63DF18D5" w14:textId="77777777" w:rsidR="00FD1467" w:rsidRPr="00E761D5" w:rsidRDefault="00FD1467" w:rsidP="0004644A">
            <w:pPr>
              <w:jc w:val="center"/>
              <w:rPr>
                <w:color w:val="000000"/>
                <w:sz w:val="22"/>
                <w:szCs w:val="22"/>
              </w:rPr>
            </w:pPr>
            <w:r w:rsidRPr="00E761D5">
              <w:rPr>
                <w:color w:val="000000"/>
                <w:sz w:val="22"/>
                <w:szCs w:val="22"/>
              </w:rPr>
              <w:t>0,59</w:t>
            </w:r>
          </w:p>
        </w:tc>
        <w:tc>
          <w:tcPr>
            <w:tcW w:w="815" w:type="pct"/>
            <w:tcBorders>
              <w:top w:val="nil"/>
              <w:left w:val="nil"/>
              <w:bottom w:val="single" w:sz="4" w:space="0" w:color="auto"/>
              <w:right w:val="single" w:sz="4" w:space="0" w:color="auto"/>
            </w:tcBorders>
            <w:shd w:val="clear" w:color="auto" w:fill="auto"/>
            <w:vAlign w:val="center"/>
            <w:hideMark/>
          </w:tcPr>
          <w:p w14:paraId="00C886AA" w14:textId="77777777" w:rsidR="00FD1467" w:rsidRPr="00E761D5" w:rsidRDefault="00FD1467" w:rsidP="0004644A">
            <w:pPr>
              <w:jc w:val="center"/>
              <w:rPr>
                <w:color w:val="000000"/>
                <w:sz w:val="22"/>
                <w:szCs w:val="22"/>
              </w:rPr>
            </w:pPr>
            <w:r w:rsidRPr="00E761D5">
              <w:rPr>
                <w:color w:val="000000"/>
                <w:sz w:val="22"/>
                <w:szCs w:val="22"/>
              </w:rPr>
              <w:t>0</w:t>
            </w:r>
          </w:p>
        </w:tc>
        <w:tc>
          <w:tcPr>
            <w:tcW w:w="813" w:type="pct"/>
            <w:tcBorders>
              <w:top w:val="nil"/>
              <w:left w:val="nil"/>
              <w:bottom w:val="single" w:sz="4" w:space="0" w:color="auto"/>
              <w:right w:val="single" w:sz="4" w:space="0" w:color="auto"/>
            </w:tcBorders>
            <w:shd w:val="clear" w:color="auto" w:fill="auto"/>
            <w:vAlign w:val="center"/>
            <w:hideMark/>
          </w:tcPr>
          <w:p w14:paraId="27E2CEB9" w14:textId="77777777" w:rsidR="00FD1467" w:rsidRPr="00E761D5" w:rsidRDefault="00FD1467" w:rsidP="0004644A">
            <w:pPr>
              <w:jc w:val="center"/>
              <w:rPr>
                <w:color w:val="000000"/>
                <w:sz w:val="22"/>
                <w:szCs w:val="22"/>
              </w:rPr>
            </w:pPr>
            <w:r w:rsidRPr="00E761D5">
              <w:rPr>
                <w:color w:val="000000"/>
                <w:sz w:val="22"/>
                <w:szCs w:val="22"/>
              </w:rPr>
              <w:t>0</w:t>
            </w:r>
          </w:p>
        </w:tc>
        <w:tc>
          <w:tcPr>
            <w:tcW w:w="522" w:type="pct"/>
            <w:tcBorders>
              <w:top w:val="nil"/>
              <w:left w:val="nil"/>
              <w:bottom w:val="single" w:sz="4" w:space="0" w:color="auto"/>
              <w:right w:val="single" w:sz="4" w:space="0" w:color="auto"/>
            </w:tcBorders>
            <w:shd w:val="clear" w:color="auto" w:fill="auto"/>
            <w:vAlign w:val="center"/>
            <w:hideMark/>
          </w:tcPr>
          <w:p w14:paraId="43215411" w14:textId="77777777" w:rsidR="00FD1467" w:rsidRPr="00E761D5" w:rsidRDefault="00FD1467" w:rsidP="0004644A">
            <w:pPr>
              <w:jc w:val="center"/>
              <w:rPr>
                <w:color w:val="000000"/>
                <w:sz w:val="22"/>
                <w:szCs w:val="22"/>
              </w:rPr>
            </w:pPr>
            <w:r w:rsidRPr="00E761D5">
              <w:rPr>
                <w:color w:val="000000"/>
                <w:sz w:val="22"/>
                <w:szCs w:val="22"/>
              </w:rPr>
              <w:t>0,59</w:t>
            </w:r>
          </w:p>
        </w:tc>
      </w:tr>
      <w:tr w:rsidR="00FD1467" w:rsidRPr="000B36F9" w14:paraId="6888FE57" w14:textId="77777777" w:rsidTr="0004644A">
        <w:trPr>
          <w:trHeight w:val="34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36474E06" w14:textId="19F7371E" w:rsidR="00FD1467" w:rsidRPr="00E761D5" w:rsidRDefault="00FD1467" w:rsidP="00E761D5">
            <w:pPr>
              <w:jc w:val="center"/>
              <w:rPr>
                <w:b/>
                <w:bCs/>
                <w:color w:val="000000"/>
                <w:sz w:val="22"/>
                <w:szCs w:val="22"/>
              </w:rPr>
            </w:pPr>
            <w:r w:rsidRPr="00E761D5">
              <w:rPr>
                <w:b/>
                <w:bCs/>
                <w:color w:val="000000"/>
                <w:sz w:val="22"/>
                <w:szCs w:val="22"/>
              </w:rPr>
              <w:t>ООО «</w:t>
            </w:r>
            <w:r w:rsidR="00E761D5">
              <w:rPr>
                <w:b/>
                <w:bCs/>
                <w:color w:val="000000"/>
                <w:sz w:val="22"/>
                <w:szCs w:val="22"/>
              </w:rPr>
              <w:t>ЖЭУ-27</w:t>
            </w:r>
            <w:r w:rsidRPr="00E761D5">
              <w:rPr>
                <w:b/>
                <w:bCs/>
                <w:color w:val="000000"/>
                <w:sz w:val="22"/>
                <w:szCs w:val="22"/>
              </w:rPr>
              <w:t>»</w:t>
            </w:r>
          </w:p>
        </w:tc>
      </w:tr>
      <w:tr w:rsidR="00FD1467" w:rsidRPr="000B36F9" w14:paraId="42160DED" w14:textId="77777777" w:rsidTr="0004644A">
        <w:trPr>
          <w:trHeight w:val="340"/>
        </w:trPr>
        <w:tc>
          <w:tcPr>
            <w:tcW w:w="2109" w:type="pct"/>
            <w:tcBorders>
              <w:top w:val="nil"/>
              <w:left w:val="single" w:sz="4" w:space="0" w:color="auto"/>
              <w:bottom w:val="single" w:sz="4" w:space="0" w:color="auto"/>
              <w:right w:val="single" w:sz="4" w:space="0" w:color="auto"/>
            </w:tcBorders>
            <w:shd w:val="clear" w:color="auto" w:fill="auto"/>
            <w:vAlign w:val="center"/>
            <w:hideMark/>
          </w:tcPr>
          <w:p w14:paraId="6A92385A" w14:textId="77777777" w:rsidR="00FD1467" w:rsidRPr="00E761D5" w:rsidRDefault="00FD1467" w:rsidP="0004644A">
            <w:pPr>
              <w:jc w:val="center"/>
              <w:rPr>
                <w:color w:val="000000"/>
                <w:sz w:val="22"/>
                <w:szCs w:val="22"/>
              </w:rPr>
            </w:pPr>
            <w:r w:rsidRPr="00E761D5">
              <w:rPr>
                <w:color w:val="000000"/>
                <w:sz w:val="22"/>
                <w:szCs w:val="22"/>
              </w:rPr>
              <w:t>г. Тихвин, 1А микрорайон,</w:t>
            </w:r>
            <w:r w:rsidRPr="00E761D5">
              <w:rPr>
                <w:color w:val="000000"/>
                <w:sz w:val="22"/>
                <w:szCs w:val="22"/>
              </w:rPr>
              <w:br/>
              <w:t>ул. Ярослава Иванова, д. 1</w:t>
            </w:r>
          </w:p>
        </w:tc>
        <w:tc>
          <w:tcPr>
            <w:tcW w:w="741" w:type="pct"/>
            <w:tcBorders>
              <w:top w:val="nil"/>
              <w:left w:val="nil"/>
              <w:bottom w:val="single" w:sz="4" w:space="0" w:color="auto"/>
              <w:right w:val="single" w:sz="4" w:space="0" w:color="auto"/>
            </w:tcBorders>
            <w:shd w:val="clear" w:color="auto" w:fill="auto"/>
            <w:vAlign w:val="center"/>
            <w:hideMark/>
          </w:tcPr>
          <w:p w14:paraId="0688D25B" w14:textId="77777777" w:rsidR="00FD1467" w:rsidRPr="00E761D5" w:rsidRDefault="00FD1467" w:rsidP="0004644A">
            <w:pPr>
              <w:jc w:val="center"/>
              <w:rPr>
                <w:color w:val="000000"/>
                <w:sz w:val="22"/>
                <w:szCs w:val="22"/>
              </w:rPr>
            </w:pPr>
            <w:r w:rsidRPr="00E761D5">
              <w:rPr>
                <w:color w:val="000000"/>
                <w:sz w:val="22"/>
                <w:szCs w:val="22"/>
              </w:rPr>
              <w:t>9,1</w:t>
            </w:r>
          </w:p>
        </w:tc>
        <w:tc>
          <w:tcPr>
            <w:tcW w:w="815" w:type="pct"/>
            <w:tcBorders>
              <w:top w:val="nil"/>
              <w:left w:val="nil"/>
              <w:bottom w:val="single" w:sz="4" w:space="0" w:color="auto"/>
              <w:right w:val="single" w:sz="4" w:space="0" w:color="auto"/>
            </w:tcBorders>
            <w:shd w:val="clear" w:color="auto" w:fill="auto"/>
            <w:vAlign w:val="center"/>
            <w:hideMark/>
          </w:tcPr>
          <w:p w14:paraId="49FA91A0" w14:textId="77777777" w:rsidR="00FD1467" w:rsidRPr="00E761D5" w:rsidRDefault="00FD1467" w:rsidP="0004644A">
            <w:pPr>
              <w:jc w:val="center"/>
              <w:rPr>
                <w:color w:val="000000"/>
                <w:sz w:val="22"/>
                <w:szCs w:val="22"/>
              </w:rPr>
            </w:pPr>
            <w:r w:rsidRPr="00E761D5">
              <w:rPr>
                <w:color w:val="000000"/>
                <w:sz w:val="22"/>
                <w:szCs w:val="22"/>
              </w:rPr>
              <w:t>0</w:t>
            </w:r>
          </w:p>
        </w:tc>
        <w:tc>
          <w:tcPr>
            <w:tcW w:w="813" w:type="pct"/>
            <w:tcBorders>
              <w:top w:val="nil"/>
              <w:left w:val="nil"/>
              <w:bottom w:val="single" w:sz="4" w:space="0" w:color="auto"/>
              <w:right w:val="single" w:sz="4" w:space="0" w:color="auto"/>
            </w:tcBorders>
            <w:shd w:val="clear" w:color="auto" w:fill="auto"/>
            <w:vAlign w:val="center"/>
            <w:hideMark/>
          </w:tcPr>
          <w:p w14:paraId="2CB1732E" w14:textId="77777777" w:rsidR="00FD1467" w:rsidRPr="00E761D5" w:rsidRDefault="00FD1467" w:rsidP="0004644A">
            <w:pPr>
              <w:jc w:val="center"/>
              <w:rPr>
                <w:color w:val="000000"/>
                <w:sz w:val="22"/>
                <w:szCs w:val="22"/>
              </w:rPr>
            </w:pPr>
            <w:r w:rsidRPr="00E761D5">
              <w:rPr>
                <w:color w:val="000000"/>
                <w:sz w:val="22"/>
                <w:szCs w:val="22"/>
              </w:rPr>
              <w:t>1,7</w:t>
            </w:r>
          </w:p>
        </w:tc>
        <w:tc>
          <w:tcPr>
            <w:tcW w:w="522" w:type="pct"/>
            <w:tcBorders>
              <w:top w:val="nil"/>
              <w:left w:val="nil"/>
              <w:bottom w:val="single" w:sz="4" w:space="0" w:color="auto"/>
              <w:right w:val="single" w:sz="4" w:space="0" w:color="auto"/>
            </w:tcBorders>
            <w:shd w:val="clear" w:color="auto" w:fill="auto"/>
            <w:vAlign w:val="center"/>
            <w:hideMark/>
          </w:tcPr>
          <w:p w14:paraId="2E9C6D33" w14:textId="77777777" w:rsidR="00FD1467" w:rsidRPr="00E761D5" w:rsidRDefault="00FD1467" w:rsidP="0004644A">
            <w:pPr>
              <w:jc w:val="center"/>
              <w:rPr>
                <w:color w:val="000000"/>
                <w:sz w:val="22"/>
                <w:szCs w:val="22"/>
              </w:rPr>
            </w:pPr>
            <w:r w:rsidRPr="00E761D5">
              <w:rPr>
                <w:color w:val="000000"/>
                <w:sz w:val="22"/>
                <w:szCs w:val="22"/>
              </w:rPr>
              <w:t>10,80</w:t>
            </w:r>
          </w:p>
        </w:tc>
      </w:tr>
      <w:tr w:rsidR="00E761D5" w:rsidRPr="000B36F9" w14:paraId="0A99FCD7" w14:textId="77777777" w:rsidTr="0004644A">
        <w:trPr>
          <w:trHeight w:val="340"/>
        </w:trPr>
        <w:tc>
          <w:tcPr>
            <w:tcW w:w="2109" w:type="pct"/>
            <w:tcBorders>
              <w:top w:val="nil"/>
              <w:left w:val="single" w:sz="4" w:space="0" w:color="auto"/>
              <w:bottom w:val="single" w:sz="4" w:space="0" w:color="auto"/>
              <w:right w:val="single" w:sz="4" w:space="0" w:color="auto"/>
            </w:tcBorders>
            <w:shd w:val="clear" w:color="auto" w:fill="auto"/>
            <w:vAlign w:val="center"/>
            <w:hideMark/>
          </w:tcPr>
          <w:p w14:paraId="6321131D" w14:textId="77777777" w:rsidR="00E761D5" w:rsidRPr="00E761D5" w:rsidRDefault="00E761D5" w:rsidP="00E761D5">
            <w:pPr>
              <w:jc w:val="center"/>
              <w:rPr>
                <w:b/>
                <w:bCs/>
                <w:color w:val="000000"/>
                <w:sz w:val="22"/>
                <w:szCs w:val="22"/>
              </w:rPr>
            </w:pPr>
            <w:r w:rsidRPr="00E761D5">
              <w:rPr>
                <w:b/>
                <w:bCs/>
                <w:color w:val="000000"/>
                <w:sz w:val="22"/>
                <w:szCs w:val="22"/>
              </w:rPr>
              <w:t>Итого:</w:t>
            </w:r>
          </w:p>
        </w:tc>
        <w:tc>
          <w:tcPr>
            <w:tcW w:w="741" w:type="pct"/>
            <w:tcBorders>
              <w:top w:val="nil"/>
              <w:left w:val="nil"/>
              <w:bottom w:val="single" w:sz="4" w:space="0" w:color="auto"/>
              <w:right w:val="single" w:sz="4" w:space="0" w:color="auto"/>
            </w:tcBorders>
            <w:shd w:val="clear" w:color="auto" w:fill="auto"/>
            <w:vAlign w:val="center"/>
            <w:hideMark/>
          </w:tcPr>
          <w:p w14:paraId="06E72D75" w14:textId="2B829A52" w:rsidR="00E761D5" w:rsidRPr="00E761D5" w:rsidRDefault="00E761D5" w:rsidP="00E761D5">
            <w:pPr>
              <w:jc w:val="center"/>
              <w:rPr>
                <w:b/>
                <w:bCs/>
                <w:color w:val="000000"/>
                <w:sz w:val="22"/>
                <w:szCs w:val="22"/>
              </w:rPr>
            </w:pPr>
            <w:r w:rsidRPr="00E761D5">
              <w:rPr>
                <w:b/>
                <w:bCs/>
                <w:color w:val="000000"/>
                <w:sz w:val="22"/>
                <w:szCs w:val="22"/>
              </w:rPr>
              <w:t>142,4</w:t>
            </w:r>
          </w:p>
        </w:tc>
        <w:tc>
          <w:tcPr>
            <w:tcW w:w="815" w:type="pct"/>
            <w:tcBorders>
              <w:top w:val="nil"/>
              <w:left w:val="nil"/>
              <w:bottom w:val="single" w:sz="4" w:space="0" w:color="auto"/>
              <w:right w:val="single" w:sz="4" w:space="0" w:color="auto"/>
            </w:tcBorders>
            <w:shd w:val="clear" w:color="auto" w:fill="auto"/>
            <w:vAlign w:val="center"/>
            <w:hideMark/>
          </w:tcPr>
          <w:p w14:paraId="6DC7A6E3" w14:textId="24EFEA20" w:rsidR="00E761D5" w:rsidRPr="00E761D5" w:rsidRDefault="00E761D5" w:rsidP="00E761D5">
            <w:pPr>
              <w:jc w:val="center"/>
              <w:rPr>
                <w:b/>
                <w:bCs/>
                <w:color w:val="000000"/>
                <w:sz w:val="22"/>
                <w:szCs w:val="22"/>
              </w:rPr>
            </w:pPr>
            <w:r w:rsidRPr="00E761D5">
              <w:rPr>
                <w:b/>
                <w:bCs/>
                <w:color w:val="000000"/>
                <w:sz w:val="22"/>
                <w:szCs w:val="22"/>
              </w:rPr>
              <w:t>5,7</w:t>
            </w:r>
          </w:p>
        </w:tc>
        <w:tc>
          <w:tcPr>
            <w:tcW w:w="813" w:type="pct"/>
            <w:tcBorders>
              <w:top w:val="nil"/>
              <w:left w:val="nil"/>
              <w:bottom w:val="single" w:sz="4" w:space="0" w:color="auto"/>
              <w:right w:val="single" w:sz="4" w:space="0" w:color="auto"/>
            </w:tcBorders>
            <w:shd w:val="clear" w:color="auto" w:fill="auto"/>
            <w:vAlign w:val="center"/>
            <w:hideMark/>
          </w:tcPr>
          <w:p w14:paraId="1F5A33F3" w14:textId="43184992" w:rsidR="00E761D5" w:rsidRPr="00E761D5" w:rsidRDefault="00E761D5" w:rsidP="00E761D5">
            <w:pPr>
              <w:jc w:val="center"/>
              <w:rPr>
                <w:b/>
                <w:bCs/>
                <w:color w:val="000000"/>
                <w:sz w:val="22"/>
                <w:szCs w:val="22"/>
              </w:rPr>
            </w:pPr>
            <w:r w:rsidRPr="00E761D5">
              <w:rPr>
                <w:b/>
                <w:bCs/>
                <w:color w:val="000000"/>
                <w:sz w:val="22"/>
                <w:szCs w:val="22"/>
              </w:rPr>
              <w:t>24,3</w:t>
            </w:r>
          </w:p>
        </w:tc>
        <w:tc>
          <w:tcPr>
            <w:tcW w:w="522" w:type="pct"/>
            <w:tcBorders>
              <w:top w:val="nil"/>
              <w:left w:val="nil"/>
              <w:bottom w:val="single" w:sz="4" w:space="0" w:color="auto"/>
              <w:right w:val="single" w:sz="4" w:space="0" w:color="auto"/>
            </w:tcBorders>
            <w:shd w:val="clear" w:color="auto" w:fill="auto"/>
            <w:vAlign w:val="center"/>
            <w:hideMark/>
          </w:tcPr>
          <w:p w14:paraId="6287B0E4" w14:textId="2F5623D2" w:rsidR="00E761D5" w:rsidRPr="00E761D5" w:rsidRDefault="00E761D5" w:rsidP="00E761D5">
            <w:pPr>
              <w:jc w:val="center"/>
              <w:rPr>
                <w:b/>
                <w:bCs/>
                <w:color w:val="000000"/>
                <w:sz w:val="22"/>
                <w:szCs w:val="22"/>
              </w:rPr>
            </w:pPr>
            <w:r w:rsidRPr="00E761D5">
              <w:rPr>
                <w:b/>
                <w:bCs/>
                <w:color w:val="000000"/>
                <w:sz w:val="22"/>
                <w:szCs w:val="22"/>
              </w:rPr>
              <w:t>172,4</w:t>
            </w:r>
          </w:p>
        </w:tc>
      </w:tr>
    </w:tbl>
    <w:p w14:paraId="5866AD59" w14:textId="229D9C2D" w:rsidR="006B11C1" w:rsidRDefault="006B11C1" w:rsidP="00D848F7">
      <w:pPr>
        <w:pStyle w:val="a2"/>
      </w:pPr>
      <w:bookmarkStart w:id="12" w:name="_Ref392595228"/>
      <w:bookmarkStart w:id="13" w:name="_Toc419392860"/>
      <w:bookmarkStart w:id="14" w:name="_Toc419392895"/>
      <w:bookmarkEnd w:id="12"/>
      <w:bookmarkEnd w:id="13"/>
      <w:bookmarkEnd w:id="14"/>
      <w:r w:rsidRPr="000B36F9">
        <w:t xml:space="preserve">Значения договорных нагрузок потребителей тепловой энергии г. Тихвина в зоне действия </w:t>
      </w:r>
      <w:r w:rsidR="00E761D5">
        <w:t>Котельной г. Тихвин, ул. Учебный городок, д. 9</w:t>
      </w:r>
      <w:r w:rsidRPr="000B36F9">
        <w:t xml:space="preserve"> с разделением по элементам территориального деления</w:t>
      </w:r>
      <w:r>
        <w:t xml:space="preserve"> по состоянию на 31.12.20</w:t>
      </w:r>
      <w:r w:rsidR="00E761D5">
        <w:t>21</w:t>
      </w:r>
      <w:r>
        <w:t xml:space="preserve"> г.</w:t>
      </w:r>
    </w:p>
    <w:tbl>
      <w:tblPr>
        <w:tblW w:w="5000" w:type="pct"/>
        <w:tblLook w:val="04A0" w:firstRow="1" w:lastRow="0" w:firstColumn="1" w:lastColumn="0" w:noHBand="0" w:noVBand="1"/>
      </w:tblPr>
      <w:tblGrid>
        <w:gridCol w:w="4483"/>
        <w:gridCol w:w="1464"/>
        <w:gridCol w:w="1613"/>
        <w:gridCol w:w="1609"/>
        <w:gridCol w:w="1026"/>
      </w:tblGrid>
      <w:tr w:rsidR="006B11C1" w14:paraId="73201613" w14:textId="77777777" w:rsidTr="006B11C1">
        <w:trPr>
          <w:trHeight w:val="283"/>
        </w:trPr>
        <w:tc>
          <w:tcPr>
            <w:tcW w:w="21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150EF0" w14:textId="77777777" w:rsidR="006B11C1" w:rsidRDefault="006B11C1" w:rsidP="0004644A">
            <w:pPr>
              <w:jc w:val="center"/>
              <w:rPr>
                <w:b/>
                <w:bCs/>
                <w:color w:val="000000"/>
                <w:sz w:val="22"/>
                <w:szCs w:val="22"/>
              </w:rPr>
            </w:pPr>
            <w:r>
              <w:rPr>
                <w:b/>
                <w:bCs/>
                <w:color w:val="000000"/>
                <w:sz w:val="22"/>
                <w:szCs w:val="22"/>
              </w:rPr>
              <w:t>Район г. Тихвина</w:t>
            </w:r>
          </w:p>
        </w:tc>
        <w:tc>
          <w:tcPr>
            <w:tcW w:w="2801" w:type="pct"/>
            <w:gridSpan w:val="4"/>
            <w:tcBorders>
              <w:top w:val="single" w:sz="4" w:space="0" w:color="auto"/>
              <w:left w:val="nil"/>
              <w:bottom w:val="single" w:sz="4" w:space="0" w:color="auto"/>
              <w:right w:val="single" w:sz="4" w:space="0" w:color="auto"/>
            </w:tcBorders>
            <w:shd w:val="clear" w:color="auto" w:fill="auto"/>
            <w:vAlign w:val="center"/>
            <w:hideMark/>
          </w:tcPr>
          <w:p w14:paraId="20EB04B3" w14:textId="77777777" w:rsidR="006B11C1" w:rsidRDefault="006B11C1" w:rsidP="0004644A">
            <w:pPr>
              <w:jc w:val="center"/>
              <w:rPr>
                <w:b/>
                <w:bCs/>
                <w:color w:val="000000"/>
                <w:sz w:val="22"/>
                <w:szCs w:val="22"/>
              </w:rPr>
            </w:pPr>
            <w:r>
              <w:rPr>
                <w:b/>
                <w:bCs/>
                <w:color w:val="000000"/>
                <w:sz w:val="22"/>
                <w:szCs w:val="22"/>
              </w:rPr>
              <w:t>Нагрузка, Гкал/ч</w:t>
            </w:r>
          </w:p>
        </w:tc>
      </w:tr>
      <w:tr w:rsidR="006B11C1" w14:paraId="5196366C" w14:textId="77777777" w:rsidTr="00FD1467">
        <w:trPr>
          <w:trHeight w:val="283"/>
        </w:trPr>
        <w:tc>
          <w:tcPr>
            <w:tcW w:w="2199" w:type="pct"/>
            <w:vMerge/>
            <w:tcBorders>
              <w:top w:val="single" w:sz="4" w:space="0" w:color="auto"/>
              <w:left w:val="single" w:sz="4" w:space="0" w:color="auto"/>
              <w:bottom w:val="single" w:sz="4" w:space="0" w:color="auto"/>
              <w:right w:val="single" w:sz="4" w:space="0" w:color="auto"/>
            </w:tcBorders>
            <w:vAlign w:val="center"/>
            <w:hideMark/>
          </w:tcPr>
          <w:p w14:paraId="30FBC8F2" w14:textId="77777777" w:rsidR="006B11C1" w:rsidRDefault="006B11C1" w:rsidP="0004644A">
            <w:pPr>
              <w:rPr>
                <w:b/>
                <w:bCs/>
                <w:color w:val="000000"/>
                <w:sz w:val="22"/>
                <w:szCs w:val="22"/>
              </w:rPr>
            </w:pPr>
          </w:p>
        </w:tc>
        <w:tc>
          <w:tcPr>
            <w:tcW w:w="718" w:type="pct"/>
            <w:tcBorders>
              <w:top w:val="nil"/>
              <w:left w:val="nil"/>
              <w:bottom w:val="single" w:sz="4" w:space="0" w:color="auto"/>
              <w:right w:val="single" w:sz="4" w:space="0" w:color="auto"/>
            </w:tcBorders>
            <w:shd w:val="clear" w:color="auto" w:fill="auto"/>
            <w:vAlign w:val="center"/>
            <w:hideMark/>
          </w:tcPr>
          <w:p w14:paraId="4658B113" w14:textId="77777777" w:rsidR="006B11C1" w:rsidRDefault="006B11C1" w:rsidP="0004644A">
            <w:pPr>
              <w:jc w:val="center"/>
              <w:rPr>
                <w:b/>
                <w:bCs/>
                <w:color w:val="000000"/>
                <w:sz w:val="22"/>
                <w:szCs w:val="22"/>
              </w:rPr>
            </w:pPr>
            <w:r>
              <w:rPr>
                <w:b/>
                <w:bCs/>
                <w:color w:val="000000"/>
                <w:sz w:val="22"/>
                <w:szCs w:val="22"/>
              </w:rPr>
              <w:t>Отопление</w:t>
            </w:r>
          </w:p>
        </w:tc>
        <w:tc>
          <w:tcPr>
            <w:tcW w:w="791" w:type="pct"/>
            <w:tcBorders>
              <w:top w:val="nil"/>
              <w:left w:val="nil"/>
              <w:bottom w:val="single" w:sz="4" w:space="0" w:color="auto"/>
              <w:right w:val="single" w:sz="4" w:space="0" w:color="auto"/>
            </w:tcBorders>
            <w:shd w:val="clear" w:color="auto" w:fill="auto"/>
            <w:vAlign w:val="center"/>
            <w:hideMark/>
          </w:tcPr>
          <w:p w14:paraId="538DF27A" w14:textId="77777777" w:rsidR="006B11C1" w:rsidRDefault="006B11C1" w:rsidP="0004644A">
            <w:pPr>
              <w:jc w:val="center"/>
              <w:rPr>
                <w:b/>
                <w:bCs/>
                <w:color w:val="000000"/>
                <w:sz w:val="22"/>
                <w:szCs w:val="22"/>
              </w:rPr>
            </w:pPr>
            <w:r>
              <w:rPr>
                <w:b/>
                <w:bCs/>
                <w:color w:val="000000"/>
                <w:sz w:val="22"/>
                <w:szCs w:val="22"/>
              </w:rPr>
              <w:t>Вентиляция</w:t>
            </w:r>
          </w:p>
        </w:tc>
        <w:tc>
          <w:tcPr>
            <w:tcW w:w="789" w:type="pct"/>
            <w:tcBorders>
              <w:top w:val="nil"/>
              <w:left w:val="nil"/>
              <w:bottom w:val="single" w:sz="4" w:space="0" w:color="auto"/>
              <w:right w:val="single" w:sz="4" w:space="0" w:color="auto"/>
            </w:tcBorders>
            <w:shd w:val="clear" w:color="auto" w:fill="auto"/>
            <w:vAlign w:val="center"/>
            <w:hideMark/>
          </w:tcPr>
          <w:p w14:paraId="079C2497" w14:textId="77777777" w:rsidR="006B11C1" w:rsidRDefault="006B11C1" w:rsidP="0004644A">
            <w:pPr>
              <w:jc w:val="center"/>
              <w:rPr>
                <w:b/>
                <w:bCs/>
                <w:color w:val="000000"/>
                <w:sz w:val="22"/>
                <w:szCs w:val="22"/>
              </w:rPr>
            </w:pPr>
            <w:r>
              <w:rPr>
                <w:b/>
                <w:bCs/>
                <w:color w:val="000000"/>
                <w:sz w:val="22"/>
                <w:szCs w:val="22"/>
              </w:rPr>
              <w:t>ГВС ср. час.</w:t>
            </w:r>
          </w:p>
        </w:tc>
        <w:tc>
          <w:tcPr>
            <w:tcW w:w="503" w:type="pct"/>
            <w:tcBorders>
              <w:top w:val="nil"/>
              <w:left w:val="nil"/>
              <w:bottom w:val="single" w:sz="4" w:space="0" w:color="auto"/>
              <w:right w:val="single" w:sz="4" w:space="0" w:color="auto"/>
            </w:tcBorders>
            <w:shd w:val="clear" w:color="auto" w:fill="auto"/>
            <w:vAlign w:val="center"/>
            <w:hideMark/>
          </w:tcPr>
          <w:p w14:paraId="0C346869" w14:textId="77777777" w:rsidR="006B11C1" w:rsidRDefault="006B11C1" w:rsidP="0004644A">
            <w:pPr>
              <w:jc w:val="center"/>
              <w:rPr>
                <w:b/>
                <w:bCs/>
                <w:color w:val="000000"/>
                <w:sz w:val="22"/>
                <w:szCs w:val="22"/>
              </w:rPr>
            </w:pPr>
            <w:r>
              <w:rPr>
                <w:b/>
                <w:bCs/>
                <w:color w:val="000000"/>
                <w:sz w:val="22"/>
                <w:szCs w:val="22"/>
              </w:rPr>
              <w:t>Общая</w:t>
            </w:r>
          </w:p>
        </w:tc>
      </w:tr>
      <w:tr w:rsidR="00E761D5" w14:paraId="1C711CAD" w14:textId="77777777" w:rsidTr="00FD1467">
        <w:trPr>
          <w:trHeight w:val="283"/>
        </w:trPr>
        <w:tc>
          <w:tcPr>
            <w:tcW w:w="2199" w:type="pct"/>
            <w:tcBorders>
              <w:top w:val="nil"/>
              <w:left w:val="single" w:sz="4" w:space="0" w:color="auto"/>
              <w:bottom w:val="single" w:sz="4" w:space="0" w:color="auto"/>
              <w:right w:val="single" w:sz="4" w:space="0" w:color="auto"/>
            </w:tcBorders>
            <w:shd w:val="clear" w:color="auto" w:fill="auto"/>
            <w:vAlign w:val="center"/>
            <w:hideMark/>
          </w:tcPr>
          <w:p w14:paraId="0AB2A282" w14:textId="77777777" w:rsidR="00E761D5" w:rsidRDefault="00E761D5" w:rsidP="00E761D5">
            <w:pPr>
              <w:jc w:val="center"/>
              <w:rPr>
                <w:color w:val="000000"/>
                <w:sz w:val="22"/>
                <w:szCs w:val="22"/>
              </w:rPr>
            </w:pPr>
            <w:r>
              <w:rPr>
                <w:color w:val="000000"/>
                <w:sz w:val="22"/>
                <w:szCs w:val="22"/>
              </w:rPr>
              <w:t>1 Микрорайон</w:t>
            </w:r>
          </w:p>
        </w:tc>
        <w:tc>
          <w:tcPr>
            <w:tcW w:w="718" w:type="pct"/>
            <w:tcBorders>
              <w:top w:val="nil"/>
              <w:left w:val="nil"/>
              <w:bottom w:val="single" w:sz="4" w:space="0" w:color="auto"/>
              <w:right w:val="single" w:sz="4" w:space="0" w:color="auto"/>
            </w:tcBorders>
            <w:shd w:val="clear" w:color="auto" w:fill="auto"/>
            <w:vAlign w:val="center"/>
            <w:hideMark/>
          </w:tcPr>
          <w:p w14:paraId="0210FD78" w14:textId="290EF598" w:rsidR="00E761D5" w:rsidRDefault="00E761D5" w:rsidP="00E761D5">
            <w:pPr>
              <w:jc w:val="center"/>
              <w:rPr>
                <w:color w:val="000000"/>
                <w:sz w:val="22"/>
                <w:szCs w:val="22"/>
              </w:rPr>
            </w:pPr>
            <w:r>
              <w:rPr>
                <w:color w:val="000000"/>
                <w:sz w:val="22"/>
                <w:szCs w:val="22"/>
              </w:rPr>
              <w:t>15,946</w:t>
            </w:r>
          </w:p>
        </w:tc>
        <w:tc>
          <w:tcPr>
            <w:tcW w:w="791" w:type="pct"/>
            <w:tcBorders>
              <w:top w:val="nil"/>
              <w:left w:val="nil"/>
              <w:bottom w:val="single" w:sz="4" w:space="0" w:color="auto"/>
              <w:right w:val="single" w:sz="4" w:space="0" w:color="auto"/>
            </w:tcBorders>
            <w:shd w:val="clear" w:color="auto" w:fill="auto"/>
            <w:vAlign w:val="center"/>
            <w:hideMark/>
          </w:tcPr>
          <w:p w14:paraId="60D88676" w14:textId="4E8C8469" w:rsidR="00E761D5" w:rsidRDefault="00E761D5" w:rsidP="00E761D5">
            <w:pPr>
              <w:jc w:val="center"/>
              <w:rPr>
                <w:color w:val="000000"/>
                <w:sz w:val="22"/>
                <w:szCs w:val="22"/>
              </w:rPr>
            </w:pPr>
            <w:r>
              <w:rPr>
                <w:color w:val="000000"/>
                <w:sz w:val="22"/>
                <w:szCs w:val="22"/>
              </w:rPr>
              <w:t>0,23</w:t>
            </w:r>
          </w:p>
        </w:tc>
        <w:tc>
          <w:tcPr>
            <w:tcW w:w="789" w:type="pct"/>
            <w:tcBorders>
              <w:top w:val="nil"/>
              <w:left w:val="nil"/>
              <w:bottom w:val="single" w:sz="4" w:space="0" w:color="auto"/>
              <w:right w:val="single" w:sz="4" w:space="0" w:color="auto"/>
            </w:tcBorders>
            <w:shd w:val="clear" w:color="auto" w:fill="auto"/>
            <w:vAlign w:val="center"/>
            <w:hideMark/>
          </w:tcPr>
          <w:p w14:paraId="6DAB3A9A" w14:textId="1BCA5412" w:rsidR="00E761D5" w:rsidRDefault="00E761D5" w:rsidP="00E761D5">
            <w:pPr>
              <w:jc w:val="center"/>
              <w:rPr>
                <w:color w:val="000000"/>
                <w:sz w:val="22"/>
                <w:szCs w:val="22"/>
              </w:rPr>
            </w:pPr>
            <w:r>
              <w:rPr>
                <w:color w:val="000000"/>
                <w:sz w:val="22"/>
                <w:szCs w:val="22"/>
              </w:rPr>
              <w:t>3,650</w:t>
            </w:r>
          </w:p>
        </w:tc>
        <w:tc>
          <w:tcPr>
            <w:tcW w:w="503" w:type="pct"/>
            <w:tcBorders>
              <w:top w:val="nil"/>
              <w:left w:val="nil"/>
              <w:bottom w:val="single" w:sz="4" w:space="0" w:color="auto"/>
              <w:right w:val="single" w:sz="4" w:space="0" w:color="auto"/>
            </w:tcBorders>
            <w:shd w:val="clear" w:color="auto" w:fill="auto"/>
            <w:vAlign w:val="center"/>
            <w:hideMark/>
          </w:tcPr>
          <w:p w14:paraId="5CF41FB4" w14:textId="18641936" w:rsidR="00E761D5" w:rsidRDefault="00E761D5" w:rsidP="00E761D5">
            <w:pPr>
              <w:jc w:val="center"/>
              <w:rPr>
                <w:color w:val="000000"/>
                <w:sz w:val="22"/>
                <w:szCs w:val="22"/>
              </w:rPr>
            </w:pPr>
            <w:r>
              <w:rPr>
                <w:color w:val="000000"/>
                <w:sz w:val="22"/>
                <w:szCs w:val="22"/>
              </w:rPr>
              <w:t>19,826</w:t>
            </w:r>
          </w:p>
        </w:tc>
      </w:tr>
      <w:tr w:rsidR="00FD1467" w14:paraId="1B1D6505" w14:textId="77777777" w:rsidTr="00FD1467">
        <w:trPr>
          <w:trHeight w:val="283"/>
        </w:trPr>
        <w:tc>
          <w:tcPr>
            <w:tcW w:w="2199" w:type="pct"/>
            <w:tcBorders>
              <w:top w:val="nil"/>
              <w:left w:val="single" w:sz="4" w:space="0" w:color="auto"/>
              <w:bottom w:val="single" w:sz="4" w:space="0" w:color="auto"/>
              <w:right w:val="single" w:sz="4" w:space="0" w:color="auto"/>
            </w:tcBorders>
            <w:shd w:val="clear" w:color="auto" w:fill="auto"/>
            <w:vAlign w:val="center"/>
            <w:hideMark/>
          </w:tcPr>
          <w:p w14:paraId="3A65DBFC" w14:textId="77777777" w:rsidR="00FD1467" w:rsidRDefault="00FD1467" w:rsidP="00FD1467">
            <w:pPr>
              <w:jc w:val="center"/>
              <w:rPr>
                <w:color w:val="000000"/>
                <w:sz w:val="22"/>
                <w:szCs w:val="22"/>
              </w:rPr>
            </w:pPr>
            <w:r>
              <w:rPr>
                <w:color w:val="000000"/>
                <w:sz w:val="22"/>
                <w:szCs w:val="22"/>
              </w:rPr>
              <w:t>1А Микрорайон</w:t>
            </w:r>
          </w:p>
        </w:tc>
        <w:tc>
          <w:tcPr>
            <w:tcW w:w="718" w:type="pct"/>
            <w:tcBorders>
              <w:top w:val="nil"/>
              <w:left w:val="nil"/>
              <w:bottom w:val="single" w:sz="4" w:space="0" w:color="auto"/>
              <w:right w:val="single" w:sz="4" w:space="0" w:color="auto"/>
            </w:tcBorders>
            <w:shd w:val="clear" w:color="auto" w:fill="auto"/>
            <w:vAlign w:val="center"/>
            <w:hideMark/>
          </w:tcPr>
          <w:p w14:paraId="70B522CB" w14:textId="4F6FAC0A" w:rsidR="00FD1467" w:rsidRDefault="00FD1467" w:rsidP="00FD1467">
            <w:pPr>
              <w:jc w:val="center"/>
              <w:rPr>
                <w:color w:val="000000"/>
                <w:sz w:val="22"/>
                <w:szCs w:val="22"/>
              </w:rPr>
            </w:pPr>
            <w:r>
              <w:rPr>
                <w:color w:val="000000"/>
                <w:sz w:val="22"/>
                <w:szCs w:val="22"/>
              </w:rPr>
              <w:t>11,001</w:t>
            </w:r>
          </w:p>
        </w:tc>
        <w:tc>
          <w:tcPr>
            <w:tcW w:w="791" w:type="pct"/>
            <w:tcBorders>
              <w:top w:val="nil"/>
              <w:left w:val="nil"/>
              <w:bottom w:val="single" w:sz="4" w:space="0" w:color="auto"/>
              <w:right w:val="single" w:sz="4" w:space="0" w:color="auto"/>
            </w:tcBorders>
            <w:shd w:val="clear" w:color="auto" w:fill="auto"/>
            <w:vAlign w:val="center"/>
            <w:hideMark/>
          </w:tcPr>
          <w:p w14:paraId="7004B430" w14:textId="35B3CEF1" w:rsidR="00FD1467" w:rsidRDefault="00FD1467" w:rsidP="00FD1467">
            <w:pPr>
              <w:jc w:val="center"/>
              <w:rPr>
                <w:color w:val="000000"/>
                <w:sz w:val="22"/>
                <w:szCs w:val="22"/>
              </w:rPr>
            </w:pPr>
            <w:r>
              <w:rPr>
                <w:color w:val="000000"/>
                <w:sz w:val="22"/>
                <w:szCs w:val="22"/>
              </w:rPr>
              <w:t>0</w:t>
            </w:r>
          </w:p>
        </w:tc>
        <w:tc>
          <w:tcPr>
            <w:tcW w:w="789" w:type="pct"/>
            <w:tcBorders>
              <w:top w:val="nil"/>
              <w:left w:val="nil"/>
              <w:bottom w:val="single" w:sz="4" w:space="0" w:color="auto"/>
              <w:right w:val="single" w:sz="4" w:space="0" w:color="auto"/>
            </w:tcBorders>
            <w:shd w:val="clear" w:color="auto" w:fill="auto"/>
            <w:vAlign w:val="center"/>
            <w:hideMark/>
          </w:tcPr>
          <w:p w14:paraId="7F818BBF" w14:textId="5793B7E2" w:rsidR="00FD1467" w:rsidRDefault="00FD1467" w:rsidP="00FD1467">
            <w:pPr>
              <w:jc w:val="center"/>
              <w:rPr>
                <w:color w:val="000000"/>
                <w:sz w:val="22"/>
                <w:szCs w:val="22"/>
              </w:rPr>
            </w:pPr>
            <w:r>
              <w:rPr>
                <w:color w:val="000000"/>
                <w:sz w:val="22"/>
                <w:szCs w:val="22"/>
              </w:rPr>
              <w:t>1,713</w:t>
            </w:r>
          </w:p>
        </w:tc>
        <w:tc>
          <w:tcPr>
            <w:tcW w:w="503" w:type="pct"/>
            <w:tcBorders>
              <w:top w:val="nil"/>
              <w:left w:val="nil"/>
              <w:bottom w:val="single" w:sz="4" w:space="0" w:color="auto"/>
              <w:right w:val="single" w:sz="4" w:space="0" w:color="auto"/>
            </w:tcBorders>
            <w:shd w:val="clear" w:color="auto" w:fill="auto"/>
            <w:vAlign w:val="center"/>
            <w:hideMark/>
          </w:tcPr>
          <w:p w14:paraId="27DB1766" w14:textId="47D2F1E8" w:rsidR="00FD1467" w:rsidRDefault="00FD1467" w:rsidP="00FD1467">
            <w:pPr>
              <w:jc w:val="center"/>
              <w:rPr>
                <w:color w:val="000000"/>
                <w:sz w:val="22"/>
                <w:szCs w:val="22"/>
              </w:rPr>
            </w:pPr>
            <w:r>
              <w:rPr>
                <w:color w:val="000000"/>
                <w:sz w:val="22"/>
                <w:szCs w:val="22"/>
              </w:rPr>
              <w:t>12,714</w:t>
            </w:r>
          </w:p>
        </w:tc>
      </w:tr>
      <w:tr w:rsidR="00FD1467" w14:paraId="0D0E3055" w14:textId="77777777" w:rsidTr="00FD1467">
        <w:trPr>
          <w:trHeight w:val="283"/>
        </w:trPr>
        <w:tc>
          <w:tcPr>
            <w:tcW w:w="2199" w:type="pct"/>
            <w:tcBorders>
              <w:top w:val="nil"/>
              <w:left w:val="single" w:sz="4" w:space="0" w:color="auto"/>
              <w:bottom w:val="single" w:sz="4" w:space="0" w:color="auto"/>
              <w:right w:val="single" w:sz="4" w:space="0" w:color="auto"/>
            </w:tcBorders>
            <w:shd w:val="clear" w:color="auto" w:fill="auto"/>
            <w:vAlign w:val="center"/>
            <w:hideMark/>
          </w:tcPr>
          <w:p w14:paraId="51B936CC" w14:textId="77777777" w:rsidR="00FD1467" w:rsidRDefault="00FD1467" w:rsidP="00FD1467">
            <w:pPr>
              <w:jc w:val="center"/>
              <w:rPr>
                <w:color w:val="000000"/>
                <w:sz w:val="22"/>
                <w:szCs w:val="22"/>
              </w:rPr>
            </w:pPr>
            <w:r>
              <w:rPr>
                <w:color w:val="000000"/>
                <w:sz w:val="22"/>
                <w:szCs w:val="22"/>
              </w:rPr>
              <w:t>2 Микрорайон и коммунальный квартал</w:t>
            </w:r>
          </w:p>
        </w:tc>
        <w:tc>
          <w:tcPr>
            <w:tcW w:w="718" w:type="pct"/>
            <w:tcBorders>
              <w:top w:val="nil"/>
              <w:left w:val="nil"/>
              <w:bottom w:val="single" w:sz="4" w:space="0" w:color="auto"/>
              <w:right w:val="single" w:sz="4" w:space="0" w:color="auto"/>
            </w:tcBorders>
            <w:shd w:val="clear" w:color="auto" w:fill="auto"/>
            <w:vAlign w:val="center"/>
            <w:hideMark/>
          </w:tcPr>
          <w:p w14:paraId="497822F9" w14:textId="7E46BFF2" w:rsidR="00FD1467" w:rsidRDefault="00FD1467" w:rsidP="00FD1467">
            <w:pPr>
              <w:jc w:val="center"/>
              <w:rPr>
                <w:color w:val="000000"/>
                <w:sz w:val="22"/>
                <w:szCs w:val="22"/>
              </w:rPr>
            </w:pPr>
            <w:r>
              <w:rPr>
                <w:color w:val="000000"/>
                <w:sz w:val="22"/>
                <w:szCs w:val="22"/>
              </w:rPr>
              <w:t>6,595</w:t>
            </w:r>
          </w:p>
        </w:tc>
        <w:tc>
          <w:tcPr>
            <w:tcW w:w="791" w:type="pct"/>
            <w:tcBorders>
              <w:top w:val="nil"/>
              <w:left w:val="nil"/>
              <w:bottom w:val="single" w:sz="4" w:space="0" w:color="auto"/>
              <w:right w:val="single" w:sz="4" w:space="0" w:color="auto"/>
            </w:tcBorders>
            <w:shd w:val="clear" w:color="auto" w:fill="auto"/>
            <w:vAlign w:val="center"/>
            <w:hideMark/>
          </w:tcPr>
          <w:p w14:paraId="20E295C2" w14:textId="2C0BA4AE" w:rsidR="00FD1467" w:rsidRDefault="00FD1467" w:rsidP="00FD1467">
            <w:pPr>
              <w:jc w:val="center"/>
              <w:rPr>
                <w:color w:val="000000"/>
                <w:sz w:val="22"/>
                <w:szCs w:val="22"/>
              </w:rPr>
            </w:pPr>
            <w:r>
              <w:rPr>
                <w:color w:val="000000"/>
                <w:sz w:val="22"/>
                <w:szCs w:val="22"/>
              </w:rPr>
              <w:t>0</w:t>
            </w:r>
          </w:p>
        </w:tc>
        <w:tc>
          <w:tcPr>
            <w:tcW w:w="789" w:type="pct"/>
            <w:tcBorders>
              <w:top w:val="nil"/>
              <w:left w:val="nil"/>
              <w:bottom w:val="single" w:sz="4" w:space="0" w:color="auto"/>
              <w:right w:val="single" w:sz="4" w:space="0" w:color="auto"/>
            </w:tcBorders>
            <w:shd w:val="clear" w:color="auto" w:fill="auto"/>
            <w:vAlign w:val="center"/>
            <w:hideMark/>
          </w:tcPr>
          <w:p w14:paraId="2F97EB26" w14:textId="4767EF1A" w:rsidR="00FD1467" w:rsidRDefault="00FD1467" w:rsidP="00FD1467">
            <w:pPr>
              <w:jc w:val="center"/>
              <w:rPr>
                <w:color w:val="000000"/>
                <w:sz w:val="22"/>
                <w:szCs w:val="22"/>
              </w:rPr>
            </w:pPr>
            <w:r>
              <w:rPr>
                <w:color w:val="000000"/>
                <w:sz w:val="22"/>
                <w:szCs w:val="22"/>
              </w:rPr>
              <w:t>1,082</w:t>
            </w:r>
          </w:p>
        </w:tc>
        <w:tc>
          <w:tcPr>
            <w:tcW w:w="503" w:type="pct"/>
            <w:tcBorders>
              <w:top w:val="nil"/>
              <w:left w:val="nil"/>
              <w:bottom w:val="single" w:sz="4" w:space="0" w:color="auto"/>
              <w:right w:val="single" w:sz="4" w:space="0" w:color="auto"/>
            </w:tcBorders>
            <w:shd w:val="clear" w:color="auto" w:fill="auto"/>
            <w:vAlign w:val="center"/>
            <w:hideMark/>
          </w:tcPr>
          <w:p w14:paraId="7224E911" w14:textId="0BBCB35D" w:rsidR="00FD1467" w:rsidRDefault="00FD1467" w:rsidP="00FD1467">
            <w:pPr>
              <w:jc w:val="center"/>
              <w:rPr>
                <w:color w:val="000000"/>
                <w:sz w:val="22"/>
                <w:szCs w:val="22"/>
              </w:rPr>
            </w:pPr>
            <w:r>
              <w:rPr>
                <w:color w:val="000000"/>
                <w:sz w:val="22"/>
                <w:szCs w:val="22"/>
              </w:rPr>
              <w:t>7,677</w:t>
            </w:r>
          </w:p>
        </w:tc>
      </w:tr>
      <w:tr w:rsidR="00FD1467" w14:paraId="7AFD6B76" w14:textId="77777777" w:rsidTr="00FD1467">
        <w:trPr>
          <w:trHeight w:val="283"/>
        </w:trPr>
        <w:tc>
          <w:tcPr>
            <w:tcW w:w="2199" w:type="pct"/>
            <w:tcBorders>
              <w:top w:val="nil"/>
              <w:left w:val="single" w:sz="4" w:space="0" w:color="auto"/>
              <w:bottom w:val="single" w:sz="4" w:space="0" w:color="auto"/>
              <w:right w:val="single" w:sz="4" w:space="0" w:color="auto"/>
            </w:tcBorders>
            <w:shd w:val="clear" w:color="auto" w:fill="auto"/>
            <w:vAlign w:val="center"/>
            <w:hideMark/>
          </w:tcPr>
          <w:p w14:paraId="7460E9CB" w14:textId="77777777" w:rsidR="00FD1467" w:rsidRDefault="00FD1467" w:rsidP="00FD1467">
            <w:pPr>
              <w:jc w:val="center"/>
              <w:rPr>
                <w:color w:val="000000"/>
                <w:sz w:val="22"/>
                <w:szCs w:val="22"/>
              </w:rPr>
            </w:pPr>
            <w:r>
              <w:rPr>
                <w:color w:val="000000"/>
                <w:sz w:val="22"/>
                <w:szCs w:val="22"/>
              </w:rPr>
              <w:t>3 Микрорайон</w:t>
            </w:r>
          </w:p>
        </w:tc>
        <w:tc>
          <w:tcPr>
            <w:tcW w:w="718" w:type="pct"/>
            <w:tcBorders>
              <w:top w:val="nil"/>
              <w:left w:val="nil"/>
              <w:bottom w:val="single" w:sz="4" w:space="0" w:color="auto"/>
              <w:right w:val="single" w:sz="4" w:space="0" w:color="auto"/>
            </w:tcBorders>
            <w:shd w:val="clear" w:color="auto" w:fill="auto"/>
            <w:vAlign w:val="center"/>
            <w:hideMark/>
          </w:tcPr>
          <w:p w14:paraId="44F6046F" w14:textId="7E6205B2" w:rsidR="00FD1467" w:rsidRDefault="00FD1467" w:rsidP="00FD1467">
            <w:pPr>
              <w:jc w:val="center"/>
              <w:rPr>
                <w:color w:val="000000"/>
                <w:sz w:val="22"/>
                <w:szCs w:val="22"/>
              </w:rPr>
            </w:pPr>
            <w:r>
              <w:rPr>
                <w:color w:val="000000"/>
                <w:sz w:val="22"/>
                <w:szCs w:val="22"/>
              </w:rPr>
              <w:t>14,791</w:t>
            </w:r>
          </w:p>
        </w:tc>
        <w:tc>
          <w:tcPr>
            <w:tcW w:w="791" w:type="pct"/>
            <w:tcBorders>
              <w:top w:val="nil"/>
              <w:left w:val="nil"/>
              <w:bottom w:val="single" w:sz="4" w:space="0" w:color="auto"/>
              <w:right w:val="single" w:sz="4" w:space="0" w:color="auto"/>
            </w:tcBorders>
            <w:shd w:val="clear" w:color="auto" w:fill="auto"/>
            <w:vAlign w:val="center"/>
            <w:hideMark/>
          </w:tcPr>
          <w:p w14:paraId="2D15018C" w14:textId="2E95CD1B" w:rsidR="00FD1467" w:rsidRDefault="00FD1467" w:rsidP="00FD1467">
            <w:pPr>
              <w:jc w:val="center"/>
              <w:rPr>
                <w:color w:val="000000"/>
                <w:sz w:val="22"/>
                <w:szCs w:val="22"/>
              </w:rPr>
            </w:pPr>
            <w:r>
              <w:rPr>
                <w:color w:val="000000"/>
                <w:sz w:val="22"/>
                <w:szCs w:val="22"/>
              </w:rPr>
              <w:t>0,356</w:t>
            </w:r>
          </w:p>
        </w:tc>
        <w:tc>
          <w:tcPr>
            <w:tcW w:w="789" w:type="pct"/>
            <w:tcBorders>
              <w:top w:val="nil"/>
              <w:left w:val="nil"/>
              <w:bottom w:val="single" w:sz="4" w:space="0" w:color="auto"/>
              <w:right w:val="single" w:sz="4" w:space="0" w:color="auto"/>
            </w:tcBorders>
            <w:shd w:val="clear" w:color="auto" w:fill="auto"/>
            <w:vAlign w:val="center"/>
            <w:hideMark/>
          </w:tcPr>
          <w:p w14:paraId="19E92EEE" w14:textId="0EB15556" w:rsidR="00FD1467" w:rsidRDefault="00FD1467" w:rsidP="00FD1467">
            <w:pPr>
              <w:jc w:val="center"/>
              <w:rPr>
                <w:color w:val="000000"/>
                <w:sz w:val="22"/>
                <w:szCs w:val="22"/>
              </w:rPr>
            </w:pPr>
            <w:r>
              <w:rPr>
                <w:color w:val="000000"/>
                <w:sz w:val="22"/>
                <w:szCs w:val="22"/>
              </w:rPr>
              <w:t>2,609</w:t>
            </w:r>
          </w:p>
        </w:tc>
        <w:tc>
          <w:tcPr>
            <w:tcW w:w="503" w:type="pct"/>
            <w:tcBorders>
              <w:top w:val="nil"/>
              <w:left w:val="nil"/>
              <w:bottom w:val="single" w:sz="4" w:space="0" w:color="auto"/>
              <w:right w:val="single" w:sz="4" w:space="0" w:color="auto"/>
            </w:tcBorders>
            <w:shd w:val="clear" w:color="auto" w:fill="auto"/>
            <w:vAlign w:val="center"/>
            <w:hideMark/>
          </w:tcPr>
          <w:p w14:paraId="21BA167D" w14:textId="21D9A6D1" w:rsidR="00FD1467" w:rsidRDefault="00FD1467" w:rsidP="00FD1467">
            <w:pPr>
              <w:jc w:val="center"/>
              <w:rPr>
                <w:color w:val="000000"/>
                <w:sz w:val="22"/>
                <w:szCs w:val="22"/>
              </w:rPr>
            </w:pPr>
            <w:r>
              <w:rPr>
                <w:color w:val="000000"/>
                <w:sz w:val="22"/>
                <w:szCs w:val="22"/>
              </w:rPr>
              <w:t>17,756</w:t>
            </w:r>
          </w:p>
        </w:tc>
      </w:tr>
      <w:tr w:rsidR="00FD1467" w14:paraId="4D9D82A1" w14:textId="77777777" w:rsidTr="00FD1467">
        <w:trPr>
          <w:trHeight w:val="283"/>
        </w:trPr>
        <w:tc>
          <w:tcPr>
            <w:tcW w:w="2199" w:type="pct"/>
            <w:tcBorders>
              <w:top w:val="nil"/>
              <w:left w:val="single" w:sz="4" w:space="0" w:color="auto"/>
              <w:bottom w:val="single" w:sz="4" w:space="0" w:color="auto"/>
              <w:right w:val="single" w:sz="4" w:space="0" w:color="auto"/>
            </w:tcBorders>
            <w:shd w:val="clear" w:color="auto" w:fill="auto"/>
            <w:vAlign w:val="center"/>
            <w:hideMark/>
          </w:tcPr>
          <w:p w14:paraId="67107498" w14:textId="77777777" w:rsidR="00FD1467" w:rsidRDefault="00FD1467" w:rsidP="00FD1467">
            <w:pPr>
              <w:jc w:val="center"/>
              <w:rPr>
                <w:color w:val="000000"/>
                <w:sz w:val="22"/>
                <w:szCs w:val="22"/>
              </w:rPr>
            </w:pPr>
            <w:r>
              <w:rPr>
                <w:color w:val="000000"/>
                <w:sz w:val="22"/>
                <w:szCs w:val="22"/>
              </w:rPr>
              <w:t>4 Микрорайон</w:t>
            </w:r>
          </w:p>
        </w:tc>
        <w:tc>
          <w:tcPr>
            <w:tcW w:w="718" w:type="pct"/>
            <w:tcBorders>
              <w:top w:val="nil"/>
              <w:left w:val="nil"/>
              <w:bottom w:val="single" w:sz="4" w:space="0" w:color="auto"/>
              <w:right w:val="single" w:sz="4" w:space="0" w:color="auto"/>
            </w:tcBorders>
            <w:shd w:val="clear" w:color="auto" w:fill="auto"/>
            <w:vAlign w:val="center"/>
            <w:hideMark/>
          </w:tcPr>
          <w:p w14:paraId="7D55C641" w14:textId="22FE28ED" w:rsidR="00FD1467" w:rsidRDefault="00FD1467" w:rsidP="00FD1467">
            <w:pPr>
              <w:jc w:val="center"/>
              <w:rPr>
                <w:color w:val="000000"/>
                <w:sz w:val="22"/>
                <w:szCs w:val="22"/>
              </w:rPr>
            </w:pPr>
            <w:r>
              <w:rPr>
                <w:color w:val="000000"/>
                <w:sz w:val="22"/>
                <w:szCs w:val="22"/>
              </w:rPr>
              <w:t>12,669</w:t>
            </w:r>
          </w:p>
        </w:tc>
        <w:tc>
          <w:tcPr>
            <w:tcW w:w="791" w:type="pct"/>
            <w:tcBorders>
              <w:top w:val="nil"/>
              <w:left w:val="nil"/>
              <w:bottom w:val="single" w:sz="4" w:space="0" w:color="auto"/>
              <w:right w:val="single" w:sz="4" w:space="0" w:color="auto"/>
            </w:tcBorders>
            <w:shd w:val="clear" w:color="auto" w:fill="auto"/>
            <w:vAlign w:val="center"/>
            <w:hideMark/>
          </w:tcPr>
          <w:p w14:paraId="5EA3A00D" w14:textId="1978D57B" w:rsidR="00FD1467" w:rsidRDefault="00FD1467" w:rsidP="00FD1467">
            <w:pPr>
              <w:jc w:val="center"/>
              <w:rPr>
                <w:color w:val="000000"/>
                <w:sz w:val="22"/>
                <w:szCs w:val="22"/>
              </w:rPr>
            </w:pPr>
            <w:r>
              <w:rPr>
                <w:color w:val="000000"/>
                <w:sz w:val="22"/>
                <w:szCs w:val="22"/>
              </w:rPr>
              <w:t>0,091</w:t>
            </w:r>
          </w:p>
        </w:tc>
        <w:tc>
          <w:tcPr>
            <w:tcW w:w="789" w:type="pct"/>
            <w:tcBorders>
              <w:top w:val="nil"/>
              <w:left w:val="nil"/>
              <w:bottom w:val="single" w:sz="4" w:space="0" w:color="auto"/>
              <w:right w:val="single" w:sz="4" w:space="0" w:color="auto"/>
            </w:tcBorders>
            <w:shd w:val="clear" w:color="auto" w:fill="auto"/>
            <w:vAlign w:val="center"/>
            <w:hideMark/>
          </w:tcPr>
          <w:p w14:paraId="463FF70D" w14:textId="377CCBD0" w:rsidR="00FD1467" w:rsidRDefault="00FD1467" w:rsidP="00FD1467">
            <w:pPr>
              <w:jc w:val="center"/>
              <w:rPr>
                <w:color w:val="000000"/>
                <w:sz w:val="22"/>
                <w:szCs w:val="22"/>
              </w:rPr>
            </w:pPr>
            <w:r>
              <w:rPr>
                <w:color w:val="000000"/>
                <w:sz w:val="22"/>
                <w:szCs w:val="22"/>
              </w:rPr>
              <w:t>2,156</w:t>
            </w:r>
          </w:p>
        </w:tc>
        <w:tc>
          <w:tcPr>
            <w:tcW w:w="503" w:type="pct"/>
            <w:tcBorders>
              <w:top w:val="nil"/>
              <w:left w:val="nil"/>
              <w:bottom w:val="single" w:sz="4" w:space="0" w:color="auto"/>
              <w:right w:val="single" w:sz="4" w:space="0" w:color="auto"/>
            </w:tcBorders>
            <w:shd w:val="clear" w:color="auto" w:fill="auto"/>
            <w:vAlign w:val="center"/>
            <w:hideMark/>
          </w:tcPr>
          <w:p w14:paraId="1EF58FE2" w14:textId="2A6A9853" w:rsidR="00FD1467" w:rsidRDefault="00FD1467" w:rsidP="00FD1467">
            <w:pPr>
              <w:jc w:val="center"/>
              <w:rPr>
                <w:color w:val="000000"/>
                <w:sz w:val="22"/>
                <w:szCs w:val="22"/>
              </w:rPr>
            </w:pPr>
            <w:r>
              <w:rPr>
                <w:color w:val="000000"/>
                <w:sz w:val="22"/>
                <w:szCs w:val="22"/>
              </w:rPr>
              <w:t>14,916</w:t>
            </w:r>
          </w:p>
        </w:tc>
      </w:tr>
      <w:tr w:rsidR="00FD1467" w14:paraId="0CB5B6B0" w14:textId="77777777" w:rsidTr="00FD1467">
        <w:trPr>
          <w:trHeight w:val="283"/>
        </w:trPr>
        <w:tc>
          <w:tcPr>
            <w:tcW w:w="2199" w:type="pct"/>
            <w:tcBorders>
              <w:top w:val="nil"/>
              <w:left w:val="single" w:sz="4" w:space="0" w:color="auto"/>
              <w:bottom w:val="single" w:sz="4" w:space="0" w:color="auto"/>
              <w:right w:val="single" w:sz="4" w:space="0" w:color="auto"/>
            </w:tcBorders>
            <w:shd w:val="clear" w:color="auto" w:fill="auto"/>
            <w:vAlign w:val="center"/>
            <w:hideMark/>
          </w:tcPr>
          <w:p w14:paraId="2EA936CD" w14:textId="77777777" w:rsidR="00FD1467" w:rsidRDefault="00FD1467" w:rsidP="00FD1467">
            <w:pPr>
              <w:jc w:val="center"/>
              <w:rPr>
                <w:color w:val="000000"/>
                <w:sz w:val="22"/>
                <w:szCs w:val="22"/>
              </w:rPr>
            </w:pPr>
            <w:r>
              <w:rPr>
                <w:color w:val="000000"/>
                <w:sz w:val="22"/>
                <w:szCs w:val="22"/>
              </w:rPr>
              <w:t>5 Микрорайон</w:t>
            </w:r>
          </w:p>
        </w:tc>
        <w:tc>
          <w:tcPr>
            <w:tcW w:w="718" w:type="pct"/>
            <w:tcBorders>
              <w:top w:val="nil"/>
              <w:left w:val="nil"/>
              <w:bottom w:val="single" w:sz="4" w:space="0" w:color="auto"/>
              <w:right w:val="single" w:sz="4" w:space="0" w:color="auto"/>
            </w:tcBorders>
            <w:shd w:val="clear" w:color="auto" w:fill="auto"/>
            <w:vAlign w:val="center"/>
            <w:hideMark/>
          </w:tcPr>
          <w:p w14:paraId="2CA827EC" w14:textId="1A41B48C" w:rsidR="00FD1467" w:rsidRDefault="00FD1467" w:rsidP="00FD1467">
            <w:pPr>
              <w:jc w:val="center"/>
              <w:rPr>
                <w:color w:val="000000"/>
                <w:sz w:val="22"/>
                <w:szCs w:val="22"/>
              </w:rPr>
            </w:pPr>
            <w:r>
              <w:rPr>
                <w:color w:val="000000"/>
                <w:sz w:val="22"/>
                <w:szCs w:val="22"/>
              </w:rPr>
              <w:t>15,706</w:t>
            </w:r>
          </w:p>
        </w:tc>
        <w:tc>
          <w:tcPr>
            <w:tcW w:w="791" w:type="pct"/>
            <w:tcBorders>
              <w:top w:val="nil"/>
              <w:left w:val="nil"/>
              <w:bottom w:val="single" w:sz="4" w:space="0" w:color="auto"/>
              <w:right w:val="single" w:sz="4" w:space="0" w:color="auto"/>
            </w:tcBorders>
            <w:shd w:val="clear" w:color="auto" w:fill="auto"/>
            <w:vAlign w:val="center"/>
            <w:hideMark/>
          </w:tcPr>
          <w:p w14:paraId="4A104D38" w14:textId="6139E3B3" w:rsidR="00FD1467" w:rsidRDefault="00FD1467" w:rsidP="00FD1467">
            <w:pPr>
              <w:jc w:val="center"/>
              <w:rPr>
                <w:color w:val="000000"/>
                <w:sz w:val="22"/>
                <w:szCs w:val="22"/>
              </w:rPr>
            </w:pPr>
            <w:r>
              <w:rPr>
                <w:color w:val="000000"/>
                <w:sz w:val="22"/>
                <w:szCs w:val="22"/>
              </w:rPr>
              <w:t>0</w:t>
            </w:r>
          </w:p>
        </w:tc>
        <w:tc>
          <w:tcPr>
            <w:tcW w:w="789" w:type="pct"/>
            <w:tcBorders>
              <w:top w:val="nil"/>
              <w:left w:val="nil"/>
              <w:bottom w:val="single" w:sz="4" w:space="0" w:color="auto"/>
              <w:right w:val="single" w:sz="4" w:space="0" w:color="auto"/>
            </w:tcBorders>
            <w:shd w:val="clear" w:color="auto" w:fill="auto"/>
            <w:vAlign w:val="center"/>
            <w:hideMark/>
          </w:tcPr>
          <w:p w14:paraId="6E6F37EE" w14:textId="4BF32FC7" w:rsidR="00FD1467" w:rsidRDefault="00FD1467" w:rsidP="00FD1467">
            <w:pPr>
              <w:jc w:val="center"/>
              <w:rPr>
                <w:color w:val="000000"/>
                <w:sz w:val="22"/>
                <w:szCs w:val="22"/>
              </w:rPr>
            </w:pPr>
            <w:r>
              <w:rPr>
                <w:color w:val="000000"/>
                <w:sz w:val="22"/>
                <w:szCs w:val="22"/>
              </w:rPr>
              <w:t>2,712</w:t>
            </w:r>
          </w:p>
        </w:tc>
        <w:tc>
          <w:tcPr>
            <w:tcW w:w="503" w:type="pct"/>
            <w:tcBorders>
              <w:top w:val="nil"/>
              <w:left w:val="nil"/>
              <w:bottom w:val="single" w:sz="4" w:space="0" w:color="auto"/>
              <w:right w:val="single" w:sz="4" w:space="0" w:color="auto"/>
            </w:tcBorders>
            <w:shd w:val="clear" w:color="auto" w:fill="auto"/>
            <w:vAlign w:val="center"/>
            <w:hideMark/>
          </w:tcPr>
          <w:p w14:paraId="3BC19674" w14:textId="0BE86B16" w:rsidR="00FD1467" w:rsidRDefault="00FD1467" w:rsidP="00FD1467">
            <w:pPr>
              <w:jc w:val="center"/>
              <w:rPr>
                <w:color w:val="000000"/>
                <w:sz w:val="22"/>
                <w:szCs w:val="22"/>
              </w:rPr>
            </w:pPr>
            <w:r>
              <w:rPr>
                <w:color w:val="000000"/>
                <w:sz w:val="22"/>
                <w:szCs w:val="22"/>
              </w:rPr>
              <w:t>18,418</w:t>
            </w:r>
          </w:p>
        </w:tc>
      </w:tr>
      <w:tr w:rsidR="00FD1467" w14:paraId="0C841AF7" w14:textId="77777777" w:rsidTr="00FD1467">
        <w:trPr>
          <w:trHeight w:val="283"/>
        </w:trPr>
        <w:tc>
          <w:tcPr>
            <w:tcW w:w="2199" w:type="pct"/>
            <w:tcBorders>
              <w:top w:val="nil"/>
              <w:left w:val="single" w:sz="4" w:space="0" w:color="auto"/>
              <w:bottom w:val="single" w:sz="4" w:space="0" w:color="auto"/>
              <w:right w:val="single" w:sz="4" w:space="0" w:color="auto"/>
            </w:tcBorders>
            <w:shd w:val="clear" w:color="auto" w:fill="auto"/>
            <w:vAlign w:val="center"/>
            <w:hideMark/>
          </w:tcPr>
          <w:p w14:paraId="322E298C" w14:textId="77777777" w:rsidR="00FD1467" w:rsidRDefault="00FD1467" w:rsidP="00FD1467">
            <w:pPr>
              <w:jc w:val="center"/>
              <w:rPr>
                <w:color w:val="000000"/>
                <w:sz w:val="22"/>
                <w:szCs w:val="22"/>
              </w:rPr>
            </w:pPr>
            <w:r>
              <w:rPr>
                <w:color w:val="000000"/>
                <w:sz w:val="22"/>
                <w:szCs w:val="22"/>
              </w:rPr>
              <w:t>6 Микрорайон</w:t>
            </w:r>
          </w:p>
        </w:tc>
        <w:tc>
          <w:tcPr>
            <w:tcW w:w="718" w:type="pct"/>
            <w:tcBorders>
              <w:top w:val="nil"/>
              <w:left w:val="nil"/>
              <w:bottom w:val="single" w:sz="4" w:space="0" w:color="auto"/>
              <w:right w:val="single" w:sz="4" w:space="0" w:color="auto"/>
            </w:tcBorders>
            <w:shd w:val="clear" w:color="auto" w:fill="auto"/>
            <w:vAlign w:val="center"/>
            <w:hideMark/>
          </w:tcPr>
          <w:p w14:paraId="2FFCAEC3" w14:textId="176E3A4F" w:rsidR="00FD1467" w:rsidRDefault="00FD1467" w:rsidP="00FD1467">
            <w:pPr>
              <w:jc w:val="center"/>
              <w:rPr>
                <w:color w:val="000000"/>
                <w:sz w:val="22"/>
                <w:szCs w:val="22"/>
              </w:rPr>
            </w:pPr>
            <w:r>
              <w:rPr>
                <w:color w:val="000000"/>
                <w:sz w:val="22"/>
                <w:szCs w:val="22"/>
              </w:rPr>
              <w:t>11,963</w:t>
            </w:r>
          </w:p>
        </w:tc>
        <w:tc>
          <w:tcPr>
            <w:tcW w:w="791" w:type="pct"/>
            <w:tcBorders>
              <w:top w:val="nil"/>
              <w:left w:val="nil"/>
              <w:bottom w:val="single" w:sz="4" w:space="0" w:color="auto"/>
              <w:right w:val="single" w:sz="4" w:space="0" w:color="auto"/>
            </w:tcBorders>
            <w:shd w:val="clear" w:color="auto" w:fill="auto"/>
            <w:vAlign w:val="center"/>
            <w:hideMark/>
          </w:tcPr>
          <w:p w14:paraId="0BC92C96" w14:textId="2552AAF3" w:rsidR="00FD1467" w:rsidRDefault="00FD1467" w:rsidP="00FD1467">
            <w:pPr>
              <w:jc w:val="center"/>
              <w:rPr>
                <w:color w:val="000000"/>
                <w:sz w:val="22"/>
                <w:szCs w:val="22"/>
              </w:rPr>
            </w:pPr>
            <w:r>
              <w:rPr>
                <w:color w:val="000000"/>
                <w:sz w:val="22"/>
                <w:szCs w:val="22"/>
              </w:rPr>
              <w:t>0,077</w:t>
            </w:r>
          </w:p>
        </w:tc>
        <w:tc>
          <w:tcPr>
            <w:tcW w:w="789" w:type="pct"/>
            <w:tcBorders>
              <w:top w:val="nil"/>
              <w:left w:val="nil"/>
              <w:bottom w:val="single" w:sz="4" w:space="0" w:color="auto"/>
              <w:right w:val="single" w:sz="4" w:space="0" w:color="auto"/>
            </w:tcBorders>
            <w:shd w:val="clear" w:color="auto" w:fill="auto"/>
            <w:vAlign w:val="center"/>
            <w:hideMark/>
          </w:tcPr>
          <w:p w14:paraId="3FC01D61" w14:textId="76648AFC" w:rsidR="00FD1467" w:rsidRDefault="00FD1467" w:rsidP="00FD1467">
            <w:pPr>
              <w:jc w:val="center"/>
              <w:rPr>
                <w:color w:val="000000"/>
                <w:sz w:val="22"/>
                <w:szCs w:val="22"/>
              </w:rPr>
            </w:pPr>
            <w:r>
              <w:rPr>
                <w:color w:val="000000"/>
                <w:sz w:val="22"/>
                <w:szCs w:val="22"/>
              </w:rPr>
              <w:t>2,059</w:t>
            </w:r>
          </w:p>
        </w:tc>
        <w:tc>
          <w:tcPr>
            <w:tcW w:w="503" w:type="pct"/>
            <w:tcBorders>
              <w:top w:val="nil"/>
              <w:left w:val="nil"/>
              <w:bottom w:val="single" w:sz="4" w:space="0" w:color="auto"/>
              <w:right w:val="single" w:sz="4" w:space="0" w:color="auto"/>
            </w:tcBorders>
            <w:shd w:val="clear" w:color="auto" w:fill="auto"/>
            <w:vAlign w:val="center"/>
            <w:hideMark/>
          </w:tcPr>
          <w:p w14:paraId="4833F67E" w14:textId="265F768A" w:rsidR="00FD1467" w:rsidRDefault="00FD1467" w:rsidP="00FD1467">
            <w:pPr>
              <w:jc w:val="center"/>
              <w:rPr>
                <w:color w:val="000000"/>
                <w:sz w:val="22"/>
                <w:szCs w:val="22"/>
              </w:rPr>
            </w:pPr>
            <w:r>
              <w:rPr>
                <w:color w:val="000000"/>
                <w:sz w:val="22"/>
                <w:szCs w:val="22"/>
              </w:rPr>
              <w:t>14,099</w:t>
            </w:r>
          </w:p>
        </w:tc>
      </w:tr>
      <w:tr w:rsidR="00FD1467" w14:paraId="4B927B3A" w14:textId="77777777" w:rsidTr="00FD1467">
        <w:trPr>
          <w:trHeight w:val="283"/>
        </w:trPr>
        <w:tc>
          <w:tcPr>
            <w:tcW w:w="2199" w:type="pct"/>
            <w:tcBorders>
              <w:top w:val="nil"/>
              <w:left w:val="single" w:sz="4" w:space="0" w:color="auto"/>
              <w:bottom w:val="single" w:sz="4" w:space="0" w:color="auto"/>
              <w:right w:val="single" w:sz="4" w:space="0" w:color="auto"/>
            </w:tcBorders>
            <w:shd w:val="clear" w:color="auto" w:fill="auto"/>
            <w:vAlign w:val="center"/>
            <w:hideMark/>
          </w:tcPr>
          <w:p w14:paraId="430B2B61" w14:textId="77777777" w:rsidR="00FD1467" w:rsidRDefault="00FD1467" w:rsidP="00FD1467">
            <w:pPr>
              <w:jc w:val="center"/>
              <w:rPr>
                <w:color w:val="000000"/>
                <w:sz w:val="22"/>
                <w:szCs w:val="22"/>
              </w:rPr>
            </w:pPr>
            <w:r>
              <w:rPr>
                <w:color w:val="000000"/>
                <w:sz w:val="22"/>
                <w:szCs w:val="22"/>
              </w:rPr>
              <w:t>7 Микрорайон</w:t>
            </w:r>
          </w:p>
        </w:tc>
        <w:tc>
          <w:tcPr>
            <w:tcW w:w="718" w:type="pct"/>
            <w:tcBorders>
              <w:top w:val="nil"/>
              <w:left w:val="nil"/>
              <w:bottom w:val="single" w:sz="4" w:space="0" w:color="auto"/>
              <w:right w:val="single" w:sz="4" w:space="0" w:color="auto"/>
            </w:tcBorders>
            <w:shd w:val="clear" w:color="auto" w:fill="auto"/>
            <w:vAlign w:val="center"/>
            <w:hideMark/>
          </w:tcPr>
          <w:p w14:paraId="1E8C042D" w14:textId="121A9A0F" w:rsidR="00FD1467" w:rsidRDefault="00FD1467" w:rsidP="00FD1467">
            <w:pPr>
              <w:jc w:val="center"/>
              <w:rPr>
                <w:color w:val="000000"/>
                <w:sz w:val="22"/>
                <w:szCs w:val="22"/>
              </w:rPr>
            </w:pPr>
            <w:r>
              <w:rPr>
                <w:color w:val="000000"/>
                <w:sz w:val="22"/>
                <w:szCs w:val="22"/>
              </w:rPr>
              <w:t>15,364</w:t>
            </w:r>
          </w:p>
        </w:tc>
        <w:tc>
          <w:tcPr>
            <w:tcW w:w="791" w:type="pct"/>
            <w:tcBorders>
              <w:top w:val="nil"/>
              <w:left w:val="nil"/>
              <w:bottom w:val="single" w:sz="4" w:space="0" w:color="auto"/>
              <w:right w:val="single" w:sz="4" w:space="0" w:color="auto"/>
            </w:tcBorders>
            <w:shd w:val="clear" w:color="auto" w:fill="auto"/>
            <w:vAlign w:val="center"/>
            <w:hideMark/>
          </w:tcPr>
          <w:p w14:paraId="7C890750" w14:textId="69F9746E" w:rsidR="00FD1467" w:rsidRDefault="00FD1467" w:rsidP="00FD1467">
            <w:pPr>
              <w:jc w:val="center"/>
              <w:rPr>
                <w:color w:val="000000"/>
                <w:sz w:val="22"/>
                <w:szCs w:val="22"/>
              </w:rPr>
            </w:pPr>
            <w:r>
              <w:rPr>
                <w:color w:val="000000"/>
                <w:sz w:val="22"/>
                <w:szCs w:val="22"/>
              </w:rPr>
              <w:t>0,336</w:t>
            </w:r>
          </w:p>
        </w:tc>
        <w:tc>
          <w:tcPr>
            <w:tcW w:w="789" w:type="pct"/>
            <w:tcBorders>
              <w:top w:val="nil"/>
              <w:left w:val="nil"/>
              <w:bottom w:val="single" w:sz="4" w:space="0" w:color="auto"/>
              <w:right w:val="single" w:sz="4" w:space="0" w:color="auto"/>
            </w:tcBorders>
            <w:shd w:val="clear" w:color="auto" w:fill="auto"/>
            <w:vAlign w:val="center"/>
            <w:hideMark/>
          </w:tcPr>
          <w:p w14:paraId="2FEA8784" w14:textId="3C758DB0" w:rsidR="00FD1467" w:rsidRDefault="00FD1467" w:rsidP="00FD1467">
            <w:pPr>
              <w:jc w:val="center"/>
              <w:rPr>
                <w:color w:val="000000"/>
                <w:sz w:val="22"/>
                <w:szCs w:val="22"/>
              </w:rPr>
            </w:pPr>
            <w:r>
              <w:rPr>
                <w:color w:val="000000"/>
                <w:sz w:val="22"/>
                <w:szCs w:val="22"/>
              </w:rPr>
              <w:t>2,952</w:t>
            </w:r>
          </w:p>
        </w:tc>
        <w:tc>
          <w:tcPr>
            <w:tcW w:w="503" w:type="pct"/>
            <w:tcBorders>
              <w:top w:val="nil"/>
              <w:left w:val="nil"/>
              <w:bottom w:val="single" w:sz="4" w:space="0" w:color="auto"/>
              <w:right w:val="single" w:sz="4" w:space="0" w:color="auto"/>
            </w:tcBorders>
            <w:shd w:val="clear" w:color="auto" w:fill="auto"/>
            <w:vAlign w:val="center"/>
            <w:hideMark/>
          </w:tcPr>
          <w:p w14:paraId="535DABBE" w14:textId="3C510FFA" w:rsidR="00FD1467" w:rsidRDefault="00FD1467" w:rsidP="00FD1467">
            <w:pPr>
              <w:jc w:val="center"/>
              <w:rPr>
                <w:color w:val="000000"/>
                <w:sz w:val="22"/>
                <w:szCs w:val="22"/>
              </w:rPr>
            </w:pPr>
            <w:r>
              <w:rPr>
                <w:color w:val="000000"/>
                <w:sz w:val="22"/>
                <w:szCs w:val="22"/>
              </w:rPr>
              <w:t>18,652</w:t>
            </w:r>
          </w:p>
        </w:tc>
      </w:tr>
      <w:tr w:rsidR="00FD1467" w14:paraId="66968A22" w14:textId="77777777" w:rsidTr="00FD1467">
        <w:trPr>
          <w:trHeight w:val="283"/>
        </w:trPr>
        <w:tc>
          <w:tcPr>
            <w:tcW w:w="2199" w:type="pct"/>
            <w:tcBorders>
              <w:top w:val="nil"/>
              <w:left w:val="single" w:sz="4" w:space="0" w:color="auto"/>
              <w:bottom w:val="single" w:sz="4" w:space="0" w:color="auto"/>
              <w:right w:val="single" w:sz="4" w:space="0" w:color="auto"/>
            </w:tcBorders>
            <w:shd w:val="clear" w:color="auto" w:fill="auto"/>
            <w:vAlign w:val="center"/>
            <w:hideMark/>
          </w:tcPr>
          <w:p w14:paraId="4D8E4CCA" w14:textId="77777777" w:rsidR="00FD1467" w:rsidRDefault="00FD1467" w:rsidP="00FD1467">
            <w:pPr>
              <w:jc w:val="center"/>
              <w:rPr>
                <w:color w:val="000000"/>
                <w:sz w:val="22"/>
                <w:szCs w:val="22"/>
              </w:rPr>
            </w:pPr>
            <w:r>
              <w:rPr>
                <w:color w:val="000000"/>
                <w:sz w:val="22"/>
                <w:szCs w:val="22"/>
              </w:rPr>
              <w:t>8 Микрорайон</w:t>
            </w:r>
          </w:p>
        </w:tc>
        <w:tc>
          <w:tcPr>
            <w:tcW w:w="718" w:type="pct"/>
            <w:tcBorders>
              <w:top w:val="nil"/>
              <w:left w:val="nil"/>
              <w:bottom w:val="single" w:sz="4" w:space="0" w:color="auto"/>
              <w:right w:val="single" w:sz="4" w:space="0" w:color="auto"/>
            </w:tcBorders>
            <w:shd w:val="clear" w:color="auto" w:fill="auto"/>
            <w:vAlign w:val="center"/>
            <w:hideMark/>
          </w:tcPr>
          <w:p w14:paraId="6724D0B9" w14:textId="5A668C28" w:rsidR="00FD1467" w:rsidRDefault="00FD1467" w:rsidP="00FD1467">
            <w:pPr>
              <w:jc w:val="center"/>
              <w:rPr>
                <w:color w:val="000000"/>
                <w:sz w:val="22"/>
                <w:szCs w:val="22"/>
              </w:rPr>
            </w:pPr>
            <w:r>
              <w:rPr>
                <w:color w:val="000000"/>
                <w:sz w:val="22"/>
                <w:szCs w:val="22"/>
              </w:rPr>
              <w:t>3,460</w:t>
            </w:r>
          </w:p>
        </w:tc>
        <w:tc>
          <w:tcPr>
            <w:tcW w:w="791" w:type="pct"/>
            <w:tcBorders>
              <w:top w:val="nil"/>
              <w:left w:val="nil"/>
              <w:bottom w:val="single" w:sz="4" w:space="0" w:color="auto"/>
              <w:right w:val="single" w:sz="4" w:space="0" w:color="auto"/>
            </w:tcBorders>
            <w:shd w:val="clear" w:color="auto" w:fill="auto"/>
            <w:vAlign w:val="center"/>
            <w:hideMark/>
          </w:tcPr>
          <w:p w14:paraId="0A684644" w14:textId="65589ED7" w:rsidR="00FD1467" w:rsidRDefault="00FD1467" w:rsidP="00FD1467">
            <w:pPr>
              <w:jc w:val="center"/>
              <w:rPr>
                <w:color w:val="000000"/>
                <w:sz w:val="22"/>
                <w:szCs w:val="22"/>
              </w:rPr>
            </w:pPr>
            <w:r>
              <w:rPr>
                <w:color w:val="000000"/>
                <w:sz w:val="22"/>
                <w:szCs w:val="22"/>
              </w:rPr>
              <w:t>0</w:t>
            </w:r>
          </w:p>
        </w:tc>
        <w:tc>
          <w:tcPr>
            <w:tcW w:w="789" w:type="pct"/>
            <w:tcBorders>
              <w:top w:val="nil"/>
              <w:left w:val="nil"/>
              <w:bottom w:val="single" w:sz="4" w:space="0" w:color="auto"/>
              <w:right w:val="single" w:sz="4" w:space="0" w:color="auto"/>
            </w:tcBorders>
            <w:shd w:val="clear" w:color="auto" w:fill="auto"/>
            <w:vAlign w:val="center"/>
            <w:hideMark/>
          </w:tcPr>
          <w:p w14:paraId="5D5C583F" w14:textId="0E4759F5" w:rsidR="00FD1467" w:rsidRDefault="00FD1467" w:rsidP="00FD1467">
            <w:pPr>
              <w:jc w:val="center"/>
              <w:rPr>
                <w:color w:val="000000"/>
                <w:sz w:val="22"/>
                <w:szCs w:val="22"/>
              </w:rPr>
            </w:pPr>
            <w:r>
              <w:rPr>
                <w:color w:val="000000"/>
                <w:sz w:val="22"/>
                <w:szCs w:val="22"/>
              </w:rPr>
              <w:t>0,713</w:t>
            </w:r>
          </w:p>
        </w:tc>
        <w:tc>
          <w:tcPr>
            <w:tcW w:w="503" w:type="pct"/>
            <w:tcBorders>
              <w:top w:val="nil"/>
              <w:left w:val="nil"/>
              <w:bottom w:val="single" w:sz="4" w:space="0" w:color="auto"/>
              <w:right w:val="single" w:sz="4" w:space="0" w:color="auto"/>
            </w:tcBorders>
            <w:shd w:val="clear" w:color="auto" w:fill="auto"/>
            <w:vAlign w:val="center"/>
            <w:hideMark/>
          </w:tcPr>
          <w:p w14:paraId="3AB255E8" w14:textId="1C9F76D0" w:rsidR="00FD1467" w:rsidRDefault="00FD1467" w:rsidP="00FD1467">
            <w:pPr>
              <w:jc w:val="center"/>
              <w:rPr>
                <w:color w:val="000000"/>
                <w:sz w:val="22"/>
                <w:szCs w:val="22"/>
              </w:rPr>
            </w:pPr>
            <w:r>
              <w:rPr>
                <w:color w:val="000000"/>
                <w:sz w:val="22"/>
                <w:szCs w:val="22"/>
              </w:rPr>
              <w:t>4,173</w:t>
            </w:r>
          </w:p>
        </w:tc>
      </w:tr>
      <w:tr w:rsidR="00FD1467" w14:paraId="63D3F8FA" w14:textId="77777777" w:rsidTr="00FD1467">
        <w:trPr>
          <w:trHeight w:val="283"/>
        </w:trPr>
        <w:tc>
          <w:tcPr>
            <w:tcW w:w="2199" w:type="pct"/>
            <w:tcBorders>
              <w:top w:val="nil"/>
              <w:left w:val="single" w:sz="4" w:space="0" w:color="auto"/>
              <w:bottom w:val="single" w:sz="4" w:space="0" w:color="auto"/>
              <w:right w:val="single" w:sz="4" w:space="0" w:color="auto"/>
            </w:tcBorders>
            <w:shd w:val="clear" w:color="auto" w:fill="auto"/>
            <w:vAlign w:val="center"/>
            <w:hideMark/>
          </w:tcPr>
          <w:p w14:paraId="383E26EC" w14:textId="77777777" w:rsidR="00FD1467" w:rsidRDefault="00FD1467" w:rsidP="00FD1467">
            <w:pPr>
              <w:jc w:val="center"/>
              <w:rPr>
                <w:color w:val="000000"/>
                <w:sz w:val="22"/>
                <w:szCs w:val="22"/>
              </w:rPr>
            </w:pPr>
            <w:r>
              <w:rPr>
                <w:color w:val="000000"/>
                <w:sz w:val="22"/>
                <w:szCs w:val="22"/>
              </w:rPr>
              <w:t>Старый город</w:t>
            </w:r>
          </w:p>
        </w:tc>
        <w:tc>
          <w:tcPr>
            <w:tcW w:w="718" w:type="pct"/>
            <w:tcBorders>
              <w:top w:val="nil"/>
              <w:left w:val="nil"/>
              <w:bottom w:val="single" w:sz="4" w:space="0" w:color="auto"/>
              <w:right w:val="single" w:sz="4" w:space="0" w:color="auto"/>
            </w:tcBorders>
            <w:shd w:val="clear" w:color="auto" w:fill="auto"/>
            <w:vAlign w:val="center"/>
            <w:hideMark/>
          </w:tcPr>
          <w:p w14:paraId="43680D24" w14:textId="3DAE74AC" w:rsidR="00FD1467" w:rsidRDefault="00FD1467" w:rsidP="00FD1467">
            <w:pPr>
              <w:jc w:val="center"/>
              <w:rPr>
                <w:color w:val="000000"/>
                <w:sz w:val="22"/>
                <w:szCs w:val="22"/>
              </w:rPr>
            </w:pPr>
            <w:r>
              <w:rPr>
                <w:color w:val="000000"/>
                <w:sz w:val="22"/>
                <w:szCs w:val="22"/>
              </w:rPr>
              <w:t>4,257</w:t>
            </w:r>
          </w:p>
        </w:tc>
        <w:tc>
          <w:tcPr>
            <w:tcW w:w="791" w:type="pct"/>
            <w:tcBorders>
              <w:top w:val="nil"/>
              <w:left w:val="nil"/>
              <w:bottom w:val="single" w:sz="4" w:space="0" w:color="auto"/>
              <w:right w:val="single" w:sz="4" w:space="0" w:color="auto"/>
            </w:tcBorders>
            <w:shd w:val="clear" w:color="auto" w:fill="auto"/>
            <w:vAlign w:val="center"/>
            <w:hideMark/>
          </w:tcPr>
          <w:p w14:paraId="09CCFD04" w14:textId="77EEE7CC" w:rsidR="00FD1467" w:rsidRDefault="00FD1467" w:rsidP="00FD1467">
            <w:pPr>
              <w:jc w:val="center"/>
              <w:rPr>
                <w:color w:val="000000"/>
                <w:sz w:val="22"/>
                <w:szCs w:val="22"/>
              </w:rPr>
            </w:pPr>
            <w:r>
              <w:rPr>
                <w:color w:val="000000"/>
                <w:sz w:val="22"/>
                <w:szCs w:val="22"/>
              </w:rPr>
              <w:t>0</w:t>
            </w:r>
          </w:p>
        </w:tc>
        <w:tc>
          <w:tcPr>
            <w:tcW w:w="789" w:type="pct"/>
            <w:tcBorders>
              <w:top w:val="nil"/>
              <w:left w:val="nil"/>
              <w:bottom w:val="single" w:sz="4" w:space="0" w:color="auto"/>
              <w:right w:val="single" w:sz="4" w:space="0" w:color="auto"/>
            </w:tcBorders>
            <w:shd w:val="clear" w:color="auto" w:fill="auto"/>
            <w:vAlign w:val="center"/>
            <w:hideMark/>
          </w:tcPr>
          <w:p w14:paraId="18133B40" w14:textId="55415D30" w:rsidR="00FD1467" w:rsidRDefault="00FD1467" w:rsidP="00FD1467">
            <w:pPr>
              <w:jc w:val="center"/>
              <w:rPr>
                <w:color w:val="000000"/>
                <w:sz w:val="22"/>
                <w:szCs w:val="22"/>
              </w:rPr>
            </w:pPr>
            <w:r>
              <w:rPr>
                <w:color w:val="000000"/>
                <w:sz w:val="22"/>
                <w:szCs w:val="22"/>
              </w:rPr>
              <w:t>0,502</w:t>
            </w:r>
          </w:p>
        </w:tc>
        <w:tc>
          <w:tcPr>
            <w:tcW w:w="503" w:type="pct"/>
            <w:tcBorders>
              <w:top w:val="nil"/>
              <w:left w:val="nil"/>
              <w:bottom w:val="single" w:sz="4" w:space="0" w:color="auto"/>
              <w:right w:val="single" w:sz="4" w:space="0" w:color="auto"/>
            </w:tcBorders>
            <w:shd w:val="clear" w:color="auto" w:fill="auto"/>
            <w:vAlign w:val="center"/>
            <w:hideMark/>
          </w:tcPr>
          <w:p w14:paraId="34D4D3F4" w14:textId="7E9529A1" w:rsidR="00FD1467" w:rsidRDefault="00FD1467" w:rsidP="00FD1467">
            <w:pPr>
              <w:jc w:val="center"/>
              <w:rPr>
                <w:color w:val="000000"/>
                <w:sz w:val="22"/>
                <w:szCs w:val="22"/>
              </w:rPr>
            </w:pPr>
            <w:r>
              <w:rPr>
                <w:color w:val="000000"/>
                <w:sz w:val="22"/>
                <w:szCs w:val="22"/>
              </w:rPr>
              <w:t>4,759</w:t>
            </w:r>
          </w:p>
        </w:tc>
      </w:tr>
      <w:tr w:rsidR="00FD1467" w14:paraId="1B223AD4" w14:textId="77777777" w:rsidTr="00FD1467">
        <w:trPr>
          <w:trHeight w:val="283"/>
        </w:trPr>
        <w:tc>
          <w:tcPr>
            <w:tcW w:w="2199" w:type="pct"/>
            <w:tcBorders>
              <w:top w:val="nil"/>
              <w:left w:val="single" w:sz="4" w:space="0" w:color="auto"/>
              <w:bottom w:val="single" w:sz="4" w:space="0" w:color="auto"/>
              <w:right w:val="single" w:sz="4" w:space="0" w:color="auto"/>
            </w:tcBorders>
            <w:shd w:val="clear" w:color="auto" w:fill="auto"/>
            <w:vAlign w:val="center"/>
            <w:hideMark/>
          </w:tcPr>
          <w:p w14:paraId="560377A5" w14:textId="77777777" w:rsidR="00FD1467" w:rsidRDefault="00FD1467" w:rsidP="00FD1467">
            <w:pPr>
              <w:jc w:val="center"/>
              <w:rPr>
                <w:color w:val="000000"/>
                <w:sz w:val="22"/>
                <w:szCs w:val="22"/>
              </w:rPr>
            </w:pPr>
            <w:r>
              <w:rPr>
                <w:color w:val="000000"/>
                <w:sz w:val="22"/>
                <w:szCs w:val="22"/>
              </w:rPr>
              <w:t>Больничный комплекс</w:t>
            </w:r>
          </w:p>
        </w:tc>
        <w:tc>
          <w:tcPr>
            <w:tcW w:w="718" w:type="pct"/>
            <w:tcBorders>
              <w:top w:val="nil"/>
              <w:left w:val="nil"/>
              <w:bottom w:val="single" w:sz="4" w:space="0" w:color="auto"/>
              <w:right w:val="single" w:sz="4" w:space="0" w:color="auto"/>
            </w:tcBorders>
            <w:shd w:val="clear" w:color="auto" w:fill="auto"/>
            <w:vAlign w:val="center"/>
            <w:hideMark/>
          </w:tcPr>
          <w:p w14:paraId="5E11D333" w14:textId="106AAFA5" w:rsidR="00FD1467" w:rsidRDefault="00FD1467" w:rsidP="00FD1467">
            <w:pPr>
              <w:jc w:val="center"/>
              <w:rPr>
                <w:color w:val="000000"/>
                <w:sz w:val="22"/>
                <w:szCs w:val="22"/>
              </w:rPr>
            </w:pPr>
            <w:r>
              <w:rPr>
                <w:color w:val="000000"/>
                <w:sz w:val="22"/>
                <w:szCs w:val="22"/>
              </w:rPr>
              <w:t>5,693</w:t>
            </w:r>
          </w:p>
        </w:tc>
        <w:tc>
          <w:tcPr>
            <w:tcW w:w="791" w:type="pct"/>
            <w:tcBorders>
              <w:top w:val="nil"/>
              <w:left w:val="nil"/>
              <w:bottom w:val="single" w:sz="4" w:space="0" w:color="auto"/>
              <w:right w:val="single" w:sz="4" w:space="0" w:color="auto"/>
            </w:tcBorders>
            <w:shd w:val="clear" w:color="auto" w:fill="auto"/>
            <w:vAlign w:val="center"/>
            <w:hideMark/>
          </w:tcPr>
          <w:p w14:paraId="6CE038B2" w14:textId="3E77F36E" w:rsidR="00FD1467" w:rsidRDefault="00FD1467" w:rsidP="00FD1467">
            <w:pPr>
              <w:jc w:val="center"/>
              <w:rPr>
                <w:color w:val="000000"/>
                <w:sz w:val="22"/>
                <w:szCs w:val="22"/>
              </w:rPr>
            </w:pPr>
            <w:r>
              <w:rPr>
                <w:color w:val="000000"/>
                <w:sz w:val="22"/>
                <w:szCs w:val="22"/>
              </w:rPr>
              <w:t>3,361</w:t>
            </w:r>
          </w:p>
        </w:tc>
        <w:tc>
          <w:tcPr>
            <w:tcW w:w="789" w:type="pct"/>
            <w:tcBorders>
              <w:top w:val="nil"/>
              <w:left w:val="nil"/>
              <w:bottom w:val="single" w:sz="4" w:space="0" w:color="auto"/>
              <w:right w:val="single" w:sz="4" w:space="0" w:color="auto"/>
            </w:tcBorders>
            <w:shd w:val="clear" w:color="auto" w:fill="auto"/>
            <w:vAlign w:val="center"/>
            <w:hideMark/>
          </w:tcPr>
          <w:p w14:paraId="70EBF774" w14:textId="377C10D8" w:rsidR="00FD1467" w:rsidRDefault="00FD1467" w:rsidP="00FD1467">
            <w:pPr>
              <w:jc w:val="center"/>
              <w:rPr>
                <w:color w:val="000000"/>
                <w:sz w:val="22"/>
                <w:szCs w:val="22"/>
              </w:rPr>
            </w:pPr>
            <w:r>
              <w:rPr>
                <w:color w:val="000000"/>
                <w:sz w:val="22"/>
                <w:szCs w:val="22"/>
              </w:rPr>
              <w:t>0,793</w:t>
            </w:r>
          </w:p>
        </w:tc>
        <w:tc>
          <w:tcPr>
            <w:tcW w:w="503" w:type="pct"/>
            <w:tcBorders>
              <w:top w:val="nil"/>
              <w:left w:val="nil"/>
              <w:bottom w:val="single" w:sz="4" w:space="0" w:color="auto"/>
              <w:right w:val="single" w:sz="4" w:space="0" w:color="auto"/>
            </w:tcBorders>
            <w:shd w:val="clear" w:color="auto" w:fill="auto"/>
            <w:vAlign w:val="center"/>
            <w:hideMark/>
          </w:tcPr>
          <w:p w14:paraId="27810179" w14:textId="46AA4BEB" w:rsidR="00FD1467" w:rsidRDefault="00FD1467" w:rsidP="00FD1467">
            <w:pPr>
              <w:jc w:val="center"/>
              <w:rPr>
                <w:color w:val="000000"/>
                <w:sz w:val="22"/>
                <w:szCs w:val="22"/>
              </w:rPr>
            </w:pPr>
            <w:r>
              <w:rPr>
                <w:color w:val="000000"/>
                <w:sz w:val="22"/>
                <w:szCs w:val="22"/>
              </w:rPr>
              <w:t>9,848</w:t>
            </w:r>
          </w:p>
        </w:tc>
      </w:tr>
      <w:tr w:rsidR="00FD1467" w14:paraId="1BE33663" w14:textId="77777777" w:rsidTr="00FD1467">
        <w:trPr>
          <w:trHeight w:val="283"/>
        </w:trPr>
        <w:tc>
          <w:tcPr>
            <w:tcW w:w="2199" w:type="pct"/>
            <w:tcBorders>
              <w:top w:val="nil"/>
              <w:left w:val="single" w:sz="4" w:space="0" w:color="auto"/>
              <w:bottom w:val="single" w:sz="4" w:space="0" w:color="auto"/>
              <w:right w:val="single" w:sz="4" w:space="0" w:color="auto"/>
            </w:tcBorders>
            <w:shd w:val="clear" w:color="auto" w:fill="auto"/>
            <w:vAlign w:val="center"/>
            <w:hideMark/>
          </w:tcPr>
          <w:p w14:paraId="0B378F84" w14:textId="77777777" w:rsidR="00FD1467" w:rsidRDefault="00FD1467" w:rsidP="00FD1467">
            <w:pPr>
              <w:jc w:val="center"/>
              <w:rPr>
                <w:color w:val="000000"/>
                <w:sz w:val="22"/>
                <w:szCs w:val="22"/>
              </w:rPr>
            </w:pPr>
            <w:r>
              <w:rPr>
                <w:color w:val="000000"/>
                <w:sz w:val="22"/>
                <w:szCs w:val="22"/>
              </w:rPr>
              <w:t>Учебный городок</w:t>
            </w:r>
          </w:p>
        </w:tc>
        <w:tc>
          <w:tcPr>
            <w:tcW w:w="718" w:type="pct"/>
            <w:tcBorders>
              <w:top w:val="nil"/>
              <w:left w:val="nil"/>
              <w:bottom w:val="single" w:sz="4" w:space="0" w:color="auto"/>
              <w:right w:val="single" w:sz="4" w:space="0" w:color="auto"/>
            </w:tcBorders>
            <w:shd w:val="clear" w:color="auto" w:fill="auto"/>
            <w:vAlign w:val="center"/>
            <w:hideMark/>
          </w:tcPr>
          <w:p w14:paraId="6D896CC7" w14:textId="476461F4" w:rsidR="00FD1467" w:rsidRDefault="00FD1467" w:rsidP="00FD1467">
            <w:pPr>
              <w:jc w:val="center"/>
              <w:rPr>
                <w:color w:val="000000"/>
                <w:sz w:val="22"/>
                <w:szCs w:val="22"/>
              </w:rPr>
            </w:pPr>
            <w:r>
              <w:rPr>
                <w:color w:val="000000"/>
                <w:sz w:val="22"/>
                <w:szCs w:val="22"/>
              </w:rPr>
              <w:t>1,626</w:t>
            </w:r>
          </w:p>
        </w:tc>
        <w:tc>
          <w:tcPr>
            <w:tcW w:w="791" w:type="pct"/>
            <w:tcBorders>
              <w:top w:val="nil"/>
              <w:left w:val="nil"/>
              <w:bottom w:val="single" w:sz="4" w:space="0" w:color="auto"/>
              <w:right w:val="single" w:sz="4" w:space="0" w:color="auto"/>
            </w:tcBorders>
            <w:shd w:val="clear" w:color="auto" w:fill="auto"/>
            <w:vAlign w:val="center"/>
            <w:hideMark/>
          </w:tcPr>
          <w:p w14:paraId="4C1F067A" w14:textId="5B4CFF11" w:rsidR="00FD1467" w:rsidRDefault="00FD1467" w:rsidP="00FD1467">
            <w:pPr>
              <w:jc w:val="center"/>
              <w:rPr>
                <w:color w:val="000000"/>
                <w:sz w:val="22"/>
                <w:szCs w:val="22"/>
              </w:rPr>
            </w:pPr>
            <w:r>
              <w:rPr>
                <w:color w:val="000000"/>
                <w:sz w:val="22"/>
                <w:szCs w:val="22"/>
              </w:rPr>
              <w:t>0</w:t>
            </w:r>
          </w:p>
        </w:tc>
        <w:tc>
          <w:tcPr>
            <w:tcW w:w="789" w:type="pct"/>
            <w:tcBorders>
              <w:top w:val="nil"/>
              <w:left w:val="nil"/>
              <w:bottom w:val="single" w:sz="4" w:space="0" w:color="auto"/>
              <w:right w:val="single" w:sz="4" w:space="0" w:color="auto"/>
            </w:tcBorders>
            <w:shd w:val="clear" w:color="auto" w:fill="auto"/>
            <w:vAlign w:val="center"/>
            <w:hideMark/>
          </w:tcPr>
          <w:p w14:paraId="5D485DA5" w14:textId="06043C24" w:rsidR="00FD1467" w:rsidRDefault="00FD1467" w:rsidP="00FD1467">
            <w:pPr>
              <w:jc w:val="center"/>
              <w:rPr>
                <w:color w:val="000000"/>
                <w:sz w:val="22"/>
                <w:szCs w:val="22"/>
              </w:rPr>
            </w:pPr>
            <w:r>
              <w:rPr>
                <w:color w:val="000000"/>
                <w:sz w:val="22"/>
                <w:szCs w:val="22"/>
              </w:rPr>
              <w:t>0,257</w:t>
            </w:r>
          </w:p>
        </w:tc>
        <w:tc>
          <w:tcPr>
            <w:tcW w:w="503" w:type="pct"/>
            <w:tcBorders>
              <w:top w:val="nil"/>
              <w:left w:val="nil"/>
              <w:bottom w:val="single" w:sz="4" w:space="0" w:color="auto"/>
              <w:right w:val="single" w:sz="4" w:space="0" w:color="auto"/>
            </w:tcBorders>
            <w:shd w:val="clear" w:color="auto" w:fill="auto"/>
            <w:vAlign w:val="center"/>
            <w:hideMark/>
          </w:tcPr>
          <w:p w14:paraId="3C3D6F4A" w14:textId="3CC47A31" w:rsidR="00FD1467" w:rsidRDefault="00FD1467" w:rsidP="00FD1467">
            <w:pPr>
              <w:jc w:val="center"/>
              <w:rPr>
                <w:color w:val="000000"/>
                <w:sz w:val="22"/>
                <w:szCs w:val="22"/>
              </w:rPr>
            </w:pPr>
            <w:r>
              <w:rPr>
                <w:color w:val="000000"/>
                <w:sz w:val="22"/>
                <w:szCs w:val="22"/>
              </w:rPr>
              <w:t>1,882</w:t>
            </w:r>
          </w:p>
        </w:tc>
      </w:tr>
      <w:tr w:rsidR="00FD1467" w14:paraId="044D13EA" w14:textId="77777777" w:rsidTr="00FD1467">
        <w:trPr>
          <w:trHeight w:val="283"/>
        </w:trPr>
        <w:tc>
          <w:tcPr>
            <w:tcW w:w="2199" w:type="pct"/>
            <w:tcBorders>
              <w:top w:val="nil"/>
              <w:left w:val="single" w:sz="4" w:space="0" w:color="auto"/>
              <w:bottom w:val="single" w:sz="4" w:space="0" w:color="auto"/>
              <w:right w:val="single" w:sz="4" w:space="0" w:color="auto"/>
            </w:tcBorders>
            <w:shd w:val="clear" w:color="auto" w:fill="auto"/>
            <w:vAlign w:val="center"/>
            <w:hideMark/>
          </w:tcPr>
          <w:p w14:paraId="76AA38E5" w14:textId="77777777" w:rsidR="00FD1467" w:rsidRDefault="00FD1467" w:rsidP="00FD1467">
            <w:pPr>
              <w:jc w:val="center"/>
              <w:rPr>
                <w:color w:val="000000"/>
                <w:sz w:val="22"/>
                <w:szCs w:val="22"/>
              </w:rPr>
            </w:pPr>
            <w:r>
              <w:rPr>
                <w:color w:val="000000"/>
                <w:sz w:val="22"/>
                <w:szCs w:val="22"/>
              </w:rPr>
              <w:t>Ж/д Вокзал</w:t>
            </w:r>
          </w:p>
        </w:tc>
        <w:tc>
          <w:tcPr>
            <w:tcW w:w="718" w:type="pct"/>
            <w:tcBorders>
              <w:top w:val="nil"/>
              <w:left w:val="nil"/>
              <w:bottom w:val="single" w:sz="4" w:space="0" w:color="auto"/>
              <w:right w:val="single" w:sz="4" w:space="0" w:color="auto"/>
            </w:tcBorders>
            <w:shd w:val="clear" w:color="auto" w:fill="auto"/>
            <w:vAlign w:val="center"/>
            <w:hideMark/>
          </w:tcPr>
          <w:p w14:paraId="7B55AD96" w14:textId="39900DD7" w:rsidR="00FD1467" w:rsidRDefault="00FD1467" w:rsidP="00FD1467">
            <w:pPr>
              <w:jc w:val="center"/>
              <w:rPr>
                <w:color w:val="000000"/>
                <w:sz w:val="22"/>
                <w:szCs w:val="22"/>
              </w:rPr>
            </w:pPr>
            <w:r>
              <w:rPr>
                <w:color w:val="000000"/>
                <w:sz w:val="22"/>
                <w:szCs w:val="22"/>
              </w:rPr>
              <w:t>1,082</w:t>
            </w:r>
          </w:p>
        </w:tc>
        <w:tc>
          <w:tcPr>
            <w:tcW w:w="791" w:type="pct"/>
            <w:tcBorders>
              <w:top w:val="nil"/>
              <w:left w:val="nil"/>
              <w:bottom w:val="single" w:sz="4" w:space="0" w:color="auto"/>
              <w:right w:val="single" w:sz="4" w:space="0" w:color="auto"/>
            </w:tcBorders>
            <w:shd w:val="clear" w:color="auto" w:fill="auto"/>
            <w:vAlign w:val="center"/>
            <w:hideMark/>
          </w:tcPr>
          <w:p w14:paraId="20F15233" w14:textId="6779523A" w:rsidR="00FD1467" w:rsidRDefault="00FD1467" w:rsidP="00FD1467">
            <w:pPr>
              <w:jc w:val="center"/>
              <w:rPr>
                <w:color w:val="000000"/>
                <w:sz w:val="22"/>
                <w:szCs w:val="22"/>
              </w:rPr>
            </w:pPr>
            <w:r>
              <w:rPr>
                <w:color w:val="000000"/>
                <w:sz w:val="22"/>
                <w:szCs w:val="22"/>
              </w:rPr>
              <w:t>0,711</w:t>
            </w:r>
          </w:p>
        </w:tc>
        <w:tc>
          <w:tcPr>
            <w:tcW w:w="789" w:type="pct"/>
            <w:tcBorders>
              <w:top w:val="nil"/>
              <w:left w:val="nil"/>
              <w:bottom w:val="single" w:sz="4" w:space="0" w:color="auto"/>
              <w:right w:val="single" w:sz="4" w:space="0" w:color="auto"/>
            </w:tcBorders>
            <w:shd w:val="clear" w:color="auto" w:fill="auto"/>
            <w:vAlign w:val="center"/>
            <w:hideMark/>
          </w:tcPr>
          <w:p w14:paraId="64EB27FF" w14:textId="22F6B88F" w:rsidR="00FD1467" w:rsidRDefault="00FD1467" w:rsidP="00FD1467">
            <w:pPr>
              <w:jc w:val="center"/>
              <w:rPr>
                <w:color w:val="000000"/>
                <w:sz w:val="22"/>
                <w:szCs w:val="22"/>
              </w:rPr>
            </w:pPr>
            <w:r>
              <w:rPr>
                <w:color w:val="000000"/>
                <w:sz w:val="22"/>
                <w:szCs w:val="22"/>
              </w:rPr>
              <w:t>0,069</w:t>
            </w:r>
          </w:p>
        </w:tc>
        <w:tc>
          <w:tcPr>
            <w:tcW w:w="503" w:type="pct"/>
            <w:tcBorders>
              <w:top w:val="nil"/>
              <w:left w:val="nil"/>
              <w:bottom w:val="single" w:sz="4" w:space="0" w:color="auto"/>
              <w:right w:val="single" w:sz="4" w:space="0" w:color="auto"/>
            </w:tcBorders>
            <w:shd w:val="clear" w:color="auto" w:fill="auto"/>
            <w:vAlign w:val="center"/>
            <w:hideMark/>
          </w:tcPr>
          <w:p w14:paraId="2C6A47B1" w14:textId="6C16B851" w:rsidR="00FD1467" w:rsidRDefault="00FD1467" w:rsidP="00FD1467">
            <w:pPr>
              <w:jc w:val="center"/>
              <w:rPr>
                <w:color w:val="000000"/>
                <w:sz w:val="22"/>
                <w:szCs w:val="22"/>
              </w:rPr>
            </w:pPr>
            <w:r>
              <w:rPr>
                <w:color w:val="000000"/>
                <w:sz w:val="22"/>
                <w:szCs w:val="22"/>
              </w:rPr>
              <w:t>1,862</w:t>
            </w:r>
          </w:p>
        </w:tc>
      </w:tr>
      <w:tr w:rsidR="00FD1467" w14:paraId="58FFAED3" w14:textId="77777777" w:rsidTr="00FD1467">
        <w:trPr>
          <w:trHeight w:val="283"/>
        </w:trPr>
        <w:tc>
          <w:tcPr>
            <w:tcW w:w="2199" w:type="pct"/>
            <w:tcBorders>
              <w:top w:val="nil"/>
              <w:left w:val="single" w:sz="4" w:space="0" w:color="auto"/>
              <w:bottom w:val="single" w:sz="4" w:space="0" w:color="auto"/>
              <w:right w:val="single" w:sz="4" w:space="0" w:color="auto"/>
            </w:tcBorders>
            <w:shd w:val="clear" w:color="auto" w:fill="auto"/>
            <w:vAlign w:val="center"/>
            <w:hideMark/>
          </w:tcPr>
          <w:p w14:paraId="1C01BDD8" w14:textId="77777777" w:rsidR="00FD1467" w:rsidRDefault="00FD1467" w:rsidP="00FD1467">
            <w:pPr>
              <w:jc w:val="center"/>
              <w:rPr>
                <w:color w:val="000000"/>
                <w:sz w:val="22"/>
                <w:szCs w:val="22"/>
              </w:rPr>
            </w:pPr>
            <w:r>
              <w:rPr>
                <w:color w:val="000000"/>
                <w:sz w:val="22"/>
                <w:szCs w:val="22"/>
              </w:rPr>
              <w:t>Большая промзона</w:t>
            </w:r>
          </w:p>
        </w:tc>
        <w:tc>
          <w:tcPr>
            <w:tcW w:w="718" w:type="pct"/>
            <w:tcBorders>
              <w:top w:val="nil"/>
              <w:left w:val="nil"/>
              <w:bottom w:val="single" w:sz="4" w:space="0" w:color="auto"/>
              <w:right w:val="single" w:sz="4" w:space="0" w:color="auto"/>
            </w:tcBorders>
            <w:shd w:val="clear" w:color="auto" w:fill="auto"/>
            <w:vAlign w:val="center"/>
            <w:hideMark/>
          </w:tcPr>
          <w:p w14:paraId="09DCC60A" w14:textId="151F5B2D" w:rsidR="00FD1467" w:rsidRDefault="00FD1467" w:rsidP="00FD1467">
            <w:pPr>
              <w:jc w:val="center"/>
              <w:rPr>
                <w:color w:val="000000"/>
                <w:sz w:val="22"/>
                <w:szCs w:val="22"/>
              </w:rPr>
            </w:pPr>
            <w:r>
              <w:rPr>
                <w:color w:val="000000"/>
                <w:sz w:val="22"/>
                <w:szCs w:val="22"/>
              </w:rPr>
              <w:t>4,912</w:t>
            </w:r>
          </w:p>
        </w:tc>
        <w:tc>
          <w:tcPr>
            <w:tcW w:w="791" w:type="pct"/>
            <w:tcBorders>
              <w:top w:val="nil"/>
              <w:left w:val="nil"/>
              <w:bottom w:val="single" w:sz="4" w:space="0" w:color="auto"/>
              <w:right w:val="single" w:sz="4" w:space="0" w:color="auto"/>
            </w:tcBorders>
            <w:shd w:val="clear" w:color="auto" w:fill="auto"/>
            <w:vAlign w:val="center"/>
            <w:hideMark/>
          </w:tcPr>
          <w:p w14:paraId="75A61471" w14:textId="7681FCCB" w:rsidR="00FD1467" w:rsidRDefault="00FD1467" w:rsidP="00FD1467">
            <w:pPr>
              <w:jc w:val="center"/>
              <w:rPr>
                <w:color w:val="000000"/>
                <w:sz w:val="22"/>
                <w:szCs w:val="22"/>
              </w:rPr>
            </w:pPr>
            <w:r>
              <w:rPr>
                <w:color w:val="000000"/>
                <w:sz w:val="22"/>
                <w:szCs w:val="22"/>
              </w:rPr>
              <w:t>0,412</w:t>
            </w:r>
          </w:p>
        </w:tc>
        <w:tc>
          <w:tcPr>
            <w:tcW w:w="789" w:type="pct"/>
            <w:tcBorders>
              <w:top w:val="nil"/>
              <w:left w:val="nil"/>
              <w:bottom w:val="single" w:sz="4" w:space="0" w:color="auto"/>
              <w:right w:val="single" w:sz="4" w:space="0" w:color="auto"/>
            </w:tcBorders>
            <w:shd w:val="clear" w:color="auto" w:fill="auto"/>
            <w:vAlign w:val="center"/>
            <w:hideMark/>
          </w:tcPr>
          <w:p w14:paraId="7F6B36B2" w14:textId="71A0C648" w:rsidR="00FD1467" w:rsidRDefault="00FD1467" w:rsidP="00FD1467">
            <w:pPr>
              <w:jc w:val="center"/>
              <w:rPr>
                <w:color w:val="000000"/>
                <w:sz w:val="22"/>
                <w:szCs w:val="22"/>
              </w:rPr>
            </w:pPr>
            <w:r>
              <w:rPr>
                <w:color w:val="000000"/>
                <w:sz w:val="22"/>
                <w:szCs w:val="22"/>
              </w:rPr>
              <w:t>0,429</w:t>
            </w:r>
          </w:p>
        </w:tc>
        <w:tc>
          <w:tcPr>
            <w:tcW w:w="503" w:type="pct"/>
            <w:tcBorders>
              <w:top w:val="nil"/>
              <w:left w:val="nil"/>
              <w:bottom w:val="single" w:sz="4" w:space="0" w:color="auto"/>
              <w:right w:val="single" w:sz="4" w:space="0" w:color="auto"/>
            </w:tcBorders>
            <w:shd w:val="clear" w:color="auto" w:fill="auto"/>
            <w:vAlign w:val="center"/>
            <w:hideMark/>
          </w:tcPr>
          <w:p w14:paraId="4F1E5069" w14:textId="1D443D42" w:rsidR="00FD1467" w:rsidRDefault="00FD1467" w:rsidP="00FD1467">
            <w:pPr>
              <w:jc w:val="center"/>
              <w:rPr>
                <w:color w:val="000000"/>
                <w:sz w:val="22"/>
                <w:szCs w:val="22"/>
              </w:rPr>
            </w:pPr>
            <w:r>
              <w:rPr>
                <w:color w:val="000000"/>
                <w:sz w:val="22"/>
                <w:szCs w:val="22"/>
              </w:rPr>
              <w:t>5,753</w:t>
            </w:r>
          </w:p>
        </w:tc>
      </w:tr>
      <w:tr w:rsidR="00FD1467" w14:paraId="5B266FF3" w14:textId="77777777" w:rsidTr="00FD1467">
        <w:trPr>
          <w:trHeight w:val="283"/>
        </w:trPr>
        <w:tc>
          <w:tcPr>
            <w:tcW w:w="2199" w:type="pct"/>
            <w:tcBorders>
              <w:top w:val="nil"/>
              <w:left w:val="single" w:sz="4" w:space="0" w:color="auto"/>
              <w:bottom w:val="single" w:sz="4" w:space="0" w:color="auto"/>
              <w:right w:val="single" w:sz="4" w:space="0" w:color="auto"/>
            </w:tcBorders>
            <w:shd w:val="clear" w:color="auto" w:fill="auto"/>
            <w:vAlign w:val="center"/>
            <w:hideMark/>
          </w:tcPr>
          <w:p w14:paraId="63E2B6F5" w14:textId="77777777" w:rsidR="00FD1467" w:rsidRDefault="00FD1467" w:rsidP="00FD1467">
            <w:pPr>
              <w:jc w:val="center"/>
              <w:rPr>
                <w:color w:val="000000"/>
                <w:sz w:val="22"/>
                <w:szCs w:val="22"/>
              </w:rPr>
            </w:pPr>
            <w:r>
              <w:rPr>
                <w:color w:val="000000"/>
                <w:sz w:val="22"/>
                <w:szCs w:val="22"/>
              </w:rPr>
              <w:t>Малая промзона</w:t>
            </w:r>
          </w:p>
        </w:tc>
        <w:tc>
          <w:tcPr>
            <w:tcW w:w="718" w:type="pct"/>
            <w:tcBorders>
              <w:top w:val="nil"/>
              <w:left w:val="nil"/>
              <w:bottom w:val="single" w:sz="4" w:space="0" w:color="auto"/>
              <w:right w:val="single" w:sz="4" w:space="0" w:color="auto"/>
            </w:tcBorders>
            <w:shd w:val="clear" w:color="auto" w:fill="auto"/>
            <w:vAlign w:val="center"/>
            <w:hideMark/>
          </w:tcPr>
          <w:p w14:paraId="0B91BAD6" w14:textId="2E81AF79" w:rsidR="00FD1467" w:rsidRDefault="00FD1467" w:rsidP="00FD1467">
            <w:pPr>
              <w:jc w:val="center"/>
              <w:rPr>
                <w:color w:val="000000"/>
                <w:sz w:val="22"/>
                <w:szCs w:val="22"/>
              </w:rPr>
            </w:pPr>
            <w:r>
              <w:rPr>
                <w:color w:val="000000"/>
                <w:sz w:val="22"/>
                <w:szCs w:val="22"/>
              </w:rPr>
              <w:t>1,101</w:t>
            </w:r>
          </w:p>
        </w:tc>
        <w:tc>
          <w:tcPr>
            <w:tcW w:w="791" w:type="pct"/>
            <w:tcBorders>
              <w:top w:val="nil"/>
              <w:left w:val="nil"/>
              <w:bottom w:val="single" w:sz="4" w:space="0" w:color="auto"/>
              <w:right w:val="single" w:sz="4" w:space="0" w:color="auto"/>
            </w:tcBorders>
            <w:shd w:val="clear" w:color="auto" w:fill="auto"/>
            <w:vAlign w:val="center"/>
            <w:hideMark/>
          </w:tcPr>
          <w:p w14:paraId="70B95172" w14:textId="6091A6D7" w:rsidR="00FD1467" w:rsidRDefault="00FD1467" w:rsidP="00FD1467">
            <w:pPr>
              <w:jc w:val="center"/>
              <w:rPr>
                <w:color w:val="000000"/>
                <w:sz w:val="22"/>
                <w:szCs w:val="22"/>
              </w:rPr>
            </w:pPr>
            <w:r>
              <w:rPr>
                <w:color w:val="000000"/>
                <w:sz w:val="22"/>
                <w:szCs w:val="22"/>
              </w:rPr>
              <w:t>0,094</w:t>
            </w:r>
          </w:p>
        </w:tc>
        <w:tc>
          <w:tcPr>
            <w:tcW w:w="789" w:type="pct"/>
            <w:tcBorders>
              <w:top w:val="nil"/>
              <w:left w:val="nil"/>
              <w:bottom w:val="single" w:sz="4" w:space="0" w:color="auto"/>
              <w:right w:val="single" w:sz="4" w:space="0" w:color="auto"/>
            </w:tcBorders>
            <w:shd w:val="clear" w:color="auto" w:fill="auto"/>
            <w:vAlign w:val="center"/>
            <w:hideMark/>
          </w:tcPr>
          <w:p w14:paraId="10767AFA" w14:textId="63D0C11A" w:rsidR="00FD1467" w:rsidRDefault="00FD1467" w:rsidP="00FD1467">
            <w:pPr>
              <w:jc w:val="center"/>
              <w:rPr>
                <w:color w:val="000000"/>
                <w:sz w:val="22"/>
                <w:szCs w:val="22"/>
              </w:rPr>
            </w:pPr>
            <w:r>
              <w:rPr>
                <w:color w:val="000000"/>
                <w:sz w:val="22"/>
                <w:szCs w:val="22"/>
              </w:rPr>
              <w:t>0</w:t>
            </w:r>
          </w:p>
        </w:tc>
        <w:tc>
          <w:tcPr>
            <w:tcW w:w="503" w:type="pct"/>
            <w:tcBorders>
              <w:top w:val="nil"/>
              <w:left w:val="nil"/>
              <w:bottom w:val="single" w:sz="4" w:space="0" w:color="auto"/>
              <w:right w:val="single" w:sz="4" w:space="0" w:color="auto"/>
            </w:tcBorders>
            <w:shd w:val="clear" w:color="auto" w:fill="auto"/>
            <w:vAlign w:val="center"/>
            <w:hideMark/>
          </w:tcPr>
          <w:p w14:paraId="2C588657" w14:textId="6E1E9250" w:rsidR="00FD1467" w:rsidRDefault="00FD1467" w:rsidP="00FD1467">
            <w:pPr>
              <w:jc w:val="center"/>
              <w:rPr>
                <w:color w:val="000000"/>
                <w:sz w:val="22"/>
                <w:szCs w:val="22"/>
              </w:rPr>
            </w:pPr>
            <w:r>
              <w:rPr>
                <w:color w:val="000000"/>
                <w:sz w:val="22"/>
                <w:szCs w:val="22"/>
              </w:rPr>
              <w:t>1,195</w:t>
            </w:r>
          </w:p>
        </w:tc>
      </w:tr>
      <w:tr w:rsidR="00FD1467" w14:paraId="6E5AF7BD" w14:textId="77777777" w:rsidTr="00FD1467">
        <w:trPr>
          <w:trHeight w:val="283"/>
        </w:trPr>
        <w:tc>
          <w:tcPr>
            <w:tcW w:w="2199" w:type="pct"/>
            <w:tcBorders>
              <w:top w:val="nil"/>
              <w:left w:val="single" w:sz="4" w:space="0" w:color="auto"/>
              <w:bottom w:val="single" w:sz="4" w:space="0" w:color="auto"/>
              <w:right w:val="single" w:sz="4" w:space="0" w:color="auto"/>
            </w:tcBorders>
            <w:shd w:val="clear" w:color="auto" w:fill="auto"/>
            <w:vAlign w:val="center"/>
            <w:hideMark/>
          </w:tcPr>
          <w:p w14:paraId="6CA1ADE4" w14:textId="77777777" w:rsidR="00FD1467" w:rsidRDefault="00FD1467" w:rsidP="00FD1467">
            <w:pPr>
              <w:jc w:val="right"/>
              <w:rPr>
                <w:b/>
                <w:bCs/>
                <w:color w:val="000000"/>
                <w:sz w:val="22"/>
                <w:szCs w:val="22"/>
              </w:rPr>
            </w:pPr>
            <w:r>
              <w:rPr>
                <w:b/>
                <w:bCs/>
                <w:color w:val="000000"/>
                <w:sz w:val="22"/>
                <w:szCs w:val="22"/>
              </w:rPr>
              <w:t>ИТОГО:</w:t>
            </w:r>
          </w:p>
        </w:tc>
        <w:tc>
          <w:tcPr>
            <w:tcW w:w="718" w:type="pct"/>
            <w:tcBorders>
              <w:top w:val="nil"/>
              <w:left w:val="nil"/>
              <w:bottom w:val="single" w:sz="4" w:space="0" w:color="auto"/>
              <w:right w:val="single" w:sz="4" w:space="0" w:color="auto"/>
            </w:tcBorders>
            <w:shd w:val="clear" w:color="auto" w:fill="auto"/>
            <w:vAlign w:val="center"/>
            <w:hideMark/>
          </w:tcPr>
          <w:p w14:paraId="11990442" w14:textId="760F0424" w:rsidR="00FD1467" w:rsidRDefault="00FD1467" w:rsidP="00E761D5">
            <w:pPr>
              <w:jc w:val="center"/>
              <w:rPr>
                <w:b/>
                <w:bCs/>
                <w:color w:val="000000"/>
                <w:sz w:val="22"/>
                <w:szCs w:val="22"/>
              </w:rPr>
            </w:pPr>
            <w:r>
              <w:rPr>
                <w:b/>
                <w:bCs/>
                <w:color w:val="000000"/>
                <w:sz w:val="22"/>
                <w:szCs w:val="22"/>
              </w:rPr>
              <w:t>126,</w:t>
            </w:r>
            <w:r w:rsidR="00E761D5">
              <w:rPr>
                <w:b/>
                <w:bCs/>
                <w:color w:val="000000"/>
                <w:sz w:val="22"/>
                <w:szCs w:val="22"/>
              </w:rPr>
              <w:t>2</w:t>
            </w:r>
          </w:p>
        </w:tc>
        <w:tc>
          <w:tcPr>
            <w:tcW w:w="791" w:type="pct"/>
            <w:tcBorders>
              <w:top w:val="nil"/>
              <w:left w:val="nil"/>
              <w:bottom w:val="single" w:sz="4" w:space="0" w:color="auto"/>
              <w:right w:val="single" w:sz="4" w:space="0" w:color="auto"/>
            </w:tcBorders>
            <w:shd w:val="clear" w:color="auto" w:fill="auto"/>
            <w:vAlign w:val="center"/>
            <w:hideMark/>
          </w:tcPr>
          <w:p w14:paraId="36451857" w14:textId="706B465A" w:rsidR="00FD1467" w:rsidRDefault="00FD1467" w:rsidP="00E761D5">
            <w:pPr>
              <w:jc w:val="center"/>
              <w:rPr>
                <w:b/>
                <w:bCs/>
                <w:color w:val="000000"/>
                <w:sz w:val="22"/>
                <w:szCs w:val="22"/>
              </w:rPr>
            </w:pPr>
            <w:r>
              <w:rPr>
                <w:b/>
                <w:bCs/>
                <w:color w:val="000000"/>
                <w:sz w:val="22"/>
                <w:szCs w:val="22"/>
              </w:rPr>
              <w:t>5,</w:t>
            </w:r>
            <w:r w:rsidR="00E761D5">
              <w:rPr>
                <w:b/>
                <w:bCs/>
                <w:color w:val="000000"/>
                <w:sz w:val="22"/>
                <w:szCs w:val="22"/>
              </w:rPr>
              <w:t>7</w:t>
            </w:r>
          </w:p>
        </w:tc>
        <w:tc>
          <w:tcPr>
            <w:tcW w:w="789" w:type="pct"/>
            <w:tcBorders>
              <w:top w:val="nil"/>
              <w:left w:val="nil"/>
              <w:bottom w:val="single" w:sz="4" w:space="0" w:color="auto"/>
              <w:right w:val="single" w:sz="4" w:space="0" w:color="auto"/>
            </w:tcBorders>
            <w:shd w:val="clear" w:color="auto" w:fill="auto"/>
            <w:vAlign w:val="center"/>
            <w:hideMark/>
          </w:tcPr>
          <w:p w14:paraId="13C39C92" w14:textId="0F051A95" w:rsidR="00FD1467" w:rsidRDefault="00E761D5" w:rsidP="00FD1467">
            <w:pPr>
              <w:jc w:val="center"/>
              <w:rPr>
                <w:b/>
                <w:bCs/>
                <w:color w:val="000000"/>
                <w:sz w:val="22"/>
                <w:szCs w:val="22"/>
              </w:rPr>
            </w:pPr>
            <w:r>
              <w:rPr>
                <w:b/>
                <w:bCs/>
                <w:color w:val="000000"/>
                <w:sz w:val="22"/>
                <w:szCs w:val="22"/>
              </w:rPr>
              <w:t>21</w:t>
            </w:r>
            <w:r w:rsidR="00FD1467">
              <w:rPr>
                <w:b/>
                <w:bCs/>
                <w:color w:val="000000"/>
                <w:sz w:val="22"/>
                <w:szCs w:val="22"/>
              </w:rPr>
              <w:t>,7</w:t>
            </w:r>
          </w:p>
        </w:tc>
        <w:tc>
          <w:tcPr>
            <w:tcW w:w="503" w:type="pct"/>
            <w:tcBorders>
              <w:top w:val="nil"/>
              <w:left w:val="nil"/>
              <w:bottom w:val="single" w:sz="4" w:space="0" w:color="auto"/>
              <w:right w:val="single" w:sz="4" w:space="0" w:color="auto"/>
            </w:tcBorders>
            <w:shd w:val="clear" w:color="auto" w:fill="auto"/>
            <w:vAlign w:val="center"/>
            <w:hideMark/>
          </w:tcPr>
          <w:p w14:paraId="525A5425" w14:textId="511B0C6F" w:rsidR="00FD1467" w:rsidRDefault="00FD1467" w:rsidP="00FD1467">
            <w:pPr>
              <w:jc w:val="center"/>
              <w:rPr>
                <w:b/>
                <w:bCs/>
                <w:color w:val="000000"/>
                <w:sz w:val="22"/>
                <w:szCs w:val="22"/>
              </w:rPr>
            </w:pPr>
            <w:r>
              <w:rPr>
                <w:b/>
                <w:bCs/>
                <w:color w:val="000000"/>
                <w:sz w:val="22"/>
                <w:szCs w:val="22"/>
              </w:rPr>
              <w:t>152,1</w:t>
            </w:r>
          </w:p>
        </w:tc>
      </w:tr>
    </w:tbl>
    <w:p w14:paraId="313DB361" w14:textId="5D5E649C" w:rsidR="006B11C1" w:rsidRDefault="006B11C1" w:rsidP="00D848F7">
      <w:pPr>
        <w:pStyle w:val="a2"/>
      </w:pPr>
      <w:r>
        <w:t>Значение потребления тепловой энергии за отопительный сезон 20</w:t>
      </w:r>
      <w:r w:rsidR="00E761D5">
        <w:t>21</w:t>
      </w:r>
      <w:r>
        <w:t xml:space="preserve"> г. и за 20</w:t>
      </w:r>
      <w:r w:rsidR="00E761D5">
        <w:t>21</w:t>
      </w:r>
      <w:r>
        <w:t xml:space="preserve"> год в целом в зоне действия котельных Филиала АО «Газпром теплоэнерго»</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2638"/>
        <w:gridCol w:w="2776"/>
      </w:tblGrid>
      <w:tr w:rsidR="006B11C1" w:rsidRPr="00A72739" w14:paraId="3A2B8DCF" w14:textId="77777777" w:rsidTr="0004644A">
        <w:trPr>
          <w:cantSplit/>
          <w:trHeight w:val="300"/>
        </w:trPr>
        <w:tc>
          <w:tcPr>
            <w:tcW w:w="2318" w:type="pct"/>
            <w:vMerge w:val="restart"/>
            <w:shd w:val="clear" w:color="auto" w:fill="auto"/>
            <w:vAlign w:val="center"/>
            <w:hideMark/>
          </w:tcPr>
          <w:p w14:paraId="27176103" w14:textId="77777777" w:rsidR="006B11C1" w:rsidRPr="00A72739" w:rsidRDefault="006B11C1" w:rsidP="0004644A">
            <w:pPr>
              <w:jc w:val="center"/>
              <w:rPr>
                <w:b/>
                <w:bCs/>
                <w:color w:val="000000"/>
                <w:sz w:val="22"/>
                <w:szCs w:val="20"/>
              </w:rPr>
            </w:pPr>
            <w:r w:rsidRPr="00A72739">
              <w:rPr>
                <w:b/>
                <w:bCs/>
                <w:color w:val="000000"/>
                <w:sz w:val="22"/>
                <w:szCs w:val="20"/>
              </w:rPr>
              <w:t>Котельная</w:t>
            </w:r>
          </w:p>
        </w:tc>
        <w:tc>
          <w:tcPr>
            <w:tcW w:w="2682" w:type="pct"/>
            <w:gridSpan w:val="2"/>
            <w:shd w:val="clear" w:color="auto" w:fill="auto"/>
            <w:vAlign w:val="center"/>
            <w:hideMark/>
          </w:tcPr>
          <w:p w14:paraId="46F18296" w14:textId="77777777" w:rsidR="006B11C1" w:rsidRPr="00A72739" w:rsidRDefault="006B11C1" w:rsidP="0004644A">
            <w:pPr>
              <w:jc w:val="center"/>
              <w:rPr>
                <w:b/>
                <w:bCs/>
                <w:color w:val="000000"/>
                <w:sz w:val="22"/>
                <w:szCs w:val="20"/>
              </w:rPr>
            </w:pPr>
            <w:r w:rsidRPr="00A72739">
              <w:rPr>
                <w:b/>
                <w:bCs/>
                <w:color w:val="000000"/>
                <w:sz w:val="22"/>
                <w:szCs w:val="20"/>
              </w:rPr>
              <w:t>Потребление тепловой энергии, тыс. Гкал</w:t>
            </w:r>
          </w:p>
        </w:tc>
      </w:tr>
      <w:tr w:rsidR="006B11C1" w:rsidRPr="00A72739" w14:paraId="62E1D182" w14:textId="77777777" w:rsidTr="0004644A">
        <w:trPr>
          <w:cantSplit/>
          <w:trHeight w:val="330"/>
        </w:trPr>
        <w:tc>
          <w:tcPr>
            <w:tcW w:w="2318" w:type="pct"/>
            <w:vMerge/>
            <w:vAlign w:val="center"/>
            <w:hideMark/>
          </w:tcPr>
          <w:p w14:paraId="33EC0575" w14:textId="77777777" w:rsidR="006B11C1" w:rsidRPr="00A72739" w:rsidRDefault="006B11C1" w:rsidP="0004644A">
            <w:pPr>
              <w:rPr>
                <w:b/>
                <w:bCs/>
                <w:color w:val="000000"/>
                <w:sz w:val="22"/>
                <w:szCs w:val="20"/>
              </w:rPr>
            </w:pPr>
          </w:p>
        </w:tc>
        <w:tc>
          <w:tcPr>
            <w:tcW w:w="1307" w:type="pct"/>
            <w:shd w:val="clear" w:color="auto" w:fill="auto"/>
            <w:vAlign w:val="center"/>
            <w:hideMark/>
          </w:tcPr>
          <w:p w14:paraId="009A2962" w14:textId="77777777" w:rsidR="006B11C1" w:rsidRPr="00A72739" w:rsidRDefault="006B11C1" w:rsidP="0004644A">
            <w:pPr>
              <w:jc w:val="center"/>
              <w:rPr>
                <w:b/>
                <w:bCs/>
                <w:color w:val="000000"/>
                <w:sz w:val="22"/>
                <w:szCs w:val="20"/>
              </w:rPr>
            </w:pPr>
            <w:r w:rsidRPr="00A72739">
              <w:rPr>
                <w:b/>
                <w:bCs/>
                <w:color w:val="000000"/>
                <w:sz w:val="22"/>
                <w:szCs w:val="20"/>
              </w:rPr>
              <w:t>Отопительный сезон</w:t>
            </w:r>
          </w:p>
        </w:tc>
        <w:tc>
          <w:tcPr>
            <w:tcW w:w="1375" w:type="pct"/>
            <w:shd w:val="clear" w:color="auto" w:fill="auto"/>
            <w:vAlign w:val="center"/>
            <w:hideMark/>
          </w:tcPr>
          <w:p w14:paraId="353239D8" w14:textId="77777777" w:rsidR="006B11C1" w:rsidRPr="00A72739" w:rsidRDefault="006B11C1" w:rsidP="0004644A">
            <w:pPr>
              <w:jc w:val="center"/>
              <w:rPr>
                <w:b/>
                <w:bCs/>
                <w:color w:val="000000"/>
                <w:sz w:val="22"/>
                <w:szCs w:val="20"/>
              </w:rPr>
            </w:pPr>
            <w:r w:rsidRPr="00A72739">
              <w:rPr>
                <w:b/>
                <w:bCs/>
                <w:color w:val="000000"/>
                <w:sz w:val="22"/>
                <w:szCs w:val="20"/>
              </w:rPr>
              <w:t>Год</w:t>
            </w:r>
          </w:p>
        </w:tc>
      </w:tr>
      <w:tr w:rsidR="00E761D5" w:rsidRPr="00A72739" w14:paraId="50EF035E" w14:textId="77777777" w:rsidTr="0004644A">
        <w:trPr>
          <w:cantSplit/>
          <w:trHeight w:val="555"/>
        </w:trPr>
        <w:tc>
          <w:tcPr>
            <w:tcW w:w="2318" w:type="pct"/>
            <w:shd w:val="clear" w:color="auto" w:fill="auto"/>
            <w:vAlign w:val="center"/>
            <w:hideMark/>
          </w:tcPr>
          <w:p w14:paraId="0C2F5CDB" w14:textId="54835861" w:rsidR="00E761D5" w:rsidRPr="00A72739" w:rsidRDefault="00E761D5" w:rsidP="00E761D5">
            <w:pPr>
              <w:jc w:val="center"/>
              <w:rPr>
                <w:color w:val="000000"/>
                <w:sz w:val="22"/>
                <w:szCs w:val="20"/>
              </w:rPr>
            </w:pPr>
            <w:r>
              <w:rPr>
                <w:color w:val="000000"/>
                <w:sz w:val="22"/>
                <w:szCs w:val="20"/>
              </w:rPr>
              <w:t>К</w:t>
            </w:r>
            <w:r w:rsidRPr="00A72739">
              <w:rPr>
                <w:color w:val="000000"/>
                <w:sz w:val="22"/>
                <w:szCs w:val="20"/>
              </w:rPr>
              <w:t xml:space="preserve">отельная г. Тихвин, </w:t>
            </w:r>
            <w:r w:rsidRPr="00A72739">
              <w:rPr>
                <w:color w:val="000000"/>
                <w:sz w:val="22"/>
                <w:szCs w:val="20"/>
              </w:rPr>
              <w:br/>
              <w:t>ул. Учебный городок, д. 9</w:t>
            </w:r>
          </w:p>
        </w:tc>
        <w:tc>
          <w:tcPr>
            <w:tcW w:w="1307" w:type="pct"/>
            <w:shd w:val="clear" w:color="auto" w:fill="auto"/>
            <w:vAlign w:val="center"/>
            <w:hideMark/>
          </w:tcPr>
          <w:p w14:paraId="1009F9A8" w14:textId="01FC4822" w:rsidR="00E761D5" w:rsidRPr="00311D56" w:rsidRDefault="00E761D5" w:rsidP="00E761D5">
            <w:pPr>
              <w:jc w:val="center"/>
              <w:rPr>
                <w:color w:val="000000"/>
                <w:sz w:val="22"/>
                <w:szCs w:val="20"/>
              </w:rPr>
            </w:pPr>
            <w:r w:rsidRPr="00DD3BED">
              <w:rPr>
                <w:sz w:val="22"/>
              </w:rPr>
              <w:t>313,5</w:t>
            </w:r>
          </w:p>
        </w:tc>
        <w:tc>
          <w:tcPr>
            <w:tcW w:w="1375" w:type="pct"/>
            <w:shd w:val="clear" w:color="auto" w:fill="auto"/>
            <w:vAlign w:val="center"/>
            <w:hideMark/>
          </w:tcPr>
          <w:p w14:paraId="69BB4911" w14:textId="1F82E0DA" w:rsidR="00E761D5" w:rsidRPr="00311D56" w:rsidRDefault="00E761D5" w:rsidP="00E761D5">
            <w:pPr>
              <w:jc w:val="center"/>
              <w:rPr>
                <w:color w:val="000000"/>
                <w:sz w:val="22"/>
                <w:szCs w:val="20"/>
              </w:rPr>
            </w:pPr>
            <w:r w:rsidRPr="00DD3BED">
              <w:rPr>
                <w:sz w:val="22"/>
              </w:rPr>
              <w:t>354,7</w:t>
            </w:r>
          </w:p>
        </w:tc>
      </w:tr>
      <w:tr w:rsidR="00E761D5" w:rsidRPr="00A72739" w14:paraId="00A7F3A2" w14:textId="77777777" w:rsidTr="0004644A">
        <w:trPr>
          <w:cantSplit/>
          <w:trHeight w:val="300"/>
        </w:trPr>
        <w:tc>
          <w:tcPr>
            <w:tcW w:w="2318" w:type="pct"/>
            <w:shd w:val="clear" w:color="auto" w:fill="auto"/>
            <w:vAlign w:val="center"/>
            <w:hideMark/>
          </w:tcPr>
          <w:p w14:paraId="7C610017" w14:textId="77777777" w:rsidR="00E761D5" w:rsidRPr="00A72739" w:rsidRDefault="00E761D5" w:rsidP="00E761D5">
            <w:pPr>
              <w:jc w:val="center"/>
              <w:rPr>
                <w:color w:val="000000"/>
                <w:sz w:val="22"/>
                <w:szCs w:val="20"/>
              </w:rPr>
            </w:pPr>
            <w:r w:rsidRPr="00A72739">
              <w:rPr>
                <w:color w:val="000000"/>
                <w:sz w:val="22"/>
                <w:szCs w:val="20"/>
              </w:rPr>
              <w:lastRenderedPageBreak/>
              <w:t>п. Березовик-1</w:t>
            </w:r>
          </w:p>
        </w:tc>
        <w:tc>
          <w:tcPr>
            <w:tcW w:w="1307" w:type="pct"/>
            <w:shd w:val="clear" w:color="auto" w:fill="auto"/>
            <w:vAlign w:val="center"/>
            <w:hideMark/>
          </w:tcPr>
          <w:p w14:paraId="304D757B" w14:textId="375AF441" w:rsidR="00E761D5" w:rsidRPr="00311D56" w:rsidRDefault="00E761D5" w:rsidP="00E761D5">
            <w:pPr>
              <w:jc w:val="center"/>
              <w:rPr>
                <w:color w:val="000000"/>
                <w:sz w:val="22"/>
                <w:szCs w:val="20"/>
              </w:rPr>
            </w:pPr>
            <w:r w:rsidRPr="00DD3BED">
              <w:rPr>
                <w:sz w:val="22"/>
              </w:rPr>
              <w:t>0,976</w:t>
            </w:r>
          </w:p>
        </w:tc>
        <w:tc>
          <w:tcPr>
            <w:tcW w:w="1375" w:type="pct"/>
            <w:shd w:val="clear" w:color="auto" w:fill="auto"/>
            <w:vAlign w:val="center"/>
            <w:hideMark/>
          </w:tcPr>
          <w:p w14:paraId="26A0C4BB" w14:textId="765E9665" w:rsidR="00E761D5" w:rsidRPr="00311D56" w:rsidRDefault="00E761D5" w:rsidP="00E761D5">
            <w:pPr>
              <w:jc w:val="center"/>
              <w:rPr>
                <w:color w:val="000000"/>
                <w:sz w:val="22"/>
                <w:szCs w:val="20"/>
              </w:rPr>
            </w:pPr>
            <w:r w:rsidRPr="00DD3BED">
              <w:rPr>
                <w:sz w:val="22"/>
              </w:rPr>
              <w:t>1,088</w:t>
            </w:r>
          </w:p>
        </w:tc>
      </w:tr>
      <w:tr w:rsidR="00E761D5" w:rsidRPr="00A72739" w14:paraId="1B700043" w14:textId="77777777" w:rsidTr="0004644A">
        <w:trPr>
          <w:cantSplit/>
          <w:trHeight w:val="300"/>
        </w:trPr>
        <w:tc>
          <w:tcPr>
            <w:tcW w:w="2318" w:type="pct"/>
            <w:shd w:val="clear" w:color="auto" w:fill="auto"/>
            <w:vAlign w:val="center"/>
            <w:hideMark/>
          </w:tcPr>
          <w:p w14:paraId="463A3C15" w14:textId="77777777" w:rsidR="00E761D5" w:rsidRPr="00A72739" w:rsidRDefault="00E761D5" w:rsidP="00E761D5">
            <w:pPr>
              <w:jc w:val="center"/>
              <w:rPr>
                <w:color w:val="000000"/>
                <w:sz w:val="22"/>
                <w:szCs w:val="20"/>
              </w:rPr>
            </w:pPr>
            <w:r w:rsidRPr="00A72739">
              <w:rPr>
                <w:color w:val="000000"/>
                <w:sz w:val="22"/>
                <w:szCs w:val="20"/>
              </w:rPr>
              <w:t>п. Березовик-2</w:t>
            </w:r>
          </w:p>
        </w:tc>
        <w:tc>
          <w:tcPr>
            <w:tcW w:w="1307" w:type="pct"/>
            <w:shd w:val="clear" w:color="auto" w:fill="auto"/>
            <w:vAlign w:val="center"/>
            <w:hideMark/>
          </w:tcPr>
          <w:p w14:paraId="431FCE3E" w14:textId="4E981868" w:rsidR="00E761D5" w:rsidRPr="00311D56" w:rsidRDefault="00E761D5" w:rsidP="00E761D5">
            <w:pPr>
              <w:jc w:val="center"/>
              <w:rPr>
                <w:color w:val="000000"/>
                <w:sz w:val="22"/>
                <w:szCs w:val="20"/>
              </w:rPr>
            </w:pPr>
            <w:r w:rsidRPr="00DD3BED">
              <w:rPr>
                <w:sz w:val="22"/>
              </w:rPr>
              <w:t>0,732</w:t>
            </w:r>
          </w:p>
        </w:tc>
        <w:tc>
          <w:tcPr>
            <w:tcW w:w="1375" w:type="pct"/>
            <w:shd w:val="clear" w:color="auto" w:fill="auto"/>
            <w:vAlign w:val="center"/>
            <w:hideMark/>
          </w:tcPr>
          <w:p w14:paraId="3637F2F2" w14:textId="1418B04F" w:rsidR="00E761D5" w:rsidRPr="00311D56" w:rsidRDefault="00E761D5" w:rsidP="00E761D5">
            <w:pPr>
              <w:jc w:val="center"/>
              <w:rPr>
                <w:color w:val="000000"/>
                <w:sz w:val="22"/>
                <w:szCs w:val="20"/>
              </w:rPr>
            </w:pPr>
            <w:r w:rsidRPr="00DD3BED">
              <w:rPr>
                <w:sz w:val="22"/>
              </w:rPr>
              <w:t>0,732</w:t>
            </w:r>
          </w:p>
        </w:tc>
      </w:tr>
      <w:tr w:rsidR="00E761D5" w:rsidRPr="00A72739" w14:paraId="73B5295D" w14:textId="77777777" w:rsidTr="0004644A">
        <w:trPr>
          <w:cantSplit/>
          <w:trHeight w:val="300"/>
        </w:trPr>
        <w:tc>
          <w:tcPr>
            <w:tcW w:w="2318" w:type="pct"/>
            <w:shd w:val="clear" w:color="auto" w:fill="auto"/>
            <w:vAlign w:val="center"/>
            <w:hideMark/>
          </w:tcPr>
          <w:p w14:paraId="32C6D5B8" w14:textId="77777777" w:rsidR="00E761D5" w:rsidRPr="00A72739" w:rsidRDefault="00E761D5" w:rsidP="00E761D5">
            <w:pPr>
              <w:jc w:val="center"/>
              <w:rPr>
                <w:color w:val="000000"/>
                <w:sz w:val="22"/>
                <w:szCs w:val="20"/>
              </w:rPr>
            </w:pPr>
            <w:r w:rsidRPr="00A72739">
              <w:rPr>
                <w:color w:val="000000"/>
                <w:sz w:val="22"/>
                <w:szCs w:val="20"/>
              </w:rPr>
              <w:t>п. Царицыно Озеро</w:t>
            </w:r>
          </w:p>
        </w:tc>
        <w:tc>
          <w:tcPr>
            <w:tcW w:w="1307" w:type="pct"/>
            <w:shd w:val="clear" w:color="auto" w:fill="auto"/>
            <w:vAlign w:val="center"/>
            <w:hideMark/>
          </w:tcPr>
          <w:p w14:paraId="1101C359" w14:textId="681C89E8" w:rsidR="00E761D5" w:rsidRPr="00311D56" w:rsidRDefault="00E761D5" w:rsidP="00E761D5">
            <w:pPr>
              <w:jc w:val="center"/>
              <w:rPr>
                <w:color w:val="000000"/>
                <w:sz w:val="22"/>
                <w:szCs w:val="20"/>
              </w:rPr>
            </w:pPr>
            <w:r w:rsidRPr="00DD3BED">
              <w:rPr>
                <w:sz w:val="22"/>
              </w:rPr>
              <w:t>1,900</w:t>
            </w:r>
          </w:p>
        </w:tc>
        <w:tc>
          <w:tcPr>
            <w:tcW w:w="1375" w:type="pct"/>
            <w:shd w:val="clear" w:color="auto" w:fill="auto"/>
            <w:vAlign w:val="center"/>
            <w:hideMark/>
          </w:tcPr>
          <w:p w14:paraId="0BAFD619" w14:textId="167AAA1D" w:rsidR="00E761D5" w:rsidRPr="00311D56" w:rsidRDefault="00E761D5" w:rsidP="00E761D5">
            <w:pPr>
              <w:jc w:val="center"/>
              <w:rPr>
                <w:color w:val="000000"/>
                <w:sz w:val="22"/>
                <w:szCs w:val="20"/>
              </w:rPr>
            </w:pPr>
            <w:r w:rsidRPr="00DD3BED">
              <w:rPr>
                <w:sz w:val="22"/>
              </w:rPr>
              <w:t>2,161</w:t>
            </w:r>
          </w:p>
        </w:tc>
      </w:tr>
      <w:tr w:rsidR="00E761D5" w:rsidRPr="00A72739" w14:paraId="1F668CCE" w14:textId="77777777" w:rsidTr="0004644A">
        <w:trPr>
          <w:cantSplit/>
          <w:trHeight w:val="300"/>
        </w:trPr>
        <w:tc>
          <w:tcPr>
            <w:tcW w:w="2318" w:type="pct"/>
            <w:shd w:val="clear" w:color="auto" w:fill="auto"/>
            <w:vAlign w:val="center"/>
            <w:hideMark/>
          </w:tcPr>
          <w:p w14:paraId="0800BC0A" w14:textId="77777777" w:rsidR="00E761D5" w:rsidRPr="00A72739" w:rsidRDefault="00E761D5" w:rsidP="00E761D5">
            <w:pPr>
              <w:jc w:val="center"/>
              <w:rPr>
                <w:color w:val="000000"/>
                <w:sz w:val="22"/>
                <w:szCs w:val="20"/>
              </w:rPr>
            </w:pPr>
            <w:r w:rsidRPr="00A72739">
              <w:rPr>
                <w:color w:val="000000"/>
                <w:sz w:val="22"/>
                <w:szCs w:val="20"/>
              </w:rPr>
              <w:t>п. Сарка, Котельная №1</w:t>
            </w:r>
          </w:p>
        </w:tc>
        <w:tc>
          <w:tcPr>
            <w:tcW w:w="1307" w:type="pct"/>
            <w:shd w:val="clear" w:color="auto" w:fill="auto"/>
            <w:vAlign w:val="center"/>
            <w:hideMark/>
          </w:tcPr>
          <w:p w14:paraId="1F3A8ACD" w14:textId="052E2B60" w:rsidR="00E761D5" w:rsidRPr="00311D56" w:rsidRDefault="00E761D5" w:rsidP="00E761D5">
            <w:pPr>
              <w:jc w:val="center"/>
              <w:rPr>
                <w:color w:val="000000"/>
                <w:sz w:val="22"/>
                <w:szCs w:val="20"/>
              </w:rPr>
            </w:pPr>
            <w:r w:rsidRPr="00DD3BED">
              <w:rPr>
                <w:sz w:val="22"/>
              </w:rPr>
              <w:t>1,038</w:t>
            </w:r>
          </w:p>
        </w:tc>
        <w:tc>
          <w:tcPr>
            <w:tcW w:w="1375" w:type="pct"/>
            <w:shd w:val="clear" w:color="auto" w:fill="auto"/>
            <w:vAlign w:val="center"/>
            <w:hideMark/>
          </w:tcPr>
          <w:p w14:paraId="23EB92AC" w14:textId="3664C1A9" w:rsidR="00E761D5" w:rsidRPr="00311D56" w:rsidRDefault="00E761D5" w:rsidP="00E761D5">
            <w:pPr>
              <w:jc w:val="center"/>
              <w:rPr>
                <w:color w:val="000000"/>
                <w:sz w:val="22"/>
                <w:szCs w:val="20"/>
              </w:rPr>
            </w:pPr>
            <w:r w:rsidRPr="00DD3BED">
              <w:rPr>
                <w:sz w:val="22"/>
              </w:rPr>
              <w:t>1,144</w:t>
            </w:r>
          </w:p>
        </w:tc>
      </w:tr>
      <w:tr w:rsidR="00E761D5" w:rsidRPr="00A72739" w14:paraId="1A014A14" w14:textId="77777777" w:rsidTr="0004644A">
        <w:trPr>
          <w:cantSplit/>
          <w:trHeight w:val="300"/>
        </w:trPr>
        <w:tc>
          <w:tcPr>
            <w:tcW w:w="2318" w:type="pct"/>
            <w:shd w:val="clear" w:color="auto" w:fill="auto"/>
            <w:vAlign w:val="center"/>
            <w:hideMark/>
          </w:tcPr>
          <w:p w14:paraId="3C3476C7" w14:textId="77777777" w:rsidR="00E761D5" w:rsidRPr="00A72739" w:rsidRDefault="00E761D5" w:rsidP="00E761D5">
            <w:pPr>
              <w:jc w:val="center"/>
              <w:rPr>
                <w:color w:val="000000"/>
                <w:sz w:val="22"/>
                <w:szCs w:val="20"/>
              </w:rPr>
            </w:pPr>
            <w:r w:rsidRPr="00A72739">
              <w:rPr>
                <w:color w:val="000000"/>
                <w:sz w:val="22"/>
                <w:szCs w:val="20"/>
              </w:rPr>
              <w:t>п. Сарка, Котельная №2</w:t>
            </w:r>
          </w:p>
        </w:tc>
        <w:tc>
          <w:tcPr>
            <w:tcW w:w="1307" w:type="pct"/>
            <w:shd w:val="clear" w:color="auto" w:fill="auto"/>
            <w:vAlign w:val="center"/>
            <w:hideMark/>
          </w:tcPr>
          <w:p w14:paraId="43BD961F" w14:textId="36F04BDA" w:rsidR="00E761D5" w:rsidRPr="00311D56" w:rsidRDefault="00E761D5" w:rsidP="00E761D5">
            <w:pPr>
              <w:jc w:val="center"/>
              <w:rPr>
                <w:color w:val="000000"/>
                <w:sz w:val="22"/>
                <w:szCs w:val="20"/>
              </w:rPr>
            </w:pPr>
            <w:r w:rsidRPr="00DD3BED">
              <w:rPr>
                <w:sz w:val="22"/>
              </w:rPr>
              <w:t>0,389</w:t>
            </w:r>
          </w:p>
        </w:tc>
        <w:tc>
          <w:tcPr>
            <w:tcW w:w="1375" w:type="pct"/>
            <w:shd w:val="clear" w:color="auto" w:fill="auto"/>
            <w:vAlign w:val="center"/>
            <w:hideMark/>
          </w:tcPr>
          <w:p w14:paraId="5B34F754" w14:textId="3ACFA569" w:rsidR="00E761D5" w:rsidRPr="00311D56" w:rsidRDefault="00E761D5" w:rsidP="00E761D5">
            <w:pPr>
              <w:jc w:val="center"/>
              <w:rPr>
                <w:color w:val="000000"/>
                <w:sz w:val="22"/>
                <w:szCs w:val="20"/>
              </w:rPr>
            </w:pPr>
            <w:r w:rsidRPr="00DD3BED">
              <w:rPr>
                <w:sz w:val="22"/>
              </w:rPr>
              <w:t>0,389</w:t>
            </w:r>
          </w:p>
        </w:tc>
      </w:tr>
      <w:tr w:rsidR="00E761D5" w:rsidRPr="00A72739" w14:paraId="12333E48" w14:textId="77777777" w:rsidTr="0004644A">
        <w:trPr>
          <w:cantSplit/>
          <w:trHeight w:val="300"/>
        </w:trPr>
        <w:tc>
          <w:tcPr>
            <w:tcW w:w="2318" w:type="pct"/>
            <w:shd w:val="clear" w:color="auto" w:fill="auto"/>
            <w:vAlign w:val="center"/>
            <w:hideMark/>
          </w:tcPr>
          <w:p w14:paraId="3E839EB5" w14:textId="77777777" w:rsidR="00E761D5" w:rsidRPr="00A72739" w:rsidRDefault="00E761D5" w:rsidP="00E761D5">
            <w:pPr>
              <w:jc w:val="center"/>
              <w:rPr>
                <w:color w:val="000000"/>
                <w:sz w:val="22"/>
                <w:szCs w:val="20"/>
              </w:rPr>
            </w:pPr>
            <w:r w:rsidRPr="00A72739">
              <w:rPr>
                <w:color w:val="000000"/>
                <w:sz w:val="22"/>
                <w:szCs w:val="20"/>
              </w:rPr>
              <w:t>п. Красава</w:t>
            </w:r>
          </w:p>
        </w:tc>
        <w:tc>
          <w:tcPr>
            <w:tcW w:w="1307" w:type="pct"/>
            <w:shd w:val="clear" w:color="auto" w:fill="auto"/>
            <w:vAlign w:val="center"/>
            <w:hideMark/>
          </w:tcPr>
          <w:p w14:paraId="5A6C5D7E" w14:textId="43DD6DA3" w:rsidR="00E761D5" w:rsidRPr="00311D56" w:rsidRDefault="00E761D5" w:rsidP="00E761D5">
            <w:pPr>
              <w:jc w:val="center"/>
              <w:rPr>
                <w:color w:val="000000"/>
                <w:sz w:val="22"/>
                <w:szCs w:val="20"/>
              </w:rPr>
            </w:pPr>
            <w:r w:rsidRPr="00DD3BED">
              <w:rPr>
                <w:sz w:val="22"/>
              </w:rPr>
              <w:t>4,220</w:t>
            </w:r>
          </w:p>
        </w:tc>
        <w:tc>
          <w:tcPr>
            <w:tcW w:w="1375" w:type="pct"/>
            <w:shd w:val="clear" w:color="auto" w:fill="auto"/>
            <w:vAlign w:val="center"/>
            <w:hideMark/>
          </w:tcPr>
          <w:p w14:paraId="0A4B9F84" w14:textId="16BEFC04" w:rsidR="00E761D5" w:rsidRPr="00311D56" w:rsidRDefault="00E761D5" w:rsidP="00E761D5">
            <w:pPr>
              <w:jc w:val="center"/>
              <w:rPr>
                <w:color w:val="000000"/>
                <w:sz w:val="22"/>
                <w:szCs w:val="20"/>
              </w:rPr>
            </w:pPr>
            <w:r w:rsidRPr="00DD3BED">
              <w:rPr>
                <w:sz w:val="22"/>
              </w:rPr>
              <w:t>5,066</w:t>
            </w:r>
          </w:p>
        </w:tc>
      </w:tr>
      <w:tr w:rsidR="00E761D5" w:rsidRPr="00A72739" w14:paraId="61C6D9C3" w14:textId="77777777" w:rsidTr="0004644A">
        <w:trPr>
          <w:cantSplit/>
          <w:trHeight w:val="300"/>
        </w:trPr>
        <w:tc>
          <w:tcPr>
            <w:tcW w:w="2318" w:type="pct"/>
            <w:shd w:val="clear" w:color="auto" w:fill="auto"/>
            <w:vAlign w:val="center"/>
            <w:hideMark/>
          </w:tcPr>
          <w:p w14:paraId="52E913E4" w14:textId="77777777" w:rsidR="00E761D5" w:rsidRPr="00A72739" w:rsidRDefault="00E761D5" w:rsidP="00E761D5">
            <w:pPr>
              <w:jc w:val="center"/>
              <w:rPr>
                <w:b/>
                <w:bCs/>
                <w:color w:val="000000"/>
                <w:sz w:val="22"/>
                <w:szCs w:val="20"/>
              </w:rPr>
            </w:pPr>
            <w:r w:rsidRPr="00A72739">
              <w:rPr>
                <w:b/>
                <w:bCs/>
                <w:color w:val="000000"/>
                <w:sz w:val="22"/>
                <w:szCs w:val="20"/>
              </w:rPr>
              <w:t>Итого:</w:t>
            </w:r>
          </w:p>
        </w:tc>
        <w:tc>
          <w:tcPr>
            <w:tcW w:w="1307" w:type="pct"/>
            <w:shd w:val="clear" w:color="auto" w:fill="auto"/>
            <w:vAlign w:val="center"/>
            <w:hideMark/>
          </w:tcPr>
          <w:p w14:paraId="52ACF375" w14:textId="4C9142FD" w:rsidR="00E761D5" w:rsidRPr="00311D56" w:rsidRDefault="00E761D5" w:rsidP="00E761D5">
            <w:pPr>
              <w:jc w:val="center"/>
              <w:rPr>
                <w:b/>
                <w:bCs/>
                <w:color w:val="000000"/>
                <w:sz w:val="22"/>
                <w:szCs w:val="20"/>
              </w:rPr>
            </w:pPr>
            <w:r>
              <w:rPr>
                <w:b/>
                <w:bCs/>
                <w:color w:val="000000"/>
                <w:sz w:val="22"/>
                <w:szCs w:val="20"/>
              </w:rPr>
              <w:t>322,8</w:t>
            </w:r>
          </w:p>
        </w:tc>
        <w:tc>
          <w:tcPr>
            <w:tcW w:w="1375" w:type="pct"/>
            <w:shd w:val="clear" w:color="auto" w:fill="auto"/>
            <w:vAlign w:val="center"/>
            <w:hideMark/>
          </w:tcPr>
          <w:p w14:paraId="5004C358" w14:textId="204A754D" w:rsidR="00E761D5" w:rsidRPr="00311D56" w:rsidRDefault="00E761D5" w:rsidP="00E761D5">
            <w:pPr>
              <w:jc w:val="center"/>
              <w:rPr>
                <w:b/>
                <w:bCs/>
                <w:color w:val="000000"/>
                <w:sz w:val="22"/>
                <w:szCs w:val="20"/>
              </w:rPr>
            </w:pPr>
            <w:r>
              <w:rPr>
                <w:b/>
                <w:bCs/>
                <w:color w:val="000000"/>
                <w:sz w:val="22"/>
                <w:szCs w:val="20"/>
              </w:rPr>
              <w:t>365,3</w:t>
            </w:r>
          </w:p>
        </w:tc>
      </w:tr>
    </w:tbl>
    <w:p w14:paraId="4475D3D8" w14:textId="77777777" w:rsidR="00E761D5" w:rsidRDefault="00E761D5" w:rsidP="00E761D5">
      <w:pPr>
        <w:pStyle w:val="afd"/>
      </w:pPr>
      <w:r w:rsidRPr="00091246">
        <w:t xml:space="preserve">В соответствии договором на подключение к системе теплоснабжения в </w:t>
      </w:r>
      <w:r>
        <w:t>2024-2025</w:t>
      </w:r>
      <w:r w:rsidRPr="00091246">
        <w:t xml:space="preserve"> гг. планируется ввод в эксплуатацию </w:t>
      </w:r>
      <w:r>
        <w:t>многоквартирного жилого дома в</w:t>
      </w:r>
      <w:r w:rsidRPr="00FF1B58">
        <w:t xml:space="preserve"> северо-восточн</w:t>
      </w:r>
      <w:r>
        <w:t>ой</w:t>
      </w:r>
      <w:r w:rsidRPr="00FF1B58">
        <w:t xml:space="preserve"> част</w:t>
      </w:r>
      <w:r>
        <w:t>и</w:t>
      </w:r>
      <w:r w:rsidRPr="00FF1B58">
        <w:t xml:space="preserve"> 1</w:t>
      </w:r>
      <w:r>
        <w:t>А</w:t>
      </w:r>
      <w:r w:rsidRPr="00FF1B58">
        <w:t xml:space="preserve"> микрорайона, кадастровый номер земельного участка: 47:13:0000000:218</w:t>
      </w:r>
      <w:r>
        <w:t>, с расчетной тепловой нагрузкой 0,866 Гкал/ч</w:t>
      </w:r>
      <w:r w:rsidRPr="00091246">
        <w:t>.</w:t>
      </w:r>
      <w:r>
        <w:t xml:space="preserve"> Также в границах выделенного участка строительства дома предусмотрено строительство дополнительно двух многоквартирных домов с ориентировочной нагрузкой 0,808 Гкал/ч (точные данные определятся проектом).</w:t>
      </w:r>
    </w:p>
    <w:p w14:paraId="774CD377" w14:textId="77777777" w:rsidR="00E761D5" w:rsidRDefault="00E761D5" w:rsidP="00E761D5">
      <w:pPr>
        <w:pStyle w:val="afd"/>
        <w:ind w:right="0"/>
      </w:pPr>
      <w:r>
        <w:t>Вместе с этим, проектом планировки предусмотрено строительство (ориентировочно к 2028-2030 гг.):</w:t>
      </w:r>
    </w:p>
    <w:p w14:paraId="59597FCE" w14:textId="77777777" w:rsidR="00E761D5" w:rsidRDefault="00E761D5" w:rsidP="00E761D5">
      <w:pPr>
        <w:pStyle w:val="afd"/>
        <w:numPr>
          <w:ilvl w:val="0"/>
          <w:numId w:val="34"/>
        </w:numPr>
        <w:spacing w:line="276" w:lineRule="auto"/>
      </w:pPr>
      <w:r>
        <w:t>здания дошкольной образовательной организации (детский сад-ясли) на 210 мест, с ориентировочной тепловой нагрузкой 0,652 Гкал/ч (КН 47:13:1202020:627);</w:t>
      </w:r>
    </w:p>
    <w:p w14:paraId="5988DA2D" w14:textId="77777777" w:rsidR="00E761D5" w:rsidRPr="00091246" w:rsidRDefault="00E761D5" w:rsidP="00E761D5">
      <w:pPr>
        <w:pStyle w:val="afd"/>
        <w:numPr>
          <w:ilvl w:val="0"/>
          <w:numId w:val="34"/>
        </w:numPr>
        <w:spacing w:line="276" w:lineRule="auto"/>
      </w:pPr>
      <w:r>
        <w:t>здания общеобразовательной организации на 600 мест, с ориентировочной тепловой нагрузкой 1,92 Гкал/ч (КН 47:13:1202020:626).</w:t>
      </w:r>
    </w:p>
    <w:p w14:paraId="7226D01A" w14:textId="77777777" w:rsidR="00E761D5" w:rsidRDefault="00E761D5" w:rsidP="00E761D5">
      <w:pPr>
        <w:pStyle w:val="afd"/>
      </w:pPr>
      <w:r>
        <w:t>В</w:t>
      </w:r>
      <w:r w:rsidRPr="00091246">
        <w:t xml:space="preserve"> 202</w:t>
      </w:r>
      <w:r>
        <w:t>3</w:t>
      </w:r>
      <w:r w:rsidRPr="00091246">
        <w:t>-202</w:t>
      </w:r>
      <w:r>
        <w:t>4</w:t>
      </w:r>
      <w:r w:rsidRPr="00091246">
        <w:t xml:space="preserve"> гг. планируется ввод в эксплуатацию строящегося жилого комплекса (многоквартирного-жилого дома), расположенного по адресу: Ленинградская область, г. Тихвин, ул. Знаменская д. 29 (КН 47:13:1202024:54).</w:t>
      </w:r>
    </w:p>
    <w:p w14:paraId="560A7AE4" w14:textId="77777777" w:rsidR="00E761D5" w:rsidRDefault="00E761D5" w:rsidP="00E761D5">
      <w:pPr>
        <w:pStyle w:val="afd"/>
        <w:spacing w:line="276" w:lineRule="auto"/>
      </w:pPr>
      <w:r w:rsidRPr="00091246">
        <w:t xml:space="preserve">Суммарная тепловая нагрузка </w:t>
      </w:r>
      <w:r>
        <w:t>жилого комплекса</w:t>
      </w:r>
      <w:r w:rsidRPr="00091246">
        <w:t xml:space="preserve"> составит </w:t>
      </w:r>
      <w:r>
        <w:t>0,401</w:t>
      </w:r>
      <w:r w:rsidRPr="00091246">
        <w:t xml:space="preserve"> Гкал/ч</w:t>
      </w:r>
      <w:r>
        <w:t xml:space="preserve">, </w:t>
      </w:r>
      <w:r w:rsidRPr="00091246">
        <w:t>в том числе:</w:t>
      </w:r>
    </w:p>
    <w:p w14:paraId="6B1969FF" w14:textId="77777777" w:rsidR="00E761D5" w:rsidRDefault="00E761D5" w:rsidP="00E761D5">
      <w:pPr>
        <w:pStyle w:val="afd"/>
        <w:numPr>
          <w:ilvl w:val="0"/>
          <w:numId w:val="16"/>
        </w:numPr>
        <w:spacing w:line="276" w:lineRule="auto"/>
      </w:pPr>
      <w:r w:rsidRPr="00091246">
        <w:t>на отопление – 0,</w:t>
      </w:r>
      <w:r>
        <w:t>3</w:t>
      </w:r>
      <w:r w:rsidRPr="00091246">
        <w:t>21 Гкал/ч;</w:t>
      </w:r>
    </w:p>
    <w:p w14:paraId="14240238" w14:textId="49044E6D" w:rsidR="00E761D5" w:rsidRDefault="00E761D5" w:rsidP="00E761D5">
      <w:pPr>
        <w:pStyle w:val="afd"/>
        <w:numPr>
          <w:ilvl w:val="0"/>
          <w:numId w:val="16"/>
        </w:numPr>
        <w:spacing w:line="276" w:lineRule="auto"/>
      </w:pPr>
      <w:r w:rsidRPr="00091246">
        <w:t>на ГВС (среднечасовая) – 0,</w:t>
      </w:r>
      <w:r>
        <w:t>08</w:t>
      </w:r>
      <w:r w:rsidRPr="00091246">
        <w:t xml:space="preserve"> Гкал/ч;</w:t>
      </w:r>
    </w:p>
    <w:p w14:paraId="3D5F009D" w14:textId="0FEBCAC2" w:rsidR="006B11C1" w:rsidRDefault="006B11C1" w:rsidP="00E761D5">
      <w:pPr>
        <w:pStyle w:val="afd"/>
        <w:pageBreakBefore/>
        <w:ind w:right="0"/>
      </w:pPr>
      <w:r w:rsidRPr="006B11C1">
        <w:lastRenderedPageBreak/>
        <w:t xml:space="preserve">Таким образом, перспективная тепловая нагрузка потребителей, подключенных к </w:t>
      </w:r>
      <w:r w:rsidR="00E761D5">
        <w:t>К</w:t>
      </w:r>
      <w:r w:rsidRPr="006B11C1">
        <w:t>отельной по адресу г. Тихвин, ул. Учебный городок, д. 9 составит</w:t>
      </w:r>
      <w:r>
        <w:t xml:space="preserve"> 15</w:t>
      </w:r>
      <w:r w:rsidR="00E761D5">
        <w:t>8</w:t>
      </w:r>
      <w:r w:rsidR="00C906A8">
        <w:t>,2</w:t>
      </w:r>
      <w:r>
        <w:t xml:space="preserve"> Гкал/ч, в том числе:</w:t>
      </w:r>
    </w:p>
    <w:p w14:paraId="00A76D9E" w14:textId="6F13F8C9" w:rsidR="006B11C1" w:rsidRDefault="006B11C1" w:rsidP="00836026">
      <w:pPr>
        <w:pStyle w:val="afd"/>
        <w:numPr>
          <w:ilvl w:val="0"/>
          <w:numId w:val="23"/>
        </w:numPr>
        <w:spacing w:line="240" w:lineRule="auto"/>
      </w:pPr>
      <w:r>
        <w:t xml:space="preserve">на отопление – </w:t>
      </w:r>
      <w:r w:rsidR="00E761D5">
        <w:t>130,1</w:t>
      </w:r>
      <w:r w:rsidR="00C906A8">
        <w:t xml:space="preserve"> </w:t>
      </w:r>
      <w:r>
        <w:t>Гкал/ч;</w:t>
      </w:r>
    </w:p>
    <w:p w14:paraId="3224ED10" w14:textId="5D645459" w:rsidR="006B11C1" w:rsidRDefault="006B11C1" w:rsidP="00836026">
      <w:pPr>
        <w:pStyle w:val="afd"/>
        <w:numPr>
          <w:ilvl w:val="0"/>
          <w:numId w:val="23"/>
        </w:numPr>
        <w:spacing w:line="240" w:lineRule="auto"/>
      </w:pPr>
      <w:r>
        <w:t xml:space="preserve">на вентиляцию – </w:t>
      </w:r>
      <w:r w:rsidR="00AA1720">
        <w:t>5,</w:t>
      </w:r>
      <w:r w:rsidR="00E761D5">
        <w:t>8</w:t>
      </w:r>
      <w:r>
        <w:t xml:space="preserve"> Гкал/ч;</w:t>
      </w:r>
    </w:p>
    <w:p w14:paraId="4DA74E2A" w14:textId="6BEAA657" w:rsidR="006B11C1" w:rsidRPr="006B11C1" w:rsidRDefault="006B11C1" w:rsidP="00836026">
      <w:pPr>
        <w:pStyle w:val="afd"/>
        <w:numPr>
          <w:ilvl w:val="0"/>
          <w:numId w:val="23"/>
        </w:numPr>
        <w:spacing w:line="240" w:lineRule="auto"/>
      </w:pPr>
      <w:r>
        <w:t xml:space="preserve">на ГВС (среднечасовая) – </w:t>
      </w:r>
      <w:r w:rsidR="00E761D5">
        <w:t>22,3</w:t>
      </w:r>
      <w:r>
        <w:t xml:space="preserve"> Гкал/ч;</w:t>
      </w:r>
    </w:p>
    <w:p w14:paraId="266E6DF3" w14:textId="77777777" w:rsidR="00AA1720" w:rsidRDefault="00AA1720" w:rsidP="00AA1720">
      <w:pPr>
        <w:pStyle w:val="2"/>
        <w:pageBreakBefore/>
        <w:rPr>
          <w:b w:val="0"/>
          <w:bCs w:val="0"/>
        </w:rPr>
      </w:pPr>
      <w:bookmarkStart w:id="15" w:name="_Toc11154998"/>
      <w:r w:rsidRPr="00AA1720">
        <w:lastRenderedPageBreak/>
        <w:t>Прогноз прироста тепловых нагрузок и теплопотребления объектами, расположенными в производственных зонах</w:t>
      </w:r>
      <w:bookmarkEnd w:id="15"/>
      <w:r w:rsidRPr="00AA1720">
        <w:t xml:space="preserve"> </w:t>
      </w:r>
    </w:p>
    <w:p w14:paraId="757CC669" w14:textId="77777777" w:rsidR="0054376D" w:rsidRPr="00FD0053" w:rsidRDefault="00020062" w:rsidP="00406B00">
      <w:pPr>
        <w:pStyle w:val="afd"/>
      </w:pPr>
      <w:r w:rsidRPr="00020062">
        <w:t>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w:t>
      </w:r>
      <w:r>
        <w:t>о</w:t>
      </w:r>
      <w:r w:rsidRPr="00020062">
        <w:t xml:space="preserve">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 не планируется.</w:t>
      </w:r>
    </w:p>
    <w:p w14:paraId="4ED4A0C1" w14:textId="7D4A3C54" w:rsidR="0054376D" w:rsidRPr="00FD0053" w:rsidRDefault="006C5FF4" w:rsidP="00AA1720">
      <w:pPr>
        <w:pStyle w:val="10"/>
        <w:pageBreakBefore/>
        <w:ind w:left="1276"/>
      </w:pPr>
      <w:bookmarkStart w:id="16" w:name="_Toc480904659"/>
      <w:bookmarkStart w:id="17" w:name="_Toc11154999"/>
      <w:r>
        <w:lastRenderedPageBreak/>
        <w:t>Существующие и п</w:t>
      </w:r>
      <w:r w:rsidR="0054376D" w:rsidRPr="00FD0053">
        <w:t>ерспективные балансы тепловой мощности источников тепловой энергии и тепловой нагрузки</w:t>
      </w:r>
      <w:bookmarkEnd w:id="16"/>
      <w:r>
        <w:t xml:space="preserve"> потребителей</w:t>
      </w:r>
      <w:bookmarkEnd w:id="17"/>
    </w:p>
    <w:p w14:paraId="4E27FAA2" w14:textId="77777777" w:rsidR="0054376D" w:rsidRPr="00FD0053" w:rsidRDefault="00AA1720" w:rsidP="006E605E">
      <w:pPr>
        <w:pStyle w:val="2"/>
        <w:spacing w:before="120"/>
      </w:pPr>
      <w:bookmarkStart w:id="18" w:name="_Toc11155000"/>
      <w:r w:rsidRPr="00AA1720">
        <w:t>Радиус эффективного теплоснабжения</w:t>
      </w:r>
      <w:bookmarkEnd w:id="18"/>
    </w:p>
    <w:p w14:paraId="6EC6EF9E" w14:textId="77777777" w:rsidR="00AA1720" w:rsidRDefault="00AA1720" w:rsidP="006E605E">
      <w:pPr>
        <w:pStyle w:val="afd"/>
        <w:spacing w:after="0"/>
        <w:ind w:right="0"/>
      </w:pPr>
      <w:r>
        <w:t>Согласно Федеральному закону №190 от 27.07.2010 г. «О теплоснабжении» радиус эффективного теплоснабжения – это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60E36746" w14:textId="77777777" w:rsidR="00AA1720" w:rsidRDefault="00AA1720" w:rsidP="006E605E">
      <w:pPr>
        <w:pStyle w:val="afd"/>
        <w:spacing w:before="0"/>
        <w:ind w:right="0"/>
      </w:pPr>
      <w:r>
        <w:t>Аналитическое выражение для оптимального радиуса теплоснабжения, км:</w:t>
      </w:r>
    </w:p>
    <w:p w14:paraId="0EFDD168" w14:textId="77777777" w:rsidR="00AA1720" w:rsidRDefault="00AA1720" w:rsidP="00AA1720">
      <w:pPr>
        <w:pStyle w:val="afd"/>
      </w:pPr>
      <w:r>
        <w:t>R</w:t>
      </w:r>
      <w:r w:rsidRPr="005C5840">
        <w:rPr>
          <w:vertAlign w:val="subscript"/>
        </w:rPr>
        <w:t>опт</w:t>
      </w:r>
      <w:r>
        <w:t>=(140/s</w:t>
      </w:r>
      <w:r w:rsidRPr="009F4D97">
        <w:rPr>
          <w:vertAlign w:val="superscript"/>
        </w:rPr>
        <w:t>0,4</w:t>
      </w:r>
      <w:r>
        <w:t>) ∙ϕ</w:t>
      </w:r>
      <w:r w:rsidRPr="009F4D97">
        <w:rPr>
          <w:vertAlign w:val="superscript"/>
        </w:rPr>
        <w:t>0,4</w:t>
      </w:r>
      <w:r>
        <w:t>∙(1/B</w:t>
      </w:r>
      <w:r w:rsidRPr="009F4D97">
        <w:rPr>
          <w:vertAlign w:val="superscript"/>
        </w:rPr>
        <w:t>0,1</w:t>
      </w:r>
      <w:r>
        <w:t>) ∙(∆τ/П)</w:t>
      </w:r>
      <w:r w:rsidRPr="005C5840">
        <w:rPr>
          <w:vertAlign w:val="superscript"/>
        </w:rPr>
        <w:t>0,15</w:t>
      </w:r>
      <w:r>
        <w:t>.</w:t>
      </w:r>
    </w:p>
    <w:p w14:paraId="3A57489D" w14:textId="77777777" w:rsidR="00AA1720" w:rsidRDefault="00AA1720" w:rsidP="00AA1720">
      <w:pPr>
        <w:pStyle w:val="afd"/>
        <w:spacing w:line="276" w:lineRule="auto"/>
      </w:pPr>
      <w:r>
        <w:t>где s – удельная стоимость материальной характеристики тепловой сети, руб./м;</w:t>
      </w:r>
    </w:p>
    <w:p w14:paraId="418993F7" w14:textId="77777777" w:rsidR="00AA1720" w:rsidRDefault="00AA1720" w:rsidP="00AA1720">
      <w:pPr>
        <w:pStyle w:val="afd"/>
        <w:spacing w:line="276" w:lineRule="auto"/>
        <w:ind w:left="709" w:firstLine="11"/>
      </w:pPr>
      <w:r>
        <w:t>ϕ – поправочный коэффициент, зависящий от постоянной части расходов на сооружение источника тепловой энергии;</w:t>
      </w:r>
    </w:p>
    <w:p w14:paraId="55FE37E8" w14:textId="77777777" w:rsidR="00AA1720" w:rsidRDefault="00AA1720" w:rsidP="00AA1720">
      <w:pPr>
        <w:pStyle w:val="afd"/>
        <w:spacing w:line="276" w:lineRule="auto"/>
      </w:pPr>
      <w:r>
        <w:t>B – среднее число абонентов на 1 км2;</w:t>
      </w:r>
    </w:p>
    <w:p w14:paraId="14B39C92" w14:textId="77777777" w:rsidR="00AA1720" w:rsidRDefault="00AA1720" w:rsidP="00AA1720">
      <w:pPr>
        <w:pStyle w:val="afd"/>
        <w:spacing w:line="276" w:lineRule="auto"/>
      </w:pPr>
      <w:r>
        <w:t>∆τ – расчетный перепад температур теплоносителя в тепловой сети, C;</w:t>
      </w:r>
    </w:p>
    <w:p w14:paraId="498A45FC" w14:textId="77777777" w:rsidR="00AA1720" w:rsidRDefault="00AA1720" w:rsidP="00AA1720">
      <w:pPr>
        <w:pStyle w:val="afd"/>
        <w:spacing w:line="276" w:lineRule="auto"/>
      </w:pPr>
      <w:r>
        <w:t>П – теплоплотность района, Гкал/ч км.</w:t>
      </w:r>
    </w:p>
    <w:p w14:paraId="58ABB02F" w14:textId="3D1840B0" w:rsidR="00AA1720" w:rsidRDefault="00AA1720" w:rsidP="006E605E">
      <w:pPr>
        <w:pStyle w:val="afd"/>
        <w:spacing w:after="0"/>
        <w:ind w:right="0"/>
      </w:pPr>
      <w:r>
        <w:t xml:space="preserve">Исходя из предоставленной исходной информации, проведены расчеты только по котельным Филиала АО «Газпром теплоэнерго. Результаты расчета радиуса эффективного теплоснабжения от источников тепловой энергии Тихвинского городского поселения представлены в таблице </w:t>
      </w:r>
      <w:r w:rsidR="006E605E">
        <w:t>4</w:t>
      </w:r>
      <w:r>
        <w:t>. Результаты расчета показали, что все котельные Тихвинского городского поселения имеют эффективный радиус теплоснабжения.</w:t>
      </w:r>
    </w:p>
    <w:p w14:paraId="4D92DA88" w14:textId="77777777" w:rsidR="00AA1720" w:rsidRDefault="00AA1720" w:rsidP="00D848F7">
      <w:pPr>
        <w:pStyle w:val="a2"/>
      </w:pPr>
      <w:r>
        <w:t>Результаты расчета радиуса эффективного теплоснабжения от источников тепловой энергии Тихвинского городского поселения</w:t>
      </w:r>
    </w:p>
    <w:tbl>
      <w:tblPr>
        <w:tblW w:w="5000" w:type="pct"/>
        <w:tblLook w:val="04A0" w:firstRow="1" w:lastRow="0" w:firstColumn="1" w:lastColumn="0" w:noHBand="0" w:noVBand="1"/>
      </w:tblPr>
      <w:tblGrid>
        <w:gridCol w:w="4838"/>
        <w:gridCol w:w="2904"/>
        <w:gridCol w:w="2453"/>
      </w:tblGrid>
      <w:tr w:rsidR="00AA1720" w:rsidRPr="009F4D97" w14:paraId="7C3D6069" w14:textId="77777777" w:rsidTr="0004644A">
        <w:trPr>
          <w:trHeight w:val="1064"/>
        </w:trPr>
        <w:tc>
          <w:tcPr>
            <w:tcW w:w="23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D67CFC" w14:textId="77777777" w:rsidR="00AA1720" w:rsidRPr="009F4D97" w:rsidRDefault="00AA1720" w:rsidP="0004644A">
            <w:pPr>
              <w:jc w:val="center"/>
              <w:rPr>
                <w:b/>
                <w:bCs/>
                <w:color w:val="000000"/>
                <w:sz w:val="22"/>
                <w:szCs w:val="20"/>
              </w:rPr>
            </w:pPr>
            <w:r w:rsidRPr="009F4D97">
              <w:rPr>
                <w:b/>
                <w:bCs/>
                <w:color w:val="000000"/>
                <w:sz w:val="22"/>
                <w:szCs w:val="20"/>
              </w:rPr>
              <w:t>Наименование котельной</w:t>
            </w:r>
          </w:p>
        </w:tc>
        <w:tc>
          <w:tcPr>
            <w:tcW w:w="1424" w:type="pct"/>
            <w:tcBorders>
              <w:top w:val="single" w:sz="4" w:space="0" w:color="auto"/>
              <w:left w:val="nil"/>
              <w:bottom w:val="single" w:sz="4" w:space="0" w:color="auto"/>
              <w:right w:val="single" w:sz="4" w:space="0" w:color="auto"/>
            </w:tcBorders>
            <w:shd w:val="clear" w:color="auto" w:fill="auto"/>
            <w:vAlign w:val="center"/>
            <w:hideMark/>
          </w:tcPr>
          <w:p w14:paraId="60858066" w14:textId="77777777" w:rsidR="00AA1720" w:rsidRPr="009F4D97" w:rsidRDefault="00AA1720" w:rsidP="0004644A">
            <w:pPr>
              <w:jc w:val="center"/>
              <w:rPr>
                <w:b/>
                <w:bCs/>
                <w:color w:val="000000"/>
                <w:sz w:val="22"/>
                <w:szCs w:val="20"/>
              </w:rPr>
            </w:pPr>
            <w:r w:rsidRPr="009F4D97">
              <w:rPr>
                <w:b/>
                <w:bCs/>
                <w:color w:val="000000"/>
                <w:sz w:val="22"/>
                <w:szCs w:val="20"/>
              </w:rPr>
              <w:t>Расстояние от источника до наиболее удаленного потребителя вдоль магистрали</w:t>
            </w:r>
          </w:p>
        </w:tc>
        <w:tc>
          <w:tcPr>
            <w:tcW w:w="1203" w:type="pct"/>
            <w:tcBorders>
              <w:top w:val="single" w:sz="4" w:space="0" w:color="auto"/>
              <w:left w:val="nil"/>
              <w:bottom w:val="single" w:sz="4" w:space="0" w:color="auto"/>
              <w:right w:val="single" w:sz="4" w:space="0" w:color="auto"/>
            </w:tcBorders>
            <w:shd w:val="clear" w:color="auto" w:fill="auto"/>
            <w:vAlign w:val="center"/>
            <w:hideMark/>
          </w:tcPr>
          <w:p w14:paraId="7C9BB360" w14:textId="77777777" w:rsidR="00AA1720" w:rsidRPr="009F4D97" w:rsidRDefault="00AA1720" w:rsidP="0004644A">
            <w:pPr>
              <w:jc w:val="center"/>
              <w:rPr>
                <w:b/>
                <w:bCs/>
                <w:color w:val="000000"/>
                <w:sz w:val="22"/>
                <w:szCs w:val="20"/>
              </w:rPr>
            </w:pPr>
            <w:r w:rsidRPr="009F4D97">
              <w:rPr>
                <w:b/>
                <w:bCs/>
                <w:color w:val="000000"/>
                <w:sz w:val="22"/>
                <w:szCs w:val="20"/>
              </w:rPr>
              <w:t>Радиус эффективного теплоснабжения, км</w:t>
            </w:r>
          </w:p>
        </w:tc>
      </w:tr>
      <w:tr w:rsidR="00AA1720" w:rsidRPr="009F4D97" w14:paraId="0E7878BA" w14:textId="77777777" w:rsidTr="0004644A">
        <w:trPr>
          <w:trHeight w:val="510"/>
        </w:trPr>
        <w:tc>
          <w:tcPr>
            <w:tcW w:w="2373" w:type="pct"/>
            <w:tcBorders>
              <w:top w:val="nil"/>
              <w:left w:val="single" w:sz="4" w:space="0" w:color="auto"/>
              <w:bottom w:val="single" w:sz="4" w:space="0" w:color="auto"/>
              <w:right w:val="single" w:sz="4" w:space="0" w:color="auto"/>
            </w:tcBorders>
            <w:shd w:val="clear" w:color="auto" w:fill="auto"/>
            <w:vAlign w:val="center"/>
            <w:hideMark/>
          </w:tcPr>
          <w:p w14:paraId="59A883C5" w14:textId="77777777" w:rsidR="00AA1720" w:rsidRPr="009F4D97" w:rsidRDefault="00AA1720" w:rsidP="0004644A">
            <w:pPr>
              <w:jc w:val="center"/>
              <w:rPr>
                <w:color w:val="000000"/>
                <w:sz w:val="22"/>
                <w:szCs w:val="20"/>
              </w:rPr>
            </w:pPr>
            <w:r w:rsidRPr="009F4D97">
              <w:rPr>
                <w:color w:val="000000"/>
                <w:sz w:val="22"/>
                <w:szCs w:val="20"/>
              </w:rPr>
              <w:t>Новая котельная по адресу г. Тихвин, ул. Учебный городок, д. 9</w:t>
            </w:r>
          </w:p>
        </w:tc>
        <w:tc>
          <w:tcPr>
            <w:tcW w:w="1424" w:type="pct"/>
            <w:tcBorders>
              <w:top w:val="nil"/>
              <w:left w:val="nil"/>
              <w:bottom w:val="single" w:sz="4" w:space="0" w:color="auto"/>
              <w:right w:val="single" w:sz="4" w:space="0" w:color="auto"/>
            </w:tcBorders>
            <w:shd w:val="clear" w:color="auto" w:fill="auto"/>
            <w:vAlign w:val="center"/>
            <w:hideMark/>
          </w:tcPr>
          <w:p w14:paraId="30D3FE80" w14:textId="77777777" w:rsidR="00AA1720" w:rsidRPr="009F4D97" w:rsidRDefault="00AA1720" w:rsidP="0004644A">
            <w:pPr>
              <w:jc w:val="center"/>
              <w:rPr>
                <w:color w:val="000000"/>
                <w:sz w:val="22"/>
                <w:szCs w:val="20"/>
              </w:rPr>
            </w:pPr>
            <w:r w:rsidRPr="009F4D97">
              <w:rPr>
                <w:color w:val="000000"/>
                <w:sz w:val="22"/>
                <w:szCs w:val="20"/>
              </w:rPr>
              <w:t>4,3</w:t>
            </w:r>
          </w:p>
        </w:tc>
        <w:tc>
          <w:tcPr>
            <w:tcW w:w="1203" w:type="pct"/>
            <w:tcBorders>
              <w:top w:val="nil"/>
              <w:left w:val="nil"/>
              <w:bottom w:val="single" w:sz="4" w:space="0" w:color="auto"/>
              <w:right w:val="single" w:sz="4" w:space="0" w:color="auto"/>
            </w:tcBorders>
            <w:shd w:val="clear" w:color="auto" w:fill="auto"/>
            <w:vAlign w:val="center"/>
            <w:hideMark/>
          </w:tcPr>
          <w:p w14:paraId="4FD7377C" w14:textId="77777777" w:rsidR="00AA1720" w:rsidRPr="009F4D97" w:rsidRDefault="00AA1720" w:rsidP="0004644A">
            <w:pPr>
              <w:jc w:val="center"/>
              <w:rPr>
                <w:color w:val="000000"/>
                <w:sz w:val="22"/>
                <w:szCs w:val="20"/>
              </w:rPr>
            </w:pPr>
            <w:r w:rsidRPr="009F4D97">
              <w:rPr>
                <w:color w:val="000000"/>
                <w:sz w:val="22"/>
                <w:szCs w:val="20"/>
              </w:rPr>
              <w:t>4,9</w:t>
            </w:r>
          </w:p>
        </w:tc>
      </w:tr>
      <w:tr w:rsidR="00AA1720" w:rsidRPr="009F4D97" w14:paraId="7983A914" w14:textId="77777777" w:rsidTr="0004644A">
        <w:trPr>
          <w:trHeight w:val="300"/>
        </w:trPr>
        <w:tc>
          <w:tcPr>
            <w:tcW w:w="2373" w:type="pct"/>
            <w:tcBorders>
              <w:top w:val="nil"/>
              <w:left w:val="single" w:sz="4" w:space="0" w:color="auto"/>
              <w:bottom w:val="single" w:sz="4" w:space="0" w:color="auto"/>
              <w:right w:val="single" w:sz="4" w:space="0" w:color="auto"/>
            </w:tcBorders>
            <w:shd w:val="clear" w:color="auto" w:fill="auto"/>
            <w:vAlign w:val="center"/>
            <w:hideMark/>
          </w:tcPr>
          <w:p w14:paraId="3EBC2188" w14:textId="77777777" w:rsidR="00AA1720" w:rsidRPr="009F4D97" w:rsidRDefault="00AA1720" w:rsidP="0004644A">
            <w:pPr>
              <w:jc w:val="center"/>
              <w:rPr>
                <w:color w:val="000000"/>
                <w:sz w:val="22"/>
                <w:szCs w:val="20"/>
              </w:rPr>
            </w:pPr>
            <w:r w:rsidRPr="009F4D97">
              <w:rPr>
                <w:color w:val="000000"/>
                <w:sz w:val="22"/>
                <w:szCs w:val="20"/>
              </w:rPr>
              <w:t>п. Берёзовик-1</w:t>
            </w:r>
          </w:p>
        </w:tc>
        <w:tc>
          <w:tcPr>
            <w:tcW w:w="1424" w:type="pct"/>
            <w:tcBorders>
              <w:top w:val="nil"/>
              <w:left w:val="nil"/>
              <w:bottom w:val="single" w:sz="4" w:space="0" w:color="auto"/>
              <w:right w:val="single" w:sz="4" w:space="0" w:color="auto"/>
            </w:tcBorders>
            <w:shd w:val="clear" w:color="auto" w:fill="auto"/>
            <w:vAlign w:val="center"/>
            <w:hideMark/>
          </w:tcPr>
          <w:p w14:paraId="525F2D74" w14:textId="77777777" w:rsidR="00AA1720" w:rsidRPr="009F4D97" w:rsidRDefault="00AA1720" w:rsidP="0004644A">
            <w:pPr>
              <w:jc w:val="center"/>
              <w:rPr>
                <w:color w:val="000000"/>
                <w:sz w:val="22"/>
                <w:szCs w:val="20"/>
              </w:rPr>
            </w:pPr>
            <w:r w:rsidRPr="009F4D97">
              <w:rPr>
                <w:color w:val="000000"/>
                <w:sz w:val="22"/>
                <w:szCs w:val="20"/>
              </w:rPr>
              <w:t>0,33</w:t>
            </w:r>
          </w:p>
        </w:tc>
        <w:tc>
          <w:tcPr>
            <w:tcW w:w="1203" w:type="pct"/>
            <w:tcBorders>
              <w:top w:val="nil"/>
              <w:left w:val="nil"/>
              <w:bottom w:val="single" w:sz="4" w:space="0" w:color="auto"/>
              <w:right w:val="single" w:sz="4" w:space="0" w:color="auto"/>
            </w:tcBorders>
            <w:shd w:val="clear" w:color="auto" w:fill="auto"/>
            <w:vAlign w:val="center"/>
            <w:hideMark/>
          </w:tcPr>
          <w:p w14:paraId="285FAD2F" w14:textId="77777777" w:rsidR="00AA1720" w:rsidRPr="009F4D97" w:rsidRDefault="00AA1720" w:rsidP="0004644A">
            <w:pPr>
              <w:jc w:val="center"/>
              <w:rPr>
                <w:color w:val="000000"/>
                <w:sz w:val="22"/>
                <w:szCs w:val="20"/>
              </w:rPr>
            </w:pPr>
            <w:r w:rsidRPr="009F4D97">
              <w:rPr>
                <w:color w:val="000000"/>
                <w:sz w:val="22"/>
                <w:szCs w:val="20"/>
              </w:rPr>
              <w:t>1,2</w:t>
            </w:r>
          </w:p>
        </w:tc>
      </w:tr>
      <w:tr w:rsidR="00AA1720" w:rsidRPr="009F4D97" w14:paraId="45E1A028" w14:textId="77777777" w:rsidTr="0004644A">
        <w:trPr>
          <w:trHeight w:val="300"/>
        </w:trPr>
        <w:tc>
          <w:tcPr>
            <w:tcW w:w="2373" w:type="pct"/>
            <w:tcBorders>
              <w:top w:val="nil"/>
              <w:left w:val="single" w:sz="4" w:space="0" w:color="auto"/>
              <w:bottom w:val="single" w:sz="4" w:space="0" w:color="auto"/>
              <w:right w:val="single" w:sz="4" w:space="0" w:color="auto"/>
            </w:tcBorders>
            <w:shd w:val="clear" w:color="auto" w:fill="auto"/>
            <w:vAlign w:val="center"/>
            <w:hideMark/>
          </w:tcPr>
          <w:p w14:paraId="4AFA6FA2" w14:textId="77777777" w:rsidR="00AA1720" w:rsidRPr="009F4D97" w:rsidRDefault="00AA1720" w:rsidP="0004644A">
            <w:pPr>
              <w:jc w:val="center"/>
              <w:rPr>
                <w:color w:val="000000"/>
                <w:sz w:val="22"/>
                <w:szCs w:val="20"/>
              </w:rPr>
            </w:pPr>
            <w:r w:rsidRPr="009F4D97">
              <w:rPr>
                <w:color w:val="000000"/>
                <w:sz w:val="22"/>
                <w:szCs w:val="20"/>
              </w:rPr>
              <w:t>п. Берёзовик-2</w:t>
            </w:r>
          </w:p>
        </w:tc>
        <w:tc>
          <w:tcPr>
            <w:tcW w:w="1424" w:type="pct"/>
            <w:tcBorders>
              <w:top w:val="nil"/>
              <w:left w:val="nil"/>
              <w:bottom w:val="single" w:sz="4" w:space="0" w:color="auto"/>
              <w:right w:val="single" w:sz="4" w:space="0" w:color="auto"/>
            </w:tcBorders>
            <w:shd w:val="clear" w:color="auto" w:fill="auto"/>
            <w:vAlign w:val="center"/>
            <w:hideMark/>
          </w:tcPr>
          <w:p w14:paraId="04996E00" w14:textId="77777777" w:rsidR="00AA1720" w:rsidRPr="009F4D97" w:rsidRDefault="00AA1720" w:rsidP="0004644A">
            <w:pPr>
              <w:jc w:val="center"/>
              <w:rPr>
                <w:color w:val="000000"/>
                <w:sz w:val="22"/>
                <w:szCs w:val="20"/>
              </w:rPr>
            </w:pPr>
            <w:r w:rsidRPr="009F4D97">
              <w:rPr>
                <w:color w:val="000000"/>
                <w:sz w:val="22"/>
                <w:szCs w:val="20"/>
              </w:rPr>
              <w:t>0,11</w:t>
            </w:r>
          </w:p>
        </w:tc>
        <w:tc>
          <w:tcPr>
            <w:tcW w:w="1203" w:type="pct"/>
            <w:tcBorders>
              <w:top w:val="nil"/>
              <w:left w:val="nil"/>
              <w:bottom w:val="single" w:sz="4" w:space="0" w:color="auto"/>
              <w:right w:val="single" w:sz="4" w:space="0" w:color="auto"/>
            </w:tcBorders>
            <w:shd w:val="clear" w:color="auto" w:fill="auto"/>
            <w:vAlign w:val="center"/>
            <w:hideMark/>
          </w:tcPr>
          <w:p w14:paraId="0D1DA8CE" w14:textId="77777777" w:rsidR="00AA1720" w:rsidRPr="009F4D97" w:rsidRDefault="00AA1720" w:rsidP="0004644A">
            <w:pPr>
              <w:jc w:val="center"/>
              <w:rPr>
                <w:color w:val="000000"/>
                <w:sz w:val="22"/>
                <w:szCs w:val="20"/>
              </w:rPr>
            </w:pPr>
            <w:r w:rsidRPr="009F4D97">
              <w:rPr>
                <w:color w:val="000000"/>
                <w:sz w:val="22"/>
                <w:szCs w:val="20"/>
              </w:rPr>
              <w:t>0,6</w:t>
            </w:r>
          </w:p>
        </w:tc>
      </w:tr>
      <w:tr w:rsidR="00AA1720" w:rsidRPr="009F4D97" w14:paraId="699DF8A9" w14:textId="77777777" w:rsidTr="0004644A">
        <w:trPr>
          <w:trHeight w:val="300"/>
        </w:trPr>
        <w:tc>
          <w:tcPr>
            <w:tcW w:w="2373" w:type="pct"/>
            <w:tcBorders>
              <w:top w:val="nil"/>
              <w:left w:val="single" w:sz="4" w:space="0" w:color="auto"/>
              <w:bottom w:val="single" w:sz="4" w:space="0" w:color="auto"/>
              <w:right w:val="single" w:sz="4" w:space="0" w:color="auto"/>
            </w:tcBorders>
            <w:shd w:val="clear" w:color="auto" w:fill="auto"/>
            <w:vAlign w:val="center"/>
            <w:hideMark/>
          </w:tcPr>
          <w:p w14:paraId="7BC9F6A5" w14:textId="77777777" w:rsidR="00AA1720" w:rsidRPr="009F4D97" w:rsidRDefault="00AA1720" w:rsidP="0004644A">
            <w:pPr>
              <w:jc w:val="center"/>
              <w:rPr>
                <w:color w:val="000000"/>
                <w:sz w:val="22"/>
                <w:szCs w:val="20"/>
              </w:rPr>
            </w:pPr>
            <w:r w:rsidRPr="009F4D97">
              <w:rPr>
                <w:color w:val="000000"/>
                <w:sz w:val="22"/>
                <w:szCs w:val="20"/>
              </w:rPr>
              <w:t>п. Царицыно Озеро</w:t>
            </w:r>
          </w:p>
        </w:tc>
        <w:tc>
          <w:tcPr>
            <w:tcW w:w="1424" w:type="pct"/>
            <w:tcBorders>
              <w:top w:val="nil"/>
              <w:left w:val="nil"/>
              <w:bottom w:val="single" w:sz="4" w:space="0" w:color="auto"/>
              <w:right w:val="single" w:sz="4" w:space="0" w:color="auto"/>
            </w:tcBorders>
            <w:shd w:val="clear" w:color="auto" w:fill="auto"/>
            <w:vAlign w:val="center"/>
            <w:hideMark/>
          </w:tcPr>
          <w:p w14:paraId="0E080929" w14:textId="77777777" w:rsidR="00AA1720" w:rsidRPr="009F4D97" w:rsidRDefault="00AA1720" w:rsidP="0004644A">
            <w:pPr>
              <w:jc w:val="center"/>
              <w:rPr>
                <w:color w:val="000000"/>
                <w:sz w:val="22"/>
                <w:szCs w:val="20"/>
              </w:rPr>
            </w:pPr>
            <w:r w:rsidRPr="009F4D97">
              <w:rPr>
                <w:color w:val="000000"/>
                <w:sz w:val="22"/>
                <w:szCs w:val="20"/>
              </w:rPr>
              <w:t>0,22</w:t>
            </w:r>
          </w:p>
        </w:tc>
        <w:tc>
          <w:tcPr>
            <w:tcW w:w="1203" w:type="pct"/>
            <w:tcBorders>
              <w:top w:val="nil"/>
              <w:left w:val="nil"/>
              <w:bottom w:val="single" w:sz="4" w:space="0" w:color="auto"/>
              <w:right w:val="single" w:sz="4" w:space="0" w:color="auto"/>
            </w:tcBorders>
            <w:shd w:val="clear" w:color="auto" w:fill="auto"/>
            <w:vAlign w:val="center"/>
            <w:hideMark/>
          </w:tcPr>
          <w:p w14:paraId="65542F0D" w14:textId="77777777" w:rsidR="00AA1720" w:rsidRPr="009F4D97" w:rsidRDefault="00AA1720" w:rsidP="0004644A">
            <w:pPr>
              <w:jc w:val="center"/>
              <w:rPr>
                <w:color w:val="000000"/>
                <w:sz w:val="22"/>
                <w:szCs w:val="20"/>
              </w:rPr>
            </w:pPr>
            <w:r w:rsidRPr="009F4D97">
              <w:rPr>
                <w:color w:val="000000"/>
                <w:sz w:val="22"/>
                <w:szCs w:val="20"/>
              </w:rPr>
              <w:t>1,1</w:t>
            </w:r>
          </w:p>
        </w:tc>
      </w:tr>
      <w:tr w:rsidR="00AA1720" w:rsidRPr="009F4D97" w14:paraId="45A497E0" w14:textId="77777777" w:rsidTr="0004644A">
        <w:trPr>
          <w:trHeight w:val="300"/>
        </w:trPr>
        <w:tc>
          <w:tcPr>
            <w:tcW w:w="2373" w:type="pct"/>
            <w:tcBorders>
              <w:top w:val="nil"/>
              <w:left w:val="single" w:sz="4" w:space="0" w:color="auto"/>
              <w:bottom w:val="single" w:sz="4" w:space="0" w:color="auto"/>
              <w:right w:val="single" w:sz="4" w:space="0" w:color="auto"/>
            </w:tcBorders>
            <w:shd w:val="clear" w:color="auto" w:fill="auto"/>
            <w:vAlign w:val="center"/>
            <w:hideMark/>
          </w:tcPr>
          <w:p w14:paraId="6C595DA8" w14:textId="77777777" w:rsidR="00AA1720" w:rsidRPr="009F4D97" w:rsidRDefault="00AA1720" w:rsidP="0004644A">
            <w:pPr>
              <w:jc w:val="center"/>
              <w:rPr>
                <w:color w:val="000000"/>
                <w:sz w:val="22"/>
                <w:szCs w:val="20"/>
              </w:rPr>
            </w:pPr>
            <w:r w:rsidRPr="009F4D97">
              <w:rPr>
                <w:color w:val="000000"/>
                <w:sz w:val="22"/>
                <w:szCs w:val="20"/>
              </w:rPr>
              <w:t>п. Сарка котельная №1</w:t>
            </w:r>
          </w:p>
        </w:tc>
        <w:tc>
          <w:tcPr>
            <w:tcW w:w="1424" w:type="pct"/>
            <w:tcBorders>
              <w:top w:val="nil"/>
              <w:left w:val="nil"/>
              <w:bottom w:val="single" w:sz="4" w:space="0" w:color="auto"/>
              <w:right w:val="single" w:sz="4" w:space="0" w:color="auto"/>
            </w:tcBorders>
            <w:shd w:val="clear" w:color="auto" w:fill="auto"/>
            <w:vAlign w:val="center"/>
            <w:hideMark/>
          </w:tcPr>
          <w:p w14:paraId="3B6AF64F" w14:textId="77777777" w:rsidR="00AA1720" w:rsidRPr="009F4D97" w:rsidRDefault="00AA1720" w:rsidP="0004644A">
            <w:pPr>
              <w:jc w:val="center"/>
              <w:rPr>
                <w:color w:val="000000"/>
                <w:sz w:val="22"/>
                <w:szCs w:val="20"/>
              </w:rPr>
            </w:pPr>
            <w:r w:rsidRPr="009F4D97">
              <w:rPr>
                <w:color w:val="000000"/>
                <w:sz w:val="22"/>
                <w:szCs w:val="20"/>
              </w:rPr>
              <w:t>1,1</w:t>
            </w:r>
          </w:p>
        </w:tc>
        <w:tc>
          <w:tcPr>
            <w:tcW w:w="1203" w:type="pct"/>
            <w:tcBorders>
              <w:top w:val="nil"/>
              <w:left w:val="nil"/>
              <w:bottom w:val="single" w:sz="4" w:space="0" w:color="auto"/>
              <w:right w:val="single" w:sz="4" w:space="0" w:color="auto"/>
            </w:tcBorders>
            <w:shd w:val="clear" w:color="auto" w:fill="auto"/>
            <w:vAlign w:val="center"/>
            <w:hideMark/>
          </w:tcPr>
          <w:p w14:paraId="11780D58" w14:textId="77777777" w:rsidR="00AA1720" w:rsidRPr="009F4D97" w:rsidRDefault="00AA1720" w:rsidP="0004644A">
            <w:pPr>
              <w:jc w:val="center"/>
              <w:rPr>
                <w:color w:val="000000"/>
                <w:sz w:val="22"/>
                <w:szCs w:val="20"/>
              </w:rPr>
            </w:pPr>
            <w:r w:rsidRPr="009F4D97">
              <w:rPr>
                <w:color w:val="000000"/>
                <w:sz w:val="22"/>
                <w:szCs w:val="20"/>
              </w:rPr>
              <w:t>0,9</w:t>
            </w:r>
          </w:p>
        </w:tc>
      </w:tr>
      <w:tr w:rsidR="00AA1720" w:rsidRPr="009F4D97" w14:paraId="19969443" w14:textId="77777777" w:rsidTr="0004644A">
        <w:trPr>
          <w:trHeight w:val="300"/>
        </w:trPr>
        <w:tc>
          <w:tcPr>
            <w:tcW w:w="2373" w:type="pct"/>
            <w:tcBorders>
              <w:top w:val="nil"/>
              <w:left w:val="single" w:sz="4" w:space="0" w:color="auto"/>
              <w:bottom w:val="single" w:sz="4" w:space="0" w:color="auto"/>
              <w:right w:val="single" w:sz="4" w:space="0" w:color="auto"/>
            </w:tcBorders>
            <w:shd w:val="clear" w:color="auto" w:fill="auto"/>
            <w:vAlign w:val="center"/>
            <w:hideMark/>
          </w:tcPr>
          <w:p w14:paraId="56633AF9" w14:textId="77777777" w:rsidR="00AA1720" w:rsidRPr="009F4D97" w:rsidRDefault="00AA1720" w:rsidP="0004644A">
            <w:pPr>
              <w:jc w:val="center"/>
              <w:rPr>
                <w:color w:val="000000"/>
                <w:sz w:val="22"/>
                <w:szCs w:val="20"/>
              </w:rPr>
            </w:pPr>
            <w:r w:rsidRPr="009F4D97">
              <w:rPr>
                <w:color w:val="000000"/>
                <w:sz w:val="22"/>
                <w:szCs w:val="20"/>
              </w:rPr>
              <w:t>п. Сарка котельная №2</w:t>
            </w:r>
          </w:p>
        </w:tc>
        <w:tc>
          <w:tcPr>
            <w:tcW w:w="1424" w:type="pct"/>
            <w:tcBorders>
              <w:top w:val="nil"/>
              <w:left w:val="nil"/>
              <w:bottom w:val="single" w:sz="4" w:space="0" w:color="auto"/>
              <w:right w:val="single" w:sz="4" w:space="0" w:color="auto"/>
            </w:tcBorders>
            <w:shd w:val="clear" w:color="auto" w:fill="auto"/>
            <w:vAlign w:val="center"/>
            <w:hideMark/>
          </w:tcPr>
          <w:p w14:paraId="37DA510D" w14:textId="77777777" w:rsidR="00AA1720" w:rsidRPr="009F4D97" w:rsidRDefault="00AA1720" w:rsidP="0004644A">
            <w:pPr>
              <w:jc w:val="center"/>
              <w:rPr>
                <w:color w:val="000000"/>
                <w:sz w:val="22"/>
                <w:szCs w:val="20"/>
              </w:rPr>
            </w:pPr>
            <w:r w:rsidRPr="009F4D97">
              <w:rPr>
                <w:color w:val="000000"/>
                <w:sz w:val="22"/>
                <w:szCs w:val="20"/>
              </w:rPr>
              <w:t>0,09</w:t>
            </w:r>
          </w:p>
        </w:tc>
        <w:tc>
          <w:tcPr>
            <w:tcW w:w="1203" w:type="pct"/>
            <w:tcBorders>
              <w:top w:val="nil"/>
              <w:left w:val="nil"/>
              <w:bottom w:val="single" w:sz="4" w:space="0" w:color="auto"/>
              <w:right w:val="single" w:sz="4" w:space="0" w:color="auto"/>
            </w:tcBorders>
            <w:shd w:val="clear" w:color="auto" w:fill="auto"/>
            <w:vAlign w:val="center"/>
            <w:hideMark/>
          </w:tcPr>
          <w:p w14:paraId="4D643D75" w14:textId="77777777" w:rsidR="00AA1720" w:rsidRPr="009F4D97" w:rsidRDefault="00AA1720" w:rsidP="0004644A">
            <w:pPr>
              <w:jc w:val="center"/>
              <w:rPr>
                <w:color w:val="000000"/>
                <w:sz w:val="22"/>
                <w:szCs w:val="20"/>
              </w:rPr>
            </w:pPr>
            <w:r w:rsidRPr="009F4D97">
              <w:rPr>
                <w:color w:val="000000"/>
                <w:sz w:val="22"/>
                <w:szCs w:val="20"/>
              </w:rPr>
              <w:t>0,7</w:t>
            </w:r>
          </w:p>
        </w:tc>
      </w:tr>
      <w:tr w:rsidR="00AA1720" w:rsidRPr="009F4D97" w14:paraId="02109675" w14:textId="77777777" w:rsidTr="0004644A">
        <w:trPr>
          <w:trHeight w:val="300"/>
        </w:trPr>
        <w:tc>
          <w:tcPr>
            <w:tcW w:w="2373" w:type="pct"/>
            <w:tcBorders>
              <w:top w:val="nil"/>
              <w:left w:val="single" w:sz="4" w:space="0" w:color="auto"/>
              <w:bottom w:val="single" w:sz="4" w:space="0" w:color="auto"/>
              <w:right w:val="single" w:sz="4" w:space="0" w:color="auto"/>
            </w:tcBorders>
            <w:shd w:val="clear" w:color="auto" w:fill="auto"/>
            <w:vAlign w:val="center"/>
            <w:hideMark/>
          </w:tcPr>
          <w:p w14:paraId="40C29140" w14:textId="77777777" w:rsidR="00AA1720" w:rsidRPr="009F4D97" w:rsidRDefault="00AA1720" w:rsidP="0004644A">
            <w:pPr>
              <w:jc w:val="center"/>
              <w:rPr>
                <w:color w:val="000000"/>
                <w:sz w:val="22"/>
                <w:szCs w:val="20"/>
              </w:rPr>
            </w:pPr>
            <w:r w:rsidRPr="009F4D97">
              <w:rPr>
                <w:color w:val="000000"/>
                <w:sz w:val="22"/>
                <w:szCs w:val="20"/>
              </w:rPr>
              <w:t>п. Красава</w:t>
            </w:r>
          </w:p>
        </w:tc>
        <w:tc>
          <w:tcPr>
            <w:tcW w:w="1424" w:type="pct"/>
            <w:tcBorders>
              <w:top w:val="nil"/>
              <w:left w:val="nil"/>
              <w:bottom w:val="single" w:sz="4" w:space="0" w:color="auto"/>
              <w:right w:val="single" w:sz="4" w:space="0" w:color="auto"/>
            </w:tcBorders>
            <w:shd w:val="clear" w:color="auto" w:fill="auto"/>
            <w:vAlign w:val="center"/>
            <w:hideMark/>
          </w:tcPr>
          <w:p w14:paraId="034B25F6" w14:textId="77777777" w:rsidR="00AA1720" w:rsidRPr="009F4D97" w:rsidRDefault="00AA1720" w:rsidP="0004644A">
            <w:pPr>
              <w:jc w:val="center"/>
              <w:rPr>
                <w:color w:val="000000"/>
                <w:sz w:val="22"/>
                <w:szCs w:val="20"/>
              </w:rPr>
            </w:pPr>
            <w:r w:rsidRPr="009F4D97">
              <w:rPr>
                <w:color w:val="000000"/>
                <w:sz w:val="22"/>
                <w:szCs w:val="20"/>
              </w:rPr>
              <w:t>1,15</w:t>
            </w:r>
          </w:p>
        </w:tc>
        <w:tc>
          <w:tcPr>
            <w:tcW w:w="1203" w:type="pct"/>
            <w:tcBorders>
              <w:top w:val="nil"/>
              <w:left w:val="nil"/>
              <w:bottom w:val="single" w:sz="4" w:space="0" w:color="auto"/>
              <w:right w:val="single" w:sz="4" w:space="0" w:color="auto"/>
            </w:tcBorders>
            <w:shd w:val="clear" w:color="auto" w:fill="auto"/>
            <w:vAlign w:val="center"/>
            <w:hideMark/>
          </w:tcPr>
          <w:p w14:paraId="74FBFC72" w14:textId="77777777" w:rsidR="00AA1720" w:rsidRPr="009F4D97" w:rsidRDefault="00AA1720" w:rsidP="0004644A">
            <w:pPr>
              <w:jc w:val="center"/>
              <w:rPr>
                <w:color w:val="000000"/>
                <w:sz w:val="22"/>
                <w:szCs w:val="20"/>
              </w:rPr>
            </w:pPr>
            <w:r w:rsidRPr="009F4D97">
              <w:rPr>
                <w:color w:val="000000"/>
                <w:sz w:val="22"/>
                <w:szCs w:val="20"/>
              </w:rPr>
              <w:t>0,9</w:t>
            </w:r>
          </w:p>
        </w:tc>
      </w:tr>
    </w:tbl>
    <w:p w14:paraId="5168C66B" w14:textId="77777777" w:rsidR="00AA1720" w:rsidRDefault="00AA1720" w:rsidP="00AA1720">
      <w:pPr>
        <w:pStyle w:val="2"/>
      </w:pPr>
      <w:bookmarkStart w:id="19" w:name="_Toc396741356"/>
      <w:bookmarkStart w:id="20" w:name="_Toc11155001"/>
      <w:r w:rsidRPr="00AA1720">
        <w:lastRenderedPageBreak/>
        <w:t>Описание существующих и перспективных зон действия систем теплоснабжения и источников тепловой энергии</w:t>
      </w:r>
      <w:bookmarkEnd w:id="19"/>
      <w:bookmarkEnd w:id="20"/>
    </w:p>
    <w:p w14:paraId="3B90CE64" w14:textId="528C5C50" w:rsidR="00AA1720" w:rsidRDefault="00AA1720" w:rsidP="00AA1720">
      <w:pPr>
        <w:pStyle w:val="afd"/>
        <w:rPr>
          <w:lang w:eastAsia="en-US"/>
        </w:rPr>
      </w:pPr>
      <w:r>
        <w:rPr>
          <w:lang w:eastAsia="en-US"/>
        </w:rPr>
        <w:t xml:space="preserve">Зоны действия котельных Тихвинского городского поселения представлены на рисунках 1-5. Для отражения зон действия на рисунках </w:t>
      </w:r>
      <w:r w:rsidR="00C906A8">
        <w:rPr>
          <w:lang w:eastAsia="en-US"/>
        </w:rPr>
        <w:t>1</w:t>
      </w:r>
      <w:r>
        <w:rPr>
          <w:lang w:eastAsia="en-US"/>
        </w:rPr>
        <w:t>-</w:t>
      </w:r>
      <w:r w:rsidR="00C906A8">
        <w:rPr>
          <w:lang w:eastAsia="en-US"/>
        </w:rPr>
        <w:t>5</w:t>
      </w:r>
      <w:r>
        <w:rPr>
          <w:lang w:eastAsia="en-US"/>
        </w:rPr>
        <w:t xml:space="preserve"> использованы следующие условные обозначения:</w:t>
      </w:r>
    </w:p>
    <w:tbl>
      <w:tblPr>
        <w:tblStyle w:val="af8"/>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8080"/>
      </w:tblGrid>
      <w:tr w:rsidR="00C906A8" w14:paraId="2E891DD9" w14:textId="77777777" w:rsidTr="0004644A">
        <w:tc>
          <w:tcPr>
            <w:tcW w:w="2376" w:type="dxa"/>
            <w:vAlign w:val="center"/>
          </w:tcPr>
          <w:p w14:paraId="5ABA5705" w14:textId="77777777" w:rsidR="00C906A8" w:rsidRDefault="00C906A8" w:rsidP="0004644A">
            <w:pPr>
              <w:pStyle w:val="afd"/>
              <w:spacing w:before="0" w:after="0" w:line="276" w:lineRule="auto"/>
              <w:ind w:right="0" w:firstLine="0"/>
              <w:jc w:val="right"/>
              <w:rPr>
                <w:lang w:eastAsia="en-US"/>
              </w:rPr>
            </w:pPr>
            <w:r>
              <w:object w:dxaOrig="1050" w:dyaOrig="675" w14:anchorId="2681BB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3pt;height:33.3pt" o:ole="">
                  <v:imagedata r:id="rId9" o:title=""/>
                </v:shape>
                <o:OLEObject Type="Embed" ProgID="PBrush" ShapeID="_x0000_i1025" DrawAspect="Content" ObjectID="_1725193509" r:id="rId10"/>
              </w:object>
            </w:r>
          </w:p>
        </w:tc>
        <w:tc>
          <w:tcPr>
            <w:tcW w:w="8080" w:type="dxa"/>
            <w:vAlign w:val="center"/>
          </w:tcPr>
          <w:p w14:paraId="39A94A03" w14:textId="0B7A71EF" w:rsidR="00C906A8" w:rsidRPr="00B8014B" w:rsidRDefault="00C906A8" w:rsidP="00AA6712">
            <w:pPr>
              <w:pStyle w:val="afd"/>
              <w:spacing w:before="0" w:after="0" w:line="276" w:lineRule="auto"/>
              <w:ind w:right="0" w:firstLine="0"/>
              <w:jc w:val="left"/>
              <w:rPr>
                <w:szCs w:val="26"/>
                <w:lang w:eastAsia="en-US"/>
              </w:rPr>
            </w:pPr>
            <w:r w:rsidRPr="00B8014B">
              <w:rPr>
                <w:szCs w:val="26"/>
                <w:lang w:eastAsia="en-US"/>
              </w:rPr>
              <w:t xml:space="preserve">- зона действия </w:t>
            </w:r>
            <w:r w:rsidR="00AA6712">
              <w:rPr>
                <w:color w:val="000000"/>
                <w:szCs w:val="26"/>
              </w:rPr>
              <w:t>К</w:t>
            </w:r>
            <w:r w:rsidRPr="00B8014B">
              <w:rPr>
                <w:color w:val="000000"/>
                <w:szCs w:val="26"/>
              </w:rPr>
              <w:t>отельной ул. Учебный городок, д. 9</w:t>
            </w:r>
          </w:p>
        </w:tc>
      </w:tr>
      <w:tr w:rsidR="00C906A8" w14:paraId="51B7A804" w14:textId="77777777" w:rsidTr="0004644A">
        <w:tc>
          <w:tcPr>
            <w:tcW w:w="2376" w:type="dxa"/>
            <w:vAlign w:val="center"/>
          </w:tcPr>
          <w:p w14:paraId="5D4ACF9E" w14:textId="77777777" w:rsidR="00C906A8" w:rsidRDefault="00C906A8" w:rsidP="0004644A">
            <w:pPr>
              <w:pStyle w:val="afd"/>
              <w:spacing w:before="0" w:after="0" w:line="276" w:lineRule="auto"/>
              <w:ind w:right="0" w:firstLine="0"/>
              <w:jc w:val="right"/>
              <w:rPr>
                <w:lang w:eastAsia="en-US"/>
              </w:rPr>
            </w:pPr>
            <w:r>
              <w:object w:dxaOrig="1065" w:dyaOrig="660" w14:anchorId="59FE5167">
                <v:shape id="_x0000_i1026" type="#_x0000_t75" style="width:53.65pt;height:31.9pt" o:ole="">
                  <v:imagedata r:id="rId11" o:title=""/>
                </v:shape>
                <o:OLEObject Type="Embed" ProgID="PBrush" ShapeID="_x0000_i1026" DrawAspect="Content" ObjectID="_1725193510" r:id="rId12"/>
              </w:object>
            </w:r>
          </w:p>
        </w:tc>
        <w:tc>
          <w:tcPr>
            <w:tcW w:w="8080" w:type="dxa"/>
            <w:vAlign w:val="center"/>
          </w:tcPr>
          <w:p w14:paraId="1A0BCCAC" w14:textId="77777777" w:rsidR="00C906A8" w:rsidRDefault="00C906A8" w:rsidP="0004644A">
            <w:pPr>
              <w:pStyle w:val="afd"/>
              <w:spacing w:before="0" w:after="0" w:line="276" w:lineRule="auto"/>
              <w:ind w:right="0" w:firstLine="0"/>
              <w:jc w:val="left"/>
              <w:rPr>
                <w:lang w:eastAsia="en-US"/>
              </w:rPr>
            </w:pPr>
            <w:r>
              <w:rPr>
                <w:lang w:eastAsia="en-US"/>
              </w:rPr>
              <w:t>- зона действия котельной 1А микрорайон, ул. Ярослава Иванова, д. 1</w:t>
            </w:r>
          </w:p>
        </w:tc>
      </w:tr>
      <w:tr w:rsidR="00C906A8" w14:paraId="1884DA46" w14:textId="77777777" w:rsidTr="0004644A">
        <w:tc>
          <w:tcPr>
            <w:tcW w:w="2376" w:type="dxa"/>
            <w:vAlign w:val="center"/>
          </w:tcPr>
          <w:p w14:paraId="0DB590E0" w14:textId="77777777" w:rsidR="00C906A8" w:rsidRDefault="00C906A8" w:rsidP="0004644A">
            <w:pPr>
              <w:pStyle w:val="afd"/>
              <w:spacing w:before="0" w:after="0" w:line="276" w:lineRule="auto"/>
              <w:ind w:right="0" w:firstLine="0"/>
              <w:jc w:val="right"/>
              <w:rPr>
                <w:lang w:eastAsia="en-US"/>
              </w:rPr>
            </w:pPr>
            <w:r>
              <w:object w:dxaOrig="1020" w:dyaOrig="660" w14:anchorId="0C85BC1B">
                <v:shape id="_x0000_i1027" type="#_x0000_t75" style="width:49.6pt;height:31.9pt" o:ole="">
                  <v:imagedata r:id="rId13" o:title=""/>
                </v:shape>
                <o:OLEObject Type="Embed" ProgID="PBrush" ShapeID="_x0000_i1027" DrawAspect="Content" ObjectID="_1725193511" r:id="rId14"/>
              </w:object>
            </w:r>
          </w:p>
        </w:tc>
        <w:tc>
          <w:tcPr>
            <w:tcW w:w="8080" w:type="dxa"/>
            <w:vAlign w:val="center"/>
          </w:tcPr>
          <w:p w14:paraId="098398AD" w14:textId="77777777" w:rsidR="00C906A8" w:rsidRDefault="00C906A8" w:rsidP="0004644A">
            <w:pPr>
              <w:pStyle w:val="afd"/>
              <w:spacing w:before="0" w:after="0" w:line="276" w:lineRule="auto"/>
              <w:ind w:right="0" w:firstLine="0"/>
              <w:jc w:val="left"/>
              <w:rPr>
                <w:lang w:eastAsia="en-US"/>
              </w:rPr>
            </w:pPr>
            <w:r>
              <w:rPr>
                <w:lang w:eastAsia="en-US"/>
              </w:rPr>
              <w:t>- зона действия котельной п. Березовик-1</w:t>
            </w:r>
          </w:p>
        </w:tc>
      </w:tr>
      <w:tr w:rsidR="00C906A8" w14:paraId="1FEF727F" w14:textId="77777777" w:rsidTr="0004644A">
        <w:tc>
          <w:tcPr>
            <w:tcW w:w="2376" w:type="dxa"/>
            <w:vAlign w:val="center"/>
          </w:tcPr>
          <w:p w14:paraId="3BB67676" w14:textId="77777777" w:rsidR="00C906A8" w:rsidRDefault="00C906A8" w:rsidP="0004644A">
            <w:pPr>
              <w:pStyle w:val="afd"/>
              <w:spacing w:before="0" w:after="0" w:line="276" w:lineRule="auto"/>
              <w:ind w:right="0" w:firstLine="0"/>
              <w:jc w:val="right"/>
              <w:rPr>
                <w:lang w:eastAsia="en-US"/>
              </w:rPr>
            </w:pPr>
            <w:r>
              <w:object w:dxaOrig="1035" w:dyaOrig="660" w14:anchorId="018E0991">
                <v:shape id="_x0000_i1028" type="#_x0000_t75" style="width:49.6pt;height:31.9pt" o:ole="">
                  <v:imagedata r:id="rId15" o:title=""/>
                </v:shape>
                <o:OLEObject Type="Embed" ProgID="PBrush" ShapeID="_x0000_i1028" DrawAspect="Content" ObjectID="_1725193512" r:id="rId16"/>
              </w:object>
            </w:r>
          </w:p>
        </w:tc>
        <w:tc>
          <w:tcPr>
            <w:tcW w:w="8080" w:type="dxa"/>
            <w:vAlign w:val="center"/>
          </w:tcPr>
          <w:p w14:paraId="61EB6E33" w14:textId="77777777" w:rsidR="00C906A8" w:rsidRDefault="00C906A8" w:rsidP="0004644A">
            <w:pPr>
              <w:pStyle w:val="afd"/>
              <w:spacing w:before="0" w:after="0" w:line="276" w:lineRule="auto"/>
              <w:ind w:right="0" w:firstLine="0"/>
              <w:jc w:val="left"/>
              <w:rPr>
                <w:lang w:eastAsia="en-US"/>
              </w:rPr>
            </w:pPr>
            <w:r>
              <w:rPr>
                <w:lang w:eastAsia="en-US"/>
              </w:rPr>
              <w:t>- зона действия котельной п. Царицыно Озеро</w:t>
            </w:r>
          </w:p>
        </w:tc>
      </w:tr>
      <w:tr w:rsidR="00C906A8" w14:paraId="07CA1C5F" w14:textId="77777777" w:rsidTr="0004644A">
        <w:tc>
          <w:tcPr>
            <w:tcW w:w="2376" w:type="dxa"/>
            <w:vAlign w:val="center"/>
          </w:tcPr>
          <w:p w14:paraId="40082F0E" w14:textId="77777777" w:rsidR="00C906A8" w:rsidRDefault="00C906A8" w:rsidP="0004644A">
            <w:pPr>
              <w:pStyle w:val="afd"/>
              <w:spacing w:before="0" w:after="0" w:line="276" w:lineRule="auto"/>
              <w:ind w:right="0" w:firstLine="0"/>
              <w:jc w:val="right"/>
              <w:rPr>
                <w:lang w:eastAsia="en-US"/>
              </w:rPr>
            </w:pPr>
            <w:r>
              <w:object w:dxaOrig="1005" w:dyaOrig="645" w14:anchorId="4111A42B">
                <v:shape id="_x0000_i1029" type="#_x0000_t75" style="width:49.6pt;height:31.9pt" o:ole="">
                  <v:imagedata r:id="rId17" o:title=""/>
                </v:shape>
                <o:OLEObject Type="Embed" ProgID="PBrush" ShapeID="_x0000_i1029" DrawAspect="Content" ObjectID="_1725193513" r:id="rId18"/>
              </w:object>
            </w:r>
          </w:p>
        </w:tc>
        <w:tc>
          <w:tcPr>
            <w:tcW w:w="8080" w:type="dxa"/>
            <w:vAlign w:val="center"/>
          </w:tcPr>
          <w:p w14:paraId="1501F96A" w14:textId="77777777" w:rsidR="00C906A8" w:rsidRDefault="00C906A8" w:rsidP="0004644A">
            <w:pPr>
              <w:pStyle w:val="afd"/>
              <w:spacing w:before="0" w:after="0" w:line="276" w:lineRule="auto"/>
              <w:ind w:right="0" w:firstLine="0"/>
              <w:jc w:val="left"/>
              <w:rPr>
                <w:lang w:eastAsia="en-US"/>
              </w:rPr>
            </w:pPr>
            <w:r>
              <w:rPr>
                <w:lang w:eastAsia="en-US"/>
              </w:rPr>
              <w:t>- зона действия котельной №1 п. Сарка</w:t>
            </w:r>
          </w:p>
        </w:tc>
      </w:tr>
      <w:tr w:rsidR="00C906A8" w14:paraId="309101A4" w14:textId="77777777" w:rsidTr="0004644A">
        <w:tc>
          <w:tcPr>
            <w:tcW w:w="2376" w:type="dxa"/>
            <w:vAlign w:val="center"/>
          </w:tcPr>
          <w:p w14:paraId="6FAF1936" w14:textId="77777777" w:rsidR="00C906A8" w:rsidRDefault="00C906A8" w:rsidP="0004644A">
            <w:pPr>
              <w:pStyle w:val="afd"/>
              <w:spacing w:before="0" w:after="0" w:line="276" w:lineRule="auto"/>
              <w:ind w:right="0" w:firstLine="0"/>
              <w:jc w:val="right"/>
              <w:rPr>
                <w:lang w:eastAsia="en-US"/>
              </w:rPr>
            </w:pPr>
            <w:r>
              <w:object w:dxaOrig="1035" w:dyaOrig="645" w14:anchorId="5CD3CAB4">
                <v:shape id="_x0000_i1030" type="#_x0000_t75" style="width:49.6pt;height:31.9pt" o:ole="">
                  <v:imagedata r:id="rId19" o:title=""/>
                </v:shape>
                <o:OLEObject Type="Embed" ProgID="PBrush" ShapeID="_x0000_i1030" DrawAspect="Content" ObjectID="_1725193514" r:id="rId20"/>
              </w:object>
            </w:r>
          </w:p>
        </w:tc>
        <w:tc>
          <w:tcPr>
            <w:tcW w:w="8080" w:type="dxa"/>
            <w:vAlign w:val="center"/>
          </w:tcPr>
          <w:p w14:paraId="2B672F5E" w14:textId="77777777" w:rsidR="00C906A8" w:rsidRDefault="00C906A8" w:rsidP="0004644A">
            <w:pPr>
              <w:pStyle w:val="afd"/>
              <w:spacing w:before="0" w:after="0" w:line="276" w:lineRule="auto"/>
              <w:ind w:right="0" w:firstLine="0"/>
              <w:jc w:val="left"/>
              <w:rPr>
                <w:lang w:eastAsia="en-US"/>
              </w:rPr>
            </w:pPr>
            <w:r>
              <w:rPr>
                <w:lang w:eastAsia="en-US"/>
              </w:rPr>
              <w:t>- зона действия котельной №2 п. Сарка</w:t>
            </w:r>
          </w:p>
        </w:tc>
      </w:tr>
      <w:tr w:rsidR="00C906A8" w14:paraId="2A814EE5" w14:textId="77777777" w:rsidTr="0004644A">
        <w:tc>
          <w:tcPr>
            <w:tcW w:w="2376" w:type="dxa"/>
            <w:vAlign w:val="center"/>
          </w:tcPr>
          <w:p w14:paraId="45F8B7E9" w14:textId="77777777" w:rsidR="00C906A8" w:rsidRDefault="00C906A8" w:rsidP="0004644A">
            <w:pPr>
              <w:pStyle w:val="afd"/>
              <w:spacing w:before="0" w:after="0" w:line="276" w:lineRule="auto"/>
              <w:ind w:right="0" w:firstLine="0"/>
              <w:jc w:val="right"/>
              <w:rPr>
                <w:lang w:eastAsia="en-US"/>
              </w:rPr>
            </w:pPr>
            <w:r>
              <w:object w:dxaOrig="1035" w:dyaOrig="645" w14:anchorId="441452D4">
                <v:shape id="_x0000_i1031" type="#_x0000_t75" style="width:49.6pt;height:31.9pt" o:ole="">
                  <v:imagedata r:id="rId21" o:title=""/>
                </v:shape>
                <o:OLEObject Type="Embed" ProgID="PBrush" ShapeID="_x0000_i1031" DrawAspect="Content" ObjectID="_1725193515" r:id="rId22"/>
              </w:object>
            </w:r>
          </w:p>
        </w:tc>
        <w:tc>
          <w:tcPr>
            <w:tcW w:w="8080" w:type="dxa"/>
            <w:vAlign w:val="center"/>
          </w:tcPr>
          <w:p w14:paraId="71B43C7C" w14:textId="77777777" w:rsidR="00C906A8" w:rsidRDefault="00C906A8" w:rsidP="0004644A">
            <w:pPr>
              <w:pStyle w:val="afd"/>
              <w:spacing w:before="0" w:after="0" w:line="276" w:lineRule="auto"/>
              <w:ind w:right="0" w:firstLine="0"/>
              <w:jc w:val="left"/>
              <w:rPr>
                <w:lang w:eastAsia="en-US"/>
              </w:rPr>
            </w:pPr>
            <w:r>
              <w:rPr>
                <w:lang w:eastAsia="en-US"/>
              </w:rPr>
              <w:t>- зона действия котельной п. Красава</w:t>
            </w:r>
          </w:p>
        </w:tc>
      </w:tr>
    </w:tbl>
    <w:p w14:paraId="6C5B8D37" w14:textId="77777777" w:rsidR="00451540" w:rsidRDefault="00451540" w:rsidP="00451540">
      <w:pPr>
        <w:pStyle w:val="afd"/>
        <w:spacing w:before="240"/>
        <w:ind w:right="0"/>
        <w:rPr>
          <w:lang w:eastAsia="en-US"/>
        </w:rPr>
      </w:pPr>
      <w:r>
        <w:rPr>
          <w:lang w:eastAsia="en-US"/>
        </w:rPr>
        <w:t>Изменение на расчетный период существующих зон действия источников тепловой энергии не предусматривается.</w:t>
      </w:r>
    </w:p>
    <w:p w14:paraId="0F457131" w14:textId="77777777" w:rsidR="00451540" w:rsidRDefault="00451540" w:rsidP="00AA1720">
      <w:pPr>
        <w:pStyle w:val="afd"/>
        <w:rPr>
          <w:lang w:eastAsia="en-US"/>
        </w:rPr>
      </w:pPr>
    </w:p>
    <w:p w14:paraId="7614222A" w14:textId="77777777" w:rsidR="00AA1720" w:rsidRDefault="00AA1720" w:rsidP="00AA1720">
      <w:pPr>
        <w:pStyle w:val="afd"/>
        <w:spacing w:before="0" w:after="0" w:line="240" w:lineRule="auto"/>
        <w:ind w:right="0"/>
        <w:jc w:val="center"/>
        <w:rPr>
          <w:lang w:eastAsia="en-US"/>
        </w:rPr>
      </w:pPr>
    </w:p>
    <w:p w14:paraId="7D6F9C64" w14:textId="77777777" w:rsidR="00451540" w:rsidRDefault="00451540" w:rsidP="00AA1720">
      <w:pPr>
        <w:pStyle w:val="afd"/>
        <w:spacing w:before="0" w:after="0" w:line="240" w:lineRule="auto"/>
        <w:ind w:right="0"/>
        <w:jc w:val="center"/>
        <w:rPr>
          <w:lang w:eastAsia="en-US"/>
        </w:rPr>
        <w:sectPr w:rsidR="00451540" w:rsidSect="007B366A">
          <w:headerReference w:type="default" r:id="rId23"/>
          <w:footerReference w:type="default" r:id="rId24"/>
          <w:headerReference w:type="first" r:id="rId25"/>
          <w:pgSz w:w="11906" w:h="16838"/>
          <w:pgMar w:top="993" w:right="567" w:bottom="1134" w:left="1134" w:header="425" w:footer="709" w:gutter="0"/>
          <w:cols w:space="708"/>
          <w:titlePg/>
          <w:docGrid w:linePitch="360"/>
        </w:sectPr>
      </w:pPr>
    </w:p>
    <w:p w14:paraId="3DCFA156" w14:textId="64BA1A76" w:rsidR="00AA1720" w:rsidRDefault="00C906A8" w:rsidP="00AA1720">
      <w:pPr>
        <w:pStyle w:val="afd"/>
        <w:spacing w:before="0" w:after="0" w:line="240" w:lineRule="auto"/>
        <w:ind w:right="0" w:firstLine="0"/>
        <w:jc w:val="center"/>
        <w:rPr>
          <w:lang w:eastAsia="en-US"/>
        </w:rPr>
      </w:pPr>
      <w:r>
        <w:rPr>
          <w:noProof/>
        </w:rPr>
        <w:lastRenderedPageBreak/>
        <w:drawing>
          <wp:inline distT="0" distB="0" distL="0" distR="0" wp14:anchorId="5295FEE7" wp14:editId="5F60BC2F">
            <wp:extent cx="8763321" cy="603266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2948" t="17818" r="29025" b="8437"/>
                    <a:stretch/>
                  </pic:blipFill>
                  <pic:spPr bwMode="auto">
                    <a:xfrm>
                      <a:off x="0" y="0"/>
                      <a:ext cx="8799210" cy="6057371"/>
                    </a:xfrm>
                    <a:prstGeom prst="rect">
                      <a:avLst/>
                    </a:prstGeom>
                    <a:ln>
                      <a:noFill/>
                    </a:ln>
                    <a:extLst>
                      <a:ext uri="{53640926-AAD7-44D8-BBD7-CCE9431645EC}">
                        <a14:shadowObscured xmlns:a14="http://schemas.microsoft.com/office/drawing/2010/main"/>
                      </a:ext>
                    </a:extLst>
                  </pic:spPr>
                </pic:pic>
              </a:graphicData>
            </a:graphic>
          </wp:inline>
        </w:drawing>
      </w:r>
    </w:p>
    <w:p w14:paraId="616D4791" w14:textId="77777777" w:rsidR="00AA1720" w:rsidRPr="00602D7B" w:rsidRDefault="00AA1720" w:rsidP="00AA1720">
      <w:pPr>
        <w:pStyle w:val="a0"/>
      </w:pPr>
      <w:r w:rsidRPr="00602D7B">
        <w:t>Зоны действия котельных г. Тихвина</w:t>
      </w:r>
    </w:p>
    <w:p w14:paraId="385F7206" w14:textId="77777777" w:rsidR="00AA1720" w:rsidRDefault="00AA1720" w:rsidP="00AA1720">
      <w:pPr>
        <w:pStyle w:val="afd"/>
        <w:spacing w:before="0" w:after="0" w:line="240" w:lineRule="auto"/>
        <w:ind w:right="0" w:firstLine="0"/>
        <w:jc w:val="center"/>
        <w:rPr>
          <w:lang w:eastAsia="en-US"/>
        </w:rPr>
      </w:pPr>
      <w:r>
        <w:rPr>
          <w:noProof/>
        </w:rPr>
        <w:lastRenderedPageBreak/>
        <w:drawing>
          <wp:inline distT="0" distB="0" distL="0" distR="0" wp14:anchorId="4A4C450C" wp14:editId="6B01C296">
            <wp:extent cx="9187815" cy="6007418"/>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0771" t="15375" r="25735" b="20053"/>
                    <a:stretch/>
                  </pic:blipFill>
                  <pic:spPr bwMode="auto">
                    <a:xfrm>
                      <a:off x="0" y="0"/>
                      <a:ext cx="9205549" cy="6019014"/>
                    </a:xfrm>
                    <a:prstGeom prst="rect">
                      <a:avLst/>
                    </a:prstGeom>
                    <a:ln>
                      <a:noFill/>
                    </a:ln>
                    <a:extLst>
                      <a:ext uri="{53640926-AAD7-44D8-BBD7-CCE9431645EC}">
                        <a14:shadowObscured xmlns:a14="http://schemas.microsoft.com/office/drawing/2010/main"/>
                      </a:ext>
                    </a:extLst>
                  </pic:spPr>
                </pic:pic>
              </a:graphicData>
            </a:graphic>
          </wp:inline>
        </w:drawing>
      </w:r>
    </w:p>
    <w:p w14:paraId="40A61CAF" w14:textId="77777777" w:rsidR="00AA1720" w:rsidRDefault="00AA1720" w:rsidP="00AA1720">
      <w:pPr>
        <w:pStyle w:val="a0"/>
      </w:pPr>
      <w:r>
        <w:t>Зона действия котельной п. Березовик-1</w:t>
      </w:r>
    </w:p>
    <w:p w14:paraId="3FA72A82" w14:textId="77777777" w:rsidR="00AA1720" w:rsidRDefault="00AA1720" w:rsidP="00AA1720">
      <w:pPr>
        <w:pStyle w:val="afd"/>
        <w:spacing w:before="0" w:after="0" w:line="240" w:lineRule="auto"/>
        <w:ind w:right="0" w:firstLine="0"/>
        <w:jc w:val="center"/>
        <w:rPr>
          <w:lang w:eastAsia="en-US"/>
        </w:rPr>
      </w:pPr>
      <w:r>
        <w:rPr>
          <w:noProof/>
        </w:rPr>
        <w:lastRenderedPageBreak/>
        <w:drawing>
          <wp:inline distT="0" distB="0" distL="0" distR="0" wp14:anchorId="3D92DD8B" wp14:editId="4649EA73">
            <wp:extent cx="9082937" cy="60293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6558" t="16459" r="26322" b="13542"/>
                    <a:stretch/>
                  </pic:blipFill>
                  <pic:spPr bwMode="auto">
                    <a:xfrm>
                      <a:off x="0" y="0"/>
                      <a:ext cx="9097727" cy="6039143"/>
                    </a:xfrm>
                    <a:prstGeom prst="rect">
                      <a:avLst/>
                    </a:prstGeom>
                    <a:ln>
                      <a:noFill/>
                    </a:ln>
                    <a:extLst>
                      <a:ext uri="{53640926-AAD7-44D8-BBD7-CCE9431645EC}">
                        <a14:shadowObscured xmlns:a14="http://schemas.microsoft.com/office/drawing/2010/main"/>
                      </a:ext>
                    </a:extLst>
                  </pic:spPr>
                </pic:pic>
              </a:graphicData>
            </a:graphic>
          </wp:inline>
        </w:drawing>
      </w:r>
    </w:p>
    <w:p w14:paraId="0B169B44" w14:textId="77777777" w:rsidR="00AA1720" w:rsidRDefault="00AA1720" w:rsidP="00AA1720">
      <w:pPr>
        <w:pStyle w:val="a0"/>
      </w:pPr>
      <w:r>
        <w:t>Зона действия котельной п. Царицыно Озеро</w:t>
      </w:r>
    </w:p>
    <w:p w14:paraId="7D4F319A" w14:textId="77777777" w:rsidR="00AA1720" w:rsidRDefault="00AA1720" w:rsidP="00AA1720">
      <w:pPr>
        <w:pStyle w:val="afd"/>
        <w:spacing w:before="0" w:after="0" w:line="240" w:lineRule="auto"/>
        <w:ind w:right="0" w:firstLine="0"/>
        <w:jc w:val="center"/>
        <w:rPr>
          <w:lang w:eastAsia="en-US"/>
        </w:rPr>
      </w:pPr>
      <w:r>
        <w:rPr>
          <w:noProof/>
        </w:rPr>
        <w:lastRenderedPageBreak/>
        <w:drawing>
          <wp:inline distT="0" distB="0" distL="0" distR="0" wp14:anchorId="1CB40629" wp14:editId="415D1834">
            <wp:extent cx="9667170" cy="60007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8524" t="11033" r="16819" b="3412"/>
                    <a:stretch/>
                  </pic:blipFill>
                  <pic:spPr bwMode="auto">
                    <a:xfrm>
                      <a:off x="0" y="0"/>
                      <a:ext cx="9682255" cy="6010114"/>
                    </a:xfrm>
                    <a:prstGeom prst="rect">
                      <a:avLst/>
                    </a:prstGeom>
                    <a:ln>
                      <a:noFill/>
                    </a:ln>
                    <a:extLst>
                      <a:ext uri="{53640926-AAD7-44D8-BBD7-CCE9431645EC}">
                        <a14:shadowObscured xmlns:a14="http://schemas.microsoft.com/office/drawing/2010/main"/>
                      </a:ext>
                    </a:extLst>
                  </pic:spPr>
                </pic:pic>
              </a:graphicData>
            </a:graphic>
          </wp:inline>
        </w:drawing>
      </w:r>
    </w:p>
    <w:p w14:paraId="622EE019" w14:textId="77777777" w:rsidR="00AA1720" w:rsidRDefault="00AA1720" w:rsidP="00AA1720">
      <w:pPr>
        <w:pStyle w:val="a0"/>
      </w:pPr>
      <w:r>
        <w:t>Зоны действия котельных п. Сарка</w:t>
      </w:r>
    </w:p>
    <w:p w14:paraId="3B58025D" w14:textId="77777777" w:rsidR="00AA1720" w:rsidRDefault="00AA1720" w:rsidP="00AA1720">
      <w:pPr>
        <w:pStyle w:val="afd"/>
        <w:spacing w:before="0" w:after="0" w:line="240" w:lineRule="auto"/>
        <w:ind w:right="0" w:firstLine="0"/>
        <w:jc w:val="center"/>
        <w:rPr>
          <w:lang w:eastAsia="en-US"/>
        </w:rPr>
      </w:pPr>
      <w:r>
        <w:rPr>
          <w:noProof/>
        </w:rPr>
        <w:lastRenderedPageBreak/>
        <w:drawing>
          <wp:inline distT="0" distB="0" distL="0" distR="0" wp14:anchorId="2B765D68" wp14:editId="76EA2270">
            <wp:extent cx="7311511" cy="602932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2534" t="14289" r="30536" b="14265"/>
                    <a:stretch/>
                  </pic:blipFill>
                  <pic:spPr bwMode="auto">
                    <a:xfrm>
                      <a:off x="0" y="0"/>
                      <a:ext cx="7332537" cy="6046664"/>
                    </a:xfrm>
                    <a:prstGeom prst="rect">
                      <a:avLst/>
                    </a:prstGeom>
                    <a:ln>
                      <a:noFill/>
                    </a:ln>
                    <a:extLst>
                      <a:ext uri="{53640926-AAD7-44D8-BBD7-CCE9431645EC}">
                        <a14:shadowObscured xmlns:a14="http://schemas.microsoft.com/office/drawing/2010/main"/>
                      </a:ext>
                    </a:extLst>
                  </pic:spPr>
                </pic:pic>
              </a:graphicData>
            </a:graphic>
          </wp:inline>
        </w:drawing>
      </w:r>
    </w:p>
    <w:p w14:paraId="3A5F771D" w14:textId="77777777" w:rsidR="00AA1720" w:rsidRDefault="00AA1720" w:rsidP="00AA1720">
      <w:pPr>
        <w:pStyle w:val="a0"/>
      </w:pPr>
      <w:r>
        <w:t>Зона действия котельной п. Красава</w:t>
      </w:r>
    </w:p>
    <w:p w14:paraId="7B695864" w14:textId="77777777" w:rsidR="00AA1720" w:rsidRDefault="00AA1720" w:rsidP="00AA1720">
      <w:pPr>
        <w:pStyle w:val="afd"/>
        <w:sectPr w:rsidR="00AA1720" w:rsidSect="00AA1720">
          <w:headerReference w:type="first" r:id="rId31"/>
          <w:pgSz w:w="16838" w:h="11906" w:orient="landscape"/>
          <w:pgMar w:top="993" w:right="536" w:bottom="1134" w:left="992" w:header="425" w:footer="709" w:gutter="0"/>
          <w:cols w:space="708"/>
          <w:docGrid w:linePitch="360"/>
        </w:sectPr>
      </w:pPr>
    </w:p>
    <w:p w14:paraId="1370F1C3" w14:textId="77777777" w:rsidR="00AA1720" w:rsidRDefault="00451540" w:rsidP="00451540">
      <w:pPr>
        <w:pStyle w:val="2"/>
      </w:pPr>
      <w:bookmarkStart w:id="21" w:name="_Toc367366745"/>
      <w:bookmarkStart w:id="22" w:name="_Toc11155002"/>
      <w:r>
        <w:lastRenderedPageBreak/>
        <w:t>Описание существующих и перспективных зон действия индивидуальных источников тепловой энергии</w:t>
      </w:r>
      <w:bookmarkEnd w:id="21"/>
      <w:bookmarkEnd w:id="22"/>
    </w:p>
    <w:p w14:paraId="7A289CCC" w14:textId="77777777" w:rsidR="002F7438" w:rsidRDefault="002F7438" w:rsidP="00451540">
      <w:pPr>
        <w:pStyle w:val="afd"/>
        <w:rPr>
          <w:szCs w:val="26"/>
        </w:rPr>
      </w:pPr>
      <w:r w:rsidRPr="009A4743">
        <w:rPr>
          <w:szCs w:val="26"/>
        </w:rPr>
        <w:t xml:space="preserve">В зону действия индивидуального теплоснабжения входят </w:t>
      </w:r>
      <w:r>
        <w:rPr>
          <w:szCs w:val="26"/>
        </w:rPr>
        <w:t xml:space="preserve">районы города с малоэтажной жилой застройкой, а также </w:t>
      </w:r>
      <w:r w:rsidRPr="009A4743">
        <w:rPr>
          <w:szCs w:val="26"/>
        </w:rPr>
        <w:t>деревн</w:t>
      </w:r>
      <w:r>
        <w:rPr>
          <w:szCs w:val="26"/>
        </w:rPr>
        <w:t>и</w:t>
      </w:r>
      <w:r w:rsidRPr="009A4743">
        <w:rPr>
          <w:szCs w:val="26"/>
        </w:rPr>
        <w:t xml:space="preserve"> и поселк</w:t>
      </w:r>
      <w:r>
        <w:rPr>
          <w:szCs w:val="26"/>
        </w:rPr>
        <w:t>и</w:t>
      </w:r>
      <w:r w:rsidRPr="009A4743">
        <w:rPr>
          <w:szCs w:val="26"/>
        </w:rPr>
        <w:t xml:space="preserve"> </w:t>
      </w:r>
      <w:r>
        <w:rPr>
          <w:szCs w:val="26"/>
        </w:rPr>
        <w:t>Тихвинского</w:t>
      </w:r>
      <w:r w:rsidRPr="009A4743">
        <w:rPr>
          <w:szCs w:val="26"/>
        </w:rPr>
        <w:t xml:space="preserve"> городского поселения</w:t>
      </w:r>
      <w:r>
        <w:rPr>
          <w:szCs w:val="26"/>
        </w:rPr>
        <w:t xml:space="preserve">. На данных территориях преобладают одно-, двухэтажные здания деревянной или кирпичной постройки. Для теплоснабжения потребителей в таких домах используются либо печное отопление, либо индивидуальные газовые котлы. Кроме того, в городе действуют три крышных котельных по адресу </w:t>
      </w:r>
      <w:r w:rsidRPr="00C44B46">
        <w:rPr>
          <w:szCs w:val="26"/>
        </w:rPr>
        <w:t>г. Тихвин, 2 микрорайон, д. 23</w:t>
      </w:r>
      <w:r>
        <w:rPr>
          <w:szCs w:val="26"/>
        </w:rPr>
        <w:t>, 24, 25. Данные котельные эксплуатируются своими ТСЖ.</w:t>
      </w:r>
    </w:p>
    <w:p w14:paraId="275D6572" w14:textId="0314266A" w:rsidR="00451540" w:rsidRDefault="00451540" w:rsidP="00451540">
      <w:pPr>
        <w:pStyle w:val="afd"/>
      </w:pPr>
      <w:r>
        <w:t>Централизованным теплоснабжением на расчетный период, предусматривается обеспечить сохраняемую и перспективную многоквартирную и общественно-деловую застройку.</w:t>
      </w:r>
    </w:p>
    <w:p w14:paraId="45097EAF" w14:textId="77777777" w:rsidR="00451540" w:rsidRDefault="00451540" w:rsidP="00451540">
      <w:pPr>
        <w:pStyle w:val="afd"/>
      </w:pPr>
      <w:r>
        <w:t>Теплоснабжение индивидуальных жилых домов с приусадебными земельными участками и коттеджной застройки, расположенных за пределами системы централизованного теплоснабжения, предполагается осуществить децентрализовано от индивидуальных источников тепла, теплогенераторов, использующих в качестве топлива природный газ.</w:t>
      </w:r>
    </w:p>
    <w:p w14:paraId="184DE93A" w14:textId="77777777" w:rsidR="00451540" w:rsidRDefault="00451540" w:rsidP="00451540">
      <w:pPr>
        <w:pStyle w:val="afd"/>
      </w:pPr>
      <w:r>
        <w:t>Подключение таких потребителей к централизованному теплоснабжению неоправданно в виду значительных капитальных затрат на строительство тепловых сетей. Плотность индивидуальной и малоэтажной застройки мала, что приводит к необходимости строительства тепловых сетей малых диаметров, но большой протяженности. В настоящее время на рынке представлено значительное количество источников индивидуального теплоснабжения, работающих на различных видах топлива.</w:t>
      </w:r>
    </w:p>
    <w:p w14:paraId="7FF90DE3" w14:textId="77777777" w:rsidR="00451540" w:rsidRDefault="00451540" w:rsidP="00451540">
      <w:pPr>
        <w:pStyle w:val="2"/>
        <w:pageBreakBefore/>
      </w:pPr>
      <w:bookmarkStart w:id="23" w:name="_Toc371524839"/>
      <w:bookmarkStart w:id="24" w:name="_Toc396741360"/>
      <w:bookmarkStart w:id="25" w:name="_Toc11155003"/>
      <w:r w:rsidRPr="00451540">
        <w:lastRenderedPageBreak/>
        <w:t>Перспективные балансы тепловой мощности и тепловой нагрузки в перспективных зонах действия источников тепловой энергии</w:t>
      </w:r>
      <w:bookmarkEnd w:id="23"/>
      <w:bookmarkEnd w:id="24"/>
      <w:bookmarkEnd w:id="25"/>
    </w:p>
    <w:p w14:paraId="1096CA09" w14:textId="77777777" w:rsidR="0054376D" w:rsidRDefault="00970661" w:rsidP="00970661">
      <w:pPr>
        <w:pStyle w:val="afd"/>
      </w:pPr>
      <w:r w:rsidRPr="00970661">
        <w:t xml:space="preserve">В таблице </w:t>
      </w:r>
      <w:r w:rsidR="00451540">
        <w:t>5</w:t>
      </w:r>
      <w:r w:rsidRPr="00970661">
        <w:t xml:space="preserve"> представлены балансы тепловой мощности источников тепловой энергии и </w:t>
      </w:r>
      <w:r w:rsidR="00451540">
        <w:t xml:space="preserve">договорной </w:t>
      </w:r>
      <w:r w:rsidRPr="00970661">
        <w:t xml:space="preserve">нагрузки потребителей </w:t>
      </w:r>
      <w:r>
        <w:t>Тихвинского</w:t>
      </w:r>
      <w:r w:rsidRPr="00970661">
        <w:t xml:space="preserve"> городского поселения.</w:t>
      </w:r>
    </w:p>
    <w:p w14:paraId="03D16575" w14:textId="77777777" w:rsidR="00451540" w:rsidRDefault="00451540" w:rsidP="00451540">
      <w:pPr>
        <w:pStyle w:val="afd"/>
      </w:pPr>
      <w:r>
        <w:t>Выбор установленной мощности поселковых котельных после реконструкции осуществлялся исходя из следующих критериев:</w:t>
      </w:r>
    </w:p>
    <w:p w14:paraId="132DF719" w14:textId="77777777" w:rsidR="00451540" w:rsidRDefault="00451540" w:rsidP="00011AE2">
      <w:pPr>
        <w:pStyle w:val="afd"/>
        <w:numPr>
          <w:ilvl w:val="0"/>
          <w:numId w:val="18"/>
        </w:numPr>
        <w:spacing w:line="276" w:lineRule="auto"/>
      </w:pPr>
      <w:r>
        <w:t>обеспечение тепловых нагрузок потребителей;</w:t>
      </w:r>
    </w:p>
    <w:p w14:paraId="656D3965" w14:textId="77777777" w:rsidR="00451540" w:rsidRDefault="00451540" w:rsidP="00011AE2">
      <w:pPr>
        <w:pStyle w:val="afd"/>
        <w:numPr>
          <w:ilvl w:val="0"/>
          <w:numId w:val="18"/>
        </w:numPr>
        <w:spacing w:line="276" w:lineRule="auto"/>
      </w:pPr>
      <w:r>
        <w:t>минимизация капитальных затрат;</w:t>
      </w:r>
    </w:p>
    <w:p w14:paraId="2A3FC430" w14:textId="77777777" w:rsidR="00451540" w:rsidRDefault="00451540" w:rsidP="00011AE2">
      <w:pPr>
        <w:pStyle w:val="afd"/>
        <w:numPr>
          <w:ilvl w:val="0"/>
          <w:numId w:val="18"/>
        </w:numPr>
        <w:spacing w:line="276" w:lineRule="auto"/>
      </w:pPr>
      <w:r>
        <w:t>обеспечение оптимальной загрузки оборудования.</w:t>
      </w:r>
    </w:p>
    <w:p w14:paraId="6B563FE0" w14:textId="77777777" w:rsidR="00451540" w:rsidRDefault="00451540" w:rsidP="00451540">
      <w:pPr>
        <w:pStyle w:val="afd"/>
        <w:spacing w:before="240"/>
        <w:ind w:right="0"/>
      </w:pPr>
      <w:r w:rsidRPr="005C5840">
        <w:t>Вследствие того, что в настоящее время на всех поселковых котельных обеспечен избыточный резерв установленной мощности, при разработке мероприятий по их реконструкции установленная мощность каждой котельной была снижена до оптимальных значений.</w:t>
      </w:r>
    </w:p>
    <w:p w14:paraId="66DD576E" w14:textId="77777777" w:rsidR="00451540" w:rsidRDefault="00451540" w:rsidP="00451540">
      <w:pPr>
        <w:pStyle w:val="afd"/>
      </w:pPr>
      <w:r>
        <w:t>Как видно из таблицы 5 д</w:t>
      </w:r>
      <w:r w:rsidRPr="00451540">
        <w:t>ефицита мощности не наблюдается ни на одном источнике.</w:t>
      </w:r>
    </w:p>
    <w:p w14:paraId="546FF5E5" w14:textId="77777777" w:rsidR="00451540" w:rsidRDefault="00451540" w:rsidP="00451540">
      <w:pPr>
        <w:pStyle w:val="afd"/>
        <w:sectPr w:rsidR="00451540" w:rsidSect="00DC2F00">
          <w:pgSz w:w="11906" w:h="16838"/>
          <w:pgMar w:top="993" w:right="567" w:bottom="1134" w:left="1134" w:header="425" w:footer="709" w:gutter="0"/>
          <w:cols w:space="708"/>
          <w:docGrid w:linePitch="360"/>
        </w:sectPr>
      </w:pPr>
    </w:p>
    <w:p w14:paraId="66393159" w14:textId="77777777" w:rsidR="00970661" w:rsidRDefault="00DF39DA" w:rsidP="00D848F7">
      <w:pPr>
        <w:pStyle w:val="a2"/>
      </w:pPr>
      <w:r>
        <w:lastRenderedPageBreak/>
        <w:t>Б</w:t>
      </w:r>
      <w:r w:rsidRPr="00970661">
        <w:t xml:space="preserve">алансы тепловой мощности источников тепловой энергии и нагрузки потребителей </w:t>
      </w:r>
      <w:r>
        <w:t>Тихвинского</w:t>
      </w:r>
      <w:r w:rsidRPr="00970661">
        <w:t xml:space="preserve"> городского поселения</w:t>
      </w:r>
    </w:p>
    <w:tbl>
      <w:tblPr>
        <w:tblW w:w="5000" w:type="pct"/>
        <w:tblLook w:val="04A0" w:firstRow="1" w:lastRow="0" w:firstColumn="1" w:lastColumn="0" w:noHBand="0" w:noVBand="1"/>
      </w:tblPr>
      <w:tblGrid>
        <w:gridCol w:w="769"/>
        <w:gridCol w:w="7278"/>
        <w:gridCol w:w="1292"/>
        <w:gridCol w:w="1334"/>
        <w:gridCol w:w="1334"/>
        <w:gridCol w:w="1334"/>
        <w:gridCol w:w="1335"/>
        <w:gridCol w:w="1335"/>
        <w:gridCol w:w="1335"/>
        <w:gridCol w:w="1228"/>
        <w:gridCol w:w="1228"/>
        <w:gridCol w:w="1228"/>
        <w:gridCol w:w="1215"/>
      </w:tblGrid>
      <w:tr w:rsidR="00ED5729" w:rsidRPr="00ED5729" w14:paraId="4EA0E89B" w14:textId="77777777" w:rsidTr="00ED5729">
        <w:trPr>
          <w:trHeight w:val="283"/>
          <w:tblHeader/>
        </w:trPr>
        <w:tc>
          <w:tcPr>
            <w:tcW w:w="17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5A9A0" w14:textId="77777777" w:rsidR="00ED5729" w:rsidRPr="00ED5729" w:rsidRDefault="00ED5729" w:rsidP="00ED5729">
            <w:bookmarkStart w:id="26" w:name="_Toc419446930"/>
            <w:bookmarkStart w:id="27" w:name="_Toc475440459"/>
            <w:bookmarkStart w:id="28" w:name="_Toc480904661"/>
            <w:r w:rsidRPr="00ED5729">
              <w:t>№п/п</w:t>
            </w:r>
          </w:p>
        </w:tc>
        <w:tc>
          <w:tcPr>
            <w:tcW w:w="163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9129A" w14:textId="77777777" w:rsidR="00ED5729" w:rsidRPr="00ED5729" w:rsidRDefault="00ED5729" w:rsidP="00ED5729">
            <w:r w:rsidRPr="00ED5729">
              <w:t>Наименование параметра</w:t>
            </w:r>
          </w:p>
        </w:tc>
        <w:tc>
          <w:tcPr>
            <w:tcW w:w="29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6B6F9E" w14:textId="77777777" w:rsidR="00ED5729" w:rsidRPr="00ED5729" w:rsidRDefault="00ED5729" w:rsidP="00ED5729">
            <w:r w:rsidRPr="00ED5729">
              <w:t>Единицы измерения</w:t>
            </w:r>
          </w:p>
        </w:tc>
        <w:tc>
          <w:tcPr>
            <w:tcW w:w="2901" w:type="pct"/>
            <w:gridSpan w:val="10"/>
            <w:tcBorders>
              <w:top w:val="single" w:sz="4" w:space="0" w:color="auto"/>
              <w:left w:val="nil"/>
              <w:bottom w:val="single" w:sz="4" w:space="0" w:color="auto"/>
              <w:right w:val="single" w:sz="4" w:space="0" w:color="auto"/>
            </w:tcBorders>
            <w:shd w:val="clear" w:color="auto" w:fill="auto"/>
            <w:noWrap/>
            <w:vAlign w:val="center"/>
            <w:hideMark/>
          </w:tcPr>
          <w:p w14:paraId="2DA5D9CA" w14:textId="77777777" w:rsidR="00ED5729" w:rsidRPr="00ED5729" w:rsidRDefault="00ED5729" w:rsidP="00ED5729">
            <w:r w:rsidRPr="00ED5729">
              <w:t>Год</w:t>
            </w:r>
          </w:p>
        </w:tc>
      </w:tr>
      <w:tr w:rsidR="00ED5729" w:rsidRPr="00ED5729" w14:paraId="0722F211" w14:textId="77777777" w:rsidTr="00ED5729">
        <w:trPr>
          <w:trHeight w:val="283"/>
          <w:tblHeader/>
        </w:trPr>
        <w:tc>
          <w:tcPr>
            <w:tcW w:w="173" w:type="pct"/>
            <w:vMerge/>
            <w:tcBorders>
              <w:top w:val="single" w:sz="4" w:space="0" w:color="auto"/>
              <w:left w:val="single" w:sz="4" w:space="0" w:color="auto"/>
              <w:bottom w:val="single" w:sz="4" w:space="0" w:color="auto"/>
              <w:right w:val="single" w:sz="4" w:space="0" w:color="auto"/>
            </w:tcBorders>
            <w:vAlign w:val="center"/>
            <w:hideMark/>
          </w:tcPr>
          <w:p w14:paraId="0E08746E" w14:textId="77777777" w:rsidR="00ED5729" w:rsidRPr="00ED5729" w:rsidRDefault="00ED5729" w:rsidP="00ED5729"/>
        </w:tc>
        <w:tc>
          <w:tcPr>
            <w:tcW w:w="1636" w:type="pct"/>
            <w:vMerge/>
            <w:tcBorders>
              <w:top w:val="single" w:sz="4" w:space="0" w:color="auto"/>
              <w:left w:val="single" w:sz="4" w:space="0" w:color="auto"/>
              <w:bottom w:val="single" w:sz="4" w:space="0" w:color="auto"/>
              <w:right w:val="single" w:sz="4" w:space="0" w:color="auto"/>
            </w:tcBorders>
            <w:vAlign w:val="center"/>
            <w:hideMark/>
          </w:tcPr>
          <w:p w14:paraId="75674592" w14:textId="77777777" w:rsidR="00ED5729" w:rsidRPr="00ED5729" w:rsidRDefault="00ED5729" w:rsidP="00ED5729"/>
        </w:tc>
        <w:tc>
          <w:tcPr>
            <w:tcW w:w="290" w:type="pct"/>
            <w:vMerge/>
            <w:tcBorders>
              <w:top w:val="single" w:sz="4" w:space="0" w:color="auto"/>
              <w:left w:val="single" w:sz="4" w:space="0" w:color="auto"/>
              <w:bottom w:val="single" w:sz="4" w:space="0" w:color="000000"/>
              <w:right w:val="single" w:sz="4" w:space="0" w:color="auto"/>
            </w:tcBorders>
            <w:vAlign w:val="center"/>
            <w:hideMark/>
          </w:tcPr>
          <w:p w14:paraId="15E4F94A" w14:textId="77777777" w:rsidR="00ED5729" w:rsidRPr="00ED5729" w:rsidRDefault="00ED5729" w:rsidP="00ED5729"/>
        </w:tc>
        <w:tc>
          <w:tcPr>
            <w:tcW w:w="300" w:type="pct"/>
            <w:tcBorders>
              <w:top w:val="nil"/>
              <w:left w:val="nil"/>
              <w:bottom w:val="single" w:sz="4" w:space="0" w:color="auto"/>
              <w:right w:val="single" w:sz="4" w:space="0" w:color="auto"/>
            </w:tcBorders>
            <w:shd w:val="clear" w:color="auto" w:fill="auto"/>
            <w:noWrap/>
            <w:vAlign w:val="center"/>
            <w:hideMark/>
          </w:tcPr>
          <w:p w14:paraId="0C3C3A1E" w14:textId="77777777" w:rsidR="00ED5729" w:rsidRPr="00ED5729" w:rsidRDefault="00ED5729" w:rsidP="00ED5729">
            <w:r w:rsidRPr="00ED5729">
              <w:t>2021</w:t>
            </w:r>
          </w:p>
        </w:tc>
        <w:tc>
          <w:tcPr>
            <w:tcW w:w="300" w:type="pct"/>
            <w:tcBorders>
              <w:top w:val="nil"/>
              <w:left w:val="nil"/>
              <w:bottom w:val="single" w:sz="4" w:space="0" w:color="auto"/>
              <w:right w:val="single" w:sz="4" w:space="0" w:color="auto"/>
            </w:tcBorders>
            <w:shd w:val="clear" w:color="auto" w:fill="auto"/>
            <w:noWrap/>
            <w:vAlign w:val="center"/>
            <w:hideMark/>
          </w:tcPr>
          <w:p w14:paraId="7D8E4725" w14:textId="77777777" w:rsidR="00ED5729" w:rsidRPr="00ED5729" w:rsidRDefault="00ED5729" w:rsidP="00ED5729">
            <w:r w:rsidRPr="00ED5729">
              <w:t>2022</w:t>
            </w:r>
          </w:p>
        </w:tc>
        <w:tc>
          <w:tcPr>
            <w:tcW w:w="300" w:type="pct"/>
            <w:tcBorders>
              <w:top w:val="nil"/>
              <w:left w:val="nil"/>
              <w:bottom w:val="single" w:sz="4" w:space="0" w:color="auto"/>
              <w:right w:val="single" w:sz="4" w:space="0" w:color="auto"/>
            </w:tcBorders>
            <w:shd w:val="clear" w:color="auto" w:fill="auto"/>
            <w:noWrap/>
            <w:vAlign w:val="center"/>
            <w:hideMark/>
          </w:tcPr>
          <w:p w14:paraId="564C43C3" w14:textId="77777777" w:rsidR="00ED5729" w:rsidRPr="00ED5729" w:rsidRDefault="00ED5729" w:rsidP="00ED5729">
            <w:r w:rsidRPr="00ED5729">
              <w:t>2023</w:t>
            </w:r>
          </w:p>
        </w:tc>
        <w:tc>
          <w:tcPr>
            <w:tcW w:w="300" w:type="pct"/>
            <w:tcBorders>
              <w:top w:val="nil"/>
              <w:left w:val="nil"/>
              <w:bottom w:val="single" w:sz="4" w:space="0" w:color="auto"/>
              <w:right w:val="single" w:sz="4" w:space="0" w:color="auto"/>
            </w:tcBorders>
            <w:shd w:val="clear" w:color="auto" w:fill="auto"/>
            <w:noWrap/>
            <w:vAlign w:val="center"/>
            <w:hideMark/>
          </w:tcPr>
          <w:p w14:paraId="46D06A47" w14:textId="77777777" w:rsidR="00ED5729" w:rsidRPr="00ED5729" w:rsidRDefault="00ED5729" w:rsidP="00ED5729">
            <w:r w:rsidRPr="00ED5729">
              <w:t>2024</w:t>
            </w:r>
          </w:p>
        </w:tc>
        <w:tc>
          <w:tcPr>
            <w:tcW w:w="300" w:type="pct"/>
            <w:tcBorders>
              <w:top w:val="nil"/>
              <w:left w:val="nil"/>
              <w:bottom w:val="single" w:sz="4" w:space="0" w:color="auto"/>
              <w:right w:val="single" w:sz="4" w:space="0" w:color="auto"/>
            </w:tcBorders>
            <w:shd w:val="clear" w:color="auto" w:fill="auto"/>
            <w:noWrap/>
            <w:vAlign w:val="center"/>
            <w:hideMark/>
          </w:tcPr>
          <w:p w14:paraId="448A08D9" w14:textId="77777777" w:rsidR="00ED5729" w:rsidRPr="00ED5729" w:rsidRDefault="00ED5729" w:rsidP="00ED5729">
            <w:r w:rsidRPr="00ED5729">
              <w:t>2025</w:t>
            </w:r>
          </w:p>
        </w:tc>
        <w:tc>
          <w:tcPr>
            <w:tcW w:w="300" w:type="pct"/>
            <w:tcBorders>
              <w:top w:val="nil"/>
              <w:left w:val="nil"/>
              <w:bottom w:val="single" w:sz="4" w:space="0" w:color="auto"/>
              <w:right w:val="single" w:sz="4" w:space="0" w:color="auto"/>
            </w:tcBorders>
            <w:shd w:val="clear" w:color="auto" w:fill="auto"/>
            <w:noWrap/>
            <w:vAlign w:val="center"/>
            <w:hideMark/>
          </w:tcPr>
          <w:p w14:paraId="7E824B9D" w14:textId="77777777" w:rsidR="00ED5729" w:rsidRPr="00ED5729" w:rsidRDefault="00ED5729" w:rsidP="00ED5729">
            <w:r w:rsidRPr="00ED5729">
              <w:t>2026</w:t>
            </w:r>
          </w:p>
        </w:tc>
        <w:tc>
          <w:tcPr>
            <w:tcW w:w="276" w:type="pct"/>
            <w:tcBorders>
              <w:top w:val="nil"/>
              <w:left w:val="nil"/>
              <w:bottom w:val="single" w:sz="4" w:space="0" w:color="auto"/>
              <w:right w:val="single" w:sz="4" w:space="0" w:color="auto"/>
            </w:tcBorders>
            <w:shd w:val="clear" w:color="auto" w:fill="auto"/>
            <w:noWrap/>
            <w:vAlign w:val="center"/>
            <w:hideMark/>
          </w:tcPr>
          <w:p w14:paraId="679BBD9E" w14:textId="77777777" w:rsidR="00ED5729" w:rsidRPr="00ED5729" w:rsidRDefault="00ED5729" w:rsidP="00ED5729">
            <w:r w:rsidRPr="00ED5729">
              <w:t>2027</w:t>
            </w:r>
          </w:p>
        </w:tc>
        <w:tc>
          <w:tcPr>
            <w:tcW w:w="276" w:type="pct"/>
            <w:tcBorders>
              <w:top w:val="nil"/>
              <w:left w:val="nil"/>
              <w:bottom w:val="single" w:sz="4" w:space="0" w:color="auto"/>
              <w:right w:val="single" w:sz="4" w:space="0" w:color="auto"/>
            </w:tcBorders>
            <w:shd w:val="clear" w:color="auto" w:fill="auto"/>
            <w:noWrap/>
            <w:vAlign w:val="center"/>
            <w:hideMark/>
          </w:tcPr>
          <w:p w14:paraId="5CC652B4" w14:textId="77777777" w:rsidR="00ED5729" w:rsidRPr="00ED5729" w:rsidRDefault="00ED5729" w:rsidP="00ED5729">
            <w:r w:rsidRPr="00ED5729">
              <w:t>2028</w:t>
            </w:r>
          </w:p>
        </w:tc>
        <w:tc>
          <w:tcPr>
            <w:tcW w:w="276" w:type="pct"/>
            <w:tcBorders>
              <w:top w:val="nil"/>
              <w:left w:val="nil"/>
              <w:bottom w:val="single" w:sz="4" w:space="0" w:color="auto"/>
              <w:right w:val="single" w:sz="4" w:space="0" w:color="auto"/>
            </w:tcBorders>
            <w:shd w:val="clear" w:color="auto" w:fill="auto"/>
            <w:noWrap/>
            <w:vAlign w:val="center"/>
            <w:hideMark/>
          </w:tcPr>
          <w:p w14:paraId="3F5FAA58" w14:textId="77777777" w:rsidR="00ED5729" w:rsidRPr="00ED5729" w:rsidRDefault="00ED5729" w:rsidP="00ED5729">
            <w:r w:rsidRPr="00ED5729">
              <w:t>2029</w:t>
            </w:r>
          </w:p>
        </w:tc>
        <w:tc>
          <w:tcPr>
            <w:tcW w:w="275" w:type="pct"/>
            <w:tcBorders>
              <w:top w:val="nil"/>
              <w:left w:val="nil"/>
              <w:bottom w:val="single" w:sz="4" w:space="0" w:color="auto"/>
              <w:right w:val="single" w:sz="4" w:space="0" w:color="auto"/>
            </w:tcBorders>
            <w:shd w:val="clear" w:color="auto" w:fill="auto"/>
            <w:noWrap/>
            <w:vAlign w:val="center"/>
            <w:hideMark/>
          </w:tcPr>
          <w:p w14:paraId="5416BB79" w14:textId="77777777" w:rsidR="00ED5729" w:rsidRPr="00ED5729" w:rsidRDefault="00ED5729" w:rsidP="00ED5729">
            <w:r w:rsidRPr="00ED5729">
              <w:t>2030</w:t>
            </w:r>
          </w:p>
        </w:tc>
      </w:tr>
      <w:tr w:rsidR="00ED5729" w:rsidRPr="00ED5729" w14:paraId="2A79A271" w14:textId="77777777" w:rsidTr="00966AEE">
        <w:trPr>
          <w:trHeight w:val="283"/>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D393C" w14:textId="77777777" w:rsidR="00ED5729" w:rsidRPr="00ED5729" w:rsidRDefault="00ED5729" w:rsidP="00683AD1">
            <w:pPr>
              <w:jc w:val="center"/>
              <w:rPr>
                <w:b/>
                <w:bCs/>
              </w:rPr>
            </w:pPr>
            <w:r w:rsidRPr="00ED5729">
              <w:rPr>
                <w:b/>
                <w:bCs/>
              </w:rPr>
              <w:t>Филиал АО "Газпром теплоэнерго" в Ленинградской области</w:t>
            </w:r>
          </w:p>
        </w:tc>
      </w:tr>
      <w:tr w:rsidR="00ED5729" w:rsidRPr="00ED5729" w14:paraId="62BFAE09" w14:textId="77777777" w:rsidTr="00966AEE">
        <w:trPr>
          <w:trHeight w:val="283"/>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17599541" w14:textId="77777777" w:rsidR="00ED5729" w:rsidRPr="00ED5729" w:rsidRDefault="00ED5729" w:rsidP="00683AD1">
            <w:pPr>
              <w:jc w:val="center"/>
              <w:rPr>
                <w:b/>
                <w:bCs/>
              </w:rPr>
            </w:pPr>
            <w:r w:rsidRPr="00ED5729">
              <w:rPr>
                <w:b/>
                <w:bCs/>
              </w:rPr>
              <w:t>Котельная г. Тихвин, ул. Учебный городок, д. 9</w:t>
            </w:r>
          </w:p>
        </w:tc>
      </w:tr>
      <w:tr w:rsidR="00ED5729" w:rsidRPr="00ED5729" w14:paraId="7B8A1FB7"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6E847DC9" w14:textId="77777777" w:rsidR="00ED5729" w:rsidRPr="00ED5729" w:rsidRDefault="00ED5729" w:rsidP="00ED5729">
            <w:r w:rsidRPr="00ED5729">
              <w:t>1</w:t>
            </w:r>
          </w:p>
        </w:tc>
        <w:tc>
          <w:tcPr>
            <w:tcW w:w="1636" w:type="pct"/>
            <w:tcBorders>
              <w:top w:val="nil"/>
              <w:left w:val="nil"/>
              <w:bottom w:val="single" w:sz="4" w:space="0" w:color="auto"/>
              <w:right w:val="single" w:sz="4" w:space="0" w:color="auto"/>
            </w:tcBorders>
            <w:shd w:val="clear" w:color="auto" w:fill="auto"/>
            <w:vAlign w:val="center"/>
            <w:hideMark/>
          </w:tcPr>
          <w:p w14:paraId="6BDA8526" w14:textId="77777777" w:rsidR="00ED5729" w:rsidRPr="00ED5729" w:rsidRDefault="00ED5729" w:rsidP="00ED5729">
            <w:r w:rsidRPr="00ED5729">
              <w:t>Установленная мощность оборудования</w:t>
            </w:r>
          </w:p>
        </w:tc>
        <w:tc>
          <w:tcPr>
            <w:tcW w:w="290" w:type="pct"/>
            <w:tcBorders>
              <w:top w:val="nil"/>
              <w:left w:val="nil"/>
              <w:bottom w:val="single" w:sz="4" w:space="0" w:color="auto"/>
              <w:right w:val="single" w:sz="4" w:space="0" w:color="auto"/>
            </w:tcBorders>
            <w:shd w:val="clear" w:color="auto" w:fill="auto"/>
            <w:vAlign w:val="center"/>
            <w:hideMark/>
          </w:tcPr>
          <w:p w14:paraId="3932E9D5"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714160ED" w14:textId="77777777" w:rsidR="00ED5729" w:rsidRPr="00ED5729" w:rsidRDefault="00ED5729" w:rsidP="00ED5729">
            <w:r w:rsidRPr="00ED5729">
              <w:t>180,2</w:t>
            </w:r>
          </w:p>
        </w:tc>
        <w:tc>
          <w:tcPr>
            <w:tcW w:w="300" w:type="pct"/>
            <w:tcBorders>
              <w:top w:val="nil"/>
              <w:left w:val="nil"/>
              <w:bottom w:val="single" w:sz="4" w:space="0" w:color="auto"/>
              <w:right w:val="single" w:sz="4" w:space="0" w:color="auto"/>
            </w:tcBorders>
            <w:shd w:val="clear" w:color="auto" w:fill="auto"/>
            <w:noWrap/>
            <w:vAlign w:val="center"/>
            <w:hideMark/>
          </w:tcPr>
          <w:p w14:paraId="7430480D" w14:textId="77777777" w:rsidR="00ED5729" w:rsidRPr="00ED5729" w:rsidRDefault="00ED5729" w:rsidP="00ED5729">
            <w:r w:rsidRPr="00ED5729">
              <w:t>180,2</w:t>
            </w:r>
          </w:p>
        </w:tc>
        <w:tc>
          <w:tcPr>
            <w:tcW w:w="300" w:type="pct"/>
            <w:tcBorders>
              <w:top w:val="nil"/>
              <w:left w:val="nil"/>
              <w:bottom w:val="single" w:sz="4" w:space="0" w:color="auto"/>
              <w:right w:val="single" w:sz="4" w:space="0" w:color="auto"/>
            </w:tcBorders>
            <w:shd w:val="clear" w:color="auto" w:fill="auto"/>
            <w:noWrap/>
            <w:vAlign w:val="center"/>
            <w:hideMark/>
          </w:tcPr>
          <w:p w14:paraId="7B49008C" w14:textId="77777777" w:rsidR="00ED5729" w:rsidRPr="00ED5729" w:rsidRDefault="00ED5729" w:rsidP="00ED5729">
            <w:r w:rsidRPr="00ED5729">
              <w:t>180,2</w:t>
            </w:r>
          </w:p>
        </w:tc>
        <w:tc>
          <w:tcPr>
            <w:tcW w:w="300" w:type="pct"/>
            <w:tcBorders>
              <w:top w:val="nil"/>
              <w:left w:val="nil"/>
              <w:bottom w:val="single" w:sz="4" w:space="0" w:color="auto"/>
              <w:right w:val="single" w:sz="4" w:space="0" w:color="auto"/>
            </w:tcBorders>
            <w:shd w:val="clear" w:color="auto" w:fill="auto"/>
            <w:noWrap/>
            <w:vAlign w:val="center"/>
            <w:hideMark/>
          </w:tcPr>
          <w:p w14:paraId="3AA6F55E" w14:textId="77777777" w:rsidR="00ED5729" w:rsidRPr="00ED5729" w:rsidRDefault="00ED5729" w:rsidP="00ED5729">
            <w:r w:rsidRPr="00ED5729">
              <w:t>180,2</w:t>
            </w:r>
          </w:p>
        </w:tc>
        <w:tc>
          <w:tcPr>
            <w:tcW w:w="300" w:type="pct"/>
            <w:tcBorders>
              <w:top w:val="nil"/>
              <w:left w:val="nil"/>
              <w:bottom w:val="single" w:sz="4" w:space="0" w:color="auto"/>
              <w:right w:val="single" w:sz="4" w:space="0" w:color="auto"/>
            </w:tcBorders>
            <w:shd w:val="clear" w:color="auto" w:fill="auto"/>
            <w:noWrap/>
            <w:vAlign w:val="center"/>
            <w:hideMark/>
          </w:tcPr>
          <w:p w14:paraId="321FF064" w14:textId="77777777" w:rsidR="00ED5729" w:rsidRPr="00ED5729" w:rsidRDefault="00ED5729" w:rsidP="00ED5729">
            <w:r w:rsidRPr="00ED5729">
              <w:t>180,2</w:t>
            </w:r>
          </w:p>
        </w:tc>
        <w:tc>
          <w:tcPr>
            <w:tcW w:w="300" w:type="pct"/>
            <w:tcBorders>
              <w:top w:val="nil"/>
              <w:left w:val="nil"/>
              <w:bottom w:val="single" w:sz="4" w:space="0" w:color="auto"/>
              <w:right w:val="single" w:sz="4" w:space="0" w:color="auto"/>
            </w:tcBorders>
            <w:shd w:val="clear" w:color="auto" w:fill="auto"/>
            <w:noWrap/>
            <w:vAlign w:val="center"/>
            <w:hideMark/>
          </w:tcPr>
          <w:p w14:paraId="0E55EC9F" w14:textId="77777777" w:rsidR="00ED5729" w:rsidRPr="00ED5729" w:rsidRDefault="00ED5729" w:rsidP="00ED5729">
            <w:r w:rsidRPr="00ED5729">
              <w:t>180,2</w:t>
            </w:r>
          </w:p>
        </w:tc>
        <w:tc>
          <w:tcPr>
            <w:tcW w:w="276" w:type="pct"/>
            <w:tcBorders>
              <w:top w:val="nil"/>
              <w:left w:val="nil"/>
              <w:bottom w:val="single" w:sz="4" w:space="0" w:color="auto"/>
              <w:right w:val="single" w:sz="4" w:space="0" w:color="auto"/>
            </w:tcBorders>
            <w:shd w:val="clear" w:color="auto" w:fill="auto"/>
            <w:noWrap/>
            <w:vAlign w:val="center"/>
            <w:hideMark/>
          </w:tcPr>
          <w:p w14:paraId="11633D65" w14:textId="77777777" w:rsidR="00ED5729" w:rsidRPr="00ED5729" w:rsidRDefault="00ED5729" w:rsidP="00ED5729">
            <w:r w:rsidRPr="00ED5729">
              <w:t>180,2</w:t>
            </w:r>
          </w:p>
        </w:tc>
        <w:tc>
          <w:tcPr>
            <w:tcW w:w="276" w:type="pct"/>
            <w:tcBorders>
              <w:top w:val="nil"/>
              <w:left w:val="nil"/>
              <w:bottom w:val="single" w:sz="4" w:space="0" w:color="auto"/>
              <w:right w:val="single" w:sz="4" w:space="0" w:color="auto"/>
            </w:tcBorders>
            <w:shd w:val="clear" w:color="auto" w:fill="auto"/>
            <w:noWrap/>
            <w:vAlign w:val="center"/>
            <w:hideMark/>
          </w:tcPr>
          <w:p w14:paraId="273716EC" w14:textId="77777777" w:rsidR="00ED5729" w:rsidRPr="00ED5729" w:rsidRDefault="00ED5729" w:rsidP="00ED5729">
            <w:r w:rsidRPr="00ED5729">
              <w:t>180,2</w:t>
            </w:r>
          </w:p>
        </w:tc>
        <w:tc>
          <w:tcPr>
            <w:tcW w:w="276" w:type="pct"/>
            <w:tcBorders>
              <w:top w:val="nil"/>
              <w:left w:val="nil"/>
              <w:bottom w:val="single" w:sz="4" w:space="0" w:color="auto"/>
              <w:right w:val="single" w:sz="4" w:space="0" w:color="auto"/>
            </w:tcBorders>
            <w:shd w:val="clear" w:color="auto" w:fill="auto"/>
            <w:noWrap/>
            <w:vAlign w:val="center"/>
            <w:hideMark/>
          </w:tcPr>
          <w:p w14:paraId="07771D4D" w14:textId="77777777" w:rsidR="00ED5729" w:rsidRPr="00ED5729" w:rsidRDefault="00ED5729" w:rsidP="00ED5729">
            <w:r w:rsidRPr="00ED5729">
              <w:t>180,2</w:t>
            </w:r>
          </w:p>
        </w:tc>
        <w:tc>
          <w:tcPr>
            <w:tcW w:w="275" w:type="pct"/>
            <w:tcBorders>
              <w:top w:val="nil"/>
              <w:left w:val="nil"/>
              <w:bottom w:val="single" w:sz="4" w:space="0" w:color="auto"/>
              <w:right w:val="single" w:sz="4" w:space="0" w:color="auto"/>
            </w:tcBorders>
            <w:shd w:val="clear" w:color="auto" w:fill="auto"/>
            <w:noWrap/>
            <w:vAlign w:val="center"/>
            <w:hideMark/>
          </w:tcPr>
          <w:p w14:paraId="7FABC3F9" w14:textId="77777777" w:rsidR="00ED5729" w:rsidRPr="00ED5729" w:rsidRDefault="00ED5729" w:rsidP="00ED5729">
            <w:r w:rsidRPr="00ED5729">
              <w:t>180,2</w:t>
            </w:r>
          </w:p>
        </w:tc>
      </w:tr>
      <w:tr w:rsidR="00ED5729" w:rsidRPr="00ED5729" w14:paraId="47D47063"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7CEF9DD9" w14:textId="77777777" w:rsidR="00ED5729" w:rsidRPr="00ED5729" w:rsidRDefault="00ED5729" w:rsidP="00ED5729">
            <w:r w:rsidRPr="00ED5729">
              <w:t>2</w:t>
            </w:r>
          </w:p>
        </w:tc>
        <w:tc>
          <w:tcPr>
            <w:tcW w:w="1636" w:type="pct"/>
            <w:tcBorders>
              <w:top w:val="nil"/>
              <w:left w:val="nil"/>
              <w:bottom w:val="single" w:sz="4" w:space="0" w:color="auto"/>
              <w:right w:val="single" w:sz="4" w:space="0" w:color="auto"/>
            </w:tcBorders>
            <w:shd w:val="clear" w:color="auto" w:fill="auto"/>
            <w:vAlign w:val="center"/>
            <w:hideMark/>
          </w:tcPr>
          <w:p w14:paraId="0F877D1B" w14:textId="77777777" w:rsidR="00ED5729" w:rsidRPr="00ED5729" w:rsidRDefault="00ED5729" w:rsidP="00ED5729">
            <w:r w:rsidRPr="00ED5729">
              <w:t>Средневзвешенный срок службы котлоагрегатов</w:t>
            </w:r>
          </w:p>
        </w:tc>
        <w:tc>
          <w:tcPr>
            <w:tcW w:w="290" w:type="pct"/>
            <w:tcBorders>
              <w:top w:val="nil"/>
              <w:left w:val="nil"/>
              <w:bottom w:val="single" w:sz="4" w:space="0" w:color="auto"/>
              <w:right w:val="single" w:sz="4" w:space="0" w:color="auto"/>
            </w:tcBorders>
            <w:shd w:val="clear" w:color="auto" w:fill="auto"/>
            <w:vAlign w:val="center"/>
            <w:hideMark/>
          </w:tcPr>
          <w:p w14:paraId="5BD71E3E" w14:textId="77777777" w:rsidR="00ED5729" w:rsidRPr="00ED5729" w:rsidRDefault="00ED5729" w:rsidP="00ED5729">
            <w:r w:rsidRPr="00ED5729">
              <w:t>Лет</w:t>
            </w:r>
          </w:p>
        </w:tc>
        <w:tc>
          <w:tcPr>
            <w:tcW w:w="300" w:type="pct"/>
            <w:tcBorders>
              <w:top w:val="nil"/>
              <w:left w:val="nil"/>
              <w:bottom w:val="single" w:sz="4" w:space="0" w:color="auto"/>
              <w:right w:val="single" w:sz="4" w:space="0" w:color="auto"/>
            </w:tcBorders>
            <w:shd w:val="clear" w:color="auto" w:fill="auto"/>
            <w:noWrap/>
            <w:vAlign w:val="center"/>
            <w:hideMark/>
          </w:tcPr>
          <w:p w14:paraId="66B01B85" w14:textId="77777777" w:rsidR="00ED5729" w:rsidRPr="00ED5729" w:rsidRDefault="00ED5729" w:rsidP="00ED5729">
            <w:r w:rsidRPr="00ED5729">
              <w:t>4</w:t>
            </w:r>
          </w:p>
        </w:tc>
        <w:tc>
          <w:tcPr>
            <w:tcW w:w="300" w:type="pct"/>
            <w:tcBorders>
              <w:top w:val="nil"/>
              <w:left w:val="nil"/>
              <w:bottom w:val="single" w:sz="4" w:space="0" w:color="auto"/>
              <w:right w:val="single" w:sz="4" w:space="0" w:color="auto"/>
            </w:tcBorders>
            <w:shd w:val="clear" w:color="auto" w:fill="auto"/>
            <w:noWrap/>
            <w:vAlign w:val="center"/>
            <w:hideMark/>
          </w:tcPr>
          <w:p w14:paraId="0D1CA5D8" w14:textId="77777777" w:rsidR="00ED5729" w:rsidRPr="00ED5729" w:rsidRDefault="00ED5729" w:rsidP="00ED5729">
            <w:r w:rsidRPr="00ED5729">
              <w:t>5</w:t>
            </w:r>
          </w:p>
        </w:tc>
        <w:tc>
          <w:tcPr>
            <w:tcW w:w="300" w:type="pct"/>
            <w:tcBorders>
              <w:top w:val="nil"/>
              <w:left w:val="nil"/>
              <w:bottom w:val="single" w:sz="4" w:space="0" w:color="auto"/>
              <w:right w:val="single" w:sz="4" w:space="0" w:color="auto"/>
            </w:tcBorders>
            <w:shd w:val="clear" w:color="auto" w:fill="auto"/>
            <w:noWrap/>
            <w:vAlign w:val="center"/>
            <w:hideMark/>
          </w:tcPr>
          <w:p w14:paraId="1F1311DC" w14:textId="77777777" w:rsidR="00ED5729" w:rsidRPr="00ED5729" w:rsidRDefault="00ED5729" w:rsidP="00ED5729">
            <w:r w:rsidRPr="00ED5729">
              <w:t>6</w:t>
            </w:r>
          </w:p>
        </w:tc>
        <w:tc>
          <w:tcPr>
            <w:tcW w:w="300" w:type="pct"/>
            <w:tcBorders>
              <w:top w:val="nil"/>
              <w:left w:val="nil"/>
              <w:bottom w:val="single" w:sz="4" w:space="0" w:color="auto"/>
              <w:right w:val="single" w:sz="4" w:space="0" w:color="auto"/>
            </w:tcBorders>
            <w:shd w:val="clear" w:color="auto" w:fill="auto"/>
            <w:noWrap/>
            <w:vAlign w:val="center"/>
            <w:hideMark/>
          </w:tcPr>
          <w:p w14:paraId="39A0D5DA" w14:textId="77777777" w:rsidR="00ED5729" w:rsidRPr="00ED5729" w:rsidRDefault="00ED5729" w:rsidP="00ED5729">
            <w:r w:rsidRPr="00ED5729">
              <w:t>7</w:t>
            </w:r>
          </w:p>
        </w:tc>
        <w:tc>
          <w:tcPr>
            <w:tcW w:w="300" w:type="pct"/>
            <w:tcBorders>
              <w:top w:val="nil"/>
              <w:left w:val="nil"/>
              <w:bottom w:val="single" w:sz="4" w:space="0" w:color="auto"/>
              <w:right w:val="single" w:sz="4" w:space="0" w:color="auto"/>
            </w:tcBorders>
            <w:shd w:val="clear" w:color="auto" w:fill="auto"/>
            <w:noWrap/>
            <w:vAlign w:val="center"/>
            <w:hideMark/>
          </w:tcPr>
          <w:p w14:paraId="6A38D71F" w14:textId="77777777" w:rsidR="00ED5729" w:rsidRPr="00ED5729" w:rsidRDefault="00ED5729" w:rsidP="00ED5729">
            <w:r w:rsidRPr="00ED5729">
              <w:t>8</w:t>
            </w:r>
          </w:p>
        </w:tc>
        <w:tc>
          <w:tcPr>
            <w:tcW w:w="300" w:type="pct"/>
            <w:tcBorders>
              <w:top w:val="nil"/>
              <w:left w:val="nil"/>
              <w:bottom w:val="single" w:sz="4" w:space="0" w:color="auto"/>
              <w:right w:val="single" w:sz="4" w:space="0" w:color="auto"/>
            </w:tcBorders>
            <w:shd w:val="clear" w:color="auto" w:fill="auto"/>
            <w:noWrap/>
            <w:vAlign w:val="center"/>
            <w:hideMark/>
          </w:tcPr>
          <w:p w14:paraId="21A1B2AE" w14:textId="77777777" w:rsidR="00ED5729" w:rsidRPr="00ED5729" w:rsidRDefault="00ED5729" w:rsidP="00ED5729">
            <w:r w:rsidRPr="00ED5729">
              <w:t>9</w:t>
            </w:r>
          </w:p>
        </w:tc>
        <w:tc>
          <w:tcPr>
            <w:tcW w:w="276" w:type="pct"/>
            <w:tcBorders>
              <w:top w:val="nil"/>
              <w:left w:val="nil"/>
              <w:bottom w:val="single" w:sz="4" w:space="0" w:color="auto"/>
              <w:right w:val="single" w:sz="4" w:space="0" w:color="auto"/>
            </w:tcBorders>
            <w:shd w:val="clear" w:color="auto" w:fill="auto"/>
            <w:noWrap/>
            <w:vAlign w:val="center"/>
            <w:hideMark/>
          </w:tcPr>
          <w:p w14:paraId="53507EB3" w14:textId="77777777" w:rsidR="00ED5729" w:rsidRPr="00ED5729" w:rsidRDefault="00ED5729" w:rsidP="00ED5729">
            <w:r w:rsidRPr="00ED5729">
              <w:t>10</w:t>
            </w:r>
          </w:p>
        </w:tc>
        <w:tc>
          <w:tcPr>
            <w:tcW w:w="276" w:type="pct"/>
            <w:tcBorders>
              <w:top w:val="nil"/>
              <w:left w:val="nil"/>
              <w:bottom w:val="single" w:sz="4" w:space="0" w:color="auto"/>
              <w:right w:val="single" w:sz="4" w:space="0" w:color="auto"/>
            </w:tcBorders>
            <w:shd w:val="clear" w:color="auto" w:fill="auto"/>
            <w:noWrap/>
            <w:vAlign w:val="center"/>
            <w:hideMark/>
          </w:tcPr>
          <w:p w14:paraId="5219696D" w14:textId="77777777" w:rsidR="00ED5729" w:rsidRPr="00ED5729" w:rsidRDefault="00ED5729" w:rsidP="00ED5729">
            <w:r w:rsidRPr="00ED5729">
              <w:t>11</w:t>
            </w:r>
          </w:p>
        </w:tc>
        <w:tc>
          <w:tcPr>
            <w:tcW w:w="276" w:type="pct"/>
            <w:tcBorders>
              <w:top w:val="nil"/>
              <w:left w:val="nil"/>
              <w:bottom w:val="single" w:sz="4" w:space="0" w:color="auto"/>
              <w:right w:val="single" w:sz="4" w:space="0" w:color="auto"/>
            </w:tcBorders>
            <w:shd w:val="clear" w:color="auto" w:fill="auto"/>
            <w:noWrap/>
            <w:vAlign w:val="center"/>
            <w:hideMark/>
          </w:tcPr>
          <w:p w14:paraId="33EE509E" w14:textId="77777777" w:rsidR="00ED5729" w:rsidRPr="00ED5729" w:rsidRDefault="00ED5729" w:rsidP="00ED5729">
            <w:r w:rsidRPr="00ED5729">
              <w:t>12</w:t>
            </w:r>
          </w:p>
        </w:tc>
        <w:tc>
          <w:tcPr>
            <w:tcW w:w="275" w:type="pct"/>
            <w:tcBorders>
              <w:top w:val="nil"/>
              <w:left w:val="nil"/>
              <w:bottom w:val="single" w:sz="4" w:space="0" w:color="auto"/>
              <w:right w:val="single" w:sz="4" w:space="0" w:color="auto"/>
            </w:tcBorders>
            <w:shd w:val="clear" w:color="auto" w:fill="auto"/>
            <w:noWrap/>
            <w:vAlign w:val="center"/>
            <w:hideMark/>
          </w:tcPr>
          <w:p w14:paraId="589784F4" w14:textId="77777777" w:rsidR="00ED5729" w:rsidRPr="00ED5729" w:rsidRDefault="00ED5729" w:rsidP="00ED5729">
            <w:r w:rsidRPr="00ED5729">
              <w:t>13</w:t>
            </w:r>
          </w:p>
        </w:tc>
      </w:tr>
      <w:tr w:rsidR="00ED5729" w:rsidRPr="00ED5729" w14:paraId="4E4B3B0D"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3BE86772" w14:textId="77777777" w:rsidR="00ED5729" w:rsidRPr="00ED5729" w:rsidRDefault="00ED5729" w:rsidP="00ED5729">
            <w:r w:rsidRPr="00ED5729">
              <w:t>3</w:t>
            </w:r>
          </w:p>
        </w:tc>
        <w:tc>
          <w:tcPr>
            <w:tcW w:w="1636" w:type="pct"/>
            <w:tcBorders>
              <w:top w:val="nil"/>
              <w:left w:val="nil"/>
              <w:bottom w:val="single" w:sz="4" w:space="0" w:color="auto"/>
              <w:right w:val="single" w:sz="4" w:space="0" w:color="auto"/>
            </w:tcBorders>
            <w:shd w:val="clear" w:color="auto" w:fill="auto"/>
            <w:vAlign w:val="center"/>
            <w:hideMark/>
          </w:tcPr>
          <w:p w14:paraId="5DD56651" w14:textId="77777777" w:rsidR="00ED5729" w:rsidRPr="00ED5729" w:rsidRDefault="00ED5729" w:rsidP="00ED5729">
            <w:r w:rsidRPr="00ED5729">
              <w:t>Располагаемая мощность оборудования</w:t>
            </w:r>
          </w:p>
        </w:tc>
        <w:tc>
          <w:tcPr>
            <w:tcW w:w="290" w:type="pct"/>
            <w:tcBorders>
              <w:top w:val="nil"/>
              <w:left w:val="nil"/>
              <w:bottom w:val="single" w:sz="4" w:space="0" w:color="auto"/>
              <w:right w:val="single" w:sz="4" w:space="0" w:color="auto"/>
            </w:tcBorders>
            <w:shd w:val="clear" w:color="auto" w:fill="auto"/>
            <w:vAlign w:val="center"/>
            <w:hideMark/>
          </w:tcPr>
          <w:p w14:paraId="5EC30C76"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vAlign w:val="center"/>
            <w:hideMark/>
          </w:tcPr>
          <w:p w14:paraId="7BC1FF4D" w14:textId="77777777" w:rsidR="00ED5729" w:rsidRPr="00ED5729" w:rsidRDefault="00ED5729" w:rsidP="00ED5729">
            <w:r w:rsidRPr="00ED5729">
              <w:t>180,2</w:t>
            </w:r>
          </w:p>
        </w:tc>
        <w:tc>
          <w:tcPr>
            <w:tcW w:w="300" w:type="pct"/>
            <w:tcBorders>
              <w:top w:val="nil"/>
              <w:left w:val="nil"/>
              <w:bottom w:val="single" w:sz="4" w:space="0" w:color="auto"/>
              <w:right w:val="single" w:sz="4" w:space="0" w:color="auto"/>
            </w:tcBorders>
            <w:shd w:val="clear" w:color="auto" w:fill="auto"/>
            <w:noWrap/>
            <w:vAlign w:val="center"/>
            <w:hideMark/>
          </w:tcPr>
          <w:p w14:paraId="5C6C3783" w14:textId="77777777" w:rsidR="00ED5729" w:rsidRPr="00ED5729" w:rsidRDefault="00ED5729" w:rsidP="00ED5729">
            <w:r w:rsidRPr="00ED5729">
              <w:t>180,2</w:t>
            </w:r>
          </w:p>
        </w:tc>
        <w:tc>
          <w:tcPr>
            <w:tcW w:w="300" w:type="pct"/>
            <w:tcBorders>
              <w:top w:val="nil"/>
              <w:left w:val="nil"/>
              <w:bottom w:val="single" w:sz="4" w:space="0" w:color="auto"/>
              <w:right w:val="single" w:sz="4" w:space="0" w:color="auto"/>
            </w:tcBorders>
            <w:shd w:val="clear" w:color="auto" w:fill="auto"/>
            <w:noWrap/>
            <w:vAlign w:val="center"/>
            <w:hideMark/>
          </w:tcPr>
          <w:p w14:paraId="3E9A973F" w14:textId="77777777" w:rsidR="00ED5729" w:rsidRPr="00ED5729" w:rsidRDefault="00ED5729" w:rsidP="00ED5729">
            <w:r w:rsidRPr="00ED5729">
              <w:t>180,2</w:t>
            </w:r>
          </w:p>
        </w:tc>
        <w:tc>
          <w:tcPr>
            <w:tcW w:w="300" w:type="pct"/>
            <w:tcBorders>
              <w:top w:val="nil"/>
              <w:left w:val="nil"/>
              <w:bottom w:val="single" w:sz="4" w:space="0" w:color="auto"/>
              <w:right w:val="single" w:sz="4" w:space="0" w:color="auto"/>
            </w:tcBorders>
            <w:shd w:val="clear" w:color="auto" w:fill="auto"/>
            <w:noWrap/>
            <w:vAlign w:val="center"/>
            <w:hideMark/>
          </w:tcPr>
          <w:p w14:paraId="4BA932FD" w14:textId="77777777" w:rsidR="00ED5729" w:rsidRPr="00ED5729" w:rsidRDefault="00ED5729" w:rsidP="00ED5729">
            <w:r w:rsidRPr="00ED5729">
              <w:t>180,2</w:t>
            </w:r>
          </w:p>
        </w:tc>
        <w:tc>
          <w:tcPr>
            <w:tcW w:w="300" w:type="pct"/>
            <w:tcBorders>
              <w:top w:val="nil"/>
              <w:left w:val="nil"/>
              <w:bottom w:val="single" w:sz="4" w:space="0" w:color="auto"/>
              <w:right w:val="single" w:sz="4" w:space="0" w:color="auto"/>
            </w:tcBorders>
            <w:shd w:val="clear" w:color="auto" w:fill="auto"/>
            <w:noWrap/>
            <w:vAlign w:val="center"/>
            <w:hideMark/>
          </w:tcPr>
          <w:p w14:paraId="3515EB5A" w14:textId="77777777" w:rsidR="00ED5729" w:rsidRPr="00ED5729" w:rsidRDefault="00ED5729" w:rsidP="00ED5729">
            <w:r w:rsidRPr="00ED5729">
              <w:t>180,2</w:t>
            </w:r>
          </w:p>
        </w:tc>
        <w:tc>
          <w:tcPr>
            <w:tcW w:w="300" w:type="pct"/>
            <w:tcBorders>
              <w:top w:val="nil"/>
              <w:left w:val="nil"/>
              <w:bottom w:val="single" w:sz="4" w:space="0" w:color="auto"/>
              <w:right w:val="single" w:sz="4" w:space="0" w:color="auto"/>
            </w:tcBorders>
            <w:shd w:val="clear" w:color="auto" w:fill="auto"/>
            <w:noWrap/>
            <w:vAlign w:val="center"/>
            <w:hideMark/>
          </w:tcPr>
          <w:p w14:paraId="24F2B490" w14:textId="77777777" w:rsidR="00ED5729" w:rsidRPr="00ED5729" w:rsidRDefault="00ED5729" w:rsidP="00ED5729">
            <w:r w:rsidRPr="00ED5729">
              <w:t>180,2</w:t>
            </w:r>
          </w:p>
        </w:tc>
        <w:tc>
          <w:tcPr>
            <w:tcW w:w="276" w:type="pct"/>
            <w:tcBorders>
              <w:top w:val="nil"/>
              <w:left w:val="nil"/>
              <w:bottom w:val="single" w:sz="4" w:space="0" w:color="auto"/>
              <w:right w:val="single" w:sz="4" w:space="0" w:color="auto"/>
            </w:tcBorders>
            <w:shd w:val="clear" w:color="auto" w:fill="auto"/>
            <w:noWrap/>
            <w:vAlign w:val="center"/>
            <w:hideMark/>
          </w:tcPr>
          <w:p w14:paraId="0E05BC20" w14:textId="77777777" w:rsidR="00ED5729" w:rsidRPr="00ED5729" w:rsidRDefault="00ED5729" w:rsidP="00ED5729">
            <w:r w:rsidRPr="00ED5729">
              <w:t>180,2</w:t>
            </w:r>
          </w:p>
        </w:tc>
        <w:tc>
          <w:tcPr>
            <w:tcW w:w="276" w:type="pct"/>
            <w:tcBorders>
              <w:top w:val="nil"/>
              <w:left w:val="nil"/>
              <w:bottom w:val="single" w:sz="4" w:space="0" w:color="auto"/>
              <w:right w:val="single" w:sz="4" w:space="0" w:color="auto"/>
            </w:tcBorders>
            <w:shd w:val="clear" w:color="auto" w:fill="auto"/>
            <w:noWrap/>
            <w:vAlign w:val="center"/>
            <w:hideMark/>
          </w:tcPr>
          <w:p w14:paraId="0D0ED9DD" w14:textId="77777777" w:rsidR="00ED5729" w:rsidRPr="00ED5729" w:rsidRDefault="00ED5729" w:rsidP="00ED5729">
            <w:r w:rsidRPr="00ED5729">
              <w:t>180,2</w:t>
            </w:r>
          </w:p>
        </w:tc>
        <w:tc>
          <w:tcPr>
            <w:tcW w:w="276" w:type="pct"/>
            <w:tcBorders>
              <w:top w:val="nil"/>
              <w:left w:val="nil"/>
              <w:bottom w:val="single" w:sz="4" w:space="0" w:color="auto"/>
              <w:right w:val="single" w:sz="4" w:space="0" w:color="auto"/>
            </w:tcBorders>
            <w:shd w:val="clear" w:color="auto" w:fill="auto"/>
            <w:noWrap/>
            <w:vAlign w:val="center"/>
            <w:hideMark/>
          </w:tcPr>
          <w:p w14:paraId="0DC8BCA5" w14:textId="77777777" w:rsidR="00ED5729" w:rsidRPr="00ED5729" w:rsidRDefault="00ED5729" w:rsidP="00ED5729">
            <w:r w:rsidRPr="00ED5729">
              <w:t>180,2</w:t>
            </w:r>
          </w:p>
        </w:tc>
        <w:tc>
          <w:tcPr>
            <w:tcW w:w="275" w:type="pct"/>
            <w:tcBorders>
              <w:top w:val="nil"/>
              <w:left w:val="nil"/>
              <w:bottom w:val="single" w:sz="4" w:space="0" w:color="auto"/>
              <w:right w:val="single" w:sz="4" w:space="0" w:color="auto"/>
            </w:tcBorders>
            <w:shd w:val="clear" w:color="auto" w:fill="auto"/>
            <w:noWrap/>
            <w:vAlign w:val="center"/>
            <w:hideMark/>
          </w:tcPr>
          <w:p w14:paraId="68F9B2BF" w14:textId="77777777" w:rsidR="00ED5729" w:rsidRPr="00ED5729" w:rsidRDefault="00ED5729" w:rsidP="00ED5729">
            <w:r w:rsidRPr="00ED5729">
              <w:t>180,2</w:t>
            </w:r>
          </w:p>
        </w:tc>
      </w:tr>
      <w:tr w:rsidR="00ED5729" w:rsidRPr="00ED5729" w14:paraId="271BC237"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3725509E" w14:textId="77777777" w:rsidR="00ED5729" w:rsidRPr="00ED5729" w:rsidRDefault="00ED5729" w:rsidP="00ED5729">
            <w:r w:rsidRPr="00ED5729">
              <w:t>4</w:t>
            </w:r>
          </w:p>
        </w:tc>
        <w:tc>
          <w:tcPr>
            <w:tcW w:w="1636" w:type="pct"/>
            <w:tcBorders>
              <w:top w:val="nil"/>
              <w:left w:val="nil"/>
              <w:bottom w:val="single" w:sz="4" w:space="0" w:color="auto"/>
              <w:right w:val="single" w:sz="4" w:space="0" w:color="auto"/>
            </w:tcBorders>
            <w:shd w:val="clear" w:color="auto" w:fill="auto"/>
            <w:vAlign w:val="center"/>
            <w:hideMark/>
          </w:tcPr>
          <w:p w14:paraId="2D9290A5" w14:textId="77777777" w:rsidR="00ED5729" w:rsidRPr="00ED5729" w:rsidRDefault="00ED5729" w:rsidP="00ED5729">
            <w:r w:rsidRPr="00ED5729">
              <w:t>Потери располагаемой тепловой мощности</w:t>
            </w:r>
          </w:p>
        </w:tc>
        <w:tc>
          <w:tcPr>
            <w:tcW w:w="290" w:type="pct"/>
            <w:tcBorders>
              <w:top w:val="nil"/>
              <w:left w:val="nil"/>
              <w:bottom w:val="single" w:sz="4" w:space="0" w:color="auto"/>
              <w:right w:val="single" w:sz="4" w:space="0" w:color="auto"/>
            </w:tcBorders>
            <w:shd w:val="clear" w:color="auto" w:fill="auto"/>
            <w:vAlign w:val="center"/>
            <w:hideMark/>
          </w:tcPr>
          <w:p w14:paraId="6AC3DC36"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vAlign w:val="center"/>
            <w:hideMark/>
          </w:tcPr>
          <w:p w14:paraId="76E3EE63" w14:textId="77777777" w:rsidR="00ED5729" w:rsidRPr="00ED5729" w:rsidRDefault="00ED5729" w:rsidP="00ED5729">
            <w:r w:rsidRPr="00ED5729">
              <w:t>0,0</w:t>
            </w:r>
          </w:p>
        </w:tc>
        <w:tc>
          <w:tcPr>
            <w:tcW w:w="300" w:type="pct"/>
            <w:tcBorders>
              <w:top w:val="nil"/>
              <w:left w:val="nil"/>
              <w:bottom w:val="single" w:sz="4" w:space="0" w:color="auto"/>
              <w:right w:val="single" w:sz="4" w:space="0" w:color="auto"/>
            </w:tcBorders>
            <w:shd w:val="clear" w:color="auto" w:fill="auto"/>
            <w:noWrap/>
            <w:vAlign w:val="center"/>
            <w:hideMark/>
          </w:tcPr>
          <w:p w14:paraId="213D45F3" w14:textId="77777777" w:rsidR="00ED5729" w:rsidRPr="00ED5729" w:rsidRDefault="00ED5729" w:rsidP="00ED5729">
            <w:r w:rsidRPr="00ED5729">
              <w:t>0,0</w:t>
            </w:r>
          </w:p>
        </w:tc>
        <w:tc>
          <w:tcPr>
            <w:tcW w:w="300" w:type="pct"/>
            <w:tcBorders>
              <w:top w:val="nil"/>
              <w:left w:val="nil"/>
              <w:bottom w:val="single" w:sz="4" w:space="0" w:color="auto"/>
              <w:right w:val="single" w:sz="4" w:space="0" w:color="auto"/>
            </w:tcBorders>
            <w:shd w:val="clear" w:color="auto" w:fill="auto"/>
            <w:noWrap/>
            <w:vAlign w:val="center"/>
            <w:hideMark/>
          </w:tcPr>
          <w:p w14:paraId="46B14A07" w14:textId="77777777" w:rsidR="00ED5729" w:rsidRPr="00ED5729" w:rsidRDefault="00ED5729" w:rsidP="00ED5729">
            <w:r w:rsidRPr="00ED5729">
              <w:t>0,0</w:t>
            </w:r>
          </w:p>
        </w:tc>
        <w:tc>
          <w:tcPr>
            <w:tcW w:w="300" w:type="pct"/>
            <w:tcBorders>
              <w:top w:val="nil"/>
              <w:left w:val="nil"/>
              <w:bottom w:val="single" w:sz="4" w:space="0" w:color="auto"/>
              <w:right w:val="single" w:sz="4" w:space="0" w:color="auto"/>
            </w:tcBorders>
            <w:shd w:val="clear" w:color="auto" w:fill="auto"/>
            <w:noWrap/>
            <w:vAlign w:val="center"/>
            <w:hideMark/>
          </w:tcPr>
          <w:p w14:paraId="1A71C4B7" w14:textId="77777777" w:rsidR="00ED5729" w:rsidRPr="00ED5729" w:rsidRDefault="00ED5729" w:rsidP="00ED5729">
            <w:r w:rsidRPr="00ED5729">
              <w:t>0,0</w:t>
            </w:r>
          </w:p>
        </w:tc>
        <w:tc>
          <w:tcPr>
            <w:tcW w:w="300" w:type="pct"/>
            <w:tcBorders>
              <w:top w:val="nil"/>
              <w:left w:val="nil"/>
              <w:bottom w:val="single" w:sz="4" w:space="0" w:color="auto"/>
              <w:right w:val="single" w:sz="4" w:space="0" w:color="auto"/>
            </w:tcBorders>
            <w:shd w:val="clear" w:color="auto" w:fill="auto"/>
            <w:noWrap/>
            <w:vAlign w:val="center"/>
            <w:hideMark/>
          </w:tcPr>
          <w:p w14:paraId="19944F9D" w14:textId="77777777" w:rsidR="00ED5729" w:rsidRPr="00ED5729" w:rsidRDefault="00ED5729" w:rsidP="00ED5729">
            <w:r w:rsidRPr="00ED5729">
              <w:t>0,0</w:t>
            </w:r>
          </w:p>
        </w:tc>
        <w:tc>
          <w:tcPr>
            <w:tcW w:w="300" w:type="pct"/>
            <w:tcBorders>
              <w:top w:val="nil"/>
              <w:left w:val="nil"/>
              <w:bottom w:val="single" w:sz="4" w:space="0" w:color="auto"/>
              <w:right w:val="single" w:sz="4" w:space="0" w:color="auto"/>
            </w:tcBorders>
            <w:shd w:val="clear" w:color="auto" w:fill="auto"/>
            <w:noWrap/>
            <w:vAlign w:val="center"/>
            <w:hideMark/>
          </w:tcPr>
          <w:p w14:paraId="69BEF72D" w14:textId="77777777" w:rsidR="00ED5729" w:rsidRPr="00ED5729" w:rsidRDefault="00ED5729" w:rsidP="00ED5729">
            <w:r w:rsidRPr="00ED5729">
              <w:t>0,0</w:t>
            </w:r>
          </w:p>
        </w:tc>
        <w:tc>
          <w:tcPr>
            <w:tcW w:w="276" w:type="pct"/>
            <w:tcBorders>
              <w:top w:val="nil"/>
              <w:left w:val="nil"/>
              <w:bottom w:val="single" w:sz="4" w:space="0" w:color="auto"/>
              <w:right w:val="single" w:sz="4" w:space="0" w:color="auto"/>
            </w:tcBorders>
            <w:shd w:val="clear" w:color="auto" w:fill="auto"/>
            <w:noWrap/>
            <w:vAlign w:val="center"/>
            <w:hideMark/>
          </w:tcPr>
          <w:p w14:paraId="5E1D5B94" w14:textId="77777777" w:rsidR="00ED5729" w:rsidRPr="00ED5729" w:rsidRDefault="00ED5729" w:rsidP="00ED5729">
            <w:r w:rsidRPr="00ED5729">
              <w:t>0,0</w:t>
            </w:r>
          </w:p>
        </w:tc>
        <w:tc>
          <w:tcPr>
            <w:tcW w:w="276" w:type="pct"/>
            <w:tcBorders>
              <w:top w:val="nil"/>
              <w:left w:val="nil"/>
              <w:bottom w:val="single" w:sz="4" w:space="0" w:color="auto"/>
              <w:right w:val="single" w:sz="4" w:space="0" w:color="auto"/>
            </w:tcBorders>
            <w:shd w:val="clear" w:color="auto" w:fill="auto"/>
            <w:noWrap/>
            <w:vAlign w:val="center"/>
            <w:hideMark/>
          </w:tcPr>
          <w:p w14:paraId="274F1BA0" w14:textId="77777777" w:rsidR="00ED5729" w:rsidRPr="00ED5729" w:rsidRDefault="00ED5729" w:rsidP="00ED5729">
            <w:r w:rsidRPr="00ED5729">
              <w:t>0,0</w:t>
            </w:r>
          </w:p>
        </w:tc>
        <w:tc>
          <w:tcPr>
            <w:tcW w:w="276" w:type="pct"/>
            <w:tcBorders>
              <w:top w:val="nil"/>
              <w:left w:val="nil"/>
              <w:bottom w:val="single" w:sz="4" w:space="0" w:color="auto"/>
              <w:right w:val="single" w:sz="4" w:space="0" w:color="auto"/>
            </w:tcBorders>
            <w:shd w:val="clear" w:color="auto" w:fill="auto"/>
            <w:noWrap/>
            <w:vAlign w:val="center"/>
            <w:hideMark/>
          </w:tcPr>
          <w:p w14:paraId="20E3A151" w14:textId="77777777" w:rsidR="00ED5729" w:rsidRPr="00ED5729" w:rsidRDefault="00ED5729" w:rsidP="00ED5729">
            <w:r w:rsidRPr="00ED5729">
              <w:t>0,0</w:t>
            </w:r>
          </w:p>
        </w:tc>
        <w:tc>
          <w:tcPr>
            <w:tcW w:w="275" w:type="pct"/>
            <w:tcBorders>
              <w:top w:val="nil"/>
              <w:left w:val="nil"/>
              <w:bottom w:val="single" w:sz="4" w:space="0" w:color="auto"/>
              <w:right w:val="single" w:sz="4" w:space="0" w:color="auto"/>
            </w:tcBorders>
            <w:shd w:val="clear" w:color="auto" w:fill="auto"/>
            <w:noWrap/>
            <w:vAlign w:val="center"/>
            <w:hideMark/>
          </w:tcPr>
          <w:p w14:paraId="57B0723F" w14:textId="77777777" w:rsidR="00ED5729" w:rsidRPr="00ED5729" w:rsidRDefault="00ED5729" w:rsidP="00ED5729">
            <w:r w:rsidRPr="00ED5729">
              <w:t>0,0</w:t>
            </w:r>
          </w:p>
        </w:tc>
      </w:tr>
      <w:tr w:rsidR="00ED5729" w:rsidRPr="00ED5729" w14:paraId="28EDB95B"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6EF67DF6" w14:textId="77777777" w:rsidR="00ED5729" w:rsidRPr="00ED5729" w:rsidRDefault="00ED5729" w:rsidP="00ED5729">
            <w:r w:rsidRPr="00ED5729">
              <w:t>5</w:t>
            </w:r>
          </w:p>
        </w:tc>
        <w:tc>
          <w:tcPr>
            <w:tcW w:w="1636" w:type="pct"/>
            <w:tcBorders>
              <w:top w:val="nil"/>
              <w:left w:val="nil"/>
              <w:bottom w:val="single" w:sz="4" w:space="0" w:color="auto"/>
              <w:right w:val="single" w:sz="4" w:space="0" w:color="auto"/>
            </w:tcBorders>
            <w:shd w:val="clear" w:color="auto" w:fill="auto"/>
            <w:vAlign w:val="center"/>
            <w:hideMark/>
          </w:tcPr>
          <w:p w14:paraId="014B393D" w14:textId="77777777" w:rsidR="00ED5729" w:rsidRPr="00ED5729" w:rsidRDefault="00ED5729" w:rsidP="00ED5729">
            <w:r w:rsidRPr="00ED5729">
              <w:t>Собственные нужды</w:t>
            </w:r>
          </w:p>
        </w:tc>
        <w:tc>
          <w:tcPr>
            <w:tcW w:w="290" w:type="pct"/>
            <w:tcBorders>
              <w:top w:val="nil"/>
              <w:left w:val="nil"/>
              <w:bottom w:val="single" w:sz="4" w:space="0" w:color="auto"/>
              <w:right w:val="single" w:sz="4" w:space="0" w:color="auto"/>
            </w:tcBorders>
            <w:shd w:val="clear" w:color="auto" w:fill="auto"/>
            <w:vAlign w:val="center"/>
            <w:hideMark/>
          </w:tcPr>
          <w:p w14:paraId="3DDF77CE"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vAlign w:val="center"/>
            <w:hideMark/>
          </w:tcPr>
          <w:p w14:paraId="4103FED7" w14:textId="77777777" w:rsidR="00ED5729" w:rsidRPr="00ED5729" w:rsidRDefault="00ED5729" w:rsidP="00ED5729">
            <w:r w:rsidRPr="00ED5729">
              <w:t>9,2</w:t>
            </w:r>
          </w:p>
        </w:tc>
        <w:tc>
          <w:tcPr>
            <w:tcW w:w="300" w:type="pct"/>
            <w:tcBorders>
              <w:top w:val="nil"/>
              <w:left w:val="nil"/>
              <w:bottom w:val="single" w:sz="4" w:space="0" w:color="auto"/>
              <w:right w:val="single" w:sz="4" w:space="0" w:color="auto"/>
            </w:tcBorders>
            <w:shd w:val="clear" w:color="auto" w:fill="auto"/>
            <w:noWrap/>
            <w:vAlign w:val="center"/>
            <w:hideMark/>
          </w:tcPr>
          <w:p w14:paraId="51545DB7" w14:textId="77777777" w:rsidR="00ED5729" w:rsidRPr="00ED5729" w:rsidRDefault="00ED5729" w:rsidP="00ED5729">
            <w:r w:rsidRPr="00ED5729">
              <w:t>9,2</w:t>
            </w:r>
          </w:p>
        </w:tc>
        <w:tc>
          <w:tcPr>
            <w:tcW w:w="300" w:type="pct"/>
            <w:tcBorders>
              <w:top w:val="nil"/>
              <w:left w:val="nil"/>
              <w:bottom w:val="single" w:sz="4" w:space="0" w:color="auto"/>
              <w:right w:val="single" w:sz="4" w:space="0" w:color="auto"/>
            </w:tcBorders>
            <w:shd w:val="clear" w:color="auto" w:fill="auto"/>
            <w:noWrap/>
            <w:vAlign w:val="center"/>
            <w:hideMark/>
          </w:tcPr>
          <w:p w14:paraId="2C9C06A1" w14:textId="77777777" w:rsidR="00ED5729" w:rsidRPr="00ED5729" w:rsidRDefault="00ED5729" w:rsidP="00ED5729">
            <w:r w:rsidRPr="00ED5729">
              <w:t>9,2</w:t>
            </w:r>
          </w:p>
        </w:tc>
        <w:tc>
          <w:tcPr>
            <w:tcW w:w="300" w:type="pct"/>
            <w:tcBorders>
              <w:top w:val="nil"/>
              <w:left w:val="nil"/>
              <w:bottom w:val="single" w:sz="4" w:space="0" w:color="auto"/>
              <w:right w:val="single" w:sz="4" w:space="0" w:color="auto"/>
            </w:tcBorders>
            <w:shd w:val="clear" w:color="auto" w:fill="auto"/>
            <w:noWrap/>
            <w:vAlign w:val="center"/>
            <w:hideMark/>
          </w:tcPr>
          <w:p w14:paraId="78B71D76" w14:textId="77777777" w:rsidR="00ED5729" w:rsidRPr="00ED5729" w:rsidRDefault="00ED5729" w:rsidP="00ED5729">
            <w:r w:rsidRPr="00ED5729">
              <w:t>9,2</w:t>
            </w:r>
          </w:p>
        </w:tc>
        <w:tc>
          <w:tcPr>
            <w:tcW w:w="300" w:type="pct"/>
            <w:tcBorders>
              <w:top w:val="nil"/>
              <w:left w:val="nil"/>
              <w:bottom w:val="single" w:sz="4" w:space="0" w:color="auto"/>
              <w:right w:val="single" w:sz="4" w:space="0" w:color="auto"/>
            </w:tcBorders>
            <w:shd w:val="clear" w:color="auto" w:fill="auto"/>
            <w:noWrap/>
            <w:vAlign w:val="center"/>
            <w:hideMark/>
          </w:tcPr>
          <w:p w14:paraId="23F222F1" w14:textId="77777777" w:rsidR="00ED5729" w:rsidRPr="00ED5729" w:rsidRDefault="00ED5729" w:rsidP="00ED5729">
            <w:r w:rsidRPr="00ED5729">
              <w:t>9,2</w:t>
            </w:r>
          </w:p>
        </w:tc>
        <w:tc>
          <w:tcPr>
            <w:tcW w:w="300" w:type="pct"/>
            <w:tcBorders>
              <w:top w:val="nil"/>
              <w:left w:val="nil"/>
              <w:bottom w:val="single" w:sz="4" w:space="0" w:color="auto"/>
              <w:right w:val="single" w:sz="4" w:space="0" w:color="auto"/>
            </w:tcBorders>
            <w:shd w:val="clear" w:color="auto" w:fill="auto"/>
            <w:noWrap/>
            <w:vAlign w:val="center"/>
            <w:hideMark/>
          </w:tcPr>
          <w:p w14:paraId="1B3340C2" w14:textId="77777777" w:rsidR="00ED5729" w:rsidRPr="00ED5729" w:rsidRDefault="00ED5729" w:rsidP="00ED5729">
            <w:r w:rsidRPr="00ED5729">
              <w:t>9,2</w:t>
            </w:r>
          </w:p>
        </w:tc>
        <w:tc>
          <w:tcPr>
            <w:tcW w:w="276" w:type="pct"/>
            <w:tcBorders>
              <w:top w:val="nil"/>
              <w:left w:val="nil"/>
              <w:bottom w:val="single" w:sz="4" w:space="0" w:color="auto"/>
              <w:right w:val="single" w:sz="4" w:space="0" w:color="auto"/>
            </w:tcBorders>
            <w:shd w:val="clear" w:color="auto" w:fill="auto"/>
            <w:noWrap/>
            <w:vAlign w:val="center"/>
            <w:hideMark/>
          </w:tcPr>
          <w:p w14:paraId="184817B7" w14:textId="77777777" w:rsidR="00ED5729" w:rsidRPr="00ED5729" w:rsidRDefault="00ED5729" w:rsidP="00ED5729">
            <w:r w:rsidRPr="00ED5729">
              <w:t>9,2</w:t>
            </w:r>
          </w:p>
        </w:tc>
        <w:tc>
          <w:tcPr>
            <w:tcW w:w="276" w:type="pct"/>
            <w:tcBorders>
              <w:top w:val="nil"/>
              <w:left w:val="nil"/>
              <w:bottom w:val="single" w:sz="4" w:space="0" w:color="auto"/>
              <w:right w:val="single" w:sz="4" w:space="0" w:color="auto"/>
            </w:tcBorders>
            <w:shd w:val="clear" w:color="auto" w:fill="auto"/>
            <w:noWrap/>
            <w:vAlign w:val="center"/>
            <w:hideMark/>
          </w:tcPr>
          <w:p w14:paraId="20C274AA" w14:textId="77777777" w:rsidR="00ED5729" w:rsidRPr="00ED5729" w:rsidRDefault="00ED5729" w:rsidP="00ED5729">
            <w:r w:rsidRPr="00ED5729">
              <w:t>9,2</w:t>
            </w:r>
          </w:p>
        </w:tc>
        <w:tc>
          <w:tcPr>
            <w:tcW w:w="276" w:type="pct"/>
            <w:tcBorders>
              <w:top w:val="nil"/>
              <w:left w:val="nil"/>
              <w:bottom w:val="single" w:sz="4" w:space="0" w:color="auto"/>
              <w:right w:val="single" w:sz="4" w:space="0" w:color="auto"/>
            </w:tcBorders>
            <w:shd w:val="clear" w:color="auto" w:fill="auto"/>
            <w:noWrap/>
            <w:vAlign w:val="center"/>
            <w:hideMark/>
          </w:tcPr>
          <w:p w14:paraId="5F02658A" w14:textId="77777777" w:rsidR="00ED5729" w:rsidRPr="00ED5729" w:rsidRDefault="00ED5729" w:rsidP="00ED5729">
            <w:r w:rsidRPr="00ED5729">
              <w:t>9,2</w:t>
            </w:r>
          </w:p>
        </w:tc>
        <w:tc>
          <w:tcPr>
            <w:tcW w:w="275" w:type="pct"/>
            <w:tcBorders>
              <w:top w:val="nil"/>
              <w:left w:val="nil"/>
              <w:bottom w:val="single" w:sz="4" w:space="0" w:color="auto"/>
              <w:right w:val="single" w:sz="4" w:space="0" w:color="auto"/>
            </w:tcBorders>
            <w:shd w:val="clear" w:color="auto" w:fill="auto"/>
            <w:noWrap/>
            <w:vAlign w:val="center"/>
            <w:hideMark/>
          </w:tcPr>
          <w:p w14:paraId="79FE396B" w14:textId="77777777" w:rsidR="00ED5729" w:rsidRPr="00ED5729" w:rsidRDefault="00ED5729" w:rsidP="00ED5729">
            <w:r w:rsidRPr="00ED5729">
              <w:t>9,2</w:t>
            </w:r>
          </w:p>
        </w:tc>
      </w:tr>
      <w:tr w:rsidR="00ED5729" w:rsidRPr="00ED5729" w14:paraId="339955FD"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42EC98B9" w14:textId="77777777" w:rsidR="00ED5729" w:rsidRPr="00ED5729" w:rsidRDefault="00ED5729" w:rsidP="00ED5729">
            <w:r w:rsidRPr="00ED5729">
              <w:t>6</w:t>
            </w:r>
          </w:p>
        </w:tc>
        <w:tc>
          <w:tcPr>
            <w:tcW w:w="1636" w:type="pct"/>
            <w:tcBorders>
              <w:top w:val="nil"/>
              <w:left w:val="nil"/>
              <w:bottom w:val="single" w:sz="4" w:space="0" w:color="auto"/>
              <w:right w:val="single" w:sz="4" w:space="0" w:color="auto"/>
            </w:tcBorders>
            <w:shd w:val="clear" w:color="auto" w:fill="auto"/>
            <w:vAlign w:val="center"/>
            <w:hideMark/>
          </w:tcPr>
          <w:p w14:paraId="09ABC1AF" w14:textId="77777777" w:rsidR="00ED5729" w:rsidRPr="00ED5729" w:rsidRDefault="00ED5729" w:rsidP="00ED5729">
            <w:r w:rsidRPr="00ED5729">
              <w:t>Тепловая мощность "нетто"</w:t>
            </w:r>
          </w:p>
        </w:tc>
        <w:tc>
          <w:tcPr>
            <w:tcW w:w="290" w:type="pct"/>
            <w:tcBorders>
              <w:top w:val="nil"/>
              <w:left w:val="nil"/>
              <w:bottom w:val="single" w:sz="4" w:space="0" w:color="auto"/>
              <w:right w:val="single" w:sz="4" w:space="0" w:color="auto"/>
            </w:tcBorders>
            <w:shd w:val="clear" w:color="auto" w:fill="auto"/>
            <w:vAlign w:val="center"/>
            <w:hideMark/>
          </w:tcPr>
          <w:p w14:paraId="1D320D33"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243120F7" w14:textId="77777777" w:rsidR="00ED5729" w:rsidRPr="00ED5729" w:rsidRDefault="00ED5729" w:rsidP="00ED5729">
            <w:r w:rsidRPr="00ED5729">
              <w:t>171,0</w:t>
            </w:r>
          </w:p>
        </w:tc>
        <w:tc>
          <w:tcPr>
            <w:tcW w:w="300" w:type="pct"/>
            <w:tcBorders>
              <w:top w:val="nil"/>
              <w:left w:val="nil"/>
              <w:bottom w:val="single" w:sz="4" w:space="0" w:color="auto"/>
              <w:right w:val="single" w:sz="4" w:space="0" w:color="auto"/>
            </w:tcBorders>
            <w:shd w:val="clear" w:color="auto" w:fill="auto"/>
            <w:noWrap/>
            <w:vAlign w:val="center"/>
            <w:hideMark/>
          </w:tcPr>
          <w:p w14:paraId="0BCA697E" w14:textId="77777777" w:rsidR="00ED5729" w:rsidRPr="00ED5729" w:rsidRDefault="00ED5729" w:rsidP="00ED5729">
            <w:r w:rsidRPr="00ED5729">
              <w:t>171,0</w:t>
            </w:r>
          </w:p>
        </w:tc>
        <w:tc>
          <w:tcPr>
            <w:tcW w:w="300" w:type="pct"/>
            <w:tcBorders>
              <w:top w:val="nil"/>
              <w:left w:val="nil"/>
              <w:bottom w:val="single" w:sz="4" w:space="0" w:color="auto"/>
              <w:right w:val="single" w:sz="4" w:space="0" w:color="auto"/>
            </w:tcBorders>
            <w:shd w:val="clear" w:color="auto" w:fill="auto"/>
            <w:noWrap/>
            <w:vAlign w:val="center"/>
            <w:hideMark/>
          </w:tcPr>
          <w:p w14:paraId="6F3DBE5E" w14:textId="77777777" w:rsidR="00ED5729" w:rsidRPr="00ED5729" w:rsidRDefault="00ED5729" w:rsidP="00ED5729">
            <w:r w:rsidRPr="00ED5729">
              <w:t>171,0</w:t>
            </w:r>
          </w:p>
        </w:tc>
        <w:tc>
          <w:tcPr>
            <w:tcW w:w="300" w:type="pct"/>
            <w:tcBorders>
              <w:top w:val="nil"/>
              <w:left w:val="nil"/>
              <w:bottom w:val="single" w:sz="4" w:space="0" w:color="auto"/>
              <w:right w:val="single" w:sz="4" w:space="0" w:color="auto"/>
            </w:tcBorders>
            <w:shd w:val="clear" w:color="auto" w:fill="auto"/>
            <w:noWrap/>
            <w:vAlign w:val="center"/>
            <w:hideMark/>
          </w:tcPr>
          <w:p w14:paraId="2EBD13CF" w14:textId="77777777" w:rsidR="00ED5729" w:rsidRPr="00ED5729" w:rsidRDefault="00ED5729" w:rsidP="00ED5729">
            <w:r w:rsidRPr="00ED5729">
              <w:t>171,0</w:t>
            </w:r>
          </w:p>
        </w:tc>
        <w:tc>
          <w:tcPr>
            <w:tcW w:w="300" w:type="pct"/>
            <w:tcBorders>
              <w:top w:val="nil"/>
              <w:left w:val="nil"/>
              <w:bottom w:val="single" w:sz="4" w:space="0" w:color="auto"/>
              <w:right w:val="single" w:sz="4" w:space="0" w:color="auto"/>
            </w:tcBorders>
            <w:shd w:val="clear" w:color="auto" w:fill="auto"/>
            <w:noWrap/>
            <w:vAlign w:val="center"/>
            <w:hideMark/>
          </w:tcPr>
          <w:p w14:paraId="26ADC930" w14:textId="77777777" w:rsidR="00ED5729" w:rsidRPr="00ED5729" w:rsidRDefault="00ED5729" w:rsidP="00ED5729">
            <w:r w:rsidRPr="00ED5729">
              <w:t>171,0</w:t>
            </w:r>
          </w:p>
        </w:tc>
        <w:tc>
          <w:tcPr>
            <w:tcW w:w="300" w:type="pct"/>
            <w:tcBorders>
              <w:top w:val="nil"/>
              <w:left w:val="nil"/>
              <w:bottom w:val="single" w:sz="4" w:space="0" w:color="auto"/>
              <w:right w:val="single" w:sz="4" w:space="0" w:color="auto"/>
            </w:tcBorders>
            <w:shd w:val="clear" w:color="auto" w:fill="auto"/>
            <w:noWrap/>
            <w:vAlign w:val="center"/>
            <w:hideMark/>
          </w:tcPr>
          <w:p w14:paraId="740BF9DF" w14:textId="77777777" w:rsidR="00ED5729" w:rsidRPr="00ED5729" w:rsidRDefault="00ED5729" w:rsidP="00ED5729">
            <w:r w:rsidRPr="00ED5729">
              <w:t>171,0</w:t>
            </w:r>
          </w:p>
        </w:tc>
        <w:tc>
          <w:tcPr>
            <w:tcW w:w="276" w:type="pct"/>
            <w:tcBorders>
              <w:top w:val="nil"/>
              <w:left w:val="nil"/>
              <w:bottom w:val="single" w:sz="4" w:space="0" w:color="auto"/>
              <w:right w:val="single" w:sz="4" w:space="0" w:color="auto"/>
            </w:tcBorders>
            <w:shd w:val="clear" w:color="auto" w:fill="auto"/>
            <w:noWrap/>
            <w:vAlign w:val="center"/>
            <w:hideMark/>
          </w:tcPr>
          <w:p w14:paraId="0A7DCC23" w14:textId="77777777" w:rsidR="00ED5729" w:rsidRPr="00ED5729" w:rsidRDefault="00ED5729" w:rsidP="00ED5729">
            <w:r w:rsidRPr="00ED5729">
              <w:t>171,0</w:t>
            </w:r>
          </w:p>
        </w:tc>
        <w:tc>
          <w:tcPr>
            <w:tcW w:w="276" w:type="pct"/>
            <w:tcBorders>
              <w:top w:val="nil"/>
              <w:left w:val="nil"/>
              <w:bottom w:val="single" w:sz="4" w:space="0" w:color="auto"/>
              <w:right w:val="single" w:sz="4" w:space="0" w:color="auto"/>
            </w:tcBorders>
            <w:shd w:val="clear" w:color="auto" w:fill="auto"/>
            <w:noWrap/>
            <w:vAlign w:val="center"/>
            <w:hideMark/>
          </w:tcPr>
          <w:p w14:paraId="170D1264" w14:textId="77777777" w:rsidR="00ED5729" w:rsidRPr="00ED5729" w:rsidRDefault="00ED5729" w:rsidP="00ED5729">
            <w:r w:rsidRPr="00ED5729">
              <w:t>171,0</w:t>
            </w:r>
          </w:p>
        </w:tc>
        <w:tc>
          <w:tcPr>
            <w:tcW w:w="276" w:type="pct"/>
            <w:tcBorders>
              <w:top w:val="nil"/>
              <w:left w:val="nil"/>
              <w:bottom w:val="single" w:sz="4" w:space="0" w:color="auto"/>
              <w:right w:val="single" w:sz="4" w:space="0" w:color="auto"/>
            </w:tcBorders>
            <w:shd w:val="clear" w:color="auto" w:fill="auto"/>
            <w:noWrap/>
            <w:vAlign w:val="center"/>
            <w:hideMark/>
          </w:tcPr>
          <w:p w14:paraId="6B87383A" w14:textId="77777777" w:rsidR="00ED5729" w:rsidRPr="00ED5729" w:rsidRDefault="00ED5729" w:rsidP="00ED5729">
            <w:r w:rsidRPr="00ED5729">
              <w:t>171,0</w:t>
            </w:r>
          </w:p>
        </w:tc>
        <w:tc>
          <w:tcPr>
            <w:tcW w:w="275" w:type="pct"/>
            <w:tcBorders>
              <w:top w:val="nil"/>
              <w:left w:val="nil"/>
              <w:bottom w:val="single" w:sz="4" w:space="0" w:color="auto"/>
              <w:right w:val="single" w:sz="4" w:space="0" w:color="auto"/>
            </w:tcBorders>
            <w:shd w:val="clear" w:color="auto" w:fill="auto"/>
            <w:noWrap/>
            <w:vAlign w:val="center"/>
            <w:hideMark/>
          </w:tcPr>
          <w:p w14:paraId="3D850839" w14:textId="77777777" w:rsidR="00ED5729" w:rsidRPr="00ED5729" w:rsidRDefault="00ED5729" w:rsidP="00ED5729">
            <w:r w:rsidRPr="00ED5729">
              <w:t>171,0</w:t>
            </w:r>
          </w:p>
        </w:tc>
      </w:tr>
      <w:tr w:rsidR="00ED5729" w:rsidRPr="00ED5729" w14:paraId="214FFDA2"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1C84983D" w14:textId="77777777" w:rsidR="00ED5729" w:rsidRPr="00ED5729" w:rsidRDefault="00ED5729" w:rsidP="00ED5729">
            <w:r w:rsidRPr="00ED5729">
              <w:t>7</w:t>
            </w:r>
          </w:p>
        </w:tc>
        <w:tc>
          <w:tcPr>
            <w:tcW w:w="1636" w:type="pct"/>
            <w:tcBorders>
              <w:top w:val="nil"/>
              <w:left w:val="nil"/>
              <w:bottom w:val="single" w:sz="4" w:space="0" w:color="auto"/>
              <w:right w:val="single" w:sz="4" w:space="0" w:color="auto"/>
            </w:tcBorders>
            <w:shd w:val="clear" w:color="auto" w:fill="auto"/>
            <w:vAlign w:val="center"/>
            <w:hideMark/>
          </w:tcPr>
          <w:p w14:paraId="25D12105" w14:textId="77777777" w:rsidR="00ED5729" w:rsidRPr="00ED5729" w:rsidRDefault="00ED5729" w:rsidP="00ED5729">
            <w:r w:rsidRPr="00ED5729">
              <w:t>Потери мощности в тепловой сети</w:t>
            </w:r>
          </w:p>
        </w:tc>
        <w:tc>
          <w:tcPr>
            <w:tcW w:w="290" w:type="pct"/>
            <w:tcBorders>
              <w:top w:val="nil"/>
              <w:left w:val="nil"/>
              <w:bottom w:val="single" w:sz="4" w:space="0" w:color="auto"/>
              <w:right w:val="single" w:sz="4" w:space="0" w:color="auto"/>
            </w:tcBorders>
            <w:shd w:val="clear" w:color="auto" w:fill="auto"/>
            <w:vAlign w:val="center"/>
            <w:hideMark/>
          </w:tcPr>
          <w:p w14:paraId="62EC93E2"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28F2217D" w14:textId="77777777" w:rsidR="00ED5729" w:rsidRPr="00ED5729" w:rsidRDefault="00ED5729" w:rsidP="00ED5729">
            <w:r w:rsidRPr="00ED5729">
              <w:t>9,6</w:t>
            </w:r>
          </w:p>
        </w:tc>
        <w:tc>
          <w:tcPr>
            <w:tcW w:w="300" w:type="pct"/>
            <w:tcBorders>
              <w:top w:val="nil"/>
              <w:left w:val="nil"/>
              <w:bottom w:val="single" w:sz="4" w:space="0" w:color="auto"/>
              <w:right w:val="single" w:sz="4" w:space="0" w:color="auto"/>
            </w:tcBorders>
            <w:shd w:val="clear" w:color="auto" w:fill="auto"/>
            <w:noWrap/>
            <w:vAlign w:val="center"/>
            <w:hideMark/>
          </w:tcPr>
          <w:p w14:paraId="6BFB90D3" w14:textId="77777777" w:rsidR="00ED5729" w:rsidRPr="00ED5729" w:rsidRDefault="00ED5729" w:rsidP="00ED5729">
            <w:r w:rsidRPr="00ED5729">
              <w:t>6,7</w:t>
            </w:r>
          </w:p>
        </w:tc>
        <w:tc>
          <w:tcPr>
            <w:tcW w:w="300" w:type="pct"/>
            <w:tcBorders>
              <w:top w:val="nil"/>
              <w:left w:val="nil"/>
              <w:bottom w:val="single" w:sz="4" w:space="0" w:color="auto"/>
              <w:right w:val="single" w:sz="4" w:space="0" w:color="auto"/>
            </w:tcBorders>
            <w:shd w:val="clear" w:color="auto" w:fill="auto"/>
            <w:noWrap/>
            <w:vAlign w:val="center"/>
            <w:hideMark/>
          </w:tcPr>
          <w:p w14:paraId="2CEFD561" w14:textId="77777777" w:rsidR="00ED5729" w:rsidRPr="00ED5729" w:rsidRDefault="00ED5729" w:rsidP="00ED5729">
            <w:r w:rsidRPr="00ED5729">
              <w:t>6,7</w:t>
            </w:r>
          </w:p>
        </w:tc>
        <w:tc>
          <w:tcPr>
            <w:tcW w:w="300" w:type="pct"/>
            <w:tcBorders>
              <w:top w:val="nil"/>
              <w:left w:val="nil"/>
              <w:bottom w:val="single" w:sz="4" w:space="0" w:color="auto"/>
              <w:right w:val="single" w:sz="4" w:space="0" w:color="auto"/>
            </w:tcBorders>
            <w:shd w:val="clear" w:color="auto" w:fill="auto"/>
            <w:noWrap/>
            <w:vAlign w:val="center"/>
            <w:hideMark/>
          </w:tcPr>
          <w:p w14:paraId="07D9C548" w14:textId="77777777" w:rsidR="00ED5729" w:rsidRPr="00ED5729" w:rsidRDefault="00ED5729" w:rsidP="00ED5729">
            <w:r w:rsidRPr="00ED5729">
              <w:t>6,7</w:t>
            </w:r>
          </w:p>
        </w:tc>
        <w:tc>
          <w:tcPr>
            <w:tcW w:w="300" w:type="pct"/>
            <w:tcBorders>
              <w:top w:val="nil"/>
              <w:left w:val="nil"/>
              <w:bottom w:val="single" w:sz="4" w:space="0" w:color="auto"/>
              <w:right w:val="single" w:sz="4" w:space="0" w:color="auto"/>
            </w:tcBorders>
            <w:shd w:val="clear" w:color="auto" w:fill="auto"/>
            <w:noWrap/>
            <w:vAlign w:val="center"/>
            <w:hideMark/>
          </w:tcPr>
          <w:p w14:paraId="487202DE" w14:textId="77777777" w:rsidR="00ED5729" w:rsidRPr="00ED5729" w:rsidRDefault="00ED5729" w:rsidP="00ED5729">
            <w:r w:rsidRPr="00ED5729">
              <w:t>6,7</w:t>
            </w:r>
          </w:p>
        </w:tc>
        <w:tc>
          <w:tcPr>
            <w:tcW w:w="300" w:type="pct"/>
            <w:tcBorders>
              <w:top w:val="nil"/>
              <w:left w:val="nil"/>
              <w:bottom w:val="single" w:sz="4" w:space="0" w:color="auto"/>
              <w:right w:val="single" w:sz="4" w:space="0" w:color="auto"/>
            </w:tcBorders>
            <w:shd w:val="clear" w:color="auto" w:fill="auto"/>
            <w:noWrap/>
            <w:vAlign w:val="center"/>
            <w:hideMark/>
          </w:tcPr>
          <w:p w14:paraId="58E4E2D4" w14:textId="77777777" w:rsidR="00ED5729" w:rsidRPr="00ED5729" w:rsidRDefault="00ED5729" w:rsidP="00ED5729">
            <w:r w:rsidRPr="00ED5729">
              <w:t>6,7</w:t>
            </w:r>
          </w:p>
        </w:tc>
        <w:tc>
          <w:tcPr>
            <w:tcW w:w="276" w:type="pct"/>
            <w:tcBorders>
              <w:top w:val="nil"/>
              <w:left w:val="nil"/>
              <w:bottom w:val="single" w:sz="4" w:space="0" w:color="auto"/>
              <w:right w:val="single" w:sz="4" w:space="0" w:color="auto"/>
            </w:tcBorders>
            <w:shd w:val="clear" w:color="auto" w:fill="auto"/>
            <w:noWrap/>
            <w:vAlign w:val="center"/>
            <w:hideMark/>
          </w:tcPr>
          <w:p w14:paraId="5FDEB33C" w14:textId="77777777" w:rsidR="00ED5729" w:rsidRPr="00ED5729" w:rsidRDefault="00ED5729" w:rsidP="00ED5729">
            <w:r w:rsidRPr="00ED5729">
              <w:t>6,7</w:t>
            </w:r>
          </w:p>
        </w:tc>
        <w:tc>
          <w:tcPr>
            <w:tcW w:w="276" w:type="pct"/>
            <w:tcBorders>
              <w:top w:val="nil"/>
              <w:left w:val="nil"/>
              <w:bottom w:val="single" w:sz="4" w:space="0" w:color="auto"/>
              <w:right w:val="single" w:sz="4" w:space="0" w:color="auto"/>
            </w:tcBorders>
            <w:shd w:val="clear" w:color="auto" w:fill="auto"/>
            <w:noWrap/>
            <w:vAlign w:val="center"/>
            <w:hideMark/>
          </w:tcPr>
          <w:p w14:paraId="7D8EE4ED" w14:textId="77777777" w:rsidR="00ED5729" w:rsidRPr="00ED5729" w:rsidRDefault="00ED5729" w:rsidP="00ED5729">
            <w:r w:rsidRPr="00ED5729">
              <w:t>6,7</w:t>
            </w:r>
          </w:p>
        </w:tc>
        <w:tc>
          <w:tcPr>
            <w:tcW w:w="276" w:type="pct"/>
            <w:tcBorders>
              <w:top w:val="nil"/>
              <w:left w:val="nil"/>
              <w:bottom w:val="single" w:sz="4" w:space="0" w:color="auto"/>
              <w:right w:val="single" w:sz="4" w:space="0" w:color="auto"/>
            </w:tcBorders>
            <w:shd w:val="clear" w:color="auto" w:fill="auto"/>
            <w:noWrap/>
            <w:vAlign w:val="center"/>
            <w:hideMark/>
          </w:tcPr>
          <w:p w14:paraId="6DF15A05" w14:textId="77777777" w:rsidR="00ED5729" w:rsidRPr="00ED5729" w:rsidRDefault="00ED5729" w:rsidP="00ED5729">
            <w:r w:rsidRPr="00ED5729">
              <w:t>6,7</w:t>
            </w:r>
          </w:p>
        </w:tc>
        <w:tc>
          <w:tcPr>
            <w:tcW w:w="275" w:type="pct"/>
            <w:tcBorders>
              <w:top w:val="nil"/>
              <w:left w:val="nil"/>
              <w:bottom w:val="single" w:sz="4" w:space="0" w:color="auto"/>
              <w:right w:val="single" w:sz="4" w:space="0" w:color="auto"/>
            </w:tcBorders>
            <w:shd w:val="clear" w:color="auto" w:fill="auto"/>
            <w:noWrap/>
            <w:vAlign w:val="center"/>
            <w:hideMark/>
          </w:tcPr>
          <w:p w14:paraId="5F1770D1" w14:textId="77777777" w:rsidR="00ED5729" w:rsidRPr="00ED5729" w:rsidRDefault="00ED5729" w:rsidP="00ED5729">
            <w:r w:rsidRPr="00ED5729">
              <w:t>6,7</w:t>
            </w:r>
          </w:p>
        </w:tc>
      </w:tr>
      <w:tr w:rsidR="00ED5729" w:rsidRPr="00ED5729" w14:paraId="19F38A5B"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14C2056C" w14:textId="77777777" w:rsidR="00ED5729" w:rsidRPr="00ED5729" w:rsidRDefault="00ED5729" w:rsidP="00ED5729">
            <w:r w:rsidRPr="00ED5729">
              <w:t>8</w:t>
            </w:r>
          </w:p>
        </w:tc>
        <w:tc>
          <w:tcPr>
            <w:tcW w:w="1636" w:type="pct"/>
            <w:tcBorders>
              <w:top w:val="nil"/>
              <w:left w:val="nil"/>
              <w:bottom w:val="single" w:sz="4" w:space="0" w:color="auto"/>
              <w:right w:val="single" w:sz="4" w:space="0" w:color="auto"/>
            </w:tcBorders>
            <w:shd w:val="clear" w:color="auto" w:fill="auto"/>
            <w:vAlign w:val="center"/>
            <w:hideMark/>
          </w:tcPr>
          <w:p w14:paraId="7256C457" w14:textId="77777777" w:rsidR="00ED5729" w:rsidRPr="00ED5729" w:rsidRDefault="00ED5729" w:rsidP="00ED5729">
            <w:r w:rsidRPr="00ED5729">
              <w:t>Хозяйственные нужды</w:t>
            </w:r>
          </w:p>
        </w:tc>
        <w:tc>
          <w:tcPr>
            <w:tcW w:w="290" w:type="pct"/>
            <w:tcBorders>
              <w:top w:val="nil"/>
              <w:left w:val="nil"/>
              <w:bottom w:val="single" w:sz="4" w:space="0" w:color="auto"/>
              <w:right w:val="single" w:sz="4" w:space="0" w:color="auto"/>
            </w:tcBorders>
            <w:shd w:val="clear" w:color="auto" w:fill="auto"/>
            <w:vAlign w:val="center"/>
            <w:hideMark/>
          </w:tcPr>
          <w:p w14:paraId="05B74215"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626ED87F" w14:textId="77777777" w:rsidR="00ED5729" w:rsidRPr="00ED5729" w:rsidRDefault="00ED5729" w:rsidP="00ED5729">
            <w:r w:rsidRPr="00ED5729">
              <w:t>0,0</w:t>
            </w:r>
          </w:p>
        </w:tc>
        <w:tc>
          <w:tcPr>
            <w:tcW w:w="300" w:type="pct"/>
            <w:tcBorders>
              <w:top w:val="nil"/>
              <w:left w:val="nil"/>
              <w:bottom w:val="single" w:sz="4" w:space="0" w:color="auto"/>
              <w:right w:val="single" w:sz="4" w:space="0" w:color="auto"/>
            </w:tcBorders>
            <w:shd w:val="clear" w:color="auto" w:fill="auto"/>
            <w:noWrap/>
            <w:vAlign w:val="center"/>
            <w:hideMark/>
          </w:tcPr>
          <w:p w14:paraId="51747B2B" w14:textId="77777777" w:rsidR="00ED5729" w:rsidRPr="00ED5729" w:rsidRDefault="00ED5729" w:rsidP="00ED5729">
            <w:r w:rsidRPr="00ED5729">
              <w:t>0,0</w:t>
            </w:r>
          </w:p>
        </w:tc>
        <w:tc>
          <w:tcPr>
            <w:tcW w:w="300" w:type="pct"/>
            <w:tcBorders>
              <w:top w:val="nil"/>
              <w:left w:val="nil"/>
              <w:bottom w:val="single" w:sz="4" w:space="0" w:color="auto"/>
              <w:right w:val="single" w:sz="4" w:space="0" w:color="auto"/>
            </w:tcBorders>
            <w:shd w:val="clear" w:color="auto" w:fill="auto"/>
            <w:noWrap/>
            <w:vAlign w:val="center"/>
            <w:hideMark/>
          </w:tcPr>
          <w:p w14:paraId="7CA60433" w14:textId="77777777" w:rsidR="00ED5729" w:rsidRPr="00ED5729" w:rsidRDefault="00ED5729" w:rsidP="00ED5729">
            <w:r w:rsidRPr="00ED5729">
              <w:t>0,0</w:t>
            </w:r>
          </w:p>
        </w:tc>
        <w:tc>
          <w:tcPr>
            <w:tcW w:w="300" w:type="pct"/>
            <w:tcBorders>
              <w:top w:val="nil"/>
              <w:left w:val="nil"/>
              <w:bottom w:val="single" w:sz="4" w:space="0" w:color="auto"/>
              <w:right w:val="single" w:sz="4" w:space="0" w:color="auto"/>
            </w:tcBorders>
            <w:shd w:val="clear" w:color="auto" w:fill="auto"/>
            <w:noWrap/>
            <w:vAlign w:val="center"/>
            <w:hideMark/>
          </w:tcPr>
          <w:p w14:paraId="07FC01BB" w14:textId="77777777" w:rsidR="00ED5729" w:rsidRPr="00ED5729" w:rsidRDefault="00ED5729" w:rsidP="00ED5729">
            <w:r w:rsidRPr="00ED5729">
              <w:t>0,0</w:t>
            </w:r>
          </w:p>
        </w:tc>
        <w:tc>
          <w:tcPr>
            <w:tcW w:w="300" w:type="pct"/>
            <w:tcBorders>
              <w:top w:val="nil"/>
              <w:left w:val="nil"/>
              <w:bottom w:val="single" w:sz="4" w:space="0" w:color="auto"/>
              <w:right w:val="single" w:sz="4" w:space="0" w:color="auto"/>
            </w:tcBorders>
            <w:shd w:val="clear" w:color="auto" w:fill="auto"/>
            <w:noWrap/>
            <w:vAlign w:val="center"/>
            <w:hideMark/>
          </w:tcPr>
          <w:p w14:paraId="69DB174E" w14:textId="77777777" w:rsidR="00ED5729" w:rsidRPr="00ED5729" w:rsidRDefault="00ED5729" w:rsidP="00ED5729">
            <w:r w:rsidRPr="00ED5729">
              <w:t>0,0</w:t>
            </w:r>
          </w:p>
        </w:tc>
        <w:tc>
          <w:tcPr>
            <w:tcW w:w="300" w:type="pct"/>
            <w:tcBorders>
              <w:top w:val="nil"/>
              <w:left w:val="nil"/>
              <w:bottom w:val="single" w:sz="4" w:space="0" w:color="auto"/>
              <w:right w:val="single" w:sz="4" w:space="0" w:color="auto"/>
            </w:tcBorders>
            <w:shd w:val="clear" w:color="auto" w:fill="auto"/>
            <w:noWrap/>
            <w:vAlign w:val="center"/>
            <w:hideMark/>
          </w:tcPr>
          <w:p w14:paraId="151A0A44" w14:textId="77777777" w:rsidR="00ED5729" w:rsidRPr="00ED5729" w:rsidRDefault="00ED5729" w:rsidP="00ED5729">
            <w:r w:rsidRPr="00ED5729">
              <w:t>0,0</w:t>
            </w:r>
          </w:p>
        </w:tc>
        <w:tc>
          <w:tcPr>
            <w:tcW w:w="276" w:type="pct"/>
            <w:tcBorders>
              <w:top w:val="nil"/>
              <w:left w:val="nil"/>
              <w:bottom w:val="single" w:sz="4" w:space="0" w:color="auto"/>
              <w:right w:val="single" w:sz="4" w:space="0" w:color="auto"/>
            </w:tcBorders>
            <w:shd w:val="clear" w:color="auto" w:fill="auto"/>
            <w:noWrap/>
            <w:vAlign w:val="center"/>
            <w:hideMark/>
          </w:tcPr>
          <w:p w14:paraId="2308A101" w14:textId="77777777" w:rsidR="00ED5729" w:rsidRPr="00ED5729" w:rsidRDefault="00ED5729" w:rsidP="00ED5729">
            <w:r w:rsidRPr="00ED5729">
              <w:t>0,0</w:t>
            </w:r>
          </w:p>
        </w:tc>
        <w:tc>
          <w:tcPr>
            <w:tcW w:w="276" w:type="pct"/>
            <w:tcBorders>
              <w:top w:val="nil"/>
              <w:left w:val="nil"/>
              <w:bottom w:val="single" w:sz="4" w:space="0" w:color="auto"/>
              <w:right w:val="single" w:sz="4" w:space="0" w:color="auto"/>
            </w:tcBorders>
            <w:shd w:val="clear" w:color="auto" w:fill="auto"/>
            <w:noWrap/>
            <w:vAlign w:val="center"/>
            <w:hideMark/>
          </w:tcPr>
          <w:p w14:paraId="1D157616" w14:textId="77777777" w:rsidR="00ED5729" w:rsidRPr="00ED5729" w:rsidRDefault="00ED5729" w:rsidP="00ED5729">
            <w:r w:rsidRPr="00ED5729">
              <w:t>0,0</w:t>
            </w:r>
          </w:p>
        </w:tc>
        <w:tc>
          <w:tcPr>
            <w:tcW w:w="276" w:type="pct"/>
            <w:tcBorders>
              <w:top w:val="nil"/>
              <w:left w:val="nil"/>
              <w:bottom w:val="single" w:sz="4" w:space="0" w:color="auto"/>
              <w:right w:val="single" w:sz="4" w:space="0" w:color="auto"/>
            </w:tcBorders>
            <w:shd w:val="clear" w:color="auto" w:fill="auto"/>
            <w:noWrap/>
            <w:vAlign w:val="center"/>
            <w:hideMark/>
          </w:tcPr>
          <w:p w14:paraId="5B5FF1D9" w14:textId="77777777" w:rsidR="00ED5729" w:rsidRPr="00ED5729" w:rsidRDefault="00ED5729" w:rsidP="00ED5729">
            <w:r w:rsidRPr="00ED5729">
              <w:t>0,0</w:t>
            </w:r>
          </w:p>
        </w:tc>
        <w:tc>
          <w:tcPr>
            <w:tcW w:w="275" w:type="pct"/>
            <w:tcBorders>
              <w:top w:val="nil"/>
              <w:left w:val="nil"/>
              <w:bottom w:val="single" w:sz="4" w:space="0" w:color="auto"/>
              <w:right w:val="single" w:sz="4" w:space="0" w:color="auto"/>
            </w:tcBorders>
            <w:shd w:val="clear" w:color="auto" w:fill="auto"/>
            <w:noWrap/>
            <w:vAlign w:val="center"/>
            <w:hideMark/>
          </w:tcPr>
          <w:p w14:paraId="0ACDF318" w14:textId="77777777" w:rsidR="00ED5729" w:rsidRPr="00ED5729" w:rsidRDefault="00ED5729" w:rsidP="00ED5729">
            <w:r w:rsidRPr="00ED5729">
              <w:t>0,0</w:t>
            </w:r>
          </w:p>
        </w:tc>
      </w:tr>
      <w:tr w:rsidR="00ED5729" w:rsidRPr="00ED5729" w14:paraId="028FFC04"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2F0F8619" w14:textId="77777777" w:rsidR="00ED5729" w:rsidRPr="00ED5729" w:rsidRDefault="00ED5729" w:rsidP="00ED5729">
            <w:r w:rsidRPr="00ED5729">
              <w:t>9</w:t>
            </w:r>
          </w:p>
        </w:tc>
        <w:tc>
          <w:tcPr>
            <w:tcW w:w="1636" w:type="pct"/>
            <w:tcBorders>
              <w:top w:val="nil"/>
              <w:left w:val="nil"/>
              <w:bottom w:val="single" w:sz="4" w:space="0" w:color="auto"/>
              <w:right w:val="single" w:sz="4" w:space="0" w:color="auto"/>
            </w:tcBorders>
            <w:shd w:val="clear" w:color="auto" w:fill="auto"/>
            <w:vAlign w:val="center"/>
            <w:hideMark/>
          </w:tcPr>
          <w:p w14:paraId="01983A0A" w14:textId="77777777" w:rsidR="00ED5729" w:rsidRPr="00ED5729" w:rsidRDefault="00ED5729" w:rsidP="00ED5729">
            <w:r w:rsidRPr="00ED5729">
              <w:t>Присоединенная тепловая нагрузка, в т.ч.:</w:t>
            </w:r>
          </w:p>
        </w:tc>
        <w:tc>
          <w:tcPr>
            <w:tcW w:w="290" w:type="pct"/>
            <w:tcBorders>
              <w:top w:val="nil"/>
              <w:left w:val="nil"/>
              <w:bottom w:val="single" w:sz="4" w:space="0" w:color="auto"/>
              <w:right w:val="single" w:sz="4" w:space="0" w:color="auto"/>
            </w:tcBorders>
            <w:shd w:val="clear" w:color="auto" w:fill="auto"/>
            <w:vAlign w:val="center"/>
            <w:hideMark/>
          </w:tcPr>
          <w:p w14:paraId="47F733A6"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718552FA" w14:textId="77777777" w:rsidR="00ED5729" w:rsidRPr="00ED5729" w:rsidRDefault="00ED5729" w:rsidP="00ED5729">
            <w:r w:rsidRPr="00ED5729">
              <w:t>153,5</w:t>
            </w:r>
          </w:p>
        </w:tc>
        <w:tc>
          <w:tcPr>
            <w:tcW w:w="300" w:type="pct"/>
            <w:tcBorders>
              <w:top w:val="nil"/>
              <w:left w:val="nil"/>
              <w:bottom w:val="single" w:sz="4" w:space="0" w:color="auto"/>
              <w:right w:val="single" w:sz="4" w:space="0" w:color="auto"/>
            </w:tcBorders>
            <w:shd w:val="clear" w:color="auto" w:fill="auto"/>
            <w:noWrap/>
            <w:vAlign w:val="center"/>
            <w:hideMark/>
          </w:tcPr>
          <w:p w14:paraId="22CD26CD" w14:textId="77777777" w:rsidR="00ED5729" w:rsidRPr="00ED5729" w:rsidRDefault="00ED5729" w:rsidP="00ED5729">
            <w:r w:rsidRPr="00ED5729">
              <w:t>153,5</w:t>
            </w:r>
          </w:p>
        </w:tc>
        <w:tc>
          <w:tcPr>
            <w:tcW w:w="300" w:type="pct"/>
            <w:tcBorders>
              <w:top w:val="nil"/>
              <w:left w:val="nil"/>
              <w:bottom w:val="single" w:sz="4" w:space="0" w:color="auto"/>
              <w:right w:val="single" w:sz="4" w:space="0" w:color="auto"/>
            </w:tcBorders>
            <w:shd w:val="clear" w:color="auto" w:fill="auto"/>
            <w:noWrap/>
            <w:vAlign w:val="center"/>
            <w:hideMark/>
          </w:tcPr>
          <w:p w14:paraId="33564231" w14:textId="77777777" w:rsidR="00ED5729" w:rsidRPr="00ED5729" w:rsidRDefault="00ED5729" w:rsidP="00ED5729">
            <w:r w:rsidRPr="00ED5729">
              <w:t>153,9</w:t>
            </w:r>
          </w:p>
        </w:tc>
        <w:tc>
          <w:tcPr>
            <w:tcW w:w="300" w:type="pct"/>
            <w:tcBorders>
              <w:top w:val="nil"/>
              <w:left w:val="nil"/>
              <w:bottom w:val="single" w:sz="4" w:space="0" w:color="auto"/>
              <w:right w:val="single" w:sz="4" w:space="0" w:color="auto"/>
            </w:tcBorders>
            <w:shd w:val="clear" w:color="auto" w:fill="auto"/>
            <w:noWrap/>
            <w:vAlign w:val="center"/>
            <w:hideMark/>
          </w:tcPr>
          <w:p w14:paraId="0F3622BA" w14:textId="77777777" w:rsidR="00ED5729" w:rsidRPr="00ED5729" w:rsidRDefault="00ED5729" w:rsidP="00ED5729">
            <w:r w:rsidRPr="00ED5729">
              <w:t>153,9</w:t>
            </w:r>
          </w:p>
        </w:tc>
        <w:tc>
          <w:tcPr>
            <w:tcW w:w="300" w:type="pct"/>
            <w:tcBorders>
              <w:top w:val="nil"/>
              <w:left w:val="nil"/>
              <w:bottom w:val="single" w:sz="4" w:space="0" w:color="auto"/>
              <w:right w:val="single" w:sz="4" w:space="0" w:color="auto"/>
            </w:tcBorders>
            <w:shd w:val="clear" w:color="auto" w:fill="auto"/>
            <w:noWrap/>
            <w:vAlign w:val="center"/>
            <w:hideMark/>
          </w:tcPr>
          <w:p w14:paraId="2ADEF3A4" w14:textId="77777777" w:rsidR="00ED5729" w:rsidRPr="00ED5729" w:rsidRDefault="00ED5729" w:rsidP="00ED5729">
            <w:r w:rsidRPr="00ED5729">
              <w:t>154,8</w:t>
            </w:r>
          </w:p>
        </w:tc>
        <w:tc>
          <w:tcPr>
            <w:tcW w:w="300" w:type="pct"/>
            <w:tcBorders>
              <w:top w:val="nil"/>
              <w:left w:val="nil"/>
              <w:bottom w:val="single" w:sz="4" w:space="0" w:color="auto"/>
              <w:right w:val="single" w:sz="4" w:space="0" w:color="auto"/>
            </w:tcBorders>
            <w:shd w:val="clear" w:color="auto" w:fill="auto"/>
            <w:noWrap/>
            <w:vAlign w:val="center"/>
            <w:hideMark/>
          </w:tcPr>
          <w:p w14:paraId="4635ABA7" w14:textId="77777777" w:rsidR="00ED5729" w:rsidRPr="00ED5729" w:rsidRDefault="00ED5729" w:rsidP="00ED5729">
            <w:r w:rsidRPr="00ED5729">
              <w:t>154,8</w:t>
            </w:r>
          </w:p>
        </w:tc>
        <w:tc>
          <w:tcPr>
            <w:tcW w:w="276" w:type="pct"/>
            <w:tcBorders>
              <w:top w:val="nil"/>
              <w:left w:val="nil"/>
              <w:bottom w:val="single" w:sz="4" w:space="0" w:color="auto"/>
              <w:right w:val="single" w:sz="4" w:space="0" w:color="auto"/>
            </w:tcBorders>
            <w:shd w:val="clear" w:color="auto" w:fill="auto"/>
            <w:noWrap/>
            <w:vAlign w:val="center"/>
            <w:hideMark/>
          </w:tcPr>
          <w:p w14:paraId="1406EDAD" w14:textId="77777777" w:rsidR="00ED5729" w:rsidRPr="00ED5729" w:rsidRDefault="00ED5729" w:rsidP="00ED5729">
            <w:r w:rsidRPr="00ED5729">
              <w:t>155,5</w:t>
            </w:r>
          </w:p>
        </w:tc>
        <w:tc>
          <w:tcPr>
            <w:tcW w:w="276" w:type="pct"/>
            <w:tcBorders>
              <w:top w:val="nil"/>
              <w:left w:val="nil"/>
              <w:bottom w:val="single" w:sz="4" w:space="0" w:color="auto"/>
              <w:right w:val="single" w:sz="4" w:space="0" w:color="auto"/>
            </w:tcBorders>
            <w:shd w:val="clear" w:color="auto" w:fill="auto"/>
            <w:noWrap/>
            <w:vAlign w:val="center"/>
            <w:hideMark/>
          </w:tcPr>
          <w:p w14:paraId="68D8CEAD" w14:textId="77777777" w:rsidR="00ED5729" w:rsidRPr="00ED5729" w:rsidRDefault="00ED5729" w:rsidP="00ED5729">
            <w:r w:rsidRPr="00ED5729">
              <w:t>156,3</w:t>
            </w:r>
          </w:p>
        </w:tc>
        <w:tc>
          <w:tcPr>
            <w:tcW w:w="276" w:type="pct"/>
            <w:tcBorders>
              <w:top w:val="nil"/>
              <w:left w:val="nil"/>
              <w:bottom w:val="single" w:sz="4" w:space="0" w:color="auto"/>
              <w:right w:val="single" w:sz="4" w:space="0" w:color="auto"/>
            </w:tcBorders>
            <w:shd w:val="clear" w:color="auto" w:fill="auto"/>
            <w:noWrap/>
            <w:vAlign w:val="center"/>
            <w:hideMark/>
          </w:tcPr>
          <w:p w14:paraId="607DB1F7" w14:textId="77777777" w:rsidR="00ED5729" w:rsidRPr="00ED5729" w:rsidRDefault="00ED5729" w:rsidP="00ED5729">
            <w:r w:rsidRPr="00ED5729">
              <w:t>156,3</w:t>
            </w:r>
          </w:p>
        </w:tc>
        <w:tc>
          <w:tcPr>
            <w:tcW w:w="275" w:type="pct"/>
            <w:tcBorders>
              <w:top w:val="nil"/>
              <w:left w:val="nil"/>
              <w:bottom w:val="single" w:sz="4" w:space="0" w:color="auto"/>
              <w:right w:val="single" w:sz="4" w:space="0" w:color="auto"/>
            </w:tcBorders>
            <w:shd w:val="clear" w:color="auto" w:fill="auto"/>
            <w:noWrap/>
            <w:vAlign w:val="center"/>
            <w:hideMark/>
          </w:tcPr>
          <w:p w14:paraId="512138E1" w14:textId="77777777" w:rsidR="00ED5729" w:rsidRPr="00ED5729" w:rsidRDefault="00ED5729" w:rsidP="00ED5729">
            <w:r w:rsidRPr="00ED5729">
              <w:t>158,2</w:t>
            </w:r>
          </w:p>
        </w:tc>
      </w:tr>
      <w:tr w:rsidR="00ED5729" w:rsidRPr="00ED5729" w14:paraId="5DE9434F"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68C3C49F" w14:textId="77777777" w:rsidR="00ED5729" w:rsidRPr="00ED5729" w:rsidRDefault="00ED5729" w:rsidP="00ED5729">
            <w:r w:rsidRPr="00ED5729">
              <w:t>10</w:t>
            </w:r>
          </w:p>
        </w:tc>
        <w:tc>
          <w:tcPr>
            <w:tcW w:w="1636" w:type="pct"/>
            <w:tcBorders>
              <w:top w:val="nil"/>
              <w:left w:val="nil"/>
              <w:bottom w:val="single" w:sz="4" w:space="0" w:color="auto"/>
              <w:right w:val="single" w:sz="4" w:space="0" w:color="auto"/>
            </w:tcBorders>
            <w:shd w:val="clear" w:color="auto" w:fill="auto"/>
            <w:vAlign w:val="center"/>
            <w:hideMark/>
          </w:tcPr>
          <w:p w14:paraId="395AF72F" w14:textId="77777777" w:rsidR="00ED5729" w:rsidRPr="00ED5729" w:rsidRDefault="00ED5729" w:rsidP="00ED5729">
            <w:r w:rsidRPr="00ED5729">
              <w:t>отопление</w:t>
            </w:r>
          </w:p>
        </w:tc>
        <w:tc>
          <w:tcPr>
            <w:tcW w:w="290" w:type="pct"/>
            <w:tcBorders>
              <w:top w:val="nil"/>
              <w:left w:val="nil"/>
              <w:bottom w:val="single" w:sz="4" w:space="0" w:color="auto"/>
              <w:right w:val="single" w:sz="4" w:space="0" w:color="auto"/>
            </w:tcBorders>
            <w:shd w:val="clear" w:color="auto" w:fill="auto"/>
            <w:vAlign w:val="center"/>
            <w:hideMark/>
          </w:tcPr>
          <w:p w14:paraId="71C9945F"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5D4DF998" w14:textId="77777777" w:rsidR="00ED5729" w:rsidRPr="00ED5729" w:rsidRDefault="00ED5729" w:rsidP="00ED5729">
            <w:r w:rsidRPr="00ED5729">
              <w:t>126,2</w:t>
            </w:r>
          </w:p>
        </w:tc>
        <w:tc>
          <w:tcPr>
            <w:tcW w:w="300" w:type="pct"/>
            <w:tcBorders>
              <w:top w:val="nil"/>
              <w:left w:val="nil"/>
              <w:bottom w:val="single" w:sz="4" w:space="0" w:color="auto"/>
              <w:right w:val="single" w:sz="4" w:space="0" w:color="auto"/>
            </w:tcBorders>
            <w:shd w:val="clear" w:color="auto" w:fill="auto"/>
            <w:noWrap/>
            <w:vAlign w:val="center"/>
            <w:hideMark/>
          </w:tcPr>
          <w:p w14:paraId="136D2A71" w14:textId="77777777" w:rsidR="00ED5729" w:rsidRPr="00ED5729" w:rsidRDefault="00ED5729" w:rsidP="00ED5729">
            <w:r w:rsidRPr="00ED5729">
              <w:t>126,2</w:t>
            </w:r>
          </w:p>
        </w:tc>
        <w:tc>
          <w:tcPr>
            <w:tcW w:w="300" w:type="pct"/>
            <w:tcBorders>
              <w:top w:val="nil"/>
              <w:left w:val="nil"/>
              <w:bottom w:val="single" w:sz="4" w:space="0" w:color="auto"/>
              <w:right w:val="single" w:sz="4" w:space="0" w:color="auto"/>
            </w:tcBorders>
            <w:shd w:val="clear" w:color="auto" w:fill="auto"/>
            <w:noWrap/>
            <w:vAlign w:val="center"/>
            <w:hideMark/>
          </w:tcPr>
          <w:p w14:paraId="5E01EBF1" w14:textId="77777777" w:rsidR="00ED5729" w:rsidRPr="00ED5729" w:rsidRDefault="00ED5729" w:rsidP="00ED5729">
            <w:r w:rsidRPr="00ED5729">
              <w:t>126,5</w:t>
            </w:r>
          </w:p>
        </w:tc>
        <w:tc>
          <w:tcPr>
            <w:tcW w:w="300" w:type="pct"/>
            <w:tcBorders>
              <w:top w:val="nil"/>
              <w:left w:val="nil"/>
              <w:bottom w:val="single" w:sz="4" w:space="0" w:color="auto"/>
              <w:right w:val="single" w:sz="4" w:space="0" w:color="auto"/>
            </w:tcBorders>
            <w:shd w:val="clear" w:color="auto" w:fill="auto"/>
            <w:noWrap/>
            <w:vAlign w:val="center"/>
            <w:hideMark/>
          </w:tcPr>
          <w:p w14:paraId="0AC573EA" w14:textId="77777777" w:rsidR="00ED5729" w:rsidRPr="00ED5729" w:rsidRDefault="00ED5729" w:rsidP="00ED5729">
            <w:r w:rsidRPr="00ED5729">
              <w:t>126,5</w:t>
            </w:r>
          </w:p>
        </w:tc>
        <w:tc>
          <w:tcPr>
            <w:tcW w:w="300" w:type="pct"/>
            <w:tcBorders>
              <w:top w:val="nil"/>
              <w:left w:val="nil"/>
              <w:bottom w:val="single" w:sz="4" w:space="0" w:color="auto"/>
              <w:right w:val="single" w:sz="4" w:space="0" w:color="auto"/>
            </w:tcBorders>
            <w:shd w:val="clear" w:color="auto" w:fill="auto"/>
            <w:noWrap/>
            <w:vAlign w:val="center"/>
            <w:hideMark/>
          </w:tcPr>
          <w:p w14:paraId="53FC990B" w14:textId="77777777" w:rsidR="00ED5729" w:rsidRPr="00ED5729" w:rsidRDefault="00ED5729" w:rsidP="00ED5729">
            <w:r w:rsidRPr="00ED5729">
              <w:t>127,2</w:t>
            </w:r>
          </w:p>
        </w:tc>
        <w:tc>
          <w:tcPr>
            <w:tcW w:w="300" w:type="pct"/>
            <w:tcBorders>
              <w:top w:val="nil"/>
              <w:left w:val="nil"/>
              <w:bottom w:val="single" w:sz="4" w:space="0" w:color="auto"/>
              <w:right w:val="single" w:sz="4" w:space="0" w:color="auto"/>
            </w:tcBorders>
            <w:shd w:val="clear" w:color="auto" w:fill="auto"/>
            <w:noWrap/>
            <w:vAlign w:val="center"/>
            <w:hideMark/>
          </w:tcPr>
          <w:p w14:paraId="1C882E50" w14:textId="77777777" w:rsidR="00ED5729" w:rsidRPr="00ED5729" w:rsidRDefault="00ED5729" w:rsidP="00ED5729">
            <w:r w:rsidRPr="00ED5729">
              <w:t>127,2</w:t>
            </w:r>
          </w:p>
        </w:tc>
        <w:tc>
          <w:tcPr>
            <w:tcW w:w="276" w:type="pct"/>
            <w:tcBorders>
              <w:top w:val="nil"/>
              <w:left w:val="nil"/>
              <w:bottom w:val="single" w:sz="4" w:space="0" w:color="auto"/>
              <w:right w:val="single" w:sz="4" w:space="0" w:color="auto"/>
            </w:tcBorders>
            <w:shd w:val="clear" w:color="auto" w:fill="auto"/>
            <w:noWrap/>
            <w:vAlign w:val="center"/>
            <w:hideMark/>
          </w:tcPr>
          <w:p w14:paraId="2F657B72" w14:textId="77777777" w:rsidR="00ED5729" w:rsidRPr="00ED5729" w:rsidRDefault="00ED5729" w:rsidP="00ED5729">
            <w:r w:rsidRPr="00ED5729">
              <w:t>127,8</w:t>
            </w:r>
          </w:p>
        </w:tc>
        <w:tc>
          <w:tcPr>
            <w:tcW w:w="276" w:type="pct"/>
            <w:tcBorders>
              <w:top w:val="nil"/>
              <w:left w:val="nil"/>
              <w:bottom w:val="single" w:sz="4" w:space="0" w:color="auto"/>
              <w:right w:val="single" w:sz="4" w:space="0" w:color="auto"/>
            </w:tcBorders>
            <w:shd w:val="clear" w:color="auto" w:fill="auto"/>
            <w:noWrap/>
            <w:vAlign w:val="center"/>
            <w:hideMark/>
          </w:tcPr>
          <w:p w14:paraId="633D89B9" w14:textId="77777777" w:rsidR="00ED5729" w:rsidRPr="00ED5729" w:rsidRDefault="00ED5729" w:rsidP="00ED5729">
            <w:r w:rsidRPr="00ED5729">
              <w:t>128,5</w:t>
            </w:r>
          </w:p>
        </w:tc>
        <w:tc>
          <w:tcPr>
            <w:tcW w:w="276" w:type="pct"/>
            <w:tcBorders>
              <w:top w:val="nil"/>
              <w:left w:val="nil"/>
              <w:bottom w:val="single" w:sz="4" w:space="0" w:color="auto"/>
              <w:right w:val="single" w:sz="4" w:space="0" w:color="auto"/>
            </w:tcBorders>
            <w:shd w:val="clear" w:color="auto" w:fill="auto"/>
            <w:noWrap/>
            <w:vAlign w:val="center"/>
            <w:hideMark/>
          </w:tcPr>
          <w:p w14:paraId="4AD958B8" w14:textId="77777777" w:rsidR="00ED5729" w:rsidRPr="00ED5729" w:rsidRDefault="00ED5729" w:rsidP="00ED5729">
            <w:r w:rsidRPr="00ED5729">
              <w:t>128,5</w:t>
            </w:r>
          </w:p>
        </w:tc>
        <w:tc>
          <w:tcPr>
            <w:tcW w:w="275" w:type="pct"/>
            <w:tcBorders>
              <w:top w:val="nil"/>
              <w:left w:val="nil"/>
              <w:bottom w:val="single" w:sz="4" w:space="0" w:color="auto"/>
              <w:right w:val="single" w:sz="4" w:space="0" w:color="auto"/>
            </w:tcBorders>
            <w:shd w:val="clear" w:color="auto" w:fill="auto"/>
            <w:noWrap/>
            <w:vAlign w:val="center"/>
            <w:hideMark/>
          </w:tcPr>
          <w:p w14:paraId="0F2D74DF" w14:textId="77777777" w:rsidR="00ED5729" w:rsidRPr="00ED5729" w:rsidRDefault="00ED5729" w:rsidP="00ED5729">
            <w:r w:rsidRPr="00ED5729">
              <w:t>130,1</w:t>
            </w:r>
          </w:p>
        </w:tc>
      </w:tr>
      <w:tr w:rsidR="00ED5729" w:rsidRPr="00ED5729" w14:paraId="7692E4F3"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58C825A9" w14:textId="77777777" w:rsidR="00ED5729" w:rsidRPr="00ED5729" w:rsidRDefault="00ED5729" w:rsidP="00ED5729">
            <w:r w:rsidRPr="00ED5729">
              <w:t>11</w:t>
            </w:r>
          </w:p>
        </w:tc>
        <w:tc>
          <w:tcPr>
            <w:tcW w:w="1636" w:type="pct"/>
            <w:tcBorders>
              <w:top w:val="nil"/>
              <w:left w:val="nil"/>
              <w:bottom w:val="single" w:sz="4" w:space="0" w:color="auto"/>
              <w:right w:val="single" w:sz="4" w:space="0" w:color="auto"/>
            </w:tcBorders>
            <w:shd w:val="clear" w:color="auto" w:fill="auto"/>
            <w:vAlign w:val="center"/>
            <w:hideMark/>
          </w:tcPr>
          <w:p w14:paraId="115996D2" w14:textId="77777777" w:rsidR="00ED5729" w:rsidRPr="00ED5729" w:rsidRDefault="00ED5729" w:rsidP="00ED5729">
            <w:r w:rsidRPr="00ED5729">
              <w:t xml:space="preserve"> вентиляция</w:t>
            </w:r>
          </w:p>
        </w:tc>
        <w:tc>
          <w:tcPr>
            <w:tcW w:w="290" w:type="pct"/>
            <w:tcBorders>
              <w:top w:val="nil"/>
              <w:left w:val="nil"/>
              <w:bottom w:val="single" w:sz="4" w:space="0" w:color="auto"/>
              <w:right w:val="single" w:sz="4" w:space="0" w:color="auto"/>
            </w:tcBorders>
            <w:shd w:val="clear" w:color="auto" w:fill="auto"/>
            <w:vAlign w:val="center"/>
            <w:hideMark/>
          </w:tcPr>
          <w:p w14:paraId="34FBA246"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348D22CF" w14:textId="77777777" w:rsidR="00ED5729" w:rsidRPr="00ED5729" w:rsidRDefault="00ED5729" w:rsidP="00ED5729">
            <w:r w:rsidRPr="00ED5729">
              <w:t>5,7</w:t>
            </w:r>
          </w:p>
        </w:tc>
        <w:tc>
          <w:tcPr>
            <w:tcW w:w="300" w:type="pct"/>
            <w:tcBorders>
              <w:top w:val="nil"/>
              <w:left w:val="nil"/>
              <w:bottom w:val="single" w:sz="4" w:space="0" w:color="auto"/>
              <w:right w:val="single" w:sz="4" w:space="0" w:color="auto"/>
            </w:tcBorders>
            <w:shd w:val="clear" w:color="auto" w:fill="auto"/>
            <w:noWrap/>
            <w:vAlign w:val="center"/>
            <w:hideMark/>
          </w:tcPr>
          <w:p w14:paraId="257D2EB3" w14:textId="77777777" w:rsidR="00ED5729" w:rsidRPr="00ED5729" w:rsidRDefault="00ED5729" w:rsidP="00ED5729">
            <w:r w:rsidRPr="00ED5729">
              <w:t>5,7</w:t>
            </w:r>
          </w:p>
        </w:tc>
        <w:tc>
          <w:tcPr>
            <w:tcW w:w="300" w:type="pct"/>
            <w:tcBorders>
              <w:top w:val="nil"/>
              <w:left w:val="nil"/>
              <w:bottom w:val="single" w:sz="4" w:space="0" w:color="auto"/>
              <w:right w:val="single" w:sz="4" w:space="0" w:color="auto"/>
            </w:tcBorders>
            <w:shd w:val="clear" w:color="auto" w:fill="auto"/>
            <w:noWrap/>
            <w:vAlign w:val="center"/>
            <w:hideMark/>
          </w:tcPr>
          <w:p w14:paraId="4E755827" w14:textId="77777777" w:rsidR="00ED5729" w:rsidRPr="00ED5729" w:rsidRDefault="00ED5729" w:rsidP="00ED5729">
            <w:r w:rsidRPr="00ED5729">
              <w:t>5,8</w:t>
            </w:r>
          </w:p>
        </w:tc>
        <w:tc>
          <w:tcPr>
            <w:tcW w:w="300" w:type="pct"/>
            <w:tcBorders>
              <w:top w:val="nil"/>
              <w:left w:val="nil"/>
              <w:bottom w:val="single" w:sz="4" w:space="0" w:color="auto"/>
              <w:right w:val="single" w:sz="4" w:space="0" w:color="auto"/>
            </w:tcBorders>
            <w:shd w:val="clear" w:color="auto" w:fill="auto"/>
            <w:noWrap/>
            <w:vAlign w:val="center"/>
            <w:hideMark/>
          </w:tcPr>
          <w:p w14:paraId="06C3A2D1" w14:textId="77777777" w:rsidR="00ED5729" w:rsidRPr="00ED5729" w:rsidRDefault="00ED5729" w:rsidP="00ED5729">
            <w:r w:rsidRPr="00ED5729">
              <w:t>5,8</w:t>
            </w:r>
          </w:p>
        </w:tc>
        <w:tc>
          <w:tcPr>
            <w:tcW w:w="300" w:type="pct"/>
            <w:tcBorders>
              <w:top w:val="nil"/>
              <w:left w:val="nil"/>
              <w:bottom w:val="single" w:sz="4" w:space="0" w:color="auto"/>
              <w:right w:val="single" w:sz="4" w:space="0" w:color="auto"/>
            </w:tcBorders>
            <w:shd w:val="clear" w:color="auto" w:fill="auto"/>
            <w:noWrap/>
            <w:vAlign w:val="center"/>
            <w:hideMark/>
          </w:tcPr>
          <w:p w14:paraId="1A49ECD1" w14:textId="77777777" w:rsidR="00ED5729" w:rsidRPr="00ED5729" w:rsidRDefault="00ED5729" w:rsidP="00ED5729">
            <w:r w:rsidRPr="00ED5729">
              <w:t>5,8</w:t>
            </w:r>
          </w:p>
        </w:tc>
        <w:tc>
          <w:tcPr>
            <w:tcW w:w="300" w:type="pct"/>
            <w:tcBorders>
              <w:top w:val="nil"/>
              <w:left w:val="nil"/>
              <w:bottom w:val="single" w:sz="4" w:space="0" w:color="auto"/>
              <w:right w:val="single" w:sz="4" w:space="0" w:color="auto"/>
            </w:tcBorders>
            <w:shd w:val="clear" w:color="auto" w:fill="auto"/>
            <w:noWrap/>
            <w:vAlign w:val="center"/>
            <w:hideMark/>
          </w:tcPr>
          <w:p w14:paraId="210ECCF1" w14:textId="77777777" w:rsidR="00ED5729" w:rsidRPr="00ED5729" w:rsidRDefault="00ED5729" w:rsidP="00ED5729">
            <w:r w:rsidRPr="00ED5729">
              <w:t>5,8</w:t>
            </w:r>
          </w:p>
        </w:tc>
        <w:tc>
          <w:tcPr>
            <w:tcW w:w="276" w:type="pct"/>
            <w:tcBorders>
              <w:top w:val="nil"/>
              <w:left w:val="nil"/>
              <w:bottom w:val="single" w:sz="4" w:space="0" w:color="auto"/>
              <w:right w:val="single" w:sz="4" w:space="0" w:color="auto"/>
            </w:tcBorders>
            <w:shd w:val="clear" w:color="auto" w:fill="auto"/>
            <w:noWrap/>
            <w:vAlign w:val="center"/>
            <w:hideMark/>
          </w:tcPr>
          <w:p w14:paraId="4FD90A2C" w14:textId="77777777" w:rsidR="00ED5729" w:rsidRPr="00ED5729" w:rsidRDefault="00ED5729" w:rsidP="00ED5729">
            <w:r w:rsidRPr="00ED5729">
              <w:t>5,8</w:t>
            </w:r>
          </w:p>
        </w:tc>
        <w:tc>
          <w:tcPr>
            <w:tcW w:w="276" w:type="pct"/>
            <w:tcBorders>
              <w:top w:val="nil"/>
              <w:left w:val="nil"/>
              <w:bottom w:val="single" w:sz="4" w:space="0" w:color="auto"/>
              <w:right w:val="single" w:sz="4" w:space="0" w:color="auto"/>
            </w:tcBorders>
            <w:shd w:val="clear" w:color="auto" w:fill="auto"/>
            <w:noWrap/>
            <w:vAlign w:val="center"/>
            <w:hideMark/>
          </w:tcPr>
          <w:p w14:paraId="546824E8" w14:textId="77777777" w:rsidR="00ED5729" w:rsidRPr="00ED5729" w:rsidRDefault="00ED5729" w:rsidP="00ED5729">
            <w:r w:rsidRPr="00ED5729">
              <w:t>5,8</w:t>
            </w:r>
          </w:p>
        </w:tc>
        <w:tc>
          <w:tcPr>
            <w:tcW w:w="276" w:type="pct"/>
            <w:tcBorders>
              <w:top w:val="nil"/>
              <w:left w:val="nil"/>
              <w:bottom w:val="single" w:sz="4" w:space="0" w:color="auto"/>
              <w:right w:val="single" w:sz="4" w:space="0" w:color="auto"/>
            </w:tcBorders>
            <w:shd w:val="clear" w:color="auto" w:fill="auto"/>
            <w:noWrap/>
            <w:vAlign w:val="center"/>
            <w:hideMark/>
          </w:tcPr>
          <w:p w14:paraId="3A5CB9D7" w14:textId="77777777" w:rsidR="00ED5729" w:rsidRPr="00ED5729" w:rsidRDefault="00ED5729" w:rsidP="00ED5729">
            <w:r w:rsidRPr="00ED5729">
              <w:t>5,8</w:t>
            </w:r>
          </w:p>
        </w:tc>
        <w:tc>
          <w:tcPr>
            <w:tcW w:w="275" w:type="pct"/>
            <w:tcBorders>
              <w:top w:val="nil"/>
              <w:left w:val="nil"/>
              <w:bottom w:val="single" w:sz="4" w:space="0" w:color="auto"/>
              <w:right w:val="single" w:sz="4" w:space="0" w:color="auto"/>
            </w:tcBorders>
            <w:shd w:val="clear" w:color="auto" w:fill="auto"/>
            <w:noWrap/>
            <w:vAlign w:val="center"/>
            <w:hideMark/>
          </w:tcPr>
          <w:p w14:paraId="1252339E" w14:textId="77777777" w:rsidR="00ED5729" w:rsidRPr="00ED5729" w:rsidRDefault="00ED5729" w:rsidP="00ED5729">
            <w:r w:rsidRPr="00ED5729">
              <w:t>5,8</w:t>
            </w:r>
          </w:p>
        </w:tc>
      </w:tr>
      <w:tr w:rsidR="00ED5729" w:rsidRPr="00ED5729" w14:paraId="6916AE5C"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7C663316" w14:textId="77777777" w:rsidR="00ED5729" w:rsidRPr="00ED5729" w:rsidRDefault="00ED5729" w:rsidP="00ED5729">
            <w:r w:rsidRPr="00ED5729">
              <w:t>12</w:t>
            </w:r>
          </w:p>
        </w:tc>
        <w:tc>
          <w:tcPr>
            <w:tcW w:w="1636" w:type="pct"/>
            <w:tcBorders>
              <w:top w:val="nil"/>
              <w:left w:val="nil"/>
              <w:bottom w:val="single" w:sz="4" w:space="0" w:color="auto"/>
              <w:right w:val="single" w:sz="4" w:space="0" w:color="auto"/>
            </w:tcBorders>
            <w:shd w:val="clear" w:color="auto" w:fill="auto"/>
            <w:vAlign w:val="center"/>
            <w:hideMark/>
          </w:tcPr>
          <w:p w14:paraId="77C2DA16" w14:textId="77777777" w:rsidR="00ED5729" w:rsidRPr="00ED5729" w:rsidRDefault="00ED5729" w:rsidP="00ED5729">
            <w:r w:rsidRPr="00ED5729">
              <w:t>горячее водоснабжение (средняя за сутки)</w:t>
            </w:r>
          </w:p>
        </w:tc>
        <w:tc>
          <w:tcPr>
            <w:tcW w:w="290" w:type="pct"/>
            <w:tcBorders>
              <w:top w:val="nil"/>
              <w:left w:val="nil"/>
              <w:bottom w:val="single" w:sz="4" w:space="0" w:color="auto"/>
              <w:right w:val="single" w:sz="4" w:space="0" w:color="auto"/>
            </w:tcBorders>
            <w:shd w:val="clear" w:color="auto" w:fill="auto"/>
            <w:vAlign w:val="center"/>
            <w:hideMark/>
          </w:tcPr>
          <w:p w14:paraId="09356B04"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61573704" w14:textId="77777777" w:rsidR="00ED5729" w:rsidRPr="00ED5729" w:rsidRDefault="00ED5729" w:rsidP="00ED5729">
            <w:r w:rsidRPr="00ED5729">
              <w:t>21,7</w:t>
            </w:r>
          </w:p>
        </w:tc>
        <w:tc>
          <w:tcPr>
            <w:tcW w:w="300" w:type="pct"/>
            <w:tcBorders>
              <w:top w:val="nil"/>
              <w:left w:val="nil"/>
              <w:bottom w:val="single" w:sz="4" w:space="0" w:color="auto"/>
              <w:right w:val="single" w:sz="4" w:space="0" w:color="auto"/>
            </w:tcBorders>
            <w:shd w:val="clear" w:color="auto" w:fill="auto"/>
            <w:noWrap/>
            <w:vAlign w:val="center"/>
            <w:hideMark/>
          </w:tcPr>
          <w:p w14:paraId="69E687FE" w14:textId="77777777" w:rsidR="00ED5729" w:rsidRPr="00ED5729" w:rsidRDefault="00ED5729" w:rsidP="00ED5729">
            <w:r w:rsidRPr="00ED5729">
              <w:t>21,7</w:t>
            </w:r>
          </w:p>
        </w:tc>
        <w:tc>
          <w:tcPr>
            <w:tcW w:w="300" w:type="pct"/>
            <w:tcBorders>
              <w:top w:val="nil"/>
              <w:left w:val="nil"/>
              <w:bottom w:val="single" w:sz="4" w:space="0" w:color="auto"/>
              <w:right w:val="single" w:sz="4" w:space="0" w:color="auto"/>
            </w:tcBorders>
            <w:shd w:val="clear" w:color="auto" w:fill="auto"/>
            <w:noWrap/>
            <w:vAlign w:val="center"/>
            <w:hideMark/>
          </w:tcPr>
          <w:p w14:paraId="4BFBF88F" w14:textId="77777777" w:rsidR="00ED5729" w:rsidRPr="00ED5729" w:rsidRDefault="00ED5729" w:rsidP="00ED5729">
            <w:r w:rsidRPr="00ED5729">
              <w:t>21,7</w:t>
            </w:r>
          </w:p>
        </w:tc>
        <w:tc>
          <w:tcPr>
            <w:tcW w:w="300" w:type="pct"/>
            <w:tcBorders>
              <w:top w:val="nil"/>
              <w:left w:val="nil"/>
              <w:bottom w:val="single" w:sz="4" w:space="0" w:color="auto"/>
              <w:right w:val="single" w:sz="4" w:space="0" w:color="auto"/>
            </w:tcBorders>
            <w:shd w:val="clear" w:color="auto" w:fill="auto"/>
            <w:noWrap/>
            <w:vAlign w:val="center"/>
            <w:hideMark/>
          </w:tcPr>
          <w:p w14:paraId="1C7B6543" w14:textId="77777777" w:rsidR="00ED5729" w:rsidRPr="00ED5729" w:rsidRDefault="00ED5729" w:rsidP="00ED5729">
            <w:r w:rsidRPr="00ED5729">
              <w:t>21,7</w:t>
            </w:r>
          </w:p>
        </w:tc>
        <w:tc>
          <w:tcPr>
            <w:tcW w:w="300" w:type="pct"/>
            <w:tcBorders>
              <w:top w:val="nil"/>
              <w:left w:val="nil"/>
              <w:bottom w:val="single" w:sz="4" w:space="0" w:color="auto"/>
              <w:right w:val="single" w:sz="4" w:space="0" w:color="auto"/>
            </w:tcBorders>
            <w:shd w:val="clear" w:color="auto" w:fill="auto"/>
            <w:noWrap/>
            <w:vAlign w:val="center"/>
            <w:hideMark/>
          </w:tcPr>
          <w:p w14:paraId="44E8709D" w14:textId="77777777" w:rsidR="00ED5729" w:rsidRPr="00ED5729" w:rsidRDefault="00ED5729" w:rsidP="00ED5729">
            <w:r w:rsidRPr="00ED5729">
              <w:t>21,8</w:t>
            </w:r>
          </w:p>
        </w:tc>
        <w:tc>
          <w:tcPr>
            <w:tcW w:w="300" w:type="pct"/>
            <w:tcBorders>
              <w:top w:val="nil"/>
              <w:left w:val="nil"/>
              <w:bottom w:val="single" w:sz="4" w:space="0" w:color="auto"/>
              <w:right w:val="single" w:sz="4" w:space="0" w:color="auto"/>
            </w:tcBorders>
            <w:shd w:val="clear" w:color="auto" w:fill="auto"/>
            <w:noWrap/>
            <w:vAlign w:val="center"/>
            <w:hideMark/>
          </w:tcPr>
          <w:p w14:paraId="2435167F" w14:textId="77777777" w:rsidR="00ED5729" w:rsidRPr="00ED5729" w:rsidRDefault="00ED5729" w:rsidP="00ED5729">
            <w:r w:rsidRPr="00ED5729">
              <w:t>21,8</w:t>
            </w:r>
          </w:p>
        </w:tc>
        <w:tc>
          <w:tcPr>
            <w:tcW w:w="276" w:type="pct"/>
            <w:tcBorders>
              <w:top w:val="nil"/>
              <w:left w:val="nil"/>
              <w:bottom w:val="single" w:sz="4" w:space="0" w:color="auto"/>
              <w:right w:val="single" w:sz="4" w:space="0" w:color="auto"/>
            </w:tcBorders>
            <w:shd w:val="clear" w:color="auto" w:fill="auto"/>
            <w:noWrap/>
            <w:vAlign w:val="center"/>
            <w:hideMark/>
          </w:tcPr>
          <w:p w14:paraId="23ACC959" w14:textId="77777777" w:rsidR="00ED5729" w:rsidRPr="00ED5729" w:rsidRDefault="00ED5729" w:rsidP="00ED5729">
            <w:r w:rsidRPr="00ED5729">
              <w:t>21,9</w:t>
            </w:r>
          </w:p>
        </w:tc>
        <w:tc>
          <w:tcPr>
            <w:tcW w:w="276" w:type="pct"/>
            <w:tcBorders>
              <w:top w:val="nil"/>
              <w:left w:val="nil"/>
              <w:bottom w:val="single" w:sz="4" w:space="0" w:color="auto"/>
              <w:right w:val="single" w:sz="4" w:space="0" w:color="auto"/>
            </w:tcBorders>
            <w:shd w:val="clear" w:color="auto" w:fill="auto"/>
            <w:noWrap/>
            <w:vAlign w:val="center"/>
            <w:hideMark/>
          </w:tcPr>
          <w:p w14:paraId="36B5328D" w14:textId="77777777" w:rsidR="00ED5729" w:rsidRPr="00ED5729" w:rsidRDefault="00ED5729" w:rsidP="00ED5729">
            <w:r w:rsidRPr="00ED5729">
              <w:t>22,0</w:t>
            </w:r>
          </w:p>
        </w:tc>
        <w:tc>
          <w:tcPr>
            <w:tcW w:w="276" w:type="pct"/>
            <w:tcBorders>
              <w:top w:val="nil"/>
              <w:left w:val="nil"/>
              <w:bottom w:val="single" w:sz="4" w:space="0" w:color="auto"/>
              <w:right w:val="single" w:sz="4" w:space="0" w:color="auto"/>
            </w:tcBorders>
            <w:shd w:val="clear" w:color="auto" w:fill="auto"/>
            <w:noWrap/>
            <w:vAlign w:val="center"/>
            <w:hideMark/>
          </w:tcPr>
          <w:p w14:paraId="60610F2E" w14:textId="77777777" w:rsidR="00ED5729" w:rsidRPr="00ED5729" w:rsidRDefault="00ED5729" w:rsidP="00ED5729">
            <w:r w:rsidRPr="00ED5729">
              <w:t>22,0</w:t>
            </w:r>
          </w:p>
        </w:tc>
        <w:tc>
          <w:tcPr>
            <w:tcW w:w="275" w:type="pct"/>
            <w:tcBorders>
              <w:top w:val="nil"/>
              <w:left w:val="nil"/>
              <w:bottom w:val="single" w:sz="4" w:space="0" w:color="auto"/>
              <w:right w:val="single" w:sz="4" w:space="0" w:color="auto"/>
            </w:tcBorders>
            <w:shd w:val="clear" w:color="auto" w:fill="auto"/>
            <w:noWrap/>
            <w:vAlign w:val="center"/>
            <w:hideMark/>
          </w:tcPr>
          <w:p w14:paraId="06904E40" w14:textId="77777777" w:rsidR="00ED5729" w:rsidRPr="00ED5729" w:rsidRDefault="00ED5729" w:rsidP="00ED5729">
            <w:r w:rsidRPr="00ED5729">
              <w:t>22,3</w:t>
            </w:r>
          </w:p>
        </w:tc>
      </w:tr>
      <w:tr w:rsidR="00ED5729" w:rsidRPr="00ED5729" w14:paraId="2C4AA393"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262BF9B5" w14:textId="77777777" w:rsidR="00ED5729" w:rsidRPr="00ED5729" w:rsidRDefault="00ED5729" w:rsidP="00ED5729">
            <w:r w:rsidRPr="00ED5729">
              <w:t>13</w:t>
            </w:r>
          </w:p>
        </w:tc>
        <w:tc>
          <w:tcPr>
            <w:tcW w:w="1636" w:type="pct"/>
            <w:tcBorders>
              <w:top w:val="nil"/>
              <w:left w:val="nil"/>
              <w:bottom w:val="single" w:sz="4" w:space="0" w:color="auto"/>
              <w:right w:val="single" w:sz="4" w:space="0" w:color="auto"/>
            </w:tcBorders>
            <w:shd w:val="clear" w:color="auto" w:fill="auto"/>
            <w:vAlign w:val="center"/>
            <w:hideMark/>
          </w:tcPr>
          <w:p w14:paraId="00175905" w14:textId="77777777" w:rsidR="00ED5729" w:rsidRPr="00ED5729" w:rsidRDefault="00ED5729" w:rsidP="00ED5729">
            <w:r w:rsidRPr="00ED5729">
              <w:t>Резерв(+)/дефицит(-) тепловой мощности</w:t>
            </w:r>
          </w:p>
        </w:tc>
        <w:tc>
          <w:tcPr>
            <w:tcW w:w="290" w:type="pct"/>
            <w:tcBorders>
              <w:top w:val="nil"/>
              <w:left w:val="nil"/>
              <w:bottom w:val="single" w:sz="4" w:space="0" w:color="auto"/>
              <w:right w:val="single" w:sz="4" w:space="0" w:color="auto"/>
            </w:tcBorders>
            <w:shd w:val="clear" w:color="auto" w:fill="auto"/>
            <w:vAlign w:val="center"/>
            <w:hideMark/>
          </w:tcPr>
          <w:p w14:paraId="1ABEB424"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211179B6" w14:textId="77777777" w:rsidR="00ED5729" w:rsidRPr="00ED5729" w:rsidRDefault="00ED5729" w:rsidP="00ED5729">
            <w:r w:rsidRPr="00ED5729">
              <w:t>7,9</w:t>
            </w:r>
          </w:p>
        </w:tc>
        <w:tc>
          <w:tcPr>
            <w:tcW w:w="300" w:type="pct"/>
            <w:tcBorders>
              <w:top w:val="nil"/>
              <w:left w:val="nil"/>
              <w:bottom w:val="single" w:sz="4" w:space="0" w:color="auto"/>
              <w:right w:val="single" w:sz="4" w:space="0" w:color="auto"/>
            </w:tcBorders>
            <w:shd w:val="clear" w:color="auto" w:fill="auto"/>
            <w:noWrap/>
            <w:vAlign w:val="center"/>
            <w:hideMark/>
          </w:tcPr>
          <w:p w14:paraId="3676F7CF" w14:textId="77777777" w:rsidR="00ED5729" w:rsidRPr="00ED5729" w:rsidRDefault="00ED5729" w:rsidP="00ED5729">
            <w:r w:rsidRPr="00ED5729">
              <w:t>10,8</w:t>
            </w:r>
          </w:p>
        </w:tc>
        <w:tc>
          <w:tcPr>
            <w:tcW w:w="300" w:type="pct"/>
            <w:tcBorders>
              <w:top w:val="nil"/>
              <w:left w:val="nil"/>
              <w:bottom w:val="single" w:sz="4" w:space="0" w:color="auto"/>
              <w:right w:val="single" w:sz="4" w:space="0" w:color="auto"/>
            </w:tcBorders>
            <w:shd w:val="clear" w:color="auto" w:fill="auto"/>
            <w:noWrap/>
            <w:vAlign w:val="center"/>
            <w:hideMark/>
          </w:tcPr>
          <w:p w14:paraId="0D0D9EFD" w14:textId="77777777" w:rsidR="00ED5729" w:rsidRPr="00ED5729" w:rsidRDefault="00ED5729" w:rsidP="00ED5729">
            <w:r w:rsidRPr="00ED5729">
              <w:t>10,4</w:t>
            </w:r>
          </w:p>
        </w:tc>
        <w:tc>
          <w:tcPr>
            <w:tcW w:w="300" w:type="pct"/>
            <w:tcBorders>
              <w:top w:val="nil"/>
              <w:left w:val="nil"/>
              <w:bottom w:val="single" w:sz="4" w:space="0" w:color="auto"/>
              <w:right w:val="single" w:sz="4" w:space="0" w:color="auto"/>
            </w:tcBorders>
            <w:shd w:val="clear" w:color="auto" w:fill="auto"/>
            <w:noWrap/>
            <w:vAlign w:val="center"/>
            <w:hideMark/>
          </w:tcPr>
          <w:p w14:paraId="5E98FAC5" w14:textId="77777777" w:rsidR="00ED5729" w:rsidRPr="00ED5729" w:rsidRDefault="00ED5729" w:rsidP="00ED5729">
            <w:r w:rsidRPr="00ED5729">
              <w:t>10,4</w:t>
            </w:r>
          </w:p>
        </w:tc>
        <w:tc>
          <w:tcPr>
            <w:tcW w:w="300" w:type="pct"/>
            <w:tcBorders>
              <w:top w:val="nil"/>
              <w:left w:val="nil"/>
              <w:bottom w:val="single" w:sz="4" w:space="0" w:color="auto"/>
              <w:right w:val="single" w:sz="4" w:space="0" w:color="auto"/>
            </w:tcBorders>
            <w:shd w:val="clear" w:color="auto" w:fill="auto"/>
            <w:noWrap/>
            <w:vAlign w:val="center"/>
            <w:hideMark/>
          </w:tcPr>
          <w:p w14:paraId="2DD92D83" w14:textId="77777777" w:rsidR="00ED5729" w:rsidRPr="00ED5729" w:rsidRDefault="00ED5729" w:rsidP="00ED5729">
            <w:r w:rsidRPr="00ED5729">
              <w:t>9,5</w:t>
            </w:r>
          </w:p>
        </w:tc>
        <w:tc>
          <w:tcPr>
            <w:tcW w:w="300" w:type="pct"/>
            <w:tcBorders>
              <w:top w:val="nil"/>
              <w:left w:val="nil"/>
              <w:bottom w:val="single" w:sz="4" w:space="0" w:color="auto"/>
              <w:right w:val="single" w:sz="4" w:space="0" w:color="auto"/>
            </w:tcBorders>
            <w:shd w:val="clear" w:color="auto" w:fill="auto"/>
            <w:noWrap/>
            <w:vAlign w:val="center"/>
            <w:hideMark/>
          </w:tcPr>
          <w:p w14:paraId="7FB3BB2D" w14:textId="77777777" w:rsidR="00ED5729" w:rsidRPr="00ED5729" w:rsidRDefault="00ED5729" w:rsidP="00ED5729">
            <w:r w:rsidRPr="00ED5729">
              <w:t>9,5</w:t>
            </w:r>
          </w:p>
        </w:tc>
        <w:tc>
          <w:tcPr>
            <w:tcW w:w="276" w:type="pct"/>
            <w:tcBorders>
              <w:top w:val="nil"/>
              <w:left w:val="nil"/>
              <w:bottom w:val="single" w:sz="4" w:space="0" w:color="auto"/>
              <w:right w:val="single" w:sz="4" w:space="0" w:color="auto"/>
            </w:tcBorders>
            <w:shd w:val="clear" w:color="auto" w:fill="auto"/>
            <w:noWrap/>
            <w:vAlign w:val="center"/>
            <w:hideMark/>
          </w:tcPr>
          <w:p w14:paraId="2D209D38" w14:textId="77777777" w:rsidR="00ED5729" w:rsidRPr="00ED5729" w:rsidRDefault="00ED5729" w:rsidP="00ED5729">
            <w:r w:rsidRPr="00ED5729">
              <w:t>8,9</w:t>
            </w:r>
          </w:p>
        </w:tc>
        <w:tc>
          <w:tcPr>
            <w:tcW w:w="276" w:type="pct"/>
            <w:tcBorders>
              <w:top w:val="nil"/>
              <w:left w:val="nil"/>
              <w:bottom w:val="single" w:sz="4" w:space="0" w:color="auto"/>
              <w:right w:val="single" w:sz="4" w:space="0" w:color="auto"/>
            </w:tcBorders>
            <w:shd w:val="clear" w:color="auto" w:fill="auto"/>
            <w:noWrap/>
            <w:vAlign w:val="center"/>
            <w:hideMark/>
          </w:tcPr>
          <w:p w14:paraId="573C2829" w14:textId="77777777" w:rsidR="00ED5729" w:rsidRPr="00ED5729" w:rsidRDefault="00ED5729" w:rsidP="00ED5729">
            <w:r w:rsidRPr="00ED5729">
              <w:t>8,1</w:t>
            </w:r>
          </w:p>
        </w:tc>
        <w:tc>
          <w:tcPr>
            <w:tcW w:w="276" w:type="pct"/>
            <w:tcBorders>
              <w:top w:val="nil"/>
              <w:left w:val="nil"/>
              <w:bottom w:val="single" w:sz="4" w:space="0" w:color="auto"/>
              <w:right w:val="single" w:sz="4" w:space="0" w:color="auto"/>
            </w:tcBorders>
            <w:shd w:val="clear" w:color="auto" w:fill="auto"/>
            <w:noWrap/>
            <w:vAlign w:val="center"/>
            <w:hideMark/>
          </w:tcPr>
          <w:p w14:paraId="39DD9D4A" w14:textId="77777777" w:rsidR="00ED5729" w:rsidRPr="00ED5729" w:rsidRDefault="00ED5729" w:rsidP="00ED5729">
            <w:r w:rsidRPr="00ED5729">
              <w:t>8,1</w:t>
            </w:r>
          </w:p>
        </w:tc>
        <w:tc>
          <w:tcPr>
            <w:tcW w:w="275" w:type="pct"/>
            <w:tcBorders>
              <w:top w:val="nil"/>
              <w:left w:val="nil"/>
              <w:bottom w:val="single" w:sz="4" w:space="0" w:color="auto"/>
              <w:right w:val="single" w:sz="4" w:space="0" w:color="auto"/>
            </w:tcBorders>
            <w:shd w:val="clear" w:color="auto" w:fill="auto"/>
            <w:noWrap/>
            <w:vAlign w:val="center"/>
            <w:hideMark/>
          </w:tcPr>
          <w:p w14:paraId="05E7E50C" w14:textId="77777777" w:rsidR="00ED5729" w:rsidRPr="00ED5729" w:rsidRDefault="00ED5729" w:rsidP="00ED5729">
            <w:r w:rsidRPr="00ED5729">
              <w:t>6,1</w:t>
            </w:r>
          </w:p>
        </w:tc>
      </w:tr>
      <w:tr w:rsidR="00ED5729" w:rsidRPr="00ED5729" w14:paraId="7F1387C0"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46720A4E" w14:textId="77777777" w:rsidR="00ED5729" w:rsidRPr="00ED5729" w:rsidRDefault="00ED5729" w:rsidP="00ED5729">
            <w:r w:rsidRPr="00ED5729">
              <w:t>14</w:t>
            </w:r>
          </w:p>
        </w:tc>
        <w:tc>
          <w:tcPr>
            <w:tcW w:w="1636" w:type="pct"/>
            <w:tcBorders>
              <w:top w:val="nil"/>
              <w:left w:val="nil"/>
              <w:bottom w:val="single" w:sz="4" w:space="0" w:color="auto"/>
              <w:right w:val="single" w:sz="4" w:space="0" w:color="auto"/>
            </w:tcBorders>
            <w:shd w:val="clear" w:color="auto" w:fill="auto"/>
            <w:vAlign w:val="center"/>
            <w:hideMark/>
          </w:tcPr>
          <w:p w14:paraId="20022C41" w14:textId="77777777" w:rsidR="00ED5729" w:rsidRPr="00ED5729" w:rsidRDefault="00ED5729" w:rsidP="00ED5729">
            <w:r w:rsidRPr="00ED5729">
              <w:t>Доля резерва</w:t>
            </w:r>
          </w:p>
        </w:tc>
        <w:tc>
          <w:tcPr>
            <w:tcW w:w="290" w:type="pct"/>
            <w:tcBorders>
              <w:top w:val="nil"/>
              <w:left w:val="nil"/>
              <w:bottom w:val="single" w:sz="4" w:space="0" w:color="auto"/>
              <w:right w:val="single" w:sz="4" w:space="0" w:color="auto"/>
            </w:tcBorders>
            <w:shd w:val="clear" w:color="auto" w:fill="auto"/>
            <w:vAlign w:val="center"/>
            <w:hideMark/>
          </w:tcPr>
          <w:p w14:paraId="0E686BE5"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56FFDF18" w14:textId="77777777" w:rsidR="00ED5729" w:rsidRPr="00ED5729" w:rsidRDefault="00ED5729" w:rsidP="00ED5729">
            <w:r w:rsidRPr="00ED5729">
              <w:t>4,4%</w:t>
            </w:r>
          </w:p>
        </w:tc>
        <w:tc>
          <w:tcPr>
            <w:tcW w:w="300" w:type="pct"/>
            <w:tcBorders>
              <w:top w:val="nil"/>
              <w:left w:val="nil"/>
              <w:bottom w:val="single" w:sz="4" w:space="0" w:color="auto"/>
              <w:right w:val="single" w:sz="4" w:space="0" w:color="auto"/>
            </w:tcBorders>
            <w:shd w:val="clear" w:color="auto" w:fill="auto"/>
            <w:noWrap/>
            <w:vAlign w:val="center"/>
            <w:hideMark/>
          </w:tcPr>
          <w:p w14:paraId="311E90AF" w14:textId="77777777" w:rsidR="00ED5729" w:rsidRPr="00ED5729" w:rsidRDefault="00ED5729" w:rsidP="00ED5729">
            <w:r w:rsidRPr="00ED5729">
              <w:t>6,0%</w:t>
            </w:r>
          </w:p>
        </w:tc>
        <w:tc>
          <w:tcPr>
            <w:tcW w:w="300" w:type="pct"/>
            <w:tcBorders>
              <w:top w:val="nil"/>
              <w:left w:val="nil"/>
              <w:bottom w:val="single" w:sz="4" w:space="0" w:color="auto"/>
              <w:right w:val="single" w:sz="4" w:space="0" w:color="auto"/>
            </w:tcBorders>
            <w:shd w:val="clear" w:color="auto" w:fill="auto"/>
            <w:noWrap/>
            <w:vAlign w:val="center"/>
            <w:hideMark/>
          </w:tcPr>
          <w:p w14:paraId="7CA151CD" w14:textId="77777777" w:rsidR="00ED5729" w:rsidRPr="00ED5729" w:rsidRDefault="00ED5729" w:rsidP="00ED5729">
            <w:r w:rsidRPr="00ED5729">
              <w:t>5,8%</w:t>
            </w:r>
          </w:p>
        </w:tc>
        <w:tc>
          <w:tcPr>
            <w:tcW w:w="300" w:type="pct"/>
            <w:tcBorders>
              <w:top w:val="nil"/>
              <w:left w:val="nil"/>
              <w:bottom w:val="single" w:sz="4" w:space="0" w:color="auto"/>
              <w:right w:val="single" w:sz="4" w:space="0" w:color="auto"/>
            </w:tcBorders>
            <w:shd w:val="clear" w:color="auto" w:fill="auto"/>
            <w:noWrap/>
            <w:vAlign w:val="center"/>
            <w:hideMark/>
          </w:tcPr>
          <w:p w14:paraId="53CC2992" w14:textId="77777777" w:rsidR="00ED5729" w:rsidRPr="00ED5729" w:rsidRDefault="00ED5729" w:rsidP="00ED5729">
            <w:r w:rsidRPr="00ED5729">
              <w:t>5,8%</w:t>
            </w:r>
          </w:p>
        </w:tc>
        <w:tc>
          <w:tcPr>
            <w:tcW w:w="300" w:type="pct"/>
            <w:tcBorders>
              <w:top w:val="nil"/>
              <w:left w:val="nil"/>
              <w:bottom w:val="single" w:sz="4" w:space="0" w:color="auto"/>
              <w:right w:val="single" w:sz="4" w:space="0" w:color="auto"/>
            </w:tcBorders>
            <w:shd w:val="clear" w:color="auto" w:fill="auto"/>
            <w:noWrap/>
            <w:vAlign w:val="center"/>
            <w:hideMark/>
          </w:tcPr>
          <w:p w14:paraId="5A63A8DE" w14:textId="77777777" w:rsidR="00ED5729" w:rsidRPr="00ED5729" w:rsidRDefault="00ED5729" w:rsidP="00ED5729">
            <w:r w:rsidRPr="00ED5729">
              <w:t>5,3%</w:t>
            </w:r>
          </w:p>
        </w:tc>
        <w:tc>
          <w:tcPr>
            <w:tcW w:w="300" w:type="pct"/>
            <w:tcBorders>
              <w:top w:val="nil"/>
              <w:left w:val="nil"/>
              <w:bottom w:val="single" w:sz="4" w:space="0" w:color="auto"/>
              <w:right w:val="single" w:sz="4" w:space="0" w:color="auto"/>
            </w:tcBorders>
            <w:shd w:val="clear" w:color="auto" w:fill="auto"/>
            <w:noWrap/>
            <w:vAlign w:val="center"/>
            <w:hideMark/>
          </w:tcPr>
          <w:p w14:paraId="3C523CE4" w14:textId="77777777" w:rsidR="00ED5729" w:rsidRPr="00ED5729" w:rsidRDefault="00ED5729" w:rsidP="00ED5729">
            <w:r w:rsidRPr="00ED5729">
              <w:t>5,3%</w:t>
            </w:r>
          </w:p>
        </w:tc>
        <w:tc>
          <w:tcPr>
            <w:tcW w:w="276" w:type="pct"/>
            <w:tcBorders>
              <w:top w:val="nil"/>
              <w:left w:val="nil"/>
              <w:bottom w:val="single" w:sz="4" w:space="0" w:color="auto"/>
              <w:right w:val="single" w:sz="4" w:space="0" w:color="auto"/>
            </w:tcBorders>
            <w:shd w:val="clear" w:color="auto" w:fill="auto"/>
            <w:noWrap/>
            <w:vAlign w:val="center"/>
            <w:hideMark/>
          </w:tcPr>
          <w:p w14:paraId="39F6D46A" w14:textId="77777777" w:rsidR="00ED5729" w:rsidRPr="00ED5729" w:rsidRDefault="00ED5729" w:rsidP="00ED5729">
            <w:r w:rsidRPr="00ED5729">
              <w:t>4,9%</w:t>
            </w:r>
          </w:p>
        </w:tc>
        <w:tc>
          <w:tcPr>
            <w:tcW w:w="276" w:type="pct"/>
            <w:tcBorders>
              <w:top w:val="nil"/>
              <w:left w:val="nil"/>
              <w:bottom w:val="single" w:sz="4" w:space="0" w:color="auto"/>
              <w:right w:val="single" w:sz="4" w:space="0" w:color="auto"/>
            </w:tcBorders>
            <w:shd w:val="clear" w:color="auto" w:fill="auto"/>
            <w:noWrap/>
            <w:vAlign w:val="center"/>
            <w:hideMark/>
          </w:tcPr>
          <w:p w14:paraId="4D3FBB53" w14:textId="77777777" w:rsidR="00ED5729" w:rsidRPr="00ED5729" w:rsidRDefault="00ED5729" w:rsidP="00ED5729">
            <w:r w:rsidRPr="00ED5729">
              <w:t>4,5%</w:t>
            </w:r>
          </w:p>
        </w:tc>
        <w:tc>
          <w:tcPr>
            <w:tcW w:w="276" w:type="pct"/>
            <w:tcBorders>
              <w:top w:val="nil"/>
              <w:left w:val="nil"/>
              <w:bottom w:val="single" w:sz="4" w:space="0" w:color="auto"/>
              <w:right w:val="single" w:sz="4" w:space="0" w:color="auto"/>
            </w:tcBorders>
            <w:shd w:val="clear" w:color="auto" w:fill="auto"/>
            <w:noWrap/>
            <w:vAlign w:val="center"/>
            <w:hideMark/>
          </w:tcPr>
          <w:p w14:paraId="210250AC" w14:textId="77777777" w:rsidR="00ED5729" w:rsidRPr="00ED5729" w:rsidRDefault="00ED5729" w:rsidP="00ED5729">
            <w:r w:rsidRPr="00ED5729">
              <w:t>4,5%</w:t>
            </w:r>
          </w:p>
        </w:tc>
        <w:tc>
          <w:tcPr>
            <w:tcW w:w="275" w:type="pct"/>
            <w:tcBorders>
              <w:top w:val="nil"/>
              <w:left w:val="nil"/>
              <w:bottom w:val="single" w:sz="4" w:space="0" w:color="auto"/>
              <w:right w:val="single" w:sz="4" w:space="0" w:color="auto"/>
            </w:tcBorders>
            <w:shd w:val="clear" w:color="auto" w:fill="auto"/>
            <w:noWrap/>
            <w:vAlign w:val="center"/>
            <w:hideMark/>
          </w:tcPr>
          <w:p w14:paraId="70DD9113" w14:textId="77777777" w:rsidR="00ED5729" w:rsidRPr="00ED5729" w:rsidRDefault="00ED5729" w:rsidP="00ED5729">
            <w:r w:rsidRPr="00ED5729">
              <w:t>3,4%</w:t>
            </w:r>
          </w:p>
        </w:tc>
      </w:tr>
      <w:tr w:rsidR="00ED5729" w:rsidRPr="00ED5729" w14:paraId="155FC09E" w14:textId="77777777" w:rsidTr="00966AEE">
        <w:trPr>
          <w:trHeight w:val="283"/>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2B4BC8B6" w14:textId="77777777" w:rsidR="00ED5729" w:rsidRPr="00ED5729" w:rsidRDefault="00ED5729" w:rsidP="00683AD1">
            <w:pPr>
              <w:jc w:val="center"/>
              <w:rPr>
                <w:b/>
                <w:bCs/>
              </w:rPr>
            </w:pPr>
            <w:r w:rsidRPr="00ED5729">
              <w:rPr>
                <w:b/>
                <w:bCs/>
              </w:rPr>
              <w:t>п. Сарка, Котельная №1</w:t>
            </w:r>
          </w:p>
        </w:tc>
      </w:tr>
      <w:tr w:rsidR="00ED5729" w:rsidRPr="00ED5729" w14:paraId="2DF05BEF"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156D205A" w14:textId="77777777" w:rsidR="00ED5729" w:rsidRPr="00ED5729" w:rsidRDefault="00ED5729" w:rsidP="00ED5729">
            <w:r w:rsidRPr="00ED5729">
              <w:t>1</w:t>
            </w:r>
          </w:p>
        </w:tc>
        <w:tc>
          <w:tcPr>
            <w:tcW w:w="1636" w:type="pct"/>
            <w:tcBorders>
              <w:top w:val="nil"/>
              <w:left w:val="nil"/>
              <w:bottom w:val="single" w:sz="4" w:space="0" w:color="auto"/>
              <w:right w:val="single" w:sz="4" w:space="0" w:color="auto"/>
            </w:tcBorders>
            <w:shd w:val="clear" w:color="auto" w:fill="auto"/>
            <w:vAlign w:val="center"/>
            <w:hideMark/>
          </w:tcPr>
          <w:p w14:paraId="167EE3F4" w14:textId="77777777" w:rsidR="00ED5729" w:rsidRPr="00ED5729" w:rsidRDefault="00ED5729" w:rsidP="00ED5729">
            <w:r w:rsidRPr="00ED5729">
              <w:t>Установленная мощность оборудования</w:t>
            </w:r>
          </w:p>
        </w:tc>
        <w:tc>
          <w:tcPr>
            <w:tcW w:w="290" w:type="pct"/>
            <w:tcBorders>
              <w:top w:val="nil"/>
              <w:left w:val="nil"/>
              <w:bottom w:val="single" w:sz="4" w:space="0" w:color="auto"/>
              <w:right w:val="single" w:sz="4" w:space="0" w:color="auto"/>
            </w:tcBorders>
            <w:shd w:val="clear" w:color="auto" w:fill="auto"/>
            <w:vAlign w:val="center"/>
            <w:hideMark/>
          </w:tcPr>
          <w:p w14:paraId="1CFBD784"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0487AE8F" w14:textId="77777777" w:rsidR="00ED5729" w:rsidRPr="00ED5729" w:rsidRDefault="00ED5729" w:rsidP="00ED5729">
            <w:r w:rsidRPr="00ED5729">
              <w:t>4,30</w:t>
            </w:r>
          </w:p>
        </w:tc>
        <w:tc>
          <w:tcPr>
            <w:tcW w:w="300" w:type="pct"/>
            <w:tcBorders>
              <w:top w:val="nil"/>
              <w:left w:val="nil"/>
              <w:bottom w:val="single" w:sz="4" w:space="0" w:color="auto"/>
              <w:right w:val="single" w:sz="4" w:space="0" w:color="auto"/>
            </w:tcBorders>
            <w:shd w:val="clear" w:color="auto" w:fill="auto"/>
            <w:noWrap/>
            <w:vAlign w:val="center"/>
            <w:hideMark/>
          </w:tcPr>
          <w:p w14:paraId="644061FD" w14:textId="77777777" w:rsidR="00ED5729" w:rsidRPr="00ED5729" w:rsidRDefault="00ED5729" w:rsidP="00ED5729">
            <w:r w:rsidRPr="00ED5729">
              <w:t>4,30</w:t>
            </w:r>
          </w:p>
        </w:tc>
        <w:tc>
          <w:tcPr>
            <w:tcW w:w="300" w:type="pct"/>
            <w:tcBorders>
              <w:top w:val="nil"/>
              <w:left w:val="nil"/>
              <w:bottom w:val="single" w:sz="4" w:space="0" w:color="auto"/>
              <w:right w:val="single" w:sz="4" w:space="0" w:color="auto"/>
            </w:tcBorders>
            <w:shd w:val="clear" w:color="auto" w:fill="auto"/>
            <w:noWrap/>
            <w:vAlign w:val="center"/>
            <w:hideMark/>
          </w:tcPr>
          <w:p w14:paraId="14FC100A" w14:textId="77777777" w:rsidR="00ED5729" w:rsidRPr="00ED5729" w:rsidRDefault="00ED5729" w:rsidP="00ED5729">
            <w:r w:rsidRPr="00ED5729">
              <w:t>4,30</w:t>
            </w:r>
          </w:p>
        </w:tc>
        <w:tc>
          <w:tcPr>
            <w:tcW w:w="300" w:type="pct"/>
            <w:tcBorders>
              <w:top w:val="nil"/>
              <w:left w:val="nil"/>
              <w:bottom w:val="single" w:sz="4" w:space="0" w:color="auto"/>
              <w:right w:val="single" w:sz="4" w:space="0" w:color="auto"/>
            </w:tcBorders>
            <w:shd w:val="clear" w:color="auto" w:fill="auto"/>
            <w:noWrap/>
            <w:vAlign w:val="center"/>
            <w:hideMark/>
          </w:tcPr>
          <w:p w14:paraId="24FFFD0B" w14:textId="77777777" w:rsidR="00ED5729" w:rsidRPr="00ED5729" w:rsidRDefault="00ED5729" w:rsidP="00ED5729">
            <w:r w:rsidRPr="00ED5729">
              <w:t>4,30</w:t>
            </w:r>
          </w:p>
        </w:tc>
        <w:tc>
          <w:tcPr>
            <w:tcW w:w="300" w:type="pct"/>
            <w:tcBorders>
              <w:top w:val="nil"/>
              <w:left w:val="nil"/>
              <w:bottom w:val="single" w:sz="4" w:space="0" w:color="auto"/>
              <w:right w:val="single" w:sz="4" w:space="0" w:color="auto"/>
            </w:tcBorders>
            <w:shd w:val="clear" w:color="auto" w:fill="auto"/>
            <w:noWrap/>
            <w:vAlign w:val="center"/>
            <w:hideMark/>
          </w:tcPr>
          <w:p w14:paraId="0B9B4553" w14:textId="77777777" w:rsidR="00ED5729" w:rsidRPr="00ED5729" w:rsidRDefault="00ED5729" w:rsidP="00ED5729">
            <w:r w:rsidRPr="00ED5729">
              <w:t>4,3</w:t>
            </w:r>
          </w:p>
        </w:tc>
        <w:tc>
          <w:tcPr>
            <w:tcW w:w="300" w:type="pct"/>
            <w:tcBorders>
              <w:top w:val="nil"/>
              <w:left w:val="nil"/>
              <w:bottom w:val="single" w:sz="4" w:space="0" w:color="auto"/>
              <w:right w:val="single" w:sz="4" w:space="0" w:color="auto"/>
            </w:tcBorders>
            <w:shd w:val="clear" w:color="auto" w:fill="auto"/>
            <w:noWrap/>
            <w:vAlign w:val="center"/>
          </w:tcPr>
          <w:p w14:paraId="5EBF28B7" w14:textId="77777777" w:rsidR="00ED5729" w:rsidRPr="00ED5729" w:rsidRDefault="00ED5729" w:rsidP="00ED5729">
            <w:r w:rsidRPr="00ED5729">
              <w:t>1,65</w:t>
            </w:r>
          </w:p>
        </w:tc>
        <w:tc>
          <w:tcPr>
            <w:tcW w:w="276" w:type="pct"/>
            <w:tcBorders>
              <w:top w:val="nil"/>
              <w:left w:val="nil"/>
              <w:bottom w:val="single" w:sz="4" w:space="0" w:color="auto"/>
              <w:right w:val="single" w:sz="4" w:space="0" w:color="auto"/>
            </w:tcBorders>
            <w:shd w:val="clear" w:color="auto" w:fill="auto"/>
            <w:noWrap/>
          </w:tcPr>
          <w:p w14:paraId="6689CAB9" w14:textId="77777777" w:rsidR="00ED5729" w:rsidRPr="00ED5729" w:rsidRDefault="00ED5729" w:rsidP="00ED5729">
            <w:r w:rsidRPr="00ED5729">
              <w:t>1,65</w:t>
            </w:r>
          </w:p>
        </w:tc>
        <w:tc>
          <w:tcPr>
            <w:tcW w:w="276" w:type="pct"/>
            <w:tcBorders>
              <w:top w:val="nil"/>
              <w:left w:val="nil"/>
              <w:bottom w:val="single" w:sz="4" w:space="0" w:color="auto"/>
              <w:right w:val="single" w:sz="4" w:space="0" w:color="auto"/>
            </w:tcBorders>
            <w:shd w:val="clear" w:color="auto" w:fill="auto"/>
            <w:noWrap/>
          </w:tcPr>
          <w:p w14:paraId="4F32F7AB" w14:textId="77777777" w:rsidR="00ED5729" w:rsidRPr="00ED5729" w:rsidRDefault="00ED5729" w:rsidP="00ED5729">
            <w:r w:rsidRPr="00ED5729">
              <w:t>1,65</w:t>
            </w:r>
          </w:p>
        </w:tc>
        <w:tc>
          <w:tcPr>
            <w:tcW w:w="276" w:type="pct"/>
            <w:tcBorders>
              <w:top w:val="nil"/>
              <w:left w:val="nil"/>
              <w:bottom w:val="single" w:sz="4" w:space="0" w:color="auto"/>
              <w:right w:val="single" w:sz="4" w:space="0" w:color="auto"/>
            </w:tcBorders>
            <w:shd w:val="clear" w:color="auto" w:fill="auto"/>
            <w:noWrap/>
          </w:tcPr>
          <w:p w14:paraId="71543A81" w14:textId="77777777" w:rsidR="00ED5729" w:rsidRPr="00ED5729" w:rsidRDefault="00ED5729" w:rsidP="00ED5729">
            <w:r w:rsidRPr="00ED5729">
              <w:t>1,65</w:t>
            </w:r>
          </w:p>
        </w:tc>
        <w:tc>
          <w:tcPr>
            <w:tcW w:w="275" w:type="pct"/>
            <w:tcBorders>
              <w:top w:val="nil"/>
              <w:left w:val="nil"/>
              <w:bottom w:val="single" w:sz="4" w:space="0" w:color="auto"/>
              <w:right w:val="single" w:sz="4" w:space="0" w:color="auto"/>
            </w:tcBorders>
            <w:shd w:val="clear" w:color="auto" w:fill="auto"/>
            <w:noWrap/>
          </w:tcPr>
          <w:p w14:paraId="47554978" w14:textId="77777777" w:rsidR="00ED5729" w:rsidRPr="00ED5729" w:rsidRDefault="00ED5729" w:rsidP="00ED5729">
            <w:r w:rsidRPr="00ED5729">
              <w:t>1,65</w:t>
            </w:r>
          </w:p>
        </w:tc>
      </w:tr>
      <w:tr w:rsidR="00ED5729" w:rsidRPr="00ED5729" w14:paraId="12F5F7FB"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7903A368" w14:textId="77777777" w:rsidR="00ED5729" w:rsidRPr="00ED5729" w:rsidRDefault="00ED5729" w:rsidP="00ED5729">
            <w:r w:rsidRPr="00ED5729">
              <w:t>2</w:t>
            </w:r>
          </w:p>
        </w:tc>
        <w:tc>
          <w:tcPr>
            <w:tcW w:w="1636" w:type="pct"/>
            <w:tcBorders>
              <w:top w:val="nil"/>
              <w:left w:val="nil"/>
              <w:bottom w:val="single" w:sz="4" w:space="0" w:color="auto"/>
              <w:right w:val="single" w:sz="4" w:space="0" w:color="auto"/>
            </w:tcBorders>
            <w:shd w:val="clear" w:color="auto" w:fill="auto"/>
            <w:vAlign w:val="center"/>
            <w:hideMark/>
          </w:tcPr>
          <w:p w14:paraId="1BA0C6D8" w14:textId="77777777" w:rsidR="00ED5729" w:rsidRPr="00ED5729" w:rsidRDefault="00ED5729" w:rsidP="00ED5729">
            <w:r w:rsidRPr="00ED5729">
              <w:t>Средневзвешенный срок службы котлоагрегатов</w:t>
            </w:r>
          </w:p>
        </w:tc>
        <w:tc>
          <w:tcPr>
            <w:tcW w:w="290" w:type="pct"/>
            <w:tcBorders>
              <w:top w:val="nil"/>
              <w:left w:val="nil"/>
              <w:bottom w:val="single" w:sz="4" w:space="0" w:color="auto"/>
              <w:right w:val="single" w:sz="4" w:space="0" w:color="auto"/>
            </w:tcBorders>
            <w:shd w:val="clear" w:color="auto" w:fill="auto"/>
            <w:vAlign w:val="center"/>
            <w:hideMark/>
          </w:tcPr>
          <w:p w14:paraId="01F8FBE7" w14:textId="77777777" w:rsidR="00ED5729" w:rsidRPr="00ED5729" w:rsidRDefault="00ED5729" w:rsidP="00ED5729">
            <w:r w:rsidRPr="00ED5729">
              <w:t>Лет</w:t>
            </w:r>
          </w:p>
        </w:tc>
        <w:tc>
          <w:tcPr>
            <w:tcW w:w="300" w:type="pct"/>
            <w:tcBorders>
              <w:top w:val="nil"/>
              <w:left w:val="nil"/>
              <w:bottom w:val="single" w:sz="4" w:space="0" w:color="auto"/>
              <w:right w:val="single" w:sz="4" w:space="0" w:color="auto"/>
            </w:tcBorders>
            <w:shd w:val="clear" w:color="auto" w:fill="auto"/>
            <w:noWrap/>
            <w:vAlign w:val="center"/>
            <w:hideMark/>
          </w:tcPr>
          <w:p w14:paraId="47E47F92" w14:textId="77777777" w:rsidR="00ED5729" w:rsidRPr="00ED5729" w:rsidRDefault="00ED5729" w:rsidP="00ED5729">
            <w:r w:rsidRPr="00ED5729">
              <w:t>17</w:t>
            </w:r>
          </w:p>
        </w:tc>
        <w:tc>
          <w:tcPr>
            <w:tcW w:w="300" w:type="pct"/>
            <w:tcBorders>
              <w:top w:val="nil"/>
              <w:left w:val="nil"/>
              <w:bottom w:val="single" w:sz="4" w:space="0" w:color="auto"/>
              <w:right w:val="single" w:sz="4" w:space="0" w:color="auto"/>
            </w:tcBorders>
            <w:shd w:val="clear" w:color="auto" w:fill="auto"/>
            <w:noWrap/>
            <w:vAlign w:val="center"/>
            <w:hideMark/>
          </w:tcPr>
          <w:p w14:paraId="23FED5CA" w14:textId="77777777" w:rsidR="00ED5729" w:rsidRPr="00ED5729" w:rsidRDefault="00ED5729" w:rsidP="00ED5729">
            <w:r w:rsidRPr="00ED5729">
              <w:t>18</w:t>
            </w:r>
          </w:p>
        </w:tc>
        <w:tc>
          <w:tcPr>
            <w:tcW w:w="300" w:type="pct"/>
            <w:tcBorders>
              <w:top w:val="nil"/>
              <w:left w:val="nil"/>
              <w:bottom w:val="single" w:sz="4" w:space="0" w:color="auto"/>
              <w:right w:val="single" w:sz="4" w:space="0" w:color="auto"/>
            </w:tcBorders>
            <w:shd w:val="clear" w:color="auto" w:fill="auto"/>
            <w:noWrap/>
            <w:vAlign w:val="center"/>
            <w:hideMark/>
          </w:tcPr>
          <w:p w14:paraId="025C7762" w14:textId="77777777" w:rsidR="00ED5729" w:rsidRPr="00ED5729" w:rsidRDefault="00ED5729" w:rsidP="00ED5729">
            <w:r w:rsidRPr="00ED5729">
              <w:t>19</w:t>
            </w:r>
          </w:p>
        </w:tc>
        <w:tc>
          <w:tcPr>
            <w:tcW w:w="300" w:type="pct"/>
            <w:tcBorders>
              <w:top w:val="nil"/>
              <w:left w:val="nil"/>
              <w:bottom w:val="single" w:sz="4" w:space="0" w:color="auto"/>
              <w:right w:val="single" w:sz="4" w:space="0" w:color="auto"/>
            </w:tcBorders>
            <w:shd w:val="clear" w:color="auto" w:fill="auto"/>
            <w:noWrap/>
            <w:vAlign w:val="center"/>
            <w:hideMark/>
          </w:tcPr>
          <w:p w14:paraId="305CABA4" w14:textId="77777777" w:rsidR="00ED5729" w:rsidRPr="00ED5729" w:rsidRDefault="00ED5729" w:rsidP="00ED5729">
            <w:r w:rsidRPr="00ED5729">
              <w:t>20</w:t>
            </w:r>
          </w:p>
        </w:tc>
        <w:tc>
          <w:tcPr>
            <w:tcW w:w="300" w:type="pct"/>
            <w:tcBorders>
              <w:top w:val="nil"/>
              <w:left w:val="nil"/>
              <w:bottom w:val="single" w:sz="4" w:space="0" w:color="auto"/>
              <w:right w:val="single" w:sz="4" w:space="0" w:color="auto"/>
            </w:tcBorders>
            <w:shd w:val="clear" w:color="auto" w:fill="auto"/>
            <w:noWrap/>
            <w:vAlign w:val="center"/>
            <w:hideMark/>
          </w:tcPr>
          <w:p w14:paraId="6E317F88" w14:textId="77777777" w:rsidR="00ED5729" w:rsidRPr="00ED5729" w:rsidRDefault="00ED5729" w:rsidP="00ED5729">
            <w:r w:rsidRPr="00ED5729">
              <w:t>21</w:t>
            </w:r>
          </w:p>
        </w:tc>
        <w:tc>
          <w:tcPr>
            <w:tcW w:w="300" w:type="pct"/>
            <w:tcBorders>
              <w:top w:val="nil"/>
              <w:left w:val="nil"/>
              <w:bottom w:val="single" w:sz="4" w:space="0" w:color="auto"/>
              <w:right w:val="single" w:sz="4" w:space="0" w:color="auto"/>
            </w:tcBorders>
            <w:shd w:val="clear" w:color="auto" w:fill="auto"/>
            <w:noWrap/>
            <w:vAlign w:val="center"/>
            <w:hideMark/>
          </w:tcPr>
          <w:p w14:paraId="7BF663C9" w14:textId="77777777" w:rsidR="00ED5729" w:rsidRPr="00ED5729" w:rsidRDefault="00ED5729" w:rsidP="00ED5729">
            <w:r w:rsidRPr="00ED5729">
              <w:t>1</w:t>
            </w:r>
          </w:p>
        </w:tc>
        <w:tc>
          <w:tcPr>
            <w:tcW w:w="276" w:type="pct"/>
            <w:tcBorders>
              <w:top w:val="nil"/>
              <w:left w:val="nil"/>
              <w:bottom w:val="single" w:sz="4" w:space="0" w:color="auto"/>
              <w:right w:val="single" w:sz="4" w:space="0" w:color="auto"/>
            </w:tcBorders>
            <w:shd w:val="clear" w:color="auto" w:fill="auto"/>
            <w:noWrap/>
            <w:vAlign w:val="center"/>
            <w:hideMark/>
          </w:tcPr>
          <w:p w14:paraId="365F1F10" w14:textId="77777777" w:rsidR="00ED5729" w:rsidRPr="00ED5729" w:rsidRDefault="00ED5729" w:rsidP="00ED5729">
            <w:r w:rsidRPr="00ED5729">
              <w:t>2</w:t>
            </w:r>
          </w:p>
        </w:tc>
        <w:tc>
          <w:tcPr>
            <w:tcW w:w="276" w:type="pct"/>
            <w:tcBorders>
              <w:top w:val="nil"/>
              <w:left w:val="nil"/>
              <w:bottom w:val="single" w:sz="4" w:space="0" w:color="auto"/>
              <w:right w:val="single" w:sz="4" w:space="0" w:color="auto"/>
            </w:tcBorders>
            <w:shd w:val="clear" w:color="auto" w:fill="auto"/>
            <w:noWrap/>
            <w:vAlign w:val="center"/>
            <w:hideMark/>
          </w:tcPr>
          <w:p w14:paraId="7A378B31" w14:textId="77777777" w:rsidR="00ED5729" w:rsidRPr="00ED5729" w:rsidRDefault="00ED5729" w:rsidP="00ED5729">
            <w:r w:rsidRPr="00ED5729">
              <w:t>3</w:t>
            </w:r>
          </w:p>
        </w:tc>
        <w:tc>
          <w:tcPr>
            <w:tcW w:w="276" w:type="pct"/>
            <w:tcBorders>
              <w:top w:val="nil"/>
              <w:left w:val="nil"/>
              <w:bottom w:val="single" w:sz="4" w:space="0" w:color="auto"/>
              <w:right w:val="single" w:sz="4" w:space="0" w:color="auto"/>
            </w:tcBorders>
            <w:shd w:val="clear" w:color="auto" w:fill="auto"/>
            <w:noWrap/>
            <w:vAlign w:val="center"/>
            <w:hideMark/>
          </w:tcPr>
          <w:p w14:paraId="3FE3C399" w14:textId="77777777" w:rsidR="00ED5729" w:rsidRPr="00ED5729" w:rsidRDefault="00ED5729" w:rsidP="00ED5729">
            <w:r w:rsidRPr="00ED5729">
              <w:t>4</w:t>
            </w:r>
          </w:p>
        </w:tc>
        <w:tc>
          <w:tcPr>
            <w:tcW w:w="275" w:type="pct"/>
            <w:tcBorders>
              <w:top w:val="nil"/>
              <w:left w:val="nil"/>
              <w:bottom w:val="single" w:sz="4" w:space="0" w:color="auto"/>
              <w:right w:val="single" w:sz="4" w:space="0" w:color="auto"/>
            </w:tcBorders>
            <w:shd w:val="clear" w:color="auto" w:fill="auto"/>
            <w:noWrap/>
            <w:vAlign w:val="center"/>
            <w:hideMark/>
          </w:tcPr>
          <w:p w14:paraId="1FD39488" w14:textId="77777777" w:rsidR="00ED5729" w:rsidRPr="00ED5729" w:rsidRDefault="00ED5729" w:rsidP="00ED5729">
            <w:r w:rsidRPr="00ED5729">
              <w:t>5</w:t>
            </w:r>
          </w:p>
        </w:tc>
      </w:tr>
      <w:tr w:rsidR="00ED5729" w:rsidRPr="00ED5729" w14:paraId="2C8323E3"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0137121B" w14:textId="77777777" w:rsidR="00ED5729" w:rsidRPr="00ED5729" w:rsidRDefault="00ED5729" w:rsidP="00ED5729">
            <w:r w:rsidRPr="00ED5729">
              <w:t>3</w:t>
            </w:r>
          </w:p>
        </w:tc>
        <w:tc>
          <w:tcPr>
            <w:tcW w:w="1636" w:type="pct"/>
            <w:tcBorders>
              <w:top w:val="nil"/>
              <w:left w:val="nil"/>
              <w:bottom w:val="single" w:sz="4" w:space="0" w:color="auto"/>
              <w:right w:val="single" w:sz="4" w:space="0" w:color="auto"/>
            </w:tcBorders>
            <w:shd w:val="clear" w:color="auto" w:fill="auto"/>
            <w:vAlign w:val="center"/>
            <w:hideMark/>
          </w:tcPr>
          <w:p w14:paraId="38BE58F2" w14:textId="77777777" w:rsidR="00ED5729" w:rsidRPr="00ED5729" w:rsidRDefault="00ED5729" w:rsidP="00ED5729">
            <w:r w:rsidRPr="00ED5729">
              <w:t>Располагаемая мощность оборудования</w:t>
            </w:r>
          </w:p>
        </w:tc>
        <w:tc>
          <w:tcPr>
            <w:tcW w:w="290" w:type="pct"/>
            <w:tcBorders>
              <w:top w:val="nil"/>
              <w:left w:val="nil"/>
              <w:bottom w:val="single" w:sz="4" w:space="0" w:color="auto"/>
              <w:right w:val="single" w:sz="4" w:space="0" w:color="auto"/>
            </w:tcBorders>
            <w:shd w:val="clear" w:color="auto" w:fill="auto"/>
            <w:vAlign w:val="center"/>
            <w:hideMark/>
          </w:tcPr>
          <w:p w14:paraId="79670C29"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vAlign w:val="center"/>
            <w:hideMark/>
          </w:tcPr>
          <w:p w14:paraId="014A7ACF" w14:textId="77777777" w:rsidR="00ED5729" w:rsidRPr="00ED5729" w:rsidRDefault="00ED5729" w:rsidP="00ED5729">
            <w:r w:rsidRPr="00ED5729">
              <w:t>4,30</w:t>
            </w:r>
          </w:p>
        </w:tc>
        <w:tc>
          <w:tcPr>
            <w:tcW w:w="300" w:type="pct"/>
            <w:tcBorders>
              <w:top w:val="nil"/>
              <w:left w:val="nil"/>
              <w:bottom w:val="single" w:sz="4" w:space="0" w:color="auto"/>
              <w:right w:val="single" w:sz="4" w:space="0" w:color="auto"/>
            </w:tcBorders>
            <w:shd w:val="clear" w:color="auto" w:fill="auto"/>
            <w:noWrap/>
            <w:vAlign w:val="center"/>
            <w:hideMark/>
          </w:tcPr>
          <w:p w14:paraId="2155F8B2" w14:textId="77777777" w:rsidR="00ED5729" w:rsidRPr="00ED5729" w:rsidRDefault="00ED5729" w:rsidP="00ED5729">
            <w:r w:rsidRPr="00ED5729">
              <w:t>4,30</w:t>
            </w:r>
          </w:p>
        </w:tc>
        <w:tc>
          <w:tcPr>
            <w:tcW w:w="300" w:type="pct"/>
            <w:tcBorders>
              <w:top w:val="nil"/>
              <w:left w:val="nil"/>
              <w:bottom w:val="single" w:sz="4" w:space="0" w:color="auto"/>
              <w:right w:val="single" w:sz="4" w:space="0" w:color="auto"/>
            </w:tcBorders>
            <w:shd w:val="clear" w:color="auto" w:fill="auto"/>
            <w:noWrap/>
            <w:vAlign w:val="center"/>
            <w:hideMark/>
          </w:tcPr>
          <w:p w14:paraId="7A327F8E" w14:textId="77777777" w:rsidR="00ED5729" w:rsidRPr="00ED5729" w:rsidRDefault="00ED5729" w:rsidP="00ED5729">
            <w:r w:rsidRPr="00ED5729">
              <w:t>4,30</w:t>
            </w:r>
          </w:p>
        </w:tc>
        <w:tc>
          <w:tcPr>
            <w:tcW w:w="300" w:type="pct"/>
            <w:tcBorders>
              <w:top w:val="nil"/>
              <w:left w:val="nil"/>
              <w:bottom w:val="single" w:sz="4" w:space="0" w:color="auto"/>
              <w:right w:val="single" w:sz="4" w:space="0" w:color="auto"/>
            </w:tcBorders>
            <w:shd w:val="clear" w:color="auto" w:fill="auto"/>
            <w:noWrap/>
            <w:vAlign w:val="center"/>
            <w:hideMark/>
          </w:tcPr>
          <w:p w14:paraId="7E546D72" w14:textId="77777777" w:rsidR="00ED5729" w:rsidRPr="00ED5729" w:rsidRDefault="00ED5729" w:rsidP="00ED5729">
            <w:r w:rsidRPr="00ED5729">
              <w:t>4,30</w:t>
            </w:r>
          </w:p>
        </w:tc>
        <w:tc>
          <w:tcPr>
            <w:tcW w:w="300" w:type="pct"/>
            <w:tcBorders>
              <w:top w:val="nil"/>
              <w:left w:val="nil"/>
              <w:bottom w:val="single" w:sz="4" w:space="0" w:color="auto"/>
              <w:right w:val="single" w:sz="4" w:space="0" w:color="auto"/>
            </w:tcBorders>
            <w:shd w:val="clear" w:color="auto" w:fill="auto"/>
            <w:noWrap/>
            <w:vAlign w:val="center"/>
            <w:hideMark/>
          </w:tcPr>
          <w:p w14:paraId="07F7A494" w14:textId="77777777" w:rsidR="00ED5729" w:rsidRPr="00ED5729" w:rsidRDefault="00ED5729" w:rsidP="00ED5729">
            <w:r w:rsidRPr="00ED5729">
              <w:t>4,3</w:t>
            </w:r>
          </w:p>
        </w:tc>
        <w:tc>
          <w:tcPr>
            <w:tcW w:w="300" w:type="pct"/>
            <w:tcBorders>
              <w:top w:val="nil"/>
              <w:left w:val="nil"/>
              <w:bottom w:val="single" w:sz="4" w:space="0" w:color="auto"/>
              <w:right w:val="single" w:sz="4" w:space="0" w:color="auto"/>
            </w:tcBorders>
            <w:shd w:val="clear" w:color="auto" w:fill="auto"/>
            <w:noWrap/>
            <w:vAlign w:val="center"/>
            <w:hideMark/>
          </w:tcPr>
          <w:p w14:paraId="4271867A" w14:textId="77777777" w:rsidR="00ED5729" w:rsidRPr="00ED5729" w:rsidRDefault="00ED5729" w:rsidP="00ED5729">
            <w:r w:rsidRPr="00ED5729">
              <w:t>1,65</w:t>
            </w:r>
          </w:p>
        </w:tc>
        <w:tc>
          <w:tcPr>
            <w:tcW w:w="276" w:type="pct"/>
            <w:tcBorders>
              <w:top w:val="nil"/>
              <w:left w:val="nil"/>
              <w:bottom w:val="single" w:sz="4" w:space="0" w:color="auto"/>
              <w:right w:val="single" w:sz="4" w:space="0" w:color="auto"/>
            </w:tcBorders>
            <w:shd w:val="clear" w:color="auto" w:fill="auto"/>
            <w:noWrap/>
            <w:hideMark/>
          </w:tcPr>
          <w:p w14:paraId="1840BF74" w14:textId="77777777" w:rsidR="00ED5729" w:rsidRPr="00ED5729" w:rsidRDefault="00ED5729" w:rsidP="00ED5729">
            <w:r w:rsidRPr="00ED5729">
              <w:t>1,65</w:t>
            </w:r>
          </w:p>
        </w:tc>
        <w:tc>
          <w:tcPr>
            <w:tcW w:w="276" w:type="pct"/>
            <w:tcBorders>
              <w:top w:val="nil"/>
              <w:left w:val="nil"/>
              <w:bottom w:val="single" w:sz="4" w:space="0" w:color="auto"/>
              <w:right w:val="single" w:sz="4" w:space="0" w:color="auto"/>
            </w:tcBorders>
            <w:shd w:val="clear" w:color="auto" w:fill="auto"/>
            <w:noWrap/>
            <w:hideMark/>
          </w:tcPr>
          <w:p w14:paraId="06FD8369" w14:textId="77777777" w:rsidR="00ED5729" w:rsidRPr="00ED5729" w:rsidRDefault="00ED5729" w:rsidP="00ED5729">
            <w:r w:rsidRPr="00ED5729">
              <w:t>1,65</w:t>
            </w:r>
          </w:p>
        </w:tc>
        <w:tc>
          <w:tcPr>
            <w:tcW w:w="276" w:type="pct"/>
            <w:tcBorders>
              <w:top w:val="nil"/>
              <w:left w:val="nil"/>
              <w:bottom w:val="single" w:sz="4" w:space="0" w:color="auto"/>
              <w:right w:val="single" w:sz="4" w:space="0" w:color="auto"/>
            </w:tcBorders>
            <w:shd w:val="clear" w:color="auto" w:fill="auto"/>
            <w:noWrap/>
            <w:hideMark/>
          </w:tcPr>
          <w:p w14:paraId="46A70473" w14:textId="77777777" w:rsidR="00ED5729" w:rsidRPr="00ED5729" w:rsidRDefault="00ED5729" w:rsidP="00ED5729">
            <w:r w:rsidRPr="00ED5729">
              <w:t>1,65</w:t>
            </w:r>
          </w:p>
        </w:tc>
        <w:tc>
          <w:tcPr>
            <w:tcW w:w="275" w:type="pct"/>
            <w:tcBorders>
              <w:top w:val="nil"/>
              <w:left w:val="nil"/>
              <w:bottom w:val="single" w:sz="4" w:space="0" w:color="auto"/>
              <w:right w:val="single" w:sz="4" w:space="0" w:color="auto"/>
            </w:tcBorders>
            <w:shd w:val="clear" w:color="auto" w:fill="auto"/>
            <w:noWrap/>
            <w:hideMark/>
          </w:tcPr>
          <w:p w14:paraId="10627730" w14:textId="77777777" w:rsidR="00ED5729" w:rsidRPr="00ED5729" w:rsidRDefault="00ED5729" w:rsidP="00ED5729">
            <w:r w:rsidRPr="00ED5729">
              <w:t>1,65</w:t>
            </w:r>
          </w:p>
        </w:tc>
      </w:tr>
      <w:tr w:rsidR="00ED5729" w:rsidRPr="00ED5729" w14:paraId="5F8FF8F0"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3E047ED3" w14:textId="77777777" w:rsidR="00ED5729" w:rsidRPr="00ED5729" w:rsidRDefault="00ED5729" w:rsidP="00ED5729">
            <w:r w:rsidRPr="00ED5729">
              <w:t>4</w:t>
            </w:r>
          </w:p>
        </w:tc>
        <w:tc>
          <w:tcPr>
            <w:tcW w:w="1636" w:type="pct"/>
            <w:tcBorders>
              <w:top w:val="nil"/>
              <w:left w:val="nil"/>
              <w:bottom w:val="single" w:sz="4" w:space="0" w:color="auto"/>
              <w:right w:val="single" w:sz="4" w:space="0" w:color="auto"/>
            </w:tcBorders>
            <w:shd w:val="clear" w:color="auto" w:fill="auto"/>
            <w:vAlign w:val="center"/>
            <w:hideMark/>
          </w:tcPr>
          <w:p w14:paraId="4D8249CE" w14:textId="77777777" w:rsidR="00ED5729" w:rsidRPr="00ED5729" w:rsidRDefault="00ED5729" w:rsidP="00ED5729">
            <w:r w:rsidRPr="00ED5729">
              <w:t>Потери располагаемой тепловой мощности</w:t>
            </w:r>
          </w:p>
        </w:tc>
        <w:tc>
          <w:tcPr>
            <w:tcW w:w="290" w:type="pct"/>
            <w:tcBorders>
              <w:top w:val="nil"/>
              <w:left w:val="nil"/>
              <w:bottom w:val="single" w:sz="4" w:space="0" w:color="auto"/>
              <w:right w:val="single" w:sz="4" w:space="0" w:color="auto"/>
            </w:tcBorders>
            <w:shd w:val="clear" w:color="auto" w:fill="auto"/>
            <w:vAlign w:val="center"/>
            <w:hideMark/>
          </w:tcPr>
          <w:p w14:paraId="1A5645EB"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vAlign w:val="center"/>
            <w:hideMark/>
          </w:tcPr>
          <w:p w14:paraId="7AC5194A"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766832AD"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166D0E5C"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70CCAE78"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774E23A2"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0BB9E961" w14:textId="77777777" w:rsidR="00ED5729" w:rsidRPr="00ED5729" w:rsidRDefault="00ED5729" w:rsidP="00ED5729">
            <w:r w:rsidRPr="00ED5729">
              <w:t>0,00</w:t>
            </w:r>
          </w:p>
        </w:tc>
        <w:tc>
          <w:tcPr>
            <w:tcW w:w="276" w:type="pct"/>
            <w:tcBorders>
              <w:top w:val="nil"/>
              <w:left w:val="nil"/>
              <w:bottom w:val="single" w:sz="4" w:space="0" w:color="auto"/>
              <w:right w:val="single" w:sz="4" w:space="0" w:color="auto"/>
            </w:tcBorders>
            <w:shd w:val="clear" w:color="auto" w:fill="auto"/>
            <w:noWrap/>
            <w:vAlign w:val="center"/>
            <w:hideMark/>
          </w:tcPr>
          <w:p w14:paraId="763AD486" w14:textId="77777777" w:rsidR="00ED5729" w:rsidRPr="00ED5729" w:rsidRDefault="00ED5729" w:rsidP="00ED5729">
            <w:r w:rsidRPr="00ED5729">
              <w:t>0,00</w:t>
            </w:r>
          </w:p>
        </w:tc>
        <w:tc>
          <w:tcPr>
            <w:tcW w:w="276" w:type="pct"/>
            <w:tcBorders>
              <w:top w:val="nil"/>
              <w:left w:val="nil"/>
              <w:bottom w:val="single" w:sz="4" w:space="0" w:color="auto"/>
              <w:right w:val="single" w:sz="4" w:space="0" w:color="auto"/>
            </w:tcBorders>
            <w:shd w:val="clear" w:color="auto" w:fill="auto"/>
            <w:noWrap/>
            <w:vAlign w:val="center"/>
            <w:hideMark/>
          </w:tcPr>
          <w:p w14:paraId="49F811EA" w14:textId="77777777" w:rsidR="00ED5729" w:rsidRPr="00ED5729" w:rsidRDefault="00ED5729" w:rsidP="00ED5729">
            <w:r w:rsidRPr="00ED5729">
              <w:t>0,00</w:t>
            </w:r>
          </w:p>
        </w:tc>
        <w:tc>
          <w:tcPr>
            <w:tcW w:w="276" w:type="pct"/>
            <w:tcBorders>
              <w:top w:val="nil"/>
              <w:left w:val="nil"/>
              <w:bottom w:val="single" w:sz="4" w:space="0" w:color="auto"/>
              <w:right w:val="single" w:sz="4" w:space="0" w:color="auto"/>
            </w:tcBorders>
            <w:shd w:val="clear" w:color="auto" w:fill="auto"/>
            <w:noWrap/>
            <w:vAlign w:val="center"/>
            <w:hideMark/>
          </w:tcPr>
          <w:p w14:paraId="4CD413F3" w14:textId="77777777" w:rsidR="00ED5729" w:rsidRPr="00ED5729" w:rsidRDefault="00ED5729" w:rsidP="00ED5729">
            <w:r w:rsidRPr="00ED5729">
              <w:t>0,00</w:t>
            </w:r>
          </w:p>
        </w:tc>
        <w:tc>
          <w:tcPr>
            <w:tcW w:w="275" w:type="pct"/>
            <w:tcBorders>
              <w:top w:val="nil"/>
              <w:left w:val="nil"/>
              <w:bottom w:val="single" w:sz="4" w:space="0" w:color="auto"/>
              <w:right w:val="single" w:sz="4" w:space="0" w:color="auto"/>
            </w:tcBorders>
            <w:shd w:val="clear" w:color="auto" w:fill="auto"/>
            <w:noWrap/>
            <w:vAlign w:val="center"/>
            <w:hideMark/>
          </w:tcPr>
          <w:p w14:paraId="7F0E383A" w14:textId="77777777" w:rsidR="00ED5729" w:rsidRPr="00ED5729" w:rsidRDefault="00ED5729" w:rsidP="00ED5729">
            <w:r w:rsidRPr="00ED5729">
              <w:t>0,00</w:t>
            </w:r>
          </w:p>
        </w:tc>
      </w:tr>
      <w:tr w:rsidR="00ED5729" w:rsidRPr="00ED5729" w14:paraId="2C6E3237"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314DF05F" w14:textId="77777777" w:rsidR="00ED5729" w:rsidRPr="00ED5729" w:rsidRDefault="00ED5729" w:rsidP="00ED5729">
            <w:r w:rsidRPr="00ED5729">
              <w:t>5</w:t>
            </w:r>
          </w:p>
        </w:tc>
        <w:tc>
          <w:tcPr>
            <w:tcW w:w="1636" w:type="pct"/>
            <w:tcBorders>
              <w:top w:val="nil"/>
              <w:left w:val="nil"/>
              <w:bottom w:val="single" w:sz="4" w:space="0" w:color="auto"/>
              <w:right w:val="single" w:sz="4" w:space="0" w:color="auto"/>
            </w:tcBorders>
            <w:shd w:val="clear" w:color="auto" w:fill="auto"/>
            <w:vAlign w:val="center"/>
            <w:hideMark/>
          </w:tcPr>
          <w:p w14:paraId="160B368B" w14:textId="77777777" w:rsidR="00ED5729" w:rsidRPr="00ED5729" w:rsidRDefault="00ED5729" w:rsidP="00ED5729">
            <w:r w:rsidRPr="00ED5729">
              <w:t>Собственные нужды</w:t>
            </w:r>
          </w:p>
        </w:tc>
        <w:tc>
          <w:tcPr>
            <w:tcW w:w="290" w:type="pct"/>
            <w:tcBorders>
              <w:top w:val="nil"/>
              <w:left w:val="nil"/>
              <w:bottom w:val="single" w:sz="4" w:space="0" w:color="auto"/>
              <w:right w:val="single" w:sz="4" w:space="0" w:color="auto"/>
            </w:tcBorders>
            <w:shd w:val="clear" w:color="auto" w:fill="auto"/>
            <w:vAlign w:val="center"/>
            <w:hideMark/>
          </w:tcPr>
          <w:p w14:paraId="473837A8"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vAlign w:val="center"/>
            <w:hideMark/>
          </w:tcPr>
          <w:p w14:paraId="52BBF49B" w14:textId="77777777" w:rsidR="00ED5729" w:rsidRPr="00ED5729" w:rsidRDefault="00ED5729" w:rsidP="00ED5729">
            <w:r w:rsidRPr="00ED5729">
              <w:t>0,20</w:t>
            </w:r>
          </w:p>
        </w:tc>
        <w:tc>
          <w:tcPr>
            <w:tcW w:w="300" w:type="pct"/>
            <w:tcBorders>
              <w:top w:val="nil"/>
              <w:left w:val="nil"/>
              <w:bottom w:val="single" w:sz="4" w:space="0" w:color="auto"/>
              <w:right w:val="single" w:sz="4" w:space="0" w:color="auto"/>
            </w:tcBorders>
            <w:shd w:val="clear" w:color="auto" w:fill="auto"/>
            <w:vAlign w:val="center"/>
            <w:hideMark/>
          </w:tcPr>
          <w:p w14:paraId="0FA3D094" w14:textId="77777777" w:rsidR="00ED5729" w:rsidRPr="00ED5729" w:rsidRDefault="00ED5729" w:rsidP="00ED5729">
            <w:r w:rsidRPr="00ED5729">
              <w:t>0,20</w:t>
            </w:r>
          </w:p>
        </w:tc>
        <w:tc>
          <w:tcPr>
            <w:tcW w:w="300" w:type="pct"/>
            <w:tcBorders>
              <w:top w:val="nil"/>
              <w:left w:val="nil"/>
              <w:bottom w:val="single" w:sz="4" w:space="0" w:color="auto"/>
              <w:right w:val="single" w:sz="4" w:space="0" w:color="auto"/>
            </w:tcBorders>
            <w:shd w:val="clear" w:color="auto" w:fill="auto"/>
            <w:vAlign w:val="center"/>
            <w:hideMark/>
          </w:tcPr>
          <w:p w14:paraId="1A857152" w14:textId="77777777" w:rsidR="00ED5729" w:rsidRPr="00ED5729" w:rsidRDefault="00ED5729" w:rsidP="00ED5729">
            <w:r w:rsidRPr="00ED5729">
              <w:t>0,20</w:t>
            </w:r>
          </w:p>
        </w:tc>
        <w:tc>
          <w:tcPr>
            <w:tcW w:w="300" w:type="pct"/>
            <w:tcBorders>
              <w:top w:val="nil"/>
              <w:left w:val="nil"/>
              <w:bottom w:val="single" w:sz="4" w:space="0" w:color="auto"/>
              <w:right w:val="single" w:sz="4" w:space="0" w:color="auto"/>
            </w:tcBorders>
            <w:shd w:val="clear" w:color="auto" w:fill="auto"/>
            <w:vAlign w:val="center"/>
            <w:hideMark/>
          </w:tcPr>
          <w:p w14:paraId="0C590912" w14:textId="77777777" w:rsidR="00ED5729" w:rsidRPr="00ED5729" w:rsidRDefault="00ED5729" w:rsidP="00ED5729">
            <w:r w:rsidRPr="00ED5729">
              <w:t>0,20</w:t>
            </w:r>
          </w:p>
        </w:tc>
        <w:tc>
          <w:tcPr>
            <w:tcW w:w="300" w:type="pct"/>
            <w:tcBorders>
              <w:top w:val="nil"/>
              <w:left w:val="nil"/>
              <w:bottom w:val="single" w:sz="4" w:space="0" w:color="auto"/>
              <w:right w:val="single" w:sz="4" w:space="0" w:color="auto"/>
            </w:tcBorders>
            <w:shd w:val="clear" w:color="auto" w:fill="auto"/>
            <w:noWrap/>
            <w:vAlign w:val="center"/>
            <w:hideMark/>
          </w:tcPr>
          <w:p w14:paraId="4EBDA672" w14:textId="77777777" w:rsidR="00ED5729" w:rsidRPr="00ED5729" w:rsidRDefault="00ED5729" w:rsidP="00ED5729">
            <w:r w:rsidRPr="00ED5729">
              <w:t>0,2</w:t>
            </w:r>
          </w:p>
        </w:tc>
        <w:tc>
          <w:tcPr>
            <w:tcW w:w="300" w:type="pct"/>
            <w:tcBorders>
              <w:top w:val="nil"/>
              <w:left w:val="nil"/>
              <w:bottom w:val="single" w:sz="4" w:space="0" w:color="auto"/>
              <w:right w:val="single" w:sz="4" w:space="0" w:color="auto"/>
            </w:tcBorders>
            <w:shd w:val="clear" w:color="auto" w:fill="auto"/>
            <w:noWrap/>
            <w:vAlign w:val="center"/>
            <w:hideMark/>
          </w:tcPr>
          <w:p w14:paraId="5CA73203" w14:textId="77777777" w:rsidR="00ED5729" w:rsidRPr="00ED5729" w:rsidRDefault="00ED5729" w:rsidP="00ED5729">
            <w:r w:rsidRPr="00ED5729">
              <w:t>0,09</w:t>
            </w:r>
          </w:p>
        </w:tc>
        <w:tc>
          <w:tcPr>
            <w:tcW w:w="276" w:type="pct"/>
            <w:tcBorders>
              <w:top w:val="nil"/>
              <w:left w:val="nil"/>
              <w:bottom w:val="single" w:sz="4" w:space="0" w:color="auto"/>
              <w:right w:val="single" w:sz="4" w:space="0" w:color="auto"/>
            </w:tcBorders>
            <w:shd w:val="clear" w:color="auto" w:fill="auto"/>
            <w:noWrap/>
            <w:vAlign w:val="center"/>
            <w:hideMark/>
          </w:tcPr>
          <w:p w14:paraId="15368BB0" w14:textId="77777777" w:rsidR="00ED5729" w:rsidRPr="00ED5729" w:rsidRDefault="00ED5729" w:rsidP="00ED5729">
            <w:r w:rsidRPr="00ED5729">
              <w:t>0,09</w:t>
            </w:r>
          </w:p>
        </w:tc>
        <w:tc>
          <w:tcPr>
            <w:tcW w:w="276" w:type="pct"/>
            <w:tcBorders>
              <w:top w:val="nil"/>
              <w:left w:val="nil"/>
              <w:bottom w:val="single" w:sz="4" w:space="0" w:color="auto"/>
              <w:right w:val="single" w:sz="4" w:space="0" w:color="auto"/>
            </w:tcBorders>
            <w:shd w:val="clear" w:color="auto" w:fill="auto"/>
            <w:noWrap/>
            <w:vAlign w:val="center"/>
            <w:hideMark/>
          </w:tcPr>
          <w:p w14:paraId="6899964F" w14:textId="77777777" w:rsidR="00ED5729" w:rsidRPr="00ED5729" w:rsidRDefault="00ED5729" w:rsidP="00ED5729">
            <w:r w:rsidRPr="00ED5729">
              <w:t>0,09</w:t>
            </w:r>
          </w:p>
        </w:tc>
        <w:tc>
          <w:tcPr>
            <w:tcW w:w="276" w:type="pct"/>
            <w:tcBorders>
              <w:top w:val="nil"/>
              <w:left w:val="nil"/>
              <w:bottom w:val="single" w:sz="4" w:space="0" w:color="auto"/>
              <w:right w:val="single" w:sz="4" w:space="0" w:color="auto"/>
            </w:tcBorders>
            <w:shd w:val="clear" w:color="auto" w:fill="auto"/>
            <w:noWrap/>
            <w:vAlign w:val="center"/>
            <w:hideMark/>
          </w:tcPr>
          <w:p w14:paraId="67283774" w14:textId="77777777" w:rsidR="00ED5729" w:rsidRPr="00ED5729" w:rsidRDefault="00ED5729" w:rsidP="00ED5729">
            <w:r w:rsidRPr="00ED5729">
              <w:t>0,09</w:t>
            </w:r>
          </w:p>
        </w:tc>
        <w:tc>
          <w:tcPr>
            <w:tcW w:w="275" w:type="pct"/>
            <w:tcBorders>
              <w:top w:val="nil"/>
              <w:left w:val="nil"/>
              <w:bottom w:val="single" w:sz="4" w:space="0" w:color="auto"/>
              <w:right w:val="single" w:sz="4" w:space="0" w:color="auto"/>
            </w:tcBorders>
            <w:shd w:val="clear" w:color="auto" w:fill="auto"/>
            <w:noWrap/>
            <w:vAlign w:val="center"/>
            <w:hideMark/>
          </w:tcPr>
          <w:p w14:paraId="0CE4466B" w14:textId="77777777" w:rsidR="00ED5729" w:rsidRPr="00ED5729" w:rsidRDefault="00ED5729" w:rsidP="00ED5729">
            <w:r w:rsidRPr="00ED5729">
              <w:t>0,09</w:t>
            </w:r>
          </w:p>
        </w:tc>
      </w:tr>
      <w:tr w:rsidR="00ED5729" w:rsidRPr="00ED5729" w14:paraId="2FE0AE46"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1A893C6D" w14:textId="77777777" w:rsidR="00ED5729" w:rsidRPr="00ED5729" w:rsidRDefault="00ED5729" w:rsidP="00ED5729">
            <w:r w:rsidRPr="00ED5729">
              <w:t>6</w:t>
            </w:r>
          </w:p>
        </w:tc>
        <w:tc>
          <w:tcPr>
            <w:tcW w:w="1636" w:type="pct"/>
            <w:tcBorders>
              <w:top w:val="nil"/>
              <w:left w:val="nil"/>
              <w:bottom w:val="single" w:sz="4" w:space="0" w:color="auto"/>
              <w:right w:val="single" w:sz="4" w:space="0" w:color="auto"/>
            </w:tcBorders>
            <w:shd w:val="clear" w:color="auto" w:fill="auto"/>
            <w:vAlign w:val="center"/>
            <w:hideMark/>
          </w:tcPr>
          <w:p w14:paraId="1DDFF046" w14:textId="77777777" w:rsidR="00ED5729" w:rsidRPr="00ED5729" w:rsidRDefault="00ED5729" w:rsidP="00ED5729">
            <w:r w:rsidRPr="00ED5729">
              <w:t>Тепловая мощность "нетто"</w:t>
            </w:r>
          </w:p>
        </w:tc>
        <w:tc>
          <w:tcPr>
            <w:tcW w:w="290" w:type="pct"/>
            <w:tcBorders>
              <w:top w:val="nil"/>
              <w:left w:val="nil"/>
              <w:bottom w:val="single" w:sz="4" w:space="0" w:color="auto"/>
              <w:right w:val="single" w:sz="4" w:space="0" w:color="auto"/>
            </w:tcBorders>
            <w:shd w:val="clear" w:color="auto" w:fill="auto"/>
            <w:vAlign w:val="center"/>
            <w:hideMark/>
          </w:tcPr>
          <w:p w14:paraId="33117CA1"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40E7061A" w14:textId="77777777" w:rsidR="00ED5729" w:rsidRPr="00ED5729" w:rsidRDefault="00ED5729" w:rsidP="00ED5729">
            <w:r w:rsidRPr="00ED5729">
              <w:t>4,10</w:t>
            </w:r>
          </w:p>
        </w:tc>
        <w:tc>
          <w:tcPr>
            <w:tcW w:w="300" w:type="pct"/>
            <w:tcBorders>
              <w:top w:val="nil"/>
              <w:left w:val="nil"/>
              <w:bottom w:val="single" w:sz="4" w:space="0" w:color="auto"/>
              <w:right w:val="single" w:sz="4" w:space="0" w:color="auto"/>
            </w:tcBorders>
            <w:shd w:val="clear" w:color="auto" w:fill="auto"/>
            <w:noWrap/>
            <w:vAlign w:val="center"/>
            <w:hideMark/>
          </w:tcPr>
          <w:p w14:paraId="79E1F692" w14:textId="77777777" w:rsidR="00ED5729" w:rsidRPr="00ED5729" w:rsidRDefault="00ED5729" w:rsidP="00ED5729">
            <w:r w:rsidRPr="00ED5729">
              <w:t>4,10</w:t>
            </w:r>
          </w:p>
        </w:tc>
        <w:tc>
          <w:tcPr>
            <w:tcW w:w="300" w:type="pct"/>
            <w:tcBorders>
              <w:top w:val="nil"/>
              <w:left w:val="nil"/>
              <w:bottom w:val="single" w:sz="4" w:space="0" w:color="auto"/>
              <w:right w:val="single" w:sz="4" w:space="0" w:color="auto"/>
            </w:tcBorders>
            <w:shd w:val="clear" w:color="auto" w:fill="auto"/>
            <w:noWrap/>
            <w:vAlign w:val="center"/>
            <w:hideMark/>
          </w:tcPr>
          <w:p w14:paraId="6CBD4B27" w14:textId="77777777" w:rsidR="00ED5729" w:rsidRPr="00ED5729" w:rsidRDefault="00ED5729" w:rsidP="00ED5729">
            <w:r w:rsidRPr="00ED5729">
              <w:t>4,10</w:t>
            </w:r>
          </w:p>
        </w:tc>
        <w:tc>
          <w:tcPr>
            <w:tcW w:w="300" w:type="pct"/>
            <w:tcBorders>
              <w:top w:val="nil"/>
              <w:left w:val="nil"/>
              <w:bottom w:val="single" w:sz="4" w:space="0" w:color="auto"/>
              <w:right w:val="single" w:sz="4" w:space="0" w:color="auto"/>
            </w:tcBorders>
            <w:shd w:val="clear" w:color="auto" w:fill="auto"/>
            <w:noWrap/>
            <w:vAlign w:val="center"/>
            <w:hideMark/>
          </w:tcPr>
          <w:p w14:paraId="34F90AC9" w14:textId="77777777" w:rsidR="00ED5729" w:rsidRPr="00ED5729" w:rsidRDefault="00ED5729" w:rsidP="00ED5729">
            <w:r w:rsidRPr="00ED5729">
              <w:t>4,10</w:t>
            </w:r>
          </w:p>
        </w:tc>
        <w:tc>
          <w:tcPr>
            <w:tcW w:w="300" w:type="pct"/>
            <w:tcBorders>
              <w:top w:val="nil"/>
              <w:left w:val="nil"/>
              <w:bottom w:val="single" w:sz="4" w:space="0" w:color="auto"/>
              <w:right w:val="single" w:sz="4" w:space="0" w:color="auto"/>
            </w:tcBorders>
            <w:shd w:val="clear" w:color="auto" w:fill="auto"/>
            <w:noWrap/>
            <w:vAlign w:val="center"/>
            <w:hideMark/>
          </w:tcPr>
          <w:p w14:paraId="511F7EFC" w14:textId="77777777" w:rsidR="00ED5729" w:rsidRPr="00ED5729" w:rsidRDefault="00ED5729" w:rsidP="00ED5729">
            <w:r w:rsidRPr="00ED5729">
              <w:t>4,10</w:t>
            </w:r>
          </w:p>
        </w:tc>
        <w:tc>
          <w:tcPr>
            <w:tcW w:w="300" w:type="pct"/>
            <w:tcBorders>
              <w:top w:val="nil"/>
              <w:left w:val="nil"/>
              <w:bottom w:val="single" w:sz="4" w:space="0" w:color="auto"/>
              <w:right w:val="single" w:sz="4" w:space="0" w:color="auto"/>
            </w:tcBorders>
            <w:shd w:val="clear" w:color="auto" w:fill="auto"/>
            <w:noWrap/>
            <w:vAlign w:val="center"/>
            <w:hideMark/>
          </w:tcPr>
          <w:p w14:paraId="40576BB4" w14:textId="77777777" w:rsidR="00ED5729" w:rsidRPr="00ED5729" w:rsidRDefault="00ED5729" w:rsidP="00ED5729">
            <w:r w:rsidRPr="00ED5729">
              <w:t>1,56</w:t>
            </w:r>
          </w:p>
        </w:tc>
        <w:tc>
          <w:tcPr>
            <w:tcW w:w="276" w:type="pct"/>
            <w:tcBorders>
              <w:top w:val="nil"/>
              <w:left w:val="nil"/>
              <w:bottom w:val="single" w:sz="4" w:space="0" w:color="auto"/>
              <w:right w:val="single" w:sz="4" w:space="0" w:color="auto"/>
            </w:tcBorders>
            <w:shd w:val="clear" w:color="auto" w:fill="auto"/>
            <w:noWrap/>
            <w:vAlign w:val="center"/>
          </w:tcPr>
          <w:p w14:paraId="74CBB047" w14:textId="77777777" w:rsidR="00ED5729" w:rsidRPr="00ED5729" w:rsidRDefault="00ED5729" w:rsidP="00ED5729">
            <w:r w:rsidRPr="00ED5729">
              <w:t>1,56</w:t>
            </w:r>
          </w:p>
        </w:tc>
        <w:tc>
          <w:tcPr>
            <w:tcW w:w="276" w:type="pct"/>
            <w:tcBorders>
              <w:top w:val="nil"/>
              <w:left w:val="nil"/>
              <w:bottom w:val="single" w:sz="4" w:space="0" w:color="auto"/>
              <w:right w:val="single" w:sz="4" w:space="0" w:color="auto"/>
            </w:tcBorders>
            <w:shd w:val="clear" w:color="auto" w:fill="auto"/>
            <w:noWrap/>
            <w:vAlign w:val="center"/>
          </w:tcPr>
          <w:p w14:paraId="45369678" w14:textId="77777777" w:rsidR="00ED5729" w:rsidRPr="00ED5729" w:rsidRDefault="00ED5729" w:rsidP="00ED5729">
            <w:r w:rsidRPr="00ED5729">
              <w:t>1,56</w:t>
            </w:r>
          </w:p>
        </w:tc>
        <w:tc>
          <w:tcPr>
            <w:tcW w:w="276" w:type="pct"/>
            <w:tcBorders>
              <w:top w:val="nil"/>
              <w:left w:val="nil"/>
              <w:bottom w:val="single" w:sz="4" w:space="0" w:color="auto"/>
              <w:right w:val="single" w:sz="4" w:space="0" w:color="auto"/>
            </w:tcBorders>
            <w:shd w:val="clear" w:color="auto" w:fill="auto"/>
            <w:noWrap/>
            <w:vAlign w:val="center"/>
          </w:tcPr>
          <w:p w14:paraId="5A374B0A" w14:textId="77777777" w:rsidR="00ED5729" w:rsidRPr="00ED5729" w:rsidRDefault="00ED5729" w:rsidP="00ED5729">
            <w:r w:rsidRPr="00ED5729">
              <w:t>1,56</w:t>
            </w:r>
          </w:p>
        </w:tc>
        <w:tc>
          <w:tcPr>
            <w:tcW w:w="275" w:type="pct"/>
            <w:tcBorders>
              <w:top w:val="nil"/>
              <w:left w:val="nil"/>
              <w:bottom w:val="single" w:sz="4" w:space="0" w:color="auto"/>
              <w:right w:val="single" w:sz="4" w:space="0" w:color="auto"/>
            </w:tcBorders>
            <w:shd w:val="clear" w:color="auto" w:fill="auto"/>
            <w:noWrap/>
            <w:vAlign w:val="center"/>
          </w:tcPr>
          <w:p w14:paraId="1646A97C" w14:textId="77777777" w:rsidR="00ED5729" w:rsidRPr="00ED5729" w:rsidRDefault="00ED5729" w:rsidP="00ED5729">
            <w:r w:rsidRPr="00ED5729">
              <w:t>1,56</w:t>
            </w:r>
          </w:p>
        </w:tc>
      </w:tr>
      <w:tr w:rsidR="00ED5729" w:rsidRPr="00ED5729" w14:paraId="3ED6BE3A"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598A7E0F" w14:textId="77777777" w:rsidR="00ED5729" w:rsidRPr="00ED5729" w:rsidRDefault="00ED5729" w:rsidP="00ED5729">
            <w:r w:rsidRPr="00ED5729">
              <w:t>7</w:t>
            </w:r>
          </w:p>
        </w:tc>
        <w:tc>
          <w:tcPr>
            <w:tcW w:w="1636" w:type="pct"/>
            <w:tcBorders>
              <w:top w:val="nil"/>
              <w:left w:val="nil"/>
              <w:bottom w:val="single" w:sz="4" w:space="0" w:color="auto"/>
              <w:right w:val="single" w:sz="4" w:space="0" w:color="auto"/>
            </w:tcBorders>
            <w:shd w:val="clear" w:color="auto" w:fill="auto"/>
            <w:vAlign w:val="center"/>
            <w:hideMark/>
          </w:tcPr>
          <w:p w14:paraId="3112DBFE" w14:textId="77777777" w:rsidR="00ED5729" w:rsidRPr="00ED5729" w:rsidRDefault="00ED5729" w:rsidP="00ED5729">
            <w:r w:rsidRPr="00ED5729">
              <w:t>Потери мощности в тепловой сети</w:t>
            </w:r>
          </w:p>
        </w:tc>
        <w:tc>
          <w:tcPr>
            <w:tcW w:w="290" w:type="pct"/>
            <w:tcBorders>
              <w:top w:val="nil"/>
              <w:left w:val="nil"/>
              <w:bottom w:val="single" w:sz="4" w:space="0" w:color="auto"/>
              <w:right w:val="single" w:sz="4" w:space="0" w:color="auto"/>
            </w:tcBorders>
            <w:shd w:val="clear" w:color="auto" w:fill="auto"/>
            <w:vAlign w:val="center"/>
            <w:hideMark/>
          </w:tcPr>
          <w:p w14:paraId="3B8E713F"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629B4CC9" w14:textId="77777777" w:rsidR="00ED5729" w:rsidRPr="00ED5729" w:rsidRDefault="00ED5729" w:rsidP="00ED5729">
            <w:r w:rsidRPr="00ED5729">
              <w:t>0,20</w:t>
            </w:r>
          </w:p>
        </w:tc>
        <w:tc>
          <w:tcPr>
            <w:tcW w:w="300" w:type="pct"/>
            <w:tcBorders>
              <w:top w:val="nil"/>
              <w:left w:val="nil"/>
              <w:bottom w:val="single" w:sz="4" w:space="0" w:color="auto"/>
              <w:right w:val="single" w:sz="4" w:space="0" w:color="auto"/>
            </w:tcBorders>
            <w:shd w:val="clear" w:color="auto" w:fill="auto"/>
            <w:noWrap/>
            <w:vAlign w:val="center"/>
            <w:hideMark/>
          </w:tcPr>
          <w:p w14:paraId="7ADD9F1F" w14:textId="77777777" w:rsidR="00ED5729" w:rsidRPr="00ED5729" w:rsidRDefault="00ED5729" w:rsidP="00ED5729">
            <w:r w:rsidRPr="00ED5729">
              <w:t>0,20</w:t>
            </w:r>
          </w:p>
        </w:tc>
        <w:tc>
          <w:tcPr>
            <w:tcW w:w="300" w:type="pct"/>
            <w:tcBorders>
              <w:top w:val="nil"/>
              <w:left w:val="nil"/>
              <w:bottom w:val="single" w:sz="4" w:space="0" w:color="auto"/>
              <w:right w:val="single" w:sz="4" w:space="0" w:color="auto"/>
            </w:tcBorders>
            <w:shd w:val="clear" w:color="auto" w:fill="auto"/>
            <w:noWrap/>
            <w:vAlign w:val="center"/>
            <w:hideMark/>
          </w:tcPr>
          <w:p w14:paraId="232E5BE1" w14:textId="77777777" w:rsidR="00ED5729" w:rsidRPr="00ED5729" w:rsidRDefault="00ED5729" w:rsidP="00ED5729">
            <w:r w:rsidRPr="00ED5729">
              <w:t>0,20</w:t>
            </w:r>
          </w:p>
        </w:tc>
        <w:tc>
          <w:tcPr>
            <w:tcW w:w="300" w:type="pct"/>
            <w:tcBorders>
              <w:top w:val="nil"/>
              <w:left w:val="nil"/>
              <w:bottom w:val="single" w:sz="4" w:space="0" w:color="auto"/>
              <w:right w:val="single" w:sz="4" w:space="0" w:color="auto"/>
            </w:tcBorders>
            <w:shd w:val="clear" w:color="auto" w:fill="auto"/>
            <w:noWrap/>
            <w:vAlign w:val="center"/>
            <w:hideMark/>
          </w:tcPr>
          <w:p w14:paraId="448784B4" w14:textId="77777777" w:rsidR="00ED5729" w:rsidRPr="00ED5729" w:rsidRDefault="00ED5729" w:rsidP="00ED5729">
            <w:r w:rsidRPr="00ED5729">
              <w:t>0,20</w:t>
            </w:r>
          </w:p>
        </w:tc>
        <w:tc>
          <w:tcPr>
            <w:tcW w:w="300" w:type="pct"/>
            <w:tcBorders>
              <w:top w:val="nil"/>
              <w:left w:val="nil"/>
              <w:bottom w:val="single" w:sz="4" w:space="0" w:color="auto"/>
              <w:right w:val="single" w:sz="4" w:space="0" w:color="auto"/>
            </w:tcBorders>
            <w:shd w:val="clear" w:color="auto" w:fill="auto"/>
            <w:noWrap/>
            <w:vAlign w:val="center"/>
            <w:hideMark/>
          </w:tcPr>
          <w:p w14:paraId="1DFACF8D" w14:textId="77777777" w:rsidR="00ED5729" w:rsidRPr="00ED5729" w:rsidRDefault="00ED5729" w:rsidP="00ED5729">
            <w:r w:rsidRPr="00ED5729">
              <w:t>0,20</w:t>
            </w:r>
          </w:p>
        </w:tc>
        <w:tc>
          <w:tcPr>
            <w:tcW w:w="300" w:type="pct"/>
            <w:tcBorders>
              <w:top w:val="nil"/>
              <w:left w:val="nil"/>
              <w:bottom w:val="single" w:sz="4" w:space="0" w:color="auto"/>
              <w:right w:val="single" w:sz="4" w:space="0" w:color="auto"/>
            </w:tcBorders>
            <w:shd w:val="clear" w:color="auto" w:fill="auto"/>
            <w:noWrap/>
            <w:vAlign w:val="center"/>
            <w:hideMark/>
          </w:tcPr>
          <w:p w14:paraId="39F905C0" w14:textId="77777777" w:rsidR="00ED5729" w:rsidRPr="00ED5729" w:rsidRDefault="00ED5729" w:rsidP="00ED5729">
            <w:r w:rsidRPr="00ED5729">
              <w:t>0,21</w:t>
            </w:r>
          </w:p>
        </w:tc>
        <w:tc>
          <w:tcPr>
            <w:tcW w:w="276" w:type="pct"/>
            <w:tcBorders>
              <w:top w:val="nil"/>
              <w:left w:val="nil"/>
              <w:bottom w:val="single" w:sz="4" w:space="0" w:color="auto"/>
              <w:right w:val="single" w:sz="4" w:space="0" w:color="auto"/>
            </w:tcBorders>
            <w:shd w:val="clear" w:color="auto" w:fill="auto"/>
            <w:noWrap/>
            <w:vAlign w:val="center"/>
            <w:hideMark/>
          </w:tcPr>
          <w:p w14:paraId="215E7310" w14:textId="77777777" w:rsidR="00ED5729" w:rsidRPr="00ED5729" w:rsidRDefault="00ED5729" w:rsidP="00ED5729">
            <w:r w:rsidRPr="00ED5729">
              <w:t>0,21</w:t>
            </w:r>
          </w:p>
        </w:tc>
        <w:tc>
          <w:tcPr>
            <w:tcW w:w="276" w:type="pct"/>
            <w:tcBorders>
              <w:top w:val="nil"/>
              <w:left w:val="nil"/>
              <w:bottom w:val="single" w:sz="4" w:space="0" w:color="auto"/>
              <w:right w:val="single" w:sz="4" w:space="0" w:color="auto"/>
            </w:tcBorders>
            <w:shd w:val="clear" w:color="auto" w:fill="auto"/>
            <w:noWrap/>
            <w:vAlign w:val="center"/>
            <w:hideMark/>
          </w:tcPr>
          <w:p w14:paraId="3F70FE43" w14:textId="77777777" w:rsidR="00ED5729" w:rsidRPr="00ED5729" w:rsidRDefault="00ED5729" w:rsidP="00ED5729">
            <w:r w:rsidRPr="00ED5729">
              <w:t>0,21</w:t>
            </w:r>
          </w:p>
        </w:tc>
        <w:tc>
          <w:tcPr>
            <w:tcW w:w="276" w:type="pct"/>
            <w:tcBorders>
              <w:top w:val="nil"/>
              <w:left w:val="nil"/>
              <w:bottom w:val="single" w:sz="4" w:space="0" w:color="auto"/>
              <w:right w:val="single" w:sz="4" w:space="0" w:color="auto"/>
            </w:tcBorders>
            <w:shd w:val="clear" w:color="auto" w:fill="auto"/>
            <w:noWrap/>
            <w:vAlign w:val="center"/>
            <w:hideMark/>
          </w:tcPr>
          <w:p w14:paraId="6CD714D2" w14:textId="77777777" w:rsidR="00ED5729" w:rsidRPr="00ED5729" w:rsidRDefault="00ED5729" w:rsidP="00ED5729">
            <w:r w:rsidRPr="00ED5729">
              <w:t>0,21</w:t>
            </w:r>
          </w:p>
        </w:tc>
        <w:tc>
          <w:tcPr>
            <w:tcW w:w="275" w:type="pct"/>
            <w:tcBorders>
              <w:top w:val="nil"/>
              <w:left w:val="nil"/>
              <w:bottom w:val="single" w:sz="4" w:space="0" w:color="auto"/>
              <w:right w:val="single" w:sz="4" w:space="0" w:color="auto"/>
            </w:tcBorders>
            <w:shd w:val="clear" w:color="auto" w:fill="auto"/>
            <w:noWrap/>
            <w:vAlign w:val="center"/>
            <w:hideMark/>
          </w:tcPr>
          <w:p w14:paraId="1246BD3E" w14:textId="77777777" w:rsidR="00ED5729" w:rsidRPr="00ED5729" w:rsidRDefault="00ED5729" w:rsidP="00ED5729">
            <w:r w:rsidRPr="00ED5729">
              <w:t>0,21</w:t>
            </w:r>
          </w:p>
        </w:tc>
      </w:tr>
      <w:tr w:rsidR="00ED5729" w:rsidRPr="00ED5729" w14:paraId="17C9247C"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4F4C9495" w14:textId="77777777" w:rsidR="00ED5729" w:rsidRPr="00ED5729" w:rsidRDefault="00ED5729" w:rsidP="00ED5729">
            <w:r w:rsidRPr="00ED5729">
              <w:t>8</w:t>
            </w:r>
          </w:p>
        </w:tc>
        <w:tc>
          <w:tcPr>
            <w:tcW w:w="1636" w:type="pct"/>
            <w:tcBorders>
              <w:top w:val="nil"/>
              <w:left w:val="nil"/>
              <w:bottom w:val="single" w:sz="4" w:space="0" w:color="auto"/>
              <w:right w:val="single" w:sz="4" w:space="0" w:color="auto"/>
            </w:tcBorders>
            <w:shd w:val="clear" w:color="auto" w:fill="auto"/>
            <w:vAlign w:val="center"/>
            <w:hideMark/>
          </w:tcPr>
          <w:p w14:paraId="47ECE5FB" w14:textId="77777777" w:rsidR="00ED5729" w:rsidRPr="00ED5729" w:rsidRDefault="00ED5729" w:rsidP="00ED5729">
            <w:r w:rsidRPr="00ED5729">
              <w:t>Хозяйственные нужды</w:t>
            </w:r>
          </w:p>
        </w:tc>
        <w:tc>
          <w:tcPr>
            <w:tcW w:w="290" w:type="pct"/>
            <w:tcBorders>
              <w:top w:val="nil"/>
              <w:left w:val="nil"/>
              <w:bottom w:val="single" w:sz="4" w:space="0" w:color="auto"/>
              <w:right w:val="single" w:sz="4" w:space="0" w:color="auto"/>
            </w:tcBorders>
            <w:shd w:val="clear" w:color="auto" w:fill="auto"/>
            <w:vAlign w:val="center"/>
            <w:hideMark/>
          </w:tcPr>
          <w:p w14:paraId="663F9D75"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31887216"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5A8D9500"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049A0722"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24104692"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1F7010C1"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293F7B0E" w14:textId="77777777" w:rsidR="00ED5729" w:rsidRPr="00ED5729" w:rsidRDefault="00ED5729" w:rsidP="00ED5729">
            <w:r w:rsidRPr="00ED5729">
              <w:t>0,00</w:t>
            </w:r>
          </w:p>
        </w:tc>
        <w:tc>
          <w:tcPr>
            <w:tcW w:w="276" w:type="pct"/>
            <w:tcBorders>
              <w:top w:val="nil"/>
              <w:left w:val="nil"/>
              <w:bottom w:val="single" w:sz="4" w:space="0" w:color="auto"/>
              <w:right w:val="single" w:sz="4" w:space="0" w:color="auto"/>
            </w:tcBorders>
            <w:shd w:val="clear" w:color="auto" w:fill="auto"/>
            <w:noWrap/>
            <w:vAlign w:val="center"/>
            <w:hideMark/>
          </w:tcPr>
          <w:p w14:paraId="036091BF" w14:textId="77777777" w:rsidR="00ED5729" w:rsidRPr="00ED5729" w:rsidRDefault="00ED5729" w:rsidP="00ED5729">
            <w:r w:rsidRPr="00ED5729">
              <w:t>0,00</w:t>
            </w:r>
          </w:p>
        </w:tc>
        <w:tc>
          <w:tcPr>
            <w:tcW w:w="276" w:type="pct"/>
            <w:tcBorders>
              <w:top w:val="nil"/>
              <w:left w:val="nil"/>
              <w:bottom w:val="single" w:sz="4" w:space="0" w:color="auto"/>
              <w:right w:val="single" w:sz="4" w:space="0" w:color="auto"/>
            </w:tcBorders>
            <w:shd w:val="clear" w:color="auto" w:fill="auto"/>
            <w:noWrap/>
            <w:vAlign w:val="center"/>
            <w:hideMark/>
          </w:tcPr>
          <w:p w14:paraId="2AC3EEB5" w14:textId="77777777" w:rsidR="00ED5729" w:rsidRPr="00ED5729" w:rsidRDefault="00ED5729" w:rsidP="00ED5729">
            <w:r w:rsidRPr="00ED5729">
              <w:t>0,00</w:t>
            </w:r>
          </w:p>
        </w:tc>
        <w:tc>
          <w:tcPr>
            <w:tcW w:w="276" w:type="pct"/>
            <w:tcBorders>
              <w:top w:val="nil"/>
              <w:left w:val="nil"/>
              <w:bottom w:val="single" w:sz="4" w:space="0" w:color="auto"/>
              <w:right w:val="single" w:sz="4" w:space="0" w:color="auto"/>
            </w:tcBorders>
            <w:shd w:val="clear" w:color="auto" w:fill="auto"/>
            <w:noWrap/>
            <w:vAlign w:val="center"/>
            <w:hideMark/>
          </w:tcPr>
          <w:p w14:paraId="39A95093" w14:textId="77777777" w:rsidR="00ED5729" w:rsidRPr="00ED5729" w:rsidRDefault="00ED5729" w:rsidP="00ED5729">
            <w:r w:rsidRPr="00ED5729">
              <w:t>0,00</w:t>
            </w:r>
          </w:p>
        </w:tc>
        <w:tc>
          <w:tcPr>
            <w:tcW w:w="275" w:type="pct"/>
            <w:tcBorders>
              <w:top w:val="nil"/>
              <w:left w:val="nil"/>
              <w:bottom w:val="single" w:sz="4" w:space="0" w:color="auto"/>
              <w:right w:val="single" w:sz="4" w:space="0" w:color="auto"/>
            </w:tcBorders>
            <w:shd w:val="clear" w:color="auto" w:fill="auto"/>
            <w:noWrap/>
            <w:vAlign w:val="center"/>
            <w:hideMark/>
          </w:tcPr>
          <w:p w14:paraId="2F84E16F" w14:textId="77777777" w:rsidR="00ED5729" w:rsidRPr="00ED5729" w:rsidRDefault="00ED5729" w:rsidP="00ED5729">
            <w:r w:rsidRPr="00ED5729">
              <w:t>0,00</w:t>
            </w:r>
          </w:p>
        </w:tc>
      </w:tr>
      <w:tr w:rsidR="00ED5729" w:rsidRPr="00ED5729" w14:paraId="62912DD5"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1A8975A0" w14:textId="77777777" w:rsidR="00ED5729" w:rsidRPr="00ED5729" w:rsidRDefault="00ED5729" w:rsidP="00ED5729">
            <w:r w:rsidRPr="00ED5729">
              <w:t>9</w:t>
            </w:r>
          </w:p>
        </w:tc>
        <w:tc>
          <w:tcPr>
            <w:tcW w:w="1636" w:type="pct"/>
            <w:tcBorders>
              <w:top w:val="nil"/>
              <w:left w:val="nil"/>
              <w:bottom w:val="single" w:sz="4" w:space="0" w:color="auto"/>
              <w:right w:val="single" w:sz="4" w:space="0" w:color="auto"/>
            </w:tcBorders>
            <w:shd w:val="clear" w:color="auto" w:fill="auto"/>
            <w:vAlign w:val="center"/>
            <w:hideMark/>
          </w:tcPr>
          <w:p w14:paraId="26724707" w14:textId="77777777" w:rsidR="00ED5729" w:rsidRPr="00ED5729" w:rsidRDefault="00ED5729" w:rsidP="00ED5729">
            <w:r w:rsidRPr="00ED5729">
              <w:t>Присоединенная тепловая нагрузка, в т.ч.:</w:t>
            </w:r>
          </w:p>
        </w:tc>
        <w:tc>
          <w:tcPr>
            <w:tcW w:w="290" w:type="pct"/>
            <w:tcBorders>
              <w:top w:val="nil"/>
              <w:left w:val="nil"/>
              <w:bottom w:val="single" w:sz="4" w:space="0" w:color="auto"/>
              <w:right w:val="single" w:sz="4" w:space="0" w:color="auto"/>
            </w:tcBorders>
            <w:shd w:val="clear" w:color="auto" w:fill="auto"/>
            <w:vAlign w:val="center"/>
            <w:hideMark/>
          </w:tcPr>
          <w:p w14:paraId="091BB176"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0673AE26" w14:textId="77777777" w:rsidR="00ED5729" w:rsidRPr="00ED5729" w:rsidRDefault="00ED5729" w:rsidP="00ED5729">
            <w:r w:rsidRPr="00ED5729">
              <w:t>0,89</w:t>
            </w:r>
          </w:p>
        </w:tc>
        <w:tc>
          <w:tcPr>
            <w:tcW w:w="300" w:type="pct"/>
            <w:tcBorders>
              <w:top w:val="nil"/>
              <w:left w:val="nil"/>
              <w:bottom w:val="single" w:sz="4" w:space="0" w:color="auto"/>
              <w:right w:val="single" w:sz="4" w:space="0" w:color="auto"/>
            </w:tcBorders>
            <w:shd w:val="clear" w:color="auto" w:fill="auto"/>
            <w:noWrap/>
            <w:vAlign w:val="center"/>
            <w:hideMark/>
          </w:tcPr>
          <w:p w14:paraId="1EEC96B6" w14:textId="77777777" w:rsidR="00ED5729" w:rsidRPr="00ED5729" w:rsidRDefault="00ED5729" w:rsidP="00ED5729">
            <w:r w:rsidRPr="00ED5729">
              <w:t>0,9</w:t>
            </w:r>
          </w:p>
        </w:tc>
        <w:tc>
          <w:tcPr>
            <w:tcW w:w="300" w:type="pct"/>
            <w:tcBorders>
              <w:top w:val="nil"/>
              <w:left w:val="nil"/>
              <w:bottom w:val="single" w:sz="4" w:space="0" w:color="auto"/>
              <w:right w:val="single" w:sz="4" w:space="0" w:color="auto"/>
            </w:tcBorders>
            <w:shd w:val="clear" w:color="auto" w:fill="auto"/>
            <w:noWrap/>
            <w:vAlign w:val="center"/>
            <w:hideMark/>
          </w:tcPr>
          <w:p w14:paraId="755E92B7" w14:textId="77777777" w:rsidR="00ED5729" w:rsidRPr="00ED5729" w:rsidRDefault="00ED5729" w:rsidP="00ED5729">
            <w:r w:rsidRPr="00ED5729">
              <w:t>0,9</w:t>
            </w:r>
          </w:p>
        </w:tc>
        <w:tc>
          <w:tcPr>
            <w:tcW w:w="300" w:type="pct"/>
            <w:tcBorders>
              <w:top w:val="nil"/>
              <w:left w:val="nil"/>
              <w:bottom w:val="single" w:sz="4" w:space="0" w:color="auto"/>
              <w:right w:val="single" w:sz="4" w:space="0" w:color="auto"/>
            </w:tcBorders>
            <w:shd w:val="clear" w:color="auto" w:fill="auto"/>
            <w:noWrap/>
            <w:vAlign w:val="center"/>
            <w:hideMark/>
          </w:tcPr>
          <w:p w14:paraId="482F6513" w14:textId="77777777" w:rsidR="00ED5729" w:rsidRPr="00ED5729" w:rsidRDefault="00ED5729" w:rsidP="00ED5729">
            <w:r w:rsidRPr="00ED5729">
              <w:t>0,9</w:t>
            </w:r>
          </w:p>
        </w:tc>
        <w:tc>
          <w:tcPr>
            <w:tcW w:w="300" w:type="pct"/>
            <w:tcBorders>
              <w:top w:val="nil"/>
              <w:left w:val="nil"/>
              <w:bottom w:val="single" w:sz="4" w:space="0" w:color="auto"/>
              <w:right w:val="single" w:sz="4" w:space="0" w:color="auto"/>
            </w:tcBorders>
            <w:shd w:val="clear" w:color="auto" w:fill="auto"/>
            <w:noWrap/>
            <w:vAlign w:val="center"/>
            <w:hideMark/>
          </w:tcPr>
          <w:p w14:paraId="5D4567A3" w14:textId="77777777" w:rsidR="00ED5729" w:rsidRPr="00ED5729" w:rsidRDefault="00ED5729" w:rsidP="00ED5729">
            <w:r w:rsidRPr="00ED5729">
              <w:t>1,2</w:t>
            </w:r>
          </w:p>
        </w:tc>
        <w:tc>
          <w:tcPr>
            <w:tcW w:w="300" w:type="pct"/>
            <w:tcBorders>
              <w:top w:val="nil"/>
              <w:left w:val="nil"/>
              <w:bottom w:val="single" w:sz="4" w:space="0" w:color="auto"/>
              <w:right w:val="single" w:sz="4" w:space="0" w:color="auto"/>
            </w:tcBorders>
            <w:shd w:val="clear" w:color="auto" w:fill="auto"/>
            <w:noWrap/>
            <w:vAlign w:val="center"/>
            <w:hideMark/>
          </w:tcPr>
          <w:p w14:paraId="4AA5BAF8" w14:textId="77777777" w:rsidR="00ED5729" w:rsidRPr="00ED5729" w:rsidRDefault="00ED5729" w:rsidP="00ED5729">
            <w:r w:rsidRPr="00ED5729">
              <w:t>1,2</w:t>
            </w:r>
          </w:p>
        </w:tc>
        <w:tc>
          <w:tcPr>
            <w:tcW w:w="276" w:type="pct"/>
            <w:tcBorders>
              <w:top w:val="nil"/>
              <w:left w:val="nil"/>
              <w:bottom w:val="single" w:sz="4" w:space="0" w:color="auto"/>
              <w:right w:val="single" w:sz="4" w:space="0" w:color="auto"/>
            </w:tcBorders>
            <w:shd w:val="clear" w:color="auto" w:fill="auto"/>
            <w:noWrap/>
            <w:vAlign w:val="center"/>
            <w:hideMark/>
          </w:tcPr>
          <w:p w14:paraId="5302A55E" w14:textId="77777777" w:rsidR="00ED5729" w:rsidRPr="00ED5729" w:rsidRDefault="00ED5729" w:rsidP="00ED5729">
            <w:r w:rsidRPr="00ED5729">
              <w:t>1,2</w:t>
            </w:r>
          </w:p>
        </w:tc>
        <w:tc>
          <w:tcPr>
            <w:tcW w:w="276" w:type="pct"/>
            <w:tcBorders>
              <w:top w:val="nil"/>
              <w:left w:val="nil"/>
              <w:bottom w:val="single" w:sz="4" w:space="0" w:color="auto"/>
              <w:right w:val="single" w:sz="4" w:space="0" w:color="auto"/>
            </w:tcBorders>
            <w:shd w:val="clear" w:color="auto" w:fill="auto"/>
            <w:noWrap/>
            <w:vAlign w:val="center"/>
            <w:hideMark/>
          </w:tcPr>
          <w:p w14:paraId="278EE8DB" w14:textId="77777777" w:rsidR="00ED5729" w:rsidRPr="00ED5729" w:rsidRDefault="00ED5729" w:rsidP="00ED5729">
            <w:r w:rsidRPr="00ED5729">
              <w:t>1,2</w:t>
            </w:r>
          </w:p>
        </w:tc>
        <w:tc>
          <w:tcPr>
            <w:tcW w:w="276" w:type="pct"/>
            <w:tcBorders>
              <w:top w:val="nil"/>
              <w:left w:val="nil"/>
              <w:bottom w:val="single" w:sz="4" w:space="0" w:color="auto"/>
              <w:right w:val="single" w:sz="4" w:space="0" w:color="auto"/>
            </w:tcBorders>
            <w:shd w:val="clear" w:color="auto" w:fill="auto"/>
            <w:noWrap/>
            <w:vAlign w:val="center"/>
            <w:hideMark/>
          </w:tcPr>
          <w:p w14:paraId="3087EE01" w14:textId="77777777" w:rsidR="00ED5729" w:rsidRPr="00ED5729" w:rsidRDefault="00ED5729" w:rsidP="00ED5729">
            <w:r w:rsidRPr="00ED5729">
              <w:t>1,2</w:t>
            </w:r>
          </w:p>
        </w:tc>
        <w:tc>
          <w:tcPr>
            <w:tcW w:w="275" w:type="pct"/>
            <w:tcBorders>
              <w:top w:val="nil"/>
              <w:left w:val="nil"/>
              <w:bottom w:val="single" w:sz="4" w:space="0" w:color="auto"/>
              <w:right w:val="single" w:sz="4" w:space="0" w:color="auto"/>
            </w:tcBorders>
            <w:shd w:val="clear" w:color="auto" w:fill="auto"/>
            <w:noWrap/>
            <w:vAlign w:val="center"/>
            <w:hideMark/>
          </w:tcPr>
          <w:p w14:paraId="69C26B09" w14:textId="77777777" w:rsidR="00ED5729" w:rsidRPr="00ED5729" w:rsidRDefault="00ED5729" w:rsidP="00ED5729">
            <w:r w:rsidRPr="00ED5729">
              <w:t>1,2</w:t>
            </w:r>
          </w:p>
        </w:tc>
      </w:tr>
      <w:tr w:rsidR="00ED5729" w:rsidRPr="00ED5729" w14:paraId="322C5331"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76981DFD" w14:textId="77777777" w:rsidR="00ED5729" w:rsidRPr="00ED5729" w:rsidRDefault="00ED5729" w:rsidP="00ED5729">
            <w:r w:rsidRPr="00ED5729">
              <w:t>10</w:t>
            </w:r>
          </w:p>
        </w:tc>
        <w:tc>
          <w:tcPr>
            <w:tcW w:w="1636" w:type="pct"/>
            <w:tcBorders>
              <w:top w:val="nil"/>
              <w:left w:val="nil"/>
              <w:bottom w:val="single" w:sz="4" w:space="0" w:color="auto"/>
              <w:right w:val="single" w:sz="4" w:space="0" w:color="auto"/>
            </w:tcBorders>
            <w:shd w:val="clear" w:color="auto" w:fill="auto"/>
            <w:vAlign w:val="center"/>
            <w:hideMark/>
          </w:tcPr>
          <w:p w14:paraId="44C37C67" w14:textId="77777777" w:rsidR="00ED5729" w:rsidRPr="00ED5729" w:rsidRDefault="00ED5729" w:rsidP="00ED5729">
            <w:r w:rsidRPr="00ED5729">
              <w:t>отопление</w:t>
            </w:r>
          </w:p>
        </w:tc>
        <w:tc>
          <w:tcPr>
            <w:tcW w:w="290" w:type="pct"/>
            <w:tcBorders>
              <w:top w:val="nil"/>
              <w:left w:val="nil"/>
              <w:bottom w:val="single" w:sz="4" w:space="0" w:color="auto"/>
              <w:right w:val="single" w:sz="4" w:space="0" w:color="auto"/>
            </w:tcBorders>
            <w:shd w:val="clear" w:color="auto" w:fill="auto"/>
            <w:vAlign w:val="center"/>
            <w:hideMark/>
          </w:tcPr>
          <w:p w14:paraId="1A886140"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7D0781F4" w14:textId="77777777" w:rsidR="00ED5729" w:rsidRPr="00ED5729" w:rsidRDefault="00ED5729" w:rsidP="00ED5729">
            <w:r w:rsidRPr="00ED5729">
              <w:t>0,78</w:t>
            </w:r>
          </w:p>
        </w:tc>
        <w:tc>
          <w:tcPr>
            <w:tcW w:w="300" w:type="pct"/>
            <w:tcBorders>
              <w:top w:val="nil"/>
              <w:left w:val="nil"/>
              <w:bottom w:val="single" w:sz="4" w:space="0" w:color="auto"/>
              <w:right w:val="single" w:sz="4" w:space="0" w:color="auto"/>
            </w:tcBorders>
            <w:shd w:val="clear" w:color="auto" w:fill="auto"/>
            <w:noWrap/>
            <w:vAlign w:val="center"/>
            <w:hideMark/>
          </w:tcPr>
          <w:p w14:paraId="24116634" w14:textId="77777777" w:rsidR="00ED5729" w:rsidRPr="00ED5729" w:rsidRDefault="00ED5729" w:rsidP="00ED5729">
            <w:r w:rsidRPr="00ED5729">
              <w:t>0,78</w:t>
            </w:r>
          </w:p>
        </w:tc>
        <w:tc>
          <w:tcPr>
            <w:tcW w:w="300" w:type="pct"/>
            <w:tcBorders>
              <w:top w:val="nil"/>
              <w:left w:val="nil"/>
              <w:bottom w:val="single" w:sz="4" w:space="0" w:color="auto"/>
              <w:right w:val="single" w:sz="4" w:space="0" w:color="auto"/>
            </w:tcBorders>
            <w:shd w:val="clear" w:color="auto" w:fill="auto"/>
            <w:noWrap/>
            <w:vAlign w:val="center"/>
            <w:hideMark/>
          </w:tcPr>
          <w:p w14:paraId="4A8A9668" w14:textId="77777777" w:rsidR="00ED5729" w:rsidRPr="00ED5729" w:rsidRDefault="00ED5729" w:rsidP="00ED5729">
            <w:r w:rsidRPr="00ED5729">
              <w:t>0,78</w:t>
            </w:r>
          </w:p>
        </w:tc>
        <w:tc>
          <w:tcPr>
            <w:tcW w:w="300" w:type="pct"/>
            <w:tcBorders>
              <w:top w:val="nil"/>
              <w:left w:val="nil"/>
              <w:bottom w:val="single" w:sz="4" w:space="0" w:color="auto"/>
              <w:right w:val="single" w:sz="4" w:space="0" w:color="auto"/>
            </w:tcBorders>
            <w:shd w:val="clear" w:color="auto" w:fill="auto"/>
            <w:noWrap/>
            <w:vAlign w:val="center"/>
            <w:hideMark/>
          </w:tcPr>
          <w:p w14:paraId="41B8F27E" w14:textId="77777777" w:rsidR="00ED5729" w:rsidRPr="00ED5729" w:rsidRDefault="00ED5729" w:rsidP="00ED5729">
            <w:r w:rsidRPr="00ED5729">
              <w:t>0,78</w:t>
            </w:r>
          </w:p>
        </w:tc>
        <w:tc>
          <w:tcPr>
            <w:tcW w:w="300" w:type="pct"/>
            <w:tcBorders>
              <w:top w:val="nil"/>
              <w:left w:val="nil"/>
              <w:bottom w:val="single" w:sz="4" w:space="0" w:color="auto"/>
              <w:right w:val="single" w:sz="4" w:space="0" w:color="auto"/>
            </w:tcBorders>
            <w:shd w:val="clear" w:color="auto" w:fill="auto"/>
            <w:noWrap/>
            <w:vAlign w:val="center"/>
            <w:hideMark/>
          </w:tcPr>
          <w:p w14:paraId="6F3B9606" w14:textId="77777777" w:rsidR="00ED5729" w:rsidRPr="00ED5729" w:rsidRDefault="00ED5729" w:rsidP="00ED5729">
            <w:r w:rsidRPr="00ED5729">
              <w:t>1,06</w:t>
            </w:r>
          </w:p>
        </w:tc>
        <w:tc>
          <w:tcPr>
            <w:tcW w:w="300" w:type="pct"/>
            <w:tcBorders>
              <w:top w:val="nil"/>
              <w:left w:val="nil"/>
              <w:bottom w:val="single" w:sz="4" w:space="0" w:color="auto"/>
              <w:right w:val="single" w:sz="4" w:space="0" w:color="auto"/>
            </w:tcBorders>
            <w:shd w:val="clear" w:color="auto" w:fill="auto"/>
            <w:noWrap/>
            <w:vAlign w:val="center"/>
            <w:hideMark/>
          </w:tcPr>
          <w:p w14:paraId="5BF7649B" w14:textId="77777777" w:rsidR="00ED5729" w:rsidRPr="00ED5729" w:rsidRDefault="00ED5729" w:rsidP="00ED5729">
            <w:r w:rsidRPr="00ED5729">
              <w:t>1,06</w:t>
            </w:r>
          </w:p>
        </w:tc>
        <w:tc>
          <w:tcPr>
            <w:tcW w:w="276" w:type="pct"/>
            <w:tcBorders>
              <w:top w:val="nil"/>
              <w:left w:val="nil"/>
              <w:bottom w:val="single" w:sz="4" w:space="0" w:color="auto"/>
              <w:right w:val="single" w:sz="4" w:space="0" w:color="auto"/>
            </w:tcBorders>
            <w:shd w:val="clear" w:color="auto" w:fill="auto"/>
            <w:noWrap/>
            <w:vAlign w:val="center"/>
            <w:hideMark/>
          </w:tcPr>
          <w:p w14:paraId="3CDB7509" w14:textId="77777777" w:rsidR="00ED5729" w:rsidRPr="00ED5729" w:rsidRDefault="00ED5729" w:rsidP="00ED5729">
            <w:r w:rsidRPr="00ED5729">
              <w:t>1,06</w:t>
            </w:r>
          </w:p>
        </w:tc>
        <w:tc>
          <w:tcPr>
            <w:tcW w:w="276" w:type="pct"/>
            <w:tcBorders>
              <w:top w:val="nil"/>
              <w:left w:val="nil"/>
              <w:bottom w:val="single" w:sz="4" w:space="0" w:color="auto"/>
              <w:right w:val="single" w:sz="4" w:space="0" w:color="auto"/>
            </w:tcBorders>
            <w:shd w:val="clear" w:color="auto" w:fill="auto"/>
            <w:noWrap/>
            <w:vAlign w:val="center"/>
            <w:hideMark/>
          </w:tcPr>
          <w:p w14:paraId="4A25B53B" w14:textId="77777777" w:rsidR="00ED5729" w:rsidRPr="00ED5729" w:rsidRDefault="00ED5729" w:rsidP="00ED5729">
            <w:r w:rsidRPr="00ED5729">
              <w:t>1,06</w:t>
            </w:r>
          </w:p>
        </w:tc>
        <w:tc>
          <w:tcPr>
            <w:tcW w:w="276" w:type="pct"/>
            <w:tcBorders>
              <w:top w:val="nil"/>
              <w:left w:val="nil"/>
              <w:bottom w:val="single" w:sz="4" w:space="0" w:color="auto"/>
              <w:right w:val="single" w:sz="4" w:space="0" w:color="auto"/>
            </w:tcBorders>
            <w:shd w:val="clear" w:color="auto" w:fill="auto"/>
            <w:noWrap/>
            <w:vAlign w:val="center"/>
            <w:hideMark/>
          </w:tcPr>
          <w:p w14:paraId="23A685E8" w14:textId="77777777" w:rsidR="00ED5729" w:rsidRPr="00ED5729" w:rsidRDefault="00ED5729" w:rsidP="00ED5729">
            <w:r w:rsidRPr="00ED5729">
              <w:t>1,06</w:t>
            </w:r>
          </w:p>
        </w:tc>
        <w:tc>
          <w:tcPr>
            <w:tcW w:w="275" w:type="pct"/>
            <w:tcBorders>
              <w:top w:val="nil"/>
              <w:left w:val="nil"/>
              <w:bottom w:val="single" w:sz="4" w:space="0" w:color="auto"/>
              <w:right w:val="single" w:sz="4" w:space="0" w:color="auto"/>
            </w:tcBorders>
            <w:shd w:val="clear" w:color="auto" w:fill="auto"/>
            <w:noWrap/>
            <w:vAlign w:val="center"/>
            <w:hideMark/>
          </w:tcPr>
          <w:p w14:paraId="466BD738" w14:textId="77777777" w:rsidR="00ED5729" w:rsidRPr="00ED5729" w:rsidRDefault="00ED5729" w:rsidP="00ED5729">
            <w:r w:rsidRPr="00ED5729">
              <w:t>1,06</w:t>
            </w:r>
          </w:p>
        </w:tc>
      </w:tr>
      <w:tr w:rsidR="00ED5729" w:rsidRPr="00ED5729" w14:paraId="3D9FBA31"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69803C17" w14:textId="77777777" w:rsidR="00ED5729" w:rsidRPr="00ED5729" w:rsidRDefault="00ED5729" w:rsidP="00ED5729">
            <w:r w:rsidRPr="00ED5729">
              <w:t>11</w:t>
            </w:r>
          </w:p>
        </w:tc>
        <w:tc>
          <w:tcPr>
            <w:tcW w:w="1636" w:type="pct"/>
            <w:tcBorders>
              <w:top w:val="nil"/>
              <w:left w:val="nil"/>
              <w:bottom w:val="single" w:sz="4" w:space="0" w:color="auto"/>
              <w:right w:val="single" w:sz="4" w:space="0" w:color="auto"/>
            </w:tcBorders>
            <w:shd w:val="clear" w:color="auto" w:fill="auto"/>
            <w:vAlign w:val="center"/>
            <w:hideMark/>
          </w:tcPr>
          <w:p w14:paraId="778E2E85" w14:textId="77777777" w:rsidR="00ED5729" w:rsidRPr="00ED5729" w:rsidRDefault="00ED5729" w:rsidP="00ED5729">
            <w:r w:rsidRPr="00ED5729">
              <w:t xml:space="preserve"> вентиляция</w:t>
            </w:r>
          </w:p>
        </w:tc>
        <w:tc>
          <w:tcPr>
            <w:tcW w:w="290" w:type="pct"/>
            <w:tcBorders>
              <w:top w:val="nil"/>
              <w:left w:val="nil"/>
              <w:bottom w:val="single" w:sz="4" w:space="0" w:color="auto"/>
              <w:right w:val="single" w:sz="4" w:space="0" w:color="auto"/>
            </w:tcBorders>
            <w:shd w:val="clear" w:color="auto" w:fill="auto"/>
            <w:vAlign w:val="center"/>
            <w:hideMark/>
          </w:tcPr>
          <w:p w14:paraId="249BA14C"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0187B98E"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4EE62100"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6D8CE17A"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50B300E0"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7E357F71"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65670BBB" w14:textId="77777777" w:rsidR="00ED5729" w:rsidRPr="00ED5729" w:rsidRDefault="00ED5729" w:rsidP="00ED5729">
            <w:r w:rsidRPr="00ED5729">
              <w:t>0,00</w:t>
            </w:r>
          </w:p>
        </w:tc>
        <w:tc>
          <w:tcPr>
            <w:tcW w:w="276" w:type="pct"/>
            <w:tcBorders>
              <w:top w:val="nil"/>
              <w:left w:val="nil"/>
              <w:bottom w:val="single" w:sz="4" w:space="0" w:color="auto"/>
              <w:right w:val="single" w:sz="4" w:space="0" w:color="auto"/>
            </w:tcBorders>
            <w:shd w:val="clear" w:color="auto" w:fill="auto"/>
            <w:noWrap/>
            <w:vAlign w:val="center"/>
            <w:hideMark/>
          </w:tcPr>
          <w:p w14:paraId="3D3A0489" w14:textId="77777777" w:rsidR="00ED5729" w:rsidRPr="00ED5729" w:rsidRDefault="00ED5729" w:rsidP="00ED5729">
            <w:r w:rsidRPr="00ED5729">
              <w:t>0,00</w:t>
            </w:r>
          </w:p>
        </w:tc>
        <w:tc>
          <w:tcPr>
            <w:tcW w:w="276" w:type="pct"/>
            <w:tcBorders>
              <w:top w:val="nil"/>
              <w:left w:val="nil"/>
              <w:bottom w:val="single" w:sz="4" w:space="0" w:color="auto"/>
              <w:right w:val="single" w:sz="4" w:space="0" w:color="auto"/>
            </w:tcBorders>
            <w:shd w:val="clear" w:color="auto" w:fill="auto"/>
            <w:noWrap/>
            <w:vAlign w:val="center"/>
            <w:hideMark/>
          </w:tcPr>
          <w:p w14:paraId="75CCE26B" w14:textId="77777777" w:rsidR="00ED5729" w:rsidRPr="00ED5729" w:rsidRDefault="00ED5729" w:rsidP="00ED5729">
            <w:r w:rsidRPr="00ED5729">
              <w:t>0,00</w:t>
            </w:r>
          </w:p>
        </w:tc>
        <w:tc>
          <w:tcPr>
            <w:tcW w:w="276" w:type="pct"/>
            <w:tcBorders>
              <w:top w:val="nil"/>
              <w:left w:val="nil"/>
              <w:bottom w:val="single" w:sz="4" w:space="0" w:color="auto"/>
              <w:right w:val="single" w:sz="4" w:space="0" w:color="auto"/>
            </w:tcBorders>
            <w:shd w:val="clear" w:color="auto" w:fill="auto"/>
            <w:noWrap/>
            <w:vAlign w:val="center"/>
            <w:hideMark/>
          </w:tcPr>
          <w:p w14:paraId="50171D3A" w14:textId="77777777" w:rsidR="00ED5729" w:rsidRPr="00ED5729" w:rsidRDefault="00ED5729" w:rsidP="00ED5729">
            <w:r w:rsidRPr="00ED5729">
              <w:t>0,00</w:t>
            </w:r>
          </w:p>
        </w:tc>
        <w:tc>
          <w:tcPr>
            <w:tcW w:w="275" w:type="pct"/>
            <w:tcBorders>
              <w:top w:val="nil"/>
              <w:left w:val="nil"/>
              <w:bottom w:val="single" w:sz="4" w:space="0" w:color="auto"/>
              <w:right w:val="single" w:sz="4" w:space="0" w:color="auto"/>
            </w:tcBorders>
            <w:shd w:val="clear" w:color="auto" w:fill="auto"/>
            <w:noWrap/>
            <w:vAlign w:val="center"/>
            <w:hideMark/>
          </w:tcPr>
          <w:p w14:paraId="21C92BBD" w14:textId="77777777" w:rsidR="00ED5729" w:rsidRPr="00ED5729" w:rsidRDefault="00ED5729" w:rsidP="00ED5729">
            <w:r w:rsidRPr="00ED5729">
              <w:t>0,00</w:t>
            </w:r>
          </w:p>
        </w:tc>
      </w:tr>
      <w:tr w:rsidR="00ED5729" w:rsidRPr="00ED5729" w14:paraId="6A3D83FD"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33B6BD0C" w14:textId="77777777" w:rsidR="00ED5729" w:rsidRPr="00ED5729" w:rsidRDefault="00ED5729" w:rsidP="00ED5729">
            <w:r w:rsidRPr="00ED5729">
              <w:t>12</w:t>
            </w:r>
          </w:p>
        </w:tc>
        <w:tc>
          <w:tcPr>
            <w:tcW w:w="1636" w:type="pct"/>
            <w:tcBorders>
              <w:top w:val="nil"/>
              <w:left w:val="nil"/>
              <w:bottom w:val="single" w:sz="4" w:space="0" w:color="auto"/>
              <w:right w:val="single" w:sz="4" w:space="0" w:color="auto"/>
            </w:tcBorders>
            <w:shd w:val="clear" w:color="auto" w:fill="auto"/>
            <w:vAlign w:val="center"/>
            <w:hideMark/>
          </w:tcPr>
          <w:p w14:paraId="047F47A2" w14:textId="77777777" w:rsidR="00ED5729" w:rsidRPr="00ED5729" w:rsidRDefault="00ED5729" w:rsidP="00ED5729">
            <w:r w:rsidRPr="00ED5729">
              <w:t>горячее водоснабжение (средняя за сутки)</w:t>
            </w:r>
          </w:p>
        </w:tc>
        <w:tc>
          <w:tcPr>
            <w:tcW w:w="290" w:type="pct"/>
            <w:tcBorders>
              <w:top w:val="nil"/>
              <w:left w:val="nil"/>
              <w:bottom w:val="single" w:sz="4" w:space="0" w:color="auto"/>
              <w:right w:val="single" w:sz="4" w:space="0" w:color="auto"/>
            </w:tcBorders>
            <w:shd w:val="clear" w:color="auto" w:fill="auto"/>
            <w:vAlign w:val="center"/>
            <w:hideMark/>
          </w:tcPr>
          <w:p w14:paraId="21EBD643"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6F879BF5" w14:textId="77777777" w:rsidR="00ED5729" w:rsidRPr="00ED5729" w:rsidRDefault="00ED5729" w:rsidP="00ED5729">
            <w:r w:rsidRPr="00ED5729">
              <w:t>0,11</w:t>
            </w:r>
          </w:p>
        </w:tc>
        <w:tc>
          <w:tcPr>
            <w:tcW w:w="300" w:type="pct"/>
            <w:tcBorders>
              <w:top w:val="nil"/>
              <w:left w:val="nil"/>
              <w:bottom w:val="single" w:sz="4" w:space="0" w:color="auto"/>
              <w:right w:val="single" w:sz="4" w:space="0" w:color="auto"/>
            </w:tcBorders>
            <w:shd w:val="clear" w:color="auto" w:fill="auto"/>
            <w:noWrap/>
            <w:vAlign w:val="center"/>
            <w:hideMark/>
          </w:tcPr>
          <w:p w14:paraId="4076FB1E" w14:textId="77777777" w:rsidR="00ED5729" w:rsidRPr="00ED5729" w:rsidRDefault="00ED5729" w:rsidP="00ED5729">
            <w:r w:rsidRPr="00ED5729">
              <w:t>0,11</w:t>
            </w:r>
          </w:p>
        </w:tc>
        <w:tc>
          <w:tcPr>
            <w:tcW w:w="300" w:type="pct"/>
            <w:tcBorders>
              <w:top w:val="nil"/>
              <w:left w:val="nil"/>
              <w:bottom w:val="single" w:sz="4" w:space="0" w:color="auto"/>
              <w:right w:val="single" w:sz="4" w:space="0" w:color="auto"/>
            </w:tcBorders>
            <w:shd w:val="clear" w:color="auto" w:fill="auto"/>
            <w:noWrap/>
            <w:vAlign w:val="center"/>
            <w:hideMark/>
          </w:tcPr>
          <w:p w14:paraId="2F8C8424" w14:textId="77777777" w:rsidR="00ED5729" w:rsidRPr="00ED5729" w:rsidRDefault="00ED5729" w:rsidP="00ED5729">
            <w:r w:rsidRPr="00ED5729">
              <w:t>0,11</w:t>
            </w:r>
          </w:p>
        </w:tc>
        <w:tc>
          <w:tcPr>
            <w:tcW w:w="300" w:type="pct"/>
            <w:tcBorders>
              <w:top w:val="nil"/>
              <w:left w:val="nil"/>
              <w:bottom w:val="single" w:sz="4" w:space="0" w:color="auto"/>
              <w:right w:val="single" w:sz="4" w:space="0" w:color="auto"/>
            </w:tcBorders>
            <w:shd w:val="clear" w:color="auto" w:fill="auto"/>
            <w:noWrap/>
            <w:vAlign w:val="center"/>
            <w:hideMark/>
          </w:tcPr>
          <w:p w14:paraId="3CB6358A" w14:textId="77777777" w:rsidR="00ED5729" w:rsidRPr="00ED5729" w:rsidRDefault="00ED5729" w:rsidP="00ED5729">
            <w:r w:rsidRPr="00ED5729">
              <w:t>0,11</w:t>
            </w:r>
          </w:p>
        </w:tc>
        <w:tc>
          <w:tcPr>
            <w:tcW w:w="300" w:type="pct"/>
            <w:tcBorders>
              <w:top w:val="nil"/>
              <w:left w:val="nil"/>
              <w:bottom w:val="single" w:sz="4" w:space="0" w:color="auto"/>
              <w:right w:val="single" w:sz="4" w:space="0" w:color="auto"/>
            </w:tcBorders>
            <w:shd w:val="clear" w:color="auto" w:fill="auto"/>
            <w:noWrap/>
            <w:vAlign w:val="center"/>
            <w:hideMark/>
          </w:tcPr>
          <w:p w14:paraId="3530CE84" w14:textId="77777777" w:rsidR="00ED5729" w:rsidRPr="00ED5729" w:rsidRDefault="00ED5729" w:rsidP="00ED5729">
            <w:r w:rsidRPr="00ED5729">
              <w:t>0,15</w:t>
            </w:r>
          </w:p>
        </w:tc>
        <w:tc>
          <w:tcPr>
            <w:tcW w:w="300" w:type="pct"/>
            <w:tcBorders>
              <w:top w:val="nil"/>
              <w:left w:val="nil"/>
              <w:bottom w:val="single" w:sz="4" w:space="0" w:color="auto"/>
              <w:right w:val="single" w:sz="4" w:space="0" w:color="auto"/>
            </w:tcBorders>
            <w:shd w:val="clear" w:color="auto" w:fill="auto"/>
            <w:noWrap/>
            <w:vAlign w:val="center"/>
            <w:hideMark/>
          </w:tcPr>
          <w:p w14:paraId="2C6F808F" w14:textId="77777777" w:rsidR="00ED5729" w:rsidRPr="00ED5729" w:rsidRDefault="00ED5729" w:rsidP="00ED5729">
            <w:r w:rsidRPr="00ED5729">
              <w:t>0,15</w:t>
            </w:r>
          </w:p>
        </w:tc>
        <w:tc>
          <w:tcPr>
            <w:tcW w:w="276" w:type="pct"/>
            <w:tcBorders>
              <w:top w:val="nil"/>
              <w:left w:val="nil"/>
              <w:bottom w:val="single" w:sz="4" w:space="0" w:color="auto"/>
              <w:right w:val="single" w:sz="4" w:space="0" w:color="auto"/>
            </w:tcBorders>
            <w:shd w:val="clear" w:color="auto" w:fill="auto"/>
            <w:noWrap/>
            <w:vAlign w:val="center"/>
            <w:hideMark/>
          </w:tcPr>
          <w:p w14:paraId="4CA3C949" w14:textId="77777777" w:rsidR="00ED5729" w:rsidRPr="00ED5729" w:rsidRDefault="00ED5729" w:rsidP="00ED5729">
            <w:r w:rsidRPr="00ED5729">
              <w:t>0,15</w:t>
            </w:r>
          </w:p>
        </w:tc>
        <w:tc>
          <w:tcPr>
            <w:tcW w:w="276" w:type="pct"/>
            <w:tcBorders>
              <w:top w:val="nil"/>
              <w:left w:val="nil"/>
              <w:bottom w:val="single" w:sz="4" w:space="0" w:color="auto"/>
              <w:right w:val="single" w:sz="4" w:space="0" w:color="auto"/>
            </w:tcBorders>
            <w:shd w:val="clear" w:color="auto" w:fill="auto"/>
            <w:noWrap/>
            <w:vAlign w:val="center"/>
            <w:hideMark/>
          </w:tcPr>
          <w:p w14:paraId="426DDF78" w14:textId="77777777" w:rsidR="00ED5729" w:rsidRPr="00ED5729" w:rsidRDefault="00ED5729" w:rsidP="00ED5729">
            <w:r w:rsidRPr="00ED5729">
              <w:t>0,15</w:t>
            </w:r>
          </w:p>
        </w:tc>
        <w:tc>
          <w:tcPr>
            <w:tcW w:w="276" w:type="pct"/>
            <w:tcBorders>
              <w:top w:val="nil"/>
              <w:left w:val="nil"/>
              <w:bottom w:val="single" w:sz="4" w:space="0" w:color="auto"/>
              <w:right w:val="single" w:sz="4" w:space="0" w:color="auto"/>
            </w:tcBorders>
            <w:shd w:val="clear" w:color="auto" w:fill="auto"/>
            <w:noWrap/>
            <w:vAlign w:val="center"/>
            <w:hideMark/>
          </w:tcPr>
          <w:p w14:paraId="0C22D24B" w14:textId="77777777" w:rsidR="00ED5729" w:rsidRPr="00ED5729" w:rsidRDefault="00ED5729" w:rsidP="00ED5729">
            <w:r w:rsidRPr="00ED5729">
              <w:t>0,15</w:t>
            </w:r>
          </w:p>
        </w:tc>
        <w:tc>
          <w:tcPr>
            <w:tcW w:w="275" w:type="pct"/>
            <w:tcBorders>
              <w:top w:val="nil"/>
              <w:left w:val="nil"/>
              <w:bottom w:val="single" w:sz="4" w:space="0" w:color="auto"/>
              <w:right w:val="single" w:sz="4" w:space="0" w:color="auto"/>
            </w:tcBorders>
            <w:shd w:val="clear" w:color="auto" w:fill="auto"/>
            <w:noWrap/>
            <w:vAlign w:val="center"/>
            <w:hideMark/>
          </w:tcPr>
          <w:p w14:paraId="2EEA369A" w14:textId="77777777" w:rsidR="00ED5729" w:rsidRPr="00ED5729" w:rsidRDefault="00ED5729" w:rsidP="00ED5729">
            <w:r w:rsidRPr="00ED5729">
              <w:t>0,15</w:t>
            </w:r>
          </w:p>
        </w:tc>
      </w:tr>
      <w:tr w:rsidR="00ED5729" w:rsidRPr="00ED5729" w14:paraId="333742C6"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54FD7D24" w14:textId="77777777" w:rsidR="00ED5729" w:rsidRPr="00ED5729" w:rsidRDefault="00ED5729" w:rsidP="00ED5729">
            <w:r w:rsidRPr="00ED5729">
              <w:t>13</w:t>
            </w:r>
          </w:p>
        </w:tc>
        <w:tc>
          <w:tcPr>
            <w:tcW w:w="1636" w:type="pct"/>
            <w:tcBorders>
              <w:top w:val="nil"/>
              <w:left w:val="nil"/>
              <w:bottom w:val="single" w:sz="4" w:space="0" w:color="auto"/>
              <w:right w:val="single" w:sz="4" w:space="0" w:color="auto"/>
            </w:tcBorders>
            <w:shd w:val="clear" w:color="auto" w:fill="auto"/>
            <w:vAlign w:val="center"/>
            <w:hideMark/>
          </w:tcPr>
          <w:p w14:paraId="1BB6AE10" w14:textId="77777777" w:rsidR="00ED5729" w:rsidRPr="00ED5729" w:rsidRDefault="00ED5729" w:rsidP="00ED5729">
            <w:r w:rsidRPr="00ED5729">
              <w:t>Резерв(+)/дефицит(-) тепловой мощности</w:t>
            </w:r>
          </w:p>
        </w:tc>
        <w:tc>
          <w:tcPr>
            <w:tcW w:w="290" w:type="pct"/>
            <w:tcBorders>
              <w:top w:val="nil"/>
              <w:left w:val="nil"/>
              <w:bottom w:val="single" w:sz="4" w:space="0" w:color="auto"/>
              <w:right w:val="single" w:sz="4" w:space="0" w:color="auto"/>
            </w:tcBorders>
            <w:shd w:val="clear" w:color="auto" w:fill="auto"/>
            <w:vAlign w:val="center"/>
            <w:hideMark/>
          </w:tcPr>
          <w:p w14:paraId="4A406970"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2419CE6C" w14:textId="77777777" w:rsidR="00ED5729" w:rsidRPr="00ED5729" w:rsidRDefault="00ED5729" w:rsidP="00ED5729">
            <w:r w:rsidRPr="00ED5729">
              <w:t>3,01</w:t>
            </w:r>
          </w:p>
        </w:tc>
        <w:tc>
          <w:tcPr>
            <w:tcW w:w="300" w:type="pct"/>
            <w:tcBorders>
              <w:top w:val="nil"/>
              <w:left w:val="nil"/>
              <w:bottom w:val="single" w:sz="4" w:space="0" w:color="auto"/>
              <w:right w:val="single" w:sz="4" w:space="0" w:color="auto"/>
            </w:tcBorders>
            <w:shd w:val="clear" w:color="auto" w:fill="auto"/>
            <w:noWrap/>
            <w:vAlign w:val="center"/>
            <w:hideMark/>
          </w:tcPr>
          <w:p w14:paraId="0D10CBD2" w14:textId="77777777" w:rsidR="00ED5729" w:rsidRPr="00ED5729" w:rsidRDefault="00ED5729" w:rsidP="00ED5729">
            <w:r w:rsidRPr="00ED5729">
              <w:t>3,01</w:t>
            </w:r>
          </w:p>
        </w:tc>
        <w:tc>
          <w:tcPr>
            <w:tcW w:w="300" w:type="pct"/>
            <w:tcBorders>
              <w:top w:val="nil"/>
              <w:left w:val="nil"/>
              <w:bottom w:val="single" w:sz="4" w:space="0" w:color="auto"/>
              <w:right w:val="single" w:sz="4" w:space="0" w:color="auto"/>
            </w:tcBorders>
            <w:shd w:val="clear" w:color="auto" w:fill="auto"/>
            <w:noWrap/>
            <w:vAlign w:val="center"/>
            <w:hideMark/>
          </w:tcPr>
          <w:p w14:paraId="5867EECF" w14:textId="77777777" w:rsidR="00ED5729" w:rsidRPr="00ED5729" w:rsidRDefault="00ED5729" w:rsidP="00ED5729">
            <w:r w:rsidRPr="00ED5729">
              <w:t>3,01</w:t>
            </w:r>
          </w:p>
        </w:tc>
        <w:tc>
          <w:tcPr>
            <w:tcW w:w="300" w:type="pct"/>
            <w:tcBorders>
              <w:top w:val="nil"/>
              <w:left w:val="nil"/>
              <w:bottom w:val="single" w:sz="4" w:space="0" w:color="auto"/>
              <w:right w:val="single" w:sz="4" w:space="0" w:color="auto"/>
            </w:tcBorders>
            <w:shd w:val="clear" w:color="auto" w:fill="auto"/>
            <w:noWrap/>
            <w:vAlign w:val="center"/>
            <w:hideMark/>
          </w:tcPr>
          <w:p w14:paraId="26416BE5" w14:textId="77777777" w:rsidR="00ED5729" w:rsidRPr="00ED5729" w:rsidRDefault="00ED5729" w:rsidP="00ED5729">
            <w:r w:rsidRPr="00ED5729">
              <w:t>3,01</w:t>
            </w:r>
          </w:p>
        </w:tc>
        <w:tc>
          <w:tcPr>
            <w:tcW w:w="300" w:type="pct"/>
            <w:tcBorders>
              <w:top w:val="nil"/>
              <w:left w:val="nil"/>
              <w:bottom w:val="single" w:sz="4" w:space="0" w:color="auto"/>
              <w:right w:val="single" w:sz="4" w:space="0" w:color="auto"/>
            </w:tcBorders>
            <w:shd w:val="clear" w:color="auto" w:fill="auto"/>
            <w:noWrap/>
            <w:vAlign w:val="center"/>
            <w:hideMark/>
          </w:tcPr>
          <w:p w14:paraId="36D4EADC" w14:textId="77777777" w:rsidR="00ED5729" w:rsidRPr="00ED5729" w:rsidRDefault="00ED5729" w:rsidP="00ED5729">
            <w:r w:rsidRPr="00ED5729">
              <w:t>0,29</w:t>
            </w:r>
          </w:p>
        </w:tc>
        <w:tc>
          <w:tcPr>
            <w:tcW w:w="300" w:type="pct"/>
            <w:tcBorders>
              <w:top w:val="nil"/>
              <w:left w:val="nil"/>
              <w:bottom w:val="single" w:sz="4" w:space="0" w:color="auto"/>
              <w:right w:val="single" w:sz="4" w:space="0" w:color="auto"/>
            </w:tcBorders>
            <w:shd w:val="clear" w:color="auto" w:fill="auto"/>
            <w:noWrap/>
            <w:vAlign w:val="center"/>
            <w:hideMark/>
          </w:tcPr>
          <w:p w14:paraId="2142DC61" w14:textId="77777777" w:rsidR="00ED5729" w:rsidRPr="00ED5729" w:rsidRDefault="00ED5729" w:rsidP="00ED5729">
            <w:r w:rsidRPr="00ED5729">
              <w:t>0,29</w:t>
            </w:r>
          </w:p>
        </w:tc>
        <w:tc>
          <w:tcPr>
            <w:tcW w:w="276" w:type="pct"/>
            <w:tcBorders>
              <w:top w:val="nil"/>
              <w:left w:val="nil"/>
              <w:bottom w:val="single" w:sz="4" w:space="0" w:color="auto"/>
              <w:right w:val="single" w:sz="4" w:space="0" w:color="auto"/>
            </w:tcBorders>
            <w:shd w:val="clear" w:color="auto" w:fill="auto"/>
            <w:noWrap/>
            <w:vAlign w:val="center"/>
            <w:hideMark/>
          </w:tcPr>
          <w:p w14:paraId="1D0D42A4" w14:textId="77777777" w:rsidR="00ED5729" w:rsidRPr="00ED5729" w:rsidRDefault="00ED5729" w:rsidP="00ED5729">
            <w:r w:rsidRPr="00ED5729">
              <w:t>0,29</w:t>
            </w:r>
          </w:p>
        </w:tc>
        <w:tc>
          <w:tcPr>
            <w:tcW w:w="276" w:type="pct"/>
            <w:tcBorders>
              <w:top w:val="nil"/>
              <w:left w:val="nil"/>
              <w:bottom w:val="single" w:sz="4" w:space="0" w:color="auto"/>
              <w:right w:val="single" w:sz="4" w:space="0" w:color="auto"/>
            </w:tcBorders>
            <w:shd w:val="clear" w:color="auto" w:fill="auto"/>
            <w:noWrap/>
            <w:vAlign w:val="center"/>
            <w:hideMark/>
          </w:tcPr>
          <w:p w14:paraId="20C25968" w14:textId="77777777" w:rsidR="00ED5729" w:rsidRPr="00ED5729" w:rsidRDefault="00ED5729" w:rsidP="00ED5729">
            <w:r w:rsidRPr="00ED5729">
              <w:t>0,29</w:t>
            </w:r>
          </w:p>
        </w:tc>
        <w:tc>
          <w:tcPr>
            <w:tcW w:w="276" w:type="pct"/>
            <w:tcBorders>
              <w:top w:val="nil"/>
              <w:left w:val="nil"/>
              <w:bottom w:val="single" w:sz="4" w:space="0" w:color="auto"/>
              <w:right w:val="single" w:sz="4" w:space="0" w:color="auto"/>
            </w:tcBorders>
            <w:shd w:val="clear" w:color="auto" w:fill="auto"/>
            <w:noWrap/>
            <w:vAlign w:val="center"/>
            <w:hideMark/>
          </w:tcPr>
          <w:p w14:paraId="5AECBDBA" w14:textId="77777777" w:rsidR="00ED5729" w:rsidRPr="00ED5729" w:rsidRDefault="00ED5729" w:rsidP="00ED5729">
            <w:r w:rsidRPr="00ED5729">
              <w:t>0,29</w:t>
            </w:r>
          </w:p>
        </w:tc>
        <w:tc>
          <w:tcPr>
            <w:tcW w:w="275" w:type="pct"/>
            <w:tcBorders>
              <w:top w:val="nil"/>
              <w:left w:val="nil"/>
              <w:bottom w:val="single" w:sz="4" w:space="0" w:color="auto"/>
              <w:right w:val="single" w:sz="4" w:space="0" w:color="auto"/>
            </w:tcBorders>
            <w:shd w:val="clear" w:color="auto" w:fill="auto"/>
            <w:noWrap/>
            <w:vAlign w:val="center"/>
            <w:hideMark/>
          </w:tcPr>
          <w:p w14:paraId="47376555" w14:textId="77777777" w:rsidR="00ED5729" w:rsidRPr="00ED5729" w:rsidRDefault="00ED5729" w:rsidP="00ED5729">
            <w:r w:rsidRPr="00ED5729">
              <w:t>0,29</w:t>
            </w:r>
          </w:p>
        </w:tc>
      </w:tr>
      <w:tr w:rsidR="00ED5729" w:rsidRPr="00ED5729" w14:paraId="1C535C1D"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6A09780D" w14:textId="77777777" w:rsidR="00ED5729" w:rsidRPr="00ED5729" w:rsidRDefault="00ED5729" w:rsidP="00ED5729">
            <w:r w:rsidRPr="00ED5729">
              <w:t>14</w:t>
            </w:r>
          </w:p>
        </w:tc>
        <w:tc>
          <w:tcPr>
            <w:tcW w:w="1636" w:type="pct"/>
            <w:tcBorders>
              <w:top w:val="nil"/>
              <w:left w:val="nil"/>
              <w:bottom w:val="single" w:sz="4" w:space="0" w:color="auto"/>
              <w:right w:val="single" w:sz="4" w:space="0" w:color="auto"/>
            </w:tcBorders>
            <w:shd w:val="clear" w:color="auto" w:fill="auto"/>
            <w:vAlign w:val="center"/>
            <w:hideMark/>
          </w:tcPr>
          <w:p w14:paraId="084F6790" w14:textId="77777777" w:rsidR="00ED5729" w:rsidRPr="00ED5729" w:rsidRDefault="00ED5729" w:rsidP="00ED5729">
            <w:r w:rsidRPr="00ED5729">
              <w:t>Доля резерва</w:t>
            </w:r>
          </w:p>
        </w:tc>
        <w:tc>
          <w:tcPr>
            <w:tcW w:w="290" w:type="pct"/>
            <w:tcBorders>
              <w:top w:val="nil"/>
              <w:left w:val="nil"/>
              <w:bottom w:val="single" w:sz="4" w:space="0" w:color="auto"/>
              <w:right w:val="single" w:sz="4" w:space="0" w:color="auto"/>
            </w:tcBorders>
            <w:shd w:val="clear" w:color="auto" w:fill="auto"/>
            <w:vAlign w:val="center"/>
            <w:hideMark/>
          </w:tcPr>
          <w:p w14:paraId="6944B4CF"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0BD95D91" w14:textId="77777777" w:rsidR="00ED5729" w:rsidRPr="00ED5729" w:rsidRDefault="00ED5729" w:rsidP="00ED5729">
            <w:r w:rsidRPr="00ED5729">
              <w:t>70,0%</w:t>
            </w:r>
          </w:p>
        </w:tc>
        <w:tc>
          <w:tcPr>
            <w:tcW w:w="300" w:type="pct"/>
            <w:tcBorders>
              <w:top w:val="nil"/>
              <w:left w:val="nil"/>
              <w:bottom w:val="single" w:sz="4" w:space="0" w:color="auto"/>
              <w:right w:val="single" w:sz="4" w:space="0" w:color="auto"/>
            </w:tcBorders>
            <w:shd w:val="clear" w:color="auto" w:fill="auto"/>
            <w:noWrap/>
            <w:vAlign w:val="center"/>
            <w:hideMark/>
          </w:tcPr>
          <w:p w14:paraId="2CE73A86" w14:textId="77777777" w:rsidR="00ED5729" w:rsidRPr="00ED5729" w:rsidRDefault="00ED5729" w:rsidP="00ED5729">
            <w:r w:rsidRPr="00ED5729">
              <w:t>70,0%</w:t>
            </w:r>
          </w:p>
        </w:tc>
        <w:tc>
          <w:tcPr>
            <w:tcW w:w="300" w:type="pct"/>
            <w:tcBorders>
              <w:top w:val="nil"/>
              <w:left w:val="nil"/>
              <w:bottom w:val="single" w:sz="4" w:space="0" w:color="auto"/>
              <w:right w:val="single" w:sz="4" w:space="0" w:color="auto"/>
            </w:tcBorders>
            <w:shd w:val="clear" w:color="auto" w:fill="auto"/>
            <w:noWrap/>
            <w:vAlign w:val="center"/>
            <w:hideMark/>
          </w:tcPr>
          <w:p w14:paraId="3DBCFF05" w14:textId="77777777" w:rsidR="00ED5729" w:rsidRPr="00ED5729" w:rsidRDefault="00ED5729" w:rsidP="00ED5729">
            <w:r w:rsidRPr="00ED5729">
              <w:t>70,0%</w:t>
            </w:r>
          </w:p>
        </w:tc>
        <w:tc>
          <w:tcPr>
            <w:tcW w:w="300" w:type="pct"/>
            <w:tcBorders>
              <w:top w:val="nil"/>
              <w:left w:val="nil"/>
              <w:bottom w:val="single" w:sz="4" w:space="0" w:color="auto"/>
              <w:right w:val="single" w:sz="4" w:space="0" w:color="auto"/>
            </w:tcBorders>
            <w:shd w:val="clear" w:color="auto" w:fill="auto"/>
            <w:noWrap/>
            <w:vAlign w:val="center"/>
            <w:hideMark/>
          </w:tcPr>
          <w:p w14:paraId="16904294" w14:textId="77777777" w:rsidR="00ED5729" w:rsidRPr="00ED5729" w:rsidRDefault="00ED5729" w:rsidP="00ED5729">
            <w:r w:rsidRPr="00ED5729">
              <w:t>70,0%</w:t>
            </w:r>
          </w:p>
        </w:tc>
        <w:tc>
          <w:tcPr>
            <w:tcW w:w="300" w:type="pct"/>
            <w:tcBorders>
              <w:top w:val="nil"/>
              <w:left w:val="nil"/>
              <w:bottom w:val="single" w:sz="4" w:space="0" w:color="auto"/>
              <w:right w:val="single" w:sz="4" w:space="0" w:color="auto"/>
            </w:tcBorders>
            <w:shd w:val="clear" w:color="auto" w:fill="auto"/>
            <w:noWrap/>
            <w:vAlign w:val="center"/>
            <w:hideMark/>
          </w:tcPr>
          <w:p w14:paraId="3756E07D" w14:textId="77777777" w:rsidR="00ED5729" w:rsidRPr="00ED5729" w:rsidRDefault="00ED5729" w:rsidP="00ED5729">
            <w:r w:rsidRPr="00ED5729">
              <w:t>16,2%</w:t>
            </w:r>
          </w:p>
        </w:tc>
        <w:tc>
          <w:tcPr>
            <w:tcW w:w="300" w:type="pct"/>
            <w:tcBorders>
              <w:top w:val="nil"/>
              <w:left w:val="nil"/>
              <w:bottom w:val="single" w:sz="4" w:space="0" w:color="auto"/>
              <w:right w:val="single" w:sz="4" w:space="0" w:color="auto"/>
            </w:tcBorders>
            <w:shd w:val="clear" w:color="auto" w:fill="auto"/>
            <w:noWrap/>
            <w:vAlign w:val="center"/>
            <w:hideMark/>
          </w:tcPr>
          <w:p w14:paraId="1AEEE225" w14:textId="77777777" w:rsidR="00ED5729" w:rsidRPr="00ED5729" w:rsidRDefault="00ED5729" w:rsidP="00ED5729">
            <w:r w:rsidRPr="00ED5729">
              <w:t>16,2%</w:t>
            </w:r>
          </w:p>
        </w:tc>
        <w:tc>
          <w:tcPr>
            <w:tcW w:w="276" w:type="pct"/>
            <w:tcBorders>
              <w:top w:val="nil"/>
              <w:left w:val="nil"/>
              <w:bottom w:val="single" w:sz="4" w:space="0" w:color="auto"/>
              <w:right w:val="single" w:sz="4" w:space="0" w:color="auto"/>
            </w:tcBorders>
            <w:shd w:val="clear" w:color="auto" w:fill="auto"/>
            <w:noWrap/>
            <w:vAlign w:val="center"/>
            <w:hideMark/>
          </w:tcPr>
          <w:p w14:paraId="59666AE6" w14:textId="77777777" w:rsidR="00ED5729" w:rsidRPr="00ED5729" w:rsidRDefault="00ED5729" w:rsidP="00ED5729">
            <w:r w:rsidRPr="00ED5729">
              <w:t>16,2%</w:t>
            </w:r>
          </w:p>
        </w:tc>
        <w:tc>
          <w:tcPr>
            <w:tcW w:w="276" w:type="pct"/>
            <w:tcBorders>
              <w:top w:val="nil"/>
              <w:left w:val="nil"/>
              <w:bottom w:val="single" w:sz="4" w:space="0" w:color="auto"/>
              <w:right w:val="single" w:sz="4" w:space="0" w:color="auto"/>
            </w:tcBorders>
            <w:shd w:val="clear" w:color="auto" w:fill="auto"/>
            <w:noWrap/>
            <w:vAlign w:val="center"/>
            <w:hideMark/>
          </w:tcPr>
          <w:p w14:paraId="491FE201" w14:textId="77777777" w:rsidR="00ED5729" w:rsidRPr="00ED5729" w:rsidRDefault="00ED5729" w:rsidP="00ED5729">
            <w:r w:rsidRPr="00ED5729">
              <w:t>16,2%</w:t>
            </w:r>
          </w:p>
        </w:tc>
        <w:tc>
          <w:tcPr>
            <w:tcW w:w="276" w:type="pct"/>
            <w:tcBorders>
              <w:top w:val="nil"/>
              <w:left w:val="nil"/>
              <w:bottom w:val="single" w:sz="4" w:space="0" w:color="auto"/>
              <w:right w:val="single" w:sz="4" w:space="0" w:color="auto"/>
            </w:tcBorders>
            <w:shd w:val="clear" w:color="auto" w:fill="auto"/>
            <w:noWrap/>
            <w:vAlign w:val="center"/>
            <w:hideMark/>
          </w:tcPr>
          <w:p w14:paraId="672E2225" w14:textId="77777777" w:rsidR="00ED5729" w:rsidRPr="00ED5729" w:rsidRDefault="00ED5729" w:rsidP="00ED5729">
            <w:r w:rsidRPr="00ED5729">
              <w:t>16,2%</w:t>
            </w:r>
          </w:p>
        </w:tc>
        <w:tc>
          <w:tcPr>
            <w:tcW w:w="275" w:type="pct"/>
            <w:tcBorders>
              <w:top w:val="nil"/>
              <w:left w:val="nil"/>
              <w:bottom w:val="single" w:sz="4" w:space="0" w:color="auto"/>
              <w:right w:val="single" w:sz="4" w:space="0" w:color="auto"/>
            </w:tcBorders>
            <w:shd w:val="clear" w:color="auto" w:fill="auto"/>
            <w:noWrap/>
            <w:vAlign w:val="center"/>
            <w:hideMark/>
          </w:tcPr>
          <w:p w14:paraId="6FE0C0DA" w14:textId="77777777" w:rsidR="00ED5729" w:rsidRPr="00ED5729" w:rsidRDefault="00ED5729" w:rsidP="00ED5729">
            <w:r w:rsidRPr="00ED5729">
              <w:t>16,2%</w:t>
            </w:r>
          </w:p>
        </w:tc>
      </w:tr>
      <w:tr w:rsidR="00ED5729" w:rsidRPr="00ED5729" w14:paraId="689EAC22" w14:textId="77777777" w:rsidTr="00966AEE">
        <w:trPr>
          <w:trHeight w:val="283"/>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4501942F" w14:textId="77777777" w:rsidR="00ED5729" w:rsidRPr="00ED5729" w:rsidRDefault="00ED5729" w:rsidP="00683AD1">
            <w:pPr>
              <w:jc w:val="center"/>
              <w:rPr>
                <w:b/>
                <w:bCs/>
              </w:rPr>
            </w:pPr>
            <w:r w:rsidRPr="00ED5729">
              <w:rPr>
                <w:b/>
                <w:bCs/>
              </w:rPr>
              <w:t>п. Сарка, Котельная №2</w:t>
            </w:r>
          </w:p>
        </w:tc>
      </w:tr>
      <w:tr w:rsidR="00ED5729" w:rsidRPr="00ED5729" w14:paraId="2804C4C4"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2A3E851F" w14:textId="77777777" w:rsidR="00ED5729" w:rsidRPr="00ED5729" w:rsidRDefault="00ED5729" w:rsidP="00ED5729">
            <w:r w:rsidRPr="00ED5729">
              <w:t>1</w:t>
            </w:r>
          </w:p>
        </w:tc>
        <w:tc>
          <w:tcPr>
            <w:tcW w:w="1636" w:type="pct"/>
            <w:tcBorders>
              <w:top w:val="nil"/>
              <w:left w:val="nil"/>
              <w:bottom w:val="single" w:sz="4" w:space="0" w:color="auto"/>
              <w:right w:val="single" w:sz="4" w:space="0" w:color="auto"/>
            </w:tcBorders>
            <w:shd w:val="clear" w:color="auto" w:fill="auto"/>
            <w:vAlign w:val="center"/>
            <w:hideMark/>
          </w:tcPr>
          <w:p w14:paraId="3B85B7E6" w14:textId="77777777" w:rsidR="00ED5729" w:rsidRPr="00ED5729" w:rsidRDefault="00ED5729" w:rsidP="00ED5729">
            <w:r w:rsidRPr="00ED5729">
              <w:t>Установленная мощность оборудования</w:t>
            </w:r>
          </w:p>
        </w:tc>
        <w:tc>
          <w:tcPr>
            <w:tcW w:w="290" w:type="pct"/>
            <w:tcBorders>
              <w:top w:val="nil"/>
              <w:left w:val="nil"/>
              <w:bottom w:val="single" w:sz="4" w:space="0" w:color="auto"/>
              <w:right w:val="single" w:sz="4" w:space="0" w:color="auto"/>
            </w:tcBorders>
            <w:shd w:val="clear" w:color="auto" w:fill="auto"/>
            <w:vAlign w:val="center"/>
            <w:hideMark/>
          </w:tcPr>
          <w:p w14:paraId="13ECD0E4"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7F16889A" w14:textId="77777777" w:rsidR="00ED5729" w:rsidRPr="00ED5729" w:rsidRDefault="00ED5729" w:rsidP="00ED5729">
            <w:r w:rsidRPr="00ED5729">
              <w:t>0,97</w:t>
            </w:r>
          </w:p>
        </w:tc>
        <w:tc>
          <w:tcPr>
            <w:tcW w:w="300" w:type="pct"/>
            <w:tcBorders>
              <w:top w:val="nil"/>
              <w:left w:val="nil"/>
              <w:bottom w:val="single" w:sz="4" w:space="0" w:color="auto"/>
              <w:right w:val="single" w:sz="4" w:space="0" w:color="auto"/>
            </w:tcBorders>
            <w:shd w:val="clear" w:color="auto" w:fill="auto"/>
            <w:noWrap/>
            <w:vAlign w:val="center"/>
            <w:hideMark/>
          </w:tcPr>
          <w:p w14:paraId="1E836A9E" w14:textId="77777777" w:rsidR="00ED5729" w:rsidRPr="00ED5729" w:rsidRDefault="00ED5729" w:rsidP="00ED5729">
            <w:r w:rsidRPr="00ED5729">
              <w:t>0,97</w:t>
            </w:r>
          </w:p>
        </w:tc>
        <w:tc>
          <w:tcPr>
            <w:tcW w:w="300" w:type="pct"/>
            <w:tcBorders>
              <w:top w:val="nil"/>
              <w:left w:val="nil"/>
              <w:bottom w:val="single" w:sz="4" w:space="0" w:color="auto"/>
              <w:right w:val="single" w:sz="4" w:space="0" w:color="auto"/>
            </w:tcBorders>
            <w:shd w:val="clear" w:color="auto" w:fill="auto"/>
            <w:noWrap/>
            <w:vAlign w:val="center"/>
            <w:hideMark/>
          </w:tcPr>
          <w:p w14:paraId="329DEDD1" w14:textId="77777777" w:rsidR="00ED5729" w:rsidRPr="00ED5729" w:rsidRDefault="00ED5729" w:rsidP="00ED5729">
            <w:r w:rsidRPr="00ED5729">
              <w:t>0,97</w:t>
            </w:r>
          </w:p>
        </w:tc>
        <w:tc>
          <w:tcPr>
            <w:tcW w:w="300" w:type="pct"/>
            <w:tcBorders>
              <w:top w:val="nil"/>
              <w:left w:val="nil"/>
              <w:bottom w:val="single" w:sz="4" w:space="0" w:color="auto"/>
              <w:right w:val="single" w:sz="4" w:space="0" w:color="auto"/>
            </w:tcBorders>
            <w:shd w:val="clear" w:color="auto" w:fill="auto"/>
            <w:noWrap/>
            <w:vAlign w:val="center"/>
            <w:hideMark/>
          </w:tcPr>
          <w:p w14:paraId="6FB92A2A" w14:textId="77777777" w:rsidR="00ED5729" w:rsidRPr="00ED5729" w:rsidRDefault="00ED5729" w:rsidP="00ED5729">
            <w:r w:rsidRPr="00ED5729">
              <w:t>0,97</w:t>
            </w:r>
          </w:p>
        </w:tc>
        <w:tc>
          <w:tcPr>
            <w:tcW w:w="300" w:type="pct"/>
            <w:tcBorders>
              <w:top w:val="nil"/>
              <w:left w:val="nil"/>
              <w:bottom w:val="single" w:sz="4" w:space="0" w:color="auto"/>
              <w:right w:val="single" w:sz="4" w:space="0" w:color="auto"/>
            </w:tcBorders>
            <w:shd w:val="clear" w:color="auto" w:fill="auto"/>
            <w:noWrap/>
            <w:vAlign w:val="center"/>
          </w:tcPr>
          <w:p w14:paraId="2D9372C9" w14:textId="77777777" w:rsidR="00ED5729" w:rsidRPr="00ED5729" w:rsidRDefault="00ED5729" w:rsidP="00ED5729">
            <w:r w:rsidRPr="00ED5729">
              <w:t>0,97</w:t>
            </w:r>
          </w:p>
        </w:tc>
        <w:tc>
          <w:tcPr>
            <w:tcW w:w="300" w:type="pct"/>
            <w:tcBorders>
              <w:top w:val="nil"/>
              <w:left w:val="nil"/>
              <w:bottom w:val="single" w:sz="4" w:space="0" w:color="auto"/>
              <w:right w:val="single" w:sz="4" w:space="0" w:color="auto"/>
            </w:tcBorders>
            <w:shd w:val="clear" w:color="auto" w:fill="auto"/>
            <w:noWrap/>
            <w:vAlign w:val="center"/>
            <w:hideMark/>
          </w:tcPr>
          <w:p w14:paraId="0CA767A8"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0D405B52"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78FC109C"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791616DF" w14:textId="77777777" w:rsidR="00ED5729" w:rsidRPr="00ED5729" w:rsidRDefault="00ED5729" w:rsidP="00ED5729">
            <w:r w:rsidRPr="00ED5729">
              <w:t>-</w:t>
            </w:r>
          </w:p>
        </w:tc>
        <w:tc>
          <w:tcPr>
            <w:tcW w:w="275" w:type="pct"/>
            <w:tcBorders>
              <w:top w:val="nil"/>
              <w:left w:val="nil"/>
              <w:bottom w:val="single" w:sz="4" w:space="0" w:color="auto"/>
              <w:right w:val="single" w:sz="4" w:space="0" w:color="auto"/>
            </w:tcBorders>
            <w:shd w:val="clear" w:color="auto" w:fill="auto"/>
            <w:noWrap/>
            <w:vAlign w:val="center"/>
            <w:hideMark/>
          </w:tcPr>
          <w:p w14:paraId="5F785FEC" w14:textId="77777777" w:rsidR="00ED5729" w:rsidRPr="00ED5729" w:rsidRDefault="00ED5729" w:rsidP="00ED5729">
            <w:r w:rsidRPr="00ED5729">
              <w:t>-</w:t>
            </w:r>
          </w:p>
        </w:tc>
      </w:tr>
      <w:tr w:rsidR="00ED5729" w:rsidRPr="00ED5729" w14:paraId="195665E9"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59FD597C" w14:textId="77777777" w:rsidR="00ED5729" w:rsidRPr="00ED5729" w:rsidRDefault="00ED5729" w:rsidP="00ED5729">
            <w:r w:rsidRPr="00ED5729">
              <w:t>2</w:t>
            </w:r>
          </w:p>
        </w:tc>
        <w:tc>
          <w:tcPr>
            <w:tcW w:w="1636" w:type="pct"/>
            <w:tcBorders>
              <w:top w:val="nil"/>
              <w:left w:val="nil"/>
              <w:bottom w:val="single" w:sz="4" w:space="0" w:color="auto"/>
              <w:right w:val="single" w:sz="4" w:space="0" w:color="auto"/>
            </w:tcBorders>
            <w:shd w:val="clear" w:color="auto" w:fill="auto"/>
            <w:vAlign w:val="center"/>
            <w:hideMark/>
          </w:tcPr>
          <w:p w14:paraId="675ED26B" w14:textId="77777777" w:rsidR="00ED5729" w:rsidRPr="00ED5729" w:rsidRDefault="00ED5729" w:rsidP="00ED5729">
            <w:r w:rsidRPr="00ED5729">
              <w:t>Средневзвешенный срок службы котлоагрегатов</w:t>
            </w:r>
          </w:p>
        </w:tc>
        <w:tc>
          <w:tcPr>
            <w:tcW w:w="290" w:type="pct"/>
            <w:tcBorders>
              <w:top w:val="nil"/>
              <w:left w:val="nil"/>
              <w:bottom w:val="single" w:sz="4" w:space="0" w:color="auto"/>
              <w:right w:val="single" w:sz="4" w:space="0" w:color="auto"/>
            </w:tcBorders>
            <w:shd w:val="clear" w:color="auto" w:fill="auto"/>
            <w:vAlign w:val="center"/>
            <w:hideMark/>
          </w:tcPr>
          <w:p w14:paraId="3BBB540C" w14:textId="77777777" w:rsidR="00ED5729" w:rsidRPr="00ED5729" w:rsidRDefault="00ED5729" w:rsidP="00ED5729">
            <w:r w:rsidRPr="00ED5729">
              <w:t>Лет</w:t>
            </w:r>
          </w:p>
        </w:tc>
        <w:tc>
          <w:tcPr>
            <w:tcW w:w="300" w:type="pct"/>
            <w:tcBorders>
              <w:top w:val="nil"/>
              <w:left w:val="nil"/>
              <w:bottom w:val="single" w:sz="4" w:space="0" w:color="auto"/>
              <w:right w:val="single" w:sz="4" w:space="0" w:color="auto"/>
            </w:tcBorders>
            <w:shd w:val="clear" w:color="auto" w:fill="auto"/>
            <w:noWrap/>
            <w:vAlign w:val="center"/>
            <w:hideMark/>
          </w:tcPr>
          <w:p w14:paraId="1C942FE5" w14:textId="77777777" w:rsidR="00ED5729" w:rsidRPr="00ED5729" w:rsidRDefault="00ED5729" w:rsidP="00ED5729">
            <w:r w:rsidRPr="00ED5729">
              <w:t>9</w:t>
            </w:r>
          </w:p>
        </w:tc>
        <w:tc>
          <w:tcPr>
            <w:tcW w:w="300" w:type="pct"/>
            <w:tcBorders>
              <w:top w:val="nil"/>
              <w:left w:val="nil"/>
              <w:bottom w:val="single" w:sz="4" w:space="0" w:color="auto"/>
              <w:right w:val="single" w:sz="4" w:space="0" w:color="auto"/>
            </w:tcBorders>
            <w:shd w:val="clear" w:color="auto" w:fill="auto"/>
            <w:noWrap/>
            <w:vAlign w:val="center"/>
            <w:hideMark/>
          </w:tcPr>
          <w:p w14:paraId="7BFE2E5E" w14:textId="77777777" w:rsidR="00ED5729" w:rsidRPr="00ED5729" w:rsidRDefault="00ED5729" w:rsidP="00ED5729">
            <w:r w:rsidRPr="00ED5729">
              <w:t>10</w:t>
            </w:r>
          </w:p>
        </w:tc>
        <w:tc>
          <w:tcPr>
            <w:tcW w:w="300" w:type="pct"/>
            <w:tcBorders>
              <w:top w:val="nil"/>
              <w:left w:val="nil"/>
              <w:bottom w:val="single" w:sz="4" w:space="0" w:color="auto"/>
              <w:right w:val="single" w:sz="4" w:space="0" w:color="auto"/>
            </w:tcBorders>
            <w:shd w:val="clear" w:color="auto" w:fill="auto"/>
            <w:noWrap/>
            <w:vAlign w:val="center"/>
            <w:hideMark/>
          </w:tcPr>
          <w:p w14:paraId="6145C59B" w14:textId="77777777" w:rsidR="00ED5729" w:rsidRPr="00ED5729" w:rsidRDefault="00ED5729" w:rsidP="00ED5729">
            <w:r w:rsidRPr="00ED5729">
              <w:t>11</w:t>
            </w:r>
          </w:p>
        </w:tc>
        <w:tc>
          <w:tcPr>
            <w:tcW w:w="300" w:type="pct"/>
            <w:tcBorders>
              <w:top w:val="nil"/>
              <w:left w:val="nil"/>
              <w:bottom w:val="single" w:sz="4" w:space="0" w:color="auto"/>
              <w:right w:val="single" w:sz="4" w:space="0" w:color="auto"/>
            </w:tcBorders>
            <w:shd w:val="clear" w:color="auto" w:fill="auto"/>
            <w:noWrap/>
            <w:vAlign w:val="center"/>
            <w:hideMark/>
          </w:tcPr>
          <w:p w14:paraId="4CBAB615" w14:textId="77777777" w:rsidR="00ED5729" w:rsidRPr="00ED5729" w:rsidRDefault="00ED5729" w:rsidP="00ED5729">
            <w:r w:rsidRPr="00ED5729">
              <w:t>12</w:t>
            </w:r>
          </w:p>
        </w:tc>
        <w:tc>
          <w:tcPr>
            <w:tcW w:w="300" w:type="pct"/>
            <w:tcBorders>
              <w:top w:val="nil"/>
              <w:left w:val="nil"/>
              <w:bottom w:val="single" w:sz="4" w:space="0" w:color="auto"/>
              <w:right w:val="single" w:sz="4" w:space="0" w:color="auto"/>
            </w:tcBorders>
            <w:shd w:val="clear" w:color="auto" w:fill="auto"/>
            <w:noWrap/>
            <w:vAlign w:val="center"/>
          </w:tcPr>
          <w:p w14:paraId="31E81740" w14:textId="77777777" w:rsidR="00ED5729" w:rsidRPr="00ED5729" w:rsidRDefault="00ED5729" w:rsidP="00ED5729">
            <w:r w:rsidRPr="00ED5729">
              <w:t>12</w:t>
            </w:r>
          </w:p>
        </w:tc>
        <w:tc>
          <w:tcPr>
            <w:tcW w:w="300" w:type="pct"/>
            <w:tcBorders>
              <w:top w:val="nil"/>
              <w:left w:val="nil"/>
              <w:bottom w:val="single" w:sz="4" w:space="0" w:color="auto"/>
              <w:right w:val="single" w:sz="4" w:space="0" w:color="auto"/>
            </w:tcBorders>
            <w:shd w:val="clear" w:color="auto" w:fill="auto"/>
            <w:noWrap/>
            <w:vAlign w:val="center"/>
            <w:hideMark/>
          </w:tcPr>
          <w:p w14:paraId="2FD0C100"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7688F32A"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7EE58E1C"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4789D21D" w14:textId="77777777" w:rsidR="00ED5729" w:rsidRPr="00ED5729" w:rsidRDefault="00ED5729" w:rsidP="00ED5729">
            <w:r w:rsidRPr="00ED5729">
              <w:t>-</w:t>
            </w:r>
          </w:p>
        </w:tc>
        <w:tc>
          <w:tcPr>
            <w:tcW w:w="275" w:type="pct"/>
            <w:tcBorders>
              <w:top w:val="nil"/>
              <w:left w:val="nil"/>
              <w:bottom w:val="single" w:sz="4" w:space="0" w:color="auto"/>
              <w:right w:val="single" w:sz="4" w:space="0" w:color="auto"/>
            </w:tcBorders>
            <w:shd w:val="clear" w:color="auto" w:fill="auto"/>
            <w:noWrap/>
            <w:vAlign w:val="center"/>
            <w:hideMark/>
          </w:tcPr>
          <w:p w14:paraId="0D4E8BD0" w14:textId="77777777" w:rsidR="00ED5729" w:rsidRPr="00ED5729" w:rsidRDefault="00ED5729" w:rsidP="00ED5729">
            <w:r w:rsidRPr="00ED5729">
              <w:t>-</w:t>
            </w:r>
          </w:p>
        </w:tc>
      </w:tr>
      <w:tr w:rsidR="00ED5729" w:rsidRPr="00ED5729" w14:paraId="7679DEF5"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229049BA" w14:textId="77777777" w:rsidR="00ED5729" w:rsidRPr="00ED5729" w:rsidRDefault="00ED5729" w:rsidP="00ED5729">
            <w:r w:rsidRPr="00ED5729">
              <w:t>3</w:t>
            </w:r>
          </w:p>
        </w:tc>
        <w:tc>
          <w:tcPr>
            <w:tcW w:w="1636" w:type="pct"/>
            <w:tcBorders>
              <w:top w:val="nil"/>
              <w:left w:val="nil"/>
              <w:bottom w:val="single" w:sz="4" w:space="0" w:color="auto"/>
              <w:right w:val="single" w:sz="4" w:space="0" w:color="auto"/>
            </w:tcBorders>
            <w:shd w:val="clear" w:color="auto" w:fill="auto"/>
            <w:vAlign w:val="center"/>
            <w:hideMark/>
          </w:tcPr>
          <w:p w14:paraId="1469333F" w14:textId="77777777" w:rsidR="00ED5729" w:rsidRPr="00ED5729" w:rsidRDefault="00ED5729" w:rsidP="00ED5729">
            <w:r w:rsidRPr="00ED5729">
              <w:t>Располагаемая мощность оборудования</w:t>
            </w:r>
          </w:p>
        </w:tc>
        <w:tc>
          <w:tcPr>
            <w:tcW w:w="290" w:type="pct"/>
            <w:tcBorders>
              <w:top w:val="nil"/>
              <w:left w:val="nil"/>
              <w:bottom w:val="single" w:sz="4" w:space="0" w:color="auto"/>
              <w:right w:val="single" w:sz="4" w:space="0" w:color="auto"/>
            </w:tcBorders>
            <w:shd w:val="clear" w:color="auto" w:fill="auto"/>
            <w:vAlign w:val="center"/>
            <w:hideMark/>
          </w:tcPr>
          <w:p w14:paraId="22DFC717"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vAlign w:val="center"/>
            <w:hideMark/>
          </w:tcPr>
          <w:p w14:paraId="7DE5709A" w14:textId="77777777" w:rsidR="00ED5729" w:rsidRPr="00ED5729" w:rsidRDefault="00ED5729" w:rsidP="00ED5729">
            <w:r w:rsidRPr="00ED5729">
              <w:t>0,97</w:t>
            </w:r>
          </w:p>
        </w:tc>
        <w:tc>
          <w:tcPr>
            <w:tcW w:w="300" w:type="pct"/>
            <w:tcBorders>
              <w:top w:val="nil"/>
              <w:left w:val="nil"/>
              <w:bottom w:val="single" w:sz="4" w:space="0" w:color="auto"/>
              <w:right w:val="single" w:sz="4" w:space="0" w:color="auto"/>
            </w:tcBorders>
            <w:shd w:val="clear" w:color="auto" w:fill="auto"/>
            <w:noWrap/>
            <w:vAlign w:val="center"/>
            <w:hideMark/>
          </w:tcPr>
          <w:p w14:paraId="661DCD70" w14:textId="77777777" w:rsidR="00ED5729" w:rsidRPr="00ED5729" w:rsidRDefault="00ED5729" w:rsidP="00ED5729">
            <w:r w:rsidRPr="00ED5729">
              <w:t>0,97</w:t>
            </w:r>
          </w:p>
        </w:tc>
        <w:tc>
          <w:tcPr>
            <w:tcW w:w="300" w:type="pct"/>
            <w:tcBorders>
              <w:top w:val="nil"/>
              <w:left w:val="nil"/>
              <w:bottom w:val="single" w:sz="4" w:space="0" w:color="auto"/>
              <w:right w:val="single" w:sz="4" w:space="0" w:color="auto"/>
            </w:tcBorders>
            <w:shd w:val="clear" w:color="auto" w:fill="auto"/>
            <w:noWrap/>
            <w:vAlign w:val="center"/>
            <w:hideMark/>
          </w:tcPr>
          <w:p w14:paraId="205F2784" w14:textId="77777777" w:rsidR="00ED5729" w:rsidRPr="00ED5729" w:rsidRDefault="00ED5729" w:rsidP="00ED5729">
            <w:r w:rsidRPr="00ED5729">
              <w:t>0,97</w:t>
            </w:r>
          </w:p>
        </w:tc>
        <w:tc>
          <w:tcPr>
            <w:tcW w:w="300" w:type="pct"/>
            <w:tcBorders>
              <w:top w:val="nil"/>
              <w:left w:val="nil"/>
              <w:bottom w:val="single" w:sz="4" w:space="0" w:color="auto"/>
              <w:right w:val="single" w:sz="4" w:space="0" w:color="auto"/>
            </w:tcBorders>
            <w:shd w:val="clear" w:color="auto" w:fill="auto"/>
            <w:noWrap/>
            <w:vAlign w:val="center"/>
            <w:hideMark/>
          </w:tcPr>
          <w:p w14:paraId="7D7BC705" w14:textId="77777777" w:rsidR="00ED5729" w:rsidRPr="00ED5729" w:rsidRDefault="00ED5729" w:rsidP="00ED5729">
            <w:r w:rsidRPr="00ED5729">
              <w:t>0,97</w:t>
            </w:r>
          </w:p>
        </w:tc>
        <w:tc>
          <w:tcPr>
            <w:tcW w:w="300" w:type="pct"/>
            <w:tcBorders>
              <w:top w:val="nil"/>
              <w:left w:val="nil"/>
              <w:bottom w:val="single" w:sz="4" w:space="0" w:color="auto"/>
              <w:right w:val="single" w:sz="4" w:space="0" w:color="auto"/>
            </w:tcBorders>
            <w:shd w:val="clear" w:color="auto" w:fill="auto"/>
            <w:noWrap/>
            <w:vAlign w:val="center"/>
          </w:tcPr>
          <w:p w14:paraId="108F0361" w14:textId="77777777" w:rsidR="00ED5729" w:rsidRPr="00ED5729" w:rsidRDefault="00ED5729" w:rsidP="00ED5729">
            <w:r w:rsidRPr="00ED5729">
              <w:t>0,97</w:t>
            </w:r>
          </w:p>
        </w:tc>
        <w:tc>
          <w:tcPr>
            <w:tcW w:w="300" w:type="pct"/>
            <w:tcBorders>
              <w:top w:val="nil"/>
              <w:left w:val="nil"/>
              <w:bottom w:val="single" w:sz="4" w:space="0" w:color="auto"/>
              <w:right w:val="single" w:sz="4" w:space="0" w:color="auto"/>
            </w:tcBorders>
            <w:shd w:val="clear" w:color="auto" w:fill="auto"/>
            <w:noWrap/>
            <w:vAlign w:val="center"/>
            <w:hideMark/>
          </w:tcPr>
          <w:p w14:paraId="59815DC1"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52F693D2"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5891CFE8"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6CE1D158" w14:textId="77777777" w:rsidR="00ED5729" w:rsidRPr="00ED5729" w:rsidRDefault="00ED5729" w:rsidP="00ED5729">
            <w:r w:rsidRPr="00ED5729">
              <w:t>-</w:t>
            </w:r>
          </w:p>
        </w:tc>
        <w:tc>
          <w:tcPr>
            <w:tcW w:w="275" w:type="pct"/>
            <w:tcBorders>
              <w:top w:val="nil"/>
              <w:left w:val="nil"/>
              <w:bottom w:val="single" w:sz="4" w:space="0" w:color="auto"/>
              <w:right w:val="single" w:sz="4" w:space="0" w:color="auto"/>
            </w:tcBorders>
            <w:shd w:val="clear" w:color="auto" w:fill="auto"/>
            <w:noWrap/>
            <w:vAlign w:val="center"/>
            <w:hideMark/>
          </w:tcPr>
          <w:p w14:paraId="2E29038C" w14:textId="77777777" w:rsidR="00ED5729" w:rsidRPr="00ED5729" w:rsidRDefault="00ED5729" w:rsidP="00ED5729">
            <w:r w:rsidRPr="00ED5729">
              <w:t>-</w:t>
            </w:r>
          </w:p>
        </w:tc>
      </w:tr>
      <w:tr w:rsidR="00ED5729" w:rsidRPr="00ED5729" w14:paraId="1B9B941D"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3C6B59AF" w14:textId="77777777" w:rsidR="00ED5729" w:rsidRPr="00ED5729" w:rsidRDefault="00ED5729" w:rsidP="00ED5729">
            <w:r w:rsidRPr="00ED5729">
              <w:t>4</w:t>
            </w:r>
          </w:p>
        </w:tc>
        <w:tc>
          <w:tcPr>
            <w:tcW w:w="1636" w:type="pct"/>
            <w:tcBorders>
              <w:top w:val="nil"/>
              <w:left w:val="nil"/>
              <w:bottom w:val="single" w:sz="4" w:space="0" w:color="auto"/>
              <w:right w:val="single" w:sz="4" w:space="0" w:color="auto"/>
            </w:tcBorders>
            <w:shd w:val="clear" w:color="auto" w:fill="auto"/>
            <w:vAlign w:val="center"/>
            <w:hideMark/>
          </w:tcPr>
          <w:p w14:paraId="7D5C7200" w14:textId="77777777" w:rsidR="00ED5729" w:rsidRPr="00ED5729" w:rsidRDefault="00ED5729" w:rsidP="00ED5729">
            <w:r w:rsidRPr="00ED5729">
              <w:t>Потери располагаемой тепловой мощности</w:t>
            </w:r>
          </w:p>
        </w:tc>
        <w:tc>
          <w:tcPr>
            <w:tcW w:w="290" w:type="pct"/>
            <w:tcBorders>
              <w:top w:val="nil"/>
              <w:left w:val="nil"/>
              <w:bottom w:val="single" w:sz="4" w:space="0" w:color="auto"/>
              <w:right w:val="single" w:sz="4" w:space="0" w:color="auto"/>
            </w:tcBorders>
            <w:shd w:val="clear" w:color="auto" w:fill="auto"/>
            <w:vAlign w:val="center"/>
            <w:hideMark/>
          </w:tcPr>
          <w:p w14:paraId="5E8E6BA0"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vAlign w:val="center"/>
            <w:hideMark/>
          </w:tcPr>
          <w:p w14:paraId="18C3BC42"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2819EF5E"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0600B641"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645C8B91"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tcPr>
          <w:p w14:paraId="4D631D1B"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6E607012"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04B84586"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2C4FD735"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0DFFE892" w14:textId="77777777" w:rsidR="00ED5729" w:rsidRPr="00ED5729" w:rsidRDefault="00ED5729" w:rsidP="00ED5729">
            <w:r w:rsidRPr="00ED5729">
              <w:t>-</w:t>
            </w:r>
          </w:p>
        </w:tc>
        <w:tc>
          <w:tcPr>
            <w:tcW w:w="275" w:type="pct"/>
            <w:tcBorders>
              <w:top w:val="nil"/>
              <w:left w:val="nil"/>
              <w:bottom w:val="single" w:sz="4" w:space="0" w:color="auto"/>
              <w:right w:val="single" w:sz="4" w:space="0" w:color="auto"/>
            </w:tcBorders>
            <w:shd w:val="clear" w:color="auto" w:fill="auto"/>
            <w:noWrap/>
            <w:vAlign w:val="center"/>
            <w:hideMark/>
          </w:tcPr>
          <w:p w14:paraId="2D89D420" w14:textId="77777777" w:rsidR="00ED5729" w:rsidRPr="00ED5729" w:rsidRDefault="00ED5729" w:rsidP="00ED5729">
            <w:r w:rsidRPr="00ED5729">
              <w:t>-</w:t>
            </w:r>
          </w:p>
        </w:tc>
      </w:tr>
      <w:tr w:rsidR="00ED5729" w:rsidRPr="00ED5729" w14:paraId="656B0709"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3A8DD0C3" w14:textId="77777777" w:rsidR="00ED5729" w:rsidRPr="00ED5729" w:rsidRDefault="00ED5729" w:rsidP="00ED5729">
            <w:r w:rsidRPr="00ED5729">
              <w:t>5</w:t>
            </w:r>
          </w:p>
        </w:tc>
        <w:tc>
          <w:tcPr>
            <w:tcW w:w="1636" w:type="pct"/>
            <w:tcBorders>
              <w:top w:val="nil"/>
              <w:left w:val="nil"/>
              <w:bottom w:val="single" w:sz="4" w:space="0" w:color="auto"/>
              <w:right w:val="single" w:sz="4" w:space="0" w:color="auto"/>
            </w:tcBorders>
            <w:shd w:val="clear" w:color="auto" w:fill="auto"/>
            <w:vAlign w:val="center"/>
            <w:hideMark/>
          </w:tcPr>
          <w:p w14:paraId="6D8E9377" w14:textId="77777777" w:rsidR="00ED5729" w:rsidRPr="00ED5729" w:rsidRDefault="00ED5729" w:rsidP="00ED5729">
            <w:r w:rsidRPr="00ED5729">
              <w:t>Собственные нужды</w:t>
            </w:r>
          </w:p>
        </w:tc>
        <w:tc>
          <w:tcPr>
            <w:tcW w:w="290" w:type="pct"/>
            <w:tcBorders>
              <w:top w:val="nil"/>
              <w:left w:val="nil"/>
              <w:bottom w:val="single" w:sz="4" w:space="0" w:color="auto"/>
              <w:right w:val="single" w:sz="4" w:space="0" w:color="auto"/>
            </w:tcBorders>
            <w:shd w:val="clear" w:color="auto" w:fill="auto"/>
            <w:vAlign w:val="center"/>
            <w:hideMark/>
          </w:tcPr>
          <w:p w14:paraId="11BC3924"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vAlign w:val="center"/>
            <w:hideMark/>
          </w:tcPr>
          <w:p w14:paraId="7CE8C5C2" w14:textId="77777777" w:rsidR="00ED5729" w:rsidRPr="00ED5729" w:rsidRDefault="00ED5729" w:rsidP="00ED5729">
            <w:r w:rsidRPr="00ED5729">
              <w:t>0,10</w:t>
            </w:r>
          </w:p>
        </w:tc>
        <w:tc>
          <w:tcPr>
            <w:tcW w:w="300" w:type="pct"/>
            <w:tcBorders>
              <w:top w:val="nil"/>
              <w:left w:val="nil"/>
              <w:bottom w:val="single" w:sz="4" w:space="0" w:color="auto"/>
              <w:right w:val="single" w:sz="4" w:space="0" w:color="auto"/>
            </w:tcBorders>
            <w:shd w:val="clear" w:color="auto" w:fill="auto"/>
            <w:noWrap/>
            <w:vAlign w:val="center"/>
            <w:hideMark/>
          </w:tcPr>
          <w:p w14:paraId="08F79FB6" w14:textId="77777777" w:rsidR="00ED5729" w:rsidRPr="00ED5729" w:rsidRDefault="00ED5729" w:rsidP="00ED5729">
            <w:r w:rsidRPr="00ED5729">
              <w:t>0,10</w:t>
            </w:r>
          </w:p>
        </w:tc>
        <w:tc>
          <w:tcPr>
            <w:tcW w:w="300" w:type="pct"/>
            <w:tcBorders>
              <w:top w:val="nil"/>
              <w:left w:val="nil"/>
              <w:bottom w:val="single" w:sz="4" w:space="0" w:color="auto"/>
              <w:right w:val="single" w:sz="4" w:space="0" w:color="auto"/>
            </w:tcBorders>
            <w:shd w:val="clear" w:color="auto" w:fill="auto"/>
            <w:noWrap/>
            <w:vAlign w:val="center"/>
            <w:hideMark/>
          </w:tcPr>
          <w:p w14:paraId="1EB6C2E4" w14:textId="77777777" w:rsidR="00ED5729" w:rsidRPr="00ED5729" w:rsidRDefault="00ED5729" w:rsidP="00ED5729">
            <w:r w:rsidRPr="00ED5729">
              <w:t>0,10</w:t>
            </w:r>
          </w:p>
        </w:tc>
        <w:tc>
          <w:tcPr>
            <w:tcW w:w="300" w:type="pct"/>
            <w:tcBorders>
              <w:top w:val="nil"/>
              <w:left w:val="nil"/>
              <w:bottom w:val="single" w:sz="4" w:space="0" w:color="auto"/>
              <w:right w:val="single" w:sz="4" w:space="0" w:color="auto"/>
            </w:tcBorders>
            <w:shd w:val="clear" w:color="auto" w:fill="auto"/>
            <w:noWrap/>
            <w:vAlign w:val="center"/>
            <w:hideMark/>
          </w:tcPr>
          <w:p w14:paraId="645F5A06" w14:textId="77777777" w:rsidR="00ED5729" w:rsidRPr="00ED5729" w:rsidRDefault="00ED5729" w:rsidP="00ED5729">
            <w:r w:rsidRPr="00ED5729">
              <w:t>0,10</w:t>
            </w:r>
          </w:p>
        </w:tc>
        <w:tc>
          <w:tcPr>
            <w:tcW w:w="300" w:type="pct"/>
            <w:tcBorders>
              <w:top w:val="nil"/>
              <w:left w:val="nil"/>
              <w:bottom w:val="single" w:sz="4" w:space="0" w:color="auto"/>
              <w:right w:val="single" w:sz="4" w:space="0" w:color="auto"/>
            </w:tcBorders>
            <w:shd w:val="clear" w:color="auto" w:fill="auto"/>
            <w:noWrap/>
            <w:vAlign w:val="center"/>
          </w:tcPr>
          <w:p w14:paraId="390D9709" w14:textId="77777777" w:rsidR="00ED5729" w:rsidRPr="00ED5729" w:rsidRDefault="00ED5729" w:rsidP="00ED5729">
            <w:r w:rsidRPr="00ED5729">
              <w:t>0,10</w:t>
            </w:r>
          </w:p>
        </w:tc>
        <w:tc>
          <w:tcPr>
            <w:tcW w:w="300" w:type="pct"/>
            <w:tcBorders>
              <w:top w:val="nil"/>
              <w:left w:val="nil"/>
              <w:bottom w:val="single" w:sz="4" w:space="0" w:color="auto"/>
              <w:right w:val="single" w:sz="4" w:space="0" w:color="auto"/>
            </w:tcBorders>
            <w:shd w:val="clear" w:color="auto" w:fill="auto"/>
            <w:noWrap/>
            <w:vAlign w:val="center"/>
            <w:hideMark/>
          </w:tcPr>
          <w:p w14:paraId="5967FB9A"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052C19CB"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07E621DE"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22AE0011" w14:textId="77777777" w:rsidR="00ED5729" w:rsidRPr="00ED5729" w:rsidRDefault="00ED5729" w:rsidP="00ED5729">
            <w:r w:rsidRPr="00ED5729">
              <w:t>-</w:t>
            </w:r>
          </w:p>
        </w:tc>
        <w:tc>
          <w:tcPr>
            <w:tcW w:w="275" w:type="pct"/>
            <w:tcBorders>
              <w:top w:val="nil"/>
              <w:left w:val="nil"/>
              <w:bottom w:val="single" w:sz="4" w:space="0" w:color="auto"/>
              <w:right w:val="single" w:sz="4" w:space="0" w:color="auto"/>
            </w:tcBorders>
            <w:shd w:val="clear" w:color="auto" w:fill="auto"/>
            <w:noWrap/>
            <w:vAlign w:val="center"/>
            <w:hideMark/>
          </w:tcPr>
          <w:p w14:paraId="08454B6B" w14:textId="77777777" w:rsidR="00ED5729" w:rsidRPr="00ED5729" w:rsidRDefault="00ED5729" w:rsidP="00ED5729">
            <w:r w:rsidRPr="00ED5729">
              <w:t>-</w:t>
            </w:r>
          </w:p>
        </w:tc>
      </w:tr>
      <w:tr w:rsidR="00ED5729" w:rsidRPr="00ED5729" w14:paraId="49804534"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55F9C2D4" w14:textId="77777777" w:rsidR="00ED5729" w:rsidRPr="00ED5729" w:rsidRDefault="00ED5729" w:rsidP="00ED5729">
            <w:r w:rsidRPr="00ED5729">
              <w:t>6</w:t>
            </w:r>
          </w:p>
        </w:tc>
        <w:tc>
          <w:tcPr>
            <w:tcW w:w="1636" w:type="pct"/>
            <w:tcBorders>
              <w:top w:val="nil"/>
              <w:left w:val="nil"/>
              <w:bottom w:val="single" w:sz="4" w:space="0" w:color="auto"/>
              <w:right w:val="single" w:sz="4" w:space="0" w:color="auto"/>
            </w:tcBorders>
            <w:shd w:val="clear" w:color="auto" w:fill="auto"/>
            <w:vAlign w:val="center"/>
            <w:hideMark/>
          </w:tcPr>
          <w:p w14:paraId="69B421B2" w14:textId="77777777" w:rsidR="00ED5729" w:rsidRPr="00ED5729" w:rsidRDefault="00ED5729" w:rsidP="00ED5729">
            <w:r w:rsidRPr="00ED5729">
              <w:t>Тепловая мощность "нетто"</w:t>
            </w:r>
          </w:p>
        </w:tc>
        <w:tc>
          <w:tcPr>
            <w:tcW w:w="290" w:type="pct"/>
            <w:tcBorders>
              <w:top w:val="nil"/>
              <w:left w:val="nil"/>
              <w:bottom w:val="single" w:sz="4" w:space="0" w:color="auto"/>
              <w:right w:val="single" w:sz="4" w:space="0" w:color="auto"/>
            </w:tcBorders>
            <w:shd w:val="clear" w:color="auto" w:fill="auto"/>
            <w:vAlign w:val="center"/>
            <w:hideMark/>
          </w:tcPr>
          <w:p w14:paraId="3E7D8BF8"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716F8EEB" w14:textId="77777777" w:rsidR="00ED5729" w:rsidRPr="00ED5729" w:rsidRDefault="00ED5729" w:rsidP="00ED5729">
            <w:r w:rsidRPr="00ED5729">
              <w:t>0,87</w:t>
            </w:r>
          </w:p>
        </w:tc>
        <w:tc>
          <w:tcPr>
            <w:tcW w:w="300" w:type="pct"/>
            <w:tcBorders>
              <w:top w:val="nil"/>
              <w:left w:val="nil"/>
              <w:bottom w:val="single" w:sz="4" w:space="0" w:color="auto"/>
              <w:right w:val="single" w:sz="4" w:space="0" w:color="auto"/>
            </w:tcBorders>
            <w:shd w:val="clear" w:color="auto" w:fill="auto"/>
            <w:noWrap/>
            <w:vAlign w:val="center"/>
            <w:hideMark/>
          </w:tcPr>
          <w:p w14:paraId="5FCAC7CD" w14:textId="77777777" w:rsidR="00ED5729" w:rsidRPr="00ED5729" w:rsidRDefault="00ED5729" w:rsidP="00ED5729">
            <w:r w:rsidRPr="00ED5729">
              <w:t>0,87</w:t>
            </w:r>
          </w:p>
        </w:tc>
        <w:tc>
          <w:tcPr>
            <w:tcW w:w="300" w:type="pct"/>
            <w:tcBorders>
              <w:top w:val="nil"/>
              <w:left w:val="nil"/>
              <w:bottom w:val="single" w:sz="4" w:space="0" w:color="auto"/>
              <w:right w:val="single" w:sz="4" w:space="0" w:color="auto"/>
            </w:tcBorders>
            <w:shd w:val="clear" w:color="auto" w:fill="auto"/>
            <w:noWrap/>
            <w:vAlign w:val="center"/>
            <w:hideMark/>
          </w:tcPr>
          <w:p w14:paraId="015FFC30" w14:textId="77777777" w:rsidR="00ED5729" w:rsidRPr="00ED5729" w:rsidRDefault="00ED5729" w:rsidP="00ED5729">
            <w:r w:rsidRPr="00ED5729">
              <w:t>0,87</w:t>
            </w:r>
          </w:p>
        </w:tc>
        <w:tc>
          <w:tcPr>
            <w:tcW w:w="300" w:type="pct"/>
            <w:tcBorders>
              <w:top w:val="nil"/>
              <w:left w:val="nil"/>
              <w:bottom w:val="single" w:sz="4" w:space="0" w:color="auto"/>
              <w:right w:val="single" w:sz="4" w:space="0" w:color="auto"/>
            </w:tcBorders>
            <w:shd w:val="clear" w:color="auto" w:fill="auto"/>
            <w:noWrap/>
            <w:vAlign w:val="center"/>
            <w:hideMark/>
          </w:tcPr>
          <w:p w14:paraId="5A5A6273" w14:textId="77777777" w:rsidR="00ED5729" w:rsidRPr="00ED5729" w:rsidRDefault="00ED5729" w:rsidP="00ED5729">
            <w:r w:rsidRPr="00ED5729">
              <w:t>0,87</w:t>
            </w:r>
          </w:p>
        </w:tc>
        <w:tc>
          <w:tcPr>
            <w:tcW w:w="300" w:type="pct"/>
            <w:tcBorders>
              <w:top w:val="nil"/>
              <w:left w:val="nil"/>
              <w:bottom w:val="single" w:sz="4" w:space="0" w:color="auto"/>
              <w:right w:val="single" w:sz="4" w:space="0" w:color="auto"/>
            </w:tcBorders>
            <w:shd w:val="clear" w:color="auto" w:fill="auto"/>
            <w:noWrap/>
            <w:vAlign w:val="center"/>
          </w:tcPr>
          <w:p w14:paraId="587FCBA4" w14:textId="77777777" w:rsidR="00ED5729" w:rsidRPr="00ED5729" w:rsidRDefault="00ED5729" w:rsidP="00ED5729">
            <w:r w:rsidRPr="00ED5729">
              <w:t>0,87</w:t>
            </w:r>
          </w:p>
        </w:tc>
        <w:tc>
          <w:tcPr>
            <w:tcW w:w="300" w:type="pct"/>
            <w:tcBorders>
              <w:top w:val="nil"/>
              <w:left w:val="nil"/>
              <w:bottom w:val="single" w:sz="4" w:space="0" w:color="auto"/>
              <w:right w:val="single" w:sz="4" w:space="0" w:color="auto"/>
            </w:tcBorders>
            <w:shd w:val="clear" w:color="auto" w:fill="auto"/>
            <w:noWrap/>
            <w:vAlign w:val="center"/>
            <w:hideMark/>
          </w:tcPr>
          <w:p w14:paraId="39B42D2B"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50359540"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32AB8ECB"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7A91D3B7" w14:textId="77777777" w:rsidR="00ED5729" w:rsidRPr="00ED5729" w:rsidRDefault="00ED5729" w:rsidP="00ED5729">
            <w:r w:rsidRPr="00ED5729">
              <w:t>-</w:t>
            </w:r>
          </w:p>
        </w:tc>
        <w:tc>
          <w:tcPr>
            <w:tcW w:w="275" w:type="pct"/>
            <w:tcBorders>
              <w:top w:val="nil"/>
              <w:left w:val="nil"/>
              <w:bottom w:val="single" w:sz="4" w:space="0" w:color="auto"/>
              <w:right w:val="single" w:sz="4" w:space="0" w:color="auto"/>
            </w:tcBorders>
            <w:shd w:val="clear" w:color="auto" w:fill="auto"/>
            <w:noWrap/>
            <w:vAlign w:val="center"/>
            <w:hideMark/>
          </w:tcPr>
          <w:p w14:paraId="477408BE" w14:textId="77777777" w:rsidR="00ED5729" w:rsidRPr="00ED5729" w:rsidRDefault="00ED5729" w:rsidP="00ED5729">
            <w:r w:rsidRPr="00ED5729">
              <w:t>-</w:t>
            </w:r>
          </w:p>
        </w:tc>
      </w:tr>
      <w:tr w:rsidR="00ED5729" w:rsidRPr="00ED5729" w14:paraId="7538935A"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58EBB01C" w14:textId="77777777" w:rsidR="00ED5729" w:rsidRPr="00ED5729" w:rsidRDefault="00ED5729" w:rsidP="00ED5729">
            <w:r w:rsidRPr="00ED5729">
              <w:t>7</w:t>
            </w:r>
          </w:p>
        </w:tc>
        <w:tc>
          <w:tcPr>
            <w:tcW w:w="1636" w:type="pct"/>
            <w:tcBorders>
              <w:top w:val="nil"/>
              <w:left w:val="nil"/>
              <w:bottom w:val="single" w:sz="4" w:space="0" w:color="auto"/>
              <w:right w:val="single" w:sz="4" w:space="0" w:color="auto"/>
            </w:tcBorders>
            <w:shd w:val="clear" w:color="auto" w:fill="auto"/>
            <w:vAlign w:val="center"/>
            <w:hideMark/>
          </w:tcPr>
          <w:p w14:paraId="64D0024E" w14:textId="77777777" w:rsidR="00ED5729" w:rsidRPr="00ED5729" w:rsidRDefault="00ED5729" w:rsidP="00ED5729">
            <w:r w:rsidRPr="00ED5729">
              <w:t>Потери мощности в тепловой сети</w:t>
            </w:r>
          </w:p>
        </w:tc>
        <w:tc>
          <w:tcPr>
            <w:tcW w:w="290" w:type="pct"/>
            <w:tcBorders>
              <w:top w:val="nil"/>
              <w:left w:val="nil"/>
              <w:bottom w:val="single" w:sz="4" w:space="0" w:color="auto"/>
              <w:right w:val="single" w:sz="4" w:space="0" w:color="auto"/>
            </w:tcBorders>
            <w:shd w:val="clear" w:color="auto" w:fill="auto"/>
            <w:vAlign w:val="center"/>
            <w:hideMark/>
          </w:tcPr>
          <w:p w14:paraId="1AF545E7"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4E87610B" w14:textId="77777777" w:rsidR="00ED5729" w:rsidRPr="00ED5729" w:rsidRDefault="00ED5729" w:rsidP="00ED5729">
            <w:r w:rsidRPr="00ED5729">
              <w:t>0,011</w:t>
            </w:r>
          </w:p>
        </w:tc>
        <w:tc>
          <w:tcPr>
            <w:tcW w:w="300" w:type="pct"/>
            <w:tcBorders>
              <w:top w:val="nil"/>
              <w:left w:val="nil"/>
              <w:bottom w:val="single" w:sz="4" w:space="0" w:color="auto"/>
              <w:right w:val="single" w:sz="4" w:space="0" w:color="auto"/>
            </w:tcBorders>
            <w:shd w:val="clear" w:color="auto" w:fill="auto"/>
            <w:noWrap/>
            <w:vAlign w:val="center"/>
            <w:hideMark/>
          </w:tcPr>
          <w:p w14:paraId="3AA2D0B1" w14:textId="77777777" w:rsidR="00ED5729" w:rsidRPr="00ED5729" w:rsidRDefault="00ED5729" w:rsidP="00ED5729">
            <w:r w:rsidRPr="00ED5729">
              <w:t>0,011</w:t>
            </w:r>
          </w:p>
        </w:tc>
        <w:tc>
          <w:tcPr>
            <w:tcW w:w="300" w:type="pct"/>
            <w:tcBorders>
              <w:top w:val="nil"/>
              <w:left w:val="nil"/>
              <w:bottom w:val="single" w:sz="4" w:space="0" w:color="auto"/>
              <w:right w:val="single" w:sz="4" w:space="0" w:color="auto"/>
            </w:tcBorders>
            <w:shd w:val="clear" w:color="auto" w:fill="auto"/>
            <w:noWrap/>
            <w:vAlign w:val="center"/>
            <w:hideMark/>
          </w:tcPr>
          <w:p w14:paraId="132CED25" w14:textId="77777777" w:rsidR="00ED5729" w:rsidRPr="00ED5729" w:rsidRDefault="00ED5729" w:rsidP="00ED5729">
            <w:r w:rsidRPr="00ED5729">
              <w:t>0,011</w:t>
            </w:r>
          </w:p>
        </w:tc>
        <w:tc>
          <w:tcPr>
            <w:tcW w:w="300" w:type="pct"/>
            <w:tcBorders>
              <w:top w:val="nil"/>
              <w:left w:val="nil"/>
              <w:bottom w:val="single" w:sz="4" w:space="0" w:color="auto"/>
              <w:right w:val="single" w:sz="4" w:space="0" w:color="auto"/>
            </w:tcBorders>
            <w:shd w:val="clear" w:color="auto" w:fill="auto"/>
            <w:noWrap/>
            <w:vAlign w:val="center"/>
            <w:hideMark/>
          </w:tcPr>
          <w:p w14:paraId="3D926BEC" w14:textId="77777777" w:rsidR="00ED5729" w:rsidRPr="00ED5729" w:rsidRDefault="00ED5729" w:rsidP="00ED5729">
            <w:r w:rsidRPr="00ED5729">
              <w:t>0,011</w:t>
            </w:r>
          </w:p>
        </w:tc>
        <w:tc>
          <w:tcPr>
            <w:tcW w:w="300" w:type="pct"/>
            <w:tcBorders>
              <w:top w:val="nil"/>
              <w:left w:val="nil"/>
              <w:bottom w:val="single" w:sz="4" w:space="0" w:color="auto"/>
              <w:right w:val="single" w:sz="4" w:space="0" w:color="auto"/>
            </w:tcBorders>
            <w:shd w:val="clear" w:color="auto" w:fill="auto"/>
            <w:noWrap/>
            <w:vAlign w:val="center"/>
          </w:tcPr>
          <w:p w14:paraId="35432184" w14:textId="77777777" w:rsidR="00ED5729" w:rsidRPr="00ED5729" w:rsidRDefault="00ED5729" w:rsidP="00ED5729">
            <w:r w:rsidRPr="00ED5729">
              <w:t>0,011</w:t>
            </w:r>
          </w:p>
        </w:tc>
        <w:tc>
          <w:tcPr>
            <w:tcW w:w="300" w:type="pct"/>
            <w:tcBorders>
              <w:top w:val="nil"/>
              <w:left w:val="nil"/>
              <w:bottom w:val="single" w:sz="4" w:space="0" w:color="auto"/>
              <w:right w:val="single" w:sz="4" w:space="0" w:color="auto"/>
            </w:tcBorders>
            <w:shd w:val="clear" w:color="auto" w:fill="auto"/>
            <w:noWrap/>
            <w:vAlign w:val="center"/>
            <w:hideMark/>
          </w:tcPr>
          <w:p w14:paraId="6B698431"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4A013154"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2ACE4227"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45CC9574" w14:textId="77777777" w:rsidR="00ED5729" w:rsidRPr="00ED5729" w:rsidRDefault="00ED5729" w:rsidP="00ED5729">
            <w:r w:rsidRPr="00ED5729">
              <w:t>-</w:t>
            </w:r>
          </w:p>
        </w:tc>
        <w:tc>
          <w:tcPr>
            <w:tcW w:w="275" w:type="pct"/>
            <w:tcBorders>
              <w:top w:val="nil"/>
              <w:left w:val="nil"/>
              <w:bottom w:val="single" w:sz="4" w:space="0" w:color="auto"/>
              <w:right w:val="single" w:sz="4" w:space="0" w:color="auto"/>
            </w:tcBorders>
            <w:shd w:val="clear" w:color="auto" w:fill="auto"/>
            <w:noWrap/>
            <w:vAlign w:val="center"/>
            <w:hideMark/>
          </w:tcPr>
          <w:p w14:paraId="548E6153" w14:textId="77777777" w:rsidR="00ED5729" w:rsidRPr="00ED5729" w:rsidRDefault="00ED5729" w:rsidP="00ED5729">
            <w:r w:rsidRPr="00ED5729">
              <w:t>-</w:t>
            </w:r>
          </w:p>
        </w:tc>
      </w:tr>
      <w:tr w:rsidR="00ED5729" w:rsidRPr="00ED5729" w14:paraId="70FF019B"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1679DA9C" w14:textId="77777777" w:rsidR="00ED5729" w:rsidRPr="00ED5729" w:rsidRDefault="00ED5729" w:rsidP="00ED5729">
            <w:r w:rsidRPr="00ED5729">
              <w:t>8</w:t>
            </w:r>
          </w:p>
        </w:tc>
        <w:tc>
          <w:tcPr>
            <w:tcW w:w="1636" w:type="pct"/>
            <w:tcBorders>
              <w:top w:val="nil"/>
              <w:left w:val="nil"/>
              <w:bottom w:val="single" w:sz="4" w:space="0" w:color="auto"/>
              <w:right w:val="single" w:sz="4" w:space="0" w:color="auto"/>
            </w:tcBorders>
            <w:shd w:val="clear" w:color="auto" w:fill="auto"/>
            <w:vAlign w:val="center"/>
            <w:hideMark/>
          </w:tcPr>
          <w:p w14:paraId="5BC45056" w14:textId="77777777" w:rsidR="00ED5729" w:rsidRPr="00ED5729" w:rsidRDefault="00ED5729" w:rsidP="00ED5729">
            <w:r w:rsidRPr="00ED5729">
              <w:t>Хозяйственные нужды</w:t>
            </w:r>
          </w:p>
        </w:tc>
        <w:tc>
          <w:tcPr>
            <w:tcW w:w="290" w:type="pct"/>
            <w:tcBorders>
              <w:top w:val="nil"/>
              <w:left w:val="nil"/>
              <w:bottom w:val="single" w:sz="4" w:space="0" w:color="auto"/>
              <w:right w:val="single" w:sz="4" w:space="0" w:color="auto"/>
            </w:tcBorders>
            <w:shd w:val="clear" w:color="auto" w:fill="auto"/>
            <w:vAlign w:val="center"/>
            <w:hideMark/>
          </w:tcPr>
          <w:p w14:paraId="154ADFE4"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747BEFD6"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51ACE5EB"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70FD47E7"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3FBC5976"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tcPr>
          <w:p w14:paraId="37C0D71D"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7C0945CE"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0AC7DA9D"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301A665E"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7FD5F9DD" w14:textId="77777777" w:rsidR="00ED5729" w:rsidRPr="00ED5729" w:rsidRDefault="00ED5729" w:rsidP="00ED5729">
            <w:r w:rsidRPr="00ED5729">
              <w:t>-</w:t>
            </w:r>
          </w:p>
        </w:tc>
        <w:tc>
          <w:tcPr>
            <w:tcW w:w="275" w:type="pct"/>
            <w:tcBorders>
              <w:top w:val="nil"/>
              <w:left w:val="nil"/>
              <w:bottom w:val="single" w:sz="4" w:space="0" w:color="auto"/>
              <w:right w:val="single" w:sz="4" w:space="0" w:color="auto"/>
            </w:tcBorders>
            <w:shd w:val="clear" w:color="auto" w:fill="auto"/>
            <w:noWrap/>
            <w:vAlign w:val="center"/>
            <w:hideMark/>
          </w:tcPr>
          <w:p w14:paraId="4EDF8BB2" w14:textId="77777777" w:rsidR="00ED5729" w:rsidRPr="00ED5729" w:rsidRDefault="00ED5729" w:rsidP="00ED5729">
            <w:r w:rsidRPr="00ED5729">
              <w:t>-</w:t>
            </w:r>
          </w:p>
        </w:tc>
      </w:tr>
      <w:tr w:rsidR="00ED5729" w:rsidRPr="00ED5729" w14:paraId="5EF03675"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01ED7E44" w14:textId="77777777" w:rsidR="00ED5729" w:rsidRPr="00ED5729" w:rsidRDefault="00ED5729" w:rsidP="00ED5729">
            <w:r w:rsidRPr="00ED5729">
              <w:t>9</w:t>
            </w:r>
          </w:p>
        </w:tc>
        <w:tc>
          <w:tcPr>
            <w:tcW w:w="1636" w:type="pct"/>
            <w:tcBorders>
              <w:top w:val="nil"/>
              <w:left w:val="nil"/>
              <w:bottom w:val="single" w:sz="4" w:space="0" w:color="auto"/>
              <w:right w:val="single" w:sz="4" w:space="0" w:color="auto"/>
            </w:tcBorders>
            <w:shd w:val="clear" w:color="auto" w:fill="auto"/>
            <w:vAlign w:val="center"/>
            <w:hideMark/>
          </w:tcPr>
          <w:p w14:paraId="0F1199FF" w14:textId="77777777" w:rsidR="00ED5729" w:rsidRPr="00ED5729" w:rsidRDefault="00ED5729" w:rsidP="00ED5729">
            <w:r w:rsidRPr="00ED5729">
              <w:t>Присоединенная тепловая нагрузка, в т.ч.:</w:t>
            </w:r>
          </w:p>
        </w:tc>
        <w:tc>
          <w:tcPr>
            <w:tcW w:w="290" w:type="pct"/>
            <w:tcBorders>
              <w:top w:val="nil"/>
              <w:left w:val="nil"/>
              <w:bottom w:val="single" w:sz="4" w:space="0" w:color="auto"/>
              <w:right w:val="single" w:sz="4" w:space="0" w:color="auto"/>
            </w:tcBorders>
            <w:shd w:val="clear" w:color="auto" w:fill="auto"/>
            <w:vAlign w:val="center"/>
            <w:hideMark/>
          </w:tcPr>
          <w:p w14:paraId="314D9452"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083FDF9D" w14:textId="77777777" w:rsidR="00ED5729" w:rsidRPr="00ED5729" w:rsidRDefault="00ED5729" w:rsidP="00ED5729">
            <w:r w:rsidRPr="00ED5729">
              <w:t>0,32</w:t>
            </w:r>
          </w:p>
        </w:tc>
        <w:tc>
          <w:tcPr>
            <w:tcW w:w="300" w:type="pct"/>
            <w:tcBorders>
              <w:top w:val="nil"/>
              <w:left w:val="nil"/>
              <w:bottom w:val="single" w:sz="4" w:space="0" w:color="auto"/>
              <w:right w:val="single" w:sz="4" w:space="0" w:color="auto"/>
            </w:tcBorders>
            <w:shd w:val="clear" w:color="auto" w:fill="auto"/>
            <w:noWrap/>
            <w:vAlign w:val="center"/>
            <w:hideMark/>
          </w:tcPr>
          <w:p w14:paraId="15724B00" w14:textId="77777777" w:rsidR="00ED5729" w:rsidRPr="00ED5729" w:rsidRDefault="00ED5729" w:rsidP="00ED5729">
            <w:r w:rsidRPr="00ED5729">
              <w:t>0,32</w:t>
            </w:r>
          </w:p>
        </w:tc>
        <w:tc>
          <w:tcPr>
            <w:tcW w:w="300" w:type="pct"/>
            <w:tcBorders>
              <w:top w:val="nil"/>
              <w:left w:val="nil"/>
              <w:bottom w:val="single" w:sz="4" w:space="0" w:color="auto"/>
              <w:right w:val="single" w:sz="4" w:space="0" w:color="auto"/>
            </w:tcBorders>
            <w:shd w:val="clear" w:color="auto" w:fill="auto"/>
            <w:noWrap/>
            <w:vAlign w:val="center"/>
            <w:hideMark/>
          </w:tcPr>
          <w:p w14:paraId="5CB404FB" w14:textId="77777777" w:rsidR="00ED5729" w:rsidRPr="00ED5729" w:rsidRDefault="00ED5729" w:rsidP="00ED5729">
            <w:r w:rsidRPr="00ED5729">
              <w:t>0,32</w:t>
            </w:r>
          </w:p>
        </w:tc>
        <w:tc>
          <w:tcPr>
            <w:tcW w:w="300" w:type="pct"/>
            <w:tcBorders>
              <w:top w:val="nil"/>
              <w:left w:val="nil"/>
              <w:bottom w:val="single" w:sz="4" w:space="0" w:color="auto"/>
              <w:right w:val="single" w:sz="4" w:space="0" w:color="auto"/>
            </w:tcBorders>
            <w:shd w:val="clear" w:color="auto" w:fill="auto"/>
            <w:noWrap/>
            <w:vAlign w:val="center"/>
            <w:hideMark/>
          </w:tcPr>
          <w:p w14:paraId="0130040E" w14:textId="77777777" w:rsidR="00ED5729" w:rsidRPr="00ED5729" w:rsidRDefault="00ED5729" w:rsidP="00ED5729">
            <w:r w:rsidRPr="00ED5729">
              <w:t>0,32</w:t>
            </w:r>
          </w:p>
        </w:tc>
        <w:tc>
          <w:tcPr>
            <w:tcW w:w="300" w:type="pct"/>
            <w:tcBorders>
              <w:top w:val="nil"/>
              <w:left w:val="nil"/>
              <w:bottom w:val="single" w:sz="4" w:space="0" w:color="auto"/>
              <w:right w:val="single" w:sz="4" w:space="0" w:color="auto"/>
            </w:tcBorders>
            <w:shd w:val="clear" w:color="auto" w:fill="auto"/>
            <w:noWrap/>
            <w:vAlign w:val="center"/>
          </w:tcPr>
          <w:p w14:paraId="2A182BA9" w14:textId="77777777" w:rsidR="00ED5729" w:rsidRPr="00ED5729" w:rsidRDefault="00ED5729" w:rsidP="00ED5729">
            <w:r w:rsidRPr="00ED5729">
              <w:t>0,32</w:t>
            </w:r>
          </w:p>
        </w:tc>
        <w:tc>
          <w:tcPr>
            <w:tcW w:w="300" w:type="pct"/>
            <w:tcBorders>
              <w:top w:val="nil"/>
              <w:left w:val="nil"/>
              <w:bottom w:val="single" w:sz="4" w:space="0" w:color="auto"/>
              <w:right w:val="single" w:sz="4" w:space="0" w:color="auto"/>
            </w:tcBorders>
            <w:shd w:val="clear" w:color="auto" w:fill="auto"/>
            <w:noWrap/>
            <w:vAlign w:val="center"/>
            <w:hideMark/>
          </w:tcPr>
          <w:p w14:paraId="7C4FAA10"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173C31F2"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7B54D206"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000A2A78" w14:textId="77777777" w:rsidR="00ED5729" w:rsidRPr="00ED5729" w:rsidRDefault="00ED5729" w:rsidP="00ED5729">
            <w:r w:rsidRPr="00ED5729">
              <w:t>-</w:t>
            </w:r>
          </w:p>
        </w:tc>
        <w:tc>
          <w:tcPr>
            <w:tcW w:w="275" w:type="pct"/>
            <w:tcBorders>
              <w:top w:val="nil"/>
              <w:left w:val="nil"/>
              <w:bottom w:val="single" w:sz="4" w:space="0" w:color="auto"/>
              <w:right w:val="single" w:sz="4" w:space="0" w:color="auto"/>
            </w:tcBorders>
            <w:shd w:val="clear" w:color="auto" w:fill="auto"/>
            <w:noWrap/>
            <w:vAlign w:val="center"/>
            <w:hideMark/>
          </w:tcPr>
          <w:p w14:paraId="210BDB7E" w14:textId="77777777" w:rsidR="00ED5729" w:rsidRPr="00ED5729" w:rsidRDefault="00ED5729" w:rsidP="00ED5729">
            <w:r w:rsidRPr="00ED5729">
              <w:t>-</w:t>
            </w:r>
          </w:p>
        </w:tc>
      </w:tr>
      <w:tr w:rsidR="00ED5729" w:rsidRPr="00ED5729" w14:paraId="5CE1356E"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40660B22" w14:textId="77777777" w:rsidR="00ED5729" w:rsidRPr="00ED5729" w:rsidRDefault="00ED5729" w:rsidP="00ED5729">
            <w:r w:rsidRPr="00ED5729">
              <w:t>10</w:t>
            </w:r>
          </w:p>
        </w:tc>
        <w:tc>
          <w:tcPr>
            <w:tcW w:w="1636" w:type="pct"/>
            <w:tcBorders>
              <w:top w:val="nil"/>
              <w:left w:val="nil"/>
              <w:bottom w:val="single" w:sz="4" w:space="0" w:color="auto"/>
              <w:right w:val="single" w:sz="4" w:space="0" w:color="auto"/>
            </w:tcBorders>
            <w:shd w:val="clear" w:color="auto" w:fill="auto"/>
            <w:vAlign w:val="center"/>
            <w:hideMark/>
          </w:tcPr>
          <w:p w14:paraId="25C5EF05" w14:textId="77777777" w:rsidR="00ED5729" w:rsidRPr="00ED5729" w:rsidRDefault="00ED5729" w:rsidP="00ED5729">
            <w:r w:rsidRPr="00ED5729">
              <w:t>отопление</w:t>
            </w:r>
          </w:p>
        </w:tc>
        <w:tc>
          <w:tcPr>
            <w:tcW w:w="290" w:type="pct"/>
            <w:tcBorders>
              <w:top w:val="nil"/>
              <w:left w:val="nil"/>
              <w:bottom w:val="single" w:sz="4" w:space="0" w:color="auto"/>
              <w:right w:val="single" w:sz="4" w:space="0" w:color="auto"/>
            </w:tcBorders>
            <w:shd w:val="clear" w:color="auto" w:fill="auto"/>
            <w:vAlign w:val="center"/>
            <w:hideMark/>
          </w:tcPr>
          <w:p w14:paraId="356F5A39"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0BE51A85" w14:textId="77777777" w:rsidR="00ED5729" w:rsidRPr="00ED5729" w:rsidRDefault="00ED5729" w:rsidP="00ED5729">
            <w:r w:rsidRPr="00ED5729">
              <w:t>0,28</w:t>
            </w:r>
          </w:p>
        </w:tc>
        <w:tc>
          <w:tcPr>
            <w:tcW w:w="300" w:type="pct"/>
            <w:tcBorders>
              <w:top w:val="nil"/>
              <w:left w:val="nil"/>
              <w:bottom w:val="single" w:sz="4" w:space="0" w:color="auto"/>
              <w:right w:val="single" w:sz="4" w:space="0" w:color="auto"/>
            </w:tcBorders>
            <w:shd w:val="clear" w:color="auto" w:fill="auto"/>
            <w:noWrap/>
            <w:vAlign w:val="center"/>
            <w:hideMark/>
          </w:tcPr>
          <w:p w14:paraId="6F3723AD" w14:textId="77777777" w:rsidR="00ED5729" w:rsidRPr="00ED5729" w:rsidRDefault="00ED5729" w:rsidP="00ED5729">
            <w:r w:rsidRPr="00ED5729">
              <w:t>0,28</w:t>
            </w:r>
          </w:p>
        </w:tc>
        <w:tc>
          <w:tcPr>
            <w:tcW w:w="300" w:type="pct"/>
            <w:tcBorders>
              <w:top w:val="nil"/>
              <w:left w:val="nil"/>
              <w:bottom w:val="single" w:sz="4" w:space="0" w:color="auto"/>
              <w:right w:val="single" w:sz="4" w:space="0" w:color="auto"/>
            </w:tcBorders>
            <w:shd w:val="clear" w:color="auto" w:fill="auto"/>
            <w:noWrap/>
            <w:vAlign w:val="center"/>
            <w:hideMark/>
          </w:tcPr>
          <w:p w14:paraId="31608901" w14:textId="77777777" w:rsidR="00ED5729" w:rsidRPr="00ED5729" w:rsidRDefault="00ED5729" w:rsidP="00ED5729">
            <w:r w:rsidRPr="00ED5729">
              <w:t>0,28</w:t>
            </w:r>
          </w:p>
        </w:tc>
        <w:tc>
          <w:tcPr>
            <w:tcW w:w="300" w:type="pct"/>
            <w:tcBorders>
              <w:top w:val="nil"/>
              <w:left w:val="nil"/>
              <w:bottom w:val="single" w:sz="4" w:space="0" w:color="auto"/>
              <w:right w:val="single" w:sz="4" w:space="0" w:color="auto"/>
            </w:tcBorders>
            <w:shd w:val="clear" w:color="auto" w:fill="auto"/>
            <w:noWrap/>
            <w:vAlign w:val="center"/>
            <w:hideMark/>
          </w:tcPr>
          <w:p w14:paraId="5F74A73B" w14:textId="77777777" w:rsidR="00ED5729" w:rsidRPr="00ED5729" w:rsidRDefault="00ED5729" w:rsidP="00ED5729">
            <w:r w:rsidRPr="00ED5729">
              <w:t>0,28</w:t>
            </w:r>
          </w:p>
        </w:tc>
        <w:tc>
          <w:tcPr>
            <w:tcW w:w="300" w:type="pct"/>
            <w:tcBorders>
              <w:top w:val="nil"/>
              <w:left w:val="nil"/>
              <w:bottom w:val="single" w:sz="4" w:space="0" w:color="auto"/>
              <w:right w:val="single" w:sz="4" w:space="0" w:color="auto"/>
            </w:tcBorders>
            <w:shd w:val="clear" w:color="auto" w:fill="auto"/>
            <w:noWrap/>
            <w:vAlign w:val="center"/>
          </w:tcPr>
          <w:p w14:paraId="1940614C" w14:textId="77777777" w:rsidR="00ED5729" w:rsidRPr="00ED5729" w:rsidRDefault="00ED5729" w:rsidP="00ED5729">
            <w:r w:rsidRPr="00ED5729">
              <w:t>0,28</w:t>
            </w:r>
          </w:p>
        </w:tc>
        <w:tc>
          <w:tcPr>
            <w:tcW w:w="300" w:type="pct"/>
            <w:tcBorders>
              <w:top w:val="nil"/>
              <w:left w:val="nil"/>
              <w:bottom w:val="single" w:sz="4" w:space="0" w:color="auto"/>
              <w:right w:val="single" w:sz="4" w:space="0" w:color="auto"/>
            </w:tcBorders>
            <w:shd w:val="clear" w:color="auto" w:fill="auto"/>
            <w:noWrap/>
            <w:vAlign w:val="center"/>
            <w:hideMark/>
          </w:tcPr>
          <w:p w14:paraId="55E15270"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40246482"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4F30B68D"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1AD82B92" w14:textId="77777777" w:rsidR="00ED5729" w:rsidRPr="00ED5729" w:rsidRDefault="00ED5729" w:rsidP="00ED5729">
            <w:r w:rsidRPr="00ED5729">
              <w:t>-</w:t>
            </w:r>
          </w:p>
        </w:tc>
        <w:tc>
          <w:tcPr>
            <w:tcW w:w="275" w:type="pct"/>
            <w:tcBorders>
              <w:top w:val="nil"/>
              <w:left w:val="nil"/>
              <w:bottom w:val="single" w:sz="4" w:space="0" w:color="auto"/>
              <w:right w:val="single" w:sz="4" w:space="0" w:color="auto"/>
            </w:tcBorders>
            <w:shd w:val="clear" w:color="auto" w:fill="auto"/>
            <w:noWrap/>
            <w:vAlign w:val="center"/>
            <w:hideMark/>
          </w:tcPr>
          <w:p w14:paraId="720C4C8A" w14:textId="77777777" w:rsidR="00ED5729" w:rsidRPr="00ED5729" w:rsidRDefault="00ED5729" w:rsidP="00ED5729">
            <w:r w:rsidRPr="00ED5729">
              <w:t>-</w:t>
            </w:r>
          </w:p>
        </w:tc>
      </w:tr>
      <w:tr w:rsidR="00ED5729" w:rsidRPr="00ED5729" w14:paraId="132A7607"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46CB9AFF" w14:textId="77777777" w:rsidR="00ED5729" w:rsidRPr="00ED5729" w:rsidRDefault="00ED5729" w:rsidP="00ED5729">
            <w:r w:rsidRPr="00ED5729">
              <w:t>11</w:t>
            </w:r>
          </w:p>
        </w:tc>
        <w:tc>
          <w:tcPr>
            <w:tcW w:w="1636" w:type="pct"/>
            <w:tcBorders>
              <w:top w:val="nil"/>
              <w:left w:val="nil"/>
              <w:bottom w:val="single" w:sz="4" w:space="0" w:color="auto"/>
              <w:right w:val="single" w:sz="4" w:space="0" w:color="auto"/>
            </w:tcBorders>
            <w:shd w:val="clear" w:color="auto" w:fill="auto"/>
            <w:vAlign w:val="center"/>
            <w:hideMark/>
          </w:tcPr>
          <w:p w14:paraId="0C0600E8" w14:textId="77777777" w:rsidR="00ED5729" w:rsidRPr="00ED5729" w:rsidRDefault="00ED5729" w:rsidP="00ED5729">
            <w:r w:rsidRPr="00ED5729">
              <w:t xml:space="preserve"> вентиляция</w:t>
            </w:r>
          </w:p>
        </w:tc>
        <w:tc>
          <w:tcPr>
            <w:tcW w:w="290" w:type="pct"/>
            <w:tcBorders>
              <w:top w:val="nil"/>
              <w:left w:val="nil"/>
              <w:bottom w:val="single" w:sz="4" w:space="0" w:color="auto"/>
              <w:right w:val="single" w:sz="4" w:space="0" w:color="auto"/>
            </w:tcBorders>
            <w:shd w:val="clear" w:color="auto" w:fill="auto"/>
            <w:vAlign w:val="center"/>
            <w:hideMark/>
          </w:tcPr>
          <w:p w14:paraId="5D5D76B5"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659FE0F5"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418603BA"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4D49BF8D"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21465AEB"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tcPr>
          <w:p w14:paraId="231AA2EB"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4FE8D807"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32B46966"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4E3C3443"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76ADCFBE" w14:textId="77777777" w:rsidR="00ED5729" w:rsidRPr="00ED5729" w:rsidRDefault="00ED5729" w:rsidP="00ED5729">
            <w:r w:rsidRPr="00ED5729">
              <w:t>-</w:t>
            </w:r>
          </w:p>
        </w:tc>
        <w:tc>
          <w:tcPr>
            <w:tcW w:w="275" w:type="pct"/>
            <w:tcBorders>
              <w:top w:val="nil"/>
              <w:left w:val="nil"/>
              <w:bottom w:val="single" w:sz="4" w:space="0" w:color="auto"/>
              <w:right w:val="single" w:sz="4" w:space="0" w:color="auto"/>
            </w:tcBorders>
            <w:shd w:val="clear" w:color="auto" w:fill="auto"/>
            <w:noWrap/>
            <w:vAlign w:val="center"/>
            <w:hideMark/>
          </w:tcPr>
          <w:p w14:paraId="0507B153" w14:textId="77777777" w:rsidR="00ED5729" w:rsidRPr="00ED5729" w:rsidRDefault="00ED5729" w:rsidP="00ED5729">
            <w:r w:rsidRPr="00ED5729">
              <w:t>-</w:t>
            </w:r>
          </w:p>
        </w:tc>
      </w:tr>
      <w:tr w:rsidR="00ED5729" w:rsidRPr="00ED5729" w14:paraId="1BB72CE9"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5EFE98D9" w14:textId="77777777" w:rsidR="00ED5729" w:rsidRPr="00ED5729" w:rsidRDefault="00ED5729" w:rsidP="00ED5729">
            <w:r w:rsidRPr="00ED5729">
              <w:t>12</w:t>
            </w:r>
          </w:p>
        </w:tc>
        <w:tc>
          <w:tcPr>
            <w:tcW w:w="1636" w:type="pct"/>
            <w:tcBorders>
              <w:top w:val="nil"/>
              <w:left w:val="nil"/>
              <w:bottom w:val="single" w:sz="4" w:space="0" w:color="auto"/>
              <w:right w:val="single" w:sz="4" w:space="0" w:color="auto"/>
            </w:tcBorders>
            <w:shd w:val="clear" w:color="auto" w:fill="auto"/>
            <w:vAlign w:val="center"/>
            <w:hideMark/>
          </w:tcPr>
          <w:p w14:paraId="683AA069" w14:textId="77777777" w:rsidR="00ED5729" w:rsidRPr="00ED5729" w:rsidRDefault="00ED5729" w:rsidP="00ED5729">
            <w:r w:rsidRPr="00ED5729">
              <w:t>горячее водоснабжение (средняя за сутки)</w:t>
            </w:r>
          </w:p>
        </w:tc>
        <w:tc>
          <w:tcPr>
            <w:tcW w:w="290" w:type="pct"/>
            <w:tcBorders>
              <w:top w:val="nil"/>
              <w:left w:val="nil"/>
              <w:bottom w:val="single" w:sz="4" w:space="0" w:color="auto"/>
              <w:right w:val="single" w:sz="4" w:space="0" w:color="auto"/>
            </w:tcBorders>
            <w:shd w:val="clear" w:color="auto" w:fill="auto"/>
            <w:vAlign w:val="center"/>
            <w:hideMark/>
          </w:tcPr>
          <w:p w14:paraId="2C28C558"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33279BB5" w14:textId="77777777" w:rsidR="00ED5729" w:rsidRPr="00ED5729" w:rsidRDefault="00ED5729" w:rsidP="00ED5729">
            <w:r w:rsidRPr="00ED5729">
              <w:t>0,04</w:t>
            </w:r>
          </w:p>
        </w:tc>
        <w:tc>
          <w:tcPr>
            <w:tcW w:w="300" w:type="pct"/>
            <w:tcBorders>
              <w:top w:val="nil"/>
              <w:left w:val="nil"/>
              <w:bottom w:val="single" w:sz="4" w:space="0" w:color="auto"/>
              <w:right w:val="single" w:sz="4" w:space="0" w:color="auto"/>
            </w:tcBorders>
            <w:shd w:val="clear" w:color="auto" w:fill="auto"/>
            <w:noWrap/>
            <w:vAlign w:val="center"/>
            <w:hideMark/>
          </w:tcPr>
          <w:p w14:paraId="118D4753" w14:textId="77777777" w:rsidR="00ED5729" w:rsidRPr="00ED5729" w:rsidRDefault="00ED5729" w:rsidP="00ED5729">
            <w:r w:rsidRPr="00ED5729">
              <w:t>0,04</w:t>
            </w:r>
          </w:p>
        </w:tc>
        <w:tc>
          <w:tcPr>
            <w:tcW w:w="300" w:type="pct"/>
            <w:tcBorders>
              <w:top w:val="nil"/>
              <w:left w:val="nil"/>
              <w:bottom w:val="single" w:sz="4" w:space="0" w:color="auto"/>
              <w:right w:val="single" w:sz="4" w:space="0" w:color="auto"/>
            </w:tcBorders>
            <w:shd w:val="clear" w:color="auto" w:fill="auto"/>
            <w:noWrap/>
            <w:vAlign w:val="center"/>
            <w:hideMark/>
          </w:tcPr>
          <w:p w14:paraId="73F5E316" w14:textId="77777777" w:rsidR="00ED5729" w:rsidRPr="00ED5729" w:rsidRDefault="00ED5729" w:rsidP="00ED5729">
            <w:r w:rsidRPr="00ED5729">
              <w:t>0,04</w:t>
            </w:r>
          </w:p>
        </w:tc>
        <w:tc>
          <w:tcPr>
            <w:tcW w:w="300" w:type="pct"/>
            <w:tcBorders>
              <w:top w:val="nil"/>
              <w:left w:val="nil"/>
              <w:bottom w:val="single" w:sz="4" w:space="0" w:color="auto"/>
              <w:right w:val="single" w:sz="4" w:space="0" w:color="auto"/>
            </w:tcBorders>
            <w:shd w:val="clear" w:color="auto" w:fill="auto"/>
            <w:noWrap/>
            <w:vAlign w:val="center"/>
            <w:hideMark/>
          </w:tcPr>
          <w:p w14:paraId="3B15BC14" w14:textId="77777777" w:rsidR="00ED5729" w:rsidRPr="00ED5729" w:rsidRDefault="00ED5729" w:rsidP="00ED5729">
            <w:r w:rsidRPr="00ED5729">
              <w:t>0,04</w:t>
            </w:r>
          </w:p>
        </w:tc>
        <w:tc>
          <w:tcPr>
            <w:tcW w:w="300" w:type="pct"/>
            <w:tcBorders>
              <w:top w:val="nil"/>
              <w:left w:val="nil"/>
              <w:bottom w:val="single" w:sz="4" w:space="0" w:color="auto"/>
              <w:right w:val="single" w:sz="4" w:space="0" w:color="auto"/>
            </w:tcBorders>
            <w:shd w:val="clear" w:color="auto" w:fill="auto"/>
            <w:noWrap/>
            <w:vAlign w:val="center"/>
          </w:tcPr>
          <w:p w14:paraId="4BDD131F" w14:textId="77777777" w:rsidR="00ED5729" w:rsidRPr="00ED5729" w:rsidRDefault="00ED5729" w:rsidP="00ED5729">
            <w:r w:rsidRPr="00ED5729">
              <w:t>0,04</w:t>
            </w:r>
          </w:p>
        </w:tc>
        <w:tc>
          <w:tcPr>
            <w:tcW w:w="300" w:type="pct"/>
            <w:tcBorders>
              <w:top w:val="nil"/>
              <w:left w:val="nil"/>
              <w:bottom w:val="single" w:sz="4" w:space="0" w:color="auto"/>
              <w:right w:val="single" w:sz="4" w:space="0" w:color="auto"/>
            </w:tcBorders>
            <w:shd w:val="clear" w:color="auto" w:fill="auto"/>
            <w:noWrap/>
            <w:vAlign w:val="center"/>
            <w:hideMark/>
          </w:tcPr>
          <w:p w14:paraId="7B336D84"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7EFD584F"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5831DC8A"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0BE66E22" w14:textId="77777777" w:rsidR="00ED5729" w:rsidRPr="00ED5729" w:rsidRDefault="00ED5729" w:rsidP="00ED5729">
            <w:r w:rsidRPr="00ED5729">
              <w:t>-</w:t>
            </w:r>
          </w:p>
        </w:tc>
        <w:tc>
          <w:tcPr>
            <w:tcW w:w="275" w:type="pct"/>
            <w:tcBorders>
              <w:top w:val="nil"/>
              <w:left w:val="nil"/>
              <w:bottom w:val="single" w:sz="4" w:space="0" w:color="auto"/>
              <w:right w:val="single" w:sz="4" w:space="0" w:color="auto"/>
            </w:tcBorders>
            <w:shd w:val="clear" w:color="auto" w:fill="auto"/>
            <w:noWrap/>
            <w:vAlign w:val="center"/>
            <w:hideMark/>
          </w:tcPr>
          <w:p w14:paraId="221BB338" w14:textId="77777777" w:rsidR="00ED5729" w:rsidRPr="00ED5729" w:rsidRDefault="00ED5729" w:rsidP="00ED5729">
            <w:r w:rsidRPr="00ED5729">
              <w:t>-</w:t>
            </w:r>
          </w:p>
        </w:tc>
      </w:tr>
      <w:tr w:rsidR="00ED5729" w:rsidRPr="00ED5729" w14:paraId="31D8127A"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5D4297A5" w14:textId="77777777" w:rsidR="00ED5729" w:rsidRPr="00ED5729" w:rsidRDefault="00ED5729" w:rsidP="00ED5729">
            <w:r w:rsidRPr="00ED5729">
              <w:t>13</w:t>
            </w:r>
          </w:p>
        </w:tc>
        <w:tc>
          <w:tcPr>
            <w:tcW w:w="1636" w:type="pct"/>
            <w:tcBorders>
              <w:top w:val="nil"/>
              <w:left w:val="nil"/>
              <w:bottom w:val="single" w:sz="4" w:space="0" w:color="auto"/>
              <w:right w:val="single" w:sz="4" w:space="0" w:color="auto"/>
            </w:tcBorders>
            <w:shd w:val="clear" w:color="auto" w:fill="auto"/>
            <w:vAlign w:val="center"/>
            <w:hideMark/>
          </w:tcPr>
          <w:p w14:paraId="5EC08D33" w14:textId="77777777" w:rsidR="00ED5729" w:rsidRPr="00ED5729" w:rsidRDefault="00ED5729" w:rsidP="00ED5729">
            <w:r w:rsidRPr="00ED5729">
              <w:t>Резерв(+)/дефицит(-) тепловой мощности</w:t>
            </w:r>
          </w:p>
        </w:tc>
        <w:tc>
          <w:tcPr>
            <w:tcW w:w="290" w:type="pct"/>
            <w:tcBorders>
              <w:top w:val="nil"/>
              <w:left w:val="nil"/>
              <w:bottom w:val="single" w:sz="4" w:space="0" w:color="auto"/>
              <w:right w:val="single" w:sz="4" w:space="0" w:color="auto"/>
            </w:tcBorders>
            <w:shd w:val="clear" w:color="auto" w:fill="auto"/>
            <w:vAlign w:val="center"/>
            <w:hideMark/>
          </w:tcPr>
          <w:p w14:paraId="1BF5CBD3"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3F991F84" w14:textId="77777777" w:rsidR="00ED5729" w:rsidRPr="00ED5729" w:rsidRDefault="00ED5729" w:rsidP="00ED5729">
            <w:r w:rsidRPr="00ED5729">
              <w:t>0,45</w:t>
            </w:r>
          </w:p>
        </w:tc>
        <w:tc>
          <w:tcPr>
            <w:tcW w:w="300" w:type="pct"/>
            <w:tcBorders>
              <w:top w:val="nil"/>
              <w:left w:val="nil"/>
              <w:bottom w:val="single" w:sz="4" w:space="0" w:color="auto"/>
              <w:right w:val="single" w:sz="4" w:space="0" w:color="auto"/>
            </w:tcBorders>
            <w:shd w:val="clear" w:color="auto" w:fill="auto"/>
            <w:noWrap/>
            <w:vAlign w:val="center"/>
            <w:hideMark/>
          </w:tcPr>
          <w:p w14:paraId="705AD7D4" w14:textId="77777777" w:rsidR="00ED5729" w:rsidRPr="00ED5729" w:rsidRDefault="00ED5729" w:rsidP="00ED5729">
            <w:r w:rsidRPr="00ED5729">
              <w:t>0,45</w:t>
            </w:r>
          </w:p>
        </w:tc>
        <w:tc>
          <w:tcPr>
            <w:tcW w:w="300" w:type="pct"/>
            <w:tcBorders>
              <w:top w:val="nil"/>
              <w:left w:val="nil"/>
              <w:bottom w:val="single" w:sz="4" w:space="0" w:color="auto"/>
              <w:right w:val="single" w:sz="4" w:space="0" w:color="auto"/>
            </w:tcBorders>
            <w:shd w:val="clear" w:color="auto" w:fill="auto"/>
            <w:noWrap/>
            <w:vAlign w:val="center"/>
            <w:hideMark/>
          </w:tcPr>
          <w:p w14:paraId="6816C7CA" w14:textId="77777777" w:rsidR="00ED5729" w:rsidRPr="00ED5729" w:rsidRDefault="00ED5729" w:rsidP="00ED5729">
            <w:r w:rsidRPr="00ED5729">
              <w:t>0,45</w:t>
            </w:r>
          </w:p>
        </w:tc>
        <w:tc>
          <w:tcPr>
            <w:tcW w:w="300" w:type="pct"/>
            <w:tcBorders>
              <w:top w:val="nil"/>
              <w:left w:val="nil"/>
              <w:bottom w:val="single" w:sz="4" w:space="0" w:color="auto"/>
              <w:right w:val="single" w:sz="4" w:space="0" w:color="auto"/>
            </w:tcBorders>
            <w:shd w:val="clear" w:color="auto" w:fill="auto"/>
            <w:noWrap/>
            <w:vAlign w:val="center"/>
            <w:hideMark/>
          </w:tcPr>
          <w:p w14:paraId="4CFB8040" w14:textId="77777777" w:rsidR="00ED5729" w:rsidRPr="00ED5729" w:rsidRDefault="00ED5729" w:rsidP="00ED5729">
            <w:r w:rsidRPr="00ED5729">
              <w:t>0,45</w:t>
            </w:r>
          </w:p>
        </w:tc>
        <w:tc>
          <w:tcPr>
            <w:tcW w:w="300" w:type="pct"/>
            <w:tcBorders>
              <w:top w:val="nil"/>
              <w:left w:val="nil"/>
              <w:bottom w:val="single" w:sz="4" w:space="0" w:color="auto"/>
              <w:right w:val="single" w:sz="4" w:space="0" w:color="auto"/>
            </w:tcBorders>
            <w:shd w:val="clear" w:color="auto" w:fill="auto"/>
            <w:noWrap/>
            <w:vAlign w:val="center"/>
          </w:tcPr>
          <w:p w14:paraId="6773F85B" w14:textId="77777777" w:rsidR="00ED5729" w:rsidRPr="00ED5729" w:rsidRDefault="00ED5729" w:rsidP="00ED5729">
            <w:r w:rsidRPr="00ED5729">
              <w:t>0,45</w:t>
            </w:r>
          </w:p>
        </w:tc>
        <w:tc>
          <w:tcPr>
            <w:tcW w:w="300" w:type="pct"/>
            <w:tcBorders>
              <w:top w:val="nil"/>
              <w:left w:val="nil"/>
              <w:bottom w:val="single" w:sz="4" w:space="0" w:color="auto"/>
              <w:right w:val="single" w:sz="4" w:space="0" w:color="auto"/>
            </w:tcBorders>
            <w:shd w:val="clear" w:color="auto" w:fill="auto"/>
            <w:noWrap/>
            <w:vAlign w:val="center"/>
            <w:hideMark/>
          </w:tcPr>
          <w:p w14:paraId="670BA47B"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44B1F254"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79AA4CB7"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154DFE45" w14:textId="77777777" w:rsidR="00ED5729" w:rsidRPr="00ED5729" w:rsidRDefault="00ED5729" w:rsidP="00ED5729">
            <w:r w:rsidRPr="00ED5729">
              <w:t>-</w:t>
            </w:r>
          </w:p>
        </w:tc>
        <w:tc>
          <w:tcPr>
            <w:tcW w:w="275" w:type="pct"/>
            <w:tcBorders>
              <w:top w:val="nil"/>
              <w:left w:val="nil"/>
              <w:bottom w:val="single" w:sz="4" w:space="0" w:color="auto"/>
              <w:right w:val="single" w:sz="4" w:space="0" w:color="auto"/>
            </w:tcBorders>
            <w:shd w:val="clear" w:color="auto" w:fill="auto"/>
            <w:noWrap/>
            <w:vAlign w:val="center"/>
            <w:hideMark/>
          </w:tcPr>
          <w:p w14:paraId="6C206538" w14:textId="77777777" w:rsidR="00ED5729" w:rsidRPr="00ED5729" w:rsidRDefault="00ED5729" w:rsidP="00ED5729">
            <w:r w:rsidRPr="00ED5729">
              <w:t>-</w:t>
            </w:r>
          </w:p>
        </w:tc>
      </w:tr>
      <w:tr w:rsidR="00ED5729" w:rsidRPr="00ED5729" w14:paraId="2DC295F5"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494992FC" w14:textId="77777777" w:rsidR="00ED5729" w:rsidRPr="00ED5729" w:rsidRDefault="00ED5729" w:rsidP="00ED5729">
            <w:r w:rsidRPr="00ED5729">
              <w:t>14</w:t>
            </w:r>
          </w:p>
        </w:tc>
        <w:tc>
          <w:tcPr>
            <w:tcW w:w="1636" w:type="pct"/>
            <w:tcBorders>
              <w:top w:val="nil"/>
              <w:left w:val="nil"/>
              <w:bottom w:val="single" w:sz="4" w:space="0" w:color="auto"/>
              <w:right w:val="single" w:sz="4" w:space="0" w:color="auto"/>
            </w:tcBorders>
            <w:shd w:val="clear" w:color="auto" w:fill="auto"/>
            <w:vAlign w:val="center"/>
            <w:hideMark/>
          </w:tcPr>
          <w:p w14:paraId="26989E06" w14:textId="77777777" w:rsidR="00ED5729" w:rsidRPr="00ED5729" w:rsidRDefault="00ED5729" w:rsidP="00ED5729">
            <w:r w:rsidRPr="00ED5729">
              <w:t>Доля резерва</w:t>
            </w:r>
          </w:p>
        </w:tc>
        <w:tc>
          <w:tcPr>
            <w:tcW w:w="290" w:type="pct"/>
            <w:tcBorders>
              <w:top w:val="nil"/>
              <w:left w:val="nil"/>
              <w:bottom w:val="single" w:sz="4" w:space="0" w:color="auto"/>
              <w:right w:val="single" w:sz="4" w:space="0" w:color="auto"/>
            </w:tcBorders>
            <w:shd w:val="clear" w:color="auto" w:fill="auto"/>
            <w:vAlign w:val="center"/>
            <w:hideMark/>
          </w:tcPr>
          <w:p w14:paraId="47F302CD"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50BF5C45" w14:textId="77777777" w:rsidR="00ED5729" w:rsidRPr="00ED5729" w:rsidRDefault="00ED5729" w:rsidP="00ED5729">
            <w:r w:rsidRPr="00ED5729">
              <w:t>46,4%</w:t>
            </w:r>
          </w:p>
        </w:tc>
        <w:tc>
          <w:tcPr>
            <w:tcW w:w="300" w:type="pct"/>
            <w:tcBorders>
              <w:top w:val="nil"/>
              <w:left w:val="nil"/>
              <w:bottom w:val="single" w:sz="4" w:space="0" w:color="auto"/>
              <w:right w:val="single" w:sz="4" w:space="0" w:color="auto"/>
            </w:tcBorders>
            <w:shd w:val="clear" w:color="auto" w:fill="auto"/>
            <w:noWrap/>
            <w:vAlign w:val="center"/>
            <w:hideMark/>
          </w:tcPr>
          <w:p w14:paraId="5843AF30" w14:textId="77777777" w:rsidR="00ED5729" w:rsidRPr="00ED5729" w:rsidRDefault="00ED5729" w:rsidP="00ED5729">
            <w:r w:rsidRPr="00ED5729">
              <w:t>46,4%</w:t>
            </w:r>
          </w:p>
        </w:tc>
        <w:tc>
          <w:tcPr>
            <w:tcW w:w="300" w:type="pct"/>
            <w:tcBorders>
              <w:top w:val="nil"/>
              <w:left w:val="nil"/>
              <w:bottom w:val="single" w:sz="4" w:space="0" w:color="auto"/>
              <w:right w:val="single" w:sz="4" w:space="0" w:color="auto"/>
            </w:tcBorders>
            <w:shd w:val="clear" w:color="auto" w:fill="auto"/>
            <w:noWrap/>
            <w:vAlign w:val="center"/>
            <w:hideMark/>
          </w:tcPr>
          <w:p w14:paraId="37A4A266" w14:textId="77777777" w:rsidR="00ED5729" w:rsidRPr="00ED5729" w:rsidRDefault="00ED5729" w:rsidP="00ED5729">
            <w:r w:rsidRPr="00ED5729">
              <w:t>46,4%</w:t>
            </w:r>
          </w:p>
        </w:tc>
        <w:tc>
          <w:tcPr>
            <w:tcW w:w="300" w:type="pct"/>
            <w:tcBorders>
              <w:top w:val="nil"/>
              <w:left w:val="nil"/>
              <w:bottom w:val="single" w:sz="4" w:space="0" w:color="auto"/>
              <w:right w:val="single" w:sz="4" w:space="0" w:color="auto"/>
            </w:tcBorders>
            <w:shd w:val="clear" w:color="auto" w:fill="auto"/>
            <w:noWrap/>
            <w:vAlign w:val="center"/>
            <w:hideMark/>
          </w:tcPr>
          <w:p w14:paraId="41F6F45A" w14:textId="77777777" w:rsidR="00ED5729" w:rsidRPr="00ED5729" w:rsidRDefault="00ED5729" w:rsidP="00ED5729">
            <w:r w:rsidRPr="00ED5729">
              <w:t>46,4%</w:t>
            </w:r>
          </w:p>
        </w:tc>
        <w:tc>
          <w:tcPr>
            <w:tcW w:w="300" w:type="pct"/>
            <w:tcBorders>
              <w:top w:val="nil"/>
              <w:left w:val="nil"/>
              <w:bottom w:val="single" w:sz="4" w:space="0" w:color="auto"/>
              <w:right w:val="single" w:sz="4" w:space="0" w:color="auto"/>
            </w:tcBorders>
            <w:shd w:val="clear" w:color="auto" w:fill="auto"/>
            <w:noWrap/>
            <w:vAlign w:val="center"/>
          </w:tcPr>
          <w:p w14:paraId="3A08FD9B" w14:textId="77777777" w:rsidR="00ED5729" w:rsidRPr="00ED5729" w:rsidRDefault="00ED5729" w:rsidP="00ED5729">
            <w:r w:rsidRPr="00ED5729">
              <w:t>46,4%</w:t>
            </w:r>
          </w:p>
        </w:tc>
        <w:tc>
          <w:tcPr>
            <w:tcW w:w="300" w:type="pct"/>
            <w:tcBorders>
              <w:top w:val="nil"/>
              <w:left w:val="nil"/>
              <w:bottom w:val="single" w:sz="4" w:space="0" w:color="auto"/>
              <w:right w:val="single" w:sz="4" w:space="0" w:color="auto"/>
            </w:tcBorders>
            <w:shd w:val="clear" w:color="auto" w:fill="auto"/>
            <w:noWrap/>
            <w:vAlign w:val="center"/>
            <w:hideMark/>
          </w:tcPr>
          <w:p w14:paraId="05F60625"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4A565CF5"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6E390096"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1BD875AD" w14:textId="77777777" w:rsidR="00ED5729" w:rsidRPr="00ED5729" w:rsidRDefault="00ED5729" w:rsidP="00ED5729">
            <w:r w:rsidRPr="00ED5729">
              <w:t>-</w:t>
            </w:r>
          </w:p>
        </w:tc>
        <w:tc>
          <w:tcPr>
            <w:tcW w:w="275" w:type="pct"/>
            <w:tcBorders>
              <w:top w:val="nil"/>
              <w:left w:val="nil"/>
              <w:bottom w:val="single" w:sz="4" w:space="0" w:color="auto"/>
              <w:right w:val="single" w:sz="4" w:space="0" w:color="auto"/>
            </w:tcBorders>
            <w:shd w:val="clear" w:color="auto" w:fill="auto"/>
            <w:noWrap/>
            <w:vAlign w:val="center"/>
            <w:hideMark/>
          </w:tcPr>
          <w:p w14:paraId="5A273900" w14:textId="77777777" w:rsidR="00ED5729" w:rsidRPr="00ED5729" w:rsidRDefault="00ED5729" w:rsidP="00ED5729">
            <w:r w:rsidRPr="00ED5729">
              <w:t>-</w:t>
            </w:r>
          </w:p>
        </w:tc>
      </w:tr>
      <w:tr w:rsidR="00ED5729" w:rsidRPr="00ED5729" w14:paraId="1895BA4C" w14:textId="77777777" w:rsidTr="00966AEE">
        <w:trPr>
          <w:trHeight w:val="283"/>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1CFFB37E" w14:textId="77777777" w:rsidR="00ED5729" w:rsidRPr="00ED5729" w:rsidRDefault="00ED5729" w:rsidP="00683AD1">
            <w:pPr>
              <w:jc w:val="center"/>
              <w:rPr>
                <w:b/>
                <w:bCs/>
              </w:rPr>
            </w:pPr>
            <w:r w:rsidRPr="00ED5729">
              <w:rPr>
                <w:b/>
                <w:bCs/>
              </w:rPr>
              <w:t>п. Березовик-1, Котельная</w:t>
            </w:r>
          </w:p>
        </w:tc>
      </w:tr>
      <w:tr w:rsidR="00ED5729" w:rsidRPr="00ED5729" w14:paraId="36009118"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4318C110" w14:textId="77777777" w:rsidR="00ED5729" w:rsidRPr="00ED5729" w:rsidRDefault="00ED5729" w:rsidP="00ED5729">
            <w:r w:rsidRPr="00ED5729">
              <w:lastRenderedPageBreak/>
              <w:t>1</w:t>
            </w:r>
          </w:p>
        </w:tc>
        <w:tc>
          <w:tcPr>
            <w:tcW w:w="1636" w:type="pct"/>
            <w:tcBorders>
              <w:top w:val="nil"/>
              <w:left w:val="nil"/>
              <w:bottom w:val="single" w:sz="4" w:space="0" w:color="auto"/>
              <w:right w:val="single" w:sz="4" w:space="0" w:color="auto"/>
            </w:tcBorders>
            <w:shd w:val="clear" w:color="auto" w:fill="auto"/>
            <w:vAlign w:val="center"/>
            <w:hideMark/>
          </w:tcPr>
          <w:p w14:paraId="27B35948" w14:textId="77777777" w:rsidR="00ED5729" w:rsidRPr="00ED5729" w:rsidRDefault="00ED5729" w:rsidP="00ED5729">
            <w:r w:rsidRPr="00ED5729">
              <w:t>Установленная мощность оборудования</w:t>
            </w:r>
          </w:p>
        </w:tc>
        <w:tc>
          <w:tcPr>
            <w:tcW w:w="290" w:type="pct"/>
            <w:tcBorders>
              <w:top w:val="nil"/>
              <w:left w:val="nil"/>
              <w:bottom w:val="single" w:sz="4" w:space="0" w:color="auto"/>
              <w:right w:val="single" w:sz="4" w:space="0" w:color="auto"/>
            </w:tcBorders>
            <w:shd w:val="clear" w:color="auto" w:fill="auto"/>
            <w:vAlign w:val="center"/>
            <w:hideMark/>
          </w:tcPr>
          <w:p w14:paraId="2674EA29"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6E47F9EA" w14:textId="77777777" w:rsidR="00ED5729" w:rsidRPr="00ED5729" w:rsidRDefault="00ED5729" w:rsidP="00ED5729">
            <w:r w:rsidRPr="00ED5729">
              <w:t>2,85</w:t>
            </w:r>
          </w:p>
        </w:tc>
        <w:tc>
          <w:tcPr>
            <w:tcW w:w="300" w:type="pct"/>
            <w:tcBorders>
              <w:top w:val="nil"/>
              <w:left w:val="nil"/>
              <w:bottom w:val="single" w:sz="4" w:space="0" w:color="auto"/>
              <w:right w:val="single" w:sz="4" w:space="0" w:color="auto"/>
            </w:tcBorders>
            <w:shd w:val="clear" w:color="auto" w:fill="auto"/>
            <w:noWrap/>
            <w:vAlign w:val="center"/>
            <w:hideMark/>
          </w:tcPr>
          <w:p w14:paraId="5A4B69BC" w14:textId="77777777" w:rsidR="00ED5729" w:rsidRPr="00ED5729" w:rsidRDefault="00ED5729" w:rsidP="00ED5729">
            <w:r w:rsidRPr="00ED5729">
              <w:t>2,85</w:t>
            </w:r>
          </w:p>
        </w:tc>
        <w:tc>
          <w:tcPr>
            <w:tcW w:w="300" w:type="pct"/>
            <w:tcBorders>
              <w:top w:val="nil"/>
              <w:left w:val="nil"/>
              <w:bottom w:val="single" w:sz="4" w:space="0" w:color="auto"/>
              <w:right w:val="single" w:sz="4" w:space="0" w:color="auto"/>
            </w:tcBorders>
            <w:shd w:val="clear" w:color="auto" w:fill="auto"/>
            <w:noWrap/>
            <w:vAlign w:val="center"/>
            <w:hideMark/>
          </w:tcPr>
          <w:p w14:paraId="1A244883" w14:textId="77777777" w:rsidR="00ED5729" w:rsidRPr="00ED5729" w:rsidRDefault="00ED5729" w:rsidP="00ED5729">
            <w:r w:rsidRPr="00ED5729">
              <w:t>2,85</w:t>
            </w:r>
          </w:p>
        </w:tc>
        <w:tc>
          <w:tcPr>
            <w:tcW w:w="300" w:type="pct"/>
            <w:tcBorders>
              <w:top w:val="nil"/>
              <w:left w:val="nil"/>
              <w:bottom w:val="single" w:sz="4" w:space="0" w:color="auto"/>
              <w:right w:val="single" w:sz="4" w:space="0" w:color="auto"/>
            </w:tcBorders>
            <w:shd w:val="clear" w:color="auto" w:fill="auto"/>
            <w:noWrap/>
            <w:vAlign w:val="center"/>
            <w:hideMark/>
          </w:tcPr>
          <w:p w14:paraId="7CFE7CB0" w14:textId="77777777" w:rsidR="00ED5729" w:rsidRPr="00ED5729" w:rsidRDefault="00ED5729" w:rsidP="00ED5729">
            <w:r w:rsidRPr="00ED5729">
              <w:t>2,85</w:t>
            </w:r>
          </w:p>
        </w:tc>
        <w:tc>
          <w:tcPr>
            <w:tcW w:w="300" w:type="pct"/>
            <w:tcBorders>
              <w:top w:val="nil"/>
              <w:left w:val="nil"/>
              <w:bottom w:val="single" w:sz="4" w:space="0" w:color="auto"/>
              <w:right w:val="single" w:sz="4" w:space="0" w:color="auto"/>
            </w:tcBorders>
            <w:shd w:val="clear" w:color="auto" w:fill="auto"/>
            <w:noWrap/>
            <w:vAlign w:val="center"/>
            <w:hideMark/>
          </w:tcPr>
          <w:p w14:paraId="4A02677E" w14:textId="77777777" w:rsidR="00ED5729" w:rsidRPr="00ED5729" w:rsidRDefault="00ED5729" w:rsidP="00ED5729">
            <w:r w:rsidRPr="00ED5729">
              <w:t>2,85</w:t>
            </w:r>
          </w:p>
        </w:tc>
        <w:tc>
          <w:tcPr>
            <w:tcW w:w="300" w:type="pct"/>
            <w:tcBorders>
              <w:top w:val="nil"/>
              <w:left w:val="nil"/>
              <w:bottom w:val="single" w:sz="4" w:space="0" w:color="auto"/>
              <w:right w:val="single" w:sz="4" w:space="0" w:color="auto"/>
            </w:tcBorders>
            <w:shd w:val="clear" w:color="auto" w:fill="auto"/>
            <w:noWrap/>
            <w:vAlign w:val="center"/>
          </w:tcPr>
          <w:p w14:paraId="59493AD8" w14:textId="77777777" w:rsidR="00ED5729" w:rsidRPr="00ED5729" w:rsidRDefault="00ED5729" w:rsidP="00ED5729">
            <w:r w:rsidRPr="00ED5729">
              <w:t>0,95</w:t>
            </w:r>
          </w:p>
        </w:tc>
        <w:tc>
          <w:tcPr>
            <w:tcW w:w="276" w:type="pct"/>
            <w:tcBorders>
              <w:top w:val="nil"/>
              <w:left w:val="nil"/>
              <w:bottom w:val="single" w:sz="4" w:space="0" w:color="auto"/>
              <w:right w:val="single" w:sz="4" w:space="0" w:color="auto"/>
            </w:tcBorders>
            <w:shd w:val="clear" w:color="auto" w:fill="auto"/>
            <w:noWrap/>
            <w:vAlign w:val="center"/>
          </w:tcPr>
          <w:p w14:paraId="696343C9" w14:textId="77777777" w:rsidR="00ED5729" w:rsidRPr="00ED5729" w:rsidRDefault="00ED5729" w:rsidP="00ED5729">
            <w:r w:rsidRPr="00ED5729">
              <w:t>0,95</w:t>
            </w:r>
          </w:p>
        </w:tc>
        <w:tc>
          <w:tcPr>
            <w:tcW w:w="276" w:type="pct"/>
            <w:tcBorders>
              <w:top w:val="nil"/>
              <w:left w:val="nil"/>
              <w:bottom w:val="single" w:sz="4" w:space="0" w:color="auto"/>
              <w:right w:val="single" w:sz="4" w:space="0" w:color="auto"/>
            </w:tcBorders>
            <w:shd w:val="clear" w:color="auto" w:fill="auto"/>
            <w:noWrap/>
            <w:vAlign w:val="center"/>
          </w:tcPr>
          <w:p w14:paraId="202C75A0" w14:textId="77777777" w:rsidR="00ED5729" w:rsidRPr="00ED5729" w:rsidRDefault="00ED5729" w:rsidP="00ED5729">
            <w:r w:rsidRPr="00ED5729">
              <w:t>0,95</w:t>
            </w:r>
          </w:p>
        </w:tc>
        <w:tc>
          <w:tcPr>
            <w:tcW w:w="276" w:type="pct"/>
            <w:tcBorders>
              <w:top w:val="nil"/>
              <w:left w:val="nil"/>
              <w:bottom w:val="single" w:sz="4" w:space="0" w:color="auto"/>
              <w:right w:val="single" w:sz="4" w:space="0" w:color="auto"/>
            </w:tcBorders>
            <w:shd w:val="clear" w:color="auto" w:fill="auto"/>
            <w:noWrap/>
            <w:vAlign w:val="center"/>
          </w:tcPr>
          <w:p w14:paraId="64A93B69" w14:textId="77777777" w:rsidR="00ED5729" w:rsidRPr="00ED5729" w:rsidRDefault="00ED5729" w:rsidP="00ED5729">
            <w:r w:rsidRPr="00ED5729">
              <w:t>0,95</w:t>
            </w:r>
          </w:p>
        </w:tc>
        <w:tc>
          <w:tcPr>
            <w:tcW w:w="275" w:type="pct"/>
            <w:tcBorders>
              <w:top w:val="nil"/>
              <w:left w:val="nil"/>
              <w:bottom w:val="single" w:sz="4" w:space="0" w:color="auto"/>
              <w:right w:val="single" w:sz="4" w:space="0" w:color="auto"/>
            </w:tcBorders>
            <w:shd w:val="clear" w:color="auto" w:fill="auto"/>
            <w:noWrap/>
            <w:vAlign w:val="center"/>
          </w:tcPr>
          <w:p w14:paraId="4B592581" w14:textId="77777777" w:rsidR="00ED5729" w:rsidRPr="00ED5729" w:rsidRDefault="00ED5729" w:rsidP="00ED5729">
            <w:r w:rsidRPr="00ED5729">
              <w:t>0,95</w:t>
            </w:r>
          </w:p>
        </w:tc>
      </w:tr>
      <w:tr w:rsidR="00ED5729" w:rsidRPr="00ED5729" w14:paraId="62CEFB9A"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4ECB0748" w14:textId="77777777" w:rsidR="00ED5729" w:rsidRPr="00ED5729" w:rsidRDefault="00ED5729" w:rsidP="00ED5729">
            <w:r w:rsidRPr="00ED5729">
              <w:t>2</w:t>
            </w:r>
          </w:p>
        </w:tc>
        <w:tc>
          <w:tcPr>
            <w:tcW w:w="1636" w:type="pct"/>
            <w:tcBorders>
              <w:top w:val="nil"/>
              <w:left w:val="nil"/>
              <w:bottom w:val="single" w:sz="4" w:space="0" w:color="auto"/>
              <w:right w:val="single" w:sz="4" w:space="0" w:color="auto"/>
            </w:tcBorders>
            <w:shd w:val="clear" w:color="auto" w:fill="auto"/>
            <w:vAlign w:val="center"/>
            <w:hideMark/>
          </w:tcPr>
          <w:p w14:paraId="5DE32C85" w14:textId="77777777" w:rsidR="00ED5729" w:rsidRPr="00ED5729" w:rsidRDefault="00ED5729" w:rsidP="00ED5729">
            <w:r w:rsidRPr="00ED5729">
              <w:t>Средневзвешенный срок службы котлоагрегатов</w:t>
            </w:r>
          </w:p>
        </w:tc>
        <w:tc>
          <w:tcPr>
            <w:tcW w:w="290" w:type="pct"/>
            <w:tcBorders>
              <w:top w:val="nil"/>
              <w:left w:val="nil"/>
              <w:bottom w:val="single" w:sz="4" w:space="0" w:color="auto"/>
              <w:right w:val="single" w:sz="4" w:space="0" w:color="auto"/>
            </w:tcBorders>
            <w:shd w:val="clear" w:color="auto" w:fill="auto"/>
            <w:vAlign w:val="center"/>
            <w:hideMark/>
          </w:tcPr>
          <w:p w14:paraId="6F2FE293" w14:textId="77777777" w:rsidR="00ED5729" w:rsidRPr="00ED5729" w:rsidRDefault="00ED5729" w:rsidP="00ED5729">
            <w:r w:rsidRPr="00ED5729">
              <w:t>Лет</w:t>
            </w:r>
          </w:p>
        </w:tc>
        <w:tc>
          <w:tcPr>
            <w:tcW w:w="300" w:type="pct"/>
            <w:tcBorders>
              <w:top w:val="nil"/>
              <w:left w:val="nil"/>
              <w:bottom w:val="single" w:sz="4" w:space="0" w:color="auto"/>
              <w:right w:val="single" w:sz="4" w:space="0" w:color="auto"/>
            </w:tcBorders>
            <w:shd w:val="clear" w:color="auto" w:fill="auto"/>
            <w:noWrap/>
            <w:vAlign w:val="center"/>
            <w:hideMark/>
          </w:tcPr>
          <w:p w14:paraId="1B140FB3" w14:textId="77777777" w:rsidR="00ED5729" w:rsidRPr="00ED5729" w:rsidRDefault="00ED5729" w:rsidP="00ED5729">
            <w:r w:rsidRPr="00ED5729">
              <w:t>8</w:t>
            </w:r>
          </w:p>
        </w:tc>
        <w:tc>
          <w:tcPr>
            <w:tcW w:w="300" w:type="pct"/>
            <w:tcBorders>
              <w:top w:val="nil"/>
              <w:left w:val="nil"/>
              <w:bottom w:val="single" w:sz="4" w:space="0" w:color="auto"/>
              <w:right w:val="single" w:sz="4" w:space="0" w:color="auto"/>
            </w:tcBorders>
            <w:shd w:val="clear" w:color="auto" w:fill="auto"/>
            <w:noWrap/>
            <w:vAlign w:val="center"/>
            <w:hideMark/>
          </w:tcPr>
          <w:p w14:paraId="6BAB07E3" w14:textId="77777777" w:rsidR="00ED5729" w:rsidRPr="00ED5729" w:rsidRDefault="00ED5729" w:rsidP="00ED5729">
            <w:r w:rsidRPr="00ED5729">
              <w:t>9</w:t>
            </w:r>
          </w:p>
        </w:tc>
        <w:tc>
          <w:tcPr>
            <w:tcW w:w="300" w:type="pct"/>
            <w:tcBorders>
              <w:top w:val="nil"/>
              <w:left w:val="nil"/>
              <w:bottom w:val="single" w:sz="4" w:space="0" w:color="auto"/>
              <w:right w:val="single" w:sz="4" w:space="0" w:color="auto"/>
            </w:tcBorders>
            <w:shd w:val="clear" w:color="auto" w:fill="auto"/>
            <w:noWrap/>
            <w:vAlign w:val="center"/>
            <w:hideMark/>
          </w:tcPr>
          <w:p w14:paraId="1B5A82B5" w14:textId="77777777" w:rsidR="00ED5729" w:rsidRPr="00ED5729" w:rsidRDefault="00ED5729" w:rsidP="00ED5729">
            <w:r w:rsidRPr="00ED5729">
              <w:t>10</w:t>
            </w:r>
          </w:p>
        </w:tc>
        <w:tc>
          <w:tcPr>
            <w:tcW w:w="300" w:type="pct"/>
            <w:tcBorders>
              <w:top w:val="nil"/>
              <w:left w:val="nil"/>
              <w:bottom w:val="single" w:sz="4" w:space="0" w:color="auto"/>
              <w:right w:val="single" w:sz="4" w:space="0" w:color="auto"/>
            </w:tcBorders>
            <w:shd w:val="clear" w:color="auto" w:fill="auto"/>
            <w:noWrap/>
            <w:vAlign w:val="center"/>
            <w:hideMark/>
          </w:tcPr>
          <w:p w14:paraId="7A551B50" w14:textId="77777777" w:rsidR="00ED5729" w:rsidRPr="00ED5729" w:rsidRDefault="00ED5729" w:rsidP="00ED5729">
            <w:r w:rsidRPr="00ED5729">
              <w:t>11</w:t>
            </w:r>
          </w:p>
        </w:tc>
        <w:tc>
          <w:tcPr>
            <w:tcW w:w="300" w:type="pct"/>
            <w:tcBorders>
              <w:top w:val="nil"/>
              <w:left w:val="nil"/>
              <w:bottom w:val="single" w:sz="4" w:space="0" w:color="auto"/>
              <w:right w:val="single" w:sz="4" w:space="0" w:color="auto"/>
            </w:tcBorders>
            <w:shd w:val="clear" w:color="auto" w:fill="auto"/>
            <w:noWrap/>
            <w:vAlign w:val="center"/>
            <w:hideMark/>
          </w:tcPr>
          <w:p w14:paraId="2E05C9CB" w14:textId="77777777" w:rsidR="00ED5729" w:rsidRPr="00ED5729" w:rsidRDefault="00ED5729" w:rsidP="00ED5729">
            <w:r w:rsidRPr="00ED5729">
              <w:t>12</w:t>
            </w:r>
          </w:p>
        </w:tc>
        <w:tc>
          <w:tcPr>
            <w:tcW w:w="300" w:type="pct"/>
            <w:tcBorders>
              <w:top w:val="nil"/>
              <w:left w:val="nil"/>
              <w:bottom w:val="single" w:sz="4" w:space="0" w:color="auto"/>
              <w:right w:val="single" w:sz="4" w:space="0" w:color="auto"/>
            </w:tcBorders>
            <w:shd w:val="clear" w:color="auto" w:fill="auto"/>
            <w:noWrap/>
            <w:vAlign w:val="center"/>
          </w:tcPr>
          <w:p w14:paraId="2F1B42CB" w14:textId="77777777" w:rsidR="00ED5729" w:rsidRPr="00ED5729" w:rsidRDefault="00ED5729" w:rsidP="00ED5729">
            <w:r w:rsidRPr="00ED5729">
              <w:t>1</w:t>
            </w:r>
          </w:p>
        </w:tc>
        <w:tc>
          <w:tcPr>
            <w:tcW w:w="276" w:type="pct"/>
            <w:tcBorders>
              <w:top w:val="nil"/>
              <w:left w:val="nil"/>
              <w:bottom w:val="single" w:sz="4" w:space="0" w:color="auto"/>
              <w:right w:val="single" w:sz="4" w:space="0" w:color="auto"/>
            </w:tcBorders>
            <w:shd w:val="clear" w:color="auto" w:fill="auto"/>
            <w:noWrap/>
            <w:vAlign w:val="center"/>
          </w:tcPr>
          <w:p w14:paraId="43DE3B9D" w14:textId="77777777" w:rsidR="00ED5729" w:rsidRPr="00ED5729" w:rsidRDefault="00ED5729" w:rsidP="00ED5729">
            <w:r w:rsidRPr="00ED5729">
              <w:t>2</w:t>
            </w:r>
          </w:p>
        </w:tc>
        <w:tc>
          <w:tcPr>
            <w:tcW w:w="276" w:type="pct"/>
            <w:tcBorders>
              <w:top w:val="nil"/>
              <w:left w:val="nil"/>
              <w:bottom w:val="single" w:sz="4" w:space="0" w:color="auto"/>
              <w:right w:val="single" w:sz="4" w:space="0" w:color="auto"/>
            </w:tcBorders>
            <w:shd w:val="clear" w:color="auto" w:fill="auto"/>
            <w:noWrap/>
            <w:vAlign w:val="center"/>
          </w:tcPr>
          <w:p w14:paraId="3FA1D605" w14:textId="77777777" w:rsidR="00ED5729" w:rsidRPr="00ED5729" w:rsidRDefault="00ED5729" w:rsidP="00ED5729">
            <w:r w:rsidRPr="00ED5729">
              <w:t>3</w:t>
            </w:r>
          </w:p>
        </w:tc>
        <w:tc>
          <w:tcPr>
            <w:tcW w:w="276" w:type="pct"/>
            <w:tcBorders>
              <w:top w:val="nil"/>
              <w:left w:val="nil"/>
              <w:bottom w:val="single" w:sz="4" w:space="0" w:color="auto"/>
              <w:right w:val="single" w:sz="4" w:space="0" w:color="auto"/>
            </w:tcBorders>
            <w:shd w:val="clear" w:color="auto" w:fill="auto"/>
            <w:noWrap/>
            <w:vAlign w:val="center"/>
          </w:tcPr>
          <w:p w14:paraId="3E9C4B71" w14:textId="77777777" w:rsidR="00ED5729" w:rsidRPr="00ED5729" w:rsidRDefault="00ED5729" w:rsidP="00ED5729">
            <w:r w:rsidRPr="00ED5729">
              <w:t>4</w:t>
            </w:r>
          </w:p>
        </w:tc>
        <w:tc>
          <w:tcPr>
            <w:tcW w:w="275" w:type="pct"/>
            <w:tcBorders>
              <w:top w:val="nil"/>
              <w:left w:val="nil"/>
              <w:bottom w:val="single" w:sz="4" w:space="0" w:color="auto"/>
              <w:right w:val="single" w:sz="4" w:space="0" w:color="auto"/>
            </w:tcBorders>
            <w:shd w:val="clear" w:color="auto" w:fill="auto"/>
            <w:noWrap/>
            <w:vAlign w:val="center"/>
          </w:tcPr>
          <w:p w14:paraId="0D070EC9" w14:textId="77777777" w:rsidR="00ED5729" w:rsidRPr="00ED5729" w:rsidRDefault="00ED5729" w:rsidP="00ED5729">
            <w:r w:rsidRPr="00ED5729">
              <w:t>5</w:t>
            </w:r>
          </w:p>
        </w:tc>
      </w:tr>
      <w:tr w:rsidR="00ED5729" w:rsidRPr="00ED5729" w14:paraId="05875AFD"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399720D5" w14:textId="77777777" w:rsidR="00ED5729" w:rsidRPr="00ED5729" w:rsidRDefault="00ED5729" w:rsidP="00ED5729">
            <w:r w:rsidRPr="00ED5729">
              <w:t>3</w:t>
            </w:r>
          </w:p>
        </w:tc>
        <w:tc>
          <w:tcPr>
            <w:tcW w:w="1636" w:type="pct"/>
            <w:tcBorders>
              <w:top w:val="nil"/>
              <w:left w:val="nil"/>
              <w:bottom w:val="single" w:sz="4" w:space="0" w:color="auto"/>
              <w:right w:val="single" w:sz="4" w:space="0" w:color="auto"/>
            </w:tcBorders>
            <w:shd w:val="clear" w:color="auto" w:fill="auto"/>
            <w:vAlign w:val="center"/>
            <w:hideMark/>
          </w:tcPr>
          <w:p w14:paraId="75D355B4" w14:textId="77777777" w:rsidR="00ED5729" w:rsidRPr="00ED5729" w:rsidRDefault="00ED5729" w:rsidP="00ED5729">
            <w:r w:rsidRPr="00ED5729">
              <w:t>Располагаемая мощность оборудования</w:t>
            </w:r>
          </w:p>
        </w:tc>
        <w:tc>
          <w:tcPr>
            <w:tcW w:w="290" w:type="pct"/>
            <w:tcBorders>
              <w:top w:val="nil"/>
              <w:left w:val="nil"/>
              <w:bottom w:val="single" w:sz="4" w:space="0" w:color="auto"/>
              <w:right w:val="single" w:sz="4" w:space="0" w:color="auto"/>
            </w:tcBorders>
            <w:shd w:val="clear" w:color="auto" w:fill="auto"/>
            <w:vAlign w:val="center"/>
            <w:hideMark/>
          </w:tcPr>
          <w:p w14:paraId="478BE1C9"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vAlign w:val="center"/>
            <w:hideMark/>
          </w:tcPr>
          <w:p w14:paraId="5C61BE8C" w14:textId="77777777" w:rsidR="00ED5729" w:rsidRPr="00ED5729" w:rsidRDefault="00ED5729" w:rsidP="00ED5729">
            <w:r w:rsidRPr="00ED5729">
              <w:t>2,85</w:t>
            </w:r>
          </w:p>
        </w:tc>
        <w:tc>
          <w:tcPr>
            <w:tcW w:w="300" w:type="pct"/>
            <w:tcBorders>
              <w:top w:val="nil"/>
              <w:left w:val="nil"/>
              <w:bottom w:val="single" w:sz="4" w:space="0" w:color="auto"/>
              <w:right w:val="single" w:sz="4" w:space="0" w:color="auto"/>
            </w:tcBorders>
            <w:shd w:val="clear" w:color="auto" w:fill="auto"/>
            <w:vAlign w:val="center"/>
            <w:hideMark/>
          </w:tcPr>
          <w:p w14:paraId="2CD7FB98" w14:textId="77777777" w:rsidR="00ED5729" w:rsidRPr="00ED5729" w:rsidRDefault="00ED5729" w:rsidP="00ED5729">
            <w:r w:rsidRPr="00ED5729">
              <w:t>2,85</w:t>
            </w:r>
          </w:p>
        </w:tc>
        <w:tc>
          <w:tcPr>
            <w:tcW w:w="300" w:type="pct"/>
            <w:tcBorders>
              <w:top w:val="nil"/>
              <w:left w:val="nil"/>
              <w:bottom w:val="single" w:sz="4" w:space="0" w:color="auto"/>
              <w:right w:val="single" w:sz="4" w:space="0" w:color="auto"/>
            </w:tcBorders>
            <w:shd w:val="clear" w:color="auto" w:fill="auto"/>
            <w:vAlign w:val="center"/>
            <w:hideMark/>
          </w:tcPr>
          <w:p w14:paraId="74DBBDEC" w14:textId="77777777" w:rsidR="00ED5729" w:rsidRPr="00ED5729" w:rsidRDefault="00ED5729" w:rsidP="00ED5729">
            <w:r w:rsidRPr="00ED5729">
              <w:t>2,85</w:t>
            </w:r>
          </w:p>
        </w:tc>
        <w:tc>
          <w:tcPr>
            <w:tcW w:w="300" w:type="pct"/>
            <w:tcBorders>
              <w:top w:val="nil"/>
              <w:left w:val="nil"/>
              <w:bottom w:val="single" w:sz="4" w:space="0" w:color="auto"/>
              <w:right w:val="single" w:sz="4" w:space="0" w:color="auto"/>
            </w:tcBorders>
            <w:shd w:val="clear" w:color="auto" w:fill="auto"/>
            <w:vAlign w:val="center"/>
            <w:hideMark/>
          </w:tcPr>
          <w:p w14:paraId="2D12006B" w14:textId="77777777" w:rsidR="00ED5729" w:rsidRPr="00ED5729" w:rsidRDefault="00ED5729" w:rsidP="00ED5729">
            <w:r w:rsidRPr="00ED5729">
              <w:t>2,85</w:t>
            </w:r>
          </w:p>
        </w:tc>
        <w:tc>
          <w:tcPr>
            <w:tcW w:w="300" w:type="pct"/>
            <w:tcBorders>
              <w:top w:val="nil"/>
              <w:left w:val="nil"/>
              <w:bottom w:val="single" w:sz="4" w:space="0" w:color="auto"/>
              <w:right w:val="single" w:sz="4" w:space="0" w:color="auto"/>
            </w:tcBorders>
            <w:shd w:val="clear" w:color="auto" w:fill="auto"/>
            <w:vAlign w:val="center"/>
            <w:hideMark/>
          </w:tcPr>
          <w:p w14:paraId="26A6E21D" w14:textId="77777777" w:rsidR="00ED5729" w:rsidRPr="00ED5729" w:rsidRDefault="00ED5729" w:rsidP="00ED5729">
            <w:r w:rsidRPr="00ED5729">
              <w:t>2,85</w:t>
            </w:r>
          </w:p>
        </w:tc>
        <w:tc>
          <w:tcPr>
            <w:tcW w:w="300" w:type="pct"/>
            <w:tcBorders>
              <w:top w:val="nil"/>
              <w:left w:val="nil"/>
              <w:bottom w:val="single" w:sz="4" w:space="0" w:color="auto"/>
              <w:right w:val="single" w:sz="4" w:space="0" w:color="auto"/>
            </w:tcBorders>
            <w:shd w:val="clear" w:color="auto" w:fill="auto"/>
            <w:noWrap/>
            <w:vAlign w:val="center"/>
            <w:hideMark/>
          </w:tcPr>
          <w:p w14:paraId="6B3D32D2" w14:textId="77777777" w:rsidR="00ED5729" w:rsidRPr="00ED5729" w:rsidRDefault="00ED5729" w:rsidP="00ED5729">
            <w:r w:rsidRPr="00ED5729">
              <w:t>0,95</w:t>
            </w:r>
          </w:p>
        </w:tc>
        <w:tc>
          <w:tcPr>
            <w:tcW w:w="276" w:type="pct"/>
            <w:tcBorders>
              <w:top w:val="nil"/>
              <w:left w:val="nil"/>
              <w:bottom w:val="single" w:sz="4" w:space="0" w:color="auto"/>
              <w:right w:val="single" w:sz="4" w:space="0" w:color="auto"/>
            </w:tcBorders>
            <w:shd w:val="clear" w:color="auto" w:fill="auto"/>
            <w:noWrap/>
            <w:vAlign w:val="center"/>
            <w:hideMark/>
          </w:tcPr>
          <w:p w14:paraId="25D39CA6" w14:textId="77777777" w:rsidR="00ED5729" w:rsidRPr="00ED5729" w:rsidRDefault="00ED5729" w:rsidP="00ED5729">
            <w:r w:rsidRPr="00ED5729">
              <w:t>0,95</w:t>
            </w:r>
          </w:p>
        </w:tc>
        <w:tc>
          <w:tcPr>
            <w:tcW w:w="276" w:type="pct"/>
            <w:tcBorders>
              <w:top w:val="nil"/>
              <w:left w:val="nil"/>
              <w:bottom w:val="single" w:sz="4" w:space="0" w:color="auto"/>
              <w:right w:val="single" w:sz="4" w:space="0" w:color="auto"/>
            </w:tcBorders>
            <w:shd w:val="clear" w:color="auto" w:fill="auto"/>
            <w:noWrap/>
            <w:vAlign w:val="center"/>
            <w:hideMark/>
          </w:tcPr>
          <w:p w14:paraId="422D579C" w14:textId="77777777" w:rsidR="00ED5729" w:rsidRPr="00ED5729" w:rsidRDefault="00ED5729" w:rsidP="00ED5729">
            <w:r w:rsidRPr="00ED5729">
              <w:t>0,95</w:t>
            </w:r>
          </w:p>
        </w:tc>
        <w:tc>
          <w:tcPr>
            <w:tcW w:w="276" w:type="pct"/>
            <w:tcBorders>
              <w:top w:val="nil"/>
              <w:left w:val="nil"/>
              <w:bottom w:val="single" w:sz="4" w:space="0" w:color="auto"/>
              <w:right w:val="single" w:sz="4" w:space="0" w:color="auto"/>
            </w:tcBorders>
            <w:shd w:val="clear" w:color="auto" w:fill="auto"/>
            <w:noWrap/>
            <w:vAlign w:val="center"/>
            <w:hideMark/>
          </w:tcPr>
          <w:p w14:paraId="6086C433" w14:textId="77777777" w:rsidR="00ED5729" w:rsidRPr="00ED5729" w:rsidRDefault="00ED5729" w:rsidP="00ED5729">
            <w:r w:rsidRPr="00ED5729">
              <w:t>0,95</w:t>
            </w:r>
          </w:p>
        </w:tc>
        <w:tc>
          <w:tcPr>
            <w:tcW w:w="275" w:type="pct"/>
            <w:tcBorders>
              <w:top w:val="nil"/>
              <w:left w:val="nil"/>
              <w:bottom w:val="single" w:sz="4" w:space="0" w:color="auto"/>
              <w:right w:val="single" w:sz="4" w:space="0" w:color="auto"/>
            </w:tcBorders>
            <w:shd w:val="clear" w:color="auto" w:fill="auto"/>
            <w:noWrap/>
            <w:vAlign w:val="center"/>
            <w:hideMark/>
          </w:tcPr>
          <w:p w14:paraId="2D21D223" w14:textId="77777777" w:rsidR="00ED5729" w:rsidRPr="00ED5729" w:rsidRDefault="00ED5729" w:rsidP="00ED5729">
            <w:r w:rsidRPr="00ED5729">
              <w:t>0,95</w:t>
            </w:r>
          </w:p>
        </w:tc>
      </w:tr>
      <w:tr w:rsidR="00ED5729" w:rsidRPr="00ED5729" w14:paraId="04E56CB8"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34BA6052" w14:textId="77777777" w:rsidR="00ED5729" w:rsidRPr="00ED5729" w:rsidRDefault="00ED5729" w:rsidP="00ED5729">
            <w:r w:rsidRPr="00ED5729">
              <w:t>4</w:t>
            </w:r>
          </w:p>
        </w:tc>
        <w:tc>
          <w:tcPr>
            <w:tcW w:w="1636" w:type="pct"/>
            <w:tcBorders>
              <w:top w:val="nil"/>
              <w:left w:val="nil"/>
              <w:bottom w:val="single" w:sz="4" w:space="0" w:color="auto"/>
              <w:right w:val="single" w:sz="4" w:space="0" w:color="auto"/>
            </w:tcBorders>
            <w:shd w:val="clear" w:color="auto" w:fill="auto"/>
            <w:vAlign w:val="center"/>
            <w:hideMark/>
          </w:tcPr>
          <w:p w14:paraId="6D0DFD68" w14:textId="77777777" w:rsidR="00ED5729" w:rsidRPr="00ED5729" w:rsidRDefault="00ED5729" w:rsidP="00ED5729">
            <w:r w:rsidRPr="00ED5729">
              <w:t>Потери располагаемой тепловой мощности</w:t>
            </w:r>
          </w:p>
        </w:tc>
        <w:tc>
          <w:tcPr>
            <w:tcW w:w="290" w:type="pct"/>
            <w:tcBorders>
              <w:top w:val="nil"/>
              <w:left w:val="nil"/>
              <w:bottom w:val="single" w:sz="4" w:space="0" w:color="auto"/>
              <w:right w:val="single" w:sz="4" w:space="0" w:color="auto"/>
            </w:tcBorders>
            <w:shd w:val="clear" w:color="auto" w:fill="auto"/>
            <w:vAlign w:val="center"/>
            <w:hideMark/>
          </w:tcPr>
          <w:p w14:paraId="4CBF73E5"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vAlign w:val="center"/>
            <w:hideMark/>
          </w:tcPr>
          <w:p w14:paraId="67CDEE6F"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6240F4C9"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70FBA267"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00922C07"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02AFBD85"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2B065AE8" w14:textId="77777777" w:rsidR="00ED5729" w:rsidRPr="00ED5729" w:rsidRDefault="00ED5729" w:rsidP="00ED5729">
            <w:r w:rsidRPr="00ED5729">
              <w:t>0,00</w:t>
            </w:r>
          </w:p>
        </w:tc>
        <w:tc>
          <w:tcPr>
            <w:tcW w:w="276" w:type="pct"/>
            <w:tcBorders>
              <w:top w:val="nil"/>
              <w:left w:val="nil"/>
              <w:bottom w:val="single" w:sz="4" w:space="0" w:color="auto"/>
              <w:right w:val="single" w:sz="4" w:space="0" w:color="auto"/>
            </w:tcBorders>
            <w:shd w:val="clear" w:color="auto" w:fill="auto"/>
            <w:noWrap/>
            <w:vAlign w:val="center"/>
            <w:hideMark/>
          </w:tcPr>
          <w:p w14:paraId="2DDA2F1D" w14:textId="77777777" w:rsidR="00ED5729" w:rsidRPr="00ED5729" w:rsidRDefault="00ED5729" w:rsidP="00ED5729">
            <w:r w:rsidRPr="00ED5729">
              <w:t>0,00</w:t>
            </w:r>
          </w:p>
        </w:tc>
        <w:tc>
          <w:tcPr>
            <w:tcW w:w="276" w:type="pct"/>
            <w:tcBorders>
              <w:top w:val="nil"/>
              <w:left w:val="nil"/>
              <w:bottom w:val="single" w:sz="4" w:space="0" w:color="auto"/>
              <w:right w:val="single" w:sz="4" w:space="0" w:color="auto"/>
            </w:tcBorders>
            <w:shd w:val="clear" w:color="auto" w:fill="auto"/>
            <w:noWrap/>
            <w:vAlign w:val="center"/>
            <w:hideMark/>
          </w:tcPr>
          <w:p w14:paraId="264E38E7" w14:textId="77777777" w:rsidR="00ED5729" w:rsidRPr="00ED5729" w:rsidRDefault="00ED5729" w:rsidP="00ED5729">
            <w:r w:rsidRPr="00ED5729">
              <w:t>0,00</w:t>
            </w:r>
          </w:p>
        </w:tc>
        <w:tc>
          <w:tcPr>
            <w:tcW w:w="276" w:type="pct"/>
            <w:tcBorders>
              <w:top w:val="nil"/>
              <w:left w:val="nil"/>
              <w:bottom w:val="single" w:sz="4" w:space="0" w:color="auto"/>
              <w:right w:val="single" w:sz="4" w:space="0" w:color="auto"/>
            </w:tcBorders>
            <w:shd w:val="clear" w:color="auto" w:fill="auto"/>
            <w:noWrap/>
            <w:vAlign w:val="center"/>
            <w:hideMark/>
          </w:tcPr>
          <w:p w14:paraId="21E9AB15" w14:textId="77777777" w:rsidR="00ED5729" w:rsidRPr="00ED5729" w:rsidRDefault="00ED5729" w:rsidP="00ED5729">
            <w:r w:rsidRPr="00ED5729">
              <w:t>0,00</w:t>
            </w:r>
          </w:p>
        </w:tc>
        <w:tc>
          <w:tcPr>
            <w:tcW w:w="275" w:type="pct"/>
            <w:tcBorders>
              <w:top w:val="nil"/>
              <w:left w:val="nil"/>
              <w:bottom w:val="single" w:sz="4" w:space="0" w:color="auto"/>
              <w:right w:val="single" w:sz="4" w:space="0" w:color="auto"/>
            </w:tcBorders>
            <w:shd w:val="clear" w:color="auto" w:fill="auto"/>
            <w:noWrap/>
            <w:vAlign w:val="center"/>
            <w:hideMark/>
          </w:tcPr>
          <w:p w14:paraId="1C550675" w14:textId="77777777" w:rsidR="00ED5729" w:rsidRPr="00ED5729" w:rsidRDefault="00ED5729" w:rsidP="00ED5729">
            <w:r w:rsidRPr="00ED5729">
              <w:t>0,00</w:t>
            </w:r>
          </w:p>
        </w:tc>
      </w:tr>
      <w:tr w:rsidR="00ED5729" w:rsidRPr="00ED5729" w14:paraId="0B24E658"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70887F22" w14:textId="77777777" w:rsidR="00ED5729" w:rsidRPr="00ED5729" w:rsidRDefault="00ED5729" w:rsidP="00ED5729">
            <w:r w:rsidRPr="00ED5729">
              <w:t>5</w:t>
            </w:r>
          </w:p>
        </w:tc>
        <w:tc>
          <w:tcPr>
            <w:tcW w:w="1636" w:type="pct"/>
            <w:tcBorders>
              <w:top w:val="nil"/>
              <w:left w:val="nil"/>
              <w:bottom w:val="single" w:sz="4" w:space="0" w:color="auto"/>
              <w:right w:val="single" w:sz="4" w:space="0" w:color="auto"/>
            </w:tcBorders>
            <w:shd w:val="clear" w:color="auto" w:fill="auto"/>
            <w:vAlign w:val="center"/>
            <w:hideMark/>
          </w:tcPr>
          <w:p w14:paraId="3F822AF5" w14:textId="77777777" w:rsidR="00ED5729" w:rsidRPr="00ED5729" w:rsidRDefault="00ED5729" w:rsidP="00ED5729">
            <w:r w:rsidRPr="00ED5729">
              <w:t>Собственные нужды</w:t>
            </w:r>
          </w:p>
        </w:tc>
        <w:tc>
          <w:tcPr>
            <w:tcW w:w="290" w:type="pct"/>
            <w:tcBorders>
              <w:top w:val="nil"/>
              <w:left w:val="nil"/>
              <w:bottom w:val="single" w:sz="4" w:space="0" w:color="auto"/>
              <w:right w:val="single" w:sz="4" w:space="0" w:color="auto"/>
            </w:tcBorders>
            <w:shd w:val="clear" w:color="auto" w:fill="auto"/>
            <w:vAlign w:val="center"/>
            <w:hideMark/>
          </w:tcPr>
          <w:p w14:paraId="7FB6D4F0"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vAlign w:val="center"/>
            <w:hideMark/>
          </w:tcPr>
          <w:p w14:paraId="2413F686" w14:textId="77777777" w:rsidR="00ED5729" w:rsidRPr="00ED5729" w:rsidRDefault="00ED5729" w:rsidP="00ED5729">
            <w:r w:rsidRPr="00ED5729">
              <w:t>0,13</w:t>
            </w:r>
          </w:p>
        </w:tc>
        <w:tc>
          <w:tcPr>
            <w:tcW w:w="300" w:type="pct"/>
            <w:tcBorders>
              <w:top w:val="nil"/>
              <w:left w:val="nil"/>
              <w:bottom w:val="single" w:sz="4" w:space="0" w:color="auto"/>
              <w:right w:val="single" w:sz="4" w:space="0" w:color="auto"/>
            </w:tcBorders>
            <w:shd w:val="clear" w:color="auto" w:fill="auto"/>
            <w:noWrap/>
            <w:vAlign w:val="center"/>
            <w:hideMark/>
          </w:tcPr>
          <w:p w14:paraId="2CE5258F" w14:textId="77777777" w:rsidR="00ED5729" w:rsidRPr="00ED5729" w:rsidRDefault="00ED5729" w:rsidP="00ED5729">
            <w:r w:rsidRPr="00ED5729">
              <w:t>0,13</w:t>
            </w:r>
          </w:p>
        </w:tc>
        <w:tc>
          <w:tcPr>
            <w:tcW w:w="300" w:type="pct"/>
            <w:tcBorders>
              <w:top w:val="nil"/>
              <w:left w:val="nil"/>
              <w:bottom w:val="single" w:sz="4" w:space="0" w:color="auto"/>
              <w:right w:val="single" w:sz="4" w:space="0" w:color="auto"/>
            </w:tcBorders>
            <w:shd w:val="clear" w:color="auto" w:fill="auto"/>
            <w:noWrap/>
            <w:vAlign w:val="center"/>
            <w:hideMark/>
          </w:tcPr>
          <w:p w14:paraId="6DDE9F3C" w14:textId="77777777" w:rsidR="00ED5729" w:rsidRPr="00ED5729" w:rsidRDefault="00ED5729" w:rsidP="00ED5729">
            <w:r w:rsidRPr="00ED5729">
              <w:t>0,13</w:t>
            </w:r>
          </w:p>
        </w:tc>
        <w:tc>
          <w:tcPr>
            <w:tcW w:w="300" w:type="pct"/>
            <w:tcBorders>
              <w:top w:val="nil"/>
              <w:left w:val="nil"/>
              <w:bottom w:val="single" w:sz="4" w:space="0" w:color="auto"/>
              <w:right w:val="single" w:sz="4" w:space="0" w:color="auto"/>
            </w:tcBorders>
            <w:shd w:val="clear" w:color="auto" w:fill="auto"/>
            <w:noWrap/>
            <w:vAlign w:val="center"/>
            <w:hideMark/>
          </w:tcPr>
          <w:p w14:paraId="108FBB28" w14:textId="77777777" w:rsidR="00ED5729" w:rsidRPr="00ED5729" w:rsidRDefault="00ED5729" w:rsidP="00ED5729">
            <w:r w:rsidRPr="00ED5729">
              <w:t>0,13</w:t>
            </w:r>
          </w:p>
        </w:tc>
        <w:tc>
          <w:tcPr>
            <w:tcW w:w="300" w:type="pct"/>
            <w:tcBorders>
              <w:top w:val="nil"/>
              <w:left w:val="nil"/>
              <w:bottom w:val="single" w:sz="4" w:space="0" w:color="auto"/>
              <w:right w:val="single" w:sz="4" w:space="0" w:color="auto"/>
            </w:tcBorders>
            <w:shd w:val="clear" w:color="auto" w:fill="auto"/>
            <w:noWrap/>
            <w:vAlign w:val="center"/>
            <w:hideMark/>
          </w:tcPr>
          <w:p w14:paraId="750BB8D5" w14:textId="77777777" w:rsidR="00ED5729" w:rsidRPr="00ED5729" w:rsidRDefault="00ED5729" w:rsidP="00ED5729">
            <w:r w:rsidRPr="00ED5729">
              <w:t>0,13</w:t>
            </w:r>
          </w:p>
        </w:tc>
        <w:tc>
          <w:tcPr>
            <w:tcW w:w="300" w:type="pct"/>
            <w:tcBorders>
              <w:top w:val="nil"/>
              <w:left w:val="nil"/>
              <w:bottom w:val="single" w:sz="4" w:space="0" w:color="auto"/>
              <w:right w:val="single" w:sz="4" w:space="0" w:color="auto"/>
            </w:tcBorders>
            <w:shd w:val="clear" w:color="auto" w:fill="auto"/>
            <w:noWrap/>
            <w:vAlign w:val="center"/>
            <w:hideMark/>
          </w:tcPr>
          <w:p w14:paraId="5DBEB245" w14:textId="77777777" w:rsidR="00ED5729" w:rsidRPr="00ED5729" w:rsidRDefault="00ED5729" w:rsidP="00ED5729">
            <w:r w:rsidRPr="00ED5729">
              <w:t>0,09</w:t>
            </w:r>
          </w:p>
        </w:tc>
        <w:tc>
          <w:tcPr>
            <w:tcW w:w="276" w:type="pct"/>
            <w:tcBorders>
              <w:top w:val="nil"/>
              <w:left w:val="nil"/>
              <w:bottom w:val="single" w:sz="4" w:space="0" w:color="auto"/>
              <w:right w:val="single" w:sz="4" w:space="0" w:color="auto"/>
            </w:tcBorders>
            <w:shd w:val="clear" w:color="auto" w:fill="auto"/>
            <w:noWrap/>
            <w:vAlign w:val="center"/>
            <w:hideMark/>
          </w:tcPr>
          <w:p w14:paraId="77C9FAAC" w14:textId="77777777" w:rsidR="00ED5729" w:rsidRPr="00ED5729" w:rsidRDefault="00ED5729" w:rsidP="00ED5729">
            <w:r w:rsidRPr="00ED5729">
              <w:t>0,09</w:t>
            </w:r>
          </w:p>
        </w:tc>
        <w:tc>
          <w:tcPr>
            <w:tcW w:w="276" w:type="pct"/>
            <w:tcBorders>
              <w:top w:val="nil"/>
              <w:left w:val="nil"/>
              <w:bottom w:val="single" w:sz="4" w:space="0" w:color="auto"/>
              <w:right w:val="single" w:sz="4" w:space="0" w:color="auto"/>
            </w:tcBorders>
            <w:shd w:val="clear" w:color="auto" w:fill="auto"/>
            <w:noWrap/>
            <w:vAlign w:val="center"/>
            <w:hideMark/>
          </w:tcPr>
          <w:p w14:paraId="1AA2911F" w14:textId="77777777" w:rsidR="00ED5729" w:rsidRPr="00ED5729" w:rsidRDefault="00ED5729" w:rsidP="00ED5729">
            <w:r w:rsidRPr="00ED5729">
              <w:t>0,09</w:t>
            </w:r>
          </w:p>
        </w:tc>
        <w:tc>
          <w:tcPr>
            <w:tcW w:w="276" w:type="pct"/>
            <w:tcBorders>
              <w:top w:val="nil"/>
              <w:left w:val="nil"/>
              <w:bottom w:val="single" w:sz="4" w:space="0" w:color="auto"/>
              <w:right w:val="single" w:sz="4" w:space="0" w:color="auto"/>
            </w:tcBorders>
            <w:shd w:val="clear" w:color="auto" w:fill="auto"/>
            <w:noWrap/>
            <w:vAlign w:val="center"/>
            <w:hideMark/>
          </w:tcPr>
          <w:p w14:paraId="69A616D2" w14:textId="77777777" w:rsidR="00ED5729" w:rsidRPr="00ED5729" w:rsidRDefault="00ED5729" w:rsidP="00ED5729">
            <w:r w:rsidRPr="00ED5729">
              <w:t>0,09</w:t>
            </w:r>
          </w:p>
        </w:tc>
        <w:tc>
          <w:tcPr>
            <w:tcW w:w="275" w:type="pct"/>
            <w:tcBorders>
              <w:top w:val="nil"/>
              <w:left w:val="nil"/>
              <w:bottom w:val="single" w:sz="4" w:space="0" w:color="auto"/>
              <w:right w:val="single" w:sz="4" w:space="0" w:color="auto"/>
            </w:tcBorders>
            <w:shd w:val="clear" w:color="auto" w:fill="auto"/>
            <w:noWrap/>
            <w:vAlign w:val="center"/>
            <w:hideMark/>
          </w:tcPr>
          <w:p w14:paraId="23C657D9" w14:textId="77777777" w:rsidR="00ED5729" w:rsidRPr="00ED5729" w:rsidRDefault="00ED5729" w:rsidP="00ED5729">
            <w:r w:rsidRPr="00ED5729">
              <w:t>0,09</w:t>
            </w:r>
          </w:p>
        </w:tc>
      </w:tr>
      <w:tr w:rsidR="00ED5729" w:rsidRPr="00ED5729" w14:paraId="0E1F3E87"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21A56E86" w14:textId="77777777" w:rsidR="00ED5729" w:rsidRPr="00ED5729" w:rsidRDefault="00ED5729" w:rsidP="00ED5729">
            <w:r w:rsidRPr="00ED5729">
              <w:t>6</w:t>
            </w:r>
          </w:p>
        </w:tc>
        <w:tc>
          <w:tcPr>
            <w:tcW w:w="1636" w:type="pct"/>
            <w:tcBorders>
              <w:top w:val="nil"/>
              <w:left w:val="nil"/>
              <w:bottom w:val="single" w:sz="4" w:space="0" w:color="auto"/>
              <w:right w:val="single" w:sz="4" w:space="0" w:color="auto"/>
            </w:tcBorders>
            <w:shd w:val="clear" w:color="auto" w:fill="auto"/>
            <w:vAlign w:val="center"/>
            <w:hideMark/>
          </w:tcPr>
          <w:p w14:paraId="628DD921" w14:textId="77777777" w:rsidR="00ED5729" w:rsidRPr="00ED5729" w:rsidRDefault="00ED5729" w:rsidP="00ED5729">
            <w:r w:rsidRPr="00ED5729">
              <w:t>Тепловая мощность "нетто"</w:t>
            </w:r>
          </w:p>
        </w:tc>
        <w:tc>
          <w:tcPr>
            <w:tcW w:w="290" w:type="pct"/>
            <w:tcBorders>
              <w:top w:val="nil"/>
              <w:left w:val="nil"/>
              <w:bottom w:val="single" w:sz="4" w:space="0" w:color="auto"/>
              <w:right w:val="single" w:sz="4" w:space="0" w:color="auto"/>
            </w:tcBorders>
            <w:shd w:val="clear" w:color="auto" w:fill="auto"/>
            <w:vAlign w:val="center"/>
            <w:hideMark/>
          </w:tcPr>
          <w:p w14:paraId="76CFA7A5"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175F4AEC" w14:textId="77777777" w:rsidR="00ED5729" w:rsidRPr="00ED5729" w:rsidRDefault="00ED5729" w:rsidP="00ED5729">
            <w:r w:rsidRPr="00ED5729">
              <w:t>2,61</w:t>
            </w:r>
          </w:p>
        </w:tc>
        <w:tc>
          <w:tcPr>
            <w:tcW w:w="300" w:type="pct"/>
            <w:tcBorders>
              <w:top w:val="nil"/>
              <w:left w:val="nil"/>
              <w:bottom w:val="single" w:sz="4" w:space="0" w:color="auto"/>
              <w:right w:val="single" w:sz="4" w:space="0" w:color="auto"/>
            </w:tcBorders>
            <w:shd w:val="clear" w:color="auto" w:fill="auto"/>
            <w:noWrap/>
            <w:vAlign w:val="center"/>
            <w:hideMark/>
          </w:tcPr>
          <w:p w14:paraId="3DC9FB74" w14:textId="77777777" w:rsidR="00ED5729" w:rsidRPr="00ED5729" w:rsidRDefault="00ED5729" w:rsidP="00ED5729">
            <w:r w:rsidRPr="00ED5729">
              <w:t>2,72</w:t>
            </w:r>
          </w:p>
        </w:tc>
        <w:tc>
          <w:tcPr>
            <w:tcW w:w="300" w:type="pct"/>
            <w:tcBorders>
              <w:top w:val="nil"/>
              <w:left w:val="nil"/>
              <w:bottom w:val="single" w:sz="4" w:space="0" w:color="auto"/>
              <w:right w:val="single" w:sz="4" w:space="0" w:color="auto"/>
            </w:tcBorders>
            <w:shd w:val="clear" w:color="auto" w:fill="auto"/>
            <w:noWrap/>
            <w:vAlign w:val="center"/>
            <w:hideMark/>
          </w:tcPr>
          <w:p w14:paraId="08C06211" w14:textId="77777777" w:rsidR="00ED5729" w:rsidRPr="00ED5729" w:rsidRDefault="00ED5729" w:rsidP="00ED5729">
            <w:r w:rsidRPr="00ED5729">
              <w:t>2,72</w:t>
            </w:r>
          </w:p>
        </w:tc>
        <w:tc>
          <w:tcPr>
            <w:tcW w:w="300" w:type="pct"/>
            <w:tcBorders>
              <w:top w:val="nil"/>
              <w:left w:val="nil"/>
              <w:bottom w:val="single" w:sz="4" w:space="0" w:color="auto"/>
              <w:right w:val="single" w:sz="4" w:space="0" w:color="auto"/>
            </w:tcBorders>
            <w:shd w:val="clear" w:color="auto" w:fill="auto"/>
            <w:noWrap/>
            <w:vAlign w:val="center"/>
            <w:hideMark/>
          </w:tcPr>
          <w:p w14:paraId="577EE03E" w14:textId="77777777" w:rsidR="00ED5729" w:rsidRPr="00ED5729" w:rsidRDefault="00ED5729" w:rsidP="00ED5729">
            <w:r w:rsidRPr="00ED5729">
              <w:t>2,72</w:t>
            </w:r>
          </w:p>
        </w:tc>
        <w:tc>
          <w:tcPr>
            <w:tcW w:w="300" w:type="pct"/>
            <w:tcBorders>
              <w:top w:val="nil"/>
              <w:left w:val="nil"/>
              <w:bottom w:val="single" w:sz="4" w:space="0" w:color="auto"/>
              <w:right w:val="single" w:sz="4" w:space="0" w:color="auto"/>
            </w:tcBorders>
            <w:shd w:val="clear" w:color="auto" w:fill="auto"/>
            <w:noWrap/>
            <w:vAlign w:val="center"/>
            <w:hideMark/>
          </w:tcPr>
          <w:p w14:paraId="396DA1F6" w14:textId="77777777" w:rsidR="00ED5729" w:rsidRPr="00ED5729" w:rsidRDefault="00ED5729" w:rsidP="00ED5729">
            <w:r w:rsidRPr="00ED5729">
              <w:t>2,72</w:t>
            </w:r>
          </w:p>
        </w:tc>
        <w:tc>
          <w:tcPr>
            <w:tcW w:w="300" w:type="pct"/>
            <w:tcBorders>
              <w:top w:val="nil"/>
              <w:left w:val="nil"/>
              <w:bottom w:val="single" w:sz="4" w:space="0" w:color="auto"/>
              <w:right w:val="single" w:sz="4" w:space="0" w:color="auto"/>
            </w:tcBorders>
            <w:shd w:val="clear" w:color="auto" w:fill="auto"/>
            <w:noWrap/>
            <w:vAlign w:val="center"/>
          </w:tcPr>
          <w:p w14:paraId="3DEB2260" w14:textId="77777777" w:rsidR="00ED5729" w:rsidRPr="00ED5729" w:rsidRDefault="00ED5729" w:rsidP="00ED5729">
            <w:r w:rsidRPr="00ED5729">
              <w:t>0,86</w:t>
            </w:r>
          </w:p>
        </w:tc>
        <w:tc>
          <w:tcPr>
            <w:tcW w:w="276" w:type="pct"/>
            <w:tcBorders>
              <w:top w:val="nil"/>
              <w:left w:val="nil"/>
              <w:bottom w:val="single" w:sz="4" w:space="0" w:color="auto"/>
              <w:right w:val="single" w:sz="4" w:space="0" w:color="auto"/>
            </w:tcBorders>
            <w:shd w:val="clear" w:color="auto" w:fill="auto"/>
            <w:noWrap/>
          </w:tcPr>
          <w:p w14:paraId="009285B6" w14:textId="77777777" w:rsidR="00ED5729" w:rsidRPr="00ED5729" w:rsidRDefault="00ED5729" w:rsidP="00ED5729">
            <w:r w:rsidRPr="00ED5729">
              <w:t>0,86</w:t>
            </w:r>
          </w:p>
        </w:tc>
        <w:tc>
          <w:tcPr>
            <w:tcW w:w="276" w:type="pct"/>
            <w:tcBorders>
              <w:top w:val="nil"/>
              <w:left w:val="nil"/>
              <w:bottom w:val="single" w:sz="4" w:space="0" w:color="auto"/>
              <w:right w:val="single" w:sz="4" w:space="0" w:color="auto"/>
            </w:tcBorders>
            <w:shd w:val="clear" w:color="auto" w:fill="auto"/>
            <w:noWrap/>
          </w:tcPr>
          <w:p w14:paraId="10203983" w14:textId="77777777" w:rsidR="00ED5729" w:rsidRPr="00ED5729" w:rsidRDefault="00ED5729" w:rsidP="00ED5729">
            <w:r w:rsidRPr="00ED5729">
              <w:t>0,86</w:t>
            </w:r>
          </w:p>
        </w:tc>
        <w:tc>
          <w:tcPr>
            <w:tcW w:w="276" w:type="pct"/>
            <w:tcBorders>
              <w:top w:val="nil"/>
              <w:left w:val="nil"/>
              <w:bottom w:val="single" w:sz="4" w:space="0" w:color="auto"/>
              <w:right w:val="single" w:sz="4" w:space="0" w:color="auto"/>
            </w:tcBorders>
            <w:shd w:val="clear" w:color="auto" w:fill="auto"/>
            <w:noWrap/>
          </w:tcPr>
          <w:p w14:paraId="3F4B1861" w14:textId="77777777" w:rsidR="00ED5729" w:rsidRPr="00ED5729" w:rsidRDefault="00ED5729" w:rsidP="00ED5729">
            <w:r w:rsidRPr="00ED5729">
              <w:t>0,86</w:t>
            </w:r>
          </w:p>
        </w:tc>
        <w:tc>
          <w:tcPr>
            <w:tcW w:w="275" w:type="pct"/>
            <w:tcBorders>
              <w:top w:val="nil"/>
              <w:left w:val="nil"/>
              <w:bottom w:val="single" w:sz="4" w:space="0" w:color="auto"/>
              <w:right w:val="single" w:sz="4" w:space="0" w:color="auto"/>
            </w:tcBorders>
            <w:shd w:val="clear" w:color="auto" w:fill="auto"/>
            <w:noWrap/>
          </w:tcPr>
          <w:p w14:paraId="3EF312A6" w14:textId="77777777" w:rsidR="00ED5729" w:rsidRPr="00ED5729" w:rsidRDefault="00ED5729" w:rsidP="00ED5729">
            <w:r w:rsidRPr="00ED5729">
              <w:t>0,86</w:t>
            </w:r>
          </w:p>
        </w:tc>
      </w:tr>
      <w:tr w:rsidR="00ED5729" w:rsidRPr="00ED5729" w14:paraId="09A533D8"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5FAE7AD0" w14:textId="77777777" w:rsidR="00ED5729" w:rsidRPr="00ED5729" w:rsidRDefault="00ED5729" w:rsidP="00ED5729">
            <w:r w:rsidRPr="00ED5729">
              <w:t>7</w:t>
            </w:r>
          </w:p>
        </w:tc>
        <w:tc>
          <w:tcPr>
            <w:tcW w:w="1636" w:type="pct"/>
            <w:tcBorders>
              <w:top w:val="nil"/>
              <w:left w:val="nil"/>
              <w:bottom w:val="single" w:sz="4" w:space="0" w:color="auto"/>
              <w:right w:val="single" w:sz="4" w:space="0" w:color="auto"/>
            </w:tcBorders>
            <w:shd w:val="clear" w:color="auto" w:fill="auto"/>
            <w:vAlign w:val="center"/>
            <w:hideMark/>
          </w:tcPr>
          <w:p w14:paraId="43AA5920" w14:textId="77777777" w:rsidR="00ED5729" w:rsidRPr="00ED5729" w:rsidRDefault="00ED5729" w:rsidP="00ED5729">
            <w:r w:rsidRPr="00ED5729">
              <w:t>Потери мощности в тепловой сети</w:t>
            </w:r>
          </w:p>
        </w:tc>
        <w:tc>
          <w:tcPr>
            <w:tcW w:w="290" w:type="pct"/>
            <w:tcBorders>
              <w:top w:val="nil"/>
              <w:left w:val="nil"/>
              <w:bottom w:val="single" w:sz="4" w:space="0" w:color="auto"/>
              <w:right w:val="single" w:sz="4" w:space="0" w:color="auto"/>
            </w:tcBorders>
            <w:shd w:val="clear" w:color="auto" w:fill="auto"/>
            <w:vAlign w:val="center"/>
            <w:hideMark/>
          </w:tcPr>
          <w:p w14:paraId="7929F91D"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5A46BB3B" w14:textId="77777777" w:rsidR="00ED5729" w:rsidRPr="00ED5729" w:rsidRDefault="00ED5729" w:rsidP="00ED5729">
            <w:r w:rsidRPr="00ED5729">
              <w:t>0,12</w:t>
            </w:r>
          </w:p>
        </w:tc>
        <w:tc>
          <w:tcPr>
            <w:tcW w:w="300" w:type="pct"/>
            <w:tcBorders>
              <w:top w:val="nil"/>
              <w:left w:val="nil"/>
              <w:bottom w:val="single" w:sz="4" w:space="0" w:color="auto"/>
              <w:right w:val="single" w:sz="4" w:space="0" w:color="auto"/>
            </w:tcBorders>
            <w:shd w:val="clear" w:color="auto" w:fill="auto"/>
            <w:noWrap/>
            <w:vAlign w:val="center"/>
            <w:hideMark/>
          </w:tcPr>
          <w:p w14:paraId="66899D46" w14:textId="77777777" w:rsidR="00ED5729" w:rsidRPr="00ED5729" w:rsidRDefault="00ED5729" w:rsidP="00ED5729">
            <w:r w:rsidRPr="00ED5729">
              <w:t>0,12</w:t>
            </w:r>
          </w:p>
        </w:tc>
        <w:tc>
          <w:tcPr>
            <w:tcW w:w="300" w:type="pct"/>
            <w:tcBorders>
              <w:top w:val="nil"/>
              <w:left w:val="nil"/>
              <w:bottom w:val="single" w:sz="4" w:space="0" w:color="auto"/>
              <w:right w:val="single" w:sz="4" w:space="0" w:color="auto"/>
            </w:tcBorders>
            <w:shd w:val="clear" w:color="auto" w:fill="auto"/>
            <w:noWrap/>
            <w:vAlign w:val="center"/>
            <w:hideMark/>
          </w:tcPr>
          <w:p w14:paraId="48637446" w14:textId="77777777" w:rsidR="00ED5729" w:rsidRPr="00ED5729" w:rsidRDefault="00ED5729" w:rsidP="00ED5729">
            <w:r w:rsidRPr="00ED5729">
              <w:t>0,12</w:t>
            </w:r>
          </w:p>
        </w:tc>
        <w:tc>
          <w:tcPr>
            <w:tcW w:w="300" w:type="pct"/>
            <w:tcBorders>
              <w:top w:val="nil"/>
              <w:left w:val="nil"/>
              <w:bottom w:val="single" w:sz="4" w:space="0" w:color="auto"/>
              <w:right w:val="single" w:sz="4" w:space="0" w:color="auto"/>
            </w:tcBorders>
            <w:shd w:val="clear" w:color="auto" w:fill="auto"/>
            <w:noWrap/>
            <w:vAlign w:val="center"/>
            <w:hideMark/>
          </w:tcPr>
          <w:p w14:paraId="2A708636" w14:textId="77777777" w:rsidR="00ED5729" w:rsidRPr="00ED5729" w:rsidRDefault="00ED5729" w:rsidP="00ED5729">
            <w:r w:rsidRPr="00ED5729">
              <w:t>0,12</w:t>
            </w:r>
          </w:p>
        </w:tc>
        <w:tc>
          <w:tcPr>
            <w:tcW w:w="300" w:type="pct"/>
            <w:tcBorders>
              <w:top w:val="nil"/>
              <w:left w:val="nil"/>
              <w:bottom w:val="single" w:sz="4" w:space="0" w:color="auto"/>
              <w:right w:val="single" w:sz="4" w:space="0" w:color="auto"/>
            </w:tcBorders>
            <w:shd w:val="clear" w:color="auto" w:fill="auto"/>
            <w:noWrap/>
            <w:vAlign w:val="center"/>
            <w:hideMark/>
          </w:tcPr>
          <w:p w14:paraId="39D984DB" w14:textId="77777777" w:rsidR="00ED5729" w:rsidRPr="00ED5729" w:rsidRDefault="00ED5729" w:rsidP="00ED5729">
            <w:r w:rsidRPr="00ED5729">
              <w:t>0,12</w:t>
            </w:r>
          </w:p>
        </w:tc>
        <w:tc>
          <w:tcPr>
            <w:tcW w:w="300" w:type="pct"/>
            <w:tcBorders>
              <w:top w:val="nil"/>
              <w:left w:val="nil"/>
              <w:bottom w:val="single" w:sz="4" w:space="0" w:color="auto"/>
              <w:right w:val="single" w:sz="4" w:space="0" w:color="auto"/>
            </w:tcBorders>
            <w:shd w:val="clear" w:color="auto" w:fill="auto"/>
            <w:noWrap/>
            <w:vAlign w:val="center"/>
            <w:hideMark/>
          </w:tcPr>
          <w:p w14:paraId="68CAAB16" w14:textId="77777777" w:rsidR="00ED5729" w:rsidRPr="00ED5729" w:rsidRDefault="00ED5729" w:rsidP="00ED5729">
            <w:r w:rsidRPr="00ED5729">
              <w:t>0,10</w:t>
            </w:r>
          </w:p>
        </w:tc>
        <w:tc>
          <w:tcPr>
            <w:tcW w:w="276" w:type="pct"/>
            <w:tcBorders>
              <w:top w:val="nil"/>
              <w:left w:val="nil"/>
              <w:bottom w:val="single" w:sz="4" w:space="0" w:color="auto"/>
              <w:right w:val="single" w:sz="4" w:space="0" w:color="auto"/>
            </w:tcBorders>
            <w:shd w:val="clear" w:color="auto" w:fill="auto"/>
            <w:noWrap/>
            <w:vAlign w:val="center"/>
            <w:hideMark/>
          </w:tcPr>
          <w:p w14:paraId="4212498D" w14:textId="77777777" w:rsidR="00ED5729" w:rsidRPr="00ED5729" w:rsidRDefault="00ED5729" w:rsidP="00ED5729">
            <w:r w:rsidRPr="00ED5729">
              <w:t>0,10</w:t>
            </w:r>
          </w:p>
        </w:tc>
        <w:tc>
          <w:tcPr>
            <w:tcW w:w="276" w:type="pct"/>
            <w:tcBorders>
              <w:top w:val="nil"/>
              <w:left w:val="nil"/>
              <w:bottom w:val="single" w:sz="4" w:space="0" w:color="auto"/>
              <w:right w:val="single" w:sz="4" w:space="0" w:color="auto"/>
            </w:tcBorders>
            <w:shd w:val="clear" w:color="auto" w:fill="auto"/>
            <w:noWrap/>
            <w:vAlign w:val="center"/>
            <w:hideMark/>
          </w:tcPr>
          <w:p w14:paraId="529C88E7" w14:textId="77777777" w:rsidR="00ED5729" w:rsidRPr="00ED5729" w:rsidRDefault="00ED5729" w:rsidP="00ED5729">
            <w:r w:rsidRPr="00ED5729">
              <w:t>0,10</w:t>
            </w:r>
          </w:p>
        </w:tc>
        <w:tc>
          <w:tcPr>
            <w:tcW w:w="276" w:type="pct"/>
            <w:tcBorders>
              <w:top w:val="nil"/>
              <w:left w:val="nil"/>
              <w:bottom w:val="single" w:sz="4" w:space="0" w:color="auto"/>
              <w:right w:val="single" w:sz="4" w:space="0" w:color="auto"/>
            </w:tcBorders>
            <w:shd w:val="clear" w:color="auto" w:fill="auto"/>
            <w:noWrap/>
            <w:vAlign w:val="center"/>
            <w:hideMark/>
          </w:tcPr>
          <w:p w14:paraId="5A3CE839" w14:textId="77777777" w:rsidR="00ED5729" w:rsidRPr="00ED5729" w:rsidRDefault="00ED5729" w:rsidP="00ED5729">
            <w:r w:rsidRPr="00ED5729">
              <w:t>0,10</w:t>
            </w:r>
          </w:p>
        </w:tc>
        <w:tc>
          <w:tcPr>
            <w:tcW w:w="275" w:type="pct"/>
            <w:tcBorders>
              <w:top w:val="nil"/>
              <w:left w:val="nil"/>
              <w:bottom w:val="single" w:sz="4" w:space="0" w:color="auto"/>
              <w:right w:val="single" w:sz="4" w:space="0" w:color="auto"/>
            </w:tcBorders>
            <w:shd w:val="clear" w:color="auto" w:fill="auto"/>
            <w:noWrap/>
            <w:vAlign w:val="center"/>
            <w:hideMark/>
          </w:tcPr>
          <w:p w14:paraId="6DA5B888" w14:textId="77777777" w:rsidR="00ED5729" w:rsidRPr="00ED5729" w:rsidRDefault="00ED5729" w:rsidP="00ED5729">
            <w:r w:rsidRPr="00ED5729">
              <w:t>0,10</w:t>
            </w:r>
          </w:p>
        </w:tc>
      </w:tr>
      <w:tr w:rsidR="00ED5729" w:rsidRPr="00ED5729" w14:paraId="20761D5A"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21C29174" w14:textId="77777777" w:rsidR="00ED5729" w:rsidRPr="00ED5729" w:rsidRDefault="00ED5729" w:rsidP="00ED5729">
            <w:r w:rsidRPr="00ED5729">
              <w:t>8</w:t>
            </w:r>
          </w:p>
        </w:tc>
        <w:tc>
          <w:tcPr>
            <w:tcW w:w="1636" w:type="pct"/>
            <w:tcBorders>
              <w:top w:val="nil"/>
              <w:left w:val="nil"/>
              <w:bottom w:val="single" w:sz="4" w:space="0" w:color="auto"/>
              <w:right w:val="single" w:sz="4" w:space="0" w:color="auto"/>
            </w:tcBorders>
            <w:shd w:val="clear" w:color="auto" w:fill="auto"/>
            <w:vAlign w:val="center"/>
            <w:hideMark/>
          </w:tcPr>
          <w:p w14:paraId="4052DA85" w14:textId="77777777" w:rsidR="00ED5729" w:rsidRPr="00ED5729" w:rsidRDefault="00ED5729" w:rsidP="00ED5729">
            <w:r w:rsidRPr="00ED5729">
              <w:t>Хозяйственные нужды</w:t>
            </w:r>
          </w:p>
        </w:tc>
        <w:tc>
          <w:tcPr>
            <w:tcW w:w="290" w:type="pct"/>
            <w:tcBorders>
              <w:top w:val="nil"/>
              <w:left w:val="nil"/>
              <w:bottom w:val="single" w:sz="4" w:space="0" w:color="auto"/>
              <w:right w:val="single" w:sz="4" w:space="0" w:color="auto"/>
            </w:tcBorders>
            <w:shd w:val="clear" w:color="auto" w:fill="auto"/>
            <w:vAlign w:val="center"/>
            <w:hideMark/>
          </w:tcPr>
          <w:p w14:paraId="4595EFD1"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241DF40D"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2C28695F"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255F2267"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4DB7886F"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14F9DAF3"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505160D6" w14:textId="77777777" w:rsidR="00ED5729" w:rsidRPr="00ED5729" w:rsidRDefault="00ED5729" w:rsidP="00ED5729">
            <w:r w:rsidRPr="00ED5729">
              <w:t>0,00</w:t>
            </w:r>
          </w:p>
        </w:tc>
        <w:tc>
          <w:tcPr>
            <w:tcW w:w="276" w:type="pct"/>
            <w:tcBorders>
              <w:top w:val="nil"/>
              <w:left w:val="nil"/>
              <w:bottom w:val="single" w:sz="4" w:space="0" w:color="auto"/>
              <w:right w:val="single" w:sz="4" w:space="0" w:color="auto"/>
            </w:tcBorders>
            <w:shd w:val="clear" w:color="auto" w:fill="auto"/>
            <w:noWrap/>
            <w:vAlign w:val="center"/>
            <w:hideMark/>
          </w:tcPr>
          <w:p w14:paraId="5CFCD34C" w14:textId="77777777" w:rsidR="00ED5729" w:rsidRPr="00ED5729" w:rsidRDefault="00ED5729" w:rsidP="00ED5729">
            <w:r w:rsidRPr="00ED5729">
              <w:t>0,00</w:t>
            </w:r>
          </w:p>
        </w:tc>
        <w:tc>
          <w:tcPr>
            <w:tcW w:w="276" w:type="pct"/>
            <w:tcBorders>
              <w:top w:val="nil"/>
              <w:left w:val="nil"/>
              <w:bottom w:val="single" w:sz="4" w:space="0" w:color="auto"/>
              <w:right w:val="single" w:sz="4" w:space="0" w:color="auto"/>
            </w:tcBorders>
            <w:shd w:val="clear" w:color="auto" w:fill="auto"/>
            <w:noWrap/>
            <w:vAlign w:val="center"/>
            <w:hideMark/>
          </w:tcPr>
          <w:p w14:paraId="6A42F77A" w14:textId="77777777" w:rsidR="00ED5729" w:rsidRPr="00ED5729" w:rsidRDefault="00ED5729" w:rsidP="00ED5729">
            <w:r w:rsidRPr="00ED5729">
              <w:t>0,00</w:t>
            </w:r>
          </w:p>
        </w:tc>
        <w:tc>
          <w:tcPr>
            <w:tcW w:w="276" w:type="pct"/>
            <w:tcBorders>
              <w:top w:val="nil"/>
              <w:left w:val="nil"/>
              <w:bottom w:val="single" w:sz="4" w:space="0" w:color="auto"/>
              <w:right w:val="single" w:sz="4" w:space="0" w:color="auto"/>
            </w:tcBorders>
            <w:shd w:val="clear" w:color="auto" w:fill="auto"/>
            <w:noWrap/>
            <w:vAlign w:val="center"/>
            <w:hideMark/>
          </w:tcPr>
          <w:p w14:paraId="261D009A" w14:textId="77777777" w:rsidR="00ED5729" w:rsidRPr="00ED5729" w:rsidRDefault="00ED5729" w:rsidP="00ED5729">
            <w:r w:rsidRPr="00ED5729">
              <w:t>0,00</w:t>
            </w:r>
          </w:p>
        </w:tc>
        <w:tc>
          <w:tcPr>
            <w:tcW w:w="275" w:type="pct"/>
            <w:tcBorders>
              <w:top w:val="nil"/>
              <w:left w:val="nil"/>
              <w:bottom w:val="single" w:sz="4" w:space="0" w:color="auto"/>
              <w:right w:val="single" w:sz="4" w:space="0" w:color="auto"/>
            </w:tcBorders>
            <w:shd w:val="clear" w:color="auto" w:fill="auto"/>
            <w:noWrap/>
            <w:vAlign w:val="center"/>
            <w:hideMark/>
          </w:tcPr>
          <w:p w14:paraId="41ACE265" w14:textId="77777777" w:rsidR="00ED5729" w:rsidRPr="00ED5729" w:rsidRDefault="00ED5729" w:rsidP="00ED5729">
            <w:r w:rsidRPr="00ED5729">
              <w:t>0,00</w:t>
            </w:r>
          </w:p>
        </w:tc>
      </w:tr>
      <w:tr w:rsidR="00ED5729" w:rsidRPr="00ED5729" w14:paraId="6326474C"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6E50C54F" w14:textId="77777777" w:rsidR="00ED5729" w:rsidRPr="00ED5729" w:rsidRDefault="00ED5729" w:rsidP="00ED5729">
            <w:r w:rsidRPr="00ED5729">
              <w:t>9</w:t>
            </w:r>
          </w:p>
        </w:tc>
        <w:tc>
          <w:tcPr>
            <w:tcW w:w="1636" w:type="pct"/>
            <w:tcBorders>
              <w:top w:val="nil"/>
              <w:left w:val="nil"/>
              <w:bottom w:val="single" w:sz="4" w:space="0" w:color="auto"/>
              <w:right w:val="single" w:sz="4" w:space="0" w:color="auto"/>
            </w:tcBorders>
            <w:shd w:val="clear" w:color="auto" w:fill="auto"/>
            <w:vAlign w:val="center"/>
            <w:hideMark/>
          </w:tcPr>
          <w:p w14:paraId="2BAE49B5" w14:textId="77777777" w:rsidR="00ED5729" w:rsidRPr="00ED5729" w:rsidRDefault="00ED5729" w:rsidP="00ED5729">
            <w:r w:rsidRPr="00ED5729">
              <w:t>Присоединенная тепловая нагрузка, в т.ч.:</w:t>
            </w:r>
          </w:p>
        </w:tc>
        <w:tc>
          <w:tcPr>
            <w:tcW w:w="290" w:type="pct"/>
            <w:tcBorders>
              <w:top w:val="nil"/>
              <w:left w:val="nil"/>
              <w:bottom w:val="single" w:sz="4" w:space="0" w:color="auto"/>
              <w:right w:val="single" w:sz="4" w:space="0" w:color="auto"/>
            </w:tcBorders>
            <w:shd w:val="clear" w:color="auto" w:fill="auto"/>
            <w:vAlign w:val="center"/>
            <w:hideMark/>
          </w:tcPr>
          <w:p w14:paraId="584E6EB5"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tcPr>
          <w:p w14:paraId="53F9FA4F" w14:textId="77777777" w:rsidR="00ED5729" w:rsidRPr="00ED5729" w:rsidRDefault="00ED5729" w:rsidP="00ED5729">
            <w:r w:rsidRPr="00ED5729">
              <w:t>0,718</w:t>
            </w:r>
          </w:p>
        </w:tc>
        <w:tc>
          <w:tcPr>
            <w:tcW w:w="300" w:type="pct"/>
            <w:tcBorders>
              <w:top w:val="nil"/>
              <w:left w:val="nil"/>
              <w:bottom w:val="single" w:sz="4" w:space="0" w:color="auto"/>
              <w:right w:val="single" w:sz="4" w:space="0" w:color="auto"/>
            </w:tcBorders>
            <w:shd w:val="clear" w:color="auto" w:fill="auto"/>
            <w:noWrap/>
          </w:tcPr>
          <w:p w14:paraId="38047966" w14:textId="77777777" w:rsidR="00ED5729" w:rsidRPr="00ED5729" w:rsidRDefault="00ED5729" w:rsidP="00ED5729">
            <w:r w:rsidRPr="00ED5729">
              <w:t>0,718</w:t>
            </w:r>
          </w:p>
        </w:tc>
        <w:tc>
          <w:tcPr>
            <w:tcW w:w="300" w:type="pct"/>
            <w:tcBorders>
              <w:top w:val="nil"/>
              <w:left w:val="nil"/>
              <w:bottom w:val="single" w:sz="4" w:space="0" w:color="auto"/>
              <w:right w:val="single" w:sz="4" w:space="0" w:color="auto"/>
            </w:tcBorders>
            <w:shd w:val="clear" w:color="auto" w:fill="auto"/>
            <w:noWrap/>
          </w:tcPr>
          <w:p w14:paraId="1EB20996" w14:textId="77777777" w:rsidR="00ED5729" w:rsidRPr="00ED5729" w:rsidRDefault="00ED5729" w:rsidP="00ED5729">
            <w:r w:rsidRPr="00ED5729">
              <w:t>0,718</w:t>
            </w:r>
          </w:p>
        </w:tc>
        <w:tc>
          <w:tcPr>
            <w:tcW w:w="300" w:type="pct"/>
            <w:tcBorders>
              <w:top w:val="nil"/>
              <w:left w:val="nil"/>
              <w:bottom w:val="single" w:sz="4" w:space="0" w:color="auto"/>
              <w:right w:val="single" w:sz="4" w:space="0" w:color="auto"/>
            </w:tcBorders>
            <w:shd w:val="clear" w:color="auto" w:fill="auto"/>
            <w:noWrap/>
          </w:tcPr>
          <w:p w14:paraId="2F267691" w14:textId="77777777" w:rsidR="00ED5729" w:rsidRPr="00ED5729" w:rsidRDefault="00ED5729" w:rsidP="00ED5729">
            <w:r w:rsidRPr="00ED5729">
              <w:t>0,718</w:t>
            </w:r>
          </w:p>
        </w:tc>
        <w:tc>
          <w:tcPr>
            <w:tcW w:w="300" w:type="pct"/>
            <w:tcBorders>
              <w:top w:val="nil"/>
              <w:left w:val="nil"/>
              <w:bottom w:val="single" w:sz="4" w:space="0" w:color="auto"/>
              <w:right w:val="single" w:sz="4" w:space="0" w:color="auto"/>
            </w:tcBorders>
            <w:shd w:val="clear" w:color="auto" w:fill="auto"/>
            <w:noWrap/>
          </w:tcPr>
          <w:p w14:paraId="719F5F8E" w14:textId="77777777" w:rsidR="00ED5729" w:rsidRPr="00ED5729" w:rsidRDefault="00ED5729" w:rsidP="00ED5729">
            <w:r w:rsidRPr="00ED5729">
              <w:t>0,718</w:t>
            </w:r>
          </w:p>
        </w:tc>
        <w:tc>
          <w:tcPr>
            <w:tcW w:w="300" w:type="pct"/>
            <w:tcBorders>
              <w:top w:val="nil"/>
              <w:left w:val="nil"/>
              <w:bottom w:val="single" w:sz="4" w:space="0" w:color="auto"/>
              <w:right w:val="single" w:sz="4" w:space="0" w:color="auto"/>
            </w:tcBorders>
            <w:shd w:val="clear" w:color="auto" w:fill="auto"/>
            <w:noWrap/>
          </w:tcPr>
          <w:p w14:paraId="0A21C459" w14:textId="77777777" w:rsidR="00ED5729" w:rsidRPr="00ED5729" w:rsidRDefault="00ED5729" w:rsidP="00ED5729">
            <w:r w:rsidRPr="00ED5729">
              <w:t>0,718</w:t>
            </w:r>
          </w:p>
        </w:tc>
        <w:tc>
          <w:tcPr>
            <w:tcW w:w="276" w:type="pct"/>
            <w:tcBorders>
              <w:top w:val="nil"/>
              <w:left w:val="nil"/>
              <w:bottom w:val="single" w:sz="4" w:space="0" w:color="auto"/>
              <w:right w:val="single" w:sz="4" w:space="0" w:color="auto"/>
            </w:tcBorders>
            <w:shd w:val="clear" w:color="auto" w:fill="auto"/>
            <w:noWrap/>
          </w:tcPr>
          <w:p w14:paraId="4C764440" w14:textId="77777777" w:rsidR="00ED5729" w:rsidRPr="00ED5729" w:rsidRDefault="00ED5729" w:rsidP="00ED5729">
            <w:r w:rsidRPr="00ED5729">
              <w:t>0,718</w:t>
            </w:r>
          </w:p>
        </w:tc>
        <w:tc>
          <w:tcPr>
            <w:tcW w:w="276" w:type="pct"/>
            <w:tcBorders>
              <w:top w:val="nil"/>
              <w:left w:val="nil"/>
              <w:bottom w:val="single" w:sz="4" w:space="0" w:color="auto"/>
              <w:right w:val="single" w:sz="4" w:space="0" w:color="auto"/>
            </w:tcBorders>
            <w:shd w:val="clear" w:color="auto" w:fill="auto"/>
            <w:noWrap/>
          </w:tcPr>
          <w:p w14:paraId="702534BF" w14:textId="77777777" w:rsidR="00ED5729" w:rsidRPr="00ED5729" w:rsidRDefault="00ED5729" w:rsidP="00ED5729">
            <w:r w:rsidRPr="00ED5729">
              <w:t>0,718</w:t>
            </w:r>
          </w:p>
        </w:tc>
        <w:tc>
          <w:tcPr>
            <w:tcW w:w="276" w:type="pct"/>
            <w:tcBorders>
              <w:top w:val="nil"/>
              <w:left w:val="nil"/>
              <w:bottom w:val="single" w:sz="4" w:space="0" w:color="auto"/>
              <w:right w:val="single" w:sz="4" w:space="0" w:color="auto"/>
            </w:tcBorders>
            <w:shd w:val="clear" w:color="auto" w:fill="auto"/>
            <w:noWrap/>
          </w:tcPr>
          <w:p w14:paraId="5E6579FF" w14:textId="77777777" w:rsidR="00ED5729" w:rsidRPr="00ED5729" w:rsidRDefault="00ED5729" w:rsidP="00ED5729">
            <w:r w:rsidRPr="00ED5729">
              <w:t>0,718</w:t>
            </w:r>
          </w:p>
        </w:tc>
        <w:tc>
          <w:tcPr>
            <w:tcW w:w="275" w:type="pct"/>
            <w:tcBorders>
              <w:top w:val="nil"/>
              <w:left w:val="nil"/>
              <w:bottom w:val="single" w:sz="4" w:space="0" w:color="auto"/>
              <w:right w:val="single" w:sz="4" w:space="0" w:color="auto"/>
            </w:tcBorders>
            <w:shd w:val="clear" w:color="auto" w:fill="auto"/>
            <w:noWrap/>
          </w:tcPr>
          <w:p w14:paraId="76061A27" w14:textId="77777777" w:rsidR="00ED5729" w:rsidRPr="00ED5729" w:rsidRDefault="00ED5729" w:rsidP="00ED5729">
            <w:r w:rsidRPr="00ED5729">
              <w:t>0,718</w:t>
            </w:r>
          </w:p>
        </w:tc>
      </w:tr>
      <w:tr w:rsidR="00ED5729" w:rsidRPr="00ED5729" w14:paraId="155BC155"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4E8A15A3" w14:textId="77777777" w:rsidR="00ED5729" w:rsidRPr="00ED5729" w:rsidRDefault="00ED5729" w:rsidP="00ED5729">
            <w:r w:rsidRPr="00ED5729">
              <w:t>10</w:t>
            </w:r>
          </w:p>
        </w:tc>
        <w:tc>
          <w:tcPr>
            <w:tcW w:w="1636" w:type="pct"/>
            <w:tcBorders>
              <w:top w:val="nil"/>
              <w:left w:val="nil"/>
              <w:bottom w:val="single" w:sz="4" w:space="0" w:color="auto"/>
              <w:right w:val="single" w:sz="4" w:space="0" w:color="auto"/>
            </w:tcBorders>
            <w:shd w:val="clear" w:color="auto" w:fill="auto"/>
            <w:vAlign w:val="center"/>
            <w:hideMark/>
          </w:tcPr>
          <w:p w14:paraId="226CDEB1" w14:textId="77777777" w:rsidR="00ED5729" w:rsidRPr="00ED5729" w:rsidRDefault="00ED5729" w:rsidP="00ED5729">
            <w:r w:rsidRPr="00ED5729">
              <w:t>отопление</w:t>
            </w:r>
          </w:p>
        </w:tc>
        <w:tc>
          <w:tcPr>
            <w:tcW w:w="290" w:type="pct"/>
            <w:tcBorders>
              <w:top w:val="nil"/>
              <w:left w:val="nil"/>
              <w:bottom w:val="single" w:sz="4" w:space="0" w:color="auto"/>
              <w:right w:val="single" w:sz="4" w:space="0" w:color="auto"/>
            </w:tcBorders>
            <w:shd w:val="clear" w:color="auto" w:fill="auto"/>
            <w:vAlign w:val="center"/>
            <w:hideMark/>
          </w:tcPr>
          <w:p w14:paraId="45A7E2EC"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tcPr>
          <w:p w14:paraId="54B96188" w14:textId="77777777" w:rsidR="00ED5729" w:rsidRPr="00ED5729" w:rsidRDefault="00ED5729" w:rsidP="00ED5729">
            <w:r w:rsidRPr="00ED5729">
              <w:t>0,624</w:t>
            </w:r>
          </w:p>
        </w:tc>
        <w:tc>
          <w:tcPr>
            <w:tcW w:w="300" w:type="pct"/>
            <w:tcBorders>
              <w:top w:val="nil"/>
              <w:left w:val="nil"/>
              <w:bottom w:val="single" w:sz="4" w:space="0" w:color="auto"/>
              <w:right w:val="single" w:sz="4" w:space="0" w:color="auto"/>
            </w:tcBorders>
            <w:shd w:val="clear" w:color="auto" w:fill="auto"/>
            <w:noWrap/>
          </w:tcPr>
          <w:p w14:paraId="66DF8A87" w14:textId="77777777" w:rsidR="00ED5729" w:rsidRPr="00ED5729" w:rsidRDefault="00ED5729" w:rsidP="00ED5729">
            <w:r w:rsidRPr="00ED5729">
              <w:t>0,624</w:t>
            </w:r>
          </w:p>
        </w:tc>
        <w:tc>
          <w:tcPr>
            <w:tcW w:w="300" w:type="pct"/>
            <w:tcBorders>
              <w:top w:val="nil"/>
              <w:left w:val="nil"/>
              <w:bottom w:val="single" w:sz="4" w:space="0" w:color="auto"/>
              <w:right w:val="single" w:sz="4" w:space="0" w:color="auto"/>
            </w:tcBorders>
            <w:shd w:val="clear" w:color="auto" w:fill="auto"/>
            <w:noWrap/>
          </w:tcPr>
          <w:p w14:paraId="28D23B01" w14:textId="77777777" w:rsidR="00ED5729" w:rsidRPr="00ED5729" w:rsidRDefault="00ED5729" w:rsidP="00ED5729">
            <w:r w:rsidRPr="00ED5729">
              <w:t>0,624</w:t>
            </w:r>
          </w:p>
        </w:tc>
        <w:tc>
          <w:tcPr>
            <w:tcW w:w="300" w:type="pct"/>
            <w:tcBorders>
              <w:top w:val="nil"/>
              <w:left w:val="nil"/>
              <w:bottom w:val="single" w:sz="4" w:space="0" w:color="auto"/>
              <w:right w:val="single" w:sz="4" w:space="0" w:color="auto"/>
            </w:tcBorders>
            <w:shd w:val="clear" w:color="auto" w:fill="auto"/>
            <w:noWrap/>
          </w:tcPr>
          <w:p w14:paraId="242E66AA" w14:textId="77777777" w:rsidR="00ED5729" w:rsidRPr="00ED5729" w:rsidRDefault="00ED5729" w:rsidP="00ED5729">
            <w:r w:rsidRPr="00ED5729">
              <w:t>0,624</w:t>
            </w:r>
          </w:p>
        </w:tc>
        <w:tc>
          <w:tcPr>
            <w:tcW w:w="300" w:type="pct"/>
            <w:tcBorders>
              <w:top w:val="nil"/>
              <w:left w:val="nil"/>
              <w:bottom w:val="single" w:sz="4" w:space="0" w:color="auto"/>
              <w:right w:val="single" w:sz="4" w:space="0" w:color="auto"/>
            </w:tcBorders>
            <w:shd w:val="clear" w:color="auto" w:fill="auto"/>
            <w:noWrap/>
          </w:tcPr>
          <w:p w14:paraId="23253E4F" w14:textId="77777777" w:rsidR="00ED5729" w:rsidRPr="00ED5729" w:rsidRDefault="00ED5729" w:rsidP="00ED5729">
            <w:r w:rsidRPr="00ED5729">
              <w:t>0,624</w:t>
            </w:r>
          </w:p>
        </w:tc>
        <w:tc>
          <w:tcPr>
            <w:tcW w:w="300" w:type="pct"/>
            <w:tcBorders>
              <w:top w:val="nil"/>
              <w:left w:val="nil"/>
              <w:bottom w:val="single" w:sz="4" w:space="0" w:color="auto"/>
              <w:right w:val="single" w:sz="4" w:space="0" w:color="auto"/>
            </w:tcBorders>
            <w:shd w:val="clear" w:color="auto" w:fill="auto"/>
            <w:noWrap/>
          </w:tcPr>
          <w:p w14:paraId="66D4192A" w14:textId="77777777" w:rsidR="00ED5729" w:rsidRPr="00ED5729" w:rsidRDefault="00ED5729" w:rsidP="00ED5729">
            <w:r w:rsidRPr="00ED5729">
              <w:t>0,624</w:t>
            </w:r>
          </w:p>
        </w:tc>
        <w:tc>
          <w:tcPr>
            <w:tcW w:w="276" w:type="pct"/>
            <w:tcBorders>
              <w:top w:val="nil"/>
              <w:left w:val="nil"/>
              <w:bottom w:val="single" w:sz="4" w:space="0" w:color="auto"/>
              <w:right w:val="single" w:sz="4" w:space="0" w:color="auto"/>
            </w:tcBorders>
            <w:shd w:val="clear" w:color="auto" w:fill="auto"/>
            <w:noWrap/>
          </w:tcPr>
          <w:p w14:paraId="71D6507F" w14:textId="77777777" w:rsidR="00ED5729" w:rsidRPr="00ED5729" w:rsidRDefault="00ED5729" w:rsidP="00ED5729">
            <w:r w:rsidRPr="00ED5729">
              <w:t>0,624</w:t>
            </w:r>
          </w:p>
        </w:tc>
        <w:tc>
          <w:tcPr>
            <w:tcW w:w="276" w:type="pct"/>
            <w:tcBorders>
              <w:top w:val="nil"/>
              <w:left w:val="nil"/>
              <w:bottom w:val="single" w:sz="4" w:space="0" w:color="auto"/>
              <w:right w:val="single" w:sz="4" w:space="0" w:color="auto"/>
            </w:tcBorders>
            <w:shd w:val="clear" w:color="auto" w:fill="auto"/>
            <w:noWrap/>
          </w:tcPr>
          <w:p w14:paraId="45DB1C16" w14:textId="77777777" w:rsidR="00ED5729" w:rsidRPr="00ED5729" w:rsidRDefault="00ED5729" w:rsidP="00ED5729">
            <w:r w:rsidRPr="00ED5729">
              <w:t>0,624</w:t>
            </w:r>
          </w:p>
        </w:tc>
        <w:tc>
          <w:tcPr>
            <w:tcW w:w="276" w:type="pct"/>
            <w:tcBorders>
              <w:top w:val="nil"/>
              <w:left w:val="nil"/>
              <w:bottom w:val="single" w:sz="4" w:space="0" w:color="auto"/>
              <w:right w:val="single" w:sz="4" w:space="0" w:color="auto"/>
            </w:tcBorders>
            <w:shd w:val="clear" w:color="auto" w:fill="auto"/>
            <w:noWrap/>
          </w:tcPr>
          <w:p w14:paraId="01D14CE4" w14:textId="77777777" w:rsidR="00ED5729" w:rsidRPr="00ED5729" w:rsidRDefault="00ED5729" w:rsidP="00ED5729">
            <w:r w:rsidRPr="00ED5729">
              <w:t>0,624</w:t>
            </w:r>
          </w:p>
        </w:tc>
        <w:tc>
          <w:tcPr>
            <w:tcW w:w="275" w:type="pct"/>
            <w:tcBorders>
              <w:top w:val="nil"/>
              <w:left w:val="nil"/>
              <w:bottom w:val="single" w:sz="4" w:space="0" w:color="auto"/>
              <w:right w:val="single" w:sz="4" w:space="0" w:color="auto"/>
            </w:tcBorders>
            <w:shd w:val="clear" w:color="auto" w:fill="auto"/>
            <w:noWrap/>
          </w:tcPr>
          <w:p w14:paraId="557F7296" w14:textId="77777777" w:rsidR="00ED5729" w:rsidRPr="00ED5729" w:rsidRDefault="00ED5729" w:rsidP="00ED5729">
            <w:r w:rsidRPr="00ED5729">
              <w:t>0,624</w:t>
            </w:r>
          </w:p>
        </w:tc>
      </w:tr>
      <w:tr w:rsidR="00ED5729" w:rsidRPr="00ED5729" w14:paraId="295FEED2"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7C14A661" w14:textId="77777777" w:rsidR="00ED5729" w:rsidRPr="00ED5729" w:rsidRDefault="00ED5729" w:rsidP="00ED5729">
            <w:r w:rsidRPr="00ED5729">
              <w:t>11</w:t>
            </w:r>
          </w:p>
        </w:tc>
        <w:tc>
          <w:tcPr>
            <w:tcW w:w="1636" w:type="pct"/>
            <w:tcBorders>
              <w:top w:val="nil"/>
              <w:left w:val="nil"/>
              <w:bottom w:val="single" w:sz="4" w:space="0" w:color="auto"/>
              <w:right w:val="single" w:sz="4" w:space="0" w:color="auto"/>
            </w:tcBorders>
            <w:shd w:val="clear" w:color="auto" w:fill="auto"/>
            <w:vAlign w:val="center"/>
            <w:hideMark/>
          </w:tcPr>
          <w:p w14:paraId="3F3FC289" w14:textId="77777777" w:rsidR="00ED5729" w:rsidRPr="00ED5729" w:rsidRDefault="00ED5729" w:rsidP="00ED5729">
            <w:r w:rsidRPr="00ED5729">
              <w:t xml:space="preserve"> вентиляция</w:t>
            </w:r>
          </w:p>
        </w:tc>
        <w:tc>
          <w:tcPr>
            <w:tcW w:w="290" w:type="pct"/>
            <w:tcBorders>
              <w:top w:val="nil"/>
              <w:left w:val="nil"/>
              <w:bottom w:val="single" w:sz="4" w:space="0" w:color="auto"/>
              <w:right w:val="single" w:sz="4" w:space="0" w:color="auto"/>
            </w:tcBorders>
            <w:shd w:val="clear" w:color="auto" w:fill="auto"/>
            <w:vAlign w:val="center"/>
            <w:hideMark/>
          </w:tcPr>
          <w:p w14:paraId="0C16DFCF"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6494BA19"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38B4503C"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7876F100"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060879BA"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0E327744"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41162300" w14:textId="77777777" w:rsidR="00ED5729" w:rsidRPr="00ED5729" w:rsidRDefault="00ED5729" w:rsidP="00ED5729">
            <w:r w:rsidRPr="00ED5729">
              <w:t>0,00</w:t>
            </w:r>
          </w:p>
        </w:tc>
        <w:tc>
          <w:tcPr>
            <w:tcW w:w="276" w:type="pct"/>
            <w:tcBorders>
              <w:top w:val="nil"/>
              <w:left w:val="nil"/>
              <w:bottom w:val="single" w:sz="4" w:space="0" w:color="auto"/>
              <w:right w:val="single" w:sz="4" w:space="0" w:color="auto"/>
            </w:tcBorders>
            <w:shd w:val="clear" w:color="auto" w:fill="auto"/>
            <w:noWrap/>
            <w:vAlign w:val="center"/>
            <w:hideMark/>
          </w:tcPr>
          <w:p w14:paraId="094992CA" w14:textId="77777777" w:rsidR="00ED5729" w:rsidRPr="00ED5729" w:rsidRDefault="00ED5729" w:rsidP="00ED5729">
            <w:r w:rsidRPr="00ED5729">
              <w:t>0,00</w:t>
            </w:r>
          </w:p>
        </w:tc>
        <w:tc>
          <w:tcPr>
            <w:tcW w:w="276" w:type="pct"/>
            <w:tcBorders>
              <w:top w:val="nil"/>
              <w:left w:val="nil"/>
              <w:bottom w:val="single" w:sz="4" w:space="0" w:color="auto"/>
              <w:right w:val="single" w:sz="4" w:space="0" w:color="auto"/>
            </w:tcBorders>
            <w:shd w:val="clear" w:color="auto" w:fill="auto"/>
            <w:noWrap/>
            <w:vAlign w:val="center"/>
            <w:hideMark/>
          </w:tcPr>
          <w:p w14:paraId="6691166A" w14:textId="77777777" w:rsidR="00ED5729" w:rsidRPr="00ED5729" w:rsidRDefault="00ED5729" w:rsidP="00ED5729">
            <w:r w:rsidRPr="00ED5729">
              <w:t>0,00</w:t>
            </w:r>
          </w:p>
        </w:tc>
        <w:tc>
          <w:tcPr>
            <w:tcW w:w="276" w:type="pct"/>
            <w:tcBorders>
              <w:top w:val="nil"/>
              <w:left w:val="nil"/>
              <w:bottom w:val="single" w:sz="4" w:space="0" w:color="auto"/>
              <w:right w:val="single" w:sz="4" w:space="0" w:color="auto"/>
            </w:tcBorders>
            <w:shd w:val="clear" w:color="auto" w:fill="auto"/>
            <w:noWrap/>
            <w:vAlign w:val="center"/>
            <w:hideMark/>
          </w:tcPr>
          <w:p w14:paraId="6715C1D6" w14:textId="77777777" w:rsidR="00ED5729" w:rsidRPr="00ED5729" w:rsidRDefault="00ED5729" w:rsidP="00ED5729">
            <w:r w:rsidRPr="00ED5729">
              <w:t>0,00</w:t>
            </w:r>
          </w:p>
        </w:tc>
        <w:tc>
          <w:tcPr>
            <w:tcW w:w="275" w:type="pct"/>
            <w:tcBorders>
              <w:top w:val="nil"/>
              <w:left w:val="nil"/>
              <w:bottom w:val="single" w:sz="4" w:space="0" w:color="auto"/>
              <w:right w:val="single" w:sz="4" w:space="0" w:color="auto"/>
            </w:tcBorders>
            <w:shd w:val="clear" w:color="auto" w:fill="auto"/>
            <w:noWrap/>
            <w:vAlign w:val="center"/>
            <w:hideMark/>
          </w:tcPr>
          <w:p w14:paraId="48BA2D12" w14:textId="77777777" w:rsidR="00ED5729" w:rsidRPr="00ED5729" w:rsidRDefault="00ED5729" w:rsidP="00ED5729">
            <w:r w:rsidRPr="00ED5729">
              <w:t>0,00</w:t>
            </w:r>
          </w:p>
        </w:tc>
      </w:tr>
      <w:tr w:rsidR="00ED5729" w:rsidRPr="00ED5729" w14:paraId="244C37D5"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6059BB9D" w14:textId="77777777" w:rsidR="00ED5729" w:rsidRPr="00ED5729" w:rsidRDefault="00ED5729" w:rsidP="00ED5729">
            <w:r w:rsidRPr="00ED5729">
              <w:t>12</w:t>
            </w:r>
          </w:p>
        </w:tc>
        <w:tc>
          <w:tcPr>
            <w:tcW w:w="1636" w:type="pct"/>
            <w:tcBorders>
              <w:top w:val="nil"/>
              <w:left w:val="nil"/>
              <w:bottom w:val="single" w:sz="4" w:space="0" w:color="auto"/>
              <w:right w:val="single" w:sz="4" w:space="0" w:color="auto"/>
            </w:tcBorders>
            <w:shd w:val="clear" w:color="auto" w:fill="auto"/>
            <w:vAlign w:val="center"/>
            <w:hideMark/>
          </w:tcPr>
          <w:p w14:paraId="6D7F6141" w14:textId="77777777" w:rsidR="00ED5729" w:rsidRPr="00ED5729" w:rsidRDefault="00ED5729" w:rsidP="00ED5729">
            <w:r w:rsidRPr="00ED5729">
              <w:t>горячее водоснабжение (средняя за сутки)</w:t>
            </w:r>
          </w:p>
        </w:tc>
        <w:tc>
          <w:tcPr>
            <w:tcW w:w="290" w:type="pct"/>
            <w:tcBorders>
              <w:top w:val="nil"/>
              <w:left w:val="nil"/>
              <w:bottom w:val="single" w:sz="4" w:space="0" w:color="auto"/>
              <w:right w:val="single" w:sz="4" w:space="0" w:color="auto"/>
            </w:tcBorders>
            <w:shd w:val="clear" w:color="auto" w:fill="auto"/>
            <w:vAlign w:val="center"/>
            <w:hideMark/>
          </w:tcPr>
          <w:p w14:paraId="4AC2F80B"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tcPr>
          <w:p w14:paraId="34B29A89" w14:textId="77777777" w:rsidR="00ED5729" w:rsidRPr="00ED5729" w:rsidRDefault="00ED5729" w:rsidP="00ED5729">
            <w:r w:rsidRPr="00ED5729">
              <w:t>0,094</w:t>
            </w:r>
          </w:p>
        </w:tc>
        <w:tc>
          <w:tcPr>
            <w:tcW w:w="300" w:type="pct"/>
            <w:tcBorders>
              <w:top w:val="nil"/>
              <w:left w:val="nil"/>
              <w:bottom w:val="single" w:sz="4" w:space="0" w:color="auto"/>
              <w:right w:val="single" w:sz="4" w:space="0" w:color="auto"/>
            </w:tcBorders>
            <w:shd w:val="clear" w:color="auto" w:fill="auto"/>
            <w:noWrap/>
          </w:tcPr>
          <w:p w14:paraId="42DF39C2" w14:textId="77777777" w:rsidR="00ED5729" w:rsidRPr="00ED5729" w:rsidRDefault="00ED5729" w:rsidP="00ED5729">
            <w:r w:rsidRPr="00ED5729">
              <w:t>0,094</w:t>
            </w:r>
          </w:p>
        </w:tc>
        <w:tc>
          <w:tcPr>
            <w:tcW w:w="300" w:type="pct"/>
            <w:tcBorders>
              <w:top w:val="nil"/>
              <w:left w:val="nil"/>
              <w:bottom w:val="single" w:sz="4" w:space="0" w:color="auto"/>
              <w:right w:val="single" w:sz="4" w:space="0" w:color="auto"/>
            </w:tcBorders>
            <w:shd w:val="clear" w:color="auto" w:fill="auto"/>
            <w:noWrap/>
          </w:tcPr>
          <w:p w14:paraId="08B7A5F7" w14:textId="77777777" w:rsidR="00ED5729" w:rsidRPr="00ED5729" w:rsidRDefault="00ED5729" w:rsidP="00ED5729">
            <w:r w:rsidRPr="00ED5729">
              <w:t>0,094</w:t>
            </w:r>
          </w:p>
        </w:tc>
        <w:tc>
          <w:tcPr>
            <w:tcW w:w="300" w:type="pct"/>
            <w:tcBorders>
              <w:top w:val="nil"/>
              <w:left w:val="nil"/>
              <w:bottom w:val="single" w:sz="4" w:space="0" w:color="auto"/>
              <w:right w:val="single" w:sz="4" w:space="0" w:color="auto"/>
            </w:tcBorders>
            <w:shd w:val="clear" w:color="auto" w:fill="auto"/>
            <w:noWrap/>
          </w:tcPr>
          <w:p w14:paraId="0866AA15" w14:textId="77777777" w:rsidR="00ED5729" w:rsidRPr="00ED5729" w:rsidRDefault="00ED5729" w:rsidP="00ED5729">
            <w:r w:rsidRPr="00ED5729">
              <w:t>0,094</w:t>
            </w:r>
          </w:p>
        </w:tc>
        <w:tc>
          <w:tcPr>
            <w:tcW w:w="300" w:type="pct"/>
            <w:tcBorders>
              <w:top w:val="nil"/>
              <w:left w:val="nil"/>
              <w:bottom w:val="single" w:sz="4" w:space="0" w:color="auto"/>
              <w:right w:val="single" w:sz="4" w:space="0" w:color="auto"/>
            </w:tcBorders>
            <w:shd w:val="clear" w:color="auto" w:fill="auto"/>
            <w:noWrap/>
          </w:tcPr>
          <w:p w14:paraId="6597A7B1" w14:textId="77777777" w:rsidR="00ED5729" w:rsidRPr="00ED5729" w:rsidRDefault="00ED5729" w:rsidP="00ED5729">
            <w:r w:rsidRPr="00ED5729">
              <w:t>0,094</w:t>
            </w:r>
          </w:p>
        </w:tc>
        <w:tc>
          <w:tcPr>
            <w:tcW w:w="300" w:type="pct"/>
            <w:tcBorders>
              <w:top w:val="nil"/>
              <w:left w:val="nil"/>
              <w:bottom w:val="single" w:sz="4" w:space="0" w:color="auto"/>
              <w:right w:val="single" w:sz="4" w:space="0" w:color="auto"/>
            </w:tcBorders>
            <w:shd w:val="clear" w:color="auto" w:fill="auto"/>
            <w:noWrap/>
          </w:tcPr>
          <w:p w14:paraId="060916C2" w14:textId="77777777" w:rsidR="00ED5729" w:rsidRPr="00ED5729" w:rsidRDefault="00ED5729" w:rsidP="00ED5729">
            <w:r w:rsidRPr="00ED5729">
              <w:t>0,094</w:t>
            </w:r>
          </w:p>
        </w:tc>
        <w:tc>
          <w:tcPr>
            <w:tcW w:w="276" w:type="pct"/>
            <w:tcBorders>
              <w:top w:val="nil"/>
              <w:left w:val="nil"/>
              <w:bottom w:val="single" w:sz="4" w:space="0" w:color="auto"/>
              <w:right w:val="single" w:sz="4" w:space="0" w:color="auto"/>
            </w:tcBorders>
            <w:shd w:val="clear" w:color="auto" w:fill="auto"/>
            <w:noWrap/>
          </w:tcPr>
          <w:p w14:paraId="25BAC1B5" w14:textId="77777777" w:rsidR="00ED5729" w:rsidRPr="00ED5729" w:rsidRDefault="00ED5729" w:rsidP="00ED5729">
            <w:r w:rsidRPr="00ED5729">
              <w:t>0,094</w:t>
            </w:r>
          </w:p>
        </w:tc>
        <w:tc>
          <w:tcPr>
            <w:tcW w:w="276" w:type="pct"/>
            <w:tcBorders>
              <w:top w:val="nil"/>
              <w:left w:val="nil"/>
              <w:bottom w:val="single" w:sz="4" w:space="0" w:color="auto"/>
              <w:right w:val="single" w:sz="4" w:space="0" w:color="auto"/>
            </w:tcBorders>
            <w:shd w:val="clear" w:color="auto" w:fill="auto"/>
            <w:noWrap/>
          </w:tcPr>
          <w:p w14:paraId="08A5FD32" w14:textId="77777777" w:rsidR="00ED5729" w:rsidRPr="00ED5729" w:rsidRDefault="00ED5729" w:rsidP="00ED5729">
            <w:r w:rsidRPr="00ED5729">
              <w:t>0,094</w:t>
            </w:r>
          </w:p>
        </w:tc>
        <w:tc>
          <w:tcPr>
            <w:tcW w:w="276" w:type="pct"/>
            <w:tcBorders>
              <w:top w:val="nil"/>
              <w:left w:val="nil"/>
              <w:bottom w:val="single" w:sz="4" w:space="0" w:color="auto"/>
              <w:right w:val="single" w:sz="4" w:space="0" w:color="auto"/>
            </w:tcBorders>
            <w:shd w:val="clear" w:color="auto" w:fill="auto"/>
            <w:noWrap/>
          </w:tcPr>
          <w:p w14:paraId="62EF22BB" w14:textId="77777777" w:rsidR="00ED5729" w:rsidRPr="00ED5729" w:rsidRDefault="00ED5729" w:rsidP="00ED5729">
            <w:r w:rsidRPr="00ED5729">
              <w:t>0,094</w:t>
            </w:r>
          </w:p>
        </w:tc>
        <w:tc>
          <w:tcPr>
            <w:tcW w:w="275" w:type="pct"/>
            <w:tcBorders>
              <w:top w:val="nil"/>
              <w:left w:val="nil"/>
              <w:bottom w:val="single" w:sz="4" w:space="0" w:color="auto"/>
              <w:right w:val="single" w:sz="4" w:space="0" w:color="auto"/>
            </w:tcBorders>
            <w:shd w:val="clear" w:color="auto" w:fill="auto"/>
            <w:noWrap/>
          </w:tcPr>
          <w:p w14:paraId="0B144949" w14:textId="77777777" w:rsidR="00ED5729" w:rsidRPr="00ED5729" w:rsidRDefault="00ED5729" w:rsidP="00ED5729">
            <w:r w:rsidRPr="00ED5729">
              <w:t>0,094</w:t>
            </w:r>
          </w:p>
        </w:tc>
      </w:tr>
      <w:tr w:rsidR="00ED5729" w:rsidRPr="00ED5729" w14:paraId="2DFED084"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1B06B6B4" w14:textId="77777777" w:rsidR="00ED5729" w:rsidRPr="00ED5729" w:rsidRDefault="00ED5729" w:rsidP="00ED5729">
            <w:r w:rsidRPr="00ED5729">
              <w:t>13</w:t>
            </w:r>
          </w:p>
        </w:tc>
        <w:tc>
          <w:tcPr>
            <w:tcW w:w="1636" w:type="pct"/>
            <w:tcBorders>
              <w:top w:val="nil"/>
              <w:left w:val="nil"/>
              <w:bottom w:val="single" w:sz="4" w:space="0" w:color="auto"/>
              <w:right w:val="single" w:sz="4" w:space="0" w:color="auto"/>
            </w:tcBorders>
            <w:shd w:val="clear" w:color="auto" w:fill="auto"/>
            <w:vAlign w:val="center"/>
            <w:hideMark/>
          </w:tcPr>
          <w:p w14:paraId="6B9BE670" w14:textId="77777777" w:rsidR="00ED5729" w:rsidRPr="00ED5729" w:rsidRDefault="00ED5729" w:rsidP="00ED5729">
            <w:r w:rsidRPr="00ED5729">
              <w:t>Резерв(+)/дефицит(-) тепловой мощности</w:t>
            </w:r>
          </w:p>
        </w:tc>
        <w:tc>
          <w:tcPr>
            <w:tcW w:w="290" w:type="pct"/>
            <w:tcBorders>
              <w:top w:val="nil"/>
              <w:left w:val="nil"/>
              <w:bottom w:val="single" w:sz="4" w:space="0" w:color="auto"/>
              <w:right w:val="single" w:sz="4" w:space="0" w:color="auto"/>
            </w:tcBorders>
            <w:shd w:val="clear" w:color="auto" w:fill="auto"/>
            <w:vAlign w:val="center"/>
            <w:hideMark/>
          </w:tcPr>
          <w:p w14:paraId="56E448BA"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tcPr>
          <w:p w14:paraId="0EC6F319" w14:textId="77777777" w:rsidR="00ED5729" w:rsidRPr="00ED5729" w:rsidRDefault="00ED5729" w:rsidP="00ED5729">
            <w:r w:rsidRPr="00ED5729">
              <w:t>2,131</w:t>
            </w:r>
          </w:p>
        </w:tc>
        <w:tc>
          <w:tcPr>
            <w:tcW w:w="300" w:type="pct"/>
            <w:tcBorders>
              <w:top w:val="nil"/>
              <w:left w:val="nil"/>
              <w:bottom w:val="single" w:sz="4" w:space="0" w:color="auto"/>
              <w:right w:val="single" w:sz="4" w:space="0" w:color="auto"/>
            </w:tcBorders>
            <w:shd w:val="clear" w:color="auto" w:fill="auto"/>
            <w:noWrap/>
          </w:tcPr>
          <w:p w14:paraId="0168AC4D" w14:textId="77777777" w:rsidR="00ED5729" w:rsidRPr="00ED5729" w:rsidRDefault="00ED5729" w:rsidP="00ED5729">
            <w:r w:rsidRPr="00ED5729">
              <w:t>2,131</w:t>
            </w:r>
          </w:p>
        </w:tc>
        <w:tc>
          <w:tcPr>
            <w:tcW w:w="300" w:type="pct"/>
            <w:tcBorders>
              <w:top w:val="nil"/>
              <w:left w:val="nil"/>
              <w:bottom w:val="single" w:sz="4" w:space="0" w:color="auto"/>
              <w:right w:val="single" w:sz="4" w:space="0" w:color="auto"/>
            </w:tcBorders>
            <w:shd w:val="clear" w:color="auto" w:fill="auto"/>
            <w:noWrap/>
          </w:tcPr>
          <w:p w14:paraId="27A6AB83" w14:textId="77777777" w:rsidR="00ED5729" w:rsidRPr="00ED5729" w:rsidRDefault="00ED5729" w:rsidP="00ED5729">
            <w:r w:rsidRPr="00ED5729">
              <w:t>2,131</w:t>
            </w:r>
          </w:p>
        </w:tc>
        <w:tc>
          <w:tcPr>
            <w:tcW w:w="300" w:type="pct"/>
            <w:tcBorders>
              <w:top w:val="nil"/>
              <w:left w:val="nil"/>
              <w:bottom w:val="single" w:sz="4" w:space="0" w:color="auto"/>
              <w:right w:val="single" w:sz="4" w:space="0" w:color="auto"/>
            </w:tcBorders>
            <w:shd w:val="clear" w:color="auto" w:fill="auto"/>
            <w:noWrap/>
          </w:tcPr>
          <w:p w14:paraId="400E9A81" w14:textId="77777777" w:rsidR="00ED5729" w:rsidRPr="00ED5729" w:rsidRDefault="00ED5729" w:rsidP="00ED5729">
            <w:r w:rsidRPr="00ED5729">
              <w:t>2,131</w:t>
            </w:r>
          </w:p>
        </w:tc>
        <w:tc>
          <w:tcPr>
            <w:tcW w:w="300" w:type="pct"/>
            <w:tcBorders>
              <w:top w:val="nil"/>
              <w:left w:val="nil"/>
              <w:bottom w:val="single" w:sz="4" w:space="0" w:color="auto"/>
              <w:right w:val="single" w:sz="4" w:space="0" w:color="auto"/>
            </w:tcBorders>
            <w:shd w:val="clear" w:color="auto" w:fill="auto"/>
            <w:noWrap/>
          </w:tcPr>
          <w:p w14:paraId="0B4A2B02" w14:textId="77777777" w:rsidR="00ED5729" w:rsidRPr="00ED5729" w:rsidRDefault="00ED5729" w:rsidP="00ED5729">
            <w:r w:rsidRPr="00ED5729">
              <w:t>2,131</w:t>
            </w:r>
          </w:p>
        </w:tc>
        <w:tc>
          <w:tcPr>
            <w:tcW w:w="300" w:type="pct"/>
            <w:tcBorders>
              <w:top w:val="nil"/>
              <w:left w:val="nil"/>
              <w:bottom w:val="single" w:sz="4" w:space="0" w:color="auto"/>
              <w:right w:val="single" w:sz="4" w:space="0" w:color="auto"/>
            </w:tcBorders>
            <w:shd w:val="clear" w:color="auto" w:fill="auto"/>
            <w:noWrap/>
            <w:vAlign w:val="center"/>
            <w:hideMark/>
          </w:tcPr>
          <w:p w14:paraId="3760A952" w14:textId="77777777" w:rsidR="00ED5729" w:rsidRPr="00ED5729" w:rsidRDefault="00ED5729" w:rsidP="00ED5729">
            <w:r w:rsidRPr="00ED5729">
              <w:t>0,232</w:t>
            </w:r>
          </w:p>
        </w:tc>
        <w:tc>
          <w:tcPr>
            <w:tcW w:w="276" w:type="pct"/>
            <w:tcBorders>
              <w:top w:val="nil"/>
              <w:left w:val="nil"/>
              <w:bottom w:val="single" w:sz="4" w:space="0" w:color="auto"/>
              <w:right w:val="single" w:sz="4" w:space="0" w:color="auto"/>
            </w:tcBorders>
            <w:shd w:val="clear" w:color="auto" w:fill="auto"/>
            <w:noWrap/>
          </w:tcPr>
          <w:p w14:paraId="124C6E1B" w14:textId="77777777" w:rsidR="00ED5729" w:rsidRPr="00ED5729" w:rsidRDefault="00ED5729" w:rsidP="00ED5729">
            <w:r w:rsidRPr="00ED5729">
              <w:t>0,232</w:t>
            </w:r>
          </w:p>
        </w:tc>
        <w:tc>
          <w:tcPr>
            <w:tcW w:w="276" w:type="pct"/>
            <w:tcBorders>
              <w:top w:val="nil"/>
              <w:left w:val="nil"/>
              <w:bottom w:val="single" w:sz="4" w:space="0" w:color="auto"/>
              <w:right w:val="single" w:sz="4" w:space="0" w:color="auto"/>
            </w:tcBorders>
            <w:shd w:val="clear" w:color="auto" w:fill="auto"/>
            <w:noWrap/>
          </w:tcPr>
          <w:p w14:paraId="1928C7F2" w14:textId="77777777" w:rsidR="00ED5729" w:rsidRPr="00ED5729" w:rsidRDefault="00ED5729" w:rsidP="00ED5729">
            <w:r w:rsidRPr="00ED5729">
              <w:t>0,232</w:t>
            </w:r>
          </w:p>
        </w:tc>
        <w:tc>
          <w:tcPr>
            <w:tcW w:w="276" w:type="pct"/>
            <w:tcBorders>
              <w:top w:val="nil"/>
              <w:left w:val="nil"/>
              <w:bottom w:val="single" w:sz="4" w:space="0" w:color="auto"/>
              <w:right w:val="single" w:sz="4" w:space="0" w:color="auto"/>
            </w:tcBorders>
            <w:shd w:val="clear" w:color="auto" w:fill="auto"/>
            <w:noWrap/>
          </w:tcPr>
          <w:p w14:paraId="4C8B42FD" w14:textId="77777777" w:rsidR="00ED5729" w:rsidRPr="00ED5729" w:rsidRDefault="00ED5729" w:rsidP="00ED5729">
            <w:r w:rsidRPr="00ED5729">
              <w:t>0,232</w:t>
            </w:r>
          </w:p>
        </w:tc>
        <w:tc>
          <w:tcPr>
            <w:tcW w:w="275" w:type="pct"/>
            <w:tcBorders>
              <w:top w:val="nil"/>
              <w:left w:val="nil"/>
              <w:bottom w:val="single" w:sz="4" w:space="0" w:color="auto"/>
              <w:right w:val="single" w:sz="4" w:space="0" w:color="auto"/>
            </w:tcBorders>
            <w:shd w:val="clear" w:color="auto" w:fill="auto"/>
            <w:noWrap/>
          </w:tcPr>
          <w:p w14:paraId="1595C6F8" w14:textId="77777777" w:rsidR="00ED5729" w:rsidRPr="00ED5729" w:rsidRDefault="00ED5729" w:rsidP="00ED5729">
            <w:r w:rsidRPr="00ED5729">
              <w:t>0,232</w:t>
            </w:r>
          </w:p>
        </w:tc>
      </w:tr>
      <w:tr w:rsidR="00ED5729" w:rsidRPr="00ED5729" w14:paraId="09515C65"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2392292D" w14:textId="77777777" w:rsidR="00ED5729" w:rsidRPr="00ED5729" w:rsidRDefault="00ED5729" w:rsidP="00ED5729">
            <w:r w:rsidRPr="00ED5729">
              <w:t>14</w:t>
            </w:r>
          </w:p>
        </w:tc>
        <w:tc>
          <w:tcPr>
            <w:tcW w:w="1636" w:type="pct"/>
            <w:tcBorders>
              <w:top w:val="nil"/>
              <w:left w:val="nil"/>
              <w:bottom w:val="single" w:sz="4" w:space="0" w:color="auto"/>
              <w:right w:val="single" w:sz="4" w:space="0" w:color="auto"/>
            </w:tcBorders>
            <w:shd w:val="clear" w:color="auto" w:fill="auto"/>
            <w:vAlign w:val="center"/>
            <w:hideMark/>
          </w:tcPr>
          <w:p w14:paraId="3942794B" w14:textId="77777777" w:rsidR="00ED5729" w:rsidRPr="00ED5729" w:rsidRDefault="00ED5729" w:rsidP="00ED5729">
            <w:r w:rsidRPr="00ED5729">
              <w:t>Доля резерва</w:t>
            </w:r>
          </w:p>
        </w:tc>
        <w:tc>
          <w:tcPr>
            <w:tcW w:w="290" w:type="pct"/>
            <w:tcBorders>
              <w:top w:val="nil"/>
              <w:left w:val="nil"/>
              <w:bottom w:val="single" w:sz="4" w:space="0" w:color="auto"/>
              <w:right w:val="single" w:sz="4" w:space="0" w:color="auto"/>
            </w:tcBorders>
            <w:shd w:val="clear" w:color="auto" w:fill="auto"/>
            <w:vAlign w:val="center"/>
            <w:hideMark/>
          </w:tcPr>
          <w:p w14:paraId="4633F2D6"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51F7C53F" w14:textId="77777777" w:rsidR="00ED5729" w:rsidRPr="00ED5729" w:rsidRDefault="00ED5729" w:rsidP="00ED5729">
            <w:r w:rsidRPr="00ED5729">
              <w:t>74,8%</w:t>
            </w:r>
          </w:p>
        </w:tc>
        <w:tc>
          <w:tcPr>
            <w:tcW w:w="300" w:type="pct"/>
            <w:tcBorders>
              <w:top w:val="nil"/>
              <w:left w:val="nil"/>
              <w:bottom w:val="single" w:sz="4" w:space="0" w:color="auto"/>
              <w:right w:val="single" w:sz="4" w:space="0" w:color="auto"/>
            </w:tcBorders>
            <w:shd w:val="clear" w:color="auto" w:fill="auto"/>
            <w:noWrap/>
            <w:hideMark/>
          </w:tcPr>
          <w:p w14:paraId="2956E2FF" w14:textId="77777777" w:rsidR="00ED5729" w:rsidRPr="00ED5729" w:rsidRDefault="00ED5729" w:rsidP="00ED5729">
            <w:r w:rsidRPr="00ED5729">
              <w:t>74,8%</w:t>
            </w:r>
          </w:p>
        </w:tc>
        <w:tc>
          <w:tcPr>
            <w:tcW w:w="300" w:type="pct"/>
            <w:tcBorders>
              <w:top w:val="nil"/>
              <w:left w:val="nil"/>
              <w:bottom w:val="single" w:sz="4" w:space="0" w:color="auto"/>
              <w:right w:val="single" w:sz="4" w:space="0" w:color="auto"/>
            </w:tcBorders>
            <w:shd w:val="clear" w:color="auto" w:fill="auto"/>
            <w:noWrap/>
            <w:hideMark/>
          </w:tcPr>
          <w:p w14:paraId="054F13B4" w14:textId="77777777" w:rsidR="00ED5729" w:rsidRPr="00ED5729" w:rsidRDefault="00ED5729" w:rsidP="00ED5729">
            <w:r w:rsidRPr="00ED5729">
              <w:t>74,8%</w:t>
            </w:r>
          </w:p>
        </w:tc>
        <w:tc>
          <w:tcPr>
            <w:tcW w:w="300" w:type="pct"/>
            <w:tcBorders>
              <w:top w:val="nil"/>
              <w:left w:val="nil"/>
              <w:bottom w:val="single" w:sz="4" w:space="0" w:color="auto"/>
              <w:right w:val="single" w:sz="4" w:space="0" w:color="auto"/>
            </w:tcBorders>
            <w:shd w:val="clear" w:color="auto" w:fill="auto"/>
            <w:noWrap/>
            <w:hideMark/>
          </w:tcPr>
          <w:p w14:paraId="45B3834F" w14:textId="77777777" w:rsidR="00ED5729" w:rsidRPr="00ED5729" w:rsidRDefault="00ED5729" w:rsidP="00ED5729">
            <w:r w:rsidRPr="00ED5729">
              <w:t>74,8%</w:t>
            </w:r>
          </w:p>
        </w:tc>
        <w:tc>
          <w:tcPr>
            <w:tcW w:w="300" w:type="pct"/>
            <w:tcBorders>
              <w:top w:val="nil"/>
              <w:left w:val="nil"/>
              <w:bottom w:val="single" w:sz="4" w:space="0" w:color="auto"/>
              <w:right w:val="single" w:sz="4" w:space="0" w:color="auto"/>
            </w:tcBorders>
            <w:shd w:val="clear" w:color="auto" w:fill="auto"/>
            <w:noWrap/>
            <w:hideMark/>
          </w:tcPr>
          <w:p w14:paraId="12C139E8" w14:textId="77777777" w:rsidR="00ED5729" w:rsidRPr="00ED5729" w:rsidRDefault="00ED5729" w:rsidP="00ED5729">
            <w:r w:rsidRPr="00ED5729">
              <w:t>24,4%</w:t>
            </w:r>
          </w:p>
        </w:tc>
        <w:tc>
          <w:tcPr>
            <w:tcW w:w="300" w:type="pct"/>
            <w:tcBorders>
              <w:top w:val="nil"/>
              <w:left w:val="nil"/>
              <w:bottom w:val="single" w:sz="4" w:space="0" w:color="auto"/>
              <w:right w:val="single" w:sz="4" w:space="0" w:color="auto"/>
            </w:tcBorders>
            <w:shd w:val="clear" w:color="auto" w:fill="auto"/>
            <w:noWrap/>
            <w:hideMark/>
          </w:tcPr>
          <w:p w14:paraId="19D72258" w14:textId="77777777" w:rsidR="00ED5729" w:rsidRPr="00ED5729" w:rsidRDefault="00ED5729" w:rsidP="00ED5729">
            <w:r w:rsidRPr="00ED5729">
              <w:t>24,4</w:t>
            </w:r>
          </w:p>
        </w:tc>
        <w:tc>
          <w:tcPr>
            <w:tcW w:w="276" w:type="pct"/>
            <w:tcBorders>
              <w:top w:val="nil"/>
              <w:left w:val="nil"/>
              <w:bottom w:val="single" w:sz="4" w:space="0" w:color="auto"/>
              <w:right w:val="single" w:sz="4" w:space="0" w:color="auto"/>
            </w:tcBorders>
            <w:shd w:val="clear" w:color="auto" w:fill="auto"/>
            <w:noWrap/>
            <w:hideMark/>
          </w:tcPr>
          <w:p w14:paraId="6D4D521F" w14:textId="77777777" w:rsidR="00ED5729" w:rsidRPr="00ED5729" w:rsidRDefault="00ED5729" w:rsidP="00ED5729">
            <w:r w:rsidRPr="00ED5729">
              <w:t>24,4</w:t>
            </w:r>
          </w:p>
        </w:tc>
        <w:tc>
          <w:tcPr>
            <w:tcW w:w="276" w:type="pct"/>
            <w:tcBorders>
              <w:top w:val="nil"/>
              <w:left w:val="nil"/>
              <w:bottom w:val="single" w:sz="4" w:space="0" w:color="auto"/>
              <w:right w:val="single" w:sz="4" w:space="0" w:color="auto"/>
            </w:tcBorders>
            <w:shd w:val="clear" w:color="auto" w:fill="auto"/>
            <w:noWrap/>
            <w:hideMark/>
          </w:tcPr>
          <w:p w14:paraId="4A546C64" w14:textId="77777777" w:rsidR="00ED5729" w:rsidRPr="00ED5729" w:rsidRDefault="00ED5729" w:rsidP="00ED5729">
            <w:r w:rsidRPr="00ED5729">
              <w:t>24,4</w:t>
            </w:r>
          </w:p>
        </w:tc>
        <w:tc>
          <w:tcPr>
            <w:tcW w:w="276" w:type="pct"/>
            <w:tcBorders>
              <w:top w:val="nil"/>
              <w:left w:val="nil"/>
              <w:bottom w:val="single" w:sz="4" w:space="0" w:color="auto"/>
              <w:right w:val="single" w:sz="4" w:space="0" w:color="auto"/>
            </w:tcBorders>
            <w:shd w:val="clear" w:color="auto" w:fill="auto"/>
            <w:noWrap/>
            <w:hideMark/>
          </w:tcPr>
          <w:p w14:paraId="23CF1F5B" w14:textId="77777777" w:rsidR="00ED5729" w:rsidRPr="00ED5729" w:rsidRDefault="00ED5729" w:rsidP="00ED5729">
            <w:r w:rsidRPr="00ED5729">
              <w:t>24,4</w:t>
            </w:r>
          </w:p>
        </w:tc>
        <w:tc>
          <w:tcPr>
            <w:tcW w:w="275" w:type="pct"/>
            <w:tcBorders>
              <w:top w:val="nil"/>
              <w:left w:val="nil"/>
              <w:bottom w:val="single" w:sz="4" w:space="0" w:color="auto"/>
              <w:right w:val="single" w:sz="4" w:space="0" w:color="auto"/>
            </w:tcBorders>
            <w:shd w:val="clear" w:color="auto" w:fill="auto"/>
            <w:noWrap/>
            <w:hideMark/>
          </w:tcPr>
          <w:p w14:paraId="5BF2B688" w14:textId="77777777" w:rsidR="00ED5729" w:rsidRPr="00ED5729" w:rsidRDefault="00ED5729" w:rsidP="00ED5729">
            <w:r w:rsidRPr="00ED5729">
              <w:t>24,4</w:t>
            </w:r>
          </w:p>
        </w:tc>
      </w:tr>
      <w:tr w:rsidR="00ED5729" w:rsidRPr="00ED5729" w14:paraId="1E2581C0" w14:textId="77777777" w:rsidTr="00966AEE">
        <w:trPr>
          <w:trHeight w:val="283"/>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14:paraId="11525221" w14:textId="77777777" w:rsidR="00ED5729" w:rsidRPr="00ED5729" w:rsidRDefault="00ED5729" w:rsidP="00683AD1">
            <w:pPr>
              <w:jc w:val="center"/>
              <w:rPr>
                <w:b/>
                <w:bCs/>
              </w:rPr>
            </w:pPr>
            <w:r w:rsidRPr="00ED5729">
              <w:rPr>
                <w:b/>
                <w:bCs/>
              </w:rPr>
              <w:t>П. Березовик-2, Котельная</w:t>
            </w:r>
          </w:p>
        </w:tc>
      </w:tr>
      <w:tr w:rsidR="00ED5729" w:rsidRPr="00ED5729" w14:paraId="45F7ABE0"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1FEF5A59" w14:textId="77777777" w:rsidR="00ED5729" w:rsidRPr="00ED5729" w:rsidRDefault="00ED5729" w:rsidP="00ED5729">
            <w:r w:rsidRPr="00ED5729">
              <w:t>1</w:t>
            </w:r>
          </w:p>
        </w:tc>
        <w:tc>
          <w:tcPr>
            <w:tcW w:w="1636" w:type="pct"/>
            <w:tcBorders>
              <w:top w:val="nil"/>
              <w:left w:val="nil"/>
              <w:bottom w:val="single" w:sz="4" w:space="0" w:color="auto"/>
              <w:right w:val="single" w:sz="4" w:space="0" w:color="auto"/>
            </w:tcBorders>
            <w:shd w:val="clear" w:color="auto" w:fill="auto"/>
            <w:vAlign w:val="center"/>
            <w:hideMark/>
          </w:tcPr>
          <w:p w14:paraId="3C69D9A1" w14:textId="77777777" w:rsidR="00ED5729" w:rsidRPr="00ED5729" w:rsidRDefault="00ED5729" w:rsidP="00ED5729">
            <w:r w:rsidRPr="00ED5729">
              <w:t>Установленная мощность оборудования</w:t>
            </w:r>
          </w:p>
        </w:tc>
        <w:tc>
          <w:tcPr>
            <w:tcW w:w="290" w:type="pct"/>
            <w:tcBorders>
              <w:top w:val="nil"/>
              <w:left w:val="nil"/>
              <w:bottom w:val="single" w:sz="4" w:space="0" w:color="auto"/>
              <w:right w:val="single" w:sz="4" w:space="0" w:color="auto"/>
            </w:tcBorders>
            <w:shd w:val="clear" w:color="auto" w:fill="auto"/>
            <w:vAlign w:val="center"/>
            <w:hideMark/>
          </w:tcPr>
          <w:p w14:paraId="43CED266"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706A75E2" w14:textId="77777777" w:rsidR="00ED5729" w:rsidRPr="00ED5729" w:rsidRDefault="00ED5729" w:rsidP="00ED5729">
            <w:r w:rsidRPr="00ED5729">
              <w:t>0,84</w:t>
            </w:r>
          </w:p>
        </w:tc>
        <w:tc>
          <w:tcPr>
            <w:tcW w:w="300" w:type="pct"/>
            <w:tcBorders>
              <w:top w:val="nil"/>
              <w:left w:val="nil"/>
              <w:bottom w:val="single" w:sz="4" w:space="0" w:color="auto"/>
              <w:right w:val="single" w:sz="4" w:space="0" w:color="auto"/>
            </w:tcBorders>
            <w:shd w:val="clear" w:color="auto" w:fill="auto"/>
            <w:noWrap/>
            <w:vAlign w:val="center"/>
            <w:hideMark/>
          </w:tcPr>
          <w:p w14:paraId="3F394F58" w14:textId="77777777" w:rsidR="00ED5729" w:rsidRPr="00ED5729" w:rsidRDefault="00ED5729" w:rsidP="00ED5729">
            <w:r w:rsidRPr="00ED5729">
              <w:t>0,84</w:t>
            </w:r>
          </w:p>
        </w:tc>
        <w:tc>
          <w:tcPr>
            <w:tcW w:w="300" w:type="pct"/>
            <w:tcBorders>
              <w:top w:val="nil"/>
              <w:left w:val="nil"/>
              <w:bottom w:val="single" w:sz="4" w:space="0" w:color="auto"/>
              <w:right w:val="single" w:sz="4" w:space="0" w:color="auto"/>
            </w:tcBorders>
            <w:shd w:val="clear" w:color="auto" w:fill="auto"/>
            <w:noWrap/>
            <w:vAlign w:val="center"/>
            <w:hideMark/>
          </w:tcPr>
          <w:p w14:paraId="14A5C0B5" w14:textId="77777777" w:rsidR="00ED5729" w:rsidRPr="00ED5729" w:rsidRDefault="00ED5729" w:rsidP="00ED5729">
            <w:r w:rsidRPr="00ED5729">
              <w:t>0,84</w:t>
            </w:r>
          </w:p>
        </w:tc>
        <w:tc>
          <w:tcPr>
            <w:tcW w:w="300" w:type="pct"/>
            <w:tcBorders>
              <w:top w:val="nil"/>
              <w:left w:val="nil"/>
              <w:bottom w:val="single" w:sz="4" w:space="0" w:color="auto"/>
              <w:right w:val="single" w:sz="4" w:space="0" w:color="auto"/>
            </w:tcBorders>
            <w:shd w:val="clear" w:color="auto" w:fill="auto"/>
            <w:noWrap/>
            <w:vAlign w:val="center"/>
            <w:hideMark/>
          </w:tcPr>
          <w:p w14:paraId="35DE9C26" w14:textId="77777777" w:rsidR="00ED5729" w:rsidRPr="00ED5729" w:rsidRDefault="00ED5729" w:rsidP="00ED5729">
            <w:r w:rsidRPr="00ED5729">
              <w:t>0,84</w:t>
            </w:r>
          </w:p>
        </w:tc>
        <w:tc>
          <w:tcPr>
            <w:tcW w:w="300" w:type="pct"/>
            <w:tcBorders>
              <w:top w:val="nil"/>
              <w:left w:val="nil"/>
              <w:bottom w:val="single" w:sz="4" w:space="0" w:color="auto"/>
              <w:right w:val="single" w:sz="4" w:space="0" w:color="auto"/>
            </w:tcBorders>
            <w:shd w:val="clear" w:color="auto" w:fill="auto"/>
            <w:noWrap/>
            <w:vAlign w:val="center"/>
            <w:hideMark/>
          </w:tcPr>
          <w:p w14:paraId="381920B7" w14:textId="77777777" w:rsidR="00ED5729" w:rsidRPr="00ED5729" w:rsidRDefault="00ED5729" w:rsidP="00ED5729">
            <w:r w:rsidRPr="00ED5729">
              <w:t>0,84</w:t>
            </w:r>
          </w:p>
        </w:tc>
        <w:tc>
          <w:tcPr>
            <w:tcW w:w="300" w:type="pct"/>
            <w:tcBorders>
              <w:top w:val="nil"/>
              <w:left w:val="nil"/>
              <w:bottom w:val="single" w:sz="4" w:space="0" w:color="auto"/>
              <w:right w:val="single" w:sz="4" w:space="0" w:color="auto"/>
            </w:tcBorders>
            <w:shd w:val="clear" w:color="auto" w:fill="auto"/>
            <w:noWrap/>
            <w:vAlign w:val="center"/>
            <w:hideMark/>
          </w:tcPr>
          <w:p w14:paraId="3708EE30" w14:textId="77777777" w:rsidR="00ED5729" w:rsidRPr="00ED5729" w:rsidRDefault="00ED5729" w:rsidP="00ED5729">
            <w:r w:rsidRPr="00ED5729">
              <w:t>0,3</w:t>
            </w:r>
          </w:p>
        </w:tc>
        <w:tc>
          <w:tcPr>
            <w:tcW w:w="276" w:type="pct"/>
            <w:tcBorders>
              <w:top w:val="nil"/>
              <w:left w:val="nil"/>
              <w:bottom w:val="single" w:sz="4" w:space="0" w:color="auto"/>
              <w:right w:val="single" w:sz="4" w:space="0" w:color="auto"/>
            </w:tcBorders>
            <w:shd w:val="clear" w:color="auto" w:fill="auto"/>
            <w:noWrap/>
          </w:tcPr>
          <w:p w14:paraId="6CA67BE1" w14:textId="77777777" w:rsidR="00ED5729" w:rsidRPr="00ED5729" w:rsidRDefault="00ED5729" w:rsidP="00ED5729">
            <w:r w:rsidRPr="00ED5729">
              <w:t>0,3</w:t>
            </w:r>
          </w:p>
        </w:tc>
        <w:tc>
          <w:tcPr>
            <w:tcW w:w="276" w:type="pct"/>
            <w:tcBorders>
              <w:top w:val="nil"/>
              <w:left w:val="nil"/>
              <w:bottom w:val="single" w:sz="4" w:space="0" w:color="auto"/>
              <w:right w:val="single" w:sz="4" w:space="0" w:color="auto"/>
            </w:tcBorders>
            <w:shd w:val="clear" w:color="auto" w:fill="auto"/>
            <w:noWrap/>
          </w:tcPr>
          <w:p w14:paraId="49EB5BC7" w14:textId="77777777" w:rsidR="00ED5729" w:rsidRPr="00ED5729" w:rsidRDefault="00ED5729" w:rsidP="00ED5729">
            <w:r w:rsidRPr="00ED5729">
              <w:t>0,3</w:t>
            </w:r>
          </w:p>
        </w:tc>
        <w:tc>
          <w:tcPr>
            <w:tcW w:w="276" w:type="pct"/>
            <w:tcBorders>
              <w:top w:val="nil"/>
              <w:left w:val="nil"/>
              <w:bottom w:val="single" w:sz="4" w:space="0" w:color="auto"/>
              <w:right w:val="single" w:sz="4" w:space="0" w:color="auto"/>
            </w:tcBorders>
            <w:shd w:val="clear" w:color="auto" w:fill="auto"/>
            <w:noWrap/>
          </w:tcPr>
          <w:p w14:paraId="652CB0A4" w14:textId="77777777" w:rsidR="00ED5729" w:rsidRPr="00ED5729" w:rsidRDefault="00ED5729" w:rsidP="00ED5729">
            <w:r w:rsidRPr="00ED5729">
              <w:t>0,3</w:t>
            </w:r>
          </w:p>
        </w:tc>
        <w:tc>
          <w:tcPr>
            <w:tcW w:w="275" w:type="pct"/>
            <w:tcBorders>
              <w:top w:val="nil"/>
              <w:left w:val="nil"/>
              <w:bottom w:val="single" w:sz="4" w:space="0" w:color="auto"/>
              <w:right w:val="single" w:sz="4" w:space="0" w:color="auto"/>
            </w:tcBorders>
            <w:shd w:val="clear" w:color="auto" w:fill="auto"/>
            <w:noWrap/>
          </w:tcPr>
          <w:p w14:paraId="7E816B20" w14:textId="77777777" w:rsidR="00ED5729" w:rsidRPr="00ED5729" w:rsidRDefault="00ED5729" w:rsidP="00ED5729">
            <w:r w:rsidRPr="00ED5729">
              <w:t>0,3</w:t>
            </w:r>
          </w:p>
        </w:tc>
      </w:tr>
      <w:tr w:rsidR="00ED5729" w:rsidRPr="00ED5729" w14:paraId="3B3A8BA0"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498996F4" w14:textId="77777777" w:rsidR="00ED5729" w:rsidRPr="00ED5729" w:rsidRDefault="00ED5729" w:rsidP="00ED5729">
            <w:r w:rsidRPr="00ED5729">
              <w:t>2</w:t>
            </w:r>
          </w:p>
        </w:tc>
        <w:tc>
          <w:tcPr>
            <w:tcW w:w="1636" w:type="pct"/>
            <w:tcBorders>
              <w:top w:val="nil"/>
              <w:left w:val="nil"/>
              <w:bottom w:val="single" w:sz="4" w:space="0" w:color="auto"/>
              <w:right w:val="single" w:sz="4" w:space="0" w:color="auto"/>
            </w:tcBorders>
            <w:shd w:val="clear" w:color="auto" w:fill="auto"/>
            <w:vAlign w:val="center"/>
            <w:hideMark/>
          </w:tcPr>
          <w:p w14:paraId="3E70DBAB" w14:textId="77777777" w:rsidR="00ED5729" w:rsidRPr="00ED5729" w:rsidRDefault="00ED5729" w:rsidP="00ED5729">
            <w:r w:rsidRPr="00ED5729">
              <w:t>Средневзвешенный срок службы котлоагрегатов</w:t>
            </w:r>
          </w:p>
        </w:tc>
        <w:tc>
          <w:tcPr>
            <w:tcW w:w="290" w:type="pct"/>
            <w:tcBorders>
              <w:top w:val="nil"/>
              <w:left w:val="nil"/>
              <w:bottom w:val="single" w:sz="4" w:space="0" w:color="auto"/>
              <w:right w:val="single" w:sz="4" w:space="0" w:color="auto"/>
            </w:tcBorders>
            <w:shd w:val="clear" w:color="auto" w:fill="auto"/>
            <w:vAlign w:val="center"/>
            <w:hideMark/>
          </w:tcPr>
          <w:p w14:paraId="0AA7FE79" w14:textId="77777777" w:rsidR="00ED5729" w:rsidRPr="00ED5729" w:rsidRDefault="00ED5729" w:rsidP="00ED5729">
            <w:r w:rsidRPr="00ED5729">
              <w:t>Лет</w:t>
            </w:r>
          </w:p>
        </w:tc>
        <w:tc>
          <w:tcPr>
            <w:tcW w:w="300" w:type="pct"/>
            <w:tcBorders>
              <w:top w:val="nil"/>
              <w:left w:val="nil"/>
              <w:bottom w:val="single" w:sz="4" w:space="0" w:color="auto"/>
              <w:right w:val="single" w:sz="4" w:space="0" w:color="auto"/>
            </w:tcBorders>
            <w:shd w:val="clear" w:color="auto" w:fill="auto"/>
            <w:noWrap/>
            <w:vAlign w:val="center"/>
            <w:hideMark/>
          </w:tcPr>
          <w:p w14:paraId="69DA2924" w14:textId="77777777" w:rsidR="00ED5729" w:rsidRPr="00ED5729" w:rsidRDefault="00ED5729" w:rsidP="00ED5729">
            <w:r w:rsidRPr="00ED5729">
              <w:t>13</w:t>
            </w:r>
          </w:p>
        </w:tc>
        <w:tc>
          <w:tcPr>
            <w:tcW w:w="300" w:type="pct"/>
            <w:tcBorders>
              <w:top w:val="nil"/>
              <w:left w:val="nil"/>
              <w:bottom w:val="single" w:sz="4" w:space="0" w:color="auto"/>
              <w:right w:val="single" w:sz="4" w:space="0" w:color="auto"/>
            </w:tcBorders>
            <w:shd w:val="clear" w:color="auto" w:fill="auto"/>
            <w:noWrap/>
            <w:vAlign w:val="center"/>
            <w:hideMark/>
          </w:tcPr>
          <w:p w14:paraId="71694B54" w14:textId="77777777" w:rsidR="00ED5729" w:rsidRPr="00ED5729" w:rsidRDefault="00ED5729" w:rsidP="00ED5729">
            <w:r w:rsidRPr="00ED5729">
              <w:t>14</w:t>
            </w:r>
          </w:p>
        </w:tc>
        <w:tc>
          <w:tcPr>
            <w:tcW w:w="300" w:type="pct"/>
            <w:tcBorders>
              <w:top w:val="nil"/>
              <w:left w:val="nil"/>
              <w:bottom w:val="single" w:sz="4" w:space="0" w:color="auto"/>
              <w:right w:val="single" w:sz="4" w:space="0" w:color="auto"/>
            </w:tcBorders>
            <w:shd w:val="clear" w:color="auto" w:fill="auto"/>
            <w:noWrap/>
            <w:vAlign w:val="center"/>
            <w:hideMark/>
          </w:tcPr>
          <w:p w14:paraId="6F7BBC04" w14:textId="77777777" w:rsidR="00ED5729" w:rsidRPr="00ED5729" w:rsidRDefault="00ED5729" w:rsidP="00ED5729">
            <w:r w:rsidRPr="00ED5729">
              <w:t>15</w:t>
            </w:r>
          </w:p>
        </w:tc>
        <w:tc>
          <w:tcPr>
            <w:tcW w:w="300" w:type="pct"/>
            <w:tcBorders>
              <w:top w:val="nil"/>
              <w:left w:val="nil"/>
              <w:bottom w:val="single" w:sz="4" w:space="0" w:color="auto"/>
              <w:right w:val="single" w:sz="4" w:space="0" w:color="auto"/>
            </w:tcBorders>
            <w:shd w:val="clear" w:color="auto" w:fill="auto"/>
            <w:noWrap/>
            <w:vAlign w:val="center"/>
            <w:hideMark/>
          </w:tcPr>
          <w:p w14:paraId="78E8D1DF" w14:textId="77777777" w:rsidR="00ED5729" w:rsidRPr="00ED5729" w:rsidRDefault="00ED5729" w:rsidP="00ED5729">
            <w:r w:rsidRPr="00ED5729">
              <w:t>16</w:t>
            </w:r>
          </w:p>
        </w:tc>
        <w:tc>
          <w:tcPr>
            <w:tcW w:w="300" w:type="pct"/>
            <w:tcBorders>
              <w:top w:val="nil"/>
              <w:left w:val="nil"/>
              <w:bottom w:val="single" w:sz="4" w:space="0" w:color="auto"/>
              <w:right w:val="single" w:sz="4" w:space="0" w:color="auto"/>
            </w:tcBorders>
            <w:shd w:val="clear" w:color="auto" w:fill="auto"/>
            <w:noWrap/>
            <w:vAlign w:val="center"/>
            <w:hideMark/>
          </w:tcPr>
          <w:p w14:paraId="16C851EC" w14:textId="77777777" w:rsidR="00ED5729" w:rsidRPr="00ED5729" w:rsidRDefault="00ED5729" w:rsidP="00ED5729">
            <w:r w:rsidRPr="00ED5729">
              <w:t>17</w:t>
            </w:r>
          </w:p>
        </w:tc>
        <w:tc>
          <w:tcPr>
            <w:tcW w:w="300" w:type="pct"/>
            <w:tcBorders>
              <w:top w:val="nil"/>
              <w:left w:val="nil"/>
              <w:bottom w:val="single" w:sz="4" w:space="0" w:color="auto"/>
              <w:right w:val="single" w:sz="4" w:space="0" w:color="auto"/>
            </w:tcBorders>
            <w:shd w:val="clear" w:color="auto" w:fill="auto"/>
            <w:noWrap/>
            <w:vAlign w:val="center"/>
            <w:hideMark/>
          </w:tcPr>
          <w:p w14:paraId="1DFB9298" w14:textId="77777777" w:rsidR="00ED5729" w:rsidRPr="00ED5729" w:rsidRDefault="00ED5729" w:rsidP="00ED5729">
            <w:r w:rsidRPr="00ED5729">
              <w:t>1</w:t>
            </w:r>
          </w:p>
        </w:tc>
        <w:tc>
          <w:tcPr>
            <w:tcW w:w="276" w:type="pct"/>
            <w:tcBorders>
              <w:top w:val="nil"/>
              <w:left w:val="nil"/>
              <w:bottom w:val="single" w:sz="4" w:space="0" w:color="auto"/>
              <w:right w:val="single" w:sz="4" w:space="0" w:color="auto"/>
            </w:tcBorders>
            <w:shd w:val="clear" w:color="auto" w:fill="auto"/>
            <w:noWrap/>
            <w:vAlign w:val="center"/>
            <w:hideMark/>
          </w:tcPr>
          <w:p w14:paraId="57338C1C" w14:textId="77777777" w:rsidR="00ED5729" w:rsidRPr="00ED5729" w:rsidRDefault="00ED5729" w:rsidP="00ED5729">
            <w:r w:rsidRPr="00ED5729">
              <w:t>2</w:t>
            </w:r>
          </w:p>
        </w:tc>
        <w:tc>
          <w:tcPr>
            <w:tcW w:w="276" w:type="pct"/>
            <w:tcBorders>
              <w:top w:val="nil"/>
              <w:left w:val="nil"/>
              <w:bottom w:val="single" w:sz="4" w:space="0" w:color="auto"/>
              <w:right w:val="single" w:sz="4" w:space="0" w:color="auto"/>
            </w:tcBorders>
            <w:shd w:val="clear" w:color="auto" w:fill="auto"/>
            <w:noWrap/>
            <w:vAlign w:val="center"/>
            <w:hideMark/>
          </w:tcPr>
          <w:p w14:paraId="6F930588" w14:textId="77777777" w:rsidR="00ED5729" w:rsidRPr="00ED5729" w:rsidRDefault="00ED5729" w:rsidP="00ED5729">
            <w:r w:rsidRPr="00ED5729">
              <w:t>3</w:t>
            </w:r>
          </w:p>
        </w:tc>
        <w:tc>
          <w:tcPr>
            <w:tcW w:w="276" w:type="pct"/>
            <w:tcBorders>
              <w:top w:val="nil"/>
              <w:left w:val="nil"/>
              <w:bottom w:val="single" w:sz="4" w:space="0" w:color="auto"/>
              <w:right w:val="single" w:sz="4" w:space="0" w:color="auto"/>
            </w:tcBorders>
            <w:shd w:val="clear" w:color="auto" w:fill="auto"/>
            <w:noWrap/>
            <w:vAlign w:val="center"/>
            <w:hideMark/>
          </w:tcPr>
          <w:p w14:paraId="764819CE" w14:textId="77777777" w:rsidR="00ED5729" w:rsidRPr="00ED5729" w:rsidRDefault="00ED5729" w:rsidP="00ED5729">
            <w:r w:rsidRPr="00ED5729">
              <w:t>4</w:t>
            </w:r>
          </w:p>
        </w:tc>
        <w:tc>
          <w:tcPr>
            <w:tcW w:w="275" w:type="pct"/>
            <w:tcBorders>
              <w:top w:val="nil"/>
              <w:left w:val="nil"/>
              <w:bottom w:val="single" w:sz="4" w:space="0" w:color="auto"/>
              <w:right w:val="single" w:sz="4" w:space="0" w:color="auto"/>
            </w:tcBorders>
            <w:shd w:val="clear" w:color="auto" w:fill="auto"/>
            <w:noWrap/>
            <w:vAlign w:val="center"/>
            <w:hideMark/>
          </w:tcPr>
          <w:p w14:paraId="4712E727" w14:textId="77777777" w:rsidR="00ED5729" w:rsidRPr="00ED5729" w:rsidRDefault="00ED5729" w:rsidP="00ED5729">
            <w:r w:rsidRPr="00ED5729">
              <w:t>5</w:t>
            </w:r>
          </w:p>
        </w:tc>
      </w:tr>
      <w:tr w:rsidR="00ED5729" w:rsidRPr="00ED5729" w14:paraId="508D96E9"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500B4567" w14:textId="77777777" w:rsidR="00ED5729" w:rsidRPr="00ED5729" w:rsidRDefault="00ED5729" w:rsidP="00ED5729">
            <w:r w:rsidRPr="00ED5729">
              <w:t>3</w:t>
            </w:r>
          </w:p>
        </w:tc>
        <w:tc>
          <w:tcPr>
            <w:tcW w:w="1636" w:type="pct"/>
            <w:tcBorders>
              <w:top w:val="nil"/>
              <w:left w:val="nil"/>
              <w:bottom w:val="single" w:sz="4" w:space="0" w:color="auto"/>
              <w:right w:val="single" w:sz="4" w:space="0" w:color="auto"/>
            </w:tcBorders>
            <w:shd w:val="clear" w:color="auto" w:fill="auto"/>
            <w:vAlign w:val="center"/>
            <w:hideMark/>
          </w:tcPr>
          <w:p w14:paraId="5B7256CF" w14:textId="77777777" w:rsidR="00ED5729" w:rsidRPr="00ED5729" w:rsidRDefault="00ED5729" w:rsidP="00ED5729">
            <w:r w:rsidRPr="00ED5729">
              <w:t>Располагаемая мощность оборудования</w:t>
            </w:r>
          </w:p>
        </w:tc>
        <w:tc>
          <w:tcPr>
            <w:tcW w:w="290" w:type="pct"/>
            <w:tcBorders>
              <w:top w:val="nil"/>
              <w:left w:val="nil"/>
              <w:bottom w:val="single" w:sz="4" w:space="0" w:color="auto"/>
              <w:right w:val="single" w:sz="4" w:space="0" w:color="auto"/>
            </w:tcBorders>
            <w:shd w:val="clear" w:color="auto" w:fill="auto"/>
            <w:vAlign w:val="center"/>
            <w:hideMark/>
          </w:tcPr>
          <w:p w14:paraId="4C792D99"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vAlign w:val="center"/>
            <w:hideMark/>
          </w:tcPr>
          <w:p w14:paraId="5FD71DB9" w14:textId="77777777" w:rsidR="00ED5729" w:rsidRPr="00ED5729" w:rsidRDefault="00ED5729" w:rsidP="00ED5729">
            <w:r w:rsidRPr="00ED5729">
              <w:t>0,84</w:t>
            </w:r>
          </w:p>
        </w:tc>
        <w:tc>
          <w:tcPr>
            <w:tcW w:w="300" w:type="pct"/>
            <w:tcBorders>
              <w:top w:val="nil"/>
              <w:left w:val="nil"/>
              <w:bottom w:val="single" w:sz="4" w:space="0" w:color="auto"/>
              <w:right w:val="single" w:sz="4" w:space="0" w:color="auto"/>
            </w:tcBorders>
            <w:shd w:val="clear" w:color="auto" w:fill="auto"/>
            <w:vAlign w:val="center"/>
            <w:hideMark/>
          </w:tcPr>
          <w:p w14:paraId="5A9C2590" w14:textId="77777777" w:rsidR="00ED5729" w:rsidRPr="00ED5729" w:rsidRDefault="00ED5729" w:rsidP="00ED5729">
            <w:r w:rsidRPr="00ED5729">
              <w:t>0,84</w:t>
            </w:r>
          </w:p>
        </w:tc>
        <w:tc>
          <w:tcPr>
            <w:tcW w:w="300" w:type="pct"/>
            <w:tcBorders>
              <w:top w:val="nil"/>
              <w:left w:val="nil"/>
              <w:bottom w:val="single" w:sz="4" w:space="0" w:color="auto"/>
              <w:right w:val="single" w:sz="4" w:space="0" w:color="auto"/>
            </w:tcBorders>
            <w:shd w:val="clear" w:color="auto" w:fill="auto"/>
            <w:vAlign w:val="center"/>
            <w:hideMark/>
          </w:tcPr>
          <w:p w14:paraId="3359D99C" w14:textId="77777777" w:rsidR="00ED5729" w:rsidRPr="00ED5729" w:rsidRDefault="00ED5729" w:rsidP="00ED5729">
            <w:r w:rsidRPr="00ED5729">
              <w:t>0,84</w:t>
            </w:r>
          </w:p>
        </w:tc>
        <w:tc>
          <w:tcPr>
            <w:tcW w:w="300" w:type="pct"/>
            <w:tcBorders>
              <w:top w:val="nil"/>
              <w:left w:val="nil"/>
              <w:bottom w:val="single" w:sz="4" w:space="0" w:color="auto"/>
              <w:right w:val="single" w:sz="4" w:space="0" w:color="auto"/>
            </w:tcBorders>
            <w:shd w:val="clear" w:color="auto" w:fill="auto"/>
            <w:vAlign w:val="center"/>
            <w:hideMark/>
          </w:tcPr>
          <w:p w14:paraId="18FDF66A" w14:textId="77777777" w:rsidR="00ED5729" w:rsidRPr="00ED5729" w:rsidRDefault="00ED5729" w:rsidP="00ED5729">
            <w:r w:rsidRPr="00ED5729">
              <w:t>0,84</w:t>
            </w:r>
          </w:p>
        </w:tc>
        <w:tc>
          <w:tcPr>
            <w:tcW w:w="300" w:type="pct"/>
            <w:tcBorders>
              <w:top w:val="nil"/>
              <w:left w:val="nil"/>
              <w:bottom w:val="single" w:sz="4" w:space="0" w:color="auto"/>
              <w:right w:val="single" w:sz="4" w:space="0" w:color="auto"/>
            </w:tcBorders>
            <w:shd w:val="clear" w:color="auto" w:fill="auto"/>
            <w:vAlign w:val="center"/>
            <w:hideMark/>
          </w:tcPr>
          <w:p w14:paraId="61E2F196" w14:textId="77777777" w:rsidR="00ED5729" w:rsidRPr="00ED5729" w:rsidRDefault="00ED5729" w:rsidP="00ED5729">
            <w:r w:rsidRPr="00ED5729">
              <w:t>0,84</w:t>
            </w:r>
          </w:p>
        </w:tc>
        <w:tc>
          <w:tcPr>
            <w:tcW w:w="300" w:type="pct"/>
            <w:tcBorders>
              <w:top w:val="nil"/>
              <w:left w:val="nil"/>
              <w:bottom w:val="single" w:sz="4" w:space="0" w:color="auto"/>
              <w:right w:val="single" w:sz="4" w:space="0" w:color="auto"/>
            </w:tcBorders>
            <w:shd w:val="clear" w:color="auto" w:fill="auto"/>
            <w:vAlign w:val="center"/>
            <w:hideMark/>
          </w:tcPr>
          <w:p w14:paraId="5A5AE05B" w14:textId="77777777" w:rsidR="00ED5729" w:rsidRPr="00ED5729" w:rsidRDefault="00ED5729" w:rsidP="00ED5729">
            <w:r w:rsidRPr="00ED5729">
              <w:t>0,3</w:t>
            </w:r>
          </w:p>
        </w:tc>
        <w:tc>
          <w:tcPr>
            <w:tcW w:w="276" w:type="pct"/>
            <w:tcBorders>
              <w:top w:val="nil"/>
              <w:left w:val="nil"/>
              <w:bottom w:val="single" w:sz="4" w:space="0" w:color="auto"/>
              <w:right w:val="single" w:sz="4" w:space="0" w:color="auto"/>
            </w:tcBorders>
            <w:shd w:val="clear" w:color="auto" w:fill="auto"/>
            <w:noWrap/>
            <w:hideMark/>
          </w:tcPr>
          <w:p w14:paraId="6B5DED3B" w14:textId="77777777" w:rsidR="00ED5729" w:rsidRPr="00ED5729" w:rsidRDefault="00ED5729" w:rsidP="00ED5729">
            <w:r w:rsidRPr="00ED5729">
              <w:t>0,3</w:t>
            </w:r>
          </w:p>
        </w:tc>
        <w:tc>
          <w:tcPr>
            <w:tcW w:w="276" w:type="pct"/>
            <w:tcBorders>
              <w:top w:val="nil"/>
              <w:left w:val="nil"/>
              <w:bottom w:val="single" w:sz="4" w:space="0" w:color="auto"/>
              <w:right w:val="single" w:sz="4" w:space="0" w:color="auto"/>
            </w:tcBorders>
            <w:shd w:val="clear" w:color="auto" w:fill="auto"/>
            <w:noWrap/>
            <w:hideMark/>
          </w:tcPr>
          <w:p w14:paraId="0D62D909" w14:textId="77777777" w:rsidR="00ED5729" w:rsidRPr="00ED5729" w:rsidRDefault="00ED5729" w:rsidP="00ED5729">
            <w:r w:rsidRPr="00ED5729">
              <w:t>0,3</w:t>
            </w:r>
          </w:p>
        </w:tc>
        <w:tc>
          <w:tcPr>
            <w:tcW w:w="276" w:type="pct"/>
            <w:tcBorders>
              <w:top w:val="nil"/>
              <w:left w:val="nil"/>
              <w:bottom w:val="single" w:sz="4" w:space="0" w:color="auto"/>
              <w:right w:val="single" w:sz="4" w:space="0" w:color="auto"/>
            </w:tcBorders>
            <w:shd w:val="clear" w:color="auto" w:fill="auto"/>
            <w:noWrap/>
            <w:hideMark/>
          </w:tcPr>
          <w:p w14:paraId="242CF7A0" w14:textId="77777777" w:rsidR="00ED5729" w:rsidRPr="00ED5729" w:rsidRDefault="00ED5729" w:rsidP="00ED5729">
            <w:r w:rsidRPr="00ED5729">
              <w:t>0,3</w:t>
            </w:r>
          </w:p>
        </w:tc>
        <w:tc>
          <w:tcPr>
            <w:tcW w:w="275" w:type="pct"/>
            <w:tcBorders>
              <w:top w:val="nil"/>
              <w:left w:val="nil"/>
              <w:bottom w:val="single" w:sz="4" w:space="0" w:color="auto"/>
              <w:right w:val="single" w:sz="4" w:space="0" w:color="auto"/>
            </w:tcBorders>
            <w:shd w:val="clear" w:color="auto" w:fill="auto"/>
            <w:noWrap/>
            <w:hideMark/>
          </w:tcPr>
          <w:p w14:paraId="6C24884B" w14:textId="77777777" w:rsidR="00ED5729" w:rsidRPr="00ED5729" w:rsidRDefault="00ED5729" w:rsidP="00ED5729">
            <w:r w:rsidRPr="00ED5729">
              <w:t>0,3</w:t>
            </w:r>
          </w:p>
        </w:tc>
      </w:tr>
      <w:tr w:rsidR="00ED5729" w:rsidRPr="00ED5729" w14:paraId="7056DEEB"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62E3579D" w14:textId="77777777" w:rsidR="00ED5729" w:rsidRPr="00ED5729" w:rsidRDefault="00ED5729" w:rsidP="00ED5729">
            <w:r w:rsidRPr="00ED5729">
              <w:t>4</w:t>
            </w:r>
          </w:p>
        </w:tc>
        <w:tc>
          <w:tcPr>
            <w:tcW w:w="1636" w:type="pct"/>
            <w:tcBorders>
              <w:top w:val="nil"/>
              <w:left w:val="nil"/>
              <w:bottom w:val="single" w:sz="4" w:space="0" w:color="auto"/>
              <w:right w:val="single" w:sz="4" w:space="0" w:color="auto"/>
            </w:tcBorders>
            <w:shd w:val="clear" w:color="auto" w:fill="auto"/>
            <w:vAlign w:val="center"/>
            <w:hideMark/>
          </w:tcPr>
          <w:p w14:paraId="46A4FC40" w14:textId="77777777" w:rsidR="00ED5729" w:rsidRPr="00ED5729" w:rsidRDefault="00ED5729" w:rsidP="00ED5729">
            <w:r w:rsidRPr="00ED5729">
              <w:t>Потери располагаемой тепловой мощности</w:t>
            </w:r>
          </w:p>
        </w:tc>
        <w:tc>
          <w:tcPr>
            <w:tcW w:w="290" w:type="pct"/>
            <w:tcBorders>
              <w:top w:val="nil"/>
              <w:left w:val="nil"/>
              <w:bottom w:val="single" w:sz="4" w:space="0" w:color="auto"/>
              <w:right w:val="single" w:sz="4" w:space="0" w:color="auto"/>
            </w:tcBorders>
            <w:shd w:val="clear" w:color="auto" w:fill="auto"/>
            <w:vAlign w:val="center"/>
            <w:hideMark/>
          </w:tcPr>
          <w:p w14:paraId="426DF166"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vAlign w:val="center"/>
            <w:hideMark/>
          </w:tcPr>
          <w:p w14:paraId="0ED2C135"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464AB7FD"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3B81456B"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6950F1E9"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615D61E4"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56815765" w14:textId="77777777" w:rsidR="00ED5729" w:rsidRPr="00ED5729" w:rsidRDefault="00ED5729" w:rsidP="00ED5729">
            <w:r w:rsidRPr="00ED5729">
              <w:t>0,00</w:t>
            </w:r>
          </w:p>
        </w:tc>
        <w:tc>
          <w:tcPr>
            <w:tcW w:w="276" w:type="pct"/>
            <w:tcBorders>
              <w:top w:val="nil"/>
              <w:left w:val="nil"/>
              <w:bottom w:val="single" w:sz="4" w:space="0" w:color="auto"/>
              <w:right w:val="single" w:sz="4" w:space="0" w:color="auto"/>
            </w:tcBorders>
            <w:shd w:val="clear" w:color="auto" w:fill="auto"/>
            <w:noWrap/>
            <w:vAlign w:val="center"/>
            <w:hideMark/>
          </w:tcPr>
          <w:p w14:paraId="3B02A94A" w14:textId="77777777" w:rsidR="00ED5729" w:rsidRPr="00ED5729" w:rsidRDefault="00ED5729" w:rsidP="00ED5729">
            <w:r w:rsidRPr="00ED5729">
              <w:t>0,00</w:t>
            </w:r>
          </w:p>
        </w:tc>
        <w:tc>
          <w:tcPr>
            <w:tcW w:w="276" w:type="pct"/>
            <w:tcBorders>
              <w:top w:val="nil"/>
              <w:left w:val="nil"/>
              <w:bottom w:val="single" w:sz="4" w:space="0" w:color="auto"/>
              <w:right w:val="single" w:sz="4" w:space="0" w:color="auto"/>
            </w:tcBorders>
            <w:shd w:val="clear" w:color="auto" w:fill="auto"/>
            <w:noWrap/>
            <w:vAlign w:val="center"/>
            <w:hideMark/>
          </w:tcPr>
          <w:p w14:paraId="70254F6D" w14:textId="77777777" w:rsidR="00ED5729" w:rsidRPr="00ED5729" w:rsidRDefault="00ED5729" w:rsidP="00ED5729">
            <w:r w:rsidRPr="00ED5729">
              <w:t>0,00</w:t>
            </w:r>
          </w:p>
        </w:tc>
        <w:tc>
          <w:tcPr>
            <w:tcW w:w="276" w:type="pct"/>
            <w:tcBorders>
              <w:top w:val="nil"/>
              <w:left w:val="nil"/>
              <w:bottom w:val="single" w:sz="4" w:space="0" w:color="auto"/>
              <w:right w:val="single" w:sz="4" w:space="0" w:color="auto"/>
            </w:tcBorders>
            <w:shd w:val="clear" w:color="auto" w:fill="auto"/>
            <w:noWrap/>
            <w:vAlign w:val="center"/>
            <w:hideMark/>
          </w:tcPr>
          <w:p w14:paraId="6264F6BE" w14:textId="77777777" w:rsidR="00ED5729" w:rsidRPr="00ED5729" w:rsidRDefault="00ED5729" w:rsidP="00ED5729">
            <w:r w:rsidRPr="00ED5729">
              <w:t>0,00</w:t>
            </w:r>
          </w:p>
        </w:tc>
        <w:tc>
          <w:tcPr>
            <w:tcW w:w="275" w:type="pct"/>
            <w:tcBorders>
              <w:top w:val="nil"/>
              <w:left w:val="nil"/>
              <w:bottom w:val="single" w:sz="4" w:space="0" w:color="auto"/>
              <w:right w:val="single" w:sz="4" w:space="0" w:color="auto"/>
            </w:tcBorders>
            <w:shd w:val="clear" w:color="auto" w:fill="auto"/>
            <w:noWrap/>
            <w:vAlign w:val="center"/>
            <w:hideMark/>
          </w:tcPr>
          <w:p w14:paraId="565AB176" w14:textId="77777777" w:rsidR="00ED5729" w:rsidRPr="00ED5729" w:rsidRDefault="00ED5729" w:rsidP="00ED5729">
            <w:r w:rsidRPr="00ED5729">
              <w:t>0,00</w:t>
            </w:r>
          </w:p>
        </w:tc>
      </w:tr>
      <w:tr w:rsidR="00ED5729" w:rsidRPr="00ED5729" w14:paraId="56AF4E54"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4FB2E285" w14:textId="77777777" w:rsidR="00ED5729" w:rsidRPr="00ED5729" w:rsidRDefault="00ED5729" w:rsidP="00ED5729">
            <w:r w:rsidRPr="00ED5729">
              <w:t>5</w:t>
            </w:r>
          </w:p>
        </w:tc>
        <w:tc>
          <w:tcPr>
            <w:tcW w:w="1636" w:type="pct"/>
            <w:tcBorders>
              <w:top w:val="nil"/>
              <w:left w:val="nil"/>
              <w:bottom w:val="single" w:sz="4" w:space="0" w:color="auto"/>
              <w:right w:val="single" w:sz="4" w:space="0" w:color="auto"/>
            </w:tcBorders>
            <w:shd w:val="clear" w:color="auto" w:fill="auto"/>
            <w:vAlign w:val="center"/>
            <w:hideMark/>
          </w:tcPr>
          <w:p w14:paraId="1CA8D99E" w14:textId="77777777" w:rsidR="00ED5729" w:rsidRPr="00ED5729" w:rsidRDefault="00ED5729" w:rsidP="00ED5729">
            <w:r w:rsidRPr="00ED5729">
              <w:t>Собственные нужды</w:t>
            </w:r>
          </w:p>
        </w:tc>
        <w:tc>
          <w:tcPr>
            <w:tcW w:w="290" w:type="pct"/>
            <w:tcBorders>
              <w:top w:val="nil"/>
              <w:left w:val="nil"/>
              <w:bottom w:val="single" w:sz="4" w:space="0" w:color="auto"/>
              <w:right w:val="single" w:sz="4" w:space="0" w:color="auto"/>
            </w:tcBorders>
            <w:shd w:val="clear" w:color="auto" w:fill="auto"/>
            <w:vAlign w:val="center"/>
            <w:hideMark/>
          </w:tcPr>
          <w:p w14:paraId="14B138F3"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vAlign w:val="center"/>
            <w:hideMark/>
          </w:tcPr>
          <w:p w14:paraId="6DE27EBE" w14:textId="77777777" w:rsidR="00ED5729" w:rsidRPr="00ED5729" w:rsidRDefault="00ED5729" w:rsidP="00ED5729">
            <w:r w:rsidRPr="00ED5729">
              <w:t>0,04</w:t>
            </w:r>
          </w:p>
        </w:tc>
        <w:tc>
          <w:tcPr>
            <w:tcW w:w="300" w:type="pct"/>
            <w:tcBorders>
              <w:top w:val="nil"/>
              <w:left w:val="nil"/>
              <w:bottom w:val="single" w:sz="4" w:space="0" w:color="auto"/>
              <w:right w:val="single" w:sz="4" w:space="0" w:color="auto"/>
            </w:tcBorders>
            <w:shd w:val="clear" w:color="auto" w:fill="auto"/>
            <w:noWrap/>
            <w:vAlign w:val="center"/>
            <w:hideMark/>
          </w:tcPr>
          <w:p w14:paraId="25252F45" w14:textId="77777777" w:rsidR="00ED5729" w:rsidRPr="00ED5729" w:rsidRDefault="00ED5729" w:rsidP="00ED5729">
            <w:r w:rsidRPr="00ED5729">
              <w:t>0,04</w:t>
            </w:r>
          </w:p>
        </w:tc>
        <w:tc>
          <w:tcPr>
            <w:tcW w:w="300" w:type="pct"/>
            <w:tcBorders>
              <w:top w:val="nil"/>
              <w:left w:val="nil"/>
              <w:bottom w:val="single" w:sz="4" w:space="0" w:color="auto"/>
              <w:right w:val="single" w:sz="4" w:space="0" w:color="auto"/>
            </w:tcBorders>
            <w:shd w:val="clear" w:color="auto" w:fill="auto"/>
            <w:noWrap/>
            <w:vAlign w:val="center"/>
            <w:hideMark/>
          </w:tcPr>
          <w:p w14:paraId="1E932171" w14:textId="77777777" w:rsidR="00ED5729" w:rsidRPr="00ED5729" w:rsidRDefault="00ED5729" w:rsidP="00ED5729">
            <w:r w:rsidRPr="00ED5729">
              <w:t>0,04</w:t>
            </w:r>
          </w:p>
        </w:tc>
        <w:tc>
          <w:tcPr>
            <w:tcW w:w="300" w:type="pct"/>
            <w:tcBorders>
              <w:top w:val="nil"/>
              <w:left w:val="nil"/>
              <w:bottom w:val="single" w:sz="4" w:space="0" w:color="auto"/>
              <w:right w:val="single" w:sz="4" w:space="0" w:color="auto"/>
            </w:tcBorders>
            <w:shd w:val="clear" w:color="auto" w:fill="auto"/>
            <w:noWrap/>
            <w:vAlign w:val="center"/>
            <w:hideMark/>
          </w:tcPr>
          <w:p w14:paraId="0D76A872" w14:textId="77777777" w:rsidR="00ED5729" w:rsidRPr="00ED5729" w:rsidRDefault="00ED5729" w:rsidP="00ED5729">
            <w:r w:rsidRPr="00ED5729">
              <w:t>0,04</w:t>
            </w:r>
          </w:p>
        </w:tc>
        <w:tc>
          <w:tcPr>
            <w:tcW w:w="300" w:type="pct"/>
            <w:tcBorders>
              <w:top w:val="nil"/>
              <w:left w:val="nil"/>
              <w:bottom w:val="single" w:sz="4" w:space="0" w:color="auto"/>
              <w:right w:val="single" w:sz="4" w:space="0" w:color="auto"/>
            </w:tcBorders>
            <w:shd w:val="clear" w:color="auto" w:fill="auto"/>
            <w:noWrap/>
            <w:vAlign w:val="center"/>
            <w:hideMark/>
          </w:tcPr>
          <w:p w14:paraId="1C28E054" w14:textId="77777777" w:rsidR="00ED5729" w:rsidRPr="00ED5729" w:rsidRDefault="00ED5729" w:rsidP="00ED5729">
            <w:r w:rsidRPr="00ED5729">
              <w:t>0,04</w:t>
            </w:r>
          </w:p>
        </w:tc>
        <w:tc>
          <w:tcPr>
            <w:tcW w:w="300" w:type="pct"/>
            <w:tcBorders>
              <w:top w:val="nil"/>
              <w:left w:val="nil"/>
              <w:bottom w:val="single" w:sz="4" w:space="0" w:color="auto"/>
              <w:right w:val="single" w:sz="4" w:space="0" w:color="auto"/>
            </w:tcBorders>
            <w:shd w:val="clear" w:color="auto" w:fill="auto"/>
            <w:noWrap/>
            <w:vAlign w:val="center"/>
            <w:hideMark/>
          </w:tcPr>
          <w:p w14:paraId="6732B1DB" w14:textId="77777777" w:rsidR="00ED5729" w:rsidRPr="00ED5729" w:rsidRDefault="00ED5729" w:rsidP="00ED5729">
            <w:r w:rsidRPr="00ED5729">
              <w:t>0,006</w:t>
            </w:r>
          </w:p>
        </w:tc>
        <w:tc>
          <w:tcPr>
            <w:tcW w:w="276" w:type="pct"/>
            <w:tcBorders>
              <w:top w:val="nil"/>
              <w:left w:val="nil"/>
              <w:bottom w:val="single" w:sz="4" w:space="0" w:color="auto"/>
              <w:right w:val="single" w:sz="4" w:space="0" w:color="auto"/>
            </w:tcBorders>
            <w:shd w:val="clear" w:color="auto" w:fill="auto"/>
            <w:noWrap/>
            <w:hideMark/>
          </w:tcPr>
          <w:p w14:paraId="1EDE195E" w14:textId="77777777" w:rsidR="00ED5729" w:rsidRPr="00ED5729" w:rsidRDefault="00ED5729" w:rsidP="00ED5729">
            <w:r w:rsidRPr="00ED5729">
              <w:t>0,006</w:t>
            </w:r>
          </w:p>
        </w:tc>
        <w:tc>
          <w:tcPr>
            <w:tcW w:w="276" w:type="pct"/>
            <w:tcBorders>
              <w:top w:val="nil"/>
              <w:left w:val="nil"/>
              <w:bottom w:val="single" w:sz="4" w:space="0" w:color="auto"/>
              <w:right w:val="single" w:sz="4" w:space="0" w:color="auto"/>
            </w:tcBorders>
            <w:shd w:val="clear" w:color="auto" w:fill="auto"/>
            <w:noWrap/>
            <w:hideMark/>
          </w:tcPr>
          <w:p w14:paraId="497FF9D3" w14:textId="77777777" w:rsidR="00ED5729" w:rsidRPr="00ED5729" w:rsidRDefault="00ED5729" w:rsidP="00ED5729">
            <w:r w:rsidRPr="00ED5729">
              <w:t>0,006</w:t>
            </w:r>
          </w:p>
        </w:tc>
        <w:tc>
          <w:tcPr>
            <w:tcW w:w="276" w:type="pct"/>
            <w:tcBorders>
              <w:top w:val="nil"/>
              <w:left w:val="nil"/>
              <w:bottom w:val="single" w:sz="4" w:space="0" w:color="auto"/>
              <w:right w:val="single" w:sz="4" w:space="0" w:color="auto"/>
            </w:tcBorders>
            <w:shd w:val="clear" w:color="auto" w:fill="auto"/>
            <w:noWrap/>
            <w:hideMark/>
          </w:tcPr>
          <w:p w14:paraId="4D9FE2DA" w14:textId="77777777" w:rsidR="00ED5729" w:rsidRPr="00ED5729" w:rsidRDefault="00ED5729" w:rsidP="00ED5729">
            <w:r w:rsidRPr="00ED5729">
              <w:t>0,006</w:t>
            </w:r>
          </w:p>
        </w:tc>
        <w:tc>
          <w:tcPr>
            <w:tcW w:w="275" w:type="pct"/>
            <w:tcBorders>
              <w:top w:val="nil"/>
              <w:left w:val="nil"/>
              <w:bottom w:val="single" w:sz="4" w:space="0" w:color="auto"/>
              <w:right w:val="single" w:sz="4" w:space="0" w:color="auto"/>
            </w:tcBorders>
            <w:shd w:val="clear" w:color="auto" w:fill="auto"/>
            <w:noWrap/>
            <w:hideMark/>
          </w:tcPr>
          <w:p w14:paraId="09CE9ED0" w14:textId="77777777" w:rsidR="00ED5729" w:rsidRPr="00ED5729" w:rsidRDefault="00ED5729" w:rsidP="00ED5729">
            <w:r w:rsidRPr="00ED5729">
              <w:t>0,006</w:t>
            </w:r>
          </w:p>
        </w:tc>
      </w:tr>
      <w:tr w:rsidR="00ED5729" w:rsidRPr="00ED5729" w14:paraId="79798CC5"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1E5CD245" w14:textId="77777777" w:rsidR="00ED5729" w:rsidRPr="00ED5729" w:rsidRDefault="00ED5729" w:rsidP="00ED5729">
            <w:r w:rsidRPr="00ED5729">
              <w:t>6</w:t>
            </w:r>
          </w:p>
        </w:tc>
        <w:tc>
          <w:tcPr>
            <w:tcW w:w="1636" w:type="pct"/>
            <w:tcBorders>
              <w:top w:val="nil"/>
              <w:left w:val="nil"/>
              <w:bottom w:val="single" w:sz="4" w:space="0" w:color="auto"/>
              <w:right w:val="single" w:sz="4" w:space="0" w:color="auto"/>
            </w:tcBorders>
            <w:shd w:val="clear" w:color="auto" w:fill="auto"/>
            <w:vAlign w:val="center"/>
            <w:hideMark/>
          </w:tcPr>
          <w:p w14:paraId="69FB6E2A" w14:textId="77777777" w:rsidR="00ED5729" w:rsidRPr="00ED5729" w:rsidRDefault="00ED5729" w:rsidP="00ED5729">
            <w:r w:rsidRPr="00ED5729">
              <w:t>Тепловая мощность "нетто"</w:t>
            </w:r>
          </w:p>
        </w:tc>
        <w:tc>
          <w:tcPr>
            <w:tcW w:w="290" w:type="pct"/>
            <w:tcBorders>
              <w:top w:val="nil"/>
              <w:left w:val="nil"/>
              <w:bottom w:val="single" w:sz="4" w:space="0" w:color="auto"/>
              <w:right w:val="single" w:sz="4" w:space="0" w:color="auto"/>
            </w:tcBorders>
            <w:shd w:val="clear" w:color="auto" w:fill="auto"/>
            <w:vAlign w:val="center"/>
            <w:hideMark/>
          </w:tcPr>
          <w:p w14:paraId="6DBE3DF0"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365B039E" w14:textId="77777777" w:rsidR="00ED5729" w:rsidRPr="00ED5729" w:rsidRDefault="00ED5729" w:rsidP="00ED5729">
            <w:r w:rsidRPr="00ED5729">
              <w:t>0,80</w:t>
            </w:r>
          </w:p>
        </w:tc>
        <w:tc>
          <w:tcPr>
            <w:tcW w:w="300" w:type="pct"/>
            <w:tcBorders>
              <w:top w:val="nil"/>
              <w:left w:val="nil"/>
              <w:bottom w:val="single" w:sz="4" w:space="0" w:color="auto"/>
              <w:right w:val="single" w:sz="4" w:space="0" w:color="auto"/>
            </w:tcBorders>
            <w:shd w:val="clear" w:color="auto" w:fill="auto"/>
            <w:noWrap/>
            <w:vAlign w:val="center"/>
            <w:hideMark/>
          </w:tcPr>
          <w:p w14:paraId="5CA69FBC" w14:textId="77777777" w:rsidR="00ED5729" w:rsidRPr="00ED5729" w:rsidRDefault="00ED5729" w:rsidP="00ED5729">
            <w:r w:rsidRPr="00ED5729">
              <w:t>0,80</w:t>
            </w:r>
          </w:p>
        </w:tc>
        <w:tc>
          <w:tcPr>
            <w:tcW w:w="300" w:type="pct"/>
            <w:tcBorders>
              <w:top w:val="nil"/>
              <w:left w:val="nil"/>
              <w:bottom w:val="single" w:sz="4" w:space="0" w:color="auto"/>
              <w:right w:val="single" w:sz="4" w:space="0" w:color="auto"/>
            </w:tcBorders>
            <w:shd w:val="clear" w:color="auto" w:fill="auto"/>
            <w:noWrap/>
            <w:vAlign w:val="center"/>
            <w:hideMark/>
          </w:tcPr>
          <w:p w14:paraId="7F4AD93E" w14:textId="77777777" w:rsidR="00ED5729" w:rsidRPr="00ED5729" w:rsidRDefault="00ED5729" w:rsidP="00ED5729">
            <w:r w:rsidRPr="00ED5729">
              <w:t>0,80</w:t>
            </w:r>
          </w:p>
        </w:tc>
        <w:tc>
          <w:tcPr>
            <w:tcW w:w="300" w:type="pct"/>
            <w:tcBorders>
              <w:top w:val="nil"/>
              <w:left w:val="nil"/>
              <w:bottom w:val="single" w:sz="4" w:space="0" w:color="auto"/>
              <w:right w:val="single" w:sz="4" w:space="0" w:color="auto"/>
            </w:tcBorders>
            <w:shd w:val="clear" w:color="auto" w:fill="auto"/>
            <w:noWrap/>
            <w:vAlign w:val="center"/>
            <w:hideMark/>
          </w:tcPr>
          <w:p w14:paraId="757D1994" w14:textId="77777777" w:rsidR="00ED5729" w:rsidRPr="00ED5729" w:rsidRDefault="00ED5729" w:rsidP="00ED5729">
            <w:r w:rsidRPr="00ED5729">
              <w:t>0,80</w:t>
            </w:r>
          </w:p>
        </w:tc>
        <w:tc>
          <w:tcPr>
            <w:tcW w:w="300" w:type="pct"/>
            <w:tcBorders>
              <w:top w:val="nil"/>
              <w:left w:val="nil"/>
              <w:bottom w:val="single" w:sz="4" w:space="0" w:color="auto"/>
              <w:right w:val="single" w:sz="4" w:space="0" w:color="auto"/>
            </w:tcBorders>
            <w:shd w:val="clear" w:color="auto" w:fill="auto"/>
            <w:noWrap/>
            <w:vAlign w:val="center"/>
            <w:hideMark/>
          </w:tcPr>
          <w:p w14:paraId="5B4B3EEC" w14:textId="77777777" w:rsidR="00ED5729" w:rsidRPr="00ED5729" w:rsidRDefault="00ED5729" w:rsidP="00ED5729">
            <w:r w:rsidRPr="00ED5729">
              <w:t>0,80</w:t>
            </w:r>
          </w:p>
        </w:tc>
        <w:tc>
          <w:tcPr>
            <w:tcW w:w="300" w:type="pct"/>
            <w:tcBorders>
              <w:top w:val="nil"/>
              <w:left w:val="nil"/>
              <w:bottom w:val="single" w:sz="4" w:space="0" w:color="auto"/>
              <w:right w:val="single" w:sz="4" w:space="0" w:color="auto"/>
            </w:tcBorders>
            <w:shd w:val="clear" w:color="auto" w:fill="auto"/>
            <w:noWrap/>
            <w:vAlign w:val="center"/>
          </w:tcPr>
          <w:p w14:paraId="70B9BCD2" w14:textId="77777777" w:rsidR="00ED5729" w:rsidRPr="00ED5729" w:rsidRDefault="00ED5729" w:rsidP="00ED5729">
            <w:r w:rsidRPr="00ED5729">
              <w:t>0,294</w:t>
            </w:r>
          </w:p>
        </w:tc>
        <w:tc>
          <w:tcPr>
            <w:tcW w:w="276" w:type="pct"/>
            <w:tcBorders>
              <w:top w:val="nil"/>
              <w:left w:val="nil"/>
              <w:bottom w:val="single" w:sz="4" w:space="0" w:color="auto"/>
              <w:right w:val="single" w:sz="4" w:space="0" w:color="auto"/>
            </w:tcBorders>
            <w:shd w:val="clear" w:color="auto" w:fill="auto"/>
            <w:noWrap/>
          </w:tcPr>
          <w:p w14:paraId="208DC35F" w14:textId="77777777" w:rsidR="00ED5729" w:rsidRPr="00ED5729" w:rsidRDefault="00ED5729" w:rsidP="00ED5729">
            <w:r w:rsidRPr="00ED5729">
              <w:t>0,294</w:t>
            </w:r>
          </w:p>
        </w:tc>
        <w:tc>
          <w:tcPr>
            <w:tcW w:w="276" w:type="pct"/>
            <w:tcBorders>
              <w:top w:val="nil"/>
              <w:left w:val="nil"/>
              <w:bottom w:val="single" w:sz="4" w:space="0" w:color="auto"/>
              <w:right w:val="single" w:sz="4" w:space="0" w:color="auto"/>
            </w:tcBorders>
            <w:shd w:val="clear" w:color="auto" w:fill="auto"/>
            <w:noWrap/>
          </w:tcPr>
          <w:p w14:paraId="798CC962" w14:textId="77777777" w:rsidR="00ED5729" w:rsidRPr="00ED5729" w:rsidRDefault="00ED5729" w:rsidP="00ED5729">
            <w:r w:rsidRPr="00ED5729">
              <w:t>0,294</w:t>
            </w:r>
          </w:p>
        </w:tc>
        <w:tc>
          <w:tcPr>
            <w:tcW w:w="276" w:type="pct"/>
            <w:tcBorders>
              <w:top w:val="nil"/>
              <w:left w:val="nil"/>
              <w:bottom w:val="single" w:sz="4" w:space="0" w:color="auto"/>
              <w:right w:val="single" w:sz="4" w:space="0" w:color="auto"/>
            </w:tcBorders>
            <w:shd w:val="clear" w:color="auto" w:fill="auto"/>
            <w:noWrap/>
          </w:tcPr>
          <w:p w14:paraId="2916A572" w14:textId="77777777" w:rsidR="00ED5729" w:rsidRPr="00ED5729" w:rsidRDefault="00ED5729" w:rsidP="00ED5729">
            <w:r w:rsidRPr="00ED5729">
              <w:t>0,294</w:t>
            </w:r>
          </w:p>
        </w:tc>
        <w:tc>
          <w:tcPr>
            <w:tcW w:w="275" w:type="pct"/>
            <w:tcBorders>
              <w:top w:val="nil"/>
              <w:left w:val="nil"/>
              <w:bottom w:val="single" w:sz="4" w:space="0" w:color="auto"/>
              <w:right w:val="single" w:sz="4" w:space="0" w:color="auto"/>
            </w:tcBorders>
            <w:shd w:val="clear" w:color="auto" w:fill="auto"/>
            <w:noWrap/>
          </w:tcPr>
          <w:p w14:paraId="64D5CF2B" w14:textId="77777777" w:rsidR="00ED5729" w:rsidRPr="00ED5729" w:rsidRDefault="00ED5729" w:rsidP="00ED5729">
            <w:r w:rsidRPr="00ED5729">
              <w:t>0,294</w:t>
            </w:r>
          </w:p>
        </w:tc>
      </w:tr>
      <w:tr w:rsidR="00ED5729" w:rsidRPr="00ED5729" w14:paraId="4C92D9A3"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471A4DD6" w14:textId="77777777" w:rsidR="00ED5729" w:rsidRPr="00ED5729" w:rsidRDefault="00ED5729" w:rsidP="00ED5729">
            <w:r w:rsidRPr="00ED5729">
              <w:t>7</w:t>
            </w:r>
          </w:p>
        </w:tc>
        <w:tc>
          <w:tcPr>
            <w:tcW w:w="1636" w:type="pct"/>
            <w:tcBorders>
              <w:top w:val="nil"/>
              <w:left w:val="nil"/>
              <w:bottom w:val="single" w:sz="4" w:space="0" w:color="auto"/>
              <w:right w:val="single" w:sz="4" w:space="0" w:color="auto"/>
            </w:tcBorders>
            <w:shd w:val="clear" w:color="auto" w:fill="auto"/>
            <w:vAlign w:val="center"/>
            <w:hideMark/>
          </w:tcPr>
          <w:p w14:paraId="5728F6B6" w14:textId="77777777" w:rsidR="00ED5729" w:rsidRPr="00ED5729" w:rsidRDefault="00ED5729" w:rsidP="00ED5729">
            <w:r w:rsidRPr="00ED5729">
              <w:t>Потери мощности в тепловой сети</w:t>
            </w:r>
          </w:p>
        </w:tc>
        <w:tc>
          <w:tcPr>
            <w:tcW w:w="290" w:type="pct"/>
            <w:tcBorders>
              <w:top w:val="nil"/>
              <w:left w:val="nil"/>
              <w:bottom w:val="single" w:sz="4" w:space="0" w:color="auto"/>
              <w:right w:val="single" w:sz="4" w:space="0" w:color="auto"/>
            </w:tcBorders>
            <w:shd w:val="clear" w:color="auto" w:fill="auto"/>
            <w:vAlign w:val="center"/>
            <w:hideMark/>
          </w:tcPr>
          <w:p w14:paraId="598D9A81"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286D2068" w14:textId="77777777" w:rsidR="00ED5729" w:rsidRPr="00ED5729" w:rsidRDefault="00ED5729" w:rsidP="00ED5729">
            <w:r w:rsidRPr="00ED5729">
              <w:t>0,005</w:t>
            </w:r>
          </w:p>
        </w:tc>
        <w:tc>
          <w:tcPr>
            <w:tcW w:w="300" w:type="pct"/>
            <w:tcBorders>
              <w:top w:val="nil"/>
              <w:left w:val="nil"/>
              <w:bottom w:val="single" w:sz="4" w:space="0" w:color="auto"/>
              <w:right w:val="single" w:sz="4" w:space="0" w:color="auto"/>
            </w:tcBorders>
            <w:shd w:val="clear" w:color="auto" w:fill="auto"/>
            <w:noWrap/>
            <w:vAlign w:val="center"/>
            <w:hideMark/>
          </w:tcPr>
          <w:p w14:paraId="7D80EB94" w14:textId="77777777" w:rsidR="00ED5729" w:rsidRPr="00ED5729" w:rsidRDefault="00ED5729" w:rsidP="00ED5729">
            <w:r w:rsidRPr="00ED5729">
              <w:t>0,005</w:t>
            </w:r>
          </w:p>
        </w:tc>
        <w:tc>
          <w:tcPr>
            <w:tcW w:w="300" w:type="pct"/>
            <w:tcBorders>
              <w:top w:val="nil"/>
              <w:left w:val="nil"/>
              <w:bottom w:val="single" w:sz="4" w:space="0" w:color="auto"/>
              <w:right w:val="single" w:sz="4" w:space="0" w:color="auto"/>
            </w:tcBorders>
            <w:shd w:val="clear" w:color="auto" w:fill="auto"/>
            <w:noWrap/>
            <w:vAlign w:val="center"/>
            <w:hideMark/>
          </w:tcPr>
          <w:p w14:paraId="55DA76A3" w14:textId="77777777" w:rsidR="00ED5729" w:rsidRPr="00ED5729" w:rsidRDefault="00ED5729" w:rsidP="00ED5729">
            <w:r w:rsidRPr="00ED5729">
              <w:t>0,005</w:t>
            </w:r>
          </w:p>
        </w:tc>
        <w:tc>
          <w:tcPr>
            <w:tcW w:w="300" w:type="pct"/>
            <w:tcBorders>
              <w:top w:val="nil"/>
              <w:left w:val="nil"/>
              <w:bottom w:val="single" w:sz="4" w:space="0" w:color="auto"/>
              <w:right w:val="single" w:sz="4" w:space="0" w:color="auto"/>
            </w:tcBorders>
            <w:shd w:val="clear" w:color="auto" w:fill="auto"/>
            <w:noWrap/>
            <w:vAlign w:val="center"/>
            <w:hideMark/>
          </w:tcPr>
          <w:p w14:paraId="39063E61" w14:textId="77777777" w:rsidR="00ED5729" w:rsidRPr="00ED5729" w:rsidRDefault="00ED5729" w:rsidP="00ED5729">
            <w:r w:rsidRPr="00ED5729">
              <w:t>0,005</w:t>
            </w:r>
          </w:p>
        </w:tc>
        <w:tc>
          <w:tcPr>
            <w:tcW w:w="300" w:type="pct"/>
            <w:tcBorders>
              <w:top w:val="nil"/>
              <w:left w:val="nil"/>
              <w:bottom w:val="single" w:sz="4" w:space="0" w:color="auto"/>
              <w:right w:val="single" w:sz="4" w:space="0" w:color="auto"/>
            </w:tcBorders>
            <w:shd w:val="clear" w:color="auto" w:fill="auto"/>
            <w:noWrap/>
            <w:vAlign w:val="center"/>
            <w:hideMark/>
          </w:tcPr>
          <w:p w14:paraId="3F93F00C" w14:textId="77777777" w:rsidR="00ED5729" w:rsidRPr="00ED5729" w:rsidRDefault="00ED5729" w:rsidP="00ED5729">
            <w:r w:rsidRPr="00ED5729">
              <w:t>0,005</w:t>
            </w:r>
          </w:p>
        </w:tc>
        <w:tc>
          <w:tcPr>
            <w:tcW w:w="300" w:type="pct"/>
            <w:tcBorders>
              <w:top w:val="nil"/>
              <w:left w:val="nil"/>
              <w:bottom w:val="single" w:sz="4" w:space="0" w:color="auto"/>
              <w:right w:val="single" w:sz="4" w:space="0" w:color="auto"/>
            </w:tcBorders>
            <w:shd w:val="clear" w:color="auto" w:fill="auto"/>
            <w:noWrap/>
            <w:vAlign w:val="center"/>
            <w:hideMark/>
          </w:tcPr>
          <w:p w14:paraId="296CC9E9" w14:textId="77777777" w:rsidR="00ED5729" w:rsidRPr="00ED5729" w:rsidRDefault="00ED5729" w:rsidP="00ED5729">
            <w:r w:rsidRPr="00ED5729">
              <w:t>0,005</w:t>
            </w:r>
          </w:p>
        </w:tc>
        <w:tc>
          <w:tcPr>
            <w:tcW w:w="276" w:type="pct"/>
            <w:tcBorders>
              <w:top w:val="nil"/>
              <w:left w:val="nil"/>
              <w:bottom w:val="single" w:sz="4" w:space="0" w:color="auto"/>
              <w:right w:val="single" w:sz="4" w:space="0" w:color="auto"/>
            </w:tcBorders>
            <w:shd w:val="clear" w:color="auto" w:fill="auto"/>
            <w:noWrap/>
            <w:vAlign w:val="center"/>
            <w:hideMark/>
          </w:tcPr>
          <w:p w14:paraId="4D8AC968" w14:textId="77777777" w:rsidR="00ED5729" w:rsidRPr="00ED5729" w:rsidRDefault="00ED5729" w:rsidP="00ED5729">
            <w:r w:rsidRPr="00ED5729">
              <w:t>0,005</w:t>
            </w:r>
          </w:p>
        </w:tc>
        <w:tc>
          <w:tcPr>
            <w:tcW w:w="276" w:type="pct"/>
            <w:tcBorders>
              <w:top w:val="nil"/>
              <w:left w:val="nil"/>
              <w:bottom w:val="single" w:sz="4" w:space="0" w:color="auto"/>
              <w:right w:val="single" w:sz="4" w:space="0" w:color="auto"/>
            </w:tcBorders>
            <w:shd w:val="clear" w:color="auto" w:fill="auto"/>
            <w:noWrap/>
            <w:vAlign w:val="center"/>
            <w:hideMark/>
          </w:tcPr>
          <w:p w14:paraId="605D8BD9" w14:textId="77777777" w:rsidR="00ED5729" w:rsidRPr="00ED5729" w:rsidRDefault="00ED5729" w:rsidP="00ED5729">
            <w:r w:rsidRPr="00ED5729">
              <w:t>0,005</w:t>
            </w:r>
          </w:p>
        </w:tc>
        <w:tc>
          <w:tcPr>
            <w:tcW w:w="276" w:type="pct"/>
            <w:tcBorders>
              <w:top w:val="nil"/>
              <w:left w:val="nil"/>
              <w:bottom w:val="single" w:sz="4" w:space="0" w:color="auto"/>
              <w:right w:val="single" w:sz="4" w:space="0" w:color="auto"/>
            </w:tcBorders>
            <w:shd w:val="clear" w:color="auto" w:fill="auto"/>
            <w:noWrap/>
            <w:vAlign w:val="center"/>
            <w:hideMark/>
          </w:tcPr>
          <w:p w14:paraId="7FCAE157" w14:textId="77777777" w:rsidR="00ED5729" w:rsidRPr="00ED5729" w:rsidRDefault="00ED5729" w:rsidP="00ED5729">
            <w:r w:rsidRPr="00ED5729">
              <w:t>0,005</w:t>
            </w:r>
          </w:p>
        </w:tc>
        <w:tc>
          <w:tcPr>
            <w:tcW w:w="275" w:type="pct"/>
            <w:tcBorders>
              <w:top w:val="nil"/>
              <w:left w:val="nil"/>
              <w:bottom w:val="single" w:sz="4" w:space="0" w:color="auto"/>
              <w:right w:val="single" w:sz="4" w:space="0" w:color="auto"/>
            </w:tcBorders>
            <w:shd w:val="clear" w:color="auto" w:fill="auto"/>
            <w:noWrap/>
            <w:vAlign w:val="center"/>
            <w:hideMark/>
          </w:tcPr>
          <w:p w14:paraId="2533BAD2" w14:textId="77777777" w:rsidR="00ED5729" w:rsidRPr="00ED5729" w:rsidRDefault="00ED5729" w:rsidP="00ED5729">
            <w:r w:rsidRPr="00ED5729">
              <w:t>0,005</w:t>
            </w:r>
          </w:p>
        </w:tc>
      </w:tr>
      <w:tr w:rsidR="00ED5729" w:rsidRPr="00ED5729" w14:paraId="6C23E20D"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38B429C4" w14:textId="77777777" w:rsidR="00ED5729" w:rsidRPr="00ED5729" w:rsidRDefault="00ED5729" w:rsidP="00ED5729">
            <w:r w:rsidRPr="00ED5729">
              <w:t>8</w:t>
            </w:r>
          </w:p>
        </w:tc>
        <w:tc>
          <w:tcPr>
            <w:tcW w:w="1636" w:type="pct"/>
            <w:tcBorders>
              <w:top w:val="nil"/>
              <w:left w:val="nil"/>
              <w:bottom w:val="single" w:sz="4" w:space="0" w:color="auto"/>
              <w:right w:val="single" w:sz="4" w:space="0" w:color="auto"/>
            </w:tcBorders>
            <w:shd w:val="clear" w:color="auto" w:fill="auto"/>
            <w:vAlign w:val="center"/>
            <w:hideMark/>
          </w:tcPr>
          <w:p w14:paraId="72B31F17" w14:textId="77777777" w:rsidR="00ED5729" w:rsidRPr="00ED5729" w:rsidRDefault="00ED5729" w:rsidP="00ED5729">
            <w:r w:rsidRPr="00ED5729">
              <w:t>Хозяйственные нужды</w:t>
            </w:r>
          </w:p>
        </w:tc>
        <w:tc>
          <w:tcPr>
            <w:tcW w:w="290" w:type="pct"/>
            <w:tcBorders>
              <w:top w:val="nil"/>
              <w:left w:val="nil"/>
              <w:bottom w:val="single" w:sz="4" w:space="0" w:color="auto"/>
              <w:right w:val="single" w:sz="4" w:space="0" w:color="auto"/>
            </w:tcBorders>
            <w:shd w:val="clear" w:color="auto" w:fill="auto"/>
            <w:vAlign w:val="center"/>
            <w:hideMark/>
          </w:tcPr>
          <w:p w14:paraId="5CBC9BDB"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4AB40CFB"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7862CCA7"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015209D9"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435081F4"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0296495C"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5A88F396" w14:textId="77777777" w:rsidR="00ED5729" w:rsidRPr="00ED5729" w:rsidRDefault="00ED5729" w:rsidP="00ED5729">
            <w:r w:rsidRPr="00ED5729">
              <w:t>0,00</w:t>
            </w:r>
          </w:p>
        </w:tc>
        <w:tc>
          <w:tcPr>
            <w:tcW w:w="276" w:type="pct"/>
            <w:tcBorders>
              <w:top w:val="nil"/>
              <w:left w:val="nil"/>
              <w:bottom w:val="single" w:sz="4" w:space="0" w:color="auto"/>
              <w:right w:val="single" w:sz="4" w:space="0" w:color="auto"/>
            </w:tcBorders>
            <w:shd w:val="clear" w:color="auto" w:fill="auto"/>
            <w:noWrap/>
            <w:vAlign w:val="center"/>
            <w:hideMark/>
          </w:tcPr>
          <w:p w14:paraId="52F59EEE" w14:textId="77777777" w:rsidR="00ED5729" w:rsidRPr="00ED5729" w:rsidRDefault="00ED5729" w:rsidP="00ED5729">
            <w:r w:rsidRPr="00ED5729">
              <w:t>0,00</w:t>
            </w:r>
          </w:p>
        </w:tc>
        <w:tc>
          <w:tcPr>
            <w:tcW w:w="276" w:type="pct"/>
            <w:tcBorders>
              <w:top w:val="nil"/>
              <w:left w:val="nil"/>
              <w:bottom w:val="single" w:sz="4" w:space="0" w:color="auto"/>
              <w:right w:val="single" w:sz="4" w:space="0" w:color="auto"/>
            </w:tcBorders>
            <w:shd w:val="clear" w:color="auto" w:fill="auto"/>
            <w:noWrap/>
            <w:vAlign w:val="center"/>
            <w:hideMark/>
          </w:tcPr>
          <w:p w14:paraId="33DEEE59" w14:textId="77777777" w:rsidR="00ED5729" w:rsidRPr="00ED5729" w:rsidRDefault="00ED5729" w:rsidP="00ED5729">
            <w:r w:rsidRPr="00ED5729">
              <w:t>0,00</w:t>
            </w:r>
          </w:p>
        </w:tc>
        <w:tc>
          <w:tcPr>
            <w:tcW w:w="276" w:type="pct"/>
            <w:tcBorders>
              <w:top w:val="nil"/>
              <w:left w:val="nil"/>
              <w:bottom w:val="single" w:sz="4" w:space="0" w:color="auto"/>
              <w:right w:val="single" w:sz="4" w:space="0" w:color="auto"/>
            </w:tcBorders>
            <w:shd w:val="clear" w:color="auto" w:fill="auto"/>
            <w:noWrap/>
            <w:vAlign w:val="center"/>
            <w:hideMark/>
          </w:tcPr>
          <w:p w14:paraId="0A6A96AA" w14:textId="77777777" w:rsidR="00ED5729" w:rsidRPr="00ED5729" w:rsidRDefault="00ED5729" w:rsidP="00ED5729">
            <w:r w:rsidRPr="00ED5729">
              <w:t>0,00</w:t>
            </w:r>
          </w:p>
        </w:tc>
        <w:tc>
          <w:tcPr>
            <w:tcW w:w="275" w:type="pct"/>
            <w:tcBorders>
              <w:top w:val="nil"/>
              <w:left w:val="nil"/>
              <w:bottom w:val="single" w:sz="4" w:space="0" w:color="auto"/>
              <w:right w:val="single" w:sz="4" w:space="0" w:color="auto"/>
            </w:tcBorders>
            <w:shd w:val="clear" w:color="auto" w:fill="auto"/>
            <w:noWrap/>
            <w:vAlign w:val="center"/>
            <w:hideMark/>
          </w:tcPr>
          <w:p w14:paraId="3622B26D" w14:textId="77777777" w:rsidR="00ED5729" w:rsidRPr="00ED5729" w:rsidRDefault="00ED5729" w:rsidP="00ED5729">
            <w:r w:rsidRPr="00ED5729">
              <w:t>0,00</w:t>
            </w:r>
          </w:p>
        </w:tc>
      </w:tr>
      <w:tr w:rsidR="00ED5729" w:rsidRPr="00ED5729" w14:paraId="422502F6"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37A4007D" w14:textId="77777777" w:rsidR="00ED5729" w:rsidRPr="00ED5729" w:rsidRDefault="00ED5729" w:rsidP="00ED5729">
            <w:r w:rsidRPr="00ED5729">
              <w:t>9</w:t>
            </w:r>
          </w:p>
        </w:tc>
        <w:tc>
          <w:tcPr>
            <w:tcW w:w="1636" w:type="pct"/>
            <w:tcBorders>
              <w:top w:val="nil"/>
              <w:left w:val="nil"/>
              <w:bottom w:val="single" w:sz="4" w:space="0" w:color="auto"/>
              <w:right w:val="single" w:sz="4" w:space="0" w:color="auto"/>
            </w:tcBorders>
            <w:shd w:val="clear" w:color="auto" w:fill="auto"/>
            <w:vAlign w:val="center"/>
            <w:hideMark/>
          </w:tcPr>
          <w:p w14:paraId="29B38750" w14:textId="77777777" w:rsidR="00ED5729" w:rsidRPr="00ED5729" w:rsidRDefault="00ED5729" w:rsidP="00ED5729">
            <w:r w:rsidRPr="00ED5729">
              <w:t>Присоединенная тепловая нагрузка, в т.ч.:</w:t>
            </w:r>
          </w:p>
        </w:tc>
        <w:tc>
          <w:tcPr>
            <w:tcW w:w="290" w:type="pct"/>
            <w:tcBorders>
              <w:top w:val="nil"/>
              <w:left w:val="nil"/>
              <w:bottom w:val="single" w:sz="4" w:space="0" w:color="auto"/>
              <w:right w:val="single" w:sz="4" w:space="0" w:color="auto"/>
            </w:tcBorders>
            <w:shd w:val="clear" w:color="auto" w:fill="auto"/>
            <w:vAlign w:val="center"/>
            <w:hideMark/>
          </w:tcPr>
          <w:p w14:paraId="675AE1F9"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249C0C76" w14:textId="77777777" w:rsidR="00ED5729" w:rsidRPr="00ED5729" w:rsidRDefault="00ED5729" w:rsidP="00ED5729">
            <w:r w:rsidRPr="00ED5729">
              <w:t>0,28</w:t>
            </w:r>
          </w:p>
        </w:tc>
        <w:tc>
          <w:tcPr>
            <w:tcW w:w="300" w:type="pct"/>
            <w:tcBorders>
              <w:top w:val="nil"/>
              <w:left w:val="nil"/>
              <w:bottom w:val="single" w:sz="4" w:space="0" w:color="auto"/>
              <w:right w:val="single" w:sz="4" w:space="0" w:color="auto"/>
            </w:tcBorders>
            <w:shd w:val="clear" w:color="auto" w:fill="auto"/>
            <w:noWrap/>
            <w:vAlign w:val="center"/>
            <w:hideMark/>
          </w:tcPr>
          <w:p w14:paraId="1196E024" w14:textId="77777777" w:rsidR="00ED5729" w:rsidRPr="00ED5729" w:rsidRDefault="00ED5729" w:rsidP="00ED5729">
            <w:r w:rsidRPr="00ED5729">
              <w:t>0,28</w:t>
            </w:r>
          </w:p>
        </w:tc>
        <w:tc>
          <w:tcPr>
            <w:tcW w:w="300" w:type="pct"/>
            <w:tcBorders>
              <w:top w:val="nil"/>
              <w:left w:val="nil"/>
              <w:bottom w:val="single" w:sz="4" w:space="0" w:color="auto"/>
              <w:right w:val="single" w:sz="4" w:space="0" w:color="auto"/>
            </w:tcBorders>
            <w:shd w:val="clear" w:color="auto" w:fill="auto"/>
            <w:noWrap/>
            <w:vAlign w:val="center"/>
            <w:hideMark/>
          </w:tcPr>
          <w:p w14:paraId="64216D50" w14:textId="77777777" w:rsidR="00ED5729" w:rsidRPr="00ED5729" w:rsidRDefault="00ED5729" w:rsidP="00ED5729">
            <w:r w:rsidRPr="00ED5729">
              <w:t>0,28</w:t>
            </w:r>
          </w:p>
        </w:tc>
        <w:tc>
          <w:tcPr>
            <w:tcW w:w="300" w:type="pct"/>
            <w:tcBorders>
              <w:top w:val="nil"/>
              <w:left w:val="nil"/>
              <w:bottom w:val="single" w:sz="4" w:space="0" w:color="auto"/>
              <w:right w:val="single" w:sz="4" w:space="0" w:color="auto"/>
            </w:tcBorders>
            <w:shd w:val="clear" w:color="auto" w:fill="auto"/>
            <w:noWrap/>
            <w:vAlign w:val="center"/>
            <w:hideMark/>
          </w:tcPr>
          <w:p w14:paraId="716B84A7" w14:textId="77777777" w:rsidR="00ED5729" w:rsidRPr="00ED5729" w:rsidRDefault="00ED5729" w:rsidP="00ED5729">
            <w:r w:rsidRPr="00ED5729">
              <w:t>0,28</w:t>
            </w:r>
          </w:p>
        </w:tc>
        <w:tc>
          <w:tcPr>
            <w:tcW w:w="300" w:type="pct"/>
            <w:tcBorders>
              <w:top w:val="nil"/>
              <w:left w:val="nil"/>
              <w:bottom w:val="single" w:sz="4" w:space="0" w:color="auto"/>
              <w:right w:val="single" w:sz="4" w:space="0" w:color="auto"/>
            </w:tcBorders>
            <w:shd w:val="clear" w:color="auto" w:fill="auto"/>
            <w:noWrap/>
            <w:vAlign w:val="center"/>
            <w:hideMark/>
          </w:tcPr>
          <w:p w14:paraId="44CCFEC4" w14:textId="77777777" w:rsidR="00ED5729" w:rsidRPr="00ED5729" w:rsidRDefault="00ED5729" w:rsidP="00ED5729">
            <w:r w:rsidRPr="00ED5729">
              <w:t>0,28</w:t>
            </w:r>
          </w:p>
        </w:tc>
        <w:tc>
          <w:tcPr>
            <w:tcW w:w="300" w:type="pct"/>
            <w:tcBorders>
              <w:top w:val="nil"/>
              <w:left w:val="nil"/>
              <w:bottom w:val="single" w:sz="4" w:space="0" w:color="auto"/>
              <w:right w:val="single" w:sz="4" w:space="0" w:color="auto"/>
            </w:tcBorders>
            <w:shd w:val="clear" w:color="auto" w:fill="auto"/>
            <w:noWrap/>
            <w:vAlign w:val="center"/>
            <w:hideMark/>
          </w:tcPr>
          <w:p w14:paraId="0756880A" w14:textId="77777777" w:rsidR="00ED5729" w:rsidRPr="00ED5729" w:rsidRDefault="00ED5729" w:rsidP="00ED5729">
            <w:r w:rsidRPr="00ED5729">
              <w:t>0,28</w:t>
            </w:r>
          </w:p>
        </w:tc>
        <w:tc>
          <w:tcPr>
            <w:tcW w:w="276" w:type="pct"/>
            <w:tcBorders>
              <w:top w:val="nil"/>
              <w:left w:val="nil"/>
              <w:bottom w:val="single" w:sz="4" w:space="0" w:color="auto"/>
              <w:right w:val="single" w:sz="4" w:space="0" w:color="auto"/>
            </w:tcBorders>
            <w:shd w:val="clear" w:color="auto" w:fill="auto"/>
            <w:noWrap/>
            <w:vAlign w:val="center"/>
            <w:hideMark/>
          </w:tcPr>
          <w:p w14:paraId="1DAD8B27" w14:textId="77777777" w:rsidR="00ED5729" w:rsidRPr="00ED5729" w:rsidRDefault="00ED5729" w:rsidP="00ED5729">
            <w:r w:rsidRPr="00ED5729">
              <w:t>0,28</w:t>
            </w:r>
          </w:p>
        </w:tc>
        <w:tc>
          <w:tcPr>
            <w:tcW w:w="276" w:type="pct"/>
            <w:tcBorders>
              <w:top w:val="nil"/>
              <w:left w:val="nil"/>
              <w:bottom w:val="single" w:sz="4" w:space="0" w:color="auto"/>
              <w:right w:val="single" w:sz="4" w:space="0" w:color="auto"/>
            </w:tcBorders>
            <w:shd w:val="clear" w:color="auto" w:fill="auto"/>
            <w:noWrap/>
            <w:vAlign w:val="center"/>
            <w:hideMark/>
          </w:tcPr>
          <w:p w14:paraId="25C00E64" w14:textId="77777777" w:rsidR="00ED5729" w:rsidRPr="00ED5729" w:rsidRDefault="00ED5729" w:rsidP="00ED5729">
            <w:r w:rsidRPr="00ED5729">
              <w:t>0,28</w:t>
            </w:r>
          </w:p>
        </w:tc>
        <w:tc>
          <w:tcPr>
            <w:tcW w:w="276" w:type="pct"/>
            <w:tcBorders>
              <w:top w:val="nil"/>
              <w:left w:val="nil"/>
              <w:bottom w:val="single" w:sz="4" w:space="0" w:color="auto"/>
              <w:right w:val="single" w:sz="4" w:space="0" w:color="auto"/>
            </w:tcBorders>
            <w:shd w:val="clear" w:color="auto" w:fill="auto"/>
            <w:noWrap/>
            <w:vAlign w:val="center"/>
            <w:hideMark/>
          </w:tcPr>
          <w:p w14:paraId="53F4E725" w14:textId="77777777" w:rsidR="00ED5729" w:rsidRPr="00ED5729" w:rsidRDefault="00ED5729" w:rsidP="00ED5729">
            <w:r w:rsidRPr="00ED5729">
              <w:t>0,28</w:t>
            </w:r>
          </w:p>
        </w:tc>
        <w:tc>
          <w:tcPr>
            <w:tcW w:w="275" w:type="pct"/>
            <w:tcBorders>
              <w:top w:val="nil"/>
              <w:left w:val="nil"/>
              <w:bottom w:val="single" w:sz="4" w:space="0" w:color="auto"/>
              <w:right w:val="single" w:sz="4" w:space="0" w:color="auto"/>
            </w:tcBorders>
            <w:shd w:val="clear" w:color="auto" w:fill="auto"/>
            <w:noWrap/>
            <w:vAlign w:val="center"/>
            <w:hideMark/>
          </w:tcPr>
          <w:p w14:paraId="755467F4" w14:textId="77777777" w:rsidR="00ED5729" w:rsidRPr="00ED5729" w:rsidRDefault="00ED5729" w:rsidP="00ED5729">
            <w:r w:rsidRPr="00ED5729">
              <w:t>0,28</w:t>
            </w:r>
          </w:p>
        </w:tc>
      </w:tr>
      <w:tr w:rsidR="00ED5729" w:rsidRPr="00ED5729" w14:paraId="68E955BF"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20EF7302" w14:textId="77777777" w:rsidR="00ED5729" w:rsidRPr="00ED5729" w:rsidRDefault="00ED5729" w:rsidP="00ED5729">
            <w:r w:rsidRPr="00ED5729">
              <w:t>10</w:t>
            </w:r>
          </w:p>
        </w:tc>
        <w:tc>
          <w:tcPr>
            <w:tcW w:w="1636" w:type="pct"/>
            <w:tcBorders>
              <w:top w:val="nil"/>
              <w:left w:val="nil"/>
              <w:bottom w:val="single" w:sz="4" w:space="0" w:color="auto"/>
              <w:right w:val="single" w:sz="4" w:space="0" w:color="auto"/>
            </w:tcBorders>
            <w:shd w:val="clear" w:color="auto" w:fill="auto"/>
            <w:vAlign w:val="center"/>
            <w:hideMark/>
          </w:tcPr>
          <w:p w14:paraId="1D1BCCD3" w14:textId="77777777" w:rsidR="00ED5729" w:rsidRPr="00ED5729" w:rsidRDefault="00ED5729" w:rsidP="00ED5729">
            <w:r w:rsidRPr="00ED5729">
              <w:t>отопление</w:t>
            </w:r>
          </w:p>
        </w:tc>
        <w:tc>
          <w:tcPr>
            <w:tcW w:w="290" w:type="pct"/>
            <w:tcBorders>
              <w:top w:val="nil"/>
              <w:left w:val="nil"/>
              <w:bottom w:val="single" w:sz="4" w:space="0" w:color="auto"/>
              <w:right w:val="single" w:sz="4" w:space="0" w:color="auto"/>
            </w:tcBorders>
            <w:shd w:val="clear" w:color="auto" w:fill="auto"/>
            <w:vAlign w:val="center"/>
            <w:hideMark/>
          </w:tcPr>
          <w:p w14:paraId="4E8D7DDD"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25225E81" w14:textId="77777777" w:rsidR="00ED5729" w:rsidRPr="00ED5729" w:rsidRDefault="00ED5729" w:rsidP="00ED5729">
            <w:r w:rsidRPr="00ED5729">
              <w:t>0,28</w:t>
            </w:r>
          </w:p>
        </w:tc>
        <w:tc>
          <w:tcPr>
            <w:tcW w:w="300" w:type="pct"/>
            <w:tcBorders>
              <w:top w:val="nil"/>
              <w:left w:val="nil"/>
              <w:bottom w:val="single" w:sz="4" w:space="0" w:color="auto"/>
              <w:right w:val="single" w:sz="4" w:space="0" w:color="auto"/>
            </w:tcBorders>
            <w:shd w:val="clear" w:color="auto" w:fill="auto"/>
            <w:noWrap/>
            <w:vAlign w:val="center"/>
            <w:hideMark/>
          </w:tcPr>
          <w:p w14:paraId="32903ED3" w14:textId="77777777" w:rsidR="00ED5729" w:rsidRPr="00ED5729" w:rsidRDefault="00ED5729" w:rsidP="00ED5729">
            <w:r w:rsidRPr="00ED5729">
              <w:t>0,28</w:t>
            </w:r>
          </w:p>
        </w:tc>
        <w:tc>
          <w:tcPr>
            <w:tcW w:w="300" w:type="pct"/>
            <w:tcBorders>
              <w:top w:val="nil"/>
              <w:left w:val="nil"/>
              <w:bottom w:val="single" w:sz="4" w:space="0" w:color="auto"/>
              <w:right w:val="single" w:sz="4" w:space="0" w:color="auto"/>
            </w:tcBorders>
            <w:shd w:val="clear" w:color="auto" w:fill="auto"/>
            <w:noWrap/>
            <w:vAlign w:val="center"/>
            <w:hideMark/>
          </w:tcPr>
          <w:p w14:paraId="62C6F4D3" w14:textId="77777777" w:rsidR="00ED5729" w:rsidRPr="00ED5729" w:rsidRDefault="00ED5729" w:rsidP="00ED5729">
            <w:r w:rsidRPr="00ED5729">
              <w:t>0,28</w:t>
            </w:r>
          </w:p>
        </w:tc>
        <w:tc>
          <w:tcPr>
            <w:tcW w:w="300" w:type="pct"/>
            <w:tcBorders>
              <w:top w:val="nil"/>
              <w:left w:val="nil"/>
              <w:bottom w:val="single" w:sz="4" w:space="0" w:color="auto"/>
              <w:right w:val="single" w:sz="4" w:space="0" w:color="auto"/>
            </w:tcBorders>
            <w:shd w:val="clear" w:color="auto" w:fill="auto"/>
            <w:noWrap/>
            <w:vAlign w:val="center"/>
            <w:hideMark/>
          </w:tcPr>
          <w:p w14:paraId="05AB2A22" w14:textId="77777777" w:rsidR="00ED5729" w:rsidRPr="00ED5729" w:rsidRDefault="00ED5729" w:rsidP="00ED5729">
            <w:r w:rsidRPr="00ED5729">
              <w:t>0,28</w:t>
            </w:r>
          </w:p>
        </w:tc>
        <w:tc>
          <w:tcPr>
            <w:tcW w:w="300" w:type="pct"/>
            <w:tcBorders>
              <w:top w:val="nil"/>
              <w:left w:val="nil"/>
              <w:bottom w:val="single" w:sz="4" w:space="0" w:color="auto"/>
              <w:right w:val="single" w:sz="4" w:space="0" w:color="auto"/>
            </w:tcBorders>
            <w:shd w:val="clear" w:color="auto" w:fill="auto"/>
            <w:noWrap/>
            <w:vAlign w:val="center"/>
            <w:hideMark/>
          </w:tcPr>
          <w:p w14:paraId="127C07E9" w14:textId="77777777" w:rsidR="00ED5729" w:rsidRPr="00ED5729" w:rsidRDefault="00ED5729" w:rsidP="00ED5729">
            <w:r w:rsidRPr="00ED5729">
              <w:t>0,28</w:t>
            </w:r>
          </w:p>
        </w:tc>
        <w:tc>
          <w:tcPr>
            <w:tcW w:w="300" w:type="pct"/>
            <w:tcBorders>
              <w:top w:val="nil"/>
              <w:left w:val="nil"/>
              <w:bottom w:val="single" w:sz="4" w:space="0" w:color="auto"/>
              <w:right w:val="single" w:sz="4" w:space="0" w:color="auto"/>
            </w:tcBorders>
            <w:shd w:val="clear" w:color="auto" w:fill="auto"/>
            <w:noWrap/>
            <w:vAlign w:val="center"/>
            <w:hideMark/>
          </w:tcPr>
          <w:p w14:paraId="3B4839E8" w14:textId="77777777" w:rsidR="00ED5729" w:rsidRPr="00ED5729" w:rsidRDefault="00ED5729" w:rsidP="00ED5729">
            <w:r w:rsidRPr="00ED5729">
              <w:t>0,28</w:t>
            </w:r>
          </w:p>
        </w:tc>
        <w:tc>
          <w:tcPr>
            <w:tcW w:w="276" w:type="pct"/>
            <w:tcBorders>
              <w:top w:val="nil"/>
              <w:left w:val="nil"/>
              <w:bottom w:val="single" w:sz="4" w:space="0" w:color="auto"/>
              <w:right w:val="single" w:sz="4" w:space="0" w:color="auto"/>
            </w:tcBorders>
            <w:shd w:val="clear" w:color="auto" w:fill="auto"/>
            <w:noWrap/>
            <w:vAlign w:val="center"/>
            <w:hideMark/>
          </w:tcPr>
          <w:p w14:paraId="5CE23EF7" w14:textId="77777777" w:rsidR="00ED5729" w:rsidRPr="00ED5729" w:rsidRDefault="00ED5729" w:rsidP="00ED5729">
            <w:r w:rsidRPr="00ED5729">
              <w:t>0,28</w:t>
            </w:r>
          </w:p>
        </w:tc>
        <w:tc>
          <w:tcPr>
            <w:tcW w:w="276" w:type="pct"/>
            <w:tcBorders>
              <w:top w:val="nil"/>
              <w:left w:val="nil"/>
              <w:bottom w:val="single" w:sz="4" w:space="0" w:color="auto"/>
              <w:right w:val="single" w:sz="4" w:space="0" w:color="auto"/>
            </w:tcBorders>
            <w:shd w:val="clear" w:color="auto" w:fill="auto"/>
            <w:noWrap/>
            <w:vAlign w:val="center"/>
            <w:hideMark/>
          </w:tcPr>
          <w:p w14:paraId="6E9660B8" w14:textId="77777777" w:rsidR="00ED5729" w:rsidRPr="00ED5729" w:rsidRDefault="00ED5729" w:rsidP="00ED5729">
            <w:r w:rsidRPr="00ED5729">
              <w:t>0,28</w:t>
            </w:r>
          </w:p>
        </w:tc>
        <w:tc>
          <w:tcPr>
            <w:tcW w:w="276" w:type="pct"/>
            <w:tcBorders>
              <w:top w:val="nil"/>
              <w:left w:val="nil"/>
              <w:bottom w:val="single" w:sz="4" w:space="0" w:color="auto"/>
              <w:right w:val="single" w:sz="4" w:space="0" w:color="auto"/>
            </w:tcBorders>
            <w:shd w:val="clear" w:color="auto" w:fill="auto"/>
            <w:noWrap/>
            <w:vAlign w:val="center"/>
            <w:hideMark/>
          </w:tcPr>
          <w:p w14:paraId="1A096EA1" w14:textId="77777777" w:rsidR="00ED5729" w:rsidRPr="00ED5729" w:rsidRDefault="00ED5729" w:rsidP="00ED5729">
            <w:r w:rsidRPr="00ED5729">
              <w:t>0,28</w:t>
            </w:r>
          </w:p>
        </w:tc>
        <w:tc>
          <w:tcPr>
            <w:tcW w:w="275" w:type="pct"/>
            <w:tcBorders>
              <w:top w:val="nil"/>
              <w:left w:val="nil"/>
              <w:bottom w:val="single" w:sz="4" w:space="0" w:color="auto"/>
              <w:right w:val="single" w:sz="4" w:space="0" w:color="auto"/>
            </w:tcBorders>
            <w:shd w:val="clear" w:color="auto" w:fill="auto"/>
            <w:noWrap/>
            <w:vAlign w:val="center"/>
            <w:hideMark/>
          </w:tcPr>
          <w:p w14:paraId="76E5CCA9" w14:textId="77777777" w:rsidR="00ED5729" w:rsidRPr="00ED5729" w:rsidRDefault="00ED5729" w:rsidP="00ED5729">
            <w:r w:rsidRPr="00ED5729">
              <w:t>0,28</w:t>
            </w:r>
          </w:p>
        </w:tc>
      </w:tr>
      <w:tr w:rsidR="00ED5729" w:rsidRPr="00ED5729" w14:paraId="7F3FD6EC"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5A8B5F05" w14:textId="77777777" w:rsidR="00ED5729" w:rsidRPr="00ED5729" w:rsidRDefault="00ED5729" w:rsidP="00ED5729">
            <w:r w:rsidRPr="00ED5729">
              <w:t>11</w:t>
            </w:r>
          </w:p>
        </w:tc>
        <w:tc>
          <w:tcPr>
            <w:tcW w:w="1636" w:type="pct"/>
            <w:tcBorders>
              <w:top w:val="nil"/>
              <w:left w:val="nil"/>
              <w:bottom w:val="single" w:sz="4" w:space="0" w:color="auto"/>
              <w:right w:val="single" w:sz="4" w:space="0" w:color="auto"/>
            </w:tcBorders>
            <w:shd w:val="clear" w:color="auto" w:fill="auto"/>
            <w:vAlign w:val="center"/>
            <w:hideMark/>
          </w:tcPr>
          <w:p w14:paraId="2FC92C77" w14:textId="77777777" w:rsidR="00ED5729" w:rsidRPr="00ED5729" w:rsidRDefault="00ED5729" w:rsidP="00ED5729">
            <w:r w:rsidRPr="00ED5729">
              <w:t xml:space="preserve"> вентиляция</w:t>
            </w:r>
          </w:p>
        </w:tc>
        <w:tc>
          <w:tcPr>
            <w:tcW w:w="290" w:type="pct"/>
            <w:tcBorders>
              <w:top w:val="nil"/>
              <w:left w:val="nil"/>
              <w:bottom w:val="single" w:sz="4" w:space="0" w:color="auto"/>
              <w:right w:val="single" w:sz="4" w:space="0" w:color="auto"/>
            </w:tcBorders>
            <w:shd w:val="clear" w:color="auto" w:fill="auto"/>
            <w:vAlign w:val="center"/>
            <w:hideMark/>
          </w:tcPr>
          <w:p w14:paraId="53BBAF6A"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62455BB5"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19DC25AB"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2D9DCEB7"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1A1001CC"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7321B53D"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6F32E5F6" w14:textId="77777777" w:rsidR="00ED5729" w:rsidRPr="00ED5729" w:rsidRDefault="00ED5729" w:rsidP="00ED5729">
            <w:r w:rsidRPr="00ED5729">
              <w:t>0,00</w:t>
            </w:r>
          </w:p>
        </w:tc>
        <w:tc>
          <w:tcPr>
            <w:tcW w:w="276" w:type="pct"/>
            <w:tcBorders>
              <w:top w:val="nil"/>
              <w:left w:val="nil"/>
              <w:bottom w:val="single" w:sz="4" w:space="0" w:color="auto"/>
              <w:right w:val="single" w:sz="4" w:space="0" w:color="auto"/>
            </w:tcBorders>
            <w:shd w:val="clear" w:color="auto" w:fill="auto"/>
            <w:noWrap/>
            <w:vAlign w:val="center"/>
            <w:hideMark/>
          </w:tcPr>
          <w:p w14:paraId="0EACF180" w14:textId="77777777" w:rsidR="00ED5729" w:rsidRPr="00ED5729" w:rsidRDefault="00ED5729" w:rsidP="00ED5729">
            <w:r w:rsidRPr="00ED5729">
              <w:t>0,00</w:t>
            </w:r>
          </w:p>
        </w:tc>
        <w:tc>
          <w:tcPr>
            <w:tcW w:w="276" w:type="pct"/>
            <w:tcBorders>
              <w:top w:val="nil"/>
              <w:left w:val="nil"/>
              <w:bottom w:val="single" w:sz="4" w:space="0" w:color="auto"/>
              <w:right w:val="single" w:sz="4" w:space="0" w:color="auto"/>
            </w:tcBorders>
            <w:shd w:val="clear" w:color="auto" w:fill="auto"/>
            <w:noWrap/>
            <w:vAlign w:val="center"/>
            <w:hideMark/>
          </w:tcPr>
          <w:p w14:paraId="1BB97AF8" w14:textId="77777777" w:rsidR="00ED5729" w:rsidRPr="00ED5729" w:rsidRDefault="00ED5729" w:rsidP="00ED5729">
            <w:r w:rsidRPr="00ED5729">
              <w:t>0,00</w:t>
            </w:r>
          </w:p>
        </w:tc>
        <w:tc>
          <w:tcPr>
            <w:tcW w:w="276" w:type="pct"/>
            <w:tcBorders>
              <w:top w:val="nil"/>
              <w:left w:val="nil"/>
              <w:bottom w:val="single" w:sz="4" w:space="0" w:color="auto"/>
              <w:right w:val="single" w:sz="4" w:space="0" w:color="auto"/>
            </w:tcBorders>
            <w:shd w:val="clear" w:color="auto" w:fill="auto"/>
            <w:noWrap/>
            <w:vAlign w:val="center"/>
            <w:hideMark/>
          </w:tcPr>
          <w:p w14:paraId="35AF29CD" w14:textId="77777777" w:rsidR="00ED5729" w:rsidRPr="00ED5729" w:rsidRDefault="00ED5729" w:rsidP="00ED5729">
            <w:r w:rsidRPr="00ED5729">
              <w:t>0,00</w:t>
            </w:r>
          </w:p>
        </w:tc>
        <w:tc>
          <w:tcPr>
            <w:tcW w:w="275" w:type="pct"/>
            <w:tcBorders>
              <w:top w:val="nil"/>
              <w:left w:val="nil"/>
              <w:bottom w:val="single" w:sz="4" w:space="0" w:color="auto"/>
              <w:right w:val="single" w:sz="4" w:space="0" w:color="auto"/>
            </w:tcBorders>
            <w:shd w:val="clear" w:color="auto" w:fill="auto"/>
            <w:noWrap/>
            <w:vAlign w:val="center"/>
            <w:hideMark/>
          </w:tcPr>
          <w:p w14:paraId="1BE36FAC" w14:textId="77777777" w:rsidR="00ED5729" w:rsidRPr="00ED5729" w:rsidRDefault="00ED5729" w:rsidP="00ED5729">
            <w:r w:rsidRPr="00ED5729">
              <w:t>0,00</w:t>
            </w:r>
          </w:p>
        </w:tc>
      </w:tr>
      <w:tr w:rsidR="00ED5729" w:rsidRPr="00ED5729" w14:paraId="0AEF9DCC"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4F2519D7" w14:textId="77777777" w:rsidR="00ED5729" w:rsidRPr="00ED5729" w:rsidRDefault="00ED5729" w:rsidP="00ED5729">
            <w:r w:rsidRPr="00ED5729">
              <w:t>12</w:t>
            </w:r>
          </w:p>
        </w:tc>
        <w:tc>
          <w:tcPr>
            <w:tcW w:w="1636" w:type="pct"/>
            <w:tcBorders>
              <w:top w:val="nil"/>
              <w:left w:val="nil"/>
              <w:bottom w:val="single" w:sz="4" w:space="0" w:color="auto"/>
              <w:right w:val="single" w:sz="4" w:space="0" w:color="auto"/>
            </w:tcBorders>
            <w:shd w:val="clear" w:color="auto" w:fill="auto"/>
            <w:vAlign w:val="center"/>
            <w:hideMark/>
          </w:tcPr>
          <w:p w14:paraId="5D5D1B8E" w14:textId="77777777" w:rsidR="00ED5729" w:rsidRPr="00ED5729" w:rsidRDefault="00ED5729" w:rsidP="00ED5729">
            <w:r w:rsidRPr="00ED5729">
              <w:t>горячее водоснабжение (средняя за сутки)</w:t>
            </w:r>
          </w:p>
        </w:tc>
        <w:tc>
          <w:tcPr>
            <w:tcW w:w="290" w:type="pct"/>
            <w:tcBorders>
              <w:top w:val="nil"/>
              <w:left w:val="nil"/>
              <w:bottom w:val="single" w:sz="4" w:space="0" w:color="auto"/>
              <w:right w:val="single" w:sz="4" w:space="0" w:color="auto"/>
            </w:tcBorders>
            <w:shd w:val="clear" w:color="auto" w:fill="auto"/>
            <w:vAlign w:val="center"/>
            <w:hideMark/>
          </w:tcPr>
          <w:p w14:paraId="57F6F73E"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3877EB80"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6B926F81"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6BCC982E"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22F70157"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78FB3E58"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5993AAB5" w14:textId="77777777" w:rsidR="00ED5729" w:rsidRPr="00ED5729" w:rsidRDefault="00ED5729" w:rsidP="00ED5729">
            <w:r w:rsidRPr="00ED5729">
              <w:t>0,00</w:t>
            </w:r>
          </w:p>
        </w:tc>
        <w:tc>
          <w:tcPr>
            <w:tcW w:w="276" w:type="pct"/>
            <w:tcBorders>
              <w:top w:val="nil"/>
              <w:left w:val="nil"/>
              <w:bottom w:val="single" w:sz="4" w:space="0" w:color="auto"/>
              <w:right w:val="single" w:sz="4" w:space="0" w:color="auto"/>
            </w:tcBorders>
            <w:shd w:val="clear" w:color="auto" w:fill="auto"/>
            <w:noWrap/>
            <w:vAlign w:val="center"/>
            <w:hideMark/>
          </w:tcPr>
          <w:p w14:paraId="1108BB99" w14:textId="77777777" w:rsidR="00ED5729" w:rsidRPr="00ED5729" w:rsidRDefault="00ED5729" w:rsidP="00ED5729">
            <w:r w:rsidRPr="00ED5729">
              <w:t>0,00</w:t>
            </w:r>
          </w:p>
        </w:tc>
        <w:tc>
          <w:tcPr>
            <w:tcW w:w="276" w:type="pct"/>
            <w:tcBorders>
              <w:top w:val="nil"/>
              <w:left w:val="nil"/>
              <w:bottom w:val="single" w:sz="4" w:space="0" w:color="auto"/>
              <w:right w:val="single" w:sz="4" w:space="0" w:color="auto"/>
            </w:tcBorders>
            <w:shd w:val="clear" w:color="auto" w:fill="auto"/>
            <w:noWrap/>
            <w:vAlign w:val="center"/>
            <w:hideMark/>
          </w:tcPr>
          <w:p w14:paraId="171187E5" w14:textId="77777777" w:rsidR="00ED5729" w:rsidRPr="00ED5729" w:rsidRDefault="00ED5729" w:rsidP="00ED5729">
            <w:r w:rsidRPr="00ED5729">
              <w:t>0,00</w:t>
            </w:r>
          </w:p>
        </w:tc>
        <w:tc>
          <w:tcPr>
            <w:tcW w:w="276" w:type="pct"/>
            <w:tcBorders>
              <w:top w:val="nil"/>
              <w:left w:val="nil"/>
              <w:bottom w:val="single" w:sz="4" w:space="0" w:color="auto"/>
              <w:right w:val="single" w:sz="4" w:space="0" w:color="auto"/>
            </w:tcBorders>
            <w:shd w:val="clear" w:color="auto" w:fill="auto"/>
            <w:noWrap/>
            <w:vAlign w:val="center"/>
            <w:hideMark/>
          </w:tcPr>
          <w:p w14:paraId="16970F38" w14:textId="77777777" w:rsidR="00ED5729" w:rsidRPr="00ED5729" w:rsidRDefault="00ED5729" w:rsidP="00ED5729">
            <w:r w:rsidRPr="00ED5729">
              <w:t>0,00</w:t>
            </w:r>
          </w:p>
        </w:tc>
        <w:tc>
          <w:tcPr>
            <w:tcW w:w="275" w:type="pct"/>
            <w:tcBorders>
              <w:top w:val="nil"/>
              <w:left w:val="nil"/>
              <w:bottom w:val="single" w:sz="4" w:space="0" w:color="auto"/>
              <w:right w:val="single" w:sz="4" w:space="0" w:color="auto"/>
            </w:tcBorders>
            <w:shd w:val="clear" w:color="auto" w:fill="auto"/>
            <w:noWrap/>
            <w:vAlign w:val="center"/>
            <w:hideMark/>
          </w:tcPr>
          <w:p w14:paraId="3C2FA592" w14:textId="77777777" w:rsidR="00ED5729" w:rsidRPr="00ED5729" w:rsidRDefault="00ED5729" w:rsidP="00ED5729">
            <w:r w:rsidRPr="00ED5729">
              <w:t>0,00</w:t>
            </w:r>
          </w:p>
        </w:tc>
      </w:tr>
      <w:tr w:rsidR="00ED5729" w:rsidRPr="00ED5729" w14:paraId="286F590E"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258540BA" w14:textId="77777777" w:rsidR="00ED5729" w:rsidRPr="00ED5729" w:rsidRDefault="00ED5729" w:rsidP="00ED5729">
            <w:r w:rsidRPr="00ED5729">
              <w:t>13</w:t>
            </w:r>
          </w:p>
        </w:tc>
        <w:tc>
          <w:tcPr>
            <w:tcW w:w="1636" w:type="pct"/>
            <w:tcBorders>
              <w:top w:val="nil"/>
              <w:left w:val="nil"/>
              <w:bottom w:val="single" w:sz="4" w:space="0" w:color="auto"/>
              <w:right w:val="single" w:sz="4" w:space="0" w:color="auto"/>
            </w:tcBorders>
            <w:shd w:val="clear" w:color="auto" w:fill="auto"/>
            <w:vAlign w:val="center"/>
            <w:hideMark/>
          </w:tcPr>
          <w:p w14:paraId="0410DA18" w14:textId="77777777" w:rsidR="00ED5729" w:rsidRPr="00ED5729" w:rsidRDefault="00ED5729" w:rsidP="00ED5729">
            <w:r w:rsidRPr="00ED5729">
              <w:t>Резерв(+)/дефицит(-) тепловой мощности</w:t>
            </w:r>
          </w:p>
        </w:tc>
        <w:tc>
          <w:tcPr>
            <w:tcW w:w="290" w:type="pct"/>
            <w:tcBorders>
              <w:top w:val="nil"/>
              <w:left w:val="nil"/>
              <w:bottom w:val="single" w:sz="4" w:space="0" w:color="auto"/>
              <w:right w:val="single" w:sz="4" w:space="0" w:color="auto"/>
            </w:tcBorders>
            <w:shd w:val="clear" w:color="auto" w:fill="auto"/>
            <w:vAlign w:val="center"/>
            <w:hideMark/>
          </w:tcPr>
          <w:p w14:paraId="158B78E1"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22A8FF05" w14:textId="77777777" w:rsidR="00ED5729" w:rsidRPr="00ED5729" w:rsidRDefault="00ED5729" w:rsidP="00ED5729">
            <w:r w:rsidRPr="00ED5729">
              <w:t>0,26</w:t>
            </w:r>
          </w:p>
        </w:tc>
        <w:tc>
          <w:tcPr>
            <w:tcW w:w="300" w:type="pct"/>
            <w:tcBorders>
              <w:top w:val="nil"/>
              <w:left w:val="nil"/>
              <w:bottom w:val="single" w:sz="4" w:space="0" w:color="auto"/>
              <w:right w:val="single" w:sz="4" w:space="0" w:color="auto"/>
            </w:tcBorders>
            <w:shd w:val="clear" w:color="auto" w:fill="auto"/>
            <w:noWrap/>
            <w:vAlign w:val="center"/>
            <w:hideMark/>
          </w:tcPr>
          <w:p w14:paraId="484C2DE5" w14:textId="77777777" w:rsidR="00ED5729" w:rsidRPr="00ED5729" w:rsidRDefault="00ED5729" w:rsidP="00ED5729">
            <w:r w:rsidRPr="00ED5729">
              <w:t>0,26</w:t>
            </w:r>
          </w:p>
        </w:tc>
        <w:tc>
          <w:tcPr>
            <w:tcW w:w="300" w:type="pct"/>
            <w:tcBorders>
              <w:top w:val="nil"/>
              <w:left w:val="nil"/>
              <w:bottom w:val="single" w:sz="4" w:space="0" w:color="auto"/>
              <w:right w:val="single" w:sz="4" w:space="0" w:color="auto"/>
            </w:tcBorders>
            <w:shd w:val="clear" w:color="auto" w:fill="auto"/>
            <w:noWrap/>
            <w:vAlign w:val="center"/>
            <w:hideMark/>
          </w:tcPr>
          <w:p w14:paraId="2D89842F" w14:textId="77777777" w:rsidR="00ED5729" w:rsidRPr="00ED5729" w:rsidRDefault="00ED5729" w:rsidP="00ED5729">
            <w:r w:rsidRPr="00ED5729">
              <w:t>0,26</w:t>
            </w:r>
          </w:p>
        </w:tc>
        <w:tc>
          <w:tcPr>
            <w:tcW w:w="300" w:type="pct"/>
            <w:tcBorders>
              <w:top w:val="nil"/>
              <w:left w:val="nil"/>
              <w:bottom w:val="single" w:sz="4" w:space="0" w:color="auto"/>
              <w:right w:val="single" w:sz="4" w:space="0" w:color="auto"/>
            </w:tcBorders>
            <w:shd w:val="clear" w:color="auto" w:fill="auto"/>
            <w:noWrap/>
            <w:vAlign w:val="center"/>
            <w:hideMark/>
          </w:tcPr>
          <w:p w14:paraId="0FA0B853" w14:textId="77777777" w:rsidR="00ED5729" w:rsidRPr="00ED5729" w:rsidRDefault="00ED5729" w:rsidP="00ED5729">
            <w:r w:rsidRPr="00ED5729">
              <w:t>0,26</w:t>
            </w:r>
          </w:p>
        </w:tc>
        <w:tc>
          <w:tcPr>
            <w:tcW w:w="300" w:type="pct"/>
            <w:tcBorders>
              <w:top w:val="nil"/>
              <w:left w:val="nil"/>
              <w:bottom w:val="single" w:sz="4" w:space="0" w:color="auto"/>
              <w:right w:val="single" w:sz="4" w:space="0" w:color="auto"/>
            </w:tcBorders>
            <w:shd w:val="clear" w:color="auto" w:fill="auto"/>
            <w:noWrap/>
            <w:vAlign w:val="center"/>
            <w:hideMark/>
          </w:tcPr>
          <w:p w14:paraId="23CBF2F0" w14:textId="77777777" w:rsidR="00ED5729" w:rsidRPr="00ED5729" w:rsidRDefault="00ED5729" w:rsidP="00ED5729">
            <w:r w:rsidRPr="00ED5729">
              <w:t>0,26</w:t>
            </w:r>
          </w:p>
        </w:tc>
        <w:tc>
          <w:tcPr>
            <w:tcW w:w="300" w:type="pct"/>
            <w:tcBorders>
              <w:top w:val="nil"/>
              <w:left w:val="nil"/>
              <w:bottom w:val="single" w:sz="4" w:space="0" w:color="auto"/>
              <w:right w:val="single" w:sz="4" w:space="0" w:color="auto"/>
            </w:tcBorders>
            <w:shd w:val="clear" w:color="auto" w:fill="auto"/>
            <w:noWrap/>
            <w:vAlign w:val="center"/>
            <w:hideMark/>
          </w:tcPr>
          <w:p w14:paraId="6233B029" w14:textId="77777777" w:rsidR="00ED5729" w:rsidRPr="00ED5729" w:rsidRDefault="00ED5729" w:rsidP="00ED5729">
            <w:r w:rsidRPr="00ED5729">
              <w:t>0,014</w:t>
            </w:r>
          </w:p>
        </w:tc>
        <w:tc>
          <w:tcPr>
            <w:tcW w:w="276" w:type="pct"/>
            <w:tcBorders>
              <w:top w:val="nil"/>
              <w:left w:val="nil"/>
              <w:bottom w:val="single" w:sz="4" w:space="0" w:color="auto"/>
              <w:right w:val="single" w:sz="4" w:space="0" w:color="auto"/>
            </w:tcBorders>
            <w:shd w:val="clear" w:color="auto" w:fill="auto"/>
            <w:noWrap/>
            <w:hideMark/>
          </w:tcPr>
          <w:p w14:paraId="73F9FFF7" w14:textId="77777777" w:rsidR="00ED5729" w:rsidRPr="00ED5729" w:rsidRDefault="00ED5729" w:rsidP="00ED5729">
            <w:r w:rsidRPr="00ED5729">
              <w:t>0,014</w:t>
            </w:r>
          </w:p>
        </w:tc>
        <w:tc>
          <w:tcPr>
            <w:tcW w:w="276" w:type="pct"/>
            <w:tcBorders>
              <w:top w:val="nil"/>
              <w:left w:val="nil"/>
              <w:bottom w:val="single" w:sz="4" w:space="0" w:color="auto"/>
              <w:right w:val="single" w:sz="4" w:space="0" w:color="auto"/>
            </w:tcBorders>
            <w:shd w:val="clear" w:color="auto" w:fill="auto"/>
            <w:noWrap/>
            <w:hideMark/>
          </w:tcPr>
          <w:p w14:paraId="58DD9639" w14:textId="77777777" w:rsidR="00ED5729" w:rsidRPr="00ED5729" w:rsidRDefault="00ED5729" w:rsidP="00ED5729">
            <w:r w:rsidRPr="00ED5729">
              <w:t>0,014</w:t>
            </w:r>
          </w:p>
        </w:tc>
        <w:tc>
          <w:tcPr>
            <w:tcW w:w="276" w:type="pct"/>
            <w:tcBorders>
              <w:top w:val="nil"/>
              <w:left w:val="nil"/>
              <w:bottom w:val="single" w:sz="4" w:space="0" w:color="auto"/>
              <w:right w:val="single" w:sz="4" w:space="0" w:color="auto"/>
            </w:tcBorders>
            <w:shd w:val="clear" w:color="auto" w:fill="auto"/>
            <w:noWrap/>
            <w:hideMark/>
          </w:tcPr>
          <w:p w14:paraId="47D8ED56" w14:textId="77777777" w:rsidR="00ED5729" w:rsidRPr="00ED5729" w:rsidRDefault="00ED5729" w:rsidP="00ED5729">
            <w:r w:rsidRPr="00ED5729">
              <w:t>0,014</w:t>
            </w:r>
          </w:p>
        </w:tc>
        <w:tc>
          <w:tcPr>
            <w:tcW w:w="275" w:type="pct"/>
            <w:tcBorders>
              <w:top w:val="nil"/>
              <w:left w:val="nil"/>
              <w:bottom w:val="single" w:sz="4" w:space="0" w:color="auto"/>
              <w:right w:val="single" w:sz="4" w:space="0" w:color="auto"/>
            </w:tcBorders>
            <w:shd w:val="clear" w:color="auto" w:fill="auto"/>
            <w:noWrap/>
            <w:hideMark/>
          </w:tcPr>
          <w:p w14:paraId="6815D3E8" w14:textId="77777777" w:rsidR="00ED5729" w:rsidRPr="00ED5729" w:rsidRDefault="00ED5729" w:rsidP="00ED5729">
            <w:r w:rsidRPr="00ED5729">
              <w:t>0,014</w:t>
            </w:r>
          </w:p>
        </w:tc>
      </w:tr>
      <w:tr w:rsidR="00ED5729" w:rsidRPr="00ED5729" w14:paraId="437F29E9"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52B82588" w14:textId="77777777" w:rsidR="00ED5729" w:rsidRPr="00ED5729" w:rsidRDefault="00ED5729" w:rsidP="00ED5729">
            <w:r w:rsidRPr="00ED5729">
              <w:t>14</w:t>
            </w:r>
          </w:p>
        </w:tc>
        <w:tc>
          <w:tcPr>
            <w:tcW w:w="1636" w:type="pct"/>
            <w:tcBorders>
              <w:top w:val="nil"/>
              <w:left w:val="nil"/>
              <w:bottom w:val="single" w:sz="4" w:space="0" w:color="auto"/>
              <w:right w:val="single" w:sz="4" w:space="0" w:color="auto"/>
            </w:tcBorders>
            <w:shd w:val="clear" w:color="auto" w:fill="auto"/>
            <w:vAlign w:val="center"/>
            <w:hideMark/>
          </w:tcPr>
          <w:p w14:paraId="7D84BC20" w14:textId="77777777" w:rsidR="00ED5729" w:rsidRPr="00ED5729" w:rsidRDefault="00ED5729" w:rsidP="00ED5729">
            <w:r w:rsidRPr="00ED5729">
              <w:t>Доля резерва</w:t>
            </w:r>
          </w:p>
        </w:tc>
        <w:tc>
          <w:tcPr>
            <w:tcW w:w="290" w:type="pct"/>
            <w:tcBorders>
              <w:top w:val="nil"/>
              <w:left w:val="nil"/>
              <w:bottom w:val="single" w:sz="4" w:space="0" w:color="auto"/>
              <w:right w:val="single" w:sz="4" w:space="0" w:color="auto"/>
            </w:tcBorders>
            <w:shd w:val="clear" w:color="auto" w:fill="auto"/>
            <w:vAlign w:val="center"/>
            <w:hideMark/>
          </w:tcPr>
          <w:p w14:paraId="68322324"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667AFE4F" w14:textId="77777777" w:rsidR="00ED5729" w:rsidRPr="00ED5729" w:rsidRDefault="00ED5729" w:rsidP="00ED5729">
            <w:r w:rsidRPr="00ED5729">
              <w:t>43,3%</w:t>
            </w:r>
          </w:p>
        </w:tc>
        <w:tc>
          <w:tcPr>
            <w:tcW w:w="300" w:type="pct"/>
            <w:tcBorders>
              <w:top w:val="nil"/>
              <w:left w:val="nil"/>
              <w:bottom w:val="single" w:sz="4" w:space="0" w:color="auto"/>
              <w:right w:val="single" w:sz="4" w:space="0" w:color="auto"/>
            </w:tcBorders>
            <w:shd w:val="clear" w:color="auto" w:fill="auto"/>
            <w:noWrap/>
            <w:vAlign w:val="center"/>
            <w:hideMark/>
          </w:tcPr>
          <w:p w14:paraId="177AFB90" w14:textId="77777777" w:rsidR="00ED5729" w:rsidRPr="00ED5729" w:rsidRDefault="00ED5729" w:rsidP="00ED5729">
            <w:r w:rsidRPr="00ED5729">
              <w:t>43,3%</w:t>
            </w:r>
          </w:p>
        </w:tc>
        <w:tc>
          <w:tcPr>
            <w:tcW w:w="300" w:type="pct"/>
            <w:tcBorders>
              <w:top w:val="nil"/>
              <w:left w:val="nil"/>
              <w:bottom w:val="single" w:sz="4" w:space="0" w:color="auto"/>
              <w:right w:val="single" w:sz="4" w:space="0" w:color="auto"/>
            </w:tcBorders>
            <w:shd w:val="clear" w:color="auto" w:fill="auto"/>
            <w:noWrap/>
            <w:vAlign w:val="center"/>
            <w:hideMark/>
          </w:tcPr>
          <w:p w14:paraId="64117523" w14:textId="77777777" w:rsidR="00ED5729" w:rsidRPr="00ED5729" w:rsidRDefault="00ED5729" w:rsidP="00ED5729">
            <w:r w:rsidRPr="00ED5729">
              <w:t>43,3%</w:t>
            </w:r>
          </w:p>
        </w:tc>
        <w:tc>
          <w:tcPr>
            <w:tcW w:w="300" w:type="pct"/>
            <w:tcBorders>
              <w:top w:val="nil"/>
              <w:left w:val="nil"/>
              <w:bottom w:val="single" w:sz="4" w:space="0" w:color="auto"/>
              <w:right w:val="single" w:sz="4" w:space="0" w:color="auto"/>
            </w:tcBorders>
            <w:shd w:val="clear" w:color="auto" w:fill="auto"/>
            <w:noWrap/>
            <w:vAlign w:val="center"/>
            <w:hideMark/>
          </w:tcPr>
          <w:p w14:paraId="0CC7B7E7" w14:textId="77777777" w:rsidR="00ED5729" w:rsidRPr="00ED5729" w:rsidRDefault="00ED5729" w:rsidP="00ED5729">
            <w:r w:rsidRPr="00ED5729">
              <w:t>43,3%</w:t>
            </w:r>
          </w:p>
        </w:tc>
        <w:tc>
          <w:tcPr>
            <w:tcW w:w="300" w:type="pct"/>
            <w:tcBorders>
              <w:top w:val="nil"/>
              <w:left w:val="nil"/>
              <w:bottom w:val="single" w:sz="4" w:space="0" w:color="auto"/>
              <w:right w:val="single" w:sz="4" w:space="0" w:color="auto"/>
            </w:tcBorders>
            <w:shd w:val="clear" w:color="auto" w:fill="auto"/>
            <w:noWrap/>
            <w:vAlign w:val="center"/>
            <w:hideMark/>
          </w:tcPr>
          <w:p w14:paraId="64E6D9E1" w14:textId="77777777" w:rsidR="00ED5729" w:rsidRPr="00ED5729" w:rsidRDefault="00ED5729" w:rsidP="00ED5729">
            <w:r w:rsidRPr="00ED5729">
              <w:t>43,3%</w:t>
            </w:r>
          </w:p>
        </w:tc>
        <w:tc>
          <w:tcPr>
            <w:tcW w:w="300" w:type="pct"/>
            <w:tcBorders>
              <w:top w:val="nil"/>
              <w:left w:val="nil"/>
              <w:bottom w:val="single" w:sz="4" w:space="0" w:color="auto"/>
              <w:right w:val="single" w:sz="4" w:space="0" w:color="auto"/>
            </w:tcBorders>
            <w:shd w:val="clear" w:color="auto" w:fill="auto"/>
            <w:noWrap/>
            <w:vAlign w:val="center"/>
            <w:hideMark/>
          </w:tcPr>
          <w:p w14:paraId="07417917" w14:textId="77777777" w:rsidR="00ED5729" w:rsidRPr="00ED5729" w:rsidRDefault="00ED5729" w:rsidP="00ED5729">
            <w:r w:rsidRPr="00ED5729">
              <w:t>6,6%</w:t>
            </w:r>
          </w:p>
        </w:tc>
        <w:tc>
          <w:tcPr>
            <w:tcW w:w="276" w:type="pct"/>
            <w:tcBorders>
              <w:top w:val="nil"/>
              <w:left w:val="nil"/>
              <w:bottom w:val="single" w:sz="4" w:space="0" w:color="auto"/>
              <w:right w:val="single" w:sz="4" w:space="0" w:color="auto"/>
            </w:tcBorders>
            <w:shd w:val="clear" w:color="auto" w:fill="auto"/>
            <w:noWrap/>
          </w:tcPr>
          <w:p w14:paraId="75CF0D7E" w14:textId="77777777" w:rsidR="00ED5729" w:rsidRPr="00ED5729" w:rsidRDefault="00ED5729" w:rsidP="00ED5729">
            <w:r w:rsidRPr="00ED5729">
              <w:t>6,6%</w:t>
            </w:r>
          </w:p>
        </w:tc>
        <w:tc>
          <w:tcPr>
            <w:tcW w:w="276" w:type="pct"/>
            <w:tcBorders>
              <w:top w:val="nil"/>
              <w:left w:val="nil"/>
              <w:bottom w:val="single" w:sz="4" w:space="0" w:color="auto"/>
              <w:right w:val="single" w:sz="4" w:space="0" w:color="auto"/>
            </w:tcBorders>
            <w:shd w:val="clear" w:color="auto" w:fill="auto"/>
            <w:noWrap/>
          </w:tcPr>
          <w:p w14:paraId="23458613" w14:textId="77777777" w:rsidR="00ED5729" w:rsidRPr="00ED5729" w:rsidRDefault="00ED5729" w:rsidP="00ED5729">
            <w:r w:rsidRPr="00ED5729">
              <w:t>6,6%</w:t>
            </w:r>
          </w:p>
        </w:tc>
        <w:tc>
          <w:tcPr>
            <w:tcW w:w="276" w:type="pct"/>
            <w:tcBorders>
              <w:top w:val="nil"/>
              <w:left w:val="nil"/>
              <w:bottom w:val="single" w:sz="4" w:space="0" w:color="auto"/>
              <w:right w:val="single" w:sz="4" w:space="0" w:color="auto"/>
            </w:tcBorders>
            <w:shd w:val="clear" w:color="auto" w:fill="auto"/>
            <w:noWrap/>
          </w:tcPr>
          <w:p w14:paraId="3D353E93" w14:textId="77777777" w:rsidR="00ED5729" w:rsidRPr="00ED5729" w:rsidRDefault="00ED5729" w:rsidP="00ED5729">
            <w:r w:rsidRPr="00ED5729">
              <w:t>6,6%</w:t>
            </w:r>
          </w:p>
        </w:tc>
        <w:tc>
          <w:tcPr>
            <w:tcW w:w="275" w:type="pct"/>
            <w:tcBorders>
              <w:top w:val="nil"/>
              <w:left w:val="nil"/>
              <w:bottom w:val="single" w:sz="4" w:space="0" w:color="auto"/>
              <w:right w:val="single" w:sz="4" w:space="0" w:color="auto"/>
            </w:tcBorders>
            <w:shd w:val="clear" w:color="auto" w:fill="auto"/>
            <w:noWrap/>
          </w:tcPr>
          <w:p w14:paraId="3EAE65AB" w14:textId="77777777" w:rsidR="00ED5729" w:rsidRPr="00ED5729" w:rsidRDefault="00ED5729" w:rsidP="00ED5729">
            <w:r w:rsidRPr="00ED5729">
              <w:t>6,6%</w:t>
            </w:r>
          </w:p>
        </w:tc>
      </w:tr>
      <w:tr w:rsidR="00ED5729" w:rsidRPr="00ED5729" w14:paraId="0B151B8E" w14:textId="77777777" w:rsidTr="00966AEE">
        <w:trPr>
          <w:trHeight w:val="283"/>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0077B2DB" w14:textId="77777777" w:rsidR="00ED5729" w:rsidRPr="00ED5729" w:rsidRDefault="00ED5729" w:rsidP="00683AD1">
            <w:pPr>
              <w:jc w:val="center"/>
              <w:rPr>
                <w:b/>
                <w:bCs/>
              </w:rPr>
            </w:pPr>
            <w:r w:rsidRPr="00ED5729">
              <w:rPr>
                <w:b/>
                <w:bCs/>
              </w:rPr>
              <w:t>п. Царицыно Озеро, Котельная</w:t>
            </w:r>
          </w:p>
        </w:tc>
      </w:tr>
      <w:tr w:rsidR="00ED5729" w:rsidRPr="00ED5729" w14:paraId="453CC225"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43CEDF91" w14:textId="77777777" w:rsidR="00ED5729" w:rsidRPr="00ED5729" w:rsidRDefault="00ED5729" w:rsidP="00ED5729">
            <w:r w:rsidRPr="00ED5729">
              <w:t>1</w:t>
            </w:r>
          </w:p>
        </w:tc>
        <w:tc>
          <w:tcPr>
            <w:tcW w:w="1636" w:type="pct"/>
            <w:tcBorders>
              <w:top w:val="nil"/>
              <w:left w:val="nil"/>
              <w:bottom w:val="single" w:sz="4" w:space="0" w:color="auto"/>
              <w:right w:val="single" w:sz="4" w:space="0" w:color="auto"/>
            </w:tcBorders>
            <w:shd w:val="clear" w:color="auto" w:fill="auto"/>
            <w:vAlign w:val="center"/>
            <w:hideMark/>
          </w:tcPr>
          <w:p w14:paraId="72639FDE" w14:textId="77777777" w:rsidR="00ED5729" w:rsidRPr="00ED5729" w:rsidRDefault="00ED5729" w:rsidP="00ED5729">
            <w:r w:rsidRPr="00ED5729">
              <w:t>Установленная мощность оборудования</w:t>
            </w:r>
          </w:p>
        </w:tc>
        <w:tc>
          <w:tcPr>
            <w:tcW w:w="290" w:type="pct"/>
            <w:tcBorders>
              <w:top w:val="nil"/>
              <w:left w:val="nil"/>
              <w:bottom w:val="single" w:sz="4" w:space="0" w:color="auto"/>
              <w:right w:val="single" w:sz="4" w:space="0" w:color="auto"/>
            </w:tcBorders>
            <w:shd w:val="clear" w:color="auto" w:fill="auto"/>
            <w:vAlign w:val="center"/>
            <w:hideMark/>
          </w:tcPr>
          <w:p w14:paraId="72F8F63D"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540B8642" w14:textId="77777777" w:rsidR="00ED5729" w:rsidRPr="00ED5729" w:rsidRDefault="00ED5729" w:rsidP="00ED5729">
            <w:r w:rsidRPr="00ED5729">
              <w:t>2,58</w:t>
            </w:r>
          </w:p>
        </w:tc>
        <w:tc>
          <w:tcPr>
            <w:tcW w:w="300" w:type="pct"/>
            <w:tcBorders>
              <w:top w:val="nil"/>
              <w:left w:val="nil"/>
              <w:bottom w:val="single" w:sz="4" w:space="0" w:color="auto"/>
              <w:right w:val="single" w:sz="4" w:space="0" w:color="auto"/>
            </w:tcBorders>
            <w:shd w:val="clear" w:color="auto" w:fill="auto"/>
            <w:noWrap/>
            <w:vAlign w:val="center"/>
            <w:hideMark/>
          </w:tcPr>
          <w:p w14:paraId="592A74CE" w14:textId="77777777" w:rsidR="00ED5729" w:rsidRPr="00ED5729" w:rsidRDefault="00ED5729" w:rsidP="00ED5729">
            <w:r w:rsidRPr="00ED5729">
              <w:t>2,58</w:t>
            </w:r>
          </w:p>
        </w:tc>
        <w:tc>
          <w:tcPr>
            <w:tcW w:w="300" w:type="pct"/>
            <w:tcBorders>
              <w:top w:val="nil"/>
              <w:left w:val="nil"/>
              <w:bottom w:val="single" w:sz="4" w:space="0" w:color="auto"/>
              <w:right w:val="single" w:sz="4" w:space="0" w:color="auto"/>
            </w:tcBorders>
            <w:shd w:val="clear" w:color="auto" w:fill="auto"/>
            <w:noWrap/>
            <w:vAlign w:val="center"/>
            <w:hideMark/>
          </w:tcPr>
          <w:p w14:paraId="4CCFF314" w14:textId="77777777" w:rsidR="00ED5729" w:rsidRPr="00ED5729" w:rsidRDefault="00ED5729" w:rsidP="00ED5729">
            <w:r w:rsidRPr="00ED5729">
              <w:t>2,58</w:t>
            </w:r>
          </w:p>
        </w:tc>
        <w:tc>
          <w:tcPr>
            <w:tcW w:w="300" w:type="pct"/>
            <w:tcBorders>
              <w:top w:val="nil"/>
              <w:left w:val="nil"/>
              <w:bottom w:val="single" w:sz="4" w:space="0" w:color="auto"/>
              <w:right w:val="single" w:sz="4" w:space="0" w:color="auto"/>
            </w:tcBorders>
            <w:shd w:val="clear" w:color="auto" w:fill="auto"/>
            <w:noWrap/>
            <w:vAlign w:val="center"/>
            <w:hideMark/>
          </w:tcPr>
          <w:p w14:paraId="60AD23D9" w14:textId="77777777" w:rsidR="00ED5729" w:rsidRPr="00ED5729" w:rsidRDefault="00ED5729" w:rsidP="00ED5729">
            <w:r w:rsidRPr="00ED5729">
              <w:t>2,58</w:t>
            </w:r>
          </w:p>
        </w:tc>
        <w:tc>
          <w:tcPr>
            <w:tcW w:w="300" w:type="pct"/>
            <w:tcBorders>
              <w:top w:val="nil"/>
              <w:left w:val="nil"/>
              <w:bottom w:val="single" w:sz="4" w:space="0" w:color="auto"/>
              <w:right w:val="single" w:sz="4" w:space="0" w:color="auto"/>
            </w:tcBorders>
            <w:shd w:val="clear" w:color="auto" w:fill="auto"/>
            <w:noWrap/>
            <w:vAlign w:val="center"/>
            <w:hideMark/>
          </w:tcPr>
          <w:p w14:paraId="6D453703" w14:textId="77777777" w:rsidR="00ED5729" w:rsidRPr="00ED5729" w:rsidRDefault="00ED5729" w:rsidP="00ED5729">
            <w:r w:rsidRPr="00ED5729">
              <w:t>2,58</w:t>
            </w:r>
          </w:p>
        </w:tc>
        <w:tc>
          <w:tcPr>
            <w:tcW w:w="300" w:type="pct"/>
            <w:tcBorders>
              <w:top w:val="nil"/>
              <w:left w:val="nil"/>
              <w:bottom w:val="single" w:sz="4" w:space="0" w:color="auto"/>
              <w:right w:val="single" w:sz="4" w:space="0" w:color="auto"/>
            </w:tcBorders>
            <w:shd w:val="clear" w:color="auto" w:fill="auto"/>
            <w:noWrap/>
            <w:vAlign w:val="center"/>
          </w:tcPr>
          <w:p w14:paraId="135C5F9C" w14:textId="77777777" w:rsidR="00ED5729" w:rsidRPr="00ED5729" w:rsidRDefault="00ED5729" w:rsidP="00ED5729">
            <w:r w:rsidRPr="00ED5729">
              <w:t>1,89</w:t>
            </w:r>
          </w:p>
        </w:tc>
        <w:tc>
          <w:tcPr>
            <w:tcW w:w="276" w:type="pct"/>
            <w:tcBorders>
              <w:top w:val="nil"/>
              <w:left w:val="nil"/>
              <w:bottom w:val="single" w:sz="4" w:space="0" w:color="auto"/>
              <w:right w:val="single" w:sz="4" w:space="0" w:color="auto"/>
            </w:tcBorders>
            <w:shd w:val="clear" w:color="auto" w:fill="auto"/>
            <w:noWrap/>
          </w:tcPr>
          <w:p w14:paraId="59CC9E57" w14:textId="77777777" w:rsidR="00ED5729" w:rsidRPr="00ED5729" w:rsidRDefault="00ED5729" w:rsidP="00ED5729">
            <w:r w:rsidRPr="00ED5729">
              <w:t>1,89</w:t>
            </w:r>
          </w:p>
        </w:tc>
        <w:tc>
          <w:tcPr>
            <w:tcW w:w="276" w:type="pct"/>
            <w:tcBorders>
              <w:top w:val="nil"/>
              <w:left w:val="nil"/>
              <w:bottom w:val="single" w:sz="4" w:space="0" w:color="auto"/>
              <w:right w:val="single" w:sz="4" w:space="0" w:color="auto"/>
            </w:tcBorders>
            <w:shd w:val="clear" w:color="auto" w:fill="auto"/>
            <w:noWrap/>
          </w:tcPr>
          <w:p w14:paraId="19E35210" w14:textId="77777777" w:rsidR="00ED5729" w:rsidRPr="00ED5729" w:rsidRDefault="00ED5729" w:rsidP="00ED5729">
            <w:r w:rsidRPr="00ED5729">
              <w:t>1,89</w:t>
            </w:r>
          </w:p>
        </w:tc>
        <w:tc>
          <w:tcPr>
            <w:tcW w:w="276" w:type="pct"/>
            <w:tcBorders>
              <w:top w:val="nil"/>
              <w:left w:val="nil"/>
              <w:bottom w:val="single" w:sz="4" w:space="0" w:color="auto"/>
              <w:right w:val="single" w:sz="4" w:space="0" w:color="auto"/>
            </w:tcBorders>
            <w:shd w:val="clear" w:color="auto" w:fill="auto"/>
            <w:noWrap/>
          </w:tcPr>
          <w:p w14:paraId="40CFFD37" w14:textId="77777777" w:rsidR="00ED5729" w:rsidRPr="00ED5729" w:rsidRDefault="00ED5729" w:rsidP="00ED5729">
            <w:r w:rsidRPr="00ED5729">
              <w:t>1,89</w:t>
            </w:r>
          </w:p>
        </w:tc>
        <w:tc>
          <w:tcPr>
            <w:tcW w:w="275" w:type="pct"/>
            <w:tcBorders>
              <w:top w:val="nil"/>
              <w:left w:val="nil"/>
              <w:bottom w:val="single" w:sz="4" w:space="0" w:color="auto"/>
              <w:right w:val="single" w:sz="4" w:space="0" w:color="auto"/>
            </w:tcBorders>
            <w:shd w:val="clear" w:color="auto" w:fill="auto"/>
            <w:noWrap/>
          </w:tcPr>
          <w:p w14:paraId="0631F2D0" w14:textId="77777777" w:rsidR="00ED5729" w:rsidRPr="00ED5729" w:rsidRDefault="00ED5729" w:rsidP="00ED5729">
            <w:r w:rsidRPr="00ED5729">
              <w:t>1,89</w:t>
            </w:r>
          </w:p>
        </w:tc>
      </w:tr>
      <w:tr w:rsidR="00ED5729" w:rsidRPr="00ED5729" w14:paraId="33BE12F8"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46F0E234" w14:textId="77777777" w:rsidR="00ED5729" w:rsidRPr="00ED5729" w:rsidRDefault="00ED5729" w:rsidP="00ED5729">
            <w:r w:rsidRPr="00ED5729">
              <w:t>2</w:t>
            </w:r>
          </w:p>
        </w:tc>
        <w:tc>
          <w:tcPr>
            <w:tcW w:w="1636" w:type="pct"/>
            <w:tcBorders>
              <w:top w:val="nil"/>
              <w:left w:val="nil"/>
              <w:bottom w:val="single" w:sz="4" w:space="0" w:color="auto"/>
              <w:right w:val="single" w:sz="4" w:space="0" w:color="auto"/>
            </w:tcBorders>
            <w:shd w:val="clear" w:color="auto" w:fill="auto"/>
            <w:vAlign w:val="center"/>
            <w:hideMark/>
          </w:tcPr>
          <w:p w14:paraId="2222B9C9" w14:textId="77777777" w:rsidR="00ED5729" w:rsidRPr="00ED5729" w:rsidRDefault="00ED5729" w:rsidP="00ED5729">
            <w:r w:rsidRPr="00ED5729">
              <w:t>Средневзвешенный срок службы котлоагрегатов</w:t>
            </w:r>
          </w:p>
        </w:tc>
        <w:tc>
          <w:tcPr>
            <w:tcW w:w="290" w:type="pct"/>
            <w:tcBorders>
              <w:top w:val="nil"/>
              <w:left w:val="nil"/>
              <w:bottom w:val="single" w:sz="4" w:space="0" w:color="auto"/>
              <w:right w:val="single" w:sz="4" w:space="0" w:color="auto"/>
            </w:tcBorders>
            <w:shd w:val="clear" w:color="auto" w:fill="auto"/>
            <w:vAlign w:val="center"/>
            <w:hideMark/>
          </w:tcPr>
          <w:p w14:paraId="293E2625" w14:textId="77777777" w:rsidR="00ED5729" w:rsidRPr="00ED5729" w:rsidRDefault="00ED5729" w:rsidP="00ED5729">
            <w:r w:rsidRPr="00ED5729">
              <w:t>Лет</w:t>
            </w:r>
          </w:p>
        </w:tc>
        <w:tc>
          <w:tcPr>
            <w:tcW w:w="300" w:type="pct"/>
            <w:tcBorders>
              <w:top w:val="nil"/>
              <w:left w:val="nil"/>
              <w:bottom w:val="single" w:sz="4" w:space="0" w:color="auto"/>
              <w:right w:val="single" w:sz="4" w:space="0" w:color="auto"/>
            </w:tcBorders>
            <w:shd w:val="clear" w:color="auto" w:fill="auto"/>
            <w:noWrap/>
            <w:vAlign w:val="center"/>
            <w:hideMark/>
          </w:tcPr>
          <w:p w14:paraId="504A0FEA" w14:textId="77777777" w:rsidR="00ED5729" w:rsidRPr="00ED5729" w:rsidRDefault="00ED5729" w:rsidP="00ED5729">
            <w:r w:rsidRPr="00ED5729">
              <w:t>16</w:t>
            </w:r>
          </w:p>
        </w:tc>
        <w:tc>
          <w:tcPr>
            <w:tcW w:w="300" w:type="pct"/>
            <w:tcBorders>
              <w:top w:val="nil"/>
              <w:left w:val="nil"/>
              <w:bottom w:val="single" w:sz="4" w:space="0" w:color="auto"/>
              <w:right w:val="single" w:sz="4" w:space="0" w:color="auto"/>
            </w:tcBorders>
            <w:shd w:val="clear" w:color="auto" w:fill="auto"/>
            <w:noWrap/>
            <w:vAlign w:val="center"/>
            <w:hideMark/>
          </w:tcPr>
          <w:p w14:paraId="44515FDF" w14:textId="77777777" w:rsidR="00ED5729" w:rsidRPr="00ED5729" w:rsidRDefault="00ED5729" w:rsidP="00ED5729">
            <w:r w:rsidRPr="00ED5729">
              <w:t>17</w:t>
            </w:r>
          </w:p>
        </w:tc>
        <w:tc>
          <w:tcPr>
            <w:tcW w:w="300" w:type="pct"/>
            <w:tcBorders>
              <w:top w:val="nil"/>
              <w:left w:val="nil"/>
              <w:bottom w:val="single" w:sz="4" w:space="0" w:color="auto"/>
              <w:right w:val="single" w:sz="4" w:space="0" w:color="auto"/>
            </w:tcBorders>
            <w:shd w:val="clear" w:color="auto" w:fill="auto"/>
            <w:noWrap/>
            <w:vAlign w:val="center"/>
            <w:hideMark/>
          </w:tcPr>
          <w:p w14:paraId="00D7BC04" w14:textId="77777777" w:rsidR="00ED5729" w:rsidRPr="00ED5729" w:rsidRDefault="00ED5729" w:rsidP="00ED5729">
            <w:r w:rsidRPr="00ED5729">
              <w:t>18</w:t>
            </w:r>
          </w:p>
        </w:tc>
        <w:tc>
          <w:tcPr>
            <w:tcW w:w="300" w:type="pct"/>
            <w:tcBorders>
              <w:top w:val="nil"/>
              <w:left w:val="nil"/>
              <w:bottom w:val="single" w:sz="4" w:space="0" w:color="auto"/>
              <w:right w:val="single" w:sz="4" w:space="0" w:color="auto"/>
            </w:tcBorders>
            <w:shd w:val="clear" w:color="auto" w:fill="auto"/>
            <w:noWrap/>
            <w:vAlign w:val="center"/>
            <w:hideMark/>
          </w:tcPr>
          <w:p w14:paraId="6F549C4C" w14:textId="77777777" w:rsidR="00ED5729" w:rsidRPr="00ED5729" w:rsidRDefault="00ED5729" w:rsidP="00ED5729">
            <w:r w:rsidRPr="00ED5729">
              <w:t>19</w:t>
            </w:r>
          </w:p>
        </w:tc>
        <w:tc>
          <w:tcPr>
            <w:tcW w:w="300" w:type="pct"/>
            <w:tcBorders>
              <w:top w:val="nil"/>
              <w:left w:val="nil"/>
              <w:bottom w:val="single" w:sz="4" w:space="0" w:color="auto"/>
              <w:right w:val="single" w:sz="4" w:space="0" w:color="auto"/>
            </w:tcBorders>
            <w:shd w:val="clear" w:color="auto" w:fill="auto"/>
            <w:noWrap/>
            <w:vAlign w:val="center"/>
            <w:hideMark/>
          </w:tcPr>
          <w:p w14:paraId="1BFD0E51" w14:textId="77777777" w:rsidR="00ED5729" w:rsidRPr="00ED5729" w:rsidRDefault="00ED5729" w:rsidP="00ED5729">
            <w:r w:rsidRPr="00ED5729">
              <w:t>20</w:t>
            </w:r>
          </w:p>
        </w:tc>
        <w:tc>
          <w:tcPr>
            <w:tcW w:w="300" w:type="pct"/>
            <w:tcBorders>
              <w:top w:val="nil"/>
              <w:left w:val="nil"/>
              <w:bottom w:val="single" w:sz="4" w:space="0" w:color="auto"/>
              <w:right w:val="single" w:sz="4" w:space="0" w:color="auto"/>
            </w:tcBorders>
            <w:shd w:val="clear" w:color="auto" w:fill="auto"/>
            <w:noWrap/>
            <w:vAlign w:val="center"/>
          </w:tcPr>
          <w:p w14:paraId="561AFE6F" w14:textId="77777777" w:rsidR="00ED5729" w:rsidRPr="00ED5729" w:rsidRDefault="00ED5729" w:rsidP="00ED5729">
            <w:r w:rsidRPr="00ED5729">
              <w:t>1</w:t>
            </w:r>
          </w:p>
        </w:tc>
        <w:tc>
          <w:tcPr>
            <w:tcW w:w="276" w:type="pct"/>
            <w:tcBorders>
              <w:top w:val="nil"/>
              <w:left w:val="nil"/>
              <w:bottom w:val="single" w:sz="4" w:space="0" w:color="auto"/>
              <w:right w:val="single" w:sz="4" w:space="0" w:color="auto"/>
            </w:tcBorders>
            <w:shd w:val="clear" w:color="auto" w:fill="auto"/>
            <w:noWrap/>
            <w:vAlign w:val="center"/>
          </w:tcPr>
          <w:p w14:paraId="649FCD53" w14:textId="77777777" w:rsidR="00ED5729" w:rsidRPr="00ED5729" w:rsidRDefault="00ED5729" w:rsidP="00ED5729">
            <w:r w:rsidRPr="00ED5729">
              <w:t>2</w:t>
            </w:r>
          </w:p>
        </w:tc>
        <w:tc>
          <w:tcPr>
            <w:tcW w:w="276" w:type="pct"/>
            <w:tcBorders>
              <w:top w:val="nil"/>
              <w:left w:val="nil"/>
              <w:bottom w:val="single" w:sz="4" w:space="0" w:color="auto"/>
              <w:right w:val="single" w:sz="4" w:space="0" w:color="auto"/>
            </w:tcBorders>
            <w:shd w:val="clear" w:color="auto" w:fill="auto"/>
            <w:noWrap/>
            <w:vAlign w:val="center"/>
          </w:tcPr>
          <w:p w14:paraId="6194E3A9" w14:textId="77777777" w:rsidR="00ED5729" w:rsidRPr="00ED5729" w:rsidRDefault="00ED5729" w:rsidP="00ED5729">
            <w:r w:rsidRPr="00ED5729">
              <w:t>3</w:t>
            </w:r>
          </w:p>
        </w:tc>
        <w:tc>
          <w:tcPr>
            <w:tcW w:w="276" w:type="pct"/>
            <w:tcBorders>
              <w:top w:val="nil"/>
              <w:left w:val="nil"/>
              <w:bottom w:val="single" w:sz="4" w:space="0" w:color="auto"/>
              <w:right w:val="single" w:sz="4" w:space="0" w:color="auto"/>
            </w:tcBorders>
            <w:shd w:val="clear" w:color="auto" w:fill="auto"/>
            <w:noWrap/>
            <w:vAlign w:val="center"/>
          </w:tcPr>
          <w:p w14:paraId="27EEA390" w14:textId="77777777" w:rsidR="00ED5729" w:rsidRPr="00ED5729" w:rsidRDefault="00ED5729" w:rsidP="00ED5729">
            <w:r w:rsidRPr="00ED5729">
              <w:t>4</w:t>
            </w:r>
          </w:p>
        </w:tc>
        <w:tc>
          <w:tcPr>
            <w:tcW w:w="275" w:type="pct"/>
            <w:tcBorders>
              <w:top w:val="nil"/>
              <w:left w:val="nil"/>
              <w:bottom w:val="single" w:sz="4" w:space="0" w:color="auto"/>
              <w:right w:val="single" w:sz="4" w:space="0" w:color="auto"/>
            </w:tcBorders>
            <w:shd w:val="clear" w:color="auto" w:fill="auto"/>
            <w:noWrap/>
            <w:vAlign w:val="center"/>
          </w:tcPr>
          <w:p w14:paraId="090584A3" w14:textId="77777777" w:rsidR="00ED5729" w:rsidRPr="00ED5729" w:rsidRDefault="00ED5729" w:rsidP="00ED5729">
            <w:r w:rsidRPr="00ED5729">
              <w:t>5</w:t>
            </w:r>
          </w:p>
        </w:tc>
      </w:tr>
      <w:tr w:rsidR="00ED5729" w:rsidRPr="00ED5729" w14:paraId="5891B8E3"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1DEA7EF3" w14:textId="77777777" w:rsidR="00ED5729" w:rsidRPr="00ED5729" w:rsidRDefault="00ED5729" w:rsidP="00ED5729">
            <w:r w:rsidRPr="00ED5729">
              <w:t>3</w:t>
            </w:r>
          </w:p>
        </w:tc>
        <w:tc>
          <w:tcPr>
            <w:tcW w:w="1636" w:type="pct"/>
            <w:tcBorders>
              <w:top w:val="nil"/>
              <w:left w:val="nil"/>
              <w:bottom w:val="single" w:sz="4" w:space="0" w:color="auto"/>
              <w:right w:val="single" w:sz="4" w:space="0" w:color="auto"/>
            </w:tcBorders>
            <w:shd w:val="clear" w:color="auto" w:fill="auto"/>
            <w:vAlign w:val="center"/>
            <w:hideMark/>
          </w:tcPr>
          <w:p w14:paraId="4814F55C" w14:textId="77777777" w:rsidR="00ED5729" w:rsidRPr="00ED5729" w:rsidRDefault="00ED5729" w:rsidP="00ED5729">
            <w:r w:rsidRPr="00ED5729">
              <w:t>Располагаемая мощность оборудования</w:t>
            </w:r>
          </w:p>
        </w:tc>
        <w:tc>
          <w:tcPr>
            <w:tcW w:w="290" w:type="pct"/>
            <w:tcBorders>
              <w:top w:val="nil"/>
              <w:left w:val="nil"/>
              <w:bottom w:val="single" w:sz="4" w:space="0" w:color="auto"/>
              <w:right w:val="single" w:sz="4" w:space="0" w:color="auto"/>
            </w:tcBorders>
            <w:shd w:val="clear" w:color="auto" w:fill="auto"/>
            <w:vAlign w:val="center"/>
            <w:hideMark/>
          </w:tcPr>
          <w:p w14:paraId="6715B664"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vAlign w:val="center"/>
            <w:hideMark/>
          </w:tcPr>
          <w:p w14:paraId="470310B7" w14:textId="77777777" w:rsidR="00ED5729" w:rsidRPr="00ED5729" w:rsidRDefault="00ED5729" w:rsidP="00ED5729">
            <w:r w:rsidRPr="00ED5729">
              <w:t>2,58</w:t>
            </w:r>
          </w:p>
        </w:tc>
        <w:tc>
          <w:tcPr>
            <w:tcW w:w="300" w:type="pct"/>
            <w:tcBorders>
              <w:top w:val="nil"/>
              <w:left w:val="nil"/>
              <w:bottom w:val="single" w:sz="4" w:space="0" w:color="auto"/>
              <w:right w:val="single" w:sz="4" w:space="0" w:color="auto"/>
            </w:tcBorders>
            <w:shd w:val="clear" w:color="auto" w:fill="auto"/>
            <w:noWrap/>
            <w:vAlign w:val="center"/>
            <w:hideMark/>
          </w:tcPr>
          <w:p w14:paraId="5BA51605" w14:textId="77777777" w:rsidR="00ED5729" w:rsidRPr="00ED5729" w:rsidRDefault="00ED5729" w:rsidP="00ED5729">
            <w:r w:rsidRPr="00ED5729">
              <w:t>2,58</w:t>
            </w:r>
          </w:p>
        </w:tc>
        <w:tc>
          <w:tcPr>
            <w:tcW w:w="300" w:type="pct"/>
            <w:tcBorders>
              <w:top w:val="nil"/>
              <w:left w:val="nil"/>
              <w:bottom w:val="single" w:sz="4" w:space="0" w:color="auto"/>
              <w:right w:val="single" w:sz="4" w:space="0" w:color="auto"/>
            </w:tcBorders>
            <w:shd w:val="clear" w:color="auto" w:fill="auto"/>
            <w:noWrap/>
            <w:vAlign w:val="center"/>
            <w:hideMark/>
          </w:tcPr>
          <w:p w14:paraId="674A99FA" w14:textId="77777777" w:rsidR="00ED5729" w:rsidRPr="00ED5729" w:rsidRDefault="00ED5729" w:rsidP="00ED5729">
            <w:r w:rsidRPr="00ED5729">
              <w:t>2,58</w:t>
            </w:r>
          </w:p>
        </w:tc>
        <w:tc>
          <w:tcPr>
            <w:tcW w:w="300" w:type="pct"/>
            <w:tcBorders>
              <w:top w:val="nil"/>
              <w:left w:val="nil"/>
              <w:bottom w:val="single" w:sz="4" w:space="0" w:color="auto"/>
              <w:right w:val="single" w:sz="4" w:space="0" w:color="auto"/>
            </w:tcBorders>
            <w:shd w:val="clear" w:color="auto" w:fill="auto"/>
            <w:noWrap/>
            <w:vAlign w:val="center"/>
            <w:hideMark/>
          </w:tcPr>
          <w:p w14:paraId="3401F5B2" w14:textId="77777777" w:rsidR="00ED5729" w:rsidRPr="00ED5729" w:rsidRDefault="00ED5729" w:rsidP="00ED5729">
            <w:r w:rsidRPr="00ED5729">
              <w:t>2,58</w:t>
            </w:r>
          </w:p>
        </w:tc>
        <w:tc>
          <w:tcPr>
            <w:tcW w:w="300" w:type="pct"/>
            <w:tcBorders>
              <w:top w:val="nil"/>
              <w:left w:val="nil"/>
              <w:bottom w:val="single" w:sz="4" w:space="0" w:color="auto"/>
              <w:right w:val="single" w:sz="4" w:space="0" w:color="auto"/>
            </w:tcBorders>
            <w:shd w:val="clear" w:color="auto" w:fill="auto"/>
            <w:noWrap/>
            <w:vAlign w:val="center"/>
            <w:hideMark/>
          </w:tcPr>
          <w:p w14:paraId="4A3B7A64" w14:textId="77777777" w:rsidR="00ED5729" w:rsidRPr="00ED5729" w:rsidRDefault="00ED5729" w:rsidP="00ED5729">
            <w:r w:rsidRPr="00ED5729">
              <w:t>2,58</w:t>
            </w:r>
          </w:p>
        </w:tc>
        <w:tc>
          <w:tcPr>
            <w:tcW w:w="300" w:type="pct"/>
            <w:tcBorders>
              <w:top w:val="nil"/>
              <w:left w:val="nil"/>
              <w:bottom w:val="single" w:sz="4" w:space="0" w:color="auto"/>
              <w:right w:val="single" w:sz="4" w:space="0" w:color="auto"/>
            </w:tcBorders>
            <w:shd w:val="clear" w:color="auto" w:fill="auto"/>
            <w:noWrap/>
            <w:vAlign w:val="center"/>
          </w:tcPr>
          <w:p w14:paraId="66D3282A" w14:textId="77777777" w:rsidR="00ED5729" w:rsidRPr="00ED5729" w:rsidRDefault="00ED5729" w:rsidP="00ED5729">
            <w:r w:rsidRPr="00ED5729">
              <w:t>1,89</w:t>
            </w:r>
          </w:p>
        </w:tc>
        <w:tc>
          <w:tcPr>
            <w:tcW w:w="276" w:type="pct"/>
            <w:tcBorders>
              <w:top w:val="nil"/>
              <w:left w:val="nil"/>
              <w:bottom w:val="single" w:sz="4" w:space="0" w:color="auto"/>
              <w:right w:val="single" w:sz="4" w:space="0" w:color="auto"/>
            </w:tcBorders>
            <w:shd w:val="clear" w:color="auto" w:fill="auto"/>
            <w:noWrap/>
          </w:tcPr>
          <w:p w14:paraId="4DB8CB4B" w14:textId="77777777" w:rsidR="00ED5729" w:rsidRPr="00ED5729" w:rsidRDefault="00ED5729" w:rsidP="00ED5729">
            <w:r w:rsidRPr="00ED5729">
              <w:t>1,89</w:t>
            </w:r>
          </w:p>
        </w:tc>
        <w:tc>
          <w:tcPr>
            <w:tcW w:w="276" w:type="pct"/>
            <w:tcBorders>
              <w:top w:val="nil"/>
              <w:left w:val="nil"/>
              <w:bottom w:val="single" w:sz="4" w:space="0" w:color="auto"/>
              <w:right w:val="single" w:sz="4" w:space="0" w:color="auto"/>
            </w:tcBorders>
            <w:shd w:val="clear" w:color="auto" w:fill="auto"/>
            <w:noWrap/>
          </w:tcPr>
          <w:p w14:paraId="455BD5A3" w14:textId="77777777" w:rsidR="00ED5729" w:rsidRPr="00ED5729" w:rsidRDefault="00ED5729" w:rsidP="00ED5729">
            <w:r w:rsidRPr="00ED5729">
              <w:t>1,89</w:t>
            </w:r>
          </w:p>
        </w:tc>
        <w:tc>
          <w:tcPr>
            <w:tcW w:w="276" w:type="pct"/>
            <w:tcBorders>
              <w:top w:val="nil"/>
              <w:left w:val="nil"/>
              <w:bottom w:val="single" w:sz="4" w:space="0" w:color="auto"/>
              <w:right w:val="single" w:sz="4" w:space="0" w:color="auto"/>
            </w:tcBorders>
            <w:shd w:val="clear" w:color="auto" w:fill="auto"/>
            <w:noWrap/>
          </w:tcPr>
          <w:p w14:paraId="6F1F9C70" w14:textId="77777777" w:rsidR="00ED5729" w:rsidRPr="00ED5729" w:rsidRDefault="00ED5729" w:rsidP="00ED5729">
            <w:r w:rsidRPr="00ED5729">
              <w:t>1,89</w:t>
            </w:r>
          </w:p>
        </w:tc>
        <w:tc>
          <w:tcPr>
            <w:tcW w:w="275" w:type="pct"/>
            <w:tcBorders>
              <w:top w:val="nil"/>
              <w:left w:val="nil"/>
              <w:bottom w:val="single" w:sz="4" w:space="0" w:color="auto"/>
              <w:right w:val="single" w:sz="4" w:space="0" w:color="auto"/>
            </w:tcBorders>
            <w:shd w:val="clear" w:color="auto" w:fill="auto"/>
            <w:noWrap/>
          </w:tcPr>
          <w:p w14:paraId="2AC166CE" w14:textId="77777777" w:rsidR="00ED5729" w:rsidRPr="00ED5729" w:rsidRDefault="00ED5729" w:rsidP="00ED5729">
            <w:r w:rsidRPr="00ED5729">
              <w:t>1,89</w:t>
            </w:r>
          </w:p>
        </w:tc>
      </w:tr>
      <w:tr w:rsidR="00ED5729" w:rsidRPr="00ED5729" w14:paraId="6DF2C7EE"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696EC450" w14:textId="77777777" w:rsidR="00ED5729" w:rsidRPr="00ED5729" w:rsidRDefault="00ED5729" w:rsidP="00ED5729">
            <w:r w:rsidRPr="00ED5729">
              <w:t>4</w:t>
            </w:r>
          </w:p>
        </w:tc>
        <w:tc>
          <w:tcPr>
            <w:tcW w:w="1636" w:type="pct"/>
            <w:tcBorders>
              <w:top w:val="nil"/>
              <w:left w:val="nil"/>
              <w:bottom w:val="single" w:sz="4" w:space="0" w:color="auto"/>
              <w:right w:val="single" w:sz="4" w:space="0" w:color="auto"/>
            </w:tcBorders>
            <w:shd w:val="clear" w:color="auto" w:fill="auto"/>
            <w:vAlign w:val="center"/>
            <w:hideMark/>
          </w:tcPr>
          <w:p w14:paraId="596E27D3" w14:textId="77777777" w:rsidR="00ED5729" w:rsidRPr="00ED5729" w:rsidRDefault="00ED5729" w:rsidP="00ED5729">
            <w:r w:rsidRPr="00ED5729">
              <w:t>Потери располагаемой тепловой мощности</w:t>
            </w:r>
          </w:p>
        </w:tc>
        <w:tc>
          <w:tcPr>
            <w:tcW w:w="290" w:type="pct"/>
            <w:tcBorders>
              <w:top w:val="nil"/>
              <w:left w:val="nil"/>
              <w:bottom w:val="single" w:sz="4" w:space="0" w:color="auto"/>
              <w:right w:val="single" w:sz="4" w:space="0" w:color="auto"/>
            </w:tcBorders>
            <w:shd w:val="clear" w:color="auto" w:fill="auto"/>
            <w:vAlign w:val="center"/>
            <w:hideMark/>
          </w:tcPr>
          <w:p w14:paraId="71FA9FAB"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vAlign w:val="center"/>
            <w:hideMark/>
          </w:tcPr>
          <w:p w14:paraId="36CC510B"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574DD874"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6075C297"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20B6FCA4"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2706D4A1"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4C17EF0B" w14:textId="77777777" w:rsidR="00ED5729" w:rsidRPr="00ED5729" w:rsidRDefault="00ED5729" w:rsidP="00ED5729">
            <w:r w:rsidRPr="00ED5729">
              <w:t>0,00</w:t>
            </w:r>
          </w:p>
        </w:tc>
        <w:tc>
          <w:tcPr>
            <w:tcW w:w="276" w:type="pct"/>
            <w:tcBorders>
              <w:top w:val="nil"/>
              <w:left w:val="nil"/>
              <w:bottom w:val="single" w:sz="4" w:space="0" w:color="auto"/>
              <w:right w:val="single" w:sz="4" w:space="0" w:color="auto"/>
            </w:tcBorders>
            <w:shd w:val="clear" w:color="auto" w:fill="auto"/>
            <w:noWrap/>
            <w:vAlign w:val="center"/>
            <w:hideMark/>
          </w:tcPr>
          <w:p w14:paraId="4D3A4892" w14:textId="77777777" w:rsidR="00ED5729" w:rsidRPr="00ED5729" w:rsidRDefault="00ED5729" w:rsidP="00ED5729">
            <w:r w:rsidRPr="00ED5729">
              <w:t>0,00</w:t>
            </w:r>
          </w:p>
        </w:tc>
        <w:tc>
          <w:tcPr>
            <w:tcW w:w="276" w:type="pct"/>
            <w:tcBorders>
              <w:top w:val="nil"/>
              <w:left w:val="nil"/>
              <w:bottom w:val="single" w:sz="4" w:space="0" w:color="auto"/>
              <w:right w:val="single" w:sz="4" w:space="0" w:color="auto"/>
            </w:tcBorders>
            <w:shd w:val="clear" w:color="auto" w:fill="auto"/>
            <w:noWrap/>
            <w:vAlign w:val="center"/>
            <w:hideMark/>
          </w:tcPr>
          <w:p w14:paraId="4FFEDF22" w14:textId="77777777" w:rsidR="00ED5729" w:rsidRPr="00ED5729" w:rsidRDefault="00ED5729" w:rsidP="00ED5729">
            <w:r w:rsidRPr="00ED5729">
              <w:t>0,00</w:t>
            </w:r>
          </w:p>
        </w:tc>
        <w:tc>
          <w:tcPr>
            <w:tcW w:w="276" w:type="pct"/>
            <w:tcBorders>
              <w:top w:val="nil"/>
              <w:left w:val="nil"/>
              <w:bottom w:val="single" w:sz="4" w:space="0" w:color="auto"/>
              <w:right w:val="single" w:sz="4" w:space="0" w:color="auto"/>
            </w:tcBorders>
            <w:shd w:val="clear" w:color="auto" w:fill="auto"/>
            <w:noWrap/>
            <w:vAlign w:val="center"/>
            <w:hideMark/>
          </w:tcPr>
          <w:p w14:paraId="7FC2E9DF" w14:textId="77777777" w:rsidR="00ED5729" w:rsidRPr="00ED5729" w:rsidRDefault="00ED5729" w:rsidP="00ED5729">
            <w:r w:rsidRPr="00ED5729">
              <w:t>0,00</w:t>
            </w:r>
          </w:p>
        </w:tc>
        <w:tc>
          <w:tcPr>
            <w:tcW w:w="275" w:type="pct"/>
            <w:tcBorders>
              <w:top w:val="nil"/>
              <w:left w:val="nil"/>
              <w:bottom w:val="single" w:sz="4" w:space="0" w:color="auto"/>
              <w:right w:val="single" w:sz="4" w:space="0" w:color="auto"/>
            </w:tcBorders>
            <w:shd w:val="clear" w:color="auto" w:fill="auto"/>
            <w:noWrap/>
            <w:vAlign w:val="center"/>
            <w:hideMark/>
          </w:tcPr>
          <w:p w14:paraId="73931DFF" w14:textId="77777777" w:rsidR="00ED5729" w:rsidRPr="00ED5729" w:rsidRDefault="00ED5729" w:rsidP="00ED5729">
            <w:r w:rsidRPr="00ED5729">
              <w:t>0,00</w:t>
            </w:r>
          </w:p>
        </w:tc>
      </w:tr>
      <w:tr w:rsidR="00ED5729" w:rsidRPr="00ED5729" w14:paraId="218AFFCF"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15ECDEE3" w14:textId="77777777" w:rsidR="00ED5729" w:rsidRPr="00ED5729" w:rsidRDefault="00ED5729" w:rsidP="00ED5729">
            <w:r w:rsidRPr="00ED5729">
              <w:t>5</w:t>
            </w:r>
          </w:p>
        </w:tc>
        <w:tc>
          <w:tcPr>
            <w:tcW w:w="1636" w:type="pct"/>
            <w:tcBorders>
              <w:top w:val="nil"/>
              <w:left w:val="nil"/>
              <w:bottom w:val="single" w:sz="4" w:space="0" w:color="auto"/>
              <w:right w:val="single" w:sz="4" w:space="0" w:color="auto"/>
            </w:tcBorders>
            <w:shd w:val="clear" w:color="auto" w:fill="auto"/>
            <w:vAlign w:val="center"/>
            <w:hideMark/>
          </w:tcPr>
          <w:p w14:paraId="3B2F73D2" w14:textId="77777777" w:rsidR="00ED5729" w:rsidRPr="00ED5729" w:rsidRDefault="00ED5729" w:rsidP="00ED5729">
            <w:r w:rsidRPr="00ED5729">
              <w:t>Собственные нужды</w:t>
            </w:r>
          </w:p>
        </w:tc>
        <w:tc>
          <w:tcPr>
            <w:tcW w:w="290" w:type="pct"/>
            <w:tcBorders>
              <w:top w:val="nil"/>
              <w:left w:val="nil"/>
              <w:bottom w:val="single" w:sz="4" w:space="0" w:color="auto"/>
              <w:right w:val="single" w:sz="4" w:space="0" w:color="auto"/>
            </w:tcBorders>
            <w:shd w:val="clear" w:color="auto" w:fill="auto"/>
            <w:vAlign w:val="center"/>
            <w:hideMark/>
          </w:tcPr>
          <w:p w14:paraId="267B1276"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vAlign w:val="center"/>
            <w:hideMark/>
          </w:tcPr>
          <w:p w14:paraId="5A80042B" w14:textId="77777777" w:rsidR="00ED5729" w:rsidRPr="00ED5729" w:rsidRDefault="00ED5729" w:rsidP="00ED5729">
            <w:r w:rsidRPr="00ED5729">
              <w:t>0,17</w:t>
            </w:r>
          </w:p>
        </w:tc>
        <w:tc>
          <w:tcPr>
            <w:tcW w:w="300" w:type="pct"/>
            <w:tcBorders>
              <w:top w:val="nil"/>
              <w:left w:val="nil"/>
              <w:bottom w:val="single" w:sz="4" w:space="0" w:color="auto"/>
              <w:right w:val="single" w:sz="4" w:space="0" w:color="auto"/>
            </w:tcBorders>
            <w:shd w:val="clear" w:color="auto" w:fill="auto"/>
            <w:vAlign w:val="center"/>
            <w:hideMark/>
          </w:tcPr>
          <w:p w14:paraId="7C2CD483" w14:textId="77777777" w:rsidR="00ED5729" w:rsidRPr="00ED5729" w:rsidRDefault="00ED5729" w:rsidP="00ED5729">
            <w:r w:rsidRPr="00ED5729">
              <w:t>0,17</w:t>
            </w:r>
          </w:p>
        </w:tc>
        <w:tc>
          <w:tcPr>
            <w:tcW w:w="300" w:type="pct"/>
            <w:tcBorders>
              <w:top w:val="nil"/>
              <w:left w:val="nil"/>
              <w:bottom w:val="single" w:sz="4" w:space="0" w:color="auto"/>
              <w:right w:val="single" w:sz="4" w:space="0" w:color="auto"/>
            </w:tcBorders>
            <w:shd w:val="clear" w:color="auto" w:fill="auto"/>
            <w:vAlign w:val="center"/>
            <w:hideMark/>
          </w:tcPr>
          <w:p w14:paraId="5EE19F32" w14:textId="77777777" w:rsidR="00ED5729" w:rsidRPr="00ED5729" w:rsidRDefault="00ED5729" w:rsidP="00ED5729">
            <w:r w:rsidRPr="00ED5729">
              <w:t>0,17</w:t>
            </w:r>
          </w:p>
        </w:tc>
        <w:tc>
          <w:tcPr>
            <w:tcW w:w="300" w:type="pct"/>
            <w:tcBorders>
              <w:top w:val="nil"/>
              <w:left w:val="nil"/>
              <w:bottom w:val="single" w:sz="4" w:space="0" w:color="auto"/>
              <w:right w:val="single" w:sz="4" w:space="0" w:color="auto"/>
            </w:tcBorders>
            <w:shd w:val="clear" w:color="auto" w:fill="auto"/>
            <w:vAlign w:val="center"/>
            <w:hideMark/>
          </w:tcPr>
          <w:p w14:paraId="10A539E0" w14:textId="77777777" w:rsidR="00ED5729" w:rsidRPr="00ED5729" w:rsidRDefault="00ED5729" w:rsidP="00ED5729">
            <w:r w:rsidRPr="00ED5729">
              <w:t>0,17</w:t>
            </w:r>
          </w:p>
        </w:tc>
        <w:tc>
          <w:tcPr>
            <w:tcW w:w="300" w:type="pct"/>
            <w:tcBorders>
              <w:top w:val="nil"/>
              <w:left w:val="nil"/>
              <w:bottom w:val="single" w:sz="4" w:space="0" w:color="auto"/>
              <w:right w:val="single" w:sz="4" w:space="0" w:color="auto"/>
            </w:tcBorders>
            <w:shd w:val="clear" w:color="auto" w:fill="auto"/>
            <w:vAlign w:val="center"/>
            <w:hideMark/>
          </w:tcPr>
          <w:p w14:paraId="2DAA11C1" w14:textId="77777777" w:rsidR="00ED5729" w:rsidRPr="00ED5729" w:rsidRDefault="00ED5729" w:rsidP="00ED5729">
            <w:r w:rsidRPr="00ED5729">
              <w:t>0,17</w:t>
            </w:r>
          </w:p>
        </w:tc>
        <w:tc>
          <w:tcPr>
            <w:tcW w:w="300" w:type="pct"/>
            <w:tcBorders>
              <w:top w:val="nil"/>
              <w:left w:val="nil"/>
              <w:bottom w:val="single" w:sz="4" w:space="0" w:color="auto"/>
              <w:right w:val="single" w:sz="4" w:space="0" w:color="auto"/>
            </w:tcBorders>
            <w:shd w:val="clear" w:color="auto" w:fill="auto"/>
            <w:vAlign w:val="center"/>
          </w:tcPr>
          <w:p w14:paraId="7077E89C" w14:textId="77777777" w:rsidR="00ED5729" w:rsidRPr="00ED5729" w:rsidRDefault="00ED5729" w:rsidP="00ED5729">
            <w:r w:rsidRPr="00ED5729">
              <w:t>0,036</w:t>
            </w:r>
          </w:p>
        </w:tc>
        <w:tc>
          <w:tcPr>
            <w:tcW w:w="276" w:type="pct"/>
            <w:tcBorders>
              <w:top w:val="nil"/>
              <w:left w:val="nil"/>
              <w:bottom w:val="single" w:sz="4" w:space="0" w:color="auto"/>
              <w:right w:val="single" w:sz="4" w:space="0" w:color="auto"/>
            </w:tcBorders>
            <w:shd w:val="clear" w:color="auto" w:fill="auto"/>
          </w:tcPr>
          <w:p w14:paraId="43239E29" w14:textId="77777777" w:rsidR="00ED5729" w:rsidRPr="00ED5729" w:rsidRDefault="00ED5729" w:rsidP="00ED5729">
            <w:r w:rsidRPr="00ED5729">
              <w:t>0,036</w:t>
            </w:r>
          </w:p>
        </w:tc>
        <w:tc>
          <w:tcPr>
            <w:tcW w:w="276" w:type="pct"/>
            <w:tcBorders>
              <w:top w:val="nil"/>
              <w:left w:val="nil"/>
              <w:bottom w:val="single" w:sz="4" w:space="0" w:color="auto"/>
              <w:right w:val="single" w:sz="4" w:space="0" w:color="auto"/>
            </w:tcBorders>
            <w:shd w:val="clear" w:color="auto" w:fill="auto"/>
          </w:tcPr>
          <w:p w14:paraId="48775D8A" w14:textId="77777777" w:rsidR="00ED5729" w:rsidRPr="00ED5729" w:rsidRDefault="00ED5729" w:rsidP="00ED5729">
            <w:r w:rsidRPr="00ED5729">
              <w:t>0,036</w:t>
            </w:r>
          </w:p>
        </w:tc>
        <w:tc>
          <w:tcPr>
            <w:tcW w:w="276" w:type="pct"/>
            <w:tcBorders>
              <w:top w:val="nil"/>
              <w:left w:val="nil"/>
              <w:bottom w:val="single" w:sz="4" w:space="0" w:color="auto"/>
              <w:right w:val="single" w:sz="4" w:space="0" w:color="auto"/>
            </w:tcBorders>
            <w:shd w:val="clear" w:color="auto" w:fill="auto"/>
            <w:noWrap/>
          </w:tcPr>
          <w:p w14:paraId="264C5E63" w14:textId="77777777" w:rsidR="00ED5729" w:rsidRPr="00ED5729" w:rsidRDefault="00ED5729" w:rsidP="00ED5729">
            <w:r w:rsidRPr="00ED5729">
              <w:t>0,036</w:t>
            </w:r>
          </w:p>
        </w:tc>
        <w:tc>
          <w:tcPr>
            <w:tcW w:w="275" w:type="pct"/>
            <w:tcBorders>
              <w:top w:val="nil"/>
              <w:left w:val="nil"/>
              <w:bottom w:val="single" w:sz="4" w:space="0" w:color="auto"/>
              <w:right w:val="single" w:sz="4" w:space="0" w:color="auto"/>
            </w:tcBorders>
            <w:shd w:val="clear" w:color="auto" w:fill="auto"/>
            <w:noWrap/>
          </w:tcPr>
          <w:p w14:paraId="5ACDBAFA" w14:textId="77777777" w:rsidR="00ED5729" w:rsidRPr="00ED5729" w:rsidRDefault="00ED5729" w:rsidP="00ED5729">
            <w:r w:rsidRPr="00ED5729">
              <w:t>0,036</w:t>
            </w:r>
          </w:p>
        </w:tc>
      </w:tr>
      <w:tr w:rsidR="00ED5729" w:rsidRPr="00ED5729" w14:paraId="67E1491E"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6C846CC2" w14:textId="77777777" w:rsidR="00ED5729" w:rsidRPr="00ED5729" w:rsidRDefault="00ED5729" w:rsidP="00ED5729">
            <w:r w:rsidRPr="00ED5729">
              <w:t>6</w:t>
            </w:r>
          </w:p>
        </w:tc>
        <w:tc>
          <w:tcPr>
            <w:tcW w:w="1636" w:type="pct"/>
            <w:tcBorders>
              <w:top w:val="nil"/>
              <w:left w:val="nil"/>
              <w:bottom w:val="single" w:sz="4" w:space="0" w:color="auto"/>
              <w:right w:val="single" w:sz="4" w:space="0" w:color="auto"/>
            </w:tcBorders>
            <w:shd w:val="clear" w:color="auto" w:fill="auto"/>
            <w:vAlign w:val="center"/>
            <w:hideMark/>
          </w:tcPr>
          <w:p w14:paraId="2F4D3009" w14:textId="77777777" w:rsidR="00ED5729" w:rsidRPr="00ED5729" w:rsidRDefault="00ED5729" w:rsidP="00ED5729">
            <w:r w:rsidRPr="00ED5729">
              <w:t>Тепловая мощность "нетто"</w:t>
            </w:r>
          </w:p>
        </w:tc>
        <w:tc>
          <w:tcPr>
            <w:tcW w:w="290" w:type="pct"/>
            <w:tcBorders>
              <w:top w:val="nil"/>
              <w:left w:val="nil"/>
              <w:bottom w:val="single" w:sz="4" w:space="0" w:color="auto"/>
              <w:right w:val="single" w:sz="4" w:space="0" w:color="auto"/>
            </w:tcBorders>
            <w:shd w:val="clear" w:color="auto" w:fill="auto"/>
            <w:vAlign w:val="center"/>
            <w:hideMark/>
          </w:tcPr>
          <w:p w14:paraId="3F388FED"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77F65BF3" w14:textId="77777777" w:rsidR="00ED5729" w:rsidRPr="00ED5729" w:rsidRDefault="00ED5729" w:rsidP="00ED5729">
            <w:r w:rsidRPr="00ED5729">
              <w:t>2,41</w:t>
            </w:r>
          </w:p>
        </w:tc>
        <w:tc>
          <w:tcPr>
            <w:tcW w:w="300" w:type="pct"/>
            <w:tcBorders>
              <w:top w:val="nil"/>
              <w:left w:val="nil"/>
              <w:bottom w:val="single" w:sz="4" w:space="0" w:color="auto"/>
              <w:right w:val="single" w:sz="4" w:space="0" w:color="auto"/>
            </w:tcBorders>
            <w:shd w:val="clear" w:color="auto" w:fill="auto"/>
            <w:noWrap/>
            <w:vAlign w:val="center"/>
            <w:hideMark/>
          </w:tcPr>
          <w:p w14:paraId="413265D9" w14:textId="77777777" w:rsidR="00ED5729" w:rsidRPr="00ED5729" w:rsidRDefault="00ED5729" w:rsidP="00ED5729">
            <w:r w:rsidRPr="00ED5729">
              <w:t>2,41</w:t>
            </w:r>
          </w:p>
        </w:tc>
        <w:tc>
          <w:tcPr>
            <w:tcW w:w="300" w:type="pct"/>
            <w:tcBorders>
              <w:top w:val="nil"/>
              <w:left w:val="nil"/>
              <w:bottom w:val="single" w:sz="4" w:space="0" w:color="auto"/>
              <w:right w:val="single" w:sz="4" w:space="0" w:color="auto"/>
            </w:tcBorders>
            <w:shd w:val="clear" w:color="auto" w:fill="auto"/>
            <w:noWrap/>
            <w:vAlign w:val="center"/>
            <w:hideMark/>
          </w:tcPr>
          <w:p w14:paraId="457A1750" w14:textId="77777777" w:rsidR="00ED5729" w:rsidRPr="00ED5729" w:rsidRDefault="00ED5729" w:rsidP="00ED5729">
            <w:r w:rsidRPr="00ED5729">
              <w:t>2,41</w:t>
            </w:r>
          </w:p>
        </w:tc>
        <w:tc>
          <w:tcPr>
            <w:tcW w:w="300" w:type="pct"/>
            <w:tcBorders>
              <w:top w:val="nil"/>
              <w:left w:val="nil"/>
              <w:bottom w:val="single" w:sz="4" w:space="0" w:color="auto"/>
              <w:right w:val="single" w:sz="4" w:space="0" w:color="auto"/>
            </w:tcBorders>
            <w:shd w:val="clear" w:color="auto" w:fill="auto"/>
            <w:noWrap/>
            <w:vAlign w:val="center"/>
            <w:hideMark/>
          </w:tcPr>
          <w:p w14:paraId="77DD3DF6" w14:textId="77777777" w:rsidR="00ED5729" w:rsidRPr="00ED5729" w:rsidRDefault="00ED5729" w:rsidP="00ED5729">
            <w:r w:rsidRPr="00ED5729">
              <w:t>2,41</w:t>
            </w:r>
          </w:p>
        </w:tc>
        <w:tc>
          <w:tcPr>
            <w:tcW w:w="300" w:type="pct"/>
            <w:tcBorders>
              <w:top w:val="nil"/>
              <w:left w:val="nil"/>
              <w:bottom w:val="single" w:sz="4" w:space="0" w:color="auto"/>
              <w:right w:val="single" w:sz="4" w:space="0" w:color="auto"/>
            </w:tcBorders>
            <w:shd w:val="clear" w:color="auto" w:fill="auto"/>
            <w:noWrap/>
            <w:vAlign w:val="center"/>
            <w:hideMark/>
          </w:tcPr>
          <w:p w14:paraId="7D9F07C4" w14:textId="77777777" w:rsidR="00ED5729" w:rsidRPr="00ED5729" w:rsidRDefault="00ED5729" w:rsidP="00ED5729">
            <w:r w:rsidRPr="00ED5729">
              <w:t>2,41</w:t>
            </w:r>
          </w:p>
        </w:tc>
        <w:tc>
          <w:tcPr>
            <w:tcW w:w="300" w:type="pct"/>
            <w:tcBorders>
              <w:top w:val="nil"/>
              <w:left w:val="nil"/>
              <w:bottom w:val="single" w:sz="4" w:space="0" w:color="auto"/>
              <w:right w:val="single" w:sz="4" w:space="0" w:color="auto"/>
            </w:tcBorders>
            <w:shd w:val="clear" w:color="auto" w:fill="auto"/>
            <w:noWrap/>
            <w:vAlign w:val="center"/>
          </w:tcPr>
          <w:p w14:paraId="58F9DEB7" w14:textId="77777777" w:rsidR="00ED5729" w:rsidRPr="00ED5729" w:rsidRDefault="00ED5729" w:rsidP="00ED5729">
            <w:r w:rsidRPr="00ED5729">
              <w:t>1,85</w:t>
            </w:r>
          </w:p>
        </w:tc>
        <w:tc>
          <w:tcPr>
            <w:tcW w:w="276" w:type="pct"/>
            <w:tcBorders>
              <w:top w:val="nil"/>
              <w:left w:val="nil"/>
              <w:bottom w:val="single" w:sz="4" w:space="0" w:color="auto"/>
              <w:right w:val="single" w:sz="4" w:space="0" w:color="auto"/>
            </w:tcBorders>
            <w:shd w:val="clear" w:color="auto" w:fill="auto"/>
            <w:noWrap/>
          </w:tcPr>
          <w:p w14:paraId="04E1FDB5" w14:textId="77777777" w:rsidR="00ED5729" w:rsidRPr="00ED5729" w:rsidRDefault="00ED5729" w:rsidP="00ED5729">
            <w:r w:rsidRPr="00ED5729">
              <w:t>1,85</w:t>
            </w:r>
          </w:p>
        </w:tc>
        <w:tc>
          <w:tcPr>
            <w:tcW w:w="276" w:type="pct"/>
            <w:tcBorders>
              <w:top w:val="nil"/>
              <w:left w:val="nil"/>
              <w:bottom w:val="single" w:sz="4" w:space="0" w:color="auto"/>
              <w:right w:val="single" w:sz="4" w:space="0" w:color="auto"/>
            </w:tcBorders>
            <w:shd w:val="clear" w:color="auto" w:fill="auto"/>
            <w:noWrap/>
          </w:tcPr>
          <w:p w14:paraId="6CCEB974" w14:textId="77777777" w:rsidR="00ED5729" w:rsidRPr="00ED5729" w:rsidRDefault="00ED5729" w:rsidP="00ED5729">
            <w:r w:rsidRPr="00ED5729">
              <w:t>1,85</w:t>
            </w:r>
          </w:p>
        </w:tc>
        <w:tc>
          <w:tcPr>
            <w:tcW w:w="276" w:type="pct"/>
            <w:tcBorders>
              <w:top w:val="nil"/>
              <w:left w:val="nil"/>
              <w:bottom w:val="single" w:sz="4" w:space="0" w:color="auto"/>
              <w:right w:val="single" w:sz="4" w:space="0" w:color="auto"/>
            </w:tcBorders>
            <w:shd w:val="clear" w:color="auto" w:fill="auto"/>
            <w:noWrap/>
          </w:tcPr>
          <w:p w14:paraId="51AD99E4" w14:textId="77777777" w:rsidR="00ED5729" w:rsidRPr="00ED5729" w:rsidRDefault="00ED5729" w:rsidP="00ED5729">
            <w:r w:rsidRPr="00ED5729">
              <w:t>1,85</w:t>
            </w:r>
          </w:p>
        </w:tc>
        <w:tc>
          <w:tcPr>
            <w:tcW w:w="275" w:type="pct"/>
            <w:tcBorders>
              <w:top w:val="nil"/>
              <w:left w:val="nil"/>
              <w:bottom w:val="single" w:sz="4" w:space="0" w:color="auto"/>
              <w:right w:val="single" w:sz="4" w:space="0" w:color="auto"/>
            </w:tcBorders>
            <w:shd w:val="clear" w:color="auto" w:fill="auto"/>
            <w:noWrap/>
          </w:tcPr>
          <w:p w14:paraId="0BF59852" w14:textId="77777777" w:rsidR="00ED5729" w:rsidRPr="00ED5729" w:rsidRDefault="00ED5729" w:rsidP="00ED5729">
            <w:r w:rsidRPr="00ED5729">
              <w:t>1,85</w:t>
            </w:r>
          </w:p>
        </w:tc>
      </w:tr>
      <w:tr w:rsidR="00ED5729" w:rsidRPr="00ED5729" w14:paraId="3730D97C"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48BF011A" w14:textId="77777777" w:rsidR="00ED5729" w:rsidRPr="00ED5729" w:rsidRDefault="00ED5729" w:rsidP="00ED5729">
            <w:r w:rsidRPr="00ED5729">
              <w:t>7</w:t>
            </w:r>
          </w:p>
        </w:tc>
        <w:tc>
          <w:tcPr>
            <w:tcW w:w="1636" w:type="pct"/>
            <w:tcBorders>
              <w:top w:val="nil"/>
              <w:left w:val="nil"/>
              <w:bottom w:val="single" w:sz="4" w:space="0" w:color="auto"/>
              <w:right w:val="single" w:sz="4" w:space="0" w:color="auto"/>
            </w:tcBorders>
            <w:shd w:val="clear" w:color="auto" w:fill="auto"/>
            <w:vAlign w:val="center"/>
            <w:hideMark/>
          </w:tcPr>
          <w:p w14:paraId="629A304A" w14:textId="77777777" w:rsidR="00ED5729" w:rsidRPr="00ED5729" w:rsidRDefault="00ED5729" w:rsidP="00ED5729">
            <w:r w:rsidRPr="00ED5729">
              <w:t>Потери мощности в тепловой сети</w:t>
            </w:r>
          </w:p>
        </w:tc>
        <w:tc>
          <w:tcPr>
            <w:tcW w:w="290" w:type="pct"/>
            <w:tcBorders>
              <w:top w:val="nil"/>
              <w:left w:val="nil"/>
              <w:bottom w:val="single" w:sz="4" w:space="0" w:color="auto"/>
              <w:right w:val="single" w:sz="4" w:space="0" w:color="auto"/>
            </w:tcBorders>
            <w:shd w:val="clear" w:color="auto" w:fill="auto"/>
            <w:vAlign w:val="center"/>
            <w:hideMark/>
          </w:tcPr>
          <w:p w14:paraId="503B6BA9"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129E1800" w14:textId="77777777" w:rsidR="00ED5729" w:rsidRPr="00ED5729" w:rsidRDefault="00ED5729" w:rsidP="00ED5729">
            <w:r w:rsidRPr="00ED5729">
              <w:t>0,08</w:t>
            </w:r>
          </w:p>
        </w:tc>
        <w:tc>
          <w:tcPr>
            <w:tcW w:w="300" w:type="pct"/>
            <w:tcBorders>
              <w:top w:val="nil"/>
              <w:left w:val="nil"/>
              <w:bottom w:val="single" w:sz="4" w:space="0" w:color="auto"/>
              <w:right w:val="single" w:sz="4" w:space="0" w:color="auto"/>
            </w:tcBorders>
            <w:shd w:val="clear" w:color="auto" w:fill="auto"/>
            <w:noWrap/>
            <w:vAlign w:val="center"/>
            <w:hideMark/>
          </w:tcPr>
          <w:p w14:paraId="560B772A" w14:textId="77777777" w:rsidR="00ED5729" w:rsidRPr="00ED5729" w:rsidRDefault="00ED5729" w:rsidP="00ED5729">
            <w:r w:rsidRPr="00ED5729">
              <w:t>0,08</w:t>
            </w:r>
          </w:p>
        </w:tc>
        <w:tc>
          <w:tcPr>
            <w:tcW w:w="300" w:type="pct"/>
            <w:tcBorders>
              <w:top w:val="nil"/>
              <w:left w:val="nil"/>
              <w:bottom w:val="single" w:sz="4" w:space="0" w:color="auto"/>
              <w:right w:val="single" w:sz="4" w:space="0" w:color="auto"/>
            </w:tcBorders>
            <w:shd w:val="clear" w:color="auto" w:fill="auto"/>
            <w:noWrap/>
            <w:vAlign w:val="center"/>
            <w:hideMark/>
          </w:tcPr>
          <w:p w14:paraId="10E764D2" w14:textId="77777777" w:rsidR="00ED5729" w:rsidRPr="00ED5729" w:rsidRDefault="00ED5729" w:rsidP="00ED5729">
            <w:r w:rsidRPr="00ED5729">
              <w:t>0,08</w:t>
            </w:r>
          </w:p>
        </w:tc>
        <w:tc>
          <w:tcPr>
            <w:tcW w:w="300" w:type="pct"/>
            <w:tcBorders>
              <w:top w:val="nil"/>
              <w:left w:val="nil"/>
              <w:bottom w:val="single" w:sz="4" w:space="0" w:color="auto"/>
              <w:right w:val="single" w:sz="4" w:space="0" w:color="auto"/>
            </w:tcBorders>
            <w:shd w:val="clear" w:color="auto" w:fill="auto"/>
            <w:noWrap/>
            <w:vAlign w:val="center"/>
            <w:hideMark/>
          </w:tcPr>
          <w:p w14:paraId="1813889C" w14:textId="77777777" w:rsidR="00ED5729" w:rsidRPr="00ED5729" w:rsidRDefault="00ED5729" w:rsidP="00ED5729">
            <w:r w:rsidRPr="00ED5729">
              <w:t>0,08</w:t>
            </w:r>
          </w:p>
        </w:tc>
        <w:tc>
          <w:tcPr>
            <w:tcW w:w="300" w:type="pct"/>
            <w:tcBorders>
              <w:top w:val="nil"/>
              <w:left w:val="nil"/>
              <w:bottom w:val="single" w:sz="4" w:space="0" w:color="auto"/>
              <w:right w:val="single" w:sz="4" w:space="0" w:color="auto"/>
            </w:tcBorders>
            <w:shd w:val="clear" w:color="auto" w:fill="auto"/>
            <w:noWrap/>
            <w:vAlign w:val="center"/>
            <w:hideMark/>
          </w:tcPr>
          <w:p w14:paraId="406C849D" w14:textId="77777777" w:rsidR="00ED5729" w:rsidRPr="00ED5729" w:rsidRDefault="00ED5729" w:rsidP="00ED5729">
            <w:r w:rsidRPr="00ED5729">
              <w:t>0,08</w:t>
            </w:r>
          </w:p>
        </w:tc>
        <w:tc>
          <w:tcPr>
            <w:tcW w:w="300" w:type="pct"/>
            <w:tcBorders>
              <w:top w:val="nil"/>
              <w:left w:val="nil"/>
              <w:bottom w:val="single" w:sz="4" w:space="0" w:color="auto"/>
              <w:right w:val="single" w:sz="4" w:space="0" w:color="auto"/>
            </w:tcBorders>
            <w:shd w:val="clear" w:color="auto" w:fill="auto"/>
            <w:noWrap/>
            <w:vAlign w:val="center"/>
            <w:hideMark/>
          </w:tcPr>
          <w:p w14:paraId="1E2860DD" w14:textId="77777777" w:rsidR="00ED5729" w:rsidRPr="00ED5729" w:rsidRDefault="00ED5729" w:rsidP="00ED5729">
            <w:r w:rsidRPr="00ED5729">
              <w:t>0,08</w:t>
            </w:r>
          </w:p>
        </w:tc>
        <w:tc>
          <w:tcPr>
            <w:tcW w:w="276" w:type="pct"/>
            <w:tcBorders>
              <w:top w:val="nil"/>
              <w:left w:val="nil"/>
              <w:bottom w:val="single" w:sz="4" w:space="0" w:color="auto"/>
              <w:right w:val="single" w:sz="4" w:space="0" w:color="auto"/>
            </w:tcBorders>
            <w:shd w:val="clear" w:color="auto" w:fill="auto"/>
            <w:noWrap/>
            <w:vAlign w:val="center"/>
            <w:hideMark/>
          </w:tcPr>
          <w:p w14:paraId="0E18D25C" w14:textId="77777777" w:rsidR="00ED5729" w:rsidRPr="00ED5729" w:rsidRDefault="00ED5729" w:rsidP="00ED5729">
            <w:r w:rsidRPr="00ED5729">
              <w:t>0,08</w:t>
            </w:r>
          </w:p>
        </w:tc>
        <w:tc>
          <w:tcPr>
            <w:tcW w:w="276" w:type="pct"/>
            <w:tcBorders>
              <w:top w:val="nil"/>
              <w:left w:val="nil"/>
              <w:bottom w:val="single" w:sz="4" w:space="0" w:color="auto"/>
              <w:right w:val="single" w:sz="4" w:space="0" w:color="auto"/>
            </w:tcBorders>
            <w:shd w:val="clear" w:color="auto" w:fill="auto"/>
            <w:noWrap/>
            <w:vAlign w:val="center"/>
            <w:hideMark/>
          </w:tcPr>
          <w:p w14:paraId="694ABF41" w14:textId="77777777" w:rsidR="00ED5729" w:rsidRPr="00ED5729" w:rsidRDefault="00ED5729" w:rsidP="00ED5729">
            <w:r w:rsidRPr="00ED5729">
              <w:t>0,08</w:t>
            </w:r>
          </w:p>
        </w:tc>
        <w:tc>
          <w:tcPr>
            <w:tcW w:w="276" w:type="pct"/>
            <w:tcBorders>
              <w:top w:val="nil"/>
              <w:left w:val="nil"/>
              <w:bottom w:val="single" w:sz="4" w:space="0" w:color="auto"/>
              <w:right w:val="single" w:sz="4" w:space="0" w:color="auto"/>
            </w:tcBorders>
            <w:shd w:val="clear" w:color="auto" w:fill="auto"/>
            <w:noWrap/>
            <w:vAlign w:val="center"/>
            <w:hideMark/>
          </w:tcPr>
          <w:p w14:paraId="7398046A" w14:textId="77777777" w:rsidR="00ED5729" w:rsidRPr="00ED5729" w:rsidRDefault="00ED5729" w:rsidP="00ED5729">
            <w:r w:rsidRPr="00ED5729">
              <w:t>0,08</w:t>
            </w:r>
          </w:p>
        </w:tc>
        <w:tc>
          <w:tcPr>
            <w:tcW w:w="275" w:type="pct"/>
            <w:tcBorders>
              <w:top w:val="nil"/>
              <w:left w:val="nil"/>
              <w:bottom w:val="single" w:sz="4" w:space="0" w:color="auto"/>
              <w:right w:val="single" w:sz="4" w:space="0" w:color="auto"/>
            </w:tcBorders>
            <w:shd w:val="clear" w:color="auto" w:fill="auto"/>
            <w:noWrap/>
            <w:vAlign w:val="center"/>
            <w:hideMark/>
          </w:tcPr>
          <w:p w14:paraId="29EE549D" w14:textId="77777777" w:rsidR="00ED5729" w:rsidRPr="00ED5729" w:rsidRDefault="00ED5729" w:rsidP="00ED5729">
            <w:r w:rsidRPr="00ED5729">
              <w:t>0,08</w:t>
            </w:r>
          </w:p>
        </w:tc>
      </w:tr>
      <w:tr w:rsidR="00ED5729" w:rsidRPr="00ED5729" w14:paraId="59035618"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68144AB4" w14:textId="77777777" w:rsidR="00ED5729" w:rsidRPr="00ED5729" w:rsidRDefault="00ED5729" w:rsidP="00ED5729">
            <w:r w:rsidRPr="00ED5729">
              <w:t>8</w:t>
            </w:r>
          </w:p>
        </w:tc>
        <w:tc>
          <w:tcPr>
            <w:tcW w:w="1636" w:type="pct"/>
            <w:tcBorders>
              <w:top w:val="nil"/>
              <w:left w:val="nil"/>
              <w:bottom w:val="single" w:sz="4" w:space="0" w:color="auto"/>
              <w:right w:val="single" w:sz="4" w:space="0" w:color="auto"/>
            </w:tcBorders>
            <w:shd w:val="clear" w:color="auto" w:fill="auto"/>
            <w:vAlign w:val="center"/>
            <w:hideMark/>
          </w:tcPr>
          <w:p w14:paraId="6D82C15E" w14:textId="77777777" w:rsidR="00ED5729" w:rsidRPr="00ED5729" w:rsidRDefault="00ED5729" w:rsidP="00ED5729">
            <w:r w:rsidRPr="00ED5729">
              <w:t>Хозяйственные нужды</w:t>
            </w:r>
          </w:p>
        </w:tc>
        <w:tc>
          <w:tcPr>
            <w:tcW w:w="290" w:type="pct"/>
            <w:tcBorders>
              <w:top w:val="nil"/>
              <w:left w:val="nil"/>
              <w:bottom w:val="single" w:sz="4" w:space="0" w:color="auto"/>
              <w:right w:val="single" w:sz="4" w:space="0" w:color="auto"/>
            </w:tcBorders>
            <w:shd w:val="clear" w:color="auto" w:fill="auto"/>
            <w:vAlign w:val="center"/>
            <w:hideMark/>
          </w:tcPr>
          <w:p w14:paraId="4C411527"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77D5697B"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513C9E9A"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1D9D4ACC"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364B2736"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7C2C17CF"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429A4E32" w14:textId="77777777" w:rsidR="00ED5729" w:rsidRPr="00ED5729" w:rsidRDefault="00ED5729" w:rsidP="00ED5729">
            <w:r w:rsidRPr="00ED5729">
              <w:t>0,00</w:t>
            </w:r>
          </w:p>
        </w:tc>
        <w:tc>
          <w:tcPr>
            <w:tcW w:w="276" w:type="pct"/>
            <w:tcBorders>
              <w:top w:val="nil"/>
              <w:left w:val="nil"/>
              <w:bottom w:val="single" w:sz="4" w:space="0" w:color="auto"/>
              <w:right w:val="single" w:sz="4" w:space="0" w:color="auto"/>
            </w:tcBorders>
            <w:shd w:val="clear" w:color="auto" w:fill="auto"/>
            <w:noWrap/>
            <w:vAlign w:val="center"/>
            <w:hideMark/>
          </w:tcPr>
          <w:p w14:paraId="34B6A084" w14:textId="77777777" w:rsidR="00ED5729" w:rsidRPr="00ED5729" w:rsidRDefault="00ED5729" w:rsidP="00ED5729">
            <w:r w:rsidRPr="00ED5729">
              <w:t>0,00</w:t>
            </w:r>
          </w:p>
        </w:tc>
        <w:tc>
          <w:tcPr>
            <w:tcW w:w="276" w:type="pct"/>
            <w:tcBorders>
              <w:top w:val="nil"/>
              <w:left w:val="nil"/>
              <w:bottom w:val="single" w:sz="4" w:space="0" w:color="auto"/>
              <w:right w:val="single" w:sz="4" w:space="0" w:color="auto"/>
            </w:tcBorders>
            <w:shd w:val="clear" w:color="auto" w:fill="auto"/>
            <w:noWrap/>
            <w:vAlign w:val="center"/>
            <w:hideMark/>
          </w:tcPr>
          <w:p w14:paraId="5D38C550" w14:textId="77777777" w:rsidR="00ED5729" w:rsidRPr="00ED5729" w:rsidRDefault="00ED5729" w:rsidP="00ED5729">
            <w:r w:rsidRPr="00ED5729">
              <w:t>0,00</w:t>
            </w:r>
          </w:p>
        </w:tc>
        <w:tc>
          <w:tcPr>
            <w:tcW w:w="276" w:type="pct"/>
            <w:tcBorders>
              <w:top w:val="nil"/>
              <w:left w:val="nil"/>
              <w:bottom w:val="single" w:sz="4" w:space="0" w:color="auto"/>
              <w:right w:val="single" w:sz="4" w:space="0" w:color="auto"/>
            </w:tcBorders>
            <w:shd w:val="clear" w:color="auto" w:fill="auto"/>
            <w:noWrap/>
            <w:vAlign w:val="center"/>
            <w:hideMark/>
          </w:tcPr>
          <w:p w14:paraId="65F67456" w14:textId="77777777" w:rsidR="00ED5729" w:rsidRPr="00ED5729" w:rsidRDefault="00ED5729" w:rsidP="00ED5729">
            <w:r w:rsidRPr="00ED5729">
              <w:t>0,00</w:t>
            </w:r>
          </w:p>
        </w:tc>
        <w:tc>
          <w:tcPr>
            <w:tcW w:w="275" w:type="pct"/>
            <w:tcBorders>
              <w:top w:val="nil"/>
              <w:left w:val="nil"/>
              <w:bottom w:val="single" w:sz="4" w:space="0" w:color="auto"/>
              <w:right w:val="single" w:sz="4" w:space="0" w:color="auto"/>
            </w:tcBorders>
            <w:shd w:val="clear" w:color="auto" w:fill="auto"/>
            <w:noWrap/>
            <w:vAlign w:val="center"/>
            <w:hideMark/>
          </w:tcPr>
          <w:p w14:paraId="3ADA051F" w14:textId="77777777" w:rsidR="00ED5729" w:rsidRPr="00ED5729" w:rsidRDefault="00ED5729" w:rsidP="00ED5729">
            <w:r w:rsidRPr="00ED5729">
              <w:t>0,00</w:t>
            </w:r>
          </w:p>
        </w:tc>
      </w:tr>
      <w:tr w:rsidR="00ED5729" w:rsidRPr="00ED5729" w14:paraId="5B752363"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700ABCC5" w14:textId="77777777" w:rsidR="00ED5729" w:rsidRPr="00ED5729" w:rsidRDefault="00ED5729" w:rsidP="00ED5729">
            <w:r w:rsidRPr="00ED5729">
              <w:t>9</w:t>
            </w:r>
          </w:p>
        </w:tc>
        <w:tc>
          <w:tcPr>
            <w:tcW w:w="1636" w:type="pct"/>
            <w:tcBorders>
              <w:top w:val="nil"/>
              <w:left w:val="nil"/>
              <w:bottom w:val="single" w:sz="4" w:space="0" w:color="auto"/>
              <w:right w:val="single" w:sz="4" w:space="0" w:color="auto"/>
            </w:tcBorders>
            <w:shd w:val="clear" w:color="auto" w:fill="auto"/>
            <w:vAlign w:val="center"/>
            <w:hideMark/>
          </w:tcPr>
          <w:p w14:paraId="66F8BA8A" w14:textId="77777777" w:rsidR="00ED5729" w:rsidRPr="00ED5729" w:rsidRDefault="00ED5729" w:rsidP="00ED5729">
            <w:r w:rsidRPr="00ED5729">
              <w:t>Присоединенная тепловая нагрузка, в т.ч.:</w:t>
            </w:r>
          </w:p>
        </w:tc>
        <w:tc>
          <w:tcPr>
            <w:tcW w:w="290" w:type="pct"/>
            <w:tcBorders>
              <w:top w:val="nil"/>
              <w:left w:val="nil"/>
              <w:bottom w:val="single" w:sz="4" w:space="0" w:color="auto"/>
              <w:right w:val="single" w:sz="4" w:space="0" w:color="auto"/>
            </w:tcBorders>
            <w:shd w:val="clear" w:color="auto" w:fill="auto"/>
            <w:vAlign w:val="center"/>
            <w:hideMark/>
          </w:tcPr>
          <w:p w14:paraId="6F192C67"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tcPr>
          <w:p w14:paraId="33C95751" w14:textId="77777777" w:rsidR="00ED5729" w:rsidRPr="00ED5729" w:rsidRDefault="00ED5729" w:rsidP="00ED5729">
            <w:r w:rsidRPr="00ED5729">
              <w:t>1,703</w:t>
            </w:r>
          </w:p>
        </w:tc>
        <w:tc>
          <w:tcPr>
            <w:tcW w:w="300" w:type="pct"/>
            <w:tcBorders>
              <w:top w:val="nil"/>
              <w:left w:val="nil"/>
              <w:bottom w:val="single" w:sz="4" w:space="0" w:color="auto"/>
              <w:right w:val="single" w:sz="4" w:space="0" w:color="auto"/>
            </w:tcBorders>
            <w:shd w:val="clear" w:color="auto" w:fill="auto"/>
            <w:noWrap/>
          </w:tcPr>
          <w:p w14:paraId="4E27877B" w14:textId="77777777" w:rsidR="00ED5729" w:rsidRPr="00ED5729" w:rsidRDefault="00ED5729" w:rsidP="00ED5729">
            <w:r w:rsidRPr="00ED5729">
              <w:t>1,703</w:t>
            </w:r>
          </w:p>
        </w:tc>
        <w:tc>
          <w:tcPr>
            <w:tcW w:w="300" w:type="pct"/>
            <w:tcBorders>
              <w:top w:val="nil"/>
              <w:left w:val="nil"/>
              <w:bottom w:val="single" w:sz="4" w:space="0" w:color="auto"/>
              <w:right w:val="single" w:sz="4" w:space="0" w:color="auto"/>
            </w:tcBorders>
            <w:shd w:val="clear" w:color="auto" w:fill="auto"/>
            <w:noWrap/>
          </w:tcPr>
          <w:p w14:paraId="5D855758" w14:textId="77777777" w:rsidR="00ED5729" w:rsidRPr="00ED5729" w:rsidRDefault="00ED5729" w:rsidP="00ED5729">
            <w:r w:rsidRPr="00ED5729">
              <w:t>1,703</w:t>
            </w:r>
          </w:p>
        </w:tc>
        <w:tc>
          <w:tcPr>
            <w:tcW w:w="300" w:type="pct"/>
            <w:tcBorders>
              <w:top w:val="nil"/>
              <w:left w:val="nil"/>
              <w:bottom w:val="single" w:sz="4" w:space="0" w:color="auto"/>
              <w:right w:val="single" w:sz="4" w:space="0" w:color="auto"/>
            </w:tcBorders>
            <w:shd w:val="clear" w:color="auto" w:fill="auto"/>
            <w:noWrap/>
          </w:tcPr>
          <w:p w14:paraId="5F74A6C1" w14:textId="77777777" w:rsidR="00ED5729" w:rsidRPr="00ED5729" w:rsidRDefault="00ED5729" w:rsidP="00ED5729">
            <w:r w:rsidRPr="00ED5729">
              <w:t>1,703</w:t>
            </w:r>
          </w:p>
        </w:tc>
        <w:tc>
          <w:tcPr>
            <w:tcW w:w="300" w:type="pct"/>
            <w:tcBorders>
              <w:top w:val="nil"/>
              <w:left w:val="nil"/>
              <w:bottom w:val="single" w:sz="4" w:space="0" w:color="auto"/>
              <w:right w:val="single" w:sz="4" w:space="0" w:color="auto"/>
            </w:tcBorders>
            <w:shd w:val="clear" w:color="auto" w:fill="auto"/>
            <w:noWrap/>
          </w:tcPr>
          <w:p w14:paraId="192E2783" w14:textId="77777777" w:rsidR="00ED5729" w:rsidRPr="00ED5729" w:rsidRDefault="00ED5729" w:rsidP="00ED5729">
            <w:r w:rsidRPr="00ED5729">
              <w:t>1,703</w:t>
            </w:r>
          </w:p>
        </w:tc>
        <w:tc>
          <w:tcPr>
            <w:tcW w:w="300" w:type="pct"/>
            <w:tcBorders>
              <w:top w:val="nil"/>
              <w:left w:val="nil"/>
              <w:bottom w:val="single" w:sz="4" w:space="0" w:color="auto"/>
              <w:right w:val="single" w:sz="4" w:space="0" w:color="auto"/>
            </w:tcBorders>
            <w:shd w:val="clear" w:color="auto" w:fill="auto"/>
            <w:noWrap/>
          </w:tcPr>
          <w:p w14:paraId="1AAE8790" w14:textId="77777777" w:rsidR="00ED5729" w:rsidRPr="00ED5729" w:rsidRDefault="00ED5729" w:rsidP="00ED5729">
            <w:r w:rsidRPr="00ED5729">
              <w:t>1,703</w:t>
            </w:r>
          </w:p>
        </w:tc>
        <w:tc>
          <w:tcPr>
            <w:tcW w:w="276" w:type="pct"/>
            <w:tcBorders>
              <w:top w:val="nil"/>
              <w:left w:val="nil"/>
              <w:bottom w:val="single" w:sz="4" w:space="0" w:color="auto"/>
              <w:right w:val="single" w:sz="4" w:space="0" w:color="auto"/>
            </w:tcBorders>
            <w:shd w:val="clear" w:color="auto" w:fill="auto"/>
            <w:noWrap/>
          </w:tcPr>
          <w:p w14:paraId="349350EB" w14:textId="77777777" w:rsidR="00ED5729" w:rsidRPr="00ED5729" w:rsidRDefault="00ED5729" w:rsidP="00ED5729">
            <w:r w:rsidRPr="00ED5729">
              <w:t>1,703</w:t>
            </w:r>
          </w:p>
        </w:tc>
        <w:tc>
          <w:tcPr>
            <w:tcW w:w="276" w:type="pct"/>
            <w:tcBorders>
              <w:top w:val="nil"/>
              <w:left w:val="nil"/>
              <w:bottom w:val="single" w:sz="4" w:space="0" w:color="auto"/>
              <w:right w:val="single" w:sz="4" w:space="0" w:color="auto"/>
            </w:tcBorders>
            <w:shd w:val="clear" w:color="auto" w:fill="auto"/>
            <w:noWrap/>
          </w:tcPr>
          <w:p w14:paraId="1294044A" w14:textId="77777777" w:rsidR="00ED5729" w:rsidRPr="00ED5729" w:rsidRDefault="00ED5729" w:rsidP="00ED5729">
            <w:r w:rsidRPr="00ED5729">
              <w:t>1,703</w:t>
            </w:r>
          </w:p>
        </w:tc>
        <w:tc>
          <w:tcPr>
            <w:tcW w:w="276" w:type="pct"/>
            <w:tcBorders>
              <w:top w:val="nil"/>
              <w:left w:val="nil"/>
              <w:bottom w:val="single" w:sz="4" w:space="0" w:color="auto"/>
              <w:right w:val="single" w:sz="4" w:space="0" w:color="auto"/>
            </w:tcBorders>
            <w:shd w:val="clear" w:color="auto" w:fill="auto"/>
            <w:noWrap/>
          </w:tcPr>
          <w:p w14:paraId="53755835" w14:textId="77777777" w:rsidR="00ED5729" w:rsidRPr="00ED5729" w:rsidRDefault="00ED5729" w:rsidP="00ED5729">
            <w:r w:rsidRPr="00ED5729">
              <w:t>1,703</w:t>
            </w:r>
          </w:p>
        </w:tc>
        <w:tc>
          <w:tcPr>
            <w:tcW w:w="275" w:type="pct"/>
            <w:tcBorders>
              <w:top w:val="nil"/>
              <w:left w:val="nil"/>
              <w:bottom w:val="single" w:sz="4" w:space="0" w:color="auto"/>
              <w:right w:val="single" w:sz="4" w:space="0" w:color="auto"/>
            </w:tcBorders>
            <w:shd w:val="clear" w:color="auto" w:fill="auto"/>
            <w:noWrap/>
          </w:tcPr>
          <w:p w14:paraId="57C5D47A" w14:textId="77777777" w:rsidR="00ED5729" w:rsidRPr="00ED5729" w:rsidRDefault="00ED5729" w:rsidP="00ED5729">
            <w:r w:rsidRPr="00ED5729">
              <w:t>1,703</w:t>
            </w:r>
          </w:p>
        </w:tc>
      </w:tr>
      <w:tr w:rsidR="00ED5729" w:rsidRPr="00ED5729" w14:paraId="195FDB71"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37DB695A" w14:textId="77777777" w:rsidR="00ED5729" w:rsidRPr="00ED5729" w:rsidRDefault="00ED5729" w:rsidP="00ED5729">
            <w:r w:rsidRPr="00ED5729">
              <w:t>10</w:t>
            </w:r>
          </w:p>
        </w:tc>
        <w:tc>
          <w:tcPr>
            <w:tcW w:w="1636" w:type="pct"/>
            <w:tcBorders>
              <w:top w:val="nil"/>
              <w:left w:val="nil"/>
              <w:bottom w:val="single" w:sz="4" w:space="0" w:color="auto"/>
              <w:right w:val="single" w:sz="4" w:space="0" w:color="auto"/>
            </w:tcBorders>
            <w:shd w:val="clear" w:color="auto" w:fill="auto"/>
            <w:vAlign w:val="center"/>
            <w:hideMark/>
          </w:tcPr>
          <w:p w14:paraId="77657A1C" w14:textId="77777777" w:rsidR="00ED5729" w:rsidRPr="00ED5729" w:rsidRDefault="00ED5729" w:rsidP="00ED5729">
            <w:r w:rsidRPr="00ED5729">
              <w:t>отопление</w:t>
            </w:r>
          </w:p>
        </w:tc>
        <w:tc>
          <w:tcPr>
            <w:tcW w:w="290" w:type="pct"/>
            <w:tcBorders>
              <w:top w:val="nil"/>
              <w:left w:val="nil"/>
              <w:bottom w:val="single" w:sz="4" w:space="0" w:color="auto"/>
              <w:right w:val="single" w:sz="4" w:space="0" w:color="auto"/>
            </w:tcBorders>
            <w:shd w:val="clear" w:color="auto" w:fill="auto"/>
            <w:vAlign w:val="center"/>
            <w:hideMark/>
          </w:tcPr>
          <w:p w14:paraId="0B0A6AE7"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29B3D498" w14:textId="77777777" w:rsidR="00ED5729" w:rsidRPr="00ED5729" w:rsidRDefault="00ED5729" w:rsidP="00ED5729">
            <w:r w:rsidRPr="00ED5729">
              <w:t>1,484</w:t>
            </w:r>
          </w:p>
        </w:tc>
        <w:tc>
          <w:tcPr>
            <w:tcW w:w="300" w:type="pct"/>
            <w:tcBorders>
              <w:top w:val="nil"/>
              <w:left w:val="nil"/>
              <w:bottom w:val="single" w:sz="4" w:space="0" w:color="auto"/>
              <w:right w:val="single" w:sz="4" w:space="0" w:color="auto"/>
            </w:tcBorders>
            <w:shd w:val="clear" w:color="auto" w:fill="auto"/>
            <w:noWrap/>
          </w:tcPr>
          <w:p w14:paraId="72EF994B" w14:textId="77777777" w:rsidR="00ED5729" w:rsidRPr="00ED5729" w:rsidRDefault="00ED5729" w:rsidP="00ED5729">
            <w:r w:rsidRPr="00ED5729">
              <w:t>1,484</w:t>
            </w:r>
          </w:p>
        </w:tc>
        <w:tc>
          <w:tcPr>
            <w:tcW w:w="300" w:type="pct"/>
            <w:tcBorders>
              <w:top w:val="nil"/>
              <w:left w:val="nil"/>
              <w:bottom w:val="single" w:sz="4" w:space="0" w:color="auto"/>
              <w:right w:val="single" w:sz="4" w:space="0" w:color="auto"/>
            </w:tcBorders>
            <w:shd w:val="clear" w:color="auto" w:fill="auto"/>
            <w:noWrap/>
          </w:tcPr>
          <w:p w14:paraId="6CD8B66C" w14:textId="77777777" w:rsidR="00ED5729" w:rsidRPr="00ED5729" w:rsidRDefault="00ED5729" w:rsidP="00ED5729">
            <w:r w:rsidRPr="00ED5729">
              <w:t>1,484</w:t>
            </w:r>
          </w:p>
        </w:tc>
        <w:tc>
          <w:tcPr>
            <w:tcW w:w="300" w:type="pct"/>
            <w:tcBorders>
              <w:top w:val="nil"/>
              <w:left w:val="nil"/>
              <w:bottom w:val="single" w:sz="4" w:space="0" w:color="auto"/>
              <w:right w:val="single" w:sz="4" w:space="0" w:color="auto"/>
            </w:tcBorders>
            <w:shd w:val="clear" w:color="auto" w:fill="auto"/>
            <w:noWrap/>
          </w:tcPr>
          <w:p w14:paraId="50DB47E4" w14:textId="77777777" w:rsidR="00ED5729" w:rsidRPr="00ED5729" w:rsidRDefault="00ED5729" w:rsidP="00ED5729">
            <w:r w:rsidRPr="00ED5729">
              <w:t>1,484</w:t>
            </w:r>
          </w:p>
        </w:tc>
        <w:tc>
          <w:tcPr>
            <w:tcW w:w="300" w:type="pct"/>
            <w:tcBorders>
              <w:top w:val="nil"/>
              <w:left w:val="nil"/>
              <w:bottom w:val="single" w:sz="4" w:space="0" w:color="auto"/>
              <w:right w:val="single" w:sz="4" w:space="0" w:color="auto"/>
            </w:tcBorders>
            <w:shd w:val="clear" w:color="auto" w:fill="auto"/>
            <w:noWrap/>
          </w:tcPr>
          <w:p w14:paraId="0761DD02" w14:textId="77777777" w:rsidR="00ED5729" w:rsidRPr="00ED5729" w:rsidRDefault="00ED5729" w:rsidP="00ED5729">
            <w:r w:rsidRPr="00ED5729">
              <w:t>1,484</w:t>
            </w:r>
          </w:p>
        </w:tc>
        <w:tc>
          <w:tcPr>
            <w:tcW w:w="300" w:type="pct"/>
            <w:tcBorders>
              <w:top w:val="nil"/>
              <w:left w:val="nil"/>
              <w:bottom w:val="single" w:sz="4" w:space="0" w:color="auto"/>
              <w:right w:val="single" w:sz="4" w:space="0" w:color="auto"/>
            </w:tcBorders>
            <w:shd w:val="clear" w:color="auto" w:fill="auto"/>
            <w:noWrap/>
          </w:tcPr>
          <w:p w14:paraId="50684DC6" w14:textId="77777777" w:rsidR="00ED5729" w:rsidRPr="00ED5729" w:rsidRDefault="00ED5729" w:rsidP="00ED5729">
            <w:r w:rsidRPr="00ED5729">
              <w:t>1,484</w:t>
            </w:r>
          </w:p>
        </w:tc>
        <w:tc>
          <w:tcPr>
            <w:tcW w:w="276" w:type="pct"/>
            <w:tcBorders>
              <w:top w:val="nil"/>
              <w:left w:val="nil"/>
              <w:bottom w:val="single" w:sz="4" w:space="0" w:color="auto"/>
              <w:right w:val="single" w:sz="4" w:space="0" w:color="auto"/>
            </w:tcBorders>
            <w:shd w:val="clear" w:color="auto" w:fill="auto"/>
            <w:noWrap/>
          </w:tcPr>
          <w:p w14:paraId="4C7C79AC" w14:textId="77777777" w:rsidR="00ED5729" w:rsidRPr="00ED5729" w:rsidRDefault="00ED5729" w:rsidP="00ED5729">
            <w:r w:rsidRPr="00ED5729">
              <w:t>1,484</w:t>
            </w:r>
          </w:p>
        </w:tc>
        <w:tc>
          <w:tcPr>
            <w:tcW w:w="276" w:type="pct"/>
            <w:tcBorders>
              <w:top w:val="nil"/>
              <w:left w:val="nil"/>
              <w:bottom w:val="single" w:sz="4" w:space="0" w:color="auto"/>
              <w:right w:val="single" w:sz="4" w:space="0" w:color="auto"/>
            </w:tcBorders>
            <w:shd w:val="clear" w:color="auto" w:fill="auto"/>
            <w:noWrap/>
          </w:tcPr>
          <w:p w14:paraId="5E54A608" w14:textId="77777777" w:rsidR="00ED5729" w:rsidRPr="00ED5729" w:rsidRDefault="00ED5729" w:rsidP="00ED5729">
            <w:r w:rsidRPr="00ED5729">
              <w:t>1,484</w:t>
            </w:r>
          </w:p>
        </w:tc>
        <w:tc>
          <w:tcPr>
            <w:tcW w:w="276" w:type="pct"/>
            <w:tcBorders>
              <w:top w:val="nil"/>
              <w:left w:val="nil"/>
              <w:bottom w:val="single" w:sz="4" w:space="0" w:color="auto"/>
              <w:right w:val="single" w:sz="4" w:space="0" w:color="auto"/>
            </w:tcBorders>
            <w:shd w:val="clear" w:color="auto" w:fill="auto"/>
            <w:noWrap/>
          </w:tcPr>
          <w:p w14:paraId="707265FB" w14:textId="77777777" w:rsidR="00ED5729" w:rsidRPr="00ED5729" w:rsidRDefault="00ED5729" w:rsidP="00ED5729">
            <w:r w:rsidRPr="00ED5729">
              <w:t>1,484</w:t>
            </w:r>
          </w:p>
        </w:tc>
        <w:tc>
          <w:tcPr>
            <w:tcW w:w="275" w:type="pct"/>
            <w:tcBorders>
              <w:top w:val="nil"/>
              <w:left w:val="nil"/>
              <w:bottom w:val="single" w:sz="4" w:space="0" w:color="auto"/>
              <w:right w:val="single" w:sz="4" w:space="0" w:color="auto"/>
            </w:tcBorders>
            <w:shd w:val="clear" w:color="auto" w:fill="auto"/>
            <w:noWrap/>
          </w:tcPr>
          <w:p w14:paraId="6FBF4FA8" w14:textId="77777777" w:rsidR="00ED5729" w:rsidRPr="00ED5729" w:rsidRDefault="00ED5729" w:rsidP="00ED5729">
            <w:r w:rsidRPr="00ED5729">
              <w:t>1,484</w:t>
            </w:r>
          </w:p>
        </w:tc>
      </w:tr>
      <w:tr w:rsidR="00ED5729" w:rsidRPr="00ED5729" w14:paraId="436D846C"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0D7237D3" w14:textId="77777777" w:rsidR="00ED5729" w:rsidRPr="00ED5729" w:rsidRDefault="00ED5729" w:rsidP="00ED5729">
            <w:r w:rsidRPr="00ED5729">
              <w:t>11</w:t>
            </w:r>
          </w:p>
        </w:tc>
        <w:tc>
          <w:tcPr>
            <w:tcW w:w="1636" w:type="pct"/>
            <w:tcBorders>
              <w:top w:val="nil"/>
              <w:left w:val="nil"/>
              <w:bottom w:val="single" w:sz="4" w:space="0" w:color="auto"/>
              <w:right w:val="single" w:sz="4" w:space="0" w:color="auto"/>
            </w:tcBorders>
            <w:shd w:val="clear" w:color="auto" w:fill="auto"/>
            <w:vAlign w:val="center"/>
            <w:hideMark/>
          </w:tcPr>
          <w:p w14:paraId="71D44ED9" w14:textId="77777777" w:rsidR="00ED5729" w:rsidRPr="00ED5729" w:rsidRDefault="00ED5729" w:rsidP="00ED5729">
            <w:r w:rsidRPr="00ED5729">
              <w:t xml:space="preserve"> вентиляция</w:t>
            </w:r>
          </w:p>
        </w:tc>
        <w:tc>
          <w:tcPr>
            <w:tcW w:w="290" w:type="pct"/>
            <w:tcBorders>
              <w:top w:val="nil"/>
              <w:left w:val="nil"/>
              <w:bottom w:val="single" w:sz="4" w:space="0" w:color="auto"/>
              <w:right w:val="single" w:sz="4" w:space="0" w:color="auto"/>
            </w:tcBorders>
            <w:shd w:val="clear" w:color="auto" w:fill="auto"/>
            <w:vAlign w:val="center"/>
            <w:hideMark/>
          </w:tcPr>
          <w:p w14:paraId="78E1D9AF"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0B68FC59"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55A599DA"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4D0C30E3"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67BC557F"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3F28CB98"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1B17539F" w14:textId="77777777" w:rsidR="00ED5729" w:rsidRPr="00ED5729" w:rsidRDefault="00ED5729" w:rsidP="00ED5729">
            <w:r w:rsidRPr="00ED5729">
              <w:t>0,00</w:t>
            </w:r>
          </w:p>
        </w:tc>
        <w:tc>
          <w:tcPr>
            <w:tcW w:w="276" w:type="pct"/>
            <w:tcBorders>
              <w:top w:val="nil"/>
              <w:left w:val="nil"/>
              <w:bottom w:val="single" w:sz="4" w:space="0" w:color="auto"/>
              <w:right w:val="single" w:sz="4" w:space="0" w:color="auto"/>
            </w:tcBorders>
            <w:shd w:val="clear" w:color="auto" w:fill="auto"/>
            <w:noWrap/>
            <w:vAlign w:val="center"/>
            <w:hideMark/>
          </w:tcPr>
          <w:p w14:paraId="68EFC696" w14:textId="77777777" w:rsidR="00ED5729" w:rsidRPr="00ED5729" w:rsidRDefault="00ED5729" w:rsidP="00ED5729">
            <w:r w:rsidRPr="00ED5729">
              <w:t>0,00</w:t>
            </w:r>
          </w:p>
        </w:tc>
        <w:tc>
          <w:tcPr>
            <w:tcW w:w="276" w:type="pct"/>
            <w:tcBorders>
              <w:top w:val="nil"/>
              <w:left w:val="nil"/>
              <w:bottom w:val="single" w:sz="4" w:space="0" w:color="auto"/>
              <w:right w:val="single" w:sz="4" w:space="0" w:color="auto"/>
            </w:tcBorders>
            <w:shd w:val="clear" w:color="auto" w:fill="auto"/>
            <w:noWrap/>
            <w:vAlign w:val="center"/>
            <w:hideMark/>
          </w:tcPr>
          <w:p w14:paraId="51A261CD" w14:textId="77777777" w:rsidR="00ED5729" w:rsidRPr="00ED5729" w:rsidRDefault="00ED5729" w:rsidP="00ED5729">
            <w:r w:rsidRPr="00ED5729">
              <w:t>0,00</w:t>
            </w:r>
          </w:p>
        </w:tc>
        <w:tc>
          <w:tcPr>
            <w:tcW w:w="276" w:type="pct"/>
            <w:tcBorders>
              <w:top w:val="nil"/>
              <w:left w:val="nil"/>
              <w:bottom w:val="single" w:sz="4" w:space="0" w:color="auto"/>
              <w:right w:val="single" w:sz="4" w:space="0" w:color="auto"/>
            </w:tcBorders>
            <w:shd w:val="clear" w:color="auto" w:fill="auto"/>
            <w:noWrap/>
            <w:vAlign w:val="center"/>
            <w:hideMark/>
          </w:tcPr>
          <w:p w14:paraId="5D8ED23B" w14:textId="77777777" w:rsidR="00ED5729" w:rsidRPr="00ED5729" w:rsidRDefault="00ED5729" w:rsidP="00ED5729">
            <w:r w:rsidRPr="00ED5729">
              <w:t>0,00</w:t>
            </w:r>
          </w:p>
        </w:tc>
        <w:tc>
          <w:tcPr>
            <w:tcW w:w="275" w:type="pct"/>
            <w:tcBorders>
              <w:top w:val="nil"/>
              <w:left w:val="nil"/>
              <w:bottom w:val="single" w:sz="4" w:space="0" w:color="auto"/>
              <w:right w:val="single" w:sz="4" w:space="0" w:color="auto"/>
            </w:tcBorders>
            <w:shd w:val="clear" w:color="auto" w:fill="auto"/>
            <w:noWrap/>
            <w:vAlign w:val="center"/>
            <w:hideMark/>
          </w:tcPr>
          <w:p w14:paraId="4B241CB1" w14:textId="77777777" w:rsidR="00ED5729" w:rsidRPr="00ED5729" w:rsidRDefault="00ED5729" w:rsidP="00ED5729">
            <w:r w:rsidRPr="00ED5729">
              <w:t>0,00</w:t>
            </w:r>
          </w:p>
        </w:tc>
      </w:tr>
      <w:tr w:rsidR="00ED5729" w:rsidRPr="00ED5729" w14:paraId="55B00A56"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5B7E0012" w14:textId="77777777" w:rsidR="00ED5729" w:rsidRPr="00ED5729" w:rsidRDefault="00ED5729" w:rsidP="00ED5729">
            <w:r w:rsidRPr="00ED5729">
              <w:t>12</w:t>
            </w:r>
          </w:p>
        </w:tc>
        <w:tc>
          <w:tcPr>
            <w:tcW w:w="1636" w:type="pct"/>
            <w:tcBorders>
              <w:top w:val="nil"/>
              <w:left w:val="nil"/>
              <w:bottom w:val="single" w:sz="4" w:space="0" w:color="auto"/>
              <w:right w:val="single" w:sz="4" w:space="0" w:color="auto"/>
            </w:tcBorders>
            <w:shd w:val="clear" w:color="auto" w:fill="auto"/>
            <w:vAlign w:val="center"/>
            <w:hideMark/>
          </w:tcPr>
          <w:p w14:paraId="0BD58E68" w14:textId="77777777" w:rsidR="00ED5729" w:rsidRPr="00ED5729" w:rsidRDefault="00ED5729" w:rsidP="00ED5729">
            <w:r w:rsidRPr="00ED5729">
              <w:t>горячее водоснабжение (средняя за сутки)</w:t>
            </w:r>
          </w:p>
        </w:tc>
        <w:tc>
          <w:tcPr>
            <w:tcW w:w="290" w:type="pct"/>
            <w:tcBorders>
              <w:top w:val="nil"/>
              <w:left w:val="nil"/>
              <w:bottom w:val="single" w:sz="4" w:space="0" w:color="auto"/>
              <w:right w:val="single" w:sz="4" w:space="0" w:color="auto"/>
            </w:tcBorders>
            <w:shd w:val="clear" w:color="auto" w:fill="auto"/>
            <w:vAlign w:val="center"/>
            <w:hideMark/>
          </w:tcPr>
          <w:p w14:paraId="1AC4D36C"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0BEF8D16" w14:textId="77777777" w:rsidR="00ED5729" w:rsidRPr="00ED5729" w:rsidRDefault="00ED5729" w:rsidP="00ED5729">
            <w:r w:rsidRPr="00ED5729">
              <w:t>0,215</w:t>
            </w:r>
          </w:p>
        </w:tc>
        <w:tc>
          <w:tcPr>
            <w:tcW w:w="300" w:type="pct"/>
            <w:tcBorders>
              <w:top w:val="nil"/>
              <w:left w:val="nil"/>
              <w:bottom w:val="single" w:sz="4" w:space="0" w:color="auto"/>
              <w:right w:val="single" w:sz="4" w:space="0" w:color="auto"/>
            </w:tcBorders>
            <w:shd w:val="clear" w:color="auto" w:fill="auto"/>
            <w:noWrap/>
            <w:hideMark/>
          </w:tcPr>
          <w:p w14:paraId="000436F9" w14:textId="77777777" w:rsidR="00ED5729" w:rsidRPr="00ED5729" w:rsidRDefault="00ED5729" w:rsidP="00ED5729">
            <w:r w:rsidRPr="00ED5729">
              <w:t>0,215</w:t>
            </w:r>
          </w:p>
        </w:tc>
        <w:tc>
          <w:tcPr>
            <w:tcW w:w="300" w:type="pct"/>
            <w:tcBorders>
              <w:top w:val="nil"/>
              <w:left w:val="nil"/>
              <w:bottom w:val="single" w:sz="4" w:space="0" w:color="auto"/>
              <w:right w:val="single" w:sz="4" w:space="0" w:color="auto"/>
            </w:tcBorders>
            <w:shd w:val="clear" w:color="auto" w:fill="auto"/>
            <w:noWrap/>
            <w:hideMark/>
          </w:tcPr>
          <w:p w14:paraId="3CBDA7DA" w14:textId="77777777" w:rsidR="00ED5729" w:rsidRPr="00ED5729" w:rsidRDefault="00ED5729" w:rsidP="00ED5729">
            <w:r w:rsidRPr="00ED5729">
              <w:t>0,215</w:t>
            </w:r>
          </w:p>
        </w:tc>
        <w:tc>
          <w:tcPr>
            <w:tcW w:w="300" w:type="pct"/>
            <w:tcBorders>
              <w:top w:val="nil"/>
              <w:left w:val="nil"/>
              <w:bottom w:val="single" w:sz="4" w:space="0" w:color="auto"/>
              <w:right w:val="single" w:sz="4" w:space="0" w:color="auto"/>
            </w:tcBorders>
            <w:shd w:val="clear" w:color="auto" w:fill="auto"/>
            <w:noWrap/>
            <w:hideMark/>
          </w:tcPr>
          <w:p w14:paraId="52DD3548" w14:textId="77777777" w:rsidR="00ED5729" w:rsidRPr="00ED5729" w:rsidRDefault="00ED5729" w:rsidP="00ED5729">
            <w:r w:rsidRPr="00ED5729">
              <w:t>0,215</w:t>
            </w:r>
          </w:p>
        </w:tc>
        <w:tc>
          <w:tcPr>
            <w:tcW w:w="300" w:type="pct"/>
            <w:tcBorders>
              <w:top w:val="nil"/>
              <w:left w:val="nil"/>
              <w:bottom w:val="single" w:sz="4" w:space="0" w:color="auto"/>
              <w:right w:val="single" w:sz="4" w:space="0" w:color="auto"/>
            </w:tcBorders>
            <w:shd w:val="clear" w:color="auto" w:fill="auto"/>
            <w:noWrap/>
            <w:hideMark/>
          </w:tcPr>
          <w:p w14:paraId="0B51DFC1" w14:textId="77777777" w:rsidR="00ED5729" w:rsidRPr="00ED5729" w:rsidRDefault="00ED5729" w:rsidP="00ED5729">
            <w:r w:rsidRPr="00ED5729">
              <w:t>0,215</w:t>
            </w:r>
          </w:p>
        </w:tc>
        <w:tc>
          <w:tcPr>
            <w:tcW w:w="300" w:type="pct"/>
            <w:tcBorders>
              <w:top w:val="nil"/>
              <w:left w:val="nil"/>
              <w:bottom w:val="single" w:sz="4" w:space="0" w:color="auto"/>
              <w:right w:val="single" w:sz="4" w:space="0" w:color="auto"/>
            </w:tcBorders>
            <w:shd w:val="clear" w:color="auto" w:fill="auto"/>
            <w:noWrap/>
            <w:hideMark/>
          </w:tcPr>
          <w:p w14:paraId="5F01A55C" w14:textId="77777777" w:rsidR="00ED5729" w:rsidRPr="00ED5729" w:rsidRDefault="00ED5729" w:rsidP="00ED5729">
            <w:r w:rsidRPr="00ED5729">
              <w:t>0,215</w:t>
            </w:r>
          </w:p>
        </w:tc>
        <w:tc>
          <w:tcPr>
            <w:tcW w:w="276" w:type="pct"/>
            <w:tcBorders>
              <w:top w:val="nil"/>
              <w:left w:val="nil"/>
              <w:bottom w:val="single" w:sz="4" w:space="0" w:color="auto"/>
              <w:right w:val="single" w:sz="4" w:space="0" w:color="auto"/>
            </w:tcBorders>
            <w:shd w:val="clear" w:color="auto" w:fill="auto"/>
            <w:noWrap/>
            <w:hideMark/>
          </w:tcPr>
          <w:p w14:paraId="5D31A7BE" w14:textId="77777777" w:rsidR="00ED5729" w:rsidRPr="00ED5729" w:rsidRDefault="00ED5729" w:rsidP="00ED5729">
            <w:r w:rsidRPr="00ED5729">
              <w:t>0,215</w:t>
            </w:r>
          </w:p>
        </w:tc>
        <w:tc>
          <w:tcPr>
            <w:tcW w:w="276" w:type="pct"/>
            <w:tcBorders>
              <w:top w:val="nil"/>
              <w:left w:val="nil"/>
              <w:bottom w:val="single" w:sz="4" w:space="0" w:color="auto"/>
              <w:right w:val="single" w:sz="4" w:space="0" w:color="auto"/>
            </w:tcBorders>
            <w:shd w:val="clear" w:color="auto" w:fill="auto"/>
            <w:noWrap/>
            <w:hideMark/>
          </w:tcPr>
          <w:p w14:paraId="54FCFE63" w14:textId="77777777" w:rsidR="00ED5729" w:rsidRPr="00ED5729" w:rsidRDefault="00ED5729" w:rsidP="00ED5729">
            <w:r w:rsidRPr="00ED5729">
              <w:t>0,215</w:t>
            </w:r>
          </w:p>
        </w:tc>
        <w:tc>
          <w:tcPr>
            <w:tcW w:w="276" w:type="pct"/>
            <w:tcBorders>
              <w:top w:val="nil"/>
              <w:left w:val="nil"/>
              <w:bottom w:val="single" w:sz="4" w:space="0" w:color="auto"/>
              <w:right w:val="single" w:sz="4" w:space="0" w:color="auto"/>
            </w:tcBorders>
            <w:shd w:val="clear" w:color="auto" w:fill="auto"/>
            <w:noWrap/>
            <w:hideMark/>
          </w:tcPr>
          <w:p w14:paraId="08B7F80E" w14:textId="77777777" w:rsidR="00ED5729" w:rsidRPr="00ED5729" w:rsidRDefault="00ED5729" w:rsidP="00ED5729">
            <w:r w:rsidRPr="00ED5729">
              <w:t>0,215</w:t>
            </w:r>
          </w:p>
        </w:tc>
        <w:tc>
          <w:tcPr>
            <w:tcW w:w="275" w:type="pct"/>
            <w:tcBorders>
              <w:top w:val="nil"/>
              <w:left w:val="nil"/>
              <w:bottom w:val="single" w:sz="4" w:space="0" w:color="auto"/>
              <w:right w:val="single" w:sz="4" w:space="0" w:color="auto"/>
            </w:tcBorders>
            <w:shd w:val="clear" w:color="auto" w:fill="auto"/>
            <w:noWrap/>
            <w:hideMark/>
          </w:tcPr>
          <w:p w14:paraId="14B3EDA2" w14:textId="77777777" w:rsidR="00ED5729" w:rsidRPr="00ED5729" w:rsidRDefault="00ED5729" w:rsidP="00ED5729">
            <w:r w:rsidRPr="00ED5729">
              <w:t>0,215</w:t>
            </w:r>
          </w:p>
        </w:tc>
      </w:tr>
      <w:tr w:rsidR="00ED5729" w:rsidRPr="00ED5729" w14:paraId="71C38F96"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5D895EB5" w14:textId="77777777" w:rsidR="00ED5729" w:rsidRPr="00ED5729" w:rsidRDefault="00ED5729" w:rsidP="00ED5729">
            <w:r w:rsidRPr="00ED5729">
              <w:t>13</w:t>
            </w:r>
          </w:p>
        </w:tc>
        <w:tc>
          <w:tcPr>
            <w:tcW w:w="1636" w:type="pct"/>
            <w:tcBorders>
              <w:top w:val="nil"/>
              <w:left w:val="nil"/>
              <w:bottom w:val="single" w:sz="4" w:space="0" w:color="auto"/>
              <w:right w:val="single" w:sz="4" w:space="0" w:color="auto"/>
            </w:tcBorders>
            <w:shd w:val="clear" w:color="auto" w:fill="auto"/>
            <w:vAlign w:val="center"/>
            <w:hideMark/>
          </w:tcPr>
          <w:p w14:paraId="7A031AF2" w14:textId="77777777" w:rsidR="00ED5729" w:rsidRPr="00ED5729" w:rsidRDefault="00ED5729" w:rsidP="00ED5729">
            <w:r w:rsidRPr="00ED5729">
              <w:t>Резерв(+)/дефицит(-) тепловой мощности</w:t>
            </w:r>
          </w:p>
        </w:tc>
        <w:tc>
          <w:tcPr>
            <w:tcW w:w="290" w:type="pct"/>
            <w:tcBorders>
              <w:top w:val="nil"/>
              <w:left w:val="nil"/>
              <w:bottom w:val="single" w:sz="4" w:space="0" w:color="auto"/>
              <w:right w:val="single" w:sz="4" w:space="0" w:color="auto"/>
            </w:tcBorders>
            <w:shd w:val="clear" w:color="auto" w:fill="auto"/>
            <w:vAlign w:val="center"/>
            <w:hideMark/>
          </w:tcPr>
          <w:p w14:paraId="642DA3E8"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45F5EDFF" w14:textId="77777777" w:rsidR="00ED5729" w:rsidRPr="00ED5729" w:rsidRDefault="00ED5729" w:rsidP="00ED5729">
            <w:r w:rsidRPr="00ED5729">
              <w:t>1,02</w:t>
            </w:r>
          </w:p>
        </w:tc>
        <w:tc>
          <w:tcPr>
            <w:tcW w:w="300" w:type="pct"/>
            <w:tcBorders>
              <w:top w:val="nil"/>
              <w:left w:val="nil"/>
              <w:bottom w:val="single" w:sz="4" w:space="0" w:color="auto"/>
              <w:right w:val="single" w:sz="4" w:space="0" w:color="auto"/>
            </w:tcBorders>
            <w:shd w:val="clear" w:color="auto" w:fill="auto"/>
            <w:noWrap/>
            <w:vAlign w:val="center"/>
            <w:hideMark/>
          </w:tcPr>
          <w:p w14:paraId="06B82D00" w14:textId="77777777" w:rsidR="00ED5729" w:rsidRPr="00ED5729" w:rsidRDefault="00ED5729" w:rsidP="00ED5729">
            <w:r w:rsidRPr="00ED5729">
              <w:t>1,02</w:t>
            </w:r>
          </w:p>
        </w:tc>
        <w:tc>
          <w:tcPr>
            <w:tcW w:w="300" w:type="pct"/>
            <w:tcBorders>
              <w:top w:val="nil"/>
              <w:left w:val="nil"/>
              <w:bottom w:val="single" w:sz="4" w:space="0" w:color="auto"/>
              <w:right w:val="single" w:sz="4" w:space="0" w:color="auto"/>
            </w:tcBorders>
            <w:shd w:val="clear" w:color="auto" w:fill="auto"/>
            <w:noWrap/>
            <w:vAlign w:val="center"/>
            <w:hideMark/>
          </w:tcPr>
          <w:p w14:paraId="62A318E9" w14:textId="77777777" w:rsidR="00ED5729" w:rsidRPr="00ED5729" w:rsidRDefault="00ED5729" w:rsidP="00ED5729">
            <w:r w:rsidRPr="00ED5729">
              <w:t>1,02</w:t>
            </w:r>
          </w:p>
        </w:tc>
        <w:tc>
          <w:tcPr>
            <w:tcW w:w="300" w:type="pct"/>
            <w:tcBorders>
              <w:top w:val="nil"/>
              <w:left w:val="nil"/>
              <w:bottom w:val="single" w:sz="4" w:space="0" w:color="auto"/>
              <w:right w:val="single" w:sz="4" w:space="0" w:color="auto"/>
            </w:tcBorders>
            <w:shd w:val="clear" w:color="auto" w:fill="auto"/>
            <w:noWrap/>
            <w:vAlign w:val="center"/>
            <w:hideMark/>
          </w:tcPr>
          <w:p w14:paraId="25FFA087" w14:textId="77777777" w:rsidR="00ED5729" w:rsidRPr="00ED5729" w:rsidRDefault="00ED5729" w:rsidP="00ED5729">
            <w:r w:rsidRPr="00ED5729">
              <w:t>1,02</w:t>
            </w:r>
          </w:p>
        </w:tc>
        <w:tc>
          <w:tcPr>
            <w:tcW w:w="300" w:type="pct"/>
            <w:tcBorders>
              <w:top w:val="nil"/>
              <w:left w:val="nil"/>
              <w:bottom w:val="single" w:sz="4" w:space="0" w:color="auto"/>
              <w:right w:val="single" w:sz="4" w:space="0" w:color="auto"/>
            </w:tcBorders>
            <w:shd w:val="clear" w:color="auto" w:fill="auto"/>
            <w:noWrap/>
            <w:vAlign w:val="center"/>
            <w:hideMark/>
          </w:tcPr>
          <w:p w14:paraId="5ABE1483" w14:textId="77777777" w:rsidR="00ED5729" w:rsidRPr="00ED5729" w:rsidRDefault="00ED5729" w:rsidP="00ED5729">
            <w:r w:rsidRPr="00ED5729">
              <w:t>1,02</w:t>
            </w:r>
          </w:p>
        </w:tc>
        <w:tc>
          <w:tcPr>
            <w:tcW w:w="300" w:type="pct"/>
            <w:tcBorders>
              <w:top w:val="nil"/>
              <w:left w:val="nil"/>
              <w:bottom w:val="single" w:sz="4" w:space="0" w:color="auto"/>
              <w:right w:val="single" w:sz="4" w:space="0" w:color="auto"/>
            </w:tcBorders>
            <w:shd w:val="clear" w:color="auto" w:fill="auto"/>
            <w:noWrap/>
            <w:vAlign w:val="center"/>
          </w:tcPr>
          <w:p w14:paraId="4925CBA4" w14:textId="77777777" w:rsidR="00ED5729" w:rsidRPr="00ED5729" w:rsidRDefault="00ED5729" w:rsidP="00ED5729">
            <w:r w:rsidRPr="00ED5729">
              <w:t>0,187</w:t>
            </w:r>
          </w:p>
        </w:tc>
        <w:tc>
          <w:tcPr>
            <w:tcW w:w="276" w:type="pct"/>
            <w:tcBorders>
              <w:top w:val="nil"/>
              <w:left w:val="nil"/>
              <w:bottom w:val="single" w:sz="4" w:space="0" w:color="auto"/>
              <w:right w:val="single" w:sz="4" w:space="0" w:color="auto"/>
            </w:tcBorders>
            <w:shd w:val="clear" w:color="auto" w:fill="auto"/>
            <w:noWrap/>
          </w:tcPr>
          <w:p w14:paraId="4A023B8D" w14:textId="77777777" w:rsidR="00ED5729" w:rsidRPr="00ED5729" w:rsidRDefault="00ED5729" w:rsidP="00ED5729">
            <w:r w:rsidRPr="00ED5729">
              <w:t>0,187</w:t>
            </w:r>
          </w:p>
        </w:tc>
        <w:tc>
          <w:tcPr>
            <w:tcW w:w="276" w:type="pct"/>
            <w:tcBorders>
              <w:top w:val="nil"/>
              <w:left w:val="nil"/>
              <w:bottom w:val="single" w:sz="4" w:space="0" w:color="auto"/>
              <w:right w:val="single" w:sz="4" w:space="0" w:color="auto"/>
            </w:tcBorders>
            <w:shd w:val="clear" w:color="auto" w:fill="auto"/>
            <w:noWrap/>
          </w:tcPr>
          <w:p w14:paraId="52B37C6B" w14:textId="77777777" w:rsidR="00ED5729" w:rsidRPr="00ED5729" w:rsidRDefault="00ED5729" w:rsidP="00ED5729">
            <w:r w:rsidRPr="00ED5729">
              <w:t>0,187</w:t>
            </w:r>
          </w:p>
        </w:tc>
        <w:tc>
          <w:tcPr>
            <w:tcW w:w="276" w:type="pct"/>
            <w:tcBorders>
              <w:top w:val="nil"/>
              <w:left w:val="nil"/>
              <w:bottom w:val="single" w:sz="4" w:space="0" w:color="auto"/>
              <w:right w:val="single" w:sz="4" w:space="0" w:color="auto"/>
            </w:tcBorders>
            <w:shd w:val="clear" w:color="auto" w:fill="auto"/>
            <w:noWrap/>
          </w:tcPr>
          <w:p w14:paraId="4AB8F9CD" w14:textId="77777777" w:rsidR="00ED5729" w:rsidRPr="00ED5729" w:rsidRDefault="00ED5729" w:rsidP="00ED5729">
            <w:r w:rsidRPr="00ED5729">
              <w:t>0,187</w:t>
            </w:r>
          </w:p>
        </w:tc>
        <w:tc>
          <w:tcPr>
            <w:tcW w:w="275" w:type="pct"/>
            <w:tcBorders>
              <w:top w:val="nil"/>
              <w:left w:val="nil"/>
              <w:bottom w:val="single" w:sz="4" w:space="0" w:color="auto"/>
              <w:right w:val="single" w:sz="4" w:space="0" w:color="auto"/>
            </w:tcBorders>
            <w:shd w:val="clear" w:color="auto" w:fill="auto"/>
            <w:noWrap/>
          </w:tcPr>
          <w:p w14:paraId="3553FAA6" w14:textId="77777777" w:rsidR="00ED5729" w:rsidRPr="00ED5729" w:rsidRDefault="00ED5729" w:rsidP="00ED5729">
            <w:r w:rsidRPr="00ED5729">
              <w:t>0,187</w:t>
            </w:r>
          </w:p>
        </w:tc>
      </w:tr>
      <w:tr w:rsidR="00ED5729" w:rsidRPr="00ED5729" w14:paraId="669CAA49"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76687329" w14:textId="77777777" w:rsidR="00ED5729" w:rsidRPr="00ED5729" w:rsidRDefault="00ED5729" w:rsidP="00ED5729">
            <w:r w:rsidRPr="00ED5729">
              <w:t>14</w:t>
            </w:r>
          </w:p>
        </w:tc>
        <w:tc>
          <w:tcPr>
            <w:tcW w:w="1636" w:type="pct"/>
            <w:tcBorders>
              <w:top w:val="nil"/>
              <w:left w:val="nil"/>
              <w:bottom w:val="single" w:sz="4" w:space="0" w:color="auto"/>
              <w:right w:val="single" w:sz="4" w:space="0" w:color="auto"/>
            </w:tcBorders>
            <w:shd w:val="clear" w:color="auto" w:fill="auto"/>
            <w:vAlign w:val="center"/>
            <w:hideMark/>
          </w:tcPr>
          <w:p w14:paraId="2016EDE6" w14:textId="77777777" w:rsidR="00ED5729" w:rsidRPr="00ED5729" w:rsidRDefault="00ED5729" w:rsidP="00ED5729">
            <w:r w:rsidRPr="00ED5729">
              <w:t>Доля резерва</w:t>
            </w:r>
          </w:p>
        </w:tc>
        <w:tc>
          <w:tcPr>
            <w:tcW w:w="290" w:type="pct"/>
            <w:tcBorders>
              <w:top w:val="nil"/>
              <w:left w:val="nil"/>
              <w:bottom w:val="single" w:sz="4" w:space="0" w:color="auto"/>
              <w:right w:val="single" w:sz="4" w:space="0" w:color="auto"/>
            </w:tcBorders>
            <w:shd w:val="clear" w:color="auto" w:fill="auto"/>
            <w:vAlign w:val="center"/>
            <w:hideMark/>
          </w:tcPr>
          <w:p w14:paraId="2AB149BA"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6E662EBF" w14:textId="77777777" w:rsidR="00ED5729" w:rsidRPr="00ED5729" w:rsidRDefault="00ED5729" w:rsidP="00ED5729">
            <w:r w:rsidRPr="00ED5729">
              <w:t>39,4%</w:t>
            </w:r>
          </w:p>
        </w:tc>
        <w:tc>
          <w:tcPr>
            <w:tcW w:w="300" w:type="pct"/>
            <w:tcBorders>
              <w:top w:val="nil"/>
              <w:left w:val="nil"/>
              <w:bottom w:val="single" w:sz="4" w:space="0" w:color="auto"/>
              <w:right w:val="single" w:sz="4" w:space="0" w:color="auto"/>
            </w:tcBorders>
            <w:shd w:val="clear" w:color="auto" w:fill="auto"/>
            <w:noWrap/>
            <w:vAlign w:val="center"/>
            <w:hideMark/>
          </w:tcPr>
          <w:p w14:paraId="611C4ED8" w14:textId="77777777" w:rsidR="00ED5729" w:rsidRPr="00ED5729" w:rsidRDefault="00ED5729" w:rsidP="00ED5729">
            <w:r w:rsidRPr="00ED5729">
              <w:t>39,4%</w:t>
            </w:r>
          </w:p>
        </w:tc>
        <w:tc>
          <w:tcPr>
            <w:tcW w:w="300" w:type="pct"/>
            <w:tcBorders>
              <w:top w:val="nil"/>
              <w:left w:val="nil"/>
              <w:bottom w:val="single" w:sz="4" w:space="0" w:color="auto"/>
              <w:right w:val="single" w:sz="4" w:space="0" w:color="auto"/>
            </w:tcBorders>
            <w:shd w:val="clear" w:color="auto" w:fill="auto"/>
            <w:noWrap/>
            <w:vAlign w:val="center"/>
            <w:hideMark/>
          </w:tcPr>
          <w:p w14:paraId="16099F3F" w14:textId="77777777" w:rsidR="00ED5729" w:rsidRPr="00ED5729" w:rsidRDefault="00ED5729" w:rsidP="00ED5729">
            <w:r w:rsidRPr="00ED5729">
              <w:t>39,4%</w:t>
            </w:r>
          </w:p>
        </w:tc>
        <w:tc>
          <w:tcPr>
            <w:tcW w:w="300" w:type="pct"/>
            <w:tcBorders>
              <w:top w:val="nil"/>
              <w:left w:val="nil"/>
              <w:bottom w:val="single" w:sz="4" w:space="0" w:color="auto"/>
              <w:right w:val="single" w:sz="4" w:space="0" w:color="auto"/>
            </w:tcBorders>
            <w:shd w:val="clear" w:color="auto" w:fill="auto"/>
            <w:noWrap/>
            <w:vAlign w:val="center"/>
            <w:hideMark/>
          </w:tcPr>
          <w:p w14:paraId="0A2EE126" w14:textId="77777777" w:rsidR="00ED5729" w:rsidRPr="00ED5729" w:rsidRDefault="00ED5729" w:rsidP="00ED5729">
            <w:r w:rsidRPr="00ED5729">
              <w:t>39,4%</w:t>
            </w:r>
          </w:p>
        </w:tc>
        <w:tc>
          <w:tcPr>
            <w:tcW w:w="300" w:type="pct"/>
            <w:tcBorders>
              <w:top w:val="nil"/>
              <w:left w:val="nil"/>
              <w:bottom w:val="single" w:sz="4" w:space="0" w:color="auto"/>
              <w:right w:val="single" w:sz="4" w:space="0" w:color="auto"/>
            </w:tcBorders>
            <w:shd w:val="clear" w:color="auto" w:fill="auto"/>
            <w:noWrap/>
            <w:vAlign w:val="center"/>
            <w:hideMark/>
          </w:tcPr>
          <w:p w14:paraId="43801731" w14:textId="77777777" w:rsidR="00ED5729" w:rsidRPr="00ED5729" w:rsidRDefault="00ED5729" w:rsidP="00ED5729">
            <w:r w:rsidRPr="00ED5729">
              <w:t>39,4%</w:t>
            </w:r>
          </w:p>
        </w:tc>
        <w:tc>
          <w:tcPr>
            <w:tcW w:w="300" w:type="pct"/>
            <w:tcBorders>
              <w:top w:val="nil"/>
              <w:left w:val="nil"/>
              <w:bottom w:val="single" w:sz="4" w:space="0" w:color="auto"/>
              <w:right w:val="single" w:sz="4" w:space="0" w:color="auto"/>
            </w:tcBorders>
            <w:shd w:val="clear" w:color="auto" w:fill="auto"/>
            <w:noWrap/>
            <w:vAlign w:val="center"/>
            <w:hideMark/>
          </w:tcPr>
          <w:p w14:paraId="240688F8" w14:textId="77777777" w:rsidR="00ED5729" w:rsidRPr="00ED5729" w:rsidRDefault="00ED5729" w:rsidP="00ED5729">
            <w:r w:rsidRPr="00ED5729">
              <w:t>9,9%</w:t>
            </w:r>
          </w:p>
        </w:tc>
        <w:tc>
          <w:tcPr>
            <w:tcW w:w="276" w:type="pct"/>
            <w:tcBorders>
              <w:top w:val="nil"/>
              <w:left w:val="nil"/>
              <w:bottom w:val="single" w:sz="4" w:space="0" w:color="auto"/>
              <w:right w:val="single" w:sz="4" w:space="0" w:color="auto"/>
            </w:tcBorders>
            <w:shd w:val="clear" w:color="auto" w:fill="auto"/>
            <w:noWrap/>
            <w:hideMark/>
          </w:tcPr>
          <w:p w14:paraId="29C16797" w14:textId="77777777" w:rsidR="00ED5729" w:rsidRPr="00ED5729" w:rsidRDefault="00ED5729" w:rsidP="00ED5729">
            <w:r w:rsidRPr="00ED5729">
              <w:t>9,9%</w:t>
            </w:r>
          </w:p>
        </w:tc>
        <w:tc>
          <w:tcPr>
            <w:tcW w:w="276" w:type="pct"/>
            <w:tcBorders>
              <w:top w:val="nil"/>
              <w:left w:val="nil"/>
              <w:bottom w:val="single" w:sz="4" w:space="0" w:color="auto"/>
              <w:right w:val="single" w:sz="4" w:space="0" w:color="auto"/>
            </w:tcBorders>
            <w:shd w:val="clear" w:color="auto" w:fill="auto"/>
            <w:noWrap/>
            <w:hideMark/>
          </w:tcPr>
          <w:p w14:paraId="7BAFC8FE" w14:textId="77777777" w:rsidR="00ED5729" w:rsidRPr="00ED5729" w:rsidRDefault="00ED5729" w:rsidP="00ED5729">
            <w:r w:rsidRPr="00ED5729">
              <w:t>9,9%</w:t>
            </w:r>
          </w:p>
        </w:tc>
        <w:tc>
          <w:tcPr>
            <w:tcW w:w="276" w:type="pct"/>
            <w:tcBorders>
              <w:top w:val="nil"/>
              <w:left w:val="nil"/>
              <w:bottom w:val="single" w:sz="4" w:space="0" w:color="auto"/>
              <w:right w:val="single" w:sz="4" w:space="0" w:color="auto"/>
            </w:tcBorders>
            <w:shd w:val="clear" w:color="auto" w:fill="auto"/>
            <w:noWrap/>
            <w:hideMark/>
          </w:tcPr>
          <w:p w14:paraId="21BEC0DF" w14:textId="77777777" w:rsidR="00ED5729" w:rsidRPr="00ED5729" w:rsidRDefault="00ED5729" w:rsidP="00ED5729">
            <w:r w:rsidRPr="00ED5729">
              <w:t>9,9%</w:t>
            </w:r>
          </w:p>
        </w:tc>
        <w:tc>
          <w:tcPr>
            <w:tcW w:w="275" w:type="pct"/>
            <w:tcBorders>
              <w:top w:val="nil"/>
              <w:left w:val="nil"/>
              <w:bottom w:val="single" w:sz="4" w:space="0" w:color="auto"/>
              <w:right w:val="single" w:sz="4" w:space="0" w:color="auto"/>
            </w:tcBorders>
            <w:shd w:val="clear" w:color="auto" w:fill="auto"/>
            <w:noWrap/>
            <w:hideMark/>
          </w:tcPr>
          <w:p w14:paraId="2DF9E396" w14:textId="77777777" w:rsidR="00ED5729" w:rsidRPr="00ED5729" w:rsidRDefault="00ED5729" w:rsidP="00ED5729">
            <w:r w:rsidRPr="00ED5729">
              <w:t>9,9%</w:t>
            </w:r>
          </w:p>
        </w:tc>
      </w:tr>
      <w:tr w:rsidR="00ED5729" w:rsidRPr="00ED5729" w14:paraId="0F2C89D5" w14:textId="77777777" w:rsidTr="00966AEE">
        <w:trPr>
          <w:trHeight w:val="283"/>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233DA696" w14:textId="77777777" w:rsidR="00ED5729" w:rsidRPr="00ED5729" w:rsidRDefault="00ED5729" w:rsidP="00683AD1">
            <w:pPr>
              <w:jc w:val="center"/>
              <w:rPr>
                <w:b/>
                <w:bCs/>
              </w:rPr>
            </w:pPr>
            <w:r w:rsidRPr="00ED5729">
              <w:rPr>
                <w:b/>
                <w:bCs/>
              </w:rPr>
              <w:t>п. Красава, Котельная</w:t>
            </w:r>
          </w:p>
        </w:tc>
      </w:tr>
      <w:tr w:rsidR="00ED5729" w:rsidRPr="00ED5729" w14:paraId="28370155"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3AB072D7" w14:textId="77777777" w:rsidR="00ED5729" w:rsidRPr="00ED5729" w:rsidRDefault="00ED5729" w:rsidP="00ED5729">
            <w:r w:rsidRPr="00ED5729">
              <w:t>1</w:t>
            </w:r>
          </w:p>
        </w:tc>
        <w:tc>
          <w:tcPr>
            <w:tcW w:w="1636" w:type="pct"/>
            <w:tcBorders>
              <w:top w:val="nil"/>
              <w:left w:val="nil"/>
              <w:bottom w:val="single" w:sz="4" w:space="0" w:color="auto"/>
              <w:right w:val="single" w:sz="4" w:space="0" w:color="auto"/>
            </w:tcBorders>
            <w:shd w:val="clear" w:color="auto" w:fill="auto"/>
            <w:vAlign w:val="center"/>
            <w:hideMark/>
          </w:tcPr>
          <w:p w14:paraId="1E32805E" w14:textId="77777777" w:rsidR="00ED5729" w:rsidRPr="00ED5729" w:rsidRDefault="00ED5729" w:rsidP="00ED5729">
            <w:r w:rsidRPr="00ED5729">
              <w:t>Установленная мощность оборудования</w:t>
            </w:r>
          </w:p>
        </w:tc>
        <w:tc>
          <w:tcPr>
            <w:tcW w:w="290" w:type="pct"/>
            <w:tcBorders>
              <w:top w:val="nil"/>
              <w:left w:val="nil"/>
              <w:bottom w:val="single" w:sz="4" w:space="0" w:color="auto"/>
              <w:right w:val="single" w:sz="4" w:space="0" w:color="auto"/>
            </w:tcBorders>
            <w:shd w:val="clear" w:color="auto" w:fill="auto"/>
            <w:vAlign w:val="center"/>
            <w:hideMark/>
          </w:tcPr>
          <w:p w14:paraId="12735CF5"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6EC1EF6E" w14:textId="77777777" w:rsidR="00ED5729" w:rsidRPr="00ED5729" w:rsidRDefault="00ED5729" w:rsidP="00ED5729">
            <w:r w:rsidRPr="00ED5729">
              <w:t>5,59</w:t>
            </w:r>
          </w:p>
        </w:tc>
        <w:tc>
          <w:tcPr>
            <w:tcW w:w="300" w:type="pct"/>
            <w:tcBorders>
              <w:top w:val="nil"/>
              <w:left w:val="nil"/>
              <w:bottom w:val="single" w:sz="4" w:space="0" w:color="auto"/>
              <w:right w:val="single" w:sz="4" w:space="0" w:color="auto"/>
            </w:tcBorders>
            <w:shd w:val="clear" w:color="auto" w:fill="auto"/>
            <w:noWrap/>
            <w:vAlign w:val="center"/>
            <w:hideMark/>
          </w:tcPr>
          <w:p w14:paraId="210B334B" w14:textId="77777777" w:rsidR="00ED5729" w:rsidRPr="00ED5729" w:rsidRDefault="00ED5729" w:rsidP="00ED5729">
            <w:r w:rsidRPr="00ED5729">
              <w:t>5,59</w:t>
            </w:r>
          </w:p>
        </w:tc>
        <w:tc>
          <w:tcPr>
            <w:tcW w:w="300" w:type="pct"/>
            <w:tcBorders>
              <w:top w:val="nil"/>
              <w:left w:val="nil"/>
              <w:bottom w:val="single" w:sz="4" w:space="0" w:color="auto"/>
              <w:right w:val="single" w:sz="4" w:space="0" w:color="auto"/>
            </w:tcBorders>
            <w:shd w:val="clear" w:color="auto" w:fill="auto"/>
            <w:noWrap/>
            <w:vAlign w:val="center"/>
            <w:hideMark/>
          </w:tcPr>
          <w:p w14:paraId="45BB801D" w14:textId="77777777" w:rsidR="00ED5729" w:rsidRPr="00ED5729" w:rsidRDefault="00ED5729" w:rsidP="00ED5729">
            <w:r w:rsidRPr="00ED5729">
              <w:t>5,59</w:t>
            </w:r>
          </w:p>
        </w:tc>
        <w:tc>
          <w:tcPr>
            <w:tcW w:w="300" w:type="pct"/>
            <w:tcBorders>
              <w:top w:val="nil"/>
              <w:left w:val="nil"/>
              <w:bottom w:val="single" w:sz="4" w:space="0" w:color="auto"/>
              <w:right w:val="single" w:sz="4" w:space="0" w:color="auto"/>
            </w:tcBorders>
            <w:shd w:val="clear" w:color="auto" w:fill="auto"/>
            <w:noWrap/>
            <w:vAlign w:val="center"/>
            <w:hideMark/>
          </w:tcPr>
          <w:p w14:paraId="452EB765" w14:textId="77777777" w:rsidR="00ED5729" w:rsidRPr="00ED5729" w:rsidRDefault="00ED5729" w:rsidP="00ED5729">
            <w:r w:rsidRPr="00ED5729">
              <w:t>5,59</w:t>
            </w:r>
          </w:p>
        </w:tc>
        <w:tc>
          <w:tcPr>
            <w:tcW w:w="300" w:type="pct"/>
            <w:tcBorders>
              <w:top w:val="nil"/>
              <w:left w:val="nil"/>
              <w:bottom w:val="single" w:sz="4" w:space="0" w:color="auto"/>
              <w:right w:val="single" w:sz="4" w:space="0" w:color="auto"/>
            </w:tcBorders>
            <w:shd w:val="clear" w:color="auto" w:fill="auto"/>
            <w:noWrap/>
            <w:vAlign w:val="center"/>
            <w:hideMark/>
          </w:tcPr>
          <w:p w14:paraId="2C3E75E2" w14:textId="77777777" w:rsidR="00ED5729" w:rsidRPr="00ED5729" w:rsidRDefault="00ED5729" w:rsidP="00ED5729">
            <w:r w:rsidRPr="00ED5729">
              <w:t>5,59</w:t>
            </w:r>
          </w:p>
        </w:tc>
        <w:tc>
          <w:tcPr>
            <w:tcW w:w="300" w:type="pct"/>
            <w:tcBorders>
              <w:top w:val="nil"/>
              <w:left w:val="nil"/>
              <w:bottom w:val="single" w:sz="4" w:space="0" w:color="auto"/>
              <w:right w:val="single" w:sz="4" w:space="0" w:color="auto"/>
            </w:tcBorders>
            <w:shd w:val="clear" w:color="auto" w:fill="auto"/>
            <w:noWrap/>
            <w:vAlign w:val="center"/>
          </w:tcPr>
          <w:p w14:paraId="733D30EC" w14:textId="77777777" w:rsidR="00ED5729" w:rsidRPr="00ED5729" w:rsidRDefault="00ED5729" w:rsidP="00ED5729">
            <w:r w:rsidRPr="00ED5729">
              <w:t>4,386</w:t>
            </w:r>
          </w:p>
        </w:tc>
        <w:tc>
          <w:tcPr>
            <w:tcW w:w="276" w:type="pct"/>
            <w:tcBorders>
              <w:top w:val="nil"/>
              <w:left w:val="nil"/>
              <w:bottom w:val="single" w:sz="4" w:space="0" w:color="auto"/>
              <w:right w:val="single" w:sz="4" w:space="0" w:color="auto"/>
            </w:tcBorders>
            <w:shd w:val="clear" w:color="auto" w:fill="auto"/>
            <w:noWrap/>
          </w:tcPr>
          <w:p w14:paraId="0D8AB510" w14:textId="77777777" w:rsidR="00ED5729" w:rsidRPr="00ED5729" w:rsidRDefault="00ED5729" w:rsidP="00ED5729">
            <w:r w:rsidRPr="00ED5729">
              <w:t>4,386</w:t>
            </w:r>
          </w:p>
        </w:tc>
        <w:tc>
          <w:tcPr>
            <w:tcW w:w="276" w:type="pct"/>
            <w:tcBorders>
              <w:top w:val="nil"/>
              <w:left w:val="nil"/>
              <w:bottom w:val="single" w:sz="4" w:space="0" w:color="auto"/>
              <w:right w:val="single" w:sz="4" w:space="0" w:color="auto"/>
            </w:tcBorders>
            <w:shd w:val="clear" w:color="auto" w:fill="auto"/>
            <w:noWrap/>
          </w:tcPr>
          <w:p w14:paraId="1D50ECDF" w14:textId="77777777" w:rsidR="00ED5729" w:rsidRPr="00ED5729" w:rsidRDefault="00ED5729" w:rsidP="00ED5729">
            <w:r w:rsidRPr="00ED5729">
              <w:t>4,386</w:t>
            </w:r>
          </w:p>
        </w:tc>
        <w:tc>
          <w:tcPr>
            <w:tcW w:w="276" w:type="pct"/>
            <w:tcBorders>
              <w:top w:val="nil"/>
              <w:left w:val="nil"/>
              <w:bottom w:val="single" w:sz="4" w:space="0" w:color="auto"/>
              <w:right w:val="single" w:sz="4" w:space="0" w:color="auto"/>
            </w:tcBorders>
            <w:shd w:val="clear" w:color="auto" w:fill="auto"/>
            <w:noWrap/>
          </w:tcPr>
          <w:p w14:paraId="449BFA7B" w14:textId="77777777" w:rsidR="00ED5729" w:rsidRPr="00ED5729" w:rsidRDefault="00ED5729" w:rsidP="00ED5729">
            <w:r w:rsidRPr="00ED5729">
              <w:t>4,386</w:t>
            </w:r>
          </w:p>
        </w:tc>
        <w:tc>
          <w:tcPr>
            <w:tcW w:w="275" w:type="pct"/>
            <w:tcBorders>
              <w:top w:val="nil"/>
              <w:left w:val="nil"/>
              <w:bottom w:val="single" w:sz="4" w:space="0" w:color="auto"/>
              <w:right w:val="single" w:sz="4" w:space="0" w:color="auto"/>
            </w:tcBorders>
            <w:shd w:val="clear" w:color="auto" w:fill="auto"/>
            <w:noWrap/>
          </w:tcPr>
          <w:p w14:paraId="2EE527DC" w14:textId="77777777" w:rsidR="00ED5729" w:rsidRPr="00ED5729" w:rsidRDefault="00ED5729" w:rsidP="00ED5729">
            <w:r w:rsidRPr="00ED5729">
              <w:t>4,386</w:t>
            </w:r>
          </w:p>
        </w:tc>
      </w:tr>
      <w:tr w:rsidR="00ED5729" w:rsidRPr="00ED5729" w14:paraId="2C91F4B0"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613AEE9F" w14:textId="77777777" w:rsidR="00ED5729" w:rsidRPr="00ED5729" w:rsidRDefault="00ED5729" w:rsidP="00ED5729">
            <w:r w:rsidRPr="00ED5729">
              <w:t>2</w:t>
            </w:r>
          </w:p>
        </w:tc>
        <w:tc>
          <w:tcPr>
            <w:tcW w:w="1636" w:type="pct"/>
            <w:tcBorders>
              <w:top w:val="nil"/>
              <w:left w:val="nil"/>
              <w:bottom w:val="single" w:sz="4" w:space="0" w:color="auto"/>
              <w:right w:val="single" w:sz="4" w:space="0" w:color="auto"/>
            </w:tcBorders>
            <w:shd w:val="clear" w:color="auto" w:fill="auto"/>
            <w:vAlign w:val="center"/>
            <w:hideMark/>
          </w:tcPr>
          <w:p w14:paraId="2CE13450" w14:textId="77777777" w:rsidR="00ED5729" w:rsidRPr="00ED5729" w:rsidRDefault="00ED5729" w:rsidP="00ED5729">
            <w:r w:rsidRPr="00ED5729">
              <w:t>Средневзвешенный срок службы котлоагрегатов</w:t>
            </w:r>
          </w:p>
        </w:tc>
        <w:tc>
          <w:tcPr>
            <w:tcW w:w="290" w:type="pct"/>
            <w:tcBorders>
              <w:top w:val="nil"/>
              <w:left w:val="nil"/>
              <w:bottom w:val="single" w:sz="4" w:space="0" w:color="auto"/>
              <w:right w:val="single" w:sz="4" w:space="0" w:color="auto"/>
            </w:tcBorders>
            <w:shd w:val="clear" w:color="auto" w:fill="auto"/>
            <w:vAlign w:val="center"/>
            <w:hideMark/>
          </w:tcPr>
          <w:p w14:paraId="56A09FC7" w14:textId="77777777" w:rsidR="00ED5729" w:rsidRPr="00ED5729" w:rsidRDefault="00ED5729" w:rsidP="00ED5729">
            <w:r w:rsidRPr="00ED5729">
              <w:t>Лет</w:t>
            </w:r>
          </w:p>
        </w:tc>
        <w:tc>
          <w:tcPr>
            <w:tcW w:w="300" w:type="pct"/>
            <w:tcBorders>
              <w:top w:val="nil"/>
              <w:left w:val="nil"/>
              <w:bottom w:val="single" w:sz="4" w:space="0" w:color="auto"/>
              <w:right w:val="single" w:sz="4" w:space="0" w:color="auto"/>
            </w:tcBorders>
            <w:shd w:val="clear" w:color="auto" w:fill="auto"/>
            <w:noWrap/>
            <w:vAlign w:val="center"/>
            <w:hideMark/>
          </w:tcPr>
          <w:p w14:paraId="6B1E7067" w14:textId="77777777" w:rsidR="00ED5729" w:rsidRPr="00ED5729" w:rsidRDefault="00ED5729" w:rsidP="00ED5729">
            <w:r w:rsidRPr="00ED5729">
              <w:t>3</w:t>
            </w:r>
          </w:p>
        </w:tc>
        <w:tc>
          <w:tcPr>
            <w:tcW w:w="300" w:type="pct"/>
            <w:tcBorders>
              <w:top w:val="nil"/>
              <w:left w:val="nil"/>
              <w:bottom w:val="single" w:sz="4" w:space="0" w:color="auto"/>
              <w:right w:val="single" w:sz="4" w:space="0" w:color="auto"/>
            </w:tcBorders>
            <w:shd w:val="clear" w:color="auto" w:fill="auto"/>
            <w:noWrap/>
            <w:vAlign w:val="center"/>
            <w:hideMark/>
          </w:tcPr>
          <w:p w14:paraId="09CB1AD4" w14:textId="77777777" w:rsidR="00ED5729" w:rsidRPr="00ED5729" w:rsidRDefault="00ED5729" w:rsidP="00ED5729">
            <w:r w:rsidRPr="00ED5729">
              <w:t>4</w:t>
            </w:r>
          </w:p>
        </w:tc>
        <w:tc>
          <w:tcPr>
            <w:tcW w:w="300" w:type="pct"/>
            <w:tcBorders>
              <w:top w:val="nil"/>
              <w:left w:val="nil"/>
              <w:bottom w:val="single" w:sz="4" w:space="0" w:color="auto"/>
              <w:right w:val="single" w:sz="4" w:space="0" w:color="auto"/>
            </w:tcBorders>
            <w:shd w:val="clear" w:color="auto" w:fill="auto"/>
            <w:noWrap/>
            <w:vAlign w:val="center"/>
            <w:hideMark/>
          </w:tcPr>
          <w:p w14:paraId="4FD0F0C9" w14:textId="77777777" w:rsidR="00ED5729" w:rsidRPr="00ED5729" w:rsidRDefault="00ED5729" w:rsidP="00ED5729">
            <w:r w:rsidRPr="00ED5729">
              <w:t>5</w:t>
            </w:r>
          </w:p>
        </w:tc>
        <w:tc>
          <w:tcPr>
            <w:tcW w:w="300" w:type="pct"/>
            <w:tcBorders>
              <w:top w:val="nil"/>
              <w:left w:val="nil"/>
              <w:bottom w:val="single" w:sz="4" w:space="0" w:color="auto"/>
              <w:right w:val="single" w:sz="4" w:space="0" w:color="auto"/>
            </w:tcBorders>
            <w:shd w:val="clear" w:color="auto" w:fill="auto"/>
            <w:noWrap/>
            <w:vAlign w:val="center"/>
            <w:hideMark/>
          </w:tcPr>
          <w:p w14:paraId="1DB22A96" w14:textId="77777777" w:rsidR="00ED5729" w:rsidRPr="00ED5729" w:rsidRDefault="00ED5729" w:rsidP="00ED5729">
            <w:r w:rsidRPr="00ED5729">
              <w:t>6</w:t>
            </w:r>
          </w:p>
        </w:tc>
        <w:tc>
          <w:tcPr>
            <w:tcW w:w="300" w:type="pct"/>
            <w:tcBorders>
              <w:top w:val="nil"/>
              <w:left w:val="nil"/>
              <w:bottom w:val="single" w:sz="4" w:space="0" w:color="auto"/>
              <w:right w:val="single" w:sz="4" w:space="0" w:color="auto"/>
            </w:tcBorders>
            <w:shd w:val="clear" w:color="auto" w:fill="auto"/>
            <w:noWrap/>
            <w:vAlign w:val="center"/>
            <w:hideMark/>
          </w:tcPr>
          <w:p w14:paraId="57186E9E" w14:textId="77777777" w:rsidR="00ED5729" w:rsidRPr="00ED5729" w:rsidRDefault="00ED5729" w:rsidP="00ED5729">
            <w:r w:rsidRPr="00ED5729">
              <w:t>7</w:t>
            </w:r>
          </w:p>
        </w:tc>
        <w:tc>
          <w:tcPr>
            <w:tcW w:w="300" w:type="pct"/>
            <w:tcBorders>
              <w:top w:val="nil"/>
              <w:left w:val="nil"/>
              <w:bottom w:val="single" w:sz="4" w:space="0" w:color="auto"/>
              <w:right w:val="single" w:sz="4" w:space="0" w:color="auto"/>
            </w:tcBorders>
            <w:shd w:val="clear" w:color="auto" w:fill="auto"/>
            <w:noWrap/>
            <w:vAlign w:val="center"/>
            <w:hideMark/>
          </w:tcPr>
          <w:p w14:paraId="5F589118" w14:textId="77777777" w:rsidR="00ED5729" w:rsidRPr="00ED5729" w:rsidRDefault="00ED5729" w:rsidP="00ED5729">
            <w:r w:rsidRPr="00ED5729">
              <w:t>1</w:t>
            </w:r>
          </w:p>
        </w:tc>
        <w:tc>
          <w:tcPr>
            <w:tcW w:w="276" w:type="pct"/>
            <w:tcBorders>
              <w:top w:val="nil"/>
              <w:left w:val="nil"/>
              <w:bottom w:val="single" w:sz="4" w:space="0" w:color="auto"/>
              <w:right w:val="single" w:sz="4" w:space="0" w:color="auto"/>
            </w:tcBorders>
            <w:shd w:val="clear" w:color="auto" w:fill="auto"/>
            <w:noWrap/>
            <w:vAlign w:val="center"/>
            <w:hideMark/>
          </w:tcPr>
          <w:p w14:paraId="63C31C8F" w14:textId="77777777" w:rsidR="00ED5729" w:rsidRPr="00ED5729" w:rsidRDefault="00ED5729" w:rsidP="00ED5729">
            <w:r w:rsidRPr="00ED5729">
              <w:t>2</w:t>
            </w:r>
          </w:p>
        </w:tc>
        <w:tc>
          <w:tcPr>
            <w:tcW w:w="276" w:type="pct"/>
            <w:tcBorders>
              <w:top w:val="nil"/>
              <w:left w:val="nil"/>
              <w:bottom w:val="single" w:sz="4" w:space="0" w:color="auto"/>
              <w:right w:val="single" w:sz="4" w:space="0" w:color="auto"/>
            </w:tcBorders>
            <w:shd w:val="clear" w:color="auto" w:fill="auto"/>
            <w:noWrap/>
            <w:vAlign w:val="center"/>
          </w:tcPr>
          <w:p w14:paraId="4F2B87CB" w14:textId="77777777" w:rsidR="00ED5729" w:rsidRPr="00ED5729" w:rsidRDefault="00ED5729" w:rsidP="00ED5729">
            <w:r w:rsidRPr="00ED5729">
              <w:t>3</w:t>
            </w:r>
          </w:p>
        </w:tc>
        <w:tc>
          <w:tcPr>
            <w:tcW w:w="276" w:type="pct"/>
            <w:tcBorders>
              <w:top w:val="nil"/>
              <w:left w:val="nil"/>
              <w:bottom w:val="single" w:sz="4" w:space="0" w:color="auto"/>
              <w:right w:val="single" w:sz="4" w:space="0" w:color="auto"/>
            </w:tcBorders>
            <w:shd w:val="clear" w:color="auto" w:fill="auto"/>
            <w:noWrap/>
            <w:vAlign w:val="center"/>
          </w:tcPr>
          <w:p w14:paraId="54055B86" w14:textId="77777777" w:rsidR="00ED5729" w:rsidRPr="00ED5729" w:rsidRDefault="00ED5729" w:rsidP="00ED5729">
            <w:r w:rsidRPr="00ED5729">
              <w:t>4</w:t>
            </w:r>
          </w:p>
        </w:tc>
        <w:tc>
          <w:tcPr>
            <w:tcW w:w="275" w:type="pct"/>
            <w:tcBorders>
              <w:top w:val="nil"/>
              <w:left w:val="nil"/>
              <w:bottom w:val="single" w:sz="4" w:space="0" w:color="auto"/>
              <w:right w:val="single" w:sz="4" w:space="0" w:color="auto"/>
            </w:tcBorders>
            <w:shd w:val="clear" w:color="auto" w:fill="auto"/>
            <w:noWrap/>
            <w:vAlign w:val="center"/>
          </w:tcPr>
          <w:p w14:paraId="6C950948" w14:textId="77777777" w:rsidR="00ED5729" w:rsidRPr="00ED5729" w:rsidRDefault="00ED5729" w:rsidP="00ED5729">
            <w:r w:rsidRPr="00ED5729">
              <w:t>5</w:t>
            </w:r>
          </w:p>
        </w:tc>
      </w:tr>
      <w:tr w:rsidR="00ED5729" w:rsidRPr="00ED5729" w14:paraId="01723D6E"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7664BC35" w14:textId="77777777" w:rsidR="00ED5729" w:rsidRPr="00ED5729" w:rsidRDefault="00ED5729" w:rsidP="00ED5729">
            <w:r w:rsidRPr="00ED5729">
              <w:t>3</w:t>
            </w:r>
          </w:p>
        </w:tc>
        <w:tc>
          <w:tcPr>
            <w:tcW w:w="1636" w:type="pct"/>
            <w:tcBorders>
              <w:top w:val="nil"/>
              <w:left w:val="nil"/>
              <w:bottom w:val="single" w:sz="4" w:space="0" w:color="auto"/>
              <w:right w:val="single" w:sz="4" w:space="0" w:color="auto"/>
            </w:tcBorders>
            <w:shd w:val="clear" w:color="auto" w:fill="auto"/>
            <w:vAlign w:val="center"/>
            <w:hideMark/>
          </w:tcPr>
          <w:p w14:paraId="119526E8" w14:textId="77777777" w:rsidR="00ED5729" w:rsidRPr="00ED5729" w:rsidRDefault="00ED5729" w:rsidP="00ED5729">
            <w:r w:rsidRPr="00ED5729">
              <w:t>Располагаемая мощность оборудования</w:t>
            </w:r>
          </w:p>
        </w:tc>
        <w:tc>
          <w:tcPr>
            <w:tcW w:w="290" w:type="pct"/>
            <w:tcBorders>
              <w:top w:val="nil"/>
              <w:left w:val="nil"/>
              <w:bottom w:val="single" w:sz="4" w:space="0" w:color="auto"/>
              <w:right w:val="single" w:sz="4" w:space="0" w:color="auto"/>
            </w:tcBorders>
            <w:shd w:val="clear" w:color="auto" w:fill="auto"/>
            <w:vAlign w:val="center"/>
            <w:hideMark/>
          </w:tcPr>
          <w:p w14:paraId="22024A41"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vAlign w:val="center"/>
            <w:hideMark/>
          </w:tcPr>
          <w:p w14:paraId="4CE76D63" w14:textId="77777777" w:rsidR="00ED5729" w:rsidRPr="00ED5729" w:rsidRDefault="00ED5729" w:rsidP="00ED5729">
            <w:r w:rsidRPr="00ED5729">
              <w:t>5,59</w:t>
            </w:r>
          </w:p>
        </w:tc>
        <w:tc>
          <w:tcPr>
            <w:tcW w:w="300" w:type="pct"/>
            <w:tcBorders>
              <w:top w:val="nil"/>
              <w:left w:val="nil"/>
              <w:bottom w:val="single" w:sz="4" w:space="0" w:color="auto"/>
              <w:right w:val="single" w:sz="4" w:space="0" w:color="auto"/>
            </w:tcBorders>
            <w:shd w:val="clear" w:color="auto" w:fill="auto"/>
            <w:vAlign w:val="center"/>
            <w:hideMark/>
          </w:tcPr>
          <w:p w14:paraId="655C5DA2" w14:textId="77777777" w:rsidR="00ED5729" w:rsidRPr="00ED5729" w:rsidRDefault="00ED5729" w:rsidP="00ED5729">
            <w:r w:rsidRPr="00ED5729">
              <w:t>5,59</w:t>
            </w:r>
          </w:p>
        </w:tc>
        <w:tc>
          <w:tcPr>
            <w:tcW w:w="300" w:type="pct"/>
            <w:tcBorders>
              <w:top w:val="nil"/>
              <w:left w:val="nil"/>
              <w:bottom w:val="single" w:sz="4" w:space="0" w:color="auto"/>
              <w:right w:val="single" w:sz="4" w:space="0" w:color="auto"/>
            </w:tcBorders>
            <w:shd w:val="clear" w:color="auto" w:fill="auto"/>
            <w:vAlign w:val="center"/>
            <w:hideMark/>
          </w:tcPr>
          <w:p w14:paraId="2380F48F" w14:textId="77777777" w:rsidR="00ED5729" w:rsidRPr="00ED5729" w:rsidRDefault="00ED5729" w:rsidP="00ED5729">
            <w:r w:rsidRPr="00ED5729">
              <w:t>5,59</w:t>
            </w:r>
          </w:p>
        </w:tc>
        <w:tc>
          <w:tcPr>
            <w:tcW w:w="300" w:type="pct"/>
            <w:tcBorders>
              <w:top w:val="nil"/>
              <w:left w:val="nil"/>
              <w:bottom w:val="single" w:sz="4" w:space="0" w:color="auto"/>
              <w:right w:val="single" w:sz="4" w:space="0" w:color="auto"/>
            </w:tcBorders>
            <w:shd w:val="clear" w:color="auto" w:fill="auto"/>
            <w:vAlign w:val="center"/>
            <w:hideMark/>
          </w:tcPr>
          <w:p w14:paraId="2532CA39" w14:textId="77777777" w:rsidR="00ED5729" w:rsidRPr="00ED5729" w:rsidRDefault="00ED5729" w:rsidP="00ED5729">
            <w:r w:rsidRPr="00ED5729">
              <w:t>5,59</w:t>
            </w:r>
          </w:p>
        </w:tc>
        <w:tc>
          <w:tcPr>
            <w:tcW w:w="300" w:type="pct"/>
            <w:tcBorders>
              <w:top w:val="nil"/>
              <w:left w:val="nil"/>
              <w:bottom w:val="single" w:sz="4" w:space="0" w:color="auto"/>
              <w:right w:val="single" w:sz="4" w:space="0" w:color="auto"/>
            </w:tcBorders>
            <w:shd w:val="clear" w:color="auto" w:fill="auto"/>
            <w:vAlign w:val="center"/>
            <w:hideMark/>
          </w:tcPr>
          <w:p w14:paraId="2884AFFF" w14:textId="77777777" w:rsidR="00ED5729" w:rsidRPr="00ED5729" w:rsidRDefault="00ED5729" w:rsidP="00ED5729">
            <w:r w:rsidRPr="00ED5729">
              <w:t>5,59</w:t>
            </w:r>
          </w:p>
        </w:tc>
        <w:tc>
          <w:tcPr>
            <w:tcW w:w="300" w:type="pct"/>
            <w:tcBorders>
              <w:top w:val="nil"/>
              <w:left w:val="nil"/>
              <w:bottom w:val="single" w:sz="4" w:space="0" w:color="auto"/>
              <w:right w:val="single" w:sz="4" w:space="0" w:color="auto"/>
            </w:tcBorders>
            <w:shd w:val="clear" w:color="auto" w:fill="auto"/>
          </w:tcPr>
          <w:p w14:paraId="05608176" w14:textId="77777777" w:rsidR="00ED5729" w:rsidRPr="00ED5729" w:rsidRDefault="00ED5729" w:rsidP="00ED5729">
            <w:r w:rsidRPr="00ED5729">
              <w:t>4,386</w:t>
            </w:r>
          </w:p>
        </w:tc>
        <w:tc>
          <w:tcPr>
            <w:tcW w:w="276" w:type="pct"/>
            <w:tcBorders>
              <w:top w:val="nil"/>
              <w:left w:val="nil"/>
              <w:bottom w:val="single" w:sz="4" w:space="0" w:color="auto"/>
              <w:right w:val="single" w:sz="4" w:space="0" w:color="auto"/>
            </w:tcBorders>
            <w:shd w:val="clear" w:color="auto" w:fill="auto"/>
          </w:tcPr>
          <w:p w14:paraId="62534BB4" w14:textId="77777777" w:rsidR="00ED5729" w:rsidRPr="00ED5729" w:rsidRDefault="00ED5729" w:rsidP="00ED5729">
            <w:r w:rsidRPr="00ED5729">
              <w:t>4,386</w:t>
            </w:r>
          </w:p>
        </w:tc>
        <w:tc>
          <w:tcPr>
            <w:tcW w:w="276" w:type="pct"/>
            <w:tcBorders>
              <w:top w:val="nil"/>
              <w:left w:val="nil"/>
              <w:bottom w:val="single" w:sz="4" w:space="0" w:color="auto"/>
              <w:right w:val="single" w:sz="4" w:space="0" w:color="auto"/>
            </w:tcBorders>
            <w:shd w:val="clear" w:color="auto" w:fill="auto"/>
          </w:tcPr>
          <w:p w14:paraId="308C2F4E" w14:textId="77777777" w:rsidR="00ED5729" w:rsidRPr="00ED5729" w:rsidRDefault="00ED5729" w:rsidP="00ED5729">
            <w:r w:rsidRPr="00ED5729">
              <w:t>4,386</w:t>
            </w:r>
          </w:p>
        </w:tc>
        <w:tc>
          <w:tcPr>
            <w:tcW w:w="276" w:type="pct"/>
            <w:tcBorders>
              <w:top w:val="nil"/>
              <w:left w:val="nil"/>
              <w:bottom w:val="single" w:sz="4" w:space="0" w:color="auto"/>
              <w:right w:val="single" w:sz="4" w:space="0" w:color="auto"/>
            </w:tcBorders>
            <w:shd w:val="clear" w:color="auto" w:fill="auto"/>
          </w:tcPr>
          <w:p w14:paraId="0CFF80EE" w14:textId="77777777" w:rsidR="00ED5729" w:rsidRPr="00ED5729" w:rsidRDefault="00ED5729" w:rsidP="00ED5729">
            <w:r w:rsidRPr="00ED5729">
              <w:t>4,386</w:t>
            </w:r>
          </w:p>
        </w:tc>
        <w:tc>
          <w:tcPr>
            <w:tcW w:w="275" w:type="pct"/>
            <w:tcBorders>
              <w:top w:val="nil"/>
              <w:left w:val="nil"/>
              <w:bottom w:val="single" w:sz="4" w:space="0" w:color="auto"/>
              <w:right w:val="single" w:sz="4" w:space="0" w:color="auto"/>
            </w:tcBorders>
            <w:shd w:val="clear" w:color="auto" w:fill="auto"/>
          </w:tcPr>
          <w:p w14:paraId="4101E9C7" w14:textId="77777777" w:rsidR="00ED5729" w:rsidRPr="00ED5729" w:rsidRDefault="00ED5729" w:rsidP="00ED5729">
            <w:r w:rsidRPr="00ED5729">
              <w:t>4,386</w:t>
            </w:r>
          </w:p>
        </w:tc>
      </w:tr>
      <w:tr w:rsidR="00ED5729" w:rsidRPr="00ED5729" w14:paraId="6F1A05DB"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16AB590A" w14:textId="77777777" w:rsidR="00ED5729" w:rsidRPr="00ED5729" w:rsidRDefault="00ED5729" w:rsidP="00ED5729">
            <w:r w:rsidRPr="00ED5729">
              <w:lastRenderedPageBreak/>
              <w:t>4</w:t>
            </w:r>
          </w:p>
        </w:tc>
        <w:tc>
          <w:tcPr>
            <w:tcW w:w="1636" w:type="pct"/>
            <w:tcBorders>
              <w:top w:val="nil"/>
              <w:left w:val="nil"/>
              <w:bottom w:val="single" w:sz="4" w:space="0" w:color="auto"/>
              <w:right w:val="single" w:sz="4" w:space="0" w:color="auto"/>
            </w:tcBorders>
            <w:shd w:val="clear" w:color="auto" w:fill="auto"/>
            <w:vAlign w:val="center"/>
            <w:hideMark/>
          </w:tcPr>
          <w:p w14:paraId="46839153" w14:textId="77777777" w:rsidR="00ED5729" w:rsidRPr="00ED5729" w:rsidRDefault="00ED5729" w:rsidP="00ED5729">
            <w:r w:rsidRPr="00ED5729">
              <w:t>Потери располагаемой тепловой мощности</w:t>
            </w:r>
          </w:p>
        </w:tc>
        <w:tc>
          <w:tcPr>
            <w:tcW w:w="290" w:type="pct"/>
            <w:tcBorders>
              <w:top w:val="nil"/>
              <w:left w:val="nil"/>
              <w:bottom w:val="single" w:sz="4" w:space="0" w:color="auto"/>
              <w:right w:val="single" w:sz="4" w:space="0" w:color="auto"/>
            </w:tcBorders>
            <w:shd w:val="clear" w:color="auto" w:fill="auto"/>
            <w:vAlign w:val="center"/>
            <w:hideMark/>
          </w:tcPr>
          <w:p w14:paraId="406B0770"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vAlign w:val="center"/>
            <w:hideMark/>
          </w:tcPr>
          <w:p w14:paraId="65093398"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2D0D3B3E"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6FA67803"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6056F7A9"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0367EFE1"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456A4A47" w14:textId="77777777" w:rsidR="00ED5729" w:rsidRPr="00ED5729" w:rsidRDefault="00ED5729" w:rsidP="00ED5729">
            <w:r w:rsidRPr="00ED5729">
              <w:t>0,00</w:t>
            </w:r>
          </w:p>
        </w:tc>
        <w:tc>
          <w:tcPr>
            <w:tcW w:w="276" w:type="pct"/>
            <w:tcBorders>
              <w:top w:val="nil"/>
              <w:left w:val="nil"/>
              <w:bottom w:val="single" w:sz="4" w:space="0" w:color="auto"/>
              <w:right w:val="single" w:sz="4" w:space="0" w:color="auto"/>
            </w:tcBorders>
            <w:shd w:val="clear" w:color="auto" w:fill="auto"/>
            <w:noWrap/>
            <w:vAlign w:val="center"/>
            <w:hideMark/>
          </w:tcPr>
          <w:p w14:paraId="19B060D5" w14:textId="77777777" w:rsidR="00ED5729" w:rsidRPr="00ED5729" w:rsidRDefault="00ED5729" w:rsidP="00ED5729">
            <w:r w:rsidRPr="00ED5729">
              <w:t>0,00</w:t>
            </w:r>
          </w:p>
        </w:tc>
        <w:tc>
          <w:tcPr>
            <w:tcW w:w="276" w:type="pct"/>
            <w:tcBorders>
              <w:top w:val="nil"/>
              <w:left w:val="nil"/>
              <w:bottom w:val="single" w:sz="4" w:space="0" w:color="auto"/>
              <w:right w:val="single" w:sz="4" w:space="0" w:color="auto"/>
            </w:tcBorders>
            <w:shd w:val="clear" w:color="auto" w:fill="auto"/>
            <w:noWrap/>
            <w:vAlign w:val="center"/>
            <w:hideMark/>
          </w:tcPr>
          <w:p w14:paraId="1E7F9975" w14:textId="77777777" w:rsidR="00ED5729" w:rsidRPr="00ED5729" w:rsidRDefault="00ED5729" w:rsidP="00ED5729">
            <w:r w:rsidRPr="00ED5729">
              <w:t>0,00</w:t>
            </w:r>
          </w:p>
        </w:tc>
        <w:tc>
          <w:tcPr>
            <w:tcW w:w="276" w:type="pct"/>
            <w:tcBorders>
              <w:top w:val="nil"/>
              <w:left w:val="nil"/>
              <w:bottom w:val="single" w:sz="4" w:space="0" w:color="auto"/>
              <w:right w:val="single" w:sz="4" w:space="0" w:color="auto"/>
            </w:tcBorders>
            <w:shd w:val="clear" w:color="auto" w:fill="auto"/>
            <w:noWrap/>
            <w:vAlign w:val="center"/>
            <w:hideMark/>
          </w:tcPr>
          <w:p w14:paraId="202EDB52" w14:textId="77777777" w:rsidR="00ED5729" w:rsidRPr="00ED5729" w:rsidRDefault="00ED5729" w:rsidP="00ED5729">
            <w:r w:rsidRPr="00ED5729">
              <w:t>0,00</w:t>
            </w:r>
          </w:p>
        </w:tc>
        <w:tc>
          <w:tcPr>
            <w:tcW w:w="275" w:type="pct"/>
            <w:tcBorders>
              <w:top w:val="nil"/>
              <w:left w:val="nil"/>
              <w:bottom w:val="single" w:sz="4" w:space="0" w:color="auto"/>
              <w:right w:val="single" w:sz="4" w:space="0" w:color="auto"/>
            </w:tcBorders>
            <w:shd w:val="clear" w:color="auto" w:fill="auto"/>
            <w:noWrap/>
            <w:vAlign w:val="center"/>
            <w:hideMark/>
          </w:tcPr>
          <w:p w14:paraId="40A0AD02" w14:textId="77777777" w:rsidR="00ED5729" w:rsidRPr="00ED5729" w:rsidRDefault="00ED5729" w:rsidP="00ED5729">
            <w:r w:rsidRPr="00ED5729">
              <w:t>0,00</w:t>
            </w:r>
          </w:p>
        </w:tc>
      </w:tr>
      <w:tr w:rsidR="00ED5729" w:rsidRPr="00ED5729" w14:paraId="204504C6"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545FA47C" w14:textId="77777777" w:rsidR="00ED5729" w:rsidRPr="00ED5729" w:rsidRDefault="00ED5729" w:rsidP="00ED5729">
            <w:r w:rsidRPr="00ED5729">
              <w:t>5</w:t>
            </w:r>
          </w:p>
        </w:tc>
        <w:tc>
          <w:tcPr>
            <w:tcW w:w="1636" w:type="pct"/>
            <w:tcBorders>
              <w:top w:val="nil"/>
              <w:left w:val="nil"/>
              <w:bottom w:val="single" w:sz="4" w:space="0" w:color="auto"/>
              <w:right w:val="single" w:sz="4" w:space="0" w:color="auto"/>
            </w:tcBorders>
            <w:shd w:val="clear" w:color="auto" w:fill="auto"/>
            <w:vAlign w:val="center"/>
            <w:hideMark/>
          </w:tcPr>
          <w:p w14:paraId="743601AF" w14:textId="77777777" w:rsidR="00ED5729" w:rsidRPr="00ED5729" w:rsidRDefault="00ED5729" w:rsidP="00ED5729">
            <w:r w:rsidRPr="00ED5729">
              <w:t>Собственные нужды</w:t>
            </w:r>
          </w:p>
        </w:tc>
        <w:tc>
          <w:tcPr>
            <w:tcW w:w="290" w:type="pct"/>
            <w:tcBorders>
              <w:top w:val="nil"/>
              <w:left w:val="nil"/>
              <w:bottom w:val="single" w:sz="4" w:space="0" w:color="auto"/>
              <w:right w:val="single" w:sz="4" w:space="0" w:color="auto"/>
            </w:tcBorders>
            <w:shd w:val="clear" w:color="auto" w:fill="auto"/>
            <w:vAlign w:val="center"/>
            <w:hideMark/>
          </w:tcPr>
          <w:p w14:paraId="56EB9234"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vAlign w:val="center"/>
            <w:hideMark/>
          </w:tcPr>
          <w:p w14:paraId="2654CA01" w14:textId="77777777" w:rsidR="00ED5729" w:rsidRPr="00ED5729" w:rsidRDefault="00ED5729" w:rsidP="00ED5729">
            <w:r w:rsidRPr="00ED5729">
              <w:t>0,78</w:t>
            </w:r>
          </w:p>
        </w:tc>
        <w:tc>
          <w:tcPr>
            <w:tcW w:w="300" w:type="pct"/>
            <w:tcBorders>
              <w:top w:val="nil"/>
              <w:left w:val="nil"/>
              <w:bottom w:val="single" w:sz="4" w:space="0" w:color="auto"/>
              <w:right w:val="single" w:sz="4" w:space="0" w:color="auto"/>
            </w:tcBorders>
            <w:shd w:val="clear" w:color="auto" w:fill="auto"/>
            <w:vAlign w:val="center"/>
            <w:hideMark/>
          </w:tcPr>
          <w:p w14:paraId="1DD65E89" w14:textId="77777777" w:rsidR="00ED5729" w:rsidRPr="00ED5729" w:rsidRDefault="00ED5729" w:rsidP="00ED5729">
            <w:r w:rsidRPr="00ED5729">
              <w:t>0,78</w:t>
            </w:r>
          </w:p>
        </w:tc>
        <w:tc>
          <w:tcPr>
            <w:tcW w:w="300" w:type="pct"/>
            <w:tcBorders>
              <w:top w:val="nil"/>
              <w:left w:val="nil"/>
              <w:bottom w:val="single" w:sz="4" w:space="0" w:color="auto"/>
              <w:right w:val="single" w:sz="4" w:space="0" w:color="auto"/>
            </w:tcBorders>
            <w:shd w:val="clear" w:color="auto" w:fill="auto"/>
            <w:vAlign w:val="center"/>
            <w:hideMark/>
          </w:tcPr>
          <w:p w14:paraId="43F55CE6" w14:textId="77777777" w:rsidR="00ED5729" w:rsidRPr="00ED5729" w:rsidRDefault="00ED5729" w:rsidP="00ED5729">
            <w:r w:rsidRPr="00ED5729">
              <w:t>0,78</w:t>
            </w:r>
          </w:p>
        </w:tc>
        <w:tc>
          <w:tcPr>
            <w:tcW w:w="300" w:type="pct"/>
            <w:tcBorders>
              <w:top w:val="nil"/>
              <w:left w:val="nil"/>
              <w:bottom w:val="single" w:sz="4" w:space="0" w:color="auto"/>
              <w:right w:val="single" w:sz="4" w:space="0" w:color="auto"/>
            </w:tcBorders>
            <w:shd w:val="clear" w:color="auto" w:fill="auto"/>
            <w:vAlign w:val="center"/>
            <w:hideMark/>
          </w:tcPr>
          <w:p w14:paraId="36F9C70F" w14:textId="77777777" w:rsidR="00ED5729" w:rsidRPr="00ED5729" w:rsidRDefault="00ED5729" w:rsidP="00ED5729">
            <w:r w:rsidRPr="00ED5729">
              <w:t>0,78</w:t>
            </w:r>
          </w:p>
        </w:tc>
        <w:tc>
          <w:tcPr>
            <w:tcW w:w="300" w:type="pct"/>
            <w:tcBorders>
              <w:top w:val="nil"/>
              <w:left w:val="nil"/>
              <w:bottom w:val="single" w:sz="4" w:space="0" w:color="auto"/>
              <w:right w:val="single" w:sz="4" w:space="0" w:color="auto"/>
            </w:tcBorders>
            <w:shd w:val="clear" w:color="auto" w:fill="auto"/>
            <w:vAlign w:val="center"/>
            <w:hideMark/>
          </w:tcPr>
          <w:p w14:paraId="27566CAF" w14:textId="77777777" w:rsidR="00ED5729" w:rsidRPr="00ED5729" w:rsidRDefault="00ED5729" w:rsidP="00ED5729">
            <w:r w:rsidRPr="00ED5729">
              <w:t>0,78</w:t>
            </w:r>
          </w:p>
        </w:tc>
        <w:tc>
          <w:tcPr>
            <w:tcW w:w="300" w:type="pct"/>
            <w:tcBorders>
              <w:top w:val="nil"/>
              <w:left w:val="nil"/>
              <w:bottom w:val="single" w:sz="4" w:space="0" w:color="auto"/>
              <w:right w:val="single" w:sz="4" w:space="0" w:color="auto"/>
            </w:tcBorders>
            <w:shd w:val="clear" w:color="auto" w:fill="auto"/>
            <w:vAlign w:val="center"/>
            <w:hideMark/>
          </w:tcPr>
          <w:p w14:paraId="39942E12" w14:textId="77777777" w:rsidR="00ED5729" w:rsidRPr="00ED5729" w:rsidRDefault="00ED5729" w:rsidP="00ED5729">
            <w:r w:rsidRPr="00ED5729">
              <w:t>0,086</w:t>
            </w:r>
          </w:p>
        </w:tc>
        <w:tc>
          <w:tcPr>
            <w:tcW w:w="276" w:type="pct"/>
            <w:tcBorders>
              <w:top w:val="nil"/>
              <w:left w:val="nil"/>
              <w:bottom w:val="single" w:sz="4" w:space="0" w:color="auto"/>
              <w:right w:val="single" w:sz="4" w:space="0" w:color="auto"/>
            </w:tcBorders>
            <w:shd w:val="clear" w:color="auto" w:fill="auto"/>
            <w:hideMark/>
          </w:tcPr>
          <w:p w14:paraId="04B840BC" w14:textId="77777777" w:rsidR="00ED5729" w:rsidRPr="00ED5729" w:rsidRDefault="00ED5729" w:rsidP="00ED5729">
            <w:r w:rsidRPr="00ED5729">
              <w:t>0,086</w:t>
            </w:r>
          </w:p>
        </w:tc>
        <w:tc>
          <w:tcPr>
            <w:tcW w:w="276" w:type="pct"/>
            <w:tcBorders>
              <w:top w:val="nil"/>
              <w:left w:val="nil"/>
              <w:bottom w:val="single" w:sz="4" w:space="0" w:color="auto"/>
              <w:right w:val="single" w:sz="4" w:space="0" w:color="auto"/>
            </w:tcBorders>
            <w:shd w:val="clear" w:color="auto" w:fill="auto"/>
            <w:hideMark/>
          </w:tcPr>
          <w:p w14:paraId="2B9817C2" w14:textId="77777777" w:rsidR="00ED5729" w:rsidRPr="00ED5729" w:rsidRDefault="00ED5729" w:rsidP="00ED5729">
            <w:r w:rsidRPr="00ED5729">
              <w:t>0,086</w:t>
            </w:r>
          </w:p>
        </w:tc>
        <w:tc>
          <w:tcPr>
            <w:tcW w:w="276" w:type="pct"/>
            <w:tcBorders>
              <w:top w:val="nil"/>
              <w:left w:val="nil"/>
              <w:bottom w:val="single" w:sz="4" w:space="0" w:color="auto"/>
              <w:right w:val="single" w:sz="4" w:space="0" w:color="auto"/>
            </w:tcBorders>
            <w:shd w:val="clear" w:color="auto" w:fill="auto"/>
            <w:hideMark/>
          </w:tcPr>
          <w:p w14:paraId="04D42E71" w14:textId="77777777" w:rsidR="00ED5729" w:rsidRPr="00ED5729" w:rsidRDefault="00ED5729" w:rsidP="00ED5729">
            <w:r w:rsidRPr="00ED5729">
              <w:t>0,086</w:t>
            </w:r>
          </w:p>
        </w:tc>
        <w:tc>
          <w:tcPr>
            <w:tcW w:w="275" w:type="pct"/>
            <w:tcBorders>
              <w:top w:val="nil"/>
              <w:left w:val="nil"/>
              <w:bottom w:val="single" w:sz="4" w:space="0" w:color="auto"/>
              <w:right w:val="single" w:sz="4" w:space="0" w:color="auto"/>
            </w:tcBorders>
            <w:shd w:val="clear" w:color="auto" w:fill="auto"/>
            <w:hideMark/>
          </w:tcPr>
          <w:p w14:paraId="5B066B08" w14:textId="77777777" w:rsidR="00ED5729" w:rsidRPr="00ED5729" w:rsidRDefault="00ED5729" w:rsidP="00ED5729">
            <w:r w:rsidRPr="00ED5729">
              <w:t>0,086</w:t>
            </w:r>
          </w:p>
        </w:tc>
      </w:tr>
      <w:tr w:rsidR="00ED5729" w:rsidRPr="00ED5729" w14:paraId="53E4C0F5"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12D4E4DE" w14:textId="77777777" w:rsidR="00ED5729" w:rsidRPr="00ED5729" w:rsidRDefault="00ED5729" w:rsidP="00ED5729">
            <w:r w:rsidRPr="00ED5729">
              <w:t>6</w:t>
            </w:r>
          </w:p>
        </w:tc>
        <w:tc>
          <w:tcPr>
            <w:tcW w:w="1636" w:type="pct"/>
            <w:tcBorders>
              <w:top w:val="nil"/>
              <w:left w:val="nil"/>
              <w:bottom w:val="single" w:sz="4" w:space="0" w:color="auto"/>
              <w:right w:val="single" w:sz="4" w:space="0" w:color="auto"/>
            </w:tcBorders>
            <w:shd w:val="clear" w:color="auto" w:fill="auto"/>
            <w:vAlign w:val="center"/>
            <w:hideMark/>
          </w:tcPr>
          <w:p w14:paraId="0C5CD053" w14:textId="77777777" w:rsidR="00ED5729" w:rsidRPr="00ED5729" w:rsidRDefault="00ED5729" w:rsidP="00ED5729">
            <w:r w:rsidRPr="00ED5729">
              <w:t>Тепловая мощность "нетто"</w:t>
            </w:r>
          </w:p>
        </w:tc>
        <w:tc>
          <w:tcPr>
            <w:tcW w:w="290" w:type="pct"/>
            <w:tcBorders>
              <w:top w:val="nil"/>
              <w:left w:val="nil"/>
              <w:bottom w:val="single" w:sz="4" w:space="0" w:color="auto"/>
              <w:right w:val="single" w:sz="4" w:space="0" w:color="auto"/>
            </w:tcBorders>
            <w:shd w:val="clear" w:color="auto" w:fill="auto"/>
            <w:vAlign w:val="center"/>
            <w:hideMark/>
          </w:tcPr>
          <w:p w14:paraId="5FB0B20E"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18AB9BE1" w14:textId="77777777" w:rsidR="00ED5729" w:rsidRPr="00ED5729" w:rsidRDefault="00ED5729" w:rsidP="00ED5729">
            <w:r w:rsidRPr="00ED5729">
              <w:t>4,81</w:t>
            </w:r>
          </w:p>
        </w:tc>
        <w:tc>
          <w:tcPr>
            <w:tcW w:w="300" w:type="pct"/>
            <w:tcBorders>
              <w:top w:val="nil"/>
              <w:left w:val="nil"/>
              <w:bottom w:val="single" w:sz="4" w:space="0" w:color="auto"/>
              <w:right w:val="single" w:sz="4" w:space="0" w:color="auto"/>
            </w:tcBorders>
            <w:shd w:val="clear" w:color="auto" w:fill="auto"/>
            <w:noWrap/>
            <w:vAlign w:val="center"/>
            <w:hideMark/>
          </w:tcPr>
          <w:p w14:paraId="0A87C395" w14:textId="77777777" w:rsidR="00ED5729" w:rsidRPr="00ED5729" w:rsidRDefault="00ED5729" w:rsidP="00ED5729">
            <w:r w:rsidRPr="00ED5729">
              <w:t>4,81</w:t>
            </w:r>
          </w:p>
        </w:tc>
        <w:tc>
          <w:tcPr>
            <w:tcW w:w="300" w:type="pct"/>
            <w:tcBorders>
              <w:top w:val="nil"/>
              <w:left w:val="nil"/>
              <w:bottom w:val="single" w:sz="4" w:space="0" w:color="auto"/>
              <w:right w:val="single" w:sz="4" w:space="0" w:color="auto"/>
            </w:tcBorders>
            <w:shd w:val="clear" w:color="auto" w:fill="auto"/>
            <w:noWrap/>
            <w:vAlign w:val="center"/>
            <w:hideMark/>
          </w:tcPr>
          <w:p w14:paraId="1566F17D" w14:textId="77777777" w:rsidR="00ED5729" w:rsidRPr="00ED5729" w:rsidRDefault="00ED5729" w:rsidP="00ED5729">
            <w:r w:rsidRPr="00ED5729">
              <w:t>4,81</w:t>
            </w:r>
          </w:p>
        </w:tc>
        <w:tc>
          <w:tcPr>
            <w:tcW w:w="300" w:type="pct"/>
            <w:tcBorders>
              <w:top w:val="nil"/>
              <w:left w:val="nil"/>
              <w:bottom w:val="single" w:sz="4" w:space="0" w:color="auto"/>
              <w:right w:val="single" w:sz="4" w:space="0" w:color="auto"/>
            </w:tcBorders>
            <w:shd w:val="clear" w:color="auto" w:fill="auto"/>
            <w:noWrap/>
            <w:vAlign w:val="center"/>
            <w:hideMark/>
          </w:tcPr>
          <w:p w14:paraId="294B1164" w14:textId="77777777" w:rsidR="00ED5729" w:rsidRPr="00ED5729" w:rsidRDefault="00ED5729" w:rsidP="00ED5729">
            <w:r w:rsidRPr="00ED5729">
              <w:t>4,81</w:t>
            </w:r>
          </w:p>
        </w:tc>
        <w:tc>
          <w:tcPr>
            <w:tcW w:w="300" w:type="pct"/>
            <w:tcBorders>
              <w:top w:val="nil"/>
              <w:left w:val="nil"/>
              <w:bottom w:val="single" w:sz="4" w:space="0" w:color="auto"/>
              <w:right w:val="single" w:sz="4" w:space="0" w:color="auto"/>
            </w:tcBorders>
            <w:shd w:val="clear" w:color="auto" w:fill="auto"/>
            <w:noWrap/>
            <w:vAlign w:val="center"/>
            <w:hideMark/>
          </w:tcPr>
          <w:p w14:paraId="3FE70005" w14:textId="77777777" w:rsidR="00ED5729" w:rsidRPr="00ED5729" w:rsidRDefault="00ED5729" w:rsidP="00ED5729">
            <w:r w:rsidRPr="00ED5729">
              <w:t>4,81</w:t>
            </w:r>
          </w:p>
        </w:tc>
        <w:tc>
          <w:tcPr>
            <w:tcW w:w="300" w:type="pct"/>
            <w:tcBorders>
              <w:top w:val="nil"/>
              <w:left w:val="nil"/>
              <w:bottom w:val="single" w:sz="4" w:space="0" w:color="auto"/>
              <w:right w:val="single" w:sz="4" w:space="0" w:color="auto"/>
            </w:tcBorders>
            <w:shd w:val="clear" w:color="auto" w:fill="auto"/>
            <w:noWrap/>
            <w:vAlign w:val="center"/>
            <w:hideMark/>
          </w:tcPr>
          <w:p w14:paraId="1BF89FBA" w14:textId="77777777" w:rsidR="00ED5729" w:rsidRPr="00ED5729" w:rsidRDefault="00ED5729" w:rsidP="00ED5729">
            <w:r w:rsidRPr="00ED5729">
              <w:t>4,3</w:t>
            </w:r>
          </w:p>
        </w:tc>
        <w:tc>
          <w:tcPr>
            <w:tcW w:w="276" w:type="pct"/>
            <w:tcBorders>
              <w:top w:val="nil"/>
              <w:left w:val="nil"/>
              <w:bottom w:val="single" w:sz="4" w:space="0" w:color="auto"/>
              <w:right w:val="single" w:sz="4" w:space="0" w:color="auto"/>
            </w:tcBorders>
            <w:shd w:val="clear" w:color="auto" w:fill="auto"/>
            <w:noWrap/>
            <w:hideMark/>
          </w:tcPr>
          <w:p w14:paraId="2C14693B" w14:textId="77777777" w:rsidR="00ED5729" w:rsidRPr="00ED5729" w:rsidRDefault="00ED5729" w:rsidP="00ED5729">
            <w:r w:rsidRPr="00ED5729">
              <w:t>4,3</w:t>
            </w:r>
          </w:p>
        </w:tc>
        <w:tc>
          <w:tcPr>
            <w:tcW w:w="276" w:type="pct"/>
            <w:tcBorders>
              <w:top w:val="nil"/>
              <w:left w:val="nil"/>
              <w:bottom w:val="single" w:sz="4" w:space="0" w:color="auto"/>
              <w:right w:val="single" w:sz="4" w:space="0" w:color="auto"/>
            </w:tcBorders>
            <w:shd w:val="clear" w:color="auto" w:fill="auto"/>
            <w:noWrap/>
            <w:hideMark/>
          </w:tcPr>
          <w:p w14:paraId="2615BAED" w14:textId="77777777" w:rsidR="00ED5729" w:rsidRPr="00ED5729" w:rsidRDefault="00ED5729" w:rsidP="00ED5729">
            <w:r w:rsidRPr="00ED5729">
              <w:t>4,3</w:t>
            </w:r>
          </w:p>
        </w:tc>
        <w:tc>
          <w:tcPr>
            <w:tcW w:w="276" w:type="pct"/>
            <w:tcBorders>
              <w:top w:val="nil"/>
              <w:left w:val="nil"/>
              <w:bottom w:val="single" w:sz="4" w:space="0" w:color="auto"/>
              <w:right w:val="single" w:sz="4" w:space="0" w:color="auto"/>
            </w:tcBorders>
            <w:shd w:val="clear" w:color="auto" w:fill="auto"/>
            <w:noWrap/>
            <w:hideMark/>
          </w:tcPr>
          <w:p w14:paraId="2AB0DC4F" w14:textId="77777777" w:rsidR="00ED5729" w:rsidRPr="00ED5729" w:rsidRDefault="00ED5729" w:rsidP="00ED5729">
            <w:r w:rsidRPr="00ED5729">
              <w:t>4,3</w:t>
            </w:r>
          </w:p>
        </w:tc>
        <w:tc>
          <w:tcPr>
            <w:tcW w:w="275" w:type="pct"/>
            <w:tcBorders>
              <w:top w:val="nil"/>
              <w:left w:val="nil"/>
              <w:bottom w:val="single" w:sz="4" w:space="0" w:color="auto"/>
              <w:right w:val="single" w:sz="4" w:space="0" w:color="auto"/>
            </w:tcBorders>
            <w:shd w:val="clear" w:color="auto" w:fill="auto"/>
            <w:noWrap/>
            <w:hideMark/>
          </w:tcPr>
          <w:p w14:paraId="5E007DBE" w14:textId="77777777" w:rsidR="00ED5729" w:rsidRPr="00ED5729" w:rsidRDefault="00ED5729" w:rsidP="00ED5729">
            <w:r w:rsidRPr="00ED5729">
              <w:t>4,3</w:t>
            </w:r>
          </w:p>
        </w:tc>
      </w:tr>
      <w:tr w:rsidR="00ED5729" w:rsidRPr="00ED5729" w14:paraId="391C4444"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09CB562B" w14:textId="77777777" w:rsidR="00ED5729" w:rsidRPr="00ED5729" w:rsidRDefault="00ED5729" w:rsidP="00ED5729">
            <w:r w:rsidRPr="00ED5729">
              <w:t>7</w:t>
            </w:r>
          </w:p>
        </w:tc>
        <w:tc>
          <w:tcPr>
            <w:tcW w:w="1636" w:type="pct"/>
            <w:tcBorders>
              <w:top w:val="nil"/>
              <w:left w:val="nil"/>
              <w:bottom w:val="single" w:sz="4" w:space="0" w:color="auto"/>
              <w:right w:val="single" w:sz="4" w:space="0" w:color="auto"/>
            </w:tcBorders>
            <w:shd w:val="clear" w:color="auto" w:fill="auto"/>
            <w:vAlign w:val="center"/>
            <w:hideMark/>
          </w:tcPr>
          <w:p w14:paraId="58B556F5" w14:textId="77777777" w:rsidR="00ED5729" w:rsidRPr="00ED5729" w:rsidRDefault="00ED5729" w:rsidP="00ED5729">
            <w:r w:rsidRPr="00ED5729">
              <w:t>Потери мощности в тепловой сети</w:t>
            </w:r>
          </w:p>
        </w:tc>
        <w:tc>
          <w:tcPr>
            <w:tcW w:w="290" w:type="pct"/>
            <w:tcBorders>
              <w:top w:val="nil"/>
              <w:left w:val="nil"/>
              <w:bottom w:val="single" w:sz="4" w:space="0" w:color="auto"/>
              <w:right w:val="single" w:sz="4" w:space="0" w:color="auto"/>
            </w:tcBorders>
            <w:shd w:val="clear" w:color="auto" w:fill="auto"/>
            <w:vAlign w:val="center"/>
            <w:hideMark/>
          </w:tcPr>
          <w:p w14:paraId="3FD5DCB4"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0A80CE38" w14:textId="77777777" w:rsidR="00ED5729" w:rsidRPr="00ED5729" w:rsidRDefault="00ED5729" w:rsidP="00ED5729">
            <w:r w:rsidRPr="00ED5729">
              <w:t>0,88</w:t>
            </w:r>
          </w:p>
        </w:tc>
        <w:tc>
          <w:tcPr>
            <w:tcW w:w="300" w:type="pct"/>
            <w:tcBorders>
              <w:top w:val="nil"/>
              <w:left w:val="nil"/>
              <w:bottom w:val="single" w:sz="4" w:space="0" w:color="auto"/>
              <w:right w:val="single" w:sz="4" w:space="0" w:color="auto"/>
            </w:tcBorders>
            <w:shd w:val="clear" w:color="auto" w:fill="auto"/>
            <w:noWrap/>
            <w:vAlign w:val="center"/>
          </w:tcPr>
          <w:p w14:paraId="0A73F23E" w14:textId="77777777" w:rsidR="00ED5729" w:rsidRPr="00ED5729" w:rsidRDefault="00ED5729" w:rsidP="00ED5729">
            <w:r w:rsidRPr="00ED5729">
              <w:t>0,752</w:t>
            </w:r>
          </w:p>
        </w:tc>
        <w:tc>
          <w:tcPr>
            <w:tcW w:w="300" w:type="pct"/>
            <w:tcBorders>
              <w:top w:val="nil"/>
              <w:left w:val="nil"/>
              <w:bottom w:val="single" w:sz="4" w:space="0" w:color="auto"/>
              <w:right w:val="single" w:sz="4" w:space="0" w:color="auto"/>
            </w:tcBorders>
            <w:shd w:val="clear" w:color="auto" w:fill="auto"/>
            <w:noWrap/>
          </w:tcPr>
          <w:p w14:paraId="1D20FB55" w14:textId="77777777" w:rsidR="00ED5729" w:rsidRPr="00ED5729" w:rsidRDefault="00ED5729" w:rsidP="00ED5729">
            <w:r w:rsidRPr="00ED5729">
              <w:t>0,752</w:t>
            </w:r>
          </w:p>
        </w:tc>
        <w:tc>
          <w:tcPr>
            <w:tcW w:w="300" w:type="pct"/>
            <w:tcBorders>
              <w:top w:val="nil"/>
              <w:left w:val="nil"/>
              <w:bottom w:val="single" w:sz="4" w:space="0" w:color="auto"/>
              <w:right w:val="single" w:sz="4" w:space="0" w:color="auto"/>
            </w:tcBorders>
            <w:shd w:val="clear" w:color="auto" w:fill="auto"/>
            <w:noWrap/>
          </w:tcPr>
          <w:p w14:paraId="1556B84F" w14:textId="77777777" w:rsidR="00ED5729" w:rsidRPr="00ED5729" w:rsidRDefault="00ED5729" w:rsidP="00ED5729">
            <w:r w:rsidRPr="00ED5729">
              <w:t>0,752</w:t>
            </w:r>
          </w:p>
        </w:tc>
        <w:tc>
          <w:tcPr>
            <w:tcW w:w="300" w:type="pct"/>
            <w:tcBorders>
              <w:top w:val="nil"/>
              <w:left w:val="nil"/>
              <w:bottom w:val="single" w:sz="4" w:space="0" w:color="auto"/>
              <w:right w:val="single" w:sz="4" w:space="0" w:color="auto"/>
            </w:tcBorders>
            <w:shd w:val="clear" w:color="auto" w:fill="auto"/>
            <w:noWrap/>
          </w:tcPr>
          <w:p w14:paraId="3AE96CAA" w14:textId="77777777" w:rsidR="00ED5729" w:rsidRPr="00ED5729" w:rsidRDefault="00ED5729" w:rsidP="00ED5729">
            <w:r w:rsidRPr="00ED5729">
              <w:t>0,752</w:t>
            </w:r>
          </w:p>
        </w:tc>
        <w:tc>
          <w:tcPr>
            <w:tcW w:w="300" w:type="pct"/>
            <w:tcBorders>
              <w:top w:val="nil"/>
              <w:left w:val="nil"/>
              <w:bottom w:val="single" w:sz="4" w:space="0" w:color="auto"/>
              <w:right w:val="single" w:sz="4" w:space="0" w:color="auto"/>
            </w:tcBorders>
            <w:shd w:val="clear" w:color="auto" w:fill="auto"/>
            <w:noWrap/>
          </w:tcPr>
          <w:p w14:paraId="27FA97EA" w14:textId="77777777" w:rsidR="00ED5729" w:rsidRPr="00ED5729" w:rsidRDefault="00ED5729" w:rsidP="00ED5729">
            <w:r w:rsidRPr="00ED5729">
              <w:t>0,752</w:t>
            </w:r>
          </w:p>
        </w:tc>
        <w:tc>
          <w:tcPr>
            <w:tcW w:w="276" w:type="pct"/>
            <w:tcBorders>
              <w:top w:val="nil"/>
              <w:left w:val="nil"/>
              <w:bottom w:val="single" w:sz="4" w:space="0" w:color="auto"/>
              <w:right w:val="single" w:sz="4" w:space="0" w:color="auto"/>
            </w:tcBorders>
            <w:shd w:val="clear" w:color="auto" w:fill="auto"/>
            <w:noWrap/>
          </w:tcPr>
          <w:p w14:paraId="53A2C3E6" w14:textId="77777777" w:rsidR="00ED5729" w:rsidRPr="00ED5729" w:rsidRDefault="00ED5729" w:rsidP="00ED5729">
            <w:r w:rsidRPr="00ED5729">
              <w:t>0,752</w:t>
            </w:r>
          </w:p>
        </w:tc>
        <w:tc>
          <w:tcPr>
            <w:tcW w:w="276" w:type="pct"/>
            <w:tcBorders>
              <w:top w:val="nil"/>
              <w:left w:val="nil"/>
              <w:bottom w:val="single" w:sz="4" w:space="0" w:color="auto"/>
              <w:right w:val="single" w:sz="4" w:space="0" w:color="auto"/>
            </w:tcBorders>
            <w:shd w:val="clear" w:color="auto" w:fill="auto"/>
            <w:noWrap/>
          </w:tcPr>
          <w:p w14:paraId="26422ADE" w14:textId="77777777" w:rsidR="00ED5729" w:rsidRPr="00ED5729" w:rsidRDefault="00ED5729" w:rsidP="00ED5729">
            <w:r w:rsidRPr="00ED5729">
              <w:t>0,752</w:t>
            </w:r>
          </w:p>
        </w:tc>
        <w:tc>
          <w:tcPr>
            <w:tcW w:w="276" w:type="pct"/>
            <w:tcBorders>
              <w:top w:val="nil"/>
              <w:left w:val="nil"/>
              <w:bottom w:val="single" w:sz="4" w:space="0" w:color="auto"/>
              <w:right w:val="single" w:sz="4" w:space="0" w:color="auto"/>
            </w:tcBorders>
            <w:shd w:val="clear" w:color="auto" w:fill="auto"/>
            <w:noWrap/>
          </w:tcPr>
          <w:p w14:paraId="53735818" w14:textId="77777777" w:rsidR="00ED5729" w:rsidRPr="00ED5729" w:rsidRDefault="00ED5729" w:rsidP="00ED5729">
            <w:r w:rsidRPr="00ED5729">
              <w:t>0,752</w:t>
            </w:r>
          </w:p>
        </w:tc>
        <w:tc>
          <w:tcPr>
            <w:tcW w:w="275" w:type="pct"/>
            <w:tcBorders>
              <w:top w:val="nil"/>
              <w:left w:val="nil"/>
              <w:bottom w:val="single" w:sz="4" w:space="0" w:color="auto"/>
              <w:right w:val="single" w:sz="4" w:space="0" w:color="auto"/>
            </w:tcBorders>
            <w:shd w:val="clear" w:color="auto" w:fill="auto"/>
            <w:noWrap/>
          </w:tcPr>
          <w:p w14:paraId="0B077B92" w14:textId="77777777" w:rsidR="00ED5729" w:rsidRPr="00ED5729" w:rsidRDefault="00ED5729" w:rsidP="00ED5729">
            <w:r w:rsidRPr="00ED5729">
              <w:t>0,752</w:t>
            </w:r>
          </w:p>
        </w:tc>
      </w:tr>
      <w:tr w:rsidR="00ED5729" w:rsidRPr="00ED5729" w14:paraId="68ED510F"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0C73AF56" w14:textId="77777777" w:rsidR="00ED5729" w:rsidRPr="00ED5729" w:rsidRDefault="00ED5729" w:rsidP="00ED5729">
            <w:r w:rsidRPr="00ED5729">
              <w:t>8</w:t>
            </w:r>
          </w:p>
        </w:tc>
        <w:tc>
          <w:tcPr>
            <w:tcW w:w="1636" w:type="pct"/>
            <w:tcBorders>
              <w:top w:val="nil"/>
              <w:left w:val="nil"/>
              <w:bottom w:val="single" w:sz="4" w:space="0" w:color="auto"/>
              <w:right w:val="single" w:sz="4" w:space="0" w:color="auto"/>
            </w:tcBorders>
            <w:shd w:val="clear" w:color="auto" w:fill="auto"/>
            <w:vAlign w:val="center"/>
            <w:hideMark/>
          </w:tcPr>
          <w:p w14:paraId="4D1A266C" w14:textId="77777777" w:rsidR="00ED5729" w:rsidRPr="00ED5729" w:rsidRDefault="00ED5729" w:rsidP="00ED5729">
            <w:r w:rsidRPr="00ED5729">
              <w:t>Хозяйственные нужды</w:t>
            </w:r>
          </w:p>
        </w:tc>
        <w:tc>
          <w:tcPr>
            <w:tcW w:w="290" w:type="pct"/>
            <w:tcBorders>
              <w:top w:val="nil"/>
              <w:left w:val="nil"/>
              <w:bottom w:val="single" w:sz="4" w:space="0" w:color="auto"/>
              <w:right w:val="single" w:sz="4" w:space="0" w:color="auto"/>
            </w:tcBorders>
            <w:shd w:val="clear" w:color="auto" w:fill="auto"/>
            <w:vAlign w:val="center"/>
            <w:hideMark/>
          </w:tcPr>
          <w:p w14:paraId="7F40CF34"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7459F327"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39D20359"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48D741A0"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04FD7E3B"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0BE04E84"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3730D075" w14:textId="77777777" w:rsidR="00ED5729" w:rsidRPr="00ED5729" w:rsidRDefault="00ED5729" w:rsidP="00ED5729">
            <w:r w:rsidRPr="00ED5729">
              <w:t>0,00</w:t>
            </w:r>
          </w:p>
        </w:tc>
        <w:tc>
          <w:tcPr>
            <w:tcW w:w="276" w:type="pct"/>
            <w:tcBorders>
              <w:top w:val="nil"/>
              <w:left w:val="nil"/>
              <w:bottom w:val="single" w:sz="4" w:space="0" w:color="auto"/>
              <w:right w:val="single" w:sz="4" w:space="0" w:color="auto"/>
            </w:tcBorders>
            <w:shd w:val="clear" w:color="auto" w:fill="auto"/>
            <w:noWrap/>
            <w:vAlign w:val="center"/>
            <w:hideMark/>
          </w:tcPr>
          <w:p w14:paraId="66B9DC50" w14:textId="77777777" w:rsidR="00ED5729" w:rsidRPr="00ED5729" w:rsidRDefault="00ED5729" w:rsidP="00ED5729">
            <w:r w:rsidRPr="00ED5729">
              <w:t>0,00</w:t>
            </w:r>
          </w:p>
        </w:tc>
        <w:tc>
          <w:tcPr>
            <w:tcW w:w="276" w:type="pct"/>
            <w:tcBorders>
              <w:top w:val="nil"/>
              <w:left w:val="nil"/>
              <w:bottom w:val="single" w:sz="4" w:space="0" w:color="auto"/>
              <w:right w:val="single" w:sz="4" w:space="0" w:color="auto"/>
            </w:tcBorders>
            <w:shd w:val="clear" w:color="auto" w:fill="auto"/>
            <w:noWrap/>
            <w:vAlign w:val="center"/>
            <w:hideMark/>
          </w:tcPr>
          <w:p w14:paraId="0345D1AB" w14:textId="77777777" w:rsidR="00ED5729" w:rsidRPr="00ED5729" w:rsidRDefault="00ED5729" w:rsidP="00ED5729">
            <w:r w:rsidRPr="00ED5729">
              <w:t>0,00</w:t>
            </w:r>
          </w:p>
        </w:tc>
        <w:tc>
          <w:tcPr>
            <w:tcW w:w="276" w:type="pct"/>
            <w:tcBorders>
              <w:top w:val="nil"/>
              <w:left w:val="nil"/>
              <w:bottom w:val="single" w:sz="4" w:space="0" w:color="auto"/>
              <w:right w:val="single" w:sz="4" w:space="0" w:color="auto"/>
            </w:tcBorders>
            <w:shd w:val="clear" w:color="auto" w:fill="auto"/>
            <w:noWrap/>
            <w:vAlign w:val="center"/>
            <w:hideMark/>
          </w:tcPr>
          <w:p w14:paraId="2889301D" w14:textId="77777777" w:rsidR="00ED5729" w:rsidRPr="00ED5729" w:rsidRDefault="00ED5729" w:rsidP="00ED5729">
            <w:r w:rsidRPr="00ED5729">
              <w:t>0,00</w:t>
            </w:r>
          </w:p>
        </w:tc>
        <w:tc>
          <w:tcPr>
            <w:tcW w:w="275" w:type="pct"/>
            <w:tcBorders>
              <w:top w:val="nil"/>
              <w:left w:val="nil"/>
              <w:bottom w:val="single" w:sz="4" w:space="0" w:color="auto"/>
              <w:right w:val="single" w:sz="4" w:space="0" w:color="auto"/>
            </w:tcBorders>
            <w:shd w:val="clear" w:color="auto" w:fill="auto"/>
            <w:noWrap/>
            <w:vAlign w:val="center"/>
            <w:hideMark/>
          </w:tcPr>
          <w:p w14:paraId="32079BB6" w14:textId="77777777" w:rsidR="00ED5729" w:rsidRPr="00ED5729" w:rsidRDefault="00ED5729" w:rsidP="00ED5729">
            <w:r w:rsidRPr="00ED5729">
              <w:t>0,00</w:t>
            </w:r>
          </w:p>
        </w:tc>
      </w:tr>
      <w:tr w:rsidR="00ED5729" w:rsidRPr="00ED5729" w14:paraId="2C0BD3CF"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734B9246" w14:textId="77777777" w:rsidR="00ED5729" w:rsidRPr="00ED5729" w:rsidRDefault="00ED5729" w:rsidP="00ED5729">
            <w:r w:rsidRPr="00ED5729">
              <w:t>9</w:t>
            </w:r>
          </w:p>
        </w:tc>
        <w:tc>
          <w:tcPr>
            <w:tcW w:w="1636" w:type="pct"/>
            <w:tcBorders>
              <w:top w:val="nil"/>
              <w:left w:val="nil"/>
              <w:bottom w:val="single" w:sz="4" w:space="0" w:color="auto"/>
              <w:right w:val="single" w:sz="4" w:space="0" w:color="auto"/>
            </w:tcBorders>
            <w:shd w:val="clear" w:color="auto" w:fill="auto"/>
            <w:vAlign w:val="center"/>
            <w:hideMark/>
          </w:tcPr>
          <w:p w14:paraId="353781DD" w14:textId="77777777" w:rsidR="00ED5729" w:rsidRPr="00ED5729" w:rsidRDefault="00ED5729" w:rsidP="00ED5729">
            <w:r w:rsidRPr="00ED5729">
              <w:t>Присоединенная тепловая нагрузка, в т.ч.:</w:t>
            </w:r>
          </w:p>
        </w:tc>
        <w:tc>
          <w:tcPr>
            <w:tcW w:w="290" w:type="pct"/>
            <w:tcBorders>
              <w:top w:val="nil"/>
              <w:left w:val="nil"/>
              <w:bottom w:val="single" w:sz="4" w:space="0" w:color="auto"/>
              <w:right w:val="single" w:sz="4" w:space="0" w:color="auto"/>
            </w:tcBorders>
            <w:shd w:val="clear" w:color="auto" w:fill="auto"/>
            <w:vAlign w:val="center"/>
            <w:hideMark/>
          </w:tcPr>
          <w:p w14:paraId="2D7DCDA2"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4E468B3B" w14:textId="77777777" w:rsidR="00ED5729" w:rsidRPr="00ED5729" w:rsidRDefault="00ED5729" w:rsidP="00ED5729">
            <w:r w:rsidRPr="00ED5729">
              <w:t>3,526</w:t>
            </w:r>
          </w:p>
        </w:tc>
        <w:tc>
          <w:tcPr>
            <w:tcW w:w="300" w:type="pct"/>
            <w:tcBorders>
              <w:top w:val="nil"/>
              <w:left w:val="nil"/>
              <w:bottom w:val="single" w:sz="4" w:space="0" w:color="auto"/>
              <w:right w:val="single" w:sz="4" w:space="0" w:color="auto"/>
            </w:tcBorders>
            <w:shd w:val="clear" w:color="auto" w:fill="auto"/>
            <w:noWrap/>
            <w:vAlign w:val="center"/>
          </w:tcPr>
          <w:p w14:paraId="035825F0" w14:textId="77777777" w:rsidR="00ED5729" w:rsidRPr="00ED5729" w:rsidRDefault="00ED5729" w:rsidP="00ED5729">
            <w:r w:rsidRPr="00ED5729">
              <w:t>3,526</w:t>
            </w:r>
          </w:p>
        </w:tc>
        <w:tc>
          <w:tcPr>
            <w:tcW w:w="300" w:type="pct"/>
            <w:tcBorders>
              <w:top w:val="nil"/>
              <w:left w:val="nil"/>
              <w:bottom w:val="single" w:sz="4" w:space="0" w:color="auto"/>
              <w:right w:val="single" w:sz="4" w:space="0" w:color="auto"/>
            </w:tcBorders>
            <w:shd w:val="clear" w:color="auto" w:fill="auto"/>
            <w:noWrap/>
            <w:vAlign w:val="center"/>
          </w:tcPr>
          <w:p w14:paraId="67B410F2" w14:textId="77777777" w:rsidR="00ED5729" w:rsidRPr="00ED5729" w:rsidRDefault="00ED5729" w:rsidP="00ED5729">
            <w:r w:rsidRPr="00ED5729">
              <w:t>3,526</w:t>
            </w:r>
          </w:p>
        </w:tc>
        <w:tc>
          <w:tcPr>
            <w:tcW w:w="300" w:type="pct"/>
            <w:tcBorders>
              <w:top w:val="nil"/>
              <w:left w:val="nil"/>
              <w:bottom w:val="single" w:sz="4" w:space="0" w:color="auto"/>
              <w:right w:val="single" w:sz="4" w:space="0" w:color="auto"/>
            </w:tcBorders>
            <w:shd w:val="clear" w:color="auto" w:fill="auto"/>
            <w:noWrap/>
            <w:vAlign w:val="center"/>
          </w:tcPr>
          <w:p w14:paraId="01FB0CED" w14:textId="77777777" w:rsidR="00ED5729" w:rsidRPr="00ED5729" w:rsidRDefault="00ED5729" w:rsidP="00ED5729">
            <w:r w:rsidRPr="00ED5729">
              <w:t>3,526</w:t>
            </w:r>
          </w:p>
        </w:tc>
        <w:tc>
          <w:tcPr>
            <w:tcW w:w="300" w:type="pct"/>
            <w:tcBorders>
              <w:top w:val="nil"/>
              <w:left w:val="nil"/>
              <w:bottom w:val="single" w:sz="4" w:space="0" w:color="auto"/>
              <w:right w:val="single" w:sz="4" w:space="0" w:color="auto"/>
            </w:tcBorders>
            <w:shd w:val="clear" w:color="auto" w:fill="auto"/>
            <w:noWrap/>
            <w:vAlign w:val="center"/>
          </w:tcPr>
          <w:p w14:paraId="172BA0FD" w14:textId="77777777" w:rsidR="00ED5729" w:rsidRPr="00ED5729" w:rsidRDefault="00ED5729" w:rsidP="00ED5729">
            <w:r w:rsidRPr="00ED5729">
              <w:t>3,526</w:t>
            </w:r>
          </w:p>
        </w:tc>
        <w:tc>
          <w:tcPr>
            <w:tcW w:w="300" w:type="pct"/>
            <w:tcBorders>
              <w:top w:val="nil"/>
              <w:left w:val="nil"/>
              <w:bottom w:val="single" w:sz="4" w:space="0" w:color="auto"/>
              <w:right w:val="single" w:sz="4" w:space="0" w:color="auto"/>
            </w:tcBorders>
            <w:shd w:val="clear" w:color="auto" w:fill="auto"/>
            <w:noWrap/>
            <w:vAlign w:val="center"/>
          </w:tcPr>
          <w:p w14:paraId="7FCBC8EC" w14:textId="77777777" w:rsidR="00ED5729" w:rsidRPr="00ED5729" w:rsidRDefault="00ED5729" w:rsidP="00ED5729">
            <w:r w:rsidRPr="00ED5729">
              <w:t>3,526</w:t>
            </w:r>
          </w:p>
        </w:tc>
        <w:tc>
          <w:tcPr>
            <w:tcW w:w="276" w:type="pct"/>
            <w:tcBorders>
              <w:top w:val="nil"/>
              <w:left w:val="nil"/>
              <w:bottom w:val="single" w:sz="4" w:space="0" w:color="auto"/>
              <w:right w:val="single" w:sz="4" w:space="0" w:color="auto"/>
            </w:tcBorders>
            <w:shd w:val="clear" w:color="auto" w:fill="auto"/>
            <w:noWrap/>
            <w:vAlign w:val="center"/>
          </w:tcPr>
          <w:p w14:paraId="47E813B9" w14:textId="77777777" w:rsidR="00ED5729" w:rsidRPr="00ED5729" w:rsidRDefault="00ED5729" w:rsidP="00ED5729">
            <w:r w:rsidRPr="00ED5729">
              <w:t>3,526</w:t>
            </w:r>
          </w:p>
        </w:tc>
        <w:tc>
          <w:tcPr>
            <w:tcW w:w="276" w:type="pct"/>
            <w:tcBorders>
              <w:top w:val="nil"/>
              <w:left w:val="nil"/>
              <w:bottom w:val="single" w:sz="4" w:space="0" w:color="auto"/>
              <w:right w:val="single" w:sz="4" w:space="0" w:color="auto"/>
            </w:tcBorders>
            <w:shd w:val="clear" w:color="auto" w:fill="auto"/>
            <w:noWrap/>
            <w:vAlign w:val="center"/>
          </w:tcPr>
          <w:p w14:paraId="2D498224" w14:textId="77777777" w:rsidR="00ED5729" w:rsidRPr="00ED5729" w:rsidRDefault="00ED5729" w:rsidP="00ED5729">
            <w:r w:rsidRPr="00ED5729">
              <w:t>3,526</w:t>
            </w:r>
          </w:p>
        </w:tc>
        <w:tc>
          <w:tcPr>
            <w:tcW w:w="276" w:type="pct"/>
            <w:tcBorders>
              <w:top w:val="nil"/>
              <w:left w:val="nil"/>
              <w:bottom w:val="single" w:sz="4" w:space="0" w:color="auto"/>
              <w:right w:val="single" w:sz="4" w:space="0" w:color="auto"/>
            </w:tcBorders>
            <w:shd w:val="clear" w:color="auto" w:fill="auto"/>
            <w:noWrap/>
            <w:vAlign w:val="center"/>
          </w:tcPr>
          <w:p w14:paraId="78126210" w14:textId="77777777" w:rsidR="00ED5729" w:rsidRPr="00ED5729" w:rsidRDefault="00ED5729" w:rsidP="00ED5729">
            <w:r w:rsidRPr="00ED5729">
              <w:t>3,526</w:t>
            </w:r>
          </w:p>
        </w:tc>
        <w:tc>
          <w:tcPr>
            <w:tcW w:w="275" w:type="pct"/>
            <w:tcBorders>
              <w:top w:val="nil"/>
              <w:left w:val="nil"/>
              <w:bottom w:val="single" w:sz="4" w:space="0" w:color="auto"/>
              <w:right w:val="single" w:sz="4" w:space="0" w:color="auto"/>
            </w:tcBorders>
            <w:shd w:val="clear" w:color="auto" w:fill="auto"/>
            <w:noWrap/>
            <w:vAlign w:val="center"/>
          </w:tcPr>
          <w:p w14:paraId="7448E87C" w14:textId="77777777" w:rsidR="00ED5729" w:rsidRPr="00ED5729" w:rsidRDefault="00ED5729" w:rsidP="00ED5729">
            <w:r w:rsidRPr="00ED5729">
              <w:t>3,526</w:t>
            </w:r>
          </w:p>
        </w:tc>
      </w:tr>
      <w:tr w:rsidR="00ED5729" w:rsidRPr="00ED5729" w14:paraId="6329BCC2"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5CC9824A" w14:textId="77777777" w:rsidR="00ED5729" w:rsidRPr="00ED5729" w:rsidRDefault="00ED5729" w:rsidP="00ED5729">
            <w:r w:rsidRPr="00ED5729">
              <w:t>10</w:t>
            </w:r>
          </w:p>
        </w:tc>
        <w:tc>
          <w:tcPr>
            <w:tcW w:w="1636" w:type="pct"/>
            <w:tcBorders>
              <w:top w:val="nil"/>
              <w:left w:val="nil"/>
              <w:bottom w:val="single" w:sz="4" w:space="0" w:color="auto"/>
              <w:right w:val="single" w:sz="4" w:space="0" w:color="auto"/>
            </w:tcBorders>
            <w:shd w:val="clear" w:color="auto" w:fill="auto"/>
            <w:vAlign w:val="center"/>
            <w:hideMark/>
          </w:tcPr>
          <w:p w14:paraId="399845C6" w14:textId="77777777" w:rsidR="00ED5729" w:rsidRPr="00ED5729" w:rsidRDefault="00ED5729" w:rsidP="00ED5729">
            <w:r w:rsidRPr="00ED5729">
              <w:t>отопление</w:t>
            </w:r>
          </w:p>
        </w:tc>
        <w:tc>
          <w:tcPr>
            <w:tcW w:w="290" w:type="pct"/>
            <w:tcBorders>
              <w:top w:val="nil"/>
              <w:left w:val="nil"/>
              <w:bottom w:val="single" w:sz="4" w:space="0" w:color="auto"/>
              <w:right w:val="single" w:sz="4" w:space="0" w:color="auto"/>
            </w:tcBorders>
            <w:shd w:val="clear" w:color="auto" w:fill="auto"/>
            <w:vAlign w:val="center"/>
            <w:hideMark/>
          </w:tcPr>
          <w:p w14:paraId="21B97E32"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642AFFA8" w14:textId="77777777" w:rsidR="00ED5729" w:rsidRPr="00ED5729" w:rsidRDefault="00ED5729" w:rsidP="00ED5729">
            <w:r w:rsidRPr="00ED5729">
              <w:t>2,946</w:t>
            </w:r>
          </w:p>
        </w:tc>
        <w:tc>
          <w:tcPr>
            <w:tcW w:w="300" w:type="pct"/>
            <w:tcBorders>
              <w:top w:val="nil"/>
              <w:left w:val="nil"/>
              <w:bottom w:val="single" w:sz="4" w:space="0" w:color="auto"/>
              <w:right w:val="single" w:sz="4" w:space="0" w:color="auto"/>
            </w:tcBorders>
            <w:shd w:val="clear" w:color="auto" w:fill="auto"/>
            <w:noWrap/>
          </w:tcPr>
          <w:p w14:paraId="609EB269" w14:textId="77777777" w:rsidR="00ED5729" w:rsidRPr="00ED5729" w:rsidRDefault="00ED5729" w:rsidP="00ED5729">
            <w:r w:rsidRPr="00ED5729">
              <w:t>2,946</w:t>
            </w:r>
          </w:p>
        </w:tc>
        <w:tc>
          <w:tcPr>
            <w:tcW w:w="300" w:type="pct"/>
            <w:tcBorders>
              <w:top w:val="nil"/>
              <w:left w:val="nil"/>
              <w:bottom w:val="single" w:sz="4" w:space="0" w:color="auto"/>
              <w:right w:val="single" w:sz="4" w:space="0" w:color="auto"/>
            </w:tcBorders>
            <w:shd w:val="clear" w:color="auto" w:fill="auto"/>
            <w:noWrap/>
          </w:tcPr>
          <w:p w14:paraId="432F52F1" w14:textId="77777777" w:rsidR="00ED5729" w:rsidRPr="00ED5729" w:rsidRDefault="00ED5729" w:rsidP="00ED5729">
            <w:r w:rsidRPr="00ED5729">
              <w:t>2,946</w:t>
            </w:r>
          </w:p>
        </w:tc>
        <w:tc>
          <w:tcPr>
            <w:tcW w:w="300" w:type="pct"/>
            <w:tcBorders>
              <w:top w:val="nil"/>
              <w:left w:val="nil"/>
              <w:bottom w:val="single" w:sz="4" w:space="0" w:color="auto"/>
              <w:right w:val="single" w:sz="4" w:space="0" w:color="auto"/>
            </w:tcBorders>
            <w:shd w:val="clear" w:color="auto" w:fill="auto"/>
            <w:noWrap/>
          </w:tcPr>
          <w:p w14:paraId="098DB781" w14:textId="77777777" w:rsidR="00ED5729" w:rsidRPr="00ED5729" w:rsidRDefault="00ED5729" w:rsidP="00ED5729">
            <w:r w:rsidRPr="00ED5729">
              <w:t>2,946</w:t>
            </w:r>
          </w:p>
        </w:tc>
        <w:tc>
          <w:tcPr>
            <w:tcW w:w="300" w:type="pct"/>
            <w:tcBorders>
              <w:top w:val="nil"/>
              <w:left w:val="nil"/>
              <w:bottom w:val="single" w:sz="4" w:space="0" w:color="auto"/>
              <w:right w:val="single" w:sz="4" w:space="0" w:color="auto"/>
            </w:tcBorders>
            <w:shd w:val="clear" w:color="auto" w:fill="auto"/>
            <w:noWrap/>
          </w:tcPr>
          <w:p w14:paraId="1CC57C13" w14:textId="77777777" w:rsidR="00ED5729" w:rsidRPr="00ED5729" w:rsidRDefault="00ED5729" w:rsidP="00ED5729">
            <w:r w:rsidRPr="00ED5729">
              <w:t>2,946</w:t>
            </w:r>
          </w:p>
        </w:tc>
        <w:tc>
          <w:tcPr>
            <w:tcW w:w="300" w:type="pct"/>
            <w:tcBorders>
              <w:top w:val="nil"/>
              <w:left w:val="nil"/>
              <w:bottom w:val="single" w:sz="4" w:space="0" w:color="auto"/>
              <w:right w:val="single" w:sz="4" w:space="0" w:color="auto"/>
            </w:tcBorders>
            <w:shd w:val="clear" w:color="auto" w:fill="auto"/>
            <w:noWrap/>
          </w:tcPr>
          <w:p w14:paraId="5F359ED2" w14:textId="77777777" w:rsidR="00ED5729" w:rsidRPr="00ED5729" w:rsidRDefault="00ED5729" w:rsidP="00ED5729">
            <w:r w:rsidRPr="00ED5729">
              <w:t>2,946</w:t>
            </w:r>
          </w:p>
        </w:tc>
        <w:tc>
          <w:tcPr>
            <w:tcW w:w="276" w:type="pct"/>
            <w:tcBorders>
              <w:top w:val="nil"/>
              <w:left w:val="nil"/>
              <w:bottom w:val="single" w:sz="4" w:space="0" w:color="auto"/>
              <w:right w:val="single" w:sz="4" w:space="0" w:color="auto"/>
            </w:tcBorders>
            <w:shd w:val="clear" w:color="auto" w:fill="auto"/>
            <w:noWrap/>
          </w:tcPr>
          <w:p w14:paraId="271AC7CA" w14:textId="77777777" w:rsidR="00ED5729" w:rsidRPr="00ED5729" w:rsidRDefault="00ED5729" w:rsidP="00ED5729">
            <w:r w:rsidRPr="00ED5729">
              <w:t>2,946</w:t>
            </w:r>
          </w:p>
        </w:tc>
        <w:tc>
          <w:tcPr>
            <w:tcW w:w="276" w:type="pct"/>
            <w:tcBorders>
              <w:top w:val="nil"/>
              <w:left w:val="nil"/>
              <w:bottom w:val="single" w:sz="4" w:space="0" w:color="auto"/>
              <w:right w:val="single" w:sz="4" w:space="0" w:color="auto"/>
            </w:tcBorders>
            <w:shd w:val="clear" w:color="auto" w:fill="auto"/>
            <w:noWrap/>
          </w:tcPr>
          <w:p w14:paraId="496F60A1" w14:textId="77777777" w:rsidR="00ED5729" w:rsidRPr="00ED5729" w:rsidRDefault="00ED5729" w:rsidP="00ED5729">
            <w:r w:rsidRPr="00ED5729">
              <w:t>2,946</w:t>
            </w:r>
          </w:p>
        </w:tc>
        <w:tc>
          <w:tcPr>
            <w:tcW w:w="276" w:type="pct"/>
            <w:tcBorders>
              <w:top w:val="nil"/>
              <w:left w:val="nil"/>
              <w:bottom w:val="single" w:sz="4" w:space="0" w:color="auto"/>
              <w:right w:val="single" w:sz="4" w:space="0" w:color="auto"/>
            </w:tcBorders>
            <w:shd w:val="clear" w:color="auto" w:fill="auto"/>
            <w:noWrap/>
          </w:tcPr>
          <w:p w14:paraId="50DAEEEF" w14:textId="77777777" w:rsidR="00ED5729" w:rsidRPr="00ED5729" w:rsidRDefault="00ED5729" w:rsidP="00ED5729">
            <w:r w:rsidRPr="00ED5729">
              <w:t>2,946</w:t>
            </w:r>
          </w:p>
        </w:tc>
        <w:tc>
          <w:tcPr>
            <w:tcW w:w="275" w:type="pct"/>
            <w:tcBorders>
              <w:top w:val="nil"/>
              <w:left w:val="nil"/>
              <w:bottom w:val="single" w:sz="4" w:space="0" w:color="auto"/>
              <w:right w:val="single" w:sz="4" w:space="0" w:color="auto"/>
            </w:tcBorders>
            <w:shd w:val="clear" w:color="auto" w:fill="auto"/>
            <w:noWrap/>
          </w:tcPr>
          <w:p w14:paraId="7A0D169F" w14:textId="77777777" w:rsidR="00ED5729" w:rsidRPr="00ED5729" w:rsidRDefault="00ED5729" w:rsidP="00ED5729">
            <w:r w:rsidRPr="00ED5729">
              <w:t>2,946</w:t>
            </w:r>
          </w:p>
        </w:tc>
      </w:tr>
      <w:tr w:rsidR="00ED5729" w:rsidRPr="00ED5729" w14:paraId="63965F76"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533B4700" w14:textId="77777777" w:rsidR="00ED5729" w:rsidRPr="00ED5729" w:rsidRDefault="00ED5729" w:rsidP="00ED5729">
            <w:r w:rsidRPr="00ED5729">
              <w:t>11</w:t>
            </w:r>
          </w:p>
        </w:tc>
        <w:tc>
          <w:tcPr>
            <w:tcW w:w="1636" w:type="pct"/>
            <w:tcBorders>
              <w:top w:val="nil"/>
              <w:left w:val="nil"/>
              <w:bottom w:val="single" w:sz="4" w:space="0" w:color="auto"/>
              <w:right w:val="single" w:sz="4" w:space="0" w:color="auto"/>
            </w:tcBorders>
            <w:shd w:val="clear" w:color="auto" w:fill="auto"/>
            <w:vAlign w:val="center"/>
            <w:hideMark/>
          </w:tcPr>
          <w:p w14:paraId="241FB3C0" w14:textId="77777777" w:rsidR="00ED5729" w:rsidRPr="00ED5729" w:rsidRDefault="00ED5729" w:rsidP="00ED5729">
            <w:r w:rsidRPr="00ED5729">
              <w:t xml:space="preserve"> вентиляция</w:t>
            </w:r>
          </w:p>
        </w:tc>
        <w:tc>
          <w:tcPr>
            <w:tcW w:w="290" w:type="pct"/>
            <w:tcBorders>
              <w:top w:val="nil"/>
              <w:left w:val="nil"/>
              <w:bottom w:val="single" w:sz="4" w:space="0" w:color="auto"/>
              <w:right w:val="single" w:sz="4" w:space="0" w:color="auto"/>
            </w:tcBorders>
            <w:shd w:val="clear" w:color="auto" w:fill="auto"/>
            <w:vAlign w:val="center"/>
            <w:hideMark/>
          </w:tcPr>
          <w:p w14:paraId="6F3FA40A"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778504EC"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451AC426"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2EE3CDBB"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7458564C"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7BF399DE"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4B62C804" w14:textId="77777777" w:rsidR="00ED5729" w:rsidRPr="00ED5729" w:rsidRDefault="00ED5729" w:rsidP="00ED5729">
            <w:r w:rsidRPr="00ED5729">
              <w:t>0,00</w:t>
            </w:r>
          </w:p>
        </w:tc>
        <w:tc>
          <w:tcPr>
            <w:tcW w:w="276" w:type="pct"/>
            <w:tcBorders>
              <w:top w:val="nil"/>
              <w:left w:val="nil"/>
              <w:bottom w:val="single" w:sz="4" w:space="0" w:color="auto"/>
              <w:right w:val="single" w:sz="4" w:space="0" w:color="auto"/>
            </w:tcBorders>
            <w:shd w:val="clear" w:color="auto" w:fill="auto"/>
            <w:noWrap/>
            <w:vAlign w:val="center"/>
            <w:hideMark/>
          </w:tcPr>
          <w:p w14:paraId="27A030B9" w14:textId="77777777" w:rsidR="00ED5729" w:rsidRPr="00ED5729" w:rsidRDefault="00ED5729" w:rsidP="00ED5729">
            <w:r w:rsidRPr="00ED5729">
              <w:t>0,00</w:t>
            </w:r>
          </w:p>
        </w:tc>
        <w:tc>
          <w:tcPr>
            <w:tcW w:w="276" w:type="pct"/>
            <w:tcBorders>
              <w:top w:val="nil"/>
              <w:left w:val="nil"/>
              <w:bottom w:val="single" w:sz="4" w:space="0" w:color="auto"/>
              <w:right w:val="single" w:sz="4" w:space="0" w:color="auto"/>
            </w:tcBorders>
            <w:shd w:val="clear" w:color="auto" w:fill="auto"/>
            <w:noWrap/>
            <w:vAlign w:val="center"/>
            <w:hideMark/>
          </w:tcPr>
          <w:p w14:paraId="4779F8EE" w14:textId="77777777" w:rsidR="00ED5729" w:rsidRPr="00ED5729" w:rsidRDefault="00ED5729" w:rsidP="00ED5729">
            <w:r w:rsidRPr="00ED5729">
              <w:t>0,00</w:t>
            </w:r>
          </w:p>
        </w:tc>
        <w:tc>
          <w:tcPr>
            <w:tcW w:w="276" w:type="pct"/>
            <w:tcBorders>
              <w:top w:val="nil"/>
              <w:left w:val="nil"/>
              <w:bottom w:val="single" w:sz="4" w:space="0" w:color="auto"/>
              <w:right w:val="single" w:sz="4" w:space="0" w:color="auto"/>
            </w:tcBorders>
            <w:shd w:val="clear" w:color="auto" w:fill="auto"/>
            <w:noWrap/>
            <w:vAlign w:val="center"/>
            <w:hideMark/>
          </w:tcPr>
          <w:p w14:paraId="2D4FA67E" w14:textId="77777777" w:rsidR="00ED5729" w:rsidRPr="00ED5729" w:rsidRDefault="00ED5729" w:rsidP="00ED5729">
            <w:r w:rsidRPr="00ED5729">
              <w:t>0,00</w:t>
            </w:r>
          </w:p>
        </w:tc>
        <w:tc>
          <w:tcPr>
            <w:tcW w:w="275" w:type="pct"/>
            <w:tcBorders>
              <w:top w:val="nil"/>
              <w:left w:val="nil"/>
              <w:bottom w:val="single" w:sz="4" w:space="0" w:color="auto"/>
              <w:right w:val="single" w:sz="4" w:space="0" w:color="auto"/>
            </w:tcBorders>
            <w:shd w:val="clear" w:color="auto" w:fill="auto"/>
            <w:noWrap/>
            <w:vAlign w:val="center"/>
            <w:hideMark/>
          </w:tcPr>
          <w:p w14:paraId="63B2F60E" w14:textId="77777777" w:rsidR="00ED5729" w:rsidRPr="00ED5729" w:rsidRDefault="00ED5729" w:rsidP="00ED5729">
            <w:r w:rsidRPr="00ED5729">
              <w:t>0,00</w:t>
            </w:r>
          </w:p>
        </w:tc>
      </w:tr>
      <w:tr w:rsidR="00ED5729" w:rsidRPr="00ED5729" w14:paraId="222B7E5A"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1AD90CAF" w14:textId="77777777" w:rsidR="00ED5729" w:rsidRPr="00ED5729" w:rsidRDefault="00ED5729" w:rsidP="00ED5729">
            <w:r w:rsidRPr="00ED5729">
              <w:t>12</w:t>
            </w:r>
          </w:p>
        </w:tc>
        <w:tc>
          <w:tcPr>
            <w:tcW w:w="1636" w:type="pct"/>
            <w:tcBorders>
              <w:top w:val="nil"/>
              <w:left w:val="nil"/>
              <w:bottom w:val="single" w:sz="4" w:space="0" w:color="auto"/>
              <w:right w:val="single" w:sz="4" w:space="0" w:color="auto"/>
            </w:tcBorders>
            <w:shd w:val="clear" w:color="auto" w:fill="auto"/>
            <w:vAlign w:val="center"/>
            <w:hideMark/>
          </w:tcPr>
          <w:p w14:paraId="13C84EBF" w14:textId="77777777" w:rsidR="00ED5729" w:rsidRPr="00ED5729" w:rsidRDefault="00ED5729" w:rsidP="00ED5729">
            <w:r w:rsidRPr="00ED5729">
              <w:t>горячее водоснабжение (средняя за сутки)</w:t>
            </w:r>
          </w:p>
        </w:tc>
        <w:tc>
          <w:tcPr>
            <w:tcW w:w="290" w:type="pct"/>
            <w:tcBorders>
              <w:top w:val="nil"/>
              <w:left w:val="nil"/>
              <w:bottom w:val="single" w:sz="4" w:space="0" w:color="auto"/>
              <w:right w:val="single" w:sz="4" w:space="0" w:color="auto"/>
            </w:tcBorders>
            <w:shd w:val="clear" w:color="auto" w:fill="auto"/>
            <w:vAlign w:val="center"/>
            <w:hideMark/>
          </w:tcPr>
          <w:p w14:paraId="0681BF92"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3A9EF0C6" w14:textId="77777777" w:rsidR="00ED5729" w:rsidRPr="00ED5729" w:rsidRDefault="00ED5729" w:rsidP="00ED5729">
            <w:r w:rsidRPr="00ED5729">
              <w:t>0,572</w:t>
            </w:r>
          </w:p>
        </w:tc>
        <w:tc>
          <w:tcPr>
            <w:tcW w:w="300" w:type="pct"/>
            <w:tcBorders>
              <w:top w:val="nil"/>
              <w:left w:val="nil"/>
              <w:bottom w:val="single" w:sz="4" w:space="0" w:color="auto"/>
              <w:right w:val="single" w:sz="4" w:space="0" w:color="auto"/>
            </w:tcBorders>
            <w:shd w:val="clear" w:color="auto" w:fill="auto"/>
            <w:noWrap/>
            <w:hideMark/>
          </w:tcPr>
          <w:p w14:paraId="7E87A043" w14:textId="77777777" w:rsidR="00ED5729" w:rsidRPr="00ED5729" w:rsidRDefault="00ED5729" w:rsidP="00ED5729">
            <w:r w:rsidRPr="00ED5729">
              <w:t>0,572</w:t>
            </w:r>
          </w:p>
        </w:tc>
        <w:tc>
          <w:tcPr>
            <w:tcW w:w="300" w:type="pct"/>
            <w:tcBorders>
              <w:top w:val="nil"/>
              <w:left w:val="nil"/>
              <w:bottom w:val="single" w:sz="4" w:space="0" w:color="auto"/>
              <w:right w:val="single" w:sz="4" w:space="0" w:color="auto"/>
            </w:tcBorders>
            <w:shd w:val="clear" w:color="auto" w:fill="auto"/>
            <w:noWrap/>
            <w:hideMark/>
          </w:tcPr>
          <w:p w14:paraId="341C1D5B" w14:textId="77777777" w:rsidR="00ED5729" w:rsidRPr="00ED5729" w:rsidRDefault="00ED5729" w:rsidP="00ED5729">
            <w:r w:rsidRPr="00ED5729">
              <w:t>0,572</w:t>
            </w:r>
          </w:p>
        </w:tc>
        <w:tc>
          <w:tcPr>
            <w:tcW w:w="300" w:type="pct"/>
            <w:tcBorders>
              <w:top w:val="nil"/>
              <w:left w:val="nil"/>
              <w:bottom w:val="single" w:sz="4" w:space="0" w:color="auto"/>
              <w:right w:val="single" w:sz="4" w:space="0" w:color="auto"/>
            </w:tcBorders>
            <w:shd w:val="clear" w:color="auto" w:fill="auto"/>
            <w:noWrap/>
            <w:hideMark/>
          </w:tcPr>
          <w:p w14:paraId="359EFF01" w14:textId="77777777" w:rsidR="00ED5729" w:rsidRPr="00ED5729" w:rsidRDefault="00ED5729" w:rsidP="00ED5729">
            <w:r w:rsidRPr="00ED5729">
              <w:t>0,572</w:t>
            </w:r>
          </w:p>
        </w:tc>
        <w:tc>
          <w:tcPr>
            <w:tcW w:w="300" w:type="pct"/>
            <w:tcBorders>
              <w:top w:val="nil"/>
              <w:left w:val="nil"/>
              <w:bottom w:val="single" w:sz="4" w:space="0" w:color="auto"/>
              <w:right w:val="single" w:sz="4" w:space="0" w:color="auto"/>
            </w:tcBorders>
            <w:shd w:val="clear" w:color="auto" w:fill="auto"/>
            <w:noWrap/>
            <w:hideMark/>
          </w:tcPr>
          <w:p w14:paraId="2FA9A620" w14:textId="77777777" w:rsidR="00ED5729" w:rsidRPr="00ED5729" w:rsidRDefault="00ED5729" w:rsidP="00ED5729">
            <w:r w:rsidRPr="00ED5729">
              <w:t>0,572</w:t>
            </w:r>
          </w:p>
        </w:tc>
        <w:tc>
          <w:tcPr>
            <w:tcW w:w="300" w:type="pct"/>
            <w:tcBorders>
              <w:top w:val="nil"/>
              <w:left w:val="nil"/>
              <w:bottom w:val="single" w:sz="4" w:space="0" w:color="auto"/>
              <w:right w:val="single" w:sz="4" w:space="0" w:color="auto"/>
            </w:tcBorders>
            <w:shd w:val="clear" w:color="auto" w:fill="auto"/>
            <w:noWrap/>
            <w:hideMark/>
          </w:tcPr>
          <w:p w14:paraId="1A56EE85" w14:textId="77777777" w:rsidR="00ED5729" w:rsidRPr="00ED5729" w:rsidRDefault="00ED5729" w:rsidP="00ED5729">
            <w:r w:rsidRPr="00ED5729">
              <w:t>0,572</w:t>
            </w:r>
          </w:p>
        </w:tc>
        <w:tc>
          <w:tcPr>
            <w:tcW w:w="276" w:type="pct"/>
            <w:tcBorders>
              <w:top w:val="nil"/>
              <w:left w:val="nil"/>
              <w:bottom w:val="single" w:sz="4" w:space="0" w:color="auto"/>
              <w:right w:val="single" w:sz="4" w:space="0" w:color="auto"/>
            </w:tcBorders>
            <w:shd w:val="clear" w:color="auto" w:fill="auto"/>
            <w:noWrap/>
            <w:hideMark/>
          </w:tcPr>
          <w:p w14:paraId="14093671" w14:textId="77777777" w:rsidR="00ED5729" w:rsidRPr="00ED5729" w:rsidRDefault="00ED5729" w:rsidP="00ED5729">
            <w:r w:rsidRPr="00ED5729">
              <w:t>0,572</w:t>
            </w:r>
          </w:p>
        </w:tc>
        <w:tc>
          <w:tcPr>
            <w:tcW w:w="276" w:type="pct"/>
            <w:tcBorders>
              <w:top w:val="nil"/>
              <w:left w:val="nil"/>
              <w:bottom w:val="single" w:sz="4" w:space="0" w:color="auto"/>
              <w:right w:val="single" w:sz="4" w:space="0" w:color="auto"/>
            </w:tcBorders>
            <w:shd w:val="clear" w:color="auto" w:fill="auto"/>
            <w:noWrap/>
            <w:hideMark/>
          </w:tcPr>
          <w:p w14:paraId="407A4386" w14:textId="77777777" w:rsidR="00ED5729" w:rsidRPr="00ED5729" w:rsidRDefault="00ED5729" w:rsidP="00ED5729">
            <w:r w:rsidRPr="00ED5729">
              <w:t>0,572</w:t>
            </w:r>
          </w:p>
        </w:tc>
        <w:tc>
          <w:tcPr>
            <w:tcW w:w="276" w:type="pct"/>
            <w:tcBorders>
              <w:top w:val="nil"/>
              <w:left w:val="nil"/>
              <w:bottom w:val="single" w:sz="4" w:space="0" w:color="auto"/>
              <w:right w:val="single" w:sz="4" w:space="0" w:color="auto"/>
            </w:tcBorders>
            <w:shd w:val="clear" w:color="auto" w:fill="auto"/>
            <w:noWrap/>
            <w:hideMark/>
          </w:tcPr>
          <w:p w14:paraId="2D7D478B" w14:textId="77777777" w:rsidR="00ED5729" w:rsidRPr="00ED5729" w:rsidRDefault="00ED5729" w:rsidP="00ED5729">
            <w:r w:rsidRPr="00ED5729">
              <w:t>0,572</w:t>
            </w:r>
          </w:p>
        </w:tc>
        <w:tc>
          <w:tcPr>
            <w:tcW w:w="275" w:type="pct"/>
            <w:tcBorders>
              <w:top w:val="nil"/>
              <w:left w:val="nil"/>
              <w:bottom w:val="single" w:sz="4" w:space="0" w:color="auto"/>
              <w:right w:val="single" w:sz="4" w:space="0" w:color="auto"/>
            </w:tcBorders>
            <w:shd w:val="clear" w:color="auto" w:fill="auto"/>
            <w:noWrap/>
            <w:hideMark/>
          </w:tcPr>
          <w:p w14:paraId="3A2E6D7F" w14:textId="77777777" w:rsidR="00ED5729" w:rsidRPr="00ED5729" w:rsidRDefault="00ED5729" w:rsidP="00ED5729">
            <w:r w:rsidRPr="00ED5729">
              <w:t>0,572</w:t>
            </w:r>
          </w:p>
        </w:tc>
      </w:tr>
      <w:tr w:rsidR="00ED5729" w:rsidRPr="00ED5729" w14:paraId="41009A6F"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799AF4AB" w14:textId="77777777" w:rsidR="00ED5729" w:rsidRPr="00ED5729" w:rsidRDefault="00ED5729" w:rsidP="00ED5729">
            <w:r w:rsidRPr="00ED5729">
              <w:t>13</w:t>
            </w:r>
          </w:p>
        </w:tc>
        <w:tc>
          <w:tcPr>
            <w:tcW w:w="1636" w:type="pct"/>
            <w:tcBorders>
              <w:top w:val="nil"/>
              <w:left w:val="nil"/>
              <w:bottom w:val="single" w:sz="4" w:space="0" w:color="auto"/>
              <w:right w:val="single" w:sz="4" w:space="0" w:color="auto"/>
            </w:tcBorders>
            <w:shd w:val="clear" w:color="auto" w:fill="auto"/>
            <w:vAlign w:val="center"/>
            <w:hideMark/>
          </w:tcPr>
          <w:p w14:paraId="48A94A3E" w14:textId="77777777" w:rsidR="00ED5729" w:rsidRPr="00ED5729" w:rsidRDefault="00ED5729" w:rsidP="00ED5729">
            <w:r w:rsidRPr="00ED5729">
              <w:t>Резерв(+)/дефицит(-) тепловой мощности</w:t>
            </w:r>
          </w:p>
        </w:tc>
        <w:tc>
          <w:tcPr>
            <w:tcW w:w="290" w:type="pct"/>
            <w:tcBorders>
              <w:top w:val="nil"/>
              <w:left w:val="nil"/>
              <w:bottom w:val="single" w:sz="4" w:space="0" w:color="auto"/>
              <w:right w:val="single" w:sz="4" w:space="0" w:color="auto"/>
            </w:tcBorders>
            <w:shd w:val="clear" w:color="auto" w:fill="auto"/>
            <w:vAlign w:val="center"/>
            <w:hideMark/>
          </w:tcPr>
          <w:p w14:paraId="21920BC2"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7AD9E624" w14:textId="77777777" w:rsidR="00ED5729" w:rsidRPr="00ED5729" w:rsidRDefault="00ED5729" w:rsidP="00ED5729">
            <w:r w:rsidRPr="00ED5729">
              <w:t>0,49</w:t>
            </w:r>
          </w:p>
        </w:tc>
        <w:tc>
          <w:tcPr>
            <w:tcW w:w="300" w:type="pct"/>
            <w:tcBorders>
              <w:top w:val="nil"/>
              <w:left w:val="nil"/>
              <w:bottom w:val="single" w:sz="4" w:space="0" w:color="auto"/>
              <w:right w:val="single" w:sz="4" w:space="0" w:color="auto"/>
            </w:tcBorders>
            <w:shd w:val="clear" w:color="auto" w:fill="auto"/>
            <w:noWrap/>
            <w:vAlign w:val="center"/>
            <w:hideMark/>
          </w:tcPr>
          <w:p w14:paraId="145EFD06" w14:textId="77777777" w:rsidR="00ED5729" w:rsidRPr="00ED5729" w:rsidRDefault="00ED5729" w:rsidP="00ED5729">
            <w:r w:rsidRPr="00ED5729">
              <w:t>0,90</w:t>
            </w:r>
          </w:p>
        </w:tc>
        <w:tc>
          <w:tcPr>
            <w:tcW w:w="300" w:type="pct"/>
            <w:tcBorders>
              <w:top w:val="nil"/>
              <w:left w:val="nil"/>
              <w:bottom w:val="single" w:sz="4" w:space="0" w:color="auto"/>
              <w:right w:val="single" w:sz="4" w:space="0" w:color="auto"/>
            </w:tcBorders>
            <w:shd w:val="clear" w:color="auto" w:fill="auto"/>
            <w:noWrap/>
            <w:vAlign w:val="center"/>
            <w:hideMark/>
          </w:tcPr>
          <w:p w14:paraId="1B1D9218" w14:textId="77777777" w:rsidR="00ED5729" w:rsidRPr="00ED5729" w:rsidRDefault="00ED5729" w:rsidP="00ED5729">
            <w:r w:rsidRPr="00ED5729">
              <w:t>0,90</w:t>
            </w:r>
          </w:p>
        </w:tc>
        <w:tc>
          <w:tcPr>
            <w:tcW w:w="300" w:type="pct"/>
            <w:tcBorders>
              <w:top w:val="nil"/>
              <w:left w:val="nil"/>
              <w:bottom w:val="single" w:sz="4" w:space="0" w:color="auto"/>
              <w:right w:val="single" w:sz="4" w:space="0" w:color="auto"/>
            </w:tcBorders>
            <w:shd w:val="clear" w:color="auto" w:fill="auto"/>
            <w:noWrap/>
            <w:vAlign w:val="center"/>
            <w:hideMark/>
          </w:tcPr>
          <w:p w14:paraId="587A5E10" w14:textId="77777777" w:rsidR="00ED5729" w:rsidRPr="00ED5729" w:rsidRDefault="00ED5729" w:rsidP="00ED5729">
            <w:r w:rsidRPr="00ED5729">
              <w:t>0,90</w:t>
            </w:r>
          </w:p>
        </w:tc>
        <w:tc>
          <w:tcPr>
            <w:tcW w:w="300" w:type="pct"/>
            <w:tcBorders>
              <w:top w:val="nil"/>
              <w:left w:val="nil"/>
              <w:bottom w:val="single" w:sz="4" w:space="0" w:color="auto"/>
              <w:right w:val="single" w:sz="4" w:space="0" w:color="auto"/>
            </w:tcBorders>
            <w:shd w:val="clear" w:color="auto" w:fill="auto"/>
            <w:noWrap/>
            <w:vAlign w:val="center"/>
            <w:hideMark/>
          </w:tcPr>
          <w:p w14:paraId="69776041" w14:textId="77777777" w:rsidR="00ED5729" w:rsidRPr="00ED5729" w:rsidRDefault="00ED5729" w:rsidP="00ED5729">
            <w:r w:rsidRPr="00ED5729">
              <w:t>0,90</w:t>
            </w:r>
          </w:p>
        </w:tc>
        <w:tc>
          <w:tcPr>
            <w:tcW w:w="300" w:type="pct"/>
            <w:tcBorders>
              <w:top w:val="nil"/>
              <w:left w:val="nil"/>
              <w:bottom w:val="single" w:sz="4" w:space="0" w:color="auto"/>
              <w:right w:val="single" w:sz="4" w:space="0" w:color="auto"/>
            </w:tcBorders>
            <w:shd w:val="clear" w:color="auto" w:fill="auto"/>
            <w:noWrap/>
            <w:vAlign w:val="center"/>
          </w:tcPr>
          <w:p w14:paraId="23B492A7" w14:textId="77777777" w:rsidR="00ED5729" w:rsidRPr="00ED5729" w:rsidRDefault="00ED5729" w:rsidP="00ED5729">
            <w:r w:rsidRPr="00ED5729">
              <w:t>0,86</w:t>
            </w:r>
          </w:p>
        </w:tc>
        <w:tc>
          <w:tcPr>
            <w:tcW w:w="276" w:type="pct"/>
            <w:tcBorders>
              <w:top w:val="nil"/>
              <w:left w:val="nil"/>
              <w:bottom w:val="single" w:sz="4" w:space="0" w:color="auto"/>
              <w:right w:val="single" w:sz="4" w:space="0" w:color="auto"/>
            </w:tcBorders>
            <w:shd w:val="clear" w:color="auto" w:fill="auto"/>
            <w:noWrap/>
          </w:tcPr>
          <w:p w14:paraId="616ADFDE" w14:textId="77777777" w:rsidR="00ED5729" w:rsidRPr="00ED5729" w:rsidRDefault="00ED5729" w:rsidP="00ED5729">
            <w:r w:rsidRPr="00ED5729">
              <w:t>0,86</w:t>
            </w:r>
          </w:p>
        </w:tc>
        <w:tc>
          <w:tcPr>
            <w:tcW w:w="276" w:type="pct"/>
            <w:tcBorders>
              <w:top w:val="nil"/>
              <w:left w:val="nil"/>
              <w:bottom w:val="single" w:sz="4" w:space="0" w:color="auto"/>
              <w:right w:val="single" w:sz="4" w:space="0" w:color="auto"/>
            </w:tcBorders>
            <w:shd w:val="clear" w:color="auto" w:fill="auto"/>
            <w:noWrap/>
          </w:tcPr>
          <w:p w14:paraId="5C1B2143" w14:textId="77777777" w:rsidR="00ED5729" w:rsidRPr="00ED5729" w:rsidRDefault="00ED5729" w:rsidP="00ED5729">
            <w:r w:rsidRPr="00ED5729">
              <w:t>0,86</w:t>
            </w:r>
          </w:p>
        </w:tc>
        <w:tc>
          <w:tcPr>
            <w:tcW w:w="276" w:type="pct"/>
            <w:tcBorders>
              <w:top w:val="nil"/>
              <w:left w:val="nil"/>
              <w:bottom w:val="single" w:sz="4" w:space="0" w:color="auto"/>
              <w:right w:val="single" w:sz="4" w:space="0" w:color="auto"/>
            </w:tcBorders>
            <w:shd w:val="clear" w:color="auto" w:fill="auto"/>
            <w:noWrap/>
          </w:tcPr>
          <w:p w14:paraId="17D7EA79" w14:textId="77777777" w:rsidR="00ED5729" w:rsidRPr="00ED5729" w:rsidRDefault="00ED5729" w:rsidP="00ED5729">
            <w:r w:rsidRPr="00ED5729">
              <w:t>0,86</w:t>
            </w:r>
          </w:p>
        </w:tc>
        <w:tc>
          <w:tcPr>
            <w:tcW w:w="275" w:type="pct"/>
            <w:tcBorders>
              <w:top w:val="nil"/>
              <w:left w:val="nil"/>
              <w:bottom w:val="single" w:sz="4" w:space="0" w:color="auto"/>
              <w:right w:val="single" w:sz="4" w:space="0" w:color="auto"/>
            </w:tcBorders>
            <w:shd w:val="clear" w:color="auto" w:fill="auto"/>
            <w:noWrap/>
          </w:tcPr>
          <w:p w14:paraId="514AE358" w14:textId="77777777" w:rsidR="00ED5729" w:rsidRPr="00ED5729" w:rsidRDefault="00ED5729" w:rsidP="00ED5729">
            <w:r w:rsidRPr="00ED5729">
              <w:t>0,86</w:t>
            </w:r>
          </w:p>
        </w:tc>
      </w:tr>
      <w:tr w:rsidR="00ED5729" w:rsidRPr="00ED5729" w14:paraId="25AFAB35"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4F316AA4" w14:textId="77777777" w:rsidR="00ED5729" w:rsidRPr="00ED5729" w:rsidRDefault="00ED5729" w:rsidP="00ED5729">
            <w:r w:rsidRPr="00ED5729">
              <w:t>14</w:t>
            </w:r>
          </w:p>
        </w:tc>
        <w:tc>
          <w:tcPr>
            <w:tcW w:w="1636" w:type="pct"/>
            <w:tcBorders>
              <w:top w:val="nil"/>
              <w:left w:val="nil"/>
              <w:bottom w:val="single" w:sz="4" w:space="0" w:color="auto"/>
              <w:right w:val="single" w:sz="4" w:space="0" w:color="auto"/>
            </w:tcBorders>
            <w:shd w:val="clear" w:color="auto" w:fill="auto"/>
            <w:vAlign w:val="center"/>
            <w:hideMark/>
          </w:tcPr>
          <w:p w14:paraId="35D4F902" w14:textId="77777777" w:rsidR="00ED5729" w:rsidRPr="00ED5729" w:rsidRDefault="00ED5729" w:rsidP="00ED5729">
            <w:r w:rsidRPr="00ED5729">
              <w:t>Доля резерва</w:t>
            </w:r>
          </w:p>
        </w:tc>
        <w:tc>
          <w:tcPr>
            <w:tcW w:w="290" w:type="pct"/>
            <w:tcBorders>
              <w:top w:val="nil"/>
              <w:left w:val="nil"/>
              <w:bottom w:val="single" w:sz="4" w:space="0" w:color="auto"/>
              <w:right w:val="single" w:sz="4" w:space="0" w:color="auto"/>
            </w:tcBorders>
            <w:shd w:val="clear" w:color="auto" w:fill="auto"/>
            <w:vAlign w:val="center"/>
            <w:hideMark/>
          </w:tcPr>
          <w:p w14:paraId="46619CFD"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29D078E4" w14:textId="77777777" w:rsidR="00ED5729" w:rsidRPr="00ED5729" w:rsidRDefault="00ED5729" w:rsidP="00ED5729">
            <w:r w:rsidRPr="00ED5729">
              <w:t>8,7%</w:t>
            </w:r>
          </w:p>
        </w:tc>
        <w:tc>
          <w:tcPr>
            <w:tcW w:w="300" w:type="pct"/>
            <w:tcBorders>
              <w:top w:val="nil"/>
              <w:left w:val="nil"/>
              <w:bottom w:val="single" w:sz="4" w:space="0" w:color="auto"/>
              <w:right w:val="single" w:sz="4" w:space="0" w:color="auto"/>
            </w:tcBorders>
            <w:shd w:val="clear" w:color="auto" w:fill="auto"/>
            <w:noWrap/>
            <w:vAlign w:val="center"/>
            <w:hideMark/>
          </w:tcPr>
          <w:p w14:paraId="3DBA9AA5" w14:textId="77777777" w:rsidR="00ED5729" w:rsidRPr="00ED5729" w:rsidRDefault="00ED5729" w:rsidP="00ED5729">
            <w:r w:rsidRPr="00ED5729">
              <w:t>16,0%</w:t>
            </w:r>
          </w:p>
        </w:tc>
        <w:tc>
          <w:tcPr>
            <w:tcW w:w="300" w:type="pct"/>
            <w:tcBorders>
              <w:top w:val="nil"/>
              <w:left w:val="nil"/>
              <w:bottom w:val="single" w:sz="4" w:space="0" w:color="auto"/>
              <w:right w:val="single" w:sz="4" w:space="0" w:color="auto"/>
            </w:tcBorders>
            <w:shd w:val="clear" w:color="auto" w:fill="auto"/>
            <w:noWrap/>
            <w:vAlign w:val="center"/>
            <w:hideMark/>
          </w:tcPr>
          <w:p w14:paraId="3ACB8149" w14:textId="77777777" w:rsidR="00ED5729" w:rsidRPr="00ED5729" w:rsidRDefault="00ED5729" w:rsidP="00ED5729">
            <w:r w:rsidRPr="00ED5729">
              <w:t>16,0%</w:t>
            </w:r>
          </w:p>
        </w:tc>
        <w:tc>
          <w:tcPr>
            <w:tcW w:w="300" w:type="pct"/>
            <w:tcBorders>
              <w:top w:val="nil"/>
              <w:left w:val="nil"/>
              <w:bottom w:val="single" w:sz="4" w:space="0" w:color="auto"/>
              <w:right w:val="single" w:sz="4" w:space="0" w:color="auto"/>
            </w:tcBorders>
            <w:shd w:val="clear" w:color="auto" w:fill="auto"/>
            <w:noWrap/>
            <w:vAlign w:val="center"/>
            <w:hideMark/>
          </w:tcPr>
          <w:p w14:paraId="2C2BA317" w14:textId="77777777" w:rsidR="00ED5729" w:rsidRPr="00ED5729" w:rsidRDefault="00ED5729" w:rsidP="00ED5729">
            <w:r w:rsidRPr="00ED5729">
              <w:t>16,0%</w:t>
            </w:r>
          </w:p>
        </w:tc>
        <w:tc>
          <w:tcPr>
            <w:tcW w:w="300" w:type="pct"/>
            <w:tcBorders>
              <w:top w:val="nil"/>
              <w:left w:val="nil"/>
              <w:bottom w:val="single" w:sz="4" w:space="0" w:color="auto"/>
              <w:right w:val="single" w:sz="4" w:space="0" w:color="auto"/>
            </w:tcBorders>
            <w:shd w:val="clear" w:color="auto" w:fill="auto"/>
            <w:noWrap/>
            <w:vAlign w:val="center"/>
            <w:hideMark/>
          </w:tcPr>
          <w:p w14:paraId="211C6D78" w14:textId="77777777" w:rsidR="00ED5729" w:rsidRPr="00ED5729" w:rsidRDefault="00ED5729" w:rsidP="00ED5729">
            <w:r w:rsidRPr="00ED5729">
              <w:t>16,0%</w:t>
            </w:r>
          </w:p>
        </w:tc>
        <w:tc>
          <w:tcPr>
            <w:tcW w:w="300" w:type="pct"/>
            <w:tcBorders>
              <w:top w:val="nil"/>
              <w:left w:val="nil"/>
              <w:bottom w:val="single" w:sz="4" w:space="0" w:color="auto"/>
              <w:right w:val="single" w:sz="4" w:space="0" w:color="auto"/>
            </w:tcBorders>
            <w:shd w:val="clear" w:color="auto" w:fill="auto"/>
            <w:noWrap/>
            <w:vAlign w:val="center"/>
          </w:tcPr>
          <w:p w14:paraId="5AA04C57" w14:textId="77777777" w:rsidR="00ED5729" w:rsidRPr="00ED5729" w:rsidRDefault="00ED5729" w:rsidP="00ED5729">
            <w:r w:rsidRPr="00ED5729">
              <w:t>19,6%</w:t>
            </w:r>
          </w:p>
        </w:tc>
        <w:tc>
          <w:tcPr>
            <w:tcW w:w="276" w:type="pct"/>
            <w:tcBorders>
              <w:top w:val="nil"/>
              <w:left w:val="nil"/>
              <w:bottom w:val="single" w:sz="4" w:space="0" w:color="auto"/>
              <w:right w:val="single" w:sz="4" w:space="0" w:color="auto"/>
            </w:tcBorders>
            <w:shd w:val="clear" w:color="auto" w:fill="auto"/>
            <w:noWrap/>
          </w:tcPr>
          <w:p w14:paraId="529D84D7" w14:textId="77777777" w:rsidR="00ED5729" w:rsidRPr="00ED5729" w:rsidRDefault="00ED5729" w:rsidP="00ED5729">
            <w:r w:rsidRPr="00ED5729">
              <w:t>19,6%</w:t>
            </w:r>
          </w:p>
        </w:tc>
        <w:tc>
          <w:tcPr>
            <w:tcW w:w="276" w:type="pct"/>
            <w:tcBorders>
              <w:top w:val="nil"/>
              <w:left w:val="nil"/>
              <w:bottom w:val="single" w:sz="4" w:space="0" w:color="auto"/>
              <w:right w:val="single" w:sz="4" w:space="0" w:color="auto"/>
            </w:tcBorders>
            <w:shd w:val="clear" w:color="auto" w:fill="auto"/>
            <w:noWrap/>
          </w:tcPr>
          <w:p w14:paraId="7FFE00C5" w14:textId="77777777" w:rsidR="00ED5729" w:rsidRPr="00ED5729" w:rsidRDefault="00ED5729" w:rsidP="00ED5729">
            <w:r w:rsidRPr="00ED5729">
              <w:t>19,6%</w:t>
            </w:r>
          </w:p>
        </w:tc>
        <w:tc>
          <w:tcPr>
            <w:tcW w:w="276" w:type="pct"/>
            <w:tcBorders>
              <w:top w:val="nil"/>
              <w:left w:val="nil"/>
              <w:bottom w:val="single" w:sz="4" w:space="0" w:color="auto"/>
              <w:right w:val="single" w:sz="4" w:space="0" w:color="auto"/>
            </w:tcBorders>
            <w:shd w:val="clear" w:color="auto" w:fill="auto"/>
            <w:noWrap/>
          </w:tcPr>
          <w:p w14:paraId="4E708F82" w14:textId="77777777" w:rsidR="00ED5729" w:rsidRPr="00ED5729" w:rsidRDefault="00ED5729" w:rsidP="00ED5729">
            <w:r w:rsidRPr="00ED5729">
              <w:t>19,6%</w:t>
            </w:r>
          </w:p>
        </w:tc>
        <w:tc>
          <w:tcPr>
            <w:tcW w:w="275" w:type="pct"/>
            <w:tcBorders>
              <w:top w:val="nil"/>
              <w:left w:val="nil"/>
              <w:bottom w:val="single" w:sz="4" w:space="0" w:color="auto"/>
              <w:right w:val="single" w:sz="4" w:space="0" w:color="auto"/>
            </w:tcBorders>
            <w:shd w:val="clear" w:color="auto" w:fill="auto"/>
            <w:noWrap/>
          </w:tcPr>
          <w:p w14:paraId="4F3E5780" w14:textId="77777777" w:rsidR="00ED5729" w:rsidRPr="00ED5729" w:rsidRDefault="00ED5729" w:rsidP="00ED5729">
            <w:r w:rsidRPr="00ED5729">
              <w:t>19,6%</w:t>
            </w:r>
          </w:p>
        </w:tc>
      </w:tr>
      <w:tr w:rsidR="00ED5729" w:rsidRPr="00ED5729" w14:paraId="641D75B3" w14:textId="77777777" w:rsidTr="00966AEE">
        <w:trPr>
          <w:trHeight w:val="283"/>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5F47E4B2" w14:textId="77777777" w:rsidR="00ED5729" w:rsidRPr="00ED5729" w:rsidRDefault="00ED5729" w:rsidP="00683AD1">
            <w:pPr>
              <w:jc w:val="center"/>
              <w:rPr>
                <w:b/>
                <w:bCs/>
              </w:rPr>
            </w:pPr>
            <w:r w:rsidRPr="00ED5729">
              <w:rPr>
                <w:b/>
                <w:bCs/>
              </w:rPr>
              <w:t>Котельная ул. Советская, д. 156</w:t>
            </w:r>
          </w:p>
        </w:tc>
      </w:tr>
      <w:tr w:rsidR="00ED5729" w:rsidRPr="00ED5729" w14:paraId="11D3718D"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59394997" w14:textId="77777777" w:rsidR="00ED5729" w:rsidRPr="00ED5729" w:rsidRDefault="00ED5729" w:rsidP="00ED5729">
            <w:r w:rsidRPr="00ED5729">
              <w:t>1</w:t>
            </w:r>
          </w:p>
        </w:tc>
        <w:tc>
          <w:tcPr>
            <w:tcW w:w="1636" w:type="pct"/>
            <w:tcBorders>
              <w:top w:val="nil"/>
              <w:left w:val="nil"/>
              <w:bottom w:val="single" w:sz="4" w:space="0" w:color="auto"/>
              <w:right w:val="single" w:sz="4" w:space="0" w:color="auto"/>
            </w:tcBorders>
            <w:shd w:val="clear" w:color="auto" w:fill="auto"/>
            <w:vAlign w:val="center"/>
            <w:hideMark/>
          </w:tcPr>
          <w:p w14:paraId="05C8FF79" w14:textId="77777777" w:rsidR="00ED5729" w:rsidRPr="00ED5729" w:rsidRDefault="00ED5729" w:rsidP="00ED5729">
            <w:r w:rsidRPr="00ED5729">
              <w:t>Установленная мощность оборудования</w:t>
            </w:r>
          </w:p>
        </w:tc>
        <w:tc>
          <w:tcPr>
            <w:tcW w:w="290" w:type="pct"/>
            <w:tcBorders>
              <w:top w:val="nil"/>
              <w:left w:val="nil"/>
              <w:bottom w:val="single" w:sz="4" w:space="0" w:color="auto"/>
              <w:right w:val="single" w:sz="4" w:space="0" w:color="auto"/>
            </w:tcBorders>
            <w:shd w:val="clear" w:color="auto" w:fill="auto"/>
            <w:vAlign w:val="center"/>
            <w:hideMark/>
          </w:tcPr>
          <w:p w14:paraId="0AFD81BA"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3A667BF6" w14:textId="77777777" w:rsidR="00ED5729" w:rsidRPr="00ED5729" w:rsidRDefault="00ED5729" w:rsidP="00ED5729">
            <w:r w:rsidRPr="00ED5729">
              <w:t>0,40</w:t>
            </w:r>
          </w:p>
        </w:tc>
        <w:tc>
          <w:tcPr>
            <w:tcW w:w="300" w:type="pct"/>
            <w:tcBorders>
              <w:top w:val="nil"/>
              <w:left w:val="nil"/>
              <w:bottom w:val="single" w:sz="4" w:space="0" w:color="auto"/>
              <w:right w:val="single" w:sz="4" w:space="0" w:color="auto"/>
            </w:tcBorders>
            <w:shd w:val="clear" w:color="auto" w:fill="auto"/>
            <w:noWrap/>
            <w:vAlign w:val="center"/>
          </w:tcPr>
          <w:p w14:paraId="08AE5979"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23AB26EA"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78009C12"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4A70602A"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54260E63"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5302D1B7"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2E344CF2"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2778B63C" w14:textId="77777777" w:rsidR="00ED5729" w:rsidRPr="00ED5729" w:rsidRDefault="00ED5729" w:rsidP="00ED5729">
            <w:r w:rsidRPr="00ED5729">
              <w:t>-</w:t>
            </w:r>
          </w:p>
        </w:tc>
        <w:tc>
          <w:tcPr>
            <w:tcW w:w="275" w:type="pct"/>
            <w:tcBorders>
              <w:top w:val="nil"/>
              <w:left w:val="nil"/>
              <w:bottom w:val="single" w:sz="4" w:space="0" w:color="auto"/>
              <w:right w:val="single" w:sz="4" w:space="0" w:color="auto"/>
            </w:tcBorders>
            <w:shd w:val="clear" w:color="auto" w:fill="auto"/>
            <w:noWrap/>
            <w:vAlign w:val="center"/>
            <w:hideMark/>
          </w:tcPr>
          <w:p w14:paraId="5CF3D8DD" w14:textId="77777777" w:rsidR="00ED5729" w:rsidRPr="00ED5729" w:rsidRDefault="00ED5729" w:rsidP="00ED5729">
            <w:r w:rsidRPr="00ED5729">
              <w:t>-</w:t>
            </w:r>
          </w:p>
        </w:tc>
      </w:tr>
      <w:tr w:rsidR="00ED5729" w:rsidRPr="00ED5729" w14:paraId="35D406A3"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77B7EAD6" w14:textId="77777777" w:rsidR="00ED5729" w:rsidRPr="00ED5729" w:rsidRDefault="00ED5729" w:rsidP="00ED5729">
            <w:r w:rsidRPr="00ED5729">
              <w:t>2</w:t>
            </w:r>
          </w:p>
        </w:tc>
        <w:tc>
          <w:tcPr>
            <w:tcW w:w="1636" w:type="pct"/>
            <w:tcBorders>
              <w:top w:val="nil"/>
              <w:left w:val="nil"/>
              <w:bottom w:val="single" w:sz="4" w:space="0" w:color="auto"/>
              <w:right w:val="single" w:sz="4" w:space="0" w:color="auto"/>
            </w:tcBorders>
            <w:shd w:val="clear" w:color="auto" w:fill="auto"/>
            <w:vAlign w:val="center"/>
            <w:hideMark/>
          </w:tcPr>
          <w:p w14:paraId="65B911EB" w14:textId="77777777" w:rsidR="00ED5729" w:rsidRPr="00ED5729" w:rsidRDefault="00ED5729" w:rsidP="00ED5729">
            <w:r w:rsidRPr="00ED5729">
              <w:t>Средневзвешенный срок службы котлоагрегатов</w:t>
            </w:r>
          </w:p>
        </w:tc>
        <w:tc>
          <w:tcPr>
            <w:tcW w:w="290" w:type="pct"/>
            <w:tcBorders>
              <w:top w:val="nil"/>
              <w:left w:val="nil"/>
              <w:bottom w:val="single" w:sz="4" w:space="0" w:color="auto"/>
              <w:right w:val="single" w:sz="4" w:space="0" w:color="auto"/>
            </w:tcBorders>
            <w:shd w:val="clear" w:color="auto" w:fill="auto"/>
            <w:vAlign w:val="center"/>
            <w:hideMark/>
          </w:tcPr>
          <w:p w14:paraId="07F16015" w14:textId="77777777" w:rsidR="00ED5729" w:rsidRPr="00ED5729" w:rsidRDefault="00ED5729" w:rsidP="00ED5729">
            <w:r w:rsidRPr="00ED5729">
              <w:t>Лет</w:t>
            </w:r>
          </w:p>
        </w:tc>
        <w:tc>
          <w:tcPr>
            <w:tcW w:w="300" w:type="pct"/>
            <w:tcBorders>
              <w:top w:val="nil"/>
              <w:left w:val="nil"/>
              <w:bottom w:val="single" w:sz="4" w:space="0" w:color="auto"/>
              <w:right w:val="single" w:sz="4" w:space="0" w:color="auto"/>
            </w:tcBorders>
            <w:shd w:val="clear" w:color="auto" w:fill="auto"/>
            <w:noWrap/>
            <w:vAlign w:val="center"/>
            <w:hideMark/>
          </w:tcPr>
          <w:p w14:paraId="51FFB4D5" w14:textId="77777777" w:rsidR="00ED5729" w:rsidRPr="00ED5729" w:rsidRDefault="00ED5729" w:rsidP="00ED5729">
            <w:r w:rsidRPr="00ED5729">
              <w:t>16</w:t>
            </w:r>
          </w:p>
        </w:tc>
        <w:tc>
          <w:tcPr>
            <w:tcW w:w="300" w:type="pct"/>
            <w:tcBorders>
              <w:top w:val="nil"/>
              <w:left w:val="nil"/>
              <w:bottom w:val="single" w:sz="4" w:space="0" w:color="auto"/>
              <w:right w:val="single" w:sz="4" w:space="0" w:color="auto"/>
            </w:tcBorders>
            <w:shd w:val="clear" w:color="auto" w:fill="auto"/>
            <w:noWrap/>
            <w:vAlign w:val="center"/>
          </w:tcPr>
          <w:p w14:paraId="59C939DA"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17BD3E4F"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520C1592"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34A456B6"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1F9F4156"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3B9A4314"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280C3101"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76C0CBED" w14:textId="77777777" w:rsidR="00ED5729" w:rsidRPr="00ED5729" w:rsidRDefault="00ED5729" w:rsidP="00ED5729">
            <w:r w:rsidRPr="00ED5729">
              <w:t>-</w:t>
            </w:r>
          </w:p>
        </w:tc>
        <w:tc>
          <w:tcPr>
            <w:tcW w:w="275" w:type="pct"/>
            <w:tcBorders>
              <w:top w:val="nil"/>
              <w:left w:val="nil"/>
              <w:bottom w:val="single" w:sz="4" w:space="0" w:color="auto"/>
              <w:right w:val="single" w:sz="4" w:space="0" w:color="auto"/>
            </w:tcBorders>
            <w:shd w:val="clear" w:color="auto" w:fill="auto"/>
            <w:noWrap/>
            <w:vAlign w:val="center"/>
            <w:hideMark/>
          </w:tcPr>
          <w:p w14:paraId="5D5C37C2" w14:textId="77777777" w:rsidR="00ED5729" w:rsidRPr="00ED5729" w:rsidRDefault="00ED5729" w:rsidP="00ED5729">
            <w:r w:rsidRPr="00ED5729">
              <w:t>-</w:t>
            </w:r>
          </w:p>
        </w:tc>
      </w:tr>
      <w:tr w:rsidR="00ED5729" w:rsidRPr="00ED5729" w14:paraId="12CCB9FF"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220F6A0B" w14:textId="77777777" w:rsidR="00ED5729" w:rsidRPr="00ED5729" w:rsidRDefault="00ED5729" w:rsidP="00ED5729">
            <w:r w:rsidRPr="00ED5729">
              <w:t>3</w:t>
            </w:r>
          </w:p>
        </w:tc>
        <w:tc>
          <w:tcPr>
            <w:tcW w:w="1636" w:type="pct"/>
            <w:tcBorders>
              <w:top w:val="nil"/>
              <w:left w:val="nil"/>
              <w:bottom w:val="single" w:sz="4" w:space="0" w:color="auto"/>
              <w:right w:val="single" w:sz="4" w:space="0" w:color="auto"/>
            </w:tcBorders>
            <w:shd w:val="clear" w:color="auto" w:fill="auto"/>
            <w:vAlign w:val="center"/>
            <w:hideMark/>
          </w:tcPr>
          <w:p w14:paraId="4463DEC5" w14:textId="77777777" w:rsidR="00ED5729" w:rsidRPr="00ED5729" w:rsidRDefault="00ED5729" w:rsidP="00ED5729">
            <w:r w:rsidRPr="00ED5729">
              <w:t>Располагаемая мощность оборудования</w:t>
            </w:r>
          </w:p>
        </w:tc>
        <w:tc>
          <w:tcPr>
            <w:tcW w:w="290" w:type="pct"/>
            <w:tcBorders>
              <w:top w:val="nil"/>
              <w:left w:val="nil"/>
              <w:bottom w:val="single" w:sz="4" w:space="0" w:color="auto"/>
              <w:right w:val="single" w:sz="4" w:space="0" w:color="auto"/>
            </w:tcBorders>
            <w:shd w:val="clear" w:color="auto" w:fill="auto"/>
            <w:vAlign w:val="center"/>
            <w:hideMark/>
          </w:tcPr>
          <w:p w14:paraId="4665FCF0"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vAlign w:val="center"/>
            <w:hideMark/>
          </w:tcPr>
          <w:p w14:paraId="51A56711" w14:textId="77777777" w:rsidR="00ED5729" w:rsidRPr="00ED5729" w:rsidRDefault="00ED5729" w:rsidP="00ED5729">
            <w:r w:rsidRPr="00ED5729">
              <w:t>0,40</w:t>
            </w:r>
          </w:p>
        </w:tc>
        <w:tc>
          <w:tcPr>
            <w:tcW w:w="300" w:type="pct"/>
            <w:tcBorders>
              <w:top w:val="nil"/>
              <w:left w:val="nil"/>
              <w:bottom w:val="single" w:sz="4" w:space="0" w:color="auto"/>
              <w:right w:val="single" w:sz="4" w:space="0" w:color="auto"/>
            </w:tcBorders>
            <w:shd w:val="clear" w:color="auto" w:fill="auto"/>
            <w:vAlign w:val="center"/>
          </w:tcPr>
          <w:p w14:paraId="516FD5E2"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4A6D2FB8"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59CC7FE8"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1553CDDC"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4B0D3DF3"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560E62A0"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00EA7BAE"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3E9776BC" w14:textId="77777777" w:rsidR="00ED5729" w:rsidRPr="00ED5729" w:rsidRDefault="00ED5729" w:rsidP="00ED5729">
            <w:r w:rsidRPr="00ED5729">
              <w:t>-</w:t>
            </w:r>
          </w:p>
        </w:tc>
        <w:tc>
          <w:tcPr>
            <w:tcW w:w="275" w:type="pct"/>
            <w:tcBorders>
              <w:top w:val="nil"/>
              <w:left w:val="nil"/>
              <w:bottom w:val="single" w:sz="4" w:space="0" w:color="auto"/>
              <w:right w:val="single" w:sz="4" w:space="0" w:color="auto"/>
            </w:tcBorders>
            <w:shd w:val="clear" w:color="auto" w:fill="auto"/>
            <w:noWrap/>
            <w:vAlign w:val="center"/>
            <w:hideMark/>
          </w:tcPr>
          <w:p w14:paraId="53B2F0CD" w14:textId="77777777" w:rsidR="00ED5729" w:rsidRPr="00ED5729" w:rsidRDefault="00ED5729" w:rsidP="00ED5729">
            <w:r w:rsidRPr="00ED5729">
              <w:t>-</w:t>
            </w:r>
          </w:p>
        </w:tc>
      </w:tr>
      <w:tr w:rsidR="00ED5729" w:rsidRPr="00ED5729" w14:paraId="1FA912AF"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53083717" w14:textId="77777777" w:rsidR="00ED5729" w:rsidRPr="00ED5729" w:rsidRDefault="00ED5729" w:rsidP="00ED5729">
            <w:r w:rsidRPr="00ED5729">
              <w:t>4</w:t>
            </w:r>
          </w:p>
        </w:tc>
        <w:tc>
          <w:tcPr>
            <w:tcW w:w="1636" w:type="pct"/>
            <w:tcBorders>
              <w:top w:val="nil"/>
              <w:left w:val="nil"/>
              <w:bottom w:val="single" w:sz="4" w:space="0" w:color="auto"/>
              <w:right w:val="single" w:sz="4" w:space="0" w:color="auto"/>
            </w:tcBorders>
            <w:shd w:val="clear" w:color="auto" w:fill="auto"/>
            <w:vAlign w:val="center"/>
            <w:hideMark/>
          </w:tcPr>
          <w:p w14:paraId="7D3643D2" w14:textId="77777777" w:rsidR="00ED5729" w:rsidRPr="00ED5729" w:rsidRDefault="00ED5729" w:rsidP="00ED5729">
            <w:r w:rsidRPr="00ED5729">
              <w:t>Потери располагаемой тепловой мощности</w:t>
            </w:r>
          </w:p>
        </w:tc>
        <w:tc>
          <w:tcPr>
            <w:tcW w:w="290" w:type="pct"/>
            <w:tcBorders>
              <w:top w:val="nil"/>
              <w:left w:val="nil"/>
              <w:bottom w:val="single" w:sz="4" w:space="0" w:color="auto"/>
              <w:right w:val="single" w:sz="4" w:space="0" w:color="auto"/>
            </w:tcBorders>
            <w:shd w:val="clear" w:color="auto" w:fill="auto"/>
            <w:vAlign w:val="center"/>
            <w:hideMark/>
          </w:tcPr>
          <w:p w14:paraId="25D4C0A8"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vAlign w:val="center"/>
            <w:hideMark/>
          </w:tcPr>
          <w:p w14:paraId="6DEFC020"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tcPr>
          <w:p w14:paraId="21AA7653"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238A1ACE"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043323B6"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38EDAC8C"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11014FE1"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7A62161E"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1FF7839F"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75813503" w14:textId="77777777" w:rsidR="00ED5729" w:rsidRPr="00ED5729" w:rsidRDefault="00ED5729" w:rsidP="00ED5729">
            <w:r w:rsidRPr="00ED5729">
              <w:t>-</w:t>
            </w:r>
          </w:p>
        </w:tc>
        <w:tc>
          <w:tcPr>
            <w:tcW w:w="275" w:type="pct"/>
            <w:tcBorders>
              <w:top w:val="nil"/>
              <w:left w:val="nil"/>
              <w:bottom w:val="single" w:sz="4" w:space="0" w:color="auto"/>
              <w:right w:val="single" w:sz="4" w:space="0" w:color="auto"/>
            </w:tcBorders>
            <w:shd w:val="clear" w:color="auto" w:fill="auto"/>
            <w:noWrap/>
            <w:vAlign w:val="center"/>
            <w:hideMark/>
          </w:tcPr>
          <w:p w14:paraId="78DBB484" w14:textId="77777777" w:rsidR="00ED5729" w:rsidRPr="00ED5729" w:rsidRDefault="00ED5729" w:rsidP="00ED5729">
            <w:r w:rsidRPr="00ED5729">
              <w:t>-</w:t>
            </w:r>
          </w:p>
        </w:tc>
      </w:tr>
      <w:tr w:rsidR="00ED5729" w:rsidRPr="00ED5729" w14:paraId="49296181"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343E7840" w14:textId="77777777" w:rsidR="00ED5729" w:rsidRPr="00ED5729" w:rsidRDefault="00ED5729" w:rsidP="00ED5729">
            <w:r w:rsidRPr="00ED5729">
              <w:t>5</w:t>
            </w:r>
          </w:p>
        </w:tc>
        <w:tc>
          <w:tcPr>
            <w:tcW w:w="1636" w:type="pct"/>
            <w:tcBorders>
              <w:top w:val="nil"/>
              <w:left w:val="nil"/>
              <w:bottom w:val="single" w:sz="4" w:space="0" w:color="auto"/>
              <w:right w:val="single" w:sz="4" w:space="0" w:color="auto"/>
            </w:tcBorders>
            <w:shd w:val="clear" w:color="auto" w:fill="auto"/>
            <w:vAlign w:val="center"/>
            <w:hideMark/>
          </w:tcPr>
          <w:p w14:paraId="5B97FD53" w14:textId="77777777" w:rsidR="00ED5729" w:rsidRPr="00ED5729" w:rsidRDefault="00ED5729" w:rsidP="00ED5729">
            <w:r w:rsidRPr="00ED5729">
              <w:t>Собственные нужды</w:t>
            </w:r>
          </w:p>
        </w:tc>
        <w:tc>
          <w:tcPr>
            <w:tcW w:w="290" w:type="pct"/>
            <w:tcBorders>
              <w:top w:val="nil"/>
              <w:left w:val="nil"/>
              <w:bottom w:val="single" w:sz="4" w:space="0" w:color="auto"/>
              <w:right w:val="single" w:sz="4" w:space="0" w:color="auto"/>
            </w:tcBorders>
            <w:shd w:val="clear" w:color="auto" w:fill="auto"/>
            <w:vAlign w:val="center"/>
            <w:hideMark/>
          </w:tcPr>
          <w:p w14:paraId="70DE3D54"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vAlign w:val="center"/>
            <w:hideMark/>
          </w:tcPr>
          <w:p w14:paraId="18E3BA1A" w14:textId="77777777" w:rsidR="00ED5729" w:rsidRPr="00ED5729" w:rsidRDefault="00ED5729" w:rsidP="00ED5729">
            <w:r w:rsidRPr="00ED5729">
              <w:t>0,008</w:t>
            </w:r>
          </w:p>
        </w:tc>
        <w:tc>
          <w:tcPr>
            <w:tcW w:w="300" w:type="pct"/>
            <w:tcBorders>
              <w:top w:val="nil"/>
              <w:left w:val="nil"/>
              <w:bottom w:val="single" w:sz="4" w:space="0" w:color="auto"/>
              <w:right w:val="single" w:sz="4" w:space="0" w:color="auto"/>
            </w:tcBorders>
            <w:shd w:val="clear" w:color="auto" w:fill="auto"/>
            <w:noWrap/>
            <w:vAlign w:val="center"/>
          </w:tcPr>
          <w:p w14:paraId="73673136"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58D7E68B"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6DB43B22"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364D82FC"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56A6CC4C"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57F855C7"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6CFF88C9"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222F6A87" w14:textId="77777777" w:rsidR="00ED5729" w:rsidRPr="00ED5729" w:rsidRDefault="00ED5729" w:rsidP="00ED5729">
            <w:r w:rsidRPr="00ED5729">
              <w:t>-</w:t>
            </w:r>
          </w:p>
        </w:tc>
        <w:tc>
          <w:tcPr>
            <w:tcW w:w="275" w:type="pct"/>
            <w:tcBorders>
              <w:top w:val="nil"/>
              <w:left w:val="nil"/>
              <w:bottom w:val="single" w:sz="4" w:space="0" w:color="auto"/>
              <w:right w:val="single" w:sz="4" w:space="0" w:color="auto"/>
            </w:tcBorders>
            <w:shd w:val="clear" w:color="auto" w:fill="auto"/>
            <w:noWrap/>
            <w:vAlign w:val="center"/>
            <w:hideMark/>
          </w:tcPr>
          <w:p w14:paraId="101678EA" w14:textId="77777777" w:rsidR="00ED5729" w:rsidRPr="00ED5729" w:rsidRDefault="00ED5729" w:rsidP="00ED5729">
            <w:r w:rsidRPr="00ED5729">
              <w:t>-</w:t>
            </w:r>
          </w:p>
        </w:tc>
      </w:tr>
      <w:tr w:rsidR="00ED5729" w:rsidRPr="00ED5729" w14:paraId="020710FB"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538E6A0E" w14:textId="77777777" w:rsidR="00ED5729" w:rsidRPr="00ED5729" w:rsidRDefault="00ED5729" w:rsidP="00ED5729">
            <w:r w:rsidRPr="00ED5729">
              <w:t>6</w:t>
            </w:r>
          </w:p>
        </w:tc>
        <w:tc>
          <w:tcPr>
            <w:tcW w:w="1636" w:type="pct"/>
            <w:tcBorders>
              <w:top w:val="nil"/>
              <w:left w:val="nil"/>
              <w:bottom w:val="single" w:sz="4" w:space="0" w:color="auto"/>
              <w:right w:val="single" w:sz="4" w:space="0" w:color="auto"/>
            </w:tcBorders>
            <w:shd w:val="clear" w:color="auto" w:fill="auto"/>
            <w:vAlign w:val="center"/>
            <w:hideMark/>
          </w:tcPr>
          <w:p w14:paraId="19876CE9" w14:textId="77777777" w:rsidR="00ED5729" w:rsidRPr="00ED5729" w:rsidRDefault="00ED5729" w:rsidP="00ED5729">
            <w:r w:rsidRPr="00ED5729">
              <w:t>Тепловая мощность "нетто"</w:t>
            </w:r>
          </w:p>
        </w:tc>
        <w:tc>
          <w:tcPr>
            <w:tcW w:w="290" w:type="pct"/>
            <w:tcBorders>
              <w:top w:val="nil"/>
              <w:left w:val="nil"/>
              <w:bottom w:val="single" w:sz="4" w:space="0" w:color="auto"/>
              <w:right w:val="single" w:sz="4" w:space="0" w:color="auto"/>
            </w:tcBorders>
            <w:shd w:val="clear" w:color="auto" w:fill="auto"/>
            <w:vAlign w:val="center"/>
            <w:hideMark/>
          </w:tcPr>
          <w:p w14:paraId="7B69E79B"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28E711A8" w14:textId="77777777" w:rsidR="00ED5729" w:rsidRPr="00ED5729" w:rsidRDefault="00ED5729" w:rsidP="00ED5729">
            <w:r w:rsidRPr="00ED5729">
              <w:t>0,39</w:t>
            </w:r>
          </w:p>
        </w:tc>
        <w:tc>
          <w:tcPr>
            <w:tcW w:w="300" w:type="pct"/>
            <w:tcBorders>
              <w:top w:val="nil"/>
              <w:left w:val="nil"/>
              <w:bottom w:val="single" w:sz="4" w:space="0" w:color="auto"/>
              <w:right w:val="single" w:sz="4" w:space="0" w:color="auto"/>
            </w:tcBorders>
            <w:shd w:val="clear" w:color="auto" w:fill="auto"/>
            <w:noWrap/>
            <w:vAlign w:val="center"/>
          </w:tcPr>
          <w:p w14:paraId="439D26AF"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7EE1DA71"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39861D35"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691B5357"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58592FAF"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708728CF"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0C357E0B"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7B3134C0" w14:textId="77777777" w:rsidR="00ED5729" w:rsidRPr="00ED5729" w:rsidRDefault="00ED5729" w:rsidP="00ED5729">
            <w:r w:rsidRPr="00ED5729">
              <w:t>-</w:t>
            </w:r>
          </w:p>
        </w:tc>
        <w:tc>
          <w:tcPr>
            <w:tcW w:w="275" w:type="pct"/>
            <w:tcBorders>
              <w:top w:val="nil"/>
              <w:left w:val="nil"/>
              <w:bottom w:val="single" w:sz="4" w:space="0" w:color="auto"/>
              <w:right w:val="single" w:sz="4" w:space="0" w:color="auto"/>
            </w:tcBorders>
            <w:shd w:val="clear" w:color="auto" w:fill="auto"/>
            <w:noWrap/>
            <w:vAlign w:val="center"/>
            <w:hideMark/>
          </w:tcPr>
          <w:p w14:paraId="29C191E7" w14:textId="77777777" w:rsidR="00ED5729" w:rsidRPr="00ED5729" w:rsidRDefault="00ED5729" w:rsidP="00ED5729">
            <w:r w:rsidRPr="00ED5729">
              <w:t>-</w:t>
            </w:r>
          </w:p>
        </w:tc>
      </w:tr>
      <w:tr w:rsidR="00ED5729" w:rsidRPr="00ED5729" w14:paraId="08D63C7F"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64231A4A" w14:textId="77777777" w:rsidR="00ED5729" w:rsidRPr="00ED5729" w:rsidRDefault="00ED5729" w:rsidP="00ED5729">
            <w:r w:rsidRPr="00ED5729">
              <w:t>7</w:t>
            </w:r>
          </w:p>
        </w:tc>
        <w:tc>
          <w:tcPr>
            <w:tcW w:w="1636" w:type="pct"/>
            <w:tcBorders>
              <w:top w:val="nil"/>
              <w:left w:val="nil"/>
              <w:bottom w:val="single" w:sz="4" w:space="0" w:color="auto"/>
              <w:right w:val="single" w:sz="4" w:space="0" w:color="auto"/>
            </w:tcBorders>
            <w:shd w:val="clear" w:color="auto" w:fill="auto"/>
            <w:vAlign w:val="center"/>
            <w:hideMark/>
          </w:tcPr>
          <w:p w14:paraId="31B47010" w14:textId="77777777" w:rsidR="00ED5729" w:rsidRPr="00ED5729" w:rsidRDefault="00ED5729" w:rsidP="00ED5729">
            <w:r w:rsidRPr="00ED5729">
              <w:t>Потери мощности в тепловой сети</w:t>
            </w:r>
          </w:p>
        </w:tc>
        <w:tc>
          <w:tcPr>
            <w:tcW w:w="290" w:type="pct"/>
            <w:tcBorders>
              <w:top w:val="nil"/>
              <w:left w:val="nil"/>
              <w:bottom w:val="single" w:sz="4" w:space="0" w:color="auto"/>
              <w:right w:val="single" w:sz="4" w:space="0" w:color="auto"/>
            </w:tcBorders>
            <w:shd w:val="clear" w:color="auto" w:fill="auto"/>
            <w:vAlign w:val="center"/>
            <w:hideMark/>
          </w:tcPr>
          <w:p w14:paraId="723BE4DC"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7EC7BDF6"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tcPr>
          <w:p w14:paraId="4FCF71E3"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6451047A"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1325B58F"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28B2DE61"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710A0840"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28EB775D"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6C4EE4DA"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29AE76A2" w14:textId="77777777" w:rsidR="00ED5729" w:rsidRPr="00ED5729" w:rsidRDefault="00ED5729" w:rsidP="00ED5729">
            <w:r w:rsidRPr="00ED5729">
              <w:t>-</w:t>
            </w:r>
          </w:p>
        </w:tc>
        <w:tc>
          <w:tcPr>
            <w:tcW w:w="275" w:type="pct"/>
            <w:tcBorders>
              <w:top w:val="nil"/>
              <w:left w:val="nil"/>
              <w:bottom w:val="single" w:sz="4" w:space="0" w:color="auto"/>
              <w:right w:val="single" w:sz="4" w:space="0" w:color="auto"/>
            </w:tcBorders>
            <w:shd w:val="clear" w:color="auto" w:fill="auto"/>
            <w:noWrap/>
            <w:vAlign w:val="center"/>
            <w:hideMark/>
          </w:tcPr>
          <w:p w14:paraId="2509ED02" w14:textId="77777777" w:rsidR="00ED5729" w:rsidRPr="00ED5729" w:rsidRDefault="00ED5729" w:rsidP="00ED5729">
            <w:r w:rsidRPr="00ED5729">
              <w:t>-</w:t>
            </w:r>
          </w:p>
        </w:tc>
      </w:tr>
      <w:tr w:rsidR="00ED5729" w:rsidRPr="00ED5729" w14:paraId="284818C2"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1DDB94A7" w14:textId="77777777" w:rsidR="00ED5729" w:rsidRPr="00ED5729" w:rsidRDefault="00ED5729" w:rsidP="00ED5729">
            <w:r w:rsidRPr="00ED5729">
              <w:t>8</w:t>
            </w:r>
          </w:p>
        </w:tc>
        <w:tc>
          <w:tcPr>
            <w:tcW w:w="1636" w:type="pct"/>
            <w:tcBorders>
              <w:top w:val="nil"/>
              <w:left w:val="nil"/>
              <w:bottom w:val="single" w:sz="4" w:space="0" w:color="auto"/>
              <w:right w:val="single" w:sz="4" w:space="0" w:color="auto"/>
            </w:tcBorders>
            <w:shd w:val="clear" w:color="auto" w:fill="auto"/>
            <w:vAlign w:val="center"/>
            <w:hideMark/>
          </w:tcPr>
          <w:p w14:paraId="0BE28D35" w14:textId="77777777" w:rsidR="00ED5729" w:rsidRPr="00ED5729" w:rsidRDefault="00ED5729" w:rsidP="00ED5729">
            <w:r w:rsidRPr="00ED5729">
              <w:t>Хозяйственные нужды</w:t>
            </w:r>
          </w:p>
        </w:tc>
        <w:tc>
          <w:tcPr>
            <w:tcW w:w="290" w:type="pct"/>
            <w:tcBorders>
              <w:top w:val="nil"/>
              <w:left w:val="nil"/>
              <w:bottom w:val="single" w:sz="4" w:space="0" w:color="auto"/>
              <w:right w:val="single" w:sz="4" w:space="0" w:color="auto"/>
            </w:tcBorders>
            <w:shd w:val="clear" w:color="auto" w:fill="auto"/>
            <w:vAlign w:val="center"/>
            <w:hideMark/>
          </w:tcPr>
          <w:p w14:paraId="0D4FE91F"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4DAF0CF3"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tcPr>
          <w:p w14:paraId="4F909314"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78674712"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2D1E7174"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03F348FC"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274396DB"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66FF28F2"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65D2C080"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612FE09D" w14:textId="77777777" w:rsidR="00ED5729" w:rsidRPr="00ED5729" w:rsidRDefault="00ED5729" w:rsidP="00ED5729">
            <w:r w:rsidRPr="00ED5729">
              <w:t>-</w:t>
            </w:r>
          </w:p>
        </w:tc>
        <w:tc>
          <w:tcPr>
            <w:tcW w:w="275" w:type="pct"/>
            <w:tcBorders>
              <w:top w:val="nil"/>
              <w:left w:val="nil"/>
              <w:bottom w:val="single" w:sz="4" w:space="0" w:color="auto"/>
              <w:right w:val="single" w:sz="4" w:space="0" w:color="auto"/>
            </w:tcBorders>
            <w:shd w:val="clear" w:color="auto" w:fill="auto"/>
            <w:noWrap/>
            <w:vAlign w:val="center"/>
            <w:hideMark/>
          </w:tcPr>
          <w:p w14:paraId="04C8D961" w14:textId="77777777" w:rsidR="00ED5729" w:rsidRPr="00ED5729" w:rsidRDefault="00ED5729" w:rsidP="00ED5729">
            <w:r w:rsidRPr="00ED5729">
              <w:t>-</w:t>
            </w:r>
          </w:p>
        </w:tc>
      </w:tr>
      <w:tr w:rsidR="00ED5729" w:rsidRPr="00ED5729" w14:paraId="76C7ED06"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70EA9EFE" w14:textId="77777777" w:rsidR="00ED5729" w:rsidRPr="00ED5729" w:rsidRDefault="00ED5729" w:rsidP="00ED5729">
            <w:r w:rsidRPr="00ED5729">
              <w:t>9</w:t>
            </w:r>
          </w:p>
        </w:tc>
        <w:tc>
          <w:tcPr>
            <w:tcW w:w="1636" w:type="pct"/>
            <w:tcBorders>
              <w:top w:val="nil"/>
              <w:left w:val="nil"/>
              <w:bottom w:val="single" w:sz="4" w:space="0" w:color="auto"/>
              <w:right w:val="single" w:sz="4" w:space="0" w:color="auto"/>
            </w:tcBorders>
            <w:shd w:val="clear" w:color="auto" w:fill="auto"/>
            <w:vAlign w:val="center"/>
            <w:hideMark/>
          </w:tcPr>
          <w:p w14:paraId="73E27247" w14:textId="77777777" w:rsidR="00ED5729" w:rsidRPr="00ED5729" w:rsidRDefault="00ED5729" w:rsidP="00ED5729">
            <w:r w:rsidRPr="00ED5729">
              <w:t>Присоединенная тепловая нагрузка, в т.ч.:</w:t>
            </w:r>
          </w:p>
        </w:tc>
        <w:tc>
          <w:tcPr>
            <w:tcW w:w="290" w:type="pct"/>
            <w:tcBorders>
              <w:top w:val="nil"/>
              <w:left w:val="nil"/>
              <w:bottom w:val="single" w:sz="4" w:space="0" w:color="auto"/>
              <w:right w:val="single" w:sz="4" w:space="0" w:color="auto"/>
            </w:tcBorders>
            <w:shd w:val="clear" w:color="auto" w:fill="auto"/>
            <w:vAlign w:val="center"/>
            <w:hideMark/>
          </w:tcPr>
          <w:p w14:paraId="5146FF4F"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2BBD5ABC" w14:textId="77777777" w:rsidR="00ED5729" w:rsidRPr="00ED5729" w:rsidRDefault="00ED5729" w:rsidP="00ED5729">
            <w:r w:rsidRPr="00ED5729">
              <w:t>0,12</w:t>
            </w:r>
          </w:p>
        </w:tc>
        <w:tc>
          <w:tcPr>
            <w:tcW w:w="300" w:type="pct"/>
            <w:tcBorders>
              <w:top w:val="nil"/>
              <w:left w:val="nil"/>
              <w:bottom w:val="single" w:sz="4" w:space="0" w:color="auto"/>
              <w:right w:val="single" w:sz="4" w:space="0" w:color="auto"/>
            </w:tcBorders>
            <w:shd w:val="clear" w:color="auto" w:fill="auto"/>
            <w:noWrap/>
            <w:vAlign w:val="center"/>
          </w:tcPr>
          <w:p w14:paraId="1A4E9A64"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5485BBBA"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297FC0C3"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2512CBCA"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5D20BAC8"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4BAA5F8D"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62207658"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1268EACF" w14:textId="77777777" w:rsidR="00ED5729" w:rsidRPr="00ED5729" w:rsidRDefault="00ED5729" w:rsidP="00ED5729">
            <w:r w:rsidRPr="00ED5729">
              <w:t>-</w:t>
            </w:r>
          </w:p>
        </w:tc>
        <w:tc>
          <w:tcPr>
            <w:tcW w:w="275" w:type="pct"/>
            <w:tcBorders>
              <w:top w:val="nil"/>
              <w:left w:val="nil"/>
              <w:bottom w:val="single" w:sz="4" w:space="0" w:color="auto"/>
              <w:right w:val="single" w:sz="4" w:space="0" w:color="auto"/>
            </w:tcBorders>
            <w:shd w:val="clear" w:color="auto" w:fill="auto"/>
            <w:noWrap/>
            <w:vAlign w:val="center"/>
            <w:hideMark/>
          </w:tcPr>
          <w:p w14:paraId="5E04BCB2" w14:textId="77777777" w:rsidR="00ED5729" w:rsidRPr="00ED5729" w:rsidRDefault="00ED5729" w:rsidP="00ED5729">
            <w:r w:rsidRPr="00ED5729">
              <w:t>-</w:t>
            </w:r>
          </w:p>
        </w:tc>
      </w:tr>
      <w:tr w:rsidR="00ED5729" w:rsidRPr="00ED5729" w14:paraId="3CCEB696"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6EDD02C0" w14:textId="77777777" w:rsidR="00ED5729" w:rsidRPr="00ED5729" w:rsidRDefault="00ED5729" w:rsidP="00ED5729">
            <w:r w:rsidRPr="00ED5729">
              <w:t>10</w:t>
            </w:r>
          </w:p>
        </w:tc>
        <w:tc>
          <w:tcPr>
            <w:tcW w:w="1636" w:type="pct"/>
            <w:tcBorders>
              <w:top w:val="nil"/>
              <w:left w:val="nil"/>
              <w:bottom w:val="single" w:sz="4" w:space="0" w:color="auto"/>
              <w:right w:val="single" w:sz="4" w:space="0" w:color="auto"/>
            </w:tcBorders>
            <w:shd w:val="clear" w:color="auto" w:fill="auto"/>
            <w:vAlign w:val="center"/>
            <w:hideMark/>
          </w:tcPr>
          <w:p w14:paraId="2FBF7E74" w14:textId="77777777" w:rsidR="00ED5729" w:rsidRPr="00ED5729" w:rsidRDefault="00ED5729" w:rsidP="00ED5729">
            <w:r w:rsidRPr="00ED5729">
              <w:t>отопление</w:t>
            </w:r>
          </w:p>
        </w:tc>
        <w:tc>
          <w:tcPr>
            <w:tcW w:w="290" w:type="pct"/>
            <w:tcBorders>
              <w:top w:val="nil"/>
              <w:left w:val="nil"/>
              <w:bottom w:val="single" w:sz="4" w:space="0" w:color="auto"/>
              <w:right w:val="single" w:sz="4" w:space="0" w:color="auto"/>
            </w:tcBorders>
            <w:shd w:val="clear" w:color="auto" w:fill="auto"/>
            <w:vAlign w:val="center"/>
            <w:hideMark/>
          </w:tcPr>
          <w:p w14:paraId="606307F9"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5235C182" w14:textId="77777777" w:rsidR="00ED5729" w:rsidRPr="00ED5729" w:rsidRDefault="00ED5729" w:rsidP="00ED5729">
            <w:r w:rsidRPr="00ED5729">
              <w:t>0,12</w:t>
            </w:r>
          </w:p>
        </w:tc>
        <w:tc>
          <w:tcPr>
            <w:tcW w:w="300" w:type="pct"/>
            <w:tcBorders>
              <w:top w:val="nil"/>
              <w:left w:val="nil"/>
              <w:bottom w:val="single" w:sz="4" w:space="0" w:color="auto"/>
              <w:right w:val="single" w:sz="4" w:space="0" w:color="auto"/>
            </w:tcBorders>
            <w:shd w:val="clear" w:color="auto" w:fill="auto"/>
            <w:noWrap/>
            <w:vAlign w:val="center"/>
          </w:tcPr>
          <w:p w14:paraId="734D8133"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7F626DB8"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7E183722"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020806F8"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09001610"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635B1F9B"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39D86C32"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3EBB7E20" w14:textId="77777777" w:rsidR="00ED5729" w:rsidRPr="00ED5729" w:rsidRDefault="00ED5729" w:rsidP="00ED5729">
            <w:r w:rsidRPr="00ED5729">
              <w:t>-</w:t>
            </w:r>
          </w:p>
        </w:tc>
        <w:tc>
          <w:tcPr>
            <w:tcW w:w="275" w:type="pct"/>
            <w:tcBorders>
              <w:top w:val="nil"/>
              <w:left w:val="nil"/>
              <w:bottom w:val="single" w:sz="4" w:space="0" w:color="auto"/>
              <w:right w:val="single" w:sz="4" w:space="0" w:color="auto"/>
            </w:tcBorders>
            <w:shd w:val="clear" w:color="auto" w:fill="auto"/>
            <w:noWrap/>
            <w:vAlign w:val="center"/>
            <w:hideMark/>
          </w:tcPr>
          <w:p w14:paraId="39E261CD" w14:textId="77777777" w:rsidR="00ED5729" w:rsidRPr="00ED5729" w:rsidRDefault="00ED5729" w:rsidP="00ED5729">
            <w:r w:rsidRPr="00ED5729">
              <w:t>-</w:t>
            </w:r>
          </w:p>
        </w:tc>
      </w:tr>
      <w:tr w:rsidR="00ED5729" w:rsidRPr="00ED5729" w14:paraId="2EBC7FB9"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613F6C69" w14:textId="77777777" w:rsidR="00ED5729" w:rsidRPr="00ED5729" w:rsidRDefault="00ED5729" w:rsidP="00ED5729">
            <w:r w:rsidRPr="00ED5729">
              <w:t>11</w:t>
            </w:r>
          </w:p>
        </w:tc>
        <w:tc>
          <w:tcPr>
            <w:tcW w:w="1636" w:type="pct"/>
            <w:tcBorders>
              <w:top w:val="nil"/>
              <w:left w:val="nil"/>
              <w:bottom w:val="single" w:sz="4" w:space="0" w:color="auto"/>
              <w:right w:val="single" w:sz="4" w:space="0" w:color="auto"/>
            </w:tcBorders>
            <w:shd w:val="clear" w:color="auto" w:fill="auto"/>
            <w:vAlign w:val="center"/>
            <w:hideMark/>
          </w:tcPr>
          <w:p w14:paraId="592EE2C4" w14:textId="77777777" w:rsidR="00ED5729" w:rsidRPr="00ED5729" w:rsidRDefault="00ED5729" w:rsidP="00ED5729">
            <w:r w:rsidRPr="00ED5729">
              <w:t xml:space="preserve"> вентиляция</w:t>
            </w:r>
          </w:p>
        </w:tc>
        <w:tc>
          <w:tcPr>
            <w:tcW w:w="290" w:type="pct"/>
            <w:tcBorders>
              <w:top w:val="nil"/>
              <w:left w:val="nil"/>
              <w:bottom w:val="single" w:sz="4" w:space="0" w:color="auto"/>
              <w:right w:val="single" w:sz="4" w:space="0" w:color="auto"/>
            </w:tcBorders>
            <w:shd w:val="clear" w:color="auto" w:fill="auto"/>
            <w:vAlign w:val="center"/>
            <w:hideMark/>
          </w:tcPr>
          <w:p w14:paraId="76BE653F"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013F1F3F"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tcPr>
          <w:p w14:paraId="6D9E6304"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704973F5"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4CF26BC6"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0B1D68D2"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024AE442"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0E2372A6"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00F20667"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5FEC5B75" w14:textId="77777777" w:rsidR="00ED5729" w:rsidRPr="00ED5729" w:rsidRDefault="00ED5729" w:rsidP="00ED5729">
            <w:r w:rsidRPr="00ED5729">
              <w:t>-</w:t>
            </w:r>
          </w:p>
        </w:tc>
        <w:tc>
          <w:tcPr>
            <w:tcW w:w="275" w:type="pct"/>
            <w:tcBorders>
              <w:top w:val="nil"/>
              <w:left w:val="nil"/>
              <w:bottom w:val="single" w:sz="4" w:space="0" w:color="auto"/>
              <w:right w:val="single" w:sz="4" w:space="0" w:color="auto"/>
            </w:tcBorders>
            <w:shd w:val="clear" w:color="auto" w:fill="auto"/>
            <w:noWrap/>
            <w:vAlign w:val="center"/>
            <w:hideMark/>
          </w:tcPr>
          <w:p w14:paraId="097D80A2" w14:textId="77777777" w:rsidR="00ED5729" w:rsidRPr="00ED5729" w:rsidRDefault="00ED5729" w:rsidP="00ED5729">
            <w:r w:rsidRPr="00ED5729">
              <w:t>-</w:t>
            </w:r>
          </w:p>
        </w:tc>
      </w:tr>
      <w:tr w:rsidR="00ED5729" w:rsidRPr="00ED5729" w14:paraId="24402A2C"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107CB0E1" w14:textId="77777777" w:rsidR="00ED5729" w:rsidRPr="00ED5729" w:rsidRDefault="00ED5729" w:rsidP="00ED5729">
            <w:r w:rsidRPr="00ED5729">
              <w:t>12</w:t>
            </w:r>
          </w:p>
        </w:tc>
        <w:tc>
          <w:tcPr>
            <w:tcW w:w="1636" w:type="pct"/>
            <w:tcBorders>
              <w:top w:val="nil"/>
              <w:left w:val="nil"/>
              <w:bottom w:val="single" w:sz="4" w:space="0" w:color="auto"/>
              <w:right w:val="single" w:sz="4" w:space="0" w:color="auto"/>
            </w:tcBorders>
            <w:shd w:val="clear" w:color="auto" w:fill="auto"/>
            <w:vAlign w:val="center"/>
            <w:hideMark/>
          </w:tcPr>
          <w:p w14:paraId="1A9A64F5" w14:textId="77777777" w:rsidR="00ED5729" w:rsidRPr="00ED5729" w:rsidRDefault="00ED5729" w:rsidP="00ED5729">
            <w:r w:rsidRPr="00ED5729">
              <w:t>горячее водоснабжение (средняя за сутки)</w:t>
            </w:r>
          </w:p>
        </w:tc>
        <w:tc>
          <w:tcPr>
            <w:tcW w:w="290" w:type="pct"/>
            <w:tcBorders>
              <w:top w:val="nil"/>
              <w:left w:val="nil"/>
              <w:bottom w:val="single" w:sz="4" w:space="0" w:color="auto"/>
              <w:right w:val="single" w:sz="4" w:space="0" w:color="auto"/>
            </w:tcBorders>
            <w:shd w:val="clear" w:color="auto" w:fill="auto"/>
            <w:vAlign w:val="center"/>
            <w:hideMark/>
          </w:tcPr>
          <w:p w14:paraId="301FCDD7"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4F288BD8"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tcPr>
          <w:p w14:paraId="6189B608"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7B194591"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138EC4C3"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671F34B2"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333571EC"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24603BBC"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1AE05C56"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2C431C32" w14:textId="77777777" w:rsidR="00ED5729" w:rsidRPr="00ED5729" w:rsidRDefault="00ED5729" w:rsidP="00ED5729">
            <w:r w:rsidRPr="00ED5729">
              <w:t>-</w:t>
            </w:r>
          </w:p>
        </w:tc>
        <w:tc>
          <w:tcPr>
            <w:tcW w:w="275" w:type="pct"/>
            <w:tcBorders>
              <w:top w:val="nil"/>
              <w:left w:val="nil"/>
              <w:bottom w:val="single" w:sz="4" w:space="0" w:color="auto"/>
              <w:right w:val="single" w:sz="4" w:space="0" w:color="auto"/>
            </w:tcBorders>
            <w:shd w:val="clear" w:color="auto" w:fill="auto"/>
            <w:noWrap/>
            <w:vAlign w:val="center"/>
            <w:hideMark/>
          </w:tcPr>
          <w:p w14:paraId="259D728C" w14:textId="77777777" w:rsidR="00ED5729" w:rsidRPr="00ED5729" w:rsidRDefault="00ED5729" w:rsidP="00ED5729">
            <w:r w:rsidRPr="00ED5729">
              <w:t>-</w:t>
            </w:r>
          </w:p>
        </w:tc>
      </w:tr>
      <w:tr w:rsidR="00ED5729" w:rsidRPr="00ED5729" w14:paraId="625366AD"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4C9E8E22" w14:textId="77777777" w:rsidR="00ED5729" w:rsidRPr="00ED5729" w:rsidRDefault="00ED5729" w:rsidP="00ED5729">
            <w:r w:rsidRPr="00ED5729">
              <w:t>13</w:t>
            </w:r>
          </w:p>
        </w:tc>
        <w:tc>
          <w:tcPr>
            <w:tcW w:w="1636" w:type="pct"/>
            <w:tcBorders>
              <w:top w:val="nil"/>
              <w:left w:val="nil"/>
              <w:bottom w:val="single" w:sz="4" w:space="0" w:color="auto"/>
              <w:right w:val="single" w:sz="4" w:space="0" w:color="auto"/>
            </w:tcBorders>
            <w:shd w:val="clear" w:color="auto" w:fill="auto"/>
            <w:vAlign w:val="center"/>
            <w:hideMark/>
          </w:tcPr>
          <w:p w14:paraId="79BF985F" w14:textId="77777777" w:rsidR="00ED5729" w:rsidRPr="00ED5729" w:rsidRDefault="00ED5729" w:rsidP="00ED5729">
            <w:r w:rsidRPr="00ED5729">
              <w:t>Резерв(+)/дефицит(-) тепловой мощности</w:t>
            </w:r>
          </w:p>
        </w:tc>
        <w:tc>
          <w:tcPr>
            <w:tcW w:w="290" w:type="pct"/>
            <w:tcBorders>
              <w:top w:val="nil"/>
              <w:left w:val="nil"/>
              <w:bottom w:val="single" w:sz="4" w:space="0" w:color="auto"/>
              <w:right w:val="single" w:sz="4" w:space="0" w:color="auto"/>
            </w:tcBorders>
            <w:shd w:val="clear" w:color="auto" w:fill="auto"/>
            <w:vAlign w:val="center"/>
            <w:hideMark/>
          </w:tcPr>
          <w:p w14:paraId="4645758A"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71BB00E0" w14:textId="77777777" w:rsidR="00ED5729" w:rsidRPr="00ED5729" w:rsidRDefault="00ED5729" w:rsidP="00ED5729">
            <w:r w:rsidRPr="00ED5729">
              <w:t>0,27</w:t>
            </w:r>
          </w:p>
        </w:tc>
        <w:tc>
          <w:tcPr>
            <w:tcW w:w="300" w:type="pct"/>
            <w:tcBorders>
              <w:top w:val="nil"/>
              <w:left w:val="nil"/>
              <w:bottom w:val="single" w:sz="4" w:space="0" w:color="auto"/>
              <w:right w:val="single" w:sz="4" w:space="0" w:color="auto"/>
            </w:tcBorders>
            <w:shd w:val="clear" w:color="auto" w:fill="auto"/>
            <w:noWrap/>
            <w:vAlign w:val="center"/>
          </w:tcPr>
          <w:p w14:paraId="2E1D9819"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4060C156"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5AE5DA4E"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3EF4C8EA"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4FCC8609"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743ED69E"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29BC52F3"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38C70F51" w14:textId="77777777" w:rsidR="00ED5729" w:rsidRPr="00ED5729" w:rsidRDefault="00ED5729" w:rsidP="00ED5729">
            <w:r w:rsidRPr="00ED5729">
              <w:t>-</w:t>
            </w:r>
          </w:p>
        </w:tc>
        <w:tc>
          <w:tcPr>
            <w:tcW w:w="275" w:type="pct"/>
            <w:tcBorders>
              <w:top w:val="nil"/>
              <w:left w:val="nil"/>
              <w:bottom w:val="single" w:sz="4" w:space="0" w:color="auto"/>
              <w:right w:val="single" w:sz="4" w:space="0" w:color="auto"/>
            </w:tcBorders>
            <w:shd w:val="clear" w:color="auto" w:fill="auto"/>
            <w:noWrap/>
            <w:vAlign w:val="center"/>
            <w:hideMark/>
          </w:tcPr>
          <w:p w14:paraId="47A36480" w14:textId="77777777" w:rsidR="00ED5729" w:rsidRPr="00ED5729" w:rsidRDefault="00ED5729" w:rsidP="00ED5729">
            <w:r w:rsidRPr="00ED5729">
              <w:t>-</w:t>
            </w:r>
          </w:p>
        </w:tc>
      </w:tr>
      <w:tr w:rsidR="00ED5729" w:rsidRPr="00ED5729" w14:paraId="28144122"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3496F56E" w14:textId="77777777" w:rsidR="00ED5729" w:rsidRPr="00ED5729" w:rsidRDefault="00ED5729" w:rsidP="00ED5729">
            <w:r w:rsidRPr="00ED5729">
              <w:t>14</w:t>
            </w:r>
          </w:p>
        </w:tc>
        <w:tc>
          <w:tcPr>
            <w:tcW w:w="1636" w:type="pct"/>
            <w:tcBorders>
              <w:top w:val="nil"/>
              <w:left w:val="nil"/>
              <w:bottom w:val="single" w:sz="4" w:space="0" w:color="auto"/>
              <w:right w:val="single" w:sz="4" w:space="0" w:color="auto"/>
            </w:tcBorders>
            <w:shd w:val="clear" w:color="auto" w:fill="auto"/>
            <w:vAlign w:val="center"/>
            <w:hideMark/>
          </w:tcPr>
          <w:p w14:paraId="1E525D19" w14:textId="77777777" w:rsidR="00ED5729" w:rsidRPr="00ED5729" w:rsidRDefault="00ED5729" w:rsidP="00ED5729">
            <w:r w:rsidRPr="00ED5729">
              <w:t>Доля резерва</w:t>
            </w:r>
          </w:p>
        </w:tc>
        <w:tc>
          <w:tcPr>
            <w:tcW w:w="290" w:type="pct"/>
            <w:tcBorders>
              <w:top w:val="nil"/>
              <w:left w:val="nil"/>
              <w:bottom w:val="single" w:sz="4" w:space="0" w:color="auto"/>
              <w:right w:val="single" w:sz="4" w:space="0" w:color="auto"/>
            </w:tcBorders>
            <w:shd w:val="clear" w:color="auto" w:fill="auto"/>
            <w:vAlign w:val="center"/>
            <w:hideMark/>
          </w:tcPr>
          <w:p w14:paraId="58CA3D48"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619DCBA5" w14:textId="77777777" w:rsidR="00ED5729" w:rsidRPr="00ED5729" w:rsidRDefault="00ED5729" w:rsidP="00ED5729">
            <w:r w:rsidRPr="00ED5729">
              <w:t>67,7%</w:t>
            </w:r>
          </w:p>
        </w:tc>
        <w:tc>
          <w:tcPr>
            <w:tcW w:w="300" w:type="pct"/>
            <w:tcBorders>
              <w:top w:val="nil"/>
              <w:left w:val="nil"/>
              <w:bottom w:val="single" w:sz="4" w:space="0" w:color="auto"/>
              <w:right w:val="single" w:sz="4" w:space="0" w:color="auto"/>
            </w:tcBorders>
            <w:shd w:val="clear" w:color="auto" w:fill="auto"/>
            <w:noWrap/>
            <w:vAlign w:val="center"/>
          </w:tcPr>
          <w:p w14:paraId="7D9A66A2"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2760520F"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3538D102"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5FB6FF1C"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0A65B6A8"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7B1D0A91"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242B5E14"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2EC4F36B" w14:textId="77777777" w:rsidR="00ED5729" w:rsidRPr="00ED5729" w:rsidRDefault="00ED5729" w:rsidP="00ED5729">
            <w:r w:rsidRPr="00ED5729">
              <w:t>-</w:t>
            </w:r>
          </w:p>
        </w:tc>
        <w:tc>
          <w:tcPr>
            <w:tcW w:w="275" w:type="pct"/>
            <w:tcBorders>
              <w:top w:val="nil"/>
              <w:left w:val="nil"/>
              <w:bottom w:val="single" w:sz="4" w:space="0" w:color="auto"/>
              <w:right w:val="single" w:sz="4" w:space="0" w:color="auto"/>
            </w:tcBorders>
            <w:shd w:val="clear" w:color="auto" w:fill="auto"/>
            <w:noWrap/>
            <w:vAlign w:val="center"/>
            <w:hideMark/>
          </w:tcPr>
          <w:p w14:paraId="54BB14A8" w14:textId="77777777" w:rsidR="00ED5729" w:rsidRPr="00ED5729" w:rsidRDefault="00ED5729" w:rsidP="00ED5729">
            <w:r w:rsidRPr="00ED5729">
              <w:t>-</w:t>
            </w:r>
          </w:p>
        </w:tc>
      </w:tr>
      <w:tr w:rsidR="00ED5729" w:rsidRPr="00ED5729" w14:paraId="00A9332F" w14:textId="77777777" w:rsidTr="00966AEE">
        <w:trPr>
          <w:trHeight w:val="283"/>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36F7F" w14:textId="77777777" w:rsidR="00ED5729" w:rsidRPr="00ED5729" w:rsidRDefault="00ED5729" w:rsidP="00683AD1">
            <w:pPr>
              <w:jc w:val="center"/>
              <w:rPr>
                <w:b/>
                <w:bCs/>
              </w:rPr>
            </w:pPr>
            <w:r w:rsidRPr="00ED5729">
              <w:rPr>
                <w:b/>
                <w:bCs/>
              </w:rPr>
              <w:t>ГП "Лодейнопольское дорожное ремонтно-строительное управление"</w:t>
            </w:r>
          </w:p>
        </w:tc>
      </w:tr>
      <w:tr w:rsidR="00ED5729" w:rsidRPr="00ED5729" w14:paraId="58B7C9C9" w14:textId="77777777" w:rsidTr="00966AEE">
        <w:trPr>
          <w:trHeight w:val="283"/>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761D2F98" w14:textId="77777777" w:rsidR="00ED5729" w:rsidRPr="00ED5729" w:rsidRDefault="00ED5729" w:rsidP="00683AD1">
            <w:pPr>
              <w:jc w:val="center"/>
              <w:rPr>
                <w:b/>
                <w:bCs/>
              </w:rPr>
            </w:pPr>
            <w:r w:rsidRPr="00ED5729">
              <w:rPr>
                <w:b/>
                <w:bCs/>
              </w:rPr>
              <w:t>Котельная г. Тихвин, ул. Ленинградская, д. 145</w:t>
            </w:r>
          </w:p>
        </w:tc>
      </w:tr>
      <w:tr w:rsidR="00ED5729" w:rsidRPr="00ED5729" w14:paraId="51FEA35A"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1DC51B3C" w14:textId="77777777" w:rsidR="00ED5729" w:rsidRPr="00ED5729" w:rsidRDefault="00ED5729" w:rsidP="00ED5729">
            <w:r w:rsidRPr="00ED5729">
              <w:t>1</w:t>
            </w:r>
          </w:p>
        </w:tc>
        <w:tc>
          <w:tcPr>
            <w:tcW w:w="1636" w:type="pct"/>
            <w:tcBorders>
              <w:top w:val="nil"/>
              <w:left w:val="nil"/>
              <w:bottom w:val="single" w:sz="4" w:space="0" w:color="auto"/>
              <w:right w:val="single" w:sz="4" w:space="0" w:color="auto"/>
            </w:tcBorders>
            <w:shd w:val="clear" w:color="auto" w:fill="auto"/>
            <w:vAlign w:val="center"/>
            <w:hideMark/>
          </w:tcPr>
          <w:p w14:paraId="2DB27FE6" w14:textId="77777777" w:rsidR="00ED5729" w:rsidRPr="00ED5729" w:rsidRDefault="00ED5729" w:rsidP="00ED5729">
            <w:r w:rsidRPr="00ED5729">
              <w:t>Установленная мощность оборудования</w:t>
            </w:r>
          </w:p>
        </w:tc>
        <w:tc>
          <w:tcPr>
            <w:tcW w:w="290" w:type="pct"/>
            <w:tcBorders>
              <w:top w:val="nil"/>
              <w:left w:val="nil"/>
              <w:bottom w:val="single" w:sz="4" w:space="0" w:color="auto"/>
              <w:right w:val="single" w:sz="4" w:space="0" w:color="auto"/>
            </w:tcBorders>
            <w:shd w:val="clear" w:color="auto" w:fill="auto"/>
            <w:vAlign w:val="center"/>
            <w:hideMark/>
          </w:tcPr>
          <w:p w14:paraId="33E16FC0"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6A88E061" w14:textId="77777777" w:rsidR="00ED5729" w:rsidRPr="00ED5729" w:rsidRDefault="00ED5729" w:rsidP="00ED5729">
            <w:r w:rsidRPr="00ED5729">
              <w:t>0,72</w:t>
            </w:r>
          </w:p>
        </w:tc>
        <w:tc>
          <w:tcPr>
            <w:tcW w:w="300" w:type="pct"/>
            <w:tcBorders>
              <w:top w:val="nil"/>
              <w:left w:val="nil"/>
              <w:bottom w:val="single" w:sz="4" w:space="0" w:color="auto"/>
              <w:right w:val="single" w:sz="4" w:space="0" w:color="auto"/>
            </w:tcBorders>
            <w:shd w:val="clear" w:color="auto" w:fill="auto"/>
            <w:noWrap/>
            <w:vAlign w:val="center"/>
            <w:hideMark/>
          </w:tcPr>
          <w:p w14:paraId="2014DBF5" w14:textId="77777777" w:rsidR="00ED5729" w:rsidRPr="00ED5729" w:rsidRDefault="00ED5729" w:rsidP="00ED5729">
            <w:r w:rsidRPr="00ED5729">
              <w:t>0,72</w:t>
            </w:r>
          </w:p>
        </w:tc>
        <w:tc>
          <w:tcPr>
            <w:tcW w:w="300" w:type="pct"/>
            <w:tcBorders>
              <w:top w:val="nil"/>
              <w:left w:val="nil"/>
              <w:bottom w:val="single" w:sz="4" w:space="0" w:color="auto"/>
              <w:right w:val="single" w:sz="4" w:space="0" w:color="auto"/>
            </w:tcBorders>
            <w:shd w:val="clear" w:color="auto" w:fill="auto"/>
            <w:noWrap/>
            <w:vAlign w:val="center"/>
            <w:hideMark/>
          </w:tcPr>
          <w:p w14:paraId="5B46FD00" w14:textId="77777777" w:rsidR="00ED5729" w:rsidRPr="00ED5729" w:rsidRDefault="00ED5729" w:rsidP="00ED5729">
            <w:r w:rsidRPr="00ED5729">
              <w:t>0,72</w:t>
            </w:r>
          </w:p>
        </w:tc>
        <w:tc>
          <w:tcPr>
            <w:tcW w:w="300" w:type="pct"/>
            <w:tcBorders>
              <w:top w:val="nil"/>
              <w:left w:val="nil"/>
              <w:bottom w:val="single" w:sz="4" w:space="0" w:color="auto"/>
              <w:right w:val="single" w:sz="4" w:space="0" w:color="auto"/>
            </w:tcBorders>
            <w:shd w:val="clear" w:color="auto" w:fill="auto"/>
            <w:noWrap/>
            <w:vAlign w:val="center"/>
            <w:hideMark/>
          </w:tcPr>
          <w:p w14:paraId="4D64CF47" w14:textId="77777777" w:rsidR="00ED5729" w:rsidRPr="00ED5729" w:rsidRDefault="00ED5729" w:rsidP="00ED5729">
            <w:r w:rsidRPr="00ED5729">
              <w:t>0,72</w:t>
            </w:r>
          </w:p>
        </w:tc>
        <w:tc>
          <w:tcPr>
            <w:tcW w:w="300" w:type="pct"/>
            <w:tcBorders>
              <w:top w:val="nil"/>
              <w:left w:val="nil"/>
              <w:bottom w:val="single" w:sz="4" w:space="0" w:color="auto"/>
              <w:right w:val="single" w:sz="4" w:space="0" w:color="auto"/>
            </w:tcBorders>
            <w:shd w:val="clear" w:color="auto" w:fill="auto"/>
            <w:noWrap/>
            <w:vAlign w:val="center"/>
            <w:hideMark/>
          </w:tcPr>
          <w:p w14:paraId="2F70AE50" w14:textId="77777777" w:rsidR="00ED5729" w:rsidRPr="00ED5729" w:rsidRDefault="00ED5729" w:rsidP="00ED5729">
            <w:r w:rsidRPr="00ED5729">
              <w:t>0,72</w:t>
            </w:r>
          </w:p>
        </w:tc>
        <w:tc>
          <w:tcPr>
            <w:tcW w:w="300" w:type="pct"/>
            <w:tcBorders>
              <w:top w:val="nil"/>
              <w:left w:val="nil"/>
              <w:bottom w:val="single" w:sz="4" w:space="0" w:color="auto"/>
              <w:right w:val="single" w:sz="4" w:space="0" w:color="auto"/>
            </w:tcBorders>
            <w:shd w:val="clear" w:color="auto" w:fill="auto"/>
            <w:noWrap/>
            <w:vAlign w:val="center"/>
            <w:hideMark/>
          </w:tcPr>
          <w:p w14:paraId="10DBEC89" w14:textId="77777777" w:rsidR="00ED5729" w:rsidRPr="00ED5729" w:rsidRDefault="00ED5729" w:rsidP="00ED5729">
            <w:r w:rsidRPr="00ED5729">
              <w:t>0,72</w:t>
            </w:r>
          </w:p>
        </w:tc>
        <w:tc>
          <w:tcPr>
            <w:tcW w:w="276" w:type="pct"/>
            <w:tcBorders>
              <w:top w:val="nil"/>
              <w:left w:val="nil"/>
              <w:bottom w:val="single" w:sz="4" w:space="0" w:color="auto"/>
              <w:right w:val="single" w:sz="4" w:space="0" w:color="auto"/>
            </w:tcBorders>
            <w:shd w:val="clear" w:color="auto" w:fill="auto"/>
            <w:noWrap/>
            <w:vAlign w:val="center"/>
            <w:hideMark/>
          </w:tcPr>
          <w:p w14:paraId="600E0375" w14:textId="77777777" w:rsidR="00ED5729" w:rsidRPr="00ED5729" w:rsidRDefault="00ED5729" w:rsidP="00ED5729">
            <w:r w:rsidRPr="00ED5729">
              <w:t>0,72</w:t>
            </w:r>
          </w:p>
        </w:tc>
        <w:tc>
          <w:tcPr>
            <w:tcW w:w="276" w:type="pct"/>
            <w:tcBorders>
              <w:top w:val="nil"/>
              <w:left w:val="nil"/>
              <w:bottom w:val="single" w:sz="4" w:space="0" w:color="auto"/>
              <w:right w:val="single" w:sz="4" w:space="0" w:color="auto"/>
            </w:tcBorders>
            <w:shd w:val="clear" w:color="auto" w:fill="auto"/>
            <w:noWrap/>
            <w:vAlign w:val="center"/>
            <w:hideMark/>
          </w:tcPr>
          <w:p w14:paraId="14A7887B" w14:textId="77777777" w:rsidR="00ED5729" w:rsidRPr="00ED5729" w:rsidRDefault="00ED5729" w:rsidP="00ED5729">
            <w:r w:rsidRPr="00ED5729">
              <w:t>0,72</w:t>
            </w:r>
          </w:p>
        </w:tc>
        <w:tc>
          <w:tcPr>
            <w:tcW w:w="276" w:type="pct"/>
            <w:tcBorders>
              <w:top w:val="nil"/>
              <w:left w:val="nil"/>
              <w:bottom w:val="single" w:sz="4" w:space="0" w:color="auto"/>
              <w:right w:val="single" w:sz="4" w:space="0" w:color="auto"/>
            </w:tcBorders>
            <w:shd w:val="clear" w:color="auto" w:fill="auto"/>
            <w:noWrap/>
            <w:vAlign w:val="center"/>
            <w:hideMark/>
          </w:tcPr>
          <w:p w14:paraId="7A2B9C83" w14:textId="77777777" w:rsidR="00ED5729" w:rsidRPr="00ED5729" w:rsidRDefault="00ED5729" w:rsidP="00ED5729">
            <w:r w:rsidRPr="00ED5729">
              <w:t>0,72</w:t>
            </w:r>
          </w:p>
        </w:tc>
        <w:tc>
          <w:tcPr>
            <w:tcW w:w="275" w:type="pct"/>
            <w:tcBorders>
              <w:top w:val="nil"/>
              <w:left w:val="nil"/>
              <w:bottom w:val="single" w:sz="4" w:space="0" w:color="auto"/>
              <w:right w:val="single" w:sz="4" w:space="0" w:color="auto"/>
            </w:tcBorders>
            <w:shd w:val="clear" w:color="auto" w:fill="auto"/>
            <w:noWrap/>
            <w:vAlign w:val="center"/>
            <w:hideMark/>
          </w:tcPr>
          <w:p w14:paraId="762058E1" w14:textId="77777777" w:rsidR="00ED5729" w:rsidRPr="00ED5729" w:rsidRDefault="00ED5729" w:rsidP="00ED5729">
            <w:r w:rsidRPr="00ED5729">
              <w:t>0,72</w:t>
            </w:r>
          </w:p>
        </w:tc>
      </w:tr>
      <w:tr w:rsidR="00ED5729" w:rsidRPr="00ED5729" w14:paraId="57F1A423"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30CD9807" w14:textId="77777777" w:rsidR="00ED5729" w:rsidRPr="00ED5729" w:rsidRDefault="00ED5729" w:rsidP="00ED5729">
            <w:r w:rsidRPr="00ED5729">
              <w:t>2</w:t>
            </w:r>
          </w:p>
        </w:tc>
        <w:tc>
          <w:tcPr>
            <w:tcW w:w="1636" w:type="pct"/>
            <w:tcBorders>
              <w:top w:val="nil"/>
              <w:left w:val="nil"/>
              <w:bottom w:val="single" w:sz="4" w:space="0" w:color="auto"/>
              <w:right w:val="single" w:sz="4" w:space="0" w:color="auto"/>
            </w:tcBorders>
            <w:shd w:val="clear" w:color="auto" w:fill="auto"/>
            <w:vAlign w:val="center"/>
            <w:hideMark/>
          </w:tcPr>
          <w:p w14:paraId="5A4E0056" w14:textId="77777777" w:rsidR="00ED5729" w:rsidRPr="00ED5729" w:rsidRDefault="00ED5729" w:rsidP="00ED5729">
            <w:r w:rsidRPr="00ED5729">
              <w:t>Располагаемая мощность оборудования</w:t>
            </w:r>
          </w:p>
        </w:tc>
        <w:tc>
          <w:tcPr>
            <w:tcW w:w="290" w:type="pct"/>
            <w:tcBorders>
              <w:top w:val="nil"/>
              <w:left w:val="nil"/>
              <w:bottom w:val="single" w:sz="4" w:space="0" w:color="auto"/>
              <w:right w:val="single" w:sz="4" w:space="0" w:color="auto"/>
            </w:tcBorders>
            <w:shd w:val="clear" w:color="auto" w:fill="auto"/>
            <w:vAlign w:val="center"/>
            <w:hideMark/>
          </w:tcPr>
          <w:p w14:paraId="7D6FBB21"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426AE3AA" w14:textId="77777777" w:rsidR="00ED5729" w:rsidRPr="00ED5729" w:rsidRDefault="00ED5729" w:rsidP="00ED5729">
            <w:r w:rsidRPr="00ED5729">
              <w:t>0,72</w:t>
            </w:r>
          </w:p>
        </w:tc>
        <w:tc>
          <w:tcPr>
            <w:tcW w:w="300" w:type="pct"/>
            <w:tcBorders>
              <w:top w:val="nil"/>
              <w:left w:val="nil"/>
              <w:bottom w:val="single" w:sz="4" w:space="0" w:color="auto"/>
              <w:right w:val="single" w:sz="4" w:space="0" w:color="auto"/>
            </w:tcBorders>
            <w:shd w:val="clear" w:color="auto" w:fill="auto"/>
            <w:noWrap/>
            <w:vAlign w:val="center"/>
            <w:hideMark/>
          </w:tcPr>
          <w:p w14:paraId="19ACC235" w14:textId="77777777" w:rsidR="00ED5729" w:rsidRPr="00ED5729" w:rsidRDefault="00ED5729" w:rsidP="00ED5729">
            <w:r w:rsidRPr="00ED5729">
              <w:t>0,72</w:t>
            </w:r>
          </w:p>
        </w:tc>
        <w:tc>
          <w:tcPr>
            <w:tcW w:w="300" w:type="pct"/>
            <w:tcBorders>
              <w:top w:val="nil"/>
              <w:left w:val="nil"/>
              <w:bottom w:val="single" w:sz="4" w:space="0" w:color="auto"/>
              <w:right w:val="single" w:sz="4" w:space="0" w:color="auto"/>
            </w:tcBorders>
            <w:shd w:val="clear" w:color="auto" w:fill="auto"/>
            <w:noWrap/>
            <w:vAlign w:val="center"/>
            <w:hideMark/>
          </w:tcPr>
          <w:p w14:paraId="13A32FBE" w14:textId="77777777" w:rsidR="00ED5729" w:rsidRPr="00ED5729" w:rsidRDefault="00ED5729" w:rsidP="00ED5729">
            <w:r w:rsidRPr="00ED5729">
              <w:t>0,72</w:t>
            </w:r>
          </w:p>
        </w:tc>
        <w:tc>
          <w:tcPr>
            <w:tcW w:w="300" w:type="pct"/>
            <w:tcBorders>
              <w:top w:val="nil"/>
              <w:left w:val="nil"/>
              <w:bottom w:val="single" w:sz="4" w:space="0" w:color="auto"/>
              <w:right w:val="single" w:sz="4" w:space="0" w:color="auto"/>
            </w:tcBorders>
            <w:shd w:val="clear" w:color="auto" w:fill="auto"/>
            <w:noWrap/>
            <w:vAlign w:val="center"/>
            <w:hideMark/>
          </w:tcPr>
          <w:p w14:paraId="766B403F" w14:textId="77777777" w:rsidR="00ED5729" w:rsidRPr="00ED5729" w:rsidRDefault="00ED5729" w:rsidP="00ED5729">
            <w:r w:rsidRPr="00ED5729">
              <w:t>0,72</w:t>
            </w:r>
          </w:p>
        </w:tc>
        <w:tc>
          <w:tcPr>
            <w:tcW w:w="300" w:type="pct"/>
            <w:tcBorders>
              <w:top w:val="nil"/>
              <w:left w:val="nil"/>
              <w:bottom w:val="single" w:sz="4" w:space="0" w:color="auto"/>
              <w:right w:val="single" w:sz="4" w:space="0" w:color="auto"/>
            </w:tcBorders>
            <w:shd w:val="clear" w:color="auto" w:fill="auto"/>
            <w:noWrap/>
            <w:vAlign w:val="center"/>
            <w:hideMark/>
          </w:tcPr>
          <w:p w14:paraId="0B8CA1E2" w14:textId="77777777" w:rsidR="00ED5729" w:rsidRPr="00ED5729" w:rsidRDefault="00ED5729" w:rsidP="00ED5729">
            <w:r w:rsidRPr="00ED5729">
              <w:t>0,72</w:t>
            </w:r>
          </w:p>
        </w:tc>
        <w:tc>
          <w:tcPr>
            <w:tcW w:w="300" w:type="pct"/>
            <w:tcBorders>
              <w:top w:val="nil"/>
              <w:left w:val="nil"/>
              <w:bottom w:val="single" w:sz="4" w:space="0" w:color="auto"/>
              <w:right w:val="single" w:sz="4" w:space="0" w:color="auto"/>
            </w:tcBorders>
            <w:shd w:val="clear" w:color="auto" w:fill="auto"/>
            <w:noWrap/>
            <w:vAlign w:val="center"/>
            <w:hideMark/>
          </w:tcPr>
          <w:p w14:paraId="2D2B0B48" w14:textId="77777777" w:rsidR="00ED5729" w:rsidRPr="00ED5729" w:rsidRDefault="00ED5729" w:rsidP="00ED5729">
            <w:r w:rsidRPr="00ED5729">
              <w:t>0,72</w:t>
            </w:r>
          </w:p>
        </w:tc>
        <w:tc>
          <w:tcPr>
            <w:tcW w:w="276" w:type="pct"/>
            <w:tcBorders>
              <w:top w:val="nil"/>
              <w:left w:val="nil"/>
              <w:bottom w:val="single" w:sz="4" w:space="0" w:color="auto"/>
              <w:right w:val="single" w:sz="4" w:space="0" w:color="auto"/>
            </w:tcBorders>
            <w:shd w:val="clear" w:color="auto" w:fill="auto"/>
            <w:noWrap/>
            <w:vAlign w:val="center"/>
            <w:hideMark/>
          </w:tcPr>
          <w:p w14:paraId="675C9B20" w14:textId="77777777" w:rsidR="00ED5729" w:rsidRPr="00ED5729" w:rsidRDefault="00ED5729" w:rsidP="00ED5729">
            <w:r w:rsidRPr="00ED5729">
              <w:t>0,72</w:t>
            </w:r>
          </w:p>
        </w:tc>
        <w:tc>
          <w:tcPr>
            <w:tcW w:w="276" w:type="pct"/>
            <w:tcBorders>
              <w:top w:val="nil"/>
              <w:left w:val="nil"/>
              <w:bottom w:val="single" w:sz="4" w:space="0" w:color="auto"/>
              <w:right w:val="single" w:sz="4" w:space="0" w:color="auto"/>
            </w:tcBorders>
            <w:shd w:val="clear" w:color="auto" w:fill="auto"/>
            <w:noWrap/>
            <w:vAlign w:val="center"/>
            <w:hideMark/>
          </w:tcPr>
          <w:p w14:paraId="66B80FE3" w14:textId="77777777" w:rsidR="00ED5729" w:rsidRPr="00ED5729" w:rsidRDefault="00ED5729" w:rsidP="00ED5729">
            <w:r w:rsidRPr="00ED5729">
              <w:t>0,72</w:t>
            </w:r>
          </w:p>
        </w:tc>
        <w:tc>
          <w:tcPr>
            <w:tcW w:w="276" w:type="pct"/>
            <w:tcBorders>
              <w:top w:val="nil"/>
              <w:left w:val="nil"/>
              <w:bottom w:val="single" w:sz="4" w:space="0" w:color="auto"/>
              <w:right w:val="single" w:sz="4" w:space="0" w:color="auto"/>
            </w:tcBorders>
            <w:shd w:val="clear" w:color="auto" w:fill="auto"/>
            <w:noWrap/>
            <w:vAlign w:val="center"/>
            <w:hideMark/>
          </w:tcPr>
          <w:p w14:paraId="3E465B92" w14:textId="77777777" w:rsidR="00ED5729" w:rsidRPr="00ED5729" w:rsidRDefault="00ED5729" w:rsidP="00ED5729">
            <w:r w:rsidRPr="00ED5729">
              <w:t>0,72</w:t>
            </w:r>
          </w:p>
        </w:tc>
        <w:tc>
          <w:tcPr>
            <w:tcW w:w="275" w:type="pct"/>
            <w:tcBorders>
              <w:top w:val="nil"/>
              <w:left w:val="nil"/>
              <w:bottom w:val="single" w:sz="4" w:space="0" w:color="auto"/>
              <w:right w:val="single" w:sz="4" w:space="0" w:color="auto"/>
            </w:tcBorders>
            <w:shd w:val="clear" w:color="auto" w:fill="auto"/>
            <w:noWrap/>
            <w:vAlign w:val="center"/>
            <w:hideMark/>
          </w:tcPr>
          <w:p w14:paraId="2C33BD4B" w14:textId="77777777" w:rsidR="00ED5729" w:rsidRPr="00ED5729" w:rsidRDefault="00ED5729" w:rsidP="00ED5729">
            <w:r w:rsidRPr="00ED5729">
              <w:t>0,72</w:t>
            </w:r>
          </w:p>
        </w:tc>
      </w:tr>
      <w:tr w:rsidR="00ED5729" w:rsidRPr="00ED5729" w14:paraId="35ED6FB1"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6C32ADE6" w14:textId="77777777" w:rsidR="00ED5729" w:rsidRPr="00ED5729" w:rsidRDefault="00ED5729" w:rsidP="00ED5729">
            <w:r w:rsidRPr="00ED5729">
              <w:t>3</w:t>
            </w:r>
          </w:p>
        </w:tc>
        <w:tc>
          <w:tcPr>
            <w:tcW w:w="1636" w:type="pct"/>
            <w:tcBorders>
              <w:top w:val="nil"/>
              <w:left w:val="nil"/>
              <w:bottom w:val="single" w:sz="4" w:space="0" w:color="auto"/>
              <w:right w:val="single" w:sz="4" w:space="0" w:color="auto"/>
            </w:tcBorders>
            <w:shd w:val="clear" w:color="auto" w:fill="auto"/>
            <w:vAlign w:val="center"/>
            <w:hideMark/>
          </w:tcPr>
          <w:p w14:paraId="6F4652ED" w14:textId="77777777" w:rsidR="00ED5729" w:rsidRPr="00ED5729" w:rsidRDefault="00ED5729" w:rsidP="00ED5729">
            <w:r w:rsidRPr="00ED5729">
              <w:t>Потери располагаемой тепловой мощности</w:t>
            </w:r>
          </w:p>
        </w:tc>
        <w:tc>
          <w:tcPr>
            <w:tcW w:w="290" w:type="pct"/>
            <w:tcBorders>
              <w:top w:val="nil"/>
              <w:left w:val="nil"/>
              <w:bottom w:val="single" w:sz="4" w:space="0" w:color="auto"/>
              <w:right w:val="single" w:sz="4" w:space="0" w:color="auto"/>
            </w:tcBorders>
            <w:shd w:val="clear" w:color="auto" w:fill="auto"/>
            <w:vAlign w:val="center"/>
            <w:hideMark/>
          </w:tcPr>
          <w:p w14:paraId="77E85065"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vAlign w:val="center"/>
            <w:hideMark/>
          </w:tcPr>
          <w:p w14:paraId="26612E1A"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vAlign w:val="center"/>
            <w:hideMark/>
          </w:tcPr>
          <w:p w14:paraId="79325536"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vAlign w:val="center"/>
            <w:hideMark/>
          </w:tcPr>
          <w:p w14:paraId="1AFBFA8C"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vAlign w:val="center"/>
            <w:hideMark/>
          </w:tcPr>
          <w:p w14:paraId="4FC77F23"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vAlign w:val="center"/>
            <w:hideMark/>
          </w:tcPr>
          <w:p w14:paraId="336536FC"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vAlign w:val="center"/>
            <w:hideMark/>
          </w:tcPr>
          <w:p w14:paraId="4CFB3025" w14:textId="77777777" w:rsidR="00ED5729" w:rsidRPr="00ED5729" w:rsidRDefault="00ED5729" w:rsidP="00ED5729">
            <w:r w:rsidRPr="00ED5729">
              <w:t>0,00</w:t>
            </w:r>
          </w:p>
        </w:tc>
        <w:tc>
          <w:tcPr>
            <w:tcW w:w="276" w:type="pct"/>
            <w:tcBorders>
              <w:top w:val="nil"/>
              <w:left w:val="nil"/>
              <w:bottom w:val="single" w:sz="4" w:space="0" w:color="auto"/>
              <w:right w:val="single" w:sz="4" w:space="0" w:color="auto"/>
            </w:tcBorders>
            <w:shd w:val="clear" w:color="auto" w:fill="auto"/>
            <w:vAlign w:val="center"/>
            <w:hideMark/>
          </w:tcPr>
          <w:p w14:paraId="5B72EA09" w14:textId="77777777" w:rsidR="00ED5729" w:rsidRPr="00ED5729" w:rsidRDefault="00ED5729" w:rsidP="00ED5729">
            <w:r w:rsidRPr="00ED5729">
              <w:t>0,00</w:t>
            </w:r>
          </w:p>
        </w:tc>
        <w:tc>
          <w:tcPr>
            <w:tcW w:w="276" w:type="pct"/>
            <w:tcBorders>
              <w:top w:val="nil"/>
              <w:left w:val="nil"/>
              <w:bottom w:val="single" w:sz="4" w:space="0" w:color="auto"/>
              <w:right w:val="single" w:sz="4" w:space="0" w:color="auto"/>
            </w:tcBorders>
            <w:shd w:val="clear" w:color="auto" w:fill="auto"/>
            <w:vAlign w:val="center"/>
            <w:hideMark/>
          </w:tcPr>
          <w:p w14:paraId="62893901" w14:textId="77777777" w:rsidR="00ED5729" w:rsidRPr="00ED5729" w:rsidRDefault="00ED5729" w:rsidP="00ED5729">
            <w:r w:rsidRPr="00ED5729">
              <w:t>0,00</w:t>
            </w:r>
          </w:p>
        </w:tc>
        <w:tc>
          <w:tcPr>
            <w:tcW w:w="276" w:type="pct"/>
            <w:tcBorders>
              <w:top w:val="nil"/>
              <w:left w:val="nil"/>
              <w:bottom w:val="single" w:sz="4" w:space="0" w:color="auto"/>
              <w:right w:val="single" w:sz="4" w:space="0" w:color="auto"/>
            </w:tcBorders>
            <w:shd w:val="clear" w:color="auto" w:fill="auto"/>
            <w:vAlign w:val="center"/>
            <w:hideMark/>
          </w:tcPr>
          <w:p w14:paraId="455CBE1E" w14:textId="77777777" w:rsidR="00ED5729" w:rsidRPr="00ED5729" w:rsidRDefault="00ED5729" w:rsidP="00ED5729">
            <w:r w:rsidRPr="00ED5729">
              <w:t>0,00</w:t>
            </w:r>
          </w:p>
        </w:tc>
        <w:tc>
          <w:tcPr>
            <w:tcW w:w="275" w:type="pct"/>
            <w:tcBorders>
              <w:top w:val="nil"/>
              <w:left w:val="nil"/>
              <w:bottom w:val="single" w:sz="4" w:space="0" w:color="auto"/>
              <w:right w:val="single" w:sz="4" w:space="0" w:color="auto"/>
            </w:tcBorders>
            <w:shd w:val="clear" w:color="auto" w:fill="auto"/>
            <w:vAlign w:val="center"/>
            <w:hideMark/>
          </w:tcPr>
          <w:p w14:paraId="11F66E2D" w14:textId="77777777" w:rsidR="00ED5729" w:rsidRPr="00ED5729" w:rsidRDefault="00ED5729" w:rsidP="00ED5729">
            <w:r w:rsidRPr="00ED5729">
              <w:t>0,00</w:t>
            </w:r>
          </w:p>
        </w:tc>
      </w:tr>
      <w:tr w:rsidR="00ED5729" w:rsidRPr="00ED5729" w14:paraId="3AFEEA6D"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70E2ADBE" w14:textId="77777777" w:rsidR="00ED5729" w:rsidRPr="00ED5729" w:rsidRDefault="00ED5729" w:rsidP="00ED5729">
            <w:r w:rsidRPr="00ED5729">
              <w:t>4</w:t>
            </w:r>
          </w:p>
        </w:tc>
        <w:tc>
          <w:tcPr>
            <w:tcW w:w="1636" w:type="pct"/>
            <w:tcBorders>
              <w:top w:val="nil"/>
              <w:left w:val="nil"/>
              <w:bottom w:val="single" w:sz="4" w:space="0" w:color="auto"/>
              <w:right w:val="single" w:sz="4" w:space="0" w:color="auto"/>
            </w:tcBorders>
            <w:shd w:val="clear" w:color="auto" w:fill="auto"/>
            <w:vAlign w:val="center"/>
            <w:hideMark/>
          </w:tcPr>
          <w:p w14:paraId="43304710" w14:textId="77777777" w:rsidR="00ED5729" w:rsidRPr="00ED5729" w:rsidRDefault="00ED5729" w:rsidP="00ED5729">
            <w:r w:rsidRPr="00ED5729">
              <w:t>Собственные нужды</w:t>
            </w:r>
          </w:p>
        </w:tc>
        <w:tc>
          <w:tcPr>
            <w:tcW w:w="290" w:type="pct"/>
            <w:tcBorders>
              <w:top w:val="nil"/>
              <w:left w:val="nil"/>
              <w:bottom w:val="single" w:sz="4" w:space="0" w:color="auto"/>
              <w:right w:val="single" w:sz="4" w:space="0" w:color="auto"/>
            </w:tcBorders>
            <w:shd w:val="clear" w:color="auto" w:fill="auto"/>
            <w:vAlign w:val="center"/>
            <w:hideMark/>
          </w:tcPr>
          <w:p w14:paraId="2E23002A"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vAlign w:val="center"/>
            <w:hideMark/>
          </w:tcPr>
          <w:p w14:paraId="0FCA0C73" w14:textId="77777777" w:rsidR="00ED5729" w:rsidRPr="00ED5729" w:rsidRDefault="00ED5729" w:rsidP="00ED5729">
            <w:r w:rsidRPr="00ED5729">
              <w:t>0,02</w:t>
            </w:r>
          </w:p>
        </w:tc>
        <w:tc>
          <w:tcPr>
            <w:tcW w:w="300" w:type="pct"/>
            <w:tcBorders>
              <w:top w:val="nil"/>
              <w:left w:val="nil"/>
              <w:bottom w:val="single" w:sz="4" w:space="0" w:color="auto"/>
              <w:right w:val="single" w:sz="4" w:space="0" w:color="auto"/>
            </w:tcBorders>
            <w:shd w:val="clear" w:color="auto" w:fill="auto"/>
            <w:vAlign w:val="center"/>
            <w:hideMark/>
          </w:tcPr>
          <w:p w14:paraId="554C4C4D" w14:textId="77777777" w:rsidR="00ED5729" w:rsidRPr="00ED5729" w:rsidRDefault="00ED5729" w:rsidP="00ED5729">
            <w:r w:rsidRPr="00ED5729">
              <w:t>0,02</w:t>
            </w:r>
          </w:p>
        </w:tc>
        <w:tc>
          <w:tcPr>
            <w:tcW w:w="300" w:type="pct"/>
            <w:tcBorders>
              <w:top w:val="nil"/>
              <w:left w:val="nil"/>
              <w:bottom w:val="single" w:sz="4" w:space="0" w:color="auto"/>
              <w:right w:val="single" w:sz="4" w:space="0" w:color="auto"/>
            </w:tcBorders>
            <w:shd w:val="clear" w:color="auto" w:fill="auto"/>
            <w:vAlign w:val="center"/>
            <w:hideMark/>
          </w:tcPr>
          <w:p w14:paraId="6B180C79" w14:textId="77777777" w:rsidR="00ED5729" w:rsidRPr="00ED5729" w:rsidRDefault="00ED5729" w:rsidP="00ED5729">
            <w:r w:rsidRPr="00ED5729">
              <w:t>0,02</w:t>
            </w:r>
          </w:p>
        </w:tc>
        <w:tc>
          <w:tcPr>
            <w:tcW w:w="300" w:type="pct"/>
            <w:tcBorders>
              <w:top w:val="nil"/>
              <w:left w:val="nil"/>
              <w:bottom w:val="single" w:sz="4" w:space="0" w:color="auto"/>
              <w:right w:val="single" w:sz="4" w:space="0" w:color="auto"/>
            </w:tcBorders>
            <w:shd w:val="clear" w:color="auto" w:fill="auto"/>
            <w:vAlign w:val="center"/>
            <w:hideMark/>
          </w:tcPr>
          <w:p w14:paraId="14A36A62" w14:textId="77777777" w:rsidR="00ED5729" w:rsidRPr="00ED5729" w:rsidRDefault="00ED5729" w:rsidP="00ED5729">
            <w:r w:rsidRPr="00ED5729">
              <w:t>0,02</w:t>
            </w:r>
          </w:p>
        </w:tc>
        <w:tc>
          <w:tcPr>
            <w:tcW w:w="300" w:type="pct"/>
            <w:tcBorders>
              <w:top w:val="nil"/>
              <w:left w:val="nil"/>
              <w:bottom w:val="single" w:sz="4" w:space="0" w:color="auto"/>
              <w:right w:val="single" w:sz="4" w:space="0" w:color="auto"/>
            </w:tcBorders>
            <w:shd w:val="clear" w:color="auto" w:fill="auto"/>
            <w:vAlign w:val="center"/>
            <w:hideMark/>
          </w:tcPr>
          <w:p w14:paraId="5C34DEC8" w14:textId="77777777" w:rsidR="00ED5729" w:rsidRPr="00ED5729" w:rsidRDefault="00ED5729" w:rsidP="00ED5729">
            <w:r w:rsidRPr="00ED5729">
              <w:t>0,02</w:t>
            </w:r>
          </w:p>
        </w:tc>
        <w:tc>
          <w:tcPr>
            <w:tcW w:w="300" w:type="pct"/>
            <w:tcBorders>
              <w:top w:val="nil"/>
              <w:left w:val="nil"/>
              <w:bottom w:val="single" w:sz="4" w:space="0" w:color="auto"/>
              <w:right w:val="single" w:sz="4" w:space="0" w:color="auto"/>
            </w:tcBorders>
            <w:shd w:val="clear" w:color="auto" w:fill="auto"/>
            <w:vAlign w:val="center"/>
            <w:hideMark/>
          </w:tcPr>
          <w:p w14:paraId="73538CCC" w14:textId="77777777" w:rsidR="00ED5729" w:rsidRPr="00ED5729" w:rsidRDefault="00ED5729" w:rsidP="00ED5729">
            <w:r w:rsidRPr="00ED5729">
              <w:t>0,02</w:t>
            </w:r>
          </w:p>
        </w:tc>
        <w:tc>
          <w:tcPr>
            <w:tcW w:w="276" w:type="pct"/>
            <w:tcBorders>
              <w:top w:val="nil"/>
              <w:left w:val="nil"/>
              <w:bottom w:val="single" w:sz="4" w:space="0" w:color="auto"/>
              <w:right w:val="single" w:sz="4" w:space="0" w:color="auto"/>
            </w:tcBorders>
            <w:shd w:val="clear" w:color="auto" w:fill="auto"/>
            <w:vAlign w:val="center"/>
            <w:hideMark/>
          </w:tcPr>
          <w:p w14:paraId="674D6EC2" w14:textId="77777777" w:rsidR="00ED5729" w:rsidRPr="00ED5729" w:rsidRDefault="00ED5729" w:rsidP="00ED5729">
            <w:r w:rsidRPr="00ED5729">
              <w:t>0,02</w:t>
            </w:r>
          </w:p>
        </w:tc>
        <w:tc>
          <w:tcPr>
            <w:tcW w:w="276" w:type="pct"/>
            <w:tcBorders>
              <w:top w:val="nil"/>
              <w:left w:val="nil"/>
              <w:bottom w:val="single" w:sz="4" w:space="0" w:color="auto"/>
              <w:right w:val="single" w:sz="4" w:space="0" w:color="auto"/>
            </w:tcBorders>
            <w:shd w:val="clear" w:color="auto" w:fill="auto"/>
            <w:vAlign w:val="center"/>
            <w:hideMark/>
          </w:tcPr>
          <w:p w14:paraId="209F0409" w14:textId="77777777" w:rsidR="00ED5729" w:rsidRPr="00ED5729" w:rsidRDefault="00ED5729" w:rsidP="00ED5729">
            <w:r w:rsidRPr="00ED5729">
              <w:t>0,02</w:t>
            </w:r>
          </w:p>
        </w:tc>
        <w:tc>
          <w:tcPr>
            <w:tcW w:w="276" w:type="pct"/>
            <w:tcBorders>
              <w:top w:val="nil"/>
              <w:left w:val="nil"/>
              <w:bottom w:val="single" w:sz="4" w:space="0" w:color="auto"/>
              <w:right w:val="single" w:sz="4" w:space="0" w:color="auto"/>
            </w:tcBorders>
            <w:shd w:val="clear" w:color="auto" w:fill="auto"/>
            <w:vAlign w:val="center"/>
            <w:hideMark/>
          </w:tcPr>
          <w:p w14:paraId="0F6A94E7" w14:textId="77777777" w:rsidR="00ED5729" w:rsidRPr="00ED5729" w:rsidRDefault="00ED5729" w:rsidP="00ED5729">
            <w:r w:rsidRPr="00ED5729">
              <w:t>0,02</w:t>
            </w:r>
          </w:p>
        </w:tc>
        <w:tc>
          <w:tcPr>
            <w:tcW w:w="275" w:type="pct"/>
            <w:tcBorders>
              <w:top w:val="nil"/>
              <w:left w:val="nil"/>
              <w:bottom w:val="single" w:sz="4" w:space="0" w:color="auto"/>
              <w:right w:val="single" w:sz="4" w:space="0" w:color="auto"/>
            </w:tcBorders>
            <w:shd w:val="clear" w:color="auto" w:fill="auto"/>
            <w:vAlign w:val="center"/>
            <w:hideMark/>
          </w:tcPr>
          <w:p w14:paraId="06DF2E46" w14:textId="77777777" w:rsidR="00ED5729" w:rsidRPr="00ED5729" w:rsidRDefault="00ED5729" w:rsidP="00ED5729">
            <w:r w:rsidRPr="00ED5729">
              <w:t>0,02</w:t>
            </w:r>
          </w:p>
        </w:tc>
      </w:tr>
      <w:tr w:rsidR="00ED5729" w:rsidRPr="00ED5729" w14:paraId="275C448E"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60743DE0" w14:textId="77777777" w:rsidR="00ED5729" w:rsidRPr="00ED5729" w:rsidRDefault="00ED5729" w:rsidP="00ED5729">
            <w:r w:rsidRPr="00ED5729">
              <w:t>5</w:t>
            </w:r>
          </w:p>
        </w:tc>
        <w:tc>
          <w:tcPr>
            <w:tcW w:w="1636" w:type="pct"/>
            <w:tcBorders>
              <w:top w:val="nil"/>
              <w:left w:val="nil"/>
              <w:bottom w:val="single" w:sz="4" w:space="0" w:color="auto"/>
              <w:right w:val="single" w:sz="4" w:space="0" w:color="auto"/>
            </w:tcBorders>
            <w:shd w:val="clear" w:color="auto" w:fill="auto"/>
            <w:vAlign w:val="center"/>
            <w:hideMark/>
          </w:tcPr>
          <w:p w14:paraId="667691E4" w14:textId="77777777" w:rsidR="00ED5729" w:rsidRPr="00ED5729" w:rsidRDefault="00ED5729" w:rsidP="00ED5729">
            <w:r w:rsidRPr="00ED5729">
              <w:t>Тепловая мощность "нетто"</w:t>
            </w:r>
          </w:p>
        </w:tc>
        <w:tc>
          <w:tcPr>
            <w:tcW w:w="290" w:type="pct"/>
            <w:tcBorders>
              <w:top w:val="nil"/>
              <w:left w:val="nil"/>
              <w:bottom w:val="single" w:sz="4" w:space="0" w:color="auto"/>
              <w:right w:val="single" w:sz="4" w:space="0" w:color="auto"/>
            </w:tcBorders>
            <w:shd w:val="clear" w:color="auto" w:fill="auto"/>
            <w:vAlign w:val="center"/>
            <w:hideMark/>
          </w:tcPr>
          <w:p w14:paraId="6DC7B7A9"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21DDB473" w14:textId="77777777" w:rsidR="00ED5729" w:rsidRPr="00ED5729" w:rsidRDefault="00ED5729" w:rsidP="00ED5729">
            <w:r w:rsidRPr="00ED5729">
              <w:t>0,70</w:t>
            </w:r>
          </w:p>
        </w:tc>
        <w:tc>
          <w:tcPr>
            <w:tcW w:w="300" w:type="pct"/>
            <w:tcBorders>
              <w:top w:val="nil"/>
              <w:left w:val="nil"/>
              <w:bottom w:val="single" w:sz="4" w:space="0" w:color="auto"/>
              <w:right w:val="single" w:sz="4" w:space="0" w:color="auto"/>
            </w:tcBorders>
            <w:shd w:val="clear" w:color="auto" w:fill="auto"/>
            <w:noWrap/>
            <w:vAlign w:val="center"/>
            <w:hideMark/>
          </w:tcPr>
          <w:p w14:paraId="5160628A" w14:textId="77777777" w:rsidR="00ED5729" w:rsidRPr="00ED5729" w:rsidRDefault="00ED5729" w:rsidP="00ED5729">
            <w:r w:rsidRPr="00ED5729">
              <w:t>0,70</w:t>
            </w:r>
          </w:p>
        </w:tc>
        <w:tc>
          <w:tcPr>
            <w:tcW w:w="300" w:type="pct"/>
            <w:tcBorders>
              <w:top w:val="nil"/>
              <w:left w:val="nil"/>
              <w:bottom w:val="single" w:sz="4" w:space="0" w:color="auto"/>
              <w:right w:val="single" w:sz="4" w:space="0" w:color="auto"/>
            </w:tcBorders>
            <w:shd w:val="clear" w:color="auto" w:fill="auto"/>
            <w:noWrap/>
            <w:vAlign w:val="center"/>
            <w:hideMark/>
          </w:tcPr>
          <w:p w14:paraId="79B11BE6" w14:textId="77777777" w:rsidR="00ED5729" w:rsidRPr="00ED5729" w:rsidRDefault="00ED5729" w:rsidP="00ED5729">
            <w:r w:rsidRPr="00ED5729">
              <w:t>0,70</w:t>
            </w:r>
          </w:p>
        </w:tc>
        <w:tc>
          <w:tcPr>
            <w:tcW w:w="300" w:type="pct"/>
            <w:tcBorders>
              <w:top w:val="nil"/>
              <w:left w:val="nil"/>
              <w:bottom w:val="single" w:sz="4" w:space="0" w:color="auto"/>
              <w:right w:val="single" w:sz="4" w:space="0" w:color="auto"/>
            </w:tcBorders>
            <w:shd w:val="clear" w:color="auto" w:fill="auto"/>
            <w:noWrap/>
            <w:vAlign w:val="center"/>
            <w:hideMark/>
          </w:tcPr>
          <w:p w14:paraId="1A88499B" w14:textId="77777777" w:rsidR="00ED5729" w:rsidRPr="00ED5729" w:rsidRDefault="00ED5729" w:rsidP="00ED5729">
            <w:r w:rsidRPr="00ED5729">
              <w:t>0,70</w:t>
            </w:r>
          </w:p>
        </w:tc>
        <w:tc>
          <w:tcPr>
            <w:tcW w:w="300" w:type="pct"/>
            <w:tcBorders>
              <w:top w:val="nil"/>
              <w:left w:val="nil"/>
              <w:bottom w:val="single" w:sz="4" w:space="0" w:color="auto"/>
              <w:right w:val="single" w:sz="4" w:space="0" w:color="auto"/>
            </w:tcBorders>
            <w:shd w:val="clear" w:color="auto" w:fill="auto"/>
            <w:noWrap/>
            <w:vAlign w:val="center"/>
            <w:hideMark/>
          </w:tcPr>
          <w:p w14:paraId="797C8D4E" w14:textId="77777777" w:rsidR="00ED5729" w:rsidRPr="00ED5729" w:rsidRDefault="00ED5729" w:rsidP="00ED5729">
            <w:r w:rsidRPr="00ED5729">
              <w:t>0,70</w:t>
            </w:r>
          </w:p>
        </w:tc>
        <w:tc>
          <w:tcPr>
            <w:tcW w:w="300" w:type="pct"/>
            <w:tcBorders>
              <w:top w:val="nil"/>
              <w:left w:val="nil"/>
              <w:bottom w:val="single" w:sz="4" w:space="0" w:color="auto"/>
              <w:right w:val="single" w:sz="4" w:space="0" w:color="auto"/>
            </w:tcBorders>
            <w:shd w:val="clear" w:color="auto" w:fill="auto"/>
            <w:noWrap/>
            <w:vAlign w:val="center"/>
            <w:hideMark/>
          </w:tcPr>
          <w:p w14:paraId="3A45ECE9" w14:textId="77777777" w:rsidR="00ED5729" w:rsidRPr="00ED5729" w:rsidRDefault="00ED5729" w:rsidP="00ED5729">
            <w:r w:rsidRPr="00ED5729">
              <w:t>0,70</w:t>
            </w:r>
          </w:p>
        </w:tc>
        <w:tc>
          <w:tcPr>
            <w:tcW w:w="276" w:type="pct"/>
            <w:tcBorders>
              <w:top w:val="nil"/>
              <w:left w:val="nil"/>
              <w:bottom w:val="single" w:sz="4" w:space="0" w:color="auto"/>
              <w:right w:val="single" w:sz="4" w:space="0" w:color="auto"/>
            </w:tcBorders>
            <w:shd w:val="clear" w:color="auto" w:fill="auto"/>
            <w:noWrap/>
            <w:vAlign w:val="center"/>
            <w:hideMark/>
          </w:tcPr>
          <w:p w14:paraId="279E7EFD" w14:textId="77777777" w:rsidR="00ED5729" w:rsidRPr="00ED5729" w:rsidRDefault="00ED5729" w:rsidP="00ED5729">
            <w:r w:rsidRPr="00ED5729">
              <w:t>0,70</w:t>
            </w:r>
          </w:p>
        </w:tc>
        <w:tc>
          <w:tcPr>
            <w:tcW w:w="276" w:type="pct"/>
            <w:tcBorders>
              <w:top w:val="nil"/>
              <w:left w:val="nil"/>
              <w:bottom w:val="single" w:sz="4" w:space="0" w:color="auto"/>
              <w:right w:val="single" w:sz="4" w:space="0" w:color="auto"/>
            </w:tcBorders>
            <w:shd w:val="clear" w:color="auto" w:fill="auto"/>
            <w:noWrap/>
            <w:vAlign w:val="center"/>
            <w:hideMark/>
          </w:tcPr>
          <w:p w14:paraId="067A694F" w14:textId="77777777" w:rsidR="00ED5729" w:rsidRPr="00ED5729" w:rsidRDefault="00ED5729" w:rsidP="00ED5729">
            <w:r w:rsidRPr="00ED5729">
              <w:t>0,70</w:t>
            </w:r>
          </w:p>
        </w:tc>
        <w:tc>
          <w:tcPr>
            <w:tcW w:w="276" w:type="pct"/>
            <w:tcBorders>
              <w:top w:val="nil"/>
              <w:left w:val="nil"/>
              <w:bottom w:val="single" w:sz="4" w:space="0" w:color="auto"/>
              <w:right w:val="single" w:sz="4" w:space="0" w:color="auto"/>
            </w:tcBorders>
            <w:shd w:val="clear" w:color="auto" w:fill="auto"/>
            <w:noWrap/>
            <w:vAlign w:val="center"/>
            <w:hideMark/>
          </w:tcPr>
          <w:p w14:paraId="2126B46C" w14:textId="77777777" w:rsidR="00ED5729" w:rsidRPr="00ED5729" w:rsidRDefault="00ED5729" w:rsidP="00ED5729">
            <w:r w:rsidRPr="00ED5729">
              <w:t>0,70</w:t>
            </w:r>
          </w:p>
        </w:tc>
        <w:tc>
          <w:tcPr>
            <w:tcW w:w="275" w:type="pct"/>
            <w:tcBorders>
              <w:top w:val="nil"/>
              <w:left w:val="nil"/>
              <w:bottom w:val="single" w:sz="4" w:space="0" w:color="auto"/>
              <w:right w:val="single" w:sz="4" w:space="0" w:color="auto"/>
            </w:tcBorders>
            <w:shd w:val="clear" w:color="auto" w:fill="auto"/>
            <w:noWrap/>
            <w:vAlign w:val="center"/>
            <w:hideMark/>
          </w:tcPr>
          <w:p w14:paraId="64E459F7" w14:textId="77777777" w:rsidR="00ED5729" w:rsidRPr="00ED5729" w:rsidRDefault="00ED5729" w:rsidP="00ED5729">
            <w:r w:rsidRPr="00ED5729">
              <w:t>0,70</w:t>
            </w:r>
          </w:p>
        </w:tc>
      </w:tr>
      <w:tr w:rsidR="00ED5729" w:rsidRPr="00ED5729" w14:paraId="0436A71B"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19BEBDAD" w14:textId="77777777" w:rsidR="00ED5729" w:rsidRPr="00ED5729" w:rsidRDefault="00ED5729" w:rsidP="00ED5729">
            <w:r w:rsidRPr="00ED5729">
              <w:t>6</w:t>
            </w:r>
          </w:p>
        </w:tc>
        <w:tc>
          <w:tcPr>
            <w:tcW w:w="1636" w:type="pct"/>
            <w:tcBorders>
              <w:top w:val="nil"/>
              <w:left w:val="nil"/>
              <w:bottom w:val="single" w:sz="4" w:space="0" w:color="auto"/>
              <w:right w:val="single" w:sz="4" w:space="0" w:color="auto"/>
            </w:tcBorders>
            <w:shd w:val="clear" w:color="auto" w:fill="auto"/>
            <w:vAlign w:val="center"/>
            <w:hideMark/>
          </w:tcPr>
          <w:p w14:paraId="457F5144" w14:textId="77777777" w:rsidR="00ED5729" w:rsidRPr="00ED5729" w:rsidRDefault="00ED5729" w:rsidP="00ED5729">
            <w:r w:rsidRPr="00ED5729">
              <w:t>Потери мощности в тепловой сети</w:t>
            </w:r>
          </w:p>
        </w:tc>
        <w:tc>
          <w:tcPr>
            <w:tcW w:w="290" w:type="pct"/>
            <w:tcBorders>
              <w:top w:val="nil"/>
              <w:left w:val="nil"/>
              <w:bottom w:val="single" w:sz="4" w:space="0" w:color="auto"/>
              <w:right w:val="single" w:sz="4" w:space="0" w:color="auto"/>
            </w:tcBorders>
            <w:shd w:val="clear" w:color="auto" w:fill="auto"/>
            <w:vAlign w:val="center"/>
            <w:hideMark/>
          </w:tcPr>
          <w:p w14:paraId="405D791E"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5CFC3E73" w14:textId="77777777" w:rsidR="00ED5729" w:rsidRPr="00ED5729" w:rsidRDefault="00ED5729" w:rsidP="00ED5729">
            <w:r w:rsidRPr="00ED5729">
              <w:t>0,02</w:t>
            </w:r>
          </w:p>
        </w:tc>
        <w:tc>
          <w:tcPr>
            <w:tcW w:w="300" w:type="pct"/>
            <w:tcBorders>
              <w:top w:val="nil"/>
              <w:left w:val="nil"/>
              <w:bottom w:val="single" w:sz="4" w:space="0" w:color="auto"/>
              <w:right w:val="single" w:sz="4" w:space="0" w:color="auto"/>
            </w:tcBorders>
            <w:shd w:val="clear" w:color="auto" w:fill="auto"/>
            <w:noWrap/>
            <w:vAlign w:val="center"/>
            <w:hideMark/>
          </w:tcPr>
          <w:p w14:paraId="53F4B7B7" w14:textId="77777777" w:rsidR="00ED5729" w:rsidRPr="00ED5729" w:rsidRDefault="00ED5729" w:rsidP="00ED5729">
            <w:r w:rsidRPr="00ED5729">
              <w:t>0,02</w:t>
            </w:r>
          </w:p>
        </w:tc>
        <w:tc>
          <w:tcPr>
            <w:tcW w:w="300" w:type="pct"/>
            <w:tcBorders>
              <w:top w:val="nil"/>
              <w:left w:val="nil"/>
              <w:bottom w:val="single" w:sz="4" w:space="0" w:color="auto"/>
              <w:right w:val="single" w:sz="4" w:space="0" w:color="auto"/>
            </w:tcBorders>
            <w:shd w:val="clear" w:color="auto" w:fill="auto"/>
            <w:noWrap/>
            <w:vAlign w:val="center"/>
            <w:hideMark/>
          </w:tcPr>
          <w:p w14:paraId="6E38BD92" w14:textId="77777777" w:rsidR="00ED5729" w:rsidRPr="00ED5729" w:rsidRDefault="00ED5729" w:rsidP="00ED5729">
            <w:r w:rsidRPr="00ED5729">
              <w:t>0,02</w:t>
            </w:r>
          </w:p>
        </w:tc>
        <w:tc>
          <w:tcPr>
            <w:tcW w:w="300" w:type="pct"/>
            <w:tcBorders>
              <w:top w:val="nil"/>
              <w:left w:val="nil"/>
              <w:bottom w:val="single" w:sz="4" w:space="0" w:color="auto"/>
              <w:right w:val="single" w:sz="4" w:space="0" w:color="auto"/>
            </w:tcBorders>
            <w:shd w:val="clear" w:color="auto" w:fill="auto"/>
            <w:noWrap/>
            <w:vAlign w:val="center"/>
            <w:hideMark/>
          </w:tcPr>
          <w:p w14:paraId="11CD7EEE" w14:textId="77777777" w:rsidR="00ED5729" w:rsidRPr="00ED5729" w:rsidRDefault="00ED5729" w:rsidP="00ED5729">
            <w:r w:rsidRPr="00ED5729">
              <w:t>0,02</w:t>
            </w:r>
          </w:p>
        </w:tc>
        <w:tc>
          <w:tcPr>
            <w:tcW w:w="300" w:type="pct"/>
            <w:tcBorders>
              <w:top w:val="nil"/>
              <w:left w:val="nil"/>
              <w:bottom w:val="single" w:sz="4" w:space="0" w:color="auto"/>
              <w:right w:val="single" w:sz="4" w:space="0" w:color="auto"/>
            </w:tcBorders>
            <w:shd w:val="clear" w:color="auto" w:fill="auto"/>
            <w:noWrap/>
            <w:vAlign w:val="center"/>
            <w:hideMark/>
          </w:tcPr>
          <w:p w14:paraId="138B31BA" w14:textId="77777777" w:rsidR="00ED5729" w:rsidRPr="00ED5729" w:rsidRDefault="00ED5729" w:rsidP="00ED5729">
            <w:r w:rsidRPr="00ED5729">
              <w:t>0,02</w:t>
            </w:r>
          </w:p>
        </w:tc>
        <w:tc>
          <w:tcPr>
            <w:tcW w:w="300" w:type="pct"/>
            <w:tcBorders>
              <w:top w:val="nil"/>
              <w:left w:val="nil"/>
              <w:bottom w:val="single" w:sz="4" w:space="0" w:color="auto"/>
              <w:right w:val="single" w:sz="4" w:space="0" w:color="auto"/>
            </w:tcBorders>
            <w:shd w:val="clear" w:color="auto" w:fill="auto"/>
            <w:noWrap/>
            <w:vAlign w:val="center"/>
            <w:hideMark/>
          </w:tcPr>
          <w:p w14:paraId="5DFF6810" w14:textId="77777777" w:rsidR="00ED5729" w:rsidRPr="00ED5729" w:rsidRDefault="00ED5729" w:rsidP="00ED5729">
            <w:r w:rsidRPr="00ED5729">
              <w:t>0,02</w:t>
            </w:r>
          </w:p>
        </w:tc>
        <w:tc>
          <w:tcPr>
            <w:tcW w:w="276" w:type="pct"/>
            <w:tcBorders>
              <w:top w:val="nil"/>
              <w:left w:val="nil"/>
              <w:bottom w:val="single" w:sz="4" w:space="0" w:color="auto"/>
              <w:right w:val="single" w:sz="4" w:space="0" w:color="auto"/>
            </w:tcBorders>
            <w:shd w:val="clear" w:color="auto" w:fill="auto"/>
            <w:noWrap/>
            <w:vAlign w:val="center"/>
            <w:hideMark/>
          </w:tcPr>
          <w:p w14:paraId="2A481032" w14:textId="77777777" w:rsidR="00ED5729" w:rsidRPr="00ED5729" w:rsidRDefault="00ED5729" w:rsidP="00ED5729">
            <w:r w:rsidRPr="00ED5729">
              <w:t>0,02</w:t>
            </w:r>
          </w:p>
        </w:tc>
        <w:tc>
          <w:tcPr>
            <w:tcW w:w="276" w:type="pct"/>
            <w:tcBorders>
              <w:top w:val="nil"/>
              <w:left w:val="nil"/>
              <w:bottom w:val="single" w:sz="4" w:space="0" w:color="auto"/>
              <w:right w:val="single" w:sz="4" w:space="0" w:color="auto"/>
            </w:tcBorders>
            <w:shd w:val="clear" w:color="auto" w:fill="auto"/>
            <w:noWrap/>
            <w:vAlign w:val="center"/>
            <w:hideMark/>
          </w:tcPr>
          <w:p w14:paraId="29A21499" w14:textId="77777777" w:rsidR="00ED5729" w:rsidRPr="00ED5729" w:rsidRDefault="00ED5729" w:rsidP="00ED5729">
            <w:r w:rsidRPr="00ED5729">
              <w:t>0,02</w:t>
            </w:r>
          </w:p>
        </w:tc>
        <w:tc>
          <w:tcPr>
            <w:tcW w:w="276" w:type="pct"/>
            <w:tcBorders>
              <w:top w:val="nil"/>
              <w:left w:val="nil"/>
              <w:bottom w:val="single" w:sz="4" w:space="0" w:color="auto"/>
              <w:right w:val="single" w:sz="4" w:space="0" w:color="auto"/>
            </w:tcBorders>
            <w:shd w:val="clear" w:color="auto" w:fill="auto"/>
            <w:noWrap/>
            <w:vAlign w:val="center"/>
            <w:hideMark/>
          </w:tcPr>
          <w:p w14:paraId="49FD0188" w14:textId="77777777" w:rsidR="00ED5729" w:rsidRPr="00ED5729" w:rsidRDefault="00ED5729" w:rsidP="00ED5729">
            <w:r w:rsidRPr="00ED5729">
              <w:t>0,02</w:t>
            </w:r>
          </w:p>
        </w:tc>
        <w:tc>
          <w:tcPr>
            <w:tcW w:w="275" w:type="pct"/>
            <w:tcBorders>
              <w:top w:val="nil"/>
              <w:left w:val="nil"/>
              <w:bottom w:val="single" w:sz="4" w:space="0" w:color="auto"/>
              <w:right w:val="single" w:sz="4" w:space="0" w:color="auto"/>
            </w:tcBorders>
            <w:shd w:val="clear" w:color="auto" w:fill="auto"/>
            <w:noWrap/>
            <w:vAlign w:val="center"/>
            <w:hideMark/>
          </w:tcPr>
          <w:p w14:paraId="0A3090FB" w14:textId="77777777" w:rsidR="00ED5729" w:rsidRPr="00ED5729" w:rsidRDefault="00ED5729" w:rsidP="00ED5729">
            <w:r w:rsidRPr="00ED5729">
              <w:t>0,02</w:t>
            </w:r>
          </w:p>
        </w:tc>
      </w:tr>
      <w:tr w:rsidR="00ED5729" w:rsidRPr="00ED5729" w14:paraId="79A46C14"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3FB579F2" w14:textId="77777777" w:rsidR="00ED5729" w:rsidRPr="00ED5729" w:rsidRDefault="00ED5729" w:rsidP="00ED5729">
            <w:r w:rsidRPr="00ED5729">
              <w:t>7</w:t>
            </w:r>
          </w:p>
        </w:tc>
        <w:tc>
          <w:tcPr>
            <w:tcW w:w="1636" w:type="pct"/>
            <w:tcBorders>
              <w:top w:val="nil"/>
              <w:left w:val="nil"/>
              <w:bottom w:val="single" w:sz="4" w:space="0" w:color="auto"/>
              <w:right w:val="single" w:sz="4" w:space="0" w:color="auto"/>
            </w:tcBorders>
            <w:shd w:val="clear" w:color="auto" w:fill="auto"/>
            <w:vAlign w:val="center"/>
            <w:hideMark/>
          </w:tcPr>
          <w:p w14:paraId="3014092A" w14:textId="77777777" w:rsidR="00ED5729" w:rsidRPr="00ED5729" w:rsidRDefault="00ED5729" w:rsidP="00ED5729">
            <w:r w:rsidRPr="00ED5729">
              <w:t>Хозяйственные нужды</w:t>
            </w:r>
          </w:p>
        </w:tc>
        <w:tc>
          <w:tcPr>
            <w:tcW w:w="290" w:type="pct"/>
            <w:tcBorders>
              <w:top w:val="nil"/>
              <w:left w:val="nil"/>
              <w:bottom w:val="single" w:sz="4" w:space="0" w:color="auto"/>
              <w:right w:val="single" w:sz="4" w:space="0" w:color="auto"/>
            </w:tcBorders>
            <w:shd w:val="clear" w:color="auto" w:fill="auto"/>
            <w:vAlign w:val="center"/>
            <w:hideMark/>
          </w:tcPr>
          <w:p w14:paraId="0BB05858"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0739D168"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5023476A"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74779608"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2AC399A8"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2CEA9979"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3F0E8FD3" w14:textId="77777777" w:rsidR="00ED5729" w:rsidRPr="00ED5729" w:rsidRDefault="00ED5729" w:rsidP="00ED5729">
            <w:r w:rsidRPr="00ED5729">
              <w:t>0,00</w:t>
            </w:r>
          </w:p>
        </w:tc>
        <w:tc>
          <w:tcPr>
            <w:tcW w:w="276" w:type="pct"/>
            <w:tcBorders>
              <w:top w:val="nil"/>
              <w:left w:val="nil"/>
              <w:bottom w:val="single" w:sz="4" w:space="0" w:color="auto"/>
              <w:right w:val="single" w:sz="4" w:space="0" w:color="auto"/>
            </w:tcBorders>
            <w:shd w:val="clear" w:color="auto" w:fill="auto"/>
            <w:noWrap/>
            <w:vAlign w:val="center"/>
            <w:hideMark/>
          </w:tcPr>
          <w:p w14:paraId="2CB05577" w14:textId="77777777" w:rsidR="00ED5729" w:rsidRPr="00ED5729" w:rsidRDefault="00ED5729" w:rsidP="00ED5729">
            <w:r w:rsidRPr="00ED5729">
              <w:t>0,00</w:t>
            </w:r>
          </w:p>
        </w:tc>
        <w:tc>
          <w:tcPr>
            <w:tcW w:w="276" w:type="pct"/>
            <w:tcBorders>
              <w:top w:val="nil"/>
              <w:left w:val="nil"/>
              <w:bottom w:val="single" w:sz="4" w:space="0" w:color="auto"/>
              <w:right w:val="single" w:sz="4" w:space="0" w:color="auto"/>
            </w:tcBorders>
            <w:shd w:val="clear" w:color="auto" w:fill="auto"/>
            <w:noWrap/>
            <w:vAlign w:val="center"/>
            <w:hideMark/>
          </w:tcPr>
          <w:p w14:paraId="03CB7879" w14:textId="77777777" w:rsidR="00ED5729" w:rsidRPr="00ED5729" w:rsidRDefault="00ED5729" w:rsidP="00ED5729">
            <w:r w:rsidRPr="00ED5729">
              <w:t>0,00</w:t>
            </w:r>
          </w:p>
        </w:tc>
        <w:tc>
          <w:tcPr>
            <w:tcW w:w="276" w:type="pct"/>
            <w:tcBorders>
              <w:top w:val="nil"/>
              <w:left w:val="nil"/>
              <w:bottom w:val="single" w:sz="4" w:space="0" w:color="auto"/>
              <w:right w:val="single" w:sz="4" w:space="0" w:color="auto"/>
            </w:tcBorders>
            <w:shd w:val="clear" w:color="auto" w:fill="auto"/>
            <w:noWrap/>
            <w:vAlign w:val="center"/>
            <w:hideMark/>
          </w:tcPr>
          <w:p w14:paraId="2FD95CF3" w14:textId="77777777" w:rsidR="00ED5729" w:rsidRPr="00ED5729" w:rsidRDefault="00ED5729" w:rsidP="00ED5729">
            <w:r w:rsidRPr="00ED5729">
              <w:t>0,00</w:t>
            </w:r>
          </w:p>
        </w:tc>
        <w:tc>
          <w:tcPr>
            <w:tcW w:w="275" w:type="pct"/>
            <w:tcBorders>
              <w:top w:val="nil"/>
              <w:left w:val="nil"/>
              <w:bottom w:val="single" w:sz="4" w:space="0" w:color="auto"/>
              <w:right w:val="single" w:sz="4" w:space="0" w:color="auto"/>
            </w:tcBorders>
            <w:shd w:val="clear" w:color="auto" w:fill="auto"/>
            <w:noWrap/>
            <w:vAlign w:val="center"/>
            <w:hideMark/>
          </w:tcPr>
          <w:p w14:paraId="40CFA973" w14:textId="77777777" w:rsidR="00ED5729" w:rsidRPr="00ED5729" w:rsidRDefault="00ED5729" w:rsidP="00ED5729">
            <w:r w:rsidRPr="00ED5729">
              <w:t>0,00</w:t>
            </w:r>
          </w:p>
        </w:tc>
      </w:tr>
      <w:tr w:rsidR="00ED5729" w:rsidRPr="00ED5729" w14:paraId="1CA3896A"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33D32A29" w14:textId="77777777" w:rsidR="00ED5729" w:rsidRPr="00ED5729" w:rsidRDefault="00ED5729" w:rsidP="00ED5729">
            <w:r w:rsidRPr="00ED5729">
              <w:t>8</w:t>
            </w:r>
          </w:p>
        </w:tc>
        <w:tc>
          <w:tcPr>
            <w:tcW w:w="1636" w:type="pct"/>
            <w:tcBorders>
              <w:top w:val="nil"/>
              <w:left w:val="nil"/>
              <w:bottom w:val="single" w:sz="4" w:space="0" w:color="auto"/>
              <w:right w:val="single" w:sz="4" w:space="0" w:color="auto"/>
            </w:tcBorders>
            <w:shd w:val="clear" w:color="auto" w:fill="auto"/>
            <w:vAlign w:val="center"/>
            <w:hideMark/>
          </w:tcPr>
          <w:p w14:paraId="47053A24" w14:textId="77777777" w:rsidR="00ED5729" w:rsidRPr="00ED5729" w:rsidRDefault="00ED5729" w:rsidP="00ED5729">
            <w:r w:rsidRPr="00ED5729">
              <w:t>Присоединенная тепловая нагрузка, в т.ч.:</w:t>
            </w:r>
          </w:p>
        </w:tc>
        <w:tc>
          <w:tcPr>
            <w:tcW w:w="290" w:type="pct"/>
            <w:tcBorders>
              <w:top w:val="nil"/>
              <w:left w:val="nil"/>
              <w:bottom w:val="single" w:sz="4" w:space="0" w:color="auto"/>
              <w:right w:val="single" w:sz="4" w:space="0" w:color="auto"/>
            </w:tcBorders>
            <w:shd w:val="clear" w:color="auto" w:fill="auto"/>
            <w:vAlign w:val="center"/>
            <w:hideMark/>
          </w:tcPr>
          <w:p w14:paraId="2E94495A"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09CEC61C" w14:textId="77777777" w:rsidR="00ED5729" w:rsidRPr="00ED5729" w:rsidRDefault="00ED5729" w:rsidP="00ED5729">
            <w:r w:rsidRPr="00ED5729">
              <w:t>0,30</w:t>
            </w:r>
          </w:p>
        </w:tc>
        <w:tc>
          <w:tcPr>
            <w:tcW w:w="300" w:type="pct"/>
            <w:tcBorders>
              <w:top w:val="nil"/>
              <w:left w:val="nil"/>
              <w:bottom w:val="single" w:sz="4" w:space="0" w:color="auto"/>
              <w:right w:val="single" w:sz="4" w:space="0" w:color="auto"/>
            </w:tcBorders>
            <w:shd w:val="clear" w:color="auto" w:fill="auto"/>
            <w:noWrap/>
            <w:vAlign w:val="center"/>
            <w:hideMark/>
          </w:tcPr>
          <w:p w14:paraId="5C92CD6D" w14:textId="77777777" w:rsidR="00ED5729" w:rsidRPr="00ED5729" w:rsidRDefault="00ED5729" w:rsidP="00ED5729">
            <w:r w:rsidRPr="00ED5729">
              <w:t>0,30</w:t>
            </w:r>
          </w:p>
        </w:tc>
        <w:tc>
          <w:tcPr>
            <w:tcW w:w="300" w:type="pct"/>
            <w:tcBorders>
              <w:top w:val="nil"/>
              <w:left w:val="nil"/>
              <w:bottom w:val="single" w:sz="4" w:space="0" w:color="auto"/>
              <w:right w:val="single" w:sz="4" w:space="0" w:color="auto"/>
            </w:tcBorders>
            <w:shd w:val="clear" w:color="auto" w:fill="auto"/>
            <w:noWrap/>
            <w:vAlign w:val="center"/>
            <w:hideMark/>
          </w:tcPr>
          <w:p w14:paraId="06DFC3B7" w14:textId="77777777" w:rsidR="00ED5729" w:rsidRPr="00ED5729" w:rsidRDefault="00ED5729" w:rsidP="00ED5729">
            <w:r w:rsidRPr="00ED5729">
              <w:t>0,30</w:t>
            </w:r>
          </w:p>
        </w:tc>
        <w:tc>
          <w:tcPr>
            <w:tcW w:w="300" w:type="pct"/>
            <w:tcBorders>
              <w:top w:val="nil"/>
              <w:left w:val="nil"/>
              <w:bottom w:val="single" w:sz="4" w:space="0" w:color="auto"/>
              <w:right w:val="single" w:sz="4" w:space="0" w:color="auto"/>
            </w:tcBorders>
            <w:shd w:val="clear" w:color="auto" w:fill="auto"/>
            <w:noWrap/>
            <w:vAlign w:val="center"/>
            <w:hideMark/>
          </w:tcPr>
          <w:p w14:paraId="5163F349" w14:textId="77777777" w:rsidR="00ED5729" w:rsidRPr="00ED5729" w:rsidRDefault="00ED5729" w:rsidP="00ED5729">
            <w:r w:rsidRPr="00ED5729">
              <w:t>0,30</w:t>
            </w:r>
          </w:p>
        </w:tc>
        <w:tc>
          <w:tcPr>
            <w:tcW w:w="300" w:type="pct"/>
            <w:tcBorders>
              <w:top w:val="nil"/>
              <w:left w:val="nil"/>
              <w:bottom w:val="single" w:sz="4" w:space="0" w:color="auto"/>
              <w:right w:val="single" w:sz="4" w:space="0" w:color="auto"/>
            </w:tcBorders>
            <w:shd w:val="clear" w:color="auto" w:fill="auto"/>
            <w:noWrap/>
            <w:vAlign w:val="center"/>
            <w:hideMark/>
          </w:tcPr>
          <w:p w14:paraId="02790D04" w14:textId="77777777" w:rsidR="00ED5729" w:rsidRPr="00ED5729" w:rsidRDefault="00ED5729" w:rsidP="00ED5729">
            <w:r w:rsidRPr="00ED5729">
              <w:t>0,30</w:t>
            </w:r>
          </w:p>
        </w:tc>
        <w:tc>
          <w:tcPr>
            <w:tcW w:w="300" w:type="pct"/>
            <w:tcBorders>
              <w:top w:val="nil"/>
              <w:left w:val="nil"/>
              <w:bottom w:val="single" w:sz="4" w:space="0" w:color="auto"/>
              <w:right w:val="single" w:sz="4" w:space="0" w:color="auto"/>
            </w:tcBorders>
            <w:shd w:val="clear" w:color="auto" w:fill="auto"/>
            <w:noWrap/>
            <w:vAlign w:val="center"/>
            <w:hideMark/>
          </w:tcPr>
          <w:p w14:paraId="78F50F97" w14:textId="77777777" w:rsidR="00ED5729" w:rsidRPr="00ED5729" w:rsidRDefault="00ED5729" w:rsidP="00ED5729">
            <w:r w:rsidRPr="00ED5729">
              <w:t>0,30</w:t>
            </w:r>
          </w:p>
        </w:tc>
        <w:tc>
          <w:tcPr>
            <w:tcW w:w="276" w:type="pct"/>
            <w:tcBorders>
              <w:top w:val="nil"/>
              <w:left w:val="nil"/>
              <w:bottom w:val="single" w:sz="4" w:space="0" w:color="auto"/>
              <w:right w:val="single" w:sz="4" w:space="0" w:color="auto"/>
            </w:tcBorders>
            <w:shd w:val="clear" w:color="auto" w:fill="auto"/>
            <w:noWrap/>
            <w:vAlign w:val="center"/>
            <w:hideMark/>
          </w:tcPr>
          <w:p w14:paraId="6C641C73" w14:textId="77777777" w:rsidR="00ED5729" w:rsidRPr="00ED5729" w:rsidRDefault="00ED5729" w:rsidP="00ED5729">
            <w:r w:rsidRPr="00ED5729">
              <w:t>0,30</w:t>
            </w:r>
          </w:p>
        </w:tc>
        <w:tc>
          <w:tcPr>
            <w:tcW w:w="276" w:type="pct"/>
            <w:tcBorders>
              <w:top w:val="nil"/>
              <w:left w:val="nil"/>
              <w:bottom w:val="single" w:sz="4" w:space="0" w:color="auto"/>
              <w:right w:val="single" w:sz="4" w:space="0" w:color="auto"/>
            </w:tcBorders>
            <w:shd w:val="clear" w:color="auto" w:fill="auto"/>
            <w:noWrap/>
            <w:vAlign w:val="center"/>
            <w:hideMark/>
          </w:tcPr>
          <w:p w14:paraId="57A45DA3" w14:textId="77777777" w:rsidR="00ED5729" w:rsidRPr="00ED5729" w:rsidRDefault="00ED5729" w:rsidP="00ED5729">
            <w:r w:rsidRPr="00ED5729">
              <w:t>0,30</w:t>
            </w:r>
          </w:p>
        </w:tc>
        <w:tc>
          <w:tcPr>
            <w:tcW w:w="276" w:type="pct"/>
            <w:tcBorders>
              <w:top w:val="nil"/>
              <w:left w:val="nil"/>
              <w:bottom w:val="single" w:sz="4" w:space="0" w:color="auto"/>
              <w:right w:val="single" w:sz="4" w:space="0" w:color="auto"/>
            </w:tcBorders>
            <w:shd w:val="clear" w:color="auto" w:fill="auto"/>
            <w:noWrap/>
            <w:vAlign w:val="center"/>
            <w:hideMark/>
          </w:tcPr>
          <w:p w14:paraId="57A92BC7" w14:textId="77777777" w:rsidR="00ED5729" w:rsidRPr="00ED5729" w:rsidRDefault="00ED5729" w:rsidP="00ED5729">
            <w:r w:rsidRPr="00ED5729">
              <w:t>0,30</w:t>
            </w:r>
          </w:p>
        </w:tc>
        <w:tc>
          <w:tcPr>
            <w:tcW w:w="275" w:type="pct"/>
            <w:tcBorders>
              <w:top w:val="nil"/>
              <w:left w:val="nil"/>
              <w:bottom w:val="single" w:sz="4" w:space="0" w:color="auto"/>
              <w:right w:val="single" w:sz="4" w:space="0" w:color="auto"/>
            </w:tcBorders>
            <w:shd w:val="clear" w:color="auto" w:fill="auto"/>
            <w:noWrap/>
            <w:vAlign w:val="center"/>
            <w:hideMark/>
          </w:tcPr>
          <w:p w14:paraId="10014AE9" w14:textId="77777777" w:rsidR="00ED5729" w:rsidRPr="00ED5729" w:rsidRDefault="00ED5729" w:rsidP="00ED5729">
            <w:r w:rsidRPr="00ED5729">
              <w:t>0,30</w:t>
            </w:r>
          </w:p>
        </w:tc>
      </w:tr>
      <w:tr w:rsidR="00ED5729" w:rsidRPr="00ED5729" w14:paraId="5B576B30"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48DB66E6" w14:textId="77777777" w:rsidR="00ED5729" w:rsidRPr="00ED5729" w:rsidRDefault="00ED5729" w:rsidP="00ED5729">
            <w:r w:rsidRPr="00ED5729">
              <w:t>9</w:t>
            </w:r>
          </w:p>
        </w:tc>
        <w:tc>
          <w:tcPr>
            <w:tcW w:w="1636" w:type="pct"/>
            <w:tcBorders>
              <w:top w:val="nil"/>
              <w:left w:val="nil"/>
              <w:bottom w:val="single" w:sz="4" w:space="0" w:color="auto"/>
              <w:right w:val="single" w:sz="4" w:space="0" w:color="auto"/>
            </w:tcBorders>
            <w:shd w:val="clear" w:color="auto" w:fill="auto"/>
            <w:vAlign w:val="center"/>
            <w:hideMark/>
          </w:tcPr>
          <w:p w14:paraId="240752A8" w14:textId="77777777" w:rsidR="00ED5729" w:rsidRPr="00ED5729" w:rsidRDefault="00ED5729" w:rsidP="00ED5729">
            <w:r w:rsidRPr="00ED5729">
              <w:t>отопление</w:t>
            </w:r>
          </w:p>
        </w:tc>
        <w:tc>
          <w:tcPr>
            <w:tcW w:w="290" w:type="pct"/>
            <w:tcBorders>
              <w:top w:val="nil"/>
              <w:left w:val="nil"/>
              <w:bottom w:val="single" w:sz="4" w:space="0" w:color="auto"/>
              <w:right w:val="single" w:sz="4" w:space="0" w:color="auto"/>
            </w:tcBorders>
            <w:shd w:val="clear" w:color="auto" w:fill="auto"/>
            <w:vAlign w:val="center"/>
            <w:hideMark/>
          </w:tcPr>
          <w:p w14:paraId="47FACD59"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7BA4B2C2" w14:textId="77777777" w:rsidR="00ED5729" w:rsidRPr="00ED5729" w:rsidRDefault="00ED5729" w:rsidP="00ED5729">
            <w:r w:rsidRPr="00ED5729">
              <w:t>0,30</w:t>
            </w:r>
          </w:p>
        </w:tc>
        <w:tc>
          <w:tcPr>
            <w:tcW w:w="300" w:type="pct"/>
            <w:tcBorders>
              <w:top w:val="nil"/>
              <w:left w:val="nil"/>
              <w:bottom w:val="single" w:sz="4" w:space="0" w:color="auto"/>
              <w:right w:val="single" w:sz="4" w:space="0" w:color="auto"/>
            </w:tcBorders>
            <w:shd w:val="clear" w:color="auto" w:fill="auto"/>
            <w:noWrap/>
            <w:vAlign w:val="center"/>
            <w:hideMark/>
          </w:tcPr>
          <w:p w14:paraId="786ABE19" w14:textId="77777777" w:rsidR="00ED5729" w:rsidRPr="00ED5729" w:rsidRDefault="00ED5729" w:rsidP="00ED5729">
            <w:r w:rsidRPr="00ED5729">
              <w:t>0,30</w:t>
            </w:r>
          </w:p>
        </w:tc>
        <w:tc>
          <w:tcPr>
            <w:tcW w:w="300" w:type="pct"/>
            <w:tcBorders>
              <w:top w:val="nil"/>
              <w:left w:val="nil"/>
              <w:bottom w:val="single" w:sz="4" w:space="0" w:color="auto"/>
              <w:right w:val="single" w:sz="4" w:space="0" w:color="auto"/>
            </w:tcBorders>
            <w:shd w:val="clear" w:color="auto" w:fill="auto"/>
            <w:noWrap/>
            <w:vAlign w:val="center"/>
            <w:hideMark/>
          </w:tcPr>
          <w:p w14:paraId="320BCE94" w14:textId="77777777" w:rsidR="00ED5729" w:rsidRPr="00ED5729" w:rsidRDefault="00ED5729" w:rsidP="00ED5729">
            <w:r w:rsidRPr="00ED5729">
              <w:t>0,30</w:t>
            </w:r>
          </w:p>
        </w:tc>
        <w:tc>
          <w:tcPr>
            <w:tcW w:w="300" w:type="pct"/>
            <w:tcBorders>
              <w:top w:val="nil"/>
              <w:left w:val="nil"/>
              <w:bottom w:val="single" w:sz="4" w:space="0" w:color="auto"/>
              <w:right w:val="single" w:sz="4" w:space="0" w:color="auto"/>
            </w:tcBorders>
            <w:shd w:val="clear" w:color="auto" w:fill="auto"/>
            <w:noWrap/>
            <w:vAlign w:val="center"/>
            <w:hideMark/>
          </w:tcPr>
          <w:p w14:paraId="0A00C33C" w14:textId="77777777" w:rsidR="00ED5729" w:rsidRPr="00ED5729" w:rsidRDefault="00ED5729" w:rsidP="00ED5729">
            <w:r w:rsidRPr="00ED5729">
              <w:t>0,30</w:t>
            </w:r>
          </w:p>
        </w:tc>
        <w:tc>
          <w:tcPr>
            <w:tcW w:w="300" w:type="pct"/>
            <w:tcBorders>
              <w:top w:val="nil"/>
              <w:left w:val="nil"/>
              <w:bottom w:val="single" w:sz="4" w:space="0" w:color="auto"/>
              <w:right w:val="single" w:sz="4" w:space="0" w:color="auto"/>
            </w:tcBorders>
            <w:shd w:val="clear" w:color="auto" w:fill="auto"/>
            <w:noWrap/>
            <w:vAlign w:val="center"/>
            <w:hideMark/>
          </w:tcPr>
          <w:p w14:paraId="5A4E8280" w14:textId="77777777" w:rsidR="00ED5729" w:rsidRPr="00ED5729" w:rsidRDefault="00ED5729" w:rsidP="00ED5729">
            <w:r w:rsidRPr="00ED5729">
              <w:t>0,30</w:t>
            </w:r>
          </w:p>
        </w:tc>
        <w:tc>
          <w:tcPr>
            <w:tcW w:w="300" w:type="pct"/>
            <w:tcBorders>
              <w:top w:val="nil"/>
              <w:left w:val="nil"/>
              <w:bottom w:val="single" w:sz="4" w:space="0" w:color="auto"/>
              <w:right w:val="single" w:sz="4" w:space="0" w:color="auto"/>
            </w:tcBorders>
            <w:shd w:val="clear" w:color="auto" w:fill="auto"/>
            <w:noWrap/>
            <w:vAlign w:val="center"/>
            <w:hideMark/>
          </w:tcPr>
          <w:p w14:paraId="10F16110" w14:textId="77777777" w:rsidR="00ED5729" w:rsidRPr="00ED5729" w:rsidRDefault="00ED5729" w:rsidP="00ED5729">
            <w:r w:rsidRPr="00ED5729">
              <w:t>0,30</w:t>
            </w:r>
          </w:p>
        </w:tc>
        <w:tc>
          <w:tcPr>
            <w:tcW w:w="276" w:type="pct"/>
            <w:tcBorders>
              <w:top w:val="nil"/>
              <w:left w:val="nil"/>
              <w:bottom w:val="single" w:sz="4" w:space="0" w:color="auto"/>
              <w:right w:val="single" w:sz="4" w:space="0" w:color="auto"/>
            </w:tcBorders>
            <w:shd w:val="clear" w:color="auto" w:fill="auto"/>
            <w:noWrap/>
            <w:vAlign w:val="center"/>
            <w:hideMark/>
          </w:tcPr>
          <w:p w14:paraId="17256042" w14:textId="77777777" w:rsidR="00ED5729" w:rsidRPr="00ED5729" w:rsidRDefault="00ED5729" w:rsidP="00ED5729">
            <w:r w:rsidRPr="00ED5729">
              <w:t>0,30</w:t>
            </w:r>
          </w:p>
        </w:tc>
        <w:tc>
          <w:tcPr>
            <w:tcW w:w="276" w:type="pct"/>
            <w:tcBorders>
              <w:top w:val="nil"/>
              <w:left w:val="nil"/>
              <w:bottom w:val="single" w:sz="4" w:space="0" w:color="auto"/>
              <w:right w:val="single" w:sz="4" w:space="0" w:color="auto"/>
            </w:tcBorders>
            <w:shd w:val="clear" w:color="auto" w:fill="auto"/>
            <w:noWrap/>
            <w:vAlign w:val="center"/>
            <w:hideMark/>
          </w:tcPr>
          <w:p w14:paraId="0FEA755C" w14:textId="77777777" w:rsidR="00ED5729" w:rsidRPr="00ED5729" w:rsidRDefault="00ED5729" w:rsidP="00ED5729">
            <w:r w:rsidRPr="00ED5729">
              <w:t>0,30</w:t>
            </w:r>
          </w:p>
        </w:tc>
        <w:tc>
          <w:tcPr>
            <w:tcW w:w="276" w:type="pct"/>
            <w:tcBorders>
              <w:top w:val="nil"/>
              <w:left w:val="nil"/>
              <w:bottom w:val="single" w:sz="4" w:space="0" w:color="auto"/>
              <w:right w:val="single" w:sz="4" w:space="0" w:color="auto"/>
            </w:tcBorders>
            <w:shd w:val="clear" w:color="auto" w:fill="auto"/>
            <w:noWrap/>
            <w:vAlign w:val="center"/>
            <w:hideMark/>
          </w:tcPr>
          <w:p w14:paraId="30A4F26F" w14:textId="77777777" w:rsidR="00ED5729" w:rsidRPr="00ED5729" w:rsidRDefault="00ED5729" w:rsidP="00ED5729">
            <w:r w:rsidRPr="00ED5729">
              <w:t>0,30</w:t>
            </w:r>
          </w:p>
        </w:tc>
        <w:tc>
          <w:tcPr>
            <w:tcW w:w="275" w:type="pct"/>
            <w:tcBorders>
              <w:top w:val="nil"/>
              <w:left w:val="nil"/>
              <w:bottom w:val="single" w:sz="4" w:space="0" w:color="auto"/>
              <w:right w:val="single" w:sz="4" w:space="0" w:color="auto"/>
            </w:tcBorders>
            <w:shd w:val="clear" w:color="auto" w:fill="auto"/>
            <w:noWrap/>
            <w:vAlign w:val="center"/>
            <w:hideMark/>
          </w:tcPr>
          <w:p w14:paraId="42F56603" w14:textId="77777777" w:rsidR="00ED5729" w:rsidRPr="00ED5729" w:rsidRDefault="00ED5729" w:rsidP="00ED5729">
            <w:r w:rsidRPr="00ED5729">
              <w:t>0,30</w:t>
            </w:r>
          </w:p>
        </w:tc>
      </w:tr>
      <w:tr w:rsidR="00ED5729" w:rsidRPr="00ED5729" w14:paraId="74580251"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43B7F212" w14:textId="77777777" w:rsidR="00ED5729" w:rsidRPr="00ED5729" w:rsidRDefault="00ED5729" w:rsidP="00ED5729">
            <w:r w:rsidRPr="00ED5729">
              <w:t>10</w:t>
            </w:r>
          </w:p>
        </w:tc>
        <w:tc>
          <w:tcPr>
            <w:tcW w:w="1636" w:type="pct"/>
            <w:tcBorders>
              <w:top w:val="nil"/>
              <w:left w:val="nil"/>
              <w:bottom w:val="single" w:sz="4" w:space="0" w:color="auto"/>
              <w:right w:val="single" w:sz="4" w:space="0" w:color="auto"/>
            </w:tcBorders>
            <w:shd w:val="clear" w:color="auto" w:fill="auto"/>
            <w:vAlign w:val="center"/>
            <w:hideMark/>
          </w:tcPr>
          <w:p w14:paraId="02CE6A05" w14:textId="77777777" w:rsidR="00ED5729" w:rsidRPr="00ED5729" w:rsidRDefault="00ED5729" w:rsidP="00ED5729">
            <w:r w:rsidRPr="00ED5729">
              <w:t xml:space="preserve"> вентиляция</w:t>
            </w:r>
          </w:p>
        </w:tc>
        <w:tc>
          <w:tcPr>
            <w:tcW w:w="290" w:type="pct"/>
            <w:tcBorders>
              <w:top w:val="nil"/>
              <w:left w:val="nil"/>
              <w:bottom w:val="single" w:sz="4" w:space="0" w:color="auto"/>
              <w:right w:val="single" w:sz="4" w:space="0" w:color="auto"/>
            </w:tcBorders>
            <w:shd w:val="clear" w:color="auto" w:fill="auto"/>
            <w:vAlign w:val="center"/>
            <w:hideMark/>
          </w:tcPr>
          <w:p w14:paraId="43C5EE40"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1B51DC14"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2E74B90B"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4EEBA34D"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40E4A5AD"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1EB4BC7C"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16AFA456" w14:textId="77777777" w:rsidR="00ED5729" w:rsidRPr="00ED5729" w:rsidRDefault="00ED5729" w:rsidP="00ED5729">
            <w:r w:rsidRPr="00ED5729">
              <w:t>0,00</w:t>
            </w:r>
          </w:p>
        </w:tc>
        <w:tc>
          <w:tcPr>
            <w:tcW w:w="276" w:type="pct"/>
            <w:tcBorders>
              <w:top w:val="nil"/>
              <w:left w:val="nil"/>
              <w:bottom w:val="single" w:sz="4" w:space="0" w:color="auto"/>
              <w:right w:val="single" w:sz="4" w:space="0" w:color="auto"/>
            </w:tcBorders>
            <w:shd w:val="clear" w:color="auto" w:fill="auto"/>
            <w:noWrap/>
            <w:vAlign w:val="center"/>
            <w:hideMark/>
          </w:tcPr>
          <w:p w14:paraId="6B402F10" w14:textId="77777777" w:rsidR="00ED5729" w:rsidRPr="00ED5729" w:rsidRDefault="00ED5729" w:rsidP="00ED5729">
            <w:r w:rsidRPr="00ED5729">
              <w:t>0,00</w:t>
            </w:r>
          </w:p>
        </w:tc>
        <w:tc>
          <w:tcPr>
            <w:tcW w:w="276" w:type="pct"/>
            <w:tcBorders>
              <w:top w:val="nil"/>
              <w:left w:val="nil"/>
              <w:bottom w:val="single" w:sz="4" w:space="0" w:color="auto"/>
              <w:right w:val="single" w:sz="4" w:space="0" w:color="auto"/>
            </w:tcBorders>
            <w:shd w:val="clear" w:color="auto" w:fill="auto"/>
            <w:noWrap/>
            <w:vAlign w:val="center"/>
            <w:hideMark/>
          </w:tcPr>
          <w:p w14:paraId="185A5F04" w14:textId="77777777" w:rsidR="00ED5729" w:rsidRPr="00ED5729" w:rsidRDefault="00ED5729" w:rsidP="00ED5729">
            <w:r w:rsidRPr="00ED5729">
              <w:t>0,00</w:t>
            </w:r>
          </w:p>
        </w:tc>
        <w:tc>
          <w:tcPr>
            <w:tcW w:w="276" w:type="pct"/>
            <w:tcBorders>
              <w:top w:val="nil"/>
              <w:left w:val="nil"/>
              <w:bottom w:val="single" w:sz="4" w:space="0" w:color="auto"/>
              <w:right w:val="single" w:sz="4" w:space="0" w:color="auto"/>
            </w:tcBorders>
            <w:shd w:val="clear" w:color="auto" w:fill="auto"/>
            <w:noWrap/>
            <w:vAlign w:val="center"/>
            <w:hideMark/>
          </w:tcPr>
          <w:p w14:paraId="5DFBED00" w14:textId="77777777" w:rsidR="00ED5729" w:rsidRPr="00ED5729" w:rsidRDefault="00ED5729" w:rsidP="00ED5729">
            <w:r w:rsidRPr="00ED5729">
              <w:t>0,00</w:t>
            </w:r>
          </w:p>
        </w:tc>
        <w:tc>
          <w:tcPr>
            <w:tcW w:w="275" w:type="pct"/>
            <w:tcBorders>
              <w:top w:val="nil"/>
              <w:left w:val="nil"/>
              <w:bottom w:val="single" w:sz="4" w:space="0" w:color="auto"/>
              <w:right w:val="single" w:sz="4" w:space="0" w:color="auto"/>
            </w:tcBorders>
            <w:shd w:val="clear" w:color="auto" w:fill="auto"/>
            <w:noWrap/>
            <w:vAlign w:val="center"/>
            <w:hideMark/>
          </w:tcPr>
          <w:p w14:paraId="24BFFCF5" w14:textId="77777777" w:rsidR="00ED5729" w:rsidRPr="00ED5729" w:rsidRDefault="00ED5729" w:rsidP="00ED5729">
            <w:r w:rsidRPr="00ED5729">
              <w:t>0,00</w:t>
            </w:r>
          </w:p>
        </w:tc>
      </w:tr>
      <w:tr w:rsidR="00ED5729" w:rsidRPr="00ED5729" w14:paraId="3774B966"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6F5DC9EB" w14:textId="77777777" w:rsidR="00ED5729" w:rsidRPr="00ED5729" w:rsidRDefault="00ED5729" w:rsidP="00ED5729">
            <w:r w:rsidRPr="00ED5729">
              <w:t>11</w:t>
            </w:r>
          </w:p>
        </w:tc>
        <w:tc>
          <w:tcPr>
            <w:tcW w:w="1636" w:type="pct"/>
            <w:tcBorders>
              <w:top w:val="nil"/>
              <w:left w:val="nil"/>
              <w:bottom w:val="single" w:sz="4" w:space="0" w:color="auto"/>
              <w:right w:val="single" w:sz="4" w:space="0" w:color="auto"/>
            </w:tcBorders>
            <w:shd w:val="clear" w:color="auto" w:fill="auto"/>
            <w:vAlign w:val="center"/>
            <w:hideMark/>
          </w:tcPr>
          <w:p w14:paraId="7C183D2B" w14:textId="77777777" w:rsidR="00ED5729" w:rsidRPr="00ED5729" w:rsidRDefault="00ED5729" w:rsidP="00ED5729">
            <w:r w:rsidRPr="00ED5729">
              <w:t>горячее водоснабжение (средняя за сутки)</w:t>
            </w:r>
          </w:p>
        </w:tc>
        <w:tc>
          <w:tcPr>
            <w:tcW w:w="290" w:type="pct"/>
            <w:tcBorders>
              <w:top w:val="nil"/>
              <w:left w:val="nil"/>
              <w:bottom w:val="single" w:sz="4" w:space="0" w:color="auto"/>
              <w:right w:val="single" w:sz="4" w:space="0" w:color="auto"/>
            </w:tcBorders>
            <w:shd w:val="clear" w:color="auto" w:fill="auto"/>
            <w:vAlign w:val="center"/>
            <w:hideMark/>
          </w:tcPr>
          <w:p w14:paraId="48EFA41D"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2C77D25D"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0BCE0DDC"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7AF65CC0"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58513BEB"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3F747E1D"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7316ECE8" w14:textId="77777777" w:rsidR="00ED5729" w:rsidRPr="00ED5729" w:rsidRDefault="00ED5729" w:rsidP="00ED5729">
            <w:r w:rsidRPr="00ED5729">
              <w:t>0,00</w:t>
            </w:r>
          </w:p>
        </w:tc>
        <w:tc>
          <w:tcPr>
            <w:tcW w:w="276" w:type="pct"/>
            <w:tcBorders>
              <w:top w:val="nil"/>
              <w:left w:val="nil"/>
              <w:bottom w:val="single" w:sz="4" w:space="0" w:color="auto"/>
              <w:right w:val="single" w:sz="4" w:space="0" w:color="auto"/>
            </w:tcBorders>
            <w:shd w:val="clear" w:color="auto" w:fill="auto"/>
            <w:noWrap/>
            <w:vAlign w:val="center"/>
            <w:hideMark/>
          </w:tcPr>
          <w:p w14:paraId="518B8055" w14:textId="77777777" w:rsidR="00ED5729" w:rsidRPr="00ED5729" w:rsidRDefault="00ED5729" w:rsidP="00ED5729">
            <w:r w:rsidRPr="00ED5729">
              <w:t>0,00</w:t>
            </w:r>
          </w:p>
        </w:tc>
        <w:tc>
          <w:tcPr>
            <w:tcW w:w="276" w:type="pct"/>
            <w:tcBorders>
              <w:top w:val="nil"/>
              <w:left w:val="nil"/>
              <w:bottom w:val="single" w:sz="4" w:space="0" w:color="auto"/>
              <w:right w:val="single" w:sz="4" w:space="0" w:color="auto"/>
            </w:tcBorders>
            <w:shd w:val="clear" w:color="auto" w:fill="auto"/>
            <w:noWrap/>
            <w:vAlign w:val="center"/>
            <w:hideMark/>
          </w:tcPr>
          <w:p w14:paraId="6FC7270D" w14:textId="77777777" w:rsidR="00ED5729" w:rsidRPr="00ED5729" w:rsidRDefault="00ED5729" w:rsidP="00ED5729">
            <w:r w:rsidRPr="00ED5729">
              <w:t>0,00</w:t>
            </w:r>
          </w:p>
        </w:tc>
        <w:tc>
          <w:tcPr>
            <w:tcW w:w="276" w:type="pct"/>
            <w:tcBorders>
              <w:top w:val="nil"/>
              <w:left w:val="nil"/>
              <w:bottom w:val="single" w:sz="4" w:space="0" w:color="auto"/>
              <w:right w:val="single" w:sz="4" w:space="0" w:color="auto"/>
            </w:tcBorders>
            <w:shd w:val="clear" w:color="auto" w:fill="auto"/>
            <w:noWrap/>
            <w:vAlign w:val="center"/>
            <w:hideMark/>
          </w:tcPr>
          <w:p w14:paraId="46320653" w14:textId="77777777" w:rsidR="00ED5729" w:rsidRPr="00ED5729" w:rsidRDefault="00ED5729" w:rsidP="00ED5729">
            <w:r w:rsidRPr="00ED5729">
              <w:t>0,00</w:t>
            </w:r>
          </w:p>
        </w:tc>
        <w:tc>
          <w:tcPr>
            <w:tcW w:w="275" w:type="pct"/>
            <w:tcBorders>
              <w:top w:val="nil"/>
              <w:left w:val="nil"/>
              <w:bottom w:val="single" w:sz="4" w:space="0" w:color="auto"/>
              <w:right w:val="single" w:sz="4" w:space="0" w:color="auto"/>
            </w:tcBorders>
            <w:shd w:val="clear" w:color="auto" w:fill="auto"/>
            <w:noWrap/>
            <w:vAlign w:val="center"/>
            <w:hideMark/>
          </w:tcPr>
          <w:p w14:paraId="08296783" w14:textId="77777777" w:rsidR="00ED5729" w:rsidRPr="00ED5729" w:rsidRDefault="00ED5729" w:rsidP="00ED5729">
            <w:r w:rsidRPr="00ED5729">
              <w:t>0,00</w:t>
            </w:r>
          </w:p>
        </w:tc>
      </w:tr>
      <w:tr w:rsidR="00ED5729" w:rsidRPr="00ED5729" w14:paraId="5BC80A3B"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13F9495C" w14:textId="77777777" w:rsidR="00ED5729" w:rsidRPr="00ED5729" w:rsidRDefault="00ED5729" w:rsidP="00ED5729">
            <w:r w:rsidRPr="00ED5729">
              <w:t>12</w:t>
            </w:r>
          </w:p>
        </w:tc>
        <w:tc>
          <w:tcPr>
            <w:tcW w:w="1636" w:type="pct"/>
            <w:tcBorders>
              <w:top w:val="nil"/>
              <w:left w:val="nil"/>
              <w:bottom w:val="single" w:sz="4" w:space="0" w:color="auto"/>
              <w:right w:val="single" w:sz="4" w:space="0" w:color="auto"/>
            </w:tcBorders>
            <w:shd w:val="clear" w:color="auto" w:fill="auto"/>
            <w:vAlign w:val="center"/>
            <w:hideMark/>
          </w:tcPr>
          <w:p w14:paraId="5D8016F3" w14:textId="77777777" w:rsidR="00ED5729" w:rsidRPr="00ED5729" w:rsidRDefault="00ED5729" w:rsidP="00ED5729">
            <w:r w:rsidRPr="00ED5729">
              <w:t>Резерв(+)/дефицит(-) тепловой мощности</w:t>
            </w:r>
          </w:p>
        </w:tc>
        <w:tc>
          <w:tcPr>
            <w:tcW w:w="290" w:type="pct"/>
            <w:tcBorders>
              <w:top w:val="nil"/>
              <w:left w:val="nil"/>
              <w:bottom w:val="single" w:sz="4" w:space="0" w:color="auto"/>
              <w:right w:val="single" w:sz="4" w:space="0" w:color="auto"/>
            </w:tcBorders>
            <w:shd w:val="clear" w:color="auto" w:fill="auto"/>
            <w:vAlign w:val="center"/>
            <w:hideMark/>
          </w:tcPr>
          <w:p w14:paraId="15FD61E4"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34A113BD" w14:textId="77777777" w:rsidR="00ED5729" w:rsidRPr="00ED5729" w:rsidRDefault="00ED5729" w:rsidP="00ED5729">
            <w:r w:rsidRPr="00ED5729">
              <w:t>0,38</w:t>
            </w:r>
          </w:p>
        </w:tc>
        <w:tc>
          <w:tcPr>
            <w:tcW w:w="300" w:type="pct"/>
            <w:tcBorders>
              <w:top w:val="nil"/>
              <w:left w:val="nil"/>
              <w:bottom w:val="single" w:sz="4" w:space="0" w:color="auto"/>
              <w:right w:val="single" w:sz="4" w:space="0" w:color="auto"/>
            </w:tcBorders>
            <w:shd w:val="clear" w:color="auto" w:fill="auto"/>
            <w:noWrap/>
            <w:vAlign w:val="center"/>
            <w:hideMark/>
          </w:tcPr>
          <w:p w14:paraId="227EFE12" w14:textId="77777777" w:rsidR="00ED5729" w:rsidRPr="00ED5729" w:rsidRDefault="00ED5729" w:rsidP="00ED5729">
            <w:r w:rsidRPr="00ED5729">
              <w:t>0,38</w:t>
            </w:r>
          </w:p>
        </w:tc>
        <w:tc>
          <w:tcPr>
            <w:tcW w:w="300" w:type="pct"/>
            <w:tcBorders>
              <w:top w:val="nil"/>
              <w:left w:val="nil"/>
              <w:bottom w:val="single" w:sz="4" w:space="0" w:color="auto"/>
              <w:right w:val="single" w:sz="4" w:space="0" w:color="auto"/>
            </w:tcBorders>
            <w:shd w:val="clear" w:color="auto" w:fill="auto"/>
            <w:noWrap/>
            <w:vAlign w:val="center"/>
            <w:hideMark/>
          </w:tcPr>
          <w:p w14:paraId="7CE5CC28" w14:textId="77777777" w:rsidR="00ED5729" w:rsidRPr="00ED5729" w:rsidRDefault="00ED5729" w:rsidP="00ED5729">
            <w:r w:rsidRPr="00ED5729">
              <w:t>0,38</w:t>
            </w:r>
          </w:p>
        </w:tc>
        <w:tc>
          <w:tcPr>
            <w:tcW w:w="300" w:type="pct"/>
            <w:tcBorders>
              <w:top w:val="nil"/>
              <w:left w:val="nil"/>
              <w:bottom w:val="single" w:sz="4" w:space="0" w:color="auto"/>
              <w:right w:val="single" w:sz="4" w:space="0" w:color="auto"/>
            </w:tcBorders>
            <w:shd w:val="clear" w:color="auto" w:fill="auto"/>
            <w:noWrap/>
            <w:vAlign w:val="center"/>
            <w:hideMark/>
          </w:tcPr>
          <w:p w14:paraId="16D60FA6" w14:textId="77777777" w:rsidR="00ED5729" w:rsidRPr="00ED5729" w:rsidRDefault="00ED5729" w:rsidP="00ED5729">
            <w:r w:rsidRPr="00ED5729">
              <w:t>0,38</w:t>
            </w:r>
          </w:p>
        </w:tc>
        <w:tc>
          <w:tcPr>
            <w:tcW w:w="300" w:type="pct"/>
            <w:tcBorders>
              <w:top w:val="nil"/>
              <w:left w:val="nil"/>
              <w:bottom w:val="single" w:sz="4" w:space="0" w:color="auto"/>
              <w:right w:val="single" w:sz="4" w:space="0" w:color="auto"/>
            </w:tcBorders>
            <w:shd w:val="clear" w:color="auto" w:fill="auto"/>
            <w:noWrap/>
            <w:vAlign w:val="center"/>
            <w:hideMark/>
          </w:tcPr>
          <w:p w14:paraId="2D23032F" w14:textId="77777777" w:rsidR="00ED5729" w:rsidRPr="00ED5729" w:rsidRDefault="00ED5729" w:rsidP="00ED5729">
            <w:r w:rsidRPr="00ED5729">
              <w:t>0,38</w:t>
            </w:r>
          </w:p>
        </w:tc>
        <w:tc>
          <w:tcPr>
            <w:tcW w:w="300" w:type="pct"/>
            <w:tcBorders>
              <w:top w:val="nil"/>
              <w:left w:val="nil"/>
              <w:bottom w:val="single" w:sz="4" w:space="0" w:color="auto"/>
              <w:right w:val="single" w:sz="4" w:space="0" w:color="auto"/>
            </w:tcBorders>
            <w:shd w:val="clear" w:color="auto" w:fill="auto"/>
            <w:noWrap/>
            <w:vAlign w:val="center"/>
            <w:hideMark/>
          </w:tcPr>
          <w:p w14:paraId="333DFE89" w14:textId="77777777" w:rsidR="00ED5729" w:rsidRPr="00ED5729" w:rsidRDefault="00ED5729" w:rsidP="00ED5729">
            <w:r w:rsidRPr="00ED5729">
              <w:t>0,38</w:t>
            </w:r>
          </w:p>
        </w:tc>
        <w:tc>
          <w:tcPr>
            <w:tcW w:w="276" w:type="pct"/>
            <w:tcBorders>
              <w:top w:val="nil"/>
              <w:left w:val="nil"/>
              <w:bottom w:val="single" w:sz="4" w:space="0" w:color="auto"/>
              <w:right w:val="single" w:sz="4" w:space="0" w:color="auto"/>
            </w:tcBorders>
            <w:shd w:val="clear" w:color="auto" w:fill="auto"/>
            <w:noWrap/>
            <w:vAlign w:val="center"/>
            <w:hideMark/>
          </w:tcPr>
          <w:p w14:paraId="6C5AAD27" w14:textId="77777777" w:rsidR="00ED5729" w:rsidRPr="00ED5729" w:rsidRDefault="00ED5729" w:rsidP="00ED5729">
            <w:r w:rsidRPr="00ED5729">
              <w:t>0,38</w:t>
            </w:r>
          </w:p>
        </w:tc>
        <w:tc>
          <w:tcPr>
            <w:tcW w:w="276" w:type="pct"/>
            <w:tcBorders>
              <w:top w:val="nil"/>
              <w:left w:val="nil"/>
              <w:bottom w:val="single" w:sz="4" w:space="0" w:color="auto"/>
              <w:right w:val="single" w:sz="4" w:space="0" w:color="auto"/>
            </w:tcBorders>
            <w:shd w:val="clear" w:color="auto" w:fill="auto"/>
            <w:noWrap/>
            <w:vAlign w:val="center"/>
            <w:hideMark/>
          </w:tcPr>
          <w:p w14:paraId="6DB193C5" w14:textId="77777777" w:rsidR="00ED5729" w:rsidRPr="00ED5729" w:rsidRDefault="00ED5729" w:rsidP="00ED5729">
            <w:r w:rsidRPr="00ED5729">
              <w:t>0,38</w:t>
            </w:r>
          </w:p>
        </w:tc>
        <w:tc>
          <w:tcPr>
            <w:tcW w:w="276" w:type="pct"/>
            <w:tcBorders>
              <w:top w:val="nil"/>
              <w:left w:val="nil"/>
              <w:bottom w:val="single" w:sz="4" w:space="0" w:color="auto"/>
              <w:right w:val="single" w:sz="4" w:space="0" w:color="auto"/>
            </w:tcBorders>
            <w:shd w:val="clear" w:color="auto" w:fill="auto"/>
            <w:noWrap/>
            <w:vAlign w:val="center"/>
            <w:hideMark/>
          </w:tcPr>
          <w:p w14:paraId="507EEE44" w14:textId="77777777" w:rsidR="00ED5729" w:rsidRPr="00ED5729" w:rsidRDefault="00ED5729" w:rsidP="00ED5729">
            <w:r w:rsidRPr="00ED5729">
              <w:t>0,38</w:t>
            </w:r>
          </w:p>
        </w:tc>
        <w:tc>
          <w:tcPr>
            <w:tcW w:w="275" w:type="pct"/>
            <w:tcBorders>
              <w:top w:val="nil"/>
              <w:left w:val="nil"/>
              <w:bottom w:val="single" w:sz="4" w:space="0" w:color="auto"/>
              <w:right w:val="single" w:sz="4" w:space="0" w:color="auto"/>
            </w:tcBorders>
            <w:shd w:val="clear" w:color="auto" w:fill="auto"/>
            <w:noWrap/>
            <w:vAlign w:val="center"/>
            <w:hideMark/>
          </w:tcPr>
          <w:p w14:paraId="308790BA" w14:textId="77777777" w:rsidR="00ED5729" w:rsidRPr="00ED5729" w:rsidRDefault="00ED5729" w:rsidP="00ED5729">
            <w:r w:rsidRPr="00ED5729">
              <w:t>0,38</w:t>
            </w:r>
          </w:p>
        </w:tc>
      </w:tr>
      <w:tr w:rsidR="00ED5729" w:rsidRPr="00ED5729" w14:paraId="0B9E10BE"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243D7165" w14:textId="77777777" w:rsidR="00ED5729" w:rsidRPr="00ED5729" w:rsidRDefault="00ED5729" w:rsidP="00ED5729">
            <w:r w:rsidRPr="00ED5729">
              <w:t>13</w:t>
            </w:r>
          </w:p>
        </w:tc>
        <w:tc>
          <w:tcPr>
            <w:tcW w:w="1636" w:type="pct"/>
            <w:tcBorders>
              <w:top w:val="nil"/>
              <w:left w:val="nil"/>
              <w:bottom w:val="single" w:sz="4" w:space="0" w:color="auto"/>
              <w:right w:val="single" w:sz="4" w:space="0" w:color="auto"/>
            </w:tcBorders>
            <w:shd w:val="clear" w:color="auto" w:fill="auto"/>
            <w:vAlign w:val="center"/>
            <w:hideMark/>
          </w:tcPr>
          <w:p w14:paraId="6434021C" w14:textId="77777777" w:rsidR="00ED5729" w:rsidRPr="00ED5729" w:rsidRDefault="00ED5729" w:rsidP="00ED5729">
            <w:r w:rsidRPr="00ED5729">
              <w:t>Доля резерва</w:t>
            </w:r>
          </w:p>
        </w:tc>
        <w:tc>
          <w:tcPr>
            <w:tcW w:w="290" w:type="pct"/>
            <w:tcBorders>
              <w:top w:val="nil"/>
              <w:left w:val="nil"/>
              <w:bottom w:val="single" w:sz="4" w:space="0" w:color="auto"/>
              <w:right w:val="single" w:sz="4" w:space="0" w:color="auto"/>
            </w:tcBorders>
            <w:shd w:val="clear" w:color="auto" w:fill="auto"/>
            <w:vAlign w:val="center"/>
            <w:hideMark/>
          </w:tcPr>
          <w:p w14:paraId="3A41E4E2"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0CF67D7C" w14:textId="77777777" w:rsidR="00ED5729" w:rsidRPr="00ED5729" w:rsidRDefault="00ED5729" w:rsidP="00ED5729">
            <w:r w:rsidRPr="00ED5729">
              <w:t>52,6%</w:t>
            </w:r>
          </w:p>
        </w:tc>
        <w:tc>
          <w:tcPr>
            <w:tcW w:w="300" w:type="pct"/>
            <w:tcBorders>
              <w:top w:val="nil"/>
              <w:left w:val="nil"/>
              <w:bottom w:val="single" w:sz="4" w:space="0" w:color="auto"/>
              <w:right w:val="single" w:sz="4" w:space="0" w:color="auto"/>
            </w:tcBorders>
            <w:shd w:val="clear" w:color="auto" w:fill="auto"/>
            <w:noWrap/>
            <w:vAlign w:val="center"/>
            <w:hideMark/>
          </w:tcPr>
          <w:p w14:paraId="6738A72E" w14:textId="77777777" w:rsidR="00ED5729" w:rsidRPr="00ED5729" w:rsidRDefault="00ED5729" w:rsidP="00ED5729">
            <w:r w:rsidRPr="00ED5729">
              <w:t>52,6%</w:t>
            </w:r>
          </w:p>
        </w:tc>
        <w:tc>
          <w:tcPr>
            <w:tcW w:w="300" w:type="pct"/>
            <w:tcBorders>
              <w:top w:val="nil"/>
              <w:left w:val="nil"/>
              <w:bottom w:val="single" w:sz="4" w:space="0" w:color="auto"/>
              <w:right w:val="single" w:sz="4" w:space="0" w:color="auto"/>
            </w:tcBorders>
            <w:shd w:val="clear" w:color="auto" w:fill="auto"/>
            <w:noWrap/>
            <w:vAlign w:val="center"/>
            <w:hideMark/>
          </w:tcPr>
          <w:p w14:paraId="03728534" w14:textId="77777777" w:rsidR="00ED5729" w:rsidRPr="00ED5729" w:rsidRDefault="00ED5729" w:rsidP="00ED5729">
            <w:r w:rsidRPr="00ED5729">
              <w:t>52,6%</w:t>
            </w:r>
          </w:p>
        </w:tc>
        <w:tc>
          <w:tcPr>
            <w:tcW w:w="300" w:type="pct"/>
            <w:tcBorders>
              <w:top w:val="nil"/>
              <w:left w:val="nil"/>
              <w:bottom w:val="single" w:sz="4" w:space="0" w:color="auto"/>
              <w:right w:val="single" w:sz="4" w:space="0" w:color="auto"/>
            </w:tcBorders>
            <w:shd w:val="clear" w:color="auto" w:fill="auto"/>
            <w:noWrap/>
            <w:vAlign w:val="center"/>
            <w:hideMark/>
          </w:tcPr>
          <w:p w14:paraId="5B6CC82C" w14:textId="77777777" w:rsidR="00ED5729" w:rsidRPr="00ED5729" w:rsidRDefault="00ED5729" w:rsidP="00ED5729">
            <w:r w:rsidRPr="00ED5729">
              <w:t>52,6%</w:t>
            </w:r>
          </w:p>
        </w:tc>
        <w:tc>
          <w:tcPr>
            <w:tcW w:w="300" w:type="pct"/>
            <w:tcBorders>
              <w:top w:val="nil"/>
              <w:left w:val="nil"/>
              <w:bottom w:val="single" w:sz="4" w:space="0" w:color="auto"/>
              <w:right w:val="single" w:sz="4" w:space="0" w:color="auto"/>
            </w:tcBorders>
            <w:shd w:val="clear" w:color="auto" w:fill="auto"/>
            <w:noWrap/>
            <w:vAlign w:val="center"/>
            <w:hideMark/>
          </w:tcPr>
          <w:p w14:paraId="7748273C" w14:textId="77777777" w:rsidR="00ED5729" w:rsidRPr="00ED5729" w:rsidRDefault="00ED5729" w:rsidP="00ED5729">
            <w:r w:rsidRPr="00ED5729">
              <w:t>52,6%</w:t>
            </w:r>
          </w:p>
        </w:tc>
        <w:tc>
          <w:tcPr>
            <w:tcW w:w="300" w:type="pct"/>
            <w:tcBorders>
              <w:top w:val="nil"/>
              <w:left w:val="nil"/>
              <w:bottom w:val="single" w:sz="4" w:space="0" w:color="auto"/>
              <w:right w:val="single" w:sz="4" w:space="0" w:color="auto"/>
            </w:tcBorders>
            <w:shd w:val="clear" w:color="auto" w:fill="auto"/>
            <w:noWrap/>
            <w:vAlign w:val="center"/>
            <w:hideMark/>
          </w:tcPr>
          <w:p w14:paraId="26160E2D" w14:textId="77777777" w:rsidR="00ED5729" w:rsidRPr="00ED5729" w:rsidRDefault="00ED5729" w:rsidP="00ED5729">
            <w:r w:rsidRPr="00ED5729">
              <w:t>52,6%</w:t>
            </w:r>
          </w:p>
        </w:tc>
        <w:tc>
          <w:tcPr>
            <w:tcW w:w="276" w:type="pct"/>
            <w:tcBorders>
              <w:top w:val="nil"/>
              <w:left w:val="nil"/>
              <w:bottom w:val="single" w:sz="4" w:space="0" w:color="auto"/>
              <w:right w:val="single" w:sz="4" w:space="0" w:color="auto"/>
            </w:tcBorders>
            <w:shd w:val="clear" w:color="auto" w:fill="auto"/>
            <w:noWrap/>
            <w:vAlign w:val="center"/>
            <w:hideMark/>
          </w:tcPr>
          <w:p w14:paraId="372AA50C" w14:textId="77777777" w:rsidR="00ED5729" w:rsidRPr="00ED5729" w:rsidRDefault="00ED5729" w:rsidP="00ED5729">
            <w:r w:rsidRPr="00ED5729">
              <w:t>52,6%</w:t>
            </w:r>
          </w:p>
        </w:tc>
        <w:tc>
          <w:tcPr>
            <w:tcW w:w="276" w:type="pct"/>
            <w:tcBorders>
              <w:top w:val="nil"/>
              <w:left w:val="nil"/>
              <w:bottom w:val="single" w:sz="4" w:space="0" w:color="auto"/>
              <w:right w:val="single" w:sz="4" w:space="0" w:color="auto"/>
            </w:tcBorders>
            <w:shd w:val="clear" w:color="auto" w:fill="auto"/>
            <w:noWrap/>
            <w:vAlign w:val="center"/>
            <w:hideMark/>
          </w:tcPr>
          <w:p w14:paraId="7A0A88E2" w14:textId="77777777" w:rsidR="00ED5729" w:rsidRPr="00ED5729" w:rsidRDefault="00ED5729" w:rsidP="00ED5729">
            <w:r w:rsidRPr="00ED5729">
              <w:t>52,6%</w:t>
            </w:r>
          </w:p>
        </w:tc>
        <w:tc>
          <w:tcPr>
            <w:tcW w:w="276" w:type="pct"/>
            <w:tcBorders>
              <w:top w:val="nil"/>
              <w:left w:val="nil"/>
              <w:bottom w:val="single" w:sz="4" w:space="0" w:color="auto"/>
              <w:right w:val="single" w:sz="4" w:space="0" w:color="auto"/>
            </w:tcBorders>
            <w:shd w:val="clear" w:color="auto" w:fill="auto"/>
            <w:noWrap/>
            <w:vAlign w:val="center"/>
            <w:hideMark/>
          </w:tcPr>
          <w:p w14:paraId="013249E8" w14:textId="77777777" w:rsidR="00ED5729" w:rsidRPr="00ED5729" w:rsidRDefault="00ED5729" w:rsidP="00ED5729">
            <w:r w:rsidRPr="00ED5729">
              <w:t>52,6%</w:t>
            </w:r>
          </w:p>
        </w:tc>
        <w:tc>
          <w:tcPr>
            <w:tcW w:w="275" w:type="pct"/>
            <w:tcBorders>
              <w:top w:val="nil"/>
              <w:left w:val="nil"/>
              <w:bottom w:val="single" w:sz="4" w:space="0" w:color="auto"/>
              <w:right w:val="single" w:sz="4" w:space="0" w:color="auto"/>
            </w:tcBorders>
            <w:shd w:val="clear" w:color="auto" w:fill="auto"/>
            <w:noWrap/>
            <w:vAlign w:val="center"/>
            <w:hideMark/>
          </w:tcPr>
          <w:p w14:paraId="0149E9E1" w14:textId="77777777" w:rsidR="00ED5729" w:rsidRPr="00ED5729" w:rsidRDefault="00ED5729" w:rsidP="00ED5729">
            <w:r w:rsidRPr="00ED5729">
              <w:t>52,6%</w:t>
            </w:r>
          </w:p>
        </w:tc>
      </w:tr>
      <w:tr w:rsidR="00ED5729" w:rsidRPr="00ED5729" w14:paraId="5896ED72" w14:textId="77777777" w:rsidTr="00966AEE">
        <w:trPr>
          <w:trHeight w:val="283"/>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49F50A3F" w14:textId="77777777" w:rsidR="00ED5729" w:rsidRPr="00ED5729" w:rsidRDefault="00ED5729" w:rsidP="00683AD1">
            <w:pPr>
              <w:jc w:val="center"/>
              <w:rPr>
                <w:b/>
                <w:bCs/>
              </w:rPr>
            </w:pPr>
            <w:r w:rsidRPr="00ED5729">
              <w:rPr>
                <w:b/>
                <w:bCs/>
              </w:rPr>
              <w:t>Котельная г. Тихвин, ул. Ленинградская, д. 78</w:t>
            </w:r>
          </w:p>
        </w:tc>
      </w:tr>
      <w:tr w:rsidR="00ED5729" w:rsidRPr="00ED5729" w14:paraId="040FF94E"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312017FD" w14:textId="77777777" w:rsidR="00ED5729" w:rsidRPr="00ED5729" w:rsidRDefault="00ED5729" w:rsidP="00ED5729">
            <w:r w:rsidRPr="00ED5729">
              <w:t>1</w:t>
            </w:r>
          </w:p>
        </w:tc>
        <w:tc>
          <w:tcPr>
            <w:tcW w:w="1636" w:type="pct"/>
            <w:tcBorders>
              <w:top w:val="nil"/>
              <w:left w:val="nil"/>
              <w:bottom w:val="single" w:sz="4" w:space="0" w:color="auto"/>
              <w:right w:val="single" w:sz="4" w:space="0" w:color="auto"/>
            </w:tcBorders>
            <w:shd w:val="clear" w:color="auto" w:fill="auto"/>
            <w:vAlign w:val="center"/>
            <w:hideMark/>
          </w:tcPr>
          <w:p w14:paraId="37451C21" w14:textId="77777777" w:rsidR="00ED5729" w:rsidRPr="00ED5729" w:rsidRDefault="00ED5729" w:rsidP="00ED5729">
            <w:r w:rsidRPr="00ED5729">
              <w:t>Установленная мощность оборудования</w:t>
            </w:r>
          </w:p>
        </w:tc>
        <w:tc>
          <w:tcPr>
            <w:tcW w:w="290" w:type="pct"/>
            <w:tcBorders>
              <w:top w:val="nil"/>
              <w:left w:val="nil"/>
              <w:bottom w:val="single" w:sz="4" w:space="0" w:color="auto"/>
              <w:right w:val="single" w:sz="4" w:space="0" w:color="auto"/>
            </w:tcBorders>
            <w:shd w:val="clear" w:color="auto" w:fill="auto"/>
            <w:vAlign w:val="center"/>
            <w:hideMark/>
          </w:tcPr>
          <w:p w14:paraId="7154E1F2"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606CF773" w14:textId="77777777" w:rsidR="00ED5729" w:rsidRPr="00ED5729" w:rsidRDefault="00ED5729" w:rsidP="00ED5729">
            <w:r w:rsidRPr="00ED5729">
              <w:t>1,44</w:t>
            </w:r>
          </w:p>
        </w:tc>
        <w:tc>
          <w:tcPr>
            <w:tcW w:w="300" w:type="pct"/>
            <w:tcBorders>
              <w:top w:val="nil"/>
              <w:left w:val="nil"/>
              <w:bottom w:val="single" w:sz="4" w:space="0" w:color="auto"/>
              <w:right w:val="single" w:sz="4" w:space="0" w:color="auto"/>
            </w:tcBorders>
            <w:shd w:val="clear" w:color="auto" w:fill="auto"/>
            <w:noWrap/>
            <w:vAlign w:val="center"/>
            <w:hideMark/>
          </w:tcPr>
          <w:p w14:paraId="4F5DDE67" w14:textId="77777777" w:rsidR="00ED5729" w:rsidRPr="00ED5729" w:rsidRDefault="00ED5729" w:rsidP="00ED5729">
            <w:r w:rsidRPr="00ED5729">
              <w:t>1,44</w:t>
            </w:r>
          </w:p>
        </w:tc>
        <w:tc>
          <w:tcPr>
            <w:tcW w:w="300" w:type="pct"/>
            <w:tcBorders>
              <w:top w:val="nil"/>
              <w:left w:val="nil"/>
              <w:bottom w:val="single" w:sz="4" w:space="0" w:color="auto"/>
              <w:right w:val="single" w:sz="4" w:space="0" w:color="auto"/>
            </w:tcBorders>
            <w:shd w:val="clear" w:color="auto" w:fill="auto"/>
            <w:noWrap/>
            <w:vAlign w:val="center"/>
            <w:hideMark/>
          </w:tcPr>
          <w:p w14:paraId="5F29F746"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68001ACF"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671163FE"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2135FD96"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2F4E3611"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667CE418"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60475637" w14:textId="77777777" w:rsidR="00ED5729" w:rsidRPr="00ED5729" w:rsidRDefault="00ED5729" w:rsidP="00ED5729">
            <w:r w:rsidRPr="00ED5729">
              <w:t>-</w:t>
            </w:r>
          </w:p>
        </w:tc>
        <w:tc>
          <w:tcPr>
            <w:tcW w:w="275" w:type="pct"/>
            <w:tcBorders>
              <w:top w:val="nil"/>
              <w:left w:val="nil"/>
              <w:bottom w:val="single" w:sz="4" w:space="0" w:color="auto"/>
              <w:right w:val="single" w:sz="4" w:space="0" w:color="auto"/>
            </w:tcBorders>
            <w:shd w:val="clear" w:color="auto" w:fill="auto"/>
            <w:noWrap/>
            <w:vAlign w:val="center"/>
            <w:hideMark/>
          </w:tcPr>
          <w:p w14:paraId="2BC37298" w14:textId="77777777" w:rsidR="00ED5729" w:rsidRPr="00ED5729" w:rsidRDefault="00ED5729" w:rsidP="00ED5729">
            <w:r w:rsidRPr="00ED5729">
              <w:t>-</w:t>
            </w:r>
          </w:p>
        </w:tc>
      </w:tr>
      <w:tr w:rsidR="00ED5729" w:rsidRPr="00ED5729" w14:paraId="2B091BEA"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73DBCEC5" w14:textId="77777777" w:rsidR="00ED5729" w:rsidRPr="00ED5729" w:rsidRDefault="00ED5729" w:rsidP="00ED5729">
            <w:r w:rsidRPr="00ED5729">
              <w:t>2</w:t>
            </w:r>
          </w:p>
        </w:tc>
        <w:tc>
          <w:tcPr>
            <w:tcW w:w="1636" w:type="pct"/>
            <w:tcBorders>
              <w:top w:val="nil"/>
              <w:left w:val="nil"/>
              <w:bottom w:val="single" w:sz="4" w:space="0" w:color="auto"/>
              <w:right w:val="single" w:sz="4" w:space="0" w:color="auto"/>
            </w:tcBorders>
            <w:shd w:val="clear" w:color="auto" w:fill="auto"/>
            <w:vAlign w:val="center"/>
            <w:hideMark/>
          </w:tcPr>
          <w:p w14:paraId="52984690" w14:textId="77777777" w:rsidR="00ED5729" w:rsidRPr="00ED5729" w:rsidRDefault="00ED5729" w:rsidP="00ED5729">
            <w:r w:rsidRPr="00ED5729">
              <w:t>Располагаемая мощность оборудования</w:t>
            </w:r>
          </w:p>
        </w:tc>
        <w:tc>
          <w:tcPr>
            <w:tcW w:w="290" w:type="pct"/>
            <w:tcBorders>
              <w:top w:val="nil"/>
              <w:left w:val="nil"/>
              <w:bottom w:val="single" w:sz="4" w:space="0" w:color="auto"/>
              <w:right w:val="single" w:sz="4" w:space="0" w:color="auto"/>
            </w:tcBorders>
            <w:shd w:val="clear" w:color="auto" w:fill="auto"/>
            <w:vAlign w:val="center"/>
            <w:hideMark/>
          </w:tcPr>
          <w:p w14:paraId="36D7EAD7"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1458FC7F" w14:textId="77777777" w:rsidR="00ED5729" w:rsidRPr="00ED5729" w:rsidRDefault="00ED5729" w:rsidP="00ED5729">
            <w:r w:rsidRPr="00ED5729">
              <w:t>1,44</w:t>
            </w:r>
          </w:p>
        </w:tc>
        <w:tc>
          <w:tcPr>
            <w:tcW w:w="300" w:type="pct"/>
            <w:tcBorders>
              <w:top w:val="nil"/>
              <w:left w:val="nil"/>
              <w:bottom w:val="single" w:sz="4" w:space="0" w:color="auto"/>
              <w:right w:val="single" w:sz="4" w:space="0" w:color="auto"/>
            </w:tcBorders>
            <w:shd w:val="clear" w:color="auto" w:fill="auto"/>
            <w:noWrap/>
            <w:vAlign w:val="center"/>
            <w:hideMark/>
          </w:tcPr>
          <w:p w14:paraId="34DB4511" w14:textId="77777777" w:rsidR="00ED5729" w:rsidRPr="00ED5729" w:rsidRDefault="00ED5729" w:rsidP="00ED5729">
            <w:r w:rsidRPr="00ED5729">
              <w:t>1,44</w:t>
            </w:r>
          </w:p>
        </w:tc>
        <w:tc>
          <w:tcPr>
            <w:tcW w:w="300" w:type="pct"/>
            <w:tcBorders>
              <w:top w:val="nil"/>
              <w:left w:val="nil"/>
              <w:bottom w:val="single" w:sz="4" w:space="0" w:color="auto"/>
              <w:right w:val="single" w:sz="4" w:space="0" w:color="auto"/>
            </w:tcBorders>
            <w:shd w:val="clear" w:color="auto" w:fill="auto"/>
            <w:noWrap/>
            <w:vAlign w:val="center"/>
            <w:hideMark/>
          </w:tcPr>
          <w:p w14:paraId="5AF5681A"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13A79FDD"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20ACA2C6"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19ED5655"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4115AA89"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773C1153"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567188E6" w14:textId="77777777" w:rsidR="00ED5729" w:rsidRPr="00ED5729" w:rsidRDefault="00ED5729" w:rsidP="00ED5729">
            <w:r w:rsidRPr="00ED5729">
              <w:t>-</w:t>
            </w:r>
          </w:p>
        </w:tc>
        <w:tc>
          <w:tcPr>
            <w:tcW w:w="275" w:type="pct"/>
            <w:tcBorders>
              <w:top w:val="nil"/>
              <w:left w:val="nil"/>
              <w:bottom w:val="single" w:sz="4" w:space="0" w:color="auto"/>
              <w:right w:val="single" w:sz="4" w:space="0" w:color="auto"/>
            </w:tcBorders>
            <w:shd w:val="clear" w:color="auto" w:fill="auto"/>
            <w:noWrap/>
            <w:vAlign w:val="center"/>
            <w:hideMark/>
          </w:tcPr>
          <w:p w14:paraId="5C9DC12F" w14:textId="77777777" w:rsidR="00ED5729" w:rsidRPr="00ED5729" w:rsidRDefault="00ED5729" w:rsidP="00ED5729">
            <w:r w:rsidRPr="00ED5729">
              <w:t>-</w:t>
            </w:r>
          </w:p>
        </w:tc>
      </w:tr>
      <w:tr w:rsidR="00ED5729" w:rsidRPr="00ED5729" w14:paraId="15E5D8FE"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1780B2CE" w14:textId="77777777" w:rsidR="00ED5729" w:rsidRPr="00ED5729" w:rsidRDefault="00ED5729" w:rsidP="00ED5729">
            <w:r w:rsidRPr="00ED5729">
              <w:t>3</w:t>
            </w:r>
          </w:p>
        </w:tc>
        <w:tc>
          <w:tcPr>
            <w:tcW w:w="1636" w:type="pct"/>
            <w:tcBorders>
              <w:top w:val="nil"/>
              <w:left w:val="nil"/>
              <w:bottom w:val="single" w:sz="4" w:space="0" w:color="auto"/>
              <w:right w:val="single" w:sz="4" w:space="0" w:color="auto"/>
            </w:tcBorders>
            <w:shd w:val="clear" w:color="auto" w:fill="auto"/>
            <w:vAlign w:val="center"/>
            <w:hideMark/>
          </w:tcPr>
          <w:p w14:paraId="3F5857A9" w14:textId="77777777" w:rsidR="00ED5729" w:rsidRPr="00ED5729" w:rsidRDefault="00ED5729" w:rsidP="00ED5729">
            <w:r w:rsidRPr="00ED5729">
              <w:t>Потери располагаемой тепловой мощности</w:t>
            </w:r>
          </w:p>
        </w:tc>
        <w:tc>
          <w:tcPr>
            <w:tcW w:w="290" w:type="pct"/>
            <w:tcBorders>
              <w:top w:val="nil"/>
              <w:left w:val="nil"/>
              <w:bottom w:val="single" w:sz="4" w:space="0" w:color="auto"/>
              <w:right w:val="single" w:sz="4" w:space="0" w:color="auto"/>
            </w:tcBorders>
            <w:shd w:val="clear" w:color="auto" w:fill="auto"/>
            <w:vAlign w:val="center"/>
            <w:hideMark/>
          </w:tcPr>
          <w:p w14:paraId="3B27CB88"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vAlign w:val="center"/>
            <w:hideMark/>
          </w:tcPr>
          <w:p w14:paraId="00B7F1C8"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vAlign w:val="center"/>
            <w:hideMark/>
          </w:tcPr>
          <w:p w14:paraId="2BC3432D"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7CF4CDB1"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5683FB6B"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205120B3"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63602AEC"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7B5B8CE7"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02396CB6"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700C4015" w14:textId="77777777" w:rsidR="00ED5729" w:rsidRPr="00ED5729" w:rsidRDefault="00ED5729" w:rsidP="00ED5729">
            <w:r w:rsidRPr="00ED5729">
              <w:t>-</w:t>
            </w:r>
          </w:p>
        </w:tc>
        <w:tc>
          <w:tcPr>
            <w:tcW w:w="275" w:type="pct"/>
            <w:tcBorders>
              <w:top w:val="nil"/>
              <w:left w:val="nil"/>
              <w:bottom w:val="single" w:sz="4" w:space="0" w:color="auto"/>
              <w:right w:val="single" w:sz="4" w:space="0" w:color="auto"/>
            </w:tcBorders>
            <w:shd w:val="clear" w:color="auto" w:fill="auto"/>
            <w:noWrap/>
            <w:vAlign w:val="center"/>
            <w:hideMark/>
          </w:tcPr>
          <w:p w14:paraId="210347CA" w14:textId="77777777" w:rsidR="00ED5729" w:rsidRPr="00ED5729" w:rsidRDefault="00ED5729" w:rsidP="00ED5729">
            <w:r w:rsidRPr="00ED5729">
              <w:t>-</w:t>
            </w:r>
          </w:p>
        </w:tc>
      </w:tr>
      <w:tr w:rsidR="00ED5729" w:rsidRPr="00ED5729" w14:paraId="70AC0CFB"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2DC23C20" w14:textId="77777777" w:rsidR="00ED5729" w:rsidRPr="00ED5729" w:rsidRDefault="00ED5729" w:rsidP="00ED5729">
            <w:r w:rsidRPr="00ED5729">
              <w:t>4</w:t>
            </w:r>
          </w:p>
        </w:tc>
        <w:tc>
          <w:tcPr>
            <w:tcW w:w="1636" w:type="pct"/>
            <w:tcBorders>
              <w:top w:val="nil"/>
              <w:left w:val="nil"/>
              <w:bottom w:val="single" w:sz="4" w:space="0" w:color="auto"/>
              <w:right w:val="single" w:sz="4" w:space="0" w:color="auto"/>
            </w:tcBorders>
            <w:shd w:val="clear" w:color="auto" w:fill="auto"/>
            <w:vAlign w:val="center"/>
            <w:hideMark/>
          </w:tcPr>
          <w:p w14:paraId="0F8965C7" w14:textId="77777777" w:rsidR="00ED5729" w:rsidRPr="00ED5729" w:rsidRDefault="00ED5729" w:rsidP="00ED5729">
            <w:r w:rsidRPr="00ED5729">
              <w:t>Собственные нужды</w:t>
            </w:r>
          </w:p>
        </w:tc>
        <w:tc>
          <w:tcPr>
            <w:tcW w:w="290" w:type="pct"/>
            <w:tcBorders>
              <w:top w:val="nil"/>
              <w:left w:val="nil"/>
              <w:bottom w:val="single" w:sz="4" w:space="0" w:color="auto"/>
              <w:right w:val="single" w:sz="4" w:space="0" w:color="auto"/>
            </w:tcBorders>
            <w:shd w:val="clear" w:color="auto" w:fill="auto"/>
            <w:vAlign w:val="center"/>
            <w:hideMark/>
          </w:tcPr>
          <w:p w14:paraId="25124814"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vAlign w:val="center"/>
            <w:hideMark/>
          </w:tcPr>
          <w:p w14:paraId="4963F75D" w14:textId="77777777" w:rsidR="00ED5729" w:rsidRPr="00ED5729" w:rsidRDefault="00ED5729" w:rsidP="00ED5729">
            <w:r w:rsidRPr="00ED5729">
              <w:t>0,03</w:t>
            </w:r>
          </w:p>
        </w:tc>
        <w:tc>
          <w:tcPr>
            <w:tcW w:w="300" w:type="pct"/>
            <w:tcBorders>
              <w:top w:val="nil"/>
              <w:left w:val="nil"/>
              <w:bottom w:val="single" w:sz="4" w:space="0" w:color="auto"/>
              <w:right w:val="single" w:sz="4" w:space="0" w:color="auto"/>
            </w:tcBorders>
            <w:shd w:val="clear" w:color="auto" w:fill="auto"/>
            <w:vAlign w:val="center"/>
            <w:hideMark/>
          </w:tcPr>
          <w:p w14:paraId="1B158B4C" w14:textId="77777777" w:rsidR="00ED5729" w:rsidRPr="00ED5729" w:rsidRDefault="00ED5729" w:rsidP="00ED5729">
            <w:r w:rsidRPr="00ED5729">
              <w:t>0,03</w:t>
            </w:r>
          </w:p>
        </w:tc>
        <w:tc>
          <w:tcPr>
            <w:tcW w:w="300" w:type="pct"/>
            <w:tcBorders>
              <w:top w:val="nil"/>
              <w:left w:val="nil"/>
              <w:bottom w:val="single" w:sz="4" w:space="0" w:color="auto"/>
              <w:right w:val="single" w:sz="4" w:space="0" w:color="auto"/>
            </w:tcBorders>
            <w:shd w:val="clear" w:color="auto" w:fill="auto"/>
            <w:noWrap/>
            <w:vAlign w:val="center"/>
            <w:hideMark/>
          </w:tcPr>
          <w:p w14:paraId="248D944A"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667E9EC4"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229DB4C6"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172CD52B"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2DFA7FCE"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7E05C99D"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3F148CB0" w14:textId="77777777" w:rsidR="00ED5729" w:rsidRPr="00ED5729" w:rsidRDefault="00ED5729" w:rsidP="00ED5729">
            <w:r w:rsidRPr="00ED5729">
              <w:t>-</w:t>
            </w:r>
          </w:p>
        </w:tc>
        <w:tc>
          <w:tcPr>
            <w:tcW w:w="275" w:type="pct"/>
            <w:tcBorders>
              <w:top w:val="nil"/>
              <w:left w:val="nil"/>
              <w:bottom w:val="single" w:sz="4" w:space="0" w:color="auto"/>
              <w:right w:val="single" w:sz="4" w:space="0" w:color="auto"/>
            </w:tcBorders>
            <w:shd w:val="clear" w:color="auto" w:fill="auto"/>
            <w:noWrap/>
            <w:vAlign w:val="center"/>
            <w:hideMark/>
          </w:tcPr>
          <w:p w14:paraId="12661122" w14:textId="77777777" w:rsidR="00ED5729" w:rsidRPr="00ED5729" w:rsidRDefault="00ED5729" w:rsidP="00ED5729">
            <w:r w:rsidRPr="00ED5729">
              <w:t>-</w:t>
            </w:r>
          </w:p>
        </w:tc>
      </w:tr>
      <w:tr w:rsidR="00ED5729" w:rsidRPr="00ED5729" w14:paraId="13DC87B5"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137AEBE7" w14:textId="77777777" w:rsidR="00ED5729" w:rsidRPr="00ED5729" w:rsidRDefault="00ED5729" w:rsidP="00ED5729">
            <w:r w:rsidRPr="00ED5729">
              <w:t>5</w:t>
            </w:r>
          </w:p>
        </w:tc>
        <w:tc>
          <w:tcPr>
            <w:tcW w:w="1636" w:type="pct"/>
            <w:tcBorders>
              <w:top w:val="nil"/>
              <w:left w:val="nil"/>
              <w:bottom w:val="single" w:sz="4" w:space="0" w:color="auto"/>
              <w:right w:val="single" w:sz="4" w:space="0" w:color="auto"/>
            </w:tcBorders>
            <w:shd w:val="clear" w:color="auto" w:fill="auto"/>
            <w:vAlign w:val="center"/>
            <w:hideMark/>
          </w:tcPr>
          <w:p w14:paraId="6DB8B3FD" w14:textId="77777777" w:rsidR="00ED5729" w:rsidRPr="00ED5729" w:rsidRDefault="00ED5729" w:rsidP="00ED5729">
            <w:r w:rsidRPr="00ED5729">
              <w:t>Тепловая мощность "нетто"</w:t>
            </w:r>
          </w:p>
        </w:tc>
        <w:tc>
          <w:tcPr>
            <w:tcW w:w="290" w:type="pct"/>
            <w:tcBorders>
              <w:top w:val="nil"/>
              <w:left w:val="nil"/>
              <w:bottom w:val="single" w:sz="4" w:space="0" w:color="auto"/>
              <w:right w:val="single" w:sz="4" w:space="0" w:color="auto"/>
            </w:tcBorders>
            <w:shd w:val="clear" w:color="auto" w:fill="auto"/>
            <w:vAlign w:val="center"/>
            <w:hideMark/>
          </w:tcPr>
          <w:p w14:paraId="61DDDE27"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17A07814" w14:textId="77777777" w:rsidR="00ED5729" w:rsidRPr="00ED5729" w:rsidRDefault="00ED5729" w:rsidP="00ED5729">
            <w:r w:rsidRPr="00ED5729">
              <w:t>1,41</w:t>
            </w:r>
          </w:p>
        </w:tc>
        <w:tc>
          <w:tcPr>
            <w:tcW w:w="300" w:type="pct"/>
            <w:tcBorders>
              <w:top w:val="nil"/>
              <w:left w:val="nil"/>
              <w:bottom w:val="single" w:sz="4" w:space="0" w:color="auto"/>
              <w:right w:val="single" w:sz="4" w:space="0" w:color="auto"/>
            </w:tcBorders>
            <w:shd w:val="clear" w:color="auto" w:fill="auto"/>
            <w:noWrap/>
            <w:vAlign w:val="center"/>
            <w:hideMark/>
          </w:tcPr>
          <w:p w14:paraId="022B5F0D" w14:textId="77777777" w:rsidR="00ED5729" w:rsidRPr="00ED5729" w:rsidRDefault="00ED5729" w:rsidP="00ED5729">
            <w:r w:rsidRPr="00ED5729">
              <w:t>1,41</w:t>
            </w:r>
          </w:p>
        </w:tc>
        <w:tc>
          <w:tcPr>
            <w:tcW w:w="300" w:type="pct"/>
            <w:tcBorders>
              <w:top w:val="nil"/>
              <w:left w:val="nil"/>
              <w:bottom w:val="single" w:sz="4" w:space="0" w:color="auto"/>
              <w:right w:val="single" w:sz="4" w:space="0" w:color="auto"/>
            </w:tcBorders>
            <w:shd w:val="clear" w:color="auto" w:fill="auto"/>
            <w:noWrap/>
            <w:vAlign w:val="center"/>
            <w:hideMark/>
          </w:tcPr>
          <w:p w14:paraId="54EA29A6"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364C9A6D"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33CD1F44"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5F353B1C"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18297EFC"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0AF94CE9"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19084570" w14:textId="77777777" w:rsidR="00ED5729" w:rsidRPr="00ED5729" w:rsidRDefault="00ED5729" w:rsidP="00ED5729">
            <w:r w:rsidRPr="00ED5729">
              <w:t>-</w:t>
            </w:r>
          </w:p>
        </w:tc>
        <w:tc>
          <w:tcPr>
            <w:tcW w:w="275" w:type="pct"/>
            <w:tcBorders>
              <w:top w:val="nil"/>
              <w:left w:val="nil"/>
              <w:bottom w:val="single" w:sz="4" w:space="0" w:color="auto"/>
              <w:right w:val="single" w:sz="4" w:space="0" w:color="auto"/>
            </w:tcBorders>
            <w:shd w:val="clear" w:color="auto" w:fill="auto"/>
            <w:noWrap/>
            <w:vAlign w:val="center"/>
            <w:hideMark/>
          </w:tcPr>
          <w:p w14:paraId="6D5C9567" w14:textId="77777777" w:rsidR="00ED5729" w:rsidRPr="00ED5729" w:rsidRDefault="00ED5729" w:rsidP="00ED5729">
            <w:r w:rsidRPr="00ED5729">
              <w:t>-</w:t>
            </w:r>
          </w:p>
        </w:tc>
      </w:tr>
      <w:tr w:rsidR="00ED5729" w:rsidRPr="00ED5729" w14:paraId="3EEA5727"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0E4EE4D4" w14:textId="77777777" w:rsidR="00ED5729" w:rsidRPr="00ED5729" w:rsidRDefault="00ED5729" w:rsidP="00ED5729">
            <w:r w:rsidRPr="00ED5729">
              <w:t>6</w:t>
            </w:r>
          </w:p>
        </w:tc>
        <w:tc>
          <w:tcPr>
            <w:tcW w:w="1636" w:type="pct"/>
            <w:tcBorders>
              <w:top w:val="nil"/>
              <w:left w:val="nil"/>
              <w:bottom w:val="single" w:sz="4" w:space="0" w:color="auto"/>
              <w:right w:val="single" w:sz="4" w:space="0" w:color="auto"/>
            </w:tcBorders>
            <w:shd w:val="clear" w:color="auto" w:fill="auto"/>
            <w:vAlign w:val="center"/>
            <w:hideMark/>
          </w:tcPr>
          <w:p w14:paraId="03AD43BB" w14:textId="77777777" w:rsidR="00ED5729" w:rsidRPr="00ED5729" w:rsidRDefault="00ED5729" w:rsidP="00ED5729">
            <w:r w:rsidRPr="00ED5729">
              <w:t>Потери мощности в тепловой сети</w:t>
            </w:r>
          </w:p>
        </w:tc>
        <w:tc>
          <w:tcPr>
            <w:tcW w:w="290" w:type="pct"/>
            <w:tcBorders>
              <w:top w:val="nil"/>
              <w:left w:val="nil"/>
              <w:bottom w:val="single" w:sz="4" w:space="0" w:color="auto"/>
              <w:right w:val="single" w:sz="4" w:space="0" w:color="auto"/>
            </w:tcBorders>
            <w:shd w:val="clear" w:color="auto" w:fill="auto"/>
            <w:vAlign w:val="center"/>
            <w:hideMark/>
          </w:tcPr>
          <w:p w14:paraId="290BFE94"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4C323C98" w14:textId="77777777" w:rsidR="00ED5729" w:rsidRPr="00ED5729" w:rsidRDefault="00ED5729" w:rsidP="00ED5729">
            <w:r w:rsidRPr="00ED5729">
              <w:t>0,04</w:t>
            </w:r>
          </w:p>
        </w:tc>
        <w:tc>
          <w:tcPr>
            <w:tcW w:w="300" w:type="pct"/>
            <w:tcBorders>
              <w:top w:val="nil"/>
              <w:left w:val="nil"/>
              <w:bottom w:val="single" w:sz="4" w:space="0" w:color="auto"/>
              <w:right w:val="single" w:sz="4" w:space="0" w:color="auto"/>
            </w:tcBorders>
            <w:shd w:val="clear" w:color="auto" w:fill="auto"/>
            <w:noWrap/>
            <w:vAlign w:val="center"/>
            <w:hideMark/>
          </w:tcPr>
          <w:p w14:paraId="3E4B8256" w14:textId="77777777" w:rsidR="00ED5729" w:rsidRPr="00ED5729" w:rsidRDefault="00ED5729" w:rsidP="00ED5729">
            <w:r w:rsidRPr="00ED5729">
              <w:t>0,04</w:t>
            </w:r>
          </w:p>
        </w:tc>
        <w:tc>
          <w:tcPr>
            <w:tcW w:w="300" w:type="pct"/>
            <w:tcBorders>
              <w:top w:val="nil"/>
              <w:left w:val="nil"/>
              <w:bottom w:val="single" w:sz="4" w:space="0" w:color="auto"/>
              <w:right w:val="single" w:sz="4" w:space="0" w:color="auto"/>
            </w:tcBorders>
            <w:shd w:val="clear" w:color="auto" w:fill="auto"/>
            <w:noWrap/>
            <w:vAlign w:val="center"/>
            <w:hideMark/>
          </w:tcPr>
          <w:p w14:paraId="71D40564"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6DDFB999"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3AE00E8E"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409B2DAF"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1C347316"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232FC4AC"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7A98BE5E" w14:textId="77777777" w:rsidR="00ED5729" w:rsidRPr="00ED5729" w:rsidRDefault="00ED5729" w:rsidP="00ED5729">
            <w:r w:rsidRPr="00ED5729">
              <w:t>-</w:t>
            </w:r>
          </w:p>
        </w:tc>
        <w:tc>
          <w:tcPr>
            <w:tcW w:w="275" w:type="pct"/>
            <w:tcBorders>
              <w:top w:val="nil"/>
              <w:left w:val="nil"/>
              <w:bottom w:val="single" w:sz="4" w:space="0" w:color="auto"/>
              <w:right w:val="single" w:sz="4" w:space="0" w:color="auto"/>
            </w:tcBorders>
            <w:shd w:val="clear" w:color="auto" w:fill="auto"/>
            <w:noWrap/>
            <w:vAlign w:val="center"/>
            <w:hideMark/>
          </w:tcPr>
          <w:p w14:paraId="50CC0BB7" w14:textId="77777777" w:rsidR="00ED5729" w:rsidRPr="00ED5729" w:rsidRDefault="00ED5729" w:rsidP="00ED5729">
            <w:r w:rsidRPr="00ED5729">
              <w:t>-</w:t>
            </w:r>
          </w:p>
        </w:tc>
      </w:tr>
      <w:tr w:rsidR="00ED5729" w:rsidRPr="00ED5729" w14:paraId="7E7D3BB4"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3F1E4DAF" w14:textId="77777777" w:rsidR="00ED5729" w:rsidRPr="00ED5729" w:rsidRDefault="00ED5729" w:rsidP="00ED5729">
            <w:r w:rsidRPr="00ED5729">
              <w:lastRenderedPageBreak/>
              <w:t>7</w:t>
            </w:r>
          </w:p>
        </w:tc>
        <w:tc>
          <w:tcPr>
            <w:tcW w:w="1636" w:type="pct"/>
            <w:tcBorders>
              <w:top w:val="nil"/>
              <w:left w:val="nil"/>
              <w:bottom w:val="single" w:sz="4" w:space="0" w:color="auto"/>
              <w:right w:val="single" w:sz="4" w:space="0" w:color="auto"/>
            </w:tcBorders>
            <w:shd w:val="clear" w:color="auto" w:fill="auto"/>
            <w:vAlign w:val="center"/>
            <w:hideMark/>
          </w:tcPr>
          <w:p w14:paraId="0896F63D" w14:textId="77777777" w:rsidR="00ED5729" w:rsidRPr="00ED5729" w:rsidRDefault="00ED5729" w:rsidP="00ED5729">
            <w:r w:rsidRPr="00ED5729">
              <w:t>Хозяйственные нужды</w:t>
            </w:r>
          </w:p>
        </w:tc>
        <w:tc>
          <w:tcPr>
            <w:tcW w:w="290" w:type="pct"/>
            <w:tcBorders>
              <w:top w:val="nil"/>
              <w:left w:val="nil"/>
              <w:bottom w:val="single" w:sz="4" w:space="0" w:color="auto"/>
              <w:right w:val="single" w:sz="4" w:space="0" w:color="auto"/>
            </w:tcBorders>
            <w:shd w:val="clear" w:color="auto" w:fill="auto"/>
            <w:vAlign w:val="center"/>
            <w:hideMark/>
          </w:tcPr>
          <w:p w14:paraId="22713676"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6C431E76"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65F48DA6"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71EB1203"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621EEED4"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57BD3107"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100EB69B"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1F8022B7"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11C0881F"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2232C53C" w14:textId="77777777" w:rsidR="00ED5729" w:rsidRPr="00ED5729" w:rsidRDefault="00ED5729" w:rsidP="00ED5729">
            <w:r w:rsidRPr="00ED5729">
              <w:t>-</w:t>
            </w:r>
          </w:p>
        </w:tc>
        <w:tc>
          <w:tcPr>
            <w:tcW w:w="275" w:type="pct"/>
            <w:tcBorders>
              <w:top w:val="nil"/>
              <w:left w:val="nil"/>
              <w:bottom w:val="single" w:sz="4" w:space="0" w:color="auto"/>
              <w:right w:val="single" w:sz="4" w:space="0" w:color="auto"/>
            </w:tcBorders>
            <w:shd w:val="clear" w:color="auto" w:fill="auto"/>
            <w:noWrap/>
            <w:vAlign w:val="center"/>
            <w:hideMark/>
          </w:tcPr>
          <w:p w14:paraId="10C55C93" w14:textId="77777777" w:rsidR="00ED5729" w:rsidRPr="00ED5729" w:rsidRDefault="00ED5729" w:rsidP="00ED5729">
            <w:r w:rsidRPr="00ED5729">
              <w:t>-</w:t>
            </w:r>
          </w:p>
        </w:tc>
      </w:tr>
      <w:tr w:rsidR="00ED5729" w:rsidRPr="00ED5729" w14:paraId="1FEF1DD2"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25687376" w14:textId="77777777" w:rsidR="00ED5729" w:rsidRPr="00ED5729" w:rsidRDefault="00ED5729" w:rsidP="00ED5729">
            <w:r w:rsidRPr="00ED5729">
              <w:t>8</w:t>
            </w:r>
          </w:p>
        </w:tc>
        <w:tc>
          <w:tcPr>
            <w:tcW w:w="1636" w:type="pct"/>
            <w:tcBorders>
              <w:top w:val="nil"/>
              <w:left w:val="nil"/>
              <w:bottom w:val="single" w:sz="4" w:space="0" w:color="auto"/>
              <w:right w:val="single" w:sz="4" w:space="0" w:color="auto"/>
            </w:tcBorders>
            <w:shd w:val="clear" w:color="auto" w:fill="auto"/>
            <w:vAlign w:val="center"/>
            <w:hideMark/>
          </w:tcPr>
          <w:p w14:paraId="33222E24" w14:textId="77777777" w:rsidR="00ED5729" w:rsidRPr="00ED5729" w:rsidRDefault="00ED5729" w:rsidP="00ED5729">
            <w:r w:rsidRPr="00ED5729">
              <w:t>Присоединенная тепловая нагрузка, в т.ч.:</w:t>
            </w:r>
          </w:p>
        </w:tc>
        <w:tc>
          <w:tcPr>
            <w:tcW w:w="290" w:type="pct"/>
            <w:tcBorders>
              <w:top w:val="nil"/>
              <w:left w:val="nil"/>
              <w:bottom w:val="single" w:sz="4" w:space="0" w:color="auto"/>
              <w:right w:val="single" w:sz="4" w:space="0" w:color="auto"/>
            </w:tcBorders>
            <w:shd w:val="clear" w:color="auto" w:fill="auto"/>
            <w:vAlign w:val="center"/>
            <w:hideMark/>
          </w:tcPr>
          <w:p w14:paraId="4150DE5D"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566F73F8" w14:textId="77777777" w:rsidR="00ED5729" w:rsidRPr="00ED5729" w:rsidRDefault="00ED5729" w:rsidP="00ED5729">
            <w:r w:rsidRPr="00ED5729">
              <w:t>0,59</w:t>
            </w:r>
          </w:p>
        </w:tc>
        <w:tc>
          <w:tcPr>
            <w:tcW w:w="300" w:type="pct"/>
            <w:tcBorders>
              <w:top w:val="nil"/>
              <w:left w:val="nil"/>
              <w:bottom w:val="single" w:sz="4" w:space="0" w:color="auto"/>
              <w:right w:val="single" w:sz="4" w:space="0" w:color="auto"/>
            </w:tcBorders>
            <w:shd w:val="clear" w:color="auto" w:fill="auto"/>
            <w:noWrap/>
            <w:vAlign w:val="center"/>
            <w:hideMark/>
          </w:tcPr>
          <w:p w14:paraId="0CC0D74D" w14:textId="77777777" w:rsidR="00ED5729" w:rsidRPr="00ED5729" w:rsidRDefault="00ED5729" w:rsidP="00ED5729">
            <w:r w:rsidRPr="00ED5729">
              <w:t>0,59</w:t>
            </w:r>
          </w:p>
        </w:tc>
        <w:tc>
          <w:tcPr>
            <w:tcW w:w="300" w:type="pct"/>
            <w:tcBorders>
              <w:top w:val="nil"/>
              <w:left w:val="nil"/>
              <w:bottom w:val="single" w:sz="4" w:space="0" w:color="auto"/>
              <w:right w:val="single" w:sz="4" w:space="0" w:color="auto"/>
            </w:tcBorders>
            <w:shd w:val="clear" w:color="auto" w:fill="auto"/>
            <w:noWrap/>
            <w:vAlign w:val="center"/>
            <w:hideMark/>
          </w:tcPr>
          <w:p w14:paraId="5D104F28"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55B9957C"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4BA89BB9"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1E6AF4B5"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083A77D5"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4613E312"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03FB0854" w14:textId="77777777" w:rsidR="00ED5729" w:rsidRPr="00ED5729" w:rsidRDefault="00ED5729" w:rsidP="00ED5729">
            <w:r w:rsidRPr="00ED5729">
              <w:t>-</w:t>
            </w:r>
          </w:p>
        </w:tc>
        <w:tc>
          <w:tcPr>
            <w:tcW w:w="275" w:type="pct"/>
            <w:tcBorders>
              <w:top w:val="nil"/>
              <w:left w:val="nil"/>
              <w:bottom w:val="single" w:sz="4" w:space="0" w:color="auto"/>
              <w:right w:val="single" w:sz="4" w:space="0" w:color="auto"/>
            </w:tcBorders>
            <w:shd w:val="clear" w:color="auto" w:fill="auto"/>
            <w:noWrap/>
            <w:vAlign w:val="center"/>
            <w:hideMark/>
          </w:tcPr>
          <w:p w14:paraId="507B2960" w14:textId="77777777" w:rsidR="00ED5729" w:rsidRPr="00ED5729" w:rsidRDefault="00ED5729" w:rsidP="00ED5729">
            <w:r w:rsidRPr="00ED5729">
              <w:t>-</w:t>
            </w:r>
          </w:p>
        </w:tc>
      </w:tr>
      <w:tr w:rsidR="00ED5729" w:rsidRPr="00ED5729" w14:paraId="571CD666"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3357C1E1" w14:textId="77777777" w:rsidR="00ED5729" w:rsidRPr="00ED5729" w:rsidRDefault="00ED5729" w:rsidP="00ED5729">
            <w:r w:rsidRPr="00ED5729">
              <w:t>9</w:t>
            </w:r>
          </w:p>
        </w:tc>
        <w:tc>
          <w:tcPr>
            <w:tcW w:w="1636" w:type="pct"/>
            <w:tcBorders>
              <w:top w:val="nil"/>
              <w:left w:val="nil"/>
              <w:bottom w:val="single" w:sz="4" w:space="0" w:color="auto"/>
              <w:right w:val="single" w:sz="4" w:space="0" w:color="auto"/>
            </w:tcBorders>
            <w:shd w:val="clear" w:color="auto" w:fill="auto"/>
            <w:vAlign w:val="center"/>
            <w:hideMark/>
          </w:tcPr>
          <w:p w14:paraId="48B59E3E" w14:textId="77777777" w:rsidR="00ED5729" w:rsidRPr="00ED5729" w:rsidRDefault="00ED5729" w:rsidP="00ED5729">
            <w:r w:rsidRPr="00ED5729">
              <w:t>отопление</w:t>
            </w:r>
          </w:p>
        </w:tc>
        <w:tc>
          <w:tcPr>
            <w:tcW w:w="290" w:type="pct"/>
            <w:tcBorders>
              <w:top w:val="nil"/>
              <w:left w:val="nil"/>
              <w:bottom w:val="single" w:sz="4" w:space="0" w:color="auto"/>
              <w:right w:val="single" w:sz="4" w:space="0" w:color="auto"/>
            </w:tcBorders>
            <w:shd w:val="clear" w:color="auto" w:fill="auto"/>
            <w:vAlign w:val="center"/>
            <w:hideMark/>
          </w:tcPr>
          <w:p w14:paraId="7A8491A1"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4AD3B6E9" w14:textId="77777777" w:rsidR="00ED5729" w:rsidRPr="00ED5729" w:rsidRDefault="00ED5729" w:rsidP="00ED5729">
            <w:r w:rsidRPr="00ED5729">
              <w:t>0,59</w:t>
            </w:r>
          </w:p>
        </w:tc>
        <w:tc>
          <w:tcPr>
            <w:tcW w:w="300" w:type="pct"/>
            <w:tcBorders>
              <w:top w:val="nil"/>
              <w:left w:val="nil"/>
              <w:bottom w:val="single" w:sz="4" w:space="0" w:color="auto"/>
              <w:right w:val="single" w:sz="4" w:space="0" w:color="auto"/>
            </w:tcBorders>
            <w:shd w:val="clear" w:color="auto" w:fill="auto"/>
            <w:noWrap/>
            <w:vAlign w:val="center"/>
            <w:hideMark/>
          </w:tcPr>
          <w:p w14:paraId="371CF85D" w14:textId="77777777" w:rsidR="00ED5729" w:rsidRPr="00ED5729" w:rsidRDefault="00ED5729" w:rsidP="00ED5729">
            <w:r w:rsidRPr="00ED5729">
              <w:t>0,59</w:t>
            </w:r>
          </w:p>
        </w:tc>
        <w:tc>
          <w:tcPr>
            <w:tcW w:w="300" w:type="pct"/>
            <w:tcBorders>
              <w:top w:val="nil"/>
              <w:left w:val="nil"/>
              <w:bottom w:val="single" w:sz="4" w:space="0" w:color="auto"/>
              <w:right w:val="single" w:sz="4" w:space="0" w:color="auto"/>
            </w:tcBorders>
            <w:shd w:val="clear" w:color="auto" w:fill="auto"/>
            <w:noWrap/>
            <w:vAlign w:val="center"/>
            <w:hideMark/>
          </w:tcPr>
          <w:p w14:paraId="6D70DAF4"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1D8CB44F"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39EE034E"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7B01A18C"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089F6C60"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670D63BB"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07B7FA5E" w14:textId="77777777" w:rsidR="00ED5729" w:rsidRPr="00ED5729" w:rsidRDefault="00ED5729" w:rsidP="00ED5729">
            <w:r w:rsidRPr="00ED5729">
              <w:t>-</w:t>
            </w:r>
          </w:p>
        </w:tc>
        <w:tc>
          <w:tcPr>
            <w:tcW w:w="275" w:type="pct"/>
            <w:tcBorders>
              <w:top w:val="nil"/>
              <w:left w:val="nil"/>
              <w:bottom w:val="single" w:sz="4" w:space="0" w:color="auto"/>
              <w:right w:val="single" w:sz="4" w:space="0" w:color="auto"/>
            </w:tcBorders>
            <w:shd w:val="clear" w:color="auto" w:fill="auto"/>
            <w:noWrap/>
            <w:vAlign w:val="center"/>
            <w:hideMark/>
          </w:tcPr>
          <w:p w14:paraId="380C9E2C" w14:textId="77777777" w:rsidR="00ED5729" w:rsidRPr="00ED5729" w:rsidRDefault="00ED5729" w:rsidP="00ED5729">
            <w:r w:rsidRPr="00ED5729">
              <w:t>-</w:t>
            </w:r>
          </w:p>
        </w:tc>
      </w:tr>
      <w:tr w:rsidR="00ED5729" w:rsidRPr="00ED5729" w14:paraId="63CE342B"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0859EDC9" w14:textId="77777777" w:rsidR="00ED5729" w:rsidRPr="00ED5729" w:rsidRDefault="00ED5729" w:rsidP="00ED5729">
            <w:r w:rsidRPr="00ED5729">
              <w:t>10</w:t>
            </w:r>
          </w:p>
        </w:tc>
        <w:tc>
          <w:tcPr>
            <w:tcW w:w="1636" w:type="pct"/>
            <w:tcBorders>
              <w:top w:val="nil"/>
              <w:left w:val="nil"/>
              <w:bottom w:val="single" w:sz="4" w:space="0" w:color="auto"/>
              <w:right w:val="single" w:sz="4" w:space="0" w:color="auto"/>
            </w:tcBorders>
            <w:shd w:val="clear" w:color="auto" w:fill="auto"/>
            <w:vAlign w:val="center"/>
            <w:hideMark/>
          </w:tcPr>
          <w:p w14:paraId="7D03EC9E" w14:textId="77777777" w:rsidR="00ED5729" w:rsidRPr="00ED5729" w:rsidRDefault="00ED5729" w:rsidP="00ED5729">
            <w:r w:rsidRPr="00ED5729">
              <w:t xml:space="preserve"> вентиляция</w:t>
            </w:r>
          </w:p>
        </w:tc>
        <w:tc>
          <w:tcPr>
            <w:tcW w:w="290" w:type="pct"/>
            <w:tcBorders>
              <w:top w:val="nil"/>
              <w:left w:val="nil"/>
              <w:bottom w:val="single" w:sz="4" w:space="0" w:color="auto"/>
              <w:right w:val="single" w:sz="4" w:space="0" w:color="auto"/>
            </w:tcBorders>
            <w:shd w:val="clear" w:color="auto" w:fill="auto"/>
            <w:vAlign w:val="center"/>
            <w:hideMark/>
          </w:tcPr>
          <w:p w14:paraId="1A9956DF"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07A66B07"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16649FFF"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2D5AB2CF"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0B8A7962"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5A5F5155"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15C01494"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04E23E6C"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768161BD"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5C8F8BD1" w14:textId="77777777" w:rsidR="00ED5729" w:rsidRPr="00ED5729" w:rsidRDefault="00ED5729" w:rsidP="00ED5729">
            <w:r w:rsidRPr="00ED5729">
              <w:t>-</w:t>
            </w:r>
          </w:p>
        </w:tc>
        <w:tc>
          <w:tcPr>
            <w:tcW w:w="275" w:type="pct"/>
            <w:tcBorders>
              <w:top w:val="nil"/>
              <w:left w:val="nil"/>
              <w:bottom w:val="single" w:sz="4" w:space="0" w:color="auto"/>
              <w:right w:val="single" w:sz="4" w:space="0" w:color="auto"/>
            </w:tcBorders>
            <w:shd w:val="clear" w:color="auto" w:fill="auto"/>
            <w:noWrap/>
            <w:vAlign w:val="center"/>
            <w:hideMark/>
          </w:tcPr>
          <w:p w14:paraId="09F3AA05" w14:textId="77777777" w:rsidR="00ED5729" w:rsidRPr="00ED5729" w:rsidRDefault="00ED5729" w:rsidP="00ED5729">
            <w:r w:rsidRPr="00ED5729">
              <w:t>-</w:t>
            </w:r>
          </w:p>
        </w:tc>
      </w:tr>
      <w:tr w:rsidR="00ED5729" w:rsidRPr="00ED5729" w14:paraId="11FF3FBD"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78B431DB" w14:textId="77777777" w:rsidR="00ED5729" w:rsidRPr="00ED5729" w:rsidRDefault="00ED5729" w:rsidP="00ED5729">
            <w:r w:rsidRPr="00ED5729">
              <w:t>11</w:t>
            </w:r>
          </w:p>
        </w:tc>
        <w:tc>
          <w:tcPr>
            <w:tcW w:w="1636" w:type="pct"/>
            <w:tcBorders>
              <w:top w:val="nil"/>
              <w:left w:val="nil"/>
              <w:bottom w:val="single" w:sz="4" w:space="0" w:color="auto"/>
              <w:right w:val="single" w:sz="4" w:space="0" w:color="auto"/>
            </w:tcBorders>
            <w:shd w:val="clear" w:color="auto" w:fill="auto"/>
            <w:vAlign w:val="center"/>
            <w:hideMark/>
          </w:tcPr>
          <w:p w14:paraId="33E98F67" w14:textId="77777777" w:rsidR="00ED5729" w:rsidRPr="00ED5729" w:rsidRDefault="00ED5729" w:rsidP="00ED5729">
            <w:r w:rsidRPr="00ED5729">
              <w:t>горячее водоснабжение (средняя за сутки)</w:t>
            </w:r>
          </w:p>
        </w:tc>
        <w:tc>
          <w:tcPr>
            <w:tcW w:w="290" w:type="pct"/>
            <w:tcBorders>
              <w:top w:val="nil"/>
              <w:left w:val="nil"/>
              <w:bottom w:val="single" w:sz="4" w:space="0" w:color="auto"/>
              <w:right w:val="single" w:sz="4" w:space="0" w:color="auto"/>
            </w:tcBorders>
            <w:shd w:val="clear" w:color="auto" w:fill="auto"/>
            <w:vAlign w:val="center"/>
            <w:hideMark/>
          </w:tcPr>
          <w:p w14:paraId="222F2B2D"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06981F23"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14EF47A0"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3A9B8AA9"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7C233E72"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6F1F9F6F"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2B3467A0"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14783A2C"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635C63AD"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6A68DECD" w14:textId="77777777" w:rsidR="00ED5729" w:rsidRPr="00ED5729" w:rsidRDefault="00ED5729" w:rsidP="00ED5729">
            <w:r w:rsidRPr="00ED5729">
              <w:t>-</w:t>
            </w:r>
          </w:p>
        </w:tc>
        <w:tc>
          <w:tcPr>
            <w:tcW w:w="275" w:type="pct"/>
            <w:tcBorders>
              <w:top w:val="nil"/>
              <w:left w:val="nil"/>
              <w:bottom w:val="single" w:sz="4" w:space="0" w:color="auto"/>
              <w:right w:val="single" w:sz="4" w:space="0" w:color="auto"/>
            </w:tcBorders>
            <w:shd w:val="clear" w:color="auto" w:fill="auto"/>
            <w:noWrap/>
            <w:vAlign w:val="center"/>
            <w:hideMark/>
          </w:tcPr>
          <w:p w14:paraId="54386172" w14:textId="77777777" w:rsidR="00ED5729" w:rsidRPr="00ED5729" w:rsidRDefault="00ED5729" w:rsidP="00ED5729">
            <w:r w:rsidRPr="00ED5729">
              <w:t>-</w:t>
            </w:r>
          </w:p>
        </w:tc>
      </w:tr>
      <w:tr w:rsidR="00ED5729" w:rsidRPr="00ED5729" w14:paraId="6D673FFA"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083CE9AA" w14:textId="77777777" w:rsidR="00ED5729" w:rsidRPr="00ED5729" w:rsidRDefault="00ED5729" w:rsidP="00ED5729">
            <w:r w:rsidRPr="00ED5729">
              <w:t>12</w:t>
            </w:r>
          </w:p>
        </w:tc>
        <w:tc>
          <w:tcPr>
            <w:tcW w:w="1636" w:type="pct"/>
            <w:tcBorders>
              <w:top w:val="nil"/>
              <w:left w:val="nil"/>
              <w:bottom w:val="single" w:sz="4" w:space="0" w:color="auto"/>
              <w:right w:val="single" w:sz="4" w:space="0" w:color="auto"/>
            </w:tcBorders>
            <w:shd w:val="clear" w:color="auto" w:fill="auto"/>
            <w:vAlign w:val="center"/>
            <w:hideMark/>
          </w:tcPr>
          <w:p w14:paraId="23DCD47C" w14:textId="77777777" w:rsidR="00ED5729" w:rsidRPr="00ED5729" w:rsidRDefault="00ED5729" w:rsidP="00ED5729">
            <w:r w:rsidRPr="00ED5729">
              <w:t>Резерв(+)/дефицит(-) тепловой мощности</w:t>
            </w:r>
          </w:p>
        </w:tc>
        <w:tc>
          <w:tcPr>
            <w:tcW w:w="290" w:type="pct"/>
            <w:tcBorders>
              <w:top w:val="nil"/>
              <w:left w:val="nil"/>
              <w:bottom w:val="single" w:sz="4" w:space="0" w:color="auto"/>
              <w:right w:val="single" w:sz="4" w:space="0" w:color="auto"/>
            </w:tcBorders>
            <w:shd w:val="clear" w:color="auto" w:fill="auto"/>
            <w:vAlign w:val="center"/>
            <w:hideMark/>
          </w:tcPr>
          <w:p w14:paraId="69D05596"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787052B3" w14:textId="77777777" w:rsidR="00ED5729" w:rsidRPr="00ED5729" w:rsidRDefault="00ED5729" w:rsidP="00ED5729">
            <w:r w:rsidRPr="00ED5729">
              <w:t>0,78</w:t>
            </w:r>
          </w:p>
        </w:tc>
        <w:tc>
          <w:tcPr>
            <w:tcW w:w="300" w:type="pct"/>
            <w:tcBorders>
              <w:top w:val="nil"/>
              <w:left w:val="nil"/>
              <w:bottom w:val="single" w:sz="4" w:space="0" w:color="auto"/>
              <w:right w:val="single" w:sz="4" w:space="0" w:color="auto"/>
            </w:tcBorders>
            <w:shd w:val="clear" w:color="auto" w:fill="auto"/>
            <w:noWrap/>
            <w:vAlign w:val="center"/>
            <w:hideMark/>
          </w:tcPr>
          <w:p w14:paraId="08219CDC" w14:textId="77777777" w:rsidR="00ED5729" w:rsidRPr="00ED5729" w:rsidRDefault="00ED5729" w:rsidP="00ED5729">
            <w:r w:rsidRPr="00ED5729">
              <w:t>0,78</w:t>
            </w:r>
          </w:p>
        </w:tc>
        <w:tc>
          <w:tcPr>
            <w:tcW w:w="300" w:type="pct"/>
            <w:tcBorders>
              <w:top w:val="nil"/>
              <w:left w:val="nil"/>
              <w:bottom w:val="single" w:sz="4" w:space="0" w:color="auto"/>
              <w:right w:val="single" w:sz="4" w:space="0" w:color="auto"/>
            </w:tcBorders>
            <w:shd w:val="clear" w:color="auto" w:fill="auto"/>
            <w:noWrap/>
            <w:vAlign w:val="center"/>
            <w:hideMark/>
          </w:tcPr>
          <w:p w14:paraId="0C8B52E8"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57F83D7C"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695BA885"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7C5CD46C"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104E38D6"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23E71820"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739547CF" w14:textId="77777777" w:rsidR="00ED5729" w:rsidRPr="00ED5729" w:rsidRDefault="00ED5729" w:rsidP="00ED5729">
            <w:r w:rsidRPr="00ED5729">
              <w:t>-</w:t>
            </w:r>
          </w:p>
        </w:tc>
        <w:tc>
          <w:tcPr>
            <w:tcW w:w="275" w:type="pct"/>
            <w:tcBorders>
              <w:top w:val="nil"/>
              <w:left w:val="nil"/>
              <w:bottom w:val="single" w:sz="4" w:space="0" w:color="auto"/>
              <w:right w:val="single" w:sz="4" w:space="0" w:color="auto"/>
            </w:tcBorders>
            <w:shd w:val="clear" w:color="auto" w:fill="auto"/>
            <w:noWrap/>
            <w:vAlign w:val="center"/>
            <w:hideMark/>
          </w:tcPr>
          <w:p w14:paraId="40F0B547" w14:textId="77777777" w:rsidR="00ED5729" w:rsidRPr="00ED5729" w:rsidRDefault="00ED5729" w:rsidP="00ED5729">
            <w:r w:rsidRPr="00ED5729">
              <w:t>-</w:t>
            </w:r>
          </w:p>
        </w:tc>
      </w:tr>
      <w:tr w:rsidR="00ED5729" w:rsidRPr="00ED5729" w14:paraId="6F17A80F"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2D0E5C32" w14:textId="77777777" w:rsidR="00ED5729" w:rsidRPr="00ED5729" w:rsidRDefault="00ED5729" w:rsidP="00ED5729">
            <w:r w:rsidRPr="00ED5729">
              <w:t>13</w:t>
            </w:r>
          </w:p>
        </w:tc>
        <w:tc>
          <w:tcPr>
            <w:tcW w:w="1636" w:type="pct"/>
            <w:tcBorders>
              <w:top w:val="nil"/>
              <w:left w:val="nil"/>
              <w:bottom w:val="single" w:sz="4" w:space="0" w:color="auto"/>
              <w:right w:val="single" w:sz="4" w:space="0" w:color="auto"/>
            </w:tcBorders>
            <w:shd w:val="clear" w:color="auto" w:fill="auto"/>
            <w:vAlign w:val="center"/>
            <w:hideMark/>
          </w:tcPr>
          <w:p w14:paraId="1AF3C61B" w14:textId="77777777" w:rsidR="00ED5729" w:rsidRPr="00ED5729" w:rsidRDefault="00ED5729" w:rsidP="00ED5729">
            <w:r w:rsidRPr="00ED5729">
              <w:t>Доля резерва</w:t>
            </w:r>
          </w:p>
        </w:tc>
        <w:tc>
          <w:tcPr>
            <w:tcW w:w="290" w:type="pct"/>
            <w:tcBorders>
              <w:top w:val="nil"/>
              <w:left w:val="nil"/>
              <w:bottom w:val="single" w:sz="4" w:space="0" w:color="auto"/>
              <w:right w:val="single" w:sz="4" w:space="0" w:color="auto"/>
            </w:tcBorders>
            <w:shd w:val="clear" w:color="auto" w:fill="auto"/>
            <w:vAlign w:val="center"/>
            <w:hideMark/>
          </w:tcPr>
          <w:p w14:paraId="1503A86B"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4860C399" w14:textId="77777777" w:rsidR="00ED5729" w:rsidRPr="00ED5729" w:rsidRDefault="00ED5729" w:rsidP="00ED5729">
            <w:r w:rsidRPr="00ED5729">
              <w:t>54,1%</w:t>
            </w:r>
          </w:p>
        </w:tc>
        <w:tc>
          <w:tcPr>
            <w:tcW w:w="300" w:type="pct"/>
            <w:tcBorders>
              <w:top w:val="nil"/>
              <w:left w:val="nil"/>
              <w:bottom w:val="single" w:sz="4" w:space="0" w:color="auto"/>
              <w:right w:val="single" w:sz="4" w:space="0" w:color="auto"/>
            </w:tcBorders>
            <w:shd w:val="clear" w:color="auto" w:fill="auto"/>
            <w:noWrap/>
            <w:vAlign w:val="center"/>
            <w:hideMark/>
          </w:tcPr>
          <w:p w14:paraId="433C9D4C" w14:textId="77777777" w:rsidR="00ED5729" w:rsidRPr="00ED5729" w:rsidRDefault="00ED5729" w:rsidP="00ED5729">
            <w:r w:rsidRPr="00ED5729">
              <w:t>54,1%</w:t>
            </w:r>
          </w:p>
        </w:tc>
        <w:tc>
          <w:tcPr>
            <w:tcW w:w="300" w:type="pct"/>
            <w:tcBorders>
              <w:top w:val="nil"/>
              <w:left w:val="nil"/>
              <w:bottom w:val="single" w:sz="4" w:space="0" w:color="auto"/>
              <w:right w:val="single" w:sz="4" w:space="0" w:color="auto"/>
            </w:tcBorders>
            <w:shd w:val="clear" w:color="auto" w:fill="auto"/>
            <w:noWrap/>
            <w:vAlign w:val="center"/>
            <w:hideMark/>
          </w:tcPr>
          <w:p w14:paraId="076B48DA"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39D67750"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73AC00AA"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28A27A56"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7C3C0364"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255AFE7A" w14:textId="77777777" w:rsidR="00ED5729" w:rsidRPr="00ED5729" w:rsidRDefault="00ED5729" w:rsidP="00ED5729">
            <w:r w:rsidRPr="00ED5729">
              <w:t>-</w:t>
            </w:r>
          </w:p>
        </w:tc>
        <w:tc>
          <w:tcPr>
            <w:tcW w:w="276" w:type="pct"/>
            <w:tcBorders>
              <w:top w:val="nil"/>
              <w:left w:val="nil"/>
              <w:bottom w:val="single" w:sz="4" w:space="0" w:color="auto"/>
              <w:right w:val="single" w:sz="4" w:space="0" w:color="auto"/>
            </w:tcBorders>
            <w:shd w:val="clear" w:color="auto" w:fill="auto"/>
            <w:noWrap/>
            <w:vAlign w:val="center"/>
            <w:hideMark/>
          </w:tcPr>
          <w:p w14:paraId="2EE15E92" w14:textId="77777777" w:rsidR="00ED5729" w:rsidRPr="00ED5729" w:rsidRDefault="00ED5729" w:rsidP="00ED5729">
            <w:r w:rsidRPr="00ED5729">
              <w:t>-</w:t>
            </w:r>
          </w:p>
        </w:tc>
        <w:tc>
          <w:tcPr>
            <w:tcW w:w="275" w:type="pct"/>
            <w:tcBorders>
              <w:top w:val="nil"/>
              <w:left w:val="nil"/>
              <w:bottom w:val="single" w:sz="4" w:space="0" w:color="auto"/>
              <w:right w:val="single" w:sz="4" w:space="0" w:color="auto"/>
            </w:tcBorders>
            <w:shd w:val="clear" w:color="auto" w:fill="auto"/>
            <w:noWrap/>
            <w:vAlign w:val="center"/>
            <w:hideMark/>
          </w:tcPr>
          <w:p w14:paraId="16F5CF1F" w14:textId="77777777" w:rsidR="00ED5729" w:rsidRPr="00ED5729" w:rsidRDefault="00ED5729" w:rsidP="00ED5729">
            <w:r w:rsidRPr="00ED5729">
              <w:t>-</w:t>
            </w:r>
          </w:p>
        </w:tc>
      </w:tr>
      <w:tr w:rsidR="00ED5729" w:rsidRPr="00ED5729" w14:paraId="387727F1" w14:textId="77777777" w:rsidTr="00966AEE">
        <w:trPr>
          <w:trHeight w:val="283"/>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973272" w14:textId="77777777" w:rsidR="00ED5729" w:rsidRPr="00ED5729" w:rsidRDefault="00ED5729" w:rsidP="00683AD1">
            <w:pPr>
              <w:jc w:val="center"/>
              <w:rPr>
                <w:b/>
                <w:bCs/>
              </w:rPr>
            </w:pPr>
            <w:r w:rsidRPr="00ED5729">
              <w:rPr>
                <w:b/>
                <w:bCs/>
              </w:rPr>
              <w:t>ООО "ЖЭУ-27"</w:t>
            </w:r>
          </w:p>
        </w:tc>
      </w:tr>
      <w:tr w:rsidR="00ED5729" w:rsidRPr="00ED5729" w14:paraId="2367505A" w14:textId="77777777" w:rsidTr="00966AEE">
        <w:trPr>
          <w:trHeight w:val="283"/>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4E440B03" w14:textId="77777777" w:rsidR="00ED5729" w:rsidRPr="00ED5729" w:rsidRDefault="00ED5729" w:rsidP="00683AD1">
            <w:pPr>
              <w:jc w:val="center"/>
              <w:rPr>
                <w:b/>
                <w:bCs/>
              </w:rPr>
            </w:pPr>
            <w:r w:rsidRPr="00ED5729">
              <w:rPr>
                <w:b/>
                <w:bCs/>
              </w:rPr>
              <w:t>Котельная г. Тихвин, 1А микрорайон, ул. Ярослава Иванова, д. 1</w:t>
            </w:r>
          </w:p>
        </w:tc>
      </w:tr>
      <w:tr w:rsidR="00ED5729" w:rsidRPr="00ED5729" w14:paraId="676A0994"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4D825381" w14:textId="77777777" w:rsidR="00ED5729" w:rsidRPr="00ED5729" w:rsidRDefault="00ED5729" w:rsidP="00ED5729">
            <w:r w:rsidRPr="00ED5729">
              <w:t>1</w:t>
            </w:r>
          </w:p>
        </w:tc>
        <w:tc>
          <w:tcPr>
            <w:tcW w:w="1636" w:type="pct"/>
            <w:tcBorders>
              <w:top w:val="nil"/>
              <w:left w:val="nil"/>
              <w:bottom w:val="single" w:sz="4" w:space="0" w:color="auto"/>
              <w:right w:val="single" w:sz="4" w:space="0" w:color="auto"/>
            </w:tcBorders>
            <w:shd w:val="clear" w:color="auto" w:fill="auto"/>
            <w:vAlign w:val="center"/>
            <w:hideMark/>
          </w:tcPr>
          <w:p w14:paraId="1BCA484B" w14:textId="77777777" w:rsidR="00ED5729" w:rsidRPr="00ED5729" w:rsidRDefault="00ED5729" w:rsidP="00ED5729">
            <w:r w:rsidRPr="00ED5729">
              <w:t>Установленная мощность оборудования</w:t>
            </w:r>
          </w:p>
        </w:tc>
        <w:tc>
          <w:tcPr>
            <w:tcW w:w="290" w:type="pct"/>
            <w:tcBorders>
              <w:top w:val="nil"/>
              <w:left w:val="nil"/>
              <w:bottom w:val="single" w:sz="4" w:space="0" w:color="auto"/>
              <w:right w:val="single" w:sz="4" w:space="0" w:color="auto"/>
            </w:tcBorders>
            <w:shd w:val="clear" w:color="auto" w:fill="auto"/>
            <w:vAlign w:val="center"/>
            <w:hideMark/>
          </w:tcPr>
          <w:p w14:paraId="3A442336"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6307B0C5" w14:textId="77777777" w:rsidR="00ED5729" w:rsidRPr="00ED5729" w:rsidRDefault="00ED5729" w:rsidP="00ED5729">
            <w:r w:rsidRPr="00ED5729">
              <w:t>13,24</w:t>
            </w:r>
          </w:p>
        </w:tc>
        <w:tc>
          <w:tcPr>
            <w:tcW w:w="300" w:type="pct"/>
            <w:tcBorders>
              <w:top w:val="nil"/>
              <w:left w:val="nil"/>
              <w:bottom w:val="single" w:sz="4" w:space="0" w:color="auto"/>
              <w:right w:val="single" w:sz="4" w:space="0" w:color="auto"/>
            </w:tcBorders>
            <w:shd w:val="clear" w:color="auto" w:fill="auto"/>
            <w:noWrap/>
            <w:vAlign w:val="center"/>
            <w:hideMark/>
          </w:tcPr>
          <w:p w14:paraId="391573D2" w14:textId="77777777" w:rsidR="00ED5729" w:rsidRPr="00ED5729" w:rsidRDefault="00ED5729" w:rsidP="00ED5729">
            <w:r w:rsidRPr="00ED5729">
              <w:t>13,24</w:t>
            </w:r>
          </w:p>
        </w:tc>
        <w:tc>
          <w:tcPr>
            <w:tcW w:w="300" w:type="pct"/>
            <w:tcBorders>
              <w:top w:val="nil"/>
              <w:left w:val="nil"/>
              <w:bottom w:val="single" w:sz="4" w:space="0" w:color="auto"/>
              <w:right w:val="single" w:sz="4" w:space="0" w:color="auto"/>
            </w:tcBorders>
            <w:shd w:val="clear" w:color="auto" w:fill="auto"/>
            <w:noWrap/>
            <w:vAlign w:val="center"/>
            <w:hideMark/>
          </w:tcPr>
          <w:p w14:paraId="07091B9B" w14:textId="77777777" w:rsidR="00ED5729" w:rsidRPr="00ED5729" w:rsidRDefault="00ED5729" w:rsidP="00ED5729">
            <w:r w:rsidRPr="00ED5729">
              <w:t>13,24</w:t>
            </w:r>
          </w:p>
        </w:tc>
        <w:tc>
          <w:tcPr>
            <w:tcW w:w="300" w:type="pct"/>
            <w:tcBorders>
              <w:top w:val="nil"/>
              <w:left w:val="nil"/>
              <w:bottom w:val="single" w:sz="4" w:space="0" w:color="auto"/>
              <w:right w:val="single" w:sz="4" w:space="0" w:color="auto"/>
            </w:tcBorders>
            <w:shd w:val="clear" w:color="auto" w:fill="auto"/>
            <w:noWrap/>
            <w:vAlign w:val="center"/>
            <w:hideMark/>
          </w:tcPr>
          <w:p w14:paraId="0374B465" w14:textId="77777777" w:rsidR="00ED5729" w:rsidRPr="00ED5729" w:rsidRDefault="00ED5729" w:rsidP="00ED5729">
            <w:r w:rsidRPr="00ED5729">
              <w:t>13,24</w:t>
            </w:r>
          </w:p>
        </w:tc>
        <w:tc>
          <w:tcPr>
            <w:tcW w:w="300" w:type="pct"/>
            <w:tcBorders>
              <w:top w:val="nil"/>
              <w:left w:val="nil"/>
              <w:bottom w:val="single" w:sz="4" w:space="0" w:color="auto"/>
              <w:right w:val="single" w:sz="4" w:space="0" w:color="auto"/>
            </w:tcBorders>
            <w:shd w:val="clear" w:color="auto" w:fill="auto"/>
            <w:noWrap/>
            <w:vAlign w:val="center"/>
            <w:hideMark/>
          </w:tcPr>
          <w:p w14:paraId="2F394B2D" w14:textId="77777777" w:rsidR="00ED5729" w:rsidRPr="00ED5729" w:rsidRDefault="00ED5729" w:rsidP="00ED5729">
            <w:r w:rsidRPr="00ED5729">
              <w:t>13,24</w:t>
            </w:r>
          </w:p>
        </w:tc>
        <w:tc>
          <w:tcPr>
            <w:tcW w:w="300" w:type="pct"/>
            <w:tcBorders>
              <w:top w:val="nil"/>
              <w:left w:val="nil"/>
              <w:bottom w:val="single" w:sz="4" w:space="0" w:color="auto"/>
              <w:right w:val="single" w:sz="4" w:space="0" w:color="auto"/>
            </w:tcBorders>
            <w:shd w:val="clear" w:color="auto" w:fill="auto"/>
            <w:noWrap/>
            <w:vAlign w:val="center"/>
            <w:hideMark/>
          </w:tcPr>
          <w:p w14:paraId="4405D7F0" w14:textId="77777777" w:rsidR="00ED5729" w:rsidRPr="00ED5729" w:rsidRDefault="00ED5729" w:rsidP="00ED5729">
            <w:r w:rsidRPr="00ED5729">
              <w:t>13,24</w:t>
            </w:r>
          </w:p>
        </w:tc>
        <w:tc>
          <w:tcPr>
            <w:tcW w:w="276" w:type="pct"/>
            <w:tcBorders>
              <w:top w:val="nil"/>
              <w:left w:val="nil"/>
              <w:bottom w:val="single" w:sz="4" w:space="0" w:color="auto"/>
              <w:right w:val="single" w:sz="4" w:space="0" w:color="auto"/>
            </w:tcBorders>
            <w:shd w:val="clear" w:color="auto" w:fill="auto"/>
            <w:noWrap/>
            <w:vAlign w:val="center"/>
            <w:hideMark/>
          </w:tcPr>
          <w:p w14:paraId="2F39DCD1" w14:textId="77777777" w:rsidR="00ED5729" w:rsidRPr="00ED5729" w:rsidRDefault="00ED5729" w:rsidP="00ED5729">
            <w:r w:rsidRPr="00ED5729">
              <w:t>13,24</w:t>
            </w:r>
          </w:p>
        </w:tc>
        <w:tc>
          <w:tcPr>
            <w:tcW w:w="276" w:type="pct"/>
            <w:tcBorders>
              <w:top w:val="nil"/>
              <w:left w:val="nil"/>
              <w:bottom w:val="single" w:sz="4" w:space="0" w:color="auto"/>
              <w:right w:val="single" w:sz="4" w:space="0" w:color="auto"/>
            </w:tcBorders>
            <w:shd w:val="clear" w:color="auto" w:fill="auto"/>
            <w:noWrap/>
            <w:vAlign w:val="center"/>
            <w:hideMark/>
          </w:tcPr>
          <w:p w14:paraId="59D91477" w14:textId="77777777" w:rsidR="00ED5729" w:rsidRPr="00ED5729" w:rsidRDefault="00ED5729" w:rsidP="00ED5729">
            <w:r w:rsidRPr="00ED5729">
              <w:t>13,24</w:t>
            </w:r>
          </w:p>
        </w:tc>
        <w:tc>
          <w:tcPr>
            <w:tcW w:w="276" w:type="pct"/>
            <w:tcBorders>
              <w:top w:val="nil"/>
              <w:left w:val="nil"/>
              <w:bottom w:val="single" w:sz="4" w:space="0" w:color="auto"/>
              <w:right w:val="single" w:sz="4" w:space="0" w:color="auto"/>
            </w:tcBorders>
            <w:shd w:val="clear" w:color="auto" w:fill="auto"/>
            <w:noWrap/>
            <w:vAlign w:val="center"/>
            <w:hideMark/>
          </w:tcPr>
          <w:p w14:paraId="77F31190" w14:textId="77777777" w:rsidR="00ED5729" w:rsidRPr="00ED5729" w:rsidRDefault="00ED5729" w:rsidP="00ED5729">
            <w:r w:rsidRPr="00ED5729">
              <w:t>13,24</w:t>
            </w:r>
          </w:p>
        </w:tc>
        <w:tc>
          <w:tcPr>
            <w:tcW w:w="275" w:type="pct"/>
            <w:tcBorders>
              <w:top w:val="nil"/>
              <w:left w:val="nil"/>
              <w:bottom w:val="single" w:sz="4" w:space="0" w:color="auto"/>
              <w:right w:val="single" w:sz="4" w:space="0" w:color="auto"/>
            </w:tcBorders>
            <w:shd w:val="clear" w:color="auto" w:fill="auto"/>
            <w:noWrap/>
            <w:vAlign w:val="center"/>
            <w:hideMark/>
          </w:tcPr>
          <w:p w14:paraId="42F5B693" w14:textId="77777777" w:rsidR="00ED5729" w:rsidRPr="00ED5729" w:rsidRDefault="00ED5729" w:rsidP="00ED5729">
            <w:r w:rsidRPr="00ED5729">
              <w:t>13,24</w:t>
            </w:r>
          </w:p>
        </w:tc>
      </w:tr>
      <w:tr w:rsidR="00ED5729" w:rsidRPr="00ED5729" w14:paraId="40A4A41F"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69FE6D59" w14:textId="77777777" w:rsidR="00ED5729" w:rsidRPr="00ED5729" w:rsidRDefault="00ED5729" w:rsidP="00ED5729">
            <w:r w:rsidRPr="00ED5729">
              <w:t>2</w:t>
            </w:r>
          </w:p>
        </w:tc>
        <w:tc>
          <w:tcPr>
            <w:tcW w:w="1636" w:type="pct"/>
            <w:tcBorders>
              <w:top w:val="nil"/>
              <w:left w:val="nil"/>
              <w:bottom w:val="single" w:sz="4" w:space="0" w:color="auto"/>
              <w:right w:val="single" w:sz="4" w:space="0" w:color="auto"/>
            </w:tcBorders>
            <w:shd w:val="clear" w:color="auto" w:fill="auto"/>
            <w:vAlign w:val="center"/>
            <w:hideMark/>
          </w:tcPr>
          <w:p w14:paraId="60B5CF77" w14:textId="77777777" w:rsidR="00ED5729" w:rsidRPr="00ED5729" w:rsidRDefault="00ED5729" w:rsidP="00ED5729">
            <w:r w:rsidRPr="00ED5729">
              <w:t>Располагаемая мощность оборудования</w:t>
            </w:r>
          </w:p>
        </w:tc>
        <w:tc>
          <w:tcPr>
            <w:tcW w:w="290" w:type="pct"/>
            <w:tcBorders>
              <w:top w:val="nil"/>
              <w:left w:val="nil"/>
              <w:bottom w:val="single" w:sz="4" w:space="0" w:color="auto"/>
              <w:right w:val="single" w:sz="4" w:space="0" w:color="auto"/>
            </w:tcBorders>
            <w:shd w:val="clear" w:color="auto" w:fill="auto"/>
            <w:vAlign w:val="center"/>
            <w:hideMark/>
          </w:tcPr>
          <w:p w14:paraId="39E4E3CB"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1D03BB3D" w14:textId="77777777" w:rsidR="00ED5729" w:rsidRPr="00ED5729" w:rsidRDefault="00ED5729" w:rsidP="00ED5729">
            <w:r w:rsidRPr="00ED5729">
              <w:t>13,24</w:t>
            </w:r>
          </w:p>
        </w:tc>
        <w:tc>
          <w:tcPr>
            <w:tcW w:w="300" w:type="pct"/>
            <w:tcBorders>
              <w:top w:val="nil"/>
              <w:left w:val="nil"/>
              <w:bottom w:val="single" w:sz="4" w:space="0" w:color="auto"/>
              <w:right w:val="single" w:sz="4" w:space="0" w:color="auto"/>
            </w:tcBorders>
            <w:shd w:val="clear" w:color="auto" w:fill="auto"/>
            <w:noWrap/>
            <w:vAlign w:val="center"/>
            <w:hideMark/>
          </w:tcPr>
          <w:p w14:paraId="3332DA7E" w14:textId="77777777" w:rsidR="00ED5729" w:rsidRPr="00ED5729" w:rsidRDefault="00ED5729" w:rsidP="00ED5729">
            <w:r w:rsidRPr="00ED5729">
              <w:t>13,24</w:t>
            </w:r>
          </w:p>
        </w:tc>
        <w:tc>
          <w:tcPr>
            <w:tcW w:w="300" w:type="pct"/>
            <w:tcBorders>
              <w:top w:val="nil"/>
              <w:left w:val="nil"/>
              <w:bottom w:val="single" w:sz="4" w:space="0" w:color="auto"/>
              <w:right w:val="single" w:sz="4" w:space="0" w:color="auto"/>
            </w:tcBorders>
            <w:shd w:val="clear" w:color="auto" w:fill="auto"/>
            <w:noWrap/>
            <w:vAlign w:val="center"/>
            <w:hideMark/>
          </w:tcPr>
          <w:p w14:paraId="40F4EA9E" w14:textId="77777777" w:rsidR="00ED5729" w:rsidRPr="00ED5729" w:rsidRDefault="00ED5729" w:rsidP="00ED5729">
            <w:r w:rsidRPr="00ED5729">
              <w:t>13,24</w:t>
            </w:r>
          </w:p>
        </w:tc>
        <w:tc>
          <w:tcPr>
            <w:tcW w:w="300" w:type="pct"/>
            <w:tcBorders>
              <w:top w:val="nil"/>
              <w:left w:val="nil"/>
              <w:bottom w:val="single" w:sz="4" w:space="0" w:color="auto"/>
              <w:right w:val="single" w:sz="4" w:space="0" w:color="auto"/>
            </w:tcBorders>
            <w:shd w:val="clear" w:color="auto" w:fill="auto"/>
            <w:noWrap/>
            <w:vAlign w:val="center"/>
            <w:hideMark/>
          </w:tcPr>
          <w:p w14:paraId="0ED976E2" w14:textId="77777777" w:rsidR="00ED5729" w:rsidRPr="00ED5729" w:rsidRDefault="00ED5729" w:rsidP="00ED5729">
            <w:r w:rsidRPr="00ED5729">
              <w:t>13,24</w:t>
            </w:r>
          </w:p>
        </w:tc>
        <w:tc>
          <w:tcPr>
            <w:tcW w:w="300" w:type="pct"/>
            <w:tcBorders>
              <w:top w:val="nil"/>
              <w:left w:val="nil"/>
              <w:bottom w:val="single" w:sz="4" w:space="0" w:color="auto"/>
              <w:right w:val="single" w:sz="4" w:space="0" w:color="auto"/>
            </w:tcBorders>
            <w:shd w:val="clear" w:color="auto" w:fill="auto"/>
            <w:noWrap/>
            <w:vAlign w:val="center"/>
            <w:hideMark/>
          </w:tcPr>
          <w:p w14:paraId="47B27A84" w14:textId="77777777" w:rsidR="00ED5729" w:rsidRPr="00ED5729" w:rsidRDefault="00ED5729" w:rsidP="00ED5729">
            <w:r w:rsidRPr="00ED5729">
              <w:t>13,24</w:t>
            </w:r>
          </w:p>
        </w:tc>
        <w:tc>
          <w:tcPr>
            <w:tcW w:w="300" w:type="pct"/>
            <w:tcBorders>
              <w:top w:val="nil"/>
              <w:left w:val="nil"/>
              <w:bottom w:val="single" w:sz="4" w:space="0" w:color="auto"/>
              <w:right w:val="single" w:sz="4" w:space="0" w:color="auto"/>
            </w:tcBorders>
            <w:shd w:val="clear" w:color="auto" w:fill="auto"/>
            <w:noWrap/>
            <w:vAlign w:val="center"/>
            <w:hideMark/>
          </w:tcPr>
          <w:p w14:paraId="2512FF8F" w14:textId="77777777" w:rsidR="00ED5729" w:rsidRPr="00ED5729" w:rsidRDefault="00ED5729" w:rsidP="00ED5729">
            <w:r w:rsidRPr="00ED5729">
              <w:t>13,24</w:t>
            </w:r>
          </w:p>
        </w:tc>
        <w:tc>
          <w:tcPr>
            <w:tcW w:w="276" w:type="pct"/>
            <w:tcBorders>
              <w:top w:val="nil"/>
              <w:left w:val="nil"/>
              <w:bottom w:val="single" w:sz="4" w:space="0" w:color="auto"/>
              <w:right w:val="single" w:sz="4" w:space="0" w:color="auto"/>
            </w:tcBorders>
            <w:shd w:val="clear" w:color="auto" w:fill="auto"/>
            <w:noWrap/>
            <w:vAlign w:val="center"/>
            <w:hideMark/>
          </w:tcPr>
          <w:p w14:paraId="64E2D01D" w14:textId="77777777" w:rsidR="00ED5729" w:rsidRPr="00ED5729" w:rsidRDefault="00ED5729" w:rsidP="00ED5729">
            <w:r w:rsidRPr="00ED5729">
              <w:t>13,24</w:t>
            </w:r>
          </w:p>
        </w:tc>
        <w:tc>
          <w:tcPr>
            <w:tcW w:w="276" w:type="pct"/>
            <w:tcBorders>
              <w:top w:val="nil"/>
              <w:left w:val="nil"/>
              <w:bottom w:val="single" w:sz="4" w:space="0" w:color="auto"/>
              <w:right w:val="single" w:sz="4" w:space="0" w:color="auto"/>
            </w:tcBorders>
            <w:shd w:val="clear" w:color="auto" w:fill="auto"/>
            <w:noWrap/>
            <w:vAlign w:val="center"/>
            <w:hideMark/>
          </w:tcPr>
          <w:p w14:paraId="6C56C718" w14:textId="77777777" w:rsidR="00ED5729" w:rsidRPr="00ED5729" w:rsidRDefault="00ED5729" w:rsidP="00ED5729">
            <w:r w:rsidRPr="00ED5729">
              <w:t>13,24</w:t>
            </w:r>
          </w:p>
        </w:tc>
        <w:tc>
          <w:tcPr>
            <w:tcW w:w="276" w:type="pct"/>
            <w:tcBorders>
              <w:top w:val="nil"/>
              <w:left w:val="nil"/>
              <w:bottom w:val="single" w:sz="4" w:space="0" w:color="auto"/>
              <w:right w:val="single" w:sz="4" w:space="0" w:color="auto"/>
            </w:tcBorders>
            <w:shd w:val="clear" w:color="auto" w:fill="auto"/>
            <w:noWrap/>
            <w:vAlign w:val="center"/>
            <w:hideMark/>
          </w:tcPr>
          <w:p w14:paraId="5820C666" w14:textId="77777777" w:rsidR="00ED5729" w:rsidRPr="00ED5729" w:rsidRDefault="00ED5729" w:rsidP="00ED5729">
            <w:r w:rsidRPr="00ED5729">
              <w:t>13,24</w:t>
            </w:r>
          </w:p>
        </w:tc>
        <w:tc>
          <w:tcPr>
            <w:tcW w:w="275" w:type="pct"/>
            <w:tcBorders>
              <w:top w:val="nil"/>
              <w:left w:val="nil"/>
              <w:bottom w:val="single" w:sz="4" w:space="0" w:color="auto"/>
              <w:right w:val="single" w:sz="4" w:space="0" w:color="auto"/>
            </w:tcBorders>
            <w:shd w:val="clear" w:color="auto" w:fill="auto"/>
            <w:noWrap/>
            <w:vAlign w:val="center"/>
            <w:hideMark/>
          </w:tcPr>
          <w:p w14:paraId="7C68196F" w14:textId="77777777" w:rsidR="00ED5729" w:rsidRPr="00ED5729" w:rsidRDefault="00ED5729" w:rsidP="00ED5729">
            <w:r w:rsidRPr="00ED5729">
              <w:t>13,24</w:t>
            </w:r>
          </w:p>
        </w:tc>
      </w:tr>
      <w:tr w:rsidR="00ED5729" w:rsidRPr="00ED5729" w14:paraId="4380B98F"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07390937" w14:textId="77777777" w:rsidR="00ED5729" w:rsidRPr="00ED5729" w:rsidRDefault="00ED5729" w:rsidP="00ED5729">
            <w:r w:rsidRPr="00ED5729">
              <w:t>3</w:t>
            </w:r>
          </w:p>
        </w:tc>
        <w:tc>
          <w:tcPr>
            <w:tcW w:w="1636" w:type="pct"/>
            <w:tcBorders>
              <w:top w:val="nil"/>
              <w:left w:val="nil"/>
              <w:bottom w:val="single" w:sz="4" w:space="0" w:color="auto"/>
              <w:right w:val="single" w:sz="4" w:space="0" w:color="auto"/>
            </w:tcBorders>
            <w:shd w:val="clear" w:color="auto" w:fill="auto"/>
            <w:vAlign w:val="center"/>
            <w:hideMark/>
          </w:tcPr>
          <w:p w14:paraId="32232F30" w14:textId="77777777" w:rsidR="00ED5729" w:rsidRPr="00ED5729" w:rsidRDefault="00ED5729" w:rsidP="00ED5729">
            <w:r w:rsidRPr="00ED5729">
              <w:t>Потери располагаемой тепловой мощности</w:t>
            </w:r>
          </w:p>
        </w:tc>
        <w:tc>
          <w:tcPr>
            <w:tcW w:w="290" w:type="pct"/>
            <w:tcBorders>
              <w:top w:val="nil"/>
              <w:left w:val="nil"/>
              <w:bottom w:val="single" w:sz="4" w:space="0" w:color="auto"/>
              <w:right w:val="single" w:sz="4" w:space="0" w:color="auto"/>
            </w:tcBorders>
            <w:shd w:val="clear" w:color="auto" w:fill="auto"/>
            <w:vAlign w:val="center"/>
            <w:hideMark/>
          </w:tcPr>
          <w:p w14:paraId="0AD624B9"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vAlign w:val="center"/>
            <w:hideMark/>
          </w:tcPr>
          <w:p w14:paraId="544B9058"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vAlign w:val="center"/>
            <w:hideMark/>
          </w:tcPr>
          <w:p w14:paraId="71ED5037"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vAlign w:val="center"/>
            <w:hideMark/>
          </w:tcPr>
          <w:p w14:paraId="382B3C6D"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vAlign w:val="center"/>
            <w:hideMark/>
          </w:tcPr>
          <w:p w14:paraId="6DB9F18B"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vAlign w:val="center"/>
            <w:hideMark/>
          </w:tcPr>
          <w:p w14:paraId="11745A6F"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vAlign w:val="center"/>
            <w:hideMark/>
          </w:tcPr>
          <w:p w14:paraId="37BE0E65" w14:textId="77777777" w:rsidR="00ED5729" w:rsidRPr="00ED5729" w:rsidRDefault="00ED5729" w:rsidP="00ED5729">
            <w:r w:rsidRPr="00ED5729">
              <w:t>0,00</w:t>
            </w:r>
          </w:p>
        </w:tc>
        <w:tc>
          <w:tcPr>
            <w:tcW w:w="276" w:type="pct"/>
            <w:tcBorders>
              <w:top w:val="nil"/>
              <w:left w:val="nil"/>
              <w:bottom w:val="single" w:sz="4" w:space="0" w:color="auto"/>
              <w:right w:val="single" w:sz="4" w:space="0" w:color="auto"/>
            </w:tcBorders>
            <w:shd w:val="clear" w:color="auto" w:fill="auto"/>
            <w:vAlign w:val="center"/>
            <w:hideMark/>
          </w:tcPr>
          <w:p w14:paraId="113B09C4" w14:textId="77777777" w:rsidR="00ED5729" w:rsidRPr="00ED5729" w:rsidRDefault="00ED5729" w:rsidP="00ED5729">
            <w:r w:rsidRPr="00ED5729">
              <w:t>0,00</w:t>
            </w:r>
          </w:p>
        </w:tc>
        <w:tc>
          <w:tcPr>
            <w:tcW w:w="276" w:type="pct"/>
            <w:tcBorders>
              <w:top w:val="nil"/>
              <w:left w:val="nil"/>
              <w:bottom w:val="single" w:sz="4" w:space="0" w:color="auto"/>
              <w:right w:val="single" w:sz="4" w:space="0" w:color="auto"/>
            </w:tcBorders>
            <w:shd w:val="clear" w:color="auto" w:fill="auto"/>
            <w:vAlign w:val="center"/>
            <w:hideMark/>
          </w:tcPr>
          <w:p w14:paraId="20F26C36" w14:textId="77777777" w:rsidR="00ED5729" w:rsidRPr="00ED5729" w:rsidRDefault="00ED5729" w:rsidP="00ED5729">
            <w:r w:rsidRPr="00ED5729">
              <w:t>0,00</w:t>
            </w:r>
          </w:p>
        </w:tc>
        <w:tc>
          <w:tcPr>
            <w:tcW w:w="276" w:type="pct"/>
            <w:tcBorders>
              <w:top w:val="nil"/>
              <w:left w:val="nil"/>
              <w:bottom w:val="single" w:sz="4" w:space="0" w:color="auto"/>
              <w:right w:val="single" w:sz="4" w:space="0" w:color="auto"/>
            </w:tcBorders>
            <w:shd w:val="clear" w:color="auto" w:fill="auto"/>
            <w:vAlign w:val="center"/>
            <w:hideMark/>
          </w:tcPr>
          <w:p w14:paraId="0F2E1C73" w14:textId="77777777" w:rsidR="00ED5729" w:rsidRPr="00ED5729" w:rsidRDefault="00ED5729" w:rsidP="00ED5729">
            <w:r w:rsidRPr="00ED5729">
              <w:t>0,00</w:t>
            </w:r>
          </w:p>
        </w:tc>
        <w:tc>
          <w:tcPr>
            <w:tcW w:w="275" w:type="pct"/>
            <w:tcBorders>
              <w:top w:val="nil"/>
              <w:left w:val="nil"/>
              <w:bottom w:val="single" w:sz="4" w:space="0" w:color="auto"/>
              <w:right w:val="single" w:sz="4" w:space="0" w:color="auto"/>
            </w:tcBorders>
            <w:shd w:val="clear" w:color="auto" w:fill="auto"/>
            <w:vAlign w:val="center"/>
            <w:hideMark/>
          </w:tcPr>
          <w:p w14:paraId="77063088" w14:textId="77777777" w:rsidR="00ED5729" w:rsidRPr="00ED5729" w:rsidRDefault="00ED5729" w:rsidP="00ED5729">
            <w:r w:rsidRPr="00ED5729">
              <w:t>0,00</w:t>
            </w:r>
          </w:p>
        </w:tc>
      </w:tr>
      <w:tr w:rsidR="00ED5729" w:rsidRPr="00ED5729" w14:paraId="2B9B77DC"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3C5B6902" w14:textId="77777777" w:rsidR="00ED5729" w:rsidRPr="00ED5729" w:rsidRDefault="00ED5729" w:rsidP="00ED5729">
            <w:r w:rsidRPr="00ED5729">
              <w:t>4</w:t>
            </w:r>
          </w:p>
        </w:tc>
        <w:tc>
          <w:tcPr>
            <w:tcW w:w="1636" w:type="pct"/>
            <w:tcBorders>
              <w:top w:val="nil"/>
              <w:left w:val="nil"/>
              <w:bottom w:val="single" w:sz="4" w:space="0" w:color="auto"/>
              <w:right w:val="single" w:sz="4" w:space="0" w:color="auto"/>
            </w:tcBorders>
            <w:shd w:val="clear" w:color="auto" w:fill="auto"/>
            <w:vAlign w:val="center"/>
            <w:hideMark/>
          </w:tcPr>
          <w:p w14:paraId="19D84533" w14:textId="77777777" w:rsidR="00ED5729" w:rsidRPr="00ED5729" w:rsidRDefault="00ED5729" w:rsidP="00ED5729">
            <w:r w:rsidRPr="00ED5729">
              <w:t>Собственные нужды</w:t>
            </w:r>
          </w:p>
        </w:tc>
        <w:tc>
          <w:tcPr>
            <w:tcW w:w="290" w:type="pct"/>
            <w:tcBorders>
              <w:top w:val="nil"/>
              <w:left w:val="nil"/>
              <w:bottom w:val="single" w:sz="4" w:space="0" w:color="auto"/>
              <w:right w:val="single" w:sz="4" w:space="0" w:color="auto"/>
            </w:tcBorders>
            <w:shd w:val="clear" w:color="auto" w:fill="auto"/>
            <w:vAlign w:val="center"/>
            <w:hideMark/>
          </w:tcPr>
          <w:p w14:paraId="18E37658"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vAlign w:val="center"/>
            <w:hideMark/>
          </w:tcPr>
          <w:p w14:paraId="693FC603" w14:textId="77777777" w:rsidR="00ED5729" w:rsidRPr="00ED5729" w:rsidRDefault="00ED5729" w:rsidP="00ED5729">
            <w:r w:rsidRPr="00ED5729">
              <w:t>0,32</w:t>
            </w:r>
          </w:p>
        </w:tc>
        <w:tc>
          <w:tcPr>
            <w:tcW w:w="300" w:type="pct"/>
            <w:tcBorders>
              <w:top w:val="nil"/>
              <w:left w:val="nil"/>
              <w:bottom w:val="single" w:sz="4" w:space="0" w:color="auto"/>
              <w:right w:val="single" w:sz="4" w:space="0" w:color="auto"/>
            </w:tcBorders>
            <w:shd w:val="clear" w:color="auto" w:fill="auto"/>
            <w:vAlign w:val="center"/>
            <w:hideMark/>
          </w:tcPr>
          <w:p w14:paraId="4E9C5C32" w14:textId="77777777" w:rsidR="00ED5729" w:rsidRPr="00ED5729" w:rsidRDefault="00ED5729" w:rsidP="00ED5729">
            <w:r w:rsidRPr="00ED5729">
              <w:t>0,32</w:t>
            </w:r>
          </w:p>
        </w:tc>
        <w:tc>
          <w:tcPr>
            <w:tcW w:w="300" w:type="pct"/>
            <w:tcBorders>
              <w:top w:val="nil"/>
              <w:left w:val="nil"/>
              <w:bottom w:val="single" w:sz="4" w:space="0" w:color="auto"/>
              <w:right w:val="single" w:sz="4" w:space="0" w:color="auto"/>
            </w:tcBorders>
            <w:shd w:val="clear" w:color="auto" w:fill="auto"/>
            <w:vAlign w:val="center"/>
            <w:hideMark/>
          </w:tcPr>
          <w:p w14:paraId="5F89D4B6" w14:textId="77777777" w:rsidR="00ED5729" w:rsidRPr="00ED5729" w:rsidRDefault="00ED5729" w:rsidP="00ED5729">
            <w:r w:rsidRPr="00ED5729">
              <w:t>0,32</w:t>
            </w:r>
          </w:p>
        </w:tc>
        <w:tc>
          <w:tcPr>
            <w:tcW w:w="300" w:type="pct"/>
            <w:tcBorders>
              <w:top w:val="nil"/>
              <w:left w:val="nil"/>
              <w:bottom w:val="single" w:sz="4" w:space="0" w:color="auto"/>
              <w:right w:val="single" w:sz="4" w:space="0" w:color="auto"/>
            </w:tcBorders>
            <w:shd w:val="clear" w:color="auto" w:fill="auto"/>
            <w:vAlign w:val="center"/>
            <w:hideMark/>
          </w:tcPr>
          <w:p w14:paraId="45B22F32" w14:textId="77777777" w:rsidR="00ED5729" w:rsidRPr="00ED5729" w:rsidRDefault="00ED5729" w:rsidP="00ED5729">
            <w:r w:rsidRPr="00ED5729">
              <w:t>0,32</w:t>
            </w:r>
          </w:p>
        </w:tc>
        <w:tc>
          <w:tcPr>
            <w:tcW w:w="300" w:type="pct"/>
            <w:tcBorders>
              <w:top w:val="nil"/>
              <w:left w:val="nil"/>
              <w:bottom w:val="single" w:sz="4" w:space="0" w:color="auto"/>
              <w:right w:val="single" w:sz="4" w:space="0" w:color="auto"/>
            </w:tcBorders>
            <w:shd w:val="clear" w:color="auto" w:fill="auto"/>
            <w:vAlign w:val="center"/>
            <w:hideMark/>
          </w:tcPr>
          <w:p w14:paraId="5FC96C46" w14:textId="77777777" w:rsidR="00ED5729" w:rsidRPr="00ED5729" w:rsidRDefault="00ED5729" w:rsidP="00ED5729">
            <w:r w:rsidRPr="00ED5729">
              <w:t>0,32</w:t>
            </w:r>
          </w:p>
        </w:tc>
        <w:tc>
          <w:tcPr>
            <w:tcW w:w="300" w:type="pct"/>
            <w:tcBorders>
              <w:top w:val="nil"/>
              <w:left w:val="nil"/>
              <w:bottom w:val="single" w:sz="4" w:space="0" w:color="auto"/>
              <w:right w:val="single" w:sz="4" w:space="0" w:color="auto"/>
            </w:tcBorders>
            <w:shd w:val="clear" w:color="auto" w:fill="auto"/>
            <w:vAlign w:val="center"/>
            <w:hideMark/>
          </w:tcPr>
          <w:p w14:paraId="4D4BB4D6" w14:textId="77777777" w:rsidR="00ED5729" w:rsidRPr="00ED5729" w:rsidRDefault="00ED5729" w:rsidP="00ED5729">
            <w:r w:rsidRPr="00ED5729">
              <w:t>0,32</w:t>
            </w:r>
          </w:p>
        </w:tc>
        <w:tc>
          <w:tcPr>
            <w:tcW w:w="276" w:type="pct"/>
            <w:tcBorders>
              <w:top w:val="nil"/>
              <w:left w:val="nil"/>
              <w:bottom w:val="single" w:sz="4" w:space="0" w:color="auto"/>
              <w:right w:val="single" w:sz="4" w:space="0" w:color="auto"/>
            </w:tcBorders>
            <w:shd w:val="clear" w:color="auto" w:fill="auto"/>
            <w:vAlign w:val="center"/>
            <w:hideMark/>
          </w:tcPr>
          <w:p w14:paraId="6C6555CC" w14:textId="77777777" w:rsidR="00ED5729" w:rsidRPr="00ED5729" w:rsidRDefault="00ED5729" w:rsidP="00ED5729">
            <w:r w:rsidRPr="00ED5729">
              <w:t>0,32</w:t>
            </w:r>
          </w:p>
        </w:tc>
        <w:tc>
          <w:tcPr>
            <w:tcW w:w="276" w:type="pct"/>
            <w:tcBorders>
              <w:top w:val="nil"/>
              <w:left w:val="nil"/>
              <w:bottom w:val="single" w:sz="4" w:space="0" w:color="auto"/>
              <w:right w:val="single" w:sz="4" w:space="0" w:color="auto"/>
            </w:tcBorders>
            <w:shd w:val="clear" w:color="auto" w:fill="auto"/>
            <w:vAlign w:val="center"/>
            <w:hideMark/>
          </w:tcPr>
          <w:p w14:paraId="06996E12" w14:textId="77777777" w:rsidR="00ED5729" w:rsidRPr="00ED5729" w:rsidRDefault="00ED5729" w:rsidP="00ED5729">
            <w:r w:rsidRPr="00ED5729">
              <w:t>0,32</w:t>
            </w:r>
          </w:p>
        </w:tc>
        <w:tc>
          <w:tcPr>
            <w:tcW w:w="276" w:type="pct"/>
            <w:tcBorders>
              <w:top w:val="nil"/>
              <w:left w:val="nil"/>
              <w:bottom w:val="single" w:sz="4" w:space="0" w:color="auto"/>
              <w:right w:val="single" w:sz="4" w:space="0" w:color="auto"/>
            </w:tcBorders>
            <w:shd w:val="clear" w:color="auto" w:fill="auto"/>
            <w:vAlign w:val="center"/>
            <w:hideMark/>
          </w:tcPr>
          <w:p w14:paraId="47205EDD" w14:textId="77777777" w:rsidR="00ED5729" w:rsidRPr="00ED5729" w:rsidRDefault="00ED5729" w:rsidP="00ED5729">
            <w:r w:rsidRPr="00ED5729">
              <w:t>0,32</w:t>
            </w:r>
          </w:p>
        </w:tc>
        <w:tc>
          <w:tcPr>
            <w:tcW w:w="275" w:type="pct"/>
            <w:tcBorders>
              <w:top w:val="nil"/>
              <w:left w:val="nil"/>
              <w:bottom w:val="single" w:sz="4" w:space="0" w:color="auto"/>
              <w:right w:val="single" w:sz="4" w:space="0" w:color="auto"/>
            </w:tcBorders>
            <w:shd w:val="clear" w:color="auto" w:fill="auto"/>
            <w:vAlign w:val="center"/>
            <w:hideMark/>
          </w:tcPr>
          <w:p w14:paraId="3FE41236" w14:textId="77777777" w:rsidR="00ED5729" w:rsidRPr="00ED5729" w:rsidRDefault="00ED5729" w:rsidP="00ED5729">
            <w:r w:rsidRPr="00ED5729">
              <w:t>0,32</w:t>
            </w:r>
          </w:p>
        </w:tc>
      </w:tr>
      <w:tr w:rsidR="00ED5729" w:rsidRPr="00ED5729" w14:paraId="79A34E25"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06520F63" w14:textId="77777777" w:rsidR="00ED5729" w:rsidRPr="00ED5729" w:rsidRDefault="00ED5729" w:rsidP="00ED5729">
            <w:r w:rsidRPr="00ED5729">
              <w:t>5</w:t>
            </w:r>
          </w:p>
        </w:tc>
        <w:tc>
          <w:tcPr>
            <w:tcW w:w="1636" w:type="pct"/>
            <w:tcBorders>
              <w:top w:val="nil"/>
              <w:left w:val="nil"/>
              <w:bottom w:val="single" w:sz="4" w:space="0" w:color="auto"/>
              <w:right w:val="single" w:sz="4" w:space="0" w:color="auto"/>
            </w:tcBorders>
            <w:shd w:val="clear" w:color="auto" w:fill="auto"/>
            <w:vAlign w:val="center"/>
            <w:hideMark/>
          </w:tcPr>
          <w:p w14:paraId="152501FD" w14:textId="77777777" w:rsidR="00ED5729" w:rsidRPr="00ED5729" w:rsidRDefault="00ED5729" w:rsidP="00ED5729">
            <w:r w:rsidRPr="00ED5729">
              <w:t>Тепловая мощность "нетто"</w:t>
            </w:r>
          </w:p>
        </w:tc>
        <w:tc>
          <w:tcPr>
            <w:tcW w:w="290" w:type="pct"/>
            <w:tcBorders>
              <w:top w:val="nil"/>
              <w:left w:val="nil"/>
              <w:bottom w:val="single" w:sz="4" w:space="0" w:color="auto"/>
              <w:right w:val="single" w:sz="4" w:space="0" w:color="auto"/>
            </w:tcBorders>
            <w:shd w:val="clear" w:color="auto" w:fill="auto"/>
            <w:vAlign w:val="center"/>
            <w:hideMark/>
          </w:tcPr>
          <w:p w14:paraId="47CA0327"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2BE7CA82" w14:textId="77777777" w:rsidR="00ED5729" w:rsidRPr="00ED5729" w:rsidRDefault="00ED5729" w:rsidP="00ED5729">
            <w:r w:rsidRPr="00ED5729">
              <w:t>12,92</w:t>
            </w:r>
          </w:p>
        </w:tc>
        <w:tc>
          <w:tcPr>
            <w:tcW w:w="300" w:type="pct"/>
            <w:tcBorders>
              <w:top w:val="nil"/>
              <w:left w:val="nil"/>
              <w:bottom w:val="single" w:sz="4" w:space="0" w:color="auto"/>
              <w:right w:val="single" w:sz="4" w:space="0" w:color="auto"/>
            </w:tcBorders>
            <w:shd w:val="clear" w:color="auto" w:fill="auto"/>
            <w:noWrap/>
            <w:vAlign w:val="center"/>
            <w:hideMark/>
          </w:tcPr>
          <w:p w14:paraId="7650A0CF" w14:textId="77777777" w:rsidR="00ED5729" w:rsidRPr="00ED5729" w:rsidRDefault="00ED5729" w:rsidP="00ED5729">
            <w:r w:rsidRPr="00ED5729">
              <w:t>12,92</w:t>
            </w:r>
          </w:p>
        </w:tc>
        <w:tc>
          <w:tcPr>
            <w:tcW w:w="300" w:type="pct"/>
            <w:tcBorders>
              <w:top w:val="nil"/>
              <w:left w:val="nil"/>
              <w:bottom w:val="single" w:sz="4" w:space="0" w:color="auto"/>
              <w:right w:val="single" w:sz="4" w:space="0" w:color="auto"/>
            </w:tcBorders>
            <w:shd w:val="clear" w:color="auto" w:fill="auto"/>
            <w:noWrap/>
            <w:vAlign w:val="center"/>
            <w:hideMark/>
          </w:tcPr>
          <w:p w14:paraId="0E361F43" w14:textId="77777777" w:rsidR="00ED5729" w:rsidRPr="00ED5729" w:rsidRDefault="00ED5729" w:rsidP="00ED5729">
            <w:r w:rsidRPr="00ED5729">
              <w:t>12,92</w:t>
            </w:r>
          </w:p>
        </w:tc>
        <w:tc>
          <w:tcPr>
            <w:tcW w:w="300" w:type="pct"/>
            <w:tcBorders>
              <w:top w:val="nil"/>
              <w:left w:val="nil"/>
              <w:bottom w:val="single" w:sz="4" w:space="0" w:color="auto"/>
              <w:right w:val="single" w:sz="4" w:space="0" w:color="auto"/>
            </w:tcBorders>
            <w:shd w:val="clear" w:color="auto" w:fill="auto"/>
            <w:noWrap/>
            <w:vAlign w:val="center"/>
            <w:hideMark/>
          </w:tcPr>
          <w:p w14:paraId="4D59FCC5" w14:textId="77777777" w:rsidR="00ED5729" w:rsidRPr="00ED5729" w:rsidRDefault="00ED5729" w:rsidP="00ED5729">
            <w:r w:rsidRPr="00ED5729">
              <w:t>12,92</w:t>
            </w:r>
          </w:p>
        </w:tc>
        <w:tc>
          <w:tcPr>
            <w:tcW w:w="300" w:type="pct"/>
            <w:tcBorders>
              <w:top w:val="nil"/>
              <w:left w:val="nil"/>
              <w:bottom w:val="single" w:sz="4" w:space="0" w:color="auto"/>
              <w:right w:val="single" w:sz="4" w:space="0" w:color="auto"/>
            </w:tcBorders>
            <w:shd w:val="clear" w:color="auto" w:fill="auto"/>
            <w:noWrap/>
            <w:vAlign w:val="center"/>
            <w:hideMark/>
          </w:tcPr>
          <w:p w14:paraId="1042EA96" w14:textId="77777777" w:rsidR="00ED5729" w:rsidRPr="00ED5729" w:rsidRDefault="00ED5729" w:rsidP="00ED5729">
            <w:r w:rsidRPr="00ED5729">
              <w:t>12,92</w:t>
            </w:r>
          </w:p>
        </w:tc>
        <w:tc>
          <w:tcPr>
            <w:tcW w:w="300" w:type="pct"/>
            <w:tcBorders>
              <w:top w:val="nil"/>
              <w:left w:val="nil"/>
              <w:bottom w:val="single" w:sz="4" w:space="0" w:color="auto"/>
              <w:right w:val="single" w:sz="4" w:space="0" w:color="auto"/>
            </w:tcBorders>
            <w:shd w:val="clear" w:color="auto" w:fill="auto"/>
            <w:noWrap/>
            <w:vAlign w:val="center"/>
            <w:hideMark/>
          </w:tcPr>
          <w:p w14:paraId="722E27DF" w14:textId="77777777" w:rsidR="00ED5729" w:rsidRPr="00ED5729" w:rsidRDefault="00ED5729" w:rsidP="00ED5729">
            <w:r w:rsidRPr="00ED5729">
              <w:t>12,92</w:t>
            </w:r>
          </w:p>
        </w:tc>
        <w:tc>
          <w:tcPr>
            <w:tcW w:w="276" w:type="pct"/>
            <w:tcBorders>
              <w:top w:val="nil"/>
              <w:left w:val="nil"/>
              <w:bottom w:val="single" w:sz="4" w:space="0" w:color="auto"/>
              <w:right w:val="single" w:sz="4" w:space="0" w:color="auto"/>
            </w:tcBorders>
            <w:shd w:val="clear" w:color="auto" w:fill="auto"/>
            <w:noWrap/>
            <w:vAlign w:val="center"/>
            <w:hideMark/>
          </w:tcPr>
          <w:p w14:paraId="6FBC9CBB" w14:textId="77777777" w:rsidR="00ED5729" w:rsidRPr="00ED5729" w:rsidRDefault="00ED5729" w:rsidP="00ED5729">
            <w:r w:rsidRPr="00ED5729">
              <w:t>12,92</w:t>
            </w:r>
          </w:p>
        </w:tc>
        <w:tc>
          <w:tcPr>
            <w:tcW w:w="276" w:type="pct"/>
            <w:tcBorders>
              <w:top w:val="nil"/>
              <w:left w:val="nil"/>
              <w:bottom w:val="single" w:sz="4" w:space="0" w:color="auto"/>
              <w:right w:val="single" w:sz="4" w:space="0" w:color="auto"/>
            </w:tcBorders>
            <w:shd w:val="clear" w:color="auto" w:fill="auto"/>
            <w:noWrap/>
            <w:vAlign w:val="center"/>
            <w:hideMark/>
          </w:tcPr>
          <w:p w14:paraId="31D5A28D" w14:textId="77777777" w:rsidR="00ED5729" w:rsidRPr="00ED5729" w:rsidRDefault="00ED5729" w:rsidP="00ED5729">
            <w:r w:rsidRPr="00ED5729">
              <w:t>12,92</w:t>
            </w:r>
          </w:p>
        </w:tc>
        <w:tc>
          <w:tcPr>
            <w:tcW w:w="276" w:type="pct"/>
            <w:tcBorders>
              <w:top w:val="nil"/>
              <w:left w:val="nil"/>
              <w:bottom w:val="single" w:sz="4" w:space="0" w:color="auto"/>
              <w:right w:val="single" w:sz="4" w:space="0" w:color="auto"/>
            </w:tcBorders>
            <w:shd w:val="clear" w:color="auto" w:fill="auto"/>
            <w:noWrap/>
            <w:vAlign w:val="center"/>
            <w:hideMark/>
          </w:tcPr>
          <w:p w14:paraId="6BC9D55C" w14:textId="77777777" w:rsidR="00ED5729" w:rsidRPr="00ED5729" w:rsidRDefault="00ED5729" w:rsidP="00ED5729">
            <w:r w:rsidRPr="00ED5729">
              <w:t>12,92</w:t>
            </w:r>
          </w:p>
        </w:tc>
        <w:tc>
          <w:tcPr>
            <w:tcW w:w="275" w:type="pct"/>
            <w:tcBorders>
              <w:top w:val="nil"/>
              <w:left w:val="nil"/>
              <w:bottom w:val="single" w:sz="4" w:space="0" w:color="auto"/>
              <w:right w:val="single" w:sz="4" w:space="0" w:color="auto"/>
            </w:tcBorders>
            <w:shd w:val="clear" w:color="auto" w:fill="auto"/>
            <w:noWrap/>
            <w:vAlign w:val="center"/>
            <w:hideMark/>
          </w:tcPr>
          <w:p w14:paraId="390B17F8" w14:textId="77777777" w:rsidR="00ED5729" w:rsidRPr="00ED5729" w:rsidRDefault="00ED5729" w:rsidP="00ED5729">
            <w:r w:rsidRPr="00ED5729">
              <w:t>12,92</w:t>
            </w:r>
          </w:p>
        </w:tc>
      </w:tr>
      <w:tr w:rsidR="00ED5729" w:rsidRPr="00ED5729" w14:paraId="4BAA4B2C"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08F9E578" w14:textId="77777777" w:rsidR="00ED5729" w:rsidRPr="00ED5729" w:rsidRDefault="00ED5729" w:rsidP="00ED5729">
            <w:r w:rsidRPr="00ED5729">
              <w:t>6</w:t>
            </w:r>
          </w:p>
        </w:tc>
        <w:tc>
          <w:tcPr>
            <w:tcW w:w="1636" w:type="pct"/>
            <w:tcBorders>
              <w:top w:val="nil"/>
              <w:left w:val="nil"/>
              <w:bottom w:val="single" w:sz="4" w:space="0" w:color="auto"/>
              <w:right w:val="single" w:sz="4" w:space="0" w:color="auto"/>
            </w:tcBorders>
            <w:shd w:val="clear" w:color="auto" w:fill="auto"/>
            <w:vAlign w:val="center"/>
            <w:hideMark/>
          </w:tcPr>
          <w:p w14:paraId="75E4E22A" w14:textId="77777777" w:rsidR="00ED5729" w:rsidRPr="00ED5729" w:rsidRDefault="00ED5729" w:rsidP="00ED5729">
            <w:r w:rsidRPr="00ED5729">
              <w:t>Потери мощности в тепловой сети</w:t>
            </w:r>
          </w:p>
        </w:tc>
        <w:tc>
          <w:tcPr>
            <w:tcW w:w="290" w:type="pct"/>
            <w:tcBorders>
              <w:top w:val="nil"/>
              <w:left w:val="nil"/>
              <w:bottom w:val="single" w:sz="4" w:space="0" w:color="auto"/>
              <w:right w:val="single" w:sz="4" w:space="0" w:color="auto"/>
            </w:tcBorders>
            <w:shd w:val="clear" w:color="auto" w:fill="auto"/>
            <w:vAlign w:val="center"/>
            <w:hideMark/>
          </w:tcPr>
          <w:p w14:paraId="68C56096"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77175A18" w14:textId="77777777" w:rsidR="00ED5729" w:rsidRPr="00ED5729" w:rsidRDefault="00ED5729" w:rsidP="00ED5729">
            <w:r w:rsidRPr="00ED5729">
              <w:t>0,32</w:t>
            </w:r>
          </w:p>
        </w:tc>
        <w:tc>
          <w:tcPr>
            <w:tcW w:w="300" w:type="pct"/>
            <w:tcBorders>
              <w:top w:val="nil"/>
              <w:left w:val="nil"/>
              <w:bottom w:val="single" w:sz="4" w:space="0" w:color="auto"/>
              <w:right w:val="single" w:sz="4" w:space="0" w:color="auto"/>
            </w:tcBorders>
            <w:shd w:val="clear" w:color="auto" w:fill="auto"/>
            <w:noWrap/>
            <w:vAlign w:val="center"/>
            <w:hideMark/>
          </w:tcPr>
          <w:p w14:paraId="55E8315F" w14:textId="77777777" w:rsidR="00ED5729" w:rsidRPr="00ED5729" w:rsidRDefault="00ED5729" w:rsidP="00ED5729">
            <w:r w:rsidRPr="00ED5729">
              <w:t>0,32</w:t>
            </w:r>
          </w:p>
        </w:tc>
        <w:tc>
          <w:tcPr>
            <w:tcW w:w="300" w:type="pct"/>
            <w:tcBorders>
              <w:top w:val="nil"/>
              <w:left w:val="nil"/>
              <w:bottom w:val="single" w:sz="4" w:space="0" w:color="auto"/>
              <w:right w:val="single" w:sz="4" w:space="0" w:color="auto"/>
            </w:tcBorders>
            <w:shd w:val="clear" w:color="auto" w:fill="auto"/>
            <w:noWrap/>
            <w:vAlign w:val="center"/>
            <w:hideMark/>
          </w:tcPr>
          <w:p w14:paraId="47BADDA8" w14:textId="77777777" w:rsidR="00ED5729" w:rsidRPr="00ED5729" w:rsidRDefault="00ED5729" w:rsidP="00ED5729">
            <w:r w:rsidRPr="00ED5729">
              <w:t>0,32</w:t>
            </w:r>
          </w:p>
        </w:tc>
        <w:tc>
          <w:tcPr>
            <w:tcW w:w="300" w:type="pct"/>
            <w:tcBorders>
              <w:top w:val="nil"/>
              <w:left w:val="nil"/>
              <w:bottom w:val="single" w:sz="4" w:space="0" w:color="auto"/>
              <w:right w:val="single" w:sz="4" w:space="0" w:color="auto"/>
            </w:tcBorders>
            <w:shd w:val="clear" w:color="auto" w:fill="auto"/>
            <w:noWrap/>
            <w:vAlign w:val="center"/>
            <w:hideMark/>
          </w:tcPr>
          <w:p w14:paraId="66D64F32" w14:textId="77777777" w:rsidR="00ED5729" w:rsidRPr="00ED5729" w:rsidRDefault="00ED5729" w:rsidP="00ED5729">
            <w:r w:rsidRPr="00ED5729">
              <w:t>0,32</w:t>
            </w:r>
          </w:p>
        </w:tc>
        <w:tc>
          <w:tcPr>
            <w:tcW w:w="300" w:type="pct"/>
            <w:tcBorders>
              <w:top w:val="nil"/>
              <w:left w:val="nil"/>
              <w:bottom w:val="single" w:sz="4" w:space="0" w:color="auto"/>
              <w:right w:val="single" w:sz="4" w:space="0" w:color="auto"/>
            </w:tcBorders>
            <w:shd w:val="clear" w:color="auto" w:fill="auto"/>
            <w:noWrap/>
            <w:vAlign w:val="center"/>
            <w:hideMark/>
          </w:tcPr>
          <w:p w14:paraId="46A910D9" w14:textId="77777777" w:rsidR="00ED5729" w:rsidRPr="00ED5729" w:rsidRDefault="00ED5729" w:rsidP="00ED5729">
            <w:r w:rsidRPr="00ED5729">
              <w:t>0,32</w:t>
            </w:r>
          </w:p>
        </w:tc>
        <w:tc>
          <w:tcPr>
            <w:tcW w:w="300" w:type="pct"/>
            <w:tcBorders>
              <w:top w:val="nil"/>
              <w:left w:val="nil"/>
              <w:bottom w:val="single" w:sz="4" w:space="0" w:color="auto"/>
              <w:right w:val="single" w:sz="4" w:space="0" w:color="auto"/>
            </w:tcBorders>
            <w:shd w:val="clear" w:color="auto" w:fill="auto"/>
            <w:noWrap/>
            <w:vAlign w:val="center"/>
            <w:hideMark/>
          </w:tcPr>
          <w:p w14:paraId="5EF82CF2" w14:textId="77777777" w:rsidR="00ED5729" w:rsidRPr="00ED5729" w:rsidRDefault="00ED5729" w:rsidP="00ED5729">
            <w:r w:rsidRPr="00ED5729">
              <w:t>0,32</w:t>
            </w:r>
          </w:p>
        </w:tc>
        <w:tc>
          <w:tcPr>
            <w:tcW w:w="276" w:type="pct"/>
            <w:tcBorders>
              <w:top w:val="nil"/>
              <w:left w:val="nil"/>
              <w:bottom w:val="single" w:sz="4" w:space="0" w:color="auto"/>
              <w:right w:val="single" w:sz="4" w:space="0" w:color="auto"/>
            </w:tcBorders>
            <w:shd w:val="clear" w:color="auto" w:fill="auto"/>
            <w:noWrap/>
            <w:vAlign w:val="center"/>
            <w:hideMark/>
          </w:tcPr>
          <w:p w14:paraId="71E13121" w14:textId="77777777" w:rsidR="00ED5729" w:rsidRPr="00ED5729" w:rsidRDefault="00ED5729" w:rsidP="00ED5729">
            <w:r w:rsidRPr="00ED5729">
              <w:t>0,32</w:t>
            </w:r>
          </w:p>
        </w:tc>
        <w:tc>
          <w:tcPr>
            <w:tcW w:w="276" w:type="pct"/>
            <w:tcBorders>
              <w:top w:val="nil"/>
              <w:left w:val="nil"/>
              <w:bottom w:val="single" w:sz="4" w:space="0" w:color="auto"/>
              <w:right w:val="single" w:sz="4" w:space="0" w:color="auto"/>
            </w:tcBorders>
            <w:shd w:val="clear" w:color="auto" w:fill="auto"/>
            <w:noWrap/>
            <w:vAlign w:val="center"/>
            <w:hideMark/>
          </w:tcPr>
          <w:p w14:paraId="6726AA6F" w14:textId="77777777" w:rsidR="00ED5729" w:rsidRPr="00ED5729" w:rsidRDefault="00ED5729" w:rsidP="00ED5729">
            <w:r w:rsidRPr="00ED5729">
              <w:t>0,32</w:t>
            </w:r>
          </w:p>
        </w:tc>
        <w:tc>
          <w:tcPr>
            <w:tcW w:w="276" w:type="pct"/>
            <w:tcBorders>
              <w:top w:val="nil"/>
              <w:left w:val="nil"/>
              <w:bottom w:val="single" w:sz="4" w:space="0" w:color="auto"/>
              <w:right w:val="single" w:sz="4" w:space="0" w:color="auto"/>
            </w:tcBorders>
            <w:shd w:val="clear" w:color="auto" w:fill="auto"/>
            <w:noWrap/>
            <w:vAlign w:val="center"/>
            <w:hideMark/>
          </w:tcPr>
          <w:p w14:paraId="51655072" w14:textId="77777777" w:rsidR="00ED5729" w:rsidRPr="00ED5729" w:rsidRDefault="00ED5729" w:rsidP="00ED5729">
            <w:r w:rsidRPr="00ED5729">
              <w:t>0,32</w:t>
            </w:r>
          </w:p>
        </w:tc>
        <w:tc>
          <w:tcPr>
            <w:tcW w:w="275" w:type="pct"/>
            <w:tcBorders>
              <w:top w:val="nil"/>
              <w:left w:val="nil"/>
              <w:bottom w:val="single" w:sz="4" w:space="0" w:color="auto"/>
              <w:right w:val="single" w:sz="4" w:space="0" w:color="auto"/>
            </w:tcBorders>
            <w:shd w:val="clear" w:color="auto" w:fill="auto"/>
            <w:noWrap/>
            <w:vAlign w:val="center"/>
            <w:hideMark/>
          </w:tcPr>
          <w:p w14:paraId="36CC0360" w14:textId="77777777" w:rsidR="00ED5729" w:rsidRPr="00ED5729" w:rsidRDefault="00ED5729" w:rsidP="00ED5729">
            <w:r w:rsidRPr="00ED5729">
              <w:t>0,32</w:t>
            </w:r>
          </w:p>
        </w:tc>
      </w:tr>
      <w:tr w:rsidR="00ED5729" w:rsidRPr="00ED5729" w14:paraId="65B329C7"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5F12B3E5" w14:textId="77777777" w:rsidR="00ED5729" w:rsidRPr="00ED5729" w:rsidRDefault="00ED5729" w:rsidP="00ED5729">
            <w:r w:rsidRPr="00ED5729">
              <w:t>7</w:t>
            </w:r>
          </w:p>
        </w:tc>
        <w:tc>
          <w:tcPr>
            <w:tcW w:w="1636" w:type="pct"/>
            <w:tcBorders>
              <w:top w:val="nil"/>
              <w:left w:val="nil"/>
              <w:bottom w:val="single" w:sz="4" w:space="0" w:color="auto"/>
              <w:right w:val="single" w:sz="4" w:space="0" w:color="auto"/>
            </w:tcBorders>
            <w:shd w:val="clear" w:color="auto" w:fill="auto"/>
            <w:vAlign w:val="center"/>
            <w:hideMark/>
          </w:tcPr>
          <w:p w14:paraId="6B8C3B05" w14:textId="77777777" w:rsidR="00ED5729" w:rsidRPr="00ED5729" w:rsidRDefault="00ED5729" w:rsidP="00ED5729">
            <w:r w:rsidRPr="00ED5729">
              <w:t>Хозяйственные нужды</w:t>
            </w:r>
          </w:p>
        </w:tc>
        <w:tc>
          <w:tcPr>
            <w:tcW w:w="290" w:type="pct"/>
            <w:tcBorders>
              <w:top w:val="nil"/>
              <w:left w:val="nil"/>
              <w:bottom w:val="single" w:sz="4" w:space="0" w:color="auto"/>
              <w:right w:val="single" w:sz="4" w:space="0" w:color="auto"/>
            </w:tcBorders>
            <w:shd w:val="clear" w:color="auto" w:fill="auto"/>
            <w:vAlign w:val="center"/>
            <w:hideMark/>
          </w:tcPr>
          <w:p w14:paraId="7DC11F0E"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74D1602E"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1F63CDE8"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52DF073C"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51256D5A"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23E0E665"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05F37C39" w14:textId="77777777" w:rsidR="00ED5729" w:rsidRPr="00ED5729" w:rsidRDefault="00ED5729" w:rsidP="00ED5729">
            <w:r w:rsidRPr="00ED5729">
              <w:t>0,00</w:t>
            </w:r>
          </w:p>
        </w:tc>
        <w:tc>
          <w:tcPr>
            <w:tcW w:w="276" w:type="pct"/>
            <w:tcBorders>
              <w:top w:val="nil"/>
              <w:left w:val="nil"/>
              <w:bottom w:val="single" w:sz="4" w:space="0" w:color="auto"/>
              <w:right w:val="single" w:sz="4" w:space="0" w:color="auto"/>
            </w:tcBorders>
            <w:shd w:val="clear" w:color="auto" w:fill="auto"/>
            <w:noWrap/>
            <w:vAlign w:val="center"/>
            <w:hideMark/>
          </w:tcPr>
          <w:p w14:paraId="68F14DC7" w14:textId="77777777" w:rsidR="00ED5729" w:rsidRPr="00ED5729" w:rsidRDefault="00ED5729" w:rsidP="00ED5729">
            <w:r w:rsidRPr="00ED5729">
              <w:t>0,00</w:t>
            </w:r>
          </w:p>
        </w:tc>
        <w:tc>
          <w:tcPr>
            <w:tcW w:w="276" w:type="pct"/>
            <w:tcBorders>
              <w:top w:val="nil"/>
              <w:left w:val="nil"/>
              <w:bottom w:val="single" w:sz="4" w:space="0" w:color="auto"/>
              <w:right w:val="single" w:sz="4" w:space="0" w:color="auto"/>
            </w:tcBorders>
            <w:shd w:val="clear" w:color="auto" w:fill="auto"/>
            <w:noWrap/>
            <w:vAlign w:val="center"/>
            <w:hideMark/>
          </w:tcPr>
          <w:p w14:paraId="0C41B88B" w14:textId="77777777" w:rsidR="00ED5729" w:rsidRPr="00ED5729" w:rsidRDefault="00ED5729" w:rsidP="00ED5729">
            <w:r w:rsidRPr="00ED5729">
              <w:t>0,00</w:t>
            </w:r>
          </w:p>
        </w:tc>
        <w:tc>
          <w:tcPr>
            <w:tcW w:w="276" w:type="pct"/>
            <w:tcBorders>
              <w:top w:val="nil"/>
              <w:left w:val="nil"/>
              <w:bottom w:val="single" w:sz="4" w:space="0" w:color="auto"/>
              <w:right w:val="single" w:sz="4" w:space="0" w:color="auto"/>
            </w:tcBorders>
            <w:shd w:val="clear" w:color="auto" w:fill="auto"/>
            <w:noWrap/>
            <w:vAlign w:val="center"/>
            <w:hideMark/>
          </w:tcPr>
          <w:p w14:paraId="50515987" w14:textId="77777777" w:rsidR="00ED5729" w:rsidRPr="00ED5729" w:rsidRDefault="00ED5729" w:rsidP="00ED5729">
            <w:r w:rsidRPr="00ED5729">
              <w:t>0,00</w:t>
            </w:r>
          </w:p>
        </w:tc>
        <w:tc>
          <w:tcPr>
            <w:tcW w:w="275" w:type="pct"/>
            <w:tcBorders>
              <w:top w:val="nil"/>
              <w:left w:val="nil"/>
              <w:bottom w:val="single" w:sz="4" w:space="0" w:color="auto"/>
              <w:right w:val="single" w:sz="4" w:space="0" w:color="auto"/>
            </w:tcBorders>
            <w:shd w:val="clear" w:color="auto" w:fill="auto"/>
            <w:noWrap/>
            <w:vAlign w:val="center"/>
            <w:hideMark/>
          </w:tcPr>
          <w:p w14:paraId="5BE47040" w14:textId="77777777" w:rsidR="00ED5729" w:rsidRPr="00ED5729" w:rsidRDefault="00ED5729" w:rsidP="00ED5729">
            <w:r w:rsidRPr="00ED5729">
              <w:t>0,00</w:t>
            </w:r>
          </w:p>
        </w:tc>
      </w:tr>
      <w:tr w:rsidR="00ED5729" w:rsidRPr="00ED5729" w14:paraId="4C29AC12"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2556B207" w14:textId="77777777" w:rsidR="00ED5729" w:rsidRPr="00ED5729" w:rsidRDefault="00ED5729" w:rsidP="00ED5729">
            <w:r w:rsidRPr="00ED5729">
              <w:t>8</w:t>
            </w:r>
          </w:p>
        </w:tc>
        <w:tc>
          <w:tcPr>
            <w:tcW w:w="1636" w:type="pct"/>
            <w:tcBorders>
              <w:top w:val="nil"/>
              <w:left w:val="nil"/>
              <w:bottom w:val="single" w:sz="4" w:space="0" w:color="auto"/>
              <w:right w:val="single" w:sz="4" w:space="0" w:color="auto"/>
            </w:tcBorders>
            <w:shd w:val="clear" w:color="auto" w:fill="auto"/>
            <w:vAlign w:val="center"/>
            <w:hideMark/>
          </w:tcPr>
          <w:p w14:paraId="09F87E41" w14:textId="77777777" w:rsidR="00ED5729" w:rsidRPr="00ED5729" w:rsidRDefault="00ED5729" w:rsidP="00ED5729">
            <w:r w:rsidRPr="00ED5729">
              <w:t>Присоединенная тепловая нагрузка, в т.ч.:</w:t>
            </w:r>
          </w:p>
        </w:tc>
        <w:tc>
          <w:tcPr>
            <w:tcW w:w="290" w:type="pct"/>
            <w:tcBorders>
              <w:top w:val="nil"/>
              <w:left w:val="nil"/>
              <w:bottom w:val="single" w:sz="4" w:space="0" w:color="auto"/>
              <w:right w:val="single" w:sz="4" w:space="0" w:color="auto"/>
            </w:tcBorders>
            <w:shd w:val="clear" w:color="auto" w:fill="auto"/>
            <w:vAlign w:val="center"/>
            <w:hideMark/>
          </w:tcPr>
          <w:p w14:paraId="1D103093"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11242A48" w14:textId="77777777" w:rsidR="00ED5729" w:rsidRPr="00ED5729" w:rsidRDefault="00ED5729" w:rsidP="00ED5729">
            <w:r w:rsidRPr="00ED5729">
              <w:t>10,80</w:t>
            </w:r>
          </w:p>
        </w:tc>
        <w:tc>
          <w:tcPr>
            <w:tcW w:w="300" w:type="pct"/>
            <w:tcBorders>
              <w:top w:val="nil"/>
              <w:left w:val="nil"/>
              <w:bottom w:val="single" w:sz="4" w:space="0" w:color="auto"/>
              <w:right w:val="single" w:sz="4" w:space="0" w:color="auto"/>
            </w:tcBorders>
            <w:shd w:val="clear" w:color="auto" w:fill="auto"/>
            <w:noWrap/>
            <w:vAlign w:val="center"/>
            <w:hideMark/>
          </w:tcPr>
          <w:p w14:paraId="3376CC72" w14:textId="77777777" w:rsidR="00ED5729" w:rsidRPr="00ED5729" w:rsidRDefault="00ED5729" w:rsidP="00ED5729">
            <w:r w:rsidRPr="00ED5729">
              <w:t>10,80</w:t>
            </w:r>
          </w:p>
        </w:tc>
        <w:tc>
          <w:tcPr>
            <w:tcW w:w="300" w:type="pct"/>
            <w:tcBorders>
              <w:top w:val="nil"/>
              <w:left w:val="nil"/>
              <w:bottom w:val="single" w:sz="4" w:space="0" w:color="auto"/>
              <w:right w:val="single" w:sz="4" w:space="0" w:color="auto"/>
            </w:tcBorders>
            <w:shd w:val="clear" w:color="auto" w:fill="auto"/>
            <w:noWrap/>
            <w:vAlign w:val="center"/>
            <w:hideMark/>
          </w:tcPr>
          <w:p w14:paraId="6F8E0568" w14:textId="77777777" w:rsidR="00ED5729" w:rsidRPr="00ED5729" w:rsidRDefault="00ED5729" w:rsidP="00ED5729">
            <w:r w:rsidRPr="00ED5729">
              <w:t>10,80</w:t>
            </w:r>
          </w:p>
        </w:tc>
        <w:tc>
          <w:tcPr>
            <w:tcW w:w="300" w:type="pct"/>
            <w:tcBorders>
              <w:top w:val="nil"/>
              <w:left w:val="nil"/>
              <w:bottom w:val="single" w:sz="4" w:space="0" w:color="auto"/>
              <w:right w:val="single" w:sz="4" w:space="0" w:color="auto"/>
            </w:tcBorders>
            <w:shd w:val="clear" w:color="auto" w:fill="auto"/>
            <w:noWrap/>
            <w:vAlign w:val="center"/>
            <w:hideMark/>
          </w:tcPr>
          <w:p w14:paraId="36725860" w14:textId="77777777" w:rsidR="00ED5729" w:rsidRPr="00ED5729" w:rsidRDefault="00ED5729" w:rsidP="00ED5729">
            <w:r w:rsidRPr="00ED5729">
              <w:t>10,80</w:t>
            </w:r>
          </w:p>
        </w:tc>
        <w:tc>
          <w:tcPr>
            <w:tcW w:w="300" w:type="pct"/>
            <w:tcBorders>
              <w:top w:val="nil"/>
              <w:left w:val="nil"/>
              <w:bottom w:val="single" w:sz="4" w:space="0" w:color="auto"/>
              <w:right w:val="single" w:sz="4" w:space="0" w:color="auto"/>
            </w:tcBorders>
            <w:shd w:val="clear" w:color="auto" w:fill="auto"/>
            <w:noWrap/>
            <w:vAlign w:val="center"/>
            <w:hideMark/>
          </w:tcPr>
          <w:p w14:paraId="5BB51C70" w14:textId="77777777" w:rsidR="00ED5729" w:rsidRPr="00ED5729" w:rsidRDefault="00ED5729" w:rsidP="00ED5729">
            <w:r w:rsidRPr="00ED5729">
              <w:t>10,80</w:t>
            </w:r>
          </w:p>
        </w:tc>
        <w:tc>
          <w:tcPr>
            <w:tcW w:w="300" w:type="pct"/>
            <w:tcBorders>
              <w:top w:val="nil"/>
              <w:left w:val="nil"/>
              <w:bottom w:val="single" w:sz="4" w:space="0" w:color="auto"/>
              <w:right w:val="single" w:sz="4" w:space="0" w:color="auto"/>
            </w:tcBorders>
            <w:shd w:val="clear" w:color="auto" w:fill="auto"/>
            <w:noWrap/>
            <w:vAlign w:val="center"/>
            <w:hideMark/>
          </w:tcPr>
          <w:p w14:paraId="4E10CC0E" w14:textId="77777777" w:rsidR="00ED5729" w:rsidRPr="00ED5729" w:rsidRDefault="00ED5729" w:rsidP="00ED5729">
            <w:r w:rsidRPr="00ED5729">
              <w:t>10,80</w:t>
            </w:r>
          </w:p>
        </w:tc>
        <w:tc>
          <w:tcPr>
            <w:tcW w:w="276" w:type="pct"/>
            <w:tcBorders>
              <w:top w:val="nil"/>
              <w:left w:val="nil"/>
              <w:bottom w:val="single" w:sz="4" w:space="0" w:color="auto"/>
              <w:right w:val="single" w:sz="4" w:space="0" w:color="auto"/>
            </w:tcBorders>
            <w:shd w:val="clear" w:color="auto" w:fill="auto"/>
            <w:noWrap/>
            <w:vAlign w:val="center"/>
            <w:hideMark/>
          </w:tcPr>
          <w:p w14:paraId="757106FB" w14:textId="77777777" w:rsidR="00ED5729" w:rsidRPr="00ED5729" w:rsidRDefault="00ED5729" w:rsidP="00ED5729">
            <w:r w:rsidRPr="00ED5729">
              <w:t>10,80</w:t>
            </w:r>
          </w:p>
        </w:tc>
        <w:tc>
          <w:tcPr>
            <w:tcW w:w="276" w:type="pct"/>
            <w:tcBorders>
              <w:top w:val="nil"/>
              <w:left w:val="nil"/>
              <w:bottom w:val="single" w:sz="4" w:space="0" w:color="auto"/>
              <w:right w:val="single" w:sz="4" w:space="0" w:color="auto"/>
            </w:tcBorders>
            <w:shd w:val="clear" w:color="auto" w:fill="auto"/>
            <w:noWrap/>
            <w:vAlign w:val="center"/>
            <w:hideMark/>
          </w:tcPr>
          <w:p w14:paraId="0C25B97B" w14:textId="77777777" w:rsidR="00ED5729" w:rsidRPr="00ED5729" w:rsidRDefault="00ED5729" w:rsidP="00ED5729">
            <w:r w:rsidRPr="00ED5729">
              <w:t>10,80</w:t>
            </w:r>
          </w:p>
        </w:tc>
        <w:tc>
          <w:tcPr>
            <w:tcW w:w="276" w:type="pct"/>
            <w:tcBorders>
              <w:top w:val="nil"/>
              <w:left w:val="nil"/>
              <w:bottom w:val="single" w:sz="4" w:space="0" w:color="auto"/>
              <w:right w:val="single" w:sz="4" w:space="0" w:color="auto"/>
            </w:tcBorders>
            <w:shd w:val="clear" w:color="auto" w:fill="auto"/>
            <w:noWrap/>
            <w:vAlign w:val="center"/>
            <w:hideMark/>
          </w:tcPr>
          <w:p w14:paraId="1E49658C" w14:textId="77777777" w:rsidR="00ED5729" w:rsidRPr="00ED5729" w:rsidRDefault="00ED5729" w:rsidP="00ED5729">
            <w:r w:rsidRPr="00ED5729">
              <w:t>10,80</w:t>
            </w:r>
          </w:p>
        </w:tc>
        <w:tc>
          <w:tcPr>
            <w:tcW w:w="275" w:type="pct"/>
            <w:tcBorders>
              <w:top w:val="nil"/>
              <w:left w:val="nil"/>
              <w:bottom w:val="single" w:sz="4" w:space="0" w:color="auto"/>
              <w:right w:val="single" w:sz="4" w:space="0" w:color="auto"/>
            </w:tcBorders>
            <w:shd w:val="clear" w:color="auto" w:fill="auto"/>
            <w:noWrap/>
            <w:vAlign w:val="center"/>
            <w:hideMark/>
          </w:tcPr>
          <w:p w14:paraId="00C978BD" w14:textId="77777777" w:rsidR="00ED5729" w:rsidRPr="00ED5729" w:rsidRDefault="00ED5729" w:rsidP="00ED5729">
            <w:r w:rsidRPr="00ED5729">
              <w:t>10,80</w:t>
            </w:r>
          </w:p>
        </w:tc>
      </w:tr>
      <w:tr w:rsidR="00ED5729" w:rsidRPr="00ED5729" w14:paraId="1E5AD365"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75BB1E55" w14:textId="77777777" w:rsidR="00ED5729" w:rsidRPr="00ED5729" w:rsidRDefault="00ED5729" w:rsidP="00ED5729">
            <w:r w:rsidRPr="00ED5729">
              <w:t>9</w:t>
            </w:r>
          </w:p>
        </w:tc>
        <w:tc>
          <w:tcPr>
            <w:tcW w:w="1636" w:type="pct"/>
            <w:tcBorders>
              <w:top w:val="nil"/>
              <w:left w:val="nil"/>
              <w:bottom w:val="single" w:sz="4" w:space="0" w:color="auto"/>
              <w:right w:val="single" w:sz="4" w:space="0" w:color="auto"/>
            </w:tcBorders>
            <w:shd w:val="clear" w:color="auto" w:fill="auto"/>
            <w:vAlign w:val="center"/>
            <w:hideMark/>
          </w:tcPr>
          <w:p w14:paraId="2687887C" w14:textId="77777777" w:rsidR="00ED5729" w:rsidRPr="00ED5729" w:rsidRDefault="00ED5729" w:rsidP="00ED5729">
            <w:r w:rsidRPr="00ED5729">
              <w:t>отопление</w:t>
            </w:r>
          </w:p>
        </w:tc>
        <w:tc>
          <w:tcPr>
            <w:tcW w:w="290" w:type="pct"/>
            <w:tcBorders>
              <w:top w:val="nil"/>
              <w:left w:val="nil"/>
              <w:bottom w:val="single" w:sz="4" w:space="0" w:color="auto"/>
              <w:right w:val="single" w:sz="4" w:space="0" w:color="auto"/>
            </w:tcBorders>
            <w:shd w:val="clear" w:color="auto" w:fill="auto"/>
            <w:vAlign w:val="center"/>
            <w:hideMark/>
          </w:tcPr>
          <w:p w14:paraId="388BBC36"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63C0422D" w14:textId="77777777" w:rsidR="00ED5729" w:rsidRPr="00ED5729" w:rsidRDefault="00ED5729" w:rsidP="00ED5729">
            <w:r w:rsidRPr="00ED5729">
              <w:t>9,10</w:t>
            </w:r>
          </w:p>
        </w:tc>
        <w:tc>
          <w:tcPr>
            <w:tcW w:w="300" w:type="pct"/>
            <w:tcBorders>
              <w:top w:val="nil"/>
              <w:left w:val="nil"/>
              <w:bottom w:val="single" w:sz="4" w:space="0" w:color="auto"/>
              <w:right w:val="single" w:sz="4" w:space="0" w:color="auto"/>
            </w:tcBorders>
            <w:shd w:val="clear" w:color="auto" w:fill="auto"/>
            <w:noWrap/>
            <w:vAlign w:val="center"/>
            <w:hideMark/>
          </w:tcPr>
          <w:p w14:paraId="61B79B07" w14:textId="77777777" w:rsidR="00ED5729" w:rsidRPr="00ED5729" w:rsidRDefault="00ED5729" w:rsidP="00ED5729">
            <w:r w:rsidRPr="00ED5729">
              <w:t>9,10</w:t>
            </w:r>
          </w:p>
        </w:tc>
        <w:tc>
          <w:tcPr>
            <w:tcW w:w="300" w:type="pct"/>
            <w:tcBorders>
              <w:top w:val="nil"/>
              <w:left w:val="nil"/>
              <w:bottom w:val="single" w:sz="4" w:space="0" w:color="auto"/>
              <w:right w:val="single" w:sz="4" w:space="0" w:color="auto"/>
            </w:tcBorders>
            <w:shd w:val="clear" w:color="auto" w:fill="auto"/>
            <w:noWrap/>
            <w:vAlign w:val="center"/>
            <w:hideMark/>
          </w:tcPr>
          <w:p w14:paraId="5BC33DD9" w14:textId="77777777" w:rsidR="00ED5729" w:rsidRPr="00ED5729" w:rsidRDefault="00ED5729" w:rsidP="00ED5729">
            <w:r w:rsidRPr="00ED5729">
              <w:t>9,10</w:t>
            </w:r>
          </w:p>
        </w:tc>
        <w:tc>
          <w:tcPr>
            <w:tcW w:w="300" w:type="pct"/>
            <w:tcBorders>
              <w:top w:val="nil"/>
              <w:left w:val="nil"/>
              <w:bottom w:val="single" w:sz="4" w:space="0" w:color="auto"/>
              <w:right w:val="single" w:sz="4" w:space="0" w:color="auto"/>
            </w:tcBorders>
            <w:shd w:val="clear" w:color="auto" w:fill="auto"/>
            <w:noWrap/>
            <w:vAlign w:val="center"/>
            <w:hideMark/>
          </w:tcPr>
          <w:p w14:paraId="6C2893A8" w14:textId="77777777" w:rsidR="00ED5729" w:rsidRPr="00ED5729" w:rsidRDefault="00ED5729" w:rsidP="00ED5729">
            <w:r w:rsidRPr="00ED5729">
              <w:t>9,10</w:t>
            </w:r>
          </w:p>
        </w:tc>
        <w:tc>
          <w:tcPr>
            <w:tcW w:w="300" w:type="pct"/>
            <w:tcBorders>
              <w:top w:val="nil"/>
              <w:left w:val="nil"/>
              <w:bottom w:val="single" w:sz="4" w:space="0" w:color="auto"/>
              <w:right w:val="single" w:sz="4" w:space="0" w:color="auto"/>
            </w:tcBorders>
            <w:shd w:val="clear" w:color="auto" w:fill="auto"/>
            <w:noWrap/>
            <w:vAlign w:val="center"/>
            <w:hideMark/>
          </w:tcPr>
          <w:p w14:paraId="6BB58E76" w14:textId="77777777" w:rsidR="00ED5729" w:rsidRPr="00ED5729" w:rsidRDefault="00ED5729" w:rsidP="00ED5729">
            <w:r w:rsidRPr="00ED5729">
              <w:t>9,10</w:t>
            </w:r>
          </w:p>
        </w:tc>
        <w:tc>
          <w:tcPr>
            <w:tcW w:w="300" w:type="pct"/>
            <w:tcBorders>
              <w:top w:val="nil"/>
              <w:left w:val="nil"/>
              <w:bottom w:val="single" w:sz="4" w:space="0" w:color="auto"/>
              <w:right w:val="single" w:sz="4" w:space="0" w:color="auto"/>
            </w:tcBorders>
            <w:shd w:val="clear" w:color="auto" w:fill="auto"/>
            <w:noWrap/>
            <w:vAlign w:val="center"/>
            <w:hideMark/>
          </w:tcPr>
          <w:p w14:paraId="2F273D94" w14:textId="77777777" w:rsidR="00ED5729" w:rsidRPr="00ED5729" w:rsidRDefault="00ED5729" w:rsidP="00ED5729">
            <w:r w:rsidRPr="00ED5729">
              <w:t>9,10</w:t>
            </w:r>
          </w:p>
        </w:tc>
        <w:tc>
          <w:tcPr>
            <w:tcW w:w="276" w:type="pct"/>
            <w:tcBorders>
              <w:top w:val="nil"/>
              <w:left w:val="nil"/>
              <w:bottom w:val="single" w:sz="4" w:space="0" w:color="auto"/>
              <w:right w:val="single" w:sz="4" w:space="0" w:color="auto"/>
            </w:tcBorders>
            <w:shd w:val="clear" w:color="auto" w:fill="auto"/>
            <w:noWrap/>
            <w:vAlign w:val="center"/>
            <w:hideMark/>
          </w:tcPr>
          <w:p w14:paraId="0F722239" w14:textId="77777777" w:rsidR="00ED5729" w:rsidRPr="00ED5729" w:rsidRDefault="00ED5729" w:rsidP="00ED5729">
            <w:r w:rsidRPr="00ED5729">
              <w:t>9,10</w:t>
            </w:r>
          </w:p>
        </w:tc>
        <w:tc>
          <w:tcPr>
            <w:tcW w:w="276" w:type="pct"/>
            <w:tcBorders>
              <w:top w:val="nil"/>
              <w:left w:val="nil"/>
              <w:bottom w:val="single" w:sz="4" w:space="0" w:color="auto"/>
              <w:right w:val="single" w:sz="4" w:space="0" w:color="auto"/>
            </w:tcBorders>
            <w:shd w:val="clear" w:color="auto" w:fill="auto"/>
            <w:noWrap/>
            <w:vAlign w:val="center"/>
            <w:hideMark/>
          </w:tcPr>
          <w:p w14:paraId="289794D0" w14:textId="77777777" w:rsidR="00ED5729" w:rsidRPr="00ED5729" w:rsidRDefault="00ED5729" w:rsidP="00ED5729">
            <w:r w:rsidRPr="00ED5729">
              <w:t>9,10</w:t>
            </w:r>
          </w:p>
        </w:tc>
        <w:tc>
          <w:tcPr>
            <w:tcW w:w="276" w:type="pct"/>
            <w:tcBorders>
              <w:top w:val="nil"/>
              <w:left w:val="nil"/>
              <w:bottom w:val="single" w:sz="4" w:space="0" w:color="auto"/>
              <w:right w:val="single" w:sz="4" w:space="0" w:color="auto"/>
            </w:tcBorders>
            <w:shd w:val="clear" w:color="auto" w:fill="auto"/>
            <w:noWrap/>
            <w:vAlign w:val="center"/>
            <w:hideMark/>
          </w:tcPr>
          <w:p w14:paraId="5A34BA90" w14:textId="77777777" w:rsidR="00ED5729" w:rsidRPr="00ED5729" w:rsidRDefault="00ED5729" w:rsidP="00ED5729">
            <w:r w:rsidRPr="00ED5729">
              <w:t>9,10</w:t>
            </w:r>
          </w:p>
        </w:tc>
        <w:tc>
          <w:tcPr>
            <w:tcW w:w="275" w:type="pct"/>
            <w:tcBorders>
              <w:top w:val="nil"/>
              <w:left w:val="nil"/>
              <w:bottom w:val="single" w:sz="4" w:space="0" w:color="auto"/>
              <w:right w:val="single" w:sz="4" w:space="0" w:color="auto"/>
            </w:tcBorders>
            <w:shd w:val="clear" w:color="auto" w:fill="auto"/>
            <w:noWrap/>
            <w:vAlign w:val="center"/>
            <w:hideMark/>
          </w:tcPr>
          <w:p w14:paraId="33E61FB3" w14:textId="77777777" w:rsidR="00ED5729" w:rsidRPr="00ED5729" w:rsidRDefault="00ED5729" w:rsidP="00ED5729">
            <w:r w:rsidRPr="00ED5729">
              <w:t>9,10</w:t>
            </w:r>
          </w:p>
        </w:tc>
      </w:tr>
      <w:tr w:rsidR="00ED5729" w:rsidRPr="00ED5729" w14:paraId="2F86AD37"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1D6C9A77" w14:textId="77777777" w:rsidR="00ED5729" w:rsidRPr="00ED5729" w:rsidRDefault="00ED5729" w:rsidP="00ED5729">
            <w:r w:rsidRPr="00ED5729">
              <w:t>10</w:t>
            </w:r>
          </w:p>
        </w:tc>
        <w:tc>
          <w:tcPr>
            <w:tcW w:w="1636" w:type="pct"/>
            <w:tcBorders>
              <w:top w:val="nil"/>
              <w:left w:val="nil"/>
              <w:bottom w:val="single" w:sz="4" w:space="0" w:color="auto"/>
              <w:right w:val="single" w:sz="4" w:space="0" w:color="auto"/>
            </w:tcBorders>
            <w:shd w:val="clear" w:color="auto" w:fill="auto"/>
            <w:vAlign w:val="center"/>
            <w:hideMark/>
          </w:tcPr>
          <w:p w14:paraId="6A6E99B9" w14:textId="77777777" w:rsidR="00ED5729" w:rsidRPr="00ED5729" w:rsidRDefault="00ED5729" w:rsidP="00ED5729">
            <w:r w:rsidRPr="00ED5729">
              <w:t xml:space="preserve"> вентиляция</w:t>
            </w:r>
          </w:p>
        </w:tc>
        <w:tc>
          <w:tcPr>
            <w:tcW w:w="290" w:type="pct"/>
            <w:tcBorders>
              <w:top w:val="nil"/>
              <w:left w:val="nil"/>
              <w:bottom w:val="single" w:sz="4" w:space="0" w:color="auto"/>
              <w:right w:val="single" w:sz="4" w:space="0" w:color="auto"/>
            </w:tcBorders>
            <w:shd w:val="clear" w:color="auto" w:fill="auto"/>
            <w:vAlign w:val="center"/>
            <w:hideMark/>
          </w:tcPr>
          <w:p w14:paraId="300C4DE3"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6314C4B8"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2ECBBD15"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59219A3B"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7926ADD6"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5BE7D3DD" w14:textId="77777777" w:rsidR="00ED5729" w:rsidRPr="00ED5729" w:rsidRDefault="00ED5729" w:rsidP="00ED5729">
            <w:r w:rsidRPr="00ED5729">
              <w:t>0,00</w:t>
            </w:r>
          </w:p>
        </w:tc>
        <w:tc>
          <w:tcPr>
            <w:tcW w:w="300" w:type="pct"/>
            <w:tcBorders>
              <w:top w:val="nil"/>
              <w:left w:val="nil"/>
              <w:bottom w:val="single" w:sz="4" w:space="0" w:color="auto"/>
              <w:right w:val="single" w:sz="4" w:space="0" w:color="auto"/>
            </w:tcBorders>
            <w:shd w:val="clear" w:color="auto" w:fill="auto"/>
            <w:noWrap/>
            <w:vAlign w:val="center"/>
            <w:hideMark/>
          </w:tcPr>
          <w:p w14:paraId="67B7BF7E" w14:textId="77777777" w:rsidR="00ED5729" w:rsidRPr="00ED5729" w:rsidRDefault="00ED5729" w:rsidP="00ED5729">
            <w:r w:rsidRPr="00ED5729">
              <w:t>0,00</w:t>
            </w:r>
          </w:p>
        </w:tc>
        <w:tc>
          <w:tcPr>
            <w:tcW w:w="276" w:type="pct"/>
            <w:tcBorders>
              <w:top w:val="nil"/>
              <w:left w:val="nil"/>
              <w:bottom w:val="single" w:sz="4" w:space="0" w:color="auto"/>
              <w:right w:val="single" w:sz="4" w:space="0" w:color="auto"/>
            </w:tcBorders>
            <w:shd w:val="clear" w:color="auto" w:fill="auto"/>
            <w:noWrap/>
            <w:vAlign w:val="center"/>
            <w:hideMark/>
          </w:tcPr>
          <w:p w14:paraId="0F3A286E" w14:textId="77777777" w:rsidR="00ED5729" w:rsidRPr="00ED5729" w:rsidRDefault="00ED5729" w:rsidP="00ED5729">
            <w:r w:rsidRPr="00ED5729">
              <w:t>0,00</w:t>
            </w:r>
          </w:p>
        </w:tc>
        <w:tc>
          <w:tcPr>
            <w:tcW w:w="276" w:type="pct"/>
            <w:tcBorders>
              <w:top w:val="nil"/>
              <w:left w:val="nil"/>
              <w:bottom w:val="single" w:sz="4" w:space="0" w:color="auto"/>
              <w:right w:val="single" w:sz="4" w:space="0" w:color="auto"/>
            </w:tcBorders>
            <w:shd w:val="clear" w:color="auto" w:fill="auto"/>
            <w:noWrap/>
            <w:vAlign w:val="center"/>
            <w:hideMark/>
          </w:tcPr>
          <w:p w14:paraId="452DCDC4" w14:textId="77777777" w:rsidR="00ED5729" w:rsidRPr="00ED5729" w:rsidRDefault="00ED5729" w:rsidP="00ED5729">
            <w:r w:rsidRPr="00ED5729">
              <w:t>0,00</w:t>
            </w:r>
          </w:p>
        </w:tc>
        <w:tc>
          <w:tcPr>
            <w:tcW w:w="276" w:type="pct"/>
            <w:tcBorders>
              <w:top w:val="nil"/>
              <w:left w:val="nil"/>
              <w:bottom w:val="single" w:sz="4" w:space="0" w:color="auto"/>
              <w:right w:val="single" w:sz="4" w:space="0" w:color="auto"/>
            </w:tcBorders>
            <w:shd w:val="clear" w:color="auto" w:fill="auto"/>
            <w:noWrap/>
            <w:vAlign w:val="center"/>
            <w:hideMark/>
          </w:tcPr>
          <w:p w14:paraId="093BAED3" w14:textId="77777777" w:rsidR="00ED5729" w:rsidRPr="00ED5729" w:rsidRDefault="00ED5729" w:rsidP="00ED5729">
            <w:r w:rsidRPr="00ED5729">
              <w:t>0,00</w:t>
            </w:r>
          </w:p>
        </w:tc>
        <w:tc>
          <w:tcPr>
            <w:tcW w:w="275" w:type="pct"/>
            <w:tcBorders>
              <w:top w:val="nil"/>
              <w:left w:val="nil"/>
              <w:bottom w:val="single" w:sz="4" w:space="0" w:color="auto"/>
              <w:right w:val="single" w:sz="4" w:space="0" w:color="auto"/>
            </w:tcBorders>
            <w:shd w:val="clear" w:color="auto" w:fill="auto"/>
            <w:noWrap/>
            <w:vAlign w:val="center"/>
            <w:hideMark/>
          </w:tcPr>
          <w:p w14:paraId="51AE873A" w14:textId="77777777" w:rsidR="00ED5729" w:rsidRPr="00ED5729" w:rsidRDefault="00ED5729" w:rsidP="00ED5729">
            <w:r w:rsidRPr="00ED5729">
              <w:t>0,00</w:t>
            </w:r>
          </w:p>
        </w:tc>
      </w:tr>
      <w:tr w:rsidR="00ED5729" w:rsidRPr="00ED5729" w14:paraId="67577616"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5CAFD518" w14:textId="77777777" w:rsidR="00ED5729" w:rsidRPr="00ED5729" w:rsidRDefault="00ED5729" w:rsidP="00ED5729">
            <w:r w:rsidRPr="00ED5729">
              <w:t>11</w:t>
            </w:r>
          </w:p>
        </w:tc>
        <w:tc>
          <w:tcPr>
            <w:tcW w:w="1636" w:type="pct"/>
            <w:tcBorders>
              <w:top w:val="nil"/>
              <w:left w:val="nil"/>
              <w:bottom w:val="single" w:sz="4" w:space="0" w:color="auto"/>
              <w:right w:val="single" w:sz="4" w:space="0" w:color="auto"/>
            </w:tcBorders>
            <w:shd w:val="clear" w:color="auto" w:fill="auto"/>
            <w:vAlign w:val="center"/>
            <w:hideMark/>
          </w:tcPr>
          <w:p w14:paraId="608EE9CF" w14:textId="77777777" w:rsidR="00ED5729" w:rsidRPr="00ED5729" w:rsidRDefault="00ED5729" w:rsidP="00ED5729">
            <w:r w:rsidRPr="00ED5729">
              <w:t>горячее водоснабжение (средняя за сутки)</w:t>
            </w:r>
          </w:p>
        </w:tc>
        <w:tc>
          <w:tcPr>
            <w:tcW w:w="290" w:type="pct"/>
            <w:tcBorders>
              <w:top w:val="nil"/>
              <w:left w:val="nil"/>
              <w:bottom w:val="single" w:sz="4" w:space="0" w:color="auto"/>
              <w:right w:val="single" w:sz="4" w:space="0" w:color="auto"/>
            </w:tcBorders>
            <w:shd w:val="clear" w:color="auto" w:fill="auto"/>
            <w:vAlign w:val="center"/>
            <w:hideMark/>
          </w:tcPr>
          <w:p w14:paraId="65ACA036"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2A8B14AE" w14:textId="77777777" w:rsidR="00ED5729" w:rsidRPr="00ED5729" w:rsidRDefault="00ED5729" w:rsidP="00ED5729">
            <w:r w:rsidRPr="00ED5729">
              <w:t>1,70</w:t>
            </w:r>
          </w:p>
        </w:tc>
        <w:tc>
          <w:tcPr>
            <w:tcW w:w="300" w:type="pct"/>
            <w:tcBorders>
              <w:top w:val="nil"/>
              <w:left w:val="nil"/>
              <w:bottom w:val="single" w:sz="4" w:space="0" w:color="auto"/>
              <w:right w:val="single" w:sz="4" w:space="0" w:color="auto"/>
            </w:tcBorders>
            <w:shd w:val="clear" w:color="auto" w:fill="auto"/>
            <w:noWrap/>
            <w:vAlign w:val="center"/>
            <w:hideMark/>
          </w:tcPr>
          <w:p w14:paraId="34A5219E" w14:textId="77777777" w:rsidR="00ED5729" w:rsidRPr="00ED5729" w:rsidRDefault="00ED5729" w:rsidP="00ED5729">
            <w:r w:rsidRPr="00ED5729">
              <w:t>1,70</w:t>
            </w:r>
          </w:p>
        </w:tc>
        <w:tc>
          <w:tcPr>
            <w:tcW w:w="300" w:type="pct"/>
            <w:tcBorders>
              <w:top w:val="nil"/>
              <w:left w:val="nil"/>
              <w:bottom w:val="single" w:sz="4" w:space="0" w:color="auto"/>
              <w:right w:val="single" w:sz="4" w:space="0" w:color="auto"/>
            </w:tcBorders>
            <w:shd w:val="clear" w:color="auto" w:fill="auto"/>
            <w:noWrap/>
            <w:vAlign w:val="center"/>
            <w:hideMark/>
          </w:tcPr>
          <w:p w14:paraId="3E076C09" w14:textId="77777777" w:rsidR="00ED5729" w:rsidRPr="00ED5729" w:rsidRDefault="00ED5729" w:rsidP="00ED5729">
            <w:r w:rsidRPr="00ED5729">
              <w:t>1,70</w:t>
            </w:r>
          </w:p>
        </w:tc>
        <w:tc>
          <w:tcPr>
            <w:tcW w:w="300" w:type="pct"/>
            <w:tcBorders>
              <w:top w:val="nil"/>
              <w:left w:val="nil"/>
              <w:bottom w:val="single" w:sz="4" w:space="0" w:color="auto"/>
              <w:right w:val="single" w:sz="4" w:space="0" w:color="auto"/>
            </w:tcBorders>
            <w:shd w:val="clear" w:color="auto" w:fill="auto"/>
            <w:noWrap/>
            <w:vAlign w:val="center"/>
            <w:hideMark/>
          </w:tcPr>
          <w:p w14:paraId="3DC8739B" w14:textId="77777777" w:rsidR="00ED5729" w:rsidRPr="00ED5729" w:rsidRDefault="00ED5729" w:rsidP="00ED5729">
            <w:r w:rsidRPr="00ED5729">
              <w:t>1,70</w:t>
            </w:r>
          </w:p>
        </w:tc>
        <w:tc>
          <w:tcPr>
            <w:tcW w:w="300" w:type="pct"/>
            <w:tcBorders>
              <w:top w:val="nil"/>
              <w:left w:val="nil"/>
              <w:bottom w:val="single" w:sz="4" w:space="0" w:color="auto"/>
              <w:right w:val="single" w:sz="4" w:space="0" w:color="auto"/>
            </w:tcBorders>
            <w:shd w:val="clear" w:color="auto" w:fill="auto"/>
            <w:noWrap/>
            <w:vAlign w:val="center"/>
            <w:hideMark/>
          </w:tcPr>
          <w:p w14:paraId="4E07CF15" w14:textId="77777777" w:rsidR="00ED5729" w:rsidRPr="00ED5729" w:rsidRDefault="00ED5729" w:rsidP="00ED5729">
            <w:r w:rsidRPr="00ED5729">
              <w:t>1,70</w:t>
            </w:r>
          </w:p>
        </w:tc>
        <w:tc>
          <w:tcPr>
            <w:tcW w:w="300" w:type="pct"/>
            <w:tcBorders>
              <w:top w:val="nil"/>
              <w:left w:val="nil"/>
              <w:bottom w:val="single" w:sz="4" w:space="0" w:color="auto"/>
              <w:right w:val="single" w:sz="4" w:space="0" w:color="auto"/>
            </w:tcBorders>
            <w:shd w:val="clear" w:color="auto" w:fill="auto"/>
            <w:noWrap/>
            <w:vAlign w:val="center"/>
            <w:hideMark/>
          </w:tcPr>
          <w:p w14:paraId="1CA0474D" w14:textId="77777777" w:rsidR="00ED5729" w:rsidRPr="00ED5729" w:rsidRDefault="00ED5729" w:rsidP="00ED5729">
            <w:r w:rsidRPr="00ED5729">
              <w:t>1,70</w:t>
            </w:r>
          </w:p>
        </w:tc>
        <w:tc>
          <w:tcPr>
            <w:tcW w:w="276" w:type="pct"/>
            <w:tcBorders>
              <w:top w:val="nil"/>
              <w:left w:val="nil"/>
              <w:bottom w:val="single" w:sz="4" w:space="0" w:color="auto"/>
              <w:right w:val="single" w:sz="4" w:space="0" w:color="auto"/>
            </w:tcBorders>
            <w:shd w:val="clear" w:color="auto" w:fill="auto"/>
            <w:noWrap/>
            <w:vAlign w:val="center"/>
            <w:hideMark/>
          </w:tcPr>
          <w:p w14:paraId="4BDC1350" w14:textId="77777777" w:rsidR="00ED5729" w:rsidRPr="00ED5729" w:rsidRDefault="00ED5729" w:rsidP="00ED5729">
            <w:r w:rsidRPr="00ED5729">
              <w:t>1,70</w:t>
            </w:r>
          </w:p>
        </w:tc>
        <w:tc>
          <w:tcPr>
            <w:tcW w:w="276" w:type="pct"/>
            <w:tcBorders>
              <w:top w:val="nil"/>
              <w:left w:val="nil"/>
              <w:bottom w:val="single" w:sz="4" w:space="0" w:color="auto"/>
              <w:right w:val="single" w:sz="4" w:space="0" w:color="auto"/>
            </w:tcBorders>
            <w:shd w:val="clear" w:color="auto" w:fill="auto"/>
            <w:noWrap/>
            <w:vAlign w:val="center"/>
            <w:hideMark/>
          </w:tcPr>
          <w:p w14:paraId="54DDC2B2" w14:textId="77777777" w:rsidR="00ED5729" w:rsidRPr="00ED5729" w:rsidRDefault="00ED5729" w:rsidP="00ED5729">
            <w:r w:rsidRPr="00ED5729">
              <w:t>1,70</w:t>
            </w:r>
          </w:p>
        </w:tc>
        <w:tc>
          <w:tcPr>
            <w:tcW w:w="276" w:type="pct"/>
            <w:tcBorders>
              <w:top w:val="nil"/>
              <w:left w:val="nil"/>
              <w:bottom w:val="single" w:sz="4" w:space="0" w:color="auto"/>
              <w:right w:val="single" w:sz="4" w:space="0" w:color="auto"/>
            </w:tcBorders>
            <w:shd w:val="clear" w:color="auto" w:fill="auto"/>
            <w:noWrap/>
            <w:vAlign w:val="center"/>
            <w:hideMark/>
          </w:tcPr>
          <w:p w14:paraId="5A831050" w14:textId="77777777" w:rsidR="00ED5729" w:rsidRPr="00ED5729" w:rsidRDefault="00ED5729" w:rsidP="00ED5729">
            <w:r w:rsidRPr="00ED5729">
              <w:t>1,70</w:t>
            </w:r>
          </w:p>
        </w:tc>
        <w:tc>
          <w:tcPr>
            <w:tcW w:w="275" w:type="pct"/>
            <w:tcBorders>
              <w:top w:val="nil"/>
              <w:left w:val="nil"/>
              <w:bottom w:val="single" w:sz="4" w:space="0" w:color="auto"/>
              <w:right w:val="single" w:sz="4" w:space="0" w:color="auto"/>
            </w:tcBorders>
            <w:shd w:val="clear" w:color="auto" w:fill="auto"/>
            <w:noWrap/>
            <w:vAlign w:val="center"/>
            <w:hideMark/>
          </w:tcPr>
          <w:p w14:paraId="7115AB3F" w14:textId="77777777" w:rsidR="00ED5729" w:rsidRPr="00ED5729" w:rsidRDefault="00ED5729" w:rsidP="00ED5729">
            <w:r w:rsidRPr="00ED5729">
              <w:t>1,70</w:t>
            </w:r>
          </w:p>
        </w:tc>
      </w:tr>
      <w:tr w:rsidR="00ED5729" w:rsidRPr="00ED5729" w14:paraId="2E0728C9"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215A20E8" w14:textId="77777777" w:rsidR="00ED5729" w:rsidRPr="00ED5729" w:rsidRDefault="00ED5729" w:rsidP="00ED5729">
            <w:r w:rsidRPr="00ED5729">
              <w:t>12</w:t>
            </w:r>
          </w:p>
        </w:tc>
        <w:tc>
          <w:tcPr>
            <w:tcW w:w="1636" w:type="pct"/>
            <w:tcBorders>
              <w:top w:val="nil"/>
              <w:left w:val="nil"/>
              <w:bottom w:val="single" w:sz="4" w:space="0" w:color="auto"/>
              <w:right w:val="single" w:sz="4" w:space="0" w:color="auto"/>
            </w:tcBorders>
            <w:shd w:val="clear" w:color="auto" w:fill="auto"/>
            <w:vAlign w:val="center"/>
            <w:hideMark/>
          </w:tcPr>
          <w:p w14:paraId="19AD21E0" w14:textId="77777777" w:rsidR="00ED5729" w:rsidRPr="00ED5729" w:rsidRDefault="00ED5729" w:rsidP="00ED5729">
            <w:r w:rsidRPr="00ED5729">
              <w:t>Резерв(+)/дефицит(-) тепловой мощности</w:t>
            </w:r>
          </w:p>
        </w:tc>
        <w:tc>
          <w:tcPr>
            <w:tcW w:w="290" w:type="pct"/>
            <w:tcBorders>
              <w:top w:val="nil"/>
              <w:left w:val="nil"/>
              <w:bottom w:val="single" w:sz="4" w:space="0" w:color="auto"/>
              <w:right w:val="single" w:sz="4" w:space="0" w:color="auto"/>
            </w:tcBorders>
            <w:shd w:val="clear" w:color="auto" w:fill="auto"/>
            <w:vAlign w:val="center"/>
            <w:hideMark/>
          </w:tcPr>
          <w:p w14:paraId="21F94DB1" w14:textId="77777777" w:rsidR="00ED5729" w:rsidRPr="00ED5729" w:rsidRDefault="00ED5729" w:rsidP="00ED5729">
            <w:r w:rsidRPr="00ED5729">
              <w:t>Гкал/ч</w:t>
            </w:r>
          </w:p>
        </w:tc>
        <w:tc>
          <w:tcPr>
            <w:tcW w:w="300" w:type="pct"/>
            <w:tcBorders>
              <w:top w:val="nil"/>
              <w:left w:val="nil"/>
              <w:bottom w:val="single" w:sz="4" w:space="0" w:color="auto"/>
              <w:right w:val="single" w:sz="4" w:space="0" w:color="auto"/>
            </w:tcBorders>
            <w:shd w:val="clear" w:color="auto" w:fill="auto"/>
            <w:noWrap/>
            <w:vAlign w:val="center"/>
            <w:hideMark/>
          </w:tcPr>
          <w:p w14:paraId="7426456E" w14:textId="77777777" w:rsidR="00ED5729" w:rsidRPr="00ED5729" w:rsidRDefault="00ED5729" w:rsidP="00ED5729">
            <w:r w:rsidRPr="00ED5729">
              <w:t>1,80</w:t>
            </w:r>
          </w:p>
        </w:tc>
        <w:tc>
          <w:tcPr>
            <w:tcW w:w="300" w:type="pct"/>
            <w:tcBorders>
              <w:top w:val="nil"/>
              <w:left w:val="nil"/>
              <w:bottom w:val="single" w:sz="4" w:space="0" w:color="auto"/>
              <w:right w:val="single" w:sz="4" w:space="0" w:color="auto"/>
            </w:tcBorders>
            <w:shd w:val="clear" w:color="auto" w:fill="auto"/>
            <w:noWrap/>
            <w:vAlign w:val="center"/>
            <w:hideMark/>
          </w:tcPr>
          <w:p w14:paraId="7B428DC2" w14:textId="77777777" w:rsidR="00ED5729" w:rsidRPr="00ED5729" w:rsidRDefault="00ED5729" w:rsidP="00ED5729">
            <w:r w:rsidRPr="00ED5729">
              <w:t>1,80</w:t>
            </w:r>
          </w:p>
        </w:tc>
        <w:tc>
          <w:tcPr>
            <w:tcW w:w="300" w:type="pct"/>
            <w:tcBorders>
              <w:top w:val="nil"/>
              <w:left w:val="nil"/>
              <w:bottom w:val="single" w:sz="4" w:space="0" w:color="auto"/>
              <w:right w:val="single" w:sz="4" w:space="0" w:color="auto"/>
            </w:tcBorders>
            <w:shd w:val="clear" w:color="auto" w:fill="auto"/>
            <w:noWrap/>
            <w:vAlign w:val="center"/>
            <w:hideMark/>
          </w:tcPr>
          <w:p w14:paraId="434554F8" w14:textId="77777777" w:rsidR="00ED5729" w:rsidRPr="00ED5729" w:rsidRDefault="00ED5729" w:rsidP="00ED5729">
            <w:r w:rsidRPr="00ED5729">
              <w:t>1,80</w:t>
            </w:r>
          </w:p>
        </w:tc>
        <w:tc>
          <w:tcPr>
            <w:tcW w:w="300" w:type="pct"/>
            <w:tcBorders>
              <w:top w:val="nil"/>
              <w:left w:val="nil"/>
              <w:bottom w:val="single" w:sz="4" w:space="0" w:color="auto"/>
              <w:right w:val="single" w:sz="4" w:space="0" w:color="auto"/>
            </w:tcBorders>
            <w:shd w:val="clear" w:color="auto" w:fill="auto"/>
            <w:noWrap/>
            <w:vAlign w:val="center"/>
            <w:hideMark/>
          </w:tcPr>
          <w:p w14:paraId="55D993EC" w14:textId="77777777" w:rsidR="00ED5729" w:rsidRPr="00ED5729" w:rsidRDefault="00ED5729" w:rsidP="00ED5729">
            <w:r w:rsidRPr="00ED5729">
              <w:t>1,80</w:t>
            </w:r>
          </w:p>
        </w:tc>
        <w:tc>
          <w:tcPr>
            <w:tcW w:w="300" w:type="pct"/>
            <w:tcBorders>
              <w:top w:val="nil"/>
              <w:left w:val="nil"/>
              <w:bottom w:val="single" w:sz="4" w:space="0" w:color="auto"/>
              <w:right w:val="single" w:sz="4" w:space="0" w:color="auto"/>
            </w:tcBorders>
            <w:shd w:val="clear" w:color="auto" w:fill="auto"/>
            <w:noWrap/>
            <w:vAlign w:val="center"/>
            <w:hideMark/>
          </w:tcPr>
          <w:p w14:paraId="170C98CF" w14:textId="77777777" w:rsidR="00ED5729" w:rsidRPr="00ED5729" w:rsidRDefault="00ED5729" w:rsidP="00ED5729">
            <w:r w:rsidRPr="00ED5729">
              <w:t>1,80</w:t>
            </w:r>
          </w:p>
        </w:tc>
        <w:tc>
          <w:tcPr>
            <w:tcW w:w="300" w:type="pct"/>
            <w:tcBorders>
              <w:top w:val="nil"/>
              <w:left w:val="nil"/>
              <w:bottom w:val="single" w:sz="4" w:space="0" w:color="auto"/>
              <w:right w:val="single" w:sz="4" w:space="0" w:color="auto"/>
            </w:tcBorders>
            <w:shd w:val="clear" w:color="auto" w:fill="auto"/>
            <w:noWrap/>
            <w:vAlign w:val="center"/>
            <w:hideMark/>
          </w:tcPr>
          <w:p w14:paraId="594EE908" w14:textId="77777777" w:rsidR="00ED5729" w:rsidRPr="00ED5729" w:rsidRDefault="00ED5729" w:rsidP="00ED5729">
            <w:r w:rsidRPr="00ED5729">
              <w:t>1,80</w:t>
            </w:r>
          </w:p>
        </w:tc>
        <w:tc>
          <w:tcPr>
            <w:tcW w:w="276" w:type="pct"/>
            <w:tcBorders>
              <w:top w:val="nil"/>
              <w:left w:val="nil"/>
              <w:bottom w:val="single" w:sz="4" w:space="0" w:color="auto"/>
              <w:right w:val="single" w:sz="4" w:space="0" w:color="auto"/>
            </w:tcBorders>
            <w:shd w:val="clear" w:color="auto" w:fill="auto"/>
            <w:noWrap/>
            <w:vAlign w:val="center"/>
            <w:hideMark/>
          </w:tcPr>
          <w:p w14:paraId="434EBBB6" w14:textId="77777777" w:rsidR="00ED5729" w:rsidRPr="00ED5729" w:rsidRDefault="00ED5729" w:rsidP="00ED5729">
            <w:r w:rsidRPr="00ED5729">
              <w:t>1,80</w:t>
            </w:r>
          </w:p>
        </w:tc>
        <w:tc>
          <w:tcPr>
            <w:tcW w:w="276" w:type="pct"/>
            <w:tcBorders>
              <w:top w:val="nil"/>
              <w:left w:val="nil"/>
              <w:bottom w:val="single" w:sz="4" w:space="0" w:color="auto"/>
              <w:right w:val="single" w:sz="4" w:space="0" w:color="auto"/>
            </w:tcBorders>
            <w:shd w:val="clear" w:color="auto" w:fill="auto"/>
            <w:noWrap/>
            <w:vAlign w:val="center"/>
            <w:hideMark/>
          </w:tcPr>
          <w:p w14:paraId="3E840CDC" w14:textId="77777777" w:rsidR="00ED5729" w:rsidRPr="00ED5729" w:rsidRDefault="00ED5729" w:rsidP="00ED5729">
            <w:r w:rsidRPr="00ED5729">
              <w:t>1,80</w:t>
            </w:r>
          </w:p>
        </w:tc>
        <w:tc>
          <w:tcPr>
            <w:tcW w:w="276" w:type="pct"/>
            <w:tcBorders>
              <w:top w:val="nil"/>
              <w:left w:val="nil"/>
              <w:bottom w:val="single" w:sz="4" w:space="0" w:color="auto"/>
              <w:right w:val="single" w:sz="4" w:space="0" w:color="auto"/>
            </w:tcBorders>
            <w:shd w:val="clear" w:color="auto" w:fill="auto"/>
            <w:noWrap/>
            <w:vAlign w:val="center"/>
            <w:hideMark/>
          </w:tcPr>
          <w:p w14:paraId="6AEE224B" w14:textId="77777777" w:rsidR="00ED5729" w:rsidRPr="00ED5729" w:rsidRDefault="00ED5729" w:rsidP="00ED5729">
            <w:r w:rsidRPr="00ED5729">
              <w:t>1,80</w:t>
            </w:r>
          </w:p>
        </w:tc>
        <w:tc>
          <w:tcPr>
            <w:tcW w:w="275" w:type="pct"/>
            <w:tcBorders>
              <w:top w:val="nil"/>
              <w:left w:val="nil"/>
              <w:bottom w:val="single" w:sz="4" w:space="0" w:color="auto"/>
              <w:right w:val="single" w:sz="4" w:space="0" w:color="auto"/>
            </w:tcBorders>
            <w:shd w:val="clear" w:color="auto" w:fill="auto"/>
            <w:noWrap/>
            <w:vAlign w:val="center"/>
            <w:hideMark/>
          </w:tcPr>
          <w:p w14:paraId="4CA6974C" w14:textId="77777777" w:rsidR="00ED5729" w:rsidRPr="00ED5729" w:rsidRDefault="00ED5729" w:rsidP="00ED5729">
            <w:r w:rsidRPr="00ED5729">
              <w:t>1,80</w:t>
            </w:r>
          </w:p>
        </w:tc>
      </w:tr>
      <w:tr w:rsidR="00ED5729" w:rsidRPr="00ED5729" w14:paraId="21F0F0B6" w14:textId="77777777" w:rsidTr="00ED5729">
        <w:trPr>
          <w:trHeight w:val="283"/>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63B46941" w14:textId="77777777" w:rsidR="00ED5729" w:rsidRPr="00ED5729" w:rsidRDefault="00ED5729" w:rsidP="00ED5729">
            <w:r w:rsidRPr="00ED5729">
              <w:t>13</w:t>
            </w:r>
          </w:p>
        </w:tc>
        <w:tc>
          <w:tcPr>
            <w:tcW w:w="1636" w:type="pct"/>
            <w:tcBorders>
              <w:top w:val="nil"/>
              <w:left w:val="nil"/>
              <w:bottom w:val="single" w:sz="4" w:space="0" w:color="auto"/>
              <w:right w:val="single" w:sz="4" w:space="0" w:color="auto"/>
            </w:tcBorders>
            <w:shd w:val="clear" w:color="auto" w:fill="auto"/>
            <w:vAlign w:val="center"/>
            <w:hideMark/>
          </w:tcPr>
          <w:p w14:paraId="1B36D255" w14:textId="77777777" w:rsidR="00ED5729" w:rsidRPr="00ED5729" w:rsidRDefault="00ED5729" w:rsidP="00ED5729">
            <w:r w:rsidRPr="00ED5729">
              <w:t>Доля резерва</w:t>
            </w:r>
          </w:p>
        </w:tc>
        <w:tc>
          <w:tcPr>
            <w:tcW w:w="290" w:type="pct"/>
            <w:tcBorders>
              <w:top w:val="nil"/>
              <w:left w:val="nil"/>
              <w:bottom w:val="single" w:sz="4" w:space="0" w:color="auto"/>
              <w:right w:val="single" w:sz="4" w:space="0" w:color="auto"/>
            </w:tcBorders>
            <w:shd w:val="clear" w:color="auto" w:fill="auto"/>
            <w:vAlign w:val="center"/>
            <w:hideMark/>
          </w:tcPr>
          <w:p w14:paraId="212FDA0D" w14:textId="77777777" w:rsidR="00ED5729" w:rsidRPr="00ED5729" w:rsidRDefault="00ED5729" w:rsidP="00ED5729">
            <w:r w:rsidRPr="00ED5729">
              <w:t>%</w:t>
            </w:r>
          </w:p>
        </w:tc>
        <w:tc>
          <w:tcPr>
            <w:tcW w:w="300" w:type="pct"/>
            <w:tcBorders>
              <w:top w:val="nil"/>
              <w:left w:val="nil"/>
              <w:bottom w:val="single" w:sz="4" w:space="0" w:color="auto"/>
              <w:right w:val="single" w:sz="4" w:space="0" w:color="auto"/>
            </w:tcBorders>
            <w:shd w:val="clear" w:color="auto" w:fill="auto"/>
            <w:noWrap/>
            <w:vAlign w:val="center"/>
            <w:hideMark/>
          </w:tcPr>
          <w:p w14:paraId="43CCF007" w14:textId="77777777" w:rsidR="00ED5729" w:rsidRPr="00ED5729" w:rsidRDefault="00ED5729" w:rsidP="00ED5729">
            <w:r w:rsidRPr="00ED5729">
              <w:t>13,6%</w:t>
            </w:r>
          </w:p>
        </w:tc>
        <w:tc>
          <w:tcPr>
            <w:tcW w:w="300" w:type="pct"/>
            <w:tcBorders>
              <w:top w:val="nil"/>
              <w:left w:val="nil"/>
              <w:bottom w:val="single" w:sz="4" w:space="0" w:color="auto"/>
              <w:right w:val="single" w:sz="4" w:space="0" w:color="auto"/>
            </w:tcBorders>
            <w:shd w:val="clear" w:color="auto" w:fill="auto"/>
            <w:noWrap/>
            <w:vAlign w:val="center"/>
            <w:hideMark/>
          </w:tcPr>
          <w:p w14:paraId="28210513" w14:textId="77777777" w:rsidR="00ED5729" w:rsidRPr="00ED5729" w:rsidRDefault="00ED5729" w:rsidP="00ED5729">
            <w:r w:rsidRPr="00ED5729">
              <w:t>13,6%</w:t>
            </w:r>
          </w:p>
        </w:tc>
        <w:tc>
          <w:tcPr>
            <w:tcW w:w="300" w:type="pct"/>
            <w:tcBorders>
              <w:top w:val="nil"/>
              <w:left w:val="nil"/>
              <w:bottom w:val="single" w:sz="4" w:space="0" w:color="auto"/>
              <w:right w:val="single" w:sz="4" w:space="0" w:color="auto"/>
            </w:tcBorders>
            <w:shd w:val="clear" w:color="auto" w:fill="auto"/>
            <w:noWrap/>
            <w:vAlign w:val="center"/>
            <w:hideMark/>
          </w:tcPr>
          <w:p w14:paraId="15CC7D27" w14:textId="77777777" w:rsidR="00ED5729" w:rsidRPr="00ED5729" w:rsidRDefault="00ED5729" w:rsidP="00ED5729">
            <w:r w:rsidRPr="00ED5729">
              <w:t>13,6%</w:t>
            </w:r>
          </w:p>
        </w:tc>
        <w:tc>
          <w:tcPr>
            <w:tcW w:w="300" w:type="pct"/>
            <w:tcBorders>
              <w:top w:val="nil"/>
              <w:left w:val="nil"/>
              <w:bottom w:val="single" w:sz="4" w:space="0" w:color="auto"/>
              <w:right w:val="single" w:sz="4" w:space="0" w:color="auto"/>
            </w:tcBorders>
            <w:shd w:val="clear" w:color="auto" w:fill="auto"/>
            <w:noWrap/>
            <w:vAlign w:val="center"/>
            <w:hideMark/>
          </w:tcPr>
          <w:p w14:paraId="60E9ED13" w14:textId="77777777" w:rsidR="00ED5729" w:rsidRPr="00ED5729" w:rsidRDefault="00ED5729" w:rsidP="00ED5729">
            <w:r w:rsidRPr="00ED5729">
              <w:t>13,6%</w:t>
            </w:r>
          </w:p>
        </w:tc>
        <w:tc>
          <w:tcPr>
            <w:tcW w:w="300" w:type="pct"/>
            <w:tcBorders>
              <w:top w:val="nil"/>
              <w:left w:val="nil"/>
              <w:bottom w:val="single" w:sz="4" w:space="0" w:color="auto"/>
              <w:right w:val="single" w:sz="4" w:space="0" w:color="auto"/>
            </w:tcBorders>
            <w:shd w:val="clear" w:color="auto" w:fill="auto"/>
            <w:noWrap/>
            <w:vAlign w:val="center"/>
            <w:hideMark/>
          </w:tcPr>
          <w:p w14:paraId="0938DCAE" w14:textId="77777777" w:rsidR="00ED5729" w:rsidRPr="00ED5729" w:rsidRDefault="00ED5729" w:rsidP="00ED5729">
            <w:r w:rsidRPr="00ED5729">
              <w:t>13,6%</w:t>
            </w:r>
          </w:p>
        </w:tc>
        <w:tc>
          <w:tcPr>
            <w:tcW w:w="300" w:type="pct"/>
            <w:tcBorders>
              <w:top w:val="nil"/>
              <w:left w:val="nil"/>
              <w:bottom w:val="single" w:sz="4" w:space="0" w:color="auto"/>
              <w:right w:val="single" w:sz="4" w:space="0" w:color="auto"/>
            </w:tcBorders>
            <w:shd w:val="clear" w:color="auto" w:fill="auto"/>
            <w:noWrap/>
            <w:vAlign w:val="center"/>
            <w:hideMark/>
          </w:tcPr>
          <w:p w14:paraId="6576AC77" w14:textId="77777777" w:rsidR="00ED5729" w:rsidRPr="00ED5729" w:rsidRDefault="00ED5729" w:rsidP="00ED5729">
            <w:r w:rsidRPr="00ED5729">
              <w:t>13,6%</w:t>
            </w:r>
          </w:p>
        </w:tc>
        <w:tc>
          <w:tcPr>
            <w:tcW w:w="276" w:type="pct"/>
            <w:tcBorders>
              <w:top w:val="nil"/>
              <w:left w:val="nil"/>
              <w:bottom w:val="single" w:sz="4" w:space="0" w:color="auto"/>
              <w:right w:val="single" w:sz="4" w:space="0" w:color="auto"/>
            </w:tcBorders>
            <w:shd w:val="clear" w:color="auto" w:fill="auto"/>
            <w:noWrap/>
            <w:vAlign w:val="center"/>
            <w:hideMark/>
          </w:tcPr>
          <w:p w14:paraId="14C34659" w14:textId="77777777" w:rsidR="00ED5729" w:rsidRPr="00ED5729" w:rsidRDefault="00ED5729" w:rsidP="00ED5729">
            <w:r w:rsidRPr="00ED5729">
              <w:t>13,6%</w:t>
            </w:r>
          </w:p>
        </w:tc>
        <w:tc>
          <w:tcPr>
            <w:tcW w:w="276" w:type="pct"/>
            <w:tcBorders>
              <w:top w:val="nil"/>
              <w:left w:val="nil"/>
              <w:bottom w:val="single" w:sz="4" w:space="0" w:color="auto"/>
              <w:right w:val="single" w:sz="4" w:space="0" w:color="auto"/>
            </w:tcBorders>
            <w:shd w:val="clear" w:color="auto" w:fill="auto"/>
            <w:noWrap/>
            <w:vAlign w:val="center"/>
            <w:hideMark/>
          </w:tcPr>
          <w:p w14:paraId="226E7423" w14:textId="77777777" w:rsidR="00ED5729" w:rsidRPr="00ED5729" w:rsidRDefault="00ED5729" w:rsidP="00ED5729">
            <w:r w:rsidRPr="00ED5729">
              <w:t>13,6%</w:t>
            </w:r>
          </w:p>
        </w:tc>
        <w:tc>
          <w:tcPr>
            <w:tcW w:w="276" w:type="pct"/>
            <w:tcBorders>
              <w:top w:val="nil"/>
              <w:left w:val="nil"/>
              <w:bottom w:val="single" w:sz="4" w:space="0" w:color="auto"/>
              <w:right w:val="single" w:sz="4" w:space="0" w:color="auto"/>
            </w:tcBorders>
            <w:shd w:val="clear" w:color="auto" w:fill="auto"/>
            <w:noWrap/>
            <w:vAlign w:val="center"/>
            <w:hideMark/>
          </w:tcPr>
          <w:p w14:paraId="026A3836" w14:textId="77777777" w:rsidR="00ED5729" w:rsidRPr="00ED5729" w:rsidRDefault="00ED5729" w:rsidP="00ED5729">
            <w:r w:rsidRPr="00ED5729">
              <w:t>13,6%</w:t>
            </w:r>
          </w:p>
        </w:tc>
        <w:tc>
          <w:tcPr>
            <w:tcW w:w="275" w:type="pct"/>
            <w:tcBorders>
              <w:top w:val="nil"/>
              <w:left w:val="nil"/>
              <w:bottom w:val="single" w:sz="4" w:space="0" w:color="auto"/>
              <w:right w:val="single" w:sz="4" w:space="0" w:color="auto"/>
            </w:tcBorders>
            <w:shd w:val="clear" w:color="auto" w:fill="auto"/>
            <w:noWrap/>
            <w:vAlign w:val="center"/>
            <w:hideMark/>
          </w:tcPr>
          <w:p w14:paraId="3FFB2CC2" w14:textId="77777777" w:rsidR="00ED5729" w:rsidRPr="00ED5729" w:rsidRDefault="00ED5729" w:rsidP="00ED5729">
            <w:r w:rsidRPr="00ED5729">
              <w:t>13,6%</w:t>
            </w:r>
          </w:p>
        </w:tc>
      </w:tr>
    </w:tbl>
    <w:p w14:paraId="104058F3" w14:textId="1E7350DE" w:rsidR="00ED5729" w:rsidRPr="00ED5729" w:rsidRDefault="00ED5729" w:rsidP="00ED5729">
      <w:pPr>
        <w:sectPr w:rsidR="00ED5729" w:rsidRPr="00ED5729" w:rsidSect="002F7438">
          <w:pgSz w:w="23808" w:h="16840" w:orient="landscape" w:code="8"/>
          <w:pgMar w:top="993" w:right="561" w:bottom="1134" w:left="992" w:header="425" w:footer="709" w:gutter="0"/>
          <w:cols w:space="708"/>
          <w:docGrid w:linePitch="360"/>
        </w:sectPr>
      </w:pPr>
    </w:p>
    <w:p w14:paraId="0FA11F6C" w14:textId="4264A604" w:rsidR="0054376D" w:rsidRDefault="00853795" w:rsidP="00451540">
      <w:pPr>
        <w:pStyle w:val="10"/>
        <w:pageBreakBefore/>
        <w:spacing w:before="120"/>
        <w:ind w:left="1276"/>
      </w:pPr>
      <w:bookmarkStart w:id="29" w:name="_Toc419446936"/>
      <w:bookmarkStart w:id="30" w:name="_Toc480904663"/>
      <w:bookmarkStart w:id="31" w:name="_Toc11155004"/>
      <w:bookmarkEnd w:id="26"/>
      <w:bookmarkEnd w:id="27"/>
      <w:bookmarkEnd w:id="28"/>
      <w:bookmarkEnd w:id="29"/>
      <w:r>
        <w:lastRenderedPageBreak/>
        <w:t>Существующие и п</w:t>
      </w:r>
      <w:r w:rsidR="0054376D" w:rsidRPr="00FD0053">
        <w:t xml:space="preserve">ерспективные балансы </w:t>
      </w:r>
      <w:bookmarkEnd w:id="30"/>
      <w:r w:rsidR="006C5FF4">
        <w:t>теплоносителя</w:t>
      </w:r>
      <w:bookmarkEnd w:id="31"/>
    </w:p>
    <w:p w14:paraId="0BD8906C" w14:textId="77777777" w:rsidR="001E7940" w:rsidRDefault="001E7940" w:rsidP="001E7940">
      <w:pPr>
        <w:pStyle w:val="afd"/>
      </w:pPr>
      <w:r>
        <w:t>Потребители тепловой энергии с открытой системой ГВС в г. Тихвине практически отсутствуют, поэтому потери теплоносителя в тепловых сетях и системах теплопотребления характеризуются только значениями утечки сетевой воды, в том числе нормативной и сверхнормативной. Наличие сверхнормативной утечки теплоносителя из тепловых сетей связано в первую очередь с изношенностью участков трубопроводов. После проведения работ по перекладке изношенных трубопроводов потери теплоносителя со сверхнормативной утечкой должны снизиться до минимальных значений. Уровень нормативной утечки теплоносителя должен возрасти пропорционально увеличению объема трубопроводов тепловых сетей при подключении перспективных потребителей.</w:t>
      </w:r>
    </w:p>
    <w:p w14:paraId="19D87A4F" w14:textId="0E2928AC" w:rsidR="00AF61CA" w:rsidRDefault="001E7940" w:rsidP="001E7940">
      <w:pPr>
        <w:pStyle w:val="afd"/>
        <w:ind w:right="0"/>
      </w:pPr>
      <w:r>
        <w:t>При проведении теплогидравлического расчета системы теплоснабжения г. Тихвина было получено значение подпитки тепловой сети на восполнение потерь с нормативной утечкой в размере 11,3 т/ч в 2030 году. При производительности ВПУ Новой котельной 100 т/ч и отсутствии сверхнормативной утечки теплоносителя из тепловых сетей резерв производительности ВПУ составит 81,7 т/ч (87,8%).</w:t>
      </w:r>
    </w:p>
    <w:p w14:paraId="20D8DA87" w14:textId="03359A67" w:rsidR="001A50FA" w:rsidRDefault="00AF61CA" w:rsidP="00682801">
      <w:pPr>
        <w:pStyle w:val="afd"/>
        <w:spacing w:after="0"/>
        <w:ind w:right="0"/>
      </w:pPr>
      <w:r>
        <w:t xml:space="preserve">В таблице </w:t>
      </w:r>
      <w:r w:rsidR="00853795">
        <w:t>6</w:t>
      </w:r>
      <w:r>
        <w:t xml:space="preserve"> представлен перспективный баланс производительности водоподготовительной установки </w:t>
      </w:r>
      <w:r w:rsidR="002F7438">
        <w:t>К</w:t>
      </w:r>
      <w:r>
        <w:t>отельной г. Тихвин, ул. Учебный городок, д. 9.</w:t>
      </w:r>
    </w:p>
    <w:p w14:paraId="3A443EDE" w14:textId="77777777" w:rsidR="006E4D13" w:rsidRDefault="006E4D13" w:rsidP="00D848F7">
      <w:pPr>
        <w:pStyle w:val="a2"/>
      </w:pPr>
      <w:r>
        <w:t>Перспективный баланс производительности водоподготовительной установки Новой котельной по адресу г. Тихвин, ул. Учебный городок, д. 9</w:t>
      </w:r>
    </w:p>
    <w:tbl>
      <w:tblPr>
        <w:tblW w:w="0" w:type="auto"/>
        <w:tblLook w:val="04A0" w:firstRow="1" w:lastRow="0" w:firstColumn="1" w:lastColumn="0" w:noHBand="0" w:noVBand="1"/>
      </w:tblPr>
      <w:tblGrid>
        <w:gridCol w:w="6798"/>
        <w:gridCol w:w="933"/>
        <w:gridCol w:w="616"/>
        <w:gridCol w:w="616"/>
        <w:gridCol w:w="616"/>
        <w:gridCol w:w="616"/>
      </w:tblGrid>
      <w:tr w:rsidR="006E4D13" w:rsidRPr="004F1768" w14:paraId="629D16B9" w14:textId="77777777" w:rsidTr="004F1768">
        <w:trPr>
          <w:cantSplit/>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C8B9C" w14:textId="77777777" w:rsidR="006E4D13" w:rsidRPr="004F1768" w:rsidRDefault="006E4D13">
            <w:pPr>
              <w:jc w:val="center"/>
              <w:rPr>
                <w:b/>
                <w:bCs/>
                <w:color w:val="000000"/>
                <w:sz w:val="20"/>
                <w:szCs w:val="20"/>
              </w:rPr>
            </w:pPr>
            <w:r w:rsidRPr="004F1768">
              <w:rPr>
                <w:b/>
                <w:bCs/>
                <w:color w:val="000000"/>
                <w:sz w:val="20"/>
                <w:szCs w:val="20"/>
              </w:rPr>
              <w:t>Наименование показателя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4CC05" w14:textId="77777777" w:rsidR="006E4D13" w:rsidRPr="004F1768" w:rsidRDefault="006E4D13">
            <w:pPr>
              <w:jc w:val="center"/>
              <w:rPr>
                <w:b/>
                <w:bCs/>
                <w:color w:val="000000"/>
                <w:sz w:val="20"/>
                <w:szCs w:val="20"/>
              </w:rPr>
            </w:pPr>
            <w:r w:rsidRPr="004F1768">
              <w:rPr>
                <w:b/>
                <w:bCs/>
                <w:color w:val="000000"/>
                <w:sz w:val="20"/>
                <w:szCs w:val="20"/>
              </w:rPr>
              <w:t>Ед. изм.</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14:paraId="7443A851" w14:textId="77777777" w:rsidR="006E4D13" w:rsidRPr="004F1768" w:rsidRDefault="006E4D13">
            <w:pPr>
              <w:jc w:val="center"/>
              <w:rPr>
                <w:b/>
                <w:bCs/>
                <w:color w:val="000000"/>
                <w:sz w:val="20"/>
                <w:szCs w:val="20"/>
              </w:rPr>
            </w:pPr>
            <w:r w:rsidRPr="004F1768">
              <w:rPr>
                <w:b/>
                <w:bCs/>
                <w:color w:val="000000"/>
                <w:sz w:val="20"/>
                <w:szCs w:val="20"/>
              </w:rPr>
              <w:t>Величина показателя</w:t>
            </w:r>
          </w:p>
        </w:tc>
      </w:tr>
      <w:tr w:rsidR="001E7940" w:rsidRPr="004F1768" w14:paraId="3CB61212" w14:textId="77777777" w:rsidTr="004F1768">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7D953E" w14:textId="77777777" w:rsidR="001E7940" w:rsidRPr="004F1768" w:rsidRDefault="001E7940" w:rsidP="001E7940">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D343CA" w14:textId="77777777" w:rsidR="001E7940" w:rsidRPr="004F1768" w:rsidRDefault="001E7940" w:rsidP="001E7940">
            <w:pPr>
              <w:rPr>
                <w:b/>
                <w:bCs/>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76DC752B" w14:textId="39D6C0B5" w:rsidR="001E7940" w:rsidRPr="004F1768" w:rsidRDefault="001E7940" w:rsidP="002F7438">
            <w:pPr>
              <w:jc w:val="center"/>
              <w:rPr>
                <w:b/>
                <w:bCs/>
                <w:color w:val="000000"/>
                <w:sz w:val="20"/>
                <w:szCs w:val="20"/>
              </w:rPr>
            </w:pPr>
            <w:r w:rsidRPr="004F1768">
              <w:rPr>
                <w:b/>
                <w:bCs/>
                <w:color w:val="000000"/>
                <w:sz w:val="20"/>
                <w:szCs w:val="20"/>
              </w:rPr>
              <w:t>20</w:t>
            </w:r>
            <w:r w:rsidR="002F7438">
              <w:rPr>
                <w:b/>
                <w:bCs/>
                <w:color w:val="000000"/>
                <w:sz w:val="20"/>
                <w:szCs w:val="20"/>
              </w:rPr>
              <w:t>21</w:t>
            </w:r>
          </w:p>
        </w:tc>
        <w:tc>
          <w:tcPr>
            <w:tcW w:w="0" w:type="auto"/>
            <w:tcBorders>
              <w:top w:val="nil"/>
              <w:left w:val="nil"/>
              <w:bottom w:val="single" w:sz="4" w:space="0" w:color="auto"/>
              <w:right w:val="single" w:sz="4" w:space="0" w:color="auto"/>
            </w:tcBorders>
            <w:shd w:val="clear" w:color="auto" w:fill="auto"/>
            <w:vAlign w:val="center"/>
            <w:hideMark/>
          </w:tcPr>
          <w:p w14:paraId="0287FC32" w14:textId="70C45B2B" w:rsidR="001E7940" w:rsidRPr="004F1768" w:rsidRDefault="001E7940" w:rsidP="001E7940">
            <w:pPr>
              <w:jc w:val="center"/>
              <w:rPr>
                <w:b/>
                <w:bCs/>
                <w:color w:val="000000"/>
                <w:sz w:val="20"/>
                <w:szCs w:val="20"/>
              </w:rPr>
            </w:pPr>
            <w:r w:rsidRPr="004F1768">
              <w:rPr>
                <w:b/>
                <w:bCs/>
                <w:color w:val="000000"/>
                <w:sz w:val="20"/>
                <w:szCs w:val="20"/>
              </w:rPr>
              <w:t>2023</w:t>
            </w:r>
          </w:p>
        </w:tc>
        <w:tc>
          <w:tcPr>
            <w:tcW w:w="0" w:type="auto"/>
            <w:tcBorders>
              <w:top w:val="nil"/>
              <w:left w:val="nil"/>
              <w:bottom w:val="single" w:sz="4" w:space="0" w:color="auto"/>
              <w:right w:val="single" w:sz="4" w:space="0" w:color="auto"/>
            </w:tcBorders>
            <w:shd w:val="clear" w:color="auto" w:fill="auto"/>
            <w:vAlign w:val="center"/>
            <w:hideMark/>
          </w:tcPr>
          <w:p w14:paraId="35E2AA29" w14:textId="39827A3B" w:rsidR="001E7940" w:rsidRPr="004F1768" w:rsidRDefault="001E7940" w:rsidP="001E7940">
            <w:pPr>
              <w:jc w:val="center"/>
              <w:rPr>
                <w:b/>
                <w:bCs/>
                <w:color w:val="000000"/>
                <w:sz w:val="20"/>
                <w:szCs w:val="20"/>
              </w:rPr>
            </w:pPr>
            <w:r w:rsidRPr="004F1768">
              <w:rPr>
                <w:b/>
                <w:bCs/>
                <w:color w:val="000000"/>
                <w:sz w:val="20"/>
                <w:szCs w:val="20"/>
              </w:rPr>
              <w:t>2028</w:t>
            </w:r>
          </w:p>
        </w:tc>
        <w:tc>
          <w:tcPr>
            <w:tcW w:w="0" w:type="auto"/>
            <w:tcBorders>
              <w:top w:val="nil"/>
              <w:left w:val="nil"/>
              <w:bottom w:val="single" w:sz="4" w:space="0" w:color="auto"/>
              <w:right w:val="single" w:sz="4" w:space="0" w:color="auto"/>
            </w:tcBorders>
            <w:shd w:val="clear" w:color="auto" w:fill="auto"/>
            <w:vAlign w:val="center"/>
            <w:hideMark/>
          </w:tcPr>
          <w:p w14:paraId="53A6AFE0" w14:textId="27EE3234" w:rsidR="001E7940" w:rsidRPr="004F1768" w:rsidRDefault="001E7940" w:rsidP="001E7940">
            <w:pPr>
              <w:jc w:val="center"/>
              <w:rPr>
                <w:b/>
                <w:bCs/>
                <w:color w:val="000000"/>
                <w:sz w:val="20"/>
                <w:szCs w:val="20"/>
              </w:rPr>
            </w:pPr>
            <w:r w:rsidRPr="004F1768">
              <w:rPr>
                <w:b/>
                <w:bCs/>
                <w:color w:val="000000"/>
                <w:sz w:val="20"/>
                <w:szCs w:val="20"/>
              </w:rPr>
              <w:t>203</w:t>
            </w:r>
            <w:r>
              <w:rPr>
                <w:b/>
                <w:bCs/>
                <w:color w:val="000000"/>
                <w:sz w:val="20"/>
                <w:szCs w:val="20"/>
              </w:rPr>
              <w:t>0</w:t>
            </w:r>
          </w:p>
        </w:tc>
      </w:tr>
      <w:tr w:rsidR="001E7940" w:rsidRPr="004F1768" w14:paraId="1C0B01B1" w14:textId="77777777" w:rsidTr="006B6647">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E01362" w14:textId="77777777" w:rsidR="001E7940" w:rsidRPr="004F1768" w:rsidRDefault="001E7940" w:rsidP="001E7940">
            <w:pPr>
              <w:rPr>
                <w:color w:val="000000"/>
                <w:sz w:val="20"/>
                <w:szCs w:val="20"/>
              </w:rPr>
            </w:pPr>
            <w:r w:rsidRPr="004F1768">
              <w:rPr>
                <w:color w:val="000000"/>
                <w:sz w:val="20"/>
                <w:szCs w:val="20"/>
              </w:rPr>
              <w:t>Производительность ВПУ</w:t>
            </w:r>
          </w:p>
        </w:tc>
        <w:tc>
          <w:tcPr>
            <w:tcW w:w="0" w:type="auto"/>
            <w:tcBorders>
              <w:top w:val="nil"/>
              <w:left w:val="nil"/>
              <w:bottom w:val="single" w:sz="4" w:space="0" w:color="auto"/>
              <w:right w:val="single" w:sz="4" w:space="0" w:color="auto"/>
            </w:tcBorders>
            <w:shd w:val="clear" w:color="auto" w:fill="auto"/>
            <w:vAlign w:val="center"/>
            <w:hideMark/>
          </w:tcPr>
          <w:p w14:paraId="42545E15" w14:textId="77777777" w:rsidR="001E7940" w:rsidRPr="004F1768" w:rsidRDefault="001E7940" w:rsidP="001E7940">
            <w:pPr>
              <w:jc w:val="center"/>
              <w:rPr>
                <w:color w:val="000000"/>
                <w:sz w:val="20"/>
                <w:szCs w:val="20"/>
              </w:rPr>
            </w:pPr>
            <w:r w:rsidRPr="004F1768">
              <w:rPr>
                <w:color w:val="000000"/>
                <w:sz w:val="20"/>
                <w:szCs w:val="20"/>
              </w:rPr>
              <w:t>тонн/ч</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AA3068" w14:textId="02BF26D4" w:rsidR="001E7940" w:rsidRPr="00107EAB" w:rsidRDefault="001E7940" w:rsidP="001E7940">
            <w:pPr>
              <w:jc w:val="center"/>
              <w:rPr>
                <w:color w:val="000000"/>
                <w:sz w:val="20"/>
                <w:szCs w:val="22"/>
              </w:rPr>
            </w:pPr>
            <w:r w:rsidRPr="00897C66">
              <w:rPr>
                <w:color w:val="000000"/>
                <w:sz w:val="20"/>
                <w:szCs w:val="22"/>
              </w:rPr>
              <w:t>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10FEB62" w14:textId="34DE2596" w:rsidR="001E7940" w:rsidRPr="00107EAB" w:rsidRDefault="001E7940" w:rsidP="001E7940">
            <w:pPr>
              <w:jc w:val="center"/>
              <w:rPr>
                <w:color w:val="000000"/>
                <w:sz w:val="20"/>
                <w:szCs w:val="22"/>
              </w:rPr>
            </w:pPr>
            <w:r w:rsidRPr="00897C66">
              <w:rPr>
                <w:color w:val="000000"/>
                <w:sz w:val="20"/>
                <w:szCs w:val="22"/>
              </w:rPr>
              <w:t>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AC5F421" w14:textId="544B5DBD" w:rsidR="001E7940" w:rsidRPr="00107EAB" w:rsidRDefault="001E7940" w:rsidP="001E7940">
            <w:pPr>
              <w:jc w:val="center"/>
              <w:rPr>
                <w:color w:val="000000"/>
                <w:sz w:val="20"/>
                <w:szCs w:val="22"/>
              </w:rPr>
            </w:pPr>
            <w:r w:rsidRPr="00897C66">
              <w:rPr>
                <w:color w:val="000000"/>
                <w:sz w:val="20"/>
                <w:szCs w:val="22"/>
              </w:rPr>
              <w:t>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733748C" w14:textId="4E3AE119" w:rsidR="001E7940" w:rsidRPr="00107EAB" w:rsidRDefault="001E7940" w:rsidP="001E7940">
            <w:pPr>
              <w:jc w:val="center"/>
              <w:rPr>
                <w:color w:val="000000"/>
                <w:sz w:val="20"/>
                <w:szCs w:val="22"/>
              </w:rPr>
            </w:pPr>
            <w:r w:rsidRPr="00897C66">
              <w:rPr>
                <w:color w:val="000000"/>
                <w:sz w:val="20"/>
                <w:szCs w:val="22"/>
              </w:rPr>
              <w:t>100</w:t>
            </w:r>
          </w:p>
        </w:tc>
      </w:tr>
      <w:tr w:rsidR="001E7940" w:rsidRPr="004F1768" w14:paraId="440FB73B" w14:textId="77777777" w:rsidTr="006B6647">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4CAD2D" w14:textId="77777777" w:rsidR="001E7940" w:rsidRPr="004F1768" w:rsidRDefault="001E7940" w:rsidP="001E7940">
            <w:pPr>
              <w:rPr>
                <w:color w:val="000000"/>
                <w:sz w:val="20"/>
                <w:szCs w:val="20"/>
              </w:rPr>
            </w:pPr>
            <w:r w:rsidRPr="004F1768">
              <w:rPr>
                <w:color w:val="000000"/>
                <w:sz w:val="20"/>
                <w:szCs w:val="20"/>
              </w:rPr>
              <w:t>Средневзвешенный срок службы</w:t>
            </w:r>
          </w:p>
        </w:tc>
        <w:tc>
          <w:tcPr>
            <w:tcW w:w="0" w:type="auto"/>
            <w:tcBorders>
              <w:top w:val="nil"/>
              <w:left w:val="nil"/>
              <w:bottom w:val="single" w:sz="4" w:space="0" w:color="auto"/>
              <w:right w:val="single" w:sz="4" w:space="0" w:color="auto"/>
            </w:tcBorders>
            <w:shd w:val="clear" w:color="auto" w:fill="auto"/>
            <w:vAlign w:val="center"/>
            <w:hideMark/>
          </w:tcPr>
          <w:p w14:paraId="319C9B4C" w14:textId="77777777" w:rsidR="001E7940" w:rsidRPr="004F1768" w:rsidRDefault="001E7940" w:rsidP="001E7940">
            <w:pPr>
              <w:jc w:val="center"/>
              <w:rPr>
                <w:color w:val="000000"/>
                <w:sz w:val="20"/>
                <w:szCs w:val="20"/>
              </w:rPr>
            </w:pPr>
            <w:r w:rsidRPr="004F1768">
              <w:rPr>
                <w:color w:val="000000"/>
                <w:sz w:val="20"/>
                <w:szCs w:val="20"/>
              </w:rPr>
              <w:t>лет</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FFE8780" w14:textId="2C86F08E" w:rsidR="001E7940" w:rsidRPr="00107EAB" w:rsidRDefault="001E7940" w:rsidP="001E7940">
            <w:pPr>
              <w:jc w:val="center"/>
              <w:rPr>
                <w:color w:val="000000"/>
                <w:sz w:val="20"/>
                <w:szCs w:val="22"/>
              </w:rPr>
            </w:pPr>
            <w:r>
              <w:rPr>
                <w:color w:val="000000"/>
                <w:sz w:val="20"/>
                <w:szCs w:val="22"/>
              </w:rPr>
              <w:t>2</w:t>
            </w:r>
          </w:p>
        </w:tc>
        <w:tc>
          <w:tcPr>
            <w:tcW w:w="0" w:type="auto"/>
            <w:tcBorders>
              <w:top w:val="nil"/>
              <w:left w:val="nil"/>
              <w:bottom w:val="single" w:sz="4" w:space="0" w:color="auto"/>
              <w:right w:val="single" w:sz="4" w:space="0" w:color="auto"/>
            </w:tcBorders>
            <w:shd w:val="clear" w:color="auto" w:fill="auto"/>
            <w:vAlign w:val="center"/>
            <w:hideMark/>
          </w:tcPr>
          <w:p w14:paraId="42A131FC" w14:textId="29277B54" w:rsidR="001E7940" w:rsidRPr="00107EAB" w:rsidRDefault="001E7940" w:rsidP="001E7940">
            <w:pPr>
              <w:jc w:val="center"/>
              <w:rPr>
                <w:color w:val="000000"/>
                <w:sz w:val="20"/>
                <w:szCs w:val="22"/>
              </w:rPr>
            </w:pPr>
            <w:r>
              <w:rPr>
                <w:color w:val="000000"/>
                <w:sz w:val="20"/>
                <w:szCs w:val="22"/>
              </w:rPr>
              <w:t>7</w:t>
            </w:r>
          </w:p>
        </w:tc>
        <w:tc>
          <w:tcPr>
            <w:tcW w:w="0" w:type="auto"/>
            <w:tcBorders>
              <w:top w:val="nil"/>
              <w:left w:val="nil"/>
              <w:bottom w:val="single" w:sz="4" w:space="0" w:color="auto"/>
              <w:right w:val="single" w:sz="4" w:space="0" w:color="auto"/>
            </w:tcBorders>
            <w:shd w:val="clear" w:color="auto" w:fill="auto"/>
            <w:vAlign w:val="center"/>
            <w:hideMark/>
          </w:tcPr>
          <w:p w14:paraId="3D076D62" w14:textId="717F5D7E" w:rsidR="001E7940" w:rsidRPr="00107EAB" w:rsidRDefault="001E7940" w:rsidP="001E7940">
            <w:pPr>
              <w:jc w:val="center"/>
              <w:rPr>
                <w:color w:val="000000"/>
                <w:sz w:val="20"/>
                <w:szCs w:val="22"/>
              </w:rPr>
            </w:pPr>
            <w:r>
              <w:rPr>
                <w:color w:val="000000"/>
                <w:sz w:val="20"/>
                <w:szCs w:val="22"/>
              </w:rPr>
              <w:t>12</w:t>
            </w:r>
          </w:p>
        </w:tc>
        <w:tc>
          <w:tcPr>
            <w:tcW w:w="0" w:type="auto"/>
            <w:tcBorders>
              <w:top w:val="nil"/>
              <w:left w:val="nil"/>
              <w:bottom w:val="single" w:sz="4" w:space="0" w:color="auto"/>
              <w:right w:val="single" w:sz="4" w:space="0" w:color="auto"/>
            </w:tcBorders>
            <w:shd w:val="clear" w:color="auto" w:fill="auto"/>
            <w:vAlign w:val="center"/>
            <w:hideMark/>
          </w:tcPr>
          <w:p w14:paraId="60FC2476" w14:textId="3521753F" w:rsidR="001E7940" w:rsidRPr="00107EAB" w:rsidRDefault="001E7940" w:rsidP="001E7940">
            <w:pPr>
              <w:jc w:val="center"/>
              <w:rPr>
                <w:color w:val="000000"/>
                <w:sz w:val="20"/>
                <w:szCs w:val="22"/>
              </w:rPr>
            </w:pPr>
            <w:r>
              <w:rPr>
                <w:color w:val="000000"/>
                <w:sz w:val="20"/>
                <w:szCs w:val="22"/>
              </w:rPr>
              <w:t>14</w:t>
            </w:r>
          </w:p>
        </w:tc>
      </w:tr>
      <w:tr w:rsidR="001E7940" w:rsidRPr="004F1768" w14:paraId="63C1021B" w14:textId="77777777" w:rsidTr="006B6647">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F52FA5" w14:textId="77777777" w:rsidR="001E7940" w:rsidRPr="004F1768" w:rsidRDefault="001E7940" w:rsidP="001E7940">
            <w:pPr>
              <w:rPr>
                <w:color w:val="000000"/>
                <w:sz w:val="20"/>
                <w:szCs w:val="20"/>
              </w:rPr>
            </w:pPr>
            <w:r w:rsidRPr="004F1768">
              <w:rPr>
                <w:color w:val="000000"/>
                <w:sz w:val="20"/>
                <w:szCs w:val="20"/>
              </w:rPr>
              <w:t>Располагаемая производительность ВПУ</w:t>
            </w:r>
          </w:p>
        </w:tc>
        <w:tc>
          <w:tcPr>
            <w:tcW w:w="0" w:type="auto"/>
            <w:tcBorders>
              <w:top w:val="nil"/>
              <w:left w:val="nil"/>
              <w:bottom w:val="single" w:sz="4" w:space="0" w:color="auto"/>
              <w:right w:val="single" w:sz="4" w:space="0" w:color="auto"/>
            </w:tcBorders>
            <w:shd w:val="clear" w:color="auto" w:fill="auto"/>
            <w:vAlign w:val="center"/>
            <w:hideMark/>
          </w:tcPr>
          <w:p w14:paraId="3E31A548" w14:textId="77777777" w:rsidR="001E7940" w:rsidRPr="004F1768" w:rsidRDefault="001E7940" w:rsidP="001E7940">
            <w:pPr>
              <w:jc w:val="center"/>
              <w:rPr>
                <w:color w:val="000000"/>
                <w:sz w:val="20"/>
                <w:szCs w:val="20"/>
              </w:rPr>
            </w:pPr>
            <w:r w:rsidRPr="004F1768">
              <w:rPr>
                <w:color w:val="000000"/>
                <w:sz w:val="20"/>
                <w:szCs w:val="20"/>
              </w:rPr>
              <w:t>тонн/ч</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19E9AEB" w14:textId="0FBC5547" w:rsidR="001E7940" w:rsidRPr="00107EAB" w:rsidRDefault="001E7940" w:rsidP="001E7940">
            <w:pPr>
              <w:jc w:val="center"/>
              <w:rPr>
                <w:color w:val="000000"/>
                <w:sz w:val="20"/>
                <w:szCs w:val="22"/>
              </w:rPr>
            </w:pPr>
            <w:r w:rsidRPr="00897C66">
              <w:rPr>
                <w:color w:val="000000"/>
                <w:sz w:val="20"/>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0CA9E218" w14:textId="3BCAAD57" w:rsidR="001E7940" w:rsidRPr="00107EAB" w:rsidRDefault="001E7940" w:rsidP="001E7940">
            <w:pPr>
              <w:jc w:val="center"/>
              <w:rPr>
                <w:color w:val="000000"/>
                <w:sz w:val="20"/>
                <w:szCs w:val="22"/>
              </w:rPr>
            </w:pPr>
            <w:r w:rsidRPr="00897C66">
              <w:rPr>
                <w:color w:val="000000"/>
                <w:sz w:val="20"/>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6C537973" w14:textId="715A3B5C" w:rsidR="001E7940" w:rsidRPr="00107EAB" w:rsidRDefault="001E7940" w:rsidP="001E7940">
            <w:pPr>
              <w:jc w:val="center"/>
              <w:rPr>
                <w:color w:val="000000"/>
                <w:sz w:val="20"/>
                <w:szCs w:val="22"/>
              </w:rPr>
            </w:pPr>
            <w:r w:rsidRPr="00897C66">
              <w:rPr>
                <w:color w:val="000000"/>
                <w:sz w:val="20"/>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59671C99" w14:textId="0F53ECEE" w:rsidR="001E7940" w:rsidRPr="00107EAB" w:rsidRDefault="001E7940" w:rsidP="001E7940">
            <w:pPr>
              <w:jc w:val="center"/>
              <w:rPr>
                <w:color w:val="000000"/>
                <w:sz w:val="20"/>
                <w:szCs w:val="22"/>
              </w:rPr>
            </w:pPr>
            <w:r w:rsidRPr="00897C66">
              <w:rPr>
                <w:color w:val="000000"/>
                <w:sz w:val="20"/>
                <w:szCs w:val="22"/>
              </w:rPr>
              <w:t>100</w:t>
            </w:r>
          </w:p>
        </w:tc>
      </w:tr>
      <w:tr w:rsidR="001E7940" w:rsidRPr="004F1768" w14:paraId="1483B591" w14:textId="77777777" w:rsidTr="006B6647">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7AAE8E" w14:textId="77777777" w:rsidR="001E7940" w:rsidRPr="004F1768" w:rsidRDefault="001E7940" w:rsidP="001E7940">
            <w:pPr>
              <w:rPr>
                <w:color w:val="000000"/>
                <w:sz w:val="20"/>
                <w:szCs w:val="20"/>
              </w:rPr>
            </w:pPr>
            <w:r w:rsidRPr="004F1768">
              <w:rPr>
                <w:color w:val="000000"/>
                <w:sz w:val="20"/>
                <w:szCs w:val="20"/>
              </w:rPr>
              <w:t>Потери располагаемой производительности</w:t>
            </w:r>
          </w:p>
        </w:tc>
        <w:tc>
          <w:tcPr>
            <w:tcW w:w="0" w:type="auto"/>
            <w:tcBorders>
              <w:top w:val="nil"/>
              <w:left w:val="nil"/>
              <w:bottom w:val="single" w:sz="4" w:space="0" w:color="auto"/>
              <w:right w:val="single" w:sz="4" w:space="0" w:color="auto"/>
            </w:tcBorders>
            <w:shd w:val="clear" w:color="auto" w:fill="auto"/>
            <w:vAlign w:val="center"/>
            <w:hideMark/>
          </w:tcPr>
          <w:p w14:paraId="43877B3E" w14:textId="77777777" w:rsidR="001E7940" w:rsidRPr="004F1768" w:rsidRDefault="001E7940" w:rsidP="001E7940">
            <w:pPr>
              <w:jc w:val="center"/>
              <w:rPr>
                <w:color w:val="000000"/>
                <w:sz w:val="20"/>
                <w:szCs w:val="20"/>
              </w:rPr>
            </w:pPr>
            <w:r w:rsidRPr="004F1768">
              <w:rPr>
                <w:color w:val="000000"/>
                <w:sz w:val="20"/>
                <w:szCs w:val="20"/>
              </w:rPr>
              <w: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F8FC487" w14:textId="39E7D26C" w:rsidR="001E7940" w:rsidRPr="00107EAB" w:rsidRDefault="001E7940" w:rsidP="001E7940">
            <w:pPr>
              <w:jc w:val="center"/>
              <w:rPr>
                <w:color w:val="000000"/>
                <w:sz w:val="20"/>
                <w:szCs w:val="22"/>
              </w:rPr>
            </w:pPr>
            <w:r w:rsidRPr="00897C66">
              <w:rPr>
                <w:color w:val="000000"/>
                <w:sz w:val="20"/>
                <w:szCs w:val="22"/>
              </w:rPr>
              <w:t>0</w:t>
            </w:r>
          </w:p>
        </w:tc>
        <w:tc>
          <w:tcPr>
            <w:tcW w:w="0" w:type="auto"/>
            <w:tcBorders>
              <w:top w:val="nil"/>
              <w:left w:val="nil"/>
              <w:bottom w:val="single" w:sz="4" w:space="0" w:color="auto"/>
              <w:right w:val="single" w:sz="4" w:space="0" w:color="auto"/>
            </w:tcBorders>
            <w:shd w:val="clear" w:color="auto" w:fill="auto"/>
            <w:vAlign w:val="center"/>
            <w:hideMark/>
          </w:tcPr>
          <w:p w14:paraId="09734211" w14:textId="0F646D0D" w:rsidR="001E7940" w:rsidRPr="00107EAB" w:rsidRDefault="001E7940" w:rsidP="001E7940">
            <w:pPr>
              <w:jc w:val="center"/>
              <w:rPr>
                <w:color w:val="000000"/>
                <w:sz w:val="20"/>
                <w:szCs w:val="22"/>
              </w:rPr>
            </w:pPr>
            <w:r w:rsidRPr="00897C66">
              <w:rPr>
                <w:color w:val="000000"/>
                <w:sz w:val="20"/>
                <w:szCs w:val="22"/>
              </w:rPr>
              <w:t>0</w:t>
            </w:r>
          </w:p>
        </w:tc>
        <w:tc>
          <w:tcPr>
            <w:tcW w:w="0" w:type="auto"/>
            <w:tcBorders>
              <w:top w:val="nil"/>
              <w:left w:val="nil"/>
              <w:bottom w:val="single" w:sz="4" w:space="0" w:color="auto"/>
              <w:right w:val="single" w:sz="4" w:space="0" w:color="auto"/>
            </w:tcBorders>
            <w:shd w:val="clear" w:color="auto" w:fill="auto"/>
            <w:vAlign w:val="center"/>
            <w:hideMark/>
          </w:tcPr>
          <w:p w14:paraId="25BA438B" w14:textId="2AADAA12" w:rsidR="001E7940" w:rsidRPr="00107EAB" w:rsidRDefault="001E7940" w:rsidP="001E7940">
            <w:pPr>
              <w:jc w:val="center"/>
              <w:rPr>
                <w:color w:val="000000"/>
                <w:sz w:val="20"/>
                <w:szCs w:val="22"/>
              </w:rPr>
            </w:pPr>
            <w:r w:rsidRPr="00897C66">
              <w:rPr>
                <w:color w:val="000000"/>
                <w:sz w:val="20"/>
                <w:szCs w:val="22"/>
              </w:rPr>
              <w:t>0</w:t>
            </w:r>
          </w:p>
        </w:tc>
        <w:tc>
          <w:tcPr>
            <w:tcW w:w="0" w:type="auto"/>
            <w:tcBorders>
              <w:top w:val="nil"/>
              <w:left w:val="nil"/>
              <w:bottom w:val="single" w:sz="4" w:space="0" w:color="auto"/>
              <w:right w:val="single" w:sz="4" w:space="0" w:color="auto"/>
            </w:tcBorders>
            <w:shd w:val="clear" w:color="auto" w:fill="auto"/>
            <w:vAlign w:val="center"/>
            <w:hideMark/>
          </w:tcPr>
          <w:p w14:paraId="75BDFC44" w14:textId="4A0FF752" w:rsidR="001E7940" w:rsidRPr="00107EAB" w:rsidRDefault="001E7940" w:rsidP="001E7940">
            <w:pPr>
              <w:jc w:val="center"/>
              <w:rPr>
                <w:color w:val="000000"/>
                <w:sz w:val="20"/>
                <w:szCs w:val="22"/>
              </w:rPr>
            </w:pPr>
            <w:r w:rsidRPr="00897C66">
              <w:rPr>
                <w:color w:val="000000"/>
                <w:sz w:val="20"/>
                <w:szCs w:val="22"/>
              </w:rPr>
              <w:t>0</w:t>
            </w:r>
          </w:p>
        </w:tc>
      </w:tr>
      <w:tr w:rsidR="001E7940" w:rsidRPr="004F1768" w14:paraId="0E6B2255" w14:textId="77777777" w:rsidTr="006B6647">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D92EB4" w14:textId="77777777" w:rsidR="001E7940" w:rsidRPr="004F1768" w:rsidRDefault="001E7940" w:rsidP="001E7940">
            <w:pPr>
              <w:rPr>
                <w:color w:val="000000"/>
                <w:sz w:val="20"/>
                <w:szCs w:val="20"/>
              </w:rPr>
            </w:pPr>
            <w:r w:rsidRPr="004F1768">
              <w:rPr>
                <w:color w:val="000000"/>
                <w:sz w:val="20"/>
                <w:szCs w:val="20"/>
              </w:rPr>
              <w:t>Собственные нужды</w:t>
            </w:r>
          </w:p>
        </w:tc>
        <w:tc>
          <w:tcPr>
            <w:tcW w:w="0" w:type="auto"/>
            <w:tcBorders>
              <w:top w:val="nil"/>
              <w:left w:val="nil"/>
              <w:bottom w:val="single" w:sz="4" w:space="0" w:color="auto"/>
              <w:right w:val="single" w:sz="4" w:space="0" w:color="auto"/>
            </w:tcBorders>
            <w:shd w:val="clear" w:color="auto" w:fill="auto"/>
            <w:vAlign w:val="center"/>
            <w:hideMark/>
          </w:tcPr>
          <w:p w14:paraId="75E17D9D" w14:textId="77777777" w:rsidR="001E7940" w:rsidRPr="004F1768" w:rsidRDefault="001E7940" w:rsidP="001E7940">
            <w:pPr>
              <w:jc w:val="center"/>
              <w:rPr>
                <w:color w:val="000000"/>
                <w:sz w:val="20"/>
                <w:szCs w:val="20"/>
              </w:rPr>
            </w:pPr>
            <w:r w:rsidRPr="004F1768">
              <w:rPr>
                <w:color w:val="000000"/>
                <w:sz w:val="20"/>
                <w:szCs w:val="20"/>
              </w:rPr>
              <w:t>тонн/ч</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69CE226" w14:textId="66BE7F45" w:rsidR="001E7940" w:rsidRPr="00107EAB" w:rsidRDefault="001E7940" w:rsidP="001E7940">
            <w:pPr>
              <w:jc w:val="center"/>
              <w:rPr>
                <w:color w:val="000000"/>
                <w:sz w:val="20"/>
                <w:szCs w:val="22"/>
              </w:rPr>
            </w:pPr>
            <w:r w:rsidRPr="00897C66">
              <w:rPr>
                <w:color w:val="000000"/>
                <w:sz w:val="20"/>
                <w:szCs w:val="22"/>
              </w:rPr>
              <w:t>7</w:t>
            </w:r>
          </w:p>
        </w:tc>
        <w:tc>
          <w:tcPr>
            <w:tcW w:w="0" w:type="auto"/>
            <w:tcBorders>
              <w:top w:val="nil"/>
              <w:left w:val="nil"/>
              <w:bottom w:val="single" w:sz="4" w:space="0" w:color="auto"/>
              <w:right w:val="single" w:sz="4" w:space="0" w:color="auto"/>
            </w:tcBorders>
            <w:shd w:val="clear" w:color="auto" w:fill="auto"/>
            <w:vAlign w:val="center"/>
            <w:hideMark/>
          </w:tcPr>
          <w:p w14:paraId="2B9CBE39" w14:textId="79382197" w:rsidR="001E7940" w:rsidRPr="00107EAB" w:rsidRDefault="001E7940" w:rsidP="001E7940">
            <w:pPr>
              <w:jc w:val="center"/>
              <w:rPr>
                <w:color w:val="000000"/>
                <w:sz w:val="20"/>
                <w:szCs w:val="22"/>
              </w:rPr>
            </w:pPr>
            <w:r w:rsidRPr="00897C66">
              <w:rPr>
                <w:color w:val="000000"/>
                <w:sz w:val="20"/>
                <w:szCs w:val="22"/>
              </w:rPr>
              <w:t>7</w:t>
            </w:r>
          </w:p>
        </w:tc>
        <w:tc>
          <w:tcPr>
            <w:tcW w:w="0" w:type="auto"/>
            <w:tcBorders>
              <w:top w:val="nil"/>
              <w:left w:val="nil"/>
              <w:bottom w:val="single" w:sz="4" w:space="0" w:color="auto"/>
              <w:right w:val="single" w:sz="4" w:space="0" w:color="auto"/>
            </w:tcBorders>
            <w:shd w:val="clear" w:color="auto" w:fill="auto"/>
            <w:vAlign w:val="center"/>
            <w:hideMark/>
          </w:tcPr>
          <w:p w14:paraId="373A5232" w14:textId="7B80EC33" w:rsidR="001E7940" w:rsidRPr="00107EAB" w:rsidRDefault="001E7940" w:rsidP="001E7940">
            <w:pPr>
              <w:jc w:val="center"/>
              <w:rPr>
                <w:color w:val="000000"/>
                <w:sz w:val="20"/>
                <w:szCs w:val="22"/>
              </w:rPr>
            </w:pPr>
            <w:r w:rsidRPr="00897C66">
              <w:rPr>
                <w:color w:val="000000"/>
                <w:sz w:val="20"/>
                <w:szCs w:val="22"/>
              </w:rPr>
              <w:t>7</w:t>
            </w:r>
          </w:p>
        </w:tc>
        <w:tc>
          <w:tcPr>
            <w:tcW w:w="0" w:type="auto"/>
            <w:tcBorders>
              <w:top w:val="nil"/>
              <w:left w:val="nil"/>
              <w:bottom w:val="single" w:sz="4" w:space="0" w:color="auto"/>
              <w:right w:val="single" w:sz="4" w:space="0" w:color="auto"/>
            </w:tcBorders>
            <w:shd w:val="clear" w:color="auto" w:fill="auto"/>
            <w:vAlign w:val="center"/>
            <w:hideMark/>
          </w:tcPr>
          <w:p w14:paraId="53701890" w14:textId="3995D8CA" w:rsidR="001E7940" w:rsidRPr="00107EAB" w:rsidRDefault="001E7940" w:rsidP="001E7940">
            <w:pPr>
              <w:jc w:val="center"/>
              <w:rPr>
                <w:color w:val="000000"/>
                <w:sz w:val="20"/>
                <w:szCs w:val="22"/>
              </w:rPr>
            </w:pPr>
            <w:r w:rsidRPr="00897C66">
              <w:rPr>
                <w:color w:val="000000"/>
                <w:sz w:val="20"/>
                <w:szCs w:val="22"/>
              </w:rPr>
              <w:t>7</w:t>
            </w:r>
          </w:p>
        </w:tc>
      </w:tr>
      <w:tr w:rsidR="001E7940" w:rsidRPr="004F1768" w14:paraId="77E0E486" w14:textId="77777777" w:rsidTr="006B6647">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10DE70" w14:textId="77777777" w:rsidR="001E7940" w:rsidRPr="004F1768" w:rsidRDefault="001E7940" w:rsidP="001E7940">
            <w:pPr>
              <w:rPr>
                <w:color w:val="000000"/>
                <w:sz w:val="20"/>
                <w:szCs w:val="20"/>
              </w:rPr>
            </w:pPr>
            <w:r w:rsidRPr="004F1768">
              <w:rPr>
                <w:color w:val="000000"/>
                <w:sz w:val="20"/>
                <w:szCs w:val="20"/>
              </w:rPr>
              <w:t>Количество баков-аккумуляторов теплоносителя</w:t>
            </w:r>
          </w:p>
        </w:tc>
        <w:tc>
          <w:tcPr>
            <w:tcW w:w="0" w:type="auto"/>
            <w:tcBorders>
              <w:top w:val="nil"/>
              <w:left w:val="nil"/>
              <w:bottom w:val="single" w:sz="4" w:space="0" w:color="auto"/>
              <w:right w:val="single" w:sz="4" w:space="0" w:color="auto"/>
            </w:tcBorders>
            <w:shd w:val="clear" w:color="auto" w:fill="auto"/>
            <w:vAlign w:val="center"/>
            <w:hideMark/>
          </w:tcPr>
          <w:p w14:paraId="05323413" w14:textId="77777777" w:rsidR="001E7940" w:rsidRPr="004F1768" w:rsidRDefault="001E7940" w:rsidP="001E7940">
            <w:pPr>
              <w:jc w:val="center"/>
              <w:rPr>
                <w:color w:val="000000"/>
                <w:sz w:val="20"/>
                <w:szCs w:val="20"/>
              </w:rPr>
            </w:pPr>
            <w:r w:rsidRPr="004F1768">
              <w:rPr>
                <w:color w:val="000000"/>
                <w:sz w:val="20"/>
                <w:szCs w:val="20"/>
              </w:rPr>
              <w:t>Ед.</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2047805" w14:textId="5D926D3C" w:rsidR="001E7940" w:rsidRPr="00107EAB" w:rsidRDefault="001E7940" w:rsidP="001E7940">
            <w:pPr>
              <w:jc w:val="center"/>
              <w:rPr>
                <w:color w:val="000000"/>
                <w:sz w:val="20"/>
                <w:szCs w:val="22"/>
              </w:rPr>
            </w:pPr>
            <w:r w:rsidRPr="00897C66">
              <w:rPr>
                <w:color w:val="000000"/>
                <w:sz w:val="20"/>
                <w:szCs w:val="22"/>
              </w:rPr>
              <w:t>4</w:t>
            </w:r>
          </w:p>
        </w:tc>
        <w:tc>
          <w:tcPr>
            <w:tcW w:w="0" w:type="auto"/>
            <w:tcBorders>
              <w:top w:val="nil"/>
              <w:left w:val="nil"/>
              <w:bottom w:val="single" w:sz="4" w:space="0" w:color="auto"/>
              <w:right w:val="single" w:sz="4" w:space="0" w:color="auto"/>
            </w:tcBorders>
            <w:shd w:val="clear" w:color="auto" w:fill="auto"/>
            <w:vAlign w:val="center"/>
            <w:hideMark/>
          </w:tcPr>
          <w:p w14:paraId="307D3DB8" w14:textId="1640C573" w:rsidR="001E7940" w:rsidRPr="00107EAB" w:rsidRDefault="001E7940" w:rsidP="001E7940">
            <w:pPr>
              <w:jc w:val="center"/>
              <w:rPr>
                <w:color w:val="000000"/>
                <w:sz w:val="20"/>
                <w:szCs w:val="22"/>
              </w:rPr>
            </w:pPr>
            <w:r w:rsidRPr="00897C66">
              <w:rPr>
                <w:color w:val="000000"/>
                <w:sz w:val="20"/>
                <w:szCs w:val="22"/>
              </w:rPr>
              <w:t>4</w:t>
            </w:r>
          </w:p>
        </w:tc>
        <w:tc>
          <w:tcPr>
            <w:tcW w:w="0" w:type="auto"/>
            <w:tcBorders>
              <w:top w:val="nil"/>
              <w:left w:val="nil"/>
              <w:bottom w:val="single" w:sz="4" w:space="0" w:color="auto"/>
              <w:right w:val="single" w:sz="4" w:space="0" w:color="auto"/>
            </w:tcBorders>
            <w:shd w:val="clear" w:color="auto" w:fill="auto"/>
            <w:vAlign w:val="center"/>
            <w:hideMark/>
          </w:tcPr>
          <w:p w14:paraId="4FB596E2" w14:textId="2C93A596" w:rsidR="001E7940" w:rsidRPr="00107EAB" w:rsidRDefault="001E7940" w:rsidP="001E7940">
            <w:pPr>
              <w:jc w:val="center"/>
              <w:rPr>
                <w:color w:val="000000"/>
                <w:sz w:val="20"/>
                <w:szCs w:val="22"/>
              </w:rPr>
            </w:pPr>
            <w:r w:rsidRPr="00897C66">
              <w:rPr>
                <w:color w:val="000000"/>
                <w:sz w:val="20"/>
                <w:szCs w:val="22"/>
              </w:rPr>
              <w:t>4</w:t>
            </w:r>
          </w:p>
        </w:tc>
        <w:tc>
          <w:tcPr>
            <w:tcW w:w="0" w:type="auto"/>
            <w:tcBorders>
              <w:top w:val="nil"/>
              <w:left w:val="nil"/>
              <w:bottom w:val="single" w:sz="4" w:space="0" w:color="auto"/>
              <w:right w:val="single" w:sz="4" w:space="0" w:color="auto"/>
            </w:tcBorders>
            <w:shd w:val="clear" w:color="auto" w:fill="auto"/>
            <w:vAlign w:val="center"/>
            <w:hideMark/>
          </w:tcPr>
          <w:p w14:paraId="046A2A2E" w14:textId="50C00414" w:rsidR="001E7940" w:rsidRPr="00107EAB" w:rsidRDefault="001E7940" w:rsidP="001E7940">
            <w:pPr>
              <w:jc w:val="center"/>
              <w:rPr>
                <w:color w:val="000000"/>
                <w:sz w:val="20"/>
                <w:szCs w:val="22"/>
              </w:rPr>
            </w:pPr>
            <w:r w:rsidRPr="00897C66">
              <w:rPr>
                <w:color w:val="000000"/>
                <w:sz w:val="20"/>
                <w:szCs w:val="22"/>
              </w:rPr>
              <w:t>4</w:t>
            </w:r>
          </w:p>
        </w:tc>
      </w:tr>
      <w:tr w:rsidR="001E7940" w:rsidRPr="004F1768" w14:paraId="512A1ACE" w14:textId="77777777" w:rsidTr="006B6647">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ABE344" w14:textId="77777777" w:rsidR="001E7940" w:rsidRPr="004F1768" w:rsidRDefault="001E7940" w:rsidP="001E7940">
            <w:pPr>
              <w:rPr>
                <w:color w:val="000000"/>
                <w:sz w:val="20"/>
                <w:szCs w:val="20"/>
              </w:rPr>
            </w:pPr>
            <w:r w:rsidRPr="004F1768">
              <w:rPr>
                <w:color w:val="000000"/>
                <w:sz w:val="20"/>
                <w:szCs w:val="20"/>
              </w:rPr>
              <w:t>Емкость баков аккумуляторов</w:t>
            </w:r>
          </w:p>
        </w:tc>
        <w:tc>
          <w:tcPr>
            <w:tcW w:w="0" w:type="auto"/>
            <w:tcBorders>
              <w:top w:val="nil"/>
              <w:left w:val="nil"/>
              <w:bottom w:val="single" w:sz="4" w:space="0" w:color="auto"/>
              <w:right w:val="single" w:sz="4" w:space="0" w:color="auto"/>
            </w:tcBorders>
            <w:shd w:val="clear" w:color="auto" w:fill="auto"/>
            <w:vAlign w:val="center"/>
            <w:hideMark/>
          </w:tcPr>
          <w:p w14:paraId="223A617A" w14:textId="77777777" w:rsidR="001E7940" w:rsidRPr="004F1768" w:rsidRDefault="001E7940" w:rsidP="001E7940">
            <w:pPr>
              <w:jc w:val="center"/>
              <w:rPr>
                <w:color w:val="000000"/>
                <w:sz w:val="20"/>
                <w:szCs w:val="20"/>
              </w:rPr>
            </w:pPr>
            <w:r w:rsidRPr="004F1768">
              <w:rPr>
                <w:color w:val="000000"/>
                <w:sz w:val="20"/>
                <w:szCs w:val="20"/>
              </w:rPr>
              <w:t>тыс. м</w:t>
            </w:r>
            <w:r w:rsidRPr="004F1768">
              <w:rPr>
                <w:color w:val="000000"/>
                <w:sz w:val="20"/>
                <w:szCs w:val="20"/>
                <w:vertAlign w:val="superscript"/>
              </w:rPr>
              <w:t>3</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4BA3A85" w14:textId="6E4D0729" w:rsidR="001E7940" w:rsidRPr="00107EAB" w:rsidRDefault="001E7940" w:rsidP="001E7940">
            <w:pPr>
              <w:jc w:val="center"/>
              <w:rPr>
                <w:color w:val="000000"/>
                <w:sz w:val="20"/>
                <w:szCs w:val="22"/>
              </w:rPr>
            </w:pPr>
            <w:r w:rsidRPr="00897C66">
              <w:rPr>
                <w:color w:val="000000"/>
                <w:sz w:val="20"/>
                <w:szCs w:val="22"/>
              </w:rPr>
              <w:t>0,7</w:t>
            </w:r>
          </w:p>
        </w:tc>
        <w:tc>
          <w:tcPr>
            <w:tcW w:w="0" w:type="auto"/>
            <w:tcBorders>
              <w:top w:val="nil"/>
              <w:left w:val="nil"/>
              <w:bottom w:val="single" w:sz="4" w:space="0" w:color="auto"/>
              <w:right w:val="single" w:sz="4" w:space="0" w:color="auto"/>
            </w:tcBorders>
            <w:shd w:val="clear" w:color="auto" w:fill="auto"/>
            <w:vAlign w:val="center"/>
            <w:hideMark/>
          </w:tcPr>
          <w:p w14:paraId="6763D8CE" w14:textId="79484AEA" w:rsidR="001E7940" w:rsidRPr="00107EAB" w:rsidRDefault="001E7940" w:rsidP="001E7940">
            <w:pPr>
              <w:jc w:val="center"/>
              <w:rPr>
                <w:color w:val="000000"/>
                <w:sz w:val="20"/>
                <w:szCs w:val="22"/>
              </w:rPr>
            </w:pPr>
            <w:r w:rsidRPr="00897C66">
              <w:rPr>
                <w:color w:val="000000"/>
                <w:sz w:val="20"/>
                <w:szCs w:val="22"/>
              </w:rPr>
              <w:t>0,7</w:t>
            </w:r>
          </w:p>
        </w:tc>
        <w:tc>
          <w:tcPr>
            <w:tcW w:w="0" w:type="auto"/>
            <w:tcBorders>
              <w:top w:val="nil"/>
              <w:left w:val="nil"/>
              <w:bottom w:val="single" w:sz="4" w:space="0" w:color="auto"/>
              <w:right w:val="single" w:sz="4" w:space="0" w:color="auto"/>
            </w:tcBorders>
            <w:shd w:val="clear" w:color="auto" w:fill="auto"/>
            <w:vAlign w:val="center"/>
            <w:hideMark/>
          </w:tcPr>
          <w:p w14:paraId="7C814487" w14:textId="69DD2E29" w:rsidR="001E7940" w:rsidRPr="00107EAB" w:rsidRDefault="001E7940" w:rsidP="001E7940">
            <w:pPr>
              <w:jc w:val="center"/>
              <w:rPr>
                <w:color w:val="000000"/>
                <w:sz w:val="20"/>
                <w:szCs w:val="22"/>
              </w:rPr>
            </w:pPr>
            <w:r w:rsidRPr="00897C66">
              <w:rPr>
                <w:color w:val="000000"/>
                <w:sz w:val="20"/>
                <w:szCs w:val="22"/>
              </w:rPr>
              <w:t>0,7</w:t>
            </w:r>
          </w:p>
        </w:tc>
        <w:tc>
          <w:tcPr>
            <w:tcW w:w="0" w:type="auto"/>
            <w:tcBorders>
              <w:top w:val="nil"/>
              <w:left w:val="nil"/>
              <w:bottom w:val="single" w:sz="4" w:space="0" w:color="auto"/>
              <w:right w:val="single" w:sz="4" w:space="0" w:color="auto"/>
            </w:tcBorders>
            <w:shd w:val="clear" w:color="auto" w:fill="auto"/>
            <w:vAlign w:val="center"/>
            <w:hideMark/>
          </w:tcPr>
          <w:p w14:paraId="062EEC41" w14:textId="02FFCCD2" w:rsidR="001E7940" w:rsidRPr="00107EAB" w:rsidRDefault="001E7940" w:rsidP="001E7940">
            <w:pPr>
              <w:jc w:val="center"/>
              <w:rPr>
                <w:color w:val="000000"/>
                <w:sz w:val="20"/>
                <w:szCs w:val="22"/>
              </w:rPr>
            </w:pPr>
            <w:r w:rsidRPr="00897C66">
              <w:rPr>
                <w:color w:val="000000"/>
                <w:sz w:val="20"/>
                <w:szCs w:val="22"/>
              </w:rPr>
              <w:t>0,7</w:t>
            </w:r>
          </w:p>
        </w:tc>
      </w:tr>
      <w:tr w:rsidR="001E7940" w:rsidRPr="004F1768" w14:paraId="24259219" w14:textId="77777777" w:rsidTr="006B6647">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533C95" w14:textId="77777777" w:rsidR="001E7940" w:rsidRPr="004F1768" w:rsidRDefault="001E7940" w:rsidP="001E7940">
            <w:pPr>
              <w:rPr>
                <w:color w:val="000000"/>
                <w:sz w:val="20"/>
                <w:szCs w:val="20"/>
              </w:rPr>
            </w:pPr>
            <w:r w:rsidRPr="004F1768">
              <w:rPr>
                <w:color w:val="000000"/>
                <w:sz w:val="20"/>
                <w:szCs w:val="20"/>
              </w:rPr>
              <w:t>Всего подпитка тепловой сети, в т.ч.:</w:t>
            </w:r>
          </w:p>
        </w:tc>
        <w:tc>
          <w:tcPr>
            <w:tcW w:w="0" w:type="auto"/>
            <w:tcBorders>
              <w:top w:val="nil"/>
              <w:left w:val="nil"/>
              <w:bottom w:val="single" w:sz="4" w:space="0" w:color="auto"/>
              <w:right w:val="single" w:sz="4" w:space="0" w:color="auto"/>
            </w:tcBorders>
            <w:shd w:val="clear" w:color="auto" w:fill="auto"/>
            <w:vAlign w:val="center"/>
            <w:hideMark/>
          </w:tcPr>
          <w:p w14:paraId="2F48019D" w14:textId="77777777" w:rsidR="001E7940" w:rsidRPr="004F1768" w:rsidRDefault="001E7940" w:rsidP="001E7940">
            <w:pPr>
              <w:jc w:val="center"/>
              <w:rPr>
                <w:color w:val="000000"/>
                <w:sz w:val="20"/>
                <w:szCs w:val="20"/>
              </w:rPr>
            </w:pPr>
            <w:r w:rsidRPr="004F1768">
              <w:rPr>
                <w:color w:val="000000"/>
                <w:sz w:val="20"/>
                <w:szCs w:val="20"/>
              </w:rPr>
              <w:t>тонн/ч</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872A392" w14:textId="701C669C" w:rsidR="001E7940" w:rsidRPr="00107EAB" w:rsidRDefault="001E7940" w:rsidP="001E7940">
            <w:pPr>
              <w:jc w:val="center"/>
              <w:rPr>
                <w:color w:val="000000"/>
                <w:sz w:val="20"/>
                <w:szCs w:val="22"/>
              </w:rPr>
            </w:pPr>
            <w:r w:rsidRPr="00897C66">
              <w:rPr>
                <w:color w:val="000000"/>
                <w:sz w:val="20"/>
                <w:szCs w:val="22"/>
              </w:rPr>
              <w:t>22,2</w:t>
            </w:r>
          </w:p>
        </w:tc>
        <w:tc>
          <w:tcPr>
            <w:tcW w:w="0" w:type="auto"/>
            <w:tcBorders>
              <w:top w:val="nil"/>
              <w:left w:val="nil"/>
              <w:bottom w:val="single" w:sz="4" w:space="0" w:color="auto"/>
              <w:right w:val="single" w:sz="4" w:space="0" w:color="auto"/>
            </w:tcBorders>
            <w:shd w:val="clear" w:color="auto" w:fill="auto"/>
            <w:vAlign w:val="center"/>
            <w:hideMark/>
          </w:tcPr>
          <w:p w14:paraId="60FA1970" w14:textId="726539F8" w:rsidR="001E7940" w:rsidRPr="00107EAB" w:rsidRDefault="001E7940" w:rsidP="001E7940">
            <w:pPr>
              <w:jc w:val="center"/>
              <w:rPr>
                <w:color w:val="000000"/>
                <w:sz w:val="20"/>
                <w:szCs w:val="22"/>
              </w:rPr>
            </w:pPr>
            <w:r w:rsidRPr="00897C66">
              <w:rPr>
                <w:color w:val="000000"/>
                <w:sz w:val="20"/>
                <w:szCs w:val="22"/>
              </w:rPr>
              <w:t>13,3</w:t>
            </w:r>
          </w:p>
        </w:tc>
        <w:tc>
          <w:tcPr>
            <w:tcW w:w="0" w:type="auto"/>
            <w:tcBorders>
              <w:top w:val="nil"/>
              <w:left w:val="nil"/>
              <w:bottom w:val="single" w:sz="4" w:space="0" w:color="auto"/>
              <w:right w:val="single" w:sz="4" w:space="0" w:color="auto"/>
            </w:tcBorders>
            <w:shd w:val="clear" w:color="auto" w:fill="auto"/>
            <w:vAlign w:val="center"/>
            <w:hideMark/>
          </w:tcPr>
          <w:p w14:paraId="75AED233" w14:textId="7EFA3C5C" w:rsidR="001E7940" w:rsidRPr="00107EAB" w:rsidRDefault="001E7940" w:rsidP="001E7940">
            <w:pPr>
              <w:jc w:val="center"/>
              <w:rPr>
                <w:color w:val="000000"/>
                <w:sz w:val="20"/>
                <w:szCs w:val="22"/>
              </w:rPr>
            </w:pPr>
            <w:r w:rsidRPr="00897C66">
              <w:rPr>
                <w:color w:val="000000"/>
                <w:sz w:val="20"/>
                <w:szCs w:val="22"/>
              </w:rPr>
              <w:t>11,3</w:t>
            </w:r>
          </w:p>
        </w:tc>
        <w:tc>
          <w:tcPr>
            <w:tcW w:w="0" w:type="auto"/>
            <w:tcBorders>
              <w:top w:val="nil"/>
              <w:left w:val="nil"/>
              <w:bottom w:val="single" w:sz="4" w:space="0" w:color="auto"/>
              <w:right w:val="single" w:sz="4" w:space="0" w:color="auto"/>
            </w:tcBorders>
            <w:shd w:val="clear" w:color="auto" w:fill="auto"/>
            <w:vAlign w:val="center"/>
            <w:hideMark/>
          </w:tcPr>
          <w:p w14:paraId="4EC2D9AD" w14:textId="223E8FAA" w:rsidR="001E7940" w:rsidRPr="00107EAB" w:rsidRDefault="001E7940" w:rsidP="001E7940">
            <w:pPr>
              <w:jc w:val="center"/>
              <w:rPr>
                <w:color w:val="000000"/>
                <w:sz w:val="20"/>
                <w:szCs w:val="22"/>
              </w:rPr>
            </w:pPr>
            <w:r w:rsidRPr="00897C66">
              <w:rPr>
                <w:color w:val="000000"/>
                <w:sz w:val="20"/>
                <w:szCs w:val="22"/>
              </w:rPr>
              <w:t>11,3</w:t>
            </w:r>
          </w:p>
        </w:tc>
      </w:tr>
      <w:tr w:rsidR="001E7940" w:rsidRPr="004F1768" w14:paraId="6C3ACCAF" w14:textId="77777777" w:rsidTr="006B6647">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62912A" w14:textId="77777777" w:rsidR="001E7940" w:rsidRPr="004F1768" w:rsidRDefault="001E7940" w:rsidP="001E7940">
            <w:pPr>
              <w:rPr>
                <w:color w:val="000000"/>
                <w:sz w:val="20"/>
                <w:szCs w:val="20"/>
              </w:rPr>
            </w:pPr>
            <w:r w:rsidRPr="004F1768">
              <w:rPr>
                <w:color w:val="000000"/>
                <w:sz w:val="20"/>
                <w:szCs w:val="20"/>
              </w:rPr>
              <w:t xml:space="preserve">   нормативные утечки теплоносителя</w:t>
            </w:r>
          </w:p>
        </w:tc>
        <w:tc>
          <w:tcPr>
            <w:tcW w:w="0" w:type="auto"/>
            <w:tcBorders>
              <w:top w:val="nil"/>
              <w:left w:val="nil"/>
              <w:bottom w:val="single" w:sz="4" w:space="0" w:color="auto"/>
              <w:right w:val="single" w:sz="4" w:space="0" w:color="auto"/>
            </w:tcBorders>
            <w:shd w:val="clear" w:color="auto" w:fill="auto"/>
            <w:vAlign w:val="center"/>
            <w:hideMark/>
          </w:tcPr>
          <w:p w14:paraId="7067C80E" w14:textId="77777777" w:rsidR="001E7940" w:rsidRPr="004F1768" w:rsidRDefault="001E7940" w:rsidP="001E7940">
            <w:pPr>
              <w:jc w:val="center"/>
              <w:rPr>
                <w:color w:val="000000"/>
                <w:sz w:val="20"/>
                <w:szCs w:val="20"/>
              </w:rPr>
            </w:pPr>
            <w:r w:rsidRPr="004F1768">
              <w:rPr>
                <w:color w:val="000000"/>
                <w:sz w:val="20"/>
                <w:szCs w:val="20"/>
              </w:rPr>
              <w:t>тонн/ч</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872AC15" w14:textId="69D1673F" w:rsidR="001E7940" w:rsidRPr="00107EAB" w:rsidRDefault="001E7940" w:rsidP="001E7940">
            <w:pPr>
              <w:jc w:val="center"/>
              <w:rPr>
                <w:color w:val="000000"/>
                <w:sz w:val="20"/>
                <w:szCs w:val="22"/>
              </w:rPr>
            </w:pPr>
            <w:r w:rsidRPr="00897C66">
              <w:rPr>
                <w:color w:val="000000"/>
                <w:sz w:val="20"/>
                <w:szCs w:val="22"/>
              </w:rPr>
              <w:t>13,2</w:t>
            </w:r>
          </w:p>
        </w:tc>
        <w:tc>
          <w:tcPr>
            <w:tcW w:w="0" w:type="auto"/>
            <w:tcBorders>
              <w:top w:val="nil"/>
              <w:left w:val="nil"/>
              <w:bottom w:val="single" w:sz="4" w:space="0" w:color="auto"/>
              <w:right w:val="single" w:sz="4" w:space="0" w:color="auto"/>
            </w:tcBorders>
            <w:shd w:val="clear" w:color="auto" w:fill="auto"/>
            <w:vAlign w:val="center"/>
            <w:hideMark/>
          </w:tcPr>
          <w:p w14:paraId="42408A27" w14:textId="4C082BD5" w:rsidR="001E7940" w:rsidRPr="00107EAB" w:rsidRDefault="001E7940" w:rsidP="001E7940">
            <w:pPr>
              <w:jc w:val="center"/>
              <w:rPr>
                <w:color w:val="000000"/>
                <w:sz w:val="20"/>
                <w:szCs w:val="22"/>
              </w:rPr>
            </w:pPr>
            <w:r w:rsidRPr="00897C66">
              <w:rPr>
                <w:color w:val="000000"/>
                <w:sz w:val="20"/>
                <w:szCs w:val="22"/>
              </w:rPr>
              <w:t>11,3</w:t>
            </w:r>
          </w:p>
        </w:tc>
        <w:tc>
          <w:tcPr>
            <w:tcW w:w="0" w:type="auto"/>
            <w:tcBorders>
              <w:top w:val="nil"/>
              <w:left w:val="nil"/>
              <w:bottom w:val="single" w:sz="4" w:space="0" w:color="auto"/>
              <w:right w:val="single" w:sz="4" w:space="0" w:color="auto"/>
            </w:tcBorders>
            <w:shd w:val="clear" w:color="auto" w:fill="auto"/>
            <w:vAlign w:val="center"/>
            <w:hideMark/>
          </w:tcPr>
          <w:p w14:paraId="4100E2EB" w14:textId="6F3B2474" w:rsidR="001E7940" w:rsidRPr="00107EAB" w:rsidRDefault="001E7940" w:rsidP="001E7940">
            <w:pPr>
              <w:jc w:val="center"/>
              <w:rPr>
                <w:color w:val="000000"/>
                <w:sz w:val="20"/>
                <w:szCs w:val="22"/>
              </w:rPr>
            </w:pPr>
            <w:r w:rsidRPr="00897C66">
              <w:rPr>
                <w:color w:val="000000"/>
                <w:sz w:val="20"/>
                <w:szCs w:val="22"/>
              </w:rPr>
              <w:t>11,3</w:t>
            </w:r>
          </w:p>
        </w:tc>
        <w:tc>
          <w:tcPr>
            <w:tcW w:w="0" w:type="auto"/>
            <w:tcBorders>
              <w:top w:val="nil"/>
              <w:left w:val="nil"/>
              <w:bottom w:val="single" w:sz="4" w:space="0" w:color="auto"/>
              <w:right w:val="single" w:sz="4" w:space="0" w:color="auto"/>
            </w:tcBorders>
            <w:shd w:val="clear" w:color="auto" w:fill="auto"/>
            <w:vAlign w:val="center"/>
            <w:hideMark/>
          </w:tcPr>
          <w:p w14:paraId="5A0E28A9" w14:textId="4F15495C" w:rsidR="001E7940" w:rsidRPr="00107EAB" w:rsidRDefault="001E7940" w:rsidP="001E7940">
            <w:pPr>
              <w:jc w:val="center"/>
              <w:rPr>
                <w:color w:val="000000"/>
                <w:sz w:val="20"/>
                <w:szCs w:val="22"/>
              </w:rPr>
            </w:pPr>
            <w:r w:rsidRPr="00897C66">
              <w:rPr>
                <w:color w:val="000000"/>
                <w:sz w:val="20"/>
                <w:szCs w:val="22"/>
              </w:rPr>
              <w:t>11,3</w:t>
            </w:r>
          </w:p>
        </w:tc>
      </w:tr>
      <w:tr w:rsidR="001E7940" w:rsidRPr="004F1768" w14:paraId="213F3F2B" w14:textId="77777777" w:rsidTr="006B6647">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CB47FE" w14:textId="77777777" w:rsidR="001E7940" w:rsidRPr="004F1768" w:rsidRDefault="001E7940" w:rsidP="001E7940">
            <w:pPr>
              <w:rPr>
                <w:color w:val="000000"/>
                <w:sz w:val="20"/>
                <w:szCs w:val="20"/>
              </w:rPr>
            </w:pPr>
            <w:r w:rsidRPr="004F1768">
              <w:rPr>
                <w:color w:val="000000"/>
                <w:sz w:val="20"/>
                <w:szCs w:val="20"/>
              </w:rPr>
              <w:t xml:space="preserve">   сверхнормативные утечки теплоносителя</w:t>
            </w:r>
          </w:p>
        </w:tc>
        <w:tc>
          <w:tcPr>
            <w:tcW w:w="0" w:type="auto"/>
            <w:tcBorders>
              <w:top w:val="nil"/>
              <w:left w:val="nil"/>
              <w:bottom w:val="single" w:sz="4" w:space="0" w:color="auto"/>
              <w:right w:val="single" w:sz="4" w:space="0" w:color="auto"/>
            </w:tcBorders>
            <w:shd w:val="clear" w:color="auto" w:fill="auto"/>
            <w:vAlign w:val="center"/>
            <w:hideMark/>
          </w:tcPr>
          <w:p w14:paraId="5F959CD6" w14:textId="77777777" w:rsidR="001E7940" w:rsidRPr="004F1768" w:rsidRDefault="001E7940" w:rsidP="001E7940">
            <w:pPr>
              <w:jc w:val="center"/>
              <w:rPr>
                <w:color w:val="000000"/>
                <w:sz w:val="20"/>
                <w:szCs w:val="20"/>
              </w:rPr>
            </w:pPr>
            <w:r w:rsidRPr="004F1768">
              <w:rPr>
                <w:color w:val="000000"/>
                <w:sz w:val="20"/>
                <w:szCs w:val="20"/>
              </w:rPr>
              <w:t>тонн/ч</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9AE951D" w14:textId="2C2FD3EC" w:rsidR="001E7940" w:rsidRPr="00107EAB" w:rsidRDefault="001E7940" w:rsidP="001E7940">
            <w:pPr>
              <w:jc w:val="center"/>
              <w:rPr>
                <w:color w:val="000000"/>
                <w:sz w:val="20"/>
                <w:szCs w:val="22"/>
              </w:rPr>
            </w:pPr>
            <w:r w:rsidRPr="00897C66">
              <w:rPr>
                <w:color w:val="000000"/>
                <w:sz w:val="20"/>
                <w:szCs w:val="22"/>
              </w:rPr>
              <w:t>9</w:t>
            </w:r>
          </w:p>
        </w:tc>
        <w:tc>
          <w:tcPr>
            <w:tcW w:w="0" w:type="auto"/>
            <w:tcBorders>
              <w:top w:val="nil"/>
              <w:left w:val="nil"/>
              <w:bottom w:val="single" w:sz="4" w:space="0" w:color="auto"/>
              <w:right w:val="single" w:sz="4" w:space="0" w:color="auto"/>
            </w:tcBorders>
            <w:shd w:val="clear" w:color="auto" w:fill="auto"/>
            <w:vAlign w:val="center"/>
            <w:hideMark/>
          </w:tcPr>
          <w:p w14:paraId="099B2512" w14:textId="0C8FB3D8" w:rsidR="001E7940" w:rsidRPr="00107EAB" w:rsidRDefault="001E7940" w:rsidP="001E7940">
            <w:pPr>
              <w:jc w:val="center"/>
              <w:rPr>
                <w:color w:val="000000"/>
                <w:sz w:val="20"/>
                <w:szCs w:val="22"/>
              </w:rPr>
            </w:pPr>
            <w:r w:rsidRPr="00897C66">
              <w:rPr>
                <w:color w:val="000000"/>
                <w:sz w:val="20"/>
                <w:szCs w:val="22"/>
              </w:rPr>
              <w:t>2</w:t>
            </w:r>
          </w:p>
        </w:tc>
        <w:tc>
          <w:tcPr>
            <w:tcW w:w="0" w:type="auto"/>
            <w:tcBorders>
              <w:top w:val="nil"/>
              <w:left w:val="nil"/>
              <w:bottom w:val="single" w:sz="4" w:space="0" w:color="auto"/>
              <w:right w:val="single" w:sz="4" w:space="0" w:color="auto"/>
            </w:tcBorders>
            <w:shd w:val="clear" w:color="auto" w:fill="auto"/>
            <w:vAlign w:val="center"/>
            <w:hideMark/>
          </w:tcPr>
          <w:p w14:paraId="1FE9EB79" w14:textId="2B0299BE" w:rsidR="001E7940" w:rsidRPr="00107EAB" w:rsidRDefault="001E7940" w:rsidP="001E7940">
            <w:pPr>
              <w:jc w:val="center"/>
              <w:rPr>
                <w:color w:val="000000"/>
                <w:sz w:val="20"/>
                <w:szCs w:val="22"/>
              </w:rPr>
            </w:pPr>
            <w:r w:rsidRPr="00897C66">
              <w:rPr>
                <w:color w:val="000000"/>
                <w:sz w:val="20"/>
                <w:szCs w:val="22"/>
              </w:rPr>
              <w:t>0</w:t>
            </w:r>
          </w:p>
        </w:tc>
        <w:tc>
          <w:tcPr>
            <w:tcW w:w="0" w:type="auto"/>
            <w:tcBorders>
              <w:top w:val="nil"/>
              <w:left w:val="nil"/>
              <w:bottom w:val="single" w:sz="4" w:space="0" w:color="auto"/>
              <w:right w:val="single" w:sz="4" w:space="0" w:color="auto"/>
            </w:tcBorders>
            <w:shd w:val="clear" w:color="auto" w:fill="auto"/>
            <w:vAlign w:val="center"/>
            <w:hideMark/>
          </w:tcPr>
          <w:p w14:paraId="6BFB42D1" w14:textId="72DA5544" w:rsidR="001E7940" w:rsidRPr="00107EAB" w:rsidRDefault="001E7940" w:rsidP="001E7940">
            <w:pPr>
              <w:jc w:val="center"/>
              <w:rPr>
                <w:color w:val="000000"/>
                <w:sz w:val="20"/>
                <w:szCs w:val="22"/>
              </w:rPr>
            </w:pPr>
            <w:r w:rsidRPr="00897C66">
              <w:rPr>
                <w:color w:val="000000"/>
                <w:sz w:val="20"/>
                <w:szCs w:val="22"/>
              </w:rPr>
              <w:t>0</w:t>
            </w:r>
          </w:p>
        </w:tc>
      </w:tr>
      <w:tr w:rsidR="001E7940" w:rsidRPr="004F1768" w14:paraId="32B41F99" w14:textId="77777777" w:rsidTr="006B6647">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671630" w14:textId="77777777" w:rsidR="001E7940" w:rsidRPr="004F1768" w:rsidRDefault="001E7940" w:rsidP="001E7940">
            <w:pPr>
              <w:rPr>
                <w:color w:val="000000"/>
                <w:sz w:val="20"/>
                <w:szCs w:val="20"/>
              </w:rPr>
            </w:pPr>
            <w:r w:rsidRPr="004F1768">
              <w:rPr>
                <w:color w:val="000000"/>
                <w:sz w:val="20"/>
                <w:szCs w:val="20"/>
              </w:rPr>
              <w:t xml:space="preserve">   отпуск теплоносителя из тепловых сетей на цели горячего водоснабжения (для открытых систем теплоснабжения)</w:t>
            </w:r>
          </w:p>
        </w:tc>
        <w:tc>
          <w:tcPr>
            <w:tcW w:w="0" w:type="auto"/>
            <w:tcBorders>
              <w:top w:val="nil"/>
              <w:left w:val="nil"/>
              <w:bottom w:val="single" w:sz="4" w:space="0" w:color="auto"/>
              <w:right w:val="single" w:sz="4" w:space="0" w:color="auto"/>
            </w:tcBorders>
            <w:shd w:val="clear" w:color="auto" w:fill="auto"/>
            <w:vAlign w:val="center"/>
            <w:hideMark/>
          </w:tcPr>
          <w:p w14:paraId="17CAE072" w14:textId="77777777" w:rsidR="001E7940" w:rsidRPr="004F1768" w:rsidRDefault="001E7940" w:rsidP="001E7940">
            <w:pPr>
              <w:jc w:val="center"/>
              <w:rPr>
                <w:color w:val="000000"/>
                <w:sz w:val="20"/>
                <w:szCs w:val="20"/>
              </w:rPr>
            </w:pPr>
            <w:r w:rsidRPr="004F1768">
              <w:rPr>
                <w:color w:val="000000"/>
                <w:sz w:val="20"/>
                <w:szCs w:val="20"/>
              </w:rPr>
              <w:t>тонн/ч</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D1120F2" w14:textId="28AB33EA" w:rsidR="001E7940" w:rsidRPr="00107EAB" w:rsidRDefault="001E7940" w:rsidP="001E7940">
            <w:pPr>
              <w:jc w:val="center"/>
              <w:rPr>
                <w:color w:val="000000"/>
                <w:sz w:val="20"/>
                <w:szCs w:val="22"/>
              </w:rPr>
            </w:pPr>
            <w:r w:rsidRPr="00897C66">
              <w:rPr>
                <w:color w:val="000000"/>
                <w:sz w:val="20"/>
                <w:szCs w:val="22"/>
              </w:rPr>
              <w:t>0</w:t>
            </w:r>
          </w:p>
        </w:tc>
        <w:tc>
          <w:tcPr>
            <w:tcW w:w="0" w:type="auto"/>
            <w:tcBorders>
              <w:top w:val="nil"/>
              <w:left w:val="nil"/>
              <w:bottom w:val="single" w:sz="4" w:space="0" w:color="auto"/>
              <w:right w:val="single" w:sz="4" w:space="0" w:color="auto"/>
            </w:tcBorders>
            <w:shd w:val="clear" w:color="auto" w:fill="auto"/>
            <w:vAlign w:val="center"/>
            <w:hideMark/>
          </w:tcPr>
          <w:p w14:paraId="7529D235" w14:textId="7718D260" w:rsidR="001E7940" w:rsidRPr="00107EAB" w:rsidRDefault="001E7940" w:rsidP="001E7940">
            <w:pPr>
              <w:jc w:val="center"/>
              <w:rPr>
                <w:color w:val="000000"/>
                <w:sz w:val="20"/>
                <w:szCs w:val="22"/>
              </w:rPr>
            </w:pPr>
            <w:r w:rsidRPr="00897C66">
              <w:rPr>
                <w:color w:val="000000"/>
                <w:sz w:val="20"/>
                <w:szCs w:val="22"/>
              </w:rPr>
              <w:t>0</w:t>
            </w:r>
          </w:p>
        </w:tc>
        <w:tc>
          <w:tcPr>
            <w:tcW w:w="0" w:type="auto"/>
            <w:tcBorders>
              <w:top w:val="nil"/>
              <w:left w:val="nil"/>
              <w:bottom w:val="single" w:sz="4" w:space="0" w:color="auto"/>
              <w:right w:val="single" w:sz="4" w:space="0" w:color="auto"/>
            </w:tcBorders>
            <w:shd w:val="clear" w:color="auto" w:fill="auto"/>
            <w:vAlign w:val="center"/>
            <w:hideMark/>
          </w:tcPr>
          <w:p w14:paraId="6072237A" w14:textId="0472F5AD" w:rsidR="001E7940" w:rsidRPr="00107EAB" w:rsidRDefault="001E7940" w:rsidP="001E7940">
            <w:pPr>
              <w:jc w:val="center"/>
              <w:rPr>
                <w:color w:val="000000"/>
                <w:sz w:val="20"/>
                <w:szCs w:val="22"/>
              </w:rPr>
            </w:pPr>
            <w:r w:rsidRPr="00897C66">
              <w:rPr>
                <w:color w:val="000000"/>
                <w:sz w:val="20"/>
                <w:szCs w:val="22"/>
              </w:rPr>
              <w:t>0</w:t>
            </w:r>
          </w:p>
        </w:tc>
        <w:tc>
          <w:tcPr>
            <w:tcW w:w="0" w:type="auto"/>
            <w:tcBorders>
              <w:top w:val="nil"/>
              <w:left w:val="nil"/>
              <w:bottom w:val="single" w:sz="4" w:space="0" w:color="auto"/>
              <w:right w:val="single" w:sz="4" w:space="0" w:color="auto"/>
            </w:tcBorders>
            <w:shd w:val="clear" w:color="auto" w:fill="auto"/>
            <w:vAlign w:val="center"/>
            <w:hideMark/>
          </w:tcPr>
          <w:p w14:paraId="15C7F2A3" w14:textId="59727C70" w:rsidR="001E7940" w:rsidRPr="00107EAB" w:rsidRDefault="001E7940" w:rsidP="001E7940">
            <w:pPr>
              <w:jc w:val="center"/>
              <w:rPr>
                <w:color w:val="000000"/>
                <w:sz w:val="20"/>
                <w:szCs w:val="22"/>
              </w:rPr>
            </w:pPr>
            <w:r w:rsidRPr="00897C66">
              <w:rPr>
                <w:color w:val="000000"/>
                <w:sz w:val="20"/>
                <w:szCs w:val="22"/>
              </w:rPr>
              <w:t>0</w:t>
            </w:r>
          </w:p>
        </w:tc>
      </w:tr>
      <w:tr w:rsidR="001E7940" w:rsidRPr="004F1768" w14:paraId="119A0258" w14:textId="77777777" w:rsidTr="006B6647">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2CF5E4" w14:textId="77777777" w:rsidR="001E7940" w:rsidRPr="004F1768" w:rsidRDefault="001E7940" w:rsidP="001E7940">
            <w:pPr>
              <w:rPr>
                <w:color w:val="000000"/>
                <w:sz w:val="20"/>
                <w:szCs w:val="20"/>
              </w:rPr>
            </w:pPr>
            <w:r w:rsidRPr="004F1768">
              <w:rPr>
                <w:color w:val="000000"/>
                <w:sz w:val="20"/>
                <w:szCs w:val="20"/>
              </w:rPr>
              <w:t>Максимум подпитки тепловой сети в эксплуатационном режиме</w:t>
            </w:r>
          </w:p>
        </w:tc>
        <w:tc>
          <w:tcPr>
            <w:tcW w:w="0" w:type="auto"/>
            <w:tcBorders>
              <w:top w:val="nil"/>
              <w:left w:val="nil"/>
              <w:bottom w:val="single" w:sz="4" w:space="0" w:color="auto"/>
              <w:right w:val="single" w:sz="4" w:space="0" w:color="auto"/>
            </w:tcBorders>
            <w:shd w:val="clear" w:color="auto" w:fill="auto"/>
            <w:vAlign w:val="center"/>
            <w:hideMark/>
          </w:tcPr>
          <w:p w14:paraId="2EE20658" w14:textId="77777777" w:rsidR="001E7940" w:rsidRPr="004F1768" w:rsidRDefault="001E7940" w:rsidP="001E7940">
            <w:pPr>
              <w:jc w:val="center"/>
              <w:rPr>
                <w:color w:val="000000"/>
                <w:sz w:val="20"/>
                <w:szCs w:val="20"/>
              </w:rPr>
            </w:pPr>
            <w:r w:rsidRPr="004F1768">
              <w:rPr>
                <w:color w:val="000000"/>
                <w:sz w:val="20"/>
                <w:szCs w:val="20"/>
              </w:rPr>
              <w:t>тонн/ч</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01A21A1" w14:textId="22C17BCA" w:rsidR="001E7940" w:rsidRPr="00107EAB" w:rsidRDefault="001E7940" w:rsidP="001E7940">
            <w:pPr>
              <w:jc w:val="center"/>
              <w:rPr>
                <w:color w:val="000000"/>
                <w:sz w:val="20"/>
                <w:szCs w:val="22"/>
              </w:rPr>
            </w:pPr>
            <w:r w:rsidRPr="00897C66">
              <w:rPr>
                <w:color w:val="000000"/>
                <w:sz w:val="20"/>
                <w:szCs w:val="22"/>
              </w:rPr>
              <w:t>52,4</w:t>
            </w:r>
          </w:p>
        </w:tc>
        <w:tc>
          <w:tcPr>
            <w:tcW w:w="0" w:type="auto"/>
            <w:tcBorders>
              <w:top w:val="nil"/>
              <w:left w:val="nil"/>
              <w:bottom w:val="single" w:sz="4" w:space="0" w:color="auto"/>
              <w:right w:val="single" w:sz="4" w:space="0" w:color="auto"/>
            </w:tcBorders>
            <w:shd w:val="clear" w:color="auto" w:fill="auto"/>
            <w:vAlign w:val="center"/>
            <w:hideMark/>
          </w:tcPr>
          <w:p w14:paraId="7588F826" w14:textId="45156945" w:rsidR="001E7940" w:rsidRPr="00107EAB" w:rsidRDefault="001E7940" w:rsidP="001E7940">
            <w:pPr>
              <w:jc w:val="center"/>
              <w:rPr>
                <w:color w:val="000000"/>
                <w:sz w:val="20"/>
                <w:szCs w:val="22"/>
              </w:rPr>
            </w:pPr>
            <w:r w:rsidRPr="00897C66">
              <w:rPr>
                <w:color w:val="000000"/>
                <w:sz w:val="20"/>
                <w:szCs w:val="22"/>
              </w:rPr>
              <w:t>35</w:t>
            </w:r>
          </w:p>
        </w:tc>
        <w:tc>
          <w:tcPr>
            <w:tcW w:w="0" w:type="auto"/>
            <w:tcBorders>
              <w:top w:val="nil"/>
              <w:left w:val="nil"/>
              <w:bottom w:val="single" w:sz="4" w:space="0" w:color="auto"/>
              <w:right w:val="single" w:sz="4" w:space="0" w:color="auto"/>
            </w:tcBorders>
            <w:shd w:val="clear" w:color="auto" w:fill="auto"/>
            <w:vAlign w:val="center"/>
            <w:hideMark/>
          </w:tcPr>
          <w:p w14:paraId="22A4C1C4" w14:textId="471636B2" w:rsidR="001E7940" w:rsidRPr="00107EAB" w:rsidRDefault="001E7940" w:rsidP="001E7940">
            <w:pPr>
              <w:jc w:val="center"/>
              <w:rPr>
                <w:color w:val="000000"/>
                <w:sz w:val="20"/>
                <w:szCs w:val="22"/>
              </w:rPr>
            </w:pPr>
            <w:r w:rsidRPr="00897C66">
              <w:rPr>
                <w:color w:val="000000"/>
                <w:sz w:val="20"/>
                <w:szCs w:val="22"/>
              </w:rPr>
              <w:t>35</w:t>
            </w:r>
          </w:p>
        </w:tc>
        <w:tc>
          <w:tcPr>
            <w:tcW w:w="0" w:type="auto"/>
            <w:tcBorders>
              <w:top w:val="nil"/>
              <w:left w:val="nil"/>
              <w:bottom w:val="single" w:sz="4" w:space="0" w:color="auto"/>
              <w:right w:val="single" w:sz="4" w:space="0" w:color="auto"/>
            </w:tcBorders>
            <w:shd w:val="clear" w:color="auto" w:fill="auto"/>
            <w:vAlign w:val="center"/>
            <w:hideMark/>
          </w:tcPr>
          <w:p w14:paraId="25AA4EB3" w14:textId="5560C989" w:rsidR="001E7940" w:rsidRPr="00107EAB" w:rsidRDefault="001E7940" w:rsidP="001E7940">
            <w:pPr>
              <w:jc w:val="center"/>
              <w:rPr>
                <w:color w:val="000000"/>
                <w:sz w:val="20"/>
                <w:szCs w:val="22"/>
              </w:rPr>
            </w:pPr>
            <w:r w:rsidRPr="00897C66">
              <w:rPr>
                <w:color w:val="000000"/>
                <w:sz w:val="20"/>
                <w:szCs w:val="22"/>
              </w:rPr>
              <w:t>35</w:t>
            </w:r>
          </w:p>
        </w:tc>
      </w:tr>
      <w:tr w:rsidR="001E7940" w:rsidRPr="004F1768" w14:paraId="42073128" w14:textId="77777777" w:rsidTr="006B6647">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58B139" w14:textId="77777777" w:rsidR="001E7940" w:rsidRPr="004F1768" w:rsidRDefault="001E7940" w:rsidP="001E7940">
            <w:pPr>
              <w:rPr>
                <w:color w:val="000000"/>
                <w:sz w:val="20"/>
                <w:szCs w:val="20"/>
              </w:rPr>
            </w:pPr>
            <w:r w:rsidRPr="004F1768">
              <w:rPr>
                <w:color w:val="000000"/>
                <w:sz w:val="20"/>
                <w:szCs w:val="20"/>
              </w:rPr>
              <w:t>Максимальная подпитка тепловой сети в период повреждения участка</w:t>
            </w:r>
          </w:p>
        </w:tc>
        <w:tc>
          <w:tcPr>
            <w:tcW w:w="0" w:type="auto"/>
            <w:tcBorders>
              <w:top w:val="nil"/>
              <w:left w:val="nil"/>
              <w:bottom w:val="single" w:sz="4" w:space="0" w:color="auto"/>
              <w:right w:val="single" w:sz="4" w:space="0" w:color="auto"/>
            </w:tcBorders>
            <w:shd w:val="clear" w:color="auto" w:fill="auto"/>
            <w:vAlign w:val="center"/>
            <w:hideMark/>
          </w:tcPr>
          <w:p w14:paraId="5193CDF1" w14:textId="77777777" w:rsidR="001E7940" w:rsidRPr="004F1768" w:rsidRDefault="001E7940" w:rsidP="001E7940">
            <w:pPr>
              <w:jc w:val="center"/>
              <w:rPr>
                <w:color w:val="000000"/>
                <w:sz w:val="20"/>
                <w:szCs w:val="20"/>
              </w:rPr>
            </w:pPr>
            <w:r w:rsidRPr="004F1768">
              <w:rPr>
                <w:color w:val="000000"/>
                <w:sz w:val="20"/>
                <w:szCs w:val="20"/>
              </w:rPr>
              <w:t>тонн/ч</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E508885" w14:textId="61A26299" w:rsidR="001E7940" w:rsidRPr="00107EAB" w:rsidRDefault="001E7940" w:rsidP="001E7940">
            <w:pPr>
              <w:jc w:val="center"/>
              <w:rPr>
                <w:color w:val="000000"/>
                <w:sz w:val="20"/>
                <w:szCs w:val="22"/>
              </w:rPr>
            </w:pPr>
            <w:r w:rsidRPr="00897C66">
              <w:rPr>
                <w:color w:val="000000"/>
                <w:sz w:val="20"/>
                <w:szCs w:val="22"/>
              </w:rPr>
              <w:t>250</w:t>
            </w:r>
          </w:p>
        </w:tc>
        <w:tc>
          <w:tcPr>
            <w:tcW w:w="0" w:type="auto"/>
            <w:tcBorders>
              <w:top w:val="nil"/>
              <w:left w:val="nil"/>
              <w:bottom w:val="single" w:sz="4" w:space="0" w:color="auto"/>
              <w:right w:val="single" w:sz="4" w:space="0" w:color="auto"/>
            </w:tcBorders>
            <w:shd w:val="clear" w:color="auto" w:fill="auto"/>
            <w:vAlign w:val="center"/>
            <w:hideMark/>
          </w:tcPr>
          <w:p w14:paraId="6292145B" w14:textId="711D2B48" w:rsidR="001E7940" w:rsidRPr="00107EAB" w:rsidRDefault="001E7940" w:rsidP="001E7940">
            <w:pPr>
              <w:jc w:val="center"/>
              <w:rPr>
                <w:color w:val="000000"/>
                <w:sz w:val="20"/>
                <w:szCs w:val="22"/>
              </w:rPr>
            </w:pPr>
            <w:r w:rsidRPr="00897C66">
              <w:rPr>
                <w:color w:val="000000"/>
                <w:sz w:val="20"/>
                <w:szCs w:val="22"/>
              </w:rPr>
              <w:t>250</w:t>
            </w:r>
          </w:p>
        </w:tc>
        <w:tc>
          <w:tcPr>
            <w:tcW w:w="0" w:type="auto"/>
            <w:tcBorders>
              <w:top w:val="nil"/>
              <w:left w:val="nil"/>
              <w:bottom w:val="single" w:sz="4" w:space="0" w:color="auto"/>
              <w:right w:val="single" w:sz="4" w:space="0" w:color="auto"/>
            </w:tcBorders>
            <w:shd w:val="clear" w:color="auto" w:fill="auto"/>
            <w:vAlign w:val="center"/>
            <w:hideMark/>
          </w:tcPr>
          <w:p w14:paraId="1923D030" w14:textId="659D9FFB" w:rsidR="001E7940" w:rsidRPr="00107EAB" w:rsidRDefault="001E7940" w:rsidP="001E7940">
            <w:pPr>
              <w:jc w:val="center"/>
              <w:rPr>
                <w:color w:val="000000"/>
                <w:sz w:val="20"/>
                <w:szCs w:val="22"/>
              </w:rPr>
            </w:pPr>
            <w:r w:rsidRPr="00897C66">
              <w:rPr>
                <w:color w:val="000000"/>
                <w:sz w:val="20"/>
                <w:szCs w:val="22"/>
              </w:rPr>
              <w:t>250</w:t>
            </w:r>
          </w:p>
        </w:tc>
        <w:tc>
          <w:tcPr>
            <w:tcW w:w="0" w:type="auto"/>
            <w:tcBorders>
              <w:top w:val="nil"/>
              <w:left w:val="nil"/>
              <w:bottom w:val="single" w:sz="4" w:space="0" w:color="auto"/>
              <w:right w:val="single" w:sz="4" w:space="0" w:color="auto"/>
            </w:tcBorders>
            <w:shd w:val="clear" w:color="auto" w:fill="auto"/>
            <w:vAlign w:val="center"/>
            <w:hideMark/>
          </w:tcPr>
          <w:p w14:paraId="0DF66ED9" w14:textId="459E8268" w:rsidR="001E7940" w:rsidRPr="00107EAB" w:rsidRDefault="001E7940" w:rsidP="001E7940">
            <w:pPr>
              <w:jc w:val="center"/>
              <w:rPr>
                <w:color w:val="000000"/>
                <w:sz w:val="20"/>
                <w:szCs w:val="22"/>
              </w:rPr>
            </w:pPr>
            <w:r w:rsidRPr="00897C66">
              <w:rPr>
                <w:color w:val="000000"/>
                <w:sz w:val="20"/>
                <w:szCs w:val="22"/>
              </w:rPr>
              <w:t>250</w:t>
            </w:r>
          </w:p>
        </w:tc>
      </w:tr>
      <w:tr w:rsidR="001E7940" w:rsidRPr="004F1768" w14:paraId="753DA65E" w14:textId="77777777" w:rsidTr="006B6647">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F59975" w14:textId="77777777" w:rsidR="001E7940" w:rsidRPr="004F1768" w:rsidRDefault="001E7940" w:rsidP="001E7940">
            <w:pPr>
              <w:rPr>
                <w:color w:val="000000"/>
                <w:sz w:val="20"/>
                <w:szCs w:val="20"/>
              </w:rPr>
            </w:pPr>
            <w:r w:rsidRPr="004F1768">
              <w:rPr>
                <w:color w:val="000000"/>
                <w:sz w:val="20"/>
                <w:szCs w:val="20"/>
              </w:rPr>
              <w:t>Резерв (+)/дефицит (-) ВПУ</w:t>
            </w:r>
          </w:p>
        </w:tc>
        <w:tc>
          <w:tcPr>
            <w:tcW w:w="0" w:type="auto"/>
            <w:tcBorders>
              <w:top w:val="nil"/>
              <w:left w:val="nil"/>
              <w:bottom w:val="single" w:sz="4" w:space="0" w:color="auto"/>
              <w:right w:val="single" w:sz="4" w:space="0" w:color="auto"/>
            </w:tcBorders>
            <w:shd w:val="clear" w:color="auto" w:fill="auto"/>
            <w:vAlign w:val="center"/>
            <w:hideMark/>
          </w:tcPr>
          <w:p w14:paraId="710CF3BE" w14:textId="77777777" w:rsidR="001E7940" w:rsidRPr="004F1768" w:rsidRDefault="001E7940" w:rsidP="001E7940">
            <w:pPr>
              <w:jc w:val="center"/>
              <w:rPr>
                <w:color w:val="000000"/>
                <w:sz w:val="20"/>
                <w:szCs w:val="20"/>
              </w:rPr>
            </w:pPr>
            <w:r w:rsidRPr="004F1768">
              <w:rPr>
                <w:color w:val="000000"/>
                <w:sz w:val="20"/>
                <w:szCs w:val="20"/>
              </w:rPr>
              <w:t>тонн/ч</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8EFC2DA" w14:textId="5BAE7B6E" w:rsidR="001E7940" w:rsidRPr="00107EAB" w:rsidRDefault="001E7940" w:rsidP="001E7940">
            <w:pPr>
              <w:jc w:val="center"/>
              <w:rPr>
                <w:color w:val="000000"/>
                <w:sz w:val="20"/>
                <w:szCs w:val="22"/>
              </w:rPr>
            </w:pPr>
            <w:r w:rsidRPr="00897C66">
              <w:rPr>
                <w:color w:val="000000"/>
                <w:sz w:val="20"/>
                <w:szCs w:val="22"/>
              </w:rPr>
              <w:t>70,8</w:t>
            </w:r>
          </w:p>
        </w:tc>
        <w:tc>
          <w:tcPr>
            <w:tcW w:w="0" w:type="auto"/>
            <w:tcBorders>
              <w:top w:val="nil"/>
              <w:left w:val="nil"/>
              <w:bottom w:val="single" w:sz="4" w:space="0" w:color="auto"/>
              <w:right w:val="single" w:sz="4" w:space="0" w:color="auto"/>
            </w:tcBorders>
            <w:shd w:val="clear" w:color="auto" w:fill="auto"/>
            <w:vAlign w:val="center"/>
            <w:hideMark/>
          </w:tcPr>
          <w:p w14:paraId="4112DE5E" w14:textId="644CDAF7" w:rsidR="001E7940" w:rsidRPr="00107EAB" w:rsidRDefault="001E7940" w:rsidP="001E7940">
            <w:pPr>
              <w:jc w:val="center"/>
              <w:rPr>
                <w:color w:val="000000"/>
                <w:sz w:val="20"/>
                <w:szCs w:val="22"/>
              </w:rPr>
            </w:pPr>
            <w:r w:rsidRPr="00897C66">
              <w:rPr>
                <w:color w:val="000000"/>
                <w:sz w:val="20"/>
                <w:szCs w:val="22"/>
              </w:rPr>
              <w:t>79,7</w:t>
            </w:r>
          </w:p>
        </w:tc>
        <w:tc>
          <w:tcPr>
            <w:tcW w:w="0" w:type="auto"/>
            <w:tcBorders>
              <w:top w:val="nil"/>
              <w:left w:val="nil"/>
              <w:bottom w:val="single" w:sz="4" w:space="0" w:color="auto"/>
              <w:right w:val="single" w:sz="4" w:space="0" w:color="auto"/>
            </w:tcBorders>
            <w:shd w:val="clear" w:color="auto" w:fill="auto"/>
            <w:vAlign w:val="center"/>
            <w:hideMark/>
          </w:tcPr>
          <w:p w14:paraId="0BE98655" w14:textId="0AC3B2C3" w:rsidR="001E7940" w:rsidRPr="00107EAB" w:rsidRDefault="001E7940" w:rsidP="001E7940">
            <w:pPr>
              <w:jc w:val="center"/>
              <w:rPr>
                <w:color w:val="000000"/>
                <w:sz w:val="20"/>
                <w:szCs w:val="22"/>
              </w:rPr>
            </w:pPr>
            <w:r w:rsidRPr="00897C66">
              <w:rPr>
                <w:color w:val="000000"/>
                <w:sz w:val="20"/>
                <w:szCs w:val="22"/>
              </w:rPr>
              <w:t>81,7</w:t>
            </w:r>
          </w:p>
        </w:tc>
        <w:tc>
          <w:tcPr>
            <w:tcW w:w="0" w:type="auto"/>
            <w:tcBorders>
              <w:top w:val="nil"/>
              <w:left w:val="nil"/>
              <w:bottom w:val="single" w:sz="4" w:space="0" w:color="auto"/>
              <w:right w:val="single" w:sz="4" w:space="0" w:color="auto"/>
            </w:tcBorders>
            <w:shd w:val="clear" w:color="auto" w:fill="auto"/>
            <w:vAlign w:val="center"/>
            <w:hideMark/>
          </w:tcPr>
          <w:p w14:paraId="18D3179D" w14:textId="6C7E0957" w:rsidR="001E7940" w:rsidRPr="00107EAB" w:rsidRDefault="001E7940" w:rsidP="001E7940">
            <w:pPr>
              <w:jc w:val="center"/>
              <w:rPr>
                <w:color w:val="000000"/>
                <w:sz w:val="20"/>
                <w:szCs w:val="22"/>
              </w:rPr>
            </w:pPr>
            <w:r w:rsidRPr="00897C66">
              <w:rPr>
                <w:color w:val="000000"/>
                <w:sz w:val="20"/>
                <w:szCs w:val="22"/>
              </w:rPr>
              <w:t>81,7</w:t>
            </w:r>
          </w:p>
        </w:tc>
      </w:tr>
      <w:tr w:rsidR="001E7940" w:rsidRPr="004F1768" w14:paraId="7A40950D" w14:textId="77777777" w:rsidTr="006B6647">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24572A" w14:textId="77777777" w:rsidR="001E7940" w:rsidRPr="004F1768" w:rsidRDefault="001E7940" w:rsidP="001E7940">
            <w:pPr>
              <w:rPr>
                <w:color w:val="000000"/>
                <w:sz w:val="20"/>
                <w:szCs w:val="20"/>
              </w:rPr>
            </w:pPr>
            <w:r w:rsidRPr="004F1768">
              <w:rPr>
                <w:color w:val="000000"/>
                <w:sz w:val="20"/>
                <w:szCs w:val="20"/>
              </w:rPr>
              <w:t>Доля резерва</w:t>
            </w:r>
          </w:p>
        </w:tc>
        <w:tc>
          <w:tcPr>
            <w:tcW w:w="0" w:type="auto"/>
            <w:tcBorders>
              <w:top w:val="nil"/>
              <w:left w:val="nil"/>
              <w:bottom w:val="single" w:sz="4" w:space="0" w:color="auto"/>
              <w:right w:val="single" w:sz="4" w:space="0" w:color="auto"/>
            </w:tcBorders>
            <w:shd w:val="clear" w:color="auto" w:fill="auto"/>
            <w:vAlign w:val="center"/>
            <w:hideMark/>
          </w:tcPr>
          <w:p w14:paraId="6230B934" w14:textId="77777777" w:rsidR="001E7940" w:rsidRPr="004F1768" w:rsidRDefault="001E7940" w:rsidP="001E7940">
            <w:pPr>
              <w:jc w:val="center"/>
              <w:rPr>
                <w:color w:val="000000"/>
                <w:sz w:val="20"/>
                <w:szCs w:val="20"/>
              </w:rPr>
            </w:pPr>
            <w:r w:rsidRPr="004F1768">
              <w:rPr>
                <w:color w:val="000000"/>
                <w:sz w:val="20"/>
                <w:szCs w:val="20"/>
              </w:rPr>
              <w: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23DDCA8" w14:textId="407D9062" w:rsidR="001E7940" w:rsidRPr="00107EAB" w:rsidRDefault="001E7940" w:rsidP="001E7940">
            <w:pPr>
              <w:jc w:val="center"/>
              <w:rPr>
                <w:color w:val="000000"/>
                <w:sz w:val="20"/>
                <w:szCs w:val="22"/>
              </w:rPr>
            </w:pPr>
            <w:r w:rsidRPr="00897C66">
              <w:rPr>
                <w:color w:val="000000"/>
                <w:sz w:val="20"/>
                <w:szCs w:val="22"/>
              </w:rPr>
              <w:t>76,1</w:t>
            </w:r>
          </w:p>
        </w:tc>
        <w:tc>
          <w:tcPr>
            <w:tcW w:w="0" w:type="auto"/>
            <w:tcBorders>
              <w:top w:val="nil"/>
              <w:left w:val="nil"/>
              <w:bottom w:val="single" w:sz="4" w:space="0" w:color="auto"/>
              <w:right w:val="single" w:sz="4" w:space="0" w:color="auto"/>
            </w:tcBorders>
            <w:shd w:val="clear" w:color="auto" w:fill="auto"/>
            <w:vAlign w:val="center"/>
            <w:hideMark/>
          </w:tcPr>
          <w:p w14:paraId="1A46C790" w14:textId="4E130FFA" w:rsidR="001E7940" w:rsidRPr="00107EAB" w:rsidRDefault="001E7940" w:rsidP="001E7940">
            <w:pPr>
              <w:jc w:val="center"/>
              <w:rPr>
                <w:color w:val="000000"/>
                <w:sz w:val="20"/>
                <w:szCs w:val="22"/>
              </w:rPr>
            </w:pPr>
            <w:r w:rsidRPr="00897C66">
              <w:rPr>
                <w:color w:val="000000"/>
                <w:sz w:val="20"/>
                <w:szCs w:val="22"/>
              </w:rPr>
              <w:t>85,7</w:t>
            </w:r>
          </w:p>
        </w:tc>
        <w:tc>
          <w:tcPr>
            <w:tcW w:w="0" w:type="auto"/>
            <w:tcBorders>
              <w:top w:val="nil"/>
              <w:left w:val="nil"/>
              <w:bottom w:val="single" w:sz="4" w:space="0" w:color="auto"/>
              <w:right w:val="single" w:sz="4" w:space="0" w:color="auto"/>
            </w:tcBorders>
            <w:shd w:val="clear" w:color="auto" w:fill="auto"/>
            <w:vAlign w:val="center"/>
            <w:hideMark/>
          </w:tcPr>
          <w:p w14:paraId="2862B170" w14:textId="032929A6" w:rsidR="001E7940" w:rsidRPr="00107EAB" w:rsidRDefault="001E7940" w:rsidP="001E7940">
            <w:pPr>
              <w:jc w:val="center"/>
              <w:rPr>
                <w:color w:val="000000"/>
                <w:sz w:val="20"/>
                <w:szCs w:val="22"/>
              </w:rPr>
            </w:pPr>
            <w:r w:rsidRPr="00897C66">
              <w:rPr>
                <w:color w:val="000000"/>
                <w:sz w:val="20"/>
                <w:szCs w:val="22"/>
              </w:rPr>
              <w:t>87,8</w:t>
            </w:r>
          </w:p>
        </w:tc>
        <w:tc>
          <w:tcPr>
            <w:tcW w:w="0" w:type="auto"/>
            <w:tcBorders>
              <w:top w:val="nil"/>
              <w:left w:val="nil"/>
              <w:bottom w:val="single" w:sz="4" w:space="0" w:color="auto"/>
              <w:right w:val="single" w:sz="4" w:space="0" w:color="auto"/>
            </w:tcBorders>
            <w:shd w:val="clear" w:color="auto" w:fill="auto"/>
            <w:vAlign w:val="center"/>
            <w:hideMark/>
          </w:tcPr>
          <w:p w14:paraId="6D3DE329" w14:textId="02C3309E" w:rsidR="001E7940" w:rsidRPr="00107EAB" w:rsidRDefault="001E7940" w:rsidP="001E7940">
            <w:pPr>
              <w:jc w:val="center"/>
              <w:rPr>
                <w:color w:val="000000"/>
                <w:sz w:val="20"/>
                <w:szCs w:val="22"/>
              </w:rPr>
            </w:pPr>
            <w:r w:rsidRPr="00897C66">
              <w:rPr>
                <w:color w:val="000000"/>
                <w:sz w:val="20"/>
                <w:szCs w:val="22"/>
              </w:rPr>
              <w:t>87,8</w:t>
            </w:r>
          </w:p>
        </w:tc>
      </w:tr>
    </w:tbl>
    <w:p w14:paraId="1AA308FD" w14:textId="77777777" w:rsidR="0054376D" w:rsidRPr="00FD0053" w:rsidRDefault="0054376D" w:rsidP="00451540">
      <w:pPr>
        <w:pStyle w:val="10"/>
        <w:ind w:left="1276"/>
      </w:pPr>
      <w:bookmarkStart w:id="32" w:name="_Toc480904664"/>
      <w:bookmarkStart w:id="33" w:name="_Toc11155005"/>
      <w:r w:rsidRPr="00FD0053">
        <w:lastRenderedPageBreak/>
        <w:t>Предложения по строительству, реконструкции и техническому перевооружению источников тепловой энергии</w:t>
      </w:r>
      <w:bookmarkEnd w:id="32"/>
      <w:bookmarkEnd w:id="33"/>
    </w:p>
    <w:p w14:paraId="7B9C8FB9" w14:textId="77777777" w:rsidR="00451540" w:rsidRDefault="00451540" w:rsidP="00451540">
      <w:pPr>
        <w:pStyle w:val="2"/>
        <w:rPr>
          <w:lang w:eastAsia="en-US"/>
        </w:rPr>
      </w:pPr>
      <w:bookmarkStart w:id="34" w:name="_Toc11155006"/>
      <w:r>
        <w:t>Основные положения</w:t>
      </w:r>
      <w:bookmarkEnd w:id="34"/>
    </w:p>
    <w:p w14:paraId="4042A6CA" w14:textId="77777777" w:rsidR="0054376D" w:rsidRDefault="006B6647" w:rsidP="006B6647">
      <w:pPr>
        <w:pStyle w:val="afd"/>
        <w:rPr>
          <w:lang w:eastAsia="en-US"/>
        </w:rPr>
      </w:pPr>
      <w:r>
        <w:rPr>
          <w:lang w:eastAsia="en-US"/>
        </w:rPr>
        <w:t>Предложения по развитию источников тепловой энергии Тихвинского городского поселения были разработаны, исходя из необходимости обеспечения надежного и качественного теплоснабжения потребителей.</w:t>
      </w:r>
    </w:p>
    <w:p w14:paraId="58057384" w14:textId="77777777" w:rsidR="009061E3" w:rsidRPr="00FD0053" w:rsidRDefault="009061E3" w:rsidP="006B6647">
      <w:pPr>
        <w:pStyle w:val="afd"/>
        <w:rPr>
          <w:lang w:eastAsia="en-US"/>
        </w:rPr>
      </w:pPr>
      <w:r>
        <w:t>Одними из проблем развития системы теплоснабжения</w:t>
      </w:r>
      <w:r>
        <w:rPr>
          <w:rFonts w:eastAsia="Calibri"/>
        </w:rPr>
        <w:t xml:space="preserve"> </w:t>
      </w:r>
      <w:r w:rsidRPr="009061E3">
        <w:rPr>
          <w:rFonts w:eastAsia="Calibri"/>
        </w:rPr>
        <w:t xml:space="preserve">Тихвинского городского поселения </w:t>
      </w:r>
      <w:r>
        <w:rPr>
          <w:rFonts w:eastAsia="Calibri"/>
        </w:rPr>
        <w:t xml:space="preserve">являются высокая степень износа основного оборудования поселковых котельных, а также отсутствие газоснабжения в поселках. Соответственно, в настоящей работе рассмотрены мероприятия по реконструкции поселковых котельных </w:t>
      </w:r>
      <w:r w:rsidRPr="009061E3">
        <w:rPr>
          <w:rFonts w:eastAsia="Calibri"/>
        </w:rPr>
        <w:t>Тихвинского городского поселения</w:t>
      </w:r>
      <w:r>
        <w:rPr>
          <w:rFonts w:eastAsia="Calibri"/>
        </w:rPr>
        <w:t>.</w:t>
      </w:r>
    </w:p>
    <w:p w14:paraId="642D6A83" w14:textId="77777777" w:rsidR="0054376D" w:rsidRPr="00FD0053" w:rsidRDefault="00544189" w:rsidP="00544189">
      <w:pPr>
        <w:pStyle w:val="2"/>
      </w:pPr>
      <w:bookmarkStart w:id="35" w:name="_Toc11155007"/>
      <w:r w:rsidRPr="00544189">
        <w:t>Предложения по строительству источников тепловой энергии, обеспечивающих существующую и перспективную тепловую нагрузку потребителей</w:t>
      </w:r>
      <w:bookmarkEnd w:id="35"/>
    </w:p>
    <w:p w14:paraId="3D5C2272" w14:textId="77777777" w:rsidR="0054376D" w:rsidRPr="00FD0053" w:rsidRDefault="00447EA5" w:rsidP="00447EA5">
      <w:pPr>
        <w:pStyle w:val="afd"/>
      </w:pPr>
      <w:r>
        <w:rPr>
          <w:lang w:eastAsia="ar-SA"/>
        </w:rPr>
        <w:t>Для обеспечения перспективных тепловых нагрузок строительство источников тепловой энергии не планируется.</w:t>
      </w:r>
      <w:bookmarkStart w:id="36" w:name="_Toc419191105"/>
    </w:p>
    <w:p w14:paraId="12A236C0" w14:textId="77777777" w:rsidR="0054376D" w:rsidRPr="00FD0053" w:rsidRDefault="00544189" w:rsidP="00544189">
      <w:pPr>
        <w:pStyle w:val="2"/>
      </w:pPr>
      <w:bookmarkStart w:id="37" w:name="_Toc11155008"/>
      <w:bookmarkEnd w:id="36"/>
      <w:r w:rsidRPr="00544189">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7"/>
    </w:p>
    <w:p w14:paraId="741B143A" w14:textId="77777777" w:rsidR="0054376D" w:rsidRPr="00FD0053" w:rsidRDefault="008044CE" w:rsidP="008044CE">
      <w:pPr>
        <w:pStyle w:val="afd"/>
        <w:rPr>
          <w:lang w:eastAsia="ar-SA"/>
        </w:rPr>
      </w:pPr>
      <w:r>
        <w:rPr>
          <w:lang w:eastAsia="ar-SA"/>
        </w:rPr>
        <w:t>Для обеспечения перспективных тепловых нагрузок реконструкция источников тепловой энергии не планируется.</w:t>
      </w:r>
    </w:p>
    <w:p w14:paraId="4DE3E2EA" w14:textId="2DDF7690" w:rsidR="0054376D" w:rsidRPr="00CD08C9" w:rsidRDefault="00CD08C9" w:rsidP="00544189">
      <w:pPr>
        <w:pStyle w:val="2"/>
        <w:pageBreakBefore/>
      </w:pPr>
      <w:bookmarkStart w:id="38" w:name="_Toc11155009"/>
      <w:r w:rsidRPr="00CD08C9">
        <w:lastRenderedPageBreak/>
        <w:t>Мероприятия по реконструкции поселковых котельных Тихвинского городского поселения</w:t>
      </w:r>
      <w:bookmarkEnd w:id="38"/>
    </w:p>
    <w:p w14:paraId="0AA45FAB" w14:textId="77777777" w:rsidR="001E7940" w:rsidRPr="00CD08C9" w:rsidRDefault="001E7940" w:rsidP="001E7940">
      <w:pPr>
        <w:pStyle w:val="afd"/>
        <w:spacing w:after="0"/>
        <w:ind w:right="0"/>
      </w:pPr>
      <w:r w:rsidRPr="00CD08C9">
        <w:t>С целью повышения эффективности работы системы теплоснабжения необходима реконструкция поселковых котельных Тихвинского городского поселения, в том числе:</w:t>
      </w:r>
    </w:p>
    <w:p w14:paraId="5EF6DE3D" w14:textId="77777777" w:rsidR="001E7940" w:rsidRPr="00CD08C9" w:rsidRDefault="001E7940" w:rsidP="001E7940">
      <w:pPr>
        <w:pStyle w:val="afd"/>
        <w:numPr>
          <w:ilvl w:val="0"/>
          <w:numId w:val="17"/>
        </w:numPr>
        <w:spacing w:before="60" w:after="60" w:line="276" w:lineRule="auto"/>
        <w:ind w:left="1434" w:right="0" w:hanging="357"/>
      </w:pPr>
      <w:r w:rsidRPr="00CD08C9">
        <w:t>Котельная п. Березовик-1: перевод на газ (строительство БМК, работающей на природном газе, на месте существующей котельной);</w:t>
      </w:r>
    </w:p>
    <w:p w14:paraId="3FB8B010" w14:textId="77777777" w:rsidR="001E7940" w:rsidRPr="00CD08C9" w:rsidRDefault="001E7940" w:rsidP="001E7940">
      <w:pPr>
        <w:pStyle w:val="afd"/>
        <w:numPr>
          <w:ilvl w:val="0"/>
          <w:numId w:val="17"/>
        </w:numPr>
        <w:spacing w:before="60" w:after="60" w:line="276" w:lineRule="auto"/>
      </w:pPr>
      <w:r w:rsidRPr="00CD08C9">
        <w:t>Котельная п. Березовик-2: перевод на газ (строительство БМК, работающей на природном газе, на месте существующей котельной);</w:t>
      </w:r>
    </w:p>
    <w:p w14:paraId="2B4730DA" w14:textId="77777777" w:rsidR="001E7940" w:rsidRPr="00CD08C9" w:rsidRDefault="001E7940" w:rsidP="001E7940">
      <w:pPr>
        <w:pStyle w:val="afd"/>
        <w:numPr>
          <w:ilvl w:val="0"/>
          <w:numId w:val="17"/>
        </w:numPr>
        <w:spacing w:before="60" w:after="60" w:line="276" w:lineRule="auto"/>
      </w:pPr>
      <w:r w:rsidRPr="00CD08C9">
        <w:t>Котельная п. Красава: перевод на газ (строительство БМК, работающей на природном газе, на месте существующей котельной);</w:t>
      </w:r>
    </w:p>
    <w:p w14:paraId="6529E945" w14:textId="77777777" w:rsidR="001E7940" w:rsidRPr="00CD08C9" w:rsidRDefault="001E7940" w:rsidP="001E7940">
      <w:pPr>
        <w:pStyle w:val="afd"/>
        <w:numPr>
          <w:ilvl w:val="0"/>
          <w:numId w:val="17"/>
        </w:numPr>
        <w:spacing w:before="60" w:after="60" w:line="276" w:lineRule="auto"/>
      </w:pPr>
      <w:r w:rsidRPr="00CD08C9">
        <w:t>Котельная п. Царицыно Озеро: 1-й этап: замена основного и вспомогательного оборудования; 2-й этап (после газификации поселка): перевод на газ (строительство БМК, работающей на природном газе, на месте существующей котельной);</w:t>
      </w:r>
    </w:p>
    <w:p w14:paraId="13E6E040" w14:textId="77777777" w:rsidR="001E7940" w:rsidRPr="00CD08C9" w:rsidRDefault="001E7940" w:rsidP="001E7940">
      <w:pPr>
        <w:pStyle w:val="afd"/>
        <w:numPr>
          <w:ilvl w:val="0"/>
          <w:numId w:val="17"/>
        </w:numPr>
        <w:spacing w:before="60" w:after="60" w:line="276" w:lineRule="auto"/>
      </w:pPr>
      <w:r w:rsidRPr="00CD08C9">
        <w:t>Котельная №1 п. Сарка: замена основного и вспомогательного оборудования, реконструкция ограждающих конструкций, реконструкция дымовой трубы;</w:t>
      </w:r>
    </w:p>
    <w:p w14:paraId="0F7FC82C" w14:textId="438D622D" w:rsidR="001A50FA" w:rsidRPr="00CD08C9" w:rsidRDefault="001E7940" w:rsidP="001E7940">
      <w:pPr>
        <w:pStyle w:val="afd"/>
        <w:ind w:right="0"/>
      </w:pPr>
      <w:r w:rsidRPr="00CD08C9">
        <w:t>Мероприятия по переводу котельных на газ включены на основании Распоряжений Главы администрации Тихвинского муниципального района №01-18-ра от 28.01.2019 г. (об утверждении проекта «Схема газоснабжения поселка Березовик Тихвинского городского поселения Тихвинского муниципального района Ленинградской области») и №01-24-ра от 06.02.2019 г. (об утверждении проекта «Схема газоснабжения поселка Красава Тихвинского городского поселения Тихвинского муниципального района Ленинградской области»).</w:t>
      </w:r>
    </w:p>
    <w:p w14:paraId="65392582" w14:textId="77777777" w:rsidR="001E7940" w:rsidRPr="00CD08C9" w:rsidRDefault="001E7940" w:rsidP="001E7940">
      <w:pPr>
        <w:pStyle w:val="afd"/>
        <w:spacing w:before="60" w:after="60"/>
        <w:ind w:right="0"/>
      </w:pPr>
      <w:r w:rsidRPr="00CD08C9">
        <w:t>Вышеуказанные проекты газоснабжения поселков Тихвинского городского поселения предусматривают подключение к системе газоснабжения котельных.</w:t>
      </w:r>
    </w:p>
    <w:p w14:paraId="0C8C12F3" w14:textId="54B8CDA7" w:rsidR="001E7940" w:rsidRPr="00CD08C9" w:rsidRDefault="001E7940" w:rsidP="001E7940">
      <w:pPr>
        <w:pStyle w:val="afd"/>
        <w:spacing w:before="60" w:after="60"/>
        <w:ind w:right="0"/>
      </w:pPr>
      <w:r w:rsidRPr="00CD08C9">
        <w:t>В таблице 7 представлены мероприятия по реконструкции поселковых котельных Тихвинского городского поселения с указанием ориентировочных сроков их реализации.</w:t>
      </w:r>
    </w:p>
    <w:p w14:paraId="342EECDE" w14:textId="74BF9D1C" w:rsidR="00FF02EC" w:rsidRDefault="001E7940" w:rsidP="001E7940">
      <w:pPr>
        <w:pStyle w:val="afd"/>
        <w:spacing w:before="60" w:after="60"/>
        <w:ind w:right="0"/>
        <w:sectPr w:rsidR="00FF02EC" w:rsidSect="00451540">
          <w:pgSz w:w="11906" w:h="16838"/>
          <w:pgMar w:top="851" w:right="567" w:bottom="1134" w:left="1134" w:header="425" w:footer="709" w:gutter="0"/>
          <w:cols w:space="708"/>
          <w:docGrid w:linePitch="360"/>
        </w:sectPr>
      </w:pPr>
      <w:r w:rsidRPr="00CD08C9">
        <w:t>Детальная проработка данных мероприятий с установлением точных сроков и расчетом стоимости подлежит выполнению при последующей актуализации Схемы теплоснабжения Тихвинского городского поселения после завершения газификации поселков.</w:t>
      </w:r>
    </w:p>
    <w:p w14:paraId="0741D2EC" w14:textId="0C2EAE74" w:rsidR="00FF02EC" w:rsidRDefault="00FF02EC" w:rsidP="00D848F7">
      <w:pPr>
        <w:pStyle w:val="a2"/>
      </w:pPr>
      <w:r>
        <w:lastRenderedPageBreak/>
        <w:t>Мероприятия по реконструкции поселковых котельных Тихвинского городского поселения</w:t>
      </w:r>
    </w:p>
    <w:tbl>
      <w:tblPr>
        <w:tblW w:w="14879" w:type="dxa"/>
        <w:tblLook w:val="04A0" w:firstRow="1" w:lastRow="0" w:firstColumn="1" w:lastColumn="0" w:noHBand="0" w:noVBand="1"/>
      </w:tblPr>
      <w:tblGrid>
        <w:gridCol w:w="486"/>
        <w:gridCol w:w="4612"/>
        <w:gridCol w:w="1843"/>
        <w:gridCol w:w="1276"/>
        <w:gridCol w:w="1276"/>
        <w:gridCol w:w="1417"/>
        <w:gridCol w:w="1559"/>
        <w:gridCol w:w="2410"/>
      </w:tblGrid>
      <w:tr w:rsidR="005439E9" w14:paraId="70E190A5" w14:textId="77777777" w:rsidTr="005439E9">
        <w:trPr>
          <w:trHeight w:val="1050"/>
        </w:trPr>
        <w:tc>
          <w:tcPr>
            <w:tcW w:w="4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9CAAF9" w14:textId="77777777" w:rsidR="005439E9" w:rsidRDefault="005439E9">
            <w:pPr>
              <w:jc w:val="center"/>
              <w:rPr>
                <w:sz w:val="20"/>
                <w:szCs w:val="20"/>
              </w:rPr>
            </w:pPr>
            <w:r>
              <w:rPr>
                <w:sz w:val="20"/>
                <w:szCs w:val="20"/>
              </w:rPr>
              <w:t>№ п/п</w:t>
            </w:r>
          </w:p>
        </w:tc>
        <w:tc>
          <w:tcPr>
            <w:tcW w:w="461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7BC90" w14:textId="77777777" w:rsidR="005439E9" w:rsidRDefault="005439E9">
            <w:pPr>
              <w:jc w:val="center"/>
              <w:rPr>
                <w:sz w:val="20"/>
                <w:szCs w:val="20"/>
              </w:rPr>
            </w:pPr>
            <w:r>
              <w:rPr>
                <w:sz w:val="20"/>
                <w:szCs w:val="20"/>
              </w:rPr>
              <w:t>Наименование мероприятия</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E9E3AA" w14:textId="77777777" w:rsidR="005439E9" w:rsidRDefault="005439E9">
            <w:pPr>
              <w:jc w:val="center"/>
              <w:rPr>
                <w:sz w:val="20"/>
                <w:szCs w:val="20"/>
              </w:rPr>
            </w:pPr>
            <w:r>
              <w:rPr>
                <w:sz w:val="20"/>
                <w:szCs w:val="20"/>
              </w:rPr>
              <w:t>Адрес замещаемого источника</w:t>
            </w:r>
          </w:p>
        </w:tc>
        <w:tc>
          <w:tcPr>
            <w:tcW w:w="2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CCFB446" w14:textId="77777777" w:rsidR="005439E9" w:rsidRDefault="005439E9">
            <w:pPr>
              <w:jc w:val="center"/>
              <w:rPr>
                <w:sz w:val="20"/>
                <w:szCs w:val="20"/>
              </w:rPr>
            </w:pPr>
            <w:r>
              <w:rPr>
                <w:sz w:val="20"/>
                <w:szCs w:val="20"/>
              </w:rPr>
              <w:t>Срок реализации</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74387CC" w14:textId="77777777" w:rsidR="005439E9" w:rsidRDefault="005439E9">
            <w:pPr>
              <w:jc w:val="center"/>
              <w:rPr>
                <w:sz w:val="20"/>
                <w:szCs w:val="20"/>
              </w:rPr>
            </w:pPr>
            <w:r>
              <w:rPr>
                <w:sz w:val="20"/>
                <w:szCs w:val="20"/>
              </w:rPr>
              <w:t>Освоение в 2024 году</w:t>
            </w:r>
            <w:r>
              <w:rPr>
                <w:sz w:val="20"/>
                <w:szCs w:val="20"/>
              </w:rPr>
              <w:br/>
              <w:t>тыс. руб. с НДС в прогнозных ценах</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4BD5097" w14:textId="77777777" w:rsidR="005439E9" w:rsidRDefault="005439E9">
            <w:pPr>
              <w:jc w:val="center"/>
              <w:rPr>
                <w:sz w:val="20"/>
                <w:szCs w:val="20"/>
              </w:rPr>
            </w:pPr>
            <w:r>
              <w:rPr>
                <w:sz w:val="20"/>
                <w:szCs w:val="20"/>
              </w:rPr>
              <w:t>Освоение в 2025 году</w:t>
            </w:r>
            <w:r>
              <w:rPr>
                <w:sz w:val="20"/>
                <w:szCs w:val="20"/>
              </w:rPr>
              <w:br/>
              <w:t>тыс. руб. с НДС в прогнозных ценах</w:t>
            </w:r>
          </w:p>
        </w:tc>
        <w:tc>
          <w:tcPr>
            <w:tcW w:w="24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C95C2A" w14:textId="77777777" w:rsidR="005439E9" w:rsidRDefault="005439E9">
            <w:pPr>
              <w:jc w:val="center"/>
              <w:rPr>
                <w:sz w:val="20"/>
                <w:szCs w:val="20"/>
              </w:rPr>
            </w:pPr>
            <w:r>
              <w:rPr>
                <w:sz w:val="20"/>
                <w:szCs w:val="20"/>
              </w:rPr>
              <w:t>Итого строительство замещающих источников, тыс. руб. с НДС в прогнозных ценах</w:t>
            </w:r>
          </w:p>
        </w:tc>
      </w:tr>
      <w:tr w:rsidR="005439E9" w14:paraId="09B6128E" w14:textId="77777777" w:rsidTr="005439E9">
        <w:trPr>
          <w:trHeight w:val="450"/>
        </w:trPr>
        <w:tc>
          <w:tcPr>
            <w:tcW w:w="486" w:type="dxa"/>
            <w:vMerge/>
            <w:tcBorders>
              <w:top w:val="single" w:sz="4" w:space="0" w:color="auto"/>
              <w:left w:val="single" w:sz="4" w:space="0" w:color="auto"/>
              <w:bottom w:val="single" w:sz="4" w:space="0" w:color="auto"/>
              <w:right w:val="single" w:sz="4" w:space="0" w:color="auto"/>
            </w:tcBorders>
            <w:vAlign w:val="center"/>
            <w:hideMark/>
          </w:tcPr>
          <w:p w14:paraId="1876FE88" w14:textId="77777777" w:rsidR="005439E9" w:rsidRDefault="005439E9">
            <w:pPr>
              <w:rPr>
                <w:sz w:val="20"/>
                <w:szCs w:val="20"/>
              </w:rPr>
            </w:pPr>
          </w:p>
        </w:tc>
        <w:tc>
          <w:tcPr>
            <w:tcW w:w="4612" w:type="dxa"/>
            <w:vMerge/>
            <w:tcBorders>
              <w:top w:val="single" w:sz="4" w:space="0" w:color="auto"/>
              <w:left w:val="single" w:sz="4" w:space="0" w:color="auto"/>
              <w:bottom w:val="single" w:sz="4" w:space="0" w:color="auto"/>
              <w:right w:val="single" w:sz="4" w:space="0" w:color="auto"/>
            </w:tcBorders>
            <w:vAlign w:val="center"/>
            <w:hideMark/>
          </w:tcPr>
          <w:p w14:paraId="280F7329" w14:textId="77777777" w:rsidR="005439E9" w:rsidRDefault="005439E9">
            <w:pPr>
              <w:rPr>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3C1B7DE" w14:textId="77777777" w:rsidR="005439E9" w:rsidRDefault="005439E9">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69B7C6E4" w14:textId="77777777" w:rsidR="005439E9" w:rsidRDefault="005439E9">
            <w:pPr>
              <w:jc w:val="center"/>
              <w:rPr>
                <w:sz w:val="20"/>
                <w:szCs w:val="20"/>
              </w:rPr>
            </w:pPr>
            <w:r>
              <w:rPr>
                <w:sz w:val="20"/>
                <w:szCs w:val="20"/>
              </w:rPr>
              <w:t>ПИР</w:t>
            </w:r>
          </w:p>
        </w:tc>
        <w:tc>
          <w:tcPr>
            <w:tcW w:w="1276" w:type="dxa"/>
            <w:tcBorders>
              <w:top w:val="nil"/>
              <w:left w:val="nil"/>
              <w:bottom w:val="single" w:sz="4" w:space="0" w:color="auto"/>
              <w:right w:val="single" w:sz="4" w:space="0" w:color="auto"/>
            </w:tcBorders>
            <w:shd w:val="clear" w:color="auto" w:fill="auto"/>
            <w:noWrap/>
            <w:vAlign w:val="center"/>
            <w:hideMark/>
          </w:tcPr>
          <w:p w14:paraId="4A5613C9" w14:textId="77777777" w:rsidR="005439E9" w:rsidRDefault="005439E9">
            <w:pPr>
              <w:jc w:val="center"/>
              <w:rPr>
                <w:sz w:val="20"/>
                <w:szCs w:val="20"/>
              </w:rPr>
            </w:pPr>
            <w:r>
              <w:rPr>
                <w:sz w:val="20"/>
                <w:szCs w:val="20"/>
              </w:rPr>
              <w:t>СМР</w:t>
            </w: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6341E2A1" w14:textId="77777777" w:rsidR="005439E9" w:rsidRDefault="005439E9">
            <w:pPr>
              <w:rPr>
                <w:sz w:val="20"/>
                <w:szCs w:val="20"/>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71A027CE" w14:textId="77777777" w:rsidR="005439E9" w:rsidRDefault="005439E9">
            <w:pPr>
              <w:rPr>
                <w:sz w:val="20"/>
                <w:szCs w:val="20"/>
              </w:rPr>
            </w:pPr>
          </w:p>
        </w:tc>
        <w:tc>
          <w:tcPr>
            <w:tcW w:w="2410" w:type="dxa"/>
            <w:vMerge/>
            <w:tcBorders>
              <w:top w:val="single" w:sz="4" w:space="0" w:color="auto"/>
              <w:left w:val="single" w:sz="4" w:space="0" w:color="auto"/>
              <w:bottom w:val="single" w:sz="4" w:space="0" w:color="000000"/>
              <w:right w:val="single" w:sz="4" w:space="0" w:color="auto"/>
            </w:tcBorders>
            <w:vAlign w:val="center"/>
            <w:hideMark/>
          </w:tcPr>
          <w:p w14:paraId="28240A91" w14:textId="77777777" w:rsidR="005439E9" w:rsidRDefault="005439E9">
            <w:pPr>
              <w:rPr>
                <w:sz w:val="20"/>
                <w:szCs w:val="20"/>
              </w:rPr>
            </w:pPr>
          </w:p>
        </w:tc>
      </w:tr>
      <w:tr w:rsidR="005439E9" w14:paraId="6D4858D2" w14:textId="77777777" w:rsidTr="005439E9">
        <w:trPr>
          <w:trHeight w:val="73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14:paraId="28F275B4" w14:textId="77777777" w:rsidR="005439E9" w:rsidRDefault="005439E9">
            <w:pPr>
              <w:jc w:val="center"/>
              <w:rPr>
                <w:sz w:val="20"/>
                <w:szCs w:val="20"/>
              </w:rPr>
            </w:pPr>
            <w:r>
              <w:rPr>
                <w:sz w:val="20"/>
                <w:szCs w:val="20"/>
              </w:rPr>
              <w:t>1</w:t>
            </w:r>
          </w:p>
        </w:tc>
        <w:tc>
          <w:tcPr>
            <w:tcW w:w="4612" w:type="dxa"/>
            <w:tcBorders>
              <w:top w:val="nil"/>
              <w:left w:val="nil"/>
              <w:bottom w:val="single" w:sz="4" w:space="0" w:color="auto"/>
              <w:right w:val="single" w:sz="4" w:space="0" w:color="auto"/>
            </w:tcBorders>
            <w:shd w:val="clear" w:color="auto" w:fill="auto"/>
            <w:vAlign w:val="center"/>
            <w:hideMark/>
          </w:tcPr>
          <w:p w14:paraId="789A42FE" w14:textId="77777777" w:rsidR="005439E9" w:rsidRDefault="005439E9">
            <w:pPr>
              <w:rPr>
                <w:sz w:val="20"/>
                <w:szCs w:val="20"/>
              </w:rPr>
            </w:pPr>
            <w:r>
              <w:rPr>
                <w:sz w:val="20"/>
                <w:szCs w:val="20"/>
              </w:rPr>
              <w:t xml:space="preserve">Строительство замещающего источника (БМК) мощностью 1,1 МВт </w:t>
            </w:r>
          </w:p>
        </w:tc>
        <w:tc>
          <w:tcPr>
            <w:tcW w:w="1843" w:type="dxa"/>
            <w:tcBorders>
              <w:top w:val="nil"/>
              <w:left w:val="nil"/>
              <w:bottom w:val="single" w:sz="4" w:space="0" w:color="auto"/>
              <w:right w:val="single" w:sz="4" w:space="0" w:color="auto"/>
            </w:tcBorders>
            <w:shd w:val="clear" w:color="auto" w:fill="auto"/>
            <w:vAlign w:val="bottom"/>
            <w:hideMark/>
          </w:tcPr>
          <w:p w14:paraId="51090ADA" w14:textId="427B1129" w:rsidR="005439E9" w:rsidRDefault="005439E9">
            <w:pPr>
              <w:jc w:val="center"/>
              <w:rPr>
                <w:sz w:val="20"/>
                <w:szCs w:val="20"/>
              </w:rPr>
            </w:pPr>
            <w:r>
              <w:rPr>
                <w:sz w:val="20"/>
                <w:szCs w:val="20"/>
              </w:rPr>
              <w:t>п, Березовик-1, ТГП, п.Берёзовик, ул. Сосновая, 15</w:t>
            </w:r>
          </w:p>
        </w:tc>
        <w:tc>
          <w:tcPr>
            <w:tcW w:w="1276" w:type="dxa"/>
            <w:tcBorders>
              <w:top w:val="nil"/>
              <w:left w:val="nil"/>
              <w:bottom w:val="single" w:sz="4" w:space="0" w:color="auto"/>
              <w:right w:val="single" w:sz="4" w:space="0" w:color="auto"/>
            </w:tcBorders>
            <w:shd w:val="clear" w:color="auto" w:fill="auto"/>
            <w:vAlign w:val="center"/>
            <w:hideMark/>
          </w:tcPr>
          <w:p w14:paraId="62F21B58" w14:textId="77777777" w:rsidR="005439E9" w:rsidRDefault="005439E9">
            <w:pPr>
              <w:jc w:val="center"/>
              <w:rPr>
                <w:sz w:val="20"/>
                <w:szCs w:val="20"/>
              </w:rPr>
            </w:pPr>
            <w:r>
              <w:rPr>
                <w:sz w:val="20"/>
                <w:szCs w:val="20"/>
              </w:rPr>
              <w:t>2024</w:t>
            </w:r>
          </w:p>
        </w:tc>
        <w:tc>
          <w:tcPr>
            <w:tcW w:w="1276" w:type="dxa"/>
            <w:tcBorders>
              <w:top w:val="nil"/>
              <w:left w:val="nil"/>
              <w:bottom w:val="single" w:sz="4" w:space="0" w:color="auto"/>
              <w:right w:val="single" w:sz="4" w:space="0" w:color="auto"/>
            </w:tcBorders>
            <w:shd w:val="clear" w:color="auto" w:fill="auto"/>
            <w:vAlign w:val="center"/>
            <w:hideMark/>
          </w:tcPr>
          <w:p w14:paraId="7D0FEA1D" w14:textId="77777777" w:rsidR="005439E9" w:rsidRDefault="005439E9">
            <w:pPr>
              <w:jc w:val="center"/>
              <w:rPr>
                <w:sz w:val="20"/>
                <w:szCs w:val="20"/>
              </w:rPr>
            </w:pPr>
            <w:r>
              <w:rPr>
                <w:sz w:val="20"/>
                <w:szCs w:val="20"/>
              </w:rPr>
              <w:t>2025</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69550FF" w14:textId="77777777" w:rsidR="005439E9" w:rsidRDefault="005439E9">
            <w:pPr>
              <w:jc w:val="center"/>
              <w:rPr>
                <w:sz w:val="20"/>
                <w:szCs w:val="20"/>
              </w:rPr>
            </w:pPr>
            <w:r>
              <w:rPr>
                <w:sz w:val="20"/>
                <w:szCs w:val="20"/>
              </w:rPr>
              <w:t xml:space="preserve">        7 010,00   </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512739" w14:textId="77777777" w:rsidR="005439E9" w:rsidRDefault="005439E9">
            <w:pPr>
              <w:jc w:val="center"/>
              <w:rPr>
                <w:sz w:val="20"/>
                <w:szCs w:val="20"/>
              </w:rPr>
            </w:pPr>
            <w:r>
              <w:rPr>
                <w:sz w:val="20"/>
                <w:szCs w:val="20"/>
              </w:rPr>
              <w:t xml:space="preserve">    276 760,00   </w:t>
            </w:r>
          </w:p>
        </w:tc>
        <w:tc>
          <w:tcPr>
            <w:tcW w:w="241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5A6E5B" w14:textId="77777777" w:rsidR="005439E9" w:rsidRDefault="005439E9">
            <w:pPr>
              <w:jc w:val="center"/>
              <w:rPr>
                <w:sz w:val="20"/>
                <w:szCs w:val="20"/>
              </w:rPr>
            </w:pPr>
            <w:r>
              <w:rPr>
                <w:sz w:val="20"/>
                <w:szCs w:val="20"/>
              </w:rPr>
              <w:t xml:space="preserve">          283 770,00   </w:t>
            </w:r>
          </w:p>
        </w:tc>
      </w:tr>
      <w:tr w:rsidR="005439E9" w14:paraId="493AE932" w14:textId="77777777" w:rsidTr="005439E9">
        <w:trPr>
          <w:trHeight w:val="1050"/>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14:paraId="0B84603C" w14:textId="77777777" w:rsidR="005439E9" w:rsidRDefault="005439E9">
            <w:pPr>
              <w:jc w:val="center"/>
              <w:rPr>
                <w:sz w:val="20"/>
                <w:szCs w:val="20"/>
              </w:rPr>
            </w:pPr>
            <w:r>
              <w:rPr>
                <w:sz w:val="20"/>
                <w:szCs w:val="20"/>
              </w:rPr>
              <w:t>2</w:t>
            </w:r>
          </w:p>
        </w:tc>
        <w:tc>
          <w:tcPr>
            <w:tcW w:w="4612" w:type="dxa"/>
            <w:tcBorders>
              <w:top w:val="nil"/>
              <w:left w:val="nil"/>
              <w:bottom w:val="single" w:sz="4" w:space="0" w:color="auto"/>
              <w:right w:val="single" w:sz="4" w:space="0" w:color="auto"/>
            </w:tcBorders>
            <w:shd w:val="clear" w:color="auto" w:fill="auto"/>
            <w:vAlign w:val="center"/>
            <w:hideMark/>
          </w:tcPr>
          <w:p w14:paraId="706C9FA8" w14:textId="34772911" w:rsidR="005439E9" w:rsidRDefault="00E934A2">
            <w:pPr>
              <w:rPr>
                <w:sz w:val="20"/>
                <w:szCs w:val="20"/>
              </w:rPr>
            </w:pPr>
            <w:r w:rsidRPr="00E934A2">
              <w:rPr>
                <w:sz w:val="20"/>
                <w:szCs w:val="20"/>
              </w:rPr>
              <w:t xml:space="preserve">Строительство </w:t>
            </w:r>
            <w:r w:rsidR="005439E9" w:rsidRPr="00E934A2">
              <w:rPr>
                <w:sz w:val="20"/>
                <w:szCs w:val="20"/>
              </w:rPr>
              <w:t>Газового блока наружного</w:t>
            </w:r>
            <w:r w:rsidR="005439E9">
              <w:rPr>
                <w:sz w:val="20"/>
                <w:szCs w:val="20"/>
              </w:rPr>
              <w:t xml:space="preserve"> размещения ТГУ мощностью 0,35 МВт с переводом на природный газ и с ликвидацией участка тепловых сетей, протяженностью 110 м</w:t>
            </w:r>
          </w:p>
        </w:tc>
        <w:tc>
          <w:tcPr>
            <w:tcW w:w="1843" w:type="dxa"/>
            <w:tcBorders>
              <w:top w:val="nil"/>
              <w:left w:val="nil"/>
              <w:bottom w:val="single" w:sz="4" w:space="0" w:color="auto"/>
              <w:right w:val="single" w:sz="4" w:space="0" w:color="auto"/>
            </w:tcBorders>
            <w:shd w:val="clear" w:color="auto" w:fill="auto"/>
            <w:vAlign w:val="center"/>
            <w:hideMark/>
          </w:tcPr>
          <w:p w14:paraId="1235E346" w14:textId="77777777" w:rsidR="005439E9" w:rsidRDefault="005439E9">
            <w:pPr>
              <w:jc w:val="center"/>
              <w:rPr>
                <w:sz w:val="20"/>
                <w:szCs w:val="20"/>
              </w:rPr>
            </w:pPr>
            <w:r>
              <w:rPr>
                <w:sz w:val="20"/>
                <w:szCs w:val="20"/>
              </w:rPr>
              <w:t>п, Березовик-2, п. Берёзовик, д.36</w:t>
            </w:r>
          </w:p>
        </w:tc>
        <w:tc>
          <w:tcPr>
            <w:tcW w:w="1276" w:type="dxa"/>
            <w:tcBorders>
              <w:top w:val="nil"/>
              <w:left w:val="nil"/>
              <w:bottom w:val="single" w:sz="4" w:space="0" w:color="auto"/>
              <w:right w:val="single" w:sz="4" w:space="0" w:color="auto"/>
            </w:tcBorders>
            <w:shd w:val="clear" w:color="auto" w:fill="auto"/>
            <w:vAlign w:val="center"/>
            <w:hideMark/>
          </w:tcPr>
          <w:p w14:paraId="385CB5FE" w14:textId="77777777" w:rsidR="005439E9" w:rsidRDefault="005439E9">
            <w:pPr>
              <w:jc w:val="center"/>
              <w:rPr>
                <w:sz w:val="20"/>
                <w:szCs w:val="20"/>
              </w:rPr>
            </w:pPr>
            <w:r>
              <w:rPr>
                <w:sz w:val="20"/>
                <w:szCs w:val="20"/>
              </w:rPr>
              <w:t>2024</w:t>
            </w:r>
          </w:p>
        </w:tc>
        <w:tc>
          <w:tcPr>
            <w:tcW w:w="1276" w:type="dxa"/>
            <w:tcBorders>
              <w:top w:val="nil"/>
              <w:left w:val="nil"/>
              <w:bottom w:val="single" w:sz="4" w:space="0" w:color="auto"/>
              <w:right w:val="single" w:sz="4" w:space="0" w:color="auto"/>
            </w:tcBorders>
            <w:shd w:val="clear" w:color="auto" w:fill="auto"/>
            <w:vAlign w:val="center"/>
            <w:hideMark/>
          </w:tcPr>
          <w:p w14:paraId="57BEA8A4" w14:textId="77777777" w:rsidR="005439E9" w:rsidRDefault="005439E9">
            <w:pPr>
              <w:jc w:val="center"/>
              <w:rPr>
                <w:sz w:val="20"/>
                <w:szCs w:val="20"/>
              </w:rPr>
            </w:pPr>
            <w:r>
              <w:rPr>
                <w:sz w:val="20"/>
                <w:szCs w:val="20"/>
              </w:rPr>
              <w:t>2025</w:t>
            </w:r>
          </w:p>
        </w:tc>
        <w:tc>
          <w:tcPr>
            <w:tcW w:w="1417" w:type="dxa"/>
            <w:vMerge/>
            <w:tcBorders>
              <w:top w:val="nil"/>
              <w:left w:val="single" w:sz="4" w:space="0" w:color="auto"/>
              <w:bottom w:val="single" w:sz="4" w:space="0" w:color="000000"/>
              <w:right w:val="single" w:sz="4" w:space="0" w:color="auto"/>
            </w:tcBorders>
            <w:vAlign w:val="center"/>
            <w:hideMark/>
          </w:tcPr>
          <w:p w14:paraId="48586D79" w14:textId="77777777" w:rsidR="005439E9" w:rsidRDefault="005439E9">
            <w:pPr>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14:paraId="036CA941" w14:textId="77777777" w:rsidR="005439E9" w:rsidRDefault="005439E9">
            <w:pPr>
              <w:rPr>
                <w:sz w:val="20"/>
                <w:szCs w:val="20"/>
              </w:rPr>
            </w:pPr>
          </w:p>
        </w:tc>
        <w:tc>
          <w:tcPr>
            <w:tcW w:w="2410" w:type="dxa"/>
            <w:vMerge/>
            <w:tcBorders>
              <w:top w:val="nil"/>
              <w:left w:val="single" w:sz="4" w:space="0" w:color="auto"/>
              <w:bottom w:val="single" w:sz="4" w:space="0" w:color="000000"/>
              <w:right w:val="single" w:sz="4" w:space="0" w:color="auto"/>
            </w:tcBorders>
            <w:vAlign w:val="center"/>
            <w:hideMark/>
          </w:tcPr>
          <w:p w14:paraId="7AA5E479" w14:textId="77777777" w:rsidR="005439E9" w:rsidRDefault="005439E9">
            <w:pPr>
              <w:rPr>
                <w:sz w:val="20"/>
                <w:szCs w:val="20"/>
              </w:rPr>
            </w:pPr>
          </w:p>
        </w:tc>
      </w:tr>
      <w:tr w:rsidR="005439E9" w14:paraId="30EDFC81" w14:textId="77777777" w:rsidTr="005439E9">
        <w:trPr>
          <w:trHeight w:val="630"/>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14:paraId="74110B16" w14:textId="77777777" w:rsidR="005439E9" w:rsidRDefault="005439E9">
            <w:pPr>
              <w:jc w:val="center"/>
              <w:rPr>
                <w:sz w:val="20"/>
                <w:szCs w:val="20"/>
              </w:rPr>
            </w:pPr>
            <w:r>
              <w:rPr>
                <w:sz w:val="20"/>
                <w:szCs w:val="20"/>
              </w:rPr>
              <w:t>3</w:t>
            </w:r>
          </w:p>
        </w:tc>
        <w:tc>
          <w:tcPr>
            <w:tcW w:w="4612" w:type="dxa"/>
            <w:tcBorders>
              <w:top w:val="nil"/>
              <w:left w:val="nil"/>
              <w:bottom w:val="single" w:sz="4" w:space="0" w:color="auto"/>
              <w:right w:val="single" w:sz="4" w:space="0" w:color="auto"/>
            </w:tcBorders>
            <w:shd w:val="clear" w:color="auto" w:fill="auto"/>
            <w:vAlign w:val="center"/>
            <w:hideMark/>
          </w:tcPr>
          <w:p w14:paraId="4CE348B9" w14:textId="77777777" w:rsidR="005439E9" w:rsidRDefault="005439E9">
            <w:pPr>
              <w:rPr>
                <w:sz w:val="20"/>
                <w:szCs w:val="20"/>
              </w:rPr>
            </w:pPr>
            <w:r>
              <w:rPr>
                <w:sz w:val="20"/>
                <w:szCs w:val="20"/>
              </w:rPr>
              <w:t xml:space="preserve">Строительство замещающего источника (БМК) мощностью 2,2 МВт </w:t>
            </w:r>
          </w:p>
        </w:tc>
        <w:tc>
          <w:tcPr>
            <w:tcW w:w="1843" w:type="dxa"/>
            <w:tcBorders>
              <w:top w:val="nil"/>
              <w:left w:val="nil"/>
              <w:bottom w:val="single" w:sz="4" w:space="0" w:color="auto"/>
              <w:right w:val="single" w:sz="4" w:space="0" w:color="auto"/>
            </w:tcBorders>
            <w:shd w:val="clear" w:color="auto" w:fill="auto"/>
            <w:noWrap/>
            <w:vAlign w:val="center"/>
            <w:hideMark/>
          </w:tcPr>
          <w:p w14:paraId="4669B341" w14:textId="77777777" w:rsidR="005439E9" w:rsidRDefault="005439E9">
            <w:pPr>
              <w:jc w:val="center"/>
              <w:rPr>
                <w:sz w:val="20"/>
                <w:szCs w:val="20"/>
              </w:rPr>
            </w:pPr>
            <w:r>
              <w:rPr>
                <w:sz w:val="20"/>
                <w:szCs w:val="20"/>
              </w:rPr>
              <w:t>п, Царицыно Озеро</w:t>
            </w:r>
          </w:p>
        </w:tc>
        <w:tc>
          <w:tcPr>
            <w:tcW w:w="1276" w:type="dxa"/>
            <w:tcBorders>
              <w:top w:val="nil"/>
              <w:left w:val="nil"/>
              <w:bottom w:val="single" w:sz="4" w:space="0" w:color="auto"/>
              <w:right w:val="single" w:sz="4" w:space="0" w:color="auto"/>
            </w:tcBorders>
            <w:shd w:val="clear" w:color="auto" w:fill="auto"/>
            <w:vAlign w:val="center"/>
            <w:hideMark/>
          </w:tcPr>
          <w:p w14:paraId="600E9A7B" w14:textId="77777777" w:rsidR="005439E9" w:rsidRDefault="005439E9">
            <w:pPr>
              <w:jc w:val="center"/>
              <w:rPr>
                <w:sz w:val="20"/>
                <w:szCs w:val="20"/>
              </w:rPr>
            </w:pPr>
            <w:r>
              <w:rPr>
                <w:sz w:val="20"/>
                <w:szCs w:val="20"/>
              </w:rPr>
              <w:t>2024</w:t>
            </w:r>
          </w:p>
        </w:tc>
        <w:tc>
          <w:tcPr>
            <w:tcW w:w="1276" w:type="dxa"/>
            <w:tcBorders>
              <w:top w:val="nil"/>
              <w:left w:val="nil"/>
              <w:bottom w:val="single" w:sz="4" w:space="0" w:color="auto"/>
              <w:right w:val="single" w:sz="4" w:space="0" w:color="auto"/>
            </w:tcBorders>
            <w:shd w:val="clear" w:color="auto" w:fill="auto"/>
            <w:vAlign w:val="center"/>
            <w:hideMark/>
          </w:tcPr>
          <w:p w14:paraId="2B4940AB" w14:textId="77777777" w:rsidR="005439E9" w:rsidRDefault="005439E9">
            <w:pPr>
              <w:jc w:val="center"/>
              <w:rPr>
                <w:sz w:val="20"/>
                <w:szCs w:val="20"/>
              </w:rPr>
            </w:pPr>
            <w:r>
              <w:rPr>
                <w:sz w:val="20"/>
                <w:szCs w:val="20"/>
              </w:rPr>
              <w:t>2025</w:t>
            </w:r>
          </w:p>
        </w:tc>
        <w:tc>
          <w:tcPr>
            <w:tcW w:w="1417" w:type="dxa"/>
            <w:vMerge/>
            <w:tcBorders>
              <w:top w:val="nil"/>
              <w:left w:val="single" w:sz="4" w:space="0" w:color="auto"/>
              <w:bottom w:val="single" w:sz="4" w:space="0" w:color="000000"/>
              <w:right w:val="single" w:sz="4" w:space="0" w:color="auto"/>
            </w:tcBorders>
            <w:vAlign w:val="center"/>
            <w:hideMark/>
          </w:tcPr>
          <w:p w14:paraId="3442ADBF" w14:textId="77777777" w:rsidR="005439E9" w:rsidRDefault="005439E9">
            <w:pPr>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14:paraId="7D10591E" w14:textId="77777777" w:rsidR="005439E9" w:rsidRDefault="005439E9">
            <w:pPr>
              <w:rPr>
                <w:sz w:val="20"/>
                <w:szCs w:val="20"/>
              </w:rPr>
            </w:pPr>
          </w:p>
        </w:tc>
        <w:tc>
          <w:tcPr>
            <w:tcW w:w="2410" w:type="dxa"/>
            <w:vMerge/>
            <w:tcBorders>
              <w:top w:val="nil"/>
              <w:left w:val="single" w:sz="4" w:space="0" w:color="auto"/>
              <w:bottom w:val="single" w:sz="4" w:space="0" w:color="000000"/>
              <w:right w:val="single" w:sz="4" w:space="0" w:color="auto"/>
            </w:tcBorders>
            <w:vAlign w:val="center"/>
            <w:hideMark/>
          </w:tcPr>
          <w:p w14:paraId="7737C0D7" w14:textId="77777777" w:rsidR="005439E9" w:rsidRDefault="005439E9">
            <w:pPr>
              <w:rPr>
                <w:sz w:val="20"/>
                <w:szCs w:val="20"/>
              </w:rPr>
            </w:pPr>
          </w:p>
        </w:tc>
      </w:tr>
      <w:tr w:rsidR="005439E9" w14:paraId="4BD8FB8B" w14:textId="77777777" w:rsidTr="005439E9">
        <w:trPr>
          <w:trHeight w:val="750"/>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14:paraId="34FCB934" w14:textId="77777777" w:rsidR="005439E9" w:rsidRDefault="005439E9">
            <w:pPr>
              <w:jc w:val="center"/>
              <w:rPr>
                <w:sz w:val="20"/>
                <w:szCs w:val="20"/>
              </w:rPr>
            </w:pPr>
            <w:r>
              <w:rPr>
                <w:sz w:val="20"/>
                <w:szCs w:val="20"/>
              </w:rPr>
              <w:t>4</w:t>
            </w:r>
          </w:p>
        </w:tc>
        <w:tc>
          <w:tcPr>
            <w:tcW w:w="4612" w:type="dxa"/>
            <w:tcBorders>
              <w:top w:val="nil"/>
              <w:left w:val="nil"/>
              <w:bottom w:val="single" w:sz="4" w:space="0" w:color="auto"/>
              <w:right w:val="single" w:sz="4" w:space="0" w:color="auto"/>
            </w:tcBorders>
            <w:shd w:val="clear" w:color="auto" w:fill="auto"/>
            <w:vAlign w:val="center"/>
            <w:hideMark/>
          </w:tcPr>
          <w:p w14:paraId="5E59DFA6" w14:textId="77777777" w:rsidR="005439E9" w:rsidRDefault="005439E9">
            <w:pPr>
              <w:rPr>
                <w:sz w:val="20"/>
                <w:szCs w:val="20"/>
              </w:rPr>
            </w:pPr>
            <w:r>
              <w:rPr>
                <w:sz w:val="20"/>
                <w:szCs w:val="20"/>
              </w:rPr>
              <w:t>Строительство замещающего источника (БМК) мощностью 1,92 МВт с подключением абонентов п. Сарка №2</w:t>
            </w:r>
          </w:p>
        </w:tc>
        <w:tc>
          <w:tcPr>
            <w:tcW w:w="1843" w:type="dxa"/>
            <w:tcBorders>
              <w:top w:val="nil"/>
              <w:left w:val="nil"/>
              <w:bottom w:val="single" w:sz="4" w:space="0" w:color="auto"/>
              <w:right w:val="single" w:sz="4" w:space="0" w:color="auto"/>
            </w:tcBorders>
            <w:shd w:val="clear" w:color="auto" w:fill="auto"/>
            <w:noWrap/>
            <w:vAlign w:val="center"/>
            <w:hideMark/>
          </w:tcPr>
          <w:p w14:paraId="38E5C264" w14:textId="77777777" w:rsidR="005439E9" w:rsidRDefault="005439E9">
            <w:pPr>
              <w:jc w:val="center"/>
              <w:rPr>
                <w:sz w:val="20"/>
                <w:szCs w:val="20"/>
              </w:rPr>
            </w:pPr>
            <w:r>
              <w:rPr>
                <w:sz w:val="20"/>
                <w:szCs w:val="20"/>
              </w:rPr>
              <w:t>п, Сарка № 1</w:t>
            </w:r>
          </w:p>
        </w:tc>
        <w:tc>
          <w:tcPr>
            <w:tcW w:w="1276" w:type="dxa"/>
            <w:tcBorders>
              <w:top w:val="nil"/>
              <w:left w:val="nil"/>
              <w:bottom w:val="single" w:sz="4" w:space="0" w:color="auto"/>
              <w:right w:val="single" w:sz="4" w:space="0" w:color="auto"/>
            </w:tcBorders>
            <w:shd w:val="clear" w:color="auto" w:fill="auto"/>
            <w:vAlign w:val="center"/>
            <w:hideMark/>
          </w:tcPr>
          <w:p w14:paraId="615F3D0F" w14:textId="77777777" w:rsidR="005439E9" w:rsidRDefault="005439E9">
            <w:pPr>
              <w:jc w:val="center"/>
              <w:rPr>
                <w:sz w:val="20"/>
                <w:szCs w:val="20"/>
              </w:rPr>
            </w:pPr>
            <w:r>
              <w:rPr>
                <w:sz w:val="20"/>
                <w:szCs w:val="20"/>
              </w:rPr>
              <w:t>2024</w:t>
            </w:r>
          </w:p>
        </w:tc>
        <w:tc>
          <w:tcPr>
            <w:tcW w:w="1276" w:type="dxa"/>
            <w:tcBorders>
              <w:top w:val="nil"/>
              <w:left w:val="nil"/>
              <w:bottom w:val="single" w:sz="4" w:space="0" w:color="auto"/>
              <w:right w:val="single" w:sz="4" w:space="0" w:color="auto"/>
            </w:tcBorders>
            <w:shd w:val="clear" w:color="auto" w:fill="auto"/>
            <w:vAlign w:val="center"/>
            <w:hideMark/>
          </w:tcPr>
          <w:p w14:paraId="1DB65446" w14:textId="77777777" w:rsidR="005439E9" w:rsidRDefault="005439E9">
            <w:pPr>
              <w:jc w:val="center"/>
              <w:rPr>
                <w:sz w:val="20"/>
                <w:szCs w:val="20"/>
              </w:rPr>
            </w:pPr>
            <w:r>
              <w:rPr>
                <w:sz w:val="20"/>
                <w:szCs w:val="20"/>
              </w:rPr>
              <w:t>2025</w:t>
            </w:r>
          </w:p>
        </w:tc>
        <w:tc>
          <w:tcPr>
            <w:tcW w:w="1417" w:type="dxa"/>
            <w:vMerge/>
            <w:tcBorders>
              <w:top w:val="nil"/>
              <w:left w:val="single" w:sz="4" w:space="0" w:color="auto"/>
              <w:bottom w:val="single" w:sz="4" w:space="0" w:color="000000"/>
              <w:right w:val="single" w:sz="4" w:space="0" w:color="auto"/>
            </w:tcBorders>
            <w:vAlign w:val="center"/>
            <w:hideMark/>
          </w:tcPr>
          <w:p w14:paraId="76CBC383" w14:textId="77777777" w:rsidR="005439E9" w:rsidRDefault="005439E9">
            <w:pPr>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14:paraId="021880BD" w14:textId="77777777" w:rsidR="005439E9" w:rsidRDefault="005439E9">
            <w:pPr>
              <w:rPr>
                <w:sz w:val="20"/>
                <w:szCs w:val="20"/>
              </w:rPr>
            </w:pPr>
          </w:p>
        </w:tc>
        <w:tc>
          <w:tcPr>
            <w:tcW w:w="2410" w:type="dxa"/>
            <w:vMerge/>
            <w:tcBorders>
              <w:top w:val="nil"/>
              <w:left w:val="single" w:sz="4" w:space="0" w:color="auto"/>
              <w:bottom w:val="single" w:sz="4" w:space="0" w:color="000000"/>
              <w:right w:val="single" w:sz="4" w:space="0" w:color="auto"/>
            </w:tcBorders>
            <w:vAlign w:val="center"/>
            <w:hideMark/>
          </w:tcPr>
          <w:p w14:paraId="010F87CA" w14:textId="77777777" w:rsidR="005439E9" w:rsidRDefault="005439E9">
            <w:pPr>
              <w:rPr>
                <w:sz w:val="20"/>
                <w:szCs w:val="20"/>
              </w:rPr>
            </w:pPr>
          </w:p>
        </w:tc>
      </w:tr>
      <w:tr w:rsidR="005439E9" w14:paraId="2C5CED26" w14:textId="77777777" w:rsidTr="005439E9">
        <w:trPr>
          <w:trHeight w:val="750"/>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14:paraId="5E36E5F2" w14:textId="77777777" w:rsidR="005439E9" w:rsidRDefault="005439E9">
            <w:pPr>
              <w:jc w:val="center"/>
              <w:rPr>
                <w:sz w:val="20"/>
                <w:szCs w:val="20"/>
              </w:rPr>
            </w:pPr>
            <w:r>
              <w:rPr>
                <w:sz w:val="20"/>
                <w:szCs w:val="20"/>
              </w:rPr>
              <w:t>5</w:t>
            </w:r>
          </w:p>
        </w:tc>
        <w:tc>
          <w:tcPr>
            <w:tcW w:w="4612" w:type="dxa"/>
            <w:tcBorders>
              <w:top w:val="nil"/>
              <w:left w:val="nil"/>
              <w:bottom w:val="single" w:sz="4" w:space="0" w:color="auto"/>
              <w:right w:val="single" w:sz="4" w:space="0" w:color="auto"/>
            </w:tcBorders>
            <w:shd w:val="clear" w:color="auto" w:fill="auto"/>
            <w:vAlign w:val="center"/>
            <w:hideMark/>
          </w:tcPr>
          <w:p w14:paraId="7B205591" w14:textId="77777777" w:rsidR="005439E9" w:rsidRDefault="005439E9">
            <w:pPr>
              <w:rPr>
                <w:sz w:val="20"/>
                <w:szCs w:val="20"/>
              </w:rPr>
            </w:pPr>
            <w:r>
              <w:rPr>
                <w:sz w:val="20"/>
                <w:szCs w:val="20"/>
              </w:rPr>
              <w:t>Строительство участка тепловой сети (перемычки) протяженностью 225 м для объединения зон теплоснабжения котельных Сарка-1 и Сарка-2</w:t>
            </w:r>
          </w:p>
        </w:tc>
        <w:tc>
          <w:tcPr>
            <w:tcW w:w="1843" w:type="dxa"/>
            <w:tcBorders>
              <w:top w:val="nil"/>
              <w:left w:val="nil"/>
              <w:bottom w:val="single" w:sz="4" w:space="0" w:color="auto"/>
              <w:right w:val="single" w:sz="4" w:space="0" w:color="auto"/>
            </w:tcBorders>
            <w:shd w:val="clear" w:color="auto" w:fill="auto"/>
            <w:noWrap/>
            <w:vAlign w:val="center"/>
            <w:hideMark/>
          </w:tcPr>
          <w:p w14:paraId="227FA805" w14:textId="77777777" w:rsidR="005439E9" w:rsidRDefault="005439E9">
            <w:pPr>
              <w:jc w:val="center"/>
              <w:rPr>
                <w:sz w:val="20"/>
                <w:szCs w:val="20"/>
              </w:rPr>
            </w:pPr>
            <w:r>
              <w:rPr>
                <w:sz w:val="20"/>
                <w:szCs w:val="20"/>
              </w:rPr>
              <w:t>п, Сарка № 2</w:t>
            </w:r>
          </w:p>
        </w:tc>
        <w:tc>
          <w:tcPr>
            <w:tcW w:w="1276" w:type="dxa"/>
            <w:tcBorders>
              <w:top w:val="nil"/>
              <w:left w:val="nil"/>
              <w:bottom w:val="single" w:sz="4" w:space="0" w:color="auto"/>
              <w:right w:val="single" w:sz="4" w:space="0" w:color="auto"/>
            </w:tcBorders>
            <w:shd w:val="clear" w:color="auto" w:fill="auto"/>
            <w:vAlign w:val="center"/>
            <w:hideMark/>
          </w:tcPr>
          <w:p w14:paraId="165D838A" w14:textId="77777777" w:rsidR="005439E9" w:rsidRDefault="005439E9">
            <w:pPr>
              <w:jc w:val="center"/>
              <w:rPr>
                <w:sz w:val="20"/>
                <w:szCs w:val="20"/>
              </w:rPr>
            </w:pPr>
            <w:r>
              <w:rPr>
                <w:sz w:val="20"/>
                <w:szCs w:val="20"/>
              </w:rPr>
              <w:t>2024</w:t>
            </w:r>
          </w:p>
        </w:tc>
        <w:tc>
          <w:tcPr>
            <w:tcW w:w="1276" w:type="dxa"/>
            <w:tcBorders>
              <w:top w:val="nil"/>
              <w:left w:val="nil"/>
              <w:bottom w:val="single" w:sz="4" w:space="0" w:color="auto"/>
              <w:right w:val="single" w:sz="4" w:space="0" w:color="auto"/>
            </w:tcBorders>
            <w:shd w:val="clear" w:color="auto" w:fill="auto"/>
            <w:vAlign w:val="center"/>
            <w:hideMark/>
          </w:tcPr>
          <w:p w14:paraId="1C8BEFB2" w14:textId="77777777" w:rsidR="005439E9" w:rsidRDefault="005439E9">
            <w:pPr>
              <w:jc w:val="center"/>
              <w:rPr>
                <w:sz w:val="20"/>
                <w:szCs w:val="20"/>
              </w:rPr>
            </w:pPr>
            <w:r>
              <w:rPr>
                <w:sz w:val="20"/>
                <w:szCs w:val="20"/>
              </w:rPr>
              <w:t>2025</w:t>
            </w:r>
          </w:p>
        </w:tc>
        <w:tc>
          <w:tcPr>
            <w:tcW w:w="1417" w:type="dxa"/>
            <w:vMerge/>
            <w:tcBorders>
              <w:top w:val="nil"/>
              <w:left w:val="single" w:sz="4" w:space="0" w:color="auto"/>
              <w:bottom w:val="single" w:sz="4" w:space="0" w:color="000000"/>
              <w:right w:val="single" w:sz="4" w:space="0" w:color="auto"/>
            </w:tcBorders>
            <w:vAlign w:val="center"/>
            <w:hideMark/>
          </w:tcPr>
          <w:p w14:paraId="3F7739BC" w14:textId="77777777" w:rsidR="005439E9" w:rsidRDefault="005439E9">
            <w:pPr>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14:paraId="5BEEB25E" w14:textId="77777777" w:rsidR="005439E9" w:rsidRDefault="005439E9">
            <w:pPr>
              <w:rPr>
                <w:sz w:val="20"/>
                <w:szCs w:val="20"/>
              </w:rPr>
            </w:pPr>
          </w:p>
        </w:tc>
        <w:tc>
          <w:tcPr>
            <w:tcW w:w="2410" w:type="dxa"/>
            <w:vMerge/>
            <w:tcBorders>
              <w:top w:val="nil"/>
              <w:left w:val="single" w:sz="4" w:space="0" w:color="auto"/>
              <w:bottom w:val="single" w:sz="4" w:space="0" w:color="000000"/>
              <w:right w:val="single" w:sz="4" w:space="0" w:color="auto"/>
            </w:tcBorders>
            <w:vAlign w:val="center"/>
            <w:hideMark/>
          </w:tcPr>
          <w:p w14:paraId="6F3DAE84" w14:textId="77777777" w:rsidR="005439E9" w:rsidRDefault="005439E9">
            <w:pPr>
              <w:rPr>
                <w:sz w:val="20"/>
                <w:szCs w:val="20"/>
              </w:rPr>
            </w:pPr>
          </w:p>
        </w:tc>
      </w:tr>
      <w:tr w:rsidR="005439E9" w14:paraId="6AEC8B15" w14:textId="77777777" w:rsidTr="005439E9">
        <w:trPr>
          <w:trHeight w:val="73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14:paraId="04029390" w14:textId="77777777" w:rsidR="005439E9" w:rsidRDefault="005439E9">
            <w:pPr>
              <w:jc w:val="center"/>
              <w:rPr>
                <w:sz w:val="20"/>
                <w:szCs w:val="20"/>
              </w:rPr>
            </w:pPr>
            <w:r>
              <w:rPr>
                <w:sz w:val="20"/>
                <w:szCs w:val="20"/>
              </w:rPr>
              <w:t>6</w:t>
            </w:r>
          </w:p>
        </w:tc>
        <w:tc>
          <w:tcPr>
            <w:tcW w:w="4612" w:type="dxa"/>
            <w:tcBorders>
              <w:top w:val="nil"/>
              <w:left w:val="nil"/>
              <w:bottom w:val="single" w:sz="4" w:space="0" w:color="auto"/>
              <w:right w:val="single" w:sz="4" w:space="0" w:color="auto"/>
            </w:tcBorders>
            <w:shd w:val="clear" w:color="auto" w:fill="auto"/>
            <w:vAlign w:val="center"/>
            <w:hideMark/>
          </w:tcPr>
          <w:p w14:paraId="71E3BD19" w14:textId="77777777" w:rsidR="005439E9" w:rsidRDefault="005439E9">
            <w:pPr>
              <w:rPr>
                <w:sz w:val="20"/>
                <w:szCs w:val="20"/>
              </w:rPr>
            </w:pPr>
            <w:r>
              <w:rPr>
                <w:sz w:val="20"/>
                <w:szCs w:val="20"/>
              </w:rPr>
              <w:t xml:space="preserve">Строительство замещающего источника (БМК) мощностью 5,1 МВт </w:t>
            </w:r>
          </w:p>
        </w:tc>
        <w:tc>
          <w:tcPr>
            <w:tcW w:w="1843" w:type="dxa"/>
            <w:tcBorders>
              <w:top w:val="nil"/>
              <w:left w:val="nil"/>
              <w:bottom w:val="single" w:sz="4" w:space="0" w:color="auto"/>
              <w:right w:val="single" w:sz="4" w:space="0" w:color="auto"/>
            </w:tcBorders>
            <w:shd w:val="clear" w:color="auto" w:fill="auto"/>
            <w:noWrap/>
            <w:vAlign w:val="center"/>
            <w:hideMark/>
          </w:tcPr>
          <w:p w14:paraId="48DA545A" w14:textId="77777777" w:rsidR="005439E9" w:rsidRDefault="005439E9">
            <w:pPr>
              <w:jc w:val="center"/>
              <w:rPr>
                <w:sz w:val="20"/>
                <w:szCs w:val="20"/>
              </w:rPr>
            </w:pPr>
            <w:r>
              <w:rPr>
                <w:sz w:val="20"/>
                <w:szCs w:val="20"/>
              </w:rPr>
              <w:t>п. Красава</w:t>
            </w:r>
          </w:p>
        </w:tc>
        <w:tc>
          <w:tcPr>
            <w:tcW w:w="1276" w:type="dxa"/>
            <w:tcBorders>
              <w:top w:val="nil"/>
              <w:left w:val="nil"/>
              <w:bottom w:val="single" w:sz="4" w:space="0" w:color="auto"/>
              <w:right w:val="single" w:sz="4" w:space="0" w:color="auto"/>
            </w:tcBorders>
            <w:shd w:val="clear" w:color="auto" w:fill="auto"/>
            <w:vAlign w:val="center"/>
            <w:hideMark/>
          </w:tcPr>
          <w:p w14:paraId="7AE2ECAA" w14:textId="77777777" w:rsidR="005439E9" w:rsidRDefault="005439E9">
            <w:pPr>
              <w:jc w:val="center"/>
              <w:rPr>
                <w:sz w:val="20"/>
                <w:szCs w:val="20"/>
              </w:rPr>
            </w:pPr>
            <w:r>
              <w:rPr>
                <w:sz w:val="20"/>
                <w:szCs w:val="20"/>
              </w:rPr>
              <w:t>2024</w:t>
            </w:r>
          </w:p>
        </w:tc>
        <w:tc>
          <w:tcPr>
            <w:tcW w:w="1276" w:type="dxa"/>
            <w:tcBorders>
              <w:top w:val="nil"/>
              <w:left w:val="nil"/>
              <w:bottom w:val="single" w:sz="4" w:space="0" w:color="auto"/>
              <w:right w:val="single" w:sz="4" w:space="0" w:color="auto"/>
            </w:tcBorders>
            <w:shd w:val="clear" w:color="auto" w:fill="auto"/>
            <w:vAlign w:val="center"/>
            <w:hideMark/>
          </w:tcPr>
          <w:p w14:paraId="6E9E2C24" w14:textId="77777777" w:rsidR="005439E9" w:rsidRDefault="005439E9">
            <w:pPr>
              <w:jc w:val="center"/>
              <w:rPr>
                <w:sz w:val="20"/>
                <w:szCs w:val="20"/>
              </w:rPr>
            </w:pPr>
            <w:r>
              <w:rPr>
                <w:sz w:val="20"/>
                <w:szCs w:val="20"/>
              </w:rPr>
              <w:t>2025</w:t>
            </w:r>
          </w:p>
        </w:tc>
        <w:tc>
          <w:tcPr>
            <w:tcW w:w="1417" w:type="dxa"/>
            <w:vMerge/>
            <w:tcBorders>
              <w:top w:val="nil"/>
              <w:left w:val="single" w:sz="4" w:space="0" w:color="auto"/>
              <w:bottom w:val="single" w:sz="4" w:space="0" w:color="000000"/>
              <w:right w:val="single" w:sz="4" w:space="0" w:color="auto"/>
            </w:tcBorders>
            <w:vAlign w:val="center"/>
            <w:hideMark/>
          </w:tcPr>
          <w:p w14:paraId="451060FB" w14:textId="77777777" w:rsidR="005439E9" w:rsidRDefault="005439E9">
            <w:pPr>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14:paraId="2065596C" w14:textId="77777777" w:rsidR="005439E9" w:rsidRDefault="005439E9">
            <w:pPr>
              <w:rPr>
                <w:sz w:val="20"/>
                <w:szCs w:val="20"/>
              </w:rPr>
            </w:pPr>
          </w:p>
        </w:tc>
        <w:tc>
          <w:tcPr>
            <w:tcW w:w="2410" w:type="dxa"/>
            <w:vMerge/>
            <w:tcBorders>
              <w:top w:val="nil"/>
              <w:left w:val="single" w:sz="4" w:space="0" w:color="auto"/>
              <w:bottom w:val="single" w:sz="4" w:space="0" w:color="000000"/>
              <w:right w:val="single" w:sz="4" w:space="0" w:color="auto"/>
            </w:tcBorders>
            <w:vAlign w:val="center"/>
            <w:hideMark/>
          </w:tcPr>
          <w:p w14:paraId="6B244EB6" w14:textId="77777777" w:rsidR="005439E9" w:rsidRDefault="005439E9">
            <w:pPr>
              <w:rPr>
                <w:sz w:val="20"/>
                <w:szCs w:val="20"/>
              </w:rPr>
            </w:pPr>
          </w:p>
        </w:tc>
      </w:tr>
    </w:tbl>
    <w:p w14:paraId="75E76012" w14:textId="453B7E28" w:rsidR="005439E9" w:rsidRDefault="005439E9" w:rsidP="00D848F7">
      <w:pPr>
        <w:pStyle w:val="a2"/>
        <w:numPr>
          <w:ilvl w:val="0"/>
          <w:numId w:val="0"/>
        </w:numPr>
        <w:ind w:left="720"/>
      </w:pPr>
    </w:p>
    <w:p w14:paraId="3E9FBAF7" w14:textId="7423D969" w:rsidR="004D7CA0" w:rsidRDefault="004D7CA0" w:rsidP="004D7CA0">
      <w:pPr>
        <w:pStyle w:val="afd"/>
        <w:rPr>
          <w:lang w:eastAsia="en-US"/>
        </w:rPr>
      </w:pPr>
      <w:r w:rsidRPr="00150C09">
        <w:rPr>
          <w:szCs w:val="28"/>
        </w:rPr>
        <w:t xml:space="preserve">Расчет </w:t>
      </w:r>
      <w:r w:rsidR="00417499" w:rsidRPr="00150C09">
        <w:rPr>
          <w:szCs w:val="28"/>
        </w:rPr>
        <w:t>мощности</w:t>
      </w:r>
      <w:r w:rsidRPr="00150C09">
        <w:rPr>
          <w:szCs w:val="28"/>
        </w:rPr>
        <w:t xml:space="preserve"> </w:t>
      </w:r>
      <w:r w:rsidR="00417499" w:rsidRPr="00150C09">
        <w:rPr>
          <w:szCs w:val="28"/>
        </w:rPr>
        <w:t xml:space="preserve">замещающих источников </w:t>
      </w:r>
      <w:r w:rsidRPr="00150C09">
        <w:rPr>
          <w:szCs w:val="28"/>
        </w:rPr>
        <w:t xml:space="preserve">тепловой энергии уточняется при выполнении </w:t>
      </w:r>
      <w:r w:rsidR="00417499" w:rsidRPr="00150C09">
        <w:rPr>
          <w:szCs w:val="28"/>
        </w:rPr>
        <w:t>проектной документаци</w:t>
      </w:r>
      <w:r w:rsidRPr="00150C09">
        <w:rPr>
          <w:szCs w:val="28"/>
        </w:rPr>
        <w:t>и</w:t>
      </w:r>
      <w:r w:rsidR="00417499" w:rsidRPr="00150C09">
        <w:rPr>
          <w:szCs w:val="28"/>
        </w:rPr>
        <w:t xml:space="preserve">, разработанной в соответствии с </w:t>
      </w:r>
      <w:r w:rsidR="00417499" w:rsidRPr="00150C09">
        <w:rPr>
          <w:rFonts w:eastAsia="Calibri"/>
          <w:szCs w:val="28"/>
          <w:lang w:eastAsia="en-US"/>
        </w:rPr>
        <w:t>СП 89.13330.2016 (СНиП II-35-76)</w:t>
      </w:r>
      <w:r w:rsidR="00417499" w:rsidRPr="00150C09">
        <w:rPr>
          <w:rFonts w:eastAsia="Calibri"/>
          <w:sz w:val="24"/>
          <w:szCs w:val="24"/>
          <w:lang w:eastAsia="en-US"/>
        </w:rPr>
        <w:t xml:space="preserve"> </w:t>
      </w:r>
      <w:r w:rsidR="00417499" w:rsidRPr="00150C09">
        <w:rPr>
          <w:rFonts w:eastAsia="Calibri"/>
          <w:szCs w:val="28"/>
          <w:lang w:eastAsia="en-US"/>
        </w:rPr>
        <w:t xml:space="preserve">Котельные установки) </w:t>
      </w:r>
      <w:r w:rsidR="00150C09" w:rsidRPr="00150C09">
        <w:rPr>
          <w:rFonts w:eastAsia="Calibri"/>
          <w:szCs w:val="28"/>
          <w:lang w:eastAsia="en-US"/>
        </w:rPr>
        <w:t xml:space="preserve">и </w:t>
      </w:r>
      <w:r w:rsidR="00417499" w:rsidRPr="00150C09">
        <w:rPr>
          <w:szCs w:val="28"/>
        </w:rPr>
        <w:t>получ</w:t>
      </w:r>
      <w:r w:rsidRPr="00150C09">
        <w:rPr>
          <w:szCs w:val="28"/>
        </w:rPr>
        <w:t>ении</w:t>
      </w:r>
      <w:r w:rsidR="00417499" w:rsidRPr="00150C09">
        <w:rPr>
          <w:szCs w:val="28"/>
        </w:rPr>
        <w:t xml:space="preserve"> положительно</w:t>
      </w:r>
      <w:r w:rsidRPr="00150C09">
        <w:rPr>
          <w:szCs w:val="28"/>
        </w:rPr>
        <w:t xml:space="preserve">го </w:t>
      </w:r>
      <w:r w:rsidR="00417499" w:rsidRPr="00150C09">
        <w:rPr>
          <w:szCs w:val="28"/>
        </w:rPr>
        <w:t>заключени</w:t>
      </w:r>
      <w:r w:rsidRPr="00150C09">
        <w:rPr>
          <w:szCs w:val="28"/>
        </w:rPr>
        <w:t>я</w:t>
      </w:r>
      <w:r w:rsidR="00417499" w:rsidRPr="00150C09">
        <w:rPr>
          <w:szCs w:val="28"/>
        </w:rPr>
        <w:t xml:space="preserve"> в </w:t>
      </w:r>
      <w:r w:rsidRPr="00150C09">
        <w:rPr>
          <w:lang w:eastAsia="en-US"/>
        </w:rPr>
        <w:t>ГАУ «Леноблгосэкспертиза».</w:t>
      </w:r>
    </w:p>
    <w:p w14:paraId="1E6271C1" w14:textId="10D45BF1" w:rsidR="005439E9" w:rsidRDefault="005439E9" w:rsidP="004D7CA0"/>
    <w:p w14:paraId="0594C33E" w14:textId="77777777" w:rsidR="00FF02EC" w:rsidRDefault="00FF02EC" w:rsidP="001A50FA">
      <w:pPr>
        <w:pStyle w:val="2"/>
        <w:sectPr w:rsidR="00FF02EC" w:rsidSect="00FF02EC">
          <w:pgSz w:w="16838" w:h="11906" w:orient="landscape" w:code="9"/>
          <w:pgMar w:top="567" w:right="536" w:bottom="1134" w:left="992" w:header="425" w:footer="709" w:gutter="0"/>
          <w:cols w:space="708"/>
          <w:docGrid w:linePitch="360"/>
        </w:sectPr>
      </w:pPr>
      <w:bookmarkStart w:id="39" w:name="_Toc475976743"/>
      <w:bookmarkStart w:id="40" w:name="_Toc480904677"/>
      <w:bookmarkStart w:id="41" w:name="_Toc419191106"/>
    </w:p>
    <w:p w14:paraId="3712CCFC" w14:textId="0B3C0905" w:rsidR="0054376D" w:rsidRPr="00FD0053" w:rsidRDefault="00544189" w:rsidP="00544189">
      <w:pPr>
        <w:pStyle w:val="2"/>
      </w:pPr>
      <w:bookmarkStart w:id="42" w:name="_Toc11155010"/>
      <w:bookmarkEnd w:id="39"/>
      <w:bookmarkEnd w:id="40"/>
      <w:bookmarkEnd w:id="41"/>
      <w:r w:rsidRPr="00544189">
        <w:lastRenderedPageBreak/>
        <w:t>Предложения по выводу из эксплуатации котельных при передаче тепловых нагрузок на другие источники тепловой энергии</w:t>
      </w:r>
      <w:bookmarkEnd w:id="42"/>
    </w:p>
    <w:p w14:paraId="176A27C5" w14:textId="77777777" w:rsidR="007860CF" w:rsidRPr="007262EE" w:rsidRDefault="00D6203A" w:rsidP="00D6203A">
      <w:pPr>
        <w:pStyle w:val="afd"/>
      </w:pPr>
      <w:bookmarkStart w:id="43" w:name="_Toc419191115"/>
      <w:bookmarkStart w:id="44" w:name="_Toc419191119"/>
      <w:r>
        <w:t>В поселке Сарка в 202</w:t>
      </w:r>
      <w:r w:rsidR="00656ABE">
        <w:t>4</w:t>
      </w:r>
      <w:r>
        <w:t>-202</w:t>
      </w:r>
      <w:r w:rsidR="00656ABE">
        <w:t>5</w:t>
      </w:r>
      <w:r>
        <w:t xml:space="preserve"> году планируется переключение потребителей Котельной №2 на </w:t>
      </w:r>
      <w:r w:rsidRPr="007262EE">
        <w:t>теплоснабжение от Котельной №1. Соответственно, Котельная №2 будет выведена из эксплуатации.</w:t>
      </w:r>
      <w:r w:rsidR="007860CF" w:rsidRPr="007262EE">
        <w:t xml:space="preserve"> </w:t>
      </w:r>
      <w:r w:rsidRPr="007262EE">
        <w:t>Данное мероприятие позволит сократить эксплуатационные затраты, а также перевести потребителей Котельной №2 на закрытую схему горячего водоснабжения.</w:t>
      </w:r>
      <w:r w:rsidR="002F2D15" w:rsidRPr="007262EE">
        <w:t xml:space="preserve"> </w:t>
      </w:r>
    </w:p>
    <w:p w14:paraId="4E708793" w14:textId="5260DBFA" w:rsidR="0054376D" w:rsidRPr="007262EE" w:rsidRDefault="007860CF" w:rsidP="00D6203A">
      <w:pPr>
        <w:pStyle w:val="afd"/>
      </w:pPr>
      <w:r w:rsidRPr="007262EE">
        <w:t xml:space="preserve">Мероприятия по закрытию схемы </w:t>
      </w:r>
      <w:r w:rsidR="007262EE" w:rsidRPr="007262EE">
        <w:t xml:space="preserve">горячего водоснабжения </w:t>
      </w:r>
      <w:r w:rsidR="007262EE" w:rsidRPr="007262EE">
        <w:rPr>
          <w:szCs w:val="28"/>
        </w:rPr>
        <w:t xml:space="preserve">многоквартирных домов № 1, 2, 3, 4, 5 по улице Речная, №2 по улице Новоселов п. Сарка предполагают переоборудование общего имущества. </w:t>
      </w:r>
      <w:r w:rsidR="007161D1" w:rsidRPr="007262EE">
        <w:t>Ориентировочная стоимость</w:t>
      </w:r>
      <w:r w:rsidR="007262EE" w:rsidRPr="007262EE">
        <w:t xml:space="preserve"> переоборудования с учетом выполнения проектно-сметных работ</w:t>
      </w:r>
      <w:r w:rsidR="007161D1" w:rsidRPr="007262EE">
        <w:t xml:space="preserve"> </w:t>
      </w:r>
      <w:r w:rsidR="00E1064D" w:rsidRPr="007262EE">
        <w:rPr>
          <w:szCs w:val="28"/>
        </w:rPr>
        <w:t>составит свыше 1,5 млн.руб</w:t>
      </w:r>
      <w:r w:rsidRPr="007262EE">
        <w:rPr>
          <w:szCs w:val="28"/>
        </w:rPr>
        <w:t>.</w:t>
      </w:r>
    </w:p>
    <w:p w14:paraId="7649596E" w14:textId="77777777" w:rsidR="005963F4" w:rsidRDefault="005963F4" w:rsidP="005963F4">
      <w:pPr>
        <w:pStyle w:val="afd"/>
      </w:pPr>
      <w:r w:rsidRPr="007262EE">
        <w:t>К новому отопительному сезону 2022</w:t>
      </w:r>
      <w:r>
        <w:t>-2023 гг.</w:t>
      </w:r>
      <w:r w:rsidRPr="009D4165">
        <w:t xml:space="preserve"> планируется ввести в эксплуатацию индивидуальные поквартирные газовые котлы для отопления и ГВС в квартирах (16 квартир) жило</w:t>
      </w:r>
      <w:r>
        <w:t>го</w:t>
      </w:r>
      <w:r w:rsidRPr="009D4165">
        <w:t xml:space="preserve"> дом</w:t>
      </w:r>
      <w:r>
        <w:t>а</w:t>
      </w:r>
      <w:r w:rsidRPr="009D4165">
        <w:t xml:space="preserve"> № 76 по улице Ленинградская в г. Тихвине</w:t>
      </w:r>
      <w:r>
        <w:t xml:space="preserve"> </w:t>
      </w:r>
      <w:r w:rsidRPr="009D4165">
        <w:t>(</w:t>
      </w:r>
      <w:r>
        <w:t>в</w:t>
      </w:r>
      <w:r w:rsidRPr="009D4165">
        <w:t xml:space="preserve"> рамках подпрограммы «Энергосбережение и повышение энергетической эффективности на территории ЛО» Государственной программы ЛО «Обеспечение устойчивого функционирования и развития коммунальной и инженерной инфраструктуры и повышение энергоэффективности в Ленинградской области»). </w:t>
      </w:r>
      <w:r>
        <w:t>В связи с чем п</w:t>
      </w:r>
      <w:r w:rsidRPr="009D4165">
        <w:t>ланируется вывести из эксплуатации котельную ул. Ленинградская, дом 7</w:t>
      </w:r>
      <w:r>
        <w:t>8.</w:t>
      </w:r>
    </w:p>
    <w:p w14:paraId="459824FC" w14:textId="5FBBA05B" w:rsidR="005963F4" w:rsidRPr="00FD0053" w:rsidRDefault="005963F4" w:rsidP="005963F4">
      <w:pPr>
        <w:pStyle w:val="afd"/>
      </w:pPr>
      <w:r w:rsidRPr="009D4165">
        <w:t>В связи с завершением работ по строительству распределительного газопровода на улицу Плаунская города Тихвин</w:t>
      </w:r>
      <w:r>
        <w:t>а,</w:t>
      </w:r>
      <w:r w:rsidRPr="009D4165">
        <w:t xml:space="preserve"> в рамках программы развития газоснабжения и газификации Ленинградской области планируется </w:t>
      </w:r>
      <w:r w:rsidR="00150C09">
        <w:t xml:space="preserve">в </w:t>
      </w:r>
      <w:r w:rsidRPr="009D4165">
        <w:t>отопительн</w:t>
      </w:r>
      <w:r w:rsidR="00150C09">
        <w:t>ый</w:t>
      </w:r>
      <w:r w:rsidRPr="009D4165">
        <w:t xml:space="preserve"> сезон </w:t>
      </w:r>
      <w:r>
        <w:t xml:space="preserve">2022-2023 гг. </w:t>
      </w:r>
      <w:r w:rsidRPr="009D4165">
        <w:t xml:space="preserve">перевести </w:t>
      </w:r>
      <w:r>
        <w:t>два</w:t>
      </w:r>
      <w:r w:rsidRPr="009D4165">
        <w:t xml:space="preserve"> многоквартирных дома №5 и №7 по улице Плаунская с централизованного отопления на отопление от индивидуальных газовых котлов. </w:t>
      </w:r>
      <w:r>
        <w:t>Таким образом п</w:t>
      </w:r>
      <w:r w:rsidRPr="009D4165">
        <w:t>редполагается вывод из эксплуатации котельной ул. Советская</w:t>
      </w:r>
      <w:r>
        <w:t>,</w:t>
      </w:r>
      <w:r w:rsidRPr="009D4165">
        <w:t xml:space="preserve"> дом 156</w:t>
      </w:r>
    </w:p>
    <w:p w14:paraId="4E0DDEE7" w14:textId="77777777" w:rsidR="0054376D" w:rsidRPr="00FD0053" w:rsidRDefault="00544189" w:rsidP="00544189">
      <w:pPr>
        <w:pStyle w:val="2"/>
      </w:pPr>
      <w:bookmarkStart w:id="45" w:name="_Toc11155011"/>
      <w:bookmarkEnd w:id="43"/>
      <w:r w:rsidRPr="00544189">
        <w:t>Оптимальный температурный график отпуска тепловой энергии</w:t>
      </w:r>
      <w:bookmarkEnd w:id="45"/>
    </w:p>
    <w:p w14:paraId="052D2F38" w14:textId="77777777" w:rsidR="0054376D" w:rsidRDefault="00544189" w:rsidP="00203695">
      <w:pPr>
        <w:pStyle w:val="afd"/>
      </w:pPr>
      <w:bookmarkStart w:id="46" w:name="_Toc419388838"/>
      <w:bookmarkStart w:id="47" w:name="_Toc419449641"/>
      <w:bookmarkEnd w:id="46"/>
      <w:bookmarkEnd w:id="47"/>
      <w:r w:rsidRPr="00544189">
        <w:t>Изменение температурных графиков отпуска тепловой энергии по сравнению с существующим положением не предусматривается.</w:t>
      </w:r>
    </w:p>
    <w:p w14:paraId="31792F04" w14:textId="77777777" w:rsidR="00544189" w:rsidRDefault="00544189" w:rsidP="00544189">
      <w:pPr>
        <w:pStyle w:val="afd"/>
      </w:pPr>
      <w:r>
        <w:t xml:space="preserve">Температурный график отпуска теплоносителя на поселковых котельных – 95/70 </w:t>
      </w:r>
      <w:r w:rsidRPr="00BC1BE1">
        <w:rPr>
          <w:vertAlign w:val="superscript"/>
        </w:rPr>
        <w:t>0</w:t>
      </w:r>
      <w:r>
        <w:t xml:space="preserve">С, является оптимальным для котельных малой мощности при центральном качественном регулировании. </w:t>
      </w:r>
    </w:p>
    <w:p w14:paraId="110D84B9" w14:textId="457E24DF" w:rsidR="00544189" w:rsidRPr="00FD0053" w:rsidRDefault="00544189" w:rsidP="00544189">
      <w:pPr>
        <w:pStyle w:val="afd"/>
      </w:pPr>
      <w:r>
        <w:lastRenderedPageBreak/>
        <w:t xml:space="preserve">Расчетный температурный график отпуска теплоносителя на </w:t>
      </w:r>
      <w:r w:rsidR="00656ABE">
        <w:t>К</w:t>
      </w:r>
      <w:r>
        <w:t xml:space="preserve">отельной г. Тихвин, ул. Учебный городок, д. 9 – 130/70 </w:t>
      </w:r>
      <w:r w:rsidRPr="00BC1BE1">
        <w:rPr>
          <w:vertAlign w:val="superscript"/>
        </w:rPr>
        <w:t>0</w:t>
      </w:r>
      <w:r>
        <w:t>С, с изломом на 7</w:t>
      </w:r>
      <w:r w:rsidR="00FF00C4">
        <w:t>0</w:t>
      </w:r>
      <w:r>
        <w:t xml:space="preserve"> </w:t>
      </w:r>
      <w:r w:rsidRPr="00BC1BE1">
        <w:rPr>
          <w:vertAlign w:val="superscript"/>
        </w:rPr>
        <w:t>0</w:t>
      </w:r>
      <w:r>
        <w:t>С для поддержания постоянства температуры теплоносителя для нагрева воды на ГВС в ИТП потребителей.</w:t>
      </w:r>
    </w:p>
    <w:p w14:paraId="4EA95FA2" w14:textId="77777777" w:rsidR="0054376D" w:rsidRPr="00FD0053" w:rsidRDefault="00544189" w:rsidP="00544189">
      <w:pPr>
        <w:pStyle w:val="2"/>
      </w:pPr>
      <w:bookmarkStart w:id="48" w:name="_Toc11155012"/>
      <w:r w:rsidRPr="00544189">
        <w:t>Предложения по перспективной установленной тепловой мощности источников тепловой энергии</w:t>
      </w:r>
      <w:bookmarkEnd w:id="48"/>
    </w:p>
    <w:p w14:paraId="52C6AD0E" w14:textId="77777777" w:rsidR="00074916" w:rsidRDefault="00074916" w:rsidP="00074916">
      <w:pPr>
        <w:pStyle w:val="afd"/>
      </w:pPr>
      <w:r>
        <w:t>Выбор установленной мощности поселковых котельных после реконструкции осуществлялся исходя из следующих критериев:</w:t>
      </w:r>
    </w:p>
    <w:p w14:paraId="2AE9DECF" w14:textId="77777777" w:rsidR="00074916" w:rsidRDefault="00074916" w:rsidP="00836026">
      <w:pPr>
        <w:pStyle w:val="afd"/>
        <w:numPr>
          <w:ilvl w:val="0"/>
          <w:numId w:val="24"/>
        </w:numPr>
        <w:spacing w:line="276" w:lineRule="auto"/>
      </w:pPr>
      <w:r>
        <w:t>обеспечение тепловых нагрузок потребителей;</w:t>
      </w:r>
    </w:p>
    <w:p w14:paraId="6915742D" w14:textId="77777777" w:rsidR="00074916" w:rsidRDefault="00074916" w:rsidP="00836026">
      <w:pPr>
        <w:pStyle w:val="afd"/>
        <w:numPr>
          <w:ilvl w:val="0"/>
          <w:numId w:val="24"/>
        </w:numPr>
        <w:spacing w:line="276" w:lineRule="auto"/>
      </w:pPr>
      <w:r>
        <w:t>минимизация капитальных затрат;</w:t>
      </w:r>
    </w:p>
    <w:p w14:paraId="7716DF66" w14:textId="77777777" w:rsidR="00074916" w:rsidRDefault="00074916" w:rsidP="00836026">
      <w:pPr>
        <w:pStyle w:val="afd"/>
        <w:numPr>
          <w:ilvl w:val="0"/>
          <w:numId w:val="24"/>
        </w:numPr>
        <w:spacing w:line="276" w:lineRule="auto"/>
      </w:pPr>
      <w:r>
        <w:t>обеспечение оптимальной загрузки оборудования.</w:t>
      </w:r>
    </w:p>
    <w:p w14:paraId="43855254" w14:textId="77777777" w:rsidR="0054376D" w:rsidRPr="007B696B" w:rsidRDefault="00074916" w:rsidP="00074916">
      <w:pPr>
        <w:pStyle w:val="afd"/>
      </w:pPr>
      <w:r>
        <w:t>Вследствие того, что в настоящее время на всех поселковых котельных обеспечен избыточный резерв установленной мощности, при разработке мероприятий по их реконструкции установленная мощность каждой котельной была снижена до оптимальных значений. Перспективная установленная мощность поселковых котельных Тихвинского городского поселения представлена в Главе 2 (таблица 5).</w:t>
      </w:r>
    </w:p>
    <w:bookmarkEnd w:id="44"/>
    <w:p w14:paraId="6CB4272C" w14:textId="77777777" w:rsidR="009F4D97" w:rsidRDefault="009F4D97" w:rsidP="005C5840">
      <w:pPr>
        <w:pStyle w:val="afd"/>
      </w:pPr>
    </w:p>
    <w:p w14:paraId="564FA7D6" w14:textId="77777777" w:rsidR="0054376D" w:rsidRPr="00FD0053" w:rsidRDefault="0054376D" w:rsidP="005F5982">
      <w:pPr>
        <w:pStyle w:val="10"/>
        <w:pageBreakBefore/>
        <w:ind w:left="1276"/>
      </w:pPr>
      <w:bookmarkStart w:id="49" w:name="_Toc480904686"/>
      <w:bookmarkStart w:id="50" w:name="_Toc11155013"/>
      <w:r w:rsidRPr="00FD0053">
        <w:lastRenderedPageBreak/>
        <w:t>Предположения по строительству и реконструкции тепловых сетей и сооружений на них</w:t>
      </w:r>
      <w:bookmarkEnd w:id="49"/>
      <w:bookmarkEnd w:id="50"/>
    </w:p>
    <w:p w14:paraId="48E6A977" w14:textId="77777777" w:rsidR="0054376D" w:rsidRPr="00FD0053" w:rsidRDefault="00074916" w:rsidP="00074916">
      <w:pPr>
        <w:pStyle w:val="2"/>
      </w:pPr>
      <w:bookmarkStart w:id="51" w:name="_Toc11155014"/>
      <w:r w:rsidRPr="00074916">
        <w:t>Предложения по строительству и реконструкции тепловых сетей для обеспечения перспективных приростов тепловой нагрузки в осваиваемых районах</w:t>
      </w:r>
      <w:bookmarkEnd w:id="51"/>
    </w:p>
    <w:p w14:paraId="508E37D4" w14:textId="0765AE9A" w:rsidR="0028314D" w:rsidRDefault="0028314D" w:rsidP="0028314D">
      <w:pPr>
        <w:pStyle w:val="afd"/>
        <w:spacing w:before="240"/>
        <w:ind w:right="0"/>
        <w:rPr>
          <w:lang w:eastAsia="en-US"/>
        </w:rPr>
      </w:pPr>
      <w:r w:rsidRPr="00E62158">
        <w:rPr>
          <w:lang w:eastAsia="en-US"/>
        </w:rPr>
        <w:t>Для подключения строящегося</w:t>
      </w:r>
      <w:r>
        <w:rPr>
          <w:lang w:eastAsia="en-US"/>
        </w:rPr>
        <w:t xml:space="preserve"> </w:t>
      </w:r>
      <w:r w:rsidRPr="00091246">
        <w:t>многоквартирного-жилого дома, расположенного по адресу: Ленинградская область, г. Тихвин, ул. Знаменская д. 29</w:t>
      </w:r>
      <w:r>
        <w:t xml:space="preserve"> планируется строительство участка тепловой сети Ду80 мм протяженностью 32 м. </w:t>
      </w:r>
      <w:r w:rsidRPr="00E62158">
        <w:rPr>
          <w:lang w:eastAsia="en-US"/>
        </w:rPr>
        <w:t xml:space="preserve">На рис. </w:t>
      </w:r>
      <w:r w:rsidR="005963F4">
        <w:rPr>
          <w:lang w:eastAsia="en-US"/>
        </w:rPr>
        <w:t>6</w:t>
      </w:r>
      <w:r w:rsidRPr="00E62158">
        <w:rPr>
          <w:lang w:eastAsia="en-US"/>
        </w:rPr>
        <w:t xml:space="preserve"> представлен план прокладки тепловой сети для подключения </w:t>
      </w:r>
      <w:r w:rsidRPr="00091246">
        <w:t>многоквартирного-жилого дома</w:t>
      </w:r>
      <w:r>
        <w:t>.</w:t>
      </w:r>
      <w:r>
        <w:rPr>
          <w:lang w:eastAsia="en-US"/>
        </w:rPr>
        <w:t xml:space="preserve"> </w:t>
      </w:r>
    </w:p>
    <w:p w14:paraId="526FD763" w14:textId="263A2237" w:rsidR="005F5982" w:rsidRDefault="0028314D" w:rsidP="0028314D">
      <w:pPr>
        <w:pStyle w:val="afd"/>
        <w:rPr>
          <w:lang w:eastAsia="en-US"/>
        </w:rPr>
      </w:pPr>
      <w:r w:rsidRPr="00E62158">
        <w:rPr>
          <w:lang w:eastAsia="en-US"/>
        </w:rPr>
        <w:t>Ввод в эксплуатацию данного участка запланировано на 20</w:t>
      </w:r>
      <w:r>
        <w:rPr>
          <w:lang w:eastAsia="en-US"/>
        </w:rPr>
        <w:t>2</w:t>
      </w:r>
      <w:r w:rsidR="005963F4">
        <w:rPr>
          <w:lang w:eastAsia="en-US"/>
        </w:rPr>
        <w:t>3</w:t>
      </w:r>
      <w:r w:rsidRPr="00E62158">
        <w:rPr>
          <w:lang w:eastAsia="en-US"/>
        </w:rPr>
        <w:t>-20</w:t>
      </w:r>
      <w:r>
        <w:rPr>
          <w:lang w:eastAsia="en-US"/>
        </w:rPr>
        <w:t>2</w:t>
      </w:r>
      <w:r w:rsidR="005963F4">
        <w:rPr>
          <w:lang w:eastAsia="en-US"/>
        </w:rPr>
        <w:t>4</w:t>
      </w:r>
      <w:r w:rsidRPr="00E62158">
        <w:rPr>
          <w:lang w:eastAsia="en-US"/>
        </w:rPr>
        <w:t xml:space="preserve"> гг.</w:t>
      </w:r>
    </w:p>
    <w:p w14:paraId="69014166" w14:textId="77777777" w:rsidR="005963F4" w:rsidRDefault="005963F4" w:rsidP="005963F4">
      <w:pPr>
        <w:pStyle w:val="afd"/>
        <w:rPr>
          <w:lang w:eastAsia="en-US"/>
        </w:rPr>
      </w:pPr>
      <w:r w:rsidRPr="00E62158">
        <w:rPr>
          <w:lang w:eastAsia="en-US"/>
        </w:rPr>
        <w:t>Для подключения строящ</w:t>
      </w:r>
      <w:r>
        <w:rPr>
          <w:lang w:eastAsia="en-US"/>
        </w:rPr>
        <w:t xml:space="preserve">ихся </w:t>
      </w:r>
      <w:r w:rsidRPr="00091246">
        <w:t>многоквартирн</w:t>
      </w:r>
      <w:r>
        <w:t>ых</w:t>
      </w:r>
      <w:r w:rsidRPr="00091246">
        <w:t>-жил</w:t>
      </w:r>
      <w:r>
        <w:t>ых</w:t>
      </w:r>
      <w:r w:rsidRPr="00091246">
        <w:t xml:space="preserve"> дом</w:t>
      </w:r>
      <w:r>
        <w:t>ов, детского сада и школы в 1А микрорайоне строительство участков тепловой сети</w:t>
      </w:r>
      <w:r>
        <w:rPr>
          <w:lang w:eastAsia="en-US"/>
        </w:rPr>
        <w:t xml:space="preserve"> будет осуществляться в соответствии с разработанными проектами.</w:t>
      </w:r>
    </w:p>
    <w:p w14:paraId="1F3F5EDD" w14:textId="77777777" w:rsidR="005963F4" w:rsidRDefault="005963F4" w:rsidP="0028314D">
      <w:pPr>
        <w:pStyle w:val="afd"/>
        <w:rPr>
          <w:lang w:eastAsia="en-US"/>
        </w:rPr>
      </w:pPr>
    </w:p>
    <w:p w14:paraId="43C6082D" w14:textId="0DC8263E" w:rsidR="0028314D" w:rsidRDefault="0028314D" w:rsidP="0028314D">
      <w:pPr>
        <w:pStyle w:val="afd"/>
        <w:rPr>
          <w:lang w:eastAsia="en-US"/>
        </w:rPr>
        <w:sectPr w:rsidR="0028314D" w:rsidSect="00DC2F00">
          <w:pgSz w:w="11906" w:h="16838"/>
          <w:pgMar w:top="993" w:right="567" w:bottom="1134" w:left="1134" w:header="425" w:footer="709" w:gutter="0"/>
          <w:cols w:space="708"/>
          <w:docGrid w:linePitch="360"/>
        </w:sectPr>
      </w:pPr>
    </w:p>
    <w:p w14:paraId="31FA4B8F" w14:textId="77777777" w:rsidR="0028314D" w:rsidRPr="00E62158" w:rsidRDefault="0028314D" w:rsidP="0028314D">
      <w:pPr>
        <w:pStyle w:val="afd"/>
        <w:spacing w:after="0" w:line="240" w:lineRule="auto"/>
        <w:ind w:right="0" w:firstLine="0"/>
      </w:pPr>
      <w:r>
        <w:rPr>
          <w:noProof/>
        </w:rPr>
        <w:lastRenderedPageBreak/>
        <w:drawing>
          <wp:inline distT="0" distB="0" distL="0" distR="0" wp14:anchorId="0643E522" wp14:editId="43AB8033">
            <wp:extent cx="9765405" cy="55289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6213" t="20840" r="23613" b="16265"/>
                    <a:stretch/>
                  </pic:blipFill>
                  <pic:spPr bwMode="auto">
                    <a:xfrm>
                      <a:off x="0" y="0"/>
                      <a:ext cx="9834340" cy="5567959"/>
                    </a:xfrm>
                    <a:prstGeom prst="rect">
                      <a:avLst/>
                    </a:prstGeom>
                    <a:ln>
                      <a:noFill/>
                    </a:ln>
                    <a:extLst>
                      <a:ext uri="{53640926-AAD7-44D8-BBD7-CCE9431645EC}">
                        <a14:shadowObscured xmlns:a14="http://schemas.microsoft.com/office/drawing/2010/main"/>
                      </a:ext>
                    </a:extLst>
                  </pic:spPr>
                </pic:pic>
              </a:graphicData>
            </a:graphic>
          </wp:inline>
        </w:drawing>
      </w:r>
    </w:p>
    <w:p w14:paraId="58D82A6F" w14:textId="6A317434" w:rsidR="0028314D" w:rsidRPr="0028314D" w:rsidRDefault="0028314D" w:rsidP="0028314D">
      <w:pPr>
        <w:pStyle w:val="a0"/>
      </w:pPr>
      <w:r>
        <w:t xml:space="preserve">План прокладки тепловой сети для подключения </w:t>
      </w:r>
      <w:r w:rsidRPr="00091246">
        <w:t>многоквартирного-жилого дома</w:t>
      </w:r>
      <w:r>
        <w:t xml:space="preserve"> </w:t>
      </w:r>
      <w:r w:rsidRPr="00091246">
        <w:t>по адресу: Ленинградская область, г. Тихвин, ул. Знаменская д. 29</w:t>
      </w:r>
    </w:p>
    <w:p w14:paraId="5BF8B8B2" w14:textId="77777777" w:rsidR="005F5982" w:rsidRDefault="005F5982" w:rsidP="005F5982">
      <w:pPr>
        <w:pStyle w:val="afd"/>
        <w:sectPr w:rsidR="005F5982" w:rsidSect="005F5982">
          <w:pgSz w:w="16838" w:h="11906" w:orient="landscape" w:code="9"/>
          <w:pgMar w:top="993" w:right="536" w:bottom="1134" w:left="992" w:header="425" w:footer="709" w:gutter="0"/>
          <w:cols w:space="708"/>
          <w:docGrid w:linePitch="360"/>
        </w:sectPr>
      </w:pPr>
    </w:p>
    <w:p w14:paraId="6FD27607" w14:textId="77777777" w:rsidR="0054376D" w:rsidRPr="00FD0053" w:rsidRDefault="00074916" w:rsidP="00074916">
      <w:pPr>
        <w:pStyle w:val="2"/>
      </w:pPr>
      <w:bookmarkStart w:id="52" w:name="_Toc11155015"/>
      <w:r w:rsidRPr="00074916">
        <w:lastRenderedPageBreak/>
        <w:t>Предложения по строительству и реконструкции тепловых сетей для повышения эффективности функционирования системы теплоснабжения</w:t>
      </w:r>
      <w:bookmarkEnd w:id="52"/>
    </w:p>
    <w:p w14:paraId="7806E3EC" w14:textId="77777777" w:rsidR="005F5982" w:rsidRDefault="005F5982" w:rsidP="005F5982">
      <w:pPr>
        <w:pStyle w:val="afd"/>
      </w:pPr>
      <w:r>
        <w:t>На основе анализа результатов расчетов гидравлического режима работы тепловых сетей г. Тихвина, для повышения эффективности функционирования системы теплоснабжения, планируется реконструкция некоторых участков трубопроводов с увеличением или уменьшением диаметра.</w:t>
      </w:r>
    </w:p>
    <w:p w14:paraId="3B62DED4" w14:textId="77777777" w:rsidR="00323BE5" w:rsidRDefault="00323BE5" w:rsidP="00323BE5">
      <w:pPr>
        <w:pStyle w:val="afd"/>
      </w:pPr>
      <w:r>
        <w:t>В п. Сарка при переводе потребителей Котельной №2 на теплоснабжение от Котельной №1 потребуется перекладка тепловых сетей с увеличением диаметра.</w:t>
      </w:r>
    </w:p>
    <w:p w14:paraId="5B0B3BDD" w14:textId="77777777" w:rsidR="005F5982" w:rsidRDefault="005F5982" w:rsidP="005F5982">
      <w:pPr>
        <w:pStyle w:val="afd"/>
      </w:pPr>
      <w:r>
        <w:t xml:space="preserve">Реконструкция данных участков </w:t>
      </w:r>
      <w:r w:rsidR="00323BE5">
        <w:t xml:space="preserve">также </w:t>
      </w:r>
      <w:r>
        <w:t xml:space="preserve">запланирована </w:t>
      </w:r>
      <w:bookmarkStart w:id="53" w:name="_Hlk508719805"/>
      <w:r w:rsidR="00074916">
        <w:t xml:space="preserve">и учтена </w:t>
      </w:r>
      <w:bookmarkEnd w:id="53"/>
      <w:r>
        <w:t>в рамках мероприятий по реконструкции тепловых сетей, подлежащих замене в связи с исчерпанием эксплуатационного ресурса.</w:t>
      </w:r>
    </w:p>
    <w:p w14:paraId="35DBC49B" w14:textId="22857B8E" w:rsidR="0028314D" w:rsidRDefault="0028314D" w:rsidP="0028314D">
      <w:pPr>
        <w:pStyle w:val="afd"/>
        <w:rPr>
          <w:lang w:eastAsia="en-US"/>
        </w:rPr>
      </w:pPr>
      <w:r w:rsidRPr="00431E2B">
        <w:rPr>
          <w:lang w:eastAsia="en-US"/>
        </w:rPr>
        <w:t xml:space="preserve">Ориентировочная стоимость </w:t>
      </w:r>
      <w:r w:rsidR="00150C09">
        <w:rPr>
          <w:lang w:eastAsia="en-US"/>
        </w:rPr>
        <w:t>строительство</w:t>
      </w:r>
      <w:r w:rsidRPr="00431E2B">
        <w:rPr>
          <w:lang w:eastAsia="en-US"/>
        </w:rPr>
        <w:t xml:space="preserve"> участк</w:t>
      </w:r>
      <w:r w:rsidR="00150C09">
        <w:rPr>
          <w:lang w:eastAsia="en-US"/>
        </w:rPr>
        <w:t>а</w:t>
      </w:r>
      <w:r w:rsidRPr="00431E2B">
        <w:rPr>
          <w:lang w:eastAsia="en-US"/>
        </w:rPr>
        <w:t xml:space="preserve"> теплов</w:t>
      </w:r>
      <w:r w:rsidR="00150C09">
        <w:rPr>
          <w:lang w:eastAsia="en-US"/>
        </w:rPr>
        <w:t>ой</w:t>
      </w:r>
      <w:r w:rsidRPr="00431E2B">
        <w:rPr>
          <w:lang w:eastAsia="en-US"/>
        </w:rPr>
        <w:t xml:space="preserve"> сет</w:t>
      </w:r>
      <w:r w:rsidR="00150C09">
        <w:rPr>
          <w:lang w:eastAsia="en-US"/>
        </w:rPr>
        <w:t>и</w:t>
      </w:r>
      <w:r>
        <w:rPr>
          <w:lang w:eastAsia="en-US"/>
        </w:rPr>
        <w:t xml:space="preserve"> в п. Сарка, </w:t>
      </w:r>
      <w:r w:rsidR="00B93DA0">
        <w:rPr>
          <w:lang w:eastAsia="en-US"/>
        </w:rPr>
        <w:t>рассчитана</w:t>
      </w:r>
      <w:r>
        <w:rPr>
          <w:lang w:eastAsia="en-US"/>
        </w:rPr>
        <w:t xml:space="preserve"> на основе «Укрупненных нормативов цены строительства. НЦС 81-02-13-2017. Сборник №13</w:t>
      </w:r>
      <w:r w:rsidR="00B93DA0">
        <w:rPr>
          <w:lang w:eastAsia="en-US"/>
        </w:rPr>
        <w:t>.</w:t>
      </w:r>
      <w:r>
        <w:rPr>
          <w:lang w:eastAsia="en-US"/>
        </w:rPr>
        <w:t xml:space="preserve"> Наружные тепловые сети», </w:t>
      </w:r>
      <w:r w:rsidRPr="00B93DA0">
        <w:rPr>
          <w:lang w:eastAsia="en-US"/>
        </w:rPr>
        <w:t>составит 27 868,3 тыс.</w:t>
      </w:r>
      <w:r>
        <w:rPr>
          <w:lang w:eastAsia="en-US"/>
        </w:rPr>
        <w:t xml:space="preserve"> рублей с НДС в ценах 2018 г.</w:t>
      </w:r>
    </w:p>
    <w:p w14:paraId="599B4CBD" w14:textId="77777777" w:rsidR="0028314D" w:rsidRDefault="0028314D" w:rsidP="005F5982">
      <w:pPr>
        <w:pStyle w:val="afd"/>
      </w:pPr>
    </w:p>
    <w:p w14:paraId="18E6A8F2" w14:textId="77777777" w:rsidR="005F5982" w:rsidRDefault="005F5982" w:rsidP="005F5982">
      <w:pPr>
        <w:pStyle w:val="afd"/>
        <w:sectPr w:rsidR="005F5982" w:rsidSect="00DC2F00">
          <w:pgSz w:w="11906" w:h="16838"/>
          <w:pgMar w:top="993" w:right="567" w:bottom="1134" w:left="1134" w:header="425" w:footer="709" w:gutter="0"/>
          <w:cols w:space="708"/>
          <w:docGrid w:linePitch="360"/>
        </w:sectPr>
      </w:pPr>
    </w:p>
    <w:p w14:paraId="1A723076" w14:textId="7245A8CE" w:rsidR="0054376D" w:rsidRPr="00FD0053" w:rsidRDefault="00074916" w:rsidP="00074916">
      <w:pPr>
        <w:pStyle w:val="2"/>
      </w:pPr>
      <w:bookmarkStart w:id="54" w:name="_Toc11155016"/>
      <w:r w:rsidRPr="00074916">
        <w:lastRenderedPageBreak/>
        <w:t>Предложения по строительству и реконструкции тепловых сетей и сооружений на них для обеспечения нормативной надежности и безопасности теплоснабжения</w:t>
      </w:r>
      <w:bookmarkEnd w:id="54"/>
    </w:p>
    <w:p w14:paraId="1BE485A5" w14:textId="0A2DEA4D" w:rsidR="00F3657F" w:rsidRDefault="00F3657F" w:rsidP="00F3657F">
      <w:pPr>
        <w:pStyle w:val="afd"/>
        <w:rPr>
          <w:lang w:eastAsia="en-US"/>
        </w:rPr>
      </w:pPr>
      <w:r>
        <w:rPr>
          <w:lang w:eastAsia="en-US"/>
        </w:rPr>
        <w:t>В соответствии с концессионным соглашением</w:t>
      </w:r>
      <w:r>
        <w:rPr>
          <w:szCs w:val="26"/>
        </w:rPr>
        <w:t xml:space="preserve">, заключенным с </w:t>
      </w:r>
      <w:r w:rsidRPr="00DD3103">
        <w:rPr>
          <w:szCs w:val="26"/>
        </w:rPr>
        <w:t>администрацией муниципального образования Тихвинский муниципальный район Ленинградской области</w:t>
      </w:r>
      <w:r>
        <w:rPr>
          <w:szCs w:val="26"/>
        </w:rPr>
        <w:t xml:space="preserve"> 23 октября 2015 г.</w:t>
      </w:r>
      <w:r>
        <w:rPr>
          <w:lang w:eastAsia="en-US"/>
        </w:rPr>
        <w:t xml:space="preserve"> силами ф</w:t>
      </w:r>
      <w:r w:rsidRPr="00C44B46">
        <w:rPr>
          <w:szCs w:val="26"/>
        </w:rPr>
        <w:t>илиал</w:t>
      </w:r>
      <w:r>
        <w:rPr>
          <w:szCs w:val="26"/>
        </w:rPr>
        <w:t>а</w:t>
      </w:r>
      <w:r w:rsidRPr="00C44B46">
        <w:rPr>
          <w:szCs w:val="26"/>
        </w:rPr>
        <w:t xml:space="preserve"> АО «Газпром теплоэнерго» </w:t>
      </w:r>
      <w:r w:rsidR="00B93DA0" w:rsidRPr="00C44B46">
        <w:rPr>
          <w:szCs w:val="26"/>
        </w:rPr>
        <w:t>в Ленинградской области,</w:t>
      </w:r>
      <w:r>
        <w:rPr>
          <w:szCs w:val="26"/>
        </w:rPr>
        <w:t xml:space="preserve"> в настоящее время осуществляются мероприятия по реконструкции тепловых сетей города Тихвина и поселков Тихвинского городского поселения.</w:t>
      </w:r>
    </w:p>
    <w:p w14:paraId="618605BE" w14:textId="77777777" w:rsidR="00F3657F" w:rsidRDefault="00F3657F" w:rsidP="00F3657F">
      <w:pPr>
        <w:pStyle w:val="afd"/>
        <w:rPr>
          <w:lang w:eastAsia="en-US"/>
        </w:rPr>
      </w:pPr>
      <w:r w:rsidRPr="00D83764">
        <w:rPr>
          <w:lang w:eastAsia="en-US"/>
        </w:rPr>
        <w:t>Ориентировочная стоимость реконструкции участков тепловых сетей рассчитана на основе «Укрупненных нормативов цены строительства. НЦС 81-02-13-2017. Сборник №13. Наружные тепловые сети».</w:t>
      </w:r>
    </w:p>
    <w:p w14:paraId="6D97383E" w14:textId="77777777" w:rsidR="00F3657F" w:rsidRDefault="00F3657F" w:rsidP="00F3657F">
      <w:pPr>
        <w:pStyle w:val="afd"/>
        <w:rPr>
          <w:lang w:eastAsia="en-US"/>
        </w:rPr>
      </w:pPr>
      <w:r>
        <w:rPr>
          <w:lang w:eastAsia="en-US"/>
        </w:rPr>
        <w:t>При выполнении расчетов было принято:</w:t>
      </w:r>
    </w:p>
    <w:p w14:paraId="5D5583C7" w14:textId="77777777" w:rsidR="00F3657F" w:rsidRDefault="00F3657F" w:rsidP="00836026">
      <w:pPr>
        <w:pStyle w:val="afd"/>
        <w:numPr>
          <w:ilvl w:val="0"/>
          <w:numId w:val="30"/>
        </w:numPr>
        <w:rPr>
          <w:lang w:eastAsia="en-US"/>
        </w:rPr>
      </w:pPr>
      <w:r>
        <w:rPr>
          <w:lang w:eastAsia="en-US"/>
        </w:rPr>
        <w:t>Подземная канальная прокладка – по таблице 13-02-006;</w:t>
      </w:r>
    </w:p>
    <w:p w14:paraId="34AD60CE" w14:textId="77777777" w:rsidR="00F3657F" w:rsidRDefault="00F3657F" w:rsidP="00836026">
      <w:pPr>
        <w:pStyle w:val="afd"/>
        <w:numPr>
          <w:ilvl w:val="0"/>
          <w:numId w:val="30"/>
        </w:numPr>
        <w:rPr>
          <w:lang w:eastAsia="en-US"/>
        </w:rPr>
      </w:pPr>
      <w:r>
        <w:rPr>
          <w:lang w:eastAsia="en-US"/>
        </w:rPr>
        <w:t>Надземная прокладка – по таблице 13-06-002;</w:t>
      </w:r>
    </w:p>
    <w:p w14:paraId="7A678DCF" w14:textId="77777777" w:rsidR="00F3657F" w:rsidRDefault="00F3657F" w:rsidP="00836026">
      <w:pPr>
        <w:pStyle w:val="afd"/>
        <w:numPr>
          <w:ilvl w:val="0"/>
          <w:numId w:val="30"/>
        </w:numPr>
        <w:rPr>
          <w:lang w:eastAsia="en-US"/>
        </w:rPr>
      </w:pPr>
      <w:r>
        <w:rPr>
          <w:lang w:eastAsia="en-US"/>
        </w:rPr>
        <w:t>Подвальная прокладка – по таблице 13-06-001;</w:t>
      </w:r>
    </w:p>
    <w:p w14:paraId="71B82945" w14:textId="77777777" w:rsidR="00F3657F" w:rsidRDefault="00F3657F" w:rsidP="00836026">
      <w:pPr>
        <w:pStyle w:val="afd"/>
        <w:numPr>
          <w:ilvl w:val="0"/>
          <w:numId w:val="30"/>
        </w:numPr>
        <w:rPr>
          <w:lang w:eastAsia="en-US"/>
        </w:rPr>
      </w:pPr>
      <w:r>
        <w:rPr>
          <w:lang w:eastAsia="en-US"/>
        </w:rPr>
        <w:t xml:space="preserve">Восстановление благоустройства по </w:t>
      </w:r>
      <w:r w:rsidRPr="00D83764">
        <w:rPr>
          <w:lang w:eastAsia="en-US"/>
        </w:rPr>
        <w:t>НЦС 81-02-13-2017. Сборник №1</w:t>
      </w:r>
      <w:r>
        <w:rPr>
          <w:lang w:eastAsia="en-US"/>
        </w:rPr>
        <w:t>6</w:t>
      </w:r>
      <w:r w:rsidRPr="00D83764">
        <w:rPr>
          <w:lang w:eastAsia="en-US"/>
        </w:rPr>
        <w:t xml:space="preserve">. </w:t>
      </w:r>
      <w:r>
        <w:rPr>
          <w:lang w:eastAsia="en-US"/>
        </w:rPr>
        <w:t xml:space="preserve">Малые архитектурные формы и </w:t>
      </w:r>
      <w:r w:rsidRPr="00D83764">
        <w:rPr>
          <w:lang w:eastAsia="en-US"/>
        </w:rPr>
        <w:t>НЦС 81-02-13-2017. Сборник №1</w:t>
      </w:r>
      <w:r>
        <w:rPr>
          <w:lang w:eastAsia="en-US"/>
        </w:rPr>
        <w:t>7</w:t>
      </w:r>
      <w:r w:rsidRPr="00D83764">
        <w:rPr>
          <w:lang w:eastAsia="en-US"/>
        </w:rPr>
        <w:t>.</w:t>
      </w:r>
      <w:r>
        <w:rPr>
          <w:lang w:eastAsia="en-US"/>
        </w:rPr>
        <w:t xml:space="preserve"> Озеленение (в соотношении: 90% - озеленение, 10% - дороги и проезды);</w:t>
      </w:r>
    </w:p>
    <w:p w14:paraId="41142BA3" w14:textId="77777777" w:rsidR="00F3657F" w:rsidRDefault="00F3657F" w:rsidP="00836026">
      <w:pPr>
        <w:pStyle w:val="afd"/>
        <w:numPr>
          <w:ilvl w:val="0"/>
          <w:numId w:val="30"/>
        </w:numPr>
        <w:ind w:left="1434" w:right="0" w:hanging="357"/>
        <w:rPr>
          <w:lang w:eastAsia="en-US"/>
        </w:rPr>
      </w:pPr>
      <w:r>
        <w:rPr>
          <w:lang w:eastAsia="en-US"/>
        </w:rPr>
        <w:t>Коэффициенты:</w:t>
      </w:r>
    </w:p>
    <w:p w14:paraId="3DDAD186" w14:textId="77777777" w:rsidR="00F3657F" w:rsidRDefault="00F3657F" w:rsidP="00836026">
      <w:pPr>
        <w:pStyle w:val="afd"/>
        <w:numPr>
          <w:ilvl w:val="0"/>
          <w:numId w:val="31"/>
        </w:numPr>
        <w:rPr>
          <w:lang w:eastAsia="en-US"/>
        </w:rPr>
      </w:pPr>
      <w:r>
        <w:rPr>
          <w:lang w:eastAsia="en-US"/>
        </w:rPr>
        <w:t>1,06 на стесненные условия;</w:t>
      </w:r>
    </w:p>
    <w:p w14:paraId="0EA4DC32" w14:textId="77777777" w:rsidR="00F3657F" w:rsidRDefault="00F3657F" w:rsidP="00836026">
      <w:pPr>
        <w:pStyle w:val="afd"/>
        <w:numPr>
          <w:ilvl w:val="0"/>
          <w:numId w:val="31"/>
        </w:numPr>
        <w:rPr>
          <w:lang w:eastAsia="en-US"/>
        </w:rPr>
      </w:pPr>
      <w:r>
        <w:rPr>
          <w:lang w:eastAsia="en-US"/>
        </w:rPr>
        <w:t>1,2 на реконструкцию;</w:t>
      </w:r>
    </w:p>
    <w:p w14:paraId="65A02DD3" w14:textId="77777777" w:rsidR="00F3657F" w:rsidRDefault="00F3657F" w:rsidP="00836026">
      <w:pPr>
        <w:pStyle w:val="afd"/>
        <w:numPr>
          <w:ilvl w:val="0"/>
          <w:numId w:val="31"/>
        </w:numPr>
        <w:rPr>
          <w:lang w:eastAsia="en-US"/>
        </w:rPr>
      </w:pPr>
      <w:r>
        <w:rPr>
          <w:lang w:eastAsia="en-US"/>
        </w:rPr>
        <w:t>1,1 на прочие затраты;</w:t>
      </w:r>
    </w:p>
    <w:p w14:paraId="4D0AD251" w14:textId="77777777" w:rsidR="00F3657F" w:rsidRDefault="00F3657F" w:rsidP="00836026">
      <w:pPr>
        <w:pStyle w:val="afd"/>
        <w:numPr>
          <w:ilvl w:val="0"/>
          <w:numId w:val="31"/>
        </w:numPr>
        <w:rPr>
          <w:lang w:eastAsia="en-US"/>
        </w:rPr>
      </w:pPr>
      <w:r>
        <w:rPr>
          <w:lang w:eastAsia="en-US"/>
        </w:rPr>
        <w:t>0,84, 0,97, 0,98 – коэффициенты перехода от цен базового района для тепловой сети, дорог и озеленения соответственно;</w:t>
      </w:r>
    </w:p>
    <w:p w14:paraId="33333F06" w14:textId="77777777" w:rsidR="00F3657F" w:rsidRPr="00CC18D7" w:rsidRDefault="00F3657F" w:rsidP="00F3657F">
      <w:pPr>
        <w:pStyle w:val="afd"/>
        <w:rPr>
          <w:lang w:eastAsia="en-US"/>
        </w:rPr>
      </w:pPr>
      <w:r w:rsidRPr="00CC18D7">
        <w:rPr>
          <w:lang w:eastAsia="en-US"/>
        </w:rPr>
        <w:t xml:space="preserve">Стоимость мероприятий по реконструкции тепловых сетей подлежит уточнению при последующей актуализации Схемы теплоснабжения Тихвинского городского поселения на основании проектно-сметной документации на реконструкцию тепловых сетей, получившей положительное заключение </w:t>
      </w:r>
      <w:bookmarkStart w:id="55" w:name="_Hlk113791646"/>
      <w:r w:rsidRPr="00CC18D7">
        <w:rPr>
          <w:lang w:eastAsia="en-US"/>
        </w:rPr>
        <w:t>в ГАУ «Леноблгосэкспертиза».</w:t>
      </w:r>
    </w:p>
    <w:bookmarkEnd w:id="55"/>
    <w:p w14:paraId="50059B9A" w14:textId="0F3D0926" w:rsidR="00F3657F" w:rsidRDefault="00F3657F" w:rsidP="00F3657F">
      <w:pPr>
        <w:pStyle w:val="afd"/>
        <w:rPr>
          <w:lang w:eastAsia="en-US"/>
        </w:rPr>
      </w:pPr>
      <w:r w:rsidRPr="00CC18D7">
        <w:rPr>
          <w:lang w:eastAsia="en-US"/>
        </w:rPr>
        <w:t>В таблиц</w:t>
      </w:r>
      <w:r w:rsidR="004B040B" w:rsidRPr="00CC18D7">
        <w:rPr>
          <w:lang w:eastAsia="en-US"/>
        </w:rPr>
        <w:t>ах с</w:t>
      </w:r>
      <w:r w:rsidRPr="00CC18D7">
        <w:rPr>
          <w:lang w:eastAsia="en-US"/>
        </w:rPr>
        <w:t xml:space="preserve"> </w:t>
      </w:r>
      <w:r w:rsidR="00F8754F" w:rsidRPr="00CC18D7">
        <w:rPr>
          <w:lang w:eastAsia="en-US"/>
        </w:rPr>
        <w:t>8</w:t>
      </w:r>
      <w:r w:rsidR="004B040B" w:rsidRPr="00CC18D7">
        <w:rPr>
          <w:lang w:eastAsia="en-US"/>
        </w:rPr>
        <w:t xml:space="preserve"> по 1</w:t>
      </w:r>
      <w:r w:rsidR="00CC18D7" w:rsidRPr="00CC18D7">
        <w:rPr>
          <w:lang w:eastAsia="en-US"/>
        </w:rPr>
        <w:t>3</w:t>
      </w:r>
      <w:r w:rsidR="004B040B" w:rsidRPr="00CC18D7">
        <w:rPr>
          <w:lang w:eastAsia="en-US"/>
        </w:rPr>
        <w:t xml:space="preserve"> представлены</w:t>
      </w:r>
      <w:r w:rsidRPr="00CC18D7">
        <w:rPr>
          <w:lang w:eastAsia="en-US"/>
        </w:rPr>
        <w:t xml:space="preserve"> укрупненно</w:t>
      </w:r>
      <w:r>
        <w:rPr>
          <w:lang w:eastAsia="en-US"/>
        </w:rPr>
        <w:t xml:space="preserve"> мероприятия по реконструкции </w:t>
      </w:r>
      <w:r>
        <w:rPr>
          <w:lang w:eastAsia="en-US"/>
        </w:rPr>
        <w:lastRenderedPageBreak/>
        <w:t xml:space="preserve">тепловых сетей </w:t>
      </w:r>
      <w:r w:rsidR="004B040B">
        <w:rPr>
          <w:lang w:eastAsia="en-US"/>
        </w:rPr>
        <w:t>Тихвинского городского поселения</w:t>
      </w:r>
      <w:r>
        <w:rPr>
          <w:lang w:eastAsia="en-US"/>
        </w:rPr>
        <w:t xml:space="preserve">, подлежащих замене в связи с исчерпанием эксплуатационного ресурса, с распределением по </w:t>
      </w:r>
      <w:r w:rsidR="004B040B">
        <w:rPr>
          <w:lang w:eastAsia="en-US"/>
        </w:rPr>
        <w:t xml:space="preserve">этапам реализации </w:t>
      </w:r>
      <w:r>
        <w:rPr>
          <w:lang w:eastAsia="en-US"/>
        </w:rPr>
        <w:t xml:space="preserve">и указанием ориентировочной </w:t>
      </w:r>
      <w:r w:rsidRPr="00D83764">
        <w:rPr>
          <w:lang w:eastAsia="en-US"/>
        </w:rPr>
        <w:t xml:space="preserve">стоимости мероприятий </w:t>
      </w:r>
      <w:r>
        <w:rPr>
          <w:lang w:eastAsia="en-US"/>
        </w:rPr>
        <w:t>с НДС</w:t>
      </w:r>
      <w:r w:rsidRPr="00D83764">
        <w:rPr>
          <w:lang w:eastAsia="en-US"/>
        </w:rPr>
        <w:t>.</w:t>
      </w:r>
    </w:p>
    <w:p w14:paraId="6213E4E9" w14:textId="4456B439" w:rsidR="00C9332C" w:rsidRDefault="00F3657F" w:rsidP="00F3657F">
      <w:pPr>
        <w:pStyle w:val="afd"/>
        <w:rPr>
          <w:lang w:eastAsia="en-US"/>
        </w:rPr>
      </w:pPr>
      <w:r w:rsidRPr="00B93DA0">
        <w:rPr>
          <w:lang w:eastAsia="en-US"/>
        </w:rPr>
        <w:t xml:space="preserve">Распределение участков тепловых сетей, подлежащих реконструкции, по годам реализации мероприятий подлежит уточнению </w:t>
      </w:r>
      <w:r w:rsidR="00B93DA0" w:rsidRPr="00B93DA0">
        <w:rPr>
          <w:lang w:eastAsia="en-US"/>
        </w:rPr>
        <w:t>при</w:t>
      </w:r>
      <w:r w:rsidRPr="00B93DA0">
        <w:rPr>
          <w:lang w:eastAsia="en-US"/>
        </w:rPr>
        <w:t xml:space="preserve"> непосредственном планировании строительно-монтажных работ.</w:t>
      </w:r>
    </w:p>
    <w:p w14:paraId="30419EA1" w14:textId="77777777" w:rsidR="009F3B02" w:rsidRDefault="009F3B02" w:rsidP="009F3B02">
      <w:pPr>
        <w:pStyle w:val="afd"/>
        <w:rPr>
          <w:lang w:eastAsia="en-US"/>
        </w:rPr>
        <w:sectPr w:rsidR="009F3B02" w:rsidSect="00DC2F00">
          <w:pgSz w:w="11906" w:h="16838"/>
          <w:pgMar w:top="993" w:right="567" w:bottom="1134" w:left="1134" w:header="425" w:footer="709" w:gutter="0"/>
          <w:cols w:space="708"/>
          <w:docGrid w:linePitch="360"/>
        </w:sectPr>
      </w:pPr>
    </w:p>
    <w:p w14:paraId="72B480B5" w14:textId="11D16A91" w:rsidR="00DD6E3A" w:rsidRDefault="008D4072" w:rsidP="00D848F7">
      <w:pPr>
        <w:pStyle w:val="a2"/>
        <w:rPr>
          <w:lang w:eastAsia="en-US"/>
        </w:rPr>
      </w:pPr>
      <w:r>
        <w:rPr>
          <w:lang w:eastAsia="en-US"/>
        </w:rPr>
        <w:lastRenderedPageBreak/>
        <w:t xml:space="preserve">Строительство, реконструкция и модернизация тепловых </w:t>
      </w:r>
      <w:r w:rsidR="00390EB0">
        <w:rPr>
          <w:lang w:eastAsia="en-US"/>
        </w:rPr>
        <w:t>сетей, включая</w:t>
      </w:r>
      <w:r>
        <w:rPr>
          <w:lang w:eastAsia="en-US"/>
        </w:rPr>
        <w:t xml:space="preserve"> </w:t>
      </w:r>
      <w:r w:rsidR="00390EB0">
        <w:rPr>
          <w:lang w:eastAsia="en-US"/>
        </w:rPr>
        <w:t xml:space="preserve">магистральные сети, входящие в состав системы теплоснабжения </w:t>
      </w:r>
      <w:r w:rsidR="00DD6E3A">
        <w:rPr>
          <w:lang w:eastAsia="en-US"/>
        </w:rPr>
        <w:t>г. Тихвина</w:t>
      </w:r>
      <w:r w:rsidR="00C9332C">
        <w:rPr>
          <w:lang w:eastAsia="en-US"/>
        </w:rPr>
        <w:t>, подлежащих замене в связи с исчерпанием эксплуатационного ресурса</w:t>
      </w:r>
      <w:r w:rsidR="00390EB0">
        <w:rPr>
          <w:lang w:eastAsia="en-US"/>
        </w:rPr>
        <w:t xml:space="preserve"> (2 этап</w:t>
      </w:r>
      <w:r w:rsidR="00D848F7">
        <w:rPr>
          <w:lang w:eastAsia="en-US"/>
        </w:rPr>
        <w:t xml:space="preserve"> остаток</w:t>
      </w:r>
      <w:r w:rsidR="00390EB0">
        <w:rPr>
          <w:lang w:eastAsia="en-US"/>
        </w:rPr>
        <w:t>)</w:t>
      </w:r>
    </w:p>
    <w:tbl>
      <w:tblPr>
        <w:tblW w:w="17105" w:type="dxa"/>
        <w:tblLayout w:type="fixed"/>
        <w:tblLook w:val="04A0" w:firstRow="1" w:lastRow="0" w:firstColumn="1" w:lastColumn="0" w:noHBand="0" w:noVBand="1"/>
      </w:tblPr>
      <w:tblGrid>
        <w:gridCol w:w="2694"/>
        <w:gridCol w:w="4961"/>
        <w:gridCol w:w="2410"/>
        <w:gridCol w:w="2268"/>
        <w:gridCol w:w="3260"/>
        <w:gridCol w:w="1512"/>
      </w:tblGrid>
      <w:tr w:rsidR="005262C6" w14:paraId="3E04501F" w14:textId="77777777" w:rsidTr="009E20C6">
        <w:trPr>
          <w:gridAfter w:val="1"/>
          <w:wAfter w:w="1512" w:type="dxa"/>
          <w:trHeight w:val="255"/>
        </w:trPr>
        <w:tc>
          <w:tcPr>
            <w:tcW w:w="10065" w:type="dxa"/>
            <w:gridSpan w:val="3"/>
            <w:tcBorders>
              <w:top w:val="nil"/>
              <w:left w:val="nil"/>
              <w:bottom w:val="nil"/>
              <w:right w:val="nil"/>
            </w:tcBorders>
            <w:shd w:val="clear" w:color="auto" w:fill="auto"/>
            <w:noWrap/>
            <w:vAlign w:val="center"/>
            <w:hideMark/>
          </w:tcPr>
          <w:p w14:paraId="3979E4D5" w14:textId="6153ADA9" w:rsidR="002F73E7" w:rsidRDefault="002F73E7">
            <w:pPr>
              <w:rPr>
                <w:b/>
                <w:bCs/>
                <w:sz w:val="20"/>
                <w:szCs w:val="20"/>
              </w:rPr>
            </w:pPr>
          </w:p>
        </w:tc>
        <w:tc>
          <w:tcPr>
            <w:tcW w:w="2268" w:type="dxa"/>
            <w:tcBorders>
              <w:top w:val="nil"/>
              <w:left w:val="nil"/>
              <w:bottom w:val="nil"/>
              <w:right w:val="nil"/>
            </w:tcBorders>
            <w:shd w:val="clear" w:color="auto" w:fill="auto"/>
            <w:noWrap/>
            <w:vAlign w:val="center"/>
            <w:hideMark/>
          </w:tcPr>
          <w:p w14:paraId="144C922D" w14:textId="77777777" w:rsidR="002F73E7" w:rsidRDefault="002F73E7">
            <w:pPr>
              <w:rPr>
                <w:b/>
                <w:bCs/>
                <w:sz w:val="20"/>
                <w:szCs w:val="20"/>
              </w:rPr>
            </w:pPr>
          </w:p>
        </w:tc>
        <w:tc>
          <w:tcPr>
            <w:tcW w:w="3260" w:type="dxa"/>
            <w:tcBorders>
              <w:top w:val="nil"/>
              <w:left w:val="nil"/>
              <w:bottom w:val="nil"/>
              <w:right w:val="nil"/>
            </w:tcBorders>
            <w:shd w:val="clear" w:color="auto" w:fill="auto"/>
            <w:noWrap/>
            <w:vAlign w:val="center"/>
            <w:hideMark/>
          </w:tcPr>
          <w:p w14:paraId="5890972C" w14:textId="77777777" w:rsidR="002F73E7" w:rsidRDefault="002F73E7">
            <w:pPr>
              <w:jc w:val="center"/>
              <w:rPr>
                <w:sz w:val="20"/>
                <w:szCs w:val="20"/>
              </w:rPr>
            </w:pPr>
          </w:p>
        </w:tc>
      </w:tr>
      <w:tr w:rsidR="005262C6" w14:paraId="2BBF883B" w14:textId="77777777" w:rsidTr="009E20C6">
        <w:trPr>
          <w:gridAfter w:val="1"/>
          <w:wAfter w:w="1512" w:type="dxa"/>
          <w:trHeight w:val="270"/>
        </w:trPr>
        <w:tc>
          <w:tcPr>
            <w:tcW w:w="7655" w:type="dxa"/>
            <w:gridSpan w:val="2"/>
            <w:tcBorders>
              <w:top w:val="nil"/>
              <w:left w:val="nil"/>
              <w:bottom w:val="nil"/>
              <w:right w:val="nil"/>
            </w:tcBorders>
            <w:shd w:val="clear" w:color="auto" w:fill="auto"/>
            <w:noWrap/>
            <w:vAlign w:val="center"/>
            <w:hideMark/>
          </w:tcPr>
          <w:p w14:paraId="468286A2" w14:textId="5DFDC2CA" w:rsidR="002F73E7" w:rsidRDefault="002F73E7">
            <w:pPr>
              <w:rPr>
                <w:b/>
                <w:bCs/>
                <w:sz w:val="20"/>
                <w:szCs w:val="20"/>
              </w:rPr>
            </w:pPr>
          </w:p>
        </w:tc>
        <w:tc>
          <w:tcPr>
            <w:tcW w:w="2410" w:type="dxa"/>
            <w:tcBorders>
              <w:top w:val="nil"/>
              <w:left w:val="nil"/>
              <w:bottom w:val="nil"/>
              <w:right w:val="nil"/>
            </w:tcBorders>
            <w:shd w:val="clear" w:color="auto" w:fill="auto"/>
            <w:noWrap/>
            <w:vAlign w:val="center"/>
            <w:hideMark/>
          </w:tcPr>
          <w:p w14:paraId="1873D8BC" w14:textId="77777777" w:rsidR="002F73E7" w:rsidRDefault="002F73E7">
            <w:pPr>
              <w:rPr>
                <w:b/>
                <w:bCs/>
                <w:sz w:val="20"/>
                <w:szCs w:val="20"/>
              </w:rPr>
            </w:pPr>
          </w:p>
        </w:tc>
        <w:tc>
          <w:tcPr>
            <w:tcW w:w="2268" w:type="dxa"/>
            <w:tcBorders>
              <w:top w:val="nil"/>
              <w:left w:val="nil"/>
              <w:bottom w:val="nil"/>
              <w:right w:val="nil"/>
            </w:tcBorders>
            <w:shd w:val="clear" w:color="auto" w:fill="auto"/>
            <w:noWrap/>
            <w:vAlign w:val="center"/>
            <w:hideMark/>
          </w:tcPr>
          <w:p w14:paraId="2F4E5CA5" w14:textId="77777777" w:rsidR="002F73E7" w:rsidRDefault="002F73E7">
            <w:pPr>
              <w:jc w:val="center"/>
              <w:rPr>
                <w:sz w:val="20"/>
                <w:szCs w:val="20"/>
              </w:rPr>
            </w:pPr>
          </w:p>
        </w:tc>
        <w:tc>
          <w:tcPr>
            <w:tcW w:w="3260" w:type="dxa"/>
            <w:tcBorders>
              <w:top w:val="nil"/>
              <w:left w:val="nil"/>
              <w:bottom w:val="nil"/>
              <w:right w:val="nil"/>
            </w:tcBorders>
            <w:shd w:val="clear" w:color="auto" w:fill="auto"/>
            <w:noWrap/>
            <w:vAlign w:val="center"/>
            <w:hideMark/>
          </w:tcPr>
          <w:p w14:paraId="6C44F031" w14:textId="77777777" w:rsidR="002F73E7" w:rsidRDefault="002F73E7">
            <w:pPr>
              <w:jc w:val="center"/>
              <w:rPr>
                <w:sz w:val="20"/>
                <w:szCs w:val="20"/>
              </w:rPr>
            </w:pPr>
          </w:p>
        </w:tc>
      </w:tr>
      <w:tr w:rsidR="00390EB0" w14:paraId="0D308707" w14:textId="77777777" w:rsidTr="009E20C6">
        <w:trPr>
          <w:gridAfter w:val="1"/>
          <w:wAfter w:w="1512" w:type="dxa"/>
          <w:trHeight w:val="915"/>
        </w:trPr>
        <w:tc>
          <w:tcPr>
            <w:tcW w:w="2694" w:type="dxa"/>
            <w:vMerge w:val="restart"/>
            <w:tcBorders>
              <w:top w:val="single" w:sz="8" w:space="0" w:color="auto"/>
              <w:left w:val="single" w:sz="8" w:space="0" w:color="auto"/>
              <w:bottom w:val="nil"/>
              <w:right w:val="single" w:sz="8" w:space="0" w:color="auto"/>
            </w:tcBorders>
            <w:shd w:val="clear" w:color="000000" w:fill="D9D9D9"/>
            <w:vAlign w:val="center"/>
            <w:hideMark/>
          </w:tcPr>
          <w:p w14:paraId="6DD9FFCB" w14:textId="77777777" w:rsidR="002F73E7" w:rsidRDefault="002F73E7">
            <w:pPr>
              <w:jc w:val="center"/>
              <w:rPr>
                <w:b/>
                <w:bCs/>
                <w:color w:val="000000"/>
                <w:sz w:val="22"/>
                <w:szCs w:val="22"/>
              </w:rPr>
            </w:pPr>
            <w:r>
              <w:rPr>
                <w:b/>
                <w:bCs/>
                <w:color w:val="000000"/>
                <w:sz w:val="22"/>
                <w:szCs w:val="22"/>
              </w:rPr>
              <w:t>Микрорайон</w:t>
            </w:r>
          </w:p>
        </w:tc>
        <w:tc>
          <w:tcPr>
            <w:tcW w:w="4961" w:type="dxa"/>
            <w:vMerge w:val="restart"/>
            <w:tcBorders>
              <w:top w:val="single" w:sz="8" w:space="0" w:color="auto"/>
              <w:left w:val="single" w:sz="8" w:space="0" w:color="auto"/>
              <w:bottom w:val="nil"/>
              <w:right w:val="single" w:sz="8" w:space="0" w:color="auto"/>
            </w:tcBorders>
            <w:shd w:val="clear" w:color="000000" w:fill="D9D9D9"/>
            <w:vAlign w:val="center"/>
            <w:hideMark/>
          </w:tcPr>
          <w:p w14:paraId="5F371012" w14:textId="77777777" w:rsidR="002F73E7" w:rsidRDefault="002F73E7">
            <w:pPr>
              <w:jc w:val="center"/>
              <w:rPr>
                <w:b/>
                <w:bCs/>
                <w:color w:val="000000"/>
                <w:sz w:val="22"/>
                <w:szCs w:val="22"/>
              </w:rPr>
            </w:pPr>
            <w:r>
              <w:rPr>
                <w:b/>
                <w:bCs/>
                <w:color w:val="000000"/>
                <w:sz w:val="22"/>
                <w:szCs w:val="22"/>
              </w:rPr>
              <w:t>Участок теплосети</w:t>
            </w:r>
          </w:p>
        </w:tc>
        <w:tc>
          <w:tcPr>
            <w:tcW w:w="2410" w:type="dxa"/>
            <w:vMerge w:val="restart"/>
            <w:tcBorders>
              <w:top w:val="single" w:sz="8" w:space="0" w:color="auto"/>
              <w:left w:val="single" w:sz="8" w:space="0" w:color="auto"/>
              <w:bottom w:val="nil"/>
              <w:right w:val="single" w:sz="8" w:space="0" w:color="auto"/>
            </w:tcBorders>
            <w:shd w:val="clear" w:color="000000" w:fill="D9D9D9"/>
            <w:vAlign w:val="center"/>
            <w:hideMark/>
          </w:tcPr>
          <w:p w14:paraId="5E707028" w14:textId="77777777" w:rsidR="002F73E7" w:rsidRDefault="002F73E7">
            <w:pPr>
              <w:jc w:val="center"/>
              <w:rPr>
                <w:b/>
                <w:bCs/>
                <w:color w:val="000000"/>
                <w:sz w:val="22"/>
                <w:szCs w:val="22"/>
              </w:rPr>
            </w:pPr>
            <w:r>
              <w:rPr>
                <w:b/>
                <w:bCs/>
                <w:color w:val="000000"/>
                <w:sz w:val="22"/>
                <w:szCs w:val="22"/>
              </w:rPr>
              <w:t>Условный диаметр трубопровода на участке Dy, мм</w:t>
            </w:r>
          </w:p>
        </w:tc>
        <w:tc>
          <w:tcPr>
            <w:tcW w:w="2268" w:type="dxa"/>
            <w:vMerge w:val="restart"/>
            <w:tcBorders>
              <w:top w:val="single" w:sz="8" w:space="0" w:color="auto"/>
              <w:left w:val="single" w:sz="8" w:space="0" w:color="auto"/>
              <w:bottom w:val="nil"/>
              <w:right w:val="single" w:sz="8" w:space="0" w:color="auto"/>
            </w:tcBorders>
            <w:shd w:val="clear" w:color="000000" w:fill="D9D9D9"/>
            <w:vAlign w:val="center"/>
            <w:hideMark/>
          </w:tcPr>
          <w:p w14:paraId="1A8BA4C5" w14:textId="77777777" w:rsidR="002F73E7" w:rsidRDefault="002F73E7">
            <w:pPr>
              <w:jc w:val="center"/>
              <w:rPr>
                <w:b/>
                <w:bCs/>
                <w:color w:val="000000"/>
                <w:sz w:val="22"/>
                <w:szCs w:val="22"/>
              </w:rPr>
            </w:pPr>
            <w:r>
              <w:rPr>
                <w:b/>
                <w:bCs/>
                <w:color w:val="000000"/>
                <w:sz w:val="22"/>
                <w:szCs w:val="22"/>
              </w:rPr>
              <w:t>Протяженность, м.</w:t>
            </w:r>
          </w:p>
        </w:tc>
        <w:tc>
          <w:tcPr>
            <w:tcW w:w="3260" w:type="dxa"/>
            <w:vMerge w:val="restart"/>
            <w:tcBorders>
              <w:top w:val="single" w:sz="8" w:space="0" w:color="auto"/>
              <w:left w:val="single" w:sz="8" w:space="0" w:color="auto"/>
              <w:bottom w:val="nil"/>
              <w:right w:val="single" w:sz="8" w:space="0" w:color="auto"/>
            </w:tcBorders>
            <w:shd w:val="clear" w:color="000000" w:fill="D9D9D9"/>
            <w:vAlign w:val="center"/>
            <w:hideMark/>
          </w:tcPr>
          <w:p w14:paraId="7A3CE52A" w14:textId="77777777" w:rsidR="002F73E7" w:rsidRDefault="002F73E7" w:rsidP="00E33E70">
            <w:pPr>
              <w:ind w:right="-252"/>
              <w:jc w:val="center"/>
              <w:rPr>
                <w:b/>
                <w:bCs/>
                <w:color w:val="000000"/>
                <w:sz w:val="22"/>
                <w:szCs w:val="22"/>
              </w:rPr>
            </w:pPr>
            <w:r>
              <w:rPr>
                <w:b/>
                <w:bCs/>
                <w:color w:val="000000"/>
                <w:sz w:val="22"/>
                <w:szCs w:val="22"/>
              </w:rPr>
              <w:t>Тип прокладки трубопровода</w:t>
            </w:r>
          </w:p>
        </w:tc>
      </w:tr>
      <w:tr w:rsidR="00390EB0" w14:paraId="5DF50B3E" w14:textId="77777777" w:rsidTr="009E20C6">
        <w:trPr>
          <w:trHeight w:val="235"/>
        </w:trPr>
        <w:tc>
          <w:tcPr>
            <w:tcW w:w="2694" w:type="dxa"/>
            <w:vMerge/>
            <w:tcBorders>
              <w:top w:val="single" w:sz="8" w:space="0" w:color="auto"/>
              <w:left w:val="single" w:sz="8" w:space="0" w:color="auto"/>
              <w:bottom w:val="nil"/>
              <w:right w:val="single" w:sz="8" w:space="0" w:color="auto"/>
            </w:tcBorders>
            <w:vAlign w:val="center"/>
            <w:hideMark/>
          </w:tcPr>
          <w:p w14:paraId="19B8DA4F" w14:textId="77777777" w:rsidR="002F73E7" w:rsidRDefault="002F73E7">
            <w:pPr>
              <w:rPr>
                <w:b/>
                <w:bCs/>
                <w:color w:val="000000"/>
                <w:sz w:val="22"/>
                <w:szCs w:val="22"/>
              </w:rPr>
            </w:pPr>
          </w:p>
        </w:tc>
        <w:tc>
          <w:tcPr>
            <w:tcW w:w="4961" w:type="dxa"/>
            <w:vMerge/>
            <w:tcBorders>
              <w:top w:val="single" w:sz="8" w:space="0" w:color="auto"/>
              <w:left w:val="single" w:sz="8" w:space="0" w:color="auto"/>
              <w:bottom w:val="nil"/>
              <w:right w:val="single" w:sz="8" w:space="0" w:color="auto"/>
            </w:tcBorders>
            <w:vAlign w:val="center"/>
            <w:hideMark/>
          </w:tcPr>
          <w:p w14:paraId="639BB61B" w14:textId="77777777" w:rsidR="002F73E7" w:rsidRDefault="002F73E7">
            <w:pPr>
              <w:rPr>
                <w:b/>
                <w:bCs/>
                <w:color w:val="000000"/>
                <w:sz w:val="22"/>
                <w:szCs w:val="22"/>
              </w:rPr>
            </w:pPr>
          </w:p>
        </w:tc>
        <w:tc>
          <w:tcPr>
            <w:tcW w:w="2410" w:type="dxa"/>
            <w:vMerge/>
            <w:tcBorders>
              <w:top w:val="single" w:sz="8" w:space="0" w:color="auto"/>
              <w:left w:val="single" w:sz="8" w:space="0" w:color="auto"/>
              <w:bottom w:val="nil"/>
              <w:right w:val="single" w:sz="8" w:space="0" w:color="auto"/>
            </w:tcBorders>
            <w:vAlign w:val="center"/>
            <w:hideMark/>
          </w:tcPr>
          <w:p w14:paraId="67A6067E" w14:textId="77777777" w:rsidR="002F73E7" w:rsidRDefault="002F73E7">
            <w:pPr>
              <w:rPr>
                <w:b/>
                <w:bCs/>
                <w:color w:val="000000"/>
                <w:sz w:val="22"/>
                <w:szCs w:val="22"/>
              </w:rPr>
            </w:pPr>
          </w:p>
        </w:tc>
        <w:tc>
          <w:tcPr>
            <w:tcW w:w="2268" w:type="dxa"/>
            <w:vMerge/>
            <w:tcBorders>
              <w:top w:val="single" w:sz="8" w:space="0" w:color="auto"/>
              <w:left w:val="single" w:sz="8" w:space="0" w:color="auto"/>
              <w:bottom w:val="nil"/>
              <w:right w:val="single" w:sz="8" w:space="0" w:color="auto"/>
            </w:tcBorders>
            <w:vAlign w:val="center"/>
            <w:hideMark/>
          </w:tcPr>
          <w:p w14:paraId="6754040F" w14:textId="77777777" w:rsidR="002F73E7" w:rsidRDefault="002F73E7">
            <w:pPr>
              <w:rPr>
                <w:b/>
                <w:bCs/>
                <w:color w:val="000000"/>
                <w:sz w:val="22"/>
                <w:szCs w:val="22"/>
              </w:rPr>
            </w:pPr>
          </w:p>
        </w:tc>
        <w:tc>
          <w:tcPr>
            <w:tcW w:w="3260" w:type="dxa"/>
            <w:vMerge/>
            <w:tcBorders>
              <w:top w:val="single" w:sz="8" w:space="0" w:color="auto"/>
              <w:left w:val="single" w:sz="8" w:space="0" w:color="auto"/>
              <w:bottom w:val="nil"/>
              <w:right w:val="single" w:sz="8" w:space="0" w:color="auto"/>
            </w:tcBorders>
            <w:vAlign w:val="center"/>
            <w:hideMark/>
          </w:tcPr>
          <w:p w14:paraId="1D2CB00F" w14:textId="77777777" w:rsidR="002F73E7" w:rsidRDefault="002F73E7">
            <w:pPr>
              <w:rPr>
                <w:b/>
                <w:bCs/>
                <w:color w:val="000000"/>
                <w:sz w:val="22"/>
                <w:szCs w:val="22"/>
              </w:rPr>
            </w:pPr>
          </w:p>
        </w:tc>
        <w:tc>
          <w:tcPr>
            <w:tcW w:w="1512" w:type="dxa"/>
            <w:tcBorders>
              <w:top w:val="nil"/>
              <w:left w:val="nil"/>
              <w:bottom w:val="nil"/>
              <w:right w:val="nil"/>
            </w:tcBorders>
            <w:shd w:val="clear" w:color="auto" w:fill="auto"/>
            <w:noWrap/>
            <w:vAlign w:val="bottom"/>
            <w:hideMark/>
          </w:tcPr>
          <w:p w14:paraId="566AE58C" w14:textId="77777777" w:rsidR="002F73E7" w:rsidRDefault="002F73E7">
            <w:pPr>
              <w:jc w:val="center"/>
              <w:rPr>
                <w:b/>
                <w:bCs/>
                <w:color w:val="000000"/>
                <w:sz w:val="22"/>
                <w:szCs w:val="22"/>
              </w:rPr>
            </w:pPr>
          </w:p>
        </w:tc>
      </w:tr>
      <w:tr w:rsidR="00390EB0" w14:paraId="62D3DE66" w14:textId="77777777" w:rsidTr="009E20C6">
        <w:trPr>
          <w:trHeight w:val="315"/>
        </w:trPr>
        <w:tc>
          <w:tcPr>
            <w:tcW w:w="2694"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1CBD2C22" w14:textId="77777777" w:rsidR="002F73E7" w:rsidRDefault="002F73E7">
            <w:pPr>
              <w:jc w:val="center"/>
              <w:rPr>
                <w:color w:val="000000"/>
                <w:sz w:val="22"/>
                <w:szCs w:val="22"/>
              </w:rPr>
            </w:pPr>
            <w:r>
              <w:rPr>
                <w:color w:val="000000"/>
                <w:sz w:val="22"/>
                <w:szCs w:val="22"/>
              </w:rPr>
              <w:t>1</w:t>
            </w:r>
          </w:p>
        </w:tc>
        <w:tc>
          <w:tcPr>
            <w:tcW w:w="4961" w:type="dxa"/>
            <w:tcBorders>
              <w:top w:val="single" w:sz="8" w:space="0" w:color="auto"/>
              <w:left w:val="nil"/>
              <w:bottom w:val="single" w:sz="4" w:space="0" w:color="auto"/>
              <w:right w:val="single" w:sz="4" w:space="0" w:color="auto"/>
            </w:tcBorders>
            <w:shd w:val="clear" w:color="auto" w:fill="auto"/>
            <w:vAlign w:val="center"/>
            <w:hideMark/>
          </w:tcPr>
          <w:p w14:paraId="2052C954" w14:textId="77777777" w:rsidR="002F73E7" w:rsidRDefault="002F73E7">
            <w:pPr>
              <w:jc w:val="center"/>
              <w:rPr>
                <w:color w:val="000000"/>
                <w:sz w:val="22"/>
                <w:szCs w:val="22"/>
              </w:rPr>
            </w:pPr>
            <w:r>
              <w:rPr>
                <w:sz w:val="22"/>
                <w:szCs w:val="22"/>
              </w:rPr>
              <w:t>от К-9* до зд-я Администрации</w:t>
            </w:r>
          </w:p>
        </w:tc>
        <w:tc>
          <w:tcPr>
            <w:tcW w:w="2410" w:type="dxa"/>
            <w:tcBorders>
              <w:top w:val="single" w:sz="8" w:space="0" w:color="auto"/>
              <w:left w:val="nil"/>
              <w:bottom w:val="single" w:sz="4" w:space="0" w:color="auto"/>
              <w:right w:val="single" w:sz="4" w:space="0" w:color="auto"/>
            </w:tcBorders>
            <w:shd w:val="clear" w:color="auto" w:fill="auto"/>
            <w:vAlign w:val="center"/>
            <w:hideMark/>
          </w:tcPr>
          <w:p w14:paraId="23025F1A" w14:textId="77777777" w:rsidR="002F73E7" w:rsidRDefault="002F73E7">
            <w:pPr>
              <w:jc w:val="center"/>
              <w:rPr>
                <w:color w:val="000000"/>
                <w:sz w:val="22"/>
                <w:szCs w:val="22"/>
              </w:rPr>
            </w:pPr>
            <w:r>
              <w:rPr>
                <w:color w:val="000000"/>
                <w:sz w:val="22"/>
                <w:szCs w:val="22"/>
              </w:rPr>
              <w:t>76</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14:paraId="2D073C24" w14:textId="77777777" w:rsidR="002F73E7" w:rsidRDefault="002F73E7">
            <w:pPr>
              <w:jc w:val="center"/>
              <w:rPr>
                <w:color w:val="000000"/>
                <w:sz w:val="22"/>
                <w:szCs w:val="22"/>
              </w:rPr>
            </w:pPr>
            <w:r>
              <w:rPr>
                <w:color w:val="000000"/>
                <w:sz w:val="22"/>
                <w:szCs w:val="22"/>
              </w:rPr>
              <w:t>63</w:t>
            </w:r>
          </w:p>
        </w:tc>
        <w:tc>
          <w:tcPr>
            <w:tcW w:w="3260" w:type="dxa"/>
            <w:tcBorders>
              <w:top w:val="single" w:sz="8" w:space="0" w:color="auto"/>
              <w:left w:val="nil"/>
              <w:bottom w:val="single" w:sz="4" w:space="0" w:color="auto"/>
              <w:right w:val="single" w:sz="4" w:space="0" w:color="auto"/>
            </w:tcBorders>
            <w:shd w:val="clear" w:color="auto" w:fill="auto"/>
            <w:vAlign w:val="center"/>
            <w:hideMark/>
          </w:tcPr>
          <w:p w14:paraId="099B06CD" w14:textId="77777777" w:rsidR="002F73E7" w:rsidRDefault="002F73E7">
            <w:pPr>
              <w:jc w:val="center"/>
              <w:rPr>
                <w:color w:val="000000"/>
                <w:sz w:val="22"/>
                <w:szCs w:val="22"/>
              </w:rPr>
            </w:pPr>
            <w:r>
              <w:rPr>
                <w:sz w:val="22"/>
                <w:szCs w:val="22"/>
              </w:rPr>
              <w:t>канальная</w:t>
            </w:r>
          </w:p>
        </w:tc>
        <w:tc>
          <w:tcPr>
            <w:tcW w:w="1512" w:type="dxa"/>
            <w:vAlign w:val="center"/>
            <w:hideMark/>
          </w:tcPr>
          <w:p w14:paraId="1B609229" w14:textId="77777777" w:rsidR="002F73E7" w:rsidRDefault="002F73E7">
            <w:pPr>
              <w:rPr>
                <w:sz w:val="20"/>
                <w:szCs w:val="20"/>
              </w:rPr>
            </w:pPr>
          </w:p>
        </w:tc>
      </w:tr>
      <w:tr w:rsidR="00390EB0" w14:paraId="346E4346" w14:textId="77777777" w:rsidTr="009E20C6">
        <w:trPr>
          <w:trHeight w:val="315"/>
        </w:trPr>
        <w:tc>
          <w:tcPr>
            <w:tcW w:w="2694"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7507CF09" w14:textId="77777777" w:rsidR="002F73E7" w:rsidRDefault="002F73E7">
            <w:pPr>
              <w:jc w:val="center"/>
              <w:rPr>
                <w:color w:val="000000"/>
                <w:sz w:val="22"/>
                <w:szCs w:val="22"/>
              </w:rPr>
            </w:pPr>
            <w:r>
              <w:rPr>
                <w:sz w:val="22"/>
                <w:szCs w:val="22"/>
              </w:rPr>
              <w:t>1</w:t>
            </w:r>
          </w:p>
        </w:tc>
        <w:tc>
          <w:tcPr>
            <w:tcW w:w="4961" w:type="dxa"/>
            <w:tcBorders>
              <w:top w:val="single" w:sz="8" w:space="0" w:color="auto"/>
              <w:left w:val="nil"/>
              <w:bottom w:val="single" w:sz="4" w:space="0" w:color="auto"/>
              <w:right w:val="single" w:sz="4" w:space="0" w:color="auto"/>
            </w:tcBorders>
            <w:shd w:val="clear" w:color="auto" w:fill="auto"/>
            <w:vAlign w:val="center"/>
            <w:hideMark/>
          </w:tcPr>
          <w:p w14:paraId="479E8042" w14:textId="77777777" w:rsidR="002F73E7" w:rsidRDefault="002F73E7">
            <w:pPr>
              <w:jc w:val="center"/>
              <w:rPr>
                <w:color w:val="000000"/>
                <w:sz w:val="22"/>
                <w:szCs w:val="22"/>
              </w:rPr>
            </w:pPr>
            <w:r>
              <w:rPr>
                <w:sz w:val="22"/>
                <w:szCs w:val="22"/>
              </w:rPr>
              <w:t>от К-9а* до д.44</w:t>
            </w:r>
          </w:p>
        </w:tc>
        <w:tc>
          <w:tcPr>
            <w:tcW w:w="2410" w:type="dxa"/>
            <w:tcBorders>
              <w:top w:val="single" w:sz="8" w:space="0" w:color="auto"/>
              <w:left w:val="nil"/>
              <w:bottom w:val="single" w:sz="4" w:space="0" w:color="auto"/>
              <w:right w:val="single" w:sz="4" w:space="0" w:color="auto"/>
            </w:tcBorders>
            <w:shd w:val="clear" w:color="auto" w:fill="auto"/>
            <w:vAlign w:val="center"/>
            <w:hideMark/>
          </w:tcPr>
          <w:p w14:paraId="26AB44B6" w14:textId="77777777" w:rsidR="002F73E7" w:rsidRDefault="002F73E7">
            <w:pPr>
              <w:jc w:val="center"/>
              <w:rPr>
                <w:color w:val="000000"/>
                <w:sz w:val="22"/>
                <w:szCs w:val="22"/>
              </w:rPr>
            </w:pPr>
            <w:r>
              <w:rPr>
                <w:color w:val="000000"/>
                <w:sz w:val="22"/>
                <w:szCs w:val="22"/>
              </w:rPr>
              <w:t>89</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14:paraId="1377C0B4" w14:textId="77777777" w:rsidR="002F73E7" w:rsidRDefault="002F73E7">
            <w:pPr>
              <w:jc w:val="center"/>
              <w:rPr>
                <w:color w:val="000000"/>
                <w:sz w:val="22"/>
                <w:szCs w:val="22"/>
              </w:rPr>
            </w:pPr>
            <w:r>
              <w:rPr>
                <w:color w:val="000000"/>
                <w:sz w:val="22"/>
                <w:szCs w:val="22"/>
              </w:rPr>
              <w:t>94</w:t>
            </w:r>
          </w:p>
        </w:tc>
        <w:tc>
          <w:tcPr>
            <w:tcW w:w="3260" w:type="dxa"/>
            <w:tcBorders>
              <w:top w:val="single" w:sz="8" w:space="0" w:color="auto"/>
              <w:left w:val="nil"/>
              <w:bottom w:val="single" w:sz="4" w:space="0" w:color="auto"/>
              <w:right w:val="single" w:sz="4" w:space="0" w:color="auto"/>
            </w:tcBorders>
            <w:shd w:val="clear" w:color="auto" w:fill="auto"/>
            <w:vAlign w:val="center"/>
            <w:hideMark/>
          </w:tcPr>
          <w:p w14:paraId="742870E9" w14:textId="77777777" w:rsidR="002F73E7" w:rsidRDefault="002F73E7">
            <w:pPr>
              <w:jc w:val="center"/>
              <w:rPr>
                <w:color w:val="000000"/>
                <w:sz w:val="22"/>
                <w:szCs w:val="22"/>
              </w:rPr>
            </w:pPr>
            <w:r>
              <w:rPr>
                <w:sz w:val="22"/>
                <w:szCs w:val="22"/>
              </w:rPr>
              <w:t>канальная</w:t>
            </w:r>
          </w:p>
        </w:tc>
        <w:tc>
          <w:tcPr>
            <w:tcW w:w="1512" w:type="dxa"/>
            <w:vAlign w:val="center"/>
            <w:hideMark/>
          </w:tcPr>
          <w:p w14:paraId="4E808B56" w14:textId="77777777" w:rsidR="002F73E7" w:rsidRDefault="002F73E7">
            <w:pPr>
              <w:rPr>
                <w:sz w:val="20"/>
                <w:szCs w:val="20"/>
              </w:rPr>
            </w:pPr>
          </w:p>
        </w:tc>
      </w:tr>
      <w:tr w:rsidR="00390EB0" w14:paraId="38E66EBF" w14:textId="77777777" w:rsidTr="009E20C6">
        <w:trPr>
          <w:trHeight w:val="315"/>
        </w:trPr>
        <w:tc>
          <w:tcPr>
            <w:tcW w:w="2694"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0517B6E4" w14:textId="77777777" w:rsidR="002F73E7" w:rsidRDefault="002F73E7">
            <w:pPr>
              <w:jc w:val="center"/>
              <w:rPr>
                <w:color w:val="000000"/>
                <w:sz w:val="22"/>
                <w:szCs w:val="22"/>
              </w:rPr>
            </w:pPr>
            <w:r>
              <w:rPr>
                <w:sz w:val="22"/>
                <w:szCs w:val="22"/>
              </w:rPr>
              <w:t>Больничный комплекс</w:t>
            </w:r>
          </w:p>
        </w:tc>
        <w:tc>
          <w:tcPr>
            <w:tcW w:w="4961" w:type="dxa"/>
            <w:tcBorders>
              <w:top w:val="single" w:sz="8" w:space="0" w:color="auto"/>
              <w:left w:val="nil"/>
              <w:bottom w:val="single" w:sz="4" w:space="0" w:color="auto"/>
              <w:right w:val="single" w:sz="4" w:space="0" w:color="auto"/>
            </w:tcBorders>
            <w:shd w:val="clear" w:color="auto" w:fill="auto"/>
            <w:vAlign w:val="center"/>
            <w:hideMark/>
          </w:tcPr>
          <w:p w14:paraId="79CFEFDD" w14:textId="77777777" w:rsidR="002F73E7" w:rsidRDefault="002F73E7">
            <w:pPr>
              <w:jc w:val="center"/>
              <w:rPr>
                <w:color w:val="000000"/>
                <w:sz w:val="22"/>
                <w:szCs w:val="22"/>
              </w:rPr>
            </w:pPr>
            <w:r>
              <w:rPr>
                <w:sz w:val="22"/>
                <w:szCs w:val="22"/>
              </w:rPr>
              <w:t>от К-13А до зд-я "ЦГиЭ"</w:t>
            </w:r>
          </w:p>
        </w:tc>
        <w:tc>
          <w:tcPr>
            <w:tcW w:w="2410" w:type="dxa"/>
            <w:tcBorders>
              <w:top w:val="single" w:sz="8" w:space="0" w:color="auto"/>
              <w:left w:val="nil"/>
              <w:bottom w:val="single" w:sz="4" w:space="0" w:color="auto"/>
              <w:right w:val="single" w:sz="4" w:space="0" w:color="auto"/>
            </w:tcBorders>
            <w:shd w:val="clear" w:color="auto" w:fill="auto"/>
            <w:vAlign w:val="center"/>
            <w:hideMark/>
          </w:tcPr>
          <w:p w14:paraId="3931E37A" w14:textId="77777777" w:rsidR="002F73E7" w:rsidRDefault="002F73E7">
            <w:pPr>
              <w:jc w:val="center"/>
              <w:rPr>
                <w:color w:val="000000"/>
                <w:sz w:val="22"/>
                <w:szCs w:val="22"/>
              </w:rPr>
            </w:pPr>
            <w:r>
              <w:rPr>
                <w:color w:val="000000"/>
                <w:sz w:val="22"/>
                <w:szCs w:val="22"/>
              </w:rPr>
              <w:t>108</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14:paraId="49F09244" w14:textId="77777777" w:rsidR="002F73E7" w:rsidRDefault="002F73E7">
            <w:pPr>
              <w:jc w:val="center"/>
              <w:rPr>
                <w:color w:val="000000"/>
                <w:sz w:val="22"/>
                <w:szCs w:val="22"/>
              </w:rPr>
            </w:pPr>
            <w:r>
              <w:rPr>
                <w:color w:val="000000"/>
                <w:sz w:val="22"/>
                <w:szCs w:val="22"/>
              </w:rPr>
              <w:t>66</w:t>
            </w:r>
          </w:p>
        </w:tc>
        <w:tc>
          <w:tcPr>
            <w:tcW w:w="3260" w:type="dxa"/>
            <w:tcBorders>
              <w:top w:val="single" w:sz="8" w:space="0" w:color="auto"/>
              <w:left w:val="nil"/>
              <w:bottom w:val="single" w:sz="4" w:space="0" w:color="auto"/>
              <w:right w:val="single" w:sz="4" w:space="0" w:color="auto"/>
            </w:tcBorders>
            <w:shd w:val="clear" w:color="auto" w:fill="auto"/>
            <w:vAlign w:val="center"/>
            <w:hideMark/>
          </w:tcPr>
          <w:p w14:paraId="2D281777" w14:textId="77777777" w:rsidR="002F73E7" w:rsidRDefault="002F73E7">
            <w:pPr>
              <w:jc w:val="center"/>
              <w:rPr>
                <w:color w:val="000000"/>
                <w:sz w:val="22"/>
                <w:szCs w:val="22"/>
              </w:rPr>
            </w:pPr>
            <w:r>
              <w:rPr>
                <w:sz w:val="22"/>
                <w:szCs w:val="22"/>
              </w:rPr>
              <w:t>канальная</w:t>
            </w:r>
          </w:p>
        </w:tc>
        <w:tc>
          <w:tcPr>
            <w:tcW w:w="1512" w:type="dxa"/>
            <w:vAlign w:val="center"/>
            <w:hideMark/>
          </w:tcPr>
          <w:p w14:paraId="7619051F" w14:textId="77777777" w:rsidR="002F73E7" w:rsidRDefault="002F73E7">
            <w:pPr>
              <w:rPr>
                <w:sz w:val="20"/>
                <w:szCs w:val="20"/>
              </w:rPr>
            </w:pPr>
          </w:p>
        </w:tc>
      </w:tr>
      <w:tr w:rsidR="00390EB0" w14:paraId="4B260A07" w14:textId="77777777" w:rsidTr="009E20C6">
        <w:trPr>
          <w:trHeight w:val="315"/>
        </w:trPr>
        <w:tc>
          <w:tcPr>
            <w:tcW w:w="2694"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7B337238" w14:textId="77777777" w:rsidR="002F73E7" w:rsidRDefault="002F73E7">
            <w:pPr>
              <w:jc w:val="center"/>
              <w:rPr>
                <w:color w:val="000000"/>
                <w:sz w:val="22"/>
                <w:szCs w:val="22"/>
              </w:rPr>
            </w:pPr>
            <w:r>
              <w:rPr>
                <w:sz w:val="22"/>
                <w:szCs w:val="22"/>
              </w:rPr>
              <w:t>Больничный комплекс</w:t>
            </w:r>
          </w:p>
        </w:tc>
        <w:tc>
          <w:tcPr>
            <w:tcW w:w="4961" w:type="dxa"/>
            <w:tcBorders>
              <w:top w:val="single" w:sz="8" w:space="0" w:color="auto"/>
              <w:left w:val="nil"/>
              <w:bottom w:val="single" w:sz="4" w:space="0" w:color="auto"/>
              <w:right w:val="single" w:sz="4" w:space="0" w:color="auto"/>
            </w:tcBorders>
            <w:shd w:val="clear" w:color="auto" w:fill="auto"/>
            <w:vAlign w:val="center"/>
            <w:hideMark/>
          </w:tcPr>
          <w:p w14:paraId="7FB1D091" w14:textId="77777777" w:rsidR="002F73E7" w:rsidRDefault="002F73E7">
            <w:pPr>
              <w:jc w:val="center"/>
              <w:rPr>
                <w:color w:val="000000"/>
                <w:sz w:val="22"/>
                <w:szCs w:val="22"/>
              </w:rPr>
            </w:pPr>
            <w:r>
              <w:rPr>
                <w:sz w:val="22"/>
                <w:szCs w:val="22"/>
              </w:rPr>
              <w:t>от К-18 до точки врезки</w:t>
            </w:r>
          </w:p>
        </w:tc>
        <w:tc>
          <w:tcPr>
            <w:tcW w:w="2410" w:type="dxa"/>
            <w:tcBorders>
              <w:top w:val="single" w:sz="8" w:space="0" w:color="auto"/>
              <w:left w:val="nil"/>
              <w:bottom w:val="single" w:sz="4" w:space="0" w:color="auto"/>
              <w:right w:val="single" w:sz="4" w:space="0" w:color="auto"/>
            </w:tcBorders>
            <w:shd w:val="clear" w:color="auto" w:fill="auto"/>
            <w:vAlign w:val="center"/>
            <w:hideMark/>
          </w:tcPr>
          <w:p w14:paraId="639B3F30" w14:textId="77777777" w:rsidR="002F73E7" w:rsidRDefault="002F73E7">
            <w:pPr>
              <w:jc w:val="center"/>
              <w:rPr>
                <w:color w:val="000000"/>
                <w:sz w:val="22"/>
                <w:szCs w:val="22"/>
              </w:rPr>
            </w:pPr>
            <w:r>
              <w:rPr>
                <w:color w:val="000000"/>
                <w:sz w:val="22"/>
                <w:szCs w:val="22"/>
              </w:rPr>
              <w:t>108</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14:paraId="55D3FFA9" w14:textId="77777777" w:rsidR="002F73E7" w:rsidRDefault="002F73E7">
            <w:pPr>
              <w:jc w:val="center"/>
              <w:rPr>
                <w:color w:val="000000"/>
                <w:sz w:val="22"/>
                <w:szCs w:val="22"/>
              </w:rPr>
            </w:pPr>
            <w:r>
              <w:rPr>
                <w:color w:val="000000"/>
                <w:sz w:val="22"/>
                <w:szCs w:val="22"/>
              </w:rPr>
              <w:t>31</w:t>
            </w:r>
          </w:p>
        </w:tc>
        <w:tc>
          <w:tcPr>
            <w:tcW w:w="3260" w:type="dxa"/>
            <w:tcBorders>
              <w:top w:val="single" w:sz="8" w:space="0" w:color="auto"/>
              <w:left w:val="nil"/>
              <w:bottom w:val="single" w:sz="4" w:space="0" w:color="auto"/>
              <w:right w:val="single" w:sz="4" w:space="0" w:color="auto"/>
            </w:tcBorders>
            <w:shd w:val="clear" w:color="auto" w:fill="auto"/>
            <w:vAlign w:val="center"/>
            <w:hideMark/>
          </w:tcPr>
          <w:p w14:paraId="4103CD76" w14:textId="77777777" w:rsidR="002F73E7" w:rsidRDefault="002F73E7">
            <w:pPr>
              <w:jc w:val="center"/>
              <w:rPr>
                <w:color w:val="000000"/>
                <w:sz w:val="22"/>
                <w:szCs w:val="22"/>
              </w:rPr>
            </w:pPr>
            <w:r>
              <w:rPr>
                <w:sz w:val="22"/>
                <w:szCs w:val="22"/>
              </w:rPr>
              <w:t>канальная</w:t>
            </w:r>
          </w:p>
        </w:tc>
        <w:tc>
          <w:tcPr>
            <w:tcW w:w="1512" w:type="dxa"/>
            <w:vAlign w:val="center"/>
            <w:hideMark/>
          </w:tcPr>
          <w:p w14:paraId="49EE0441" w14:textId="77777777" w:rsidR="002F73E7" w:rsidRDefault="002F73E7">
            <w:pPr>
              <w:rPr>
                <w:sz w:val="20"/>
                <w:szCs w:val="20"/>
              </w:rPr>
            </w:pPr>
          </w:p>
        </w:tc>
      </w:tr>
      <w:tr w:rsidR="00390EB0" w14:paraId="7D6E1461" w14:textId="77777777" w:rsidTr="009E20C6">
        <w:trPr>
          <w:trHeight w:val="315"/>
        </w:trPr>
        <w:tc>
          <w:tcPr>
            <w:tcW w:w="2694"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0D5B9546" w14:textId="77777777" w:rsidR="002F73E7" w:rsidRDefault="002F73E7">
            <w:pPr>
              <w:jc w:val="center"/>
              <w:rPr>
                <w:color w:val="000000"/>
                <w:sz w:val="22"/>
                <w:szCs w:val="22"/>
              </w:rPr>
            </w:pPr>
            <w:r>
              <w:rPr>
                <w:sz w:val="22"/>
                <w:szCs w:val="22"/>
              </w:rPr>
              <w:t>Больничный комплекс</w:t>
            </w:r>
          </w:p>
        </w:tc>
        <w:tc>
          <w:tcPr>
            <w:tcW w:w="4961" w:type="dxa"/>
            <w:tcBorders>
              <w:top w:val="single" w:sz="8" w:space="0" w:color="auto"/>
              <w:left w:val="nil"/>
              <w:bottom w:val="single" w:sz="4" w:space="0" w:color="auto"/>
              <w:right w:val="single" w:sz="4" w:space="0" w:color="auto"/>
            </w:tcBorders>
            <w:shd w:val="clear" w:color="auto" w:fill="auto"/>
            <w:vAlign w:val="center"/>
            <w:hideMark/>
          </w:tcPr>
          <w:p w14:paraId="0D7A5308" w14:textId="23812743" w:rsidR="002F73E7" w:rsidRDefault="002F73E7">
            <w:pPr>
              <w:jc w:val="center"/>
              <w:rPr>
                <w:color w:val="000000"/>
                <w:sz w:val="22"/>
                <w:szCs w:val="22"/>
              </w:rPr>
            </w:pPr>
            <w:r>
              <w:rPr>
                <w:sz w:val="22"/>
                <w:szCs w:val="22"/>
              </w:rPr>
              <w:t xml:space="preserve">от </w:t>
            </w:r>
            <w:r w:rsidR="00390EB0">
              <w:rPr>
                <w:sz w:val="22"/>
                <w:szCs w:val="22"/>
              </w:rPr>
              <w:t>т. врезки</w:t>
            </w:r>
            <w:r>
              <w:rPr>
                <w:sz w:val="22"/>
                <w:szCs w:val="22"/>
              </w:rPr>
              <w:t xml:space="preserve"> до зд.Роспотребнадзора</w:t>
            </w:r>
          </w:p>
        </w:tc>
        <w:tc>
          <w:tcPr>
            <w:tcW w:w="2410" w:type="dxa"/>
            <w:tcBorders>
              <w:top w:val="single" w:sz="8" w:space="0" w:color="auto"/>
              <w:left w:val="nil"/>
              <w:bottom w:val="single" w:sz="4" w:space="0" w:color="auto"/>
              <w:right w:val="single" w:sz="4" w:space="0" w:color="auto"/>
            </w:tcBorders>
            <w:shd w:val="clear" w:color="auto" w:fill="auto"/>
            <w:vAlign w:val="center"/>
            <w:hideMark/>
          </w:tcPr>
          <w:p w14:paraId="28D02104" w14:textId="77777777" w:rsidR="002F73E7" w:rsidRDefault="002F73E7">
            <w:pPr>
              <w:jc w:val="center"/>
              <w:rPr>
                <w:color w:val="000000"/>
                <w:sz w:val="22"/>
                <w:szCs w:val="22"/>
              </w:rPr>
            </w:pPr>
            <w:r>
              <w:rPr>
                <w:color w:val="000000"/>
                <w:sz w:val="22"/>
                <w:szCs w:val="22"/>
              </w:rPr>
              <w:t>57</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14:paraId="538F5864" w14:textId="77777777" w:rsidR="002F73E7" w:rsidRDefault="002F73E7">
            <w:pPr>
              <w:jc w:val="center"/>
              <w:rPr>
                <w:color w:val="000000"/>
                <w:sz w:val="22"/>
                <w:szCs w:val="22"/>
              </w:rPr>
            </w:pPr>
            <w:r>
              <w:rPr>
                <w:color w:val="000000"/>
                <w:sz w:val="22"/>
                <w:szCs w:val="22"/>
              </w:rPr>
              <w:t>10</w:t>
            </w:r>
          </w:p>
        </w:tc>
        <w:tc>
          <w:tcPr>
            <w:tcW w:w="3260" w:type="dxa"/>
            <w:tcBorders>
              <w:top w:val="single" w:sz="8" w:space="0" w:color="auto"/>
              <w:left w:val="nil"/>
              <w:bottom w:val="single" w:sz="4" w:space="0" w:color="auto"/>
              <w:right w:val="single" w:sz="4" w:space="0" w:color="auto"/>
            </w:tcBorders>
            <w:shd w:val="clear" w:color="auto" w:fill="auto"/>
            <w:vAlign w:val="center"/>
            <w:hideMark/>
          </w:tcPr>
          <w:p w14:paraId="3D3EC82C" w14:textId="77777777" w:rsidR="002F73E7" w:rsidRDefault="002F73E7">
            <w:pPr>
              <w:jc w:val="center"/>
              <w:rPr>
                <w:color w:val="000000"/>
                <w:sz w:val="22"/>
                <w:szCs w:val="22"/>
              </w:rPr>
            </w:pPr>
            <w:r>
              <w:rPr>
                <w:sz w:val="22"/>
                <w:szCs w:val="22"/>
              </w:rPr>
              <w:t>канальная</w:t>
            </w:r>
          </w:p>
        </w:tc>
        <w:tc>
          <w:tcPr>
            <w:tcW w:w="1512" w:type="dxa"/>
            <w:vAlign w:val="center"/>
            <w:hideMark/>
          </w:tcPr>
          <w:p w14:paraId="2C9223A4" w14:textId="77777777" w:rsidR="002F73E7" w:rsidRDefault="002F73E7">
            <w:pPr>
              <w:rPr>
                <w:sz w:val="20"/>
                <w:szCs w:val="20"/>
              </w:rPr>
            </w:pPr>
          </w:p>
        </w:tc>
      </w:tr>
      <w:tr w:rsidR="00390EB0" w14:paraId="2F1FCFE4" w14:textId="77777777" w:rsidTr="009E20C6">
        <w:trPr>
          <w:trHeight w:val="315"/>
        </w:trPr>
        <w:tc>
          <w:tcPr>
            <w:tcW w:w="2694"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0310CA39" w14:textId="77777777" w:rsidR="002F73E7" w:rsidRDefault="002F73E7">
            <w:pPr>
              <w:jc w:val="center"/>
              <w:rPr>
                <w:color w:val="000000"/>
                <w:sz w:val="22"/>
                <w:szCs w:val="22"/>
              </w:rPr>
            </w:pPr>
            <w:r>
              <w:rPr>
                <w:sz w:val="22"/>
                <w:szCs w:val="22"/>
              </w:rPr>
              <w:t>Больничный комплекс</w:t>
            </w:r>
          </w:p>
        </w:tc>
        <w:tc>
          <w:tcPr>
            <w:tcW w:w="4961" w:type="dxa"/>
            <w:tcBorders>
              <w:top w:val="single" w:sz="8" w:space="0" w:color="auto"/>
              <w:left w:val="nil"/>
              <w:bottom w:val="single" w:sz="4" w:space="0" w:color="auto"/>
              <w:right w:val="single" w:sz="4" w:space="0" w:color="auto"/>
            </w:tcBorders>
            <w:shd w:val="clear" w:color="auto" w:fill="auto"/>
            <w:vAlign w:val="center"/>
            <w:hideMark/>
          </w:tcPr>
          <w:p w14:paraId="362A9F49" w14:textId="77777777" w:rsidR="002F73E7" w:rsidRDefault="002F73E7">
            <w:pPr>
              <w:jc w:val="center"/>
              <w:rPr>
                <w:color w:val="000000"/>
                <w:sz w:val="22"/>
                <w:szCs w:val="22"/>
              </w:rPr>
            </w:pPr>
            <w:r>
              <w:rPr>
                <w:sz w:val="22"/>
                <w:szCs w:val="22"/>
              </w:rPr>
              <w:t>до гаража СЭС</w:t>
            </w:r>
          </w:p>
        </w:tc>
        <w:tc>
          <w:tcPr>
            <w:tcW w:w="2410" w:type="dxa"/>
            <w:tcBorders>
              <w:top w:val="single" w:sz="8" w:space="0" w:color="auto"/>
              <w:left w:val="nil"/>
              <w:bottom w:val="single" w:sz="4" w:space="0" w:color="auto"/>
              <w:right w:val="single" w:sz="4" w:space="0" w:color="auto"/>
            </w:tcBorders>
            <w:shd w:val="clear" w:color="auto" w:fill="auto"/>
            <w:vAlign w:val="center"/>
            <w:hideMark/>
          </w:tcPr>
          <w:p w14:paraId="1C2D7E4E" w14:textId="77777777" w:rsidR="002F73E7" w:rsidRDefault="002F73E7">
            <w:pPr>
              <w:jc w:val="center"/>
              <w:rPr>
                <w:color w:val="000000"/>
                <w:sz w:val="22"/>
                <w:szCs w:val="22"/>
              </w:rPr>
            </w:pPr>
            <w:r>
              <w:rPr>
                <w:color w:val="000000"/>
                <w:sz w:val="22"/>
                <w:szCs w:val="22"/>
              </w:rPr>
              <w:t>89</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14:paraId="18532518" w14:textId="77777777" w:rsidR="002F73E7" w:rsidRDefault="002F73E7">
            <w:pPr>
              <w:jc w:val="center"/>
              <w:rPr>
                <w:color w:val="000000"/>
                <w:sz w:val="22"/>
                <w:szCs w:val="22"/>
              </w:rPr>
            </w:pPr>
            <w:r>
              <w:rPr>
                <w:color w:val="000000"/>
                <w:sz w:val="22"/>
                <w:szCs w:val="22"/>
              </w:rPr>
              <w:t>38,7</w:t>
            </w:r>
          </w:p>
        </w:tc>
        <w:tc>
          <w:tcPr>
            <w:tcW w:w="3260" w:type="dxa"/>
            <w:tcBorders>
              <w:top w:val="single" w:sz="8" w:space="0" w:color="auto"/>
              <w:left w:val="nil"/>
              <w:bottom w:val="single" w:sz="4" w:space="0" w:color="auto"/>
              <w:right w:val="single" w:sz="4" w:space="0" w:color="auto"/>
            </w:tcBorders>
            <w:shd w:val="clear" w:color="auto" w:fill="auto"/>
            <w:vAlign w:val="center"/>
            <w:hideMark/>
          </w:tcPr>
          <w:p w14:paraId="48C2CA62" w14:textId="77777777" w:rsidR="002F73E7" w:rsidRDefault="002F73E7">
            <w:pPr>
              <w:jc w:val="center"/>
              <w:rPr>
                <w:color w:val="000000"/>
                <w:sz w:val="22"/>
                <w:szCs w:val="22"/>
              </w:rPr>
            </w:pPr>
            <w:r>
              <w:rPr>
                <w:sz w:val="22"/>
                <w:szCs w:val="22"/>
              </w:rPr>
              <w:t>канальная</w:t>
            </w:r>
          </w:p>
        </w:tc>
        <w:tc>
          <w:tcPr>
            <w:tcW w:w="1512" w:type="dxa"/>
            <w:vAlign w:val="center"/>
            <w:hideMark/>
          </w:tcPr>
          <w:p w14:paraId="73DAE212" w14:textId="77777777" w:rsidR="002F73E7" w:rsidRDefault="002F73E7">
            <w:pPr>
              <w:rPr>
                <w:sz w:val="20"/>
                <w:szCs w:val="20"/>
              </w:rPr>
            </w:pPr>
          </w:p>
        </w:tc>
      </w:tr>
      <w:tr w:rsidR="00390EB0" w14:paraId="2061B9EB" w14:textId="77777777" w:rsidTr="009E20C6">
        <w:trPr>
          <w:trHeight w:val="315"/>
        </w:trPr>
        <w:tc>
          <w:tcPr>
            <w:tcW w:w="2694"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72772156" w14:textId="77777777" w:rsidR="002F73E7" w:rsidRDefault="002F73E7">
            <w:pPr>
              <w:jc w:val="center"/>
              <w:rPr>
                <w:color w:val="000000"/>
                <w:sz w:val="22"/>
                <w:szCs w:val="22"/>
              </w:rPr>
            </w:pPr>
            <w:r>
              <w:rPr>
                <w:sz w:val="22"/>
                <w:szCs w:val="22"/>
              </w:rPr>
              <w:t>Больничный комплекс</w:t>
            </w:r>
          </w:p>
        </w:tc>
        <w:tc>
          <w:tcPr>
            <w:tcW w:w="4961" w:type="dxa"/>
            <w:tcBorders>
              <w:top w:val="single" w:sz="8" w:space="0" w:color="auto"/>
              <w:left w:val="nil"/>
              <w:bottom w:val="single" w:sz="4" w:space="0" w:color="auto"/>
              <w:right w:val="single" w:sz="4" w:space="0" w:color="auto"/>
            </w:tcBorders>
            <w:shd w:val="clear" w:color="auto" w:fill="auto"/>
            <w:vAlign w:val="center"/>
            <w:hideMark/>
          </w:tcPr>
          <w:p w14:paraId="5F46D355" w14:textId="77777777" w:rsidR="002F73E7" w:rsidRDefault="002F73E7">
            <w:pPr>
              <w:jc w:val="center"/>
              <w:rPr>
                <w:color w:val="000000"/>
                <w:sz w:val="22"/>
                <w:szCs w:val="22"/>
              </w:rPr>
            </w:pPr>
            <w:r>
              <w:rPr>
                <w:sz w:val="22"/>
                <w:szCs w:val="22"/>
              </w:rPr>
              <w:t>от К-13* до К-16М</w:t>
            </w:r>
          </w:p>
        </w:tc>
        <w:tc>
          <w:tcPr>
            <w:tcW w:w="2410" w:type="dxa"/>
            <w:tcBorders>
              <w:top w:val="single" w:sz="8" w:space="0" w:color="auto"/>
              <w:left w:val="nil"/>
              <w:bottom w:val="single" w:sz="4" w:space="0" w:color="auto"/>
              <w:right w:val="single" w:sz="4" w:space="0" w:color="auto"/>
            </w:tcBorders>
            <w:shd w:val="clear" w:color="auto" w:fill="auto"/>
            <w:vAlign w:val="center"/>
            <w:hideMark/>
          </w:tcPr>
          <w:p w14:paraId="3B263DB8" w14:textId="77777777" w:rsidR="002F73E7" w:rsidRDefault="002F73E7">
            <w:pPr>
              <w:jc w:val="center"/>
              <w:rPr>
                <w:color w:val="000000"/>
                <w:sz w:val="22"/>
                <w:szCs w:val="22"/>
              </w:rPr>
            </w:pPr>
            <w:r>
              <w:rPr>
                <w:color w:val="000000"/>
                <w:sz w:val="22"/>
                <w:szCs w:val="22"/>
              </w:rPr>
              <w:t>108</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14:paraId="451A8D84" w14:textId="77777777" w:rsidR="002F73E7" w:rsidRDefault="002F73E7">
            <w:pPr>
              <w:jc w:val="center"/>
              <w:rPr>
                <w:color w:val="000000"/>
                <w:sz w:val="22"/>
                <w:szCs w:val="22"/>
              </w:rPr>
            </w:pPr>
            <w:r>
              <w:rPr>
                <w:color w:val="000000"/>
                <w:sz w:val="22"/>
                <w:szCs w:val="22"/>
              </w:rPr>
              <w:t>58,6</w:t>
            </w:r>
          </w:p>
        </w:tc>
        <w:tc>
          <w:tcPr>
            <w:tcW w:w="3260" w:type="dxa"/>
            <w:tcBorders>
              <w:top w:val="single" w:sz="8" w:space="0" w:color="auto"/>
              <w:left w:val="nil"/>
              <w:bottom w:val="single" w:sz="4" w:space="0" w:color="auto"/>
              <w:right w:val="single" w:sz="4" w:space="0" w:color="auto"/>
            </w:tcBorders>
            <w:shd w:val="clear" w:color="auto" w:fill="auto"/>
            <w:vAlign w:val="center"/>
            <w:hideMark/>
          </w:tcPr>
          <w:p w14:paraId="26B3DA58" w14:textId="77777777" w:rsidR="002F73E7" w:rsidRDefault="002F73E7">
            <w:pPr>
              <w:jc w:val="center"/>
              <w:rPr>
                <w:color w:val="000000"/>
                <w:sz w:val="22"/>
                <w:szCs w:val="22"/>
              </w:rPr>
            </w:pPr>
            <w:r>
              <w:rPr>
                <w:sz w:val="22"/>
                <w:szCs w:val="22"/>
              </w:rPr>
              <w:t>надземная</w:t>
            </w:r>
          </w:p>
        </w:tc>
        <w:tc>
          <w:tcPr>
            <w:tcW w:w="1512" w:type="dxa"/>
            <w:vAlign w:val="center"/>
            <w:hideMark/>
          </w:tcPr>
          <w:p w14:paraId="5CCC3031" w14:textId="77777777" w:rsidR="002F73E7" w:rsidRDefault="002F73E7">
            <w:pPr>
              <w:rPr>
                <w:sz w:val="20"/>
                <w:szCs w:val="20"/>
              </w:rPr>
            </w:pPr>
          </w:p>
        </w:tc>
      </w:tr>
      <w:tr w:rsidR="00390EB0" w14:paraId="38AAE6F2" w14:textId="77777777" w:rsidTr="009E20C6">
        <w:trPr>
          <w:trHeight w:val="315"/>
        </w:trPr>
        <w:tc>
          <w:tcPr>
            <w:tcW w:w="2694"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60263859" w14:textId="77777777" w:rsidR="002F73E7" w:rsidRDefault="002F73E7">
            <w:pPr>
              <w:jc w:val="center"/>
              <w:rPr>
                <w:color w:val="000000"/>
                <w:sz w:val="22"/>
                <w:szCs w:val="22"/>
              </w:rPr>
            </w:pPr>
            <w:r>
              <w:rPr>
                <w:sz w:val="22"/>
                <w:szCs w:val="22"/>
              </w:rPr>
              <w:t>Больничный комплекс</w:t>
            </w:r>
          </w:p>
        </w:tc>
        <w:tc>
          <w:tcPr>
            <w:tcW w:w="4961" w:type="dxa"/>
            <w:tcBorders>
              <w:top w:val="single" w:sz="8" w:space="0" w:color="auto"/>
              <w:left w:val="nil"/>
              <w:bottom w:val="single" w:sz="4" w:space="0" w:color="auto"/>
              <w:right w:val="single" w:sz="4" w:space="0" w:color="auto"/>
            </w:tcBorders>
            <w:shd w:val="clear" w:color="auto" w:fill="auto"/>
            <w:vAlign w:val="center"/>
            <w:hideMark/>
          </w:tcPr>
          <w:p w14:paraId="354C8F37" w14:textId="77777777" w:rsidR="002F73E7" w:rsidRDefault="002F73E7">
            <w:pPr>
              <w:jc w:val="center"/>
              <w:rPr>
                <w:color w:val="000000"/>
                <w:sz w:val="22"/>
                <w:szCs w:val="22"/>
              </w:rPr>
            </w:pPr>
            <w:r>
              <w:rPr>
                <w:sz w:val="22"/>
                <w:szCs w:val="22"/>
              </w:rPr>
              <w:t>от К-16М до врезки на общ.мед.уч.</w:t>
            </w:r>
          </w:p>
        </w:tc>
        <w:tc>
          <w:tcPr>
            <w:tcW w:w="2410" w:type="dxa"/>
            <w:tcBorders>
              <w:top w:val="single" w:sz="8" w:space="0" w:color="auto"/>
              <w:left w:val="nil"/>
              <w:bottom w:val="single" w:sz="4" w:space="0" w:color="auto"/>
              <w:right w:val="single" w:sz="4" w:space="0" w:color="auto"/>
            </w:tcBorders>
            <w:shd w:val="clear" w:color="auto" w:fill="auto"/>
            <w:vAlign w:val="center"/>
            <w:hideMark/>
          </w:tcPr>
          <w:p w14:paraId="551F0580" w14:textId="77777777" w:rsidR="002F73E7" w:rsidRDefault="002F73E7">
            <w:pPr>
              <w:jc w:val="center"/>
              <w:rPr>
                <w:color w:val="000000"/>
                <w:sz w:val="22"/>
                <w:szCs w:val="22"/>
              </w:rPr>
            </w:pPr>
            <w:r>
              <w:rPr>
                <w:color w:val="000000"/>
                <w:sz w:val="22"/>
                <w:szCs w:val="22"/>
              </w:rPr>
              <w:t>108</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14:paraId="2222D525" w14:textId="77777777" w:rsidR="002F73E7" w:rsidRDefault="002F73E7">
            <w:pPr>
              <w:jc w:val="center"/>
              <w:rPr>
                <w:color w:val="000000"/>
                <w:sz w:val="22"/>
                <w:szCs w:val="22"/>
              </w:rPr>
            </w:pPr>
            <w:r>
              <w:rPr>
                <w:color w:val="000000"/>
                <w:sz w:val="22"/>
                <w:szCs w:val="22"/>
              </w:rPr>
              <w:t>25,51</w:t>
            </w:r>
          </w:p>
        </w:tc>
        <w:tc>
          <w:tcPr>
            <w:tcW w:w="3260" w:type="dxa"/>
            <w:tcBorders>
              <w:top w:val="single" w:sz="8" w:space="0" w:color="auto"/>
              <w:left w:val="nil"/>
              <w:bottom w:val="single" w:sz="4" w:space="0" w:color="auto"/>
              <w:right w:val="single" w:sz="4" w:space="0" w:color="auto"/>
            </w:tcBorders>
            <w:shd w:val="clear" w:color="auto" w:fill="auto"/>
            <w:vAlign w:val="center"/>
            <w:hideMark/>
          </w:tcPr>
          <w:p w14:paraId="2D57B785" w14:textId="77777777" w:rsidR="002F73E7" w:rsidRDefault="002F73E7">
            <w:pPr>
              <w:jc w:val="center"/>
              <w:rPr>
                <w:color w:val="000000"/>
                <w:sz w:val="22"/>
                <w:szCs w:val="22"/>
              </w:rPr>
            </w:pPr>
            <w:r>
              <w:rPr>
                <w:sz w:val="22"/>
                <w:szCs w:val="22"/>
              </w:rPr>
              <w:t>канальная</w:t>
            </w:r>
          </w:p>
        </w:tc>
        <w:tc>
          <w:tcPr>
            <w:tcW w:w="1512" w:type="dxa"/>
            <w:vAlign w:val="center"/>
            <w:hideMark/>
          </w:tcPr>
          <w:p w14:paraId="1928434F" w14:textId="77777777" w:rsidR="002F73E7" w:rsidRDefault="002F73E7">
            <w:pPr>
              <w:rPr>
                <w:sz w:val="20"/>
                <w:szCs w:val="20"/>
              </w:rPr>
            </w:pPr>
          </w:p>
        </w:tc>
      </w:tr>
      <w:tr w:rsidR="00390EB0" w14:paraId="1AA88C2E" w14:textId="77777777" w:rsidTr="009E20C6">
        <w:trPr>
          <w:trHeight w:val="315"/>
        </w:trPr>
        <w:tc>
          <w:tcPr>
            <w:tcW w:w="2694"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0F6AA311" w14:textId="77777777" w:rsidR="002F73E7" w:rsidRDefault="002F73E7">
            <w:pPr>
              <w:jc w:val="center"/>
              <w:rPr>
                <w:color w:val="000000"/>
                <w:sz w:val="22"/>
                <w:szCs w:val="22"/>
              </w:rPr>
            </w:pPr>
            <w:r>
              <w:rPr>
                <w:sz w:val="22"/>
                <w:szCs w:val="22"/>
              </w:rPr>
              <w:t>Больничный комплекс</w:t>
            </w:r>
          </w:p>
        </w:tc>
        <w:tc>
          <w:tcPr>
            <w:tcW w:w="4961" w:type="dxa"/>
            <w:tcBorders>
              <w:top w:val="single" w:sz="8" w:space="0" w:color="auto"/>
              <w:left w:val="nil"/>
              <w:bottom w:val="single" w:sz="4" w:space="0" w:color="auto"/>
              <w:right w:val="single" w:sz="4" w:space="0" w:color="auto"/>
            </w:tcBorders>
            <w:shd w:val="clear" w:color="auto" w:fill="auto"/>
            <w:vAlign w:val="center"/>
            <w:hideMark/>
          </w:tcPr>
          <w:p w14:paraId="08FE6BCA" w14:textId="77777777" w:rsidR="002F73E7" w:rsidRDefault="002F73E7">
            <w:pPr>
              <w:jc w:val="center"/>
              <w:rPr>
                <w:color w:val="000000"/>
                <w:sz w:val="22"/>
                <w:szCs w:val="22"/>
              </w:rPr>
            </w:pPr>
            <w:r>
              <w:rPr>
                <w:sz w:val="22"/>
                <w:szCs w:val="22"/>
              </w:rPr>
              <w:t>от К-16М до ввода мастерские мед.учил.</w:t>
            </w:r>
          </w:p>
        </w:tc>
        <w:tc>
          <w:tcPr>
            <w:tcW w:w="2410" w:type="dxa"/>
            <w:tcBorders>
              <w:top w:val="single" w:sz="8" w:space="0" w:color="auto"/>
              <w:left w:val="nil"/>
              <w:bottom w:val="single" w:sz="4" w:space="0" w:color="auto"/>
              <w:right w:val="single" w:sz="4" w:space="0" w:color="auto"/>
            </w:tcBorders>
            <w:shd w:val="clear" w:color="auto" w:fill="auto"/>
            <w:vAlign w:val="center"/>
            <w:hideMark/>
          </w:tcPr>
          <w:p w14:paraId="2379E918" w14:textId="77777777" w:rsidR="002F73E7" w:rsidRDefault="002F73E7">
            <w:pPr>
              <w:jc w:val="center"/>
              <w:rPr>
                <w:color w:val="000000"/>
                <w:sz w:val="22"/>
                <w:szCs w:val="22"/>
              </w:rPr>
            </w:pPr>
            <w:r>
              <w:rPr>
                <w:color w:val="000000"/>
                <w:sz w:val="22"/>
                <w:szCs w:val="22"/>
              </w:rPr>
              <w:t>89</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14:paraId="16F006DA" w14:textId="77777777" w:rsidR="002F73E7" w:rsidRDefault="002F73E7">
            <w:pPr>
              <w:jc w:val="center"/>
              <w:rPr>
                <w:color w:val="000000"/>
                <w:sz w:val="22"/>
                <w:szCs w:val="22"/>
              </w:rPr>
            </w:pPr>
            <w:r>
              <w:rPr>
                <w:color w:val="000000"/>
                <w:sz w:val="22"/>
                <w:szCs w:val="22"/>
              </w:rPr>
              <w:t>12,8</w:t>
            </w:r>
          </w:p>
        </w:tc>
        <w:tc>
          <w:tcPr>
            <w:tcW w:w="3260" w:type="dxa"/>
            <w:tcBorders>
              <w:top w:val="single" w:sz="8" w:space="0" w:color="auto"/>
              <w:left w:val="nil"/>
              <w:bottom w:val="single" w:sz="4" w:space="0" w:color="auto"/>
              <w:right w:val="single" w:sz="4" w:space="0" w:color="auto"/>
            </w:tcBorders>
            <w:shd w:val="clear" w:color="auto" w:fill="auto"/>
            <w:vAlign w:val="center"/>
            <w:hideMark/>
          </w:tcPr>
          <w:p w14:paraId="11439777" w14:textId="77777777" w:rsidR="002F73E7" w:rsidRDefault="002F73E7">
            <w:pPr>
              <w:jc w:val="center"/>
              <w:rPr>
                <w:color w:val="000000"/>
                <w:sz w:val="22"/>
                <w:szCs w:val="22"/>
              </w:rPr>
            </w:pPr>
            <w:r>
              <w:rPr>
                <w:sz w:val="22"/>
                <w:szCs w:val="22"/>
              </w:rPr>
              <w:t>надземная</w:t>
            </w:r>
          </w:p>
        </w:tc>
        <w:tc>
          <w:tcPr>
            <w:tcW w:w="1512" w:type="dxa"/>
            <w:vAlign w:val="center"/>
            <w:hideMark/>
          </w:tcPr>
          <w:p w14:paraId="69166188" w14:textId="77777777" w:rsidR="002F73E7" w:rsidRDefault="002F73E7">
            <w:pPr>
              <w:rPr>
                <w:sz w:val="20"/>
                <w:szCs w:val="20"/>
              </w:rPr>
            </w:pPr>
          </w:p>
        </w:tc>
      </w:tr>
      <w:tr w:rsidR="00390EB0" w14:paraId="29ED9303" w14:textId="77777777" w:rsidTr="009E20C6">
        <w:trPr>
          <w:trHeight w:val="315"/>
        </w:trPr>
        <w:tc>
          <w:tcPr>
            <w:tcW w:w="2694"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4F167828" w14:textId="77777777" w:rsidR="002F73E7" w:rsidRDefault="002F73E7">
            <w:pPr>
              <w:jc w:val="center"/>
              <w:rPr>
                <w:color w:val="000000"/>
                <w:sz w:val="22"/>
                <w:szCs w:val="22"/>
              </w:rPr>
            </w:pPr>
            <w:r>
              <w:rPr>
                <w:sz w:val="22"/>
                <w:szCs w:val="22"/>
              </w:rPr>
              <w:t>Больничный комплекс</w:t>
            </w:r>
          </w:p>
        </w:tc>
        <w:tc>
          <w:tcPr>
            <w:tcW w:w="4961" w:type="dxa"/>
            <w:tcBorders>
              <w:top w:val="single" w:sz="8" w:space="0" w:color="auto"/>
              <w:left w:val="nil"/>
              <w:bottom w:val="single" w:sz="4" w:space="0" w:color="auto"/>
              <w:right w:val="single" w:sz="4" w:space="0" w:color="auto"/>
            </w:tcBorders>
            <w:shd w:val="clear" w:color="auto" w:fill="auto"/>
            <w:vAlign w:val="center"/>
            <w:hideMark/>
          </w:tcPr>
          <w:p w14:paraId="2C0C8042" w14:textId="77777777" w:rsidR="002F73E7" w:rsidRDefault="002F73E7">
            <w:pPr>
              <w:jc w:val="center"/>
              <w:rPr>
                <w:color w:val="000000"/>
                <w:sz w:val="22"/>
                <w:szCs w:val="22"/>
              </w:rPr>
            </w:pPr>
            <w:r>
              <w:rPr>
                <w:sz w:val="22"/>
                <w:szCs w:val="22"/>
              </w:rPr>
              <w:t>от К-16М до ввода в медучилище общ.быт.компл.</w:t>
            </w:r>
          </w:p>
        </w:tc>
        <w:tc>
          <w:tcPr>
            <w:tcW w:w="2410" w:type="dxa"/>
            <w:tcBorders>
              <w:top w:val="single" w:sz="8" w:space="0" w:color="auto"/>
              <w:left w:val="nil"/>
              <w:bottom w:val="single" w:sz="4" w:space="0" w:color="auto"/>
              <w:right w:val="single" w:sz="4" w:space="0" w:color="auto"/>
            </w:tcBorders>
            <w:shd w:val="clear" w:color="auto" w:fill="auto"/>
            <w:vAlign w:val="center"/>
            <w:hideMark/>
          </w:tcPr>
          <w:p w14:paraId="76A122C3" w14:textId="77777777" w:rsidR="002F73E7" w:rsidRDefault="002F73E7">
            <w:pPr>
              <w:jc w:val="center"/>
              <w:rPr>
                <w:color w:val="000000"/>
                <w:sz w:val="22"/>
                <w:szCs w:val="22"/>
              </w:rPr>
            </w:pPr>
            <w:r>
              <w:rPr>
                <w:color w:val="000000"/>
                <w:sz w:val="22"/>
                <w:szCs w:val="22"/>
              </w:rPr>
              <w:t>76</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14:paraId="1EBF9B49" w14:textId="77777777" w:rsidR="002F73E7" w:rsidRDefault="002F73E7">
            <w:pPr>
              <w:jc w:val="center"/>
              <w:rPr>
                <w:color w:val="000000"/>
                <w:sz w:val="22"/>
                <w:szCs w:val="22"/>
              </w:rPr>
            </w:pPr>
            <w:r>
              <w:rPr>
                <w:color w:val="000000"/>
                <w:sz w:val="22"/>
                <w:szCs w:val="22"/>
              </w:rPr>
              <w:t>29,89</w:t>
            </w:r>
          </w:p>
        </w:tc>
        <w:tc>
          <w:tcPr>
            <w:tcW w:w="3260" w:type="dxa"/>
            <w:tcBorders>
              <w:top w:val="single" w:sz="8" w:space="0" w:color="auto"/>
              <w:left w:val="nil"/>
              <w:bottom w:val="single" w:sz="4" w:space="0" w:color="auto"/>
              <w:right w:val="single" w:sz="4" w:space="0" w:color="auto"/>
            </w:tcBorders>
            <w:shd w:val="clear" w:color="auto" w:fill="auto"/>
            <w:vAlign w:val="center"/>
            <w:hideMark/>
          </w:tcPr>
          <w:p w14:paraId="37B51085" w14:textId="77777777" w:rsidR="002F73E7" w:rsidRDefault="002F73E7">
            <w:pPr>
              <w:jc w:val="center"/>
              <w:rPr>
                <w:color w:val="000000"/>
                <w:sz w:val="22"/>
                <w:szCs w:val="22"/>
              </w:rPr>
            </w:pPr>
            <w:r>
              <w:rPr>
                <w:sz w:val="22"/>
                <w:szCs w:val="22"/>
              </w:rPr>
              <w:t>канальная</w:t>
            </w:r>
          </w:p>
        </w:tc>
        <w:tc>
          <w:tcPr>
            <w:tcW w:w="1512" w:type="dxa"/>
            <w:vAlign w:val="center"/>
            <w:hideMark/>
          </w:tcPr>
          <w:p w14:paraId="38477F5B" w14:textId="77777777" w:rsidR="002F73E7" w:rsidRDefault="002F73E7">
            <w:pPr>
              <w:rPr>
                <w:sz w:val="20"/>
                <w:szCs w:val="20"/>
              </w:rPr>
            </w:pPr>
          </w:p>
        </w:tc>
      </w:tr>
      <w:tr w:rsidR="00390EB0" w14:paraId="793E2D80" w14:textId="77777777" w:rsidTr="009E20C6">
        <w:trPr>
          <w:trHeight w:val="315"/>
        </w:trPr>
        <w:tc>
          <w:tcPr>
            <w:tcW w:w="2694"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1A2DA279" w14:textId="77777777" w:rsidR="002F73E7" w:rsidRDefault="002F73E7">
            <w:pPr>
              <w:jc w:val="center"/>
              <w:rPr>
                <w:color w:val="000000"/>
                <w:sz w:val="22"/>
                <w:szCs w:val="22"/>
              </w:rPr>
            </w:pPr>
            <w:r>
              <w:rPr>
                <w:sz w:val="22"/>
                <w:szCs w:val="22"/>
              </w:rPr>
              <w:t>3</w:t>
            </w:r>
          </w:p>
        </w:tc>
        <w:tc>
          <w:tcPr>
            <w:tcW w:w="4961" w:type="dxa"/>
            <w:tcBorders>
              <w:top w:val="single" w:sz="8" w:space="0" w:color="auto"/>
              <w:left w:val="nil"/>
              <w:bottom w:val="single" w:sz="4" w:space="0" w:color="auto"/>
              <w:right w:val="single" w:sz="4" w:space="0" w:color="auto"/>
            </w:tcBorders>
            <w:shd w:val="clear" w:color="auto" w:fill="auto"/>
            <w:vAlign w:val="center"/>
            <w:hideMark/>
          </w:tcPr>
          <w:p w14:paraId="63BEC144" w14:textId="77777777" w:rsidR="002F73E7" w:rsidRDefault="002F73E7">
            <w:pPr>
              <w:jc w:val="center"/>
              <w:rPr>
                <w:color w:val="000000"/>
                <w:sz w:val="22"/>
                <w:szCs w:val="22"/>
              </w:rPr>
            </w:pPr>
            <w:r>
              <w:rPr>
                <w:sz w:val="22"/>
                <w:szCs w:val="22"/>
              </w:rPr>
              <w:t>от д.1 до К-2</w:t>
            </w:r>
          </w:p>
        </w:tc>
        <w:tc>
          <w:tcPr>
            <w:tcW w:w="2410" w:type="dxa"/>
            <w:tcBorders>
              <w:top w:val="single" w:sz="8" w:space="0" w:color="auto"/>
              <w:left w:val="nil"/>
              <w:bottom w:val="single" w:sz="4" w:space="0" w:color="auto"/>
              <w:right w:val="single" w:sz="4" w:space="0" w:color="auto"/>
            </w:tcBorders>
            <w:shd w:val="clear" w:color="auto" w:fill="auto"/>
            <w:vAlign w:val="center"/>
            <w:hideMark/>
          </w:tcPr>
          <w:p w14:paraId="28092838" w14:textId="77777777" w:rsidR="002F73E7" w:rsidRDefault="002F73E7">
            <w:pPr>
              <w:jc w:val="center"/>
              <w:rPr>
                <w:color w:val="000000"/>
                <w:sz w:val="22"/>
                <w:szCs w:val="22"/>
              </w:rPr>
            </w:pPr>
            <w:r>
              <w:rPr>
                <w:color w:val="000000"/>
                <w:sz w:val="22"/>
                <w:szCs w:val="22"/>
              </w:rPr>
              <w:t>133</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14:paraId="0258B002" w14:textId="77777777" w:rsidR="002F73E7" w:rsidRDefault="002F73E7">
            <w:pPr>
              <w:jc w:val="center"/>
              <w:rPr>
                <w:color w:val="000000"/>
                <w:sz w:val="22"/>
                <w:szCs w:val="22"/>
              </w:rPr>
            </w:pPr>
            <w:r>
              <w:rPr>
                <w:color w:val="000000"/>
                <w:sz w:val="22"/>
                <w:szCs w:val="22"/>
              </w:rPr>
              <w:t>45</w:t>
            </w:r>
          </w:p>
        </w:tc>
        <w:tc>
          <w:tcPr>
            <w:tcW w:w="3260" w:type="dxa"/>
            <w:tcBorders>
              <w:top w:val="single" w:sz="8" w:space="0" w:color="auto"/>
              <w:left w:val="nil"/>
              <w:bottom w:val="single" w:sz="4" w:space="0" w:color="auto"/>
              <w:right w:val="single" w:sz="4" w:space="0" w:color="auto"/>
            </w:tcBorders>
            <w:shd w:val="clear" w:color="auto" w:fill="auto"/>
            <w:vAlign w:val="center"/>
            <w:hideMark/>
          </w:tcPr>
          <w:p w14:paraId="1F64F107" w14:textId="77777777" w:rsidR="002F73E7" w:rsidRDefault="002F73E7">
            <w:pPr>
              <w:jc w:val="center"/>
              <w:rPr>
                <w:color w:val="000000"/>
                <w:sz w:val="22"/>
                <w:szCs w:val="22"/>
              </w:rPr>
            </w:pPr>
            <w:r>
              <w:rPr>
                <w:sz w:val="22"/>
                <w:szCs w:val="22"/>
              </w:rPr>
              <w:t>канальная</w:t>
            </w:r>
          </w:p>
        </w:tc>
        <w:tc>
          <w:tcPr>
            <w:tcW w:w="1512" w:type="dxa"/>
            <w:vAlign w:val="center"/>
            <w:hideMark/>
          </w:tcPr>
          <w:p w14:paraId="7E7F6B24" w14:textId="77777777" w:rsidR="002F73E7" w:rsidRDefault="002F73E7">
            <w:pPr>
              <w:rPr>
                <w:sz w:val="20"/>
                <w:szCs w:val="20"/>
              </w:rPr>
            </w:pPr>
          </w:p>
        </w:tc>
      </w:tr>
      <w:tr w:rsidR="00390EB0" w14:paraId="4FFBA9C0" w14:textId="77777777" w:rsidTr="009E20C6">
        <w:trPr>
          <w:trHeight w:val="315"/>
        </w:trPr>
        <w:tc>
          <w:tcPr>
            <w:tcW w:w="2694"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61647737" w14:textId="77777777" w:rsidR="002F73E7" w:rsidRDefault="002F73E7">
            <w:pPr>
              <w:jc w:val="center"/>
              <w:rPr>
                <w:color w:val="000000"/>
                <w:sz w:val="22"/>
                <w:szCs w:val="22"/>
              </w:rPr>
            </w:pPr>
            <w:r>
              <w:rPr>
                <w:sz w:val="22"/>
                <w:szCs w:val="22"/>
              </w:rPr>
              <w:t>3</w:t>
            </w:r>
          </w:p>
        </w:tc>
        <w:tc>
          <w:tcPr>
            <w:tcW w:w="4961" w:type="dxa"/>
            <w:tcBorders>
              <w:top w:val="single" w:sz="8" w:space="0" w:color="auto"/>
              <w:left w:val="nil"/>
              <w:bottom w:val="single" w:sz="4" w:space="0" w:color="auto"/>
              <w:right w:val="single" w:sz="4" w:space="0" w:color="auto"/>
            </w:tcBorders>
            <w:shd w:val="clear" w:color="auto" w:fill="auto"/>
            <w:vAlign w:val="center"/>
            <w:hideMark/>
          </w:tcPr>
          <w:p w14:paraId="663E7296" w14:textId="77777777" w:rsidR="002F73E7" w:rsidRDefault="002F73E7">
            <w:pPr>
              <w:jc w:val="center"/>
              <w:rPr>
                <w:color w:val="000000"/>
                <w:sz w:val="22"/>
                <w:szCs w:val="22"/>
              </w:rPr>
            </w:pPr>
            <w:r>
              <w:rPr>
                <w:sz w:val="22"/>
                <w:szCs w:val="22"/>
              </w:rPr>
              <w:t>от К-2 до бассейна</w:t>
            </w:r>
          </w:p>
        </w:tc>
        <w:tc>
          <w:tcPr>
            <w:tcW w:w="2410" w:type="dxa"/>
            <w:tcBorders>
              <w:top w:val="single" w:sz="8" w:space="0" w:color="auto"/>
              <w:left w:val="nil"/>
              <w:bottom w:val="single" w:sz="4" w:space="0" w:color="auto"/>
              <w:right w:val="single" w:sz="4" w:space="0" w:color="auto"/>
            </w:tcBorders>
            <w:shd w:val="clear" w:color="auto" w:fill="auto"/>
            <w:vAlign w:val="center"/>
            <w:hideMark/>
          </w:tcPr>
          <w:p w14:paraId="04BEDD21" w14:textId="77777777" w:rsidR="002F73E7" w:rsidRDefault="002F73E7">
            <w:pPr>
              <w:jc w:val="center"/>
              <w:rPr>
                <w:color w:val="000000"/>
                <w:sz w:val="22"/>
                <w:szCs w:val="22"/>
              </w:rPr>
            </w:pPr>
            <w:r>
              <w:rPr>
                <w:color w:val="000000"/>
                <w:sz w:val="22"/>
                <w:szCs w:val="22"/>
              </w:rPr>
              <w:t>76</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14:paraId="2935FF66" w14:textId="77777777" w:rsidR="002F73E7" w:rsidRDefault="002F73E7">
            <w:pPr>
              <w:jc w:val="center"/>
              <w:rPr>
                <w:color w:val="000000"/>
                <w:sz w:val="22"/>
                <w:szCs w:val="22"/>
              </w:rPr>
            </w:pPr>
            <w:r>
              <w:rPr>
                <w:color w:val="000000"/>
                <w:sz w:val="22"/>
                <w:szCs w:val="22"/>
              </w:rPr>
              <w:t>20,4</w:t>
            </w:r>
          </w:p>
        </w:tc>
        <w:tc>
          <w:tcPr>
            <w:tcW w:w="3260" w:type="dxa"/>
            <w:tcBorders>
              <w:top w:val="single" w:sz="8" w:space="0" w:color="auto"/>
              <w:left w:val="nil"/>
              <w:bottom w:val="single" w:sz="4" w:space="0" w:color="auto"/>
              <w:right w:val="single" w:sz="4" w:space="0" w:color="auto"/>
            </w:tcBorders>
            <w:shd w:val="clear" w:color="auto" w:fill="auto"/>
            <w:vAlign w:val="center"/>
            <w:hideMark/>
          </w:tcPr>
          <w:p w14:paraId="1793BFAD" w14:textId="77777777" w:rsidR="002F73E7" w:rsidRDefault="002F73E7">
            <w:pPr>
              <w:jc w:val="center"/>
              <w:rPr>
                <w:color w:val="000000"/>
                <w:sz w:val="22"/>
                <w:szCs w:val="22"/>
              </w:rPr>
            </w:pPr>
            <w:r>
              <w:rPr>
                <w:sz w:val="22"/>
                <w:szCs w:val="22"/>
              </w:rPr>
              <w:t>канальная</w:t>
            </w:r>
          </w:p>
        </w:tc>
        <w:tc>
          <w:tcPr>
            <w:tcW w:w="1512" w:type="dxa"/>
            <w:vAlign w:val="center"/>
            <w:hideMark/>
          </w:tcPr>
          <w:p w14:paraId="1A2D1E9A" w14:textId="77777777" w:rsidR="002F73E7" w:rsidRDefault="002F73E7">
            <w:pPr>
              <w:rPr>
                <w:sz w:val="20"/>
                <w:szCs w:val="20"/>
              </w:rPr>
            </w:pPr>
          </w:p>
        </w:tc>
      </w:tr>
      <w:tr w:rsidR="00390EB0" w14:paraId="381C81E8" w14:textId="77777777" w:rsidTr="009E20C6">
        <w:trPr>
          <w:trHeight w:val="315"/>
        </w:trPr>
        <w:tc>
          <w:tcPr>
            <w:tcW w:w="2694"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04AC003F" w14:textId="77777777" w:rsidR="002F73E7" w:rsidRDefault="002F73E7">
            <w:pPr>
              <w:jc w:val="center"/>
              <w:rPr>
                <w:color w:val="000000"/>
                <w:sz w:val="22"/>
                <w:szCs w:val="22"/>
              </w:rPr>
            </w:pPr>
            <w:r>
              <w:rPr>
                <w:sz w:val="22"/>
                <w:szCs w:val="22"/>
              </w:rPr>
              <w:t>3</w:t>
            </w:r>
          </w:p>
        </w:tc>
        <w:tc>
          <w:tcPr>
            <w:tcW w:w="4961" w:type="dxa"/>
            <w:tcBorders>
              <w:top w:val="single" w:sz="8" w:space="0" w:color="auto"/>
              <w:left w:val="nil"/>
              <w:bottom w:val="single" w:sz="4" w:space="0" w:color="auto"/>
              <w:right w:val="single" w:sz="4" w:space="0" w:color="auto"/>
            </w:tcBorders>
            <w:shd w:val="clear" w:color="auto" w:fill="auto"/>
            <w:vAlign w:val="center"/>
            <w:hideMark/>
          </w:tcPr>
          <w:p w14:paraId="55922E07" w14:textId="77777777" w:rsidR="002F73E7" w:rsidRDefault="002F73E7">
            <w:pPr>
              <w:jc w:val="center"/>
              <w:rPr>
                <w:color w:val="000000"/>
                <w:sz w:val="22"/>
                <w:szCs w:val="22"/>
              </w:rPr>
            </w:pPr>
            <w:r>
              <w:rPr>
                <w:sz w:val="22"/>
                <w:szCs w:val="22"/>
              </w:rPr>
              <w:t>от К-2 до шк.№8</w:t>
            </w:r>
          </w:p>
        </w:tc>
        <w:tc>
          <w:tcPr>
            <w:tcW w:w="2410" w:type="dxa"/>
            <w:tcBorders>
              <w:top w:val="single" w:sz="8" w:space="0" w:color="auto"/>
              <w:left w:val="nil"/>
              <w:bottom w:val="single" w:sz="4" w:space="0" w:color="auto"/>
              <w:right w:val="single" w:sz="4" w:space="0" w:color="auto"/>
            </w:tcBorders>
            <w:shd w:val="clear" w:color="auto" w:fill="auto"/>
            <w:vAlign w:val="center"/>
            <w:hideMark/>
          </w:tcPr>
          <w:p w14:paraId="63FCA4C6" w14:textId="77777777" w:rsidR="002F73E7" w:rsidRDefault="002F73E7">
            <w:pPr>
              <w:jc w:val="center"/>
              <w:rPr>
                <w:color w:val="000000"/>
                <w:sz w:val="22"/>
                <w:szCs w:val="22"/>
              </w:rPr>
            </w:pPr>
            <w:r>
              <w:rPr>
                <w:color w:val="000000"/>
                <w:sz w:val="22"/>
                <w:szCs w:val="22"/>
              </w:rPr>
              <w:t>89</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14:paraId="6E4A1EC9" w14:textId="77777777" w:rsidR="002F73E7" w:rsidRDefault="002F73E7">
            <w:pPr>
              <w:jc w:val="center"/>
              <w:rPr>
                <w:color w:val="000000"/>
                <w:sz w:val="22"/>
                <w:szCs w:val="22"/>
              </w:rPr>
            </w:pPr>
            <w:r>
              <w:rPr>
                <w:color w:val="000000"/>
                <w:sz w:val="22"/>
                <w:szCs w:val="22"/>
              </w:rPr>
              <w:t>35,5</w:t>
            </w:r>
          </w:p>
        </w:tc>
        <w:tc>
          <w:tcPr>
            <w:tcW w:w="3260" w:type="dxa"/>
            <w:tcBorders>
              <w:top w:val="single" w:sz="8" w:space="0" w:color="auto"/>
              <w:left w:val="nil"/>
              <w:bottom w:val="single" w:sz="4" w:space="0" w:color="auto"/>
              <w:right w:val="single" w:sz="4" w:space="0" w:color="auto"/>
            </w:tcBorders>
            <w:shd w:val="clear" w:color="auto" w:fill="auto"/>
            <w:vAlign w:val="center"/>
            <w:hideMark/>
          </w:tcPr>
          <w:p w14:paraId="2C8C0393" w14:textId="77777777" w:rsidR="002F73E7" w:rsidRDefault="002F73E7">
            <w:pPr>
              <w:jc w:val="center"/>
              <w:rPr>
                <w:color w:val="000000"/>
                <w:sz w:val="22"/>
                <w:szCs w:val="22"/>
              </w:rPr>
            </w:pPr>
            <w:r>
              <w:rPr>
                <w:sz w:val="22"/>
                <w:szCs w:val="22"/>
              </w:rPr>
              <w:t>канальная</w:t>
            </w:r>
          </w:p>
        </w:tc>
        <w:tc>
          <w:tcPr>
            <w:tcW w:w="1512" w:type="dxa"/>
            <w:vAlign w:val="center"/>
            <w:hideMark/>
          </w:tcPr>
          <w:p w14:paraId="1271F04D" w14:textId="77777777" w:rsidR="002F73E7" w:rsidRDefault="002F73E7">
            <w:pPr>
              <w:rPr>
                <w:sz w:val="20"/>
                <w:szCs w:val="20"/>
              </w:rPr>
            </w:pPr>
          </w:p>
        </w:tc>
      </w:tr>
      <w:tr w:rsidR="00390EB0" w14:paraId="6A430CFF" w14:textId="77777777" w:rsidTr="009E20C6">
        <w:trPr>
          <w:trHeight w:val="315"/>
        </w:trPr>
        <w:tc>
          <w:tcPr>
            <w:tcW w:w="2694"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38B06325" w14:textId="77777777" w:rsidR="002F73E7" w:rsidRDefault="002F73E7">
            <w:pPr>
              <w:jc w:val="center"/>
              <w:rPr>
                <w:color w:val="000000"/>
                <w:sz w:val="22"/>
                <w:szCs w:val="22"/>
              </w:rPr>
            </w:pPr>
            <w:r>
              <w:rPr>
                <w:sz w:val="22"/>
                <w:szCs w:val="22"/>
              </w:rPr>
              <w:t>3</w:t>
            </w:r>
          </w:p>
        </w:tc>
        <w:tc>
          <w:tcPr>
            <w:tcW w:w="4961" w:type="dxa"/>
            <w:tcBorders>
              <w:top w:val="single" w:sz="8" w:space="0" w:color="auto"/>
              <w:left w:val="nil"/>
              <w:bottom w:val="single" w:sz="4" w:space="0" w:color="auto"/>
              <w:right w:val="single" w:sz="4" w:space="0" w:color="auto"/>
            </w:tcBorders>
            <w:shd w:val="clear" w:color="auto" w:fill="auto"/>
            <w:vAlign w:val="center"/>
            <w:hideMark/>
          </w:tcPr>
          <w:p w14:paraId="61D84F51" w14:textId="77777777" w:rsidR="002F73E7" w:rsidRDefault="002F73E7">
            <w:pPr>
              <w:jc w:val="center"/>
              <w:rPr>
                <w:color w:val="000000"/>
                <w:sz w:val="22"/>
                <w:szCs w:val="22"/>
              </w:rPr>
            </w:pPr>
            <w:r>
              <w:rPr>
                <w:sz w:val="22"/>
                <w:szCs w:val="22"/>
              </w:rPr>
              <w:t>от д.25 до К-5-3</w:t>
            </w:r>
          </w:p>
        </w:tc>
        <w:tc>
          <w:tcPr>
            <w:tcW w:w="2410" w:type="dxa"/>
            <w:tcBorders>
              <w:top w:val="single" w:sz="8" w:space="0" w:color="auto"/>
              <w:left w:val="nil"/>
              <w:bottom w:val="single" w:sz="4" w:space="0" w:color="auto"/>
              <w:right w:val="single" w:sz="4" w:space="0" w:color="auto"/>
            </w:tcBorders>
            <w:shd w:val="clear" w:color="auto" w:fill="auto"/>
            <w:vAlign w:val="center"/>
            <w:hideMark/>
          </w:tcPr>
          <w:p w14:paraId="4267BE34" w14:textId="77777777" w:rsidR="002F73E7" w:rsidRDefault="002F73E7">
            <w:pPr>
              <w:jc w:val="center"/>
              <w:rPr>
                <w:color w:val="000000"/>
                <w:sz w:val="22"/>
                <w:szCs w:val="22"/>
              </w:rPr>
            </w:pPr>
            <w:r>
              <w:rPr>
                <w:color w:val="000000"/>
                <w:sz w:val="22"/>
                <w:szCs w:val="22"/>
              </w:rPr>
              <w:t>219</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14:paraId="20F89A53" w14:textId="77777777" w:rsidR="002F73E7" w:rsidRDefault="002F73E7">
            <w:pPr>
              <w:jc w:val="center"/>
              <w:rPr>
                <w:color w:val="000000"/>
                <w:sz w:val="22"/>
                <w:szCs w:val="22"/>
              </w:rPr>
            </w:pPr>
            <w:r>
              <w:rPr>
                <w:color w:val="000000"/>
                <w:sz w:val="22"/>
                <w:szCs w:val="22"/>
              </w:rPr>
              <w:t>5,3</w:t>
            </w:r>
          </w:p>
        </w:tc>
        <w:tc>
          <w:tcPr>
            <w:tcW w:w="3260" w:type="dxa"/>
            <w:tcBorders>
              <w:top w:val="single" w:sz="8" w:space="0" w:color="auto"/>
              <w:left w:val="nil"/>
              <w:bottom w:val="single" w:sz="4" w:space="0" w:color="auto"/>
              <w:right w:val="single" w:sz="4" w:space="0" w:color="auto"/>
            </w:tcBorders>
            <w:shd w:val="clear" w:color="auto" w:fill="auto"/>
            <w:vAlign w:val="center"/>
            <w:hideMark/>
          </w:tcPr>
          <w:p w14:paraId="7C4515ED" w14:textId="77777777" w:rsidR="002F73E7" w:rsidRDefault="002F73E7">
            <w:pPr>
              <w:jc w:val="center"/>
              <w:rPr>
                <w:color w:val="000000"/>
                <w:sz w:val="22"/>
                <w:szCs w:val="22"/>
              </w:rPr>
            </w:pPr>
            <w:r>
              <w:rPr>
                <w:sz w:val="22"/>
                <w:szCs w:val="22"/>
              </w:rPr>
              <w:t>канальная</w:t>
            </w:r>
          </w:p>
        </w:tc>
        <w:tc>
          <w:tcPr>
            <w:tcW w:w="1512" w:type="dxa"/>
            <w:vAlign w:val="center"/>
            <w:hideMark/>
          </w:tcPr>
          <w:p w14:paraId="016712A6" w14:textId="77777777" w:rsidR="002F73E7" w:rsidRDefault="002F73E7">
            <w:pPr>
              <w:rPr>
                <w:sz w:val="20"/>
                <w:szCs w:val="20"/>
              </w:rPr>
            </w:pPr>
          </w:p>
        </w:tc>
      </w:tr>
      <w:tr w:rsidR="00390EB0" w14:paraId="4E5554ED" w14:textId="77777777" w:rsidTr="009E20C6">
        <w:trPr>
          <w:trHeight w:val="315"/>
        </w:trPr>
        <w:tc>
          <w:tcPr>
            <w:tcW w:w="2694"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2956704D" w14:textId="77777777" w:rsidR="002F73E7" w:rsidRDefault="002F73E7">
            <w:pPr>
              <w:jc w:val="center"/>
              <w:rPr>
                <w:color w:val="000000"/>
                <w:sz w:val="22"/>
                <w:szCs w:val="22"/>
              </w:rPr>
            </w:pPr>
            <w:r>
              <w:rPr>
                <w:sz w:val="22"/>
                <w:szCs w:val="22"/>
              </w:rPr>
              <w:t>3</w:t>
            </w:r>
          </w:p>
        </w:tc>
        <w:tc>
          <w:tcPr>
            <w:tcW w:w="4961" w:type="dxa"/>
            <w:tcBorders>
              <w:top w:val="single" w:sz="8" w:space="0" w:color="auto"/>
              <w:left w:val="nil"/>
              <w:bottom w:val="single" w:sz="4" w:space="0" w:color="auto"/>
              <w:right w:val="single" w:sz="4" w:space="0" w:color="auto"/>
            </w:tcBorders>
            <w:shd w:val="clear" w:color="auto" w:fill="auto"/>
            <w:vAlign w:val="center"/>
            <w:hideMark/>
          </w:tcPr>
          <w:p w14:paraId="741EFADC" w14:textId="77777777" w:rsidR="002F73E7" w:rsidRDefault="002F73E7">
            <w:pPr>
              <w:jc w:val="center"/>
              <w:rPr>
                <w:color w:val="000000"/>
                <w:sz w:val="22"/>
                <w:szCs w:val="22"/>
              </w:rPr>
            </w:pPr>
            <w:r>
              <w:rPr>
                <w:sz w:val="22"/>
                <w:szCs w:val="22"/>
              </w:rPr>
              <w:t>от К-10-3 до К-6-3</w:t>
            </w:r>
          </w:p>
        </w:tc>
        <w:tc>
          <w:tcPr>
            <w:tcW w:w="2410" w:type="dxa"/>
            <w:tcBorders>
              <w:top w:val="single" w:sz="8" w:space="0" w:color="auto"/>
              <w:left w:val="nil"/>
              <w:bottom w:val="single" w:sz="4" w:space="0" w:color="auto"/>
              <w:right w:val="single" w:sz="4" w:space="0" w:color="auto"/>
            </w:tcBorders>
            <w:shd w:val="clear" w:color="auto" w:fill="auto"/>
            <w:vAlign w:val="center"/>
            <w:hideMark/>
          </w:tcPr>
          <w:p w14:paraId="638AAF4C" w14:textId="77777777" w:rsidR="002F73E7" w:rsidRDefault="002F73E7">
            <w:pPr>
              <w:jc w:val="center"/>
              <w:rPr>
                <w:color w:val="000000"/>
                <w:sz w:val="22"/>
                <w:szCs w:val="22"/>
              </w:rPr>
            </w:pPr>
            <w:r>
              <w:rPr>
                <w:color w:val="000000"/>
                <w:sz w:val="22"/>
                <w:szCs w:val="22"/>
              </w:rPr>
              <w:t>219</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14:paraId="5A73EDAB" w14:textId="77777777" w:rsidR="002F73E7" w:rsidRDefault="002F73E7">
            <w:pPr>
              <w:jc w:val="center"/>
              <w:rPr>
                <w:color w:val="000000"/>
                <w:sz w:val="22"/>
                <w:szCs w:val="22"/>
              </w:rPr>
            </w:pPr>
            <w:r>
              <w:rPr>
                <w:color w:val="000000"/>
                <w:sz w:val="22"/>
                <w:szCs w:val="22"/>
              </w:rPr>
              <w:t>65,7</w:t>
            </w:r>
          </w:p>
        </w:tc>
        <w:tc>
          <w:tcPr>
            <w:tcW w:w="3260" w:type="dxa"/>
            <w:tcBorders>
              <w:top w:val="single" w:sz="8" w:space="0" w:color="auto"/>
              <w:left w:val="nil"/>
              <w:bottom w:val="single" w:sz="4" w:space="0" w:color="auto"/>
              <w:right w:val="single" w:sz="4" w:space="0" w:color="auto"/>
            </w:tcBorders>
            <w:shd w:val="clear" w:color="auto" w:fill="auto"/>
            <w:vAlign w:val="center"/>
            <w:hideMark/>
          </w:tcPr>
          <w:p w14:paraId="2C71AB03" w14:textId="77777777" w:rsidR="002F73E7" w:rsidRDefault="002F73E7">
            <w:pPr>
              <w:jc w:val="center"/>
              <w:rPr>
                <w:color w:val="000000"/>
                <w:sz w:val="22"/>
                <w:szCs w:val="22"/>
              </w:rPr>
            </w:pPr>
            <w:r>
              <w:rPr>
                <w:sz w:val="22"/>
                <w:szCs w:val="22"/>
              </w:rPr>
              <w:t>канальная</w:t>
            </w:r>
          </w:p>
        </w:tc>
        <w:tc>
          <w:tcPr>
            <w:tcW w:w="1512" w:type="dxa"/>
            <w:vAlign w:val="center"/>
            <w:hideMark/>
          </w:tcPr>
          <w:p w14:paraId="1FBA6F87" w14:textId="77777777" w:rsidR="002F73E7" w:rsidRDefault="002F73E7">
            <w:pPr>
              <w:rPr>
                <w:sz w:val="20"/>
                <w:szCs w:val="20"/>
              </w:rPr>
            </w:pPr>
          </w:p>
        </w:tc>
      </w:tr>
      <w:tr w:rsidR="00390EB0" w14:paraId="168296E7" w14:textId="77777777" w:rsidTr="009E20C6">
        <w:trPr>
          <w:trHeight w:val="315"/>
        </w:trPr>
        <w:tc>
          <w:tcPr>
            <w:tcW w:w="2694"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3AA7DB7E" w14:textId="77777777" w:rsidR="002F73E7" w:rsidRDefault="002F73E7">
            <w:pPr>
              <w:jc w:val="center"/>
              <w:rPr>
                <w:color w:val="000000"/>
                <w:sz w:val="22"/>
                <w:szCs w:val="22"/>
              </w:rPr>
            </w:pPr>
            <w:r>
              <w:rPr>
                <w:sz w:val="22"/>
                <w:szCs w:val="22"/>
              </w:rPr>
              <w:t>3</w:t>
            </w:r>
          </w:p>
        </w:tc>
        <w:tc>
          <w:tcPr>
            <w:tcW w:w="4961" w:type="dxa"/>
            <w:tcBorders>
              <w:top w:val="single" w:sz="8" w:space="0" w:color="auto"/>
              <w:left w:val="nil"/>
              <w:bottom w:val="single" w:sz="4" w:space="0" w:color="auto"/>
              <w:right w:val="single" w:sz="4" w:space="0" w:color="auto"/>
            </w:tcBorders>
            <w:shd w:val="clear" w:color="auto" w:fill="auto"/>
            <w:vAlign w:val="center"/>
            <w:hideMark/>
          </w:tcPr>
          <w:p w14:paraId="549C50FB" w14:textId="77777777" w:rsidR="002F73E7" w:rsidRDefault="002F73E7">
            <w:pPr>
              <w:jc w:val="center"/>
              <w:rPr>
                <w:color w:val="000000"/>
                <w:sz w:val="22"/>
                <w:szCs w:val="22"/>
              </w:rPr>
            </w:pPr>
            <w:r>
              <w:rPr>
                <w:sz w:val="22"/>
                <w:szCs w:val="22"/>
              </w:rPr>
              <w:t>от К-11-3 до д/с "Полянка" (д.41)</w:t>
            </w:r>
          </w:p>
        </w:tc>
        <w:tc>
          <w:tcPr>
            <w:tcW w:w="2410" w:type="dxa"/>
            <w:tcBorders>
              <w:top w:val="single" w:sz="8" w:space="0" w:color="auto"/>
              <w:left w:val="nil"/>
              <w:bottom w:val="single" w:sz="4" w:space="0" w:color="auto"/>
              <w:right w:val="single" w:sz="4" w:space="0" w:color="auto"/>
            </w:tcBorders>
            <w:shd w:val="clear" w:color="auto" w:fill="auto"/>
            <w:vAlign w:val="center"/>
            <w:hideMark/>
          </w:tcPr>
          <w:p w14:paraId="0BDB8FB8" w14:textId="77777777" w:rsidR="002F73E7" w:rsidRDefault="002F73E7">
            <w:pPr>
              <w:jc w:val="center"/>
              <w:rPr>
                <w:color w:val="000000"/>
                <w:sz w:val="22"/>
                <w:szCs w:val="22"/>
              </w:rPr>
            </w:pPr>
            <w:r>
              <w:rPr>
                <w:color w:val="000000"/>
                <w:sz w:val="22"/>
                <w:szCs w:val="22"/>
              </w:rPr>
              <w:t>76</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14:paraId="012533DB" w14:textId="77777777" w:rsidR="002F73E7" w:rsidRDefault="002F73E7">
            <w:pPr>
              <w:jc w:val="center"/>
              <w:rPr>
                <w:color w:val="000000"/>
                <w:sz w:val="22"/>
                <w:szCs w:val="22"/>
              </w:rPr>
            </w:pPr>
            <w:r>
              <w:rPr>
                <w:color w:val="000000"/>
                <w:sz w:val="22"/>
                <w:szCs w:val="22"/>
              </w:rPr>
              <w:t>55</w:t>
            </w:r>
          </w:p>
        </w:tc>
        <w:tc>
          <w:tcPr>
            <w:tcW w:w="3260" w:type="dxa"/>
            <w:tcBorders>
              <w:top w:val="single" w:sz="8" w:space="0" w:color="auto"/>
              <w:left w:val="nil"/>
              <w:bottom w:val="single" w:sz="4" w:space="0" w:color="auto"/>
              <w:right w:val="single" w:sz="4" w:space="0" w:color="auto"/>
            </w:tcBorders>
            <w:shd w:val="clear" w:color="auto" w:fill="auto"/>
            <w:vAlign w:val="center"/>
            <w:hideMark/>
          </w:tcPr>
          <w:p w14:paraId="0B42F9E8" w14:textId="77777777" w:rsidR="002F73E7" w:rsidRDefault="002F73E7">
            <w:pPr>
              <w:jc w:val="center"/>
              <w:rPr>
                <w:color w:val="000000"/>
                <w:sz w:val="22"/>
                <w:szCs w:val="22"/>
              </w:rPr>
            </w:pPr>
            <w:r>
              <w:rPr>
                <w:sz w:val="22"/>
                <w:szCs w:val="22"/>
              </w:rPr>
              <w:t>канальная</w:t>
            </w:r>
          </w:p>
        </w:tc>
        <w:tc>
          <w:tcPr>
            <w:tcW w:w="1512" w:type="dxa"/>
            <w:vAlign w:val="center"/>
            <w:hideMark/>
          </w:tcPr>
          <w:p w14:paraId="2379E63E" w14:textId="77777777" w:rsidR="002F73E7" w:rsidRDefault="002F73E7">
            <w:pPr>
              <w:rPr>
                <w:sz w:val="20"/>
                <w:szCs w:val="20"/>
              </w:rPr>
            </w:pPr>
          </w:p>
        </w:tc>
      </w:tr>
      <w:tr w:rsidR="00390EB0" w14:paraId="1C65A6AA" w14:textId="77777777" w:rsidTr="009E20C6">
        <w:trPr>
          <w:trHeight w:val="315"/>
        </w:trPr>
        <w:tc>
          <w:tcPr>
            <w:tcW w:w="2694"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2AE3EADB" w14:textId="77777777" w:rsidR="002F73E7" w:rsidRDefault="002F73E7">
            <w:pPr>
              <w:jc w:val="center"/>
              <w:rPr>
                <w:color w:val="000000"/>
                <w:sz w:val="22"/>
                <w:szCs w:val="22"/>
              </w:rPr>
            </w:pPr>
            <w:r>
              <w:rPr>
                <w:sz w:val="22"/>
                <w:szCs w:val="22"/>
              </w:rPr>
              <w:t>4</w:t>
            </w:r>
          </w:p>
        </w:tc>
        <w:tc>
          <w:tcPr>
            <w:tcW w:w="4961" w:type="dxa"/>
            <w:tcBorders>
              <w:top w:val="single" w:sz="8" w:space="0" w:color="auto"/>
              <w:left w:val="nil"/>
              <w:bottom w:val="single" w:sz="4" w:space="0" w:color="auto"/>
              <w:right w:val="single" w:sz="4" w:space="0" w:color="auto"/>
            </w:tcBorders>
            <w:shd w:val="clear" w:color="auto" w:fill="auto"/>
            <w:vAlign w:val="center"/>
            <w:hideMark/>
          </w:tcPr>
          <w:p w14:paraId="04B5A7F8" w14:textId="77777777" w:rsidR="002F73E7" w:rsidRDefault="002F73E7">
            <w:pPr>
              <w:jc w:val="center"/>
              <w:rPr>
                <w:color w:val="000000"/>
                <w:sz w:val="22"/>
                <w:szCs w:val="22"/>
              </w:rPr>
            </w:pPr>
            <w:r>
              <w:rPr>
                <w:sz w:val="22"/>
                <w:szCs w:val="22"/>
              </w:rPr>
              <w:t>от К-7 до К-7*</w:t>
            </w:r>
          </w:p>
        </w:tc>
        <w:tc>
          <w:tcPr>
            <w:tcW w:w="2410" w:type="dxa"/>
            <w:tcBorders>
              <w:top w:val="single" w:sz="8" w:space="0" w:color="auto"/>
              <w:left w:val="nil"/>
              <w:bottom w:val="single" w:sz="4" w:space="0" w:color="auto"/>
              <w:right w:val="single" w:sz="4" w:space="0" w:color="auto"/>
            </w:tcBorders>
            <w:shd w:val="clear" w:color="auto" w:fill="auto"/>
            <w:vAlign w:val="center"/>
            <w:hideMark/>
          </w:tcPr>
          <w:p w14:paraId="47F98D1A" w14:textId="77777777" w:rsidR="002F73E7" w:rsidRDefault="002F73E7">
            <w:pPr>
              <w:jc w:val="center"/>
              <w:rPr>
                <w:color w:val="000000"/>
                <w:sz w:val="22"/>
                <w:szCs w:val="22"/>
              </w:rPr>
            </w:pPr>
            <w:r>
              <w:rPr>
                <w:color w:val="000000"/>
                <w:sz w:val="22"/>
                <w:szCs w:val="22"/>
              </w:rPr>
              <w:t>219</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14:paraId="4BA702E3" w14:textId="77777777" w:rsidR="002F73E7" w:rsidRDefault="002F73E7">
            <w:pPr>
              <w:jc w:val="center"/>
              <w:rPr>
                <w:color w:val="000000"/>
                <w:sz w:val="22"/>
                <w:szCs w:val="22"/>
              </w:rPr>
            </w:pPr>
            <w:r>
              <w:rPr>
                <w:color w:val="000000"/>
                <w:sz w:val="22"/>
                <w:szCs w:val="22"/>
              </w:rPr>
              <w:t>42</w:t>
            </w:r>
          </w:p>
        </w:tc>
        <w:tc>
          <w:tcPr>
            <w:tcW w:w="3260" w:type="dxa"/>
            <w:tcBorders>
              <w:top w:val="single" w:sz="8" w:space="0" w:color="auto"/>
              <w:left w:val="nil"/>
              <w:bottom w:val="single" w:sz="4" w:space="0" w:color="auto"/>
              <w:right w:val="single" w:sz="4" w:space="0" w:color="auto"/>
            </w:tcBorders>
            <w:shd w:val="clear" w:color="auto" w:fill="auto"/>
            <w:vAlign w:val="center"/>
            <w:hideMark/>
          </w:tcPr>
          <w:p w14:paraId="612697ED" w14:textId="77777777" w:rsidR="002F73E7" w:rsidRDefault="002F73E7">
            <w:pPr>
              <w:jc w:val="center"/>
              <w:rPr>
                <w:color w:val="000000"/>
                <w:sz w:val="22"/>
                <w:szCs w:val="22"/>
              </w:rPr>
            </w:pPr>
            <w:r>
              <w:rPr>
                <w:sz w:val="22"/>
                <w:szCs w:val="22"/>
              </w:rPr>
              <w:t>канальная</w:t>
            </w:r>
          </w:p>
        </w:tc>
        <w:tc>
          <w:tcPr>
            <w:tcW w:w="1512" w:type="dxa"/>
            <w:vAlign w:val="center"/>
            <w:hideMark/>
          </w:tcPr>
          <w:p w14:paraId="209F5AA8" w14:textId="77777777" w:rsidR="002F73E7" w:rsidRDefault="002F73E7">
            <w:pPr>
              <w:rPr>
                <w:sz w:val="20"/>
                <w:szCs w:val="20"/>
              </w:rPr>
            </w:pPr>
          </w:p>
        </w:tc>
      </w:tr>
      <w:tr w:rsidR="00390EB0" w14:paraId="6D7832B5" w14:textId="77777777" w:rsidTr="009E20C6">
        <w:trPr>
          <w:trHeight w:val="315"/>
        </w:trPr>
        <w:tc>
          <w:tcPr>
            <w:tcW w:w="2694"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02B7941D" w14:textId="77777777" w:rsidR="002F73E7" w:rsidRDefault="002F73E7">
            <w:pPr>
              <w:jc w:val="center"/>
              <w:rPr>
                <w:color w:val="000000"/>
                <w:sz w:val="22"/>
                <w:szCs w:val="22"/>
              </w:rPr>
            </w:pPr>
            <w:r>
              <w:rPr>
                <w:sz w:val="22"/>
                <w:szCs w:val="22"/>
              </w:rPr>
              <w:t>4</w:t>
            </w:r>
          </w:p>
        </w:tc>
        <w:tc>
          <w:tcPr>
            <w:tcW w:w="4961" w:type="dxa"/>
            <w:tcBorders>
              <w:top w:val="single" w:sz="8" w:space="0" w:color="auto"/>
              <w:left w:val="nil"/>
              <w:bottom w:val="single" w:sz="4" w:space="0" w:color="auto"/>
              <w:right w:val="single" w:sz="4" w:space="0" w:color="auto"/>
            </w:tcBorders>
            <w:shd w:val="clear" w:color="auto" w:fill="auto"/>
            <w:vAlign w:val="center"/>
            <w:hideMark/>
          </w:tcPr>
          <w:p w14:paraId="57B9D388" w14:textId="77777777" w:rsidR="002F73E7" w:rsidRDefault="002F73E7">
            <w:pPr>
              <w:jc w:val="center"/>
              <w:rPr>
                <w:color w:val="000000"/>
                <w:sz w:val="22"/>
                <w:szCs w:val="22"/>
              </w:rPr>
            </w:pPr>
            <w:r>
              <w:rPr>
                <w:sz w:val="22"/>
                <w:szCs w:val="22"/>
              </w:rPr>
              <w:t>от К-8 до К-9</w:t>
            </w:r>
          </w:p>
        </w:tc>
        <w:tc>
          <w:tcPr>
            <w:tcW w:w="2410" w:type="dxa"/>
            <w:tcBorders>
              <w:top w:val="single" w:sz="8" w:space="0" w:color="auto"/>
              <w:left w:val="nil"/>
              <w:bottom w:val="single" w:sz="4" w:space="0" w:color="auto"/>
              <w:right w:val="single" w:sz="4" w:space="0" w:color="auto"/>
            </w:tcBorders>
            <w:shd w:val="clear" w:color="auto" w:fill="auto"/>
            <w:vAlign w:val="center"/>
            <w:hideMark/>
          </w:tcPr>
          <w:p w14:paraId="0EF4EEB0" w14:textId="77777777" w:rsidR="002F73E7" w:rsidRDefault="002F73E7">
            <w:pPr>
              <w:jc w:val="center"/>
              <w:rPr>
                <w:color w:val="000000"/>
                <w:sz w:val="22"/>
                <w:szCs w:val="22"/>
              </w:rPr>
            </w:pPr>
            <w:r>
              <w:rPr>
                <w:color w:val="000000"/>
                <w:sz w:val="22"/>
                <w:szCs w:val="22"/>
              </w:rPr>
              <w:t>89</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14:paraId="65759E17" w14:textId="77777777" w:rsidR="002F73E7" w:rsidRDefault="002F73E7">
            <w:pPr>
              <w:jc w:val="center"/>
              <w:rPr>
                <w:color w:val="000000"/>
                <w:sz w:val="22"/>
                <w:szCs w:val="22"/>
              </w:rPr>
            </w:pPr>
            <w:r>
              <w:rPr>
                <w:color w:val="000000"/>
                <w:sz w:val="22"/>
                <w:szCs w:val="22"/>
              </w:rPr>
              <w:t>123</w:t>
            </w:r>
          </w:p>
        </w:tc>
        <w:tc>
          <w:tcPr>
            <w:tcW w:w="3260" w:type="dxa"/>
            <w:tcBorders>
              <w:top w:val="single" w:sz="8" w:space="0" w:color="auto"/>
              <w:left w:val="nil"/>
              <w:bottom w:val="single" w:sz="4" w:space="0" w:color="auto"/>
              <w:right w:val="single" w:sz="4" w:space="0" w:color="auto"/>
            </w:tcBorders>
            <w:shd w:val="clear" w:color="auto" w:fill="auto"/>
            <w:vAlign w:val="center"/>
            <w:hideMark/>
          </w:tcPr>
          <w:p w14:paraId="6C3ED57C" w14:textId="77777777" w:rsidR="002F73E7" w:rsidRDefault="002F73E7">
            <w:pPr>
              <w:jc w:val="center"/>
              <w:rPr>
                <w:color w:val="000000"/>
                <w:sz w:val="22"/>
                <w:szCs w:val="22"/>
              </w:rPr>
            </w:pPr>
            <w:r>
              <w:rPr>
                <w:sz w:val="22"/>
                <w:szCs w:val="22"/>
              </w:rPr>
              <w:t>канальная</w:t>
            </w:r>
          </w:p>
        </w:tc>
        <w:tc>
          <w:tcPr>
            <w:tcW w:w="1512" w:type="dxa"/>
            <w:vAlign w:val="center"/>
            <w:hideMark/>
          </w:tcPr>
          <w:p w14:paraId="4190DCEC" w14:textId="77777777" w:rsidR="002F73E7" w:rsidRDefault="002F73E7">
            <w:pPr>
              <w:rPr>
                <w:sz w:val="20"/>
                <w:szCs w:val="20"/>
              </w:rPr>
            </w:pPr>
          </w:p>
        </w:tc>
      </w:tr>
      <w:tr w:rsidR="00390EB0" w14:paraId="76A3E7EE" w14:textId="77777777" w:rsidTr="009E20C6">
        <w:trPr>
          <w:trHeight w:val="315"/>
        </w:trPr>
        <w:tc>
          <w:tcPr>
            <w:tcW w:w="2694"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373E35F4" w14:textId="77777777" w:rsidR="002F73E7" w:rsidRDefault="002F73E7">
            <w:pPr>
              <w:jc w:val="center"/>
              <w:rPr>
                <w:color w:val="000000"/>
                <w:sz w:val="22"/>
                <w:szCs w:val="22"/>
              </w:rPr>
            </w:pPr>
            <w:r>
              <w:rPr>
                <w:sz w:val="22"/>
                <w:szCs w:val="22"/>
              </w:rPr>
              <w:t>4</w:t>
            </w:r>
          </w:p>
        </w:tc>
        <w:tc>
          <w:tcPr>
            <w:tcW w:w="4961" w:type="dxa"/>
            <w:tcBorders>
              <w:top w:val="single" w:sz="8" w:space="0" w:color="auto"/>
              <w:left w:val="nil"/>
              <w:bottom w:val="single" w:sz="4" w:space="0" w:color="auto"/>
              <w:right w:val="single" w:sz="4" w:space="0" w:color="auto"/>
            </w:tcBorders>
            <w:shd w:val="clear" w:color="auto" w:fill="auto"/>
            <w:vAlign w:val="center"/>
            <w:hideMark/>
          </w:tcPr>
          <w:p w14:paraId="68A89034" w14:textId="77777777" w:rsidR="002F73E7" w:rsidRDefault="002F73E7">
            <w:pPr>
              <w:jc w:val="center"/>
              <w:rPr>
                <w:color w:val="000000"/>
                <w:sz w:val="22"/>
                <w:szCs w:val="22"/>
              </w:rPr>
            </w:pPr>
            <w:r>
              <w:rPr>
                <w:sz w:val="22"/>
                <w:szCs w:val="22"/>
              </w:rPr>
              <w:t>от К-9 до К-10</w:t>
            </w:r>
          </w:p>
        </w:tc>
        <w:tc>
          <w:tcPr>
            <w:tcW w:w="2410" w:type="dxa"/>
            <w:tcBorders>
              <w:top w:val="single" w:sz="8" w:space="0" w:color="auto"/>
              <w:left w:val="nil"/>
              <w:bottom w:val="single" w:sz="4" w:space="0" w:color="auto"/>
              <w:right w:val="single" w:sz="4" w:space="0" w:color="auto"/>
            </w:tcBorders>
            <w:shd w:val="clear" w:color="auto" w:fill="auto"/>
            <w:vAlign w:val="center"/>
            <w:hideMark/>
          </w:tcPr>
          <w:p w14:paraId="25B10E6F" w14:textId="77777777" w:rsidR="002F73E7" w:rsidRDefault="002F73E7">
            <w:pPr>
              <w:jc w:val="center"/>
              <w:rPr>
                <w:color w:val="000000"/>
                <w:sz w:val="22"/>
                <w:szCs w:val="22"/>
              </w:rPr>
            </w:pPr>
            <w:r>
              <w:rPr>
                <w:color w:val="000000"/>
                <w:sz w:val="22"/>
                <w:szCs w:val="22"/>
              </w:rPr>
              <w:t>89</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14:paraId="14836F40" w14:textId="77777777" w:rsidR="002F73E7" w:rsidRDefault="002F73E7">
            <w:pPr>
              <w:jc w:val="center"/>
              <w:rPr>
                <w:color w:val="000000"/>
                <w:sz w:val="22"/>
                <w:szCs w:val="22"/>
              </w:rPr>
            </w:pPr>
            <w:r>
              <w:rPr>
                <w:color w:val="000000"/>
                <w:sz w:val="22"/>
                <w:szCs w:val="22"/>
              </w:rPr>
              <w:t>52</w:t>
            </w:r>
          </w:p>
        </w:tc>
        <w:tc>
          <w:tcPr>
            <w:tcW w:w="3260" w:type="dxa"/>
            <w:tcBorders>
              <w:top w:val="single" w:sz="8" w:space="0" w:color="auto"/>
              <w:left w:val="nil"/>
              <w:bottom w:val="single" w:sz="4" w:space="0" w:color="auto"/>
              <w:right w:val="single" w:sz="4" w:space="0" w:color="auto"/>
            </w:tcBorders>
            <w:shd w:val="clear" w:color="auto" w:fill="auto"/>
            <w:vAlign w:val="center"/>
            <w:hideMark/>
          </w:tcPr>
          <w:p w14:paraId="114FA333" w14:textId="77777777" w:rsidR="002F73E7" w:rsidRDefault="002F73E7">
            <w:pPr>
              <w:jc w:val="center"/>
              <w:rPr>
                <w:color w:val="000000"/>
                <w:sz w:val="22"/>
                <w:szCs w:val="22"/>
              </w:rPr>
            </w:pPr>
            <w:r>
              <w:rPr>
                <w:sz w:val="22"/>
                <w:szCs w:val="22"/>
              </w:rPr>
              <w:t>канальная</w:t>
            </w:r>
          </w:p>
        </w:tc>
        <w:tc>
          <w:tcPr>
            <w:tcW w:w="1512" w:type="dxa"/>
            <w:vAlign w:val="center"/>
            <w:hideMark/>
          </w:tcPr>
          <w:p w14:paraId="373490CD" w14:textId="77777777" w:rsidR="002F73E7" w:rsidRDefault="002F73E7">
            <w:pPr>
              <w:rPr>
                <w:sz w:val="20"/>
                <w:szCs w:val="20"/>
              </w:rPr>
            </w:pPr>
          </w:p>
        </w:tc>
      </w:tr>
      <w:tr w:rsidR="00390EB0" w14:paraId="547CC3FF" w14:textId="77777777" w:rsidTr="009E20C6">
        <w:trPr>
          <w:trHeight w:val="315"/>
        </w:trPr>
        <w:tc>
          <w:tcPr>
            <w:tcW w:w="2694"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09057F0A" w14:textId="77777777" w:rsidR="002F73E7" w:rsidRDefault="002F73E7">
            <w:pPr>
              <w:jc w:val="center"/>
              <w:rPr>
                <w:color w:val="000000"/>
                <w:sz w:val="22"/>
                <w:szCs w:val="22"/>
              </w:rPr>
            </w:pPr>
            <w:r>
              <w:rPr>
                <w:sz w:val="22"/>
                <w:szCs w:val="22"/>
              </w:rPr>
              <w:t>4</w:t>
            </w:r>
          </w:p>
        </w:tc>
        <w:tc>
          <w:tcPr>
            <w:tcW w:w="4961" w:type="dxa"/>
            <w:tcBorders>
              <w:top w:val="single" w:sz="8" w:space="0" w:color="auto"/>
              <w:left w:val="nil"/>
              <w:bottom w:val="single" w:sz="4" w:space="0" w:color="auto"/>
              <w:right w:val="single" w:sz="4" w:space="0" w:color="auto"/>
            </w:tcBorders>
            <w:shd w:val="clear" w:color="auto" w:fill="auto"/>
            <w:vAlign w:val="center"/>
            <w:hideMark/>
          </w:tcPr>
          <w:p w14:paraId="32E75390" w14:textId="77777777" w:rsidR="002F73E7" w:rsidRDefault="002F73E7">
            <w:pPr>
              <w:jc w:val="center"/>
              <w:rPr>
                <w:color w:val="000000"/>
                <w:sz w:val="22"/>
                <w:szCs w:val="22"/>
              </w:rPr>
            </w:pPr>
            <w:r>
              <w:rPr>
                <w:sz w:val="22"/>
                <w:szCs w:val="22"/>
              </w:rPr>
              <w:t>от д.14 до К-10</w:t>
            </w:r>
          </w:p>
        </w:tc>
        <w:tc>
          <w:tcPr>
            <w:tcW w:w="2410" w:type="dxa"/>
            <w:tcBorders>
              <w:top w:val="single" w:sz="8" w:space="0" w:color="auto"/>
              <w:left w:val="nil"/>
              <w:bottom w:val="single" w:sz="4" w:space="0" w:color="auto"/>
              <w:right w:val="single" w:sz="4" w:space="0" w:color="auto"/>
            </w:tcBorders>
            <w:shd w:val="clear" w:color="auto" w:fill="auto"/>
            <w:vAlign w:val="center"/>
            <w:hideMark/>
          </w:tcPr>
          <w:p w14:paraId="6F7D863D" w14:textId="77777777" w:rsidR="002F73E7" w:rsidRDefault="002F73E7">
            <w:pPr>
              <w:jc w:val="center"/>
              <w:rPr>
                <w:color w:val="000000"/>
                <w:sz w:val="22"/>
                <w:szCs w:val="22"/>
              </w:rPr>
            </w:pPr>
            <w:r>
              <w:rPr>
                <w:color w:val="000000"/>
                <w:sz w:val="22"/>
                <w:szCs w:val="22"/>
              </w:rPr>
              <w:t>76</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14:paraId="3D93C493" w14:textId="77777777" w:rsidR="002F73E7" w:rsidRDefault="002F73E7">
            <w:pPr>
              <w:jc w:val="center"/>
              <w:rPr>
                <w:color w:val="000000"/>
                <w:sz w:val="22"/>
                <w:szCs w:val="22"/>
              </w:rPr>
            </w:pPr>
            <w:r>
              <w:rPr>
                <w:color w:val="000000"/>
                <w:sz w:val="22"/>
                <w:szCs w:val="22"/>
              </w:rPr>
              <w:t>33</w:t>
            </w:r>
          </w:p>
        </w:tc>
        <w:tc>
          <w:tcPr>
            <w:tcW w:w="3260" w:type="dxa"/>
            <w:tcBorders>
              <w:top w:val="single" w:sz="8" w:space="0" w:color="auto"/>
              <w:left w:val="nil"/>
              <w:bottom w:val="single" w:sz="4" w:space="0" w:color="auto"/>
              <w:right w:val="single" w:sz="4" w:space="0" w:color="auto"/>
            </w:tcBorders>
            <w:shd w:val="clear" w:color="auto" w:fill="auto"/>
            <w:vAlign w:val="center"/>
            <w:hideMark/>
          </w:tcPr>
          <w:p w14:paraId="68E92353" w14:textId="77777777" w:rsidR="002F73E7" w:rsidRDefault="002F73E7">
            <w:pPr>
              <w:jc w:val="center"/>
              <w:rPr>
                <w:color w:val="000000"/>
                <w:sz w:val="22"/>
                <w:szCs w:val="22"/>
              </w:rPr>
            </w:pPr>
            <w:r>
              <w:rPr>
                <w:sz w:val="22"/>
                <w:szCs w:val="22"/>
              </w:rPr>
              <w:t>канальная</w:t>
            </w:r>
          </w:p>
        </w:tc>
        <w:tc>
          <w:tcPr>
            <w:tcW w:w="1512" w:type="dxa"/>
            <w:vAlign w:val="center"/>
            <w:hideMark/>
          </w:tcPr>
          <w:p w14:paraId="52FD24E2" w14:textId="77777777" w:rsidR="002F73E7" w:rsidRDefault="002F73E7">
            <w:pPr>
              <w:rPr>
                <w:sz w:val="20"/>
                <w:szCs w:val="20"/>
              </w:rPr>
            </w:pPr>
          </w:p>
        </w:tc>
      </w:tr>
      <w:tr w:rsidR="00390EB0" w14:paraId="7FAAB92A" w14:textId="77777777" w:rsidTr="009E20C6">
        <w:trPr>
          <w:trHeight w:val="315"/>
        </w:trPr>
        <w:tc>
          <w:tcPr>
            <w:tcW w:w="2694"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5177FBEE" w14:textId="77777777" w:rsidR="002F73E7" w:rsidRDefault="002F73E7">
            <w:pPr>
              <w:jc w:val="center"/>
              <w:rPr>
                <w:color w:val="000000"/>
                <w:sz w:val="22"/>
                <w:szCs w:val="22"/>
              </w:rPr>
            </w:pPr>
            <w:r>
              <w:rPr>
                <w:sz w:val="22"/>
                <w:szCs w:val="22"/>
              </w:rPr>
              <w:t>4</w:t>
            </w:r>
          </w:p>
        </w:tc>
        <w:tc>
          <w:tcPr>
            <w:tcW w:w="4961" w:type="dxa"/>
            <w:tcBorders>
              <w:top w:val="single" w:sz="8" w:space="0" w:color="auto"/>
              <w:left w:val="nil"/>
              <w:bottom w:val="single" w:sz="4" w:space="0" w:color="auto"/>
              <w:right w:val="single" w:sz="4" w:space="0" w:color="auto"/>
            </w:tcBorders>
            <w:shd w:val="clear" w:color="auto" w:fill="auto"/>
            <w:vAlign w:val="center"/>
            <w:hideMark/>
          </w:tcPr>
          <w:p w14:paraId="0308C1B1" w14:textId="77777777" w:rsidR="002F73E7" w:rsidRDefault="002F73E7">
            <w:pPr>
              <w:jc w:val="center"/>
              <w:rPr>
                <w:color w:val="000000"/>
                <w:sz w:val="22"/>
                <w:szCs w:val="22"/>
              </w:rPr>
            </w:pPr>
            <w:r>
              <w:rPr>
                <w:sz w:val="22"/>
                <w:szCs w:val="22"/>
              </w:rPr>
              <w:t>от К-10 до д.15</w:t>
            </w:r>
          </w:p>
        </w:tc>
        <w:tc>
          <w:tcPr>
            <w:tcW w:w="2410" w:type="dxa"/>
            <w:tcBorders>
              <w:top w:val="single" w:sz="8" w:space="0" w:color="auto"/>
              <w:left w:val="nil"/>
              <w:bottom w:val="single" w:sz="4" w:space="0" w:color="auto"/>
              <w:right w:val="single" w:sz="4" w:space="0" w:color="auto"/>
            </w:tcBorders>
            <w:shd w:val="clear" w:color="auto" w:fill="auto"/>
            <w:vAlign w:val="center"/>
            <w:hideMark/>
          </w:tcPr>
          <w:p w14:paraId="01FB49D1" w14:textId="77777777" w:rsidR="002F73E7" w:rsidRDefault="002F73E7">
            <w:pPr>
              <w:jc w:val="center"/>
              <w:rPr>
                <w:color w:val="000000"/>
                <w:sz w:val="22"/>
                <w:szCs w:val="22"/>
              </w:rPr>
            </w:pPr>
            <w:r>
              <w:rPr>
                <w:color w:val="000000"/>
                <w:sz w:val="22"/>
                <w:szCs w:val="22"/>
              </w:rPr>
              <w:t>76</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14:paraId="204B9858" w14:textId="77777777" w:rsidR="002F73E7" w:rsidRDefault="002F73E7">
            <w:pPr>
              <w:jc w:val="center"/>
              <w:rPr>
                <w:color w:val="000000"/>
                <w:sz w:val="22"/>
                <w:szCs w:val="22"/>
              </w:rPr>
            </w:pPr>
            <w:r>
              <w:rPr>
                <w:color w:val="000000"/>
                <w:sz w:val="22"/>
                <w:szCs w:val="22"/>
              </w:rPr>
              <w:t>11</w:t>
            </w:r>
          </w:p>
        </w:tc>
        <w:tc>
          <w:tcPr>
            <w:tcW w:w="3260" w:type="dxa"/>
            <w:tcBorders>
              <w:top w:val="single" w:sz="8" w:space="0" w:color="auto"/>
              <w:left w:val="nil"/>
              <w:bottom w:val="single" w:sz="4" w:space="0" w:color="auto"/>
              <w:right w:val="single" w:sz="4" w:space="0" w:color="auto"/>
            </w:tcBorders>
            <w:shd w:val="clear" w:color="auto" w:fill="auto"/>
            <w:vAlign w:val="center"/>
            <w:hideMark/>
          </w:tcPr>
          <w:p w14:paraId="0F202209" w14:textId="77777777" w:rsidR="002F73E7" w:rsidRDefault="002F73E7">
            <w:pPr>
              <w:jc w:val="center"/>
              <w:rPr>
                <w:color w:val="000000"/>
                <w:sz w:val="22"/>
                <w:szCs w:val="22"/>
              </w:rPr>
            </w:pPr>
            <w:r>
              <w:rPr>
                <w:sz w:val="22"/>
                <w:szCs w:val="22"/>
              </w:rPr>
              <w:t>канальная</w:t>
            </w:r>
          </w:p>
        </w:tc>
        <w:tc>
          <w:tcPr>
            <w:tcW w:w="1512" w:type="dxa"/>
            <w:vAlign w:val="center"/>
            <w:hideMark/>
          </w:tcPr>
          <w:p w14:paraId="5EC67CB3" w14:textId="77777777" w:rsidR="002F73E7" w:rsidRDefault="002F73E7">
            <w:pPr>
              <w:rPr>
                <w:sz w:val="20"/>
                <w:szCs w:val="20"/>
              </w:rPr>
            </w:pPr>
          </w:p>
        </w:tc>
      </w:tr>
      <w:tr w:rsidR="00390EB0" w14:paraId="3C09131F" w14:textId="77777777" w:rsidTr="009E20C6">
        <w:trPr>
          <w:trHeight w:val="315"/>
        </w:trPr>
        <w:tc>
          <w:tcPr>
            <w:tcW w:w="2694"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538E6DCD" w14:textId="77777777" w:rsidR="002F73E7" w:rsidRDefault="002F73E7">
            <w:pPr>
              <w:jc w:val="center"/>
              <w:rPr>
                <w:color w:val="000000"/>
                <w:sz w:val="22"/>
                <w:szCs w:val="22"/>
              </w:rPr>
            </w:pPr>
            <w:r>
              <w:rPr>
                <w:sz w:val="22"/>
                <w:szCs w:val="22"/>
              </w:rPr>
              <w:t>5</w:t>
            </w:r>
          </w:p>
        </w:tc>
        <w:tc>
          <w:tcPr>
            <w:tcW w:w="4961" w:type="dxa"/>
            <w:tcBorders>
              <w:top w:val="single" w:sz="8" w:space="0" w:color="auto"/>
              <w:left w:val="nil"/>
              <w:bottom w:val="single" w:sz="4" w:space="0" w:color="auto"/>
              <w:right w:val="single" w:sz="4" w:space="0" w:color="auto"/>
            </w:tcBorders>
            <w:shd w:val="clear" w:color="auto" w:fill="auto"/>
            <w:vAlign w:val="center"/>
            <w:hideMark/>
          </w:tcPr>
          <w:p w14:paraId="1A1740E5" w14:textId="77777777" w:rsidR="002F73E7" w:rsidRDefault="002F73E7">
            <w:pPr>
              <w:jc w:val="center"/>
              <w:rPr>
                <w:color w:val="000000"/>
                <w:sz w:val="22"/>
                <w:szCs w:val="22"/>
              </w:rPr>
            </w:pPr>
            <w:r>
              <w:rPr>
                <w:sz w:val="22"/>
                <w:szCs w:val="22"/>
              </w:rPr>
              <w:t>от К-7 до К-18</w:t>
            </w:r>
          </w:p>
        </w:tc>
        <w:tc>
          <w:tcPr>
            <w:tcW w:w="2410" w:type="dxa"/>
            <w:tcBorders>
              <w:top w:val="single" w:sz="8" w:space="0" w:color="auto"/>
              <w:left w:val="nil"/>
              <w:bottom w:val="single" w:sz="4" w:space="0" w:color="auto"/>
              <w:right w:val="single" w:sz="4" w:space="0" w:color="auto"/>
            </w:tcBorders>
            <w:shd w:val="clear" w:color="auto" w:fill="auto"/>
            <w:vAlign w:val="center"/>
            <w:hideMark/>
          </w:tcPr>
          <w:p w14:paraId="0921487E" w14:textId="77777777" w:rsidR="002F73E7" w:rsidRDefault="002F73E7">
            <w:pPr>
              <w:jc w:val="center"/>
              <w:rPr>
                <w:color w:val="000000"/>
                <w:sz w:val="22"/>
                <w:szCs w:val="22"/>
              </w:rPr>
            </w:pPr>
            <w:r>
              <w:rPr>
                <w:color w:val="000000"/>
                <w:sz w:val="22"/>
                <w:szCs w:val="22"/>
              </w:rPr>
              <w:t>133</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14:paraId="5CE6BF32" w14:textId="77777777" w:rsidR="002F73E7" w:rsidRDefault="002F73E7">
            <w:pPr>
              <w:jc w:val="center"/>
              <w:rPr>
                <w:color w:val="000000"/>
                <w:sz w:val="22"/>
                <w:szCs w:val="22"/>
              </w:rPr>
            </w:pPr>
            <w:r>
              <w:rPr>
                <w:color w:val="000000"/>
                <w:sz w:val="22"/>
                <w:szCs w:val="22"/>
              </w:rPr>
              <w:t>69</w:t>
            </w:r>
          </w:p>
        </w:tc>
        <w:tc>
          <w:tcPr>
            <w:tcW w:w="3260" w:type="dxa"/>
            <w:tcBorders>
              <w:top w:val="single" w:sz="8" w:space="0" w:color="auto"/>
              <w:left w:val="nil"/>
              <w:bottom w:val="single" w:sz="4" w:space="0" w:color="auto"/>
              <w:right w:val="single" w:sz="4" w:space="0" w:color="auto"/>
            </w:tcBorders>
            <w:shd w:val="clear" w:color="auto" w:fill="auto"/>
            <w:vAlign w:val="center"/>
            <w:hideMark/>
          </w:tcPr>
          <w:p w14:paraId="1B41CE90" w14:textId="77777777" w:rsidR="002F73E7" w:rsidRDefault="002F73E7">
            <w:pPr>
              <w:jc w:val="center"/>
              <w:rPr>
                <w:color w:val="000000"/>
                <w:sz w:val="22"/>
                <w:szCs w:val="22"/>
              </w:rPr>
            </w:pPr>
            <w:r>
              <w:rPr>
                <w:sz w:val="22"/>
                <w:szCs w:val="22"/>
              </w:rPr>
              <w:t>канальная</w:t>
            </w:r>
          </w:p>
        </w:tc>
        <w:tc>
          <w:tcPr>
            <w:tcW w:w="1512" w:type="dxa"/>
            <w:vAlign w:val="center"/>
            <w:hideMark/>
          </w:tcPr>
          <w:p w14:paraId="469E2548" w14:textId="77777777" w:rsidR="002F73E7" w:rsidRDefault="002F73E7">
            <w:pPr>
              <w:rPr>
                <w:sz w:val="20"/>
                <w:szCs w:val="20"/>
              </w:rPr>
            </w:pPr>
          </w:p>
        </w:tc>
      </w:tr>
      <w:tr w:rsidR="00390EB0" w14:paraId="1621B440" w14:textId="77777777" w:rsidTr="009E20C6">
        <w:trPr>
          <w:trHeight w:val="315"/>
        </w:trPr>
        <w:tc>
          <w:tcPr>
            <w:tcW w:w="2694"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432F6F8B" w14:textId="77777777" w:rsidR="002F73E7" w:rsidRDefault="002F73E7">
            <w:pPr>
              <w:jc w:val="center"/>
              <w:rPr>
                <w:color w:val="000000"/>
                <w:sz w:val="22"/>
                <w:szCs w:val="22"/>
              </w:rPr>
            </w:pPr>
            <w:r>
              <w:rPr>
                <w:sz w:val="22"/>
                <w:szCs w:val="22"/>
              </w:rPr>
              <w:lastRenderedPageBreak/>
              <w:t>5</w:t>
            </w:r>
          </w:p>
        </w:tc>
        <w:tc>
          <w:tcPr>
            <w:tcW w:w="4961" w:type="dxa"/>
            <w:tcBorders>
              <w:top w:val="single" w:sz="8" w:space="0" w:color="auto"/>
              <w:left w:val="nil"/>
              <w:bottom w:val="single" w:sz="4" w:space="0" w:color="auto"/>
              <w:right w:val="single" w:sz="4" w:space="0" w:color="auto"/>
            </w:tcBorders>
            <w:shd w:val="clear" w:color="auto" w:fill="auto"/>
            <w:vAlign w:val="center"/>
            <w:hideMark/>
          </w:tcPr>
          <w:p w14:paraId="0DD6F4D3" w14:textId="77777777" w:rsidR="002F73E7" w:rsidRDefault="002F73E7">
            <w:pPr>
              <w:jc w:val="center"/>
              <w:rPr>
                <w:color w:val="000000"/>
                <w:sz w:val="22"/>
                <w:szCs w:val="22"/>
              </w:rPr>
            </w:pPr>
            <w:r>
              <w:rPr>
                <w:sz w:val="22"/>
                <w:szCs w:val="22"/>
              </w:rPr>
              <w:t>от К-18 до К-19</w:t>
            </w:r>
          </w:p>
        </w:tc>
        <w:tc>
          <w:tcPr>
            <w:tcW w:w="2410" w:type="dxa"/>
            <w:tcBorders>
              <w:top w:val="single" w:sz="8" w:space="0" w:color="auto"/>
              <w:left w:val="nil"/>
              <w:bottom w:val="single" w:sz="4" w:space="0" w:color="auto"/>
              <w:right w:val="single" w:sz="4" w:space="0" w:color="auto"/>
            </w:tcBorders>
            <w:shd w:val="clear" w:color="auto" w:fill="auto"/>
            <w:vAlign w:val="center"/>
            <w:hideMark/>
          </w:tcPr>
          <w:p w14:paraId="0A7B0784" w14:textId="77777777" w:rsidR="002F73E7" w:rsidRDefault="002F73E7">
            <w:pPr>
              <w:jc w:val="center"/>
              <w:rPr>
                <w:color w:val="000000"/>
                <w:sz w:val="22"/>
                <w:szCs w:val="22"/>
              </w:rPr>
            </w:pPr>
            <w:r>
              <w:rPr>
                <w:color w:val="000000"/>
                <w:sz w:val="22"/>
                <w:szCs w:val="22"/>
              </w:rPr>
              <w:t>133</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14:paraId="2CDC03A8" w14:textId="77777777" w:rsidR="002F73E7" w:rsidRDefault="002F73E7">
            <w:pPr>
              <w:jc w:val="center"/>
              <w:rPr>
                <w:color w:val="000000"/>
                <w:sz w:val="22"/>
                <w:szCs w:val="22"/>
              </w:rPr>
            </w:pPr>
            <w:r>
              <w:rPr>
                <w:color w:val="000000"/>
                <w:sz w:val="22"/>
                <w:szCs w:val="22"/>
              </w:rPr>
              <w:t>62</w:t>
            </w:r>
          </w:p>
        </w:tc>
        <w:tc>
          <w:tcPr>
            <w:tcW w:w="3260" w:type="dxa"/>
            <w:tcBorders>
              <w:top w:val="single" w:sz="8" w:space="0" w:color="auto"/>
              <w:left w:val="nil"/>
              <w:bottom w:val="single" w:sz="4" w:space="0" w:color="auto"/>
              <w:right w:val="single" w:sz="4" w:space="0" w:color="auto"/>
            </w:tcBorders>
            <w:shd w:val="clear" w:color="auto" w:fill="auto"/>
            <w:vAlign w:val="center"/>
            <w:hideMark/>
          </w:tcPr>
          <w:p w14:paraId="0F85206C" w14:textId="77777777" w:rsidR="002F73E7" w:rsidRDefault="002F73E7">
            <w:pPr>
              <w:jc w:val="center"/>
              <w:rPr>
                <w:color w:val="000000"/>
                <w:sz w:val="22"/>
                <w:szCs w:val="22"/>
              </w:rPr>
            </w:pPr>
            <w:r>
              <w:rPr>
                <w:sz w:val="22"/>
                <w:szCs w:val="22"/>
              </w:rPr>
              <w:t>канальная</w:t>
            </w:r>
          </w:p>
        </w:tc>
        <w:tc>
          <w:tcPr>
            <w:tcW w:w="1512" w:type="dxa"/>
            <w:vAlign w:val="center"/>
            <w:hideMark/>
          </w:tcPr>
          <w:p w14:paraId="0139814A" w14:textId="77777777" w:rsidR="002F73E7" w:rsidRDefault="002F73E7">
            <w:pPr>
              <w:rPr>
                <w:sz w:val="20"/>
                <w:szCs w:val="20"/>
              </w:rPr>
            </w:pPr>
          </w:p>
        </w:tc>
      </w:tr>
      <w:tr w:rsidR="00390EB0" w14:paraId="0D8B70C4" w14:textId="77777777" w:rsidTr="009E20C6">
        <w:trPr>
          <w:trHeight w:val="315"/>
        </w:trPr>
        <w:tc>
          <w:tcPr>
            <w:tcW w:w="2694"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260CAFDA" w14:textId="77777777" w:rsidR="002F73E7" w:rsidRDefault="002F73E7">
            <w:pPr>
              <w:jc w:val="center"/>
              <w:rPr>
                <w:color w:val="000000"/>
                <w:sz w:val="22"/>
                <w:szCs w:val="22"/>
              </w:rPr>
            </w:pPr>
            <w:r>
              <w:rPr>
                <w:sz w:val="22"/>
                <w:szCs w:val="22"/>
              </w:rPr>
              <w:t>5</w:t>
            </w:r>
          </w:p>
        </w:tc>
        <w:tc>
          <w:tcPr>
            <w:tcW w:w="4961" w:type="dxa"/>
            <w:tcBorders>
              <w:top w:val="single" w:sz="8" w:space="0" w:color="auto"/>
              <w:left w:val="nil"/>
              <w:bottom w:val="single" w:sz="4" w:space="0" w:color="auto"/>
              <w:right w:val="single" w:sz="4" w:space="0" w:color="auto"/>
            </w:tcBorders>
            <w:shd w:val="clear" w:color="auto" w:fill="auto"/>
            <w:vAlign w:val="center"/>
            <w:hideMark/>
          </w:tcPr>
          <w:p w14:paraId="4FC310CE" w14:textId="77777777" w:rsidR="002F73E7" w:rsidRDefault="002F73E7">
            <w:pPr>
              <w:jc w:val="center"/>
              <w:rPr>
                <w:color w:val="000000"/>
                <w:sz w:val="22"/>
                <w:szCs w:val="22"/>
              </w:rPr>
            </w:pPr>
            <w:r>
              <w:rPr>
                <w:sz w:val="22"/>
                <w:szCs w:val="22"/>
              </w:rPr>
              <w:t>от К-18 до зд.д.22</w:t>
            </w:r>
          </w:p>
        </w:tc>
        <w:tc>
          <w:tcPr>
            <w:tcW w:w="2410" w:type="dxa"/>
            <w:tcBorders>
              <w:top w:val="single" w:sz="8" w:space="0" w:color="auto"/>
              <w:left w:val="nil"/>
              <w:bottom w:val="single" w:sz="4" w:space="0" w:color="auto"/>
              <w:right w:val="single" w:sz="4" w:space="0" w:color="auto"/>
            </w:tcBorders>
            <w:shd w:val="clear" w:color="auto" w:fill="auto"/>
            <w:vAlign w:val="center"/>
            <w:hideMark/>
          </w:tcPr>
          <w:p w14:paraId="09687F6D" w14:textId="77777777" w:rsidR="002F73E7" w:rsidRDefault="002F73E7">
            <w:pPr>
              <w:jc w:val="center"/>
              <w:rPr>
                <w:color w:val="000000"/>
                <w:sz w:val="22"/>
                <w:szCs w:val="22"/>
              </w:rPr>
            </w:pPr>
            <w:r>
              <w:rPr>
                <w:color w:val="000000"/>
                <w:sz w:val="22"/>
                <w:szCs w:val="22"/>
              </w:rPr>
              <w:t>76</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14:paraId="08ED2675" w14:textId="77777777" w:rsidR="002F73E7" w:rsidRDefault="002F73E7">
            <w:pPr>
              <w:jc w:val="center"/>
              <w:rPr>
                <w:color w:val="000000"/>
                <w:sz w:val="22"/>
                <w:szCs w:val="22"/>
              </w:rPr>
            </w:pPr>
            <w:r>
              <w:rPr>
                <w:color w:val="000000"/>
                <w:sz w:val="22"/>
                <w:szCs w:val="22"/>
              </w:rPr>
              <w:t>29</w:t>
            </w:r>
          </w:p>
        </w:tc>
        <w:tc>
          <w:tcPr>
            <w:tcW w:w="3260" w:type="dxa"/>
            <w:tcBorders>
              <w:top w:val="single" w:sz="8" w:space="0" w:color="auto"/>
              <w:left w:val="nil"/>
              <w:bottom w:val="single" w:sz="4" w:space="0" w:color="auto"/>
              <w:right w:val="single" w:sz="4" w:space="0" w:color="auto"/>
            </w:tcBorders>
            <w:shd w:val="clear" w:color="auto" w:fill="auto"/>
            <w:vAlign w:val="center"/>
            <w:hideMark/>
          </w:tcPr>
          <w:p w14:paraId="0CE91047" w14:textId="77777777" w:rsidR="002F73E7" w:rsidRDefault="002F73E7">
            <w:pPr>
              <w:jc w:val="center"/>
              <w:rPr>
                <w:color w:val="000000"/>
                <w:sz w:val="22"/>
                <w:szCs w:val="22"/>
              </w:rPr>
            </w:pPr>
            <w:r>
              <w:rPr>
                <w:sz w:val="22"/>
                <w:szCs w:val="22"/>
              </w:rPr>
              <w:t>канальная</w:t>
            </w:r>
          </w:p>
        </w:tc>
        <w:tc>
          <w:tcPr>
            <w:tcW w:w="1512" w:type="dxa"/>
            <w:vAlign w:val="center"/>
            <w:hideMark/>
          </w:tcPr>
          <w:p w14:paraId="642228FD" w14:textId="77777777" w:rsidR="002F73E7" w:rsidRDefault="002F73E7">
            <w:pPr>
              <w:rPr>
                <w:sz w:val="20"/>
                <w:szCs w:val="20"/>
              </w:rPr>
            </w:pPr>
          </w:p>
        </w:tc>
      </w:tr>
      <w:tr w:rsidR="00390EB0" w14:paraId="6AFD542B" w14:textId="77777777" w:rsidTr="009E20C6">
        <w:trPr>
          <w:trHeight w:val="315"/>
        </w:trPr>
        <w:tc>
          <w:tcPr>
            <w:tcW w:w="2694"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3971D689" w14:textId="77777777" w:rsidR="002F73E7" w:rsidRDefault="002F73E7">
            <w:pPr>
              <w:jc w:val="center"/>
              <w:rPr>
                <w:color w:val="000000"/>
                <w:sz w:val="22"/>
                <w:szCs w:val="22"/>
              </w:rPr>
            </w:pPr>
            <w:r>
              <w:rPr>
                <w:sz w:val="22"/>
                <w:szCs w:val="22"/>
              </w:rPr>
              <w:t>5</w:t>
            </w:r>
          </w:p>
        </w:tc>
        <w:tc>
          <w:tcPr>
            <w:tcW w:w="4961" w:type="dxa"/>
            <w:tcBorders>
              <w:top w:val="single" w:sz="8" w:space="0" w:color="auto"/>
              <w:left w:val="nil"/>
              <w:bottom w:val="single" w:sz="4" w:space="0" w:color="auto"/>
              <w:right w:val="single" w:sz="4" w:space="0" w:color="auto"/>
            </w:tcBorders>
            <w:shd w:val="clear" w:color="auto" w:fill="auto"/>
            <w:vAlign w:val="center"/>
            <w:hideMark/>
          </w:tcPr>
          <w:p w14:paraId="5F401C9C" w14:textId="77777777" w:rsidR="002F73E7" w:rsidRDefault="002F73E7">
            <w:pPr>
              <w:jc w:val="center"/>
              <w:rPr>
                <w:color w:val="000000"/>
                <w:sz w:val="22"/>
                <w:szCs w:val="22"/>
              </w:rPr>
            </w:pPr>
            <w:r>
              <w:rPr>
                <w:sz w:val="22"/>
                <w:szCs w:val="22"/>
              </w:rPr>
              <w:t>от К-19 до зд.д/с 35 Корр.школа</w:t>
            </w:r>
          </w:p>
        </w:tc>
        <w:tc>
          <w:tcPr>
            <w:tcW w:w="2410" w:type="dxa"/>
            <w:tcBorders>
              <w:top w:val="single" w:sz="8" w:space="0" w:color="auto"/>
              <w:left w:val="nil"/>
              <w:bottom w:val="single" w:sz="4" w:space="0" w:color="auto"/>
              <w:right w:val="single" w:sz="4" w:space="0" w:color="auto"/>
            </w:tcBorders>
            <w:shd w:val="clear" w:color="auto" w:fill="auto"/>
            <w:vAlign w:val="center"/>
            <w:hideMark/>
          </w:tcPr>
          <w:p w14:paraId="39967A84" w14:textId="77777777" w:rsidR="002F73E7" w:rsidRDefault="002F73E7">
            <w:pPr>
              <w:jc w:val="center"/>
              <w:rPr>
                <w:color w:val="000000"/>
                <w:sz w:val="22"/>
                <w:szCs w:val="22"/>
              </w:rPr>
            </w:pPr>
            <w:r>
              <w:rPr>
                <w:color w:val="000000"/>
                <w:sz w:val="22"/>
                <w:szCs w:val="22"/>
              </w:rPr>
              <w:t>76</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14:paraId="5CE6FEBB" w14:textId="77777777" w:rsidR="002F73E7" w:rsidRDefault="002F73E7">
            <w:pPr>
              <w:jc w:val="center"/>
              <w:rPr>
                <w:color w:val="000000"/>
                <w:sz w:val="22"/>
                <w:szCs w:val="22"/>
              </w:rPr>
            </w:pPr>
            <w:r>
              <w:rPr>
                <w:color w:val="000000"/>
                <w:sz w:val="22"/>
                <w:szCs w:val="22"/>
              </w:rPr>
              <w:t>87</w:t>
            </w:r>
          </w:p>
        </w:tc>
        <w:tc>
          <w:tcPr>
            <w:tcW w:w="3260" w:type="dxa"/>
            <w:tcBorders>
              <w:top w:val="single" w:sz="8" w:space="0" w:color="auto"/>
              <w:left w:val="nil"/>
              <w:bottom w:val="single" w:sz="4" w:space="0" w:color="auto"/>
              <w:right w:val="single" w:sz="4" w:space="0" w:color="auto"/>
            </w:tcBorders>
            <w:shd w:val="clear" w:color="auto" w:fill="auto"/>
            <w:vAlign w:val="center"/>
            <w:hideMark/>
          </w:tcPr>
          <w:p w14:paraId="24C7318A" w14:textId="77777777" w:rsidR="002F73E7" w:rsidRDefault="002F73E7">
            <w:pPr>
              <w:jc w:val="center"/>
              <w:rPr>
                <w:color w:val="000000"/>
                <w:sz w:val="22"/>
                <w:szCs w:val="22"/>
              </w:rPr>
            </w:pPr>
            <w:r>
              <w:rPr>
                <w:sz w:val="22"/>
                <w:szCs w:val="22"/>
              </w:rPr>
              <w:t>канальная</w:t>
            </w:r>
          </w:p>
        </w:tc>
        <w:tc>
          <w:tcPr>
            <w:tcW w:w="1512" w:type="dxa"/>
            <w:vAlign w:val="center"/>
            <w:hideMark/>
          </w:tcPr>
          <w:p w14:paraId="08C43A4D" w14:textId="77777777" w:rsidR="002F73E7" w:rsidRDefault="002F73E7">
            <w:pPr>
              <w:rPr>
                <w:sz w:val="20"/>
                <w:szCs w:val="20"/>
              </w:rPr>
            </w:pPr>
          </w:p>
        </w:tc>
      </w:tr>
      <w:tr w:rsidR="00390EB0" w14:paraId="35707833" w14:textId="77777777" w:rsidTr="009E20C6">
        <w:trPr>
          <w:trHeight w:val="315"/>
        </w:trPr>
        <w:tc>
          <w:tcPr>
            <w:tcW w:w="2694"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1392D84E" w14:textId="77777777" w:rsidR="002F73E7" w:rsidRDefault="002F73E7">
            <w:pPr>
              <w:jc w:val="center"/>
              <w:rPr>
                <w:color w:val="000000"/>
                <w:sz w:val="22"/>
                <w:szCs w:val="22"/>
              </w:rPr>
            </w:pPr>
            <w:r>
              <w:rPr>
                <w:sz w:val="22"/>
                <w:szCs w:val="22"/>
              </w:rPr>
              <w:t>5</w:t>
            </w:r>
          </w:p>
        </w:tc>
        <w:tc>
          <w:tcPr>
            <w:tcW w:w="4961" w:type="dxa"/>
            <w:tcBorders>
              <w:top w:val="single" w:sz="8" w:space="0" w:color="auto"/>
              <w:left w:val="nil"/>
              <w:bottom w:val="single" w:sz="4" w:space="0" w:color="auto"/>
              <w:right w:val="single" w:sz="4" w:space="0" w:color="auto"/>
            </w:tcBorders>
            <w:shd w:val="clear" w:color="auto" w:fill="auto"/>
            <w:vAlign w:val="center"/>
            <w:hideMark/>
          </w:tcPr>
          <w:p w14:paraId="0380E45C" w14:textId="77777777" w:rsidR="002F73E7" w:rsidRDefault="002F73E7">
            <w:pPr>
              <w:jc w:val="center"/>
              <w:rPr>
                <w:color w:val="000000"/>
                <w:sz w:val="22"/>
                <w:szCs w:val="22"/>
              </w:rPr>
            </w:pPr>
            <w:r>
              <w:rPr>
                <w:sz w:val="22"/>
                <w:szCs w:val="22"/>
              </w:rPr>
              <w:t>от К-19 до К-17</w:t>
            </w:r>
          </w:p>
        </w:tc>
        <w:tc>
          <w:tcPr>
            <w:tcW w:w="2410" w:type="dxa"/>
            <w:tcBorders>
              <w:top w:val="single" w:sz="8" w:space="0" w:color="auto"/>
              <w:left w:val="nil"/>
              <w:bottom w:val="single" w:sz="4" w:space="0" w:color="auto"/>
              <w:right w:val="single" w:sz="4" w:space="0" w:color="auto"/>
            </w:tcBorders>
            <w:shd w:val="clear" w:color="auto" w:fill="auto"/>
            <w:vAlign w:val="center"/>
            <w:hideMark/>
          </w:tcPr>
          <w:p w14:paraId="02C53D7F" w14:textId="77777777" w:rsidR="002F73E7" w:rsidRDefault="002F73E7">
            <w:pPr>
              <w:jc w:val="center"/>
              <w:rPr>
                <w:color w:val="000000"/>
                <w:sz w:val="22"/>
                <w:szCs w:val="22"/>
              </w:rPr>
            </w:pPr>
            <w:r>
              <w:rPr>
                <w:color w:val="000000"/>
                <w:sz w:val="22"/>
                <w:szCs w:val="22"/>
              </w:rPr>
              <w:t>159</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14:paraId="63D4DAB8" w14:textId="77777777" w:rsidR="002F73E7" w:rsidRDefault="002F73E7">
            <w:pPr>
              <w:jc w:val="center"/>
              <w:rPr>
                <w:color w:val="000000"/>
                <w:sz w:val="22"/>
                <w:szCs w:val="22"/>
              </w:rPr>
            </w:pPr>
            <w:r>
              <w:rPr>
                <w:color w:val="000000"/>
                <w:sz w:val="22"/>
                <w:szCs w:val="22"/>
              </w:rPr>
              <w:t>17</w:t>
            </w:r>
          </w:p>
        </w:tc>
        <w:tc>
          <w:tcPr>
            <w:tcW w:w="3260" w:type="dxa"/>
            <w:tcBorders>
              <w:top w:val="single" w:sz="8" w:space="0" w:color="auto"/>
              <w:left w:val="nil"/>
              <w:bottom w:val="single" w:sz="4" w:space="0" w:color="auto"/>
              <w:right w:val="single" w:sz="4" w:space="0" w:color="auto"/>
            </w:tcBorders>
            <w:shd w:val="clear" w:color="auto" w:fill="auto"/>
            <w:vAlign w:val="center"/>
            <w:hideMark/>
          </w:tcPr>
          <w:p w14:paraId="77D7BDC7" w14:textId="77777777" w:rsidR="002F73E7" w:rsidRDefault="002F73E7">
            <w:pPr>
              <w:jc w:val="center"/>
              <w:rPr>
                <w:color w:val="000000"/>
                <w:sz w:val="22"/>
                <w:szCs w:val="22"/>
              </w:rPr>
            </w:pPr>
            <w:r>
              <w:rPr>
                <w:sz w:val="22"/>
                <w:szCs w:val="22"/>
              </w:rPr>
              <w:t>канальная</w:t>
            </w:r>
          </w:p>
        </w:tc>
        <w:tc>
          <w:tcPr>
            <w:tcW w:w="1512" w:type="dxa"/>
            <w:vAlign w:val="center"/>
            <w:hideMark/>
          </w:tcPr>
          <w:p w14:paraId="2A987295" w14:textId="77777777" w:rsidR="002F73E7" w:rsidRDefault="002F73E7">
            <w:pPr>
              <w:rPr>
                <w:sz w:val="20"/>
                <w:szCs w:val="20"/>
              </w:rPr>
            </w:pPr>
          </w:p>
        </w:tc>
      </w:tr>
      <w:tr w:rsidR="00390EB0" w14:paraId="45310EA0" w14:textId="77777777" w:rsidTr="009E20C6">
        <w:trPr>
          <w:trHeight w:val="315"/>
        </w:trPr>
        <w:tc>
          <w:tcPr>
            <w:tcW w:w="2694"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36C00D9A" w14:textId="77777777" w:rsidR="002F73E7" w:rsidRDefault="002F73E7">
            <w:pPr>
              <w:jc w:val="center"/>
              <w:rPr>
                <w:color w:val="000000"/>
                <w:sz w:val="22"/>
                <w:szCs w:val="22"/>
              </w:rPr>
            </w:pPr>
            <w:r>
              <w:rPr>
                <w:sz w:val="22"/>
                <w:szCs w:val="22"/>
              </w:rPr>
              <w:t>5</w:t>
            </w:r>
          </w:p>
        </w:tc>
        <w:tc>
          <w:tcPr>
            <w:tcW w:w="4961" w:type="dxa"/>
            <w:tcBorders>
              <w:top w:val="single" w:sz="8" w:space="0" w:color="auto"/>
              <w:left w:val="nil"/>
              <w:bottom w:val="single" w:sz="4" w:space="0" w:color="auto"/>
              <w:right w:val="single" w:sz="4" w:space="0" w:color="auto"/>
            </w:tcBorders>
            <w:shd w:val="clear" w:color="auto" w:fill="auto"/>
            <w:vAlign w:val="center"/>
            <w:hideMark/>
          </w:tcPr>
          <w:p w14:paraId="00D694F5" w14:textId="77777777" w:rsidR="002F73E7" w:rsidRDefault="002F73E7">
            <w:pPr>
              <w:jc w:val="center"/>
              <w:rPr>
                <w:color w:val="000000"/>
                <w:sz w:val="22"/>
                <w:szCs w:val="22"/>
              </w:rPr>
            </w:pPr>
            <w:r>
              <w:rPr>
                <w:sz w:val="22"/>
                <w:szCs w:val="22"/>
              </w:rPr>
              <w:t>от К-17 до д.23</w:t>
            </w:r>
          </w:p>
        </w:tc>
        <w:tc>
          <w:tcPr>
            <w:tcW w:w="2410" w:type="dxa"/>
            <w:tcBorders>
              <w:top w:val="single" w:sz="8" w:space="0" w:color="auto"/>
              <w:left w:val="nil"/>
              <w:bottom w:val="single" w:sz="4" w:space="0" w:color="auto"/>
              <w:right w:val="single" w:sz="4" w:space="0" w:color="auto"/>
            </w:tcBorders>
            <w:shd w:val="clear" w:color="auto" w:fill="auto"/>
            <w:vAlign w:val="center"/>
            <w:hideMark/>
          </w:tcPr>
          <w:p w14:paraId="431D1D79" w14:textId="77777777" w:rsidR="002F73E7" w:rsidRDefault="002F73E7">
            <w:pPr>
              <w:jc w:val="center"/>
              <w:rPr>
                <w:color w:val="000000"/>
                <w:sz w:val="22"/>
                <w:szCs w:val="22"/>
              </w:rPr>
            </w:pPr>
            <w:r>
              <w:rPr>
                <w:color w:val="000000"/>
                <w:sz w:val="22"/>
                <w:szCs w:val="22"/>
              </w:rPr>
              <w:t>89</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14:paraId="4F0073B7" w14:textId="77777777" w:rsidR="002F73E7" w:rsidRDefault="002F73E7">
            <w:pPr>
              <w:jc w:val="center"/>
              <w:rPr>
                <w:color w:val="000000"/>
                <w:sz w:val="22"/>
                <w:szCs w:val="22"/>
              </w:rPr>
            </w:pPr>
            <w:r>
              <w:rPr>
                <w:color w:val="000000"/>
                <w:sz w:val="22"/>
                <w:szCs w:val="22"/>
              </w:rPr>
              <w:t>9</w:t>
            </w:r>
          </w:p>
        </w:tc>
        <w:tc>
          <w:tcPr>
            <w:tcW w:w="3260" w:type="dxa"/>
            <w:tcBorders>
              <w:top w:val="single" w:sz="8" w:space="0" w:color="auto"/>
              <w:left w:val="nil"/>
              <w:bottom w:val="single" w:sz="4" w:space="0" w:color="auto"/>
              <w:right w:val="single" w:sz="4" w:space="0" w:color="auto"/>
            </w:tcBorders>
            <w:shd w:val="clear" w:color="auto" w:fill="auto"/>
            <w:vAlign w:val="center"/>
            <w:hideMark/>
          </w:tcPr>
          <w:p w14:paraId="5F6400BB" w14:textId="77777777" w:rsidR="002F73E7" w:rsidRDefault="002F73E7">
            <w:pPr>
              <w:jc w:val="center"/>
              <w:rPr>
                <w:color w:val="000000"/>
                <w:sz w:val="22"/>
                <w:szCs w:val="22"/>
              </w:rPr>
            </w:pPr>
            <w:r>
              <w:rPr>
                <w:sz w:val="22"/>
                <w:szCs w:val="22"/>
              </w:rPr>
              <w:t>канальная</w:t>
            </w:r>
          </w:p>
        </w:tc>
        <w:tc>
          <w:tcPr>
            <w:tcW w:w="1512" w:type="dxa"/>
            <w:vAlign w:val="center"/>
            <w:hideMark/>
          </w:tcPr>
          <w:p w14:paraId="1A7CEA31" w14:textId="77777777" w:rsidR="002F73E7" w:rsidRDefault="002F73E7">
            <w:pPr>
              <w:rPr>
                <w:sz w:val="20"/>
                <w:szCs w:val="20"/>
              </w:rPr>
            </w:pPr>
          </w:p>
        </w:tc>
      </w:tr>
      <w:tr w:rsidR="00390EB0" w14:paraId="7A41F640" w14:textId="77777777" w:rsidTr="009E20C6">
        <w:trPr>
          <w:trHeight w:val="315"/>
        </w:trPr>
        <w:tc>
          <w:tcPr>
            <w:tcW w:w="2694"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060AEC24" w14:textId="77777777" w:rsidR="002F73E7" w:rsidRDefault="002F73E7">
            <w:pPr>
              <w:jc w:val="center"/>
              <w:rPr>
                <w:color w:val="000000"/>
                <w:sz w:val="22"/>
                <w:szCs w:val="22"/>
              </w:rPr>
            </w:pPr>
            <w:r>
              <w:rPr>
                <w:sz w:val="22"/>
                <w:szCs w:val="22"/>
              </w:rPr>
              <w:t>5</w:t>
            </w:r>
          </w:p>
        </w:tc>
        <w:tc>
          <w:tcPr>
            <w:tcW w:w="4961" w:type="dxa"/>
            <w:tcBorders>
              <w:top w:val="single" w:sz="8" w:space="0" w:color="auto"/>
              <w:left w:val="nil"/>
              <w:bottom w:val="single" w:sz="4" w:space="0" w:color="auto"/>
              <w:right w:val="single" w:sz="4" w:space="0" w:color="auto"/>
            </w:tcBorders>
            <w:shd w:val="clear" w:color="auto" w:fill="auto"/>
            <w:vAlign w:val="center"/>
            <w:hideMark/>
          </w:tcPr>
          <w:p w14:paraId="6C11D6A6" w14:textId="77777777" w:rsidR="002F73E7" w:rsidRDefault="002F73E7">
            <w:pPr>
              <w:jc w:val="center"/>
              <w:rPr>
                <w:color w:val="000000"/>
                <w:sz w:val="22"/>
                <w:szCs w:val="22"/>
              </w:rPr>
            </w:pPr>
            <w:r>
              <w:rPr>
                <w:sz w:val="22"/>
                <w:szCs w:val="22"/>
              </w:rPr>
              <w:t>от К-6* до К-7**</w:t>
            </w:r>
          </w:p>
        </w:tc>
        <w:tc>
          <w:tcPr>
            <w:tcW w:w="2410" w:type="dxa"/>
            <w:tcBorders>
              <w:top w:val="single" w:sz="8" w:space="0" w:color="auto"/>
              <w:left w:val="nil"/>
              <w:bottom w:val="single" w:sz="4" w:space="0" w:color="auto"/>
              <w:right w:val="single" w:sz="4" w:space="0" w:color="auto"/>
            </w:tcBorders>
            <w:shd w:val="clear" w:color="auto" w:fill="auto"/>
            <w:vAlign w:val="center"/>
            <w:hideMark/>
          </w:tcPr>
          <w:p w14:paraId="036499A4" w14:textId="77777777" w:rsidR="002F73E7" w:rsidRDefault="002F73E7">
            <w:pPr>
              <w:jc w:val="center"/>
              <w:rPr>
                <w:color w:val="000000"/>
                <w:sz w:val="22"/>
                <w:szCs w:val="22"/>
              </w:rPr>
            </w:pPr>
            <w:r>
              <w:rPr>
                <w:color w:val="000000"/>
                <w:sz w:val="22"/>
                <w:szCs w:val="22"/>
              </w:rPr>
              <w:t>194</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14:paraId="4566DB74" w14:textId="77777777" w:rsidR="002F73E7" w:rsidRDefault="002F73E7">
            <w:pPr>
              <w:jc w:val="center"/>
              <w:rPr>
                <w:color w:val="000000"/>
                <w:sz w:val="22"/>
                <w:szCs w:val="22"/>
              </w:rPr>
            </w:pPr>
            <w:r>
              <w:rPr>
                <w:color w:val="000000"/>
                <w:sz w:val="22"/>
                <w:szCs w:val="22"/>
              </w:rPr>
              <w:t>44</w:t>
            </w:r>
          </w:p>
        </w:tc>
        <w:tc>
          <w:tcPr>
            <w:tcW w:w="3260" w:type="dxa"/>
            <w:tcBorders>
              <w:top w:val="single" w:sz="8" w:space="0" w:color="auto"/>
              <w:left w:val="nil"/>
              <w:bottom w:val="single" w:sz="4" w:space="0" w:color="auto"/>
              <w:right w:val="single" w:sz="4" w:space="0" w:color="auto"/>
            </w:tcBorders>
            <w:shd w:val="clear" w:color="auto" w:fill="auto"/>
            <w:vAlign w:val="center"/>
            <w:hideMark/>
          </w:tcPr>
          <w:p w14:paraId="15FDD7CC" w14:textId="77777777" w:rsidR="002F73E7" w:rsidRDefault="002F73E7">
            <w:pPr>
              <w:jc w:val="center"/>
              <w:rPr>
                <w:color w:val="000000"/>
                <w:sz w:val="22"/>
                <w:szCs w:val="22"/>
              </w:rPr>
            </w:pPr>
            <w:r>
              <w:rPr>
                <w:sz w:val="22"/>
                <w:szCs w:val="22"/>
              </w:rPr>
              <w:t>канальная</w:t>
            </w:r>
          </w:p>
        </w:tc>
        <w:tc>
          <w:tcPr>
            <w:tcW w:w="1512" w:type="dxa"/>
            <w:vAlign w:val="center"/>
            <w:hideMark/>
          </w:tcPr>
          <w:p w14:paraId="464C5ABE" w14:textId="77777777" w:rsidR="002F73E7" w:rsidRDefault="002F73E7">
            <w:pPr>
              <w:rPr>
                <w:sz w:val="20"/>
                <w:szCs w:val="20"/>
              </w:rPr>
            </w:pPr>
          </w:p>
        </w:tc>
      </w:tr>
      <w:tr w:rsidR="00390EB0" w14:paraId="2FD05170" w14:textId="77777777" w:rsidTr="009E20C6">
        <w:trPr>
          <w:trHeight w:val="315"/>
        </w:trPr>
        <w:tc>
          <w:tcPr>
            <w:tcW w:w="2694"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4F90DD2D" w14:textId="77777777" w:rsidR="002F73E7" w:rsidRDefault="002F73E7">
            <w:pPr>
              <w:jc w:val="center"/>
              <w:rPr>
                <w:color w:val="000000"/>
                <w:sz w:val="22"/>
                <w:szCs w:val="22"/>
              </w:rPr>
            </w:pPr>
            <w:r>
              <w:rPr>
                <w:sz w:val="22"/>
                <w:szCs w:val="22"/>
              </w:rPr>
              <w:t>5</w:t>
            </w:r>
          </w:p>
        </w:tc>
        <w:tc>
          <w:tcPr>
            <w:tcW w:w="4961" w:type="dxa"/>
            <w:tcBorders>
              <w:top w:val="single" w:sz="8" w:space="0" w:color="auto"/>
              <w:left w:val="nil"/>
              <w:bottom w:val="single" w:sz="4" w:space="0" w:color="auto"/>
              <w:right w:val="single" w:sz="4" w:space="0" w:color="auto"/>
            </w:tcBorders>
            <w:shd w:val="clear" w:color="auto" w:fill="auto"/>
            <w:vAlign w:val="center"/>
            <w:hideMark/>
          </w:tcPr>
          <w:p w14:paraId="0381DECB" w14:textId="77777777" w:rsidR="002F73E7" w:rsidRDefault="002F73E7">
            <w:pPr>
              <w:jc w:val="center"/>
              <w:rPr>
                <w:color w:val="000000"/>
                <w:sz w:val="22"/>
                <w:szCs w:val="22"/>
              </w:rPr>
            </w:pPr>
            <w:r>
              <w:rPr>
                <w:sz w:val="22"/>
                <w:szCs w:val="22"/>
              </w:rPr>
              <w:t>от К-7** до д.10</w:t>
            </w:r>
          </w:p>
        </w:tc>
        <w:tc>
          <w:tcPr>
            <w:tcW w:w="2410" w:type="dxa"/>
            <w:tcBorders>
              <w:top w:val="single" w:sz="8" w:space="0" w:color="auto"/>
              <w:left w:val="nil"/>
              <w:bottom w:val="single" w:sz="4" w:space="0" w:color="auto"/>
              <w:right w:val="single" w:sz="4" w:space="0" w:color="auto"/>
            </w:tcBorders>
            <w:shd w:val="clear" w:color="auto" w:fill="auto"/>
            <w:vAlign w:val="center"/>
            <w:hideMark/>
          </w:tcPr>
          <w:p w14:paraId="284CC440" w14:textId="77777777" w:rsidR="002F73E7" w:rsidRDefault="002F73E7">
            <w:pPr>
              <w:jc w:val="center"/>
              <w:rPr>
                <w:color w:val="000000"/>
                <w:sz w:val="22"/>
                <w:szCs w:val="22"/>
              </w:rPr>
            </w:pPr>
            <w:r>
              <w:rPr>
                <w:color w:val="000000"/>
                <w:sz w:val="22"/>
                <w:szCs w:val="22"/>
              </w:rPr>
              <w:t>76</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14:paraId="24118F10" w14:textId="77777777" w:rsidR="002F73E7" w:rsidRDefault="002F73E7">
            <w:pPr>
              <w:jc w:val="center"/>
              <w:rPr>
                <w:color w:val="000000"/>
                <w:sz w:val="22"/>
                <w:szCs w:val="22"/>
              </w:rPr>
            </w:pPr>
            <w:r>
              <w:rPr>
                <w:color w:val="000000"/>
                <w:sz w:val="22"/>
                <w:szCs w:val="22"/>
              </w:rPr>
              <w:t>30</w:t>
            </w:r>
          </w:p>
        </w:tc>
        <w:tc>
          <w:tcPr>
            <w:tcW w:w="3260" w:type="dxa"/>
            <w:tcBorders>
              <w:top w:val="single" w:sz="8" w:space="0" w:color="auto"/>
              <w:left w:val="nil"/>
              <w:bottom w:val="single" w:sz="4" w:space="0" w:color="auto"/>
              <w:right w:val="single" w:sz="4" w:space="0" w:color="auto"/>
            </w:tcBorders>
            <w:shd w:val="clear" w:color="auto" w:fill="auto"/>
            <w:vAlign w:val="center"/>
            <w:hideMark/>
          </w:tcPr>
          <w:p w14:paraId="50AA1B0C" w14:textId="77777777" w:rsidR="002F73E7" w:rsidRDefault="002F73E7">
            <w:pPr>
              <w:jc w:val="center"/>
              <w:rPr>
                <w:color w:val="000000"/>
                <w:sz w:val="22"/>
                <w:szCs w:val="22"/>
              </w:rPr>
            </w:pPr>
            <w:r>
              <w:rPr>
                <w:sz w:val="22"/>
                <w:szCs w:val="22"/>
              </w:rPr>
              <w:t>канальная</w:t>
            </w:r>
          </w:p>
        </w:tc>
        <w:tc>
          <w:tcPr>
            <w:tcW w:w="1512" w:type="dxa"/>
            <w:vAlign w:val="center"/>
            <w:hideMark/>
          </w:tcPr>
          <w:p w14:paraId="28DC8B14" w14:textId="77777777" w:rsidR="002F73E7" w:rsidRDefault="002F73E7">
            <w:pPr>
              <w:rPr>
                <w:sz w:val="20"/>
                <w:szCs w:val="20"/>
              </w:rPr>
            </w:pPr>
          </w:p>
        </w:tc>
      </w:tr>
      <w:tr w:rsidR="00390EB0" w14:paraId="59449E77" w14:textId="77777777" w:rsidTr="009E20C6">
        <w:trPr>
          <w:trHeight w:val="315"/>
        </w:trPr>
        <w:tc>
          <w:tcPr>
            <w:tcW w:w="2694"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65D100FD" w14:textId="77777777" w:rsidR="002F73E7" w:rsidRDefault="002F73E7">
            <w:pPr>
              <w:jc w:val="center"/>
              <w:rPr>
                <w:color w:val="000000"/>
                <w:sz w:val="22"/>
                <w:szCs w:val="22"/>
              </w:rPr>
            </w:pPr>
            <w:r>
              <w:rPr>
                <w:sz w:val="22"/>
                <w:szCs w:val="22"/>
              </w:rPr>
              <w:t>5</w:t>
            </w:r>
          </w:p>
        </w:tc>
        <w:tc>
          <w:tcPr>
            <w:tcW w:w="4961" w:type="dxa"/>
            <w:tcBorders>
              <w:top w:val="single" w:sz="8" w:space="0" w:color="auto"/>
              <w:left w:val="nil"/>
              <w:bottom w:val="single" w:sz="4" w:space="0" w:color="auto"/>
              <w:right w:val="single" w:sz="4" w:space="0" w:color="auto"/>
            </w:tcBorders>
            <w:shd w:val="clear" w:color="auto" w:fill="auto"/>
            <w:vAlign w:val="center"/>
            <w:hideMark/>
          </w:tcPr>
          <w:p w14:paraId="1E1FD8CE" w14:textId="77777777" w:rsidR="002F73E7" w:rsidRDefault="002F73E7">
            <w:pPr>
              <w:jc w:val="center"/>
              <w:rPr>
                <w:color w:val="000000"/>
                <w:sz w:val="22"/>
                <w:szCs w:val="22"/>
              </w:rPr>
            </w:pPr>
            <w:r>
              <w:rPr>
                <w:sz w:val="22"/>
                <w:szCs w:val="22"/>
              </w:rPr>
              <w:t>от К-4П до К-5П * (перемычка)</w:t>
            </w:r>
          </w:p>
        </w:tc>
        <w:tc>
          <w:tcPr>
            <w:tcW w:w="2410" w:type="dxa"/>
            <w:tcBorders>
              <w:top w:val="single" w:sz="8" w:space="0" w:color="auto"/>
              <w:left w:val="nil"/>
              <w:bottom w:val="single" w:sz="4" w:space="0" w:color="auto"/>
              <w:right w:val="single" w:sz="4" w:space="0" w:color="auto"/>
            </w:tcBorders>
            <w:shd w:val="clear" w:color="auto" w:fill="auto"/>
            <w:vAlign w:val="center"/>
            <w:hideMark/>
          </w:tcPr>
          <w:p w14:paraId="46CD2A15" w14:textId="77777777" w:rsidR="002F73E7" w:rsidRDefault="002F73E7">
            <w:pPr>
              <w:jc w:val="center"/>
              <w:rPr>
                <w:color w:val="000000"/>
                <w:sz w:val="22"/>
                <w:szCs w:val="22"/>
              </w:rPr>
            </w:pPr>
            <w:r>
              <w:rPr>
                <w:color w:val="000000"/>
                <w:sz w:val="22"/>
                <w:szCs w:val="22"/>
              </w:rPr>
              <w:t>219</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14:paraId="47D439E6" w14:textId="77777777" w:rsidR="002F73E7" w:rsidRDefault="002F73E7">
            <w:pPr>
              <w:jc w:val="center"/>
              <w:rPr>
                <w:color w:val="000000"/>
                <w:sz w:val="22"/>
                <w:szCs w:val="22"/>
              </w:rPr>
            </w:pPr>
            <w:r>
              <w:rPr>
                <w:color w:val="000000"/>
                <w:sz w:val="22"/>
                <w:szCs w:val="22"/>
              </w:rPr>
              <w:t>140</w:t>
            </w:r>
          </w:p>
        </w:tc>
        <w:tc>
          <w:tcPr>
            <w:tcW w:w="3260" w:type="dxa"/>
            <w:tcBorders>
              <w:top w:val="single" w:sz="8" w:space="0" w:color="auto"/>
              <w:left w:val="nil"/>
              <w:bottom w:val="single" w:sz="4" w:space="0" w:color="auto"/>
              <w:right w:val="single" w:sz="4" w:space="0" w:color="auto"/>
            </w:tcBorders>
            <w:shd w:val="clear" w:color="auto" w:fill="auto"/>
            <w:vAlign w:val="center"/>
            <w:hideMark/>
          </w:tcPr>
          <w:p w14:paraId="33BE1754" w14:textId="77777777" w:rsidR="002F73E7" w:rsidRDefault="002F73E7">
            <w:pPr>
              <w:jc w:val="center"/>
              <w:rPr>
                <w:color w:val="000000"/>
                <w:sz w:val="22"/>
                <w:szCs w:val="22"/>
              </w:rPr>
            </w:pPr>
            <w:r>
              <w:rPr>
                <w:sz w:val="22"/>
                <w:szCs w:val="22"/>
              </w:rPr>
              <w:t>канальная</w:t>
            </w:r>
          </w:p>
        </w:tc>
        <w:tc>
          <w:tcPr>
            <w:tcW w:w="1512" w:type="dxa"/>
            <w:vAlign w:val="center"/>
            <w:hideMark/>
          </w:tcPr>
          <w:p w14:paraId="1E91C523" w14:textId="77777777" w:rsidR="002F73E7" w:rsidRDefault="002F73E7">
            <w:pPr>
              <w:rPr>
                <w:sz w:val="20"/>
                <w:szCs w:val="20"/>
              </w:rPr>
            </w:pPr>
          </w:p>
        </w:tc>
      </w:tr>
      <w:tr w:rsidR="00390EB0" w14:paraId="7CD4EF6E" w14:textId="77777777" w:rsidTr="009E20C6">
        <w:trPr>
          <w:trHeight w:val="315"/>
        </w:trPr>
        <w:tc>
          <w:tcPr>
            <w:tcW w:w="2694"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38801166" w14:textId="77777777" w:rsidR="002F73E7" w:rsidRDefault="002F73E7">
            <w:pPr>
              <w:jc w:val="center"/>
              <w:rPr>
                <w:color w:val="000000"/>
                <w:sz w:val="22"/>
                <w:szCs w:val="22"/>
              </w:rPr>
            </w:pPr>
            <w:r>
              <w:rPr>
                <w:sz w:val="22"/>
                <w:szCs w:val="22"/>
              </w:rPr>
              <w:t>Пром.зона, уч.гор. и Другие</w:t>
            </w:r>
          </w:p>
        </w:tc>
        <w:tc>
          <w:tcPr>
            <w:tcW w:w="4961" w:type="dxa"/>
            <w:tcBorders>
              <w:top w:val="single" w:sz="8" w:space="0" w:color="auto"/>
              <w:left w:val="nil"/>
              <w:bottom w:val="single" w:sz="4" w:space="0" w:color="auto"/>
              <w:right w:val="single" w:sz="4" w:space="0" w:color="auto"/>
            </w:tcBorders>
            <w:shd w:val="clear" w:color="auto" w:fill="auto"/>
            <w:vAlign w:val="center"/>
            <w:hideMark/>
          </w:tcPr>
          <w:p w14:paraId="24284B8D" w14:textId="729CD5CD" w:rsidR="002F73E7" w:rsidRDefault="002F73E7">
            <w:pPr>
              <w:jc w:val="center"/>
              <w:rPr>
                <w:color w:val="000000"/>
                <w:sz w:val="22"/>
                <w:szCs w:val="22"/>
              </w:rPr>
            </w:pPr>
            <w:r>
              <w:rPr>
                <w:sz w:val="22"/>
                <w:szCs w:val="22"/>
              </w:rPr>
              <w:t>Пром.-гуманитарный техни</w:t>
            </w:r>
            <w:r w:rsidR="00390EB0">
              <w:rPr>
                <w:sz w:val="22"/>
                <w:szCs w:val="22"/>
              </w:rPr>
              <w:t>кум</w:t>
            </w:r>
          </w:p>
        </w:tc>
        <w:tc>
          <w:tcPr>
            <w:tcW w:w="2410" w:type="dxa"/>
            <w:tcBorders>
              <w:top w:val="single" w:sz="8" w:space="0" w:color="auto"/>
              <w:left w:val="nil"/>
              <w:bottom w:val="single" w:sz="4" w:space="0" w:color="auto"/>
              <w:right w:val="single" w:sz="4" w:space="0" w:color="auto"/>
            </w:tcBorders>
            <w:shd w:val="clear" w:color="auto" w:fill="auto"/>
            <w:vAlign w:val="center"/>
            <w:hideMark/>
          </w:tcPr>
          <w:p w14:paraId="38E71D5D" w14:textId="77777777" w:rsidR="002F73E7" w:rsidRDefault="002F73E7">
            <w:pPr>
              <w:jc w:val="center"/>
              <w:rPr>
                <w:color w:val="000000"/>
                <w:sz w:val="22"/>
                <w:szCs w:val="22"/>
              </w:rPr>
            </w:pPr>
            <w:r>
              <w:rPr>
                <w:color w:val="000000"/>
                <w:sz w:val="22"/>
                <w:szCs w:val="22"/>
              </w:rPr>
              <w:t>219</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14:paraId="155E5B05" w14:textId="77777777" w:rsidR="002F73E7" w:rsidRDefault="002F73E7">
            <w:pPr>
              <w:jc w:val="center"/>
              <w:rPr>
                <w:color w:val="000000"/>
                <w:sz w:val="22"/>
                <w:szCs w:val="22"/>
              </w:rPr>
            </w:pPr>
            <w:r>
              <w:rPr>
                <w:color w:val="000000"/>
                <w:sz w:val="22"/>
                <w:szCs w:val="22"/>
              </w:rPr>
              <w:t>173</w:t>
            </w:r>
          </w:p>
        </w:tc>
        <w:tc>
          <w:tcPr>
            <w:tcW w:w="3260" w:type="dxa"/>
            <w:tcBorders>
              <w:top w:val="single" w:sz="8" w:space="0" w:color="auto"/>
              <w:left w:val="nil"/>
              <w:bottom w:val="single" w:sz="4" w:space="0" w:color="auto"/>
              <w:right w:val="single" w:sz="4" w:space="0" w:color="auto"/>
            </w:tcBorders>
            <w:shd w:val="clear" w:color="auto" w:fill="auto"/>
            <w:vAlign w:val="center"/>
            <w:hideMark/>
          </w:tcPr>
          <w:p w14:paraId="5FD68750" w14:textId="77777777" w:rsidR="002F73E7" w:rsidRDefault="002F73E7">
            <w:pPr>
              <w:jc w:val="center"/>
              <w:rPr>
                <w:color w:val="000000"/>
                <w:sz w:val="22"/>
                <w:szCs w:val="22"/>
              </w:rPr>
            </w:pPr>
            <w:r>
              <w:rPr>
                <w:sz w:val="22"/>
                <w:szCs w:val="22"/>
              </w:rPr>
              <w:t>подвальная</w:t>
            </w:r>
          </w:p>
        </w:tc>
        <w:tc>
          <w:tcPr>
            <w:tcW w:w="1512" w:type="dxa"/>
            <w:vAlign w:val="center"/>
            <w:hideMark/>
          </w:tcPr>
          <w:p w14:paraId="4411E041" w14:textId="77777777" w:rsidR="002F73E7" w:rsidRDefault="002F73E7">
            <w:pPr>
              <w:rPr>
                <w:sz w:val="20"/>
                <w:szCs w:val="20"/>
              </w:rPr>
            </w:pPr>
          </w:p>
        </w:tc>
      </w:tr>
      <w:tr w:rsidR="00390EB0" w14:paraId="069E420F" w14:textId="77777777" w:rsidTr="009E20C6">
        <w:trPr>
          <w:trHeight w:val="315"/>
        </w:trPr>
        <w:tc>
          <w:tcPr>
            <w:tcW w:w="2694"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0FF25CA7" w14:textId="77777777" w:rsidR="002F73E7" w:rsidRDefault="002F73E7">
            <w:pPr>
              <w:jc w:val="center"/>
              <w:rPr>
                <w:color w:val="000000"/>
                <w:sz w:val="22"/>
                <w:szCs w:val="22"/>
              </w:rPr>
            </w:pPr>
            <w:r>
              <w:rPr>
                <w:sz w:val="22"/>
                <w:szCs w:val="22"/>
              </w:rPr>
              <w:t>Пром.зона, уч.гор. и Другие</w:t>
            </w:r>
          </w:p>
        </w:tc>
        <w:tc>
          <w:tcPr>
            <w:tcW w:w="4961" w:type="dxa"/>
            <w:tcBorders>
              <w:top w:val="single" w:sz="8" w:space="0" w:color="auto"/>
              <w:left w:val="nil"/>
              <w:bottom w:val="single" w:sz="4" w:space="0" w:color="auto"/>
              <w:right w:val="single" w:sz="4" w:space="0" w:color="auto"/>
            </w:tcBorders>
            <w:shd w:val="clear" w:color="auto" w:fill="auto"/>
            <w:vAlign w:val="center"/>
            <w:hideMark/>
          </w:tcPr>
          <w:p w14:paraId="5FD938B9" w14:textId="77777777" w:rsidR="002F73E7" w:rsidRDefault="002F73E7">
            <w:pPr>
              <w:jc w:val="center"/>
              <w:rPr>
                <w:color w:val="000000"/>
                <w:sz w:val="22"/>
                <w:szCs w:val="22"/>
              </w:rPr>
            </w:pPr>
            <w:r>
              <w:rPr>
                <w:sz w:val="22"/>
                <w:szCs w:val="22"/>
              </w:rPr>
              <w:t>Шведский проезд, д.3</w:t>
            </w:r>
          </w:p>
        </w:tc>
        <w:tc>
          <w:tcPr>
            <w:tcW w:w="2410" w:type="dxa"/>
            <w:tcBorders>
              <w:top w:val="single" w:sz="8" w:space="0" w:color="auto"/>
              <w:left w:val="nil"/>
              <w:bottom w:val="single" w:sz="4" w:space="0" w:color="auto"/>
              <w:right w:val="single" w:sz="4" w:space="0" w:color="auto"/>
            </w:tcBorders>
            <w:shd w:val="clear" w:color="auto" w:fill="auto"/>
            <w:vAlign w:val="center"/>
            <w:hideMark/>
          </w:tcPr>
          <w:p w14:paraId="2B620B0B" w14:textId="77777777" w:rsidR="002F73E7" w:rsidRDefault="002F73E7">
            <w:pPr>
              <w:jc w:val="center"/>
              <w:rPr>
                <w:color w:val="000000"/>
                <w:sz w:val="22"/>
                <w:szCs w:val="22"/>
              </w:rPr>
            </w:pPr>
            <w:r>
              <w:rPr>
                <w:color w:val="000000"/>
                <w:sz w:val="22"/>
                <w:szCs w:val="22"/>
              </w:rPr>
              <w:t>108</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14:paraId="6B4E65CF" w14:textId="77777777" w:rsidR="002F73E7" w:rsidRDefault="002F73E7">
            <w:pPr>
              <w:jc w:val="center"/>
              <w:rPr>
                <w:color w:val="000000"/>
                <w:sz w:val="22"/>
                <w:szCs w:val="22"/>
              </w:rPr>
            </w:pPr>
            <w:r>
              <w:rPr>
                <w:color w:val="000000"/>
                <w:sz w:val="22"/>
                <w:szCs w:val="22"/>
              </w:rPr>
              <w:t>155</w:t>
            </w:r>
          </w:p>
        </w:tc>
        <w:tc>
          <w:tcPr>
            <w:tcW w:w="3260" w:type="dxa"/>
            <w:tcBorders>
              <w:top w:val="single" w:sz="8" w:space="0" w:color="auto"/>
              <w:left w:val="nil"/>
              <w:bottom w:val="single" w:sz="4" w:space="0" w:color="auto"/>
              <w:right w:val="single" w:sz="4" w:space="0" w:color="auto"/>
            </w:tcBorders>
            <w:shd w:val="clear" w:color="auto" w:fill="auto"/>
            <w:vAlign w:val="center"/>
            <w:hideMark/>
          </w:tcPr>
          <w:p w14:paraId="39A4949C" w14:textId="77777777" w:rsidR="002F73E7" w:rsidRDefault="002F73E7">
            <w:pPr>
              <w:jc w:val="center"/>
              <w:rPr>
                <w:color w:val="000000"/>
                <w:sz w:val="22"/>
                <w:szCs w:val="22"/>
              </w:rPr>
            </w:pPr>
            <w:r>
              <w:rPr>
                <w:sz w:val="22"/>
                <w:szCs w:val="22"/>
              </w:rPr>
              <w:t>канальная</w:t>
            </w:r>
          </w:p>
        </w:tc>
        <w:tc>
          <w:tcPr>
            <w:tcW w:w="1512" w:type="dxa"/>
            <w:vAlign w:val="center"/>
            <w:hideMark/>
          </w:tcPr>
          <w:p w14:paraId="79E5F96A" w14:textId="77777777" w:rsidR="002F73E7" w:rsidRDefault="002F73E7">
            <w:pPr>
              <w:rPr>
                <w:sz w:val="20"/>
                <w:szCs w:val="20"/>
              </w:rPr>
            </w:pPr>
          </w:p>
        </w:tc>
      </w:tr>
      <w:tr w:rsidR="00390EB0" w14:paraId="78FE4A13" w14:textId="77777777" w:rsidTr="009E20C6">
        <w:trPr>
          <w:trHeight w:val="307"/>
        </w:trPr>
        <w:tc>
          <w:tcPr>
            <w:tcW w:w="2694"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0058F851" w14:textId="77777777" w:rsidR="002F73E7" w:rsidRDefault="002F73E7">
            <w:pPr>
              <w:jc w:val="center"/>
              <w:rPr>
                <w:color w:val="000000"/>
                <w:sz w:val="22"/>
                <w:szCs w:val="22"/>
              </w:rPr>
            </w:pPr>
            <w:r>
              <w:rPr>
                <w:sz w:val="22"/>
                <w:szCs w:val="22"/>
              </w:rPr>
              <w:t>Пром.зона, уч.гор. и Другие</w:t>
            </w:r>
          </w:p>
        </w:tc>
        <w:tc>
          <w:tcPr>
            <w:tcW w:w="4961" w:type="dxa"/>
            <w:tcBorders>
              <w:top w:val="single" w:sz="8" w:space="0" w:color="auto"/>
              <w:left w:val="nil"/>
              <w:bottom w:val="single" w:sz="4" w:space="0" w:color="auto"/>
              <w:right w:val="single" w:sz="4" w:space="0" w:color="auto"/>
            </w:tcBorders>
            <w:shd w:val="clear" w:color="auto" w:fill="auto"/>
            <w:vAlign w:val="center"/>
            <w:hideMark/>
          </w:tcPr>
          <w:p w14:paraId="703AFE1C" w14:textId="77777777" w:rsidR="002F73E7" w:rsidRDefault="002F73E7">
            <w:pPr>
              <w:jc w:val="center"/>
              <w:rPr>
                <w:color w:val="000000"/>
                <w:sz w:val="22"/>
                <w:szCs w:val="22"/>
              </w:rPr>
            </w:pPr>
            <w:r>
              <w:rPr>
                <w:sz w:val="22"/>
                <w:szCs w:val="22"/>
              </w:rPr>
              <w:t>Теплосеть на многоквартирные дома Уч.городка промзона</w:t>
            </w:r>
          </w:p>
        </w:tc>
        <w:tc>
          <w:tcPr>
            <w:tcW w:w="2410" w:type="dxa"/>
            <w:tcBorders>
              <w:top w:val="single" w:sz="8" w:space="0" w:color="auto"/>
              <w:left w:val="nil"/>
              <w:bottom w:val="single" w:sz="4" w:space="0" w:color="auto"/>
              <w:right w:val="single" w:sz="4" w:space="0" w:color="auto"/>
            </w:tcBorders>
            <w:shd w:val="clear" w:color="auto" w:fill="auto"/>
            <w:vAlign w:val="center"/>
            <w:hideMark/>
          </w:tcPr>
          <w:p w14:paraId="22336B57" w14:textId="77777777" w:rsidR="002F73E7" w:rsidRDefault="002F73E7">
            <w:pPr>
              <w:jc w:val="center"/>
              <w:rPr>
                <w:color w:val="000000"/>
                <w:sz w:val="22"/>
                <w:szCs w:val="22"/>
              </w:rPr>
            </w:pPr>
            <w:r>
              <w:rPr>
                <w:color w:val="000000"/>
                <w:sz w:val="22"/>
                <w:szCs w:val="22"/>
              </w:rPr>
              <w:t>57</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14:paraId="29A9B183" w14:textId="77777777" w:rsidR="002F73E7" w:rsidRDefault="002F73E7">
            <w:pPr>
              <w:jc w:val="center"/>
              <w:rPr>
                <w:color w:val="000000"/>
                <w:sz w:val="22"/>
                <w:szCs w:val="22"/>
              </w:rPr>
            </w:pPr>
            <w:r>
              <w:rPr>
                <w:color w:val="000000"/>
                <w:sz w:val="22"/>
                <w:szCs w:val="22"/>
              </w:rPr>
              <w:t>195</w:t>
            </w:r>
          </w:p>
        </w:tc>
        <w:tc>
          <w:tcPr>
            <w:tcW w:w="3260" w:type="dxa"/>
            <w:tcBorders>
              <w:top w:val="single" w:sz="8" w:space="0" w:color="auto"/>
              <w:left w:val="nil"/>
              <w:bottom w:val="single" w:sz="4" w:space="0" w:color="auto"/>
              <w:right w:val="single" w:sz="4" w:space="0" w:color="auto"/>
            </w:tcBorders>
            <w:shd w:val="clear" w:color="auto" w:fill="auto"/>
            <w:vAlign w:val="center"/>
            <w:hideMark/>
          </w:tcPr>
          <w:p w14:paraId="6E0BBE50" w14:textId="77777777" w:rsidR="002F73E7" w:rsidRDefault="002F73E7">
            <w:pPr>
              <w:jc w:val="center"/>
              <w:rPr>
                <w:color w:val="000000"/>
                <w:sz w:val="22"/>
                <w:szCs w:val="22"/>
              </w:rPr>
            </w:pPr>
            <w:r>
              <w:rPr>
                <w:sz w:val="22"/>
                <w:szCs w:val="22"/>
              </w:rPr>
              <w:t>канальная</w:t>
            </w:r>
          </w:p>
        </w:tc>
        <w:tc>
          <w:tcPr>
            <w:tcW w:w="1512" w:type="dxa"/>
            <w:vAlign w:val="center"/>
            <w:hideMark/>
          </w:tcPr>
          <w:p w14:paraId="5390E717" w14:textId="77777777" w:rsidR="002F73E7" w:rsidRDefault="002F73E7">
            <w:pPr>
              <w:rPr>
                <w:sz w:val="20"/>
                <w:szCs w:val="20"/>
              </w:rPr>
            </w:pPr>
          </w:p>
        </w:tc>
      </w:tr>
      <w:tr w:rsidR="00390EB0" w14:paraId="490DE0F1" w14:textId="77777777" w:rsidTr="009E20C6">
        <w:trPr>
          <w:trHeight w:val="410"/>
        </w:trPr>
        <w:tc>
          <w:tcPr>
            <w:tcW w:w="2694"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4E6CAA3F" w14:textId="77777777" w:rsidR="002F73E7" w:rsidRDefault="002F73E7">
            <w:pPr>
              <w:jc w:val="center"/>
              <w:rPr>
                <w:color w:val="000000"/>
                <w:sz w:val="22"/>
                <w:szCs w:val="22"/>
              </w:rPr>
            </w:pPr>
            <w:r>
              <w:rPr>
                <w:sz w:val="22"/>
                <w:szCs w:val="22"/>
              </w:rPr>
              <w:t>Пром.зона, уч.гор. и Другие</w:t>
            </w:r>
          </w:p>
        </w:tc>
        <w:tc>
          <w:tcPr>
            <w:tcW w:w="4961" w:type="dxa"/>
            <w:tcBorders>
              <w:top w:val="single" w:sz="8" w:space="0" w:color="auto"/>
              <w:left w:val="nil"/>
              <w:bottom w:val="single" w:sz="4" w:space="0" w:color="auto"/>
              <w:right w:val="single" w:sz="4" w:space="0" w:color="auto"/>
            </w:tcBorders>
            <w:shd w:val="clear" w:color="auto" w:fill="auto"/>
            <w:vAlign w:val="center"/>
            <w:hideMark/>
          </w:tcPr>
          <w:p w14:paraId="39CC09BB" w14:textId="77777777" w:rsidR="002F73E7" w:rsidRDefault="002F73E7">
            <w:pPr>
              <w:jc w:val="center"/>
              <w:rPr>
                <w:color w:val="000000"/>
                <w:sz w:val="22"/>
                <w:szCs w:val="22"/>
              </w:rPr>
            </w:pPr>
            <w:r>
              <w:rPr>
                <w:sz w:val="22"/>
                <w:szCs w:val="22"/>
              </w:rPr>
              <w:t>Теплосеть на многоквартирные дома Уч.городка промзона</w:t>
            </w:r>
          </w:p>
        </w:tc>
        <w:tc>
          <w:tcPr>
            <w:tcW w:w="2410" w:type="dxa"/>
            <w:tcBorders>
              <w:top w:val="single" w:sz="8" w:space="0" w:color="auto"/>
              <w:left w:val="nil"/>
              <w:bottom w:val="single" w:sz="4" w:space="0" w:color="auto"/>
              <w:right w:val="single" w:sz="4" w:space="0" w:color="auto"/>
            </w:tcBorders>
            <w:shd w:val="clear" w:color="auto" w:fill="auto"/>
            <w:vAlign w:val="center"/>
            <w:hideMark/>
          </w:tcPr>
          <w:p w14:paraId="639E126A" w14:textId="77777777" w:rsidR="002F73E7" w:rsidRDefault="002F73E7">
            <w:pPr>
              <w:jc w:val="center"/>
              <w:rPr>
                <w:color w:val="000000"/>
                <w:sz w:val="22"/>
                <w:szCs w:val="22"/>
              </w:rPr>
            </w:pPr>
            <w:r>
              <w:rPr>
                <w:color w:val="000000"/>
                <w:sz w:val="22"/>
                <w:szCs w:val="22"/>
              </w:rPr>
              <w:t>76</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14:paraId="42355149" w14:textId="77777777" w:rsidR="002F73E7" w:rsidRDefault="002F73E7">
            <w:pPr>
              <w:jc w:val="center"/>
              <w:rPr>
                <w:color w:val="000000"/>
                <w:sz w:val="22"/>
                <w:szCs w:val="22"/>
              </w:rPr>
            </w:pPr>
            <w:r>
              <w:rPr>
                <w:color w:val="000000"/>
                <w:sz w:val="22"/>
                <w:szCs w:val="22"/>
              </w:rPr>
              <w:t>34</w:t>
            </w:r>
          </w:p>
        </w:tc>
        <w:tc>
          <w:tcPr>
            <w:tcW w:w="3260" w:type="dxa"/>
            <w:tcBorders>
              <w:top w:val="single" w:sz="8" w:space="0" w:color="auto"/>
              <w:left w:val="nil"/>
              <w:bottom w:val="single" w:sz="4" w:space="0" w:color="auto"/>
              <w:right w:val="single" w:sz="4" w:space="0" w:color="auto"/>
            </w:tcBorders>
            <w:shd w:val="clear" w:color="auto" w:fill="auto"/>
            <w:vAlign w:val="center"/>
            <w:hideMark/>
          </w:tcPr>
          <w:p w14:paraId="127C4320" w14:textId="77777777" w:rsidR="002F73E7" w:rsidRDefault="002F73E7">
            <w:pPr>
              <w:jc w:val="center"/>
              <w:rPr>
                <w:color w:val="000000"/>
                <w:sz w:val="22"/>
                <w:szCs w:val="22"/>
              </w:rPr>
            </w:pPr>
            <w:r>
              <w:rPr>
                <w:sz w:val="22"/>
                <w:szCs w:val="22"/>
              </w:rPr>
              <w:t>канальная</w:t>
            </w:r>
          </w:p>
        </w:tc>
        <w:tc>
          <w:tcPr>
            <w:tcW w:w="1512" w:type="dxa"/>
            <w:vAlign w:val="center"/>
            <w:hideMark/>
          </w:tcPr>
          <w:p w14:paraId="4427E1CA" w14:textId="77777777" w:rsidR="002F73E7" w:rsidRDefault="002F73E7">
            <w:pPr>
              <w:rPr>
                <w:sz w:val="20"/>
                <w:szCs w:val="20"/>
              </w:rPr>
            </w:pPr>
          </w:p>
        </w:tc>
      </w:tr>
      <w:tr w:rsidR="00390EB0" w14:paraId="58B6732E" w14:textId="77777777" w:rsidTr="009E20C6">
        <w:trPr>
          <w:trHeight w:val="615"/>
        </w:trPr>
        <w:tc>
          <w:tcPr>
            <w:tcW w:w="2694"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347B603B" w14:textId="77777777" w:rsidR="002F73E7" w:rsidRDefault="002F73E7">
            <w:pPr>
              <w:jc w:val="center"/>
              <w:rPr>
                <w:color w:val="000000"/>
                <w:sz w:val="22"/>
                <w:szCs w:val="22"/>
              </w:rPr>
            </w:pPr>
            <w:r>
              <w:rPr>
                <w:sz w:val="22"/>
                <w:szCs w:val="22"/>
              </w:rPr>
              <w:t>Пром.зона, уч.гор. и Другие</w:t>
            </w:r>
          </w:p>
        </w:tc>
        <w:tc>
          <w:tcPr>
            <w:tcW w:w="4961" w:type="dxa"/>
            <w:tcBorders>
              <w:top w:val="single" w:sz="8" w:space="0" w:color="auto"/>
              <w:left w:val="nil"/>
              <w:bottom w:val="single" w:sz="4" w:space="0" w:color="auto"/>
              <w:right w:val="single" w:sz="4" w:space="0" w:color="auto"/>
            </w:tcBorders>
            <w:shd w:val="clear" w:color="auto" w:fill="auto"/>
            <w:vAlign w:val="center"/>
            <w:hideMark/>
          </w:tcPr>
          <w:p w14:paraId="7C2799BC" w14:textId="77777777" w:rsidR="002F73E7" w:rsidRDefault="002F73E7">
            <w:pPr>
              <w:jc w:val="center"/>
              <w:rPr>
                <w:color w:val="000000"/>
                <w:sz w:val="22"/>
                <w:szCs w:val="22"/>
              </w:rPr>
            </w:pPr>
            <w:r>
              <w:rPr>
                <w:sz w:val="22"/>
                <w:szCs w:val="22"/>
              </w:rPr>
              <w:t>Теплосеть на многоквартирные дома Уч.городка промзона</w:t>
            </w:r>
          </w:p>
        </w:tc>
        <w:tc>
          <w:tcPr>
            <w:tcW w:w="2410" w:type="dxa"/>
            <w:tcBorders>
              <w:top w:val="single" w:sz="8" w:space="0" w:color="auto"/>
              <w:left w:val="nil"/>
              <w:bottom w:val="single" w:sz="4" w:space="0" w:color="auto"/>
              <w:right w:val="single" w:sz="4" w:space="0" w:color="auto"/>
            </w:tcBorders>
            <w:shd w:val="clear" w:color="auto" w:fill="auto"/>
            <w:vAlign w:val="center"/>
            <w:hideMark/>
          </w:tcPr>
          <w:p w14:paraId="1641CD7E" w14:textId="77777777" w:rsidR="002F73E7" w:rsidRDefault="002F73E7">
            <w:pPr>
              <w:jc w:val="center"/>
              <w:rPr>
                <w:color w:val="000000"/>
                <w:sz w:val="22"/>
                <w:szCs w:val="22"/>
              </w:rPr>
            </w:pPr>
            <w:r>
              <w:rPr>
                <w:color w:val="000000"/>
                <w:sz w:val="22"/>
                <w:szCs w:val="22"/>
              </w:rPr>
              <w:t>89</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14:paraId="7575088D" w14:textId="77777777" w:rsidR="002F73E7" w:rsidRDefault="002F73E7">
            <w:pPr>
              <w:jc w:val="center"/>
              <w:rPr>
                <w:color w:val="000000"/>
                <w:sz w:val="22"/>
                <w:szCs w:val="22"/>
              </w:rPr>
            </w:pPr>
            <w:r>
              <w:rPr>
                <w:color w:val="000000"/>
                <w:sz w:val="22"/>
                <w:szCs w:val="22"/>
              </w:rPr>
              <w:t>18</w:t>
            </w:r>
          </w:p>
        </w:tc>
        <w:tc>
          <w:tcPr>
            <w:tcW w:w="3260" w:type="dxa"/>
            <w:tcBorders>
              <w:top w:val="single" w:sz="8" w:space="0" w:color="auto"/>
              <w:left w:val="nil"/>
              <w:bottom w:val="single" w:sz="4" w:space="0" w:color="auto"/>
              <w:right w:val="single" w:sz="4" w:space="0" w:color="auto"/>
            </w:tcBorders>
            <w:shd w:val="clear" w:color="auto" w:fill="auto"/>
            <w:vAlign w:val="center"/>
            <w:hideMark/>
          </w:tcPr>
          <w:p w14:paraId="25D608C1" w14:textId="77777777" w:rsidR="002F73E7" w:rsidRDefault="002F73E7">
            <w:pPr>
              <w:jc w:val="center"/>
              <w:rPr>
                <w:color w:val="000000"/>
                <w:sz w:val="22"/>
                <w:szCs w:val="22"/>
              </w:rPr>
            </w:pPr>
            <w:r>
              <w:rPr>
                <w:sz w:val="22"/>
                <w:szCs w:val="22"/>
              </w:rPr>
              <w:t>канальная</w:t>
            </w:r>
          </w:p>
        </w:tc>
        <w:tc>
          <w:tcPr>
            <w:tcW w:w="1512" w:type="dxa"/>
            <w:vAlign w:val="center"/>
            <w:hideMark/>
          </w:tcPr>
          <w:p w14:paraId="1F1A8D96" w14:textId="77777777" w:rsidR="002F73E7" w:rsidRDefault="002F73E7">
            <w:pPr>
              <w:rPr>
                <w:sz w:val="20"/>
                <w:szCs w:val="20"/>
              </w:rPr>
            </w:pPr>
          </w:p>
        </w:tc>
      </w:tr>
      <w:tr w:rsidR="00390EB0" w14:paraId="69A84237" w14:textId="77777777" w:rsidTr="009E20C6">
        <w:trPr>
          <w:trHeight w:val="615"/>
        </w:trPr>
        <w:tc>
          <w:tcPr>
            <w:tcW w:w="2694"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6A6D94AF" w14:textId="77777777" w:rsidR="002F73E7" w:rsidRDefault="002F73E7">
            <w:pPr>
              <w:jc w:val="center"/>
              <w:rPr>
                <w:color w:val="000000"/>
                <w:sz w:val="22"/>
                <w:szCs w:val="22"/>
              </w:rPr>
            </w:pPr>
            <w:r>
              <w:rPr>
                <w:sz w:val="22"/>
                <w:szCs w:val="22"/>
              </w:rPr>
              <w:t>Пром.зона, уч.гор. и Другие</w:t>
            </w:r>
          </w:p>
        </w:tc>
        <w:tc>
          <w:tcPr>
            <w:tcW w:w="4961" w:type="dxa"/>
            <w:tcBorders>
              <w:top w:val="single" w:sz="8" w:space="0" w:color="auto"/>
              <w:left w:val="nil"/>
              <w:bottom w:val="single" w:sz="4" w:space="0" w:color="auto"/>
              <w:right w:val="single" w:sz="4" w:space="0" w:color="auto"/>
            </w:tcBorders>
            <w:shd w:val="clear" w:color="auto" w:fill="auto"/>
            <w:vAlign w:val="center"/>
            <w:hideMark/>
          </w:tcPr>
          <w:p w14:paraId="08EDE9C6" w14:textId="77777777" w:rsidR="002F73E7" w:rsidRDefault="002F73E7">
            <w:pPr>
              <w:jc w:val="center"/>
              <w:rPr>
                <w:color w:val="000000"/>
                <w:sz w:val="22"/>
                <w:szCs w:val="22"/>
              </w:rPr>
            </w:pPr>
            <w:r>
              <w:rPr>
                <w:sz w:val="22"/>
                <w:szCs w:val="22"/>
              </w:rPr>
              <w:t>Теплосеть на многоквартирные дома Уч.городка промзона</w:t>
            </w:r>
          </w:p>
        </w:tc>
        <w:tc>
          <w:tcPr>
            <w:tcW w:w="2410" w:type="dxa"/>
            <w:tcBorders>
              <w:top w:val="single" w:sz="8" w:space="0" w:color="auto"/>
              <w:left w:val="nil"/>
              <w:bottom w:val="single" w:sz="4" w:space="0" w:color="auto"/>
              <w:right w:val="single" w:sz="4" w:space="0" w:color="auto"/>
            </w:tcBorders>
            <w:shd w:val="clear" w:color="auto" w:fill="auto"/>
            <w:vAlign w:val="center"/>
            <w:hideMark/>
          </w:tcPr>
          <w:p w14:paraId="2A2E0F7F" w14:textId="77777777" w:rsidR="002F73E7" w:rsidRDefault="002F73E7">
            <w:pPr>
              <w:jc w:val="center"/>
              <w:rPr>
                <w:color w:val="000000"/>
                <w:sz w:val="22"/>
                <w:szCs w:val="22"/>
              </w:rPr>
            </w:pPr>
            <w:r>
              <w:rPr>
                <w:color w:val="000000"/>
                <w:sz w:val="22"/>
                <w:szCs w:val="22"/>
              </w:rPr>
              <w:t>108</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14:paraId="44154850" w14:textId="77777777" w:rsidR="002F73E7" w:rsidRDefault="002F73E7">
            <w:pPr>
              <w:jc w:val="center"/>
              <w:rPr>
                <w:color w:val="000000"/>
                <w:sz w:val="22"/>
                <w:szCs w:val="22"/>
              </w:rPr>
            </w:pPr>
            <w:r>
              <w:rPr>
                <w:color w:val="000000"/>
                <w:sz w:val="22"/>
                <w:szCs w:val="22"/>
              </w:rPr>
              <w:t>150</w:t>
            </w:r>
          </w:p>
        </w:tc>
        <w:tc>
          <w:tcPr>
            <w:tcW w:w="3260" w:type="dxa"/>
            <w:tcBorders>
              <w:top w:val="single" w:sz="8" w:space="0" w:color="auto"/>
              <w:left w:val="nil"/>
              <w:bottom w:val="single" w:sz="4" w:space="0" w:color="auto"/>
              <w:right w:val="single" w:sz="4" w:space="0" w:color="auto"/>
            </w:tcBorders>
            <w:shd w:val="clear" w:color="auto" w:fill="auto"/>
            <w:vAlign w:val="center"/>
            <w:hideMark/>
          </w:tcPr>
          <w:p w14:paraId="7F840258" w14:textId="77777777" w:rsidR="002F73E7" w:rsidRDefault="002F73E7">
            <w:pPr>
              <w:jc w:val="center"/>
              <w:rPr>
                <w:color w:val="000000"/>
                <w:sz w:val="22"/>
                <w:szCs w:val="22"/>
              </w:rPr>
            </w:pPr>
            <w:r>
              <w:rPr>
                <w:sz w:val="22"/>
                <w:szCs w:val="22"/>
              </w:rPr>
              <w:t>канальная</w:t>
            </w:r>
          </w:p>
        </w:tc>
        <w:tc>
          <w:tcPr>
            <w:tcW w:w="1512" w:type="dxa"/>
            <w:vAlign w:val="center"/>
            <w:hideMark/>
          </w:tcPr>
          <w:p w14:paraId="065AEFA5" w14:textId="77777777" w:rsidR="002F73E7" w:rsidRDefault="002F73E7">
            <w:pPr>
              <w:rPr>
                <w:sz w:val="20"/>
                <w:szCs w:val="20"/>
              </w:rPr>
            </w:pPr>
          </w:p>
        </w:tc>
      </w:tr>
      <w:tr w:rsidR="00390EB0" w14:paraId="5C83D8E8" w14:textId="77777777" w:rsidTr="009E20C6">
        <w:trPr>
          <w:trHeight w:val="615"/>
        </w:trPr>
        <w:tc>
          <w:tcPr>
            <w:tcW w:w="2694"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77011770" w14:textId="77777777" w:rsidR="002F73E7" w:rsidRDefault="002F73E7">
            <w:pPr>
              <w:jc w:val="center"/>
              <w:rPr>
                <w:color w:val="000000"/>
                <w:sz w:val="22"/>
                <w:szCs w:val="22"/>
              </w:rPr>
            </w:pPr>
            <w:r>
              <w:rPr>
                <w:sz w:val="22"/>
                <w:szCs w:val="22"/>
              </w:rPr>
              <w:t>Пром.зона, уч.гор. и Другие</w:t>
            </w:r>
          </w:p>
        </w:tc>
        <w:tc>
          <w:tcPr>
            <w:tcW w:w="4961" w:type="dxa"/>
            <w:tcBorders>
              <w:top w:val="single" w:sz="8" w:space="0" w:color="auto"/>
              <w:left w:val="nil"/>
              <w:bottom w:val="single" w:sz="4" w:space="0" w:color="auto"/>
              <w:right w:val="single" w:sz="4" w:space="0" w:color="auto"/>
            </w:tcBorders>
            <w:shd w:val="clear" w:color="auto" w:fill="auto"/>
            <w:vAlign w:val="center"/>
            <w:hideMark/>
          </w:tcPr>
          <w:p w14:paraId="7FED0D42" w14:textId="77777777" w:rsidR="002F73E7" w:rsidRDefault="002F73E7">
            <w:pPr>
              <w:jc w:val="center"/>
              <w:rPr>
                <w:color w:val="000000"/>
                <w:sz w:val="22"/>
                <w:szCs w:val="22"/>
              </w:rPr>
            </w:pPr>
            <w:r>
              <w:rPr>
                <w:sz w:val="22"/>
                <w:szCs w:val="22"/>
              </w:rPr>
              <w:t>Теплосеть на многоквартирные дома Уч.городка промзона</w:t>
            </w:r>
          </w:p>
        </w:tc>
        <w:tc>
          <w:tcPr>
            <w:tcW w:w="2410" w:type="dxa"/>
            <w:tcBorders>
              <w:top w:val="single" w:sz="8" w:space="0" w:color="auto"/>
              <w:left w:val="nil"/>
              <w:bottom w:val="single" w:sz="4" w:space="0" w:color="auto"/>
              <w:right w:val="single" w:sz="4" w:space="0" w:color="auto"/>
            </w:tcBorders>
            <w:shd w:val="clear" w:color="auto" w:fill="auto"/>
            <w:vAlign w:val="center"/>
            <w:hideMark/>
          </w:tcPr>
          <w:p w14:paraId="44229AA2" w14:textId="77777777" w:rsidR="002F73E7" w:rsidRDefault="002F73E7">
            <w:pPr>
              <w:jc w:val="center"/>
              <w:rPr>
                <w:color w:val="000000"/>
                <w:sz w:val="22"/>
                <w:szCs w:val="22"/>
              </w:rPr>
            </w:pPr>
            <w:r>
              <w:rPr>
                <w:color w:val="000000"/>
                <w:sz w:val="22"/>
                <w:szCs w:val="22"/>
              </w:rPr>
              <w:t>133</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14:paraId="7E9303DA" w14:textId="77777777" w:rsidR="002F73E7" w:rsidRDefault="002F73E7">
            <w:pPr>
              <w:jc w:val="center"/>
              <w:rPr>
                <w:color w:val="000000"/>
                <w:sz w:val="22"/>
                <w:szCs w:val="22"/>
              </w:rPr>
            </w:pPr>
            <w:r>
              <w:rPr>
                <w:color w:val="000000"/>
                <w:sz w:val="22"/>
                <w:szCs w:val="22"/>
              </w:rPr>
              <w:t>230</w:t>
            </w:r>
          </w:p>
        </w:tc>
        <w:tc>
          <w:tcPr>
            <w:tcW w:w="3260" w:type="dxa"/>
            <w:tcBorders>
              <w:top w:val="single" w:sz="8" w:space="0" w:color="auto"/>
              <w:left w:val="nil"/>
              <w:bottom w:val="single" w:sz="4" w:space="0" w:color="auto"/>
              <w:right w:val="single" w:sz="4" w:space="0" w:color="auto"/>
            </w:tcBorders>
            <w:shd w:val="clear" w:color="auto" w:fill="auto"/>
            <w:vAlign w:val="center"/>
            <w:hideMark/>
          </w:tcPr>
          <w:p w14:paraId="6907BB94" w14:textId="77777777" w:rsidR="002F73E7" w:rsidRDefault="002F73E7">
            <w:pPr>
              <w:jc w:val="center"/>
              <w:rPr>
                <w:color w:val="000000"/>
                <w:sz w:val="22"/>
                <w:szCs w:val="22"/>
              </w:rPr>
            </w:pPr>
            <w:r>
              <w:rPr>
                <w:sz w:val="22"/>
                <w:szCs w:val="22"/>
              </w:rPr>
              <w:t>канальная</w:t>
            </w:r>
          </w:p>
        </w:tc>
        <w:tc>
          <w:tcPr>
            <w:tcW w:w="1512" w:type="dxa"/>
            <w:vAlign w:val="center"/>
            <w:hideMark/>
          </w:tcPr>
          <w:p w14:paraId="68B4007E" w14:textId="77777777" w:rsidR="002F73E7" w:rsidRDefault="002F73E7">
            <w:pPr>
              <w:rPr>
                <w:sz w:val="20"/>
                <w:szCs w:val="20"/>
              </w:rPr>
            </w:pPr>
          </w:p>
        </w:tc>
      </w:tr>
      <w:tr w:rsidR="00390EB0" w14:paraId="30152138" w14:textId="77777777" w:rsidTr="009E20C6">
        <w:trPr>
          <w:trHeight w:val="615"/>
        </w:trPr>
        <w:tc>
          <w:tcPr>
            <w:tcW w:w="2694"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49253524" w14:textId="77777777" w:rsidR="002F73E7" w:rsidRDefault="002F73E7">
            <w:pPr>
              <w:jc w:val="center"/>
              <w:rPr>
                <w:color w:val="000000"/>
                <w:sz w:val="22"/>
                <w:szCs w:val="22"/>
              </w:rPr>
            </w:pPr>
            <w:r>
              <w:rPr>
                <w:sz w:val="22"/>
                <w:szCs w:val="22"/>
              </w:rPr>
              <w:t>Пром.зона, уч.гор. и Другие</w:t>
            </w:r>
          </w:p>
        </w:tc>
        <w:tc>
          <w:tcPr>
            <w:tcW w:w="4961" w:type="dxa"/>
            <w:tcBorders>
              <w:top w:val="single" w:sz="8" w:space="0" w:color="auto"/>
              <w:left w:val="nil"/>
              <w:bottom w:val="single" w:sz="4" w:space="0" w:color="auto"/>
              <w:right w:val="single" w:sz="4" w:space="0" w:color="auto"/>
            </w:tcBorders>
            <w:shd w:val="clear" w:color="auto" w:fill="auto"/>
            <w:vAlign w:val="center"/>
            <w:hideMark/>
          </w:tcPr>
          <w:p w14:paraId="33747F65" w14:textId="77777777" w:rsidR="002F73E7" w:rsidRDefault="002F73E7">
            <w:pPr>
              <w:jc w:val="center"/>
              <w:rPr>
                <w:color w:val="000000"/>
                <w:sz w:val="22"/>
                <w:szCs w:val="22"/>
              </w:rPr>
            </w:pPr>
            <w:r>
              <w:rPr>
                <w:sz w:val="22"/>
                <w:szCs w:val="22"/>
              </w:rPr>
              <w:t>Теплосеть на многоквартирные дома Уч.городка промзона</w:t>
            </w:r>
          </w:p>
        </w:tc>
        <w:tc>
          <w:tcPr>
            <w:tcW w:w="2410" w:type="dxa"/>
            <w:tcBorders>
              <w:top w:val="single" w:sz="8" w:space="0" w:color="auto"/>
              <w:left w:val="nil"/>
              <w:bottom w:val="single" w:sz="4" w:space="0" w:color="auto"/>
              <w:right w:val="single" w:sz="4" w:space="0" w:color="auto"/>
            </w:tcBorders>
            <w:shd w:val="clear" w:color="auto" w:fill="auto"/>
            <w:vAlign w:val="center"/>
            <w:hideMark/>
          </w:tcPr>
          <w:p w14:paraId="17480CF3" w14:textId="77777777" w:rsidR="002F73E7" w:rsidRDefault="002F73E7">
            <w:pPr>
              <w:jc w:val="center"/>
              <w:rPr>
                <w:color w:val="000000"/>
                <w:sz w:val="22"/>
                <w:szCs w:val="22"/>
              </w:rPr>
            </w:pPr>
            <w:r>
              <w:rPr>
                <w:color w:val="000000"/>
                <w:sz w:val="22"/>
                <w:szCs w:val="22"/>
              </w:rPr>
              <w:t>219</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14:paraId="42259627" w14:textId="77777777" w:rsidR="002F73E7" w:rsidRDefault="002F73E7">
            <w:pPr>
              <w:jc w:val="center"/>
              <w:rPr>
                <w:color w:val="000000"/>
                <w:sz w:val="22"/>
                <w:szCs w:val="22"/>
              </w:rPr>
            </w:pPr>
            <w:r>
              <w:rPr>
                <w:color w:val="000000"/>
                <w:sz w:val="22"/>
                <w:szCs w:val="22"/>
              </w:rPr>
              <w:t>223</w:t>
            </w:r>
          </w:p>
        </w:tc>
        <w:tc>
          <w:tcPr>
            <w:tcW w:w="3260" w:type="dxa"/>
            <w:tcBorders>
              <w:top w:val="single" w:sz="8" w:space="0" w:color="auto"/>
              <w:left w:val="nil"/>
              <w:bottom w:val="single" w:sz="4" w:space="0" w:color="auto"/>
              <w:right w:val="single" w:sz="4" w:space="0" w:color="auto"/>
            </w:tcBorders>
            <w:shd w:val="clear" w:color="auto" w:fill="auto"/>
            <w:vAlign w:val="center"/>
            <w:hideMark/>
          </w:tcPr>
          <w:p w14:paraId="36FE21C6" w14:textId="77777777" w:rsidR="002F73E7" w:rsidRDefault="002F73E7">
            <w:pPr>
              <w:jc w:val="center"/>
              <w:rPr>
                <w:color w:val="000000"/>
                <w:sz w:val="22"/>
                <w:szCs w:val="22"/>
              </w:rPr>
            </w:pPr>
            <w:r>
              <w:rPr>
                <w:sz w:val="22"/>
                <w:szCs w:val="22"/>
              </w:rPr>
              <w:t>канальная</w:t>
            </w:r>
          </w:p>
        </w:tc>
        <w:tc>
          <w:tcPr>
            <w:tcW w:w="1512" w:type="dxa"/>
            <w:vAlign w:val="center"/>
            <w:hideMark/>
          </w:tcPr>
          <w:p w14:paraId="4E6266F8" w14:textId="77777777" w:rsidR="002F73E7" w:rsidRDefault="002F73E7">
            <w:pPr>
              <w:rPr>
                <w:sz w:val="20"/>
                <w:szCs w:val="20"/>
              </w:rPr>
            </w:pPr>
          </w:p>
        </w:tc>
      </w:tr>
      <w:tr w:rsidR="00390EB0" w14:paraId="5B313366" w14:textId="77777777" w:rsidTr="009E20C6">
        <w:trPr>
          <w:trHeight w:val="315"/>
        </w:trPr>
        <w:tc>
          <w:tcPr>
            <w:tcW w:w="2694"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35A8351D" w14:textId="77777777" w:rsidR="002F73E7" w:rsidRDefault="002F73E7">
            <w:pPr>
              <w:jc w:val="center"/>
              <w:rPr>
                <w:color w:val="000000"/>
                <w:sz w:val="22"/>
                <w:szCs w:val="22"/>
              </w:rPr>
            </w:pPr>
            <w:r>
              <w:rPr>
                <w:sz w:val="22"/>
                <w:szCs w:val="22"/>
              </w:rPr>
              <w:t>Магистральные тепловые сети</w:t>
            </w:r>
          </w:p>
        </w:tc>
        <w:tc>
          <w:tcPr>
            <w:tcW w:w="4961" w:type="dxa"/>
            <w:tcBorders>
              <w:top w:val="single" w:sz="8" w:space="0" w:color="auto"/>
              <w:left w:val="nil"/>
              <w:bottom w:val="single" w:sz="4" w:space="0" w:color="auto"/>
              <w:right w:val="single" w:sz="4" w:space="0" w:color="auto"/>
            </w:tcBorders>
            <w:shd w:val="clear" w:color="auto" w:fill="auto"/>
            <w:vAlign w:val="center"/>
            <w:hideMark/>
          </w:tcPr>
          <w:p w14:paraId="110A763A" w14:textId="77777777" w:rsidR="002F73E7" w:rsidRDefault="002F73E7">
            <w:pPr>
              <w:jc w:val="center"/>
              <w:rPr>
                <w:color w:val="000000"/>
                <w:sz w:val="22"/>
                <w:szCs w:val="22"/>
              </w:rPr>
            </w:pPr>
            <w:r>
              <w:rPr>
                <w:sz w:val="22"/>
                <w:szCs w:val="22"/>
              </w:rPr>
              <w:t>от ТП-2А до врезки на Техникум</w:t>
            </w:r>
          </w:p>
        </w:tc>
        <w:tc>
          <w:tcPr>
            <w:tcW w:w="2410" w:type="dxa"/>
            <w:tcBorders>
              <w:top w:val="single" w:sz="8" w:space="0" w:color="auto"/>
              <w:left w:val="nil"/>
              <w:bottom w:val="single" w:sz="4" w:space="0" w:color="auto"/>
              <w:right w:val="single" w:sz="4" w:space="0" w:color="auto"/>
            </w:tcBorders>
            <w:shd w:val="clear" w:color="auto" w:fill="auto"/>
            <w:vAlign w:val="center"/>
            <w:hideMark/>
          </w:tcPr>
          <w:p w14:paraId="596636A2" w14:textId="77777777" w:rsidR="002F73E7" w:rsidRDefault="002F73E7">
            <w:pPr>
              <w:jc w:val="center"/>
              <w:rPr>
                <w:color w:val="000000"/>
                <w:sz w:val="22"/>
                <w:szCs w:val="22"/>
              </w:rPr>
            </w:pPr>
            <w:r>
              <w:rPr>
                <w:color w:val="000000"/>
                <w:sz w:val="22"/>
                <w:szCs w:val="22"/>
              </w:rPr>
              <w:t>219</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14:paraId="414ABB18" w14:textId="77777777" w:rsidR="002F73E7" w:rsidRDefault="002F73E7">
            <w:pPr>
              <w:jc w:val="center"/>
              <w:rPr>
                <w:color w:val="000000"/>
                <w:sz w:val="22"/>
                <w:szCs w:val="22"/>
              </w:rPr>
            </w:pPr>
            <w:r>
              <w:rPr>
                <w:color w:val="000000"/>
                <w:sz w:val="22"/>
                <w:szCs w:val="22"/>
              </w:rPr>
              <w:t>580</w:t>
            </w:r>
          </w:p>
        </w:tc>
        <w:tc>
          <w:tcPr>
            <w:tcW w:w="3260" w:type="dxa"/>
            <w:tcBorders>
              <w:top w:val="single" w:sz="8" w:space="0" w:color="auto"/>
              <w:left w:val="nil"/>
              <w:bottom w:val="single" w:sz="4" w:space="0" w:color="auto"/>
              <w:right w:val="single" w:sz="4" w:space="0" w:color="auto"/>
            </w:tcBorders>
            <w:shd w:val="clear" w:color="auto" w:fill="auto"/>
            <w:vAlign w:val="center"/>
            <w:hideMark/>
          </w:tcPr>
          <w:p w14:paraId="6AF8642E" w14:textId="77777777" w:rsidR="002F73E7" w:rsidRDefault="002F73E7">
            <w:pPr>
              <w:jc w:val="center"/>
              <w:rPr>
                <w:color w:val="000000"/>
                <w:sz w:val="22"/>
                <w:szCs w:val="22"/>
              </w:rPr>
            </w:pPr>
            <w:r>
              <w:rPr>
                <w:sz w:val="22"/>
                <w:szCs w:val="22"/>
              </w:rPr>
              <w:t>надземная</w:t>
            </w:r>
          </w:p>
        </w:tc>
        <w:tc>
          <w:tcPr>
            <w:tcW w:w="1512" w:type="dxa"/>
            <w:vAlign w:val="center"/>
            <w:hideMark/>
          </w:tcPr>
          <w:p w14:paraId="56281818" w14:textId="77777777" w:rsidR="002F73E7" w:rsidRDefault="002F73E7">
            <w:pPr>
              <w:rPr>
                <w:sz w:val="20"/>
                <w:szCs w:val="20"/>
              </w:rPr>
            </w:pPr>
          </w:p>
        </w:tc>
      </w:tr>
      <w:tr w:rsidR="00390EB0" w14:paraId="48D48110" w14:textId="77777777" w:rsidTr="009E20C6">
        <w:trPr>
          <w:trHeight w:val="315"/>
        </w:trPr>
        <w:tc>
          <w:tcPr>
            <w:tcW w:w="2694"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098DB25D" w14:textId="77777777" w:rsidR="002F73E7" w:rsidRDefault="002F73E7">
            <w:pPr>
              <w:jc w:val="center"/>
              <w:rPr>
                <w:color w:val="000000"/>
                <w:sz w:val="22"/>
                <w:szCs w:val="22"/>
              </w:rPr>
            </w:pPr>
            <w:r>
              <w:rPr>
                <w:sz w:val="22"/>
                <w:szCs w:val="22"/>
              </w:rPr>
              <w:t>Магистральные тепловые сети</w:t>
            </w:r>
          </w:p>
        </w:tc>
        <w:tc>
          <w:tcPr>
            <w:tcW w:w="4961" w:type="dxa"/>
            <w:tcBorders>
              <w:top w:val="single" w:sz="8" w:space="0" w:color="auto"/>
              <w:left w:val="nil"/>
              <w:bottom w:val="single" w:sz="4" w:space="0" w:color="auto"/>
              <w:right w:val="single" w:sz="4" w:space="0" w:color="auto"/>
            </w:tcBorders>
            <w:shd w:val="clear" w:color="auto" w:fill="auto"/>
            <w:vAlign w:val="center"/>
            <w:hideMark/>
          </w:tcPr>
          <w:p w14:paraId="1C005940" w14:textId="77777777" w:rsidR="002F73E7" w:rsidRDefault="002F73E7">
            <w:pPr>
              <w:jc w:val="center"/>
              <w:rPr>
                <w:color w:val="000000"/>
                <w:sz w:val="22"/>
                <w:szCs w:val="22"/>
              </w:rPr>
            </w:pPr>
            <w:r>
              <w:rPr>
                <w:sz w:val="22"/>
                <w:szCs w:val="22"/>
              </w:rPr>
              <w:t>от врезки на Техникум до ТП-1А</w:t>
            </w:r>
          </w:p>
        </w:tc>
        <w:tc>
          <w:tcPr>
            <w:tcW w:w="2410" w:type="dxa"/>
            <w:tcBorders>
              <w:top w:val="single" w:sz="8" w:space="0" w:color="auto"/>
              <w:left w:val="nil"/>
              <w:bottom w:val="single" w:sz="4" w:space="0" w:color="auto"/>
              <w:right w:val="single" w:sz="4" w:space="0" w:color="auto"/>
            </w:tcBorders>
            <w:shd w:val="clear" w:color="auto" w:fill="auto"/>
            <w:vAlign w:val="center"/>
            <w:hideMark/>
          </w:tcPr>
          <w:p w14:paraId="546CC052" w14:textId="77777777" w:rsidR="002F73E7" w:rsidRDefault="002F73E7">
            <w:pPr>
              <w:jc w:val="center"/>
              <w:rPr>
                <w:color w:val="000000"/>
                <w:sz w:val="22"/>
                <w:szCs w:val="22"/>
              </w:rPr>
            </w:pPr>
            <w:r>
              <w:rPr>
                <w:color w:val="000000"/>
                <w:sz w:val="22"/>
                <w:szCs w:val="22"/>
              </w:rPr>
              <w:t>159</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14:paraId="6B1ADBFC" w14:textId="77777777" w:rsidR="002F73E7" w:rsidRDefault="002F73E7">
            <w:pPr>
              <w:jc w:val="center"/>
              <w:rPr>
                <w:color w:val="000000"/>
                <w:sz w:val="22"/>
                <w:szCs w:val="22"/>
              </w:rPr>
            </w:pPr>
            <w:r>
              <w:rPr>
                <w:color w:val="000000"/>
                <w:sz w:val="22"/>
                <w:szCs w:val="22"/>
              </w:rPr>
              <w:t>488</w:t>
            </w:r>
          </w:p>
        </w:tc>
        <w:tc>
          <w:tcPr>
            <w:tcW w:w="3260" w:type="dxa"/>
            <w:tcBorders>
              <w:top w:val="single" w:sz="8" w:space="0" w:color="auto"/>
              <w:left w:val="nil"/>
              <w:bottom w:val="single" w:sz="4" w:space="0" w:color="auto"/>
              <w:right w:val="single" w:sz="4" w:space="0" w:color="auto"/>
            </w:tcBorders>
            <w:shd w:val="clear" w:color="auto" w:fill="auto"/>
            <w:vAlign w:val="center"/>
            <w:hideMark/>
          </w:tcPr>
          <w:p w14:paraId="0076365B" w14:textId="77777777" w:rsidR="002F73E7" w:rsidRDefault="002F73E7">
            <w:pPr>
              <w:jc w:val="center"/>
              <w:rPr>
                <w:color w:val="000000"/>
                <w:sz w:val="22"/>
                <w:szCs w:val="22"/>
              </w:rPr>
            </w:pPr>
            <w:r>
              <w:rPr>
                <w:sz w:val="22"/>
                <w:szCs w:val="22"/>
              </w:rPr>
              <w:t>надземная</w:t>
            </w:r>
          </w:p>
        </w:tc>
        <w:tc>
          <w:tcPr>
            <w:tcW w:w="1512" w:type="dxa"/>
            <w:vAlign w:val="center"/>
            <w:hideMark/>
          </w:tcPr>
          <w:p w14:paraId="520FF270" w14:textId="77777777" w:rsidR="002F73E7" w:rsidRDefault="002F73E7">
            <w:pPr>
              <w:rPr>
                <w:sz w:val="20"/>
                <w:szCs w:val="20"/>
              </w:rPr>
            </w:pPr>
          </w:p>
        </w:tc>
      </w:tr>
      <w:tr w:rsidR="00390EB0" w14:paraId="0045DBE2" w14:textId="77777777" w:rsidTr="009E20C6">
        <w:trPr>
          <w:trHeight w:val="315"/>
        </w:trPr>
        <w:tc>
          <w:tcPr>
            <w:tcW w:w="2694"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1B6827F8" w14:textId="77777777" w:rsidR="002F73E7" w:rsidRDefault="002F73E7">
            <w:pPr>
              <w:jc w:val="center"/>
              <w:rPr>
                <w:color w:val="000000"/>
                <w:sz w:val="22"/>
                <w:szCs w:val="22"/>
              </w:rPr>
            </w:pPr>
            <w:r>
              <w:rPr>
                <w:sz w:val="22"/>
                <w:szCs w:val="22"/>
              </w:rPr>
              <w:t>Магистральные тепловые сети</w:t>
            </w:r>
          </w:p>
        </w:tc>
        <w:tc>
          <w:tcPr>
            <w:tcW w:w="4961" w:type="dxa"/>
            <w:tcBorders>
              <w:top w:val="single" w:sz="8" w:space="0" w:color="auto"/>
              <w:left w:val="nil"/>
              <w:bottom w:val="single" w:sz="4" w:space="0" w:color="auto"/>
              <w:right w:val="single" w:sz="4" w:space="0" w:color="auto"/>
            </w:tcBorders>
            <w:shd w:val="clear" w:color="auto" w:fill="auto"/>
            <w:vAlign w:val="center"/>
            <w:hideMark/>
          </w:tcPr>
          <w:p w14:paraId="05D210D1" w14:textId="77777777" w:rsidR="002F73E7" w:rsidRDefault="002F73E7">
            <w:pPr>
              <w:jc w:val="center"/>
              <w:rPr>
                <w:color w:val="000000"/>
                <w:sz w:val="22"/>
                <w:szCs w:val="22"/>
              </w:rPr>
            </w:pPr>
            <w:r>
              <w:rPr>
                <w:sz w:val="22"/>
                <w:szCs w:val="22"/>
              </w:rPr>
              <w:t>от Нового павильона до ТП-2А</w:t>
            </w:r>
          </w:p>
        </w:tc>
        <w:tc>
          <w:tcPr>
            <w:tcW w:w="2410" w:type="dxa"/>
            <w:tcBorders>
              <w:top w:val="single" w:sz="8" w:space="0" w:color="auto"/>
              <w:left w:val="nil"/>
              <w:bottom w:val="single" w:sz="4" w:space="0" w:color="auto"/>
              <w:right w:val="single" w:sz="4" w:space="0" w:color="auto"/>
            </w:tcBorders>
            <w:shd w:val="clear" w:color="auto" w:fill="auto"/>
            <w:vAlign w:val="center"/>
            <w:hideMark/>
          </w:tcPr>
          <w:p w14:paraId="66DBCC7C" w14:textId="77777777" w:rsidR="002F73E7" w:rsidRDefault="002F73E7">
            <w:pPr>
              <w:jc w:val="center"/>
              <w:rPr>
                <w:color w:val="000000"/>
                <w:sz w:val="22"/>
                <w:szCs w:val="22"/>
              </w:rPr>
            </w:pPr>
            <w:r>
              <w:rPr>
                <w:color w:val="000000"/>
                <w:sz w:val="22"/>
                <w:szCs w:val="22"/>
              </w:rPr>
              <w:t>426</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14:paraId="1940917B" w14:textId="77777777" w:rsidR="002F73E7" w:rsidRDefault="002F73E7">
            <w:pPr>
              <w:jc w:val="center"/>
              <w:rPr>
                <w:color w:val="000000"/>
                <w:sz w:val="22"/>
                <w:szCs w:val="22"/>
              </w:rPr>
            </w:pPr>
            <w:r>
              <w:rPr>
                <w:color w:val="000000"/>
                <w:sz w:val="22"/>
                <w:szCs w:val="22"/>
              </w:rPr>
              <w:t>120</w:t>
            </w:r>
          </w:p>
        </w:tc>
        <w:tc>
          <w:tcPr>
            <w:tcW w:w="3260" w:type="dxa"/>
            <w:tcBorders>
              <w:top w:val="single" w:sz="8" w:space="0" w:color="auto"/>
              <w:left w:val="nil"/>
              <w:bottom w:val="single" w:sz="4" w:space="0" w:color="auto"/>
              <w:right w:val="single" w:sz="4" w:space="0" w:color="auto"/>
            </w:tcBorders>
            <w:shd w:val="clear" w:color="auto" w:fill="auto"/>
            <w:vAlign w:val="center"/>
            <w:hideMark/>
          </w:tcPr>
          <w:p w14:paraId="5D19ECC1" w14:textId="77777777" w:rsidR="002F73E7" w:rsidRDefault="002F73E7">
            <w:pPr>
              <w:jc w:val="center"/>
              <w:rPr>
                <w:color w:val="000000"/>
                <w:sz w:val="22"/>
                <w:szCs w:val="22"/>
              </w:rPr>
            </w:pPr>
            <w:r>
              <w:rPr>
                <w:sz w:val="22"/>
                <w:szCs w:val="22"/>
              </w:rPr>
              <w:t>надземная</w:t>
            </w:r>
          </w:p>
        </w:tc>
        <w:tc>
          <w:tcPr>
            <w:tcW w:w="1512" w:type="dxa"/>
            <w:vAlign w:val="center"/>
            <w:hideMark/>
          </w:tcPr>
          <w:p w14:paraId="469C967C" w14:textId="77777777" w:rsidR="002F73E7" w:rsidRDefault="002F73E7">
            <w:pPr>
              <w:rPr>
                <w:sz w:val="20"/>
                <w:szCs w:val="20"/>
              </w:rPr>
            </w:pPr>
          </w:p>
        </w:tc>
      </w:tr>
      <w:tr w:rsidR="00390EB0" w14:paraId="03EE1ED6" w14:textId="77777777" w:rsidTr="009E20C6">
        <w:trPr>
          <w:trHeight w:val="315"/>
        </w:trPr>
        <w:tc>
          <w:tcPr>
            <w:tcW w:w="2694"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13110F7F" w14:textId="77777777" w:rsidR="002F73E7" w:rsidRDefault="002F73E7">
            <w:pPr>
              <w:jc w:val="center"/>
              <w:rPr>
                <w:color w:val="000000"/>
                <w:sz w:val="22"/>
                <w:szCs w:val="22"/>
              </w:rPr>
            </w:pPr>
            <w:r>
              <w:rPr>
                <w:sz w:val="22"/>
                <w:szCs w:val="22"/>
              </w:rPr>
              <w:t>1</w:t>
            </w:r>
          </w:p>
        </w:tc>
        <w:tc>
          <w:tcPr>
            <w:tcW w:w="4961" w:type="dxa"/>
            <w:tcBorders>
              <w:top w:val="single" w:sz="8" w:space="0" w:color="auto"/>
              <w:left w:val="nil"/>
              <w:bottom w:val="single" w:sz="4" w:space="0" w:color="auto"/>
              <w:right w:val="single" w:sz="4" w:space="0" w:color="auto"/>
            </w:tcBorders>
            <w:shd w:val="clear" w:color="auto" w:fill="auto"/>
            <w:vAlign w:val="center"/>
            <w:hideMark/>
          </w:tcPr>
          <w:p w14:paraId="108C3CEE" w14:textId="77777777" w:rsidR="002F73E7" w:rsidRDefault="002F73E7">
            <w:pPr>
              <w:jc w:val="center"/>
              <w:rPr>
                <w:color w:val="000000"/>
                <w:sz w:val="22"/>
                <w:szCs w:val="22"/>
              </w:rPr>
            </w:pPr>
            <w:r>
              <w:rPr>
                <w:sz w:val="22"/>
                <w:szCs w:val="22"/>
              </w:rPr>
              <w:t>от К-17 до д.8</w:t>
            </w:r>
          </w:p>
        </w:tc>
        <w:tc>
          <w:tcPr>
            <w:tcW w:w="2410" w:type="dxa"/>
            <w:tcBorders>
              <w:top w:val="single" w:sz="8" w:space="0" w:color="auto"/>
              <w:left w:val="nil"/>
              <w:bottom w:val="single" w:sz="4" w:space="0" w:color="auto"/>
              <w:right w:val="single" w:sz="4" w:space="0" w:color="auto"/>
            </w:tcBorders>
            <w:shd w:val="clear" w:color="auto" w:fill="auto"/>
            <w:vAlign w:val="center"/>
            <w:hideMark/>
          </w:tcPr>
          <w:p w14:paraId="6F0A245F" w14:textId="77777777" w:rsidR="002F73E7" w:rsidRDefault="002F73E7">
            <w:pPr>
              <w:jc w:val="center"/>
              <w:rPr>
                <w:color w:val="000000"/>
                <w:sz w:val="22"/>
                <w:szCs w:val="22"/>
              </w:rPr>
            </w:pPr>
            <w:r>
              <w:rPr>
                <w:color w:val="000000"/>
                <w:sz w:val="22"/>
                <w:szCs w:val="22"/>
              </w:rPr>
              <w:t>89</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14:paraId="73223F76" w14:textId="77777777" w:rsidR="002F73E7" w:rsidRDefault="002F73E7">
            <w:pPr>
              <w:jc w:val="center"/>
              <w:rPr>
                <w:color w:val="000000"/>
                <w:sz w:val="22"/>
                <w:szCs w:val="22"/>
              </w:rPr>
            </w:pPr>
            <w:r>
              <w:rPr>
                <w:color w:val="000000"/>
                <w:sz w:val="22"/>
                <w:szCs w:val="22"/>
              </w:rPr>
              <w:t>32</w:t>
            </w:r>
          </w:p>
        </w:tc>
        <w:tc>
          <w:tcPr>
            <w:tcW w:w="3260" w:type="dxa"/>
            <w:tcBorders>
              <w:top w:val="single" w:sz="8" w:space="0" w:color="auto"/>
              <w:left w:val="nil"/>
              <w:bottom w:val="single" w:sz="4" w:space="0" w:color="auto"/>
              <w:right w:val="single" w:sz="4" w:space="0" w:color="auto"/>
            </w:tcBorders>
            <w:shd w:val="clear" w:color="auto" w:fill="auto"/>
            <w:vAlign w:val="center"/>
            <w:hideMark/>
          </w:tcPr>
          <w:p w14:paraId="03E973F4" w14:textId="77777777" w:rsidR="002F73E7" w:rsidRDefault="002F73E7">
            <w:pPr>
              <w:jc w:val="center"/>
              <w:rPr>
                <w:color w:val="000000"/>
                <w:sz w:val="22"/>
                <w:szCs w:val="22"/>
              </w:rPr>
            </w:pPr>
            <w:r>
              <w:rPr>
                <w:sz w:val="22"/>
                <w:szCs w:val="22"/>
              </w:rPr>
              <w:t>канальная</w:t>
            </w:r>
          </w:p>
        </w:tc>
        <w:tc>
          <w:tcPr>
            <w:tcW w:w="1512" w:type="dxa"/>
            <w:vAlign w:val="center"/>
            <w:hideMark/>
          </w:tcPr>
          <w:p w14:paraId="2E120247" w14:textId="77777777" w:rsidR="002F73E7" w:rsidRDefault="002F73E7">
            <w:pPr>
              <w:rPr>
                <w:sz w:val="20"/>
                <w:szCs w:val="20"/>
              </w:rPr>
            </w:pPr>
          </w:p>
        </w:tc>
      </w:tr>
      <w:tr w:rsidR="00390EB0" w14:paraId="65612625" w14:textId="77777777" w:rsidTr="009E20C6">
        <w:trPr>
          <w:trHeight w:val="315"/>
        </w:trPr>
        <w:tc>
          <w:tcPr>
            <w:tcW w:w="2694"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61219E54" w14:textId="77777777" w:rsidR="002F73E7" w:rsidRDefault="002F73E7">
            <w:pPr>
              <w:jc w:val="center"/>
              <w:rPr>
                <w:color w:val="000000"/>
                <w:sz w:val="22"/>
                <w:szCs w:val="22"/>
              </w:rPr>
            </w:pPr>
            <w:r>
              <w:rPr>
                <w:sz w:val="22"/>
                <w:szCs w:val="22"/>
              </w:rPr>
              <w:t>3</w:t>
            </w:r>
          </w:p>
        </w:tc>
        <w:tc>
          <w:tcPr>
            <w:tcW w:w="4961" w:type="dxa"/>
            <w:tcBorders>
              <w:top w:val="single" w:sz="8" w:space="0" w:color="auto"/>
              <w:left w:val="nil"/>
              <w:bottom w:val="single" w:sz="4" w:space="0" w:color="auto"/>
              <w:right w:val="single" w:sz="4" w:space="0" w:color="auto"/>
            </w:tcBorders>
            <w:shd w:val="clear" w:color="auto" w:fill="auto"/>
            <w:vAlign w:val="center"/>
            <w:hideMark/>
          </w:tcPr>
          <w:p w14:paraId="61C3EB42" w14:textId="77777777" w:rsidR="002F73E7" w:rsidRDefault="002F73E7">
            <w:pPr>
              <w:jc w:val="center"/>
              <w:rPr>
                <w:color w:val="000000"/>
                <w:sz w:val="22"/>
                <w:szCs w:val="22"/>
              </w:rPr>
            </w:pPr>
            <w:r>
              <w:rPr>
                <w:sz w:val="22"/>
                <w:szCs w:val="22"/>
              </w:rPr>
              <w:t>от К-6-4 до д.24</w:t>
            </w:r>
          </w:p>
        </w:tc>
        <w:tc>
          <w:tcPr>
            <w:tcW w:w="2410" w:type="dxa"/>
            <w:tcBorders>
              <w:top w:val="single" w:sz="8" w:space="0" w:color="auto"/>
              <w:left w:val="nil"/>
              <w:bottom w:val="single" w:sz="4" w:space="0" w:color="auto"/>
              <w:right w:val="single" w:sz="4" w:space="0" w:color="auto"/>
            </w:tcBorders>
            <w:shd w:val="clear" w:color="auto" w:fill="auto"/>
            <w:vAlign w:val="center"/>
            <w:hideMark/>
          </w:tcPr>
          <w:p w14:paraId="34252EA6" w14:textId="77777777" w:rsidR="002F73E7" w:rsidRDefault="002F73E7">
            <w:pPr>
              <w:jc w:val="center"/>
              <w:rPr>
                <w:color w:val="000000"/>
                <w:sz w:val="22"/>
                <w:szCs w:val="22"/>
              </w:rPr>
            </w:pPr>
            <w:r>
              <w:rPr>
                <w:color w:val="000000"/>
                <w:sz w:val="22"/>
                <w:szCs w:val="22"/>
              </w:rPr>
              <w:t>76</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14:paraId="117B70D2" w14:textId="77777777" w:rsidR="002F73E7" w:rsidRDefault="002F73E7">
            <w:pPr>
              <w:jc w:val="center"/>
              <w:rPr>
                <w:color w:val="000000"/>
                <w:sz w:val="22"/>
                <w:szCs w:val="22"/>
              </w:rPr>
            </w:pPr>
            <w:r>
              <w:rPr>
                <w:color w:val="000000"/>
                <w:sz w:val="22"/>
                <w:szCs w:val="22"/>
              </w:rPr>
              <w:t>6,7</w:t>
            </w:r>
          </w:p>
        </w:tc>
        <w:tc>
          <w:tcPr>
            <w:tcW w:w="3260" w:type="dxa"/>
            <w:tcBorders>
              <w:top w:val="single" w:sz="8" w:space="0" w:color="auto"/>
              <w:left w:val="nil"/>
              <w:bottom w:val="single" w:sz="4" w:space="0" w:color="auto"/>
              <w:right w:val="single" w:sz="4" w:space="0" w:color="auto"/>
            </w:tcBorders>
            <w:shd w:val="clear" w:color="auto" w:fill="auto"/>
            <w:vAlign w:val="center"/>
            <w:hideMark/>
          </w:tcPr>
          <w:p w14:paraId="47A3EBF3" w14:textId="77777777" w:rsidR="002F73E7" w:rsidRDefault="002F73E7">
            <w:pPr>
              <w:jc w:val="center"/>
              <w:rPr>
                <w:color w:val="000000"/>
                <w:sz w:val="22"/>
                <w:szCs w:val="22"/>
              </w:rPr>
            </w:pPr>
            <w:r>
              <w:rPr>
                <w:sz w:val="22"/>
                <w:szCs w:val="22"/>
              </w:rPr>
              <w:t>канальная</w:t>
            </w:r>
          </w:p>
        </w:tc>
        <w:tc>
          <w:tcPr>
            <w:tcW w:w="1512" w:type="dxa"/>
            <w:vAlign w:val="center"/>
            <w:hideMark/>
          </w:tcPr>
          <w:p w14:paraId="769FA3F0" w14:textId="77777777" w:rsidR="002F73E7" w:rsidRDefault="002F73E7">
            <w:pPr>
              <w:rPr>
                <w:sz w:val="20"/>
                <w:szCs w:val="20"/>
              </w:rPr>
            </w:pPr>
          </w:p>
        </w:tc>
      </w:tr>
      <w:tr w:rsidR="00390EB0" w14:paraId="18924A3A" w14:textId="77777777" w:rsidTr="009E20C6">
        <w:trPr>
          <w:trHeight w:val="315"/>
        </w:trPr>
        <w:tc>
          <w:tcPr>
            <w:tcW w:w="2694"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5B01524D" w14:textId="77777777" w:rsidR="002F73E7" w:rsidRDefault="002F73E7">
            <w:pPr>
              <w:jc w:val="center"/>
              <w:rPr>
                <w:color w:val="000000"/>
                <w:sz w:val="22"/>
                <w:szCs w:val="22"/>
              </w:rPr>
            </w:pPr>
            <w:r>
              <w:rPr>
                <w:sz w:val="22"/>
                <w:szCs w:val="22"/>
              </w:rPr>
              <w:lastRenderedPageBreak/>
              <w:t>3</w:t>
            </w:r>
          </w:p>
        </w:tc>
        <w:tc>
          <w:tcPr>
            <w:tcW w:w="4961" w:type="dxa"/>
            <w:tcBorders>
              <w:top w:val="single" w:sz="8" w:space="0" w:color="auto"/>
              <w:left w:val="nil"/>
              <w:bottom w:val="single" w:sz="4" w:space="0" w:color="auto"/>
              <w:right w:val="single" w:sz="4" w:space="0" w:color="auto"/>
            </w:tcBorders>
            <w:shd w:val="clear" w:color="auto" w:fill="auto"/>
            <w:vAlign w:val="center"/>
            <w:hideMark/>
          </w:tcPr>
          <w:p w14:paraId="5CBF2D49" w14:textId="77777777" w:rsidR="002F73E7" w:rsidRDefault="002F73E7">
            <w:pPr>
              <w:jc w:val="center"/>
              <w:rPr>
                <w:color w:val="000000"/>
                <w:sz w:val="22"/>
                <w:szCs w:val="22"/>
              </w:rPr>
            </w:pPr>
            <w:r>
              <w:rPr>
                <w:sz w:val="22"/>
                <w:szCs w:val="22"/>
              </w:rPr>
              <w:t>от К-5-3 до К-10-3</w:t>
            </w:r>
          </w:p>
        </w:tc>
        <w:tc>
          <w:tcPr>
            <w:tcW w:w="2410" w:type="dxa"/>
            <w:tcBorders>
              <w:top w:val="single" w:sz="8" w:space="0" w:color="auto"/>
              <w:left w:val="nil"/>
              <w:bottom w:val="single" w:sz="4" w:space="0" w:color="auto"/>
              <w:right w:val="single" w:sz="4" w:space="0" w:color="auto"/>
            </w:tcBorders>
            <w:shd w:val="clear" w:color="auto" w:fill="auto"/>
            <w:vAlign w:val="center"/>
            <w:hideMark/>
          </w:tcPr>
          <w:p w14:paraId="2D393724" w14:textId="77777777" w:rsidR="002F73E7" w:rsidRDefault="002F73E7">
            <w:pPr>
              <w:jc w:val="center"/>
              <w:rPr>
                <w:color w:val="000000"/>
                <w:sz w:val="22"/>
                <w:szCs w:val="22"/>
              </w:rPr>
            </w:pPr>
            <w:r>
              <w:rPr>
                <w:color w:val="000000"/>
                <w:sz w:val="22"/>
                <w:szCs w:val="22"/>
              </w:rPr>
              <w:t>159</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14:paraId="07052FF5" w14:textId="77777777" w:rsidR="002F73E7" w:rsidRDefault="002F73E7">
            <w:pPr>
              <w:jc w:val="center"/>
              <w:rPr>
                <w:color w:val="000000"/>
                <w:sz w:val="22"/>
                <w:szCs w:val="22"/>
              </w:rPr>
            </w:pPr>
            <w:r>
              <w:rPr>
                <w:color w:val="000000"/>
                <w:sz w:val="22"/>
                <w:szCs w:val="22"/>
              </w:rPr>
              <w:t>58,5</w:t>
            </w:r>
          </w:p>
        </w:tc>
        <w:tc>
          <w:tcPr>
            <w:tcW w:w="3260" w:type="dxa"/>
            <w:tcBorders>
              <w:top w:val="single" w:sz="8" w:space="0" w:color="auto"/>
              <w:left w:val="nil"/>
              <w:bottom w:val="single" w:sz="4" w:space="0" w:color="auto"/>
              <w:right w:val="single" w:sz="4" w:space="0" w:color="auto"/>
            </w:tcBorders>
            <w:shd w:val="clear" w:color="auto" w:fill="auto"/>
            <w:vAlign w:val="center"/>
            <w:hideMark/>
          </w:tcPr>
          <w:p w14:paraId="6D0D6F3E" w14:textId="77777777" w:rsidR="002F73E7" w:rsidRDefault="002F73E7">
            <w:pPr>
              <w:jc w:val="center"/>
              <w:rPr>
                <w:color w:val="000000"/>
                <w:sz w:val="22"/>
                <w:szCs w:val="22"/>
              </w:rPr>
            </w:pPr>
            <w:r>
              <w:rPr>
                <w:sz w:val="22"/>
                <w:szCs w:val="22"/>
              </w:rPr>
              <w:t>канальная</w:t>
            </w:r>
          </w:p>
        </w:tc>
        <w:tc>
          <w:tcPr>
            <w:tcW w:w="1512" w:type="dxa"/>
            <w:vAlign w:val="center"/>
            <w:hideMark/>
          </w:tcPr>
          <w:p w14:paraId="377181EE" w14:textId="77777777" w:rsidR="002F73E7" w:rsidRDefault="002F73E7">
            <w:pPr>
              <w:rPr>
                <w:sz w:val="20"/>
                <w:szCs w:val="20"/>
              </w:rPr>
            </w:pPr>
          </w:p>
        </w:tc>
      </w:tr>
      <w:tr w:rsidR="00390EB0" w14:paraId="369CDF68" w14:textId="77777777" w:rsidTr="009E20C6">
        <w:trPr>
          <w:trHeight w:val="315"/>
        </w:trPr>
        <w:tc>
          <w:tcPr>
            <w:tcW w:w="2694"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3F36407A" w14:textId="77777777" w:rsidR="002F73E7" w:rsidRDefault="002F73E7">
            <w:pPr>
              <w:jc w:val="center"/>
              <w:rPr>
                <w:color w:val="000000"/>
                <w:sz w:val="22"/>
                <w:szCs w:val="22"/>
              </w:rPr>
            </w:pPr>
            <w:r>
              <w:rPr>
                <w:sz w:val="22"/>
                <w:szCs w:val="22"/>
              </w:rPr>
              <w:t>3</w:t>
            </w:r>
          </w:p>
        </w:tc>
        <w:tc>
          <w:tcPr>
            <w:tcW w:w="4961" w:type="dxa"/>
            <w:tcBorders>
              <w:top w:val="single" w:sz="8" w:space="0" w:color="auto"/>
              <w:left w:val="nil"/>
              <w:bottom w:val="single" w:sz="4" w:space="0" w:color="auto"/>
              <w:right w:val="single" w:sz="4" w:space="0" w:color="auto"/>
            </w:tcBorders>
            <w:shd w:val="clear" w:color="auto" w:fill="auto"/>
            <w:vAlign w:val="center"/>
            <w:hideMark/>
          </w:tcPr>
          <w:p w14:paraId="1F546502" w14:textId="77777777" w:rsidR="002F73E7" w:rsidRDefault="002F73E7">
            <w:pPr>
              <w:jc w:val="center"/>
              <w:rPr>
                <w:color w:val="000000"/>
                <w:sz w:val="22"/>
                <w:szCs w:val="22"/>
              </w:rPr>
            </w:pPr>
            <w:r>
              <w:rPr>
                <w:sz w:val="22"/>
                <w:szCs w:val="22"/>
              </w:rPr>
              <w:t>от К-10-3 до К-10-4</w:t>
            </w:r>
          </w:p>
        </w:tc>
        <w:tc>
          <w:tcPr>
            <w:tcW w:w="2410" w:type="dxa"/>
            <w:tcBorders>
              <w:top w:val="single" w:sz="8" w:space="0" w:color="auto"/>
              <w:left w:val="nil"/>
              <w:bottom w:val="single" w:sz="4" w:space="0" w:color="auto"/>
              <w:right w:val="single" w:sz="4" w:space="0" w:color="auto"/>
            </w:tcBorders>
            <w:shd w:val="clear" w:color="auto" w:fill="auto"/>
            <w:vAlign w:val="center"/>
            <w:hideMark/>
          </w:tcPr>
          <w:p w14:paraId="03B3CBA8" w14:textId="77777777" w:rsidR="002F73E7" w:rsidRDefault="002F73E7">
            <w:pPr>
              <w:jc w:val="center"/>
              <w:rPr>
                <w:color w:val="000000"/>
                <w:sz w:val="22"/>
                <w:szCs w:val="22"/>
              </w:rPr>
            </w:pPr>
            <w:r>
              <w:rPr>
                <w:color w:val="000000"/>
                <w:sz w:val="22"/>
                <w:szCs w:val="22"/>
              </w:rPr>
              <w:t>76</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14:paraId="23989BEA" w14:textId="77777777" w:rsidR="002F73E7" w:rsidRDefault="002F73E7">
            <w:pPr>
              <w:jc w:val="center"/>
              <w:rPr>
                <w:color w:val="000000"/>
                <w:sz w:val="22"/>
                <w:szCs w:val="22"/>
              </w:rPr>
            </w:pPr>
            <w:r>
              <w:rPr>
                <w:color w:val="000000"/>
                <w:sz w:val="22"/>
                <w:szCs w:val="22"/>
              </w:rPr>
              <w:t>13,6</w:t>
            </w:r>
          </w:p>
        </w:tc>
        <w:tc>
          <w:tcPr>
            <w:tcW w:w="3260" w:type="dxa"/>
            <w:tcBorders>
              <w:top w:val="single" w:sz="8" w:space="0" w:color="auto"/>
              <w:left w:val="nil"/>
              <w:bottom w:val="single" w:sz="4" w:space="0" w:color="auto"/>
              <w:right w:val="single" w:sz="4" w:space="0" w:color="auto"/>
            </w:tcBorders>
            <w:shd w:val="clear" w:color="auto" w:fill="auto"/>
            <w:vAlign w:val="center"/>
            <w:hideMark/>
          </w:tcPr>
          <w:p w14:paraId="30A2161B" w14:textId="77777777" w:rsidR="002F73E7" w:rsidRDefault="002F73E7">
            <w:pPr>
              <w:jc w:val="center"/>
              <w:rPr>
                <w:color w:val="000000"/>
                <w:sz w:val="22"/>
                <w:szCs w:val="22"/>
              </w:rPr>
            </w:pPr>
            <w:r>
              <w:rPr>
                <w:sz w:val="22"/>
                <w:szCs w:val="22"/>
              </w:rPr>
              <w:t>канальная</w:t>
            </w:r>
          </w:p>
        </w:tc>
        <w:tc>
          <w:tcPr>
            <w:tcW w:w="1512" w:type="dxa"/>
            <w:vAlign w:val="center"/>
            <w:hideMark/>
          </w:tcPr>
          <w:p w14:paraId="5536E931" w14:textId="77777777" w:rsidR="002F73E7" w:rsidRDefault="002F73E7">
            <w:pPr>
              <w:rPr>
                <w:sz w:val="20"/>
                <w:szCs w:val="20"/>
              </w:rPr>
            </w:pPr>
          </w:p>
        </w:tc>
      </w:tr>
      <w:tr w:rsidR="00390EB0" w14:paraId="1F346CDD" w14:textId="77777777" w:rsidTr="009E20C6">
        <w:trPr>
          <w:trHeight w:val="315"/>
        </w:trPr>
        <w:tc>
          <w:tcPr>
            <w:tcW w:w="2694"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3B33741F" w14:textId="77777777" w:rsidR="002F73E7" w:rsidRDefault="002F73E7">
            <w:pPr>
              <w:jc w:val="center"/>
              <w:rPr>
                <w:color w:val="000000"/>
                <w:sz w:val="22"/>
                <w:szCs w:val="22"/>
              </w:rPr>
            </w:pPr>
            <w:r>
              <w:rPr>
                <w:sz w:val="22"/>
                <w:szCs w:val="22"/>
              </w:rPr>
              <w:t>3</w:t>
            </w:r>
          </w:p>
        </w:tc>
        <w:tc>
          <w:tcPr>
            <w:tcW w:w="4961" w:type="dxa"/>
            <w:tcBorders>
              <w:top w:val="single" w:sz="8" w:space="0" w:color="auto"/>
              <w:left w:val="nil"/>
              <w:bottom w:val="single" w:sz="4" w:space="0" w:color="auto"/>
              <w:right w:val="single" w:sz="4" w:space="0" w:color="auto"/>
            </w:tcBorders>
            <w:shd w:val="clear" w:color="auto" w:fill="auto"/>
            <w:vAlign w:val="center"/>
            <w:hideMark/>
          </w:tcPr>
          <w:p w14:paraId="3FFA8CD9" w14:textId="77777777" w:rsidR="002F73E7" w:rsidRDefault="002F73E7">
            <w:pPr>
              <w:jc w:val="center"/>
              <w:rPr>
                <w:color w:val="000000"/>
                <w:sz w:val="22"/>
                <w:szCs w:val="22"/>
              </w:rPr>
            </w:pPr>
            <w:r>
              <w:rPr>
                <w:sz w:val="22"/>
                <w:szCs w:val="22"/>
              </w:rPr>
              <w:t>от К-10-4 до д/с "Сказка"</w:t>
            </w:r>
          </w:p>
        </w:tc>
        <w:tc>
          <w:tcPr>
            <w:tcW w:w="2410" w:type="dxa"/>
            <w:tcBorders>
              <w:top w:val="single" w:sz="8" w:space="0" w:color="auto"/>
              <w:left w:val="nil"/>
              <w:bottom w:val="single" w:sz="4" w:space="0" w:color="auto"/>
              <w:right w:val="single" w:sz="4" w:space="0" w:color="auto"/>
            </w:tcBorders>
            <w:shd w:val="clear" w:color="auto" w:fill="auto"/>
            <w:vAlign w:val="center"/>
            <w:hideMark/>
          </w:tcPr>
          <w:p w14:paraId="09FA3488" w14:textId="77777777" w:rsidR="002F73E7" w:rsidRDefault="002F73E7">
            <w:pPr>
              <w:jc w:val="center"/>
              <w:rPr>
                <w:color w:val="000000"/>
                <w:sz w:val="22"/>
                <w:szCs w:val="22"/>
              </w:rPr>
            </w:pPr>
            <w:r>
              <w:rPr>
                <w:color w:val="000000"/>
                <w:sz w:val="22"/>
                <w:szCs w:val="22"/>
              </w:rPr>
              <w:t>76</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14:paraId="5EBDF4C2" w14:textId="77777777" w:rsidR="002F73E7" w:rsidRDefault="002F73E7">
            <w:pPr>
              <w:jc w:val="center"/>
              <w:rPr>
                <w:color w:val="000000"/>
                <w:sz w:val="22"/>
                <w:szCs w:val="22"/>
              </w:rPr>
            </w:pPr>
            <w:r>
              <w:rPr>
                <w:color w:val="000000"/>
                <w:sz w:val="22"/>
                <w:szCs w:val="22"/>
              </w:rPr>
              <w:t>34,7</w:t>
            </w:r>
          </w:p>
        </w:tc>
        <w:tc>
          <w:tcPr>
            <w:tcW w:w="3260" w:type="dxa"/>
            <w:tcBorders>
              <w:top w:val="single" w:sz="8" w:space="0" w:color="auto"/>
              <w:left w:val="nil"/>
              <w:bottom w:val="single" w:sz="4" w:space="0" w:color="auto"/>
              <w:right w:val="single" w:sz="4" w:space="0" w:color="auto"/>
            </w:tcBorders>
            <w:shd w:val="clear" w:color="auto" w:fill="auto"/>
            <w:vAlign w:val="center"/>
            <w:hideMark/>
          </w:tcPr>
          <w:p w14:paraId="3863AEE3" w14:textId="77777777" w:rsidR="002F73E7" w:rsidRDefault="002F73E7">
            <w:pPr>
              <w:jc w:val="center"/>
              <w:rPr>
                <w:color w:val="000000"/>
                <w:sz w:val="22"/>
                <w:szCs w:val="22"/>
              </w:rPr>
            </w:pPr>
            <w:r>
              <w:rPr>
                <w:sz w:val="22"/>
                <w:szCs w:val="22"/>
              </w:rPr>
              <w:t>канальная</w:t>
            </w:r>
          </w:p>
        </w:tc>
        <w:tc>
          <w:tcPr>
            <w:tcW w:w="1512" w:type="dxa"/>
            <w:vAlign w:val="center"/>
            <w:hideMark/>
          </w:tcPr>
          <w:p w14:paraId="63391055" w14:textId="77777777" w:rsidR="002F73E7" w:rsidRDefault="002F73E7">
            <w:pPr>
              <w:rPr>
                <w:sz w:val="20"/>
                <w:szCs w:val="20"/>
              </w:rPr>
            </w:pPr>
          </w:p>
        </w:tc>
      </w:tr>
      <w:tr w:rsidR="00390EB0" w14:paraId="73F4C644" w14:textId="77777777" w:rsidTr="009E20C6">
        <w:trPr>
          <w:trHeight w:val="315"/>
        </w:trPr>
        <w:tc>
          <w:tcPr>
            <w:tcW w:w="2694"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394127E9" w14:textId="77777777" w:rsidR="002F73E7" w:rsidRDefault="002F73E7">
            <w:pPr>
              <w:jc w:val="center"/>
              <w:rPr>
                <w:color w:val="000000"/>
                <w:sz w:val="22"/>
                <w:szCs w:val="22"/>
              </w:rPr>
            </w:pPr>
            <w:r>
              <w:rPr>
                <w:sz w:val="22"/>
                <w:szCs w:val="22"/>
              </w:rPr>
              <w:t>3</w:t>
            </w:r>
          </w:p>
        </w:tc>
        <w:tc>
          <w:tcPr>
            <w:tcW w:w="4961" w:type="dxa"/>
            <w:tcBorders>
              <w:top w:val="single" w:sz="8" w:space="0" w:color="auto"/>
              <w:left w:val="nil"/>
              <w:bottom w:val="single" w:sz="4" w:space="0" w:color="auto"/>
              <w:right w:val="single" w:sz="4" w:space="0" w:color="auto"/>
            </w:tcBorders>
            <w:shd w:val="clear" w:color="auto" w:fill="auto"/>
            <w:vAlign w:val="center"/>
            <w:hideMark/>
          </w:tcPr>
          <w:p w14:paraId="13A4F661" w14:textId="77777777" w:rsidR="002F73E7" w:rsidRDefault="002F73E7">
            <w:pPr>
              <w:jc w:val="center"/>
              <w:rPr>
                <w:color w:val="000000"/>
                <w:sz w:val="22"/>
                <w:szCs w:val="22"/>
              </w:rPr>
            </w:pPr>
            <w:r>
              <w:rPr>
                <w:sz w:val="22"/>
                <w:szCs w:val="22"/>
              </w:rPr>
              <w:t>от К-6-3 до К-6-4</w:t>
            </w:r>
          </w:p>
        </w:tc>
        <w:tc>
          <w:tcPr>
            <w:tcW w:w="2410" w:type="dxa"/>
            <w:tcBorders>
              <w:top w:val="single" w:sz="8" w:space="0" w:color="auto"/>
              <w:left w:val="nil"/>
              <w:bottom w:val="single" w:sz="4" w:space="0" w:color="auto"/>
              <w:right w:val="single" w:sz="4" w:space="0" w:color="auto"/>
            </w:tcBorders>
            <w:shd w:val="clear" w:color="auto" w:fill="auto"/>
            <w:vAlign w:val="center"/>
            <w:hideMark/>
          </w:tcPr>
          <w:p w14:paraId="3A8CADD2" w14:textId="77777777" w:rsidR="002F73E7" w:rsidRDefault="002F73E7">
            <w:pPr>
              <w:jc w:val="center"/>
              <w:rPr>
                <w:color w:val="000000"/>
                <w:sz w:val="22"/>
                <w:szCs w:val="22"/>
              </w:rPr>
            </w:pPr>
            <w:r>
              <w:rPr>
                <w:color w:val="000000"/>
                <w:sz w:val="22"/>
                <w:szCs w:val="22"/>
              </w:rPr>
              <w:t>133</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14:paraId="41F52F2D" w14:textId="77777777" w:rsidR="002F73E7" w:rsidRDefault="002F73E7">
            <w:pPr>
              <w:jc w:val="center"/>
              <w:rPr>
                <w:color w:val="000000"/>
                <w:sz w:val="22"/>
                <w:szCs w:val="22"/>
              </w:rPr>
            </w:pPr>
            <w:r>
              <w:rPr>
                <w:color w:val="000000"/>
                <w:sz w:val="22"/>
                <w:szCs w:val="22"/>
              </w:rPr>
              <w:t>14,7</w:t>
            </w:r>
          </w:p>
        </w:tc>
        <w:tc>
          <w:tcPr>
            <w:tcW w:w="3260" w:type="dxa"/>
            <w:tcBorders>
              <w:top w:val="single" w:sz="8" w:space="0" w:color="auto"/>
              <w:left w:val="nil"/>
              <w:bottom w:val="single" w:sz="4" w:space="0" w:color="auto"/>
              <w:right w:val="single" w:sz="4" w:space="0" w:color="auto"/>
            </w:tcBorders>
            <w:shd w:val="clear" w:color="auto" w:fill="auto"/>
            <w:vAlign w:val="center"/>
            <w:hideMark/>
          </w:tcPr>
          <w:p w14:paraId="761F9BAC" w14:textId="77777777" w:rsidR="002F73E7" w:rsidRDefault="002F73E7">
            <w:pPr>
              <w:jc w:val="center"/>
              <w:rPr>
                <w:color w:val="000000"/>
                <w:sz w:val="22"/>
                <w:szCs w:val="22"/>
              </w:rPr>
            </w:pPr>
            <w:r>
              <w:rPr>
                <w:sz w:val="22"/>
                <w:szCs w:val="22"/>
              </w:rPr>
              <w:t>канальная</w:t>
            </w:r>
          </w:p>
        </w:tc>
        <w:tc>
          <w:tcPr>
            <w:tcW w:w="1512" w:type="dxa"/>
            <w:vAlign w:val="center"/>
            <w:hideMark/>
          </w:tcPr>
          <w:p w14:paraId="35A41CE1" w14:textId="77777777" w:rsidR="002F73E7" w:rsidRDefault="002F73E7">
            <w:pPr>
              <w:rPr>
                <w:sz w:val="20"/>
                <w:szCs w:val="20"/>
              </w:rPr>
            </w:pPr>
          </w:p>
        </w:tc>
      </w:tr>
      <w:tr w:rsidR="00390EB0" w14:paraId="63B49133" w14:textId="77777777" w:rsidTr="009E20C6">
        <w:trPr>
          <w:trHeight w:val="315"/>
        </w:trPr>
        <w:tc>
          <w:tcPr>
            <w:tcW w:w="2694"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10671970" w14:textId="77777777" w:rsidR="002F73E7" w:rsidRDefault="002F73E7">
            <w:pPr>
              <w:jc w:val="center"/>
              <w:rPr>
                <w:color w:val="000000"/>
                <w:sz w:val="22"/>
                <w:szCs w:val="22"/>
              </w:rPr>
            </w:pPr>
            <w:r>
              <w:rPr>
                <w:sz w:val="22"/>
                <w:szCs w:val="22"/>
              </w:rPr>
              <w:t>3</w:t>
            </w:r>
          </w:p>
        </w:tc>
        <w:tc>
          <w:tcPr>
            <w:tcW w:w="4961" w:type="dxa"/>
            <w:tcBorders>
              <w:top w:val="single" w:sz="8" w:space="0" w:color="auto"/>
              <w:left w:val="nil"/>
              <w:bottom w:val="single" w:sz="4" w:space="0" w:color="auto"/>
              <w:right w:val="single" w:sz="4" w:space="0" w:color="auto"/>
            </w:tcBorders>
            <w:shd w:val="clear" w:color="auto" w:fill="auto"/>
            <w:vAlign w:val="center"/>
            <w:hideMark/>
          </w:tcPr>
          <w:p w14:paraId="5E47A58B" w14:textId="77777777" w:rsidR="002F73E7" w:rsidRDefault="002F73E7">
            <w:pPr>
              <w:jc w:val="center"/>
              <w:rPr>
                <w:color w:val="000000"/>
                <w:sz w:val="22"/>
                <w:szCs w:val="22"/>
              </w:rPr>
            </w:pPr>
            <w:r>
              <w:rPr>
                <w:sz w:val="22"/>
                <w:szCs w:val="22"/>
              </w:rPr>
              <w:t>от К-6-4 до д.35</w:t>
            </w:r>
          </w:p>
        </w:tc>
        <w:tc>
          <w:tcPr>
            <w:tcW w:w="2410" w:type="dxa"/>
            <w:tcBorders>
              <w:top w:val="single" w:sz="8" w:space="0" w:color="auto"/>
              <w:left w:val="nil"/>
              <w:bottom w:val="single" w:sz="4" w:space="0" w:color="auto"/>
              <w:right w:val="single" w:sz="4" w:space="0" w:color="auto"/>
            </w:tcBorders>
            <w:shd w:val="clear" w:color="auto" w:fill="auto"/>
            <w:vAlign w:val="center"/>
            <w:hideMark/>
          </w:tcPr>
          <w:p w14:paraId="7DA6A6C0" w14:textId="77777777" w:rsidR="002F73E7" w:rsidRDefault="002F73E7">
            <w:pPr>
              <w:jc w:val="center"/>
              <w:rPr>
                <w:color w:val="000000"/>
                <w:sz w:val="22"/>
                <w:szCs w:val="22"/>
              </w:rPr>
            </w:pPr>
            <w:r>
              <w:rPr>
                <w:color w:val="000000"/>
                <w:sz w:val="22"/>
                <w:szCs w:val="22"/>
              </w:rPr>
              <w:t>133</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14:paraId="7D580B1B" w14:textId="77777777" w:rsidR="002F73E7" w:rsidRDefault="002F73E7">
            <w:pPr>
              <w:jc w:val="center"/>
              <w:rPr>
                <w:color w:val="000000"/>
                <w:sz w:val="22"/>
                <w:szCs w:val="22"/>
              </w:rPr>
            </w:pPr>
            <w:r>
              <w:rPr>
                <w:color w:val="000000"/>
                <w:sz w:val="22"/>
                <w:szCs w:val="22"/>
              </w:rPr>
              <w:t>31,2</w:t>
            </w:r>
          </w:p>
        </w:tc>
        <w:tc>
          <w:tcPr>
            <w:tcW w:w="3260" w:type="dxa"/>
            <w:tcBorders>
              <w:top w:val="single" w:sz="8" w:space="0" w:color="auto"/>
              <w:left w:val="nil"/>
              <w:bottom w:val="single" w:sz="4" w:space="0" w:color="auto"/>
              <w:right w:val="single" w:sz="4" w:space="0" w:color="auto"/>
            </w:tcBorders>
            <w:shd w:val="clear" w:color="auto" w:fill="auto"/>
            <w:vAlign w:val="center"/>
            <w:hideMark/>
          </w:tcPr>
          <w:p w14:paraId="35AF18A6" w14:textId="77777777" w:rsidR="002F73E7" w:rsidRDefault="002F73E7">
            <w:pPr>
              <w:jc w:val="center"/>
              <w:rPr>
                <w:color w:val="000000"/>
                <w:sz w:val="22"/>
                <w:szCs w:val="22"/>
              </w:rPr>
            </w:pPr>
            <w:r>
              <w:rPr>
                <w:sz w:val="22"/>
                <w:szCs w:val="22"/>
              </w:rPr>
              <w:t>канальная</w:t>
            </w:r>
          </w:p>
        </w:tc>
        <w:tc>
          <w:tcPr>
            <w:tcW w:w="1512" w:type="dxa"/>
            <w:vAlign w:val="center"/>
            <w:hideMark/>
          </w:tcPr>
          <w:p w14:paraId="19516C4D" w14:textId="77777777" w:rsidR="002F73E7" w:rsidRDefault="002F73E7">
            <w:pPr>
              <w:rPr>
                <w:sz w:val="20"/>
                <w:szCs w:val="20"/>
              </w:rPr>
            </w:pPr>
          </w:p>
        </w:tc>
      </w:tr>
      <w:tr w:rsidR="00390EB0" w14:paraId="5021C176" w14:textId="77777777" w:rsidTr="009E20C6">
        <w:trPr>
          <w:trHeight w:val="315"/>
        </w:trPr>
        <w:tc>
          <w:tcPr>
            <w:tcW w:w="2694"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21333975" w14:textId="77777777" w:rsidR="002F73E7" w:rsidRDefault="002F73E7">
            <w:pPr>
              <w:jc w:val="center"/>
              <w:rPr>
                <w:color w:val="000000"/>
                <w:sz w:val="22"/>
                <w:szCs w:val="22"/>
              </w:rPr>
            </w:pPr>
            <w:r>
              <w:rPr>
                <w:sz w:val="22"/>
                <w:szCs w:val="22"/>
              </w:rPr>
              <w:t>Старый город</w:t>
            </w:r>
          </w:p>
        </w:tc>
        <w:tc>
          <w:tcPr>
            <w:tcW w:w="4961" w:type="dxa"/>
            <w:tcBorders>
              <w:top w:val="single" w:sz="8" w:space="0" w:color="auto"/>
              <w:left w:val="nil"/>
              <w:bottom w:val="single" w:sz="4" w:space="0" w:color="auto"/>
              <w:right w:val="single" w:sz="4" w:space="0" w:color="auto"/>
            </w:tcBorders>
            <w:shd w:val="clear" w:color="auto" w:fill="auto"/>
            <w:vAlign w:val="center"/>
            <w:hideMark/>
          </w:tcPr>
          <w:p w14:paraId="452FEE82" w14:textId="77777777" w:rsidR="002F73E7" w:rsidRDefault="002F73E7">
            <w:pPr>
              <w:jc w:val="center"/>
              <w:rPr>
                <w:color w:val="000000"/>
                <w:sz w:val="22"/>
                <w:szCs w:val="22"/>
              </w:rPr>
            </w:pPr>
            <w:r>
              <w:rPr>
                <w:sz w:val="22"/>
                <w:szCs w:val="22"/>
              </w:rPr>
              <w:t>от К-25 до К-26 ул. Советская</w:t>
            </w:r>
          </w:p>
        </w:tc>
        <w:tc>
          <w:tcPr>
            <w:tcW w:w="2410" w:type="dxa"/>
            <w:tcBorders>
              <w:top w:val="single" w:sz="8" w:space="0" w:color="auto"/>
              <w:left w:val="nil"/>
              <w:bottom w:val="single" w:sz="4" w:space="0" w:color="auto"/>
              <w:right w:val="single" w:sz="4" w:space="0" w:color="auto"/>
            </w:tcBorders>
            <w:shd w:val="clear" w:color="auto" w:fill="auto"/>
            <w:vAlign w:val="center"/>
            <w:hideMark/>
          </w:tcPr>
          <w:p w14:paraId="5ADDC31F" w14:textId="77777777" w:rsidR="002F73E7" w:rsidRDefault="002F73E7">
            <w:pPr>
              <w:jc w:val="center"/>
              <w:rPr>
                <w:color w:val="000000"/>
                <w:sz w:val="22"/>
                <w:szCs w:val="22"/>
              </w:rPr>
            </w:pPr>
            <w:r>
              <w:rPr>
                <w:color w:val="000000"/>
                <w:sz w:val="22"/>
                <w:szCs w:val="22"/>
              </w:rPr>
              <w:t>159</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14:paraId="08936A8F" w14:textId="77777777" w:rsidR="002F73E7" w:rsidRDefault="002F73E7">
            <w:pPr>
              <w:jc w:val="center"/>
              <w:rPr>
                <w:color w:val="000000"/>
                <w:sz w:val="22"/>
                <w:szCs w:val="22"/>
              </w:rPr>
            </w:pPr>
            <w:r>
              <w:rPr>
                <w:color w:val="000000"/>
                <w:sz w:val="22"/>
                <w:szCs w:val="22"/>
              </w:rPr>
              <w:t>51</w:t>
            </w:r>
          </w:p>
        </w:tc>
        <w:tc>
          <w:tcPr>
            <w:tcW w:w="3260" w:type="dxa"/>
            <w:tcBorders>
              <w:top w:val="single" w:sz="8" w:space="0" w:color="auto"/>
              <w:left w:val="nil"/>
              <w:bottom w:val="single" w:sz="4" w:space="0" w:color="auto"/>
              <w:right w:val="single" w:sz="4" w:space="0" w:color="auto"/>
            </w:tcBorders>
            <w:shd w:val="clear" w:color="auto" w:fill="auto"/>
            <w:vAlign w:val="center"/>
            <w:hideMark/>
          </w:tcPr>
          <w:p w14:paraId="1A6BB1D0" w14:textId="77777777" w:rsidR="002F73E7" w:rsidRDefault="002F73E7">
            <w:pPr>
              <w:jc w:val="center"/>
              <w:rPr>
                <w:color w:val="000000"/>
                <w:sz w:val="22"/>
                <w:szCs w:val="22"/>
              </w:rPr>
            </w:pPr>
            <w:r>
              <w:rPr>
                <w:sz w:val="22"/>
                <w:szCs w:val="22"/>
              </w:rPr>
              <w:t>канальная</w:t>
            </w:r>
          </w:p>
        </w:tc>
        <w:tc>
          <w:tcPr>
            <w:tcW w:w="1512" w:type="dxa"/>
            <w:vAlign w:val="center"/>
            <w:hideMark/>
          </w:tcPr>
          <w:p w14:paraId="30914571" w14:textId="77777777" w:rsidR="002F73E7" w:rsidRDefault="002F73E7">
            <w:pPr>
              <w:rPr>
                <w:sz w:val="20"/>
                <w:szCs w:val="20"/>
              </w:rPr>
            </w:pPr>
          </w:p>
        </w:tc>
      </w:tr>
      <w:tr w:rsidR="00390EB0" w14:paraId="2D449E12" w14:textId="77777777" w:rsidTr="009E20C6">
        <w:trPr>
          <w:trHeight w:val="315"/>
        </w:trPr>
        <w:tc>
          <w:tcPr>
            <w:tcW w:w="2694"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3A07BBA9" w14:textId="77777777" w:rsidR="002F73E7" w:rsidRDefault="002F73E7">
            <w:pPr>
              <w:jc w:val="center"/>
              <w:rPr>
                <w:color w:val="000000"/>
                <w:sz w:val="22"/>
                <w:szCs w:val="22"/>
              </w:rPr>
            </w:pPr>
            <w:r>
              <w:rPr>
                <w:sz w:val="22"/>
                <w:szCs w:val="22"/>
              </w:rPr>
              <w:t>5</w:t>
            </w:r>
          </w:p>
        </w:tc>
        <w:tc>
          <w:tcPr>
            <w:tcW w:w="4961" w:type="dxa"/>
            <w:tcBorders>
              <w:top w:val="single" w:sz="8" w:space="0" w:color="auto"/>
              <w:left w:val="nil"/>
              <w:bottom w:val="single" w:sz="4" w:space="0" w:color="auto"/>
              <w:right w:val="single" w:sz="4" w:space="0" w:color="auto"/>
            </w:tcBorders>
            <w:shd w:val="clear" w:color="auto" w:fill="auto"/>
            <w:vAlign w:val="center"/>
            <w:hideMark/>
          </w:tcPr>
          <w:p w14:paraId="55B71C88" w14:textId="77777777" w:rsidR="002F73E7" w:rsidRDefault="002F73E7">
            <w:pPr>
              <w:jc w:val="center"/>
              <w:rPr>
                <w:color w:val="000000"/>
                <w:sz w:val="22"/>
                <w:szCs w:val="22"/>
              </w:rPr>
            </w:pPr>
            <w:r>
              <w:rPr>
                <w:sz w:val="22"/>
                <w:szCs w:val="22"/>
              </w:rPr>
              <w:t>от К-6 до К-7</w:t>
            </w:r>
          </w:p>
        </w:tc>
        <w:tc>
          <w:tcPr>
            <w:tcW w:w="2410" w:type="dxa"/>
            <w:tcBorders>
              <w:top w:val="single" w:sz="8" w:space="0" w:color="auto"/>
              <w:left w:val="nil"/>
              <w:bottom w:val="single" w:sz="4" w:space="0" w:color="auto"/>
              <w:right w:val="single" w:sz="4" w:space="0" w:color="auto"/>
            </w:tcBorders>
            <w:shd w:val="clear" w:color="auto" w:fill="auto"/>
            <w:vAlign w:val="center"/>
            <w:hideMark/>
          </w:tcPr>
          <w:p w14:paraId="6CCE7AF3" w14:textId="77777777" w:rsidR="002F73E7" w:rsidRDefault="002F73E7">
            <w:pPr>
              <w:jc w:val="center"/>
              <w:rPr>
                <w:color w:val="000000"/>
                <w:sz w:val="22"/>
                <w:szCs w:val="22"/>
              </w:rPr>
            </w:pPr>
            <w:r>
              <w:rPr>
                <w:color w:val="000000"/>
                <w:sz w:val="22"/>
                <w:szCs w:val="22"/>
              </w:rPr>
              <w:t>159</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14:paraId="484FAB8C" w14:textId="77777777" w:rsidR="002F73E7" w:rsidRDefault="002F73E7">
            <w:pPr>
              <w:jc w:val="center"/>
              <w:rPr>
                <w:color w:val="000000"/>
                <w:sz w:val="22"/>
                <w:szCs w:val="22"/>
              </w:rPr>
            </w:pPr>
            <w:r>
              <w:rPr>
                <w:color w:val="000000"/>
                <w:sz w:val="22"/>
                <w:szCs w:val="22"/>
              </w:rPr>
              <w:t>43</w:t>
            </w:r>
          </w:p>
        </w:tc>
        <w:tc>
          <w:tcPr>
            <w:tcW w:w="3260" w:type="dxa"/>
            <w:tcBorders>
              <w:top w:val="single" w:sz="8" w:space="0" w:color="auto"/>
              <w:left w:val="nil"/>
              <w:bottom w:val="single" w:sz="4" w:space="0" w:color="auto"/>
              <w:right w:val="single" w:sz="4" w:space="0" w:color="auto"/>
            </w:tcBorders>
            <w:shd w:val="clear" w:color="auto" w:fill="auto"/>
            <w:vAlign w:val="center"/>
            <w:hideMark/>
          </w:tcPr>
          <w:p w14:paraId="3374E9A9" w14:textId="77777777" w:rsidR="002F73E7" w:rsidRDefault="002F73E7">
            <w:pPr>
              <w:jc w:val="center"/>
              <w:rPr>
                <w:color w:val="000000"/>
                <w:sz w:val="22"/>
                <w:szCs w:val="22"/>
              </w:rPr>
            </w:pPr>
            <w:r>
              <w:rPr>
                <w:sz w:val="22"/>
                <w:szCs w:val="22"/>
              </w:rPr>
              <w:t>канальная</w:t>
            </w:r>
          </w:p>
        </w:tc>
        <w:tc>
          <w:tcPr>
            <w:tcW w:w="1512" w:type="dxa"/>
            <w:vAlign w:val="center"/>
            <w:hideMark/>
          </w:tcPr>
          <w:p w14:paraId="2734BD08" w14:textId="77777777" w:rsidR="002F73E7" w:rsidRDefault="002F73E7">
            <w:pPr>
              <w:rPr>
                <w:sz w:val="20"/>
                <w:szCs w:val="20"/>
              </w:rPr>
            </w:pPr>
          </w:p>
        </w:tc>
      </w:tr>
      <w:tr w:rsidR="005262C6" w14:paraId="6407E464" w14:textId="77777777" w:rsidTr="009E20C6">
        <w:trPr>
          <w:trHeight w:val="495"/>
        </w:trPr>
        <w:tc>
          <w:tcPr>
            <w:tcW w:w="10065"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C70DAED" w14:textId="77777777" w:rsidR="002F73E7" w:rsidRPr="00C50CE7" w:rsidRDefault="002F73E7">
            <w:pPr>
              <w:jc w:val="center"/>
              <w:rPr>
                <w:b/>
                <w:bCs/>
                <w:sz w:val="22"/>
                <w:szCs w:val="22"/>
              </w:rPr>
            </w:pPr>
            <w:r w:rsidRPr="00C50CE7">
              <w:rPr>
                <w:b/>
                <w:bCs/>
                <w:sz w:val="22"/>
                <w:szCs w:val="22"/>
              </w:rPr>
              <w:t>ИТОГО</w:t>
            </w:r>
          </w:p>
        </w:tc>
        <w:tc>
          <w:tcPr>
            <w:tcW w:w="2268" w:type="dxa"/>
            <w:tcBorders>
              <w:top w:val="single" w:sz="8" w:space="0" w:color="auto"/>
              <w:left w:val="nil"/>
              <w:bottom w:val="nil"/>
              <w:right w:val="single" w:sz="8" w:space="0" w:color="auto"/>
            </w:tcBorders>
            <w:shd w:val="clear" w:color="auto" w:fill="auto"/>
            <w:noWrap/>
            <w:vAlign w:val="center"/>
            <w:hideMark/>
          </w:tcPr>
          <w:p w14:paraId="508B8D63" w14:textId="77777777" w:rsidR="002F73E7" w:rsidRPr="00C50CE7" w:rsidRDefault="002F73E7">
            <w:pPr>
              <w:jc w:val="center"/>
              <w:rPr>
                <w:rFonts w:ascii="Arial" w:hAnsi="Arial" w:cs="Arial"/>
                <w:b/>
                <w:bCs/>
                <w:sz w:val="20"/>
                <w:szCs w:val="20"/>
              </w:rPr>
            </w:pPr>
            <w:r w:rsidRPr="00C50CE7">
              <w:rPr>
                <w:rFonts w:ascii="Arial" w:hAnsi="Arial" w:cs="Arial"/>
                <w:b/>
                <w:bCs/>
                <w:sz w:val="20"/>
                <w:szCs w:val="20"/>
              </w:rPr>
              <w:t>4055,8</w:t>
            </w:r>
          </w:p>
        </w:tc>
        <w:tc>
          <w:tcPr>
            <w:tcW w:w="3260" w:type="dxa"/>
            <w:tcBorders>
              <w:top w:val="single" w:sz="8" w:space="0" w:color="auto"/>
              <w:left w:val="nil"/>
              <w:bottom w:val="single" w:sz="8" w:space="0" w:color="auto"/>
              <w:right w:val="single" w:sz="8" w:space="0" w:color="auto"/>
            </w:tcBorders>
            <w:shd w:val="clear" w:color="auto" w:fill="auto"/>
            <w:noWrap/>
            <w:vAlign w:val="center"/>
            <w:hideMark/>
          </w:tcPr>
          <w:p w14:paraId="14BC0042" w14:textId="77777777" w:rsidR="002F73E7" w:rsidRDefault="002F73E7">
            <w:pPr>
              <w:jc w:val="center"/>
              <w:rPr>
                <w:rFonts w:ascii="Arial" w:hAnsi="Arial" w:cs="Arial"/>
                <w:sz w:val="20"/>
                <w:szCs w:val="20"/>
              </w:rPr>
            </w:pPr>
            <w:r>
              <w:rPr>
                <w:rFonts w:ascii="Arial" w:hAnsi="Arial" w:cs="Arial"/>
                <w:sz w:val="20"/>
                <w:szCs w:val="20"/>
              </w:rPr>
              <w:t> </w:t>
            </w:r>
          </w:p>
        </w:tc>
        <w:tc>
          <w:tcPr>
            <w:tcW w:w="1512" w:type="dxa"/>
            <w:vAlign w:val="center"/>
            <w:hideMark/>
          </w:tcPr>
          <w:p w14:paraId="0B62B008" w14:textId="77777777" w:rsidR="002F73E7" w:rsidRDefault="002F73E7">
            <w:pPr>
              <w:rPr>
                <w:sz w:val="20"/>
                <w:szCs w:val="20"/>
              </w:rPr>
            </w:pPr>
          </w:p>
        </w:tc>
      </w:tr>
      <w:tr w:rsidR="00390EB0" w14:paraId="313331F0" w14:textId="77777777" w:rsidTr="009E20C6">
        <w:trPr>
          <w:trHeight w:val="630"/>
        </w:trPr>
        <w:tc>
          <w:tcPr>
            <w:tcW w:w="2694" w:type="dxa"/>
            <w:tcBorders>
              <w:top w:val="nil"/>
              <w:left w:val="nil"/>
              <w:bottom w:val="nil"/>
              <w:right w:val="nil"/>
            </w:tcBorders>
            <w:shd w:val="clear" w:color="auto" w:fill="auto"/>
            <w:noWrap/>
            <w:vAlign w:val="center"/>
            <w:hideMark/>
          </w:tcPr>
          <w:p w14:paraId="1DD1C718" w14:textId="77777777" w:rsidR="002F73E7" w:rsidRDefault="002F73E7">
            <w:pPr>
              <w:jc w:val="center"/>
              <w:rPr>
                <w:rFonts w:ascii="Arial" w:hAnsi="Arial" w:cs="Arial"/>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CF9360" w14:textId="77777777" w:rsidR="002F73E7" w:rsidRDefault="002F73E7">
            <w:pPr>
              <w:rPr>
                <w:b/>
                <w:bCs/>
              </w:rPr>
            </w:pPr>
            <w:r>
              <w:rPr>
                <w:b/>
                <w:bCs/>
              </w:rPr>
              <w:t xml:space="preserve">Освоение </w:t>
            </w:r>
            <w:r>
              <w:rPr>
                <w:b/>
                <w:bCs/>
              </w:rPr>
              <w:br/>
              <w:t>тыс. руб. с НДС</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1D55916F" w14:textId="77777777" w:rsidR="002F73E7" w:rsidRDefault="002F73E7">
            <w:pPr>
              <w:jc w:val="center"/>
              <w:rPr>
                <w:b/>
                <w:bCs/>
              </w:rPr>
            </w:pPr>
            <w:r>
              <w:rPr>
                <w:b/>
                <w:bCs/>
              </w:rPr>
              <w:t>2022 - 2023</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76B914B4" w14:textId="77777777" w:rsidR="002F73E7" w:rsidRDefault="002F73E7">
            <w:pPr>
              <w:jc w:val="center"/>
              <w:rPr>
                <w:b/>
                <w:bCs/>
              </w:rPr>
            </w:pPr>
            <w:r>
              <w:rPr>
                <w:b/>
                <w:bCs/>
              </w:rPr>
              <w:t>266 761,05</w:t>
            </w:r>
          </w:p>
        </w:tc>
        <w:tc>
          <w:tcPr>
            <w:tcW w:w="3260" w:type="dxa"/>
            <w:tcBorders>
              <w:top w:val="nil"/>
              <w:left w:val="nil"/>
              <w:bottom w:val="nil"/>
              <w:right w:val="nil"/>
            </w:tcBorders>
            <w:shd w:val="clear" w:color="auto" w:fill="auto"/>
            <w:noWrap/>
            <w:vAlign w:val="center"/>
            <w:hideMark/>
          </w:tcPr>
          <w:p w14:paraId="355C453D" w14:textId="77777777" w:rsidR="002F73E7" w:rsidRDefault="002F73E7">
            <w:pPr>
              <w:jc w:val="center"/>
              <w:rPr>
                <w:b/>
                <w:bCs/>
              </w:rPr>
            </w:pPr>
          </w:p>
        </w:tc>
        <w:tc>
          <w:tcPr>
            <w:tcW w:w="1512" w:type="dxa"/>
            <w:vAlign w:val="center"/>
            <w:hideMark/>
          </w:tcPr>
          <w:p w14:paraId="2FD8F4C7" w14:textId="77777777" w:rsidR="002F73E7" w:rsidRDefault="002F73E7">
            <w:pPr>
              <w:rPr>
                <w:sz w:val="20"/>
                <w:szCs w:val="20"/>
              </w:rPr>
            </w:pPr>
          </w:p>
        </w:tc>
      </w:tr>
      <w:tr w:rsidR="00390EB0" w14:paraId="12330630" w14:textId="77777777" w:rsidTr="009E20C6">
        <w:trPr>
          <w:trHeight w:val="660"/>
        </w:trPr>
        <w:tc>
          <w:tcPr>
            <w:tcW w:w="2694" w:type="dxa"/>
            <w:tcBorders>
              <w:top w:val="nil"/>
              <w:left w:val="nil"/>
              <w:bottom w:val="nil"/>
              <w:right w:val="nil"/>
            </w:tcBorders>
            <w:shd w:val="clear" w:color="auto" w:fill="auto"/>
            <w:noWrap/>
            <w:vAlign w:val="center"/>
            <w:hideMark/>
          </w:tcPr>
          <w:p w14:paraId="140F8E25" w14:textId="77777777" w:rsidR="002F73E7" w:rsidRDefault="002F73E7">
            <w:pPr>
              <w:jc w:val="center"/>
              <w:rPr>
                <w:sz w:val="20"/>
                <w:szCs w:val="20"/>
              </w:rPr>
            </w:pPr>
          </w:p>
        </w:tc>
        <w:tc>
          <w:tcPr>
            <w:tcW w:w="4961" w:type="dxa"/>
            <w:tcBorders>
              <w:top w:val="nil"/>
              <w:left w:val="single" w:sz="4" w:space="0" w:color="auto"/>
              <w:bottom w:val="single" w:sz="4" w:space="0" w:color="auto"/>
              <w:right w:val="single" w:sz="4" w:space="0" w:color="auto"/>
            </w:tcBorders>
            <w:shd w:val="clear" w:color="auto" w:fill="auto"/>
            <w:vAlign w:val="center"/>
            <w:hideMark/>
          </w:tcPr>
          <w:p w14:paraId="33CCDFA2" w14:textId="77777777" w:rsidR="002F73E7" w:rsidRDefault="002F73E7">
            <w:pPr>
              <w:rPr>
                <w:b/>
                <w:bCs/>
              </w:rPr>
            </w:pPr>
            <w:r>
              <w:rPr>
                <w:b/>
                <w:bCs/>
              </w:rPr>
              <w:t>Итого по завершению 2-го этапа</w:t>
            </w:r>
            <w:r>
              <w:rPr>
                <w:b/>
                <w:bCs/>
              </w:rPr>
              <w:br/>
              <w:t>тыс. руб. с НДС</w:t>
            </w:r>
          </w:p>
        </w:tc>
        <w:tc>
          <w:tcPr>
            <w:tcW w:w="2410" w:type="dxa"/>
            <w:tcBorders>
              <w:top w:val="nil"/>
              <w:left w:val="nil"/>
              <w:bottom w:val="single" w:sz="4" w:space="0" w:color="auto"/>
              <w:right w:val="single" w:sz="4" w:space="0" w:color="auto"/>
            </w:tcBorders>
            <w:shd w:val="clear" w:color="auto" w:fill="auto"/>
            <w:noWrap/>
            <w:vAlign w:val="center"/>
            <w:hideMark/>
          </w:tcPr>
          <w:p w14:paraId="55AC1A8C" w14:textId="77777777" w:rsidR="002F73E7" w:rsidRDefault="002F73E7">
            <w:pPr>
              <w:jc w:val="center"/>
              <w:rPr>
                <w:b/>
                <w:bCs/>
              </w:rPr>
            </w:pPr>
            <w:r>
              <w:rPr>
                <w:b/>
                <w:bCs/>
              </w:rPr>
              <w:t>2022 - 2023</w:t>
            </w:r>
          </w:p>
        </w:tc>
        <w:tc>
          <w:tcPr>
            <w:tcW w:w="2268" w:type="dxa"/>
            <w:tcBorders>
              <w:top w:val="nil"/>
              <w:left w:val="nil"/>
              <w:bottom w:val="single" w:sz="4" w:space="0" w:color="auto"/>
              <w:right w:val="single" w:sz="4" w:space="0" w:color="auto"/>
            </w:tcBorders>
            <w:shd w:val="clear" w:color="auto" w:fill="auto"/>
            <w:noWrap/>
            <w:vAlign w:val="center"/>
            <w:hideMark/>
          </w:tcPr>
          <w:p w14:paraId="46835EC0" w14:textId="77777777" w:rsidR="002F73E7" w:rsidRDefault="002F73E7">
            <w:pPr>
              <w:jc w:val="center"/>
              <w:rPr>
                <w:b/>
                <w:bCs/>
              </w:rPr>
            </w:pPr>
            <w:r>
              <w:rPr>
                <w:b/>
                <w:bCs/>
              </w:rPr>
              <w:t>266 761,05</w:t>
            </w:r>
          </w:p>
        </w:tc>
        <w:tc>
          <w:tcPr>
            <w:tcW w:w="3260" w:type="dxa"/>
            <w:tcBorders>
              <w:top w:val="nil"/>
              <w:left w:val="nil"/>
              <w:bottom w:val="nil"/>
              <w:right w:val="nil"/>
            </w:tcBorders>
            <w:shd w:val="clear" w:color="auto" w:fill="auto"/>
            <w:noWrap/>
            <w:vAlign w:val="center"/>
            <w:hideMark/>
          </w:tcPr>
          <w:p w14:paraId="38D6C930" w14:textId="77777777" w:rsidR="002F73E7" w:rsidRDefault="002F73E7">
            <w:pPr>
              <w:jc w:val="center"/>
              <w:rPr>
                <w:b/>
                <w:bCs/>
              </w:rPr>
            </w:pPr>
          </w:p>
        </w:tc>
        <w:tc>
          <w:tcPr>
            <w:tcW w:w="1512" w:type="dxa"/>
            <w:vAlign w:val="center"/>
            <w:hideMark/>
          </w:tcPr>
          <w:p w14:paraId="22F0FD52" w14:textId="77777777" w:rsidR="002F73E7" w:rsidRDefault="002F73E7">
            <w:pPr>
              <w:rPr>
                <w:sz w:val="20"/>
                <w:szCs w:val="20"/>
              </w:rPr>
            </w:pPr>
          </w:p>
        </w:tc>
      </w:tr>
    </w:tbl>
    <w:p w14:paraId="5B085901" w14:textId="604B8174" w:rsidR="00C9332C" w:rsidRDefault="00C9332C" w:rsidP="00C9332C">
      <w:pPr>
        <w:pStyle w:val="afd"/>
        <w:spacing w:before="0" w:after="0" w:line="240" w:lineRule="auto"/>
        <w:ind w:right="0"/>
        <w:jc w:val="center"/>
        <w:rPr>
          <w:lang w:eastAsia="en-US"/>
        </w:rPr>
      </w:pPr>
    </w:p>
    <w:p w14:paraId="4BB2209F" w14:textId="0B9A59AB" w:rsidR="00F8754F" w:rsidRDefault="00F8754F" w:rsidP="00C9332C">
      <w:pPr>
        <w:pStyle w:val="afd"/>
        <w:spacing w:before="0" w:after="0" w:line="240" w:lineRule="auto"/>
        <w:ind w:right="0"/>
        <w:jc w:val="center"/>
        <w:rPr>
          <w:lang w:eastAsia="en-US"/>
        </w:rPr>
      </w:pPr>
    </w:p>
    <w:p w14:paraId="3B6EA9CC" w14:textId="77777777" w:rsidR="00F8754F" w:rsidRDefault="00F8754F" w:rsidP="00C9332C">
      <w:pPr>
        <w:pStyle w:val="afd"/>
        <w:spacing w:before="0" w:after="0" w:line="240" w:lineRule="auto"/>
        <w:ind w:right="0"/>
        <w:jc w:val="center"/>
        <w:rPr>
          <w:lang w:eastAsia="en-US"/>
        </w:rPr>
      </w:pPr>
    </w:p>
    <w:p w14:paraId="2461F2D7" w14:textId="791F7708" w:rsidR="00390EB0" w:rsidRDefault="00390EB0" w:rsidP="00D848F7">
      <w:pPr>
        <w:pStyle w:val="a2"/>
        <w:rPr>
          <w:lang w:eastAsia="en-US"/>
        </w:rPr>
      </w:pPr>
      <w:r>
        <w:rPr>
          <w:lang w:eastAsia="en-US"/>
        </w:rPr>
        <w:t>Строительство, реконструкция и модернизация тепловых сетей, включая магистральные сети, входящие в состав системы теплоснабжения г. Тихвина, подлежащих замене в связи с исчерпанием эксплуатационного ресурса (3 этап 1 очередь)</w:t>
      </w:r>
    </w:p>
    <w:tbl>
      <w:tblPr>
        <w:tblW w:w="15110" w:type="dxa"/>
        <w:tblLayout w:type="fixed"/>
        <w:tblLook w:val="04A0" w:firstRow="1" w:lastRow="0" w:firstColumn="1" w:lastColumn="0" w:noHBand="0" w:noVBand="1"/>
      </w:tblPr>
      <w:tblGrid>
        <w:gridCol w:w="1004"/>
        <w:gridCol w:w="1538"/>
        <w:gridCol w:w="2958"/>
        <w:gridCol w:w="2710"/>
        <w:gridCol w:w="2128"/>
        <w:gridCol w:w="2410"/>
        <w:gridCol w:w="2126"/>
        <w:gridCol w:w="236"/>
      </w:tblGrid>
      <w:tr w:rsidR="00C50CE7" w14:paraId="088C116A" w14:textId="77777777" w:rsidTr="00E062BC">
        <w:trPr>
          <w:gridAfter w:val="1"/>
          <w:wAfter w:w="236" w:type="dxa"/>
          <w:trHeight w:val="630"/>
        </w:trPr>
        <w:tc>
          <w:tcPr>
            <w:tcW w:w="1004"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2E4728C9" w14:textId="77777777" w:rsidR="00C50CE7" w:rsidRDefault="00C50CE7">
            <w:pPr>
              <w:jc w:val="center"/>
              <w:rPr>
                <w:b/>
                <w:bCs/>
                <w:color w:val="000000"/>
                <w:sz w:val="22"/>
                <w:szCs w:val="22"/>
              </w:rPr>
            </w:pPr>
            <w:r>
              <w:rPr>
                <w:b/>
                <w:bCs/>
                <w:color w:val="000000"/>
                <w:sz w:val="22"/>
                <w:szCs w:val="22"/>
              </w:rPr>
              <w:t>№ п/п участка</w:t>
            </w:r>
          </w:p>
        </w:tc>
        <w:tc>
          <w:tcPr>
            <w:tcW w:w="1538" w:type="dxa"/>
            <w:vMerge w:val="restart"/>
            <w:tcBorders>
              <w:top w:val="single" w:sz="8" w:space="0" w:color="auto"/>
              <w:left w:val="single" w:sz="8" w:space="0" w:color="auto"/>
              <w:bottom w:val="single" w:sz="8" w:space="0" w:color="000000"/>
              <w:right w:val="nil"/>
            </w:tcBorders>
            <w:shd w:val="clear" w:color="000000" w:fill="D9D9D9"/>
            <w:vAlign w:val="center"/>
            <w:hideMark/>
          </w:tcPr>
          <w:p w14:paraId="7AF48341" w14:textId="77777777" w:rsidR="00C50CE7" w:rsidRDefault="00C50CE7">
            <w:pPr>
              <w:jc w:val="center"/>
              <w:rPr>
                <w:b/>
                <w:bCs/>
                <w:color w:val="000000"/>
                <w:sz w:val="22"/>
                <w:szCs w:val="22"/>
              </w:rPr>
            </w:pPr>
            <w:r>
              <w:rPr>
                <w:b/>
                <w:bCs/>
                <w:color w:val="000000"/>
                <w:sz w:val="22"/>
                <w:szCs w:val="22"/>
              </w:rPr>
              <w:t>Микрорайон</w:t>
            </w:r>
          </w:p>
        </w:tc>
        <w:tc>
          <w:tcPr>
            <w:tcW w:w="295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15C4575" w14:textId="77777777" w:rsidR="00C50CE7" w:rsidRDefault="00C50CE7">
            <w:pPr>
              <w:jc w:val="center"/>
              <w:rPr>
                <w:b/>
                <w:bCs/>
                <w:color w:val="000000"/>
                <w:sz w:val="22"/>
                <w:szCs w:val="22"/>
              </w:rPr>
            </w:pPr>
            <w:r>
              <w:rPr>
                <w:b/>
                <w:bCs/>
                <w:color w:val="000000"/>
                <w:sz w:val="22"/>
                <w:szCs w:val="22"/>
              </w:rPr>
              <w:t>Участок теплосети</w:t>
            </w:r>
          </w:p>
        </w:tc>
        <w:tc>
          <w:tcPr>
            <w:tcW w:w="271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BE16243" w14:textId="77777777" w:rsidR="00C50CE7" w:rsidRDefault="00C50CE7">
            <w:pPr>
              <w:jc w:val="center"/>
              <w:rPr>
                <w:b/>
                <w:bCs/>
                <w:color w:val="000000"/>
                <w:sz w:val="22"/>
                <w:szCs w:val="22"/>
              </w:rPr>
            </w:pPr>
            <w:r>
              <w:rPr>
                <w:b/>
                <w:bCs/>
                <w:color w:val="000000"/>
                <w:sz w:val="22"/>
                <w:szCs w:val="22"/>
              </w:rPr>
              <w:t>Описание и место расположения объекта</w:t>
            </w:r>
          </w:p>
        </w:tc>
        <w:tc>
          <w:tcPr>
            <w:tcW w:w="212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0836621" w14:textId="77777777" w:rsidR="00C50CE7" w:rsidRDefault="00C50CE7">
            <w:pPr>
              <w:jc w:val="center"/>
              <w:rPr>
                <w:b/>
                <w:bCs/>
                <w:color w:val="000000"/>
                <w:sz w:val="22"/>
                <w:szCs w:val="22"/>
              </w:rPr>
            </w:pPr>
            <w:r>
              <w:rPr>
                <w:b/>
                <w:bCs/>
                <w:color w:val="000000"/>
                <w:sz w:val="22"/>
                <w:szCs w:val="22"/>
              </w:rPr>
              <w:t>Наружный диаметр</w:t>
            </w:r>
            <w:r>
              <w:rPr>
                <w:b/>
                <w:bCs/>
                <w:color w:val="000000"/>
                <w:sz w:val="22"/>
                <w:szCs w:val="22"/>
              </w:rPr>
              <w:br/>
              <w:t xml:space="preserve">трубопровода на участке </w:t>
            </w:r>
            <w:r>
              <w:rPr>
                <w:rFonts w:ascii="Calibri" w:hAnsi="Calibri" w:cs="Calibri"/>
                <w:b/>
                <w:bCs/>
                <w:color w:val="000000"/>
                <w:sz w:val="22"/>
                <w:szCs w:val="22"/>
              </w:rPr>
              <w:t>ø</w:t>
            </w:r>
            <w:r>
              <w:rPr>
                <w:b/>
                <w:bCs/>
                <w:color w:val="000000"/>
                <w:sz w:val="22"/>
                <w:szCs w:val="22"/>
              </w:rPr>
              <w:t>, мм</w:t>
            </w:r>
          </w:p>
        </w:tc>
        <w:tc>
          <w:tcPr>
            <w:tcW w:w="241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3BF1C5E6" w14:textId="77777777" w:rsidR="00C50CE7" w:rsidRDefault="00C50CE7">
            <w:pPr>
              <w:jc w:val="center"/>
              <w:rPr>
                <w:b/>
                <w:bCs/>
                <w:color w:val="000000"/>
                <w:sz w:val="22"/>
                <w:szCs w:val="22"/>
              </w:rPr>
            </w:pPr>
            <w:r>
              <w:rPr>
                <w:b/>
                <w:bCs/>
                <w:color w:val="000000"/>
                <w:sz w:val="22"/>
                <w:szCs w:val="22"/>
              </w:rPr>
              <w:t>Протяженность, м</w:t>
            </w:r>
          </w:p>
        </w:tc>
        <w:tc>
          <w:tcPr>
            <w:tcW w:w="212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541CE17" w14:textId="77777777" w:rsidR="00C50CE7" w:rsidRDefault="00C50CE7">
            <w:pPr>
              <w:jc w:val="center"/>
              <w:rPr>
                <w:b/>
                <w:bCs/>
                <w:color w:val="000000"/>
                <w:sz w:val="22"/>
                <w:szCs w:val="22"/>
              </w:rPr>
            </w:pPr>
            <w:r>
              <w:rPr>
                <w:b/>
                <w:bCs/>
                <w:color w:val="000000"/>
                <w:sz w:val="22"/>
                <w:szCs w:val="22"/>
              </w:rPr>
              <w:t>Тип прокладки трубопровода</w:t>
            </w:r>
          </w:p>
        </w:tc>
      </w:tr>
      <w:tr w:rsidR="00C50CE7" w14:paraId="2640CC8F" w14:textId="77777777" w:rsidTr="00E062BC">
        <w:trPr>
          <w:trHeight w:val="300"/>
        </w:trPr>
        <w:tc>
          <w:tcPr>
            <w:tcW w:w="1004" w:type="dxa"/>
            <w:vMerge/>
            <w:tcBorders>
              <w:top w:val="single" w:sz="8" w:space="0" w:color="auto"/>
              <w:left w:val="single" w:sz="8" w:space="0" w:color="auto"/>
              <w:bottom w:val="single" w:sz="8" w:space="0" w:color="000000"/>
              <w:right w:val="single" w:sz="8" w:space="0" w:color="auto"/>
            </w:tcBorders>
            <w:vAlign w:val="center"/>
            <w:hideMark/>
          </w:tcPr>
          <w:p w14:paraId="0084C6CF" w14:textId="77777777" w:rsidR="00C50CE7" w:rsidRDefault="00C50CE7">
            <w:pPr>
              <w:rPr>
                <w:b/>
                <w:bCs/>
                <w:color w:val="000000"/>
                <w:sz w:val="22"/>
                <w:szCs w:val="22"/>
              </w:rPr>
            </w:pPr>
          </w:p>
        </w:tc>
        <w:tc>
          <w:tcPr>
            <w:tcW w:w="1538" w:type="dxa"/>
            <w:vMerge/>
            <w:tcBorders>
              <w:top w:val="single" w:sz="8" w:space="0" w:color="auto"/>
              <w:left w:val="single" w:sz="8" w:space="0" w:color="auto"/>
              <w:bottom w:val="single" w:sz="8" w:space="0" w:color="000000"/>
              <w:right w:val="nil"/>
            </w:tcBorders>
            <w:vAlign w:val="center"/>
            <w:hideMark/>
          </w:tcPr>
          <w:p w14:paraId="00CBA8A1" w14:textId="77777777" w:rsidR="00C50CE7" w:rsidRDefault="00C50CE7">
            <w:pPr>
              <w:rPr>
                <w:b/>
                <w:bCs/>
                <w:color w:val="000000"/>
                <w:sz w:val="22"/>
                <w:szCs w:val="22"/>
              </w:rPr>
            </w:pPr>
          </w:p>
        </w:tc>
        <w:tc>
          <w:tcPr>
            <w:tcW w:w="2958" w:type="dxa"/>
            <w:vMerge/>
            <w:tcBorders>
              <w:top w:val="single" w:sz="4" w:space="0" w:color="auto"/>
              <w:left w:val="single" w:sz="4" w:space="0" w:color="auto"/>
              <w:bottom w:val="single" w:sz="4" w:space="0" w:color="auto"/>
              <w:right w:val="single" w:sz="4" w:space="0" w:color="auto"/>
            </w:tcBorders>
            <w:vAlign w:val="center"/>
            <w:hideMark/>
          </w:tcPr>
          <w:p w14:paraId="2010C929" w14:textId="77777777" w:rsidR="00C50CE7" w:rsidRDefault="00C50CE7">
            <w:pPr>
              <w:rPr>
                <w:b/>
                <w:bCs/>
                <w:color w:val="000000"/>
                <w:sz w:val="22"/>
                <w:szCs w:val="22"/>
              </w:rPr>
            </w:pPr>
          </w:p>
        </w:tc>
        <w:tc>
          <w:tcPr>
            <w:tcW w:w="2710" w:type="dxa"/>
            <w:vMerge/>
            <w:tcBorders>
              <w:top w:val="single" w:sz="4" w:space="0" w:color="auto"/>
              <w:left w:val="single" w:sz="4" w:space="0" w:color="auto"/>
              <w:bottom w:val="single" w:sz="4" w:space="0" w:color="auto"/>
              <w:right w:val="single" w:sz="4" w:space="0" w:color="auto"/>
            </w:tcBorders>
            <w:vAlign w:val="center"/>
            <w:hideMark/>
          </w:tcPr>
          <w:p w14:paraId="3F01F05D" w14:textId="77777777" w:rsidR="00C50CE7" w:rsidRDefault="00C50CE7">
            <w:pPr>
              <w:rPr>
                <w:b/>
                <w:bCs/>
                <w:color w:val="000000"/>
                <w:sz w:val="22"/>
                <w:szCs w:val="22"/>
              </w:rPr>
            </w:pPr>
          </w:p>
        </w:tc>
        <w:tc>
          <w:tcPr>
            <w:tcW w:w="2128" w:type="dxa"/>
            <w:vMerge/>
            <w:tcBorders>
              <w:top w:val="single" w:sz="4" w:space="0" w:color="auto"/>
              <w:left w:val="single" w:sz="4" w:space="0" w:color="auto"/>
              <w:bottom w:val="single" w:sz="4" w:space="0" w:color="auto"/>
              <w:right w:val="single" w:sz="4" w:space="0" w:color="auto"/>
            </w:tcBorders>
            <w:vAlign w:val="center"/>
            <w:hideMark/>
          </w:tcPr>
          <w:p w14:paraId="486EEF65" w14:textId="77777777" w:rsidR="00C50CE7" w:rsidRDefault="00C50CE7">
            <w:pPr>
              <w:rPr>
                <w:b/>
                <w:bCs/>
                <w:color w:val="000000"/>
                <w:sz w:val="22"/>
                <w:szCs w:val="22"/>
              </w:rPr>
            </w:pPr>
          </w:p>
        </w:tc>
        <w:tc>
          <w:tcPr>
            <w:tcW w:w="2410" w:type="dxa"/>
            <w:vMerge/>
            <w:tcBorders>
              <w:top w:val="single" w:sz="4" w:space="0" w:color="auto"/>
              <w:left w:val="single" w:sz="4" w:space="0" w:color="auto"/>
              <w:bottom w:val="single" w:sz="4" w:space="0" w:color="000000"/>
              <w:right w:val="single" w:sz="4" w:space="0" w:color="auto"/>
            </w:tcBorders>
            <w:vAlign w:val="center"/>
            <w:hideMark/>
          </w:tcPr>
          <w:p w14:paraId="62E2E27C" w14:textId="77777777" w:rsidR="00C50CE7" w:rsidRDefault="00C50CE7">
            <w:pPr>
              <w:rPr>
                <w:b/>
                <w:bCs/>
                <w:color w:val="000000"/>
                <w:sz w:val="22"/>
                <w:szCs w:val="22"/>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517A55C" w14:textId="77777777" w:rsidR="00C50CE7" w:rsidRDefault="00C50CE7">
            <w:pPr>
              <w:rPr>
                <w:b/>
                <w:bCs/>
                <w:color w:val="000000"/>
                <w:sz w:val="22"/>
                <w:szCs w:val="22"/>
              </w:rPr>
            </w:pPr>
          </w:p>
        </w:tc>
        <w:tc>
          <w:tcPr>
            <w:tcW w:w="236" w:type="dxa"/>
            <w:tcBorders>
              <w:top w:val="nil"/>
              <w:left w:val="nil"/>
              <w:bottom w:val="nil"/>
              <w:right w:val="nil"/>
            </w:tcBorders>
            <w:shd w:val="clear" w:color="auto" w:fill="auto"/>
            <w:noWrap/>
            <w:vAlign w:val="bottom"/>
            <w:hideMark/>
          </w:tcPr>
          <w:p w14:paraId="672F8CFE" w14:textId="77777777" w:rsidR="00C50CE7" w:rsidRDefault="00C50CE7">
            <w:pPr>
              <w:jc w:val="center"/>
              <w:rPr>
                <w:b/>
                <w:bCs/>
                <w:color w:val="000000"/>
                <w:sz w:val="22"/>
                <w:szCs w:val="22"/>
              </w:rPr>
            </w:pPr>
          </w:p>
        </w:tc>
      </w:tr>
      <w:tr w:rsidR="00C50CE7" w14:paraId="71D9B0F5" w14:textId="77777777" w:rsidTr="00E062BC">
        <w:trPr>
          <w:trHeight w:val="45"/>
        </w:trPr>
        <w:tc>
          <w:tcPr>
            <w:tcW w:w="1004" w:type="dxa"/>
            <w:vMerge/>
            <w:tcBorders>
              <w:top w:val="single" w:sz="8" w:space="0" w:color="auto"/>
              <w:left w:val="single" w:sz="8" w:space="0" w:color="auto"/>
              <w:bottom w:val="single" w:sz="8" w:space="0" w:color="000000"/>
              <w:right w:val="single" w:sz="8" w:space="0" w:color="auto"/>
            </w:tcBorders>
            <w:vAlign w:val="center"/>
            <w:hideMark/>
          </w:tcPr>
          <w:p w14:paraId="1EF44D16" w14:textId="77777777" w:rsidR="00C50CE7" w:rsidRDefault="00C50CE7">
            <w:pPr>
              <w:rPr>
                <w:b/>
                <w:bCs/>
                <w:color w:val="000000"/>
                <w:sz w:val="22"/>
                <w:szCs w:val="22"/>
              </w:rPr>
            </w:pPr>
          </w:p>
        </w:tc>
        <w:tc>
          <w:tcPr>
            <w:tcW w:w="1538" w:type="dxa"/>
            <w:vMerge/>
            <w:tcBorders>
              <w:top w:val="single" w:sz="8" w:space="0" w:color="auto"/>
              <w:left w:val="single" w:sz="8" w:space="0" w:color="auto"/>
              <w:bottom w:val="single" w:sz="8" w:space="0" w:color="000000"/>
              <w:right w:val="nil"/>
            </w:tcBorders>
            <w:vAlign w:val="center"/>
            <w:hideMark/>
          </w:tcPr>
          <w:p w14:paraId="1D3E153E" w14:textId="77777777" w:rsidR="00C50CE7" w:rsidRDefault="00C50CE7">
            <w:pPr>
              <w:rPr>
                <w:b/>
                <w:bCs/>
                <w:color w:val="000000"/>
                <w:sz w:val="22"/>
                <w:szCs w:val="22"/>
              </w:rPr>
            </w:pPr>
          </w:p>
        </w:tc>
        <w:tc>
          <w:tcPr>
            <w:tcW w:w="2958" w:type="dxa"/>
            <w:vMerge/>
            <w:tcBorders>
              <w:top w:val="single" w:sz="4" w:space="0" w:color="auto"/>
              <w:left w:val="single" w:sz="4" w:space="0" w:color="auto"/>
              <w:bottom w:val="single" w:sz="4" w:space="0" w:color="auto"/>
              <w:right w:val="single" w:sz="4" w:space="0" w:color="auto"/>
            </w:tcBorders>
            <w:vAlign w:val="center"/>
            <w:hideMark/>
          </w:tcPr>
          <w:p w14:paraId="71C1B39A" w14:textId="77777777" w:rsidR="00C50CE7" w:rsidRDefault="00C50CE7">
            <w:pPr>
              <w:rPr>
                <w:b/>
                <w:bCs/>
                <w:color w:val="000000"/>
                <w:sz w:val="22"/>
                <w:szCs w:val="22"/>
              </w:rPr>
            </w:pPr>
          </w:p>
        </w:tc>
        <w:tc>
          <w:tcPr>
            <w:tcW w:w="2710" w:type="dxa"/>
            <w:vMerge/>
            <w:tcBorders>
              <w:top w:val="single" w:sz="4" w:space="0" w:color="auto"/>
              <w:left w:val="single" w:sz="4" w:space="0" w:color="auto"/>
              <w:bottom w:val="single" w:sz="4" w:space="0" w:color="auto"/>
              <w:right w:val="single" w:sz="4" w:space="0" w:color="auto"/>
            </w:tcBorders>
            <w:vAlign w:val="center"/>
            <w:hideMark/>
          </w:tcPr>
          <w:p w14:paraId="2F14111C" w14:textId="77777777" w:rsidR="00C50CE7" w:rsidRDefault="00C50CE7">
            <w:pPr>
              <w:rPr>
                <w:b/>
                <w:bCs/>
                <w:color w:val="000000"/>
                <w:sz w:val="22"/>
                <w:szCs w:val="22"/>
              </w:rPr>
            </w:pPr>
          </w:p>
        </w:tc>
        <w:tc>
          <w:tcPr>
            <w:tcW w:w="2128" w:type="dxa"/>
            <w:vMerge/>
            <w:tcBorders>
              <w:top w:val="single" w:sz="4" w:space="0" w:color="auto"/>
              <w:left w:val="single" w:sz="4" w:space="0" w:color="auto"/>
              <w:bottom w:val="single" w:sz="4" w:space="0" w:color="auto"/>
              <w:right w:val="single" w:sz="4" w:space="0" w:color="auto"/>
            </w:tcBorders>
            <w:vAlign w:val="center"/>
            <w:hideMark/>
          </w:tcPr>
          <w:p w14:paraId="2FE123E2" w14:textId="77777777" w:rsidR="00C50CE7" w:rsidRDefault="00C50CE7">
            <w:pPr>
              <w:rPr>
                <w:b/>
                <w:bCs/>
                <w:color w:val="000000"/>
                <w:sz w:val="22"/>
                <w:szCs w:val="22"/>
              </w:rPr>
            </w:pPr>
          </w:p>
        </w:tc>
        <w:tc>
          <w:tcPr>
            <w:tcW w:w="2410" w:type="dxa"/>
            <w:vMerge/>
            <w:tcBorders>
              <w:top w:val="single" w:sz="4" w:space="0" w:color="auto"/>
              <w:left w:val="single" w:sz="4" w:space="0" w:color="auto"/>
              <w:bottom w:val="single" w:sz="4" w:space="0" w:color="000000"/>
              <w:right w:val="single" w:sz="4" w:space="0" w:color="auto"/>
            </w:tcBorders>
            <w:vAlign w:val="center"/>
            <w:hideMark/>
          </w:tcPr>
          <w:p w14:paraId="6B2A5E3B" w14:textId="77777777" w:rsidR="00C50CE7" w:rsidRDefault="00C50CE7">
            <w:pPr>
              <w:rPr>
                <w:b/>
                <w:bCs/>
                <w:color w:val="000000"/>
                <w:sz w:val="22"/>
                <w:szCs w:val="22"/>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36DE210" w14:textId="77777777" w:rsidR="00C50CE7" w:rsidRDefault="00C50CE7">
            <w:pPr>
              <w:rPr>
                <w:b/>
                <w:bCs/>
                <w:color w:val="000000"/>
                <w:sz w:val="22"/>
                <w:szCs w:val="22"/>
              </w:rPr>
            </w:pPr>
          </w:p>
        </w:tc>
        <w:tc>
          <w:tcPr>
            <w:tcW w:w="236" w:type="dxa"/>
            <w:tcBorders>
              <w:top w:val="nil"/>
              <w:left w:val="nil"/>
              <w:bottom w:val="nil"/>
              <w:right w:val="nil"/>
            </w:tcBorders>
            <w:shd w:val="clear" w:color="auto" w:fill="auto"/>
            <w:noWrap/>
            <w:vAlign w:val="bottom"/>
            <w:hideMark/>
          </w:tcPr>
          <w:p w14:paraId="3986578E" w14:textId="77777777" w:rsidR="00C50CE7" w:rsidRDefault="00C50CE7">
            <w:pPr>
              <w:rPr>
                <w:sz w:val="20"/>
                <w:szCs w:val="20"/>
              </w:rPr>
            </w:pPr>
          </w:p>
        </w:tc>
      </w:tr>
      <w:tr w:rsidR="00C50CE7" w14:paraId="1BE10294" w14:textId="77777777" w:rsidTr="00E062BC">
        <w:trPr>
          <w:trHeight w:val="315"/>
        </w:trPr>
        <w:tc>
          <w:tcPr>
            <w:tcW w:w="14874" w:type="dxa"/>
            <w:gridSpan w:val="7"/>
            <w:tcBorders>
              <w:top w:val="single" w:sz="8" w:space="0" w:color="auto"/>
              <w:left w:val="single" w:sz="8" w:space="0" w:color="auto"/>
              <w:bottom w:val="nil"/>
              <w:right w:val="single" w:sz="8" w:space="0" w:color="000000"/>
            </w:tcBorders>
            <w:shd w:val="clear" w:color="auto" w:fill="auto"/>
            <w:vAlign w:val="center"/>
            <w:hideMark/>
          </w:tcPr>
          <w:p w14:paraId="4766A70E" w14:textId="77777777" w:rsidR="00C50CE7" w:rsidRDefault="00C50CE7">
            <w:pPr>
              <w:jc w:val="center"/>
              <w:rPr>
                <w:b/>
                <w:bCs/>
                <w:color w:val="000000"/>
                <w:sz w:val="28"/>
                <w:szCs w:val="28"/>
              </w:rPr>
            </w:pPr>
            <w:r>
              <w:rPr>
                <w:b/>
                <w:bCs/>
                <w:color w:val="000000"/>
                <w:sz w:val="28"/>
                <w:szCs w:val="28"/>
              </w:rPr>
              <w:t>I очередь</w:t>
            </w:r>
          </w:p>
        </w:tc>
        <w:tc>
          <w:tcPr>
            <w:tcW w:w="236" w:type="dxa"/>
            <w:vAlign w:val="center"/>
            <w:hideMark/>
          </w:tcPr>
          <w:p w14:paraId="4823AE42" w14:textId="77777777" w:rsidR="00C50CE7" w:rsidRDefault="00C50CE7">
            <w:pPr>
              <w:rPr>
                <w:sz w:val="20"/>
                <w:szCs w:val="20"/>
              </w:rPr>
            </w:pPr>
          </w:p>
        </w:tc>
      </w:tr>
      <w:tr w:rsidR="00C50CE7" w14:paraId="56E52396" w14:textId="77777777" w:rsidTr="00E062BC">
        <w:trPr>
          <w:trHeight w:val="300"/>
        </w:trPr>
        <w:tc>
          <w:tcPr>
            <w:tcW w:w="1004"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222CB11F" w14:textId="77777777" w:rsidR="00C50CE7" w:rsidRDefault="00C50CE7">
            <w:pPr>
              <w:jc w:val="center"/>
              <w:rPr>
                <w:color w:val="000000"/>
                <w:sz w:val="22"/>
                <w:szCs w:val="22"/>
              </w:rPr>
            </w:pPr>
            <w:r>
              <w:rPr>
                <w:color w:val="000000"/>
                <w:sz w:val="22"/>
                <w:szCs w:val="22"/>
              </w:rPr>
              <w:t>1.1</w:t>
            </w:r>
          </w:p>
        </w:tc>
        <w:tc>
          <w:tcPr>
            <w:tcW w:w="1538" w:type="dxa"/>
            <w:tcBorders>
              <w:top w:val="single" w:sz="8" w:space="0" w:color="auto"/>
              <w:left w:val="nil"/>
              <w:bottom w:val="single" w:sz="4" w:space="0" w:color="auto"/>
              <w:right w:val="single" w:sz="4" w:space="0" w:color="auto"/>
            </w:tcBorders>
            <w:shd w:val="clear" w:color="auto" w:fill="auto"/>
            <w:vAlign w:val="center"/>
            <w:hideMark/>
          </w:tcPr>
          <w:p w14:paraId="2793C56F" w14:textId="77777777" w:rsidR="00C50CE7" w:rsidRDefault="00C50CE7">
            <w:pPr>
              <w:jc w:val="center"/>
              <w:rPr>
                <w:color w:val="000000"/>
                <w:sz w:val="22"/>
                <w:szCs w:val="22"/>
              </w:rPr>
            </w:pPr>
            <w:r>
              <w:rPr>
                <w:color w:val="000000"/>
                <w:sz w:val="22"/>
                <w:szCs w:val="22"/>
              </w:rPr>
              <w:t>1</w:t>
            </w:r>
          </w:p>
        </w:tc>
        <w:tc>
          <w:tcPr>
            <w:tcW w:w="2958" w:type="dxa"/>
            <w:tcBorders>
              <w:top w:val="single" w:sz="8" w:space="0" w:color="auto"/>
              <w:left w:val="nil"/>
              <w:bottom w:val="single" w:sz="4" w:space="0" w:color="auto"/>
              <w:right w:val="single" w:sz="4" w:space="0" w:color="auto"/>
            </w:tcBorders>
            <w:shd w:val="clear" w:color="auto" w:fill="auto"/>
            <w:vAlign w:val="center"/>
            <w:hideMark/>
          </w:tcPr>
          <w:p w14:paraId="6B09FEA0" w14:textId="77777777" w:rsidR="00C50CE7" w:rsidRDefault="00C50CE7">
            <w:pPr>
              <w:jc w:val="center"/>
              <w:rPr>
                <w:color w:val="000000"/>
                <w:sz w:val="22"/>
                <w:szCs w:val="22"/>
              </w:rPr>
            </w:pPr>
            <w:r>
              <w:rPr>
                <w:color w:val="000000"/>
                <w:sz w:val="22"/>
                <w:szCs w:val="22"/>
              </w:rPr>
              <w:t>наруж.т/с к д.40</w:t>
            </w:r>
          </w:p>
        </w:tc>
        <w:tc>
          <w:tcPr>
            <w:tcW w:w="2710" w:type="dxa"/>
            <w:tcBorders>
              <w:top w:val="single" w:sz="8" w:space="0" w:color="auto"/>
              <w:left w:val="nil"/>
              <w:bottom w:val="single" w:sz="4" w:space="0" w:color="auto"/>
              <w:right w:val="single" w:sz="4" w:space="0" w:color="auto"/>
            </w:tcBorders>
            <w:shd w:val="clear" w:color="auto" w:fill="auto"/>
            <w:vAlign w:val="center"/>
            <w:hideMark/>
          </w:tcPr>
          <w:p w14:paraId="797A2F04" w14:textId="77777777" w:rsidR="00C50CE7" w:rsidRDefault="00C50CE7">
            <w:pPr>
              <w:jc w:val="center"/>
              <w:rPr>
                <w:sz w:val="22"/>
                <w:szCs w:val="22"/>
              </w:rPr>
            </w:pPr>
            <w:r>
              <w:rPr>
                <w:sz w:val="22"/>
                <w:szCs w:val="22"/>
              </w:rPr>
              <w:t> </w:t>
            </w:r>
          </w:p>
        </w:tc>
        <w:tc>
          <w:tcPr>
            <w:tcW w:w="2128" w:type="dxa"/>
            <w:tcBorders>
              <w:top w:val="single" w:sz="8" w:space="0" w:color="auto"/>
              <w:left w:val="nil"/>
              <w:bottom w:val="single" w:sz="4" w:space="0" w:color="auto"/>
              <w:right w:val="single" w:sz="4" w:space="0" w:color="auto"/>
            </w:tcBorders>
            <w:shd w:val="clear" w:color="auto" w:fill="auto"/>
            <w:vAlign w:val="center"/>
            <w:hideMark/>
          </w:tcPr>
          <w:p w14:paraId="5F6AA60F" w14:textId="77777777" w:rsidR="00C50CE7" w:rsidRDefault="00C50CE7">
            <w:pPr>
              <w:jc w:val="center"/>
              <w:rPr>
                <w:sz w:val="22"/>
                <w:szCs w:val="22"/>
              </w:rPr>
            </w:pPr>
            <w:r>
              <w:rPr>
                <w:sz w:val="22"/>
                <w:szCs w:val="22"/>
              </w:rPr>
              <w:t>76</w:t>
            </w:r>
          </w:p>
        </w:tc>
        <w:tc>
          <w:tcPr>
            <w:tcW w:w="2410" w:type="dxa"/>
            <w:tcBorders>
              <w:top w:val="single" w:sz="8" w:space="0" w:color="auto"/>
              <w:left w:val="nil"/>
              <w:bottom w:val="single" w:sz="4" w:space="0" w:color="auto"/>
              <w:right w:val="single" w:sz="4" w:space="0" w:color="auto"/>
            </w:tcBorders>
            <w:shd w:val="clear" w:color="auto" w:fill="auto"/>
            <w:noWrap/>
            <w:vAlign w:val="center"/>
            <w:hideMark/>
          </w:tcPr>
          <w:p w14:paraId="19718629" w14:textId="77777777" w:rsidR="00C50CE7" w:rsidRDefault="00C50CE7">
            <w:pPr>
              <w:jc w:val="center"/>
              <w:rPr>
                <w:color w:val="000000"/>
                <w:sz w:val="22"/>
                <w:szCs w:val="22"/>
              </w:rPr>
            </w:pPr>
            <w:r>
              <w:rPr>
                <w:color w:val="000000"/>
                <w:sz w:val="22"/>
                <w:szCs w:val="22"/>
              </w:rPr>
              <w:t>41,0</w:t>
            </w:r>
          </w:p>
        </w:tc>
        <w:tc>
          <w:tcPr>
            <w:tcW w:w="2126" w:type="dxa"/>
            <w:tcBorders>
              <w:top w:val="single" w:sz="8" w:space="0" w:color="auto"/>
              <w:left w:val="nil"/>
              <w:bottom w:val="single" w:sz="4" w:space="0" w:color="auto"/>
              <w:right w:val="single" w:sz="8" w:space="0" w:color="auto"/>
            </w:tcBorders>
            <w:shd w:val="clear" w:color="auto" w:fill="auto"/>
            <w:vAlign w:val="center"/>
            <w:hideMark/>
          </w:tcPr>
          <w:p w14:paraId="33349E46" w14:textId="77777777" w:rsidR="00C50CE7" w:rsidRDefault="00C50CE7">
            <w:pPr>
              <w:jc w:val="center"/>
              <w:rPr>
                <w:b/>
                <w:bCs/>
                <w:color w:val="000000"/>
                <w:sz w:val="22"/>
                <w:szCs w:val="22"/>
              </w:rPr>
            </w:pPr>
            <w:r>
              <w:rPr>
                <w:b/>
                <w:bCs/>
                <w:color w:val="000000"/>
                <w:sz w:val="22"/>
                <w:szCs w:val="22"/>
              </w:rPr>
              <w:t>канальная</w:t>
            </w:r>
          </w:p>
        </w:tc>
        <w:tc>
          <w:tcPr>
            <w:tcW w:w="236" w:type="dxa"/>
            <w:vAlign w:val="center"/>
            <w:hideMark/>
          </w:tcPr>
          <w:p w14:paraId="04A8B2EF" w14:textId="77777777" w:rsidR="00C50CE7" w:rsidRDefault="00C50CE7">
            <w:pPr>
              <w:rPr>
                <w:sz w:val="20"/>
                <w:szCs w:val="20"/>
              </w:rPr>
            </w:pPr>
          </w:p>
        </w:tc>
      </w:tr>
      <w:tr w:rsidR="00C50CE7" w14:paraId="784F9E89" w14:textId="77777777" w:rsidTr="00E062BC">
        <w:trPr>
          <w:trHeight w:val="300"/>
        </w:trPr>
        <w:tc>
          <w:tcPr>
            <w:tcW w:w="1004" w:type="dxa"/>
            <w:tcBorders>
              <w:top w:val="nil"/>
              <w:left w:val="single" w:sz="8" w:space="0" w:color="auto"/>
              <w:bottom w:val="single" w:sz="4" w:space="0" w:color="auto"/>
              <w:right w:val="single" w:sz="4" w:space="0" w:color="auto"/>
            </w:tcBorders>
            <w:shd w:val="clear" w:color="auto" w:fill="auto"/>
            <w:vAlign w:val="center"/>
            <w:hideMark/>
          </w:tcPr>
          <w:p w14:paraId="2F930424" w14:textId="77777777" w:rsidR="00C50CE7" w:rsidRDefault="00C50CE7">
            <w:pPr>
              <w:jc w:val="center"/>
              <w:rPr>
                <w:color w:val="000000"/>
                <w:sz w:val="22"/>
                <w:szCs w:val="22"/>
              </w:rPr>
            </w:pPr>
            <w:r>
              <w:rPr>
                <w:color w:val="000000"/>
                <w:sz w:val="22"/>
                <w:szCs w:val="22"/>
              </w:rPr>
              <w:t>1.2</w:t>
            </w:r>
          </w:p>
        </w:tc>
        <w:tc>
          <w:tcPr>
            <w:tcW w:w="1538" w:type="dxa"/>
            <w:tcBorders>
              <w:top w:val="nil"/>
              <w:left w:val="nil"/>
              <w:bottom w:val="single" w:sz="4" w:space="0" w:color="auto"/>
              <w:right w:val="single" w:sz="4" w:space="0" w:color="auto"/>
            </w:tcBorders>
            <w:shd w:val="clear" w:color="auto" w:fill="auto"/>
            <w:vAlign w:val="center"/>
            <w:hideMark/>
          </w:tcPr>
          <w:p w14:paraId="361299F8" w14:textId="77777777" w:rsidR="00C50CE7" w:rsidRDefault="00C50CE7">
            <w:pPr>
              <w:jc w:val="center"/>
              <w:rPr>
                <w:color w:val="000000"/>
                <w:sz w:val="22"/>
                <w:szCs w:val="22"/>
              </w:rPr>
            </w:pPr>
            <w:r>
              <w:rPr>
                <w:color w:val="000000"/>
                <w:sz w:val="22"/>
                <w:szCs w:val="22"/>
              </w:rPr>
              <w:t>1</w:t>
            </w:r>
          </w:p>
        </w:tc>
        <w:tc>
          <w:tcPr>
            <w:tcW w:w="2958" w:type="dxa"/>
            <w:tcBorders>
              <w:top w:val="nil"/>
              <w:left w:val="nil"/>
              <w:bottom w:val="single" w:sz="4" w:space="0" w:color="auto"/>
              <w:right w:val="single" w:sz="4" w:space="0" w:color="auto"/>
            </w:tcBorders>
            <w:shd w:val="clear" w:color="auto" w:fill="auto"/>
            <w:vAlign w:val="center"/>
            <w:hideMark/>
          </w:tcPr>
          <w:p w14:paraId="02A97E1D" w14:textId="77777777" w:rsidR="00C50CE7" w:rsidRDefault="00C50CE7">
            <w:pPr>
              <w:jc w:val="center"/>
              <w:rPr>
                <w:color w:val="000000"/>
                <w:sz w:val="22"/>
                <w:szCs w:val="22"/>
              </w:rPr>
            </w:pPr>
            <w:r>
              <w:rPr>
                <w:color w:val="000000"/>
                <w:sz w:val="22"/>
                <w:szCs w:val="22"/>
              </w:rPr>
              <w:t>от К-11а до д/с "Ласточка"</w:t>
            </w:r>
          </w:p>
        </w:tc>
        <w:tc>
          <w:tcPr>
            <w:tcW w:w="2710" w:type="dxa"/>
            <w:tcBorders>
              <w:top w:val="nil"/>
              <w:left w:val="nil"/>
              <w:bottom w:val="single" w:sz="4" w:space="0" w:color="auto"/>
              <w:right w:val="single" w:sz="4" w:space="0" w:color="auto"/>
            </w:tcBorders>
            <w:shd w:val="clear" w:color="auto" w:fill="auto"/>
            <w:vAlign w:val="center"/>
            <w:hideMark/>
          </w:tcPr>
          <w:p w14:paraId="3B57C8CC" w14:textId="77777777" w:rsidR="00C50CE7" w:rsidRDefault="00C50CE7">
            <w:pPr>
              <w:jc w:val="center"/>
              <w:rPr>
                <w:sz w:val="22"/>
                <w:szCs w:val="22"/>
              </w:rPr>
            </w:pPr>
            <w:r>
              <w:rPr>
                <w:sz w:val="22"/>
                <w:szCs w:val="22"/>
              </w:rPr>
              <w:t>Теплосеть к д.с. "Ласточка" микр.1</w:t>
            </w:r>
          </w:p>
        </w:tc>
        <w:tc>
          <w:tcPr>
            <w:tcW w:w="2128" w:type="dxa"/>
            <w:tcBorders>
              <w:top w:val="nil"/>
              <w:left w:val="nil"/>
              <w:bottom w:val="single" w:sz="4" w:space="0" w:color="auto"/>
              <w:right w:val="single" w:sz="4" w:space="0" w:color="auto"/>
            </w:tcBorders>
            <w:shd w:val="clear" w:color="auto" w:fill="auto"/>
            <w:vAlign w:val="center"/>
            <w:hideMark/>
          </w:tcPr>
          <w:p w14:paraId="31BEFEAC" w14:textId="77777777" w:rsidR="00C50CE7" w:rsidRDefault="00C50CE7">
            <w:pPr>
              <w:jc w:val="center"/>
              <w:rPr>
                <w:sz w:val="22"/>
                <w:szCs w:val="22"/>
              </w:rPr>
            </w:pPr>
            <w:r>
              <w:rPr>
                <w:sz w:val="22"/>
                <w:szCs w:val="22"/>
              </w:rPr>
              <w:t>89</w:t>
            </w:r>
          </w:p>
        </w:tc>
        <w:tc>
          <w:tcPr>
            <w:tcW w:w="2410" w:type="dxa"/>
            <w:tcBorders>
              <w:top w:val="nil"/>
              <w:left w:val="nil"/>
              <w:bottom w:val="single" w:sz="4" w:space="0" w:color="auto"/>
              <w:right w:val="single" w:sz="4" w:space="0" w:color="auto"/>
            </w:tcBorders>
            <w:shd w:val="clear" w:color="auto" w:fill="auto"/>
            <w:noWrap/>
            <w:vAlign w:val="center"/>
            <w:hideMark/>
          </w:tcPr>
          <w:p w14:paraId="073CDEAF" w14:textId="77777777" w:rsidR="00C50CE7" w:rsidRDefault="00C50CE7">
            <w:pPr>
              <w:jc w:val="center"/>
              <w:rPr>
                <w:color w:val="000000"/>
                <w:sz w:val="22"/>
                <w:szCs w:val="22"/>
              </w:rPr>
            </w:pPr>
            <w:r>
              <w:rPr>
                <w:color w:val="000000"/>
                <w:sz w:val="22"/>
                <w:szCs w:val="22"/>
              </w:rPr>
              <w:t>31,9</w:t>
            </w:r>
          </w:p>
        </w:tc>
        <w:tc>
          <w:tcPr>
            <w:tcW w:w="2126" w:type="dxa"/>
            <w:tcBorders>
              <w:top w:val="nil"/>
              <w:left w:val="nil"/>
              <w:bottom w:val="single" w:sz="4" w:space="0" w:color="auto"/>
              <w:right w:val="single" w:sz="8" w:space="0" w:color="auto"/>
            </w:tcBorders>
            <w:shd w:val="clear" w:color="auto" w:fill="auto"/>
            <w:vAlign w:val="center"/>
            <w:hideMark/>
          </w:tcPr>
          <w:p w14:paraId="45379D04" w14:textId="77777777" w:rsidR="00C50CE7" w:rsidRDefault="00C50CE7">
            <w:pPr>
              <w:jc w:val="center"/>
              <w:rPr>
                <w:b/>
                <w:bCs/>
                <w:color w:val="000000"/>
                <w:sz w:val="22"/>
                <w:szCs w:val="22"/>
              </w:rPr>
            </w:pPr>
            <w:r>
              <w:rPr>
                <w:b/>
                <w:bCs/>
                <w:color w:val="000000"/>
                <w:sz w:val="22"/>
                <w:szCs w:val="22"/>
              </w:rPr>
              <w:t>канальная</w:t>
            </w:r>
          </w:p>
        </w:tc>
        <w:tc>
          <w:tcPr>
            <w:tcW w:w="236" w:type="dxa"/>
            <w:vAlign w:val="center"/>
            <w:hideMark/>
          </w:tcPr>
          <w:p w14:paraId="018F7A33" w14:textId="77777777" w:rsidR="00C50CE7" w:rsidRDefault="00C50CE7">
            <w:pPr>
              <w:rPr>
                <w:sz w:val="20"/>
                <w:szCs w:val="20"/>
              </w:rPr>
            </w:pPr>
          </w:p>
        </w:tc>
      </w:tr>
      <w:tr w:rsidR="00C50CE7" w14:paraId="45E06D95" w14:textId="77777777" w:rsidTr="00E062BC">
        <w:trPr>
          <w:trHeight w:val="300"/>
        </w:trPr>
        <w:tc>
          <w:tcPr>
            <w:tcW w:w="1004" w:type="dxa"/>
            <w:tcBorders>
              <w:top w:val="nil"/>
              <w:left w:val="single" w:sz="8" w:space="0" w:color="auto"/>
              <w:bottom w:val="single" w:sz="4" w:space="0" w:color="auto"/>
              <w:right w:val="single" w:sz="4" w:space="0" w:color="auto"/>
            </w:tcBorders>
            <w:shd w:val="clear" w:color="auto" w:fill="auto"/>
            <w:vAlign w:val="center"/>
            <w:hideMark/>
          </w:tcPr>
          <w:p w14:paraId="2181EDD3" w14:textId="77777777" w:rsidR="00C50CE7" w:rsidRDefault="00C50CE7">
            <w:pPr>
              <w:jc w:val="center"/>
              <w:rPr>
                <w:color w:val="000000"/>
                <w:sz w:val="22"/>
                <w:szCs w:val="22"/>
              </w:rPr>
            </w:pPr>
            <w:r>
              <w:rPr>
                <w:color w:val="000000"/>
                <w:sz w:val="22"/>
                <w:szCs w:val="22"/>
              </w:rPr>
              <w:t>1.3</w:t>
            </w:r>
          </w:p>
        </w:tc>
        <w:tc>
          <w:tcPr>
            <w:tcW w:w="1538" w:type="dxa"/>
            <w:tcBorders>
              <w:top w:val="nil"/>
              <w:left w:val="nil"/>
              <w:bottom w:val="single" w:sz="4" w:space="0" w:color="auto"/>
              <w:right w:val="single" w:sz="4" w:space="0" w:color="auto"/>
            </w:tcBorders>
            <w:shd w:val="clear" w:color="auto" w:fill="auto"/>
            <w:vAlign w:val="center"/>
            <w:hideMark/>
          </w:tcPr>
          <w:p w14:paraId="108D8701" w14:textId="77777777" w:rsidR="00C50CE7" w:rsidRDefault="00C50CE7">
            <w:pPr>
              <w:jc w:val="center"/>
              <w:rPr>
                <w:color w:val="000000"/>
                <w:sz w:val="22"/>
                <w:szCs w:val="22"/>
              </w:rPr>
            </w:pPr>
            <w:r>
              <w:rPr>
                <w:color w:val="000000"/>
                <w:sz w:val="22"/>
                <w:szCs w:val="22"/>
              </w:rPr>
              <w:t>1</w:t>
            </w:r>
          </w:p>
        </w:tc>
        <w:tc>
          <w:tcPr>
            <w:tcW w:w="2958" w:type="dxa"/>
            <w:tcBorders>
              <w:top w:val="nil"/>
              <w:left w:val="nil"/>
              <w:bottom w:val="single" w:sz="4" w:space="0" w:color="auto"/>
              <w:right w:val="single" w:sz="4" w:space="0" w:color="auto"/>
            </w:tcBorders>
            <w:shd w:val="clear" w:color="auto" w:fill="auto"/>
            <w:vAlign w:val="center"/>
            <w:hideMark/>
          </w:tcPr>
          <w:p w14:paraId="2080F28E" w14:textId="77777777" w:rsidR="00C50CE7" w:rsidRDefault="00C50CE7">
            <w:pPr>
              <w:jc w:val="center"/>
              <w:rPr>
                <w:color w:val="000000"/>
                <w:sz w:val="22"/>
                <w:szCs w:val="22"/>
              </w:rPr>
            </w:pPr>
            <w:r>
              <w:rPr>
                <w:color w:val="000000"/>
                <w:sz w:val="22"/>
                <w:szCs w:val="22"/>
              </w:rPr>
              <w:t>от К-11А до д.41</w:t>
            </w:r>
          </w:p>
        </w:tc>
        <w:tc>
          <w:tcPr>
            <w:tcW w:w="2710" w:type="dxa"/>
            <w:tcBorders>
              <w:top w:val="nil"/>
              <w:left w:val="nil"/>
              <w:bottom w:val="single" w:sz="4" w:space="0" w:color="auto"/>
              <w:right w:val="single" w:sz="4" w:space="0" w:color="auto"/>
            </w:tcBorders>
            <w:shd w:val="clear" w:color="auto" w:fill="auto"/>
            <w:vAlign w:val="center"/>
            <w:hideMark/>
          </w:tcPr>
          <w:p w14:paraId="0DE5E61D" w14:textId="77777777" w:rsidR="00C50CE7" w:rsidRDefault="00C50CE7">
            <w:pPr>
              <w:jc w:val="center"/>
              <w:rPr>
                <w:sz w:val="22"/>
                <w:szCs w:val="22"/>
              </w:rPr>
            </w:pPr>
            <w:r>
              <w:rPr>
                <w:sz w:val="22"/>
                <w:szCs w:val="22"/>
              </w:rPr>
              <w:t xml:space="preserve">Теплосети внутриквартальные микр.1 </w:t>
            </w:r>
          </w:p>
        </w:tc>
        <w:tc>
          <w:tcPr>
            <w:tcW w:w="2128" w:type="dxa"/>
            <w:tcBorders>
              <w:top w:val="nil"/>
              <w:left w:val="nil"/>
              <w:bottom w:val="single" w:sz="4" w:space="0" w:color="auto"/>
              <w:right w:val="single" w:sz="4" w:space="0" w:color="auto"/>
            </w:tcBorders>
            <w:shd w:val="clear" w:color="auto" w:fill="auto"/>
            <w:vAlign w:val="center"/>
            <w:hideMark/>
          </w:tcPr>
          <w:p w14:paraId="47B9A6AC" w14:textId="77777777" w:rsidR="00C50CE7" w:rsidRDefault="00C50CE7">
            <w:pPr>
              <w:jc w:val="center"/>
              <w:rPr>
                <w:sz w:val="22"/>
                <w:szCs w:val="22"/>
              </w:rPr>
            </w:pPr>
            <w:r>
              <w:rPr>
                <w:sz w:val="22"/>
                <w:szCs w:val="22"/>
              </w:rPr>
              <w:t>133</w:t>
            </w:r>
          </w:p>
        </w:tc>
        <w:tc>
          <w:tcPr>
            <w:tcW w:w="2410" w:type="dxa"/>
            <w:tcBorders>
              <w:top w:val="nil"/>
              <w:left w:val="nil"/>
              <w:bottom w:val="single" w:sz="4" w:space="0" w:color="auto"/>
              <w:right w:val="single" w:sz="4" w:space="0" w:color="auto"/>
            </w:tcBorders>
            <w:shd w:val="clear" w:color="auto" w:fill="auto"/>
            <w:noWrap/>
            <w:vAlign w:val="center"/>
            <w:hideMark/>
          </w:tcPr>
          <w:p w14:paraId="383C00E8" w14:textId="77777777" w:rsidR="00C50CE7" w:rsidRDefault="00C50CE7">
            <w:pPr>
              <w:jc w:val="center"/>
              <w:rPr>
                <w:color w:val="000000"/>
                <w:sz w:val="22"/>
                <w:szCs w:val="22"/>
              </w:rPr>
            </w:pPr>
            <w:r>
              <w:rPr>
                <w:color w:val="000000"/>
                <w:sz w:val="22"/>
                <w:szCs w:val="22"/>
              </w:rPr>
              <w:t>73,6</w:t>
            </w:r>
          </w:p>
        </w:tc>
        <w:tc>
          <w:tcPr>
            <w:tcW w:w="2126" w:type="dxa"/>
            <w:tcBorders>
              <w:top w:val="nil"/>
              <w:left w:val="nil"/>
              <w:bottom w:val="single" w:sz="4" w:space="0" w:color="auto"/>
              <w:right w:val="single" w:sz="8" w:space="0" w:color="auto"/>
            </w:tcBorders>
            <w:shd w:val="clear" w:color="auto" w:fill="auto"/>
            <w:vAlign w:val="center"/>
            <w:hideMark/>
          </w:tcPr>
          <w:p w14:paraId="70FB97C0" w14:textId="77777777" w:rsidR="00C50CE7" w:rsidRDefault="00C50CE7">
            <w:pPr>
              <w:jc w:val="center"/>
              <w:rPr>
                <w:b/>
                <w:bCs/>
                <w:color w:val="000000"/>
                <w:sz w:val="22"/>
                <w:szCs w:val="22"/>
              </w:rPr>
            </w:pPr>
            <w:r>
              <w:rPr>
                <w:b/>
                <w:bCs/>
                <w:color w:val="000000"/>
                <w:sz w:val="22"/>
                <w:szCs w:val="22"/>
              </w:rPr>
              <w:t>канальная</w:t>
            </w:r>
          </w:p>
        </w:tc>
        <w:tc>
          <w:tcPr>
            <w:tcW w:w="236" w:type="dxa"/>
            <w:vAlign w:val="center"/>
            <w:hideMark/>
          </w:tcPr>
          <w:p w14:paraId="7EF987EC" w14:textId="77777777" w:rsidR="00C50CE7" w:rsidRDefault="00C50CE7">
            <w:pPr>
              <w:rPr>
                <w:sz w:val="20"/>
                <w:szCs w:val="20"/>
              </w:rPr>
            </w:pPr>
          </w:p>
        </w:tc>
      </w:tr>
      <w:tr w:rsidR="00C50CE7" w14:paraId="062A2BE1" w14:textId="77777777" w:rsidTr="00E062BC">
        <w:trPr>
          <w:trHeight w:val="300"/>
        </w:trPr>
        <w:tc>
          <w:tcPr>
            <w:tcW w:w="1004" w:type="dxa"/>
            <w:tcBorders>
              <w:top w:val="nil"/>
              <w:left w:val="single" w:sz="8" w:space="0" w:color="auto"/>
              <w:bottom w:val="single" w:sz="4" w:space="0" w:color="auto"/>
              <w:right w:val="single" w:sz="4" w:space="0" w:color="auto"/>
            </w:tcBorders>
            <w:shd w:val="clear" w:color="auto" w:fill="auto"/>
            <w:vAlign w:val="center"/>
            <w:hideMark/>
          </w:tcPr>
          <w:p w14:paraId="4DD8C8EA" w14:textId="77777777" w:rsidR="00C50CE7" w:rsidRDefault="00C50CE7">
            <w:pPr>
              <w:jc w:val="center"/>
              <w:rPr>
                <w:color w:val="000000"/>
                <w:sz w:val="22"/>
                <w:szCs w:val="22"/>
              </w:rPr>
            </w:pPr>
            <w:r>
              <w:rPr>
                <w:color w:val="000000"/>
                <w:sz w:val="22"/>
                <w:szCs w:val="22"/>
              </w:rPr>
              <w:t>1.4</w:t>
            </w:r>
          </w:p>
        </w:tc>
        <w:tc>
          <w:tcPr>
            <w:tcW w:w="1538" w:type="dxa"/>
            <w:tcBorders>
              <w:top w:val="nil"/>
              <w:left w:val="nil"/>
              <w:bottom w:val="single" w:sz="4" w:space="0" w:color="auto"/>
              <w:right w:val="single" w:sz="4" w:space="0" w:color="auto"/>
            </w:tcBorders>
            <w:shd w:val="clear" w:color="auto" w:fill="auto"/>
            <w:vAlign w:val="center"/>
            <w:hideMark/>
          </w:tcPr>
          <w:p w14:paraId="10A0A668" w14:textId="77777777" w:rsidR="00C50CE7" w:rsidRDefault="00C50CE7">
            <w:pPr>
              <w:jc w:val="center"/>
              <w:rPr>
                <w:color w:val="000000"/>
                <w:sz w:val="22"/>
                <w:szCs w:val="22"/>
              </w:rPr>
            </w:pPr>
            <w:r>
              <w:rPr>
                <w:color w:val="000000"/>
                <w:sz w:val="22"/>
                <w:szCs w:val="22"/>
              </w:rPr>
              <w:t>1</w:t>
            </w:r>
          </w:p>
        </w:tc>
        <w:tc>
          <w:tcPr>
            <w:tcW w:w="2958" w:type="dxa"/>
            <w:tcBorders>
              <w:top w:val="nil"/>
              <w:left w:val="nil"/>
              <w:bottom w:val="single" w:sz="4" w:space="0" w:color="auto"/>
              <w:right w:val="single" w:sz="4" w:space="0" w:color="auto"/>
            </w:tcBorders>
            <w:shd w:val="clear" w:color="auto" w:fill="auto"/>
            <w:vAlign w:val="center"/>
            <w:hideMark/>
          </w:tcPr>
          <w:p w14:paraId="7E1C9EBF" w14:textId="77777777" w:rsidR="00C50CE7" w:rsidRDefault="00C50CE7">
            <w:pPr>
              <w:jc w:val="center"/>
              <w:rPr>
                <w:sz w:val="22"/>
                <w:szCs w:val="22"/>
              </w:rPr>
            </w:pPr>
            <w:r>
              <w:rPr>
                <w:sz w:val="22"/>
                <w:szCs w:val="22"/>
              </w:rPr>
              <w:t>от К-11Б до К-11</w:t>
            </w:r>
          </w:p>
        </w:tc>
        <w:tc>
          <w:tcPr>
            <w:tcW w:w="2710" w:type="dxa"/>
            <w:tcBorders>
              <w:top w:val="nil"/>
              <w:left w:val="nil"/>
              <w:bottom w:val="single" w:sz="4" w:space="0" w:color="auto"/>
              <w:right w:val="single" w:sz="4" w:space="0" w:color="auto"/>
            </w:tcBorders>
            <w:shd w:val="clear" w:color="auto" w:fill="auto"/>
            <w:vAlign w:val="center"/>
            <w:hideMark/>
          </w:tcPr>
          <w:p w14:paraId="2B0303B8" w14:textId="77777777" w:rsidR="00C50CE7" w:rsidRDefault="00C50CE7">
            <w:pPr>
              <w:jc w:val="center"/>
              <w:rPr>
                <w:sz w:val="22"/>
                <w:szCs w:val="22"/>
              </w:rPr>
            </w:pPr>
            <w:r>
              <w:rPr>
                <w:sz w:val="22"/>
                <w:szCs w:val="22"/>
              </w:rPr>
              <w:t> </w:t>
            </w:r>
          </w:p>
        </w:tc>
        <w:tc>
          <w:tcPr>
            <w:tcW w:w="2128" w:type="dxa"/>
            <w:tcBorders>
              <w:top w:val="nil"/>
              <w:left w:val="nil"/>
              <w:bottom w:val="single" w:sz="4" w:space="0" w:color="auto"/>
              <w:right w:val="single" w:sz="4" w:space="0" w:color="auto"/>
            </w:tcBorders>
            <w:shd w:val="clear" w:color="auto" w:fill="auto"/>
            <w:vAlign w:val="center"/>
            <w:hideMark/>
          </w:tcPr>
          <w:p w14:paraId="2DB266E9" w14:textId="77777777" w:rsidR="00C50CE7" w:rsidRDefault="00C50CE7">
            <w:pPr>
              <w:jc w:val="center"/>
              <w:rPr>
                <w:sz w:val="22"/>
                <w:szCs w:val="22"/>
              </w:rPr>
            </w:pPr>
            <w:r>
              <w:rPr>
                <w:sz w:val="22"/>
                <w:szCs w:val="22"/>
              </w:rPr>
              <w:t>133</w:t>
            </w:r>
          </w:p>
        </w:tc>
        <w:tc>
          <w:tcPr>
            <w:tcW w:w="2410" w:type="dxa"/>
            <w:tcBorders>
              <w:top w:val="nil"/>
              <w:left w:val="nil"/>
              <w:bottom w:val="single" w:sz="4" w:space="0" w:color="auto"/>
              <w:right w:val="single" w:sz="4" w:space="0" w:color="auto"/>
            </w:tcBorders>
            <w:shd w:val="clear" w:color="auto" w:fill="auto"/>
            <w:noWrap/>
            <w:vAlign w:val="center"/>
            <w:hideMark/>
          </w:tcPr>
          <w:p w14:paraId="3022D3E9" w14:textId="77777777" w:rsidR="00C50CE7" w:rsidRDefault="00C50CE7">
            <w:pPr>
              <w:jc w:val="center"/>
              <w:rPr>
                <w:color w:val="000000"/>
                <w:sz w:val="22"/>
                <w:szCs w:val="22"/>
              </w:rPr>
            </w:pPr>
            <w:r>
              <w:rPr>
                <w:color w:val="000000"/>
                <w:sz w:val="22"/>
                <w:szCs w:val="22"/>
              </w:rPr>
              <w:t>73,3</w:t>
            </w:r>
          </w:p>
        </w:tc>
        <w:tc>
          <w:tcPr>
            <w:tcW w:w="2126" w:type="dxa"/>
            <w:tcBorders>
              <w:top w:val="nil"/>
              <w:left w:val="nil"/>
              <w:bottom w:val="single" w:sz="4" w:space="0" w:color="auto"/>
              <w:right w:val="single" w:sz="8" w:space="0" w:color="auto"/>
            </w:tcBorders>
            <w:shd w:val="clear" w:color="auto" w:fill="auto"/>
            <w:vAlign w:val="center"/>
            <w:hideMark/>
          </w:tcPr>
          <w:p w14:paraId="43284E43" w14:textId="77777777" w:rsidR="00C50CE7" w:rsidRDefault="00C50CE7">
            <w:pPr>
              <w:jc w:val="center"/>
              <w:rPr>
                <w:b/>
                <w:bCs/>
                <w:color w:val="000000"/>
                <w:sz w:val="22"/>
                <w:szCs w:val="22"/>
              </w:rPr>
            </w:pPr>
            <w:r>
              <w:rPr>
                <w:b/>
                <w:bCs/>
                <w:color w:val="000000"/>
                <w:sz w:val="22"/>
                <w:szCs w:val="22"/>
              </w:rPr>
              <w:t>канальная</w:t>
            </w:r>
          </w:p>
        </w:tc>
        <w:tc>
          <w:tcPr>
            <w:tcW w:w="236" w:type="dxa"/>
            <w:vAlign w:val="center"/>
            <w:hideMark/>
          </w:tcPr>
          <w:p w14:paraId="7C4F3827" w14:textId="77777777" w:rsidR="00C50CE7" w:rsidRDefault="00C50CE7">
            <w:pPr>
              <w:rPr>
                <w:sz w:val="20"/>
                <w:szCs w:val="20"/>
              </w:rPr>
            </w:pPr>
          </w:p>
        </w:tc>
      </w:tr>
      <w:tr w:rsidR="00C50CE7" w14:paraId="3904973E" w14:textId="77777777" w:rsidTr="00E062BC">
        <w:trPr>
          <w:trHeight w:val="300"/>
        </w:trPr>
        <w:tc>
          <w:tcPr>
            <w:tcW w:w="1004" w:type="dxa"/>
            <w:tcBorders>
              <w:top w:val="nil"/>
              <w:left w:val="single" w:sz="8" w:space="0" w:color="auto"/>
              <w:bottom w:val="single" w:sz="4" w:space="0" w:color="auto"/>
              <w:right w:val="single" w:sz="4" w:space="0" w:color="auto"/>
            </w:tcBorders>
            <w:shd w:val="clear" w:color="auto" w:fill="auto"/>
            <w:vAlign w:val="center"/>
            <w:hideMark/>
          </w:tcPr>
          <w:p w14:paraId="1AE20605" w14:textId="77777777" w:rsidR="00C50CE7" w:rsidRDefault="00C50CE7">
            <w:pPr>
              <w:jc w:val="center"/>
              <w:rPr>
                <w:color w:val="000000"/>
                <w:sz w:val="22"/>
                <w:szCs w:val="22"/>
              </w:rPr>
            </w:pPr>
            <w:r>
              <w:rPr>
                <w:color w:val="000000"/>
                <w:sz w:val="22"/>
                <w:szCs w:val="22"/>
              </w:rPr>
              <w:t>1.5</w:t>
            </w:r>
          </w:p>
        </w:tc>
        <w:tc>
          <w:tcPr>
            <w:tcW w:w="1538" w:type="dxa"/>
            <w:tcBorders>
              <w:top w:val="nil"/>
              <w:left w:val="nil"/>
              <w:bottom w:val="single" w:sz="4" w:space="0" w:color="auto"/>
              <w:right w:val="single" w:sz="4" w:space="0" w:color="auto"/>
            </w:tcBorders>
            <w:shd w:val="clear" w:color="auto" w:fill="auto"/>
            <w:vAlign w:val="center"/>
            <w:hideMark/>
          </w:tcPr>
          <w:p w14:paraId="6C0DB8E4" w14:textId="77777777" w:rsidR="00C50CE7" w:rsidRDefault="00C50CE7">
            <w:pPr>
              <w:jc w:val="center"/>
              <w:rPr>
                <w:color w:val="000000"/>
                <w:sz w:val="22"/>
                <w:szCs w:val="22"/>
              </w:rPr>
            </w:pPr>
            <w:r>
              <w:rPr>
                <w:color w:val="000000"/>
                <w:sz w:val="22"/>
                <w:szCs w:val="22"/>
              </w:rPr>
              <w:t>1 А</w:t>
            </w:r>
          </w:p>
        </w:tc>
        <w:tc>
          <w:tcPr>
            <w:tcW w:w="2958" w:type="dxa"/>
            <w:tcBorders>
              <w:top w:val="nil"/>
              <w:left w:val="nil"/>
              <w:bottom w:val="single" w:sz="4" w:space="0" w:color="auto"/>
              <w:right w:val="single" w:sz="4" w:space="0" w:color="auto"/>
            </w:tcBorders>
            <w:shd w:val="clear" w:color="auto" w:fill="auto"/>
            <w:vAlign w:val="center"/>
            <w:hideMark/>
          </w:tcPr>
          <w:p w14:paraId="657B032E" w14:textId="77777777" w:rsidR="00C50CE7" w:rsidRDefault="00C50CE7">
            <w:pPr>
              <w:jc w:val="center"/>
              <w:rPr>
                <w:sz w:val="22"/>
                <w:szCs w:val="22"/>
              </w:rPr>
            </w:pPr>
            <w:r>
              <w:rPr>
                <w:sz w:val="22"/>
                <w:szCs w:val="22"/>
              </w:rPr>
              <w:t>от УТ-1М до УТ-7</w:t>
            </w:r>
          </w:p>
        </w:tc>
        <w:tc>
          <w:tcPr>
            <w:tcW w:w="2710" w:type="dxa"/>
            <w:tcBorders>
              <w:top w:val="nil"/>
              <w:left w:val="nil"/>
              <w:bottom w:val="single" w:sz="4" w:space="0" w:color="auto"/>
              <w:right w:val="single" w:sz="4" w:space="0" w:color="auto"/>
            </w:tcBorders>
            <w:shd w:val="clear" w:color="auto" w:fill="auto"/>
            <w:vAlign w:val="center"/>
            <w:hideMark/>
          </w:tcPr>
          <w:p w14:paraId="3B35DB65" w14:textId="77777777" w:rsidR="00C50CE7" w:rsidRDefault="00C50CE7">
            <w:pPr>
              <w:jc w:val="center"/>
              <w:rPr>
                <w:sz w:val="22"/>
                <w:szCs w:val="22"/>
              </w:rPr>
            </w:pPr>
            <w:r>
              <w:rPr>
                <w:sz w:val="22"/>
                <w:szCs w:val="22"/>
              </w:rPr>
              <w:t> </w:t>
            </w:r>
          </w:p>
        </w:tc>
        <w:tc>
          <w:tcPr>
            <w:tcW w:w="2128" w:type="dxa"/>
            <w:tcBorders>
              <w:top w:val="nil"/>
              <w:left w:val="nil"/>
              <w:bottom w:val="single" w:sz="4" w:space="0" w:color="auto"/>
              <w:right w:val="single" w:sz="4" w:space="0" w:color="auto"/>
            </w:tcBorders>
            <w:shd w:val="clear" w:color="auto" w:fill="auto"/>
            <w:vAlign w:val="center"/>
            <w:hideMark/>
          </w:tcPr>
          <w:p w14:paraId="1C2E89CF" w14:textId="77777777" w:rsidR="00C50CE7" w:rsidRDefault="00C50CE7">
            <w:pPr>
              <w:jc w:val="center"/>
              <w:rPr>
                <w:sz w:val="22"/>
                <w:szCs w:val="22"/>
              </w:rPr>
            </w:pPr>
            <w:r>
              <w:rPr>
                <w:sz w:val="22"/>
                <w:szCs w:val="22"/>
              </w:rPr>
              <w:t>273</w:t>
            </w:r>
          </w:p>
        </w:tc>
        <w:tc>
          <w:tcPr>
            <w:tcW w:w="2410" w:type="dxa"/>
            <w:tcBorders>
              <w:top w:val="nil"/>
              <w:left w:val="nil"/>
              <w:bottom w:val="single" w:sz="4" w:space="0" w:color="auto"/>
              <w:right w:val="single" w:sz="4" w:space="0" w:color="auto"/>
            </w:tcBorders>
            <w:shd w:val="clear" w:color="auto" w:fill="auto"/>
            <w:noWrap/>
            <w:vAlign w:val="center"/>
            <w:hideMark/>
          </w:tcPr>
          <w:p w14:paraId="4069950E" w14:textId="77777777" w:rsidR="00C50CE7" w:rsidRDefault="00C50CE7">
            <w:pPr>
              <w:jc w:val="center"/>
              <w:rPr>
                <w:color w:val="000000"/>
                <w:sz w:val="22"/>
                <w:szCs w:val="22"/>
              </w:rPr>
            </w:pPr>
            <w:r>
              <w:rPr>
                <w:color w:val="000000"/>
                <w:sz w:val="22"/>
                <w:szCs w:val="22"/>
              </w:rPr>
              <w:t>108,6</w:t>
            </w:r>
          </w:p>
        </w:tc>
        <w:tc>
          <w:tcPr>
            <w:tcW w:w="2126" w:type="dxa"/>
            <w:tcBorders>
              <w:top w:val="nil"/>
              <w:left w:val="nil"/>
              <w:bottom w:val="single" w:sz="4" w:space="0" w:color="auto"/>
              <w:right w:val="single" w:sz="8" w:space="0" w:color="auto"/>
            </w:tcBorders>
            <w:shd w:val="clear" w:color="auto" w:fill="auto"/>
            <w:vAlign w:val="center"/>
            <w:hideMark/>
          </w:tcPr>
          <w:p w14:paraId="2D87FF2C" w14:textId="77777777" w:rsidR="00C50CE7" w:rsidRDefault="00C50CE7">
            <w:pPr>
              <w:jc w:val="center"/>
              <w:rPr>
                <w:b/>
                <w:bCs/>
                <w:color w:val="000000"/>
                <w:sz w:val="22"/>
                <w:szCs w:val="22"/>
              </w:rPr>
            </w:pPr>
            <w:r>
              <w:rPr>
                <w:b/>
                <w:bCs/>
                <w:color w:val="000000"/>
                <w:sz w:val="22"/>
                <w:szCs w:val="22"/>
              </w:rPr>
              <w:t>канальная</w:t>
            </w:r>
          </w:p>
        </w:tc>
        <w:tc>
          <w:tcPr>
            <w:tcW w:w="236" w:type="dxa"/>
            <w:vAlign w:val="center"/>
            <w:hideMark/>
          </w:tcPr>
          <w:p w14:paraId="55550097" w14:textId="77777777" w:rsidR="00C50CE7" w:rsidRDefault="00C50CE7">
            <w:pPr>
              <w:rPr>
                <w:sz w:val="20"/>
                <w:szCs w:val="20"/>
              </w:rPr>
            </w:pPr>
          </w:p>
        </w:tc>
      </w:tr>
      <w:tr w:rsidR="00C50CE7" w14:paraId="7A9653A1" w14:textId="77777777" w:rsidTr="00E062BC">
        <w:trPr>
          <w:trHeight w:val="300"/>
        </w:trPr>
        <w:tc>
          <w:tcPr>
            <w:tcW w:w="1004" w:type="dxa"/>
            <w:tcBorders>
              <w:top w:val="nil"/>
              <w:left w:val="single" w:sz="8" w:space="0" w:color="auto"/>
              <w:bottom w:val="single" w:sz="4" w:space="0" w:color="auto"/>
              <w:right w:val="single" w:sz="4" w:space="0" w:color="auto"/>
            </w:tcBorders>
            <w:shd w:val="clear" w:color="auto" w:fill="auto"/>
            <w:vAlign w:val="center"/>
            <w:hideMark/>
          </w:tcPr>
          <w:p w14:paraId="002AFF11" w14:textId="77777777" w:rsidR="00C50CE7" w:rsidRDefault="00C50CE7">
            <w:pPr>
              <w:jc w:val="center"/>
              <w:rPr>
                <w:color w:val="000000"/>
                <w:sz w:val="22"/>
                <w:szCs w:val="22"/>
              </w:rPr>
            </w:pPr>
            <w:r>
              <w:rPr>
                <w:color w:val="000000"/>
                <w:sz w:val="22"/>
                <w:szCs w:val="22"/>
              </w:rPr>
              <w:lastRenderedPageBreak/>
              <w:t>1.6</w:t>
            </w:r>
          </w:p>
        </w:tc>
        <w:tc>
          <w:tcPr>
            <w:tcW w:w="1538" w:type="dxa"/>
            <w:tcBorders>
              <w:top w:val="nil"/>
              <w:left w:val="nil"/>
              <w:bottom w:val="single" w:sz="4" w:space="0" w:color="auto"/>
              <w:right w:val="single" w:sz="4" w:space="0" w:color="auto"/>
            </w:tcBorders>
            <w:shd w:val="clear" w:color="auto" w:fill="auto"/>
            <w:vAlign w:val="center"/>
            <w:hideMark/>
          </w:tcPr>
          <w:p w14:paraId="0C87E4FA" w14:textId="77777777" w:rsidR="00C50CE7" w:rsidRDefault="00C50CE7">
            <w:pPr>
              <w:jc w:val="center"/>
              <w:rPr>
                <w:color w:val="000000"/>
                <w:sz w:val="22"/>
                <w:szCs w:val="22"/>
              </w:rPr>
            </w:pPr>
            <w:r>
              <w:rPr>
                <w:color w:val="000000"/>
                <w:sz w:val="22"/>
                <w:szCs w:val="22"/>
              </w:rPr>
              <w:t>1 А</w:t>
            </w:r>
          </w:p>
        </w:tc>
        <w:tc>
          <w:tcPr>
            <w:tcW w:w="2958" w:type="dxa"/>
            <w:tcBorders>
              <w:top w:val="nil"/>
              <w:left w:val="nil"/>
              <w:bottom w:val="single" w:sz="4" w:space="0" w:color="auto"/>
              <w:right w:val="single" w:sz="4" w:space="0" w:color="auto"/>
            </w:tcBorders>
            <w:shd w:val="clear" w:color="auto" w:fill="auto"/>
            <w:vAlign w:val="center"/>
            <w:hideMark/>
          </w:tcPr>
          <w:p w14:paraId="54680E55" w14:textId="77777777" w:rsidR="00C50CE7" w:rsidRDefault="00C50CE7">
            <w:pPr>
              <w:jc w:val="center"/>
              <w:rPr>
                <w:sz w:val="22"/>
                <w:szCs w:val="22"/>
              </w:rPr>
            </w:pPr>
            <w:r>
              <w:rPr>
                <w:sz w:val="22"/>
                <w:szCs w:val="22"/>
              </w:rPr>
              <w:t>от УТ-1 до УТ-2</w:t>
            </w:r>
          </w:p>
        </w:tc>
        <w:tc>
          <w:tcPr>
            <w:tcW w:w="2710" w:type="dxa"/>
            <w:tcBorders>
              <w:top w:val="nil"/>
              <w:left w:val="nil"/>
              <w:bottom w:val="single" w:sz="4" w:space="0" w:color="auto"/>
              <w:right w:val="single" w:sz="4" w:space="0" w:color="auto"/>
            </w:tcBorders>
            <w:shd w:val="clear" w:color="auto" w:fill="auto"/>
            <w:vAlign w:val="center"/>
            <w:hideMark/>
          </w:tcPr>
          <w:p w14:paraId="36FAADFC" w14:textId="77777777" w:rsidR="00C50CE7" w:rsidRDefault="00C50CE7">
            <w:pPr>
              <w:jc w:val="center"/>
              <w:rPr>
                <w:sz w:val="22"/>
                <w:szCs w:val="22"/>
              </w:rPr>
            </w:pPr>
            <w:r>
              <w:rPr>
                <w:sz w:val="22"/>
                <w:szCs w:val="22"/>
              </w:rPr>
              <w:t> </w:t>
            </w:r>
          </w:p>
        </w:tc>
        <w:tc>
          <w:tcPr>
            <w:tcW w:w="2128" w:type="dxa"/>
            <w:tcBorders>
              <w:top w:val="nil"/>
              <w:left w:val="nil"/>
              <w:bottom w:val="single" w:sz="4" w:space="0" w:color="auto"/>
              <w:right w:val="single" w:sz="4" w:space="0" w:color="auto"/>
            </w:tcBorders>
            <w:shd w:val="clear" w:color="auto" w:fill="auto"/>
            <w:vAlign w:val="center"/>
            <w:hideMark/>
          </w:tcPr>
          <w:p w14:paraId="49F1624E" w14:textId="77777777" w:rsidR="00C50CE7" w:rsidRDefault="00C50CE7">
            <w:pPr>
              <w:jc w:val="center"/>
              <w:rPr>
                <w:sz w:val="22"/>
                <w:szCs w:val="22"/>
              </w:rPr>
            </w:pPr>
            <w:r>
              <w:rPr>
                <w:sz w:val="22"/>
                <w:szCs w:val="22"/>
              </w:rPr>
              <w:t>219</w:t>
            </w:r>
          </w:p>
        </w:tc>
        <w:tc>
          <w:tcPr>
            <w:tcW w:w="2410" w:type="dxa"/>
            <w:tcBorders>
              <w:top w:val="nil"/>
              <w:left w:val="nil"/>
              <w:bottom w:val="single" w:sz="4" w:space="0" w:color="auto"/>
              <w:right w:val="single" w:sz="4" w:space="0" w:color="auto"/>
            </w:tcBorders>
            <w:shd w:val="clear" w:color="auto" w:fill="auto"/>
            <w:noWrap/>
            <w:vAlign w:val="center"/>
            <w:hideMark/>
          </w:tcPr>
          <w:p w14:paraId="4C55284C" w14:textId="77777777" w:rsidR="00C50CE7" w:rsidRDefault="00C50CE7">
            <w:pPr>
              <w:jc w:val="center"/>
              <w:rPr>
                <w:color w:val="000000"/>
                <w:sz w:val="22"/>
                <w:szCs w:val="22"/>
              </w:rPr>
            </w:pPr>
            <w:r>
              <w:rPr>
                <w:color w:val="000000"/>
                <w:sz w:val="22"/>
                <w:szCs w:val="22"/>
              </w:rPr>
              <w:t>26,4</w:t>
            </w:r>
          </w:p>
        </w:tc>
        <w:tc>
          <w:tcPr>
            <w:tcW w:w="2126" w:type="dxa"/>
            <w:tcBorders>
              <w:top w:val="nil"/>
              <w:left w:val="nil"/>
              <w:bottom w:val="single" w:sz="4" w:space="0" w:color="auto"/>
              <w:right w:val="single" w:sz="8" w:space="0" w:color="auto"/>
            </w:tcBorders>
            <w:shd w:val="clear" w:color="auto" w:fill="auto"/>
            <w:vAlign w:val="center"/>
            <w:hideMark/>
          </w:tcPr>
          <w:p w14:paraId="79F7BCE7" w14:textId="77777777" w:rsidR="00C50CE7" w:rsidRDefault="00C50CE7">
            <w:pPr>
              <w:jc w:val="center"/>
              <w:rPr>
                <w:b/>
                <w:bCs/>
                <w:color w:val="000000"/>
                <w:sz w:val="22"/>
                <w:szCs w:val="22"/>
              </w:rPr>
            </w:pPr>
            <w:r>
              <w:rPr>
                <w:b/>
                <w:bCs/>
                <w:color w:val="000000"/>
                <w:sz w:val="22"/>
                <w:szCs w:val="22"/>
              </w:rPr>
              <w:t>канальная</w:t>
            </w:r>
          </w:p>
        </w:tc>
        <w:tc>
          <w:tcPr>
            <w:tcW w:w="236" w:type="dxa"/>
            <w:vAlign w:val="center"/>
            <w:hideMark/>
          </w:tcPr>
          <w:p w14:paraId="3016ED32" w14:textId="77777777" w:rsidR="00C50CE7" w:rsidRDefault="00C50CE7">
            <w:pPr>
              <w:rPr>
                <w:sz w:val="20"/>
                <w:szCs w:val="20"/>
              </w:rPr>
            </w:pPr>
          </w:p>
        </w:tc>
      </w:tr>
      <w:tr w:rsidR="00C50CE7" w14:paraId="5A1CF9AC" w14:textId="77777777" w:rsidTr="00E062BC">
        <w:trPr>
          <w:trHeight w:val="300"/>
        </w:trPr>
        <w:tc>
          <w:tcPr>
            <w:tcW w:w="1004" w:type="dxa"/>
            <w:tcBorders>
              <w:top w:val="nil"/>
              <w:left w:val="single" w:sz="8" w:space="0" w:color="auto"/>
              <w:bottom w:val="single" w:sz="4" w:space="0" w:color="auto"/>
              <w:right w:val="single" w:sz="4" w:space="0" w:color="auto"/>
            </w:tcBorders>
            <w:shd w:val="clear" w:color="auto" w:fill="auto"/>
            <w:vAlign w:val="center"/>
            <w:hideMark/>
          </w:tcPr>
          <w:p w14:paraId="741337BA" w14:textId="77777777" w:rsidR="00C50CE7" w:rsidRDefault="00C50CE7">
            <w:pPr>
              <w:jc w:val="center"/>
              <w:rPr>
                <w:color w:val="000000"/>
                <w:sz w:val="22"/>
                <w:szCs w:val="22"/>
              </w:rPr>
            </w:pPr>
            <w:r>
              <w:rPr>
                <w:color w:val="000000"/>
                <w:sz w:val="22"/>
                <w:szCs w:val="22"/>
              </w:rPr>
              <w:t>1.7</w:t>
            </w:r>
          </w:p>
        </w:tc>
        <w:tc>
          <w:tcPr>
            <w:tcW w:w="1538" w:type="dxa"/>
            <w:tcBorders>
              <w:top w:val="nil"/>
              <w:left w:val="nil"/>
              <w:bottom w:val="single" w:sz="4" w:space="0" w:color="auto"/>
              <w:right w:val="single" w:sz="4" w:space="0" w:color="auto"/>
            </w:tcBorders>
            <w:shd w:val="clear" w:color="auto" w:fill="auto"/>
            <w:vAlign w:val="center"/>
            <w:hideMark/>
          </w:tcPr>
          <w:p w14:paraId="204DDEAC" w14:textId="77777777" w:rsidR="00C50CE7" w:rsidRDefault="00C50CE7">
            <w:pPr>
              <w:jc w:val="center"/>
              <w:rPr>
                <w:color w:val="000000"/>
                <w:sz w:val="22"/>
                <w:szCs w:val="22"/>
              </w:rPr>
            </w:pPr>
            <w:r>
              <w:rPr>
                <w:color w:val="000000"/>
                <w:sz w:val="22"/>
                <w:szCs w:val="22"/>
              </w:rPr>
              <w:t>1 А</w:t>
            </w:r>
          </w:p>
        </w:tc>
        <w:tc>
          <w:tcPr>
            <w:tcW w:w="2958" w:type="dxa"/>
            <w:tcBorders>
              <w:top w:val="nil"/>
              <w:left w:val="nil"/>
              <w:bottom w:val="single" w:sz="4" w:space="0" w:color="auto"/>
              <w:right w:val="single" w:sz="4" w:space="0" w:color="auto"/>
            </w:tcBorders>
            <w:shd w:val="clear" w:color="auto" w:fill="auto"/>
            <w:vAlign w:val="center"/>
            <w:hideMark/>
          </w:tcPr>
          <w:p w14:paraId="666428F3" w14:textId="77777777" w:rsidR="00C50CE7" w:rsidRDefault="00C50CE7">
            <w:pPr>
              <w:jc w:val="center"/>
              <w:rPr>
                <w:sz w:val="22"/>
                <w:szCs w:val="22"/>
              </w:rPr>
            </w:pPr>
            <w:r>
              <w:rPr>
                <w:sz w:val="22"/>
                <w:szCs w:val="22"/>
              </w:rPr>
              <w:t>от УТ-2 до УТ-3</w:t>
            </w:r>
          </w:p>
        </w:tc>
        <w:tc>
          <w:tcPr>
            <w:tcW w:w="2710" w:type="dxa"/>
            <w:tcBorders>
              <w:top w:val="nil"/>
              <w:left w:val="nil"/>
              <w:bottom w:val="single" w:sz="4" w:space="0" w:color="auto"/>
              <w:right w:val="single" w:sz="4" w:space="0" w:color="auto"/>
            </w:tcBorders>
            <w:shd w:val="clear" w:color="auto" w:fill="auto"/>
            <w:vAlign w:val="center"/>
            <w:hideMark/>
          </w:tcPr>
          <w:p w14:paraId="2B83E286" w14:textId="77777777" w:rsidR="00C50CE7" w:rsidRDefault="00C50CE7">
            <w:pPr>
              <w:jc w:val="center"/>
              <w:rPr>
                <w:sz w:val="22"/>
                <w:szCs w:val="22"/>
              </w:rPr>
            </w:pPr>
            <w:r>
              <w:rPr>
                <w:sz w:val="22"/>
                <w:szCs w:val="22"/>
              </w:rPr>
              <w:t> </w:t>
            </w:r>
          </w:p>
        </w:tc>
        <w:tc>
          <w:tcPr>
            <w:tcW w:w="2128" w:type="dxa"/>
            <w:tcBorders>
              <w:top w:val="nil"/>
              <w:left w:val="nil"/>
              <w:bottom w:val="single" w:sz="4" w:space="0" w:color="auto"/>
              <w:right w:val="single" w:sz="4" w:space="0" w:color="auto"/>
            </w:tcBorders>
            <w:shd w:val="clear" w:color="auto" w:fill="auto"/>
            <w:vAlign w:val="center"/>
            <w:hideMark/>
          </w:tcPr>
          <w:p w14:paraId="7D95E5E6" w14:textId="77777777" w:rsidR="00C50CE7" w:rsidRDefault="00C50CE7">
            <w:pPr>
              <w:jc w:val="center"/>
              <w:rPr>
                <w:sz w:val="22"/>
                <w:szCs w:val="22"/>
              </w:rPr>
            </w:pPr>
            <w:r>
              <w:rPr>
                <w:sz w:val="22"/>
                <w:szCs w:val="22"/>
              </w:rPr>
              <w:t>219</w:t>
            </w:r>
          </w:p>
        </w:tc>
        <w:tc>
          <w:tcPr>
            <w:tcW w:w="2410" w:type="dxa"/>
            <w:tcBorders>
              <w:top w:val="nil"/>
              <w:left w:val="nil"/>
              <w:bottom w:val="single" w:sz="4" w:space="0" w:color="auto"/>
              <w:right w:val="single" w:sz="4" w:space="0" w:color="auto"/>
            </w:tcBorders>
            <w:shd w:val="clear" w:color="auto" w:fill="auto"/>
            <w:noWrap/>
            <w:vAlign w:val="center"/>
            <w:hideMark/>
          </w:tcPr>
          <w:p w14:paraId="7AA1A3BC" w14:textId="77777777" w:rsidR="00C50CE7" w:rsidRDefault="00C50CE7">
            <w:pPr>
              <w:jc w:val="center"/>
              <w:rPr>
                <w:color w:val="000000"/>
                <w:sz w:val="22"/>
                <w:szCs w:val="22"/>
              </w:rPr>
            </w:pPr>
            <w:r>
              <w:rPr>
                <w:color w:val="000000"/>
                <w:sz w:val="22"/>
                <w:szCs w:val="22"/>
              </w:rPr>
              <w:t>85,8</w:t>
            </w:r>
          </w:p>
        </w:tc>
        <w:tc>
          <w:tcPr>
            <w:tcW w:w="2126" w:type="dxa"/>
            <w:tcBorders>
              <w:top w:val="nil"/>
              <w:left w:val="nil"/>
              <w:bottom w:val="single" w:sz="4" w:space="0" w:color="auto"/>
              <w:right w:val="single" w:sz="8" w:space="0" w:color="auto"/>
            </w:tcBorders>
            <w:shd w:val="clear" w:color="auto" w:fill="auto"/>
            <w:vAlign w:val="center"/>
            <w:hideMark/>
          </w:tcPr>
          <w:p w14:paraId="261354D1" w14:textId="77777777" w:rsidR="00C50CE7" w:rsidRDefault="00C50CE7">
            <w:pPr>
              <w:jc w:val="center"/>
              <w:rPr>
                <w:b/>
                <w:bCs/>
                <w:color w:val="000000"/>
                <w:sz w:val="22"/>
                <w:szCs w:val="22"/>
              </w:rPr>
            </w:pPr>
            <w:r>
              <w:rPr>
                <w:b/>
                <w:bCs/>
                <w:color w:val="000000"/>
                <w:sz w:val="22"/>
                <w:szCs w:val="22"/>
              </w:rPr>
              <w:t>канальная</w:t>
            </w:r>
          </w:p>
        </w:tc>
        <w:tc>
          <w:tcPr>
            <w:tcW w:w="236" w:type="dxa"/>
            <w:vAlign w:val="center"/>
            <w:hideMark/>
          </w:tcPr>
          <w:p w14:paraId="4EA99098" w14:textId="77777777" w:rsidR="00C50CE7" w:rsidRDefault="00C50CE7">
            <w:pPr>
              <w:rPr>
                <w:sz w:val="20"/>
                <w:szCs w:val="20"/>
              </w:rPr>
            </w:pPr>
          </w:p>
        </w:tc>
      </w:tr>
      <w:tr w:rsidR="00C50CE7" w14:paraId="7705AB8A" w14:textId="77777777" w:rsidTr="00E062BC">
        <w:trPr>
          <w:trHeight w:val="300"/>
        </w:trPr>
        <w:tc>
          <w:tcPr>
            <w:tcW w:w="1004" w:type="dxa"/>
            <w:tcBorders>
              <w:top w:val="nil"/>
              <w:left w:val="single" w:sz="8" w:space="0" w:color="auto"/>
              <w:bottom w:val="single" w:sz="4" w:space="0" w:color="auto"/>
              <w:right w:val="single" w:sz="4" w:space="0" w:color="auto"/>
            </w:tcBorders>
            <w:shd w:val="clear" w:color="auto" w:fill="auto"/>
            <w:vAlign w:val="center"/>
            <w:hideMark/>
          </w:tcPr>
          <w:p w14:paraId="24A32F40" w14:textId="77777777" w:rsidR="00C50CE7" w:rsidRDefault="00C50CE7">
            <w:pPr>
              <w:jc w:val="center"/>
              <w:rPr>
                <w:color w:val="000000"/>
                <w:sz w:val="22"/>
                <w:szCs w:val="22"/>
              </w:rPr>
            </w:pPr>
            <w:r>
              <w:rPr>
                <w:color w:val="000000"/>
                <w:sz w:val="22"/>
                <w:szCs w:val="22"/>
              </w:rPr>
              <w:t>1.8</w:t>
            </w:r>
          </w:p>
        </w:tc>
        <w:tc>
          <w:tcPr>
            <w:tcW w:w="1538" w:type="dxa"/>
            <w:tcBorders>
              <w:top w:val="nil"/>
              <w:left w:val="nil"/>
              <w:bottom w:val="single" w:sz="4" w:space="0" w:color="auto"/>
              <w:right w:val="single" w:sz="4" w:space="0" w:color="auto"/>
            </w:tcBorders>
            <w:shd w:val="clear" w:color="auto" w:fill="auto"/>
            <w:vAlign w:val="center"/>
            <w:hideMark/>
          </w:tcPr>
          <w:p w14:paraId="23587614" w14:textId="77777777" w:rsidR="00C50CE7" w:rsidRDefault="00C50CE7">
            <w:pPr>
              <w:jc w:val="center"/>
              <w:rPr>
                <w:color w:val="000000"/>
                <w:sz w:val="22"/>
                <w:szCs w:val="22"/>
              </w:rPr>
            </w:pPr>
            <w:r>
              <w:rPr>
                <w:color w:val="000000"/>
                <w:sz w:val="22"/>
                <w:szCs w:val="22"/>
              </w:rPr>
              <w:t>1 А</w:t>
            </w:r>
          </w:p>
        </w:tc>
        <w:tc>
          <w:tcPr>
            <w:tcW w:w="2958" w:type="dxa"/>
            <w:tcBorders>
              <w:top w:val="nil"/>
              <w:left w:val="nil"/>
              <w:bottom w:val="single" w:sz="4" w:space="0" w:color="auto"/>
              <w:right w:val="single" w:sz="4" w:space="0" w:color="auto"/>
            </w:tcBorders>
            <w:shd w:val="clear" w:color="auto" w:fill="auto"/>
            <w:vAlign w:val="center"/>
            <w:hideMark/>
          </w:tcPr>
          <w:p w14:paraId="13B6B037" w14:textId="77777777" w:rsidR="00C50CE7" w:rsidRDefault="00C50CE7">
            <w:pPr>
              <w:jc w:val="center"/>
              <w:rPr>
                <w:sz w:val="22"/>
                <w:szCs w:val="22"/>
              </w:rPr>
            </w:pPr>
            <w:r>
              <w:rPr>
                <w:sz w:val="22"/>
                <w:szCs w:val="22"/>
              </w:rPr>
              <w:t>от УТ-3 до УТ-4</w:t>
            </w:r>
          </w:p>
        </w:tc>
        <w:tc>
          <w:tcPr>
            <w:tcW w:w="2710" w:type="dxa"/>
            <w:tcBorders>
              <w:top w:val="nil"/>
              <w:left w:val="nil"/>
              <w:bottom w:val="single" w:sz="4" w:space="0" w:color="auto"/>
              <w:right w:val="single" w:sz="4" w:space="0" w:color="auto"/>
            </w:tcBorders>
            <w:shd w:val="clear" w:color="auto" w:fill="auto"/>
            <w:vAlign w:val="center"/>
            <w:hideMark/>
          </w:tcPr>
          <w:p w14:paraId="6292E460" w14:textId="77777777" w:rsidR="00C50CE7" w:rsidRDefault="00C50CE7">
            <w:pPr>
              <w:jc w:val="center"/>
              <w:rPr>
                <w:sz w:val="22"/>
                <w:szCs w:val="22"/>
              </w:rPr>
            </w:pPr>
            <w:r>
              <w:rPr>
                <w:sz w:val="22"/>
                <w:szCs w:val="22"/>
              </w:rPr>
              <w:t>Теплосеть от УТ-3 до домов 4, 5, 6 микр.1 А</w:t>
            </w:r>
          </w:p>
        </w:tc>
        <w:tc>
          <w:tcPr>
            <w:tcW w:w="2128" w:type="dxa"/>
            <w:tcBorders>
              <w:top w:val="nil"/>
              <w:left w:val="nil"/>
              <w:bottom w:val="single" w:sz="4" w:space="0" w:color="auto"/>
              <w:right w:val="single" w:sz="4" w:space="0" w:color="auto"/>
            </w:tcBorders>
            <w:shd w:val="clear" w:color="auto" w:fill="auto"/>
            <w:vAlign w:val="center"/>
            <w:hideMark/>
          </w:tcPr>
          <w:p w14:paraId="38503222" w14:textId="77777777" w:rsidR="00C50CE7" w:rsidRDefault="00C50CE7">
            <w:pPr>
              <w:jc w:val="center"/>
              <w:rPr>
                <w:sz w:val="22"/>
                <w:szCs w:val="22"/>
              </w:rPr>
            </w:pPr>
            <w:r>
              <w:rPr>
                <w:sz w:val="22"/>
                <w:szCs w:val="22"/>
              </w:rPr>
              <w:t>133</w:t>
            </w:r>
          </w:p>
        </w:tc>
        <w:tc>
          <w:tcPr>
            <w:tcW w:w="2410" w:type="dxa"/>
            <w:tcBorders>
              <w:top w:val="nil"/>
              <w:left w:val="nil"/>
              <w:bottom w:val="single" w:sz="4" w:space="0" w:color="auto"/>
              <w:right w:val="single" w:sz="4" w:space="0" w:color="auto"/>
            </w:tcBorders>
            <w:shd w:val="clear" w:color="auto" w:fill="auto"/>
            <w:noWrap/>
            <w:vAlign w:val="center"/>
            <w:hideMark/>
          </w:tcPr>
          <w:p w14:paraId="77A01478" w14:textId="77777777" w:rsidR="00C50CE7" w:rsidRDefault="00C50CE7">
            <w:pPr>
              <w:jc w:val="center"/>
              <w:rPr>
                <w:color w:val="000000"/>
                <w:sz w:val="22"/>
                <w:szCs w:val="22"/>
              </w:rPr>
            </w:pPr>
            <w:r>
              <w:rPr>
                <w:color w:val="000000"/>
                <w:sz w:val="22"/>
                <w:szCs w:val="22"/>
              </w:rPr>
              <w:t>34,0</w:t>
            </w:r>
          </w:p>
        </w:tc>
        <w:tc>
          <w:tcPr>
            <w:tcW w:w="2126" w:type="dxa"/>
            <w:tcBorders>
              <w:top w:val="nil"/>
              <w:left w:val="nil"/>
              <w:bottom w:val="single" w:sz="4" w:space="0" w:color="auto"/>
              <w:right w:val="single" w:sz="8" w:space="0" w:color="auto"/>
            </w:tcBorders>
            <w:shd w:val="clear" w:color="auto" w:fill="auto"/>
            <w:vAlign w:val="center"/>
            <w:hideMark/>
          </w:tcPr>
          <w:p w14:paraId="533E42CB" w14:textId="77777777" w:rsidR="00C50CE7" w:rsidRDefault="00C50CE7">
            <w:pPr>
              <w:jc w:val="center"/>
              <w:rPr>
                <w:b/>
                <w:bCs/>
                <w:color w:val="000000"/>
                <w:sz w:val="22"/>
                <w:szCs w:val="22"/>
              </w:rPr>
            </w:pPr>
            <w:r>
              <w:rPr>
                <w:b/>
                <w:bCs/>
                <w:color w:val="000000"/>
                <w:sz w:val="22"/>
                <w:szCs w:val="22"/>
              </w:rPr>
              <w:t>канальная</w:t>
            </w:r>
          </w:p>
        </w:tc>
        <w:tc>
          <w:tcPr>
            <w:tcW w:w="236" w:type="dxa"/>
            <w:vAlign w:val="center"/>
            <w:hideMark/>
          </w:tcPr>
          <w:p w14:paraId="169541B0" w14:textId="77777777" w:rsidR="00C50CE7" w:rsidRDefault="00C50CE7">
            <w:pPr>
              <w:rPr>
                <w:sz w:val="20"/>
                <w:szCs w:val="20"/>
              </w:rPr>
            </w:pPr>
          </w:p>
        </w:tc>
      </w:tr>
      <w:tr w:rsidR="00C50CE7" w14:paraId="5AF32A74" w14:textId="77777777" w:rsidTr="00E062BC">
        <w:trPr>
          <w:trHeight w:val="300"/>
        </w:trPr>
        <w:tc>
          <w:tcPr>
            <w:tcW w:w="1004" w:type="dxa"/>
            <w:tcBorders>
              <w:top w:val="nil"/>
              <w:left w:val="single" w:sz="8" w:space="0" w:color="auto"/>
              <w:bottom w:val="single" w:sz="4" w:space="0" w:color="auto"/>
              <w:right w:val="single" w:sz="4" w:space="0" w:color="auto"/>
            </w:tcBorders>
            <w:shd w:val="clear" w:color="auto" w:fill="auto"/>
            <w:vAlign w:val="center"/>
            <w:hideMark/>
          </w:tcPr>
          <w:p w14:paraId="2F92CC96" w14:textId="77777777" w:rsidR="00C50CE7" w:rsidRDefault="00C50CE7">
            <w:pPr>
              <w:jc w:val="center"/>
              <w:rPr>
                <w:color w:val="000000"/>
                <w:sz w:val="22"/>
                <w:szCs w:val="22"/>
              </w:rPr>
            </w:pPr>
            <w:r>
              <w:rPr>
                <w:color w:val="000000"/>
                <w:sz w:val="22"/>
                <w:szCs w:val="22"/>
              </w:rPr>
              <w:t>1.9</w:t>
            </w:r>
          </w:p>
        </w:tc>
        <w:tc>
          <w:tcPr>
            <w:tcW w:w="1538" w:type="dxa"/>
            <w:tcBorders>
              <w:top w:val="nil"/>
              <w:left w:val="nil"/>
              <w:bottom w:val="single" w:sz="4" w:space="0" w:color="auto"/>
              <w:right w:val="single" w:sz="4" w:space="0" w:color="auto"/>
            </w:tcBorders>
            <w:shd w:val="clear" w:color="auto" w:fill="auto"/>
            <w:vAlign w:val="center"/>
            <w:hideMark/>
          </w:tcPr>
          <w:p w14:paraId="2DBF6F49" w14:textId="77777777" w:rsidR="00C50CE7" w:rsidRDefault="00C50CE7">
            <w:pPr>
              <w:jc w:val="center"/>
              <w:rPr>
                <w:color w:val="000000"/>
                <w:sz w:val="22"/>
                <w:szCs w:val="22"/>
              </w:rPr>
            </w:pPr>
            <w:r>
              <w:rPr>
                <w:color w:val="000000"/>
                <w:sz w:val="22"/>
                <w:szCs w:val="22"/>
              </w:rPr>
              <w:t>1 А</w:t>
            </w:r>
          </w:p>
        </w:tc>
        <w:tc>
          <w:tcPr>
            <w:tcW w:w="2958" w:type="dxa"/>
            <w:tcBorders>
              <w:top w:val="nil"/>
              <w:left w:val="nil"/>
              <w:bottom w:val="single" w:sz="4" w:space="0" w:color="auto"/>
              <w:right w:val="single" w:sz="4" w:space="0" w:color="auto"/>
            </w:tcBorders>
            <w:shd w:val="clear" w:color="auto" w:fill="auto"/>
            <w:vAlign w:val="center"/>
            <w:hideMark/>
          </w:tcPr>
          <w:p w14:paraId="241D005D" w14:textId="77777777" w:rsidR="00C50CE7" w:rsidRDefault="00C50CE7">
            <w:pPr>
              <w:jc w:val="center"/>
              <w:rPr>
                <w:sz w:val="22"/>
                <w:szCs w:val="22"/>
              </w:rPr>
            </w:pPr>
            <w:r>
              <w:rPr>
                <w:sz w:val="22"/>
                <w:szCs w:val="22"/>
              </w:rPr>
              <w:t>от УТ-18 до УТ-19</w:t>
            </w:r>
          </w:p>
        </w:tc>
        <w:tc>
          <w:tcPr>
            <w:tcW w:w="2710" w:type="dxa"/>
            <w:tcBorders>
              <w:top w:val="nil"/>
              <w:left w:val="nil"/>
              <w:bottom w:val="single" w:sz="4" w:space="0" w:color="auto"/>
              <w:right w:val="single" w:sz="4" w:space="0" w:color="auto"/>
            </w:tcBorders>
            <w:shd w:val="clear" w:color="auto" w:fill="auto"/>
            <w:vAlign w:val="center"/>
            <w:hideMark/>
          </w:tcPr>
          <w:p w14:paraId="07A3B626" w14:textId="77777777" w:rsidR="00C50CE7" w:rsidRDefault="00C50CE7">
            <w:pPr>
              <w:jc w:val="center"/>
              <w:rPr>
                <w:sz w:val="22"/>
                <w:szCs w:val="22"/>
              </w:rPr>
            </w:pPr>
            <w:r>
              <w:rPr>
                <w:sz w:val="22"/>
                <w:szCs w:val="22"/>
              </w:rPr>
              <w:t> </w:t>
            </w:r>
          </w:p>
        </w:tc>
        <w:tc>
          <w:tcPr>
            <w:tcW w:w="2128" w:type="dxa"/>
            <w:tcBorders>
              <w:top w:val="nil"/>
              <w:left w:val="nil"/>
              <w:bottom w:val="single" w:sz="4" w:space="0" w:color="auto"/>
              <w:right w:val="single" w:sz="4" w:space="0" w:color="auto"/>
            </w:tcBorders>
            <w:shd w:val="clear" w:color="auto" w:fill="auto"/>
            <w:vAlign w:val="center"/>
            <w:hideMark/>
          </w:tcPr>
          <w:p w14:paraId="2E8F726C" w14:textId="77777777" w:rsidR="00C50CE7" w:rsidRDefault="00C50CE7">
            <w:pPr>
              <w:jc w:val="center"/>
              <w:rPr>
                <w:sz w:val="22"/>
                <w:szCs w:val="22"/>
              </w:rPr>
            </w:pPr>
            <w:r>
              <w:rPr>
                <w:sz w:val="22"/>
                <w:szCs w:val="22"/>
              </w:rPr>
              <w:t>133</w:t>
            </w:r>
          </w:p>
        </w:tc>
        <w:tc>
          <w:tcPr>
            <w:tcW w:w="2410" w:type="dxa"/>
            <w:tcBorders>
              <w:top w:val="nil"/>
              <w:left w:val="nil"/>
              <w:bottom w:val="single" w:sz="4" w:space="0" w:color="auto"/>
              <w:right w:val="single" w:sz="4" w:space="0" w:color="auto"/>
            </w:tcBorders>
            <w:shd w:val="clear" w:color="auto" w:fill="auto"/>
            <w:noWrap/>
            <w:vAlign w:val="center"/>
            <w:hideMark/>
          </w:tcPr>
          <w:p w14:paraId="50256FED" w14:textId="77777777" w:rsidR="00C50CE7" w:rsidRDefault="00C50CE7">
            <w:pPr>
              <w:jc w:val="center"/>
              <w:rPr>
                <w:color w:val="000000"/>
                <w:sz w:val="22"/>
                <w:szCs w:val="22"/>
              </w:rPr>
            </w:pPr>
            <w:r>
              <w:rPr>
                <w:color w:val="000000"/>
                <w:sz w:val="22"/>
                <w:szCs w:val="22"/>
              </w:rPr>
              <w:t>40,6</w:t>
            </w:r>
          </w:p>
        </w:tc>
        <w:tc>
          <w:tcPr>
            <w:tcW w:w="2126" w:type="dxa"/>
            <w:tcBorders>
              <w:top w:val="nil"/>
              <w:left w:val="nil"/>
              <w:bottom w:val="single" w:sz="4" w:space="0" w:color="auto"/>
              <w:right w:val="single" w:sz="8" w:space="0" w:color="auto"/>
            </w:tcBorders>
            <w:shd w:val="clear" w:color="auto" w:fill="auto"/>
            <w:vAlign w:val="center"/>
            <w:hideMark/>
          </w:tcPr>
          <w:p w14:paraId="4743B701" w14:textId="77777777" w:rsidR="00C50CE7" w:rsidRDefault="00C50CE7">
            <w:pPr>
              <w:jc w:val="center"/>
              <w:rPr>
                <w:b/>
                <w:bCs/>
                <w:color w:val="000000"/>
                <w:sz w:val="22"/>
                <w:szCs w:val="22"/>
              </w:rPr>
            </w:pPr>
            <w:r>
              <w:rPr>
                <w:b/>
                <w:bCs/>
                <w:color w:val="000000"/>
                <w:sz w:val="22"/>
                <w:szCs w:val="22"/>
              </w:rPr>
              <w:t>канальная</w:t>
            </w:r>
          </w:p>
        </w:tc>
        <w:tc>
          <w:tcPr>
            <w:tcW w:w="236" w:type="dxa"/>
            <w:vAlign w:val="center"/>
            <w:hideMark/>
          </w:tcPr>
          <w:p w14:paraId="0BD08E63" w14:textId="77777777" w:rsidR="00C50CE7" w:rsidRDefault="00C50CE7">
            <w:pPr>
              <w:rPr>
                <w:sz w:val="20"/>
                <w:szCs w:val="20"/>
              </w:rPr>
            </w:pPr>
          </w:p>
        </w:tc>
      </w:tr>
      <w:tr w:rsidR="00C50CE7" w14:paraId="205130BD" w14:textId="77777777" w:rsidTr="00E062BC">
        <w:trPr>
          <w:trHeight w:val="300"/>
        </w:trPr>
        <w:tc>
          <w:tcPr>
            <w:tcW w:w="1004" w:type="dxa"/>
            <w:tcBorders>
              <w:top w:val="nil"/>
              <w:left w:val="single" w:sz="8" w:space="0" w:color="auto"/>
              <w:bottom w:val="single" w:sz="4" w:space="0" w:color="auto"/>
              <w:right w:val="single" w:sz="4" w:space="0" w:color="auto"/>
            </w:tcBorders>
            <w:shd w:val="clear" w:color="auto" w:fill="auto"/>
            <w:vAlign w:val="center"/>
            <w:hideMark/>
          </w:tcPr>
          <w:p w14:paraId="3DB090B6" w14:textId="77777777" w:rsidR="00C50CE7" w:rsidRDefault="00C50CE7">
            <w:pPr>
              <w:jc w:val="center"/>
              <w:rPr>
                <w:color w:val="000000"/>
                <w:sz w:val="22"/>
                <w:szCs w:val="22"/>
              </w:rPr>
            </w:pPr>
            <w:r>
              <w:rPr>
                <w:color w:val="000000"/>
                <w:sz w:val="22"/>
                <w:szCs w:val="22"/>
              </w:rPr>
              <w:t>1.10</w:t>
            </w:r>
          </w:p>
        </w:tc>
        <w:tc>
          <w:tcPr>
            <w:tcW w:w="1538" w:type="dxa"/>
            <w:tcBorders>
              <w:top w:val="nil"/>
              <w:left w:val="nil"/>
              <w:bottom w:val="single" w:sz="4" w:space="0" w:color="auto"/>
              <w:right w:val="single" w:sz="4" w:space="0" w:color="auto"/>
            </w:tcBorders>
            <w:shd w:val="clear" w:color="auto" w:fill="auto"/>
            <w:vAlign w:val="center"/>
            <w:hideMark/>
          </w:tcPr>
          <w:p w14:paraId="39AC7786" w14:textId="77777777" w:rsidR="00C50CE7" w:rsidRDefault="00C50CE7">
            <w:pPr>
              <w:jc w:val="center"/>
              <w:rPr>
                <w:color w:val="000000"/>
                <w:sz w:val="22"/>
                <w:szCs w:val="22"/>
              </w:rPr>
            </w:pPr>
            <w:r>
              <w:rPr>
                <w:color w:val="000000"/>
                <w:sz w:val="22"/>
                <w:szCs w:val="22"/>
              </w:rPr>
              <w:t>1 А</w:t>
            </w:r>
          </w:p>
        </w:tc>
        <w:tc>
          <w:tcPr>
            <w:tcW w:w="2958" w:type="dxa"/>
            <w:tcBorders>
              <w:top w:val="nil"/>
              <w:left w:val="nil"/>
              <w:bottom w:val="single" w:sz="4" w:space="0" w:color="auto"/>
              <w:right w:val="single" w:sz="4" w:space="0" w:color="auto"/>
            </w:tcBorders>
            <w:shd w:val="clear" w:color="auto" w:fill="auto"/>
            <w:vAlign w:val="center"/>
            <w:hideMark/>
          </w:tcPr>
          <w:p w14:paraId="28722E9E" w14:textId="77777777" w:rsidR="00C50CE7" w:rsidRDefault="00C50CE7">
            <w:pPr>
              <w:jc w:val="center"/>
              <w:rPr>
                <w:sz w:val="22"/>
                <w:szCs w:val="22"/>
              </w:rPr>
            </w:pPr>
            <w:r>
              <w:rPr>
                <w:sz w:val="22"/>
                <w:szCs w:val="22"/>
              </w:rPr>
              <w:t>от УТ-19 до УТ-20</w:t>
            </w:r>
          </w:p>
        </w:tc>
        <w:tc>
          <w:tcPr>
            <w:tcW w:w="2710" w:type="dxa"/>
            <w:tcBorders>
              <w:top w:val="nil"/>
              <w:left w:val="nil"/>
              <w:bottom w:val="single" w:sz="4" w:space="0" w:color="auto"/>
              <w:right w:val="single" w:sz="4" w:space="0" w:color="auto"/>
            </w:tcBorders>
            <w:shd w:val="clear" w:color="auto" w:fill="auto"/>
            <w:vAlign w:val="center"/>
            <w:hideMark/>
          </w:tcPr>
          <w:p w14:paraId="3F731C32" w14:textId="77777777" w:rsidR="00C50CE7" w:rsidRDefault="00C50CE7">
            <w:pPr>
              <w:jc w:val="center"/>
              <w:rPr>
                <w:sz w:val="22"/>
                <w:szCs w:val="22"/>
              </w:rPr>
            </w:pPr>
            <w:r>
              <w:rPr>
                <w:sz w:val="22"/>
                <w:szCs w:val="22"/>
              </w:rPr>
              <w:t> </w:t>
            </w:r>
          </w:p>
        </w:tc>
        <w:tc>
          <w:tcPr>
            <w:tcW w:w="2128" w:type="dxa"/>
            <w:tcBorders>
              <w:top w:val="nil"/>
              <w:left w:val="nil"/>
              <w:bottom w:val="single" w:sz="4" w:space="0" w:color="auto"/>
              <w:right w:val="single" w:sz="4" w:space="0" w:color="auto"/>
            </w:tcBorders>
            <w:shd w:val="clear" w:color="auto" w:fill="auto"/>
            <w:vAlign w:val="center"/>
            <w:hideMark/>
          </w:tcPr>
          <w:p w14:paraId="3E0D77DD" w14:textId="77777777" w:rsidR="00C50CE7" w:rsidRDefault="00C50CE7">
            <w:pPr>
              <w:jc w:val="center"/>
              <w:rPr>
                <w:sz w:val="22"/>
                <w:szCs w:val="22"/>
              </w:rPr>
            </w:pPr>
            <w:r>
              <w:rPr>
                <w:sz w:val="22"/>
                <w:szCs w:val="22"/>
              </w:rPr>
              <w:t>133</w:t>
            </w:r>
          </w:p>
        </w:tc>
        <w:tc>
          <w:tcPr>
            <w:tcW w:w="2410" w:type="dxa"/>
            <w:tcBorders>
              <w:top w:val="nil"/>
              <w:left w:val="nil"/>
              <w:bottom w:val="single" w:sz="4" w:space="0" w:color="auto"/>
              <w:right w:val="single" w:sz="4" w:space="0" w:color="auto"/>
            </w:tcBorders>
            <w:shd w:val="clear" w:color="auto" w:fill="auto"/>
            <w:noWrap/>
            <w:vAlign w:val="center"/>
            <w:hideMark/>
          </w:tcPr>
          <w:p w14:paraId="25BC40FD" w14:textId="77777777" w:rsidR="00C50CE7" w:rsidRDefault="00C50CE7">
            <w:pPr>
              <w:jc w:val="center"/>
              <w:rPr>
                <w:color w:val="000000"/>
                <w:sz w:val="22"/>
                <w:szCs w:val="22"/>
              </w:rPr>
            </w:pPr>
            <w:r>
              <w:rPr>
                <w:color w:val="000000"/>
                <w:sz w:val="22"/>
                <w:szCs w:val="22"/>
              </w:rPr>
              <w:t>43,0</w:t>
            </w:r>
          </w:p>
        </w:tc>
        <w:tc>
          <w:tcPr>
            <w:tcW w:w="2126" w:type="dxa"/>
            <w:tcBorders>
              <w:top w:val="nil"/>
              <w:left w:val="nil"/>
              <w:bottom w:val="single" w:sz="4" w:space="0" w:color="auto"/>
              <w:right w:val="single" w:sz="8" w:space="0" w:color="auto"/>
            </w:tcBorders>
            <w:shd w:val="clear" w:color="auto" w:fill="auto"/>
            <w:vAlign w:val="center"/>
            <w:hideMark/>
          </w:tcPr>
          <w:p w14:paraId="4215EC5F" w14:textId="77777777" w:rsidR="00C50CE7" w:rsidRDefault="00C50CE7">
            <w:pPr>
              <w:jc w:val="center"/>
              <w:rPr>
                <w:b/>
                <w:bCs/>
                <w:color w:val="000000"/>
                <w:sz w:val="22"/>
                <w:szCs w:val="22"/>
              </w:rPr>
            </w:pPr>
            <w:r>
              <w:rPr>
                <w:b/>
                <w:bCs/>
                <w:color w:val="000000"/>
                <w:sz w:val="22"/>
                <w:szCs w:val="22"/>
              </w:rPr>
              <w:t>канальная</w:t>
            </w:r>
          </w:p>
        </w:tc>
        <w:tc>
          <w:tcPr>
            <w:tcW w:w="236" w:type="dxa"/>
            <w:vAlign w:val="center"/>
            <w:hideMark/>
          </w:tcPr>
          <w:p w14:paraId="5E19D6C5" w14:textId="77777777" w:rsidR="00C50CE7" w:rsidRDefault="00C50CE7">
            <w:pPr>
              <w:rPr>
                <w:sz w:val="20"/>
                <w:szCs w:val="20"/>
              </w:rPr>
            </w:pPr>
          </w:p>
        </w:tc>
      </w:tr>
      <w:tr w:rsidR="00C50CE7" w14:paraId="3C3142DB" w14:textId="77777777" w:rsidTr="00E062BC">
        <w:trPr>
          <w:trHeight w:val="315"/>
        </w:trPr>
        <w:tc>
          <w:tcPr>
            <w:tcW w:w="1004" w:type="dxa"/>
            <w:tcBorders>
              <w:top w:val="nil"/>
              <w:left w:val="single" w:sz="8" w:space="0" w:color="auto"/>
              <w:bottom w:val="nil"/>
              <w:right w:val="single" w:sz="4" w:space="0" w:color="auto"/>
            </w:tcBorders>
            <w:shd w:val="clear" w:color="auto" w:fill="auto"/>
            <w:vAlign w:val="center"/>
            <w:hideMark/>
          </w:tcPr>
          <w:p w14:paraId="65C78F16" w14:textId="77777777" w:rsidR="00C50CE7" w:rsidRDefault="00C50CE7">
            <w:pPr>
              <w:jc w:val="center"/>
              <w:rPr>
                <w:color w:val="000000"/>
                <w:sz w:val="22"/>
                <w:szCs w:val="22"/>
              </w:rPr>
            </w:pPr>
            <w:r>
              <w:rPr>
                <w:color w:val="000000"/>
                <w:sz w:val="22"/>
                <w:szCs w:val="22"/>
              </w:rPr>
              <w:t>1.11</w:t>
            </w:r>
          </w:p>
        </w:tc>
        <w:tc>
          <w:tcPr>
            <w:tcW w:w="1538" w:type="dxa"/>
            <w:tcBorders>
              <w:top w:val="nil"/>
              <w:left w:val="nil"/>
              <w:bottom w:val="nil"/>
              <w:right w:val="single" w:sz="4" w:space="0" w:color="auto"/>
            </w:tcBorders>
            <w:shd w:val="clear" w:color="auto" w:fill="auto"/>
            <w:vAlign w:val="center"/>
            <w:hideMark/>
          </w:tcPr>
          <w:p w14:paraId="33C92352" w14:textId="77777777" w:rsidR="00C50CE7" w:rsidRDefault="00C50CE7">
            <w:pPr>
              <w:jc w:val="center"/>
              <w:rPr>
                <w:color w:val="000000"/>
                <w:sz w:val="22"/>
                <w:szCs w:val="22"/>
              </w:rPr>
            </w:pPr>
            <w:r>
              <w:rPr>
                <w:color w:val="000000"/>
                <w:sz w:val="22"/>
                <w:szCs w:val="22"/>
              </w:rPr>
              <w:t>1 А</w:t>
            </w:r>
          </w:p>
        </w:tc>
        <w:tc>
          <w:tcPr>
            <w:tcW w:w="2958" w:type="dxa"/>
            <w:tcBorders>
              <w:top w:val="nil"/>
              <w:left w:val="nil"/>
              <w:bottom w:val="nil"/>
              <w:right w:val="single" w:sz="4" w:space="0" w:color="auto"/>
            </w:tcBorders>
            <w:shd w:val="clear" w:color="auto" w:fill="auto"/>
            <w:vAlign w:val="center"/>
            <w:hideMark/>
          </w:tcPr>
          <w:p w14:paraId="465CE2F2" w14:textId="77777777" w:rsidR="00C50CE7" w:rsidRDefault="00C50CE7">
            <w:pPr>
              <w:jc w:val="center"/>
              <w:rPr>
                <w:sz w:val="22"/>
                <w:szCs w:val="22"/>
              </w:rPr>
            </w:pPr>
            <w:r>
              <w:rPr>
                <w:sz w:val="22"/>
                <w:szCs w:val="22"/>
              </w:rPr>
              <w:t>канал от УТ-20 до ввода в д.50 к.1</w:t>
            </w:r>
          </w:p>
        </w:tc>
        <w:tc>
          <w:tcPr>
            <w:tcW w:w="2710" w:type="dxa"/>
            <w:tcBorders>
              <w:top w:val="nil"/>
              <w:left w:val="nil"/>
              <w:bottom w:val="nil"/>
              <w:right w:val="single" w:sz="4" w:space="0" w:color="auto"/>
            </w:tcBorders>
            <w:shd w:val="clear" w:color="auto" w:fill="auto"/>
            <w:vAlign w:val="center"/>
            <w:hideMark/>
          </w:tcPr>
          <w:p w14:paraId="747B35CD" w14:textId="77777777" w:rsidR="00C50CE7" w:rsidRDefault="00C50CE7">
            <w:pPr>
              <w:jc w:val="center"/>
              <w:rPr>
                <w:sz w:val="22"/>
                <w:szCs w:val="22"/>
              </w:rPr>
            </w:pPr>
            <w:r>
              <w:rPr>
                <w:sz w:val="22"/>
                <w:szCs w:val="22"/>
              </w:rPr>
              <w:t>Теплосеть от УТ-20 до дома 50 к.1 микр.1 А</w:t>
            </w:r>
          </w:p>
        </w:tc>
        <w:tc>
          <w:tcPr>
            <w:tcW w:w="2128" w:type="dxa"/>
            <w:tcBorders>
              <w:top w:val="nil"/>
              <w:left w:val="nil"/>
              <w:bottom w:val="nil"/>
              <w:right w:val="single" w:sz="4" w:space="0" w:color="auto"/>
            </w:tcBorders>
            <w:shd w:val="clear" w:color="auto" w:fill="auto"/>
            <w:vAlign w:val="center"/>
            <w:hideMark/>
          </w:tcPr>
          <w:p w14:paraId="35CBFC26" w14:textId="77777777" w:rsidR="00C50CE7" w:rsidRDefault="00C50CE7">
            <w:pPr>
              <w:jc w:val="center"/>
              <w:rPr>
                <w:sz w:val="22"/>
                <w:szCs w:val="22"/>
              </w:rPr>
            </w:pPr>
            <w:r>
              <w:rPr>
                <w:sz w:val="22"/>
                <w:szCs w:val="22"/>
              </w:rPr>
              <w:t>57</w:t>
            </w:r>
          </w:p>
        </w:tc>
        <w:tc>
          <w:tcPr>
            <w:tcW w:w="2410" w:type="dxa"/>
            <w:tcBorders>
              <w:top w:val="nil"/>
              <w:left w:val="nil"/>
              <w:bottom w:val="nil"/>
              <w:right w:val="single" w:sz="4" w:space="0" w:color="auto"/>
            </w:tcBorders>
            <w:shd w:val="clear" w:color="auto" w:fill="auto"/>
            <w:noWrap/>
            <w:vAlign w:val="center"/>
            <w:hideMark/>
          </w:tcPr>
          <w:p w14:paraId="6D950F40" w14:textId="77777777" w:rsidR="00C50CE7" w:rsidRDefault="00C50CE7">
            <w:pPr>
              <w:jc w:val="center"/>
              <w:rPr>
                <w:color w:val="000000"/>
                <w:sz w:val="22"/>
                <w:szCs w:val="22"/>
              </w:rPr>
            </w:pPr>
            <w:r>
              <w:rPr>
                <w:color w:val="000000"/>
                <w:sz w:val="22"/>
                <w:szCs w:val="22"/>
              </w:rPr>
              <w:t>30,3</w:t>
            </w:r>
          </w:p>
        </w:tc>
        <w:tc>
          <w:tcPr>
            <w:tcW w:w="2126" w:type="dxa"/>
            <w:tcBorders>
              <w:top w:val="nil"/>
              <w:left w:val="nil"/>
              <w:bottom w:val="nil"/>
              <w:right w:val="single" w:sz="8" w:space="0" w:color="auto"/>
            </w:tcBorders>
            <w:shd w:val="clear" w:color="auto" w:fill="auto"/>
            <w:vAlign w:val="center"/>
            <w:hideMark/>
          </w:tcPr>
          <w:p w14:paraId="0A76F51A" w14:textId="77777777" w:rsidR="00C50CE7" w:rsidRDefault="00C50CE7">
            <w:pPr>
              <w:jc w:val="center"/>
              <w:rPr>
                <w:b/>
                <w:bCs/>
                <w:color w:val="000000"/>
                <w:sz w:val="22"/>
                <w:szCs w:val="22"/>
              </w:rPr>
            </w:pPr>
            <w:r>
              <w:rPr>
                <w:b/>
                <w:bCs/>
                <w:color w:val="000000"/>
                <w:sz w:val="22"/>
                <w:szCs w:val="22"/>
              </w:rPr>
              <w:t>канальная</w:t>
            </w:r>
          </w:p>
        </w:tc>
        <w:tc>
          <w:tcPr>
            <w:tcW w:w="236" w:type="dxa"/>
            <w:vAlign w:val="center"/>
            <w:hideMark/>
          </w:tcPr>
          <w:p w14:paraId="10A59AD3" w14:textId="77777777" w:rsidR="00C50CE7" w:rsidRDefault="00C50CE7">
            <w:pPr>
              <w:rPr>
                <w:sz w:val="20"/>
                <w:szCs w:val="20"/>
              </w:rPr>
            </w:pPr>
          </w:p>
        </w:tc>
      </w:tr>
      <w:tr w:rsidR="00C50CE7" w14:paraId="5D744B72" w14:textId="77777777" w:rsidTr="00E062BC">
        <w:trPr>
          <w:trHeight w:val="300"/>
        </w:trPr>
        <w:tc>
          <w:tcPr>
            <w:tcW w:w="1004"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48DE99DC" w14:textId="77777777" w:rsidR="00C50CE7" w:rsidRDefault="00C50CE7">
            <w:pPr>
              <w:jc w:val="center"/>
              <w:rPr>
                <w:color w:val="000000"/>
                <w:sz w:val="22"/>
                <w:szCs w:val="22"/>
              </w:rPr>
            </w:pPr>
            <w:r>
              <w:rPr>
                <w:color w:val="000000"/>
                <w:sz w:val="22"/>
                <w:szCs w:val="22"/>
              </w:rPr>
              <w:t>1.12</w:t>
            </w:r>
          </w:p>
        </w:tc>
        <w:tc>
          <w:tcPr>
            <w:tcW w:w="1538" w:type="dxa"/>
            <w:tcBorders>
              <w:top w:val="single" w:sz="8" w:space="0" w:color="auto"/>
              <w:left w:val="nil"/>
              <w:bottom w:val="single" w:sz="4" w:space="0" w:color="auto"/>
              <w:right w:val="single" w:sz="4" w:space="0" w:color="auto"/>
            </w:tcBorders>
            <w:shd w:val="clear" w:color="auto" w:fill="auto"/>
            <w:vAlign w:val="center"/>
            <w:hideMark/>
          </w:tcPr>
          <w:p w14:paraId="1EC15FA5" w14:textId="77777777" w:rsidR="00C50CE7" w:rsidRDefault="00C50CE7">
            <w:pPr>
              <w:jc w:val="center"/>
              <w:rPr>
                <w:color w:val="000000"/>
                <w:sz w:val="22"/>
                <w:szCs w:val="22"/>
              </w:rPr>
            </w:pPr>
            <w:r>
              <w:rPr>
                <w:color w:val="000000"/>
                <w:sz w:val="22"/>
                <w:szCs w:val="22"/>
              </w:rPr>
              <w:t>2</w:t>
            </w:r>
          </w:p>
        </w:tc>
        <w:tc>
          <w:tcPr>
            <w:tcW w:w="2958" w:type="dxa"/>
            <w:tcBorders>
              <w:top w:val="single" w:sz="8" w:space="0" w:color="auto"/>
              <w:left w:val="nil"/>
              <w:bottom w:val="single" w:sz="4" w:space="0" w:color="auto"/>
              <w:right w:val="single" w:sz="4" w:space="0" w:color="auto"/>
            </w:tcBorders>
            <w:shd w:val="clear" w:color="auto" w:fill="auto"/>
            <w:vAlign w:val="center"/>
            <w:hideMark/>
          </w:tcPr>
          <w:p w14:paraId="7B7F04CB" w14:textId="77777777" w:rsidR="00C50CE7" w:rsidRDefault="00C50CE7">
            <w:pPr>
              <w:jc w:val="center"/>
              <w:rPr>
                <w:color w:val="000000"/>
                <w:sz w:val="22"/>
                <w:szCs w:val="22"/>
              </w:rPr>
            </w:pPr>
            <w:r>
              <w:rPr>
                <w:color w:val="000000"/>
                <w:sz w:val="22"/>
                <w:szCs w:val="22"/>
              </w:rPr>
              <w:t>от К-7 до д.5</w:t>
            </w:r>
          </w:p>
        </w:tc>
        <w:tc>
          <w:tcPr>
            <w:tcW w:w="2710" w:type="dxa"/>
            <w:tcBorders>
              <w:top w:val="single" w:sz="8" w:space="0" w:color="auto"/>
              <w:left w:val="nil"/>
              <w:bottom w:val="single" w:sz="4" w:space="0" w:color="auto"/>
              <w:right w:val="single" w:sz="4" w:space="0" w:color="auto"/>
            </w:tcBorders>
            <w:shd w:val="clear" w:color="auto" w:fill="auto"/>
            <w:vAlign w:val="center"/>
            <w:hideMark/>
          </w:tcPr>
          <w:p w14:paraId="52E7E75E" w14:textId="77777777" w:rsidR="00C50CE7" w:rsidRDefault="00C50CE7">
            <w:pPr>
              <w:jc w:val="center"/>
              <w:rPr>
                <w:sz w:val="22"/>
                <w:szCs w:val="22"/>
              </w:rPr>
            </w:pPr>
            <w:r>
              <w:rPr>
                <w:sz w:val="22"/>
                <w:szCs w:val="22"/>
              </w:rPr>
              <w:t> </w:t>
            </w:r>
          </w:p>
        </w:tc>
        <w:tc>
          <w:tcPr>
            <w:tcW w:w="2128" w:type="dxa"/>
            <w:tcBorders>
              <w:top w:val="single" w:sz="8" w:space="0" w:color="auto"/>
              <w:left w:val="nil"/>
              <w:bottom w:val="single" w:sz="4" w:space="0" w:color="auto"/>
              <w:right w:val="single" w:sz="4" w:space="0" w:color="auto"/>
            </w:tcBorders>
            <w:shd w:val="clear" w:color="auto" w:fill="auto"/>
            <w:vAlign w:val="center"/>
            <w:hideMark/>
          </w:tcPr>
          <w:p w14:paraId="25A3D24C" w14:textId="77777777" w:rsidR="00C50CE7" w:rsidRDefault="00C50CE7">
            <w:pPr>
              <w:jc w:val="center"/>
              <w:rPr>
                <w:sz w:val="22"/>
                <w:szCs w:val="22"/>
              </w:rPr>
            </w:pPr>
            <w:r>
              <w:rPr>
                <w:sz w:val="22"/>
                <w:szCs w:val="22"/>
              </w:rPr>
              <w:t>273</w:t>
            </w:r>
          </w:p>
        </w:tc>
        <w:tc>
          <w:tcPr>
            <w:tcW w:w="2410" w:type="dxa"/>
            <w:tcBorders>
              <w:top w:val="single" w:sz="8" w:space="0" w:color="auto"/>
              <w:left w:val="nil"/>
              <w:bottom w:val="single" w:sz="4" w:space="0" w:color="auto"/>
              <w:right w:val="single" w:sz="4" w:space="0" w:color="auto"/>
            </w:tcBorders>
            <w:shd w:val="clear" w:color="auto" w:fill="auto"/>
            <w:noWrap/>
            <w:vAlign w:val="center"/>
            <w:hideMark/>
          </w:tcPr>
          <w:p w14:paraId="18C77C96" w14:textId="77777777" w:rsidR="00C50CE7" w:rsidRDefault="00C50CE7">
            <w:pPr>
              <w:jc w:val="center"/>
              <w:rPr>
                <w:color w:val="000000"/>
                <w:sz w:val="22"/>
                <w:szCs w:val="22"/>
              </w:rPr>
            </w:pPr>
            <w:r>
              <w:rPr>
                <w:color w:val="000000"/>
                <w:sz w:val="22"/>
                <w:szCs w:val="22"/>
              </w:rPr>
              <w:t>47,1</w:t>
            </w:r>
          </w:p>
        </w:tc>
        <w:tc>
          <w:tcPr>
            <w:tcW w:w="2126" w:type="dxa"/>
            <w:tcBorders>
              <w:top w:val="single" w:sz="8" w:space="0" w:color="auto"/>
              <w:left w:val="nil"/>
              <w:bottom w:val="single" w:sz="4" w:space="0" w:color="auto"/>
              <w:right w:val="single" w:sz="8" w:space="0" w:color="auto"/>
            </w:tcBorders>
            <w:shd w:val="clear" w:color="auto" w:fill="auto"/>
            <w:vAlign w:val="center"/>
            <w:hideMark/>
          </w:tcPr>
          <w:p w14:paraId="38034B34" w14:textId="77777777" w:rsidR="00C50CE7" w:rsidRDefault="00C50CE7">
            <w:pPr>
              <w:jc w:val="center"/>
              <w:rPr>
                <w:b/>
                <w:bCs/>
                <w:color w:val="000000"/>
                <w:sz w:val="22"/>
                <w:szCs w:val="22"/>
              </w:rPr>
            </w:pPr>
            <w:r>
              <w:rPr>
                <w:b/>
                <w:bCs/>
                <w:color w:val="000000"/>
                <w:sz w:val="22"/>
                <w:szCs w:val="22"/>
              </w:rPr>
              <w:t>канальная</w:t>
            </w:r>
          </w:p>
        </w:tc>
        <w:tc>
          <w:tcPr>
            <w:tcW w:w="236" w:type="dxa"/>
            <w:vAlign w:val="center"/>
            <w:hideMark/>
          </w:tcPr>
          <w:p w14:paraId="7168D305" w14:textId="77777777" w:rsidR="00C50CE7" w:rsidRDefault="00C50CE7">
            <w:pPr>
              <w:rPr>
                <w:sz w:val="20"/>
                <w:szCs w:val="20"/>
              </w:rPr>
            </w:pPr>
          </w:p>
        </w:tc>
      </w:tr>
      <w:tr w:rsidR="00C50CE7" w14:paraId="477D90F7" w14:textId="77777777" w:rsidTr="00E062BC">
        <w:trPr>
          <w:trHeight w:val="600"/>
        </w:trPr>
        <w:tc>
          <w:tcPr>
            <w:tcW w:w="1004" w:type="dxa"/>
            <w:tcBorders>
              <w:top w:val="nil"/>
              <w:left w:val="single" w:sz="8" w:space="0" w:color="auto"/>
              <w:bottom w:val="single" w:sz="4" w:space="0" w:color="auto"/>
              <w:right w:val="single" w:sz="4" w:space="0" w:color="auto"/>
            </w:tcBorders>
            <w:shd w:val="clear" w:color="auto" w:fill="auto"/>
            <w:vAlign w:val="center"/>
            <w:hideMark/>
          </w:tcPr>
          <w:p w14:paraId="517F2C28" w14:textId="77777777" w:rsidR="00C50CE7" w:rsidRDefault="00C50CE7">
            <w:pPr>
              <w:jc w:val="center"/>
              <w:rPr>
                <w:color w:val="000000"/>
                <w:sz w:val="22"/>
                <w:szCs w:val="22"/>
              </w:rPr>
            </w:pPr>
            <w:r>
              <w:rPr>
                <w:color w:val="000000"/>
                <w:sz w:val="22"/>
                <w:szCs w:val="22"/>
              </w:rPr>
              <w:t>1.13</w:t>
            </w:r>
          </w:p>
        </w:tc>
        <w:tc>
          <w:tcPr>
            <w:tcW w:w="1538" w:type="dxa"/>
            <w:tcBorders>
              <w:top w:val="nil"/>
              <w:left w:val="nil"/>
              <w:bottom w:val="single" w:sz="4" w:space="0" w:color="auto"/>
              <w:right w:val="single" w:sz="4" w:space="0" w:color="auto"/>
            </w:tcBorders>
            <w:shd w:val="clear" w:color="auto" w:fill="auto"/>
            <w:vAlign w:val="center"/>
            <w:hideMark/>
          </w:tcPr>
          <w:p w14:paraId="16CDC8E9" w14:textId="77777777" w:rsidR="00C50CE7" w:rsidRDefault="00C50CE7">
            <w:pPr>
              <w:jc w:val="center"/>
              <w:rPr>
                <w:color w:val="000000"/>
                <w:sz w:val="22"/>
                <w:szCs w:val="22"/>
              </w:rPr>
            </w:pPr>
            <w:r>
              <w:rPr>
                <w:color w:val="000000"/>
                <w:sz w:val="22"/>
                <w:szCs w:val="22"/>
              </w:rPr>
              <w:t>2</w:t>
            </w:r>
          </w:p>
        </w:tc>
        <w:tc>
          <w:tcPr>
            <w:tcW w:w="2958" w:type="dxa"/>
            <w:tcBorders>
              <w:top w:val="nil"/>
              <w:left w:val="nil"/>
              <w:bottom w:val="single" w:sz="4" w:space="0" w:color="auto"/>
              <w:right w:val="single" w:sz="4" w:space="0" w:color="auto"/>
            </w:tcBorders>
            <w:shd w:val="clear" w:color="auto" w:fill="auto"/>
            <w:vAlign w:val="center"/>
            <w:hideMark/>
          </w:tcPr>
          <w:p w14:paraId="6FA145F8" w14:textId="77777777" w:rsidR="00C50CE7" w:rsidRDefault="00C50CE7">
            <w:pPr>
              <w:jc w:val="center"/>
              <w:rPr>
                <w:color w:val="000000"/>
                <w:sz w:val="22"/>
                <w:szCs w:val="22"/>
              </w:rPr>
            </w:pPr>
            <w:r>
              <w:rPr>
                <w:color w:val="000000"/>
                <w:sz w:val="22"/>
                <w:szCs w:val="22"/>
              </w:rPr>
              <w:t>от К-8 до д.4</w:t>
            </w:r>
          </w:p>
        </w:tc>
        <w:tc>
          <w:tcPr>
            <w:tcW w:w="2710" w:type="dxa"/>
            <w:tcBorders>
              <w:top w:val="nil"/>
              <w:left w:val="nil"/>
              <w:bottom w:val="single" w:sz="4" w:space="0" w:color="auto"/>
              <w:right w:val="single" w:sz="4" w:space="0" w:color="auto"/>
            </w:tcBorders>
            <w:shd w:val="clear" w:color="auto" w:fill="auto"/>
            <w:vAlign w:val="center"/>
            <w:hideMark/>
          </w:tcPr>
          <w:p w14:paraId="19062532" w14:textId="77777777" w:rsidR="00C50CE7" w:rsidRDefault="00C50CE7">
            <w:pPr>
              <w:jc w:val="center"/>
              <w:rPr>
                <w:sz w:val="22"/>
                <w:szCs w:val="22"/>
              </w:rPr>
            </w:pPr>
            <w:r>
              <w:rPr>
                <w:sz w:val="22"/>
                <w:szCs w:val="22"/>
              </w:rPr>
              <w:t>Теплосеть от дома 7 до К-8, от К-8 до дома 4 микр.2</w:t>
            </w:r>
          </w:p>
        </w:tc>
        <w:tc>
          <w:tcPr>
            <w:tcW w:w="2128" w:type="dxa"/>
            <w:tcBorders>
              <w:top w:val="nil"/>
              <w:left w:val="nil"/>
              <w:bottom w:val="single" w:sz="4" w:space="0" w:color="auto"/>
              <w:right w:val="single" w:sz="4" w:space="0" w:color="auto"/>
            </w:tcBorders>
            <w:shd w:val="clear" w:color="auto" w:fill="auto"/>
            <w:vAlign w:val="center"/>
            <w:hideMark/>
          </w:tcPr>
          <w:p w14:paraId="1BCDAA6F" w14:textId="77777777" w:rsidR="00C50CE7" w:rsidRDefault="00C50CE7">
            <w:pPr>
              <w:jc w:val="center"/>
              <w:rPr>
                <w:sz w:val="22"/>
                <w:szCs w:val="22"/>
              </w:rPr>
            </w:pPr>
            <w:r>
              <w:rPr>
                <w:sz w:val="22"/>
                <w:szCs w:val="22"/>
              </w:rPr>
              <w:t>108</w:t>
            </w:r>
          </w:p>
        </w:tc>
        <w:tc>
          <w:tcPr>
            <w:tcW w:w="2410" w:type="dxa"/>
            <w:tcBorders>
              <w:top w:val="nil"/>
              <w:left w:val="nil"/>
              <w:bottom w:val="single" w:sz="4" w:space="0" w:color="auto"/>
              <w:right w:val="single" w:sz="4" w:space="0" w:color="auto"/>
            </w:tcBorders>
            <w:shd w:val="clear" w:color="auto" w:fill="auto"/>
            <w:noWrap/>
            <w:vAlign w:val="center"/>
            <w:hideMark/>
          </w:tcPr>
          <w:p w14:paraId="3C1031CD" w14:textId="77777777" w:rsidR="00C50CE7" w:rsidRDefault="00C50CE7">
            <w:pPr>
              <w:jc w:val="center"/>
              <w:rPr>
                <w:color w:val="000000"/>
                <w:sz w:val="22"/>
                <w:szCs w:val="22"/>
              </w:rPr>
            </w:pPr>
            <w:r>
              <w:rPr>
                <w:color w:val="000000"/>
                <w:sz w:val="22"/>
                <w:szCs w:val="22"/>
              </w:rPr>
              <w:t>91,1</w:t>
            </w:r>
          </w:p>
        </w:tc>
        <w:tc>
          <w:tcPr>
            <w:tcW w:w="2126" w:type="dxa"/>
            <w:tcBorders>
              <w:top w:val="nil"/>
              <w:left w:val="nil"/>
              <w:bottom w:val="single" w:sz="4" w:space="0" w:color="auto"/>
              <w:right w:val="single" w:sz="8" w:space="0" w:color="auto"/>
            </w:tcBorders>
            <w:shd w:val="clear" w:color="auto" w:fill="auto"/>
            <w:vAlign w:val="center"/>
            <w:hideMark/>
          </w:tcPr>
          <w:p w14:paraId="54535844" w14:textId="77777777" w:rsidR="00C50CE7" w:rsidRDefault="00C50CE7">
            <w:pPr>
              <w:jc w:val="center"/>
              <w:rPr>
                <w:b/>
                <w:bCs/>
                <w:color w:val="000000"/>
                <w:sz w:val="22"/>
                <w:szCs w:val="22"/>
              </w:rPr>
            </w:pPr>
            <w:r>
              <w:rPr>
                <w:b/>
                <w:bCs/>
                <w:color w:val="000000"/>
                <w:sz w:val="22"/>
                <w:szCs w:val="22"/>
              </w:rPr>
              <w:t>канальная</w:t>
            </w:r>
          </w:p>
        </w:tc>
        <w:tc>
          <w:tcPr>
            <w:tcW w:w="236" w:type="dxa"/>
            <w:vAlign w:val="center"/>
            <w:hideMark/>
          </w:tcPr>
          <w:p w14:paraId="1C6E1DE5" w14:textId="77777777" w:rsidR="00C50CE7" w:rsidRDefault="00C50CE7">
            <w:pPr>
              <w:rPr>
                <w:sz w:val="20"/>
                <w:szCs w:val="20"/>
              </w:rPr>
            </w:pPr>
          </w:p>
        </w:tc>
      </w:tr>
      <w:tr w:rsidR="00C50CE7" w14:paraId="35EA2E17" w14:textId="77777777" w:rsidTr="00E062BC">
        <w:trPr>
          <w:trHeight w:val="300"/>
        </w:trPr>
        <w:tc>
          <w:tcPr>
            <w:tcW w:w="1004" w:type="dxa"/>
            <w:tcBorders>
              <w:top w:val="nil"/>
              <w:left w:val="single" w:sz="8" w:space="0" w:color="auto"/>
              <w:bottom w:val="single" w:sz="4" w:space="0" w:color="auto"/>
              <w:right w:val="single" w:sz="4" w:space="0" w:color="auto"/>
            </w:tcBorders>
            <w:shd w:val="clear" w:color="auto" w:fill="auto"/>
            <w:vAlign w:val="center"/>
            <w:hideMark/>
          </w:tcPr>
          <w:p w14:paraId="372F251A" w14:textId="77777777" w:rsidR="00C50CE7" w:rsidRDefault="00C50CE7">
            <w:pPr>
              <w:jc w:val="center"/>
              <w:rPr>
                <w:color w:val="000000"/>
                <w:sz w:val="22"/>
                <w:szCs w:val="22"/>
              </w:rPr>
            </w:pPr>
            <w:r>
              <w:rPr>
                <w:color w:val="000000"/>
                <w:sz w:val="22"/>
                <w:szCs w:val="22"/>
              </w:rPr>
              <w:t>1.14</w:t>
            </w:r>
          </w:p>
        </w:tc>
        <w:tc>
          <w:tcPr>
            <w:tcW w:w="1538" w:type="dxa"/>
            <w:tcBorders>
              <w:top w:val="nil"/>
              <w:left w:val="nil"/>
              <w:bottom w:val="single" w:sz="4" w:space="0" w:color="auto"/>
              <w:right w:val="single" w:sz="4" w:space="0" w:color="auto"/>
            </w:tcBorders>
            <w:shd w:val="clear" w:color="auto" w:fill="auto"/>
            <w:vAlign w:val="center"/>
            <w:hideMark/>
          </w:tcPr>
          <w:p w14:paraId="26AF3A54" w14:textId="77777777" w:rsidR="00C50CE7" w:rsidRDefault="00C50CE7">
            <w:pPr>
              <w:jc w:val="center"/>
              <w:rPr>
                <w:color w:val="000000"/>
                <w:sz w:val="22"/>
                <w:szCs w:val="22"/>
              </w:rPr>
            </w:pPr>
            <w:r>
              <w:rPr>
                <w:color w:val="000000"/>
                <w:sz w:val="22"/>
                <w:szCs w:val="22"/>
              </w:rPr>
              <w:t>2</w:t>
            </w:r>
          </w:p>
        </w:tc>
        <w:tc>
          <w:tcPr>
            <w:tcW w:w="2958" w:type="dxa"/>
            <w:tcBorders>
              <w:top w:val="nil"/>
              <w:left w:val="nil"/>
              <w:bottom w:val="single" w:sz="4" w:space="0" w:color="auto"/>
              <w:right w:val="single" w:sz="4" w:space="0" w:color="auto"/>
            </w:tcBorders>
            <w:shd w:val="clear" w:color="auto" w:fill="auto"/>
            <w:vAlign w:val="center"/>
            <w:hideMark/>
          </w:tcPr>
          <w:p w14:paraId="2B5D60DD" w14:textId="77777777" w:rsidR="00C50CE7" w:rsidRDefault="00C50CE7">
            <w:pPr>
              <w:jc w:val="center"/>
              <w:rPr>
                <w:color w:val="000000"/>
                <w:sz w:val="22"/>
                <w:szCs w:val="22"/>
              </w:rPr>
            </w:pPr>
            <w:r>
              <w:rPr>
                <w:color w:val="000000"/>
                <w:sz w:val="22"/>
                <w:szCs w:val="22"/>
              </w:rPr>
              <w:t>от д.7 до К-8</w:t>
            </w:r>
          </w:p>
        </w:tc>
        <w:tc>
          <w:tcPr>
            <w:tcW w:w="2710" w:type="dxa"/>
            <w:tcBorders>
              <w:top w:val="nil"/>
              <w:left w:val="nil"/>
              <w:bottom w:val="single" w:sz="4" w:space="0" w:color="auto"/>
              <w:right w:val="single" w:sz="4" w:space="0" w:color="auto"/>
            </w:tcBorders>
            <w:shd w:val="clear" w:color="auto" w:fill="auto"/>
            <w:vAlign w:val="center"/>
            <w:hideMark/>
          </w:tcPr>
          <w:p w14:paraId="3859C88A" w14:textId="77777777" w:rsidR="00C50CE7" w:rsidRDefault="00C50CE7">
            <w:pPr>
              <w:jc w:val="center"/>
              <w:rPr>
                <w:sz w:val="22"/>
                <w:szCs w:val="22"/>
              </w:rPr>
            </w:pPr>
            <w:r>
              <w:rPr>
                <w:sz w:val="22"/>
                <w:szCs w:val="22"/>
              </w:rPr>
              <w:t> </w:t>
            </w:r>
          </w:p>
        </w:tc>
        <w:tc>
          <w:tcPr>
            <w:tcW w:w="2128" w:type="dxa"/>
            <w:tcBorders>
              <w:top w:val="nil"/>
              <w:left w:val="nil"/>
              <w:bottom w:val="single" w:sz="4" w:space="0" w:color="auto"/>
              <w:right w:val="single" w:sz="4" w:space="0" w:color="auto"/>
            </w:tcBorders>
            <w:shd w:val="clear" w:color="auto" w:fill="auto"/>
            <w:vAlign w:val="center"/>
            <w:hideMark/>
          </w:tcPr>
          <w:p w14:paraId="676F3032" w14:textId="77777777" w:rsidR="00C50CE7" w:rsidRDefault="00C50CE7">
            <w:pPr>
              <w:jc w:val="center"/>
              <w:rPr>
                <w:sz w:val="22"/>
                <w:szCs w:val="22"/>
              </w:rPr>
            </w:pPr>
            <w:r>
              <w:rPr>
                <w:sz w:val="22"/>
                <w:szCs w:val="22"/>
              </w:rPr>
              <w:t>159</w:t>
            </w:r>
          </w:p>
        </w:tc>
        <w:tc>
          <w:tcPr>
            <w:tcW w:w="2410" w:type="dxa"/>
            <w:tcBorders>
              <w:top w:val="nil"/>
              <w:left w:val="nil"/>
              <w:bottom w:val="single" w:sz="4" w:space="0" w:color="auto"/>
              <w:right w:val="single" w:sz="4" w:space="0" w:color="auto"/>
            </w:tcBorders>
            <w:shd w:val="clear" w:color="auto" w:fill="auto"/>
            <w:noWrap/>
            <w:vAlign w:val="center"/>
            <w:hideMark/>
          </w:tcPr>
          <w:p w14:paraId="2F98D4BE" w14:textId="77777777" w:rsidR="00C50CE7" w:rsidRDefault="00C50CE7">
            <w:pPr>
              <w:jc w:val="center"/>
              <w:rPr>
                <w:color w:val="000000"/>
                <w:sz w:val="22"/>
                <w:szCs w:val="22"/>
              </w:rPr>
            </w:pPr>
            <w:r>
              <w:rPr>
                <w:color w:val="000000"/>
                <w:sz w:val="22"/>
                <w:szCs w:val="22"/>
              </w:rPr>
              <w:t>15,6</w:t>
            </w:r>
          </w:p>
        </w:tc>
        <w:tc>
          <w:tcPr>
            <w:tcW w:w="2126" w:type="dxa"/>
            <w:tcBorders>
              <w:top w:val="nil"/>
              <w:left w:val="nil"/>
              <w:bottom w:val="single" w:sz="4" w:space="0" w:color="auto"/>
              <w:right w:val="single" w:sz="8" w:space="0" w:color="auto"/>
            </w:tcBorders>
            <w:shd w:val="clear" w:color="auto" w:fill="auto"/>
            <w:vAlign w:val="center"/>
            <w:hideMark/>
          </w:tcPr>
          <w:p w14:paraId="15264A0D" w14:textId="77777777" w:rsidR="00C50CE7" w:rsidRDefault="00C50CE7">
            <w:pPr>
              <w:jc w:val="center"/>
              <w:rPr>
                <w:b/>
                <w:bCs/>
                <w:color w:val="000000"/>
                <w:sz w:val="22"/>
                <w:szCs w:val="22"/>
              </w:rPr>
            </w:pPr>
            <w:r>
              <w:rPr>
                <w:b/>
                <w:bCs/>
                <w:color w:val="000000"/>
                <w:sz w:val="22"/>
                <w:szCs w:val="22"/>
              </w:rPr>
              <w:t>канальная</w:t>
            </w:r>
          </w:p>
        </w:tc>
        <w:tc>
          <w:tcPr>
            <w:tcW w:w="236" w:type="dxa"/>
            <w:vAlign w:val="center"/>
            <w:hideMark/>
          </w:tcPr>
          <w:p w14:paraId="78F3A412" w14:textId="77777777" w:rsidR="00C50CE7" w:rsidRDefault="00C50CE7">
            <w:pPr>
              <w:rPr>
                <w:sz w:val="20"/>
                <w:szCs w:val="20"/>
              </w:rPr>
            </w:pPr>
          </w:p>
        </w:tc>
      </w:tr>
      <w:tr w:rsidR="00C50CE7" w14:paraId="16E38339" w14:textId="77777777" w:rsidTr="00E062BC">
        <w:trPr>
          <w:trHeight w:val="315"/>
        </w:trPr>
        <w:tc>
          <w:tcPr>
            <w:tcW w:w="1004" w:type="dxa"/>
            <w:tcBorders>
              <w:top w:val="nil"/>
              <w:left w:val="single" w:sz="8" w:space="0" w:color="auto"/>
              <w:bottom w:val="single" w:sz="8" w:space="0" w:color="auto"/>
              <w:right w:val="single" w:sz="4" w:space="0" w:color="auto"/>
            </w:tcBorders>
            <w:shd w:val="clear" w:color="auto" w:fill="auto"/>
            <w:vAlign w:val="center"/>
            <w:hideMark/>
          </w:tcPr>
          <w:p w14:paraId="73F70364" w14:textId="77777777" w:rsidR="00C50CE7" w:rsidRDefault="00C50CE7">
            <w:pPr>
              <w:jc w:val="center"/>
              <w:rPr>
                <w:color w:val="000000"/>
                <w:sz w:val="22"/>
                <w:szCs w:val="22"/>
              </w:rPr>
            </w:pPr>
            <w:r>
              <w:rPr>
                <w:color w:val="000000"/>
                <w:sz w:val="22"/>
                <w:szCs w:val="22"/>
              </w:rPr>
              <w:t>1.15</w:t>
            </w:r>
          </w:p>
        </w:tc>
        <w:tc>
          <w:tcPr>
            <w:tcW w:w="1538" w:type="dxa"/>
            <w:tcBorders>
              <w:top w:val="nil"/>
              <w:left w:val="nil"/>
              <w:bottom w:val="single" w:sz="8" w:space="0" w:color="auto"/>
              <w:right w:val="single" w:sz="4" w:space="0" w:color="auto"/>
            </w:tcBorders>
            <w:shd w:val="clear" w:color="auto" w:fill="auto"/>
            <w:vAlign w:val="center"/>
            <w:hideMark/>
          </w:tcPr>
          <w:p w14:paraId="664A07C4" w14:textId="77777777" w:rsidR="00C50CE7" w:rsidRDefault="00C50CE7">
            <w:pPr>
              <w:jc w:val="center"/>
              <w:rPr>
                <w:color w:val="000000"/>
                <w:sz w:val="22"/>
                <w:szCs w:val="22"/>
              </w:rPr>
            </w:pPr>
            <w:r>
              <w:rPr>
                <w:color w:val="000000"/>
                <w:sz w:val="22"/>
                <w:szCs w:val="22"/>
              </w:rPr>
              <w:t>2</w:t>
            </w:r>
          </w:p>
        </w:tc>
        <w:tc>
          <w:tcPr>
            <w:tcW w:w="2958" w:type="dxa"/>
            <w:tcBorders>
              <w:top w:val="nil"/>
              <w:left w:val="nil"/>
              <w:bottom w:val="single" w:sz="8" w:space="0" w:color="auto"/>
              <w:right w:val="single" w:sz="4" w:space="0" w:color="auto"/>
            </w:tcBorders>
            <w:shd w:val="clear" w:color="auto" w:fill="auto"/>
            <w:vAlign w:val="center"/>
            <w:hideMark/>
          </w:tcPr>
          <w:p w14:paraId="4118CE88" w14:textId="77777777" w:rsidR="00C50CE7" w:rsidRDefault="00C50CE7">
            <w:pPr>
              <w:jc w:val="center"/>
              <w:rPr>
                <w:color w:val="000000"/>
                <w:sz w:val="22"/>
                <w:szCs w:val="22"/>
              </w:rPr>
            </w:pPr>
            <w:r>
              <w:rPr>
                <w:color w:val="000000"/>
                <w:sz w:val="22"/>
                <w:szCs w:val="22"/>
              </w:rPr>
              <w:t>от К-10 до стены д.21 д/с "Незабудка"</w:t>
            </w:r>
          </w:p>
        </w:tc>
        <w:tc>
          <w:tcPr>
            <w:tcW w:w="2710" w:type="dxa"/>
            <w:tcBorders>
              <w:top w:val="nil"/>
              <w:left w:val="nil"/>
              <w:bottom w:val="single" w:sz="8" w:space="0" w:color="auto"/>
              <w:right w:val="single" w:sz="4" w:space="0" w:color="auto"/>
            </w:tcBorders>
            <w:shd w:val="clear" w:color="auto" w:fill="auto"/>
            <w:vAlign w:val="center"/>
            <w:hideMark/>
          </w:tcPr>
          <w:p w14:paraId="6FB8198F" w14:textId="77777777" w:rsidR="00C50CE7" w:rsidRDefault="00C50CE7">
            <w:pPr>
              <w:jc w:val="center"/>
              <w:rPr>
                <w:sz w:val="22"/>
                <w:szCs w:val="22"/>
              </w:rPr>
            </w:pPr>
            <w:r>
              <w:rPr>
                <w:sz w:val="22"/>
                <w:szCs w:val="22"/>
              </w:rPr>
              <w:t xml:space="preserve">Теплосеть от К-10 до д.с. Незабудка микр.2 </w:t>
            </w:r>
          </w:p>
        </w:tc>
        <w:tc>
          <w:tcPr>
            <w:tcW w:w="2128" w:type="dxa"/>
            <w:tcBorders>
              <w:top w:val="nil"/>
              <w:left w:val="nil"/>
              <w:bottom w:val="single" w:sz="8" w:space="0" w:color="auto"/>
              <w:right w:val="single" w:sz="4" w:space="0" w:color="auto"/>
            </w:tcBorders>
            <w:shd w:val="clear" w:color="auto" w:fill="auto"/>
            <w:vAlign w:val="center"/>
            <w:hideMark/>
          </w:tcPr>
          <w:p w14:paraId="04B98135" w14:textId="77777777" w:rsidR="00C50CE7" w:rsidRDefault="00C50CE7">
            <w:pPr>
              <w:jc w:val="center"/>
              <w:rPr>
                <w:sz w:val="22"/>
                <w:szCs w:val="22"/>
              </w:rPr>
            </w:pPr>
            <w:r>
              <w:rPr>
                <w:sz w:val="22"/>
                <w:szCs w:val="22"/>
              </w:rPr>
              <w:t>76</w:t>
            </w:r>
          </w:p>
        </w:tc>
        <w:tc>
          <w:tcPr>
            <w:tcW w:w="2410" w:type="dxa"/>
            <w:tcBorders>
              <w:top w:val="nil"/>
              <w:left w:val="nil"/>
              <w:bottom w:val="single" w:sz="8" w:space="0" w:color="auto"/>
              <w:right w:val="single" w:sz="4" w:space="0" w:color="auto"/>
            </w:tcBorders>
            <w:shd w:val="clear" w:color="auto" w:fill="auto"/>
            <w:noWrap/>
            <w:vAlign w:val="center"/>
            <w:hideMark/>
          </w:tcPr>
          <w:p w14:paraId="5B9E8447" w14:textId="77777777" w:rsidR="00C50CE7" w:rsidRDefault="00C50CE7">
            <w:pPr>
              <w:jc w:val="center"/>
              <w:rPr>
                <w:color w:val="000000"/>
                <w:sz w:val="22"/>
                <w:szCs w:val="22"/>
              </w:rPr>
            </w:pPr>
            <w:r>
              <w:rPr>
                <w:color w:val="000000"/>
                <w:sz w:val="22"/>
                <w:szCs w:val="22"/>
              </w:rPr>
              <w:t>54,9</w:t>
            </w:r>
          </w:p>
        </w:tc>
        <w:tc>
          <w:tcPr>
            <w:tcW w:w="2126" w:type="dxa"/>
            <w:tcBorders>
              <w:top w:val="nil"/>
              <w:left w:val="nil"/>
              <w:bottom w:val="single" w:sz="8" w:space="0" w:color="auto"/>
              <w:right w:val="single" w:sz="8" w:space="0" w:color="auto"/>
            </w:tcBorders>
            <w:shd w:val="clear" w:color="auto" w:fill="auto"/>
            <w:vAlign w:val="center"/>
            <w:hideMark/>
          </w:tcPr>
          <w:p w14:paraId="6B457035" w14:textId="77777777" w:rsidR="00C50CE7" w:rsidRDefault="00C50CE7">
            <w:pPr>
              <w:jc w:val="center"/>
              <w:rPr>
                <w:b/>
                <w:bCs/>
                <w:color w:val="000000"/>
                <w:sz w:val="22"/>
                <w:szCs w:val="22"/>
              </w:rPr>
            </w:pPr>
            <w:r>
              <w:rPr>
                <w:b/>
                <w:bCs/>
                <w:color w:val="000000"/>
                <w:sz w:val="22"/>
                <w:szCs w:val="22"/>
              </w:rPr>
              <w:t>канальная</w:t>
            </w:r>
          </w:p>
        </w:tc>
        <w:tc>
          <w:tcPr>
            <w:tcW w:w="236" w:type="dxa"/>
            <w:vAlign w:val="center"/>
            <w:hideMark/>
          </w:tcPr>
          <w:p w14:paraId="61EE87FB" w14:textId="77777777" w:rsidR="00C50CE7" w:rsidRDefault="00C50CE7">
            <w:pPr>
              <w:rPr>
                <w:sz w:val="20"/>
                <w:szCs w:val="20"/>
              </w:rPr>
            </w:pPr>
          </w:p>
        </w:tc>
      </w:tr>
      <w:tr w:rsidR="00C50CE7" w14:paraId="1EE72937" w14:textId="77777777" w:rsidTr="00E062BC">
        <w:trPr>
          <w:trHeight w:val="300"/>
        </w:trPr>
        <w:tc>
          <w:tcPr>
            <w:tcW w:w="1004" w:type="dxa"/>
            <w:tcBorders>
              <w:top w:val="nil"/>
              <w:left w:val="single" w:sz="8" w:space="0" w:color="auto"/>
              <w:bottom w:val="single" w:sz="4" w:space="0" w:color="auto"/>
              <w:right w:val="single" w:sz="4" w:space="0" w:color="auto"/>
            </w:tcBorders>
            <w:shd w:val="clear" w:color="auto" w:fill="auto"/>
            <w:vAlign w:val="center"/>
            <w:hideMark/>
          </w:tcPr>
          <w:p w14:paraId="312DEFC9" w14:textId="77777777" w:rsidR="00C50CE7" w:rsidRDefault="00C50CE7">
            <w:pPr>
              <w:jc w:val="center"/>
              <w:rPr>
                <w:color w:val="000000"/>
                <w:sz w:val="22"/>
                <w:szCs w:val="22"/>
              </w:rPr>
            </w:pPr>
            <w:r>
              <w:rPr>
                <w:color w:val="000000"/>
                <w:sz w:val="22"/>
                <w:szCs w:val="22"/>
              </w:rPr>
              <w:t>1.16</w:t>
            </w:r>
          </w:p>
        </w:tc>
        <w:tc>
          <w:tcPr>
            <w:tcW w:w="1538" w:type="dxa"/>
            <w:tcBorders>
              <w:top w:val="nil"/>
              <w:left w:val="nil"/>
              <w:bottom w:val="single" w:sz="4" w:space="0" w:color="auto"/>
              <w:right w:val="single" w:sz="4" w:space="0" w:color="auto"/>
            </w:tcBorders>
            <w:shd w:val="clear" w:color="auto" w:fill="auto"/>
            <w:vAlign w:val="center"/>
            <w:hideMark/>
          </w:tcPr>
          <w:p w14:paraId="4A54AFD6" w14:textId="77777777" w:rsidR="00C50CE7" w:rsidRDefault="00C50CE7">
            <w:pPr>
              <w:jc w:val="center"/>
              <w:rPr>
                <w:color w:val="000000"/>
                <w:sz w:val="22"/>
                <w:szCs w:val="22"/>
              </w:rPr>
            </w:pPr>
            <w:r>
              <w:rPr>
                <w:color w:val="000000"/>
                <w:sz w:val="22"/>
                <w:szCs w:val="22"/>
              </w:rPr>
              <w:t>3</w:t>
            </w:r>
          </w:p>
        </w:tc>
        <w:tc>
          <w:tcPr>
            <w:tcW w:w="2958" w:type="dxa"/>
            <w:tcBorders>
              <w:top w:val="nil"/>
              <w:left w:val="nil"/>
              <w:bottom w:val="single" w:sz="4" w:space="0" w:color="auto"/>
              <w:right w:val="single" w:sz="4" w:space="0" w:color="auto"/>
            </w:tcBorders>
            <w:shd w:val="clear" w:color="auto" w:fill="auto"/>
            <w:vAlign w:val="center"/>
            <w:hideMark/>
          </w:tcPr>
          <w:p w14:paraId="2DEA78F7" w14:textId="77777777" w:rsidR="00C50CE7" w:rsidRDefault="00C50CE7">
            <w:pPr>
              <w:jc w:val="center"/>
              <w:rPr>
                <w:color w:val="000000"/>
                <w:sz w:val="22"/>
                <w:szCs w:val="22"/>
              </w:rPr>
            </w:pPr>
            <w:r>
              <w:rPr>
                <w:color w:val="000000"/>
                <w:sz w:val="22"/>
                <w:szCs w:val="22"/>
              </w:rPr>
              <w:t>от К-10-3 до д.27</w:t>
            </w:r>
          </w:p>
        </w:tc>
        <w:tc>
          <w:tcPr>
            <w:tcW w:w="2710" w:type="dxa"/>
            <w:tcBorders>
              <w:top w:val="nil"/>
              <w:left w:val="nil"/>
              <w:bottom w:val="single" w:sz="4" w:space="0" w:color="auto"/>
              <w:right w:val="single" w:sz="4" w:space="0" w:color="auto"/>
            </w:tcBorders>
            <w:shd w:val="clear" w:color="auto" w:fill="auto"/>
            <w:vAlign w:val="center"/>
            <w:hideMark/>
          </w:tcPr>
          <w:p w14:paraId="172F5581" w14:textId="77777777" w:rsidR="00C50CE7" w:rsidRDefault="00C50CE7">
            <w:pPr>
              <w:jc w:val="center"/>
              <w:rPr>
                <w:color w:val="000000"/>
                <w:sz w:val="22"/>
                <w:szCs w:val="22"/>
              </w:rPr>
            </w:pPr>
            <w:r>
              <w:rPr>
                <w:color w:val="000000"/>
                <w:sz w:val="22"/>
                <w:szCs w:val="22"/>
              </w:rPr>
              <w:t>Теплосеть от К-10-3 до дома 27 микр.3</w:t>
            </w:r>
          </w:p>
        </w:tc>
        <w:tc>
          <w:tcPr>
            <w:tcW w:w="2128" w:type="dxa"/>
            <w:tcBorders>
              <w:top w:val="nil"/>
              <w:left w:val="nil"/>
              <w:bottom w:val="single" w:sz="4" w:space="0" w:color="auto"/>
              <w:right w:val="single" w:sz="4" w:space="0" w:color="auto"/>
            </w:tcBorders>
            <w:shd w:val="clear" w:color="auto" w:fill="auto"/>
            <w:vAlign w:val="center"/>
            <w:hideMark/>
          </w:tcPr>
          <w:p w14:paraId="0DEFEB11" w14:textId="77777777" w:rsidR="00C50CE7" w:rsidRDefault="00C50CE7">
            <w:pPr>
              <w:jc w:val="center"/>
              <w:rPr>
                <w:color w:val="000000"/>
                <w:sz w:val="22"/>
                <w:szCs w:val="22"/>
              </w:rPr>
            </w:pPr>
            <w:r>
              <w:rPr>
                <w:color w:val="000000"/>
                <w:sz w:val="22"/>
                <w:szCs w:val="22"/>
              </w:rPr>
              <w:t>108</w:t>
            </w:r>
          </w:p>
        </w:tc>
        <w:tc>
          <w:tcPr>
            <w:tcW w:w="2410" w:type="dxa"/>
            <w:tcBorders>
              <w:top w:val="nil"/>
              <w:left w:val="nil"/>
              <w:bottom w:val="single" w:sz="4" w:space="0" w:color="auto"/>
              <w:right w:val="single" w:sz="4" w:space="0" w:color="auto"/>
            </w:tcBorders>
            <w:shd w:val="clear" w:color="auto" w:fill="auto"/>
            <w:noWrap/>
            <w:vAlign w:val="center"/>
            <w:hideMark/>
          </w:tcPr>
          <w:p w14:paraId="48199D4D" w14:textId="77777777" w:rsidR="00C50CE7" w:rsidRDefault="00C50CE7">
            <w:pPr>
              <w:jc w:val="center"/>
              <w:rPr>
                <w:color w:val="000000"/>
                <w:sz w:val="22"/>
                <w:szCs w:val="22"/>
              </w:rPr>
            </w:pPr>
            <w:r>
              <w:rPr>
                <w:color w:val="000000"/>
                <w:sz w:val="22"/>
                <w:szCs w:val="22"/>
              </w:rPr>
              <w:t>47,4</w:t>
            </w:r>
          </w:p>
        </w:tc>
        <w:tc>
          <w:tcPr>
            <w:tcW w:w="2126" w:type="dxa"/>
            <w:tcBorders>
              <w:top w:val="nil"/>
              <w:left w:val="nil"/>
              <w:bottom w:val="single" w:sz="4" w:space="0" w:color="auto"/>
              <w:right w:val="single" w:sz="8" w:space="0" w:color="auto"/>
            </w:tcBorders>
            <w:shd w:val="clear" w:color="auto" w:fill="auto"/>
            <w:vAlign w:val="center"/>
            <w:hideMark/>
          </w:tcPr>
          <w:p w14:paraId="19B480AC" w14:textId="77777777" w:rsidR="00C50CE7" w:rsidRDefault="00C50CE7">
            <w:pPr>
              <w:jc w:val="center"/>
              <w:rPr>
                <w:b/>
                <w:bCs/>
                <w:color w:val="000000"/>
                <w:sz w:val="22"/>
                <w:szCs w:val="22"/>
              </w:rPr>
            </w:pPr>
            <w:r>
              <w:rPr>
                <w:b/>
                <w:bCs/>
                <w:color w:val="000000"/>
                <w:sz w:val="22"/>
                <w:szCs w:val="22"/>
              </w:rPr>
              <w:t>канальная</w:t>
            </w:r>
          </w:p>
        </w:tc>
        <w:tc>
          <w:tcPr>
            <w:tcW w:w="236" w:type="dxa"/>
            <w:vAlign w:val="center"/>
            <w:hideMark/>
          </w:tcPr>
          <w:p w14:paraId="3CB8F6F7" w14:textId="77777777" w:rsidR="00C50CE7" w:rsidRDefault="00C50CE7">
            <w:pPr>
              <w:rPr>
                <w:sz w:val="20"/>
                <w:szCs w:val="20"/>
              </w:rPr>
            </w:pPr>
          </w:p>
        </w:tc>
      </w:tr>
      <w:tr w:rsidR="00C50CE7" w14:paraId="011CBAB2" w14:textId="77777777" w:rsidTr="00E062BC">
        <w:trPr>
          <w:trHeight w:val="300"/>
        </w:trPr>
        <w:tc>
          <w:tcPr>
            <w:tcW w:w="1004" w:type="dxa"/>
            <w:tcBorders>
              <w:top w:val="nil"/>
              <w:left w:val="single" w:sz="8" w:space="0" w:color="auto"/>
              <w:bottom w:val="single" w:sz="4" w:space="0" w:color="auto"/>
              <w:right w:val="single" w:sz="4" w:space="0" w:color="auto"/>
            </w:tcBorders>
            <w:shd w:val="clear" w:color="auto" w:fill="auto"/>
            <w:vAlign w:val="center"/>
            <w:hideMark/>
          </w:tcPr>
          <w:p w14:paraId="2524E166" w14:textId="77777777" w:rsidR="00C50CE7" w:rsidRDefault="00C50CE7">
            <w:pPr>
              <w:jc w:val="center"/>
              <w:rPr>
                <w:color w:val="000000"/>
                <w:sz w:val="22"/>
                <w:szCs w:val="22"/>
              </w:rPr>
            </w:pPr>
            <w:r>
              <w:rPr>
                <w:color w:val="000000"/>
                <w:sz w:val="22"/>
                <w:szCs w:val="22"/>
              </w:rPr>
              <w:t>1.17</w:t>
            </w:r>
          </w:p>
        </w:tc>
        <w:tc>
          <w:tcPr>
            <w:tcW w:w="1538" w:type="dxa"/>
            <w:tcBorders>
              <w:top w:val="nil"/>
              <w:left w:val="nil"/>
              <w:bottom w:val="single" w:sz="4" w:space="0" w:color="auto"/>
              <w:right w:val="single" w:sz="4" w:space="0" w:color="auto"/>
            </w:tcBorders>
            <w:shd w:val="clear" w:color="auto" w:fill="auto"/>
            <w:vAlign w:val="center"/>
            <w:hideMark/>
          </w:tcPr>
          <w:p w14:paraId="12E7C54C" w14:textId="77777777" w:rsidR="00C50CE7" w:rsidRDefault="00C50CE7">
            <w:pPr>
              <w:jc w:val="center"/>
              <w:rPr>
                <w:color w:val="000000"/>
                <w:sz w:val="22"/>
                <w:szCs w:val="22"/>
              </w:rPr>
            </w:pPr>
            <w:r>
              <w:rPr>
                <w:color w:val="000000"/>
                <w:sz w:val="22"/>
                <w:szCs w:val="22"/>
              </w:rPr>
              <w:t>3</w:t>
            </w:r>
          </w:p>
        </w:tc>
        <w:tc>
          <w:tcPr>
            <w:tcW w:w="2958" w:type="dxa"/>
            <w:tcBorders>
              <w:top w:val="nil"/>
              <w:left w:val="nil"/>
              <w:bottom w:val="single" w:sz="4" w:space="0" w:color="auto"/>
              <w:right w:val="single" w:sz="4" w:space="0" w:color="auto"/>
            </w:tcBorders>
            <w:shd w:val="clear" w:color="auto" w:fill="auto"/>
            <w:vAlign w:val="center"/>
            <w:hideMark/>
          </w:tcPr>
          <w:p w14:paraId="6088B3C6" w14:textId="77777777" w:rsidR="00C50CE7" w:rsidRDefault="00C50CE7">
            <w:pPr>
              <w:jc w:val="center"/>
              <w:rPr>
                <w:color w:val="000000"/>
                <w:sz w:val="22"/>
                <w:szCs w:val="22"/>
              </w:rPr>
            </w:pPr>
            <w:r>
              <w:rPr>
                <w:color w:val="000000"/>
                <w:sz w:val="22"/>
                <w:szCs w:val="22"/>
              </w:rPr>
              <w:t>от К-6-3 до К-11-3</w:t>
            </w:r>
          </w:p>
        </w:tc>
        <w:tc>
          <w:tcPr>
            <w:tcW w:w="2710" w:type="dxa"/>
            <w:tcBorders>
              <w:top w:val="nil"/>
              <w:left w:val="nil"/>
              <w:bottom w:val="single" w:sz="4" w:space="0" w:color="auto"/>
              <w:right w:val="single" w:sz="4" w:space="0" w:color="auto"/>
            </w:tcBorders>
            <w:shd w:val="clear" w:color="auto" w:fill="auto"/>
            <w:vAlign w:val="center"/>
            <w:hideMark/>
          </w:tcPr>
          <w:p w14:paraId="7765917C" w14:textId="77777777" w:rsidR="00C50CE7" w:rsidRDefault="00C50CE7">
            <w:pPr>
              <w:jc w:val="center"/>
              <w:rPr>
                <w:color w:val="000000"/>
                <w:sz w:val="22"/>
                <w:szCs w:val="22"/>
              </w:rPr>
            </w:pPr>
            <w:r>
              <w:rPr>
                <w:color w:val="000000"/>
                <w:sz w:val="22"/>
                <w:szCs w:val="22"/>
              </w:rPr>
              <w:t>Теплосеть от К-6-3 до К-12-3 микр.3</w:t>
            </w:r>
          </w:p>
        </w:tc>
        <w:tc>
          <w:tcPr>
            <w:tcW w:w="2128" w:type="dxa"/>
            <w:tcBorders>
              <w:top w:val="nil"/>
              <w:left w:val="nil"/>
              <w:bottom w:val="single" w:sz="4" w:space="0" w:color="auto"/>
              <w:right w:val="single" w:sz="4" w:space="0" w:color="auto"/>
            </w:tcBorders>
            <w:shd w:val="clear" w:color="auto" w:fill="auto"/>
            <w:vAlign w:val="center"/>
            <w:hideMark/>
          </w:tcPr>
          <w:p w14:paraId="0E8B4B18" w14:textId="77777777" w:rsidR="00C50CE7" w:rsidRDefault="00C50CE7">
            <w:pPr>
              <w:jc w:val="center"/>
              <w:rPr>
                <w:color w:val="000000"/>
                <w:sz w:val="22"/>
                <w:szCs w:val="22"/>
              </w:rPr>
            </w:pPr>
            <w:r>
              <w:rPr>
                <w:color w:val="000000"/>
                <w:sz w:val="22"/>
                <w:szCs w:val="22"/>
              </w:rPr>
              <w:t>133</w:t>
            </w:r>
          </w:p>
        </w:tc>
        <w:tc>
          <w:tcPr>
            <w:tcW w:w="2410" w:type="dxa"/>
            <w:tcBorders>
              <w:top w:val="nil"/>
              <w:left w:val="nil"/>
              <w:bottom w:val="single" w:sz="4" w:space="0" w:color="auto"/>
              <w:right w:val="single" w:sz="4" w:space="0" w:color="auto"/>
            </w:tcBorders>
            <w:shd w:val="clear" w:color="auto" w:fill="auto"/>
            <w:noWrap/>
            <w:vAlign w:val="center"/>
            <w:hideMark/>
          </w:tcPr>
          <w:p w14:paraId="10CC93BD" w14:textId="77777777" w:rsidR="00C50CE7" w:rsidRDefault="00C50CE7">
            <w:pPr>
              <w:jc w:val="center"/>
              <w:rPr>
                <w:color w:val="000000"/>
                <w:sz w:val="22"/>
                <w:szCs w:val="22"/>
              </w:rPr>
            </w:pPr>
            <w:r>
              <w:rPr>
                <w:color w:val="000000"/>
                <w:sz w:val="22"/>
                <w:szCs w:val="22"/>
              </w:rPr>
              <w:t>61,1</w:t>
            </w:r>
          </w:p>
        </w:tc>
        <w:tc>
          <w:tcPr>
            <w:tcW w:w="2126" w:type="dxa"/>
            <w:tcBorders>
              <w:top w:val="nil"/>
              <w:left w:val="nil"/>
              <w:bottom w:val="single" w:sz="4" w:space="0" w:color="auto"/>
              <w:right w:val="single" w:sz="8" w:space="0" w:color="auto"/>
            </w:tcBorders>
            <w:shd w:val="clear" w:color="auto" w:fill="auto"/>
            <w:vAlign w:val="center"/>
            <w:hideMark/>
          </w:tcPr>
          <w:p w14:paraId="134C8019" w14:textId="77777777" w:rsidR="00C50CE7" w:rsidRDefault="00C50CE7">
            <w:pPr>
              <w:jc w:val="center"/>
              <w:rPr>
                <w:b/>
                <w:bCs/>
                <w:color w:val="000000"/>
                <w:sz w:val="22"/>
                <w:szCs w:val="22"/>
              </w:rPr>
            </w:pPr>
            <w:r>
              <w:rPr>
                <w:b/>
                <w:bCs/>
                <w:color w:val="000000"/>
                <w:sz w:val="22"/>
                <w:szCs w:val="22"/>
              </w:rPr>
              <w:t>канальная</w:t>
            </w:r>
          </w:p>
        </w:tc>
        <w:tc>
          <w:tcPr>
            <w:tcW w:w="236" w:type="dxa"/>
            <w:vAlign w:val="center"/>
            <w:hideMark/>
          </w:tcPr>
          <w:p w14:paraId="78DAE8AA" w14:textId="77777777" w:rsidR="00C50CE7" w:rsidRDefault="00C50CE7">
            <w:pPr>
              <w:rPr>
                <w:sz w:val="20"/>
                <w:szCs w:val="20"/>
              </w:rPr>
            </w:pPr>
          </w:p>
        </w:tc>
      </w:tr>
      <w:tr w:rsidR="00C50CE7" w14:paraId="0A3D42E9" w14:textId="77777777" w:rsidTr="00E062BC">
        <w:trPr>
          <w:trHeight w:val="300"/>
        </w:trPr>
        <w:tc>
          <w:tcPr>
            <w:tcW w:w="1004" w:type="dxa"/>
            <w:tcBorders>
              <w:top w:val="nil"/>
              <w:left w:val="single" w:sz="8" w:space="0" w:color="auto"/>
              <w:bottom w:val="single" w:sz="4" w:space="0" w:color="auto"/>
              <w:right w:val="single" w:sz="4" w:space="0" w:color="auto"/>
            </w:tcBorders>
            <w:shd w:val="clear" w:color="auto" w:fill="auto"/>
            <w:vAlign w:val="center"/>
            <w:hideMark/>
          </w:tcPr>
          <w:p w14:paraId="4632F8BC" w14:textId="77777777" w:rsidR="00C50CE7" w:rsidRDefault="00C50CE7">
            <w:pPr>
              <w:jc w:val="center"/>
              <w:rPr>
                <w:color w:val="000000"/>
                <w:sz w:val="22"/>
                <w:szCs w:val="22"/>
              </w:rPr>
            </w:pPr>
            <w:r>
              <w:rPr>
                <w:color w:val="000000"/>
                <w:sz w:val="22"/>
                <w:szCs w:val="22"/>
              </w:rPr>
              <w:t>1.18</w:t>
            </w:r>
          </w:p>
        </w:tc>
        <w:tc>
          <w:tcPr>
            <w:tcW w:w="1538" w:type="dxa"/>
            <w:tcBorders>
              <w:top w:val="nil"/>
              <w:left w:val="nil"/>
              <w:bottom w:val="single" w:sz="4" w:space="0" w:color="auto"/>
              <w:right w:val="single" w:sz="4" w:space="0" w:color="auto"/>
            </w:tcBorders>
            <w:shd w:val="clear" w:color="auto" w:fill="auto"/>
            <w:vAlign w:val="center"/>
            <w:hideMark/>
          </w:tcPr>
          <w:p w14:paraId="2C7D155F" w14:textId="77777777" w:rsidR="00C50CE7" w:rsidRDefault="00C50CE7">
            <w:pPr>
              <w:jc w:val="center"/>
              <w:rPr>
                <w:color w:val="000000"/>
                <w:sz w:val="22"/>
                <w:szCs w:val="22"/>
              </w:rPr>
            </w:pPr>
            <w:r>
              <w:rPr>
                <w:color w:val="000000"/>
                <w:sz w:val="22"/>
                <w:szCs w:val="22"/>
              </w:rPr>
              <w:t>3</w:t>
            </w:r>
          </w:p>
        </w:tc>
        <w:tc>
          <w:tcPr>
            <w:tcW w:w="2958" w:type="dxa"/>
            <w:tcBorders>
              <w:top w:val="nil"/>
              <w:left w:val="nil"/>
              <w:bottom w:val="single" w:sz="4" w:space="0" w:color="auto"/>
              <w:right w:val="single" w:sz="4" w:space="0" w:color="auto"/>
            </w:tcBorders>
            <w:shd w:val="clear" w:color="auto" w:fill="auto"/>
            <w:vAlign w:val="center"/>
            <w:hideMark/>
          </w:tcPr>
          <w:p w14:paraId="55A9B0FB" w14:textId="77777777" w:rsidR="00C50CE7" w:rsidRDefault="00C50CE7">
            <w:pPr>
              <w:jc w:val="center"/>
              <w:rPr>
                <w:color w:val="000000"/>
                <w:sz w:val="22"/>
                <w:szCs w:val="22"/>
              </w:rPr>
            </w:pPr>
            <w:r>
              <w:rPr>
                <w:color w:val="000000"/>
                <w:sz w:val="22"/>
                <w:szCs w:val="22"/>
              </w:rPr>
              <w:t>от К-11-3 до К-12-3</w:t>
            </w:r>
          </w:p>
        </w:tc>
        <w:tc>
          <w:tcPr>
            <w:tcW w:w="2710" w:type="dxa"/>
            <w:tcBorders>
              <w:top w:val="nil"/>
              <w:left w:val="nil"/>
              <w:bottom w:val="single" w:sz="4" w:space="0" w:color="auto"/>
              <w:right w:val="single" w:sz="4" w:space="0" w:color="auto"/>
            </w:tcBorders>
            <w:shd w:val="clear" w:color="auto" w:fill="auto"/>
            <w:vAlign w:val="center"/>
            <w:hideMark/>
          </w:tcPr>
          <w:p w14:paraId="69F7745C" w14:textId="77777777" w:rsidR="00C50CE7" w:rsidRDefault="00C50CE7">
            <w:pPr>
              <w:jc w:val="center"/>
              <w:rPr>
                <w:color w:val="000000"/>
                <w:sz w:val="22"/>
                <w:szCs w:val="22"/>
              </w:rPr>
            </w:pPr>
            <w:r>
              <w:rPr>
                <w:color w:val="000000"/>
                <w:sz w:val="22"/>
                <w:szCs w:val="22"/>
              </w:rPr>
              <w:t> </w:t>
            </w:r>
          </w:p>
        </w:tc>
        <w:tc>
          <w:tcPr>
            <w:tcW w:w="2128" w:type="dxa"/>
            <w:tcBorders>
              <w:top w:val="nil"/>
              <w:left w:val="nil"/>
              <w:bottom w:val="single" w:sz="4" w:space="0" w:color="auto"/>
              <w:right w:val="single" w:sz="4" w:space="0" w:color="auto"/>
            </w:tcBorders>
            <w:shd w:val="clear" w:color="auto" w:fill="auto"/>
            <w:vAlign w:val="center"/>
            <w:hideMark/>
          </w:tcPr>
          <w:p w14:paraId="5537CBD5" w14:textId="77777777" w:rsidR="00C50CE7" w:rsidRDefault="00C50CE7">
            <w:pPr>
              <w:jc w:val="center"/>
              <w:rPr>
                <w:color w:val="000000"/>
                <w:sz w:val="22"/>
                <w:szCs w:val="22"/>
              </w:rPr>
            </w:pPr>
            <w:r>
              <w:rPr>
                <w:color w:val="000000"/>
                <w:sz w:val="22"/>
                <w:szCs w:val="22"/>
              </w:rPr>
              <w:t>133</w:t>
            </w:r>
          </w:p>
        </w:tc>
        <w:tc>
          <w:tcPr>
            <w:tcW w:w="2410" w:type="dxa"/>
            <w:tcBorders>
              <w:top w:val="nil"/>
              <w:left w:val="nil"/>
              <w:bottom w:val="single" w:sz="4" w:space="0" w:color="auto"/>
              <w:right w:val="single" w:sz="4" w:space="0" w:color="auto"/>
            </w:tcBorders>
            <w:shd w:val="clear" w:color="auto" w:fill="auto"/>
            <w:noWrap/>
            <w:vAlign w:val="center"/>
            <w:hideMark/>
          </w:tcPr>
          <w:p w14:paraId="58937F1F" w14:textId="77777777" w:rsidR="00C50CE7" w:rsidRDefault="00C50CE7">
            <w:pPr>
              <w:jc w:val="center"/>
              <w:rPr>
                <w:color w:val="000000"/>
                <w:sz w:val="22"/>
                <w:szCs w:val="22"/>
              </w:rPr>
            </w:pPr>
            <w:r>
              <w:rPr>
                <w:color w:val="000000"/>
                <w:sz w:val="22"/>
                <w:szCs w:val="22"/>
              </w:rPr>
              <w:t>44,8</w:t>
            </w:r>
          </w:p>
        </w:tc>
        <w:tc>
          <w:tcPr>
            <w:tcW w:w="2126" w:type="dxa"/>
            <w:tcBorders>
              <w:top w:val="nil"/>
              <w:left w:val="nil"/>
              <w:bottom w:val="single" w:sz="4" w:space="0" w:color="auto"/>
              <w:right w:val="single" w:sz="8" w:space="0" w:color="auto"/>
            </w:tcBorders>
            <w:shd w:val="clear" w:color="auto" w:fill="auto"/>
            <w:vAlign w:val="center"/>
            <w:hideMark/>
          </w:tcPr>
          <w:p w14:paraId="2D80B2D0" w14:textId="77777777" w:rsidR="00C50CE7" w:rsidRDefault="00C50CE7">
            <w:pPr>
              <w:jc w:val="center"/>
              <w:rPr>
                <w:b/>
                <w:bCs/>
                <w:color w:val="000000"/>
                <w:sz w:val="22"/>
                <w:szCs w:val="22"/>
              </w:rPr>
            </w:pPr>
            <w:r>
              <w:rPr>
                <w:b/>
                <w:bCs/>
                <w:color w:val="000000"/>
                <w:sz w:val="22"/>
                <w:szCs w:val="22"/>
              </w:rPr>
              <w:t>канальная</w:t>
            </w:r>
          </w:p>
        </w:tc>
        <w:tc>
          <w:tcPr>
            <w:tcW w:w="236" w:type="dxa"/>
            <w:vAlign w:val="center"/>
            <w:hideMark/>
          </w:tcPr>
          <w:p w14:paraId="3D589447" w14:textId="77777777" w:rsidR="00C50CE7" w:rsidRDefault="00C50CE7">
            <w:pPr>
              <w:rPr>
                <w:sz w:val="20"/>
                <w:szCs w:val="20"/>
              </w:rPr>
            </w:pPr>
          </w:p>
        </w:tc>
      </w:tr>
      <w:tr w:rsidR="00C50CE7" w14:paraId="0237A52C" w14:textId="77777777" w:rsidTr="00E062BC">
        <w:trPr>
          <w:trHeight w:val="300"/>
        </w:trPr>
        <w:tc>
          <w:tcPr>
            <w:tcW w:w="1004" w:type="dxa"/>
            <w:tcBorders>
              <w:top w:val="nil"/>
              <w:left w:val="single" w:sz="8" w:space="0" w:color="auto"/>
              <w:bottom w:val="single" w:sz="4" w:space="0" w:color="auto"/>
              <w:right w:val="single" w:sz="4" w:space="0" w:color="auto"/>
            </w:tcBorders>
            <w:shd w:val="clear" w:color="auto" w:fill="auto"/>
            <w:vAlign w:val="center"/>
            <w:hideMark/>
          </w:tcPr>
          <w:p w14:paraId="6B3C9353" w14:textId="77777777" w:rsidR="00C50CE7" w:rsidRDefault="00C50CE7">
            <w:pPr>
              <w:jc w:val="center"/>
              <w:rPr>
                <w:color w:val="000000"/>
                <w:sz w:val="22"/>
                <w:szCs w:val="22"/>
              </w:rPr>
            </w:pPr>
            <w:r>
              <w:rPr>
                <w:color w:val="000000"/>
                <w:sz w:val="22"/>
                <w:szCs w:val="22"/>
              </w:rPr>
              <w:t>1.19</w:t>
            </w:r>
          </w:p>
        </w:tc>
        <w:tc>
          <w:tcPr>
            <w:tcW w:w="1538" w:type="dxa"/>
            <w:tcBorders>
              <w:top w:val="nil"/>
              <w:left w:val="nil"/>
              <w:bottom w:val="single" w:sz="4" w:space="0" w:color="auto"/>
              <w:right w:val="single" w:sz="4" w:space="0" w:color="auto"/>
            </w:tcBorders>
            <w:shd w:val="clear" w:color="auto" w:fill="auto"/>
            <w:vAlign w:val="center"/>
            <w:hideMark/>
          </w:tcPr>
          <w:p w14:paraId="0DECB737" w14:textId="77777777" w:rsidR="00C50CE7" w:rsidRDefault="00C50CE7">
            <w:pPr>
              <w:jc w:val="center"/>
              <w:rPr>
                <w:color w:val="000000"/>
                <w:sz w:val="22"/>
                <w:szCs w:val="22"/>
              </w:rPr>
            </w:pPr>
            <w:r>
              <w:rPr>
                <w:color w:val="000000"/>
                <w:sz w:val="22"/>
                <w:szCs w:val="22"/>
              </w:rPr>
              <w:t>3</w:t>
            </w:r>
          </w:p>
        </w:tc>
        <w:tc>
          <w:tcPr>
            <w:tcW w:w="2958" w:type="dxa"/>
            <w:tcBorders>
              <w:top w:val="nil"/>
              <w:left w:val="nil"/>
              <w:bottom w:val="single" w:sz="4" w:space="0" w:color="auto"/>
              <w:right w:val="single" w:sz="4" w:space="0" w:color="auto"/>
            </w:tcBorders>
            <w:shd w:val="clear" w:color="auto" w:fill="auto"/>
            <w:vAlign w:val="center"/>
            <w:hideMark/>
          </w:tcPr>
          <w:p w14:paraId="4D3D675C" w14:textId="77777777" w:rsidR="00C50CE7" w:rsidRDefault="00C50CE7">
            <w:pPr>
              <w:jc w:val="center"/>
              <w:rPr>
                <w:color w:val="000000"/>
                <w:sz w:val="22"/>
                <w:szCs w:val="22"/>
              </w:rPr>
            </w:pPr>
            <w:r>
              <w:rPr>
                <w:color w:val="000000"/>
                <w:sz w:val="22"/>
                <w:szCs w:val="22"/>
              </w:rPr>
              <w:t>от К-12-3 до К-12-4</w:t>
            </w:r>
          </w:p>
        </w:tc>
        <w:tc>
          <w:tcPr>
            <w:tcW w:w="2710" w:type="dxa"/>
            <w:tcBorders>
              <w:top w:val="nil"/>
              <w:left w:val="nil"/>
              <w:bottom w:val="single" w:sz="4" w:space="0" w:color="auto"/>
              <w:right w:val="single" w:sz="4" w:space="0" w:color="auto"/>
            </w:tcBorders>
            <w:shd w:val="clear" w:color="auto" w:fill="auto"/>
            <w:vAlign w:val="center"/>
            <w:hideMark/>
          </w:tcPr>
          <w:p w14:paraId="47B31EF8" w14:textId="77777777" w:rsidR="00C50CE7" w:rsidRDefault="00C50CE7">
            <w:pPr>
              <w:jc w:val="center"/>
              <w:rPr>
                <w:color w:val="000000"/>
                <w:sz w:val="22"/>
                <w:szCs w:val="22"/>
              </w:rPr>
            </w:pPr>
            <w:r>
              <w:rPr>
                <w:color w:val="000000"/>
                <w:sz w:val="22"/>
                <w:szCs w:val="22"/>
              </w:rPr>
              <w:t> </w:t>
            </w:r>
          </w:p>
        </w:tc>
        <w:tc>
          <w:tcPr>
            <w:tcW w:w="2128" w:type="dxa"/>
            <w:tcBorders>
              <w:top w:val="nil"/>
              <w:left w:val="nil"/>
              <w:bottom w:val="single" w:sz="4" w:space="0" w:color="auto"/>
              <w:right w:val="single" w:sz="4" w:space="0" w:color="auto"/>
            </w:tcBorders>
            <w:shd w:val="clear" w:color="auto" w:fill="auto"/>
            <w:vAlign w:val="center"/>
            <w:hideMark/>
          </w:tcPr>
          <w:p w14:paraId="3DB7F52C" w14:textId="77777777" w:rsidR="00C50CE7" w:rsidRDefault="00C50CE7">
            <w:pPr>
              <w:jc w:val="center"/>
              <w:rPr>
                <w:color w:val="000000"/>
                <w:sz w:val="22"/>
                <w:szCs w:val="22"/>
              </w:rPr>
            </w:pPr>
            <w:r>
              <w:rPr>
                <w:color w:val="000000"/>
                <w:sz w:val="22"/>
                <w:szCs w:val="22"/>
              </w:rPr>
              <w:t>159</w:t>
            </w:r>
          </w:p>
        </w:tc>
        <w:tc>
          <w:tcPr>
            <w:tcW w:w="2410" w:type="dxa"/>
            <w:tcBorders>
              <w:top w:val="nil"/>
              <w:left w:val="nil"/>
              <w:bottom w:val="single" w:sz="4" w:space="0" w:color="auto"/>
              <w:right w:val="single" w:sz="4" w:space="0" w:color="auto"/>
            </w:tcBorders>
            <w:shd w:val="clear" w:color="auto" w:fill="auto"/>
            <w:noWrap/>
            <w:vAlign w:val="center"/>
            <w:hideMark/>
          </w:tcPr>
          <w:p w14:paraId="55457419" w14:textId="77777777" w:rsidR="00C50CE7" w:rsidRDefault="00C50CE7">
            <w:pPr>
              <w:jc w:val="center"/>
              <w:rPr>
                <w:color w:val="000000"/>
                <w:sz w:val="22"/>
                <w:szCs w:val="22"/>
              </w:rPr>
            </w:pPr>
            <w:r>
              <w:rPr>
                <w:color w:val="000000"/>
                <w:sz w:val="22"/>
                <w:szCs w:val="22"/>
              </w:rPr>
              <w:t>28,0</w:t>
            </w:r>
          </w:p>
        </w:tc>
        <w:tc>
          <w:tcPr>
            <w:tcW w:w="2126" w:type="dxa"/>
            <w:tcBorders>
              <w:top w:val="nil"/>
              <w:left w:val="nil"/>
              <w:bottom w:val="single" w:sz="4" w:space="0" w:color="auto"/>
              <w:right w:val="single" w:sz="8" w:space="0" w:color="auto"/>
            </w:tcBorders>
            <w:shd w:val="clear" w:color="auto" w:fill="auto"/>
            <w:vAlign w:val="center"/>
            <w:hideMark/>
          </w:tcPr>
          <w:p w14:paraId="6483B820" w14:textId="77777777" w:rsidR="00C50CE7" w:rsidRDefault="00C50CE7">
            <w:pPr>
              <w:jc w:val="center"/>
              <w:rPr>
                <w:b/>
                <w:bCs/>
                <w:color w:val="000000"/>
                <w:sz w:val="22"/>
                <w:szCs w:val="22"/>
              </w:rPr>
            </w:pPr>
            <w:r>
              <w:rPr>
                <w:b/>
                <w:bCs/>
                <w:color w:val="000000"/>
                <w:sz w:val="22"/>
                <w:szCs w:val="22"/>
              </w:rPr>
              <w:t>канальная</w:t>
            </w:r>
          </w:p>
        </w:tc>
        <w:tc>
          <w:tcPr>
            <w:tcW w:w="236" w:type="dxa"/>
            <w:vAlign w:val="center"/>
            <w:hideMark/>
          </w:tcPr>
          <w:p w14:paraId="2C3B83AF" w14:textId="77777777" w:rsidR="00C50CE7" w:rsidRDefault="00C50CE7">
            <w:pPr>
              <w:rPr>
                <w:sz w:val="20"/>
                <w:szCs w:val="20"/>
              </w:rPr>
            </w:pPr>
          </w:p>
        </w:tc>
      </w:tr>
      <w:tr w:rsidR="00C50CE7" w14:paraId="49E79A89" w14:textId="77777777" w:rsidTr="00E062BC">
        <w:trPr>
          <w:trHeight w:val="300"/>
        </w:trPr>
        <w:tc>
          <w:tcPr>
            <w:tcW w:w="1004" w:type="dxa"/>
            <w:tcBorders>
              <w:top w:val="nil"/>
              <w:left w:val="single" w:sz="8" w:space="0" w:color="auto"/>
              <w:bottom w:val="single" w:sz="4" w:space="0" w:color="auto"/>
              <w:right w:val="single" w:sz="4" w:space="0" w:color="auto"/>
            </w:tcBorders>
            <w:shd w:val="clear" w:color="auto" w:fill="auto"/>
            <w:vAlign w:val="center"/>
            <w:hideMark/>
          </w:tcPr>
          <w:p w14:paraId="2BC83F3C" w14:textId="77777777" w:rsidR="00C50CE7" w:rsidRDefault="00C50CE7">
            <w:pPr>
              <w:jc w:val="center"/>
              <w:rPr>
                <w:color w:val="000000"/>
                <w:sz w:val="22"/>
                <w:szCs w:val="22"/>
              </w:rPr>
            </w:pPr>
            <w:r>
              <w:rPr>
                <w:color w:val="000000"/>
                <w:sz w:val="22"/>
                <w:szCs w:val="22"/>
              </w:rPr>
              <w:t>1.20</w:t>
            </w:r>
          </w:p>
        </w:tc>
        <w:tc>
          <w:tcPr>
            <w:tcW w:w="1538" w:type="dxa"/>
            <w:tcBorders>
              <w:top w:val="nil"/>
              <w:left w:val="nil"/>
              <w:bottom w:val="single" w:sz="4" w:space="0" w:color="auto"/>
              <w:right w:val="single" w:sz="4" w:space="0" w:color="auto"/>
            </w:tcBorders>
            <w:shd w:val="clear" w:color="auto" w:fill="auto"/>
            <w:vAlign w:val="center"/>
            <w:hideMark/>
          </w:tcPr>
          <w:p w14:paraId="3C2EA7C2" w14:textId="77777777" w:rsidR="00C50CE7" w:rsidRDefault="00C50CE7">
            <w:pPr>
              <w:jc w:val="center"/>
              <w:rPr>
                <w:color w:val="000000"/>
                <w:sz w:val="22"/>
                <w:szCs w:val="22"/>
              </w:rPr>
            </w:pPr>
            <w:r>
              <w:rPr>
                <w:color w:val="000000"/>
                <w:sz w:val="22"/>
                <w:szCs w:val="22"/>
              </w:rPr>
              <w:t>3</w:t>
            </w:r>
          </w:p>
        </w:tc>
        <w:tc>
          <w:tcPr>
            <w:tcW w:w="2958" w:type="dxa"/>
            <w:tcBorders>
              <w:top w:val="nil"/>
              <w:left w:val="nil"/>
              <w:bottom w:val="single" w:sz="4" w:space="0" w:color="auto"/>
              <w:right w:val="single" w:sz="4" w:space="0" w:color="auto"/>
            </w:tcBorders>
            <w:shd w:val="clear" w:color="auto" w:fill="auto"/>
            <w:vAlign w:val="center"/>
            <w:hideMark/>
          </w:tcPr>
          <w:p w14:paraId="64E6887A" w14:textId="77777777" w:rsidR="00C50CE7" w:rsidRDefault="00C50CE7">
            <w:pPr>
              <w:jc w:val="center"/>
              <w:rPr>
                <w:color w:val="000000"/>
                <w:sz w:val="22"/>
                <w:szCs w:val="22"/>
              </w:rPr>
            </w:pPr>
            <w:r>
              <w:rPr>
                <w:color w:val="000000"/>
                <w:sz w:val="22"/>
                <w:szCs w:val="22"/>
              </w:rPr>
              <w:t>от К-7-3 до д.18</w:t>
            </w:r>
          </w:p>
        </w:tc>
        <w:tc>
          <w:tcPr>
            <w:tcW w:w="2710" w:type="dxa"/>
            <w:tcBorders>
              <w:top w:val="nil"/>
              <w:left w:val="nil"/>
              <w:bottom w:val="single" w:sz="4" w:space="0" w:color="auto"/>
              <w:right w:val="single" w:sz="4" w:space="0" w:color="auto"/>
            </w:tcBorders>
            <w:shd w:val="clear" w:color="auto" w:fill="auto"/>
            <w:vAlign w:val="center"/>
            <w:hideMark/>
          </w:tcPr>
          <w:p w14:paraId="7B0EA9B3" w14:textId="77777777" w:rsidR="00C50CE7" w:rsidRDefault="00C50CE7">
            <w:pPr>
              <w:jc w:val="center"/>
              <w:rPr>
                <w:color w:val="000000"/>
                <w:sz w:val="22"/>
                <w:szCs w:val="22"/>
              </w:rPr>
            </w:pPr>
            <w:r>
              <w:rPr>
                <w:color w:val="000000"/>
                <w:sz w:val="22"/>
                <w:szCs w:val="22"/>
              </w:rPr>
              <w:t>Теплосеть от К-7-3 до дома 18 микр.3</w:t>
            </w:r>
          </w:p>
        </w:tc>
        <w:tc>
          <w:tcPr>
            <w:tcW w:w="2128" w:type="dxa"/>
            <w:tcBorders>
              <w:top w:val="nil"/>
              <w:left w:val="nil"/>
              <w:bottom w:val="single" w:sz="4" w:space="0" w:color="auto"/>
              <w:right w:val="single" w:sz="4" w:space="0" w:color="auto"/>
            </w:tcBorders>
            <w:shd w:val="clear" w:color="auto" w:fill="auto"/>
            <w:vAlign w:val="center"/>
            <w:hideMark/>
          </w:tcPr>
          <w:p w14:paraId="7C91421E" w14:textId="77777777" w:rsidR="00C50CE7" w:rsidRDefault="00C50CE7">
            <w:pPr>
              <w:jc w:val="center"/>
              <w:rPr>
                <w:color w:val="000000"/>
                <w:sz w:val="22"/>
                <w:szCs w:val="22"/>
              </w:rPr>
            </w:pPr>
            <w:r>
              <w:rPr>
                <w:color w:val="000000"/>
                <w:sz w:val="22"/>
                <w:szCs w:val="22"/>
              </w:rPr>
              <w:t>89</w:t>
            </w:r>
          </w:p>
        </w:tc>
        <w:tc>
          <w:tcPr>
            <w:tcW w:w="2410" w:type="dxa"/>
            <w:tcBorders>
              <w:top w:val="nil"/>
              <w:left w:val="nil"/>
              <w:bottom w:val="single" w:sz="4" w:space="0" w:color="auto"/>
              <w:right w:val="single" w:sz="4" w:space="0" w:color="auto"/>
            </w:tcBorders>
            <w:shd w:val="clear" w:color="auto" w:fill="auto"/>
            <w:noWrap/>
            <w:vAlign w:val="center"/>
            <w:hideMark/>
          </w:tcPr>
          <w:p w14:paraId="6BA2701B" w14:textId="77777777" w:rsidR="00C50CE7" w:rsidRDefault="00C50CE7">
            <w:pPr>
              <w:jc w:val="center"/>
              <w:rPr>
                <w:color w:val="000000"/>
                <w:sz w:val="22"/>
                <w:szCs w:val="22"/>
              </w:rPr>
            </w:pPr>
            <w:r>
              <w:rPr>
                <w:color w:val="000000"/>
                <w:sz w:val="22"/>
                <w:szCs w:val="22"/>
              </w:rPr>
              <w:t>85,8</w:t>
            </w:r>
          </w:p>
        </w:tc>
        <w:tc>
          <w:tcPr>
            <w:tcW w:w="2126" w:type="dxa"/>
            <w:tcBorders>
              <w:top w:val="nil"/>
              <w:left w:val="nil"/>
              <w:bottom w:val="single" w:sz="4" w:space="0" w:color="auto"/>
              <w:right w:val="single" w:sz="8" w:space="0" w:color="auto"/>
            </w:tcBorders>
            <w:shd w:val="clear" w:color="auto" w:fill="auto"/>
            <w:vAlign w:val="center"/>
            <w:hideMark/>
          </w:tcPr>
          <w:p w14:paraId="51B3BBB6" w14:textId="77777777" w:rsidR="00C50CE7" w:rsidRDefault="00C50CE7">
            <w:pPr>
              <w:jc w:val="center"/>
              <w:rPr>
                <w:b/>
                <w:bCs/>
                <w:color w:val="000000"/>
                <w:sz w:val="22"/>
                <w:szCs w:val="22"/>
              </w:rPr>
            </w:pPr>
            <w:r>
              <w:rPr>
                <w:b/>
                <w:bCs/>
                <w:color w:val="000000"/>
                <w:sz w:val="22"/>
                <w:szCs w:val="22"/>
              </w:rPr>
              <w:t>канальная</w:t>
            </w:r>
          </w:p>
        </w:tc>
        <w:tc>
          <w:tcPr>
            <w:tcW w:w="236" w:type="dxa"/>
            <w:vAlign w:val="center"/>
            <w:hideMark/>
          </w:tcPr>
          <w:p w14:paraId="7735115A" w14:textId="77777777" w:rsidR="00C50CE7" w:rsidRDefault="00C50CE7">
            <w:pPr>
              <w:rPr>
                <w:sz w:val="20"/>
                <w:szCs w:val="20"/>
              </w:rPr>
            </w:pPr>
          </w:p>
        </w:tc>
      </w:tr>
      <w:tr w:rsidR="00C50CE7" w14:paraId="3A35E81E" w14:textId="77777777" w:rsidTr="00E062BC">
        <w:trPr>
          <w:trHeight w:val="315"/>
        </w:trPr>
        <w:tc>
          <w:tcPr>
            <w:tcW w:w="1004" w:type="dxa"/>
            <w:tcBorders>
              <w:top w:val="nil"/>
              <w:left w:val="single" w:sz="8" w:space="0" w:color="auto"/>
              <w:bottom w:val="single" w:sz="8" w:space="0" w:color="auto"/>
              <w:right w:val="single" w:sz="4" w:space="0" w:color="auto"/>
            </w:tcBorders>
            <w:shd w:val="clear" w:color="auto" w:fill="auto"/>
            <w:vAlign w:val="center"/>
            <w:hideMark/>
          </w:tcPr>
          <w:p w14:paraId="552068E3" w14:textId="77777777" w:rsidR="00C50CE7" w:rsidRDefault="00C50CE7">
            <w:pPr>
              <w:jc w:val="center"/>
              <w:rPr>
                <w:color w:val="000000"/>
                <w:sz w:val="22"/>
                <w:szCs w:val="22"/>
              </w:rPr>
            </w:pPr>
            <w:r>
              <w:rPr>
                <w:color w:val="000000"/>
                <w:sz w:val="22"/>
                <w:szCs w:val="22"/>
              </w:rPr>
              <w:t>1.21</w:t>
            </w:r>
          </w:p>
        </w:tc>
        <w:tc>
          <w:tcPr>
            <w:tcW w:w="1538" w:type="dxa"/>
            <w:tcBorders>
              <w:top w:val="nil"/>
              <w:left w:val="nil"/>
              <w:bottom w:val="single" w:sz="8" w:space="0" w:color="auto"/>
              <w:right w:val="single" w:sz="4" w:space="0" w:color="auto"/>
            </w:tcBorders>
            <w:shd w:val="clear" w:color="auto" w:fill="auto"/>
            <w:vAlign w:val="center"/>
            <w:hideMark/>
          </w:tcPr>
          <w:p w14:paraId="5764B49D" w14:textId="77777777" w:rsidR="00C50CE7" w:rsidRDefault="00C50CE7">
            <w:pPr>
              <w:jc w:val="center"/>
              <w:rPr>
                <w:color w:val="000000"/>
                <w:sz w:val="22"/>
                <w:szCs w:val="22"/>
              </w:rPr>
            </w:pPr>
            <w:r>
              <w:rPr>
                <w:color w:val="000000"/>
                <w:sz w:val="22"/>
                <w:szCs w:val="22"/>
              </w:rPr>
              <w:t>3</w:t>
            </w:r>
          </w:p>
        </w:tc>
        <w:tc>
          <w:tcPr>
            <w:tcW w:w="2958" w:type="dxa"/>
            <w:tcBorders>
              <w:top w:val="nil"/>
              <w:left w:val="nil"/>
              <w:bottom w:val="single" w:sz="8" w:space="0" w:color="auto"/>
              <w:right w:val="single" w:sz="4" w:space="0" w:color="auto"/>
            </w:tcBorders>
            <w:shd w:val="clear" w:color="auto" w:fill="auto"/>
            <w:vAlign w:val="center"/>
            <w:hideMark/>
          </w:tcPr>
          <w:p w14:paraId="4D71D74E" w14:textId="77777777" w:rsidR="00C50CE7" w:rsidRDefault="00C50CE7">
            <w:pPr>
              <w:jc w:val="center"/>
              <w:rPr>
                <w:color w:val="000000"/>
                <w:sz w:val="22"/>
                <w:szCs w:val="22"/>
              </w:rPr>
            </w:pPr>
            <w:r>
              <w:rPr>
                <w:color w:val="000000"/>
                <w:sz w:val="22"/>
                <w:szCs w:val="22"/>
              </w:rPr>
              <w:t>К-7-3 до д.21</w:t>
            </w:r>
          </w:p>
        </w:tc>
        <w:tc>
          <w:tcPr>
            <w:tcW w:w="2710" w:type="dxa"/>
            <w:tcBorders>
              <w:top w:val="nil"/>
              <w:left w:val="nil"/>
              <w:bottom w:val="single" w:sz="8" w:space="0" w:color="auto"/>
              <w:right w:val="single" w:sz="4" w:space="0" w:color="auto"/>
            </w:tcBorders>
            <w:shd w:val="clear" w:color="auto" w:fill="auto"/>
            <w:vAlign w:val="center"/>
            <w:hideMark/>
          </w:tcPr>
          <w:p w14:paraId="235DB73C" w14:textId="77777777" w:rsidR="00C50CE7" w:rsidRDefault="00C50CE7">
            <w:pPr>
              <w:jc w:val="center"/>
              <w:rPr>
                <w:color w:val="000000"/>
                <w:sz w:val="22"/>
                <w:szCs w:val="22"/>
              </w:rPr>
            </w:pPr>
            <w:r>
              <w:rPr>
                <w:color w:val="000000"/>
                <w:sz w:val="22"/>
                <w:szCs w:val="22"/>
              </w:rPr>
              <w:t>Теплосеть от К-7-3 до дома 21 микр.3</w:t>
            </w:r>
          </w:p>
        </w:tc>
        <w:tc>
          <w:tcPr>
            <w:tcW w:w="2128" w:type="dxa"/>
            <w:tcBorders>
              <w:top w:val="nil"/>
              <w:left w:val="nil"/>
              <w:bottom w:val="single" w:sz="8" w:space="0" w:color="auto"/>
              <w:right w:val="single" w:sz="4" w:space="0" w:color="auto"/>
            </w:tcBorders>
            <w:shd w:val="clear" w:color="auto" w:fill="auto"/>
            <w:vAlign w:val="center"/>
            <w:hideMark/>
          </w:tcPr>
          <w:p w14:paraId="5D4B41DA" w14:textId="77777777" w:rsidR="00C50CE7" w:rsidRDefault="00C50CE7">
            <w:pPr>
              <w:jc w:val="center"/>
              <w:rPr>
                <w:color w:val="000000"/>
                <w:sz w:val="22"/>
                <w:szCs w:val="22"/>
              </w:rPr>
            </w:pPr>
            <w:r>
              <w:rPr>
                <w:color w:val="000000"/>
                <w:sz w:val="22"/>
                <w:szCs w:val="22"/>
              </w:rPr>
              <w:t>108</w:t>
            </w:r>
          </w:p>
        </w:tc>
        <w:tc>
          <w:tcPr>
            <w:tcW w:w="2410" w:type="dxa"/>
            <w:tcBorders>
              <w:top w:val="nil"/>
              <w:left w:val="nil"/>
              <w:bottom w:val="single" w:sz="8" w:space="0" w:color="auto"/>
              <w:right w:val="single" w:sz="4" w:space="0" w:color="auto"/>
            </w:tcBorders>
            <w:shd w:val="clear" w:color="auto" w:fill="auto"/>
            <w:noWrap/>
            <w:vAlign w:val="center"/>
            <w:hideMark/>
          </w:tcPr>
          <w:p w14:paraId="2B2A25DB" w14:textId="77777777" w:rsidR="00C50CE7" w:rsidRDefault="00C50CE7">
            <w:pPr>
              <w:jc w:val="center"/>
              <w:rPr>
                <w:color w:val="000000"/>
                <w:sz w:val="22"/>
                <w:szCs w:val="22"/>
              </w:rPr>
            </w:pPr>
            <w:r>
              <w:rPr>
                <w:color w:val="000000"/>
                <w:sz w:val="22"/>
                <w:szCs w:val="22"/>
              </w:rPr>
              <w:t>75,5</w:t>
            </w:r>
          </w:p>
        </w:tc>
        <w:tc>
          <w:tcPr>
            <w:tcW w:w="2126" w:type="dxa"/>
            <w:tcBorders>
              <w:top w:val="nil"/>
              <w:left w:val="nil"/>
              <w:bottom w:val="single" w:sz="8" w:space="0" w:color="auto"/>
              <w:right w:val="single" w:sz="8" w:space="0" w:color="auto"/>
            </w:tcBorders>
            <w:shd w:val="clear" w:color="auto" w:fill="auto"/>
            <w:vAlign w:val="center"/>
            <w:hideMark/>
          </w:tcPr>
          <w:p w14:paraId="0AFB1E59" w14:textId="77777777" w:rsidR="00C50CE7" w:rsidRDefault="00C50CE7">
            <w:pPr>
              <w:jc w:val="center"/>
              <w:rPr>
                <w:b/>
                <w:bCs/>
                <w:color w:val="000000"/>
                <w:sz w:val="22"/>
                <w:szCs w:val="22"/>
              </w:rPr>
            </w:pPr>
            <w:r>
              <w:rPr>
                <w:b/>
                <w:bCs/>
                <w:color w:val="000000"/>
                <w:sz w:val="22"/>
                <w:szCs w:val="22"/>
              </w:rPr>
              <w:t>канальная</w:t>
            </w:r>
          </w:p>
        </w:tc>
        <w:tc>
          <w:tcPr>
            <w:tcW w:w="236" w:type="dxa"/>
            <w:vAlign w:val="center"/>
            <w:hideMark/>
          </w:tcPr>
          <w:p w14:paraId="5EC8035D" w14:textId="77777777" w:rsidR="00C50CE7" w:rsidRDefault="00C50CE7">
            <w:pPr>
              <w:rPr>
                <w:sz w:val="20"/>
                <w:szCs w:val="20"/>
              </w:rPr>
            </w:pPr>
          </w:p>
        </w:tc>
      </w:tr>
      <w:tr w:rsidR="00C50CE7" w14:paraId="5F28B9B6" w14:textId="77777777" w:rsidTr="00E062BC">
        <w:trPr>
          <w:trHeight w:val="300"/>
        </w:trPr>
        <w:tc>
          <w:tcPr>
            <w:tcW w:w="1004" w:type="dxa"/>
            <w:tcBorders>
              <w:top w:val="nil"/>
              <w:left w:val="single" w:sz="8" w:space="0" w:color="auto"/>
              <w:bottom w:val="single" w:sz="4" w:space="0" w:color="auto"/>
              <w:right w:val="single" w:sz="4" w:space="0" w:color="auto"/>
            </w:tcBorders>
            <w:shd w:val="clear" w:color="auto" w:fill="auto"/>
            <w:vAlign w:val="center"/>
            <w:hideMark/>
          </w:tcPr>
          <w:p w14:paraId="41169EDD" w14:textId="77777777" w:rsidR="00C50CE7" w:rsidRDefault="00C50CE7">
            <w:pPr>
              <w:jc w:val="center"/>
              <w:rPr>
                <w:color w:val="000000"/>
                <w:sz w:val="22"/>
                <w:szCs w:val="22"/>
              </w:rPr>
            </w:pPr>
            <w:r>
              <w:rPr>
                <w:color w:val="000000"/>
                <w:sz w:val="22"/>
                <w:szCs w:val="22"/>
              </w:rPr>
              <w:t>1.22</w:t>
            </w:r>
          </w:p>
        </w:tc>
        <w:tc>
          <w:tcPr>
            <w:tcW w:w="1538" w:type="dxa"/>
            <w:tcBorders>
              <w:top w:val="nil"/>
              <w:left w:val="nil"/>
              <w:bottom w:val="single" w:sz="4" w:space="0" w:color="auto"/>
              <w:right w:val="single" w:sz="4" w:space="0" w:color="auto"/>
            </w:tcBorders>
            <w:shd w:val="clear" w:color="auto" w:fill="auto"/>
            <w:vAlign w:val="center"/>
            <w:hideMark/>
          </w:tcPr>
          <w:p w14:paraId="1BD96791" w14:textId="77777777" w:rsidR="00C50CE7" w:rsidRDefault="00C50CE7">
            <w:pPr>
              <w:jc w:val="center"/>
              <w:rPr>
                <w:color w:val="000000"/>
                <w:sz w:val="22"/>
                <w:szCs w:val="22"/>
              </w:rPr>
            </w:pPr>
            <w:r>
              <w:rPr>
                <w:color w:val="000000"/>
                <w:sz w:val="22"/>
                <w:szCs w:val="22"/>
              </w:rPr>
              <w:t>4</w:t>
            </w:r>
          </w:p>
        </w:tc>
        <w:tc>
          <w:tcPr>
            <w:tcW w:w="2958" w:type="dxa"/>
            <w:tcBorders>
              <w:top w:val="nil"/>
              <w:left w:val="nil"/>
              <w:bottom w:val="single" w:sz="4" w:space="0" w:color="auto"/>
              <w:right w:val="single" w:sz="4" w:space="0" w:color="auto"/>
            </w:tcBorders>
            <w:shd w:val="clear" w:color="auto" w:fill="auto"/>
            <w:vAlign w:val="center"/>
            <w:hideMark/>
          </w:tcPr>
          <w:p w14:paraId="7E66F300" w14:textId="77777777" w:rsidR="00C50CE7" w:rsidRDefault="00C50CE7">
            <w:pPr>
              <w:jc w:val="center"/>
              <w:rPr>
                <w:color w:val="000000"/>
                <w:sz w:val="22"/>
                <w:szCs w:val="22"/>
              </w:rPr>
            </w:pPr>
            <w:r>
              <w:rPr>
                <w:color w:val="000000"/>
                <w:sz w:val="22"/>
                <w:szCs w:val="22"/>
              </w:rPr>
              <w:t>от дома 10 до дома 11</w:t>
            </w:r>
          </w:p>
        </w:tc>
        <w:tc>
          <w:tcPr>
            <w:tcW w:w="2710" w:type="dxa"/>
            <w:tcBorders>
              <w:top w:val="nil"/>
              <w:left w:val="nil"/>
              <w:bottom w:val="single" w:sz="4" w:space="0" w:color="auto"/>
              <w:right w:val="single" w:sz="4" w:space="0" w:color="auto"/>
            </w:tcBorders>
            <w:shd w:val="clear" w:color="auto" w:fill="auto"/>
            <w:vAlign w:val="center"/>
            <w:hideMark/>
          </w:tcPr>
          <w:p w14:paraId="4E853239" w14:textId="77777777" w:rsidR="00C50CE7" w:rsidRDefault="00C50CE7">
            <w:pPr>
              <w:jc w:val="center"/>
              <w:rPr>
                <w:color w:val="000000"/>
                <w:sz w:val="22"/>
                <w:szCs w:val="22"/>
              </w:rPr>
            </w:pPr>
            <w:r>
              <w:rPr>
                <w:color w:val="000000"/>
                <w:sz w:val="22"/>
                <w:szCs w:val="22"/>
              </w:rPr>
              <w:t>Теплосеть к домам 11, 12, 13, 14 микр.4</w:t>
            </w:r>
          </w:p>
        </w:tc>
        <w:tc>
          <w:tcPr>
            <w:tcW w:w="2128" w:type="dxa"/>
            <w:tcBorders>
              <w:top w:val="nil"/>
              <w:left w:val="nil"/>
              <w:bottom w:val="single" w:sz="4" w:space="0" w:color="auto"/>
              <w:right w:val="single" w:sz="4" w:space="0" w:color="auto"/>
            </w:tcBorders>
            <w:shd w:val="clear" w:color="auto" w:fill="auto"/>
            <w:vAlign w:val="center"/>
            <w:hideMark/>
          </w:tcPr>
          <w:p w14:paraId="66E48BD9" w14:textId="77777777" w:rsidR="00C50CE7" w:rsidRDefault="00C50CE7">
            <w:pPr>
              <w:jc w:val="center"/>
              <w:rPr>
                <w:color w:val="000000"/>
                <w:sz w:val="22"/>
                <w:szCs w:val="22"/>
              </w:rPr>
            </w:pPr>
            <w:r>
              <w:rPr>
                <w:color w:val="000000"/>
                <w:sz w:val="22"/>
                <w:szCs w:val="22"/>
              </w:rPr>
              <w:t>89</w:t>
            </w:r>
          </w:p>
        </w:tc>
        <w:tc>
          <w:tcPr>
            <w:tcW w:w="2410" w:type="dxa"/>
            <w:tcBorders>
              <w:top w:val="nil"/>
              <w:left w:val="nil"/>
              <w:bottom w:val="single" w:sz="4" w:space="0" w:color="auto"/>
              <w:right w:val="single" w:sz="4" w:space="0" w:color="auto"/>
            </w:tcBorders>
            <w:shd w:val="clear" w:color="auto" w:fill="auto"/>
            <w:noWrap/>
            <w:vAlign w:val="center"/>
            <w:hideMark/>
          </w:tcPr>
          <w:p w14:paraId="68D5E72F" w14:textId="77777777" w:rsidR="00C50CE7" w:rsidRDefault="00C50CE7">
            <w:pPr>
              <w:jc w:val="center"/>
              <w:rPr>
                <w:color w:val="000000"/>
                <w:sz w:val="22"/>
                <w:szCs w:val="22"/>
              </w:rPr>
            </w:pPr>
            <w:r>
              <w:rPr>
                <w:color w:val="000000"/>
                <w:sz w:val="22"/>
                <w:szCs w:val="22"/>
              </w:rPr>
              <w:t>4,4</w:t>
            </w:r>
          </w:p>
        </w:tc>
        <w:tc>
          <w:tcPr>
            <w:tcW w:w="2126" w:type="dxa"/>
            <w:tcBorders>
              <w:top w:val="nil"/>
              <w:left w:val="nil"/>
              <w:bottom w:val="single" w:sz="4" w:space="0" w:color="auto"/>
              <w:right w:val="single" w:sz="8" w:space="0" w:color="auto"/>
            </w:tcBorders>
            <w:shd w:val="clear" w:color="auto" w:fill="auto"/>
            <w:vAlign w:val="center"/>
            <w:hideMark/>
          </w:tcPr>
          <w:p w14:paraId="7112F0BB" w14:textId="77777777" w:rsidR="00C50CE7" w:rsidRDefault="00C50CE7">
            <w:pPr>
              <w:jc w:val="center"/>
              <w:rPr>
                <w:b/>
                <w:bCs/>
                <w:color w:val="000000"/>
                <w:sz w:val="22"/>
                <w:szCs w:val="22"/>
              </w:rPr>
            </w:pPr>
            <w:r>
              <w:rPr>
                <w:b/>
                <w:bCs/>
                <w:color w:val="000000"/>
                <w:sz w:val="22"/>
                <w:szCs w:val="22"/>
              </w:rPr>
              <w:t>канальная</w:t>
            </w:r>
          </w:p>
        </w:tc>
        <w:tc>
          <w:tcPr>
            <w:tcW w:w="236" w:type="dxa"/>
            <w:vAlign w:val="center"/>
            <w:hideMark/>
          </w:tcPr>
          <w:p w14:paraId="7EAA1D08" w14:textId="77777777" w:rsidR="00C50CE7" w:rsidRDefault="00C50CE7">
            <w:pPr>
              <w:rPr>
                <w:sz w:val="20"/>
                <w:szCs w:val="20"/>
              </w:rPr>
            </w:pPr>
          </w:p>
        </w:tc>
      </w:tr>
      <w:tr w:rsidR="00C50CE7" w14:paraId="57CD04CD" w14:textId="77777777" w:rsidTr="00E062BC">
        <w:trPr>
          <w:trHeight w:val="600"/>
        </w:trPr>
        <w:tc>
          <w:tcPr>
            <w:tcW w:w="1004" w:type="dxa"/>
            <w:tcBorders>
              <w:top w:val="nil"/>
              <w:left w:val="single" w:sz="8" w:space="0" w:color="auto"/>
              <w:bottom w:val="single" w:sz="4" w:space="0" w:color="auto"/>
              <w:right w:val="single" w:sz="4" w:space="0" w:color="auto"/>
            </w:tcBorders>
            <w:shd w:val="clear" w:color="auto" w:fill="auto"/>
            <w:vAlign w:val="center"/>
            <w:hideMark/>
          </w:tcPr>
          <w:p w14:paraId="3869540F" w14:textId="77777777" w:rsidR="00C50CE7" w:rsidRDefault="00C50CE7">
            <w:pPr>
              <w:jc w:val="center"/>
              <w:rPr>
                <w:color w:val="000000"/>
                <w:sz w:val="22"/>
                <w:szCs w:val="22"/>
              </w:rPr>
            </w:pPr>
            <w:r>
              <w:rPr>
                <w:color w:val="000000"/>
                <w:sz w:val="22"/>
                <w:szCs w:val="22"/>
              </w:rPr>
              <w:t>1.23</w:t>
            </w:r>
          </w:p>
        </w:tc>
        <w:tc>
          <w:tcPr>
            <w:tcW w:w="1538" w:type="dxa"/>
            <w:tcBorders>
              <w:top w:val="nil"/>
              <w:left w:val="nil"/>
              <w:bottom w:val="single" w:sz="4" w:space="0" w:color="auto"/>
              <w:right w:val="single" w:sz="4" w:space="0" w:color="auto"/>
            </w:tcBorders>
            <w:shd w:val="clear" w:color="auto" w:fill="auto"/>
            <w:vAlign w:val="center"/>
            <w:hideMark/>
          </w:tcPr>
          <w:p w14:paraId="3BCA8E3A" w14:textId="77777777" w:rsidR="00C50CE7" w:rsidRDefault="00C50CE7">
            <w:pPr>
              <w:jc w:val="center"/>
              <w:rPr>
                <w:color w:val="000000"/>
                <w:sz w:val="22"/>
                <w:szCs w:val="22"/>
              </w:rPr>
            </w:pPr>
            <w:r>
              <w:rPr>
                <w:color w:val="000000"/>
                <w:sz w:val="22"/>
                <w:szCs w:val="22"/>
              </w:rPr>
              <w:t>4</w:t>
            </w:r>
          </w:p>
        </w:tc>
        <w:tc>
          <w:tcPr>
            <w:tcW w:w="2958" w:type="dxa"/>
            <w:tcBorders>
              <w:top w:val="nil"/>
              <w:left w:val="nil"/>
              <w:bottom w:val="single" w:sz="4" w:space="0" w:color="auto"/>
              <w:right w:val="single" w:sz="4" w:space="0" w:color="auto"/>
            </w:tcBorders>
            <w:shd w:val="clear" w:color="auto" w:fill="auto"/>
            <w:vAlign w:val="center"/>
            <w:hideMark/>
          </w:tcPr>
          <w:p w14:paraId="64BF2B8C" w14:textId="77777777" w:rsidR="00C50CE7" w:rsidRDefault="00C50CE7">
            <w:pPr>
              <w:jc w:val="center"/>
              <w:rPr>
                <w:color w:val="000000"/>
                <w:sz w:val="22"/>
                <w:szCs w:val="22"/>
              </w:rPr>
            </w:pPr>
            <w:r>
              <w:rPr>
                <w:color w:val="000000"/>
                <w:sz w:val="22"/>
                <w:szCs w:val="22"/>
              </w:rPr>
              <w:t>по подвалу д.11 от отвода к эл.узлу до стены д.12</w:t>
            </w:r>
          </w:p>
        </w:tc>
        <w:tc>
          <w:tcPr>
            <w:tcW w:w="2710" w:type="dxa"/>
            <w:tcBorders>
              <w:top w:val="nil"/>
              <w:left w:val="nil"/>
              <w:bottom w:val="single" w:sz="4" w:space="0" w:color="auto"/>
              <w:right w:val="single" w:sz="4" w:space="0" w:color="auto"/>
            </w:tcBorders>
            <w:shd w:val="clear" w:color="auto" w:fill="auto"/>
            <w:vAlign w:val="center"/>
            <w:hideMark/>
          </w:tcPr>
          <w:p w14:paraId="14F689F4" w14:textId="77777777" w:rsidR="00C50CE7" w:rsidRDefault="00C50CE7">
            <w:pPr>
              <w:jc w:val="center"/>
              <w:rPr>
                <w:color w:val="000000"/>
                <w:sz w:val="22"/>
                <w:szCs w:val="22"/>
              </w:rPr>
            </w:pPr>
            <w:r>
              <w:rPr>
                <w:color w:val="000000"/>
                <w:sz w:val="22"/>
                <w:szCs w:val="22"/>
              </w:rPr>
              <w:t> </w:t>
            </w:r>
          </w:p>
        </w:tc>
        <w:tc>
          <w:tcPr>
            <w:tcW w:w="2128" w:type="dxa"/>
            <w:tcBorders>
              <w:top w:val="nil"/>
              <w:left w:val="nil"/>
              <w:bottom w:val="single" w:sz="4" w:space="0" w:color="auto"/>
              <w:right w:val="single" w:sz="4" w:space="0" w:color="auto"/>
            </w:tcBorders>
            <w:shd w:val="clear" w:color="auto" w:fill="auto"/>
            <w:vAlign w:val="center"/>
            <w:hideMark/>
          </w:tcPr>
          <w:p w14:paraId="5117254A" w14:textId="77777777" w:rsidR="00C50CE7" w:rsidRDefault="00C50CE7">
            <w:pPr>
              <w:jc w:val="center"/>
              <w:rPr>
                <w:color w:val="000000"/>
                <w:sz w:val="22"/>
                <w:szCs w:val="22"/>
              </w:rPr>
            </w:pPr>
            <w:r>
              <w:rPr>
                <w:color w:val="000000"/>
                <w:sz w:val="22"/>
                <w:szCs w:val="22"/>
              </w:rPr>
              <w:t>76</w:t>
            </w:r>
          </w:p>
        </w:tc>
        <w:tc>
          <w:tcPr>
            <w:tcW w:w="2410" w:type="dxa"/>
            <w:tcBorders>
              <w:top w:val="nil"/>
              <w:left w:val="nil"/>
              <w:bottom w:val="single" w:sz="4" w:space="0" w:color="auto"/>
              <w:right w:val="single" w:sz="4" w:space="0" w:color="auto"/>
            </w:tcBorders>
            <w:shd w:val="clear" w:color="auto" w:fill="auto"/>
            <w:noWrap/>
            <w:vAlign w:val="center"/>
            <w:hideMark/>
          </w:tcPr>
          <w:p w14:paraId="7FFE64F1" w14:textId="77777777" w:rsidR="00C50CE7" w:rsidRDefault="00C50CE7">
            <w:pPr>
              <w:jc w:val="center"/>
              <w:rPr>
                <w:color w:val="000000"/>
                <w:sz w:val="22"/>
                <w:szCs w:val="22"/>
              </w:rPr>
            </w:pPr>
            <w:r>
              <w:rPr>
                <w:color w:val="000000"/>
                <w:sz w:val="22"/>
                <w:szCs w:val="22"/>
              </w:rPr>
              <w:t>50,0</w:t>
            </w:r>
          </w:p>
        </w:tc>
        <w:tc>
          <w:tcPr>
            <w:tcW w:w="2126" w:type="dxa"/>
            <w:tcBorders>
              <w:top w:val="nil"/>
              <w:left w:val="nil"/>
              <w:bottom w:val="single" w:sz="4" w:space="0" w:color="auto"/>
              <w:right w:val="single" w:sz="8" w:space="0" w:color="auto"/>
            </w:tcBorders>
            <w:shd w:val="clear" w:color="auto" w:fill="auto"/>
            <w:noWrap/>
            <w:vAlign w:val="center"/>
            <w:hideMark/>
          </w:tcPr>
          <w:p w14:paraId="5D736251" w14:textId="77777777" w:rsidR="00C50CE7" w:rsidRDefault="00C50CE7">
            <w:pPr>
              <w:jc w:val="center"/>
              <w:rPr>
                <w:b/>
                <w:bCs/>
                <w:color w:val="000000"/>
                <w:sz w:val="22"/>
                <w:szCs w:val="22"/>
              </w:rPr>
            </w:pPr>
            <w:r>
              <w:rPr>
                <w:b/>
                <w:bCs/>
                <w:color w:val="000000"/>
                <w:sz w:val="22"/>
                <w:szCs w:val="22"/>
              </w:rPr>
              <w:t>подвальная</w:t>
            </w:r>
          </w:p>
        </w:tc>
        <w:tc>
          <w:tcPr>
            <w:tcW w:w="236" w:type="dxa"/>
            <w:vAlign w:val="center"/>
            <w:hideMark/>
          </w:tcPr>
          <w:p w14:paraId="2E8FA581" w14:textId="77777777" w:rsidR="00C50CE7" w:rsidRDefault="00C50CE7">
            <w:pPr>
              <w:rPr>
                <w:sz w:val="20"/>
                <w:szCs w:val="20"/>
              </w:rPr>
            </w:pPr>
          </w:p>
        </w:tc>
      </w:tr>
      <w:tr w:rsidR="00C50CE7" w14:paraId="3CC37134" w14:textId="77777777" w:rsidTr="00E062BC">
        <w:trPr>
          <w:trHeight w:val="300"/>
        </w:trPr>
        <w:tc>
          <w:tcPr>
            <w:tcW w:w="1004" w:type="dxa"/>
            <w:tcBorders>
              <w:top w:val="nil"/>
              <w:left w:val="single" w:sz="8" w:space="0" w:color="auto"/>
              <w:bottom w:val="single" w:sz="4" w:space="0" w:color="auto"/>
              <w:right w:val="single" w:sz="4" w:space="0" w:color="auto"/>
            </w:tcBorders>
            <w:shd w:val="clear" w:color="auto" w:fill="auto"/>
            <w:vAlign w:val="center"/>
            <w:hideMark/>
          </w:tcPr>
          <w:p w14:paraId="6F3E1C7D" w14:textId="77777777" w:rsidR="00C50CE7" w:rsidRDefault="00C50CE7">
            <w:pPr>
              <w:jc w:val="center"/>
              <w:rPr>
                <w:color w:val="000000"/>
                <w:sz w:val="22"/>
                <w:szCs w:val="22"/>
              </w:rPr>
            </w:pPr>
            <w:r>
              <w:rPr>
                <w:color w:val="000000"/>
                <w:sz w:val="22"/>
                <w:szCs w:val="22"/>
              </w:rPr>
              <w:t>1.24</w:t>
            </w:r>
          </w:p>
        </w:tc>
        <w:tc>
          <w:tcPr>
            <w:tcW w:w="1538" w:type="dxa"/>
            <w:tcBorders>
              <w:top w:val="nil"/>
              <w:left w:val="nil"/>
              <w:bottom w:val="single" w:sz="4" w:space="0" w:color="auto"/>
              <w:right w:val="single" w:sz="4" w:space="0" w:color="auto"/>
            </w:tcBorders>
            <w:shd w:val="clear" w:color="auto" w:fill="auto"/>
            <w:vAlign w:val="center"/>
            <w:hideMark/>
          </w:tcPr>
          <w:p w14:paraId="3CD7D674" w14:textId="77777777" w:rsidR="00C50CE7" w:rsidRDefault="00C50CE7">
            <w:pPr>
              <w:jc w:val="center"/>
              <w:rPr>
                <w:color w:val="000000"/>
                <w:sz w:val="22"/>
                <w:szCs w:val="22"/>
              </w:rPr>
            </w:pPr>
            <w:r>
              <w:rPr>
                <w:color w:val="000000"/>
                <w:sz w:val="22"/>
                <w:szCs w:val="22"/>
              </w:rPr>
              <w:t>4</w:t>
            </w:r>
          </w:p>
        </w:tc>
        <w:tc>
          <w:tcPr>
            <w:tcW w:w="2958" w:type="dxa"/>
            <w:tcBorders>
              <w:top w:val="nil"/>
              <w:left w:val="nil"/>
              <w:bottom w:val="single" w:sz="4" w:space="0" w:color="auto"/>
              <w:right w:val="single" w:sz="4" w:space="0" w:color="auto"/>
            </w:tcBorders>
            <w:shd w:val="clear" w:color="auto" w:fill="auto"/>
            <w:vAlign w:val="center"/>
            <w:hideMark/>
          </w:tcPr>
          <w:p w14:paraId="3F4B0179" w14:textId="77777777" w:rsidR="00C50CE7" w:rsidRDefault="00C50CE7">
            <w:pPr>
              <w:jc w:val="center"/>
              <w:rPr>
                <w:color w:val="000000"/>
                <w:sz w:val="22"/>
                <w:szCs w:val="22"/>
              </w:rPr>
            </w:pPr>
            <w:r>
              <w:rPr>
                <w:color w:val="000000"/>
                <w:sz w:val="22"/>
                <w:szCs w:val="22"/>
              </w:rPr>
              <w:t>от стены д.12 до отвода</w:t>
            </w:r>
          </w:p>
        </w:tc>
        <w:tc>
          <w:tcPr>
            <w:tcW w:w="2710" w:type="dxa"/>
            <w:tcBorders>
              <w:top w:val="nil"/>
              <w:left w:val="nil"/>
              <w:bottom w:val="single" w:sz="4" w:space="0" w:color="auto"/>
              <w:right w:val="single" w:sz="4" w:space="0" w:color="auto"/>
            </w:tcBorders>
            <w:shd w:val="clear" w:color="auto" w:fill="auto"/>
            <w:vAlign w:val="center"/>
            <w:hideMark/>
          </w:tcPr>
          <w:p w14:paraId="3B8456EC" w14:textId="77777777" w:rsidR="00C50CE7" w:rsidRDefault="00C50CE7">
            <w:pPr>
              <w:jc w:val="center"/>
              <w:rPr>
                <w:color w:val="000000"/>
                <w:sz w:val="22"/>
                <w:szCs w:val="22"/>
              </w:rPr>
            </w:pPr>
            <w:r>
              <w:rPr>
                <w:color w:val="000000"/>
                <w:sz w:val="22"/>
                <w:szCs w:val="22"/>
              </w:rPr>
              <w:t> </w:t>
            </w:r>
          </w:p>
        </w:tc>
        <w:tc>
          <w:tcPr>
            <w:tcW w:w="2128" w:type="dxa"/>
            <w:tcBorders>
              <w:top w:val="nil"/>
              <w:left w:val="nil"/>
              <w:bottom w:val="single" w:sz="4" w:space="0" w:color="auto"/>
              <w:right w:val="single" w:sz="4" w:space="0" w:color="auto"/>
            </w:tcBorders>
            <w:shd w:val="clear" w:color="auto" w:fill="auto"/>
            <w:vAlign w:val="center"/>
            <w:hideMark/>
          </w:tcPr>
          <w:p w14:paraId="5F077F03" w14:textId="77777777" w:rsidR="00C50CE7" w:rsidRDefault="00C50CE7">
            <w:pPr>
              <w:jc w:val="center"/>
              <w:rPr>
                <w:color w:val="000000"/>
                <w:sz w:val="22"/>
                <w:szCs w:val="22"/>
              </w:rPr>
            </w:pPr>
            <w:r>
              <w:rPr>
                <w:color w:val="000000"/>
                <w:sz w:val="22"/>
                <w:szCs w:val="22"/>
              </w:rPr>
              <w:t>76</w:t>
            </w:r>
          </w:p>
        </w:tc>
        <w:tc>
          <w:tcPr>
            <w:tcW w:w="2410" w:type="dxa"/>
            <w:tcBorders>
              <w:top w:val="nil"/>
              <w:left w:val="nil"/>
              <w:bottom w:val="single" w:sz="4" w:space="0" w:color="auto"/>
              <w:right w:val="single" w:sz="4" w:space="0" w:color="auto"/>
            </w:tcBorders>
            <w:shd w:val="clear" w:color="auto" w:fill="auto"/>
            <w:noWrap/>
            <w:vAlign w:val="center"/>
            <w:hideMark/>
          </w:tcPr>
          <w:p w14:paraId="3DA089C8" w14:textId="77777777" w:rsidR="00C50CE7" w:rsidRDefault="00C50CE7">
            <w:pPr>
              <w:jc w:val="center"/>
              <w:rPr>
                <w:color w:val="000000"/>
                <w:sz w:val="22"/>
                <w:szCs w:val="22"/>
              </w:rPr>
            </w:pPr>
            <w:r>
              <w:rPr>
                <w:color w:val="000000"/>
                <w:sz w:val="22"/>
                <w:szCs w:val="22"/>
              </w:rPr>
              <w:t>44,0</w:t>
            </w:r>
          </w:p>
        </w:tc>
        <w:tc>
          <w:tcPr>
            <w:tcW w:w="2126" w:type="dxa"/>
            <w:tcBorders>
              <w:top w:val="nil"/>
              <w:left w:val="nil"/>
              <w:bottom w:val="single" w:sz="4" w:space="0" w:color="auto"/>
              <w:right w:val="single" w:sz="8" w:space="0" w:color="auto"/>
            </w:tcBorders>
            <w:shd w:val="clear" w:color="auto" w:fill="auto"/>
            <w:noWrap/>
            <w:vAlign w:val="center"/>
            <w:hideMark/>
          </w:tcPr>
          <w:p w14:paraId="52D28284" w14:textId="77777777" w:rsidR="00C50CE7" w:rsidRDefault="00C50CE7">
            <w:pPr>
              <w:jc w:val="center"/>
              <w:rPr>
                <w:b/>
                <w:bCs/>
                <w:color w:val="000000"/>
                <w:sz w:val="22"/>
                <w:szCs w:val="22"/>
              </w:rPr>
            </w:pPr>
            <w:r>
              <w:rPr>
                <w:b/>
                <w:bCs/>
                <w:color w:val="000000"/>
                <w:sz w:val="22"/>
                <w:szCs w:val="22"/>
              </w:rPr>
              <w:t>подвальная</w:t>
            </w:r>
          </w:p>
        </w:tc>
        <w:tc>
          <w:tcPr>
            <w:tcW w:w="236" w:type="dxa"/>
            <w:vAlign w:val="center"/>
            <w:hideMark/>
          </w:tcPr>
          <w:p w14:paraId="70E5D904" w14:textId="77777777" w:rsidR="00C50CE7" w:rsidRDefault="00C50CE7">
            <w:pPr>
              <w:rPr>
                <w:sz w:val="20"/>
                <w:szCs w:val="20"/>
              </w:rPr>
            </w:pPr>
          </w:p>
        </w:tc>
      </w:tr>
      <w:tr w:rsidR="00C50CE7" w14:paraId="66052AAB" w14:textId="77777777" w:rsidTr="00E062BC">
        <w:trPr>
          <w:trHeight w:val="300"/>
        </w:trPr>
        <w:tc>
          <w:tcPr>
            <w:tcW w:w="1004" w:type="dxa"/>
            <w:tcBorders>
              <w:top w:val="nil"/>
              <w:left w:val="single" w:sz="8" w:space="0" w:color="auto"/>
              <w:bottom w:val="single" w:sz="4" w:space="0" w:color="auto"/>
              <w:right w:val="single" w:sz="4" w:space="0" w:color="auto"/>
            </w:tcBorders>
            <w:shd w:val="clear" w:color="auto" w:fill="auto"/>
            <w:vAlign w:val="center"/>
            <w:hideMark/>
          </w:tcPr>
          <w:p w14:paraId="30DAB062" w14:textId="77777777" w:rsidR="00C50CE7" w:rsidRDefault="00C50CE7">
            <w:pPr>
              <w:jc w:val="center"/>
              <w:rPr>
                <w:color w:val="000000"/>
                <w:sz w:val="22"/>
                <w:szCs w:val="22"/>
              </w:rPr>
            </w:pPr>
            <w:r>
              <w:rPr>
                <w:color w:val="000000"/>
                <w:sz w:val="22"/>
                <w:szCs w:val="22"/>
              </w:rPr>
              <w:t>1.25</w:t>
            </w:r>
          </w:p>
        </w:tc>
        <w:tc>
          <w:tcPr>
            <w:tcW w:w="1538" w:type="dxa"/>
            <w:tcBorders>
              <w:top w:val="nil"/>
              <w:left w:val="nil"/>
              <w:bottom w:val="single" w:sz="4" w:space="0" w:color="auto"/>
              <w:right w:val="single" w:sz="4" w:space="0" w:color="auto"/>
            </w:tcBorders>
            <w:shd w:val="clear" w:color="auto" w:fill="auto"/>
            <w:vAlign w:val="center"/>
            <w:hideMark/>
          </w:tcPr>
          <w:p w14:paraId="50AD66EF" w14:textId="77777777" w:rsidR="00C50CE7" w:rsidRDefault="00C50CE7">
            <w:pPr>
              <w:jc w:val="center"/>
              <w:rPr>
                <w:color w:val="000000"/>
                <w:sz w:val="22"/>
                <w:szCs w:val="22"/>
              </w:rPr>
            </w:pPr>
            <w:r>
              <w:rPr>
                <w:color w:val="000000"/>
                <w:sz w:val="22"/>
                <w:szCs w:val="22"/>
              </w:rPr>
              <w:t>4</w:t>
            </w:r>
          </w:p>
        </w:tc>
        <w:tc>
          <w:tcPr>
            <w:tcW w:w="2958" w:type="dxa"/>
            <w:tcBorders>
              <w:top w:val="nil"/>
              <w:left w:val="nil"/>
              <w:bottom w:val="single" w:sz="4" w:space="0" w:color="auto"/>
              <w:right w:val="single" w:sz="4" w:space="0" w:color="auto"/>
            </w:tcBorders>
            <w:shd w:val="clear" w:color="auto" w:fill="auto"/>
            <w:vAlign w:val="center"/>
            <w:hideMark/>
          </w:tcPr>
          <w:p w14:paraId="2752B5AB" w14:textId="77777777" w:rsidR="00C50CE7" w:rsidRDefault="00C50CE7">
            <w:pPr>
              <w:jc w:val="center"/>
              <w:rPr>
                <w:color w:val="000000"/>
                <w:sz w:val="22"/>
                <w:szCs w:val="22"/>
              </w:rPr>
            </w:pPr>
            <w:r>
              <w:rPr>
                <w:color w:val="000000"/>
                <w:sz w:val="22"/>
                <w:szCs w:val="22"/>
              </w:rPr>
              <w:t>от стены д.12 до отвода</w:t>
            </w:r>
          </w:p>
        </w:tc>
        <w:tc>
          <w:tcPr>
            <w:tcW w:w="2710" w:type="dxa"/>
            <w:tcBorders>
              <w:top w:val="nil"/>
              <w:left w:val="nil"/>
              <w:bottom w:val="single" w:sz="4" w:space="0" w:color="auto"/>
              <w:right w:val="single" w:sz="4" w:space="0" w:color="auto"/>
            </w:tcBorders>
            <w:shd w:val="clear" w:color="auto" w:fill="auto"/>
            <w:vAlign w:val="center"/>
            <w:hideMark/>
          </w:tcPr>
          <w:p w14:paraId="2B10289B" w14:textId="77777777" w:rsidR="00C50CE7" w:rsidRDefault="00C50CE7">
            <w:pPr>
              <w:jc w:val="center"/>
              <w:rPr>
                <w:color w:val="000000"/>
                <w:sz w:val="22"/>
                <w:szCs w:val="22"/>
              </w:rPr>
            </w:pPr>
            <w:r>
              <w:rPr>
                <w:color w:val="000000"/>
                <w:sz w:val="22"/>
                <w:szCs w:val="22"/>
              </w:rPr>
              <w:t> </w:t>
            </w:r>
          </w:p>
        </w:tc>
        <w:tc>
          <w:tcPr>
            <w:tcW w:w="2128" w:type="dxa"/>
            <w:tcBorders>
              <w:top w:val="nil"/>
              <w:left w:val="nil"/>
              <w:bottom w:val="single" w:sz="4" w:space="0" w:color="auto"/>
              <w:right w:val="single" w:sz="4" w:space="0" w:color="auto"/>
            </w:tcBorders>
            <w:shd w:val="clear" w:color="auto" w:fill="auto"/>
            <w:vAlign w:val="center"/>
            <w:hideMark/>
          </w:tcPr>
          <w:p w14:paraId="25F280BA" w14:textId="77777777" w:rsidR="00C50CE7" w:rsidRDefault="00C50CE7">
            <w:pPr>
              <w:jc w:val="center"/>
              <w:rPr>
                <w:color w:val="000000"/>
                <w:sz w:val="22"/>
                <w:szCs w:val="22"/>
              </w:rPr>
            </w:pPr>
            <w:r>
              <w:rPr>
                <w:color w:val="000000"/>
                <w:sz w:val="22"/>
                <w:szCs w:val="22"/>
              </w:rPr>
              <w:t>76</w:t>
            </w:r>
          </w:p>
        </w:tc>
        <w:tc>
          <w:tcPr>
            <w:tcW w:w="2410" w:type="dxa"/>
            <w:tcBorders>
              <w:top w:val="nil"/>
              <w:left w:val="nil"/>
              <w:bottom w:val="single" w:sz="4" w:space="0" w:color="auto"/>
              <w:right w:val="single" w:sz="4" w:space="0" w:color="auto"/>
            </w:tcBorders>
            <w:shd w:val="clear" w:color="auto" w:fill="auto"/>
            <w:noWrap/>
            <w:vAlign w:val="center"/>
            <w:hideMark/>
          </w:tcPr>
          <w:p w14:paraId="63411ECF" w14:textId="77777777" w:rsidR="00C50CE7" w:rsidRDefault="00C50CE7">
            <w:pPr>
              <w:jc w:val="center"/>
              <w:rPr>
                <w:color w:val="000000"/>
                <w:sz w:val="22"/>
                <w:szCs w:val="22"/>
              </w:rPr>
            </w:pPr>
            <w:r>
              <w:rPr>
                <w:color w:val="000000"/>
                <w:sz w:val="22"/>
                <w:szCs w:val="22"/>
              </w:rPr>
              <w:t>55,0</w:t>
            </w:r>
          </w:p>
        </w:tc>
        <w:tc>
          <w:tcPr>
            <w:tcW w:w="2126" w:type="dxa"/>
            <w:tcBorders>
              <w:top w:val="nil"/>
              <w:left w:val="nil"/>
              <w:bottom w:val="single" w:sz="4" w:space="0" w:color="auto"/>
              <w:right w:val="single" w:sz="8" w:space="0" w:color="auto"/>
            </w:tcBorders>
            <w:shd w:val="clear" w:color="auto" w:fill="auto"/>
            <w:noWrap/>
            <w:vAlign w:val="center"/>
            <w:hideMark/>
          </w:tcPr>
          <w:p w14:paraId="5447D0BA" w14:textId="77777777" w:rsidR="00C50CE7" w:rsidRDefault="00C50CE7">
            <w:pPr>
              <w:jc w:val="center"/>
              <w:rPr>
                <w:b/>
                <w:bCs/>
                <w:color w:val="000000"/>
                <w:sz w:val="22"/>
                <w:szCs w:val="22"/>
              </w:rPr>
            </w:pPr>
            <w:r>
              <w:rPr>
                <w:b/>
                <w:bCs/>
                <w:color w:val="000000"/>
                <w:sz w:val="22"/>
                <w:szCs w:val="22"/>
              </w:rPr>
              <w:t>подвальная</w:t>
            </w:r>
          </w:p>
        </w:tc>
        <w:tc>
          <w:tcPr>
            <w:tcW w:w="236" w:type="dxa"/>
            <w:vAlign w:val="center"/>
            <w:hideMark/>
          </w:tcPr>
          <w:p w14:paraId="621F4E21" w14:textId="77777777" w:rsidR="00C50CE7" w:rsidRDefault="00C50CE7">
            <w:pPr>
              <w:rPr>
                <w:sz w:val="20"/>
                <w:szCs w:val="20"/>
              </w:rPr>
            </w:pPr>
          </w:p>
        </w:tc>
      </w:tr>
      <w:tr w:rsidR="00C50CE7" w14:paraId="5C9CFC59" w14:textId="77777777" w:rsidTr="00E062BC">
        <w:trPr>
          <w:trHeight w:val="300"/>
        </w:trPr>
        <w:tc>
          <w:tcPr>
            <w:tcW w:w="1004" w:type="dxa"/>
            <w:tcBorders>
              <w:top w:val="nil"/>
              <w:left w:val="single" w:sz="8" w:space="0" w:color="auto"/>
              <w:bottom w:val="single" w:sz="4" w:space="0" w:color="auto"/>
              <w:right w:val="single" w:sz="4" w:space="0" w:color="auto"/>
            </w:tcBorders>
            <w:shd w:val="clear" w:color="auto" w:fill="auto"/>
            <w:vAlign w:val="center"/>
            <w:hideMark/>
          </w:tcPr>
          <w:p w14:paraId="6F42C46D" w14:textId="77777777" w:rsidR="00C50CE7" w:rsidRDefault="00C50CE7">
            <w:pPr>
              <w:jc w:val="center"/>
              <w:rPr>
                <w:color w:val="000000"/>
                <w:sz w:val="22"/>
                <w:szCs w:val="22"/>
              </w:rPr>
            </w:pPr>
            <w:r>
              <w:rPr>
                <w:color w:val="000000"/>
                <w:sz w:val="22"/>
                <w:szCs w:val="22"/>
              </w:rPr>
              <w:t>1.26</w:t>
            </w:r>
          </w:p>
        </w:tc>
        <w:tc>
          <w:tcPr>
            <w:tcW w:w="1538" w:type="dxa"/>
            <w:tcBorders>
              <w:top w:val="nil"/>
              <w:left w:val="nil"/>
              <w:bottom w:val="single" w:sz="4" w:space="0" w:color="auto"/>
              <w:right w:val="single" w:sz="4" w:space="0" w:color="auto"/>
            </w:tcBorders>
            <w:shd w:val="clear" w:color="auto" w:fill="auto"/>
            <w:vAlign w:val="center"/>
            <w:hideMark/>
          </w:tcPr>
          <w:p w14:paraId="6F766F6C" w14:textId="77777777" w:rsidR="00C50CE7" w:rsidRDefault="00C50CE7">
            <w:pPr>
              <w:jc w:val="center"/>
              <w:rPr>
                <w:color w:val="000000"/>
                <w:sz w:val="22"/>
                <w:szCs w:val="22"/>
              </w:rPr>
            </w:pPr>
            <w:r>
              <w:rPr>
                <w:color w:val="000000"/>
                <w:sz w:val="22"/>
                <w:szCs w:val="22"/>
              </w:rPr>
              <w:t>4</w:t>
            </w:r>
          </w:p>
        </w:tc>
        <w:tc>
          <w:tcPr>
            <w:tcW w:w="2958" w:type="dxa"/>
            <w:tcBorders>
              <w:top w:val="nil"/>
              <w:left w:val="nil"/>
              <w:bottom w:val="single" w:sz="4" w:space="0" w:color="auto"/>
              <w:right w:val="single" w:sz="4" w:space="0" w:color="auto"/>
            </w:tcBorders>
            <w:shd w:val="clear" w:color="auto" w:fill="auto"/>
            <w:vAlign w:val="center"/>
            <w:hideMark/>
          </w:tcPr>
          <w:p w14:paraId="2D9D7CBE" w14:textId="77777777" w:rsidR="00C50CE7" w:rsidRDefault="00C50CE7">
            <w:pPr>
              <w:jc w:val="center"/>
              <w:rPr>
                <w:color w:val="000000"/>
                <w:sz w:val="22"/>
                <w:szCs w:val="22"/>
              </w:rPr>
            </w:pPr>
            <w:r>
              <w:rPr>
                <w:color w:val="000000"/>
                <w:sz w:val="22"/>
                <w:szCs w:val="22"/>
              </w:rPr>
              <w:t>от К-3П до д.23</w:t>
            </w:r>
          </w:p>
        </w:tc>
        <w:tc>
          <w:tcPr>
            <w:tcW w:w="2710" w:type="dxa"/>
            <w:tcBorders>
              <w:top w:val="nil"/>
              <w:left w:val="nil"/>
              <w:bottom w:val="single" w:sz="4" w:space="0" w:color="auto"/>
              <w:right w:val="single" w:sz="4" w:space="0" w:color="auto"/>
            </w:tcBorders>
            <w:shd w:val="clear" w:color="auto" w:fill="auto"/>
            <w:vAlign w:val="center"/>
            <w:hideMark/>
          </w:tcPr>
          <w:p w14:paraId="0DC75E44" w14:textId="77777777" w:rsidR="00C50CE7" w:rsidRDefault="00C50CE7">
            <w:pPr>
              <w:jc w:val="center"/>
              <w:rPr>
                <w:color w:val="000000"/>
                <w:sz w:val="22"/>
                <w:szCs w:val="22"/>
              </w:rPr>
            </w:pPr>
            <w:r>
              <w:rPr>
                <w:color w:val="000000"/>
                <w:sz w:val="22"/>
                <w:szCs w:val="22"/>
              </w:rPr>
              <w:t>Теплосеть от К-3П до дома 23 микр.4</w:t>
            </w:r>
          </w:p>
        </w:tc>
        <w:tc>
          <w:tcPr>
            <w:tcW w:w="2128" w:type="dxa"/>
            <w:tcBorders>
              <w:top w:val="nil"/>
              <w:left w:val="nil"/>
              <w:bottom w:val="single" w:sz="4" w:space="0" w:color="auto"/>
              <w:right w:val="single" w:sz="4" w:space="0" w:color="auto"/>
            </w:tcBorders>
            <w:shd w:val="clear" w:color="auto" w:fill="auto"/>
            <w:vAlign w:val="center"/>
            <w:hideMark/>
          </w:tcPr>
          <w:p w14:paraId="347816FE" w14:textId="77777777" w:rsidR="00C50CE7" w:rsidRDefault="00C50CE7">
            <w:pPr>
              <w:jc w:val="center"/>
              <w:rPr>
                <w:color w:val="000000"/>
                <w:sz w:val="22"/>
                <w:szCs w:val="22"/>
              </w:rPr>
            </w:pPr>
            <w:r>
              <w:rPr>
                <w:color w:val="000000"/>
                <w:sz w:val="22"/>
                <w:szCs w:val="22"/>
              </w:rPr>
              <w:t>133</w:t>
            </w:r>
          </w:p>
        </w:tc>
        <w:tc>
          <w:tcPr>
            <w:tcW w:w="2410" w:type="dxa"/>
            <w:tcBorders>
              <w:top w:val="nil"/>
              <w:left w:val="nil"/>
              <w:bottom w:val="single" w:sz="4" w:space="0" w:color="auto"/>
              <w:right w:val="single" w:sz="4" w:space="0" w:color="auto"/>
            </w:tcBorders>
            <w:shd w:val="clear" w:color="auto" w:fill="auto"/>
            <w:noWrap/>
            <w:vAlign w:val="center"/>
            <w:hideMark/>
          </w:tcPr>
          <w:p w14:paraId="7E16E244" w14:textId="77777777" w:rsidR="00C50CE7" w:rsidRDefault="00C50CE7">
            <w:pPr>
              <w:jc w:val="center"/>
              <w:rPr>
                <w:color w:val="000000"/>
                <w:sz w:val="22"/>
                <w:szCs w:val="22"/>
              </w:rPr>
            </w:pPr>
            <w:r>
              <w:rPr>
                <w:color w:val="000000"/>
                <w:sz w:val="22"/>
                <w:szCs w:val="22"/>
              </w:rPr>
              <w:t>16,3</w:t>
            </w:r>
          </w:p>
        </w:tc>
        <w:tc>
          <w:tcPr>
            <w:tcW w:w="2126" w:type="dxa"/>
            <w:tcBorders>
              <w:top w:val="nil"/>
              <w:left w:val="nil"/>
              <w:bottom w:val="single" w:sz="4" w:space="0" w:color="auto"/>
              <w:right w:val="single" w:sz="8" w:space="0" w:color="auto"/>
            </w:tcBorders>
            <w:shd w:val="clear" w:color="auto" w:fill="auto"/>
            <w:vAlign w:val="center"/>
            <w:hideMark/>
          </w:tcPr>
          <w:p w14:paraId="4EF33C4B" w14:textId="77777777" w:rsidR="00C50CE7" w:rsidRDefault="00C50CE7">
            <w:pPr>
              <w:jc w:val="center"/>
              <w:rPr>
                <w:b/>
                <w:bCs/>
                <w:color w:val="000000"/>
                <w:sz w:val="22"/>
                <w:szCs w:val="22"/>
              </w:rPr>
            </w:pPr>
            <w:r>
              <w:rPr>
                <w:b/>
                <w:bCs/>
                <w:color w:val="000000"/>
                <w:sz w:val="22"/>
                <w:szCs w:val="22"/>
              </w:rPr>
              <w:t>канальная</w:t>
            </w:r>
          </w:p>
        </w:tc>
        <w:tc>
          <w:tcPr>
            <w:tcW w:w="236" w:type="dxa"/>
            <w:vAlign w:val="center"/>
            <w:hideMark/>
          </w:tcPr>
          <w:p w14:paraId="645CF12B" w14:textId="77777777" w:rsidR="00C50CE7" w:rsidRDefault="00C50CE7">
            <w:pPr>
              <w:rPr>
                <w:sz w:val="20"/>
                <w:szCs w:val="20"/>
              </w:rPr>
            </w:pPr>
          </w:p>
        </w:tc>
      </w:tr>
      <w:tr w:rsidR="00C50CE7" w14:paraId="5375F0FF" w14:textId="77777777" w:rsidTr="00E062BC">
        <w:trPr>
          <w:trHeight w:val="300"/>
        </w:trPr>
        <w:tc>
          <w:tcPr>
            <w:tcW w:w="1004" w:type="dxa"/>
            <w:tcBorders>
              <w:top w:val="nil"/>
              <w:left w:val="single" w:sz="8" w:space="0" w:color="auto"/>
              <w:bottom w:val="single" w:sz="4" w:space="0" w:color="auto"/>
              <w:right w:val="single" w:sz="4" w:space="0" w:color="auto"/>
            </w:tcBorders>
            <w:shd w:val="clear" w:color="auto" w:fill="auto"/>
            <w:vAlign w:val="center"/>
            <w:hideMark/>
          </w:tcPr>
          <w:p w14:paraId="0D89DA98" w14:textId="77777777" w:rsidR="00C50CE7" w:rsidRDefault="00C50CE7">
            <w:pPr>
              <w:jc w:val="center"/>
              <w:rPr>
                <w:color w:val="000000"/>
                <w:sz w:val="22"/>
                <w:szCs w:val="22"/>
              </w:rPr>
            </w:pPr>
            <w:r>
              <w:rPr>
                <w:color w:val="000000"/>
                <w:sz w:val="22"/>
                <w:szCs w:val="22"/>
              </w:rPr>
              <w:t>1.27</w:t>
            </w:r>
          </w:p>
        </w:tc>
        <w:tc>
          <w:tcPr>
            <w:tcW w:w="1538" w:type="dxa"/>
            <w:tcBorders>
              <w:top w:val="nil"/>
              <w:left w:val="nil"/>
              <w:bottom w:val="single" w:sz="4" w:space="0" w:color="auto"/>
              <w:right w:val="single" w:sz="4" w:space="0" w:color="auto"/>
            </w:tcBorders>
            <w:shd w:val="clear" w:color="auto" w:fill="auto"/>
            <w:vAlign w:val="center"/>
            <w:hideMark/>
          </w:tcPr>
          <w:p w14:paraId="7C93C126" w14:textId="77777777" w:rsidR="00C50CE7" w:rsidRDefault="00C50CE7">
            <w:pPr>
              <w:jc w:val="center"/>
              <w:rPr>
                <w:color w:val="000000"/>
                <w:sz w:val="22"/>
                <w:szCs w:val="22"/>
              </w:rPr>
            </w:pPr>
            <w:r>
              <w:rPr>
                <w:color w:val="000000"/>
                <w:sz w:val="22"/>
                <w:szCs w:val="22"/>
              </w:rPr>
              <w:t>4</w:t>
            </w:r>
          </w:p>
        </w:tc>
        <w:tc>
          <w:tcPr>
            <w:tcW w:w="2958" w:type="dxa"/>
            <w:tcBorders>
              <w:top w:val="nil"/>
              <w:left w:val="nil"/>
              <w:bottom w:val="single" w:sz="4" w:space="0" w:color="auto"/>
              <w:right w:val="single" w:sz="4" w:space="0" w:color="auto"/>
            </w:tcBorders>
            <w:shd w:val="clear" w:color="auto" w:fill="auto"/>
            <w:vAlign w:val="center"/>
            <w:hideMark/>
          </w:tcPr>
          <w:p w14:paraId="4B65B708" w14:textId="77777777" w:rsidR="00C50CE7" w:rsidRDefault="00C50CE7">
            <w:pPr>
              <w:jc w:val="center"/>
              <w:rPr>
                <w:color w:val="000000"/>
                <w:sz w:val="22"/>
                <w:szCs w:val="22"/>
              </w:rPr>
            </w:pPr>
            <w:r>
              <w:rPr>
                <w:color w:val="000000"/>
                <w:sz w:val="22"/>
                <w:szCs w:val="22"/>
              </w:rPr>
              <w:t>по подвалу до вр.на  эл.уз.д.23</w:t>
            </w:r>
          </w:p>
        </w:tc>
        <w:tc>
          <w:tcPr>
            <w:tcW w:w="2710" w:type="dxa"/>
            <w:tcBorders>
              <w:top w:val="nil"/>
              <w:left w:val="nil"/>
              <w:bottom w:val="single" w:sz="4" w:space="0" w:color="auto"/>
              <w:right w:val="single" w:sz="4" w:space="0" w:color="auto"/>
            </w:tcBorders>
            <w:shd w:val="clear" w:color="auto" w:fill="auto"/>
            <w:vAlign w:val="center"/>
            <w:hideMark/>
          </w:tcPr>
          <w:p w14:paraId="182B7ADC" w14:textId="77777777" w:rsidR="00C50CE7" w:rsidRDefault="00C50CE7">
            <w:pPr>
              <w:jc w:val="center"/>
              <w:rPr>
                <w:color w:val="000000"/>
                <w:sz w:val="22"/>
                <w:szCs w:val="22"/>
              </w:rPr>
            </w:pPr>
            <w:r>
              <w:rPr>
                <w:color w:val="000000"/>
                <w:sz w:val="22"/>
                <w:szCs w:val="22"/>
              </w:rPr>
              <w:t> </w:t>
            </w:r>
          </w:p>
        </w:tc>
        <w:tc>
          <w:tcPr>
            <w:tcW w:w="2128" w:type="dxa"/>
            <w:tcBorders>
              <w:top w:val="nil"/>
              <w:left w:val="nil"/>
              <w:bottom w:val="single" w:sz="4" w:space="0" w:color="auto"/>
              <w:right w:val="single" w:sz="4" w:space="0" w:color="auto"/>
            </w:tcBorders>
            <w:shd w:val="clear" w:color="auto" w:fill="auto"/>
            <w:vAlign w:val="center"/>
            <w:hideMark/>
          </w:tcPr>
          <w:p w14:paraId="5715124D" w14:textId="77777777" w:rsidR="00C50CE7" w:rsidRDefault="00C50CE7">
            <w:pPr>
              <w:jc w:val="center"/>
              <w:rPr>
                <w:color w:val="000000"/>
                <w:sz w:val="22"/>
                <w:szCs w:val="22"/>
              </w:rPr>
            </w:pPr>
            <w:r>
              <w:rPr>
                <w:color w:val="000000"/>
                <w:sz w:val="22"/>
                <w:szCs w:val="22"/>
              </w:rPr>
              <w:t>108</w:t>
            </w:r>
          </w:p>
        </w:tc>
        <w:tc>
          <w:tcPr>
            <w:tcW w:w="2410" w:type="dxa"/>
            <w:tcBorders>
              <w:top w:val="nil"/>
              <w:left w:val="nil"/>
              <w:bottom w:val="single" w:sz="4" w:space="0" w:color="auto"/>
              <w:right w:val="single" w:sz="4" w:space="0" w:color="auto"/>
            </w:tcBorders>
            <w:shd w:val="clear" w:color="auto" w:fill="auto"/>
            <w:noWrap/>
            <w:vAlign w:val="center"/>
            <w:hideMark/>
          </w:tcPr>
          <w:p w14:paraId="5E6BFFA5" w14:textId="77777777" w:rsidR="00C50CE7" w:rsidRDefault="00C50CE7">
            <w:pPr>
              <w:jc w:val="center"/>
              <w:rPr>
                <w:color w:val="000000"/>
                <w:sz w:val="22"/>
                <w:szCs w:val="22"/>
              </w:rPr>
            </w:pPr>
            <w:r>
              <w:rPr>
                <w:color w:val="000000"/>
                <w:sz w:val="22"/>
                <w:szCs w:val="22"/>
              </w:rPr>
              <w:t>38,9</w:t>
            </w:r>
          </w:p>
        </w:tc>
        <w:tc>
          <w:tcPr>
            <w:tcW w:w="2126" w:type="dxa"/>
            <w:tcBorders>
              <w:top w:val="nil"/>
              <w:left w:val="nil"/>
              <w:bottom w:val="single" w:sz="4" w:space="0" w:color="auto"/>
              <w:right w:val="single" w:sz="8" w:space="0" w:color="auto"/>
            </w:tcBorders>
            <w:shd w:val="clear" w:color="auto" w:fill="auto"/>
            <w:noWrap/>
            <w:vAlign w:val="center"/>
            <w:hideMark/>
          </w:tcPr>
          <w:p w14:paraId="703B3774" w14:textId="77777777" w:rsidR="00C50CE7" w:rsidRDefault="00C50CE7">
            <w:pPr>
              <w:jc w:val="center"/>
              <w:rPr>
                <w:b/>
                <w:bCs/>
                <w:color w:val="000000"/>
                <w:sz w:val="22"/>
                <w:szCs w:val="22"/>
              </w:rPr>
            </w:pPr>
            <w:r>
              <w:rPr>
                <w:b/>
                <w:bCs/>
                <w:color w:val="000000"/>
                <w:sz w:val="22"/>
                <w:szCs w:val="22"/>
              </w:rPr>
              <w:t>подвальная</w:t>
            </w:r>
          </w:p>
        </w:tc>
        <w:tc>
          <w:tcPr>
            <w:tcW w:w="236" w:type="dxa"/>
            <w:vAlign w:val="center"/>
            <w:hideMark/>
          </w:tcPr>
          <w:p w14:paraId="2ACB472A" w14:textId="77777777" w:rsidR="00C50CE7" w:rsidRDefault="00C50CE7">
            <w:pPr>
              <w:rPr>
                <w:sz w:val="20"/>
                <w:szCs w:val="20"/>
              </w:rPr>
            </w:pPr>
          </w:p>
        </w:tc>
      </w:tr>
      <w:tr w:rsidR="00C50CE7" w14:paraId="16C50EF3" w14:textId="77777777" w:rsidTr="00E062BC">
        <w:trPr>
          <w:trHeight w:val="300"/>
        </w:trPr>
        <w:tc>
          <w:tcPr>
            <w:tcW w:w="1004" w:type="dxa"/>
            <w:tcBorders>
              <w:top w:val="nil"/>
              <w:left w:val="single" w:sz="8" w:space="0" w:color="auto"/>
              <w:bottom w:val="single" w:sz="4" w:space="0" w:color="auto"/>
              <w:right w:val="single" w:sz="4" w:space="0" w:color="auto"/>
            </w:tcBorders>
            <w:shd w:val="clear" w:color="auto" w:fill="auto"/>
            <w:vAlign w:val="center"/>
            <w:hideMark/>
          </w:tcPr>
          <w:p w14:paraId="6EAB3F33" w14:textId="77777777" w:rsidR="00C50CE7" w:rsidRDefault="00C50CE7">
            <w:pPr>
              <w:jc w:val="center"/>
              <w:rPr>
                <w:color w:val="000000"/>
                <w:sz w:val="22"/>
                <w:szCs w:val="22"/>
              </w:rPr>
            </w:pPr>
            <w:r>
              <w:rPr>
                <w:color w:val="000000"/>
                <w:sz w:val="22"/>
                <w:szCs w:val="22"/>
              </w:rPr>
              <w:lastRenderedPageBreak/>
              <w:t>1.28</w:t>
            </w:r>
          </w:p>
        </w:tc>
        <w:tc>
          <w:tcPr>
            <w:tcW w:w="1538" w:type="dxa"/>
            <w:tcBorders>
              <w:top w:val="nil"/>
              <w:left w:val="nil"/>
              <w:bottom w:val="single" w:sz="4" w:space="0" w:color="auto"/>
              <w:right w:val="single" w:sz="4" w:space="0" w:color="auto"/>
            </w:tcBorders>
            <w:shd w:val="clear" w:color="auto" w:fill="auto"/>
            <w:vAlign w:val="center"/>
            <w:hideMark/>
          </w:tcPr>
          <w:p w14:paraId="3AA47C31" w14:textId="77777777" w:rsidR="00C50CE7" w:rsidRDefault="00C50CE7">
            <w:pPr>
              <w:jc w:val="center"/>
              <w:rPr>
                <w:color w:val="000000"/>
                <w:sz w:val="22"/>
                <w:szCs w:val="22"/>
              </w:rPr>
            </w:pPr>
            <w:r>
              <w:rPr>
                <w:color w:val="000000"/>
                <w:sz w:val="22"/>
                <w:szCs w:val="22"/>
              </w:rPr>
              <w:t>4</w:t>
            </w:r>
          </w:p>
        </w:tc>
        <w:tc>
          <w:tcPr>
            <w:tcW w:w="2958" w:type="dxa"/>
            <w:tcBorders>
              <w:top w:val="nil"/>
              <w:left w:val="nil"/>
              <w:bottom w:val="single" w:sz="4" w:space="0" w:color="auto"/>
              <w:right w:val="single" w:sz="4" w:space="0" w:color="auto"/>
            </w:tcBorders>
            <w:shd w:val="clear" w:color="auto" w:fill="auto"/>
            <w:vAlign w:val="center"/>
            <w:hideMark/>
          </w:tcPr>
          <w:p w14:paraId="533D3698" w14:textId="77777777" w:rsidR="00C50CE7" w:rsidRDefault="00C50CE7">
            <w:pPr>
              <w:jc w:val="center"/>
              <w:rPr>
                <w:color w:val="000000"/>
                <w:sz w:val="22"/>
                <w:szCs w:val="22"/>
              </w:rPr>
            </w:pPr>
            <w:r>
              <w:rPr>
                <w:color w:val="000000"/>
                <w:sz w:val="22"/>
                <w:szCs w:val="22"/>
              </w:rPr>
              <w:t>по подвалу д.23 от вр. на эл.уз.д.23</w:t>
            </w:r>
          </w:p>
        </w:tc>
        <w:tc>
          <w:tcPr>
            <w:tcW w:w="2710" w:type="dxa"/>
            <w:tcBorders>
              <w:top w:val="nil"/>
              <w:left w:val="nil"/>
              <w:bottom w:val="single" w:sz="4" w:space="0" w:color="auto"/>
              <w:right w:val="single" w:sz="4" w:space="0" w:color="auto"/>
            </w:tcBorders>
            <w:shd w:val="clear" w:color="auto" w:fill="auto"/>
            <w:vAlign w:val="center"/>
            <w:hideMark/>
          </w:tcPr>
          <w:p w14:paraId="6E645A67" w14:textId="77777777" w:rsidR="00C50CE7" w:rsidRDefault="00C50CE7">
            <w:pPr>
              <w:jc w:val="center"/>
              <w:rPr>
                <w:color w:val="000000"/>
                <w:sz w:val="22"/>
                <w:szCs w:val="22"/>
              </w:rPr>
            </w:pPr>
            <w:r>
              <w:rPr>
                <w:color w:val="000000"/>
                <w:sz w:val="22"/>
                <w:szCs w:val="22"/>
              </w:rPr>
              <w:t> </w:t>
            </w:r>
          </w:p>
        </w:tc>
        <w:tc>
          <w:tcPr>
            <w:tcW w:w="2128" w:type="dxa"/>
            <w:tcBorders>
              <w:top w:val="nil"/>
              <w:left w:val="nil"/>
              <w:bottom w:val="single" w:sz="4" w:space="0" w:color="auto"/>
              <w:right w:val="single" w:sz="4" w:space="0" w:color="auto"/>
            </w:tcBorders>
            <w:shd w:val="clear" w:color="auto" w:fill="auto"/>
            <w:vAlign w:val="center"/>
            <w:hideMark/>
          </w:tcPr>
          <w:p w14:paraId="1AED24EB" w14:textId="77777777" w:rsidR="00C50CE7" w:rsidRDefault="00C50CE7">
            <w:pPr>
              <w:jc w:val="center"/>
              <w:rPr>
                <w:color w:val="000000"/>
                <w:sz w:val="22"/>
                <w:szCs w:val="22"/>
              </w:rPr>
            </w:pPr>
            <w:r>
              <w:rPr>
                <w:color w:val="000000"/>
                <w:sz w:val="22"/>
                <w:szCs w:val="22"/>
              </w:rPr>
              <w:t>133</w:t>
            </w:r>
          </w:p>
        </w:tc>
        <w:tc>
          <w:tcPr>
            <w:tcW w:w="2410" w:type="dxa"/>
            <w:tcBorders>
              <w:top w:val="nil"/>
              <w:left w:val="nil"/>
              <w:bottom w:val="single" w:sz="4" w:space="0" w:color="auto"/>
              <w:right w:val="single" w:sz="4" w:space="0" w:color="auto"/>
            </w:tcBorders>
            <w:shd w:val="clear" w:color="auto" w:fill="auto"/>
            <w:noWrap/>
            <w:vAlign w:val="center"/>
            <w:hideMark/>
          </w:tcPr>
          <w:p w14:paraId="16AE1CD2" w14:textId="77777777" w:rsidR="00C50CE7" w:rsidRDefault="00C50CE7">
            <w:pPr>
              <w:jc w:val="center"/>
              <w:rPr>
                <w:color w:val="000000"/>
                <w:sz w:val="22"/>
                <w:szCs w:val="22"/>
              </w:rPr>
            </w:pPr>
            <w:r>
              <w:rPr>
                <w:color w:val="000000"/>
                <w:sz w:val="22"/>
                <w:szCs w:val="22"/>
              </w:rPr>
              <w:t>61,0</w:t>
            </w:r>
          </w:p>
        </w:tc>
        <w:tc>
          <w:tcPr>
            <w:tcW w:w="2126" w:type="dxa"/>
            <w:tcBorders>
              <w:top w:val="nil"/>
              <w:left w:val="nil"/>
              <w:bottom w:val="single" w:sz="4" w:space="0" w:color="auto"/>
              <w:right w:val="single" w:sz="8" w:space="0" w:color="auto"/>
            </w:tcBorders>
            <w:shd w:val="clear" w:color="auto" w:fill="auto"/>
            <w:noWrap/>
            <w:vAlign w:val="center"/>
            <w:hideMark/>
          </w:tcPr>
          <w:p w14:paraId="309468C6" w14:textId="77777777" w:rsidR="00C50CE7" w:rsidRDefault="00C50CE7">
            <w:pPr>
              <w:jc w:val="center"/>
              <w:rPr>
                <w:b/>
                <w:bCs/>
                <w:color w:val="000000"/>
                <w:sz w:val="22"/>
                <w:szCs w:val="22"/>
              </w:rPr>
            </w:pPr>
            <w:r>
              <w:rPr>
                <w:b/>
                <w:bCs/>
                <w:color w:val="000000"/>
                <w:sz w:val="22"/>
                <w:szCs w:val="22"/>
              </w:rPr>
              <w:t>подвальная</w:t>
            </w:r>
          </w:p>
        </w:tc>
        <w:tc>
          <w:tcPr>
            <w:tcW w:w="236" w:type="dxa"/>
            <w:vAlign w:val="center"/>
            <w:hideMark/>
          </w:tcPr>
          <w:p w14:paraId="48844E85" w14:textId="77777777" w:rsidR="00C50CE7" w:rsidRDefault="00C50CE7">
            <w:pPr>
              <w:rPr>
                <w:sz w:val="20"/>
                <w:szCs w:val="20"/>
              </w:rPr>
            </w:pPr>
          </w:p>
        </w:tc>
      </w:tr>
      <w:tr w:rsidR="00C50CE7" w14:paraId="15425D5B" w14:textId="77777777" w:rsidTr="00E062BC">
        <w:trPr>
          <w:trHeight w:val="600"/>
        </w:trPr>
        <w:tc>
          <w:tcPr>
            <w:tcW w:w="1004" w:type="dxa"/>
            <w:tcBorders>
              <w:top w:val="nil"/>
              <w:left w:val="single" w:sz="8" w:space="0" w:color="auto"/>
              <w:bottom w:val="single" w:sz="4" w:space="0" w:color="auto"/>
              <w:right w:val="single" w:sz="4" w:space="0" w:color="auto"/>
            </w:tcBorders>
            <w:shd w:val="clear" w:color="auto" w:fill="auto"/>
            <w:vAlign w:val="center"/>
            <w:hideMark/>
          </w:tcPr>
          <w:p w14:paraId="20DB3075" w14:textId="77777777" w:rsidR="00C50CE7" w:rsidRDefault="00C50CE7">
            <w:pPr>
              <w:jc w:val="center"/>
              <w:rPr>
                <w:color w:val="000000"/>
                <w:sz w:val="22"/>
                <w:szCs w:val="22"/>
              </w:rPr>
            </w:pPr>
            <w:r>
              <w:rPr>
                <w:color w:val="000000"/>
                <w:sz w:val="22"/>
                <w:szCs w:val="22"/>
              </w:rPr>
              <w:t>1.29</w:t>
            </w:r>
          </w:p>
        </w:tc>
        <w:tc>
          <w:tcPr>
            <w:tcW w:w="1538" w:type="dxa"/>
            <w:tcBorders>
              <w:top w:val="nil"/>
              <w:left w:val="nil"/>
              <w:bottom w:val="single" w:sz="4" w:space="0" w:color="auto"/>
              <w:right w:val="single" w:sz="4" w:space="0" w:color="auto"/>
            </w:tcBorders>
            <w:shd w:val="clear" w:color="auto" w:fill="auto"/>
            <w:vAlign w:val="center"/>
            <w:hideMark/>
          </w:tcPr>
          <w:p w14:paraId="13DECA7A" w14:textId="77777777" w:rsidR="00C50CE7" w:rsidRDefault="00C50CE7">
            <w:pPr>
              <w:jc w:val="center"/>
              <w:rPr>
                <w:color w:val="000000"/>
                <w:sz w:val="22"/>
                <w:szCs w:val="22"/>
              </w:rPr>
            </w:pPr>
            <w:r>
              <w:rPr>
                <w:color w:val="000000"/>
                <w:sz w:val="22"/>
                <w:szCs w:val="22"/>
              </w:rPr>
              <w:t>4</w:t>
            </w:r>
          </w:p>
        </w:tc>
        <w:tc>
          <w:tcPr>
            <w:tcW w:w="2958" w:type="dxa"/>
            <w:tcBorders>
              <w:top w:val="nil"/>
              <w:left w:val="nil"/>
              <w:bottom w:val="single" w:sz="4" w:space="0" w:color="auto"/>
              <w:right w:val="single" w:sz="4" w:space="0" w:color="auto"/>
            </w:tcBorders>
            <w:shd w:val="clear" w:color="auto" w:fill="auto"/>
            <w:vAlign w:val="center"/>
            <w:hideMark/>
          </w:tcPr>
          <w:p w14:paraId="650A7938" w14:textId="77777777" w:rsidR="00C50CE7" w:rsidRDefault="00C50CE7">
            <w:pPr>
              <w:jc w:val="center"/>
              <w:rPr>
                <w:color w:val="000000"/>
                <w:sz w:val="22"/>
                <w:szCs w:val="22"/>
              </w:rPr>
            </w:pPr>
            <w:r>
              <w:rPr>
                <w:color w:val="000000"/>
                <w:sz w:val="22"/>
                <w:szCs w:val="22"/>
              </w:rPr>
              <w:t>по подвалу д.22-23 от врезки в д.23 до вр.на ИТП д.22</w:t>
            </w:r>
          </w:p>
        </w:tc>
        <w:tc>
          <w:tcPr>
            <w:tcW w:w="2710" w:type="dxa"/>
            <w:tcBorders>
              <w:top w:val="nil"/>
              <w:left w:val="nil"/>
              <w:bottom w:val="single" w:sz="4" w:space="0" w:color="auto"/>
              <w:right w:val="single" w:sz="4" w:space="0" w:color="auto"/>
            </w:tcBorders>
            <w:shd w:val="clear" w:color="auto" w:fill="auto"/>
            <w:vAlign w:val="center"/>
            <w:hideMark/>
          </w:tcPr>
          <w:p w14:paraId="5DD93D72" w14:textId="77777777" w:rsidR="00C50CE7" w:rsidRDefault="00C50CE7">
            <w:pPr>
              <w:jc w:val="center"/>
              <w:rPr>
                <w:color w:val="000000"/>
                <w:sz w:val="22"/>
                <w:szCs w:val="22"/>
              </w:rPr>
            </w:pPr>
            <w:r>
              <w:rPr>
                <w:color w:val="000000"/>
                <w:sz w:val="22"/>
                <w:szCs w:val="22"/>
              </w:rPr>
              <w:t> </w:t>
            </w:r>
          </w:p>
        </w:tc>
        <w:tc>
          <w:tcPr>
            <w:tcW w:w="2128" w:type="dxa"/>
            <w:tcBorders>
              <w:top w:val="nil"/>
              <w:left w:val="nil"/>
              <w:bottom w:val="single" w:sz="4" w:space="0" w:color="auto"/>
              <w:right w:val="single" w:sz="4" w:space="0" w:color="auto"/>
            </w:tcBorders>
            <w:shd w:val="clear" w:color="auto" w:fill="auto"/>
            <w:vAlign w:val="center"/>
            <w:hideMark/>
          </w:tcPr>
          <w:p w14:paraId="72173207" w14:textId="77777777" w:rsidR="00C50CE7" w:rsidRDefault="00C50CE7">
            <w:pPr>
              <w:jc w:val="center"/>
              <w:rPr>
                <w:color w:val="000000"/>
                <w:sz w:val="22"/>
                <w:szCs w:val="22"/>
              </w:rPr>
            </w:pPr>
            <w:r>
              <w:rPr>
                <w:color w:val="000000"/>
                <w:sz w:val="22"/>
                <w:szCs w:val="22"/>
              </w:rPr>
              <w:t>133</w:t>
            </w:r>
          </w:p>
        </w:tc>
        <w:tc>
          <w:tcPr>
            <w:tcW w:w="2410" w:type="dxa"/>
            <w:tcBorders>
              <w:top w:val="nil"/>
              <w:left w:val="nil"/>
              <w:bottom w:val="single" w:sz="4" w:space="0" w:color="auto"/>
              <w:right w:val="single" w:sz="4" w:space="0" w:color="auto"/>
            </w:tcBorders>
            <w:shd w:val="clear" w:color="auto" w:fill="auto"/>
            <w:noWrap/>
            <w:vAlign w:val="center"/>
            <w:hideMark/>
          </w:tcPr>
          <w:p w14:paraId="7EE71ACB" w14:textId="77777777" w:rsidR="00C50CE7" w:rsidRDefault="00C50CE7">
            <w:pPr>
              <w:jc w:val="center"/>
              <w:rPr>
                <w:color w:val="000000"/>
                <w:sz w:val="22"/>
                <w:szCs w:val="22"/>
              </w:rPr>
            </w:pPr>
            <w:r>
              <w:rPr>
                <w:color w:val="000000"/>
                <w:sz w:val="22"/>
                <w:szCs w:val="22"/>
              </w:rPr>
              <w:t>70,0</w:t>
            </w:r>
          </w:p>
        </w:tc>
        <w:tc>
          <w:tcPr>
            <w:tcW w:w="2126" w:type="dxa"/>
            <w:tcBorders>
              <w:top w:val="nil"/>
              <w:left w:val="nil"/>
              <w:bottom w:val="single" w:sz="4" w:space="0" w:color="auto"/>
              <w:right w:val="single" w:sz="8" w:space="0" w:color="auto"/>
            </w:tcBorders>
            <w:shd w:val="clear" w:color="auto" w:fill="auto"/>
            <w:noWrap/>
            <w:vAlign w:val="center"/>
            <w:hideMark/>
          </w:tcPr>
          <w:p w14:paraId="02FBDF73" w14:textId="77777777" w:rsidR="00C50CE7" w:rsidRDefault="00C50CE7">
            <w:pPr>
              <w:jc w:val="center"/>
              <w:rPr>
                <w:b/>
                <w:bCs/>
                <w:color w:val="000000"/>
                <w:sz w:val="22"/>
                <w:szCs w:val="22"/>
              </w:rPr>
            </w:pPr>
            <w:r>
              <w:rPr>
                <w:b/>
                <w:bCs/>
                <w:color w:val="000000"/>
                <w:sz w:val="22"/>
                <w:szCs w:val="22"/>
              </w:rPr>
              <w:t>подвальная</w:t>
            </w:r>
          </w:p>
        </w:tc>
        <w:tc>
          <w:tcPr>
            <w:tcW w:w="236" w:type="dxa"/>
            <w:vAlign w:val="center"/>
            <w:hideMark/>
          </w:tcPr>
          <w:p w14:paraId="13B80271" w14:textId="77777777" w:rsidR="00C50CE7" w:rsidRDefault="00C50CE7">
            <w:pPr>
              <w:rPr>
                <w:sz w:val="20"/>
                <w:szCs w:val="20"/>
              </w:rPr>
            </w:pPr>
          </w:p>
        </w:tc>
      </w:tr>
      <w:tr w:rsidR="00C50CE7" w14:paraId="3A9B05DE" w14:textId="77777777" w:rsidTr="00E062BC">
        <w:trPr>
          <w:trHeight w:val="300"/>
        </w:trPr>
        <w:tc>
          <w:tcPr>
            <w:tcW w:w="1004" w:type="dxa"/>
            <w:tcBorders>
              <w:top w:val="nil"/>
              <w:left w:val="single" w:sz="8" w:space="0" w:color="auto"/>
              <w:bottom w:val="single" w:sz="4" w:space="0" w:color="auto"/>
              <w:right w:val="single" w:sz="4" w:space="0" w:color="auto"/>
            </w:tcBorders>
            <w:shd w:val="clear" w:color="auto" w:fill="auto"/>
            <w:vAlign w:val="center"/>
            <w:hideMark/>
          </w:tcPr>
          <w:p w14:paraId="2E042E4C" w14:textId="77777777" w:rsidR="00C50CE7" w:rsidRDefault="00C50CE7">
            <w:pPr>
              <w:jc w:val="center"/>
              <w:rPr>
                <w:color w:val="000000"/>
                <w:sz w:val="22"/>
                <w:szCs w:val="22"/>
              </w:rPr>
            </w:pPr>
            <w:r>
              <w:rPr>
                <w:color w:val="000000"/>
                <w:sz w:val="22"/>
                <w:szCs w:val="22"/>
              </w:rPr>
              <w:t>1.30</w:t>
            </w:r>
          </w:p>
        </w:tc>
        <w:tc>
          <w:tcPr>
            <w:tcW w:w="1538" w:type="dxa"/>
            <w:tcBorders>
              <w:top w:val="nil"/>
              <w:left w:val="nil"/>
              <w:bottom w:val="single" w:sz="4" w:space="0" w:color="auto"/>
              <w:right w:val="single" w:sz="4" w:space="0" w:color="auto"/>
            </w:tcBorders>
            <w:shd w:val="clear" w:color="auto" w:fill="auto"/>
            <w:vAlign w:val="center"/>
            <w:hideMark/>
          </w:tcPr>
          <w:p w14:paraId="7170E2F6" w14:textId="77777777" w:rsidR="00C50CE7" w:rsidRDefault="00C50CE7">
            <w:pPr>
              <w:jc w:val="center"/>
              <w:rPr>
                <w:color w:val="000000"/>
                <w:sz w:val="22"/>
                <w:szCs w:val="22"/>
              </w:rPr>
            </w:pPr>
            <w:r>
              <w:rPr>
                <w:color w:val="000000"/>
                <w:sz w:val="22"/>
                <w:szCs w:val="22"/>
              </w:rPr>
              <w:t>4</w:t>
            </w:r>
          </w:p>
        </w:tc>
        <w:tc>
          <w:tcPr>
            <w:tcW w:w="2958" w:type="dxa"/>
            <w:tcBorders>
              <w:top w:val="nil"/>
              <w:left w:val="nil"/>
              <w:bottom w:val="single" w:sz="4" w:space="0" w:color="auto"/>
              <w:right w:val="single" w:sz="4" w:space="0" w:color="auto"/>
            </w:tcBorders>
            <w:shd w:val="clear" w:color="auto" w:fill="auto"/>
            <w:vAlign w:val="center"/>
            <w:hideMark/>
          </w:tcPr>
          <w:p w14:paraId="12BFF0E7" w14:textId="77777777" w:rsidR="00C50CE7" w:rsidRDefault="00C50CE7">
            <w:pPr>
              <w:jc w:val="center"/>
              <w:rPr>
                <w:color w:val="000000"/>
                <w:sz w:val="22"/>
                <w:szCs w:val="22"/>
              </w:rPr>
            </w:pPr>
            <w:r>
              <w:rPr>
                <w:color w:val="000000"/>
                <w:sz w:val="22"/>
                <w:szCs w:val="22"/>
              </w:rPr>
              <w:t>по подвалу д.22 от вр.на ИТП до стены д.21</w:t>
            </w:r>
          </w:p>
        </w:tc>
        <w:tc>
          <w:tcPr>
            <w:tcW w:w="2710" w:type="dxa"/>
            <w:tcBorders>
              <w:top w:val="nil"/>
              <w:left w:val="nil"/>
              <w:bottom w:val="single" w:sz="4" w:space="0" w:color="auto"/>
              <w:right w:val="single" w:sz="4" w:space="0" w:color="auto"/>
            </w:tcBorders>
            <w:shd w:val="clear" w:color="auto" w:fill="auto"/>
            <w:vAlign w:val="center"/>
            <w:hideMark/>
          </w:tcPr>
          <w:p w14:paraId="6889995E" w14:textId="77777777" w:rsidR="00C50CE7" w:rsidRDefault="00C50CE7">
            <w:pPr>
              <w:jc w:val="center"/>
              <w:rPr>
                <w:color w:val="000000"/>
                <w:sz w:val="22"/>
                <w:szCs w:val="22"/>
              </w:rPr>
            </w:pPr>
            <w:r>
              <w:rPr>
                <w:color w:val="000000"/>
                <w:sz w:val="22"/>
                <w:szCs w:val="22"/>
              </w:rPr>
              <w:t> </w:t>
            </w:r>
          </w:p>
        </w:tc>
        <w:tc>
          <w:tcPr>
            <w:tcW w:w="2128" w:type="dxa"/>
            <w:tcBorders>
              <w:top w:val="nil"/>
              <w:left w:val="nil"/>
              <w:bottom w:val="single" w:sz="4" w:space="0" w:color="auto"/>
              <w:right w:val="single" w:sz="4" w:space="0" w:color="auto"/>
            </w:tcBorders>
            <w:shd w:val="clear" w:color="auto" w:fill="auto"/>
            <w:vAlign w:val="center"/>
            <w:hideMark/>
          </w:tcPr>
          <w:p w14:paraId="01CDA7FC" w14:textId="77777777" w:rsidR="00C50CE7" w:rsidRDefault="00C50CE7">
            <w:pPr>
              <w:jc w:val="center"/>
              <w:rPr>
                <w:color w:val="000000"/>
                <w:sz w:val="22"/>
                <w:szCs w:val="22"/>
              </w:rPr>
            </w:pPr>
            <w:r>
              <w:rPr>
                <w:color w:val="000000"/>
                <w:sz w:val="22"/>
                <w:szCs w:val="22"/>
              </w:rPr>
              <w:t>76</w:t>
            </w:r>
          </w:p>
        </w:tc>
        <w:tc>
          <w:tcPr>
            <w:tcW w:w="2410" w:type="dxa"/>
            <w:tcBorders>
              <w:top w:val="nil"/>
              <w:left w:val="nil"/>
              <w:bottom w:val="single" w:sz="4" w:space="0" w:color="auto"/>
              <w:right w:val="single" w:sz="4" w:space="0" w:color="auto"/>
            </w:tcBorders>
            <w:shd w:val="clear" w:color="auto" w:fill="auto"/>
            <w:noWrap/>
            <w:vAlign w:val="center"/>
            <w:hideMark/>
          </w:tcPr>
          <w:p w14:paraId="49B21330" w14:textId="77777777" w:rsidR="00C50CE7" w:rsidRDefault="00C50CE7">
            <w:pPr>
              <w:jc w:val="center"/>
              <w:rPr>
                <w:color w:val="000000"/>
                <w:sz w:val="22"/>
                <w:szCs w:val="22"/>
              </w:rPr>
            </w:pPr>
            <w:r>
              <w:rPr>
                <w:color w:val="000000"/>
                <w:sz w:val="22"/>
                <w:szCs w:val="22"/>
              </w:rPr>
              <w:t>22,0</w:t>
            </w:r>
          </w:p>
        </w:tc>
        <w:tc>
          <w:tcPr>
            <w:tcW w:w="2126" w:type="dxa"/>
            <w:tcBorders>
              <w:top w:val="nil"/>
              <w:left w:val="nil"/>
              <w:bottom w:val="single" w:sz="4" w:space="0" w:color="auto"/>
              <w:right w:val="single" w:sz="8" w:space="0" w:color="auto"/>
            </w:tcBorders>
            <w:shd w:val="clear" w:color="auto" w:fill="auto"/>
            <w:noWrap/>
            <w:vAlign w:val="center"/>
            <w:hideMark/>
          </w:tcPr>
          <w:p w14:paraId="4F96EB76" w14:textId="77777777" w:rsidR="00C50CE7" w:rsidRDefault="00C50CE7">
            <w:pPr>
              <w:jc w:val="center"/>
              <w:rPr>
                <w:b/>
                <w:bCs/>
                <w:color w:val="000000"/>
                <w:sz w:val="22"/>
                <w:szCs w:val="22"/>
              </w:rPr>
            </w:pPr>
            <w:r>
              <w:rPr>
                <w:b/>
                <w:bCs/>
                <w:color w:val="000000"/>
                <w:sz w:val="22"/>
                <w:szCs w:val="22"/>
              </w:rPr>
              <w:t>подвальная</w:t>
            </w:r>
          </w:p>
        </w:tc>
        <w:tc>
          <w:tcPr>
            <w:tcW w:w="236" w:type="dxa"/>
            <w:vAlign w:val="center"/>
            <w:hideMark/>
          </w:tcPr>
          <w:p w14:paraId="6BD3E23C" w14:textId="77777777" w:rsidR="00C50CE7" w:rsidRDefault="00C50CE7">
            <w:pPr>
              <w:rPr>
                <w:sz w:val="20"/>
                <w:szCs w:val="20"/>
              </w:rPr>
            </w:pPr>
          </w:p>
        </w:tc>
      </w:tr>
      <w:tr w:rsidR="00C50CE7" w14:paraId="1CAEA76D" w14:textId="77777777" w:rsidTr="00E062BC">
        <w:trPr>
          <w:trHeight w:val="300"/>
        </w:trPr>
        <w:tc>
          <w:tcPr>
            <w:tcW w:w="1004" w:type="dxa"/>
            <w:tcBorders>
              <w:top w:val="nil"/>
              <w:left w:val="single" w:sz="8" w:space="0" w:color="auto"/>
              <w:bottom w:val="single" w:sz="4" w:space="0" w:color="auto"/>
              <w:right w:val="single" w:sz="4" w:space="0" w:color="auto"/>
            </w:tcBorders>
            <w:shd w:val="clear" w:color="auto" w:fill="auto"/>
            <w:vAlign w:val="center"/>
            <w:hideMark/>
          </w:tcPr>
          <w:p w14:paraId="683CE90B" w14:textId="77777777" w:rsidR="00C50CE7" w:rsidRDefault="00C50CE7">
            <w:pPr>
              <w:jc w:val="center"/>
              <w:rPr>
                <w:color w:val="000000"/>
                <w:sz w:val="22"/>
                <w:szCs w:val="22"/>
              </w:rPr>
            </w:pPr>
            <w:r>
              <w:rPr>
                <w:color w:val="000000"/>
                <w:sz w:val="22"/>
                <w:szCs w:val="22"/>
              </w:rPr>
              <w:t>1.31</w:t>
            </w:r>
          </w:p>
        </w:tc>
        <w:tc>
          <w:tcPr>
            <w:tcW w:w="1538" w:type="dxa"/>
            <w:tcBorders>
              <w:top w:val="nil"/>
              <w:left w:val="nil"/>
              <w:bottom w:val="single" w:sz="4" w:space="0" w:color="auto"/>
              <w:right w:val="single" w:sz="4" w:space="0" w:color="auto"/>
            </w:tcBorders>
            <w:shd w:val="clear" w:color="auto" w:fill="auto"/>
            <w:vAlign w:val="center"/>
            <w:hideMark/>
          </w:tcPr>
          <w:p w14:paraId="03C52B35" w14:textId="77777777" w:rsidR="00C50CE7" w:rsidRDefault="00C50CE7">
            <w:pPr>
              <w:jc w:val="center"/>
              <w:rPr>
                <w:color w:val="000000"/>
                <w:sz w:val="22"/>
                <w:szCs w:val="22"/>
              </w:rPr>
            </w:pPr>
            <w:r>
              <w:rPr>
                <w:color w:val="000000"/>
                <w:sz w:val="22"/>
                <w:szCs w:val="22"/>
              </w:rPr>
              <w:t>4</w:t>
            </w:r>
          </w:p>
        </w:tc>
        <w:tc>
          <w:tcPr>
            <w:tcW w:w="2958" w:type="dxa"/>
            <w:tcBorders>
              <w:top w:val="nil"/>
              <w:left w:val="nil"/>
              <w:bottom w:val="single" w:sz="4" w:space="0" w:color="auto"/>
              <w:right w:val="single" w:sz="4" w:space="0" w:color="auto"/>
            </w:tcBorders>
            <w:shd w:val="clear" w:color="auto" w:fill="auto"/>
            <w:vAlign w:val="center"/>
            <w:hideMark/>
          </w:tcPr>
          <w:p w14:paraId="3E174C6C" w14:textId="77777777" w:rsidR="00C50CE7" w:rsidRDefault="00C50CE7">
            <w:pPr>
              <w:jc w:val="center"/>
              <w:rPr>
                <w:color w:val="000000"/>
                <w:sz w:val="22"/>
                <w:szCs w:val="22"/>
              </w:rPr>
            </w:pPr>
            <w:r>
              <w:rPr>
                <w:color w:val="000000"/>
                <w:sz w:val="22"/>
                <w:szCs w:val="22"/>
              </w:rPr>
              <w:t>по подвалу д.23 от вр.до стены д.23</w:t>
            </w:r>
          </w:p>
        </w:tc>
        <w:tc>
          <w:tcPr>
            <w:tcW w:w="2710" w:type="dxa"/>
            <w:tcBorders>
              <w:top w:val="nil"/>
              <w:left w:val="nil"/>
              <w:bottom w:val="single" w:sz="4" w:space="0" w:color="auto"/>
              <w:right w:val="single" w:sz="4" w:space="0" w:color="auto"/>
            </w:tcBorders>
            <w:shd w:val="clear" w:color="auto" w:fill="auto"/>
            <w:vAlign w:val="center"/>
            <w:hideMark/>
          </w:tcPr>
          <w:p w14:paraId="1EDB9F9B" w14:textId="77777777" w:rsidR="00C50CE7" w:rsidRDefault="00C50CE7">
            <w:pPr>
              <w:jc w:val="center"/>
              <w:rPr>
                <w:color w:val="000000"/>
                <w:sz w:val="22"/>
                <w:szCs w:val="22"/>
              </w:rPr>
            </w:pPr>
            <w:r>
              <w:rPr>
                <w:color w:val="000000"/>
                <w:sz w:val="22"/>
                <w:szCs w:val="22"/>
              </w:rPr>
              <w:t>Теплосеть к дому 26 микр.4</w:t>
            </w:r>
          </w:p>
        </w:tc>
        <w:tc>
          <w:tcPr>
            <w:tcW w:w="2128" w:type="dxa"/>
            <w:tcBorders>
              <w:top w:val="nil"/>
              <w:left w:val="nil"/>
              <w:bottom w:val="single" w:sz="4" w:space="0" w:color="auto"/>
              <w:right w:val="single" w:sz="4" w:space="0" w:color="auto"/>
            </w:tcBorders>
            <w:shd w:val="clear" w:color="auto" w:fill="auto"/>
            <w:vAlign w:val="center"/>
            <w:hideMark/>
          </w:tcPr>
          <w:p w14:paraId="6A86C503" w14:textId="77777777" w:rsidR="00C50CE7" w:rsidRDefault="00C50CE7">
            <w:pPr>
              <w:jc w:val="center"/>
              <w:rPr>
                <w:color w:val="000000"/>
                <w:sz w:val="22"/>
                <w:szCs w:val="22"/>
              </w:rPr>
            </w:pPr>
            <w:r>
              <w:rPr>
                <w:color w:val="000000"/>
                <w:sz w:val="22"/>
                <w:szCs w:val="22"/>
              </w:rPr>
              <w:t>108</w:t>
            </w:r>
          </w:p>
        </w:tc>
        <w:tc>
          <w:tcPr>
            <w:tcW w:w="2410" w:type="dxa"/>
            <w:tcBorders>
              <w:top w:val="nil"/>
              <w:left w:val="nil"/>
              <w:bottom w:val="single" w:sz="4" w:space="0" w:color="auto"/>
              <w:right w:val="single" w:sz="4" w:space="0" w:color="auto"/>
            </w:tcBorders>
            <w:shd w:val="clear" w:color="auto" w:fill="auto"/>
            <w:noWrap/>
            <w:vAlign w:val="center"/>
            <w:hideMark/>
          </w:tcPr>
          <w:p w14:paraId="4F40FDC6" w14:textId="77777777" w:rsidR="00C50CE7" w:rsidRDefault="00C50CE7">
            <w:pPr>
              <w:jc w:val="center"/>
              <w:rPr>
                <w:color w:val="000000"/>
                <w:sz w:val="22"/>
                <w:szCs w:val="22"/>
              </w:rPr>
            </w:pPr>
            <w:r>
              <w:rPr>
                <w:color w:val="000000"/>
                <w:sz w:val="22"/>
                <w:szCs w:val="22"/>
              </w:rPr>
              <w:t>6,0</w:t>
            </w:r>
          </w:p>
        </w:tc>
        <w:tc>
          <w:tcPr>
            <w:tcW w:w="2126" w:type="dxa"/>
            <w:tcBorders>
              <w:top w:val="nil"/>
              <w:left w:val="nil"/>
              <w:bottom w:val="single" w:sz="4" w:space="0" w:color="auto"/>
              <w:right w:val="single" w:sz="8" w:space="0" w:color="auto"/>
            </w:tcBorders>
            <w:shd w:val="clear" w:color="auto" w:fill="auto"/>
            <w:noWrap/>
            <w:vAlign w:val="center"/>
            <w:hideMark/>
          </w:tcPr>
          <w:p w14:paraId="0B546E2C" w14:textId="77777777" w:rsidR="00C50CE7" w:rsidRDefault="00C50CE7">
            <w:pPr>
              <w:jc w:val="center"/>
              <w:rPr>
                <w:b/>
                <w:bCs/>
                <w:color w:val="000000"/>
                <w:sz w:val="22"/>
                <w:szCs w:val="22"/>
              </w:rPr>
            </w:pPr>
            <w:r>
              <w:rPr>
                <w:b/>
                <w:bCs/>
                <w:color w:val="000000"/>
                <w:sz w:val="22"/>
                <w:szCs w:val="22"/>
              </w:rPr>
              <w:t>подвальная</w:t>
            </w:r>
          </w:p>
        </w:tc>
        <w:tc>
          <w:tcPr>
            <w:tcW w:w="236" w:type="dxa"/>
            <w:vAlign w:val="center"/>
            <w:hideMark/>
          </w:tcPr>
          <w:p w14:paraId="41134E46" w14:textId="77777777" w:rsidR="00C50CE7" w:rsidRDefault="00C50CE7">
            <w:pPr>
              <w:rPr>
                <w:sz w:val="20"/>
                <w:szCs w:val="20"/>
              </w:rPr>
            </w:pPr>
          </w:p>
        </w:tc>
      </w:tr>
      <w:tr w:rsidR="00C50CE7" w14:paraId="371D5A97" w14:textId="77777777" w:rsidTr="00E062BC">
        <w:trPr>
          <w:trHeight w:val="615"/>
        </w:trPr>
        <w:tc>
          <w:tcPr>
            <w:tcW w:w="1004" w:type="dxa"/>
            <w:tcBorders>
              <w:top w:val="nil"/>
              <w:left w:val="single" w:sz="8" w:space="0" w:color="auto"/>
              <w:bottom w:val="single" w:sz="8" w:space="0" w:color="auto"/>
              <w:right w:val="single" w:sz="4" w:space="0" w:color="auto"/>
            </w:tcBorders>
            <w:shd w:val="clear" w:color="auto" w:fill="auto"/>
            <w:vAlign w:val="center"/>
            <w:hideMark/>
          </w:tcPr>
          <w:p w14:paraId="7359CBD3" w14:textId="77777777" w:rsidR="00C50CE7" w:rsidRDefault="00C50CE7">
            <w:pPr>
              <w:jc w:val="center"/>
              <w:rPr>
                <w:color w:val="000000"/>
                <w:sz w:val="22"/>
                <w:szCs w:val="22"/>
              </w:rPr>
            </w:pPr>
            <w:r>
              <w:rPr>
                <w:color w:val="000000"/>
                <w:sz w:val="22"/>
                <w:szCs w:val="22"/>
              </w:rPr>
              <w:t>1.32</w:t>
            </w:r>
          </w:p>
        </w:tc>
        <w:tc>
          <w:tcPr>
            <w:tcW w:w="1538" w:type="dxa"/>
            <w:tcBorders>
              <w:top w:val="nil"/>
              <w:left w:val="nil"/>
              <w:bottom w:val="single" w:sz="8" w:space="0" w:color="auto"/>
              <w:right w:val="single" w:sz="4" w:space="0" w:color="auto"/>
            </w:tcBorders>
            <w:shd w:val="clear" w:color="auto" w:fill="auto"/>
            <w:vAlign w:val="center"/>
            <w:hideMark/>
          </w:tcPr>
          <w:p w14:paraId="56ED4594" w14:textId="77777777" w:rsidR="00C50CE7" w:rsidRDefault="00C50CE7">
            <w:pPr>
              <w:jc w:val="center"/>
              <w:rPr>
                <w:color w:val="000000"/>
                <w:sz w:val="22"/>
                <w:szCs w:val="22"/>
              </w:rPr>
            </w:pPr>
            <w:r>
              <w:rPr>
                <w:color w:val="000000"/>
                <w:sz w:val="22"/>
                <w:szCs w:val="22"/>
              </w:rPr>
              <w:t>4</w:t>
            </w:r>
          </w:p>
        </w:tc>
        <w:tc>
          <w:tcPr>
            <w:tcW w:w="2958" w:type="dxa"/>
            <w:tcBorders>
              <w:top w:val="nil"/>
              <w:left w:val="nil"/>
              <w:bottom w:val="single" w:sz="8" w:space="0" w:color="auto"/>
              <w:right w:val="single" w:sz="4" w:space="0" w:color="auto"/>
            </w:tcBorders>
            <w:shd w:val="clear" w:color="auto" w:fill="auto"/>
            <w:vAlign w:val="center"/>
            <w:hideMark/>
          </w:tcPr>
          <w:p w14:paraId="67931634" w14:textId="77777777" w:rsidR="00C50CE7" w:rsidRDefault="00C50CE7">
            <w:pPr>
              <w:jc w:val="center"/>
              <w:rPr>
                <w:sz w:val="22"/>
                <w:szCs w:val="22"/>
              </w:rPr>
            </w:pPr>
            <w:r>
              <w:rPr>
                <w:sz w:val="22"/>
                <w:szCs w:val="22"/>
              </w:rPr>
              <w:t>от ТП-4 до К-5</w:t>
            </w:r>
          </w:p>
        </w:tc>
        <w:tc>
          <w:tcPr>
            <w:tcW w:w="2710" w:type="dxa"/>
            <w:tcBorders>
              <w:top w:val="nil"/>
              <w:left w:val="nil"/>
              <w:bottom w:val="single" w:sz="8" w:space="0" w:color="auto"/>
              <w:right w:val="single" w:sz="4" w:space="0" w:color="auto"/>
            </w:tcBorders>
            <w:shd w:val="clear" w:color="auto" w:fill="auto"/>
            <w:vAlign w:val="center"/>
            <w:hideMark/>
          </w:tcPr>
          <w:p w14:paraId="10C7C81F" w14:textId="77777777" w:rsidR="00C50CE7" w:rsidRDefault="00C50CE7">
            <w:pPr>
              <w:jc w:val="center"/>
              <w:rPr>
                <w:sz w:val="22"/>
                <w:szCs w:val="22"/>
              </w:rPr>
            </w:pPr>
            <w:r>
              <w:rPr>
                <w:sz w:val="22"/>
                <w:szCs w:val="22"/>
              </w:rPr>
              <w:t>Тепловая сеть от ТП-4               до К-7А ул. К.Маркса 4 микр.</w:t>
            </w:r>
          </w:p>
        </w:tc>
        <w:tc>
          <w:tcPr>
            <w:tcW w:w="2128" w:type="dxa"/>
            <w:tcBorders>
              <w:top w:val="nil"/>
              <w:left w:val="nil"/>
              <w:bottom w:val="single" w:sz="8" w:space="0" w:color="auto"/>
              <w:right w:val="single" w:sz="4" w:space="0" w:color="auto"/>
            </w:tcBorders>
            <w:shd w:val="clear" w:color="auto" w:fill="auto"/>
            <w:vAlign w:val="center"/>
            <w:hideMark/>
          </w:tcPr>
          <w:p w14:paraId="5B551112" w14:textId="77777777" w:rsidR="00C50CE7" w:rsidRDefault="00C50CE7">
            <w:pPr>
              <w:jc w:val="center"/>
              <w:rPr>
                <w:color w:val="000000"/>
                <w:sz w:val="22"/>
                <w:szCs w:val="22"/>
              </w:rPr>
            </w:pPr>
            <w:r>
              <w:rPr>
                <w:color w:val="000000"/>
                <w:sz w:val="22"/>
                <w:szCs w:val="22"/>
              </w:rPr>
              <w:t>426</w:t>
            </w:r>
          </w:p>
        </w:tc>
        <w:tc>
          <w:tcPr>
            <w:tcW w:w="2410" w:type="dxa"/>
            <w:tcBorders>
              <w:top w:val="nil"/>
              <w:left w:val="nil"/>
              <w:bottom w:val="single" w:sz="8" w:space="0" w:color="auto"/>
              <w:right w:val="single" w:sz="4" w:space="0" w:color="auto"/>
            </w:tcBorders>
            <w:shd w:val="clear" w:color="auto" w:fill="auto"/>
            <w:noWrap/>
            <w:vAlign w:val="center"/>
            <w:hideMark/>
          </w:tcPr>
          <w:p w14:paraId="697CC823" w14:textId="77777777" w:rsidR="00C50CE7" w:rsidRDefault="00C50CE7">
            <w:pPr>
              <w:jc w:val="center"/>
              <w:rPr>
                <w:color w:val="000000"/>
                <w:sz w:val="22"/>
                <w:szCs w:val="22"/>
              </w:rPr>
            </w:pPr>
            <w:r>
              <w:rPr>
                <w:color w:val="000000"/>
                <w:sz w:val="22"/>
                <w:szCs w:val="22"/>
              </w:rPr>
              <w:t>92,1</w:t>
            </w:r>
          </w:p>
        </w:tc>
        <w:tc>
          <w:tcPr>
            <w:tcW w:w="2126" w:type="dxa"/>
            <w:tcBorders>
              <w:top w:val="nil"/>
              <w:left w:val="nil"/>
              <w:bottom w:val="single" w:sz="8" w:space="0" w:color="auto"/>
              <w:right w:val="single" w:sz="8" w:space="0" w:color="auto"/>
            </w:tcBorders>
            <w:shd w:val="clear" w:color="auto" w:fill="auto"/>
            <w:vAlign w:val="center"/>
            <w:hideMark/>
          </w:tcPr>
          <w:p w14:paraId="7316D66E" w14:textId="77777777" w:rsidR="00C50CE7" w:rsidRDefault="00C50CE7">
            <w:pPr>
              <w:jc w:val="center"/>
              <w:rPr>
                <w:b/>
                <w:bCs/>
                <w:color w:val="000000"/>
                <w:sz w:val="22"/>
                <w:szCs w:val="22"/>
              </w:rPr>
            </w:pPr>
            <w:r>
              <w:rPr>
                <w:b/>
                <w:bCs/>
                <w:color w:val="000000"/>
                <w:sz w:val="22"/>
                <w:szCs w:val="22"/>
              </w:rPr>
              <w:t>канальная</w:t>
            </w:r>
          </w:p>
        </w:tc>
        <w:tc>
          <w:tcPr>
            <w:tcW w:w="236" w:type="dxa"/>
            <w:vAlign w:val="center"/>
            <w:hideMark/>
          </w:tcPr>
          <w:p w14:paraId="4E2D337E" w14:textId="77777777" w:rsidR="00C50CE7" w:rsidRDefault="00C50CE7">
            <w:pPr>
              <w:rPr>
                <w:sz w:val="20"/>
                <w:szCs w:val="20"/>
              </w:rPr>
            </w:pPr>
          </w:p>
        </w:tc>
      </w:tr>
      <w:tr w:rsidR="00C50CE7" w14:paraId="68D53F67" w14:textId="77777777" w:rsidTr="00E062BC">
        <w:trPr>
          <w:trHeight w:val="300"/>
        </w:trPr>
        <w:tc>
          <w:tcPr>
            <w:tcW w:w="1004" w:type="dxa"/>
            <w:tcBorders>
              <w:top w:val="nil"/>
              <w:left w:val="single" w:sz="8" w:space="0" w:color="auto"/>
              <w:bottom w:val="single" w:sz="4" w:space="0" w:color="auto"/>
              <w:right w:val="single" w:sz="4" w:space="0" w:color="auto"/>
            </w:tcBorders>
            <w:shd w:val="clear" w:color="auto" w:fill="auto"/>
            <w:vAlign w:val="center"/>
            <w:hideMark/>
          </w:tcPr>
          <w:p w14:paraId="7C292952" w14:textId="77777777" w:rsidR="00C50CE7" w:rsidRDefault="00C50CE7">
            <w:pPr>
              <w:jc w:val="center"/>
              <w:rPr>
                <w:color w:val="000000"/>
                <w:sz w:val="22"/>
                <w:szCs w:val="22"/>
              </w:rPr>
            </w:pPr>
            <w:r>
              <w:rPr>
                <w:color w:val="000000"/>
                <w:sz w:val="22"/>
                <w:szCs w:val="22"/>
              </w:rPr>
              <w:t>1.33</w:t>
            </w:r>
          </w:p>
        </w:tc>
        <w:tc>
          <w:tcPr>
            <w:tcW w:w="1538" w:type="dxa"/>
            <w:tcBorders>
              <w:top w:val="nil"/>
              <w:left w:val="nil"/>
              <w:bottom w:val="single" w:sz="4" w:space="0" w:color="auto"/>
              <w:right w:val="single" w:sz="4" w:space="0" w:color="auto"/>
            </w:tcBorders>
            <w:shd w:val="clear" w:color="auto" w:fill="auto"/>
            <w:vAlign w:val="center"/>
            <w:hideMark/>
          </w:tcPr>
          <w:p w14:paraId="52232028" w14:textId="77777777" w:rsidR="00C50CE7" w:rsidRDefault="00C50CE7">
            <w:pPr>
              <w:jc w:val="center"/>
              <w:rPr>
                <w:color w:val="000000"/>
                <w:sz w:val="22"/>
                <w:szCs w:val="22"/>
              </w:rPr>
            </w:pPr>
            <w:r>
              <w:rPr>
                <w:color w:val="000000"/>
                <w:sz w:val="22"/>
                <w:szCs w:val="22"/>
              </w:rPr>
              <w:t>5</w:t>
            </w:r>
          </w:p>
        </w:tc>
        <w:tc>
          <w:tcPr>
            <w:tcW w:w="2958" w:type="dxa"/>
            <w:tcBorders>
              <w:top w:val="nil"/>
              <w:left w:val="nil"/>
              <w:bottom w:val="single" w:sz="4" w:space="0" w:color="auto"/>
              <w:right w:val="single" w:sz="4" w:space="0" w:color="auto"/>
            </w:tcBorders>
            <w:shd w:val="clear" w:color="auto" w:fill="auto"/>
            <w:vAlign w:val="center"/>
            <w:hideMark/>
          </w:tcPr>
          <w:p w14:paraId="289571A1" w14:textId="77777777" w:rsidR="00C50CE7" w:rsidRDefault="00C50CE7">
            <w:pPr>
              <w:jc w:val="center"/>
              <w:rPr>
                <w:color w:val="000000"/>
                <w:sz w:val="22"/>
                <w:szCs w:val="22"/>
              </w:rPr>
            </w:pPr>
            <w:r>
              <w:rPr>
                <w:color w:val="000000"/>
                <w:sz w:val="22"/>
                <w:szCs w:val="22"/>
              </w:rPr>
              <w:t>от К-31 до д.25</w:t>
            </w:r>
          </w:p>
        </w:tc>
        <w:tc>
          <w:tcPr>
            <w:tcW w:w="2710" w:type="dxa"/>
            <w:tcBorders>
              <w:top w:val="nil"/>
              <w:left w:val="nil"/>
              <w:bottom w:val="single" w:sz="4" w:space="0" w:color="auto"/>
              <w:right w:val="single" w:sz="4" w:space="0" w:color="auto"/>
            </w:tcBorders>
            <w:shd w:val="clear" w:color="auto" w:fill="auto"/>
            <w:vAlign w:val="center"/>
            <w:hideMark/>
          </w:tcPr>
          <w:p w14:paraId="0834F1D4" w14:textId="77777777" w:rsidR="00C50CE7" w:rsidRDefault="00C50CE7">
            <w:pPr>
              <w:jc w:val="center"/>
              <w:rPr>
                <w:color w:val="000000"/>
                <w:sz w:val="22"/>
                <w:szCs w:val="22"/>
              </w:rPr>
            </w:pPr>
            <w:r>
              <w:rPr>
                <w:color w:val="000000"/>
                <w:sz w:val="22"/>
                <w:szCs w:val="22"/>
              </w:rPr>
              <w:t>Теплосеть к дому 25 микр.5</w:t>
            </w:r>
          </w:p>
        </w:tc>
        <w:tc>
          <w:tcPr>
            <w:tcW w:w="2128" w:type="dxa"/>
            <w:tcBorders>
              <w:top w:val="nil"/>
              <w:left w:val="nil"/>
              <w:bottom w:val="single" w:sz="4" w:space="0" w:color="auto"/>
              <w:right w:val="single" w:sz="4" w:space="0" w:color="auto"/>
            </w:tcBorders>
            <w:shd w:val="clear" w:color="auto" w:fill="auto"/>
            <w:vAlign w:val="center"/>
            <w:hideMark/>
          </w:tcPr>
          <w:p w14:paraId="722DF84D" w14:textId="77777777" w:rsidR="00C50CE7" w:rsidRDefault="00C50CE7">
            <w:pPr>
              <w:jc w:val="center"/>
              <w:rPr>
                <w:color w:val="000000"/>
                <w:sz w:val="22"/>
                <w:szCs w:val="22"/>
              </w:rPr>
            </w:pPr>
            <w:r>
              <w:rPr>
                <w:color w:val="000000"/>
                <w:sz w:val="22"/>
                <w:szCs w:val="22"/>
              </w:rPr>
              <w:t>76</w:t>
            </w:r>
          </w:p>
        </w:tc>
        <w:tc>
          <w:tcPr>
            <w:tcW w:w="2410" w:type="dxa"/>
            <w:tcBorders>
              <w:top w:val="nil"/>
              <w:left w:val="nil"/>
              <w:bottom w:val="single" w:sz="4" w:space="0" w:color="auto"/>
              <w:right w:val="single" w:sz="4" w:space="0" w:color="auto"/>
            </w:tcBorders>
            <w:shd w:val="clear" w:color="auto" w:fill="auto"/>
            <w:noWrap/>
            <w:vAlign w:val="center"/>
            <w:hideMark/>
          </w:tcPr>
          <w:p w14:paraId="689B9B34" w14:textId="77777777" w:rsidR="00C50CE7" w:rsidRDefault="00C50CE7">
            <w:pPr>
              <w:jc w:val="center"/>
              <w:rPr>
                <w:color w:val="000000"/>
                <w:sz w:val="22"/>
                <w:szCs w:val="22"/>
              </w:rPr>
            </w:pPr>
            <w:r>
              <w:rPr>
                <w:color w:val="000000"/>
                <w:sz w:val="22"/>
                <w:szCs w:val="22"/>
              </w:rPr>
              <w:t>34,0</w:t>
            </w:r>
          </w:p>
        </w:tc>
        <w:tc>
          <w:tcPr>
            <w:tcW w:w="2126" w:type="dxa"/>
            <w:tcBorders>
              <w:top w:val="nil"/>
              <w:left w:val="nil"/>
              <w:bottom w:val="single" w:sz="4" w:space="0" w:color="auto"/>
              <w:right w:val="single" w:sz="8" w:space="0" w:color="auto"/>
            </w:tcBorders>
            <w:shd w:val="clear" w:color="auto" w:fill="auto"/>
            <w:vAlign w:val="center"/>
            <w:hideMark/>
          </w:tcPr>
          <w:p w14:paraId="349E1633" w14:textId="77777777" w:rsidR="00C50CE7" w:rsidRDefault="00C50CE7">
            <w:pPr>
              <w:jc w:val="center"/>
              <w:rPr>
                <w:b/>
                <w:bCs/>
                <w:color w:val="000000"/>
                <w:sz w:val="22"/>
                <w:szCs w:val="22"/>
              </w:rPr>
            </w:pPr>
            <w:r>
              <w:rPr>
                <w:b/>
                <w:bCs/>
                <w:color w:val="000000"/>
                <w:sz w:val="22"/>
                <w:szCs w:val="22"/>
              </w:rPr>
              <w:t>канальная</w:t>
            </w:r>
          </w:p>
        </w:tc>
        <w:tc>
          <w:tcPr>
            <w:tcW w:w="236" w:type="dxa"/>
            <w:vAlign w:val="center"/>
            <w:hideMark/>
          </w:tcPr>
          <w:p w14:paraId="2FC6631E" w14:textId="77777777" w:rsidR="00C50CE7" w:rsidRDefault="00C50CE7">
            <w:pPr>
              <w:rPr>
                <w:sz w:val="20"/>
                <w:szCs w:val="20"/>
              </w:rPr>
            </w:pPr>
          </w:p>
        </w:tc>
      </w:tr>
      <w:tr w:rsidR="00C50CE7" w14:paraId="4C571C23" w14:textId="77777777" w:rsidTr="00E062BC">
        <w:trPr>
          <w:trHeight w:val="300"/>
        </w:trPr>
        <w:tc>
          <w:tcPr>
            <w:tcW w:w="1004" w:type="dxa"/>
            <w:tcBorders>
              <w:top w:val="nil"/>
              <w:left w:val="single" w:sz="8" w:space="0" w:color="auto"/>
              <w:bottom w:val="single" w:sz="4" w:space="0" w:color="auto"/>
              <w:right w:val="single" w:sz="4" w:space="0" w:color="auto"/>
            </w:tcBorders>
            <w:shd w:val="clear" w:color="auto" w:fill="auto"/>
            <w:vAlign w:val="center"/>
            <w:hideMark/>
          </w:tcPr>
          <w:p w14:paraId="57EE3386" w14:textId="77777777" w:rsidR="00C50CE7" w:rsidRDefault="00C50CE7">
            <w:pPr>
              <w:jc w:val="center"/>
              <w:rPr>
                <w:color w:val="000000"/>
                <w:sz w:val="22"/>
                <w:szCs w:val="22"/>
              </w:rPr>
            </w:pPr>
            <w:r>
              <w:rPr>
                <w:color w:val="000000"/>
                <w:sz w:val="22"/>
                <w:szCs w:val="22"/>
              </w:rPr>
              <w:t>1.34</w:t>
            </w:r>
          </w:p>
        </w:tc>
        <w:tc>
          <w:tcPr>
            <w:tcW w:w="1538" w:type="dxa"/>
            <w:tcBorders>
              <w:top w:val="nil"/>
              <w:left w:val="nil"/>
              <w:bottom w:val="single" w:sz="4" w:space="0" w:color="auto"/>
              <w:right w:val="single" w:sz="4" w:space="0" w:color="auto"/>
            </w:tcBorders>
            <w:shd w:val="clear" w:color="auto" w:fill="auto"/>
            <w:vAlign w:val="center"/>
            <w:hideMark/>
          </w:tcPr>
          <w:p w14:paraId="683B851A" w14:textId="77777777" w:rsidR="00C50CE7" w:rsidRDefault="00C50CE7">
            <w:pPr>
              <w:jc w:val="center"/>
              <w:rPr>
                <w:color w:val="000000"/>
                <w:sz w:val="22"/>
                <w:szCs w:val="22"/>
              </w:rPr>
            </w:pPr>
            <w:r>
              <w:rPr>
                <w:color w:val="000000"/>
                <w:sz w:val="22"/>
                <w:szCs w:val="22"/>
              </w:rPr>
              <w:t>5</w:t>
            </w:r>
          </w:p>
        </w:tc>
        <w:tc>
          <w:tcPr>
            <w:tcW w:w="2958" w:type="dxa"/>
            <w:tcBorders>
              <w:top w:val="nil"/>
              <w:left w:val="nil"/>
              <w:bottom w:val="single" w:sz="4" w:space="0" w:color="auto"/>
              <w:right w:val="single" w:sz="4" w:space="0" w:color="auto"/>
            </w:tcBorders>
            <w:shd w:val="clear" w:color="auto" w:fill="auto"/>
            <w:vAlign w:val="center"/>
            <w:hideMark/>
          </w:tcPr>
          <w:p w14:paraId="4E6E2617" w14:textId="77777777" w:rsidR="00C50CE7" w:rsidRDefault="00C50CE7">
            <w:pPr>
              <w:jc w:val="center"/>
              <w:rPr>
                <w:color w:val="000000"/>
                <w:sz w:val="22"/>
                <w:szCs w:val="22"/>
              </w:rPr>
            </w:pPr>
            <w:r>
              <w:rPr>
                <w:color w:val="000000"/>
                <w:sz w:val="22"/>
                <w:szCs w:val="22"/>
              </w:rPr>
              <w:t>от К-31 до К-30</w:t>
            </w:r>
          </w:p>
        </w:tc>
        <w:tc>
          <w:tcPr>
            <w:tcW w:w="2710" w:type="dxa"/>
            <w:tcBorders>
              <w:top w:val="nil"/>
              <w:left w:val="nil"/>
              <w:bottom w:val="single" w:sz="4" w:space="0" w:color="auto"/>
              <w:right w:val="single" w:sz="4" w:space="0" w:color="auto"/>
            </w:tcBorders>
            <w:shd w:val="clear" w:color="auto" w:fill="auto"/>
            <w:vAlign w:val="center"/>
            <w:hideMark/>
          </w:tcPr>
          <w:p w14:paraId="72B80C8E" w14:textId="77777777" w:rsidR="00C50CE7" w:rsidRDefault="00C50CE7">
            <w:pPr>
              <w:jc w:val="center"/>
              <w:rPr>
                <w:color w:val="000000"/>
                <w:sz w:val="22"/>
                <w:szCs w:val="22"/>
              </w:rPr>
            </w:pPr>
            <w:r>
              <w:rPr>
                <w:color w:val="000000"/>
                <w:sz w:val="22"/>
                <w:szCs w:val="22"/>
              </w:rPr>
              <w:t> </w:t>
            </w:r>
          </w:p>
        </w:tc>
        <w:tc>
          <w:tcPr>
            <w:tcW w:w="2128" w:type="dxa"/>
            <w:tcBorders>
              <w:top w:val="nil"/>
              <w:left w:val="nil"/>
              <w:bottom w:val="single" w:sz="4" w:space="0" w:color="auto"/>
              <w:right w:val="single" w:sz="4" w:space="0" w:color="auto"/>
            </w:tcBorders>
            <w:shd w:val="clear" w:color="auto" w:fill="auto"/>
            <w:vAlign w:val="center"/>
            <w:hideMark/>
          </w:tcPr>
          <w:p w14:paraId="19C69960" w14:textId="77777777" w:rsidR="00C50CE7" w:rsidRDefault="00C50CE7">
            <w:pPr>
              <w:jc w:val="center"/>
              <w:rPr>
                <w:color w:val="000000"/>
                <w:sz w:val="22"/>
                <w:szCs w:val="22"/>
              </w:rPr>
            </w:pPr>
            <w:r>
              <w:rPr>
                <w:color w:val="000000"/>
                <w:sz w:val="22"/>
                <w:szCs w:val="22"/>
              </w:rPr>
              <w:t>133</w:t>
            </w:r>
          </w:p>
        </w:tc>
        <w:tc>
          <w:tcPr>
            <w:tcW w:w="2410" w:type="dxa"/>
            <w:tcBorders>
              <w:top w:val="nil"/>
              <w:left w:val="nil"/>
              <w:bottom w:val="single" w:sz="4" w:space="0" w:color="auto"/>
              <w:right w:val="single" w:sz="4" w:space="0" w:color="auto"/>
            </w:tcBorders>
            <w:shd w:val="clear" w:color="auto" w:fill="auto"/>
            <w:noWrap/>
            <w:vAlign w:val="center"/>
            <w:hideMark/>
          </w:tcPr>
          <w:p w14:paraId="72F6C007" w14:textId="77777777" w:rsidR="00C50CE7" w:rsidRDefault="00C50CE7">
            <w:pPr>
              <w:jc w:val="center"/>
              <w:rPr>
                <w:color w:val="000000"/>
                <w:sz w:val="22"/>
                <w:szCs w:val="22"/>
              </w:rPr>
            </w:pPr>
            <w:r>
              <w:rPr>
                <w:color w:val="000000"/>
                <w:sz w:val="22"/>
                <w:szCs w:val="22"/>
              </w:rPr>
              <w:t>65,0</w:t>
            </w:r>
          </w:p>
        </w:tc>
        <w:tc>
          <w:tcPr>
            <w:tcW w:w="2126" w:type="dxa"/>
            <w:tcBorders>
              <w:top w:val="nil"/>
              <w:left w:val="nil"/>
              <w:bottom w:val="single" w:sz="4" w:space="0" w:color="auto"/>
              <w:right w:val="single" w:sz="8" w:space="0" w:color="auto"/>
            </w:tcBorders>
            <w:shd w:val="clear" w:color="auto" w:fill="auto"/>
            <w:vAlign w:val="center"/>
            <w:hideMark/>
          </w:tcPr>
          <w:p w14:paraId="7F31C9AB" w14:textId="77777777" w:rsidR="00C50CE7" w:rsidRDefault="00C50CE7">
            <w:pPr>
              <w:jc w:val="center"/>
              <w:rPr>
                <w:b/>
                <w:bCs/>
                <w:color w:val="000000"/>
                <w:sz w:val="22"/>
                <w:szCs w:val="22"/>
              </w:rPr>
            </w:pPr>
            <w:r>
              <w:rPr>
                <w:b/>
                <w:bCs/>
                <w:color w:val="000000"/>
                <w:sz w:val="22"/>
                <w:szCs w:val="22"/>
              </w:rPr>
              <w:t>канальная</w:t>
            </w:r>
          </w:p>
        </w:tc>
        <w:tc>
          <w:tcPr>
            <w:tcW w:w="236" w:type="dxa"/>
            <w:vAlign w:val="center"/>
            <w:hideMark/>
          </w:tcPr>
          <w:p w14:paraId="3412B283" w14:textId="77777777" w:rsidR="00C50CE7" w:rsidRDefault="00C50CE7">
            <w:pPr>
              <w:rPr>
                <w:sz w:val="20"/>
                <w:szCs w:val="20"/>
              </w:rPr>
            </w:pPr>
          </w:p>
        </w:tc>
      </w:tr>
      <w:tr w:rsidR="00C50CE7" w14:paraId="3F1BBCD1" w14:textId="77777777" w:rsidTr="00E062BC">
        <w:trPr>
          <w:trHeight w:val="300"/>
        </w:trPr>
        <w:tc>
          <w:tcPr>
            <w:tcW w:w="1004" w:type="dxa"/>
            <w:tcBorders>
              <w:top w:val="nil"/>
              <w:left w:val="single" w:sz="8" w:space="0" w:color="auto"/>
              <w:bottom w:val="single" w:sz="4" w:space="0" w:color="auto"/>
              <w:right w:val="single" w:sz="4" w:space="0" w:color="auto"/>
            </w:tcBorders>
            <w:shd w:val="clear" w:color="auto" w:fill="auto"/>
            <w:vAlign w:val="center"/>
            <w:hideMark/>
          </w:tcPr>
          <w:p w14:paraId="44DF4EAB" w14:textId="77777777" w:rsidR="00C50CE7" w:rsidRDefault="00C50CE7">
            <w:pPr>
              <w:jc w:val="center"/>
              <w:rPr>
                <w:color w:val="000000"/>
                <w:sz w:val="22"/>
                <w:szCs w:val="22"/>
              </w:rPr>
            </w:pPr>
            <w:r>
              <w:rPr>
                <w:color w:val="000000"/>
                <w:sz w:val="22"/>
                <w:szCs w:val="22"/>
              </w:rPr>
              <w:t>1.35</w:t>
            </w:r>
          </w:p>
        </w:tc>
        <w:tc>
          <w:tcPr>
            <w:tcW w:w="1538" w:type="dxa"/>
            <w:tcBorders>
              <w:top w:val="nil"/>
              <w:left w:val="nil"/>
              <w:bottom w:val="single" w:sz="4" w:space="0" w:color="auto"/>
              <w:right w:val="single" w:sz="4" w:space="0" w:color="auto"/>
            </w:tcBorders>
            <w:shd w:val="clear" w:color="auto" w:fill="auto"/>
            <w:vAlign w:val="center"/>
            <w:hideMark/>
          </w:tcPr>
          <w:p w14:paraId="45D9DBCC" w14:textId="77777777" w:rsidR="00C50CE7" w:rsidRDefault="00C50CE7">
            <w:pPr>
              <w:jc w:val="center"/>
              <w:rPr>
                <w:color w:val="000000"/>
                <w:sz w:val="22"/>
                <w:szCs w:val="22"/>
              </w:rPr>
            </w:pPr>
            <w:r>
              <w:rPr>
                <w:color w:val="000000"/>
                <w:sz w:val="22"/>
                <w:szCs w:val="22"/>
              </w:rPr>
              <w:t>5</w:t>
            </w:r>
          </w:p>
        </w:tc>
        <w:tc>
          <w:tcPr>
            <w:tcW w:w="2958" w:type="dxa"/>
            <w:tcBorders>
              <w:top w:val="nil"/>
              <w:left w:val="nil"/>
              <w:bottom w:val="single" w:sz="4" w:space="0" w:color="auto"/>
              <w:right w:val="single" w:sz="4" w:space="0" w:color="auto"/>
            </w:tcBorders>
            <w:shd w:val="clear" w:color="auto" w:fill="auto"/>
            <w:vAlign w:val="center"/>
            <w:hideMark/>
          </w:tcPr>
          <w:p w14:paraId="51D20D9B" w14:textId="77777777" w:rsidR="00C50CE7" w:rsidRDefault="00C50CE7">
            <w:pPr>
              <w:jc w:val="center"/>
              <w:rPr>
                <w:color w:val="000000"/>
                <w:sz w:val="22"/>
                <w:szCs w:val="22"/>
              </w:rPr>
            </w:pPr>
            <w:r>
              <w:rPr>
                <w:color w:val="000000"/>
                <w:sz w:val="22"/>
                <w:szCs w:val="22"/>
              </w:rPr>
              <w:t>от К-30 до зд.д.26</w:t>
            </w:r>
          </w:p>
        </w:tc>
        <w:tc>
          <w:tcPr>
            <w:tcW w:w="2710" w:type="dxa"/>
            <w:tcBorders>
              <w:top w:val="nil"/>
              <w:left w:val="nil"/>
              <w:bottom w:val="single" w:sz="4" w:space="0" w:color="auto"/>
              <w:right w:val="single" w:sz="4" w:space="0" w:color="auto"/>
            </w:tcBorders>
            <w:shd w:val="clear" w:color="auto" w:fill="auto"/>
            <w:vAlign w:val="center"/>
            <w:hideMark/>
          </w:tcPr>
          <w:p w14:paraId="0260CDC0" w14:textId="77777777" w:rsidR="00C50CE7" w:rsidRDefault="00C50CE7">
            <w:pPr>
              <w:jc w:val="center"/>
              <w:rPr>
                <w:color w:val="000000"/>
                <w:sz w:val="22"/>
                <w:szCs w:val="22"/>
              </w:rPr>
            </w:pPr>
            <w:r>
              <w:rPr>
                <w:color w:val="000000"/>
                <w:sz w:val="22"/>
                <w:szCs w:val="22"/>
              </w:rPr>
              <w:t> </w:t>
            </w:r>
          </w:p>
        </w:tc>
        <w:tc>
          <w:tcPr>
            <w:tcW w:w="2128" w:type="dxa"/>
            <w:tcBorders>
              <w:top w:val="nil"/>
              <w:left w:val="nil"/>
              <w:bottom w:val="single" w:sz="4" w:space="0" w:color="auto"/>
              <w:right w:val="single" w:sz="4" w:space="0" w:color="auto"/>
            </w:tcBorders>
            <w:shd w:val="clear" w:color="auto" w:fill="auto"/>
            <w:vAlign w:val="center"/>
            <w:hideMark/>
          </w:tcPr>
          <w:p w14:paraId="56C1FB71" w14:textId="77777777" w:rsidR="00C50CE7" w:rsidRDefault="00C50CE7">
            <w:pPr>
              <w:jc w:val="center"/>
              <w:rPr>
                <w:color w:val="000000"/>
                <w:sz w:val="22"/>
                <w:szCs w:val="22"/>
              </w:rPr>
            </w:pPr>
            <w:r>
              <w:rPr>
                <w:color w:val="000000"/>
                <w:sz w:val="22"/>
                <w:szCs w:val="22"/>
              </w:rPr>
              <w:t>76</w:t>
            </w:r>
          </w:p>
        </w:tc>
        <w:tc>
          <w:tcPr>
            <w:tcW w:w="2410" w:type="dxa"/>
            <w:tcBorders>
              <w:top w:val="nil"/>
              <w:left w:val="nil"/>
              <w:bottom w:val="single" w:sz="4" w:space="0" w:color="auto"/>
              <w:right w:val="single" w:sz="4" w:space="0" w:color="auto"/>
            </w:tcBorders>
            <w:shd w:val="clear" w:color="auto" w:fill="auto"/>
            <w:noWrap/>
            <w:vAlign w:val="center"/>
            <w:hideMark/>
          </w:tcPr>
          <w:p w14:paraId="6AD7FCD6" w14:textId="77777777" w:rsidR="00C50CE7" w:rsidRDefault="00C50CE7">
            <w:pPr>
              <w:jc w:val="center"/>
              <w:rPr>
                <w:color w:val="000000"/>
                <w:sz w:val="22"/>
                <w:szCs w:val="22"/>
              </w:rPr>
            </w:pPr>
            <w:r>
              <w:rPr>
                <w:color w:val="000000"/>
                <w:sz w:val="22"/>
                <w:szCs w:val="22"/>
              </w:rPr>
              <w:t>19,0</w:t>
            </w:r>
          </w:p>
        </w:tc>
        <w:tc>
          <w:tcPr>
            <w:tcW w:w="2126" w:type="dxa"/>
            <w:tcBorders>
              <w:top w:val="nil"/>
              <w:left w:val="nil"/>
              <w:bottom w:val="single" w:sz="4" w:space="0" w:color="auto"/>
              <w:right w:val="single" w:sz="8" w:space="0" w:color="auto"/>
            </w:tcBorders>
            <w:shd w:val="clear" w:color="auto" w:fill="auto"/>
            <w:vAlign w:val="center"/>
            <w:hideMark/>
          </w:tcPr>
          <w:p w14:paraId="7B0B85F7" w14:textId="77777777" w:rsidR="00C50CE7" w:rsidRDefault="00C50CE7">
            <w:pPr>
              <w:jc w:val="center"/>
              <w:rPr>
                <w:b/>
                <w:bCs/>
                <w:color w:val="000000"/>
                <w:sz w:val="22"/>
                <w:szCs w:val="22"/>
              </w:rPr>
            </w:pPr>
            <w:r>
              <w:rPr>
                <w:b/>
                <w:bCs/>
                <w:color w:val="000000"/>
                <w:sz w:val="22"/>
                <w:szCs w:val="22"/>
              </w:rPr>
              <w:t>канальная</w:t>
            </w:r>
          </w:p>
        </w:tc>
        <w:tc>
          <w:tcPr>
            <w:tcW w:w="236" w:type="dxa"/>
            <w:vAlign w:val="center"/>
            <w:hideMark/>
          </w:tcPr>
          <w:p w14:paraId="041F480D" w14:textId="77777777" w:rsidR="00C50CE7" w:rsidRDefault="00C50CE7">
            <w:pPr>
              <w:rPr>
                <w:sz w:val="20"/>
                <w:szCs w:val="20"/>
              </w:rPr>
            </w:pPr>
          </w:p>
        </w:tc>
      </w:tr>
      <w:tr w:rsidR="00C50CE7" w14:paraId="65F89DB0" w14:textId="77777777" w:rsidTr="00E062BC">
        <w:trPr>
          <w:trHeight w:val="300"/>
        </w:trPr>
        <w:tc>
          <w:tcPr>
            <w:tcW w:w="1004" w:type="dxa"/>
            <w:tcBorders>
              <w:top w:val="nil"/>
              <w:left w:val="single" w:sz="8" w:space="0" w:color="auto"/>
              <w:bottom w:val="single" w:sz="4" w:space="0" w:color="auto"/>
              <w:right w:val="single" w:sz="4" w:space="0" w:color="auto"/>
            </w:tcBorders>
            <w:shd w:val="clear" w:color="auto" w:fill="auto"/>
            <w:vAlign w:val="center"/>
            <w:hideMark/>
          </w:tcPr>
          <w:p w14:paraId="26276A34" w14:textId="77777777" w:rsidR="00C50CE7" w:rsidRDefault="00C50CE7">
            <w:pPr>
              <w:jc w:val="center"/>
              <w:rPr>
                <w:color w:val="000000"/>
                <w:sz w:val="22"/>
                <w:szCs w:val="22"/>
              </w:rPr>
            </w:pPr>
            <w:r>
              <w:rPr>
                <w:color w:val="000000"/>
                <w:sz w:val="22"/>
                <w:szCs w:val="22"/>
              </w:rPr>
              <w:t>1.36</w:t>
            </w:r>
          </w:p>
        </w:tc>
        <w:tc>
          <w:tcPr>
            <w:tcW w:w="1538" w:type="dxa"/>
            <w:tcBorders>
              <w:top w:val="nil"/>
              <w:left w:val="nil"/>
              <w:bottom w:val="single" w:sz="4" w:space="0" w:color="auto"/>
              <w:right w:val="single" w:sz="4" w:space="0" w:color="auto"/>
            </w:tcBorders>
            <w:shd w:val="clear" w:color="auto" w:fill="auto"/>
            <w:vAlign w:val="center"/>
            <w:hideMark/>
          </w:tcPr>
          <w:p w14:paraId="51222348" w14:textId="77777777" w:rsidR="00C50CE7" w:rsidRDefault="00C50CE7">
            <w:pPr>
              <w:jc w:val="center"/>
              <w:rPr>
                <w:color w:val="000000"/>
                <w:sz w:val="22"/>
                <w:szCs w:val="22"/>
              </w:rPr>
            </w:pPr>
            <w:r>
              <w:rPr>
                <w:color w:val="000000"/>
                <w:sz w:val="22"/>
                <w:szCs w:val="22"/>
              </w:rPr>
              <w:t>5</w:t>
            </w:r>
          </w:p>
        </w:tc>
        <w:tc>
          <w:tcPr>
            <w:tcW w:w="2958" w:type="dxa"/>
            <w:tcBorders>
              <w:top w:val="nil"/>
              <w:left w:val="nil"/>
              <w:bottom w:val="single" w:sz="4" w:space="0" w:color="auto"/>
              <w:right w:val="single" w:sz="4" w:space="0" w:color="auto"/>
            </w:tcBorders>
            <w:shd w:val="clear" w:color="auto" w:fill="auto"/>
            <w:vAlign w:val="center"/>
            <w:hideMark/>
          </w:tcPr>
          <w:p w14:paraId="25B06B8E" w14:textId="77777777" w:rsidR="00C50CE7" w:rsidRDefault="00C50CE7">
            <w:pPr>
              <w:jc w:val="center"/>
              <w:rPr>
                <w:color w:val="000000"/>
                <w:sz w:val="22"/>
                <w:szCs w:val="22"/>
              </w:rPr>
            </w:pPr>
            <w:r>
              <w:rPr>
                <w:color w:val="000000"/>
                <w:sz w:val="22"/>
                <w:szCs w:val="22"/>
              </w:rPr>
              <w:t>от К-29 до д.27</w:t>
            </w:r>
          </w:p>
        </w:tc>
        <w:tc>
          <w:tcPr>
            <w:tcW w:w="2710" w:type="dxa"/>
            <w:tcBorders>
              <w:top w:val="nil"/>
              <w:left w:val="nil"/>
              <w:bottom w:val="single" w:sz="4" w:space="0" w:color="auto"/>
              <w:right w:val="single" w:sz="4" w:space="0" w:color="auto"/>
            </w:tcBorders>
            <w:shd w:val="clear" w:color="auto" w:fill="auto"/>
            <w:vAlign w:val="center"/>
            <w:hideMark/>
          </w:tcPr>
          <w:p w14:paraId="7C1AFDB9" w14:textId="77777777" w:rsidR="00C50CE7" w:rsidRDefault="00C50CE7">
            <w:pPr>
              <w:jc w:val="center"/>
              <w:rPr>
                <w:color w:val="000000"/>
                <w:sz w:val="22"/>
                <w:szCs w:val="22"/>
              </w:rPr>
            </w:pPr>
            <w:r>
              <w:rPr>
                <w:color w:val="000000"/>
                <w:sz w:val="22"/>
                <w:szCs w:val="22"/>
              </w:rPr>
              <w:t> </w:t>
            </w:r>
          </w:p>
        </w:tc>
        <w:tc>
          <w:tcPr>
            <w:tcW w:w="2128" w:type="dxa"/>
            <w:tcBorders>
              <w:top w:val="nil"/>
              <w:left w:val="nil"/>
              <w:bottom w:val="single" w:sz="4" w:space="0" w:color="auto"/>
              <w:right w:val="single" w:sz="4" w:space="0" w:color="auto"/>
            </w:tcBorders>
            <w:shd w:val="clear" w:color="auto" w:fill="auto"/>
            <w:vAlign w:val="center"/>
            <w:hideMark/>
          </w:tcPr>
          <w:p w14:paraId="3284ABED" w14:textId="77777777" w:rsidR="00C50CE7" w:rsidRDefault="00C50CE7">
            <w:pPr>
              <w:jc w:val="center"/>
              <w:rPr>
                <w:color w:val="000000"/>
                <w:sz w:val="22"/>
                <w:szCs w:val="22"/>
              </w:rPr>
            </w:pPr>
            <w:r>
              <w:rPr>
                <w:color w:val="000000"/>
                <w:sz w:val="22"/>
                <w:szCs w:val="22"/>
              </w:rPr>
              <w:t>76</w:t>
            </w:r>
          </w:p>
        </w:tc>
        <w:tc>
          <w:tcPr>
            <w:tcW w:w="2410" w:type="dxa"/>
            <w:tcBorders>
              <w:top w:val="nil"/>
              <w:left w:val="nil"/>
              <w:bottom w:val="single" w:sz="4" w:space="0" w:color="auto"/>
              <w:right w:val="single" w:sz="4" w:space="0" w:color="auto"/>
            </w:tcBorders>
            <w:shd w:val="clear" w:color="auto" w:fill="auto"/>
            <w:noWrap/>
            <w:vAlign w:val="center"/>
            <w:hideMark/>
          </w:tcPr>
          <w:p w14:paraId="26C4778B" w14:textId="77777777" w:rsidR="00C50CE7" w:rsidRDefault="00C50CE7">
            <w:pPr>
              <w:jc w:val="center"/>
              <w:rPr>
                <w:color w:val="000000"/>
                <w:sz w:val="22"/>
                <w:szCs w:val="22"/>
              </w:rPr>
            </w:pPr>
            <w:r>
              <w:rPr>
                <w:color w:val="000000"/>
                <w:sz w:val="22"/>
                <w:szCs w:val="22"/>
              </w:rPr>
              <w:t>13,6</w:t>
            </w:r>
          </w:p>
        </w:tc>
        <w:tc>
          <w:tcPr>
            <w:tcW w:w="2126" w:type="dxa"/>
            <w:tcBorders>
              <w:top w:val="nil"/>
              <w:left w:val="nil"/>
              <w:bottom w:val="single" w:sz="4" w:space="0" w:color="auto"/>
              <w:right w:val="single" w:sz="8" w:space="0" w:color="auto"/>
            </w:tcBorders>
            <w:shd w:val="clear" w:color="auto" w:fill="auto"/>
            <w:vAlign w:val="center"/>
            <w:hideMark/>
          </w:tcPr>
          <w:p w14:paraId="5A2ADE2B" w14:textId="77777777" w:rsidR="00C50CE7" w:rsidRDefault="00C50CE7">
            <w:pPr>
              <w:jc w:val="center"/>
              <w:rPr>
                <w:b/>
                <w:bCs/>
                <w:color w:val="000000"/>
                <w:sz w:val="22"/>
                <w:szCs w:val="22"/>
              </w:rPr>
            </w:pPr>
            <w:r>
              <w:rPr>
                <w:b/>
                <w:bCs/>
                <w:color w:val="000000"/>
                <w:sz w:val="22"/>
                <w:szCs w:val="22"/>
              </w:rPr>
              <w:t>канальная</w:t>
            </w:r>
          </w:p>
        </w:tc>
        <w:tc>
          <w:tcPr>
            <w:tcW w:w="236" w:type="dxa"/>
            <w:vAlign w:val="center"/>
            <w:hideMark/>
          </w:tcPr>
          <w:p w14:paraId="399A0D2F" w14:textId="77777777" w:rsidR="00C50CE7" w:rsidRDefault="00C50CE7">
            <w:pPr>
              <w:rPr>
                <w:sz w:val="20"/>
                <w:szCs w:val="20"/>
              </w:rPr>
            </w:pPr>
          </w:p>
        </w:tc>
      </w:tr>
      <w:tr w:rsidR="00C50CE7" w14:paraId="008D4ACA" w14:textId="77777777" w:rsidTr="00E062BC">
        <w:trPr>
          <w:trHeight w:val="300"/>
        </w:trPr>
        <w:tc>
          <w:tcPr>
            <w:tcW w:w="1004" w:type="dxa"/>
            <w:tcBorders>
              <w:top w:val="nil"/>
              <w:left w:val="single" w:sz="8" w:space="0" w:color="auto"/>
              <w:bottom w:val="single" w:sz="4" w:space="0" w:color="auto"/>
              <w:right w:val="single" w:sz="4" w:space="0" w:color="auto"/>
            </w:tcBorders>
            <w:shd w:val="clear" w:color="auto" w:fill="auto"/>
            <w:vAlign w:val="center"/>
            <w:hideMark/>
          </w:tcPr>
          <w:p w14:paraId="0DC64C12" w14:textId="77777777" w:rsidR="00C50CE7" w:rsidRDefault="00C50CE7">
            <w:pPr>
              <w:jc w:val="center"/>
              <w:rPr>
                <w:color w:val="000000"/>
                <w:sz w:val="22"/>
                <w:szCs w:val="22"/>
              </w:rPr>
            </w:pPr>
            <w:r>
              <w:rPr>
                <w:color w:val="000000"/>
                <w:sz w:val="22"/>
                <w:szCs w:val="22"/>
              </w:rPr>
              <w:t>1.37</w:t>
            </w:r>
          </w:p>
        </w:tc>
        <w:tc>
          <w:tcPr>
            <w:tcW w:w="1538" w:type="dxa"/>
            <w:tcBorders>
              <w:top w:val="nil"/>
              <w:left w:val="nil"/>
              <w:bottom w:val="single" w:sz="4" w:space="0" w:color="auto"/>
              <w:right w:val="single" w:sz="4" w:space="0" w:color="auto"/>
            </w:tcBorders>
            <w:shd w:val="clear" w:color="auto" w:fill="auto"/>
            <w:vAlign w:val="center"/>
            <w:hideMark/>
          </w:tcPr>
          <w:p w14:paraId="0B610DEF" w14:textId="77777777" w:rsidR="00C50CE7" w:rsidRDefault="00C50CE7">
            <w:pPr>
              <w:jc w:val="center"/>
              <w:rPr>
                <w:color w:val="000000"/>
                <w:sz w:val="22"/>
                <w:szCs w:val="22"/>
              </w:rPr>
            </w:pPr>
            <w:r>
              <w:rPr>
                <w:color w:val="000000"/>
                <w:sz w:val="22"/>
                <w:szCs w:val="22"/>
              </w:rPr>
              <w:t>5</w:t>
            </w:r>
          </w:p>
        </w:tc>
        <w:tc>
          <w:tcPr>
            <w:tcW w:w="2958" w:type="dxa"/>
            <w:tcBorders>
              <w:top w:val="nil"/>
              <w:left w:val="nil"/>
              <w:bottom w:val="single" w:sz="4" w:space="0" w:color="auto"/>
              <w:right w:val="single" w:sz="4" w:space="0" w:color="auto"/>
            </w:tcBorders>
            <w:shd w:val="clear" w:color="auto" w:fill="auto"/>
            <w:vAlign w:val="center"/>
            <w:hideMark/>
          </w:tcPr>
          <w:p w14:paraId="25603090" w14:textId="77777777" w:rsidR="00C50CE7" w:rsidRDefault="00C50CE7">
            <w:pPr>
              <w:jc w:val="center"/>
              <w:rPr>
                <w:color w:val="000000"/>
                <w:sz w:val="22"/>
                <w:szCs w:val="22"/>
              </w:rPr>
            </w:pPr>
            <w:r>
              <w:rPr>
                <w:color w:val="000000"/>
                <w:sz w:val="22"/>
                <w:szCs w:val="22"/>
              </w:rPr>
              <w:t>от К-29 до К-30</w:t>
            </w:r>
          </w:p>
        </w:tc>
        <w:tc>
          <w:tcPr>
            <w:tcW w:w="2710" w:type="dxa"/>
            <w:tcBorders>
              <w:top w:val="nil"/>
              <w:left w:val="nil"/>
              <w:bottom w:val="single" w:sz="4" w:space="0" w:color="auto"/>
              <w:right w:val="single" w:sz="4" w:space="0" w:color="auto"/>
            </w:tcBorders>
            <w:shd w:val="clear" w:color="auto" w:fill="auto"/>
            <w:vAlign w:val="center"/>
            <w:hideMark/>
          </w:tcPr>
          <w:p w14:paraId="7633DAA0" w14:textId="77777777" w:rsidR="00C50CE7" w:rsidRDefault="00C50CE7">
            <w:pPr>
              <w:jc w:val="center"/>
              <w:rPr>
                <w:color w:val="000000"/>
                <w:sz w:val="22"/>
                <w:szCs w:val="22"/>
              </w:rPr>
            </w:pPr>
            <w:r>
              <w:rPr>
                <w:color w:val="000000"/>
                <w:sz w:val="22"/>
                <w:szCs w:val="22"/>
              </w:rPr>
              <w:t> </w:t>
            </w:r>
          </w:p>
        </w:tc>
        <w:tc>
          <w:tcPr>
            <w:tcW w:w="2128" w:type="dxa"/>
            <w:tcBorders>
              <w:top w:val="nil"/>
              <w:left w:val="nil"/>
              <w:bottom w:val="single" w:sz="4" w:space="0" w:color="auto"/>
              <w:right w:val="single" w:sz="4" w:space="0" w:color="auto"/>
            </w:tcBorders>
            <w:shd w:val="clear" w:color="auto" w:fill="auto"/>
            <w:vAlign w:val="center"/>
            <w:hideMark/>
          </w:tcPr>
          <w:p w14:paraId="3E5735EB" w14:textId="77777777" w:rsidR="00C50CE7" w:rsidRDefault="00C50CE7">
            <w:pPr>
              <w:jc w:val="center"/>
              <w:rPr>
                <w:color w:val="000000"/>
                <w:sz w:val="22"/>
                <w:szCs w:val="22"/>
              </w:rPr>
            </w:pPr>
            <w:r>
              <w:rPr>
                <w:color w:val="000000"/>
                <w:sz w:val="22"/>
                <w:szCs w:val="22"/>
              </w:rPr>
              <w:t>133</w:t>
            </w:r>
          </w:p>
        </w:tc>
        <w:tc>
          <w:tcPr>
            <w:tcW w:w="2410" w:type="dxa"/>
            <w:tcBorders>
              <w:top w:val="nil"/>
              <w:left w:val="nil"/>
              <w:bottom w:val="single" w:sz="4" w:space="0" w:color="auto"/>
              <w:right w:val="single" w:sz="4" w:space="0" w:color="auto"/>
            </w:tcBorders>
            <w:shd w:val="clear" w:color="auto" w:fill="auto"/>
            <w:noWrap/>
            <w:vAlign w:val="center"/>
            <w:hideMark/>
          </w:tcPr>
          <w:p w14:paraId="32BC53B6" w14:textId="77777777" w:rsidR="00C50CE7" w:rsidRDefault="00C50CE7">
            <w:pPr>
              <w:jc w:val="center"/>
              <w:rPr>
                <w:color w:val="000000"/>
                <w:sz w:val="22"/>
                <w:szCs w:val="22"/>
              </w:rPr>
            </w:pPr>
            <w:r>
              <w:rPr>
                <w:color w:val="000000"/>
                <w:sz w:val="22"/>
                <w:szCs w:val="22"/>
              </w:rPr>
              <w:t>61,8</w:t>
            </w:r>
          </w:p>
        </w:tc>
        <w:tc>
          <w:tcPr>
            <w:tcW w:w="2126" w:type="dxa"/>
            <w:tcBorders>
              <w:top w:val="nil"/>
              <w:left w:val="nil"/>
              <w:bottom w:val="single" w:sz="4" w:space="0" w:color="auto"/>
              <w:right w:val="single" w:sz="8" w:space="0" w:color="auto"/>
            </w:tcBorders>
            <w:shd w:val="clear" w:color="auto" w:fill="auto"/>
            <w:vAlign w:val="center"/>
            <w:hideMark/>
          </w:tcPr>
          <w:p w14:paraId="7DE430B3" w14:textId="77777777" w:rsidR="00C50CE7" w:rsidRDefault="00C50CE7">
            <w:pPr>
              <w:jc w:val="center"/>
              <w:rPr>
                <w:b/>
                <w:bCs/>
                <w:color w:val="000000"/>
                <w:sz w:val="22"/>
                <w:szCs w:val="22"/>
              </w:rPr>
            </w:pPr>
            <w:r>
              <w:rPr>
                <w:b/>
                <w:bCs/>
                <w:color w:val="000000"/>
                <w:sz w:val="22"/>
                <w:szCs w:val="22"/>
              </w:rPr>
              <w:t>канальная</w:t>
            </w:r>
          </w:p>
        </w:tc>
        <w:tc>
          <w:tcPr>
            <w:tcW w:w="236" w:type="dxa"/>
            <w:vAlign w:val="center"/>
            <w:hideMark/>
          </w:tcPr>
          <w:p w14:paraId="362D3D16" w14:textId="77777777" w:rsidR="00C50CE7" w:rsidRDefault="00C50CE7">
            <w:pPr>
              <w:rPr>
                <w:sz w:val="20"/>
                <w:szCs w:val="20"/>
              </w:rPr>
            </w:pPr>
          </w:p>
        </w:tc>
      </w:tr>
      <w:tr w:rsidR="00C50CE7" w14:paraId="2BA798C8" w14:textId="77777777" w:rsidTr="00E062BC">
        <w:trPr>
          <w:trHeight w:val="300"/>
        </w:trPr>
        <w:tc>
          <w:tcPr>
            <w:tcW w:w="1004" w:type="dxa"/>
            <w:tcBorders>
              <w:top w:val="nil"/>
              <w:left w:val="single" w:sz="8" w:space="0" w:color="auto"/>
              <w:bottom w:val="single" w:sz="4" w:space="0" w:color="auto"/>
              <w:right w:val="single" w:sz="4" w:space="0" w:color="auto"/>
            </w:tcBorders>
            <w:shd w:val="clear" w:color="auto" w:fill="auto"/>
            <w:vAlign w:val="center"/>
            <w:hideMark/>
          </w:tcPr>
          <w:p w14:paraId="477ADA09" w14:textId="77777777" w:rsidR="00C50CE7" w:rsidRDefault="00C50CE7">
            <w:pPr>
              <w:jc w:val="center"/>
              <w:rPr>
                <w:color w:val="000000"/>
                <w:sz w:val="22"/>
                <w:szCs w:val="22"/>
              </w:rPr>
            </w:pPr>
            <w:r>
              <w:rPr>
                <w:color w:val="000000"/>
                <w:sz w:val="22"/>
                <w:szCs w:val="22"/>
              </w:rPr>
              <w:t>1.38</w:t>
            </w:r>
          </w:p>
        </w:tc>
        <w:tc>
          <w:tcPr>
            <w:tcW w:w="1538" w:type="dxa"/>
            <w:tcBorders>
              <w:top w:val="nil"/>
              <w:left w:val="nil"/>
              <w:bottom w:val="single" w:sz="4" w:space="0" w:color="auto"/>
              <w:right w:val="single" w:sz="4" w:space="0" w:color="auto"/>
            </w:tcBorders>
            <w:shd w:val="clear" w:color="auto" w:fill="auto"/>
            <w:vAlign w:val="center"/>
            <w:hideMark/>
          </w:tcPr>
          <w:p w14:paraId="4F0B5D04" w14:textId="77777777" w:rsidR="00C50CE7" w:rsidRDefault="00C50CE7">
            <w:pPr>
              <w:jc w:val="center"/>
              <w:rPr>
                <w:color w:val="000000"/>
                <w:sz w:val="22"/>
                <w:szCs w:val="22"/>
              </w:rPr>
            </w:pPr>
            <w:r>
              <w:rPr>
                <w:color w:val="000000"/>
                <w:sz w:val="22"/>
                <w:szCs w:val="22"/>
              </w:rPr>
              <w:t>5</w:t>
            </w:r>
          </w:p>
        </w:tc>
        <w:tc>
          <w:tcPr>
            <w:tcW w:w="2958" w:type="dxa"/>
            <w:tcBorders>
              <w:top w:val="nil"/>
              <w:left w:val="nil"/>
              <w:bottom w:val="single" w:sz="4" w:space="0" w:color="auto"/>
              <w:right w:val="single" w:sz="4" w:space="0" w:color="auto"/>
            </w:tcBorders>
            <w:shd w:val="clear" w:color="auto" w:fill="auto"/>
            <w:vAlign w:val="center"/>
            <w:hideMark/>
          </w:tcPr>
          <w:p w14:paraId="01FC4E47" w14:textId="77777777" w:rsidR="00C50CE7" w:rsidRDefault="00C50CE7">
            <w:pPr>
              <w:jc w:val="center"/>
              <w:rPr>
                <w:color w:val="000000"/>
                <w:sz w:val="22"/>
                <w:szCs w:val="22"/>
              </w:rPr>
            </w:pPr>
            <w:r>
              <w:rPr>
                <w:color w:val="000000"/>
                <w:sz w:val="22"/>
                <w:szCs w:val="22"/>
              </w:rPr>
              <w:t>от К-25 до зд.д/с "Треди" , д.34</w:t>
            </w:r>
          </w:p>
        </w:tc>
        <w:tc>
          <w:tcPr>
            <w:tcW w:w="2710" w:type="dxa"/>
            <w:tcBorders>
              <w:top w:val="nil"/>
              <w:left w:val="nil"/>
              <w:bottom w:val="single" w:sz="4" w:space="0" w:color="auto"/>
              <w:right w:val="single" w:sz="4" w:space="0" w:color="auto"/>
            </w:tcBorders>
            <w:shd w:val="clear" w:color="auto" w:fill="auto"/>
            <w:vAlign w:val="center"/>
            <w:hideMark/>
          </w:tcPr>
          <w:p w14:paraId="4753BBE1" w14:textId="77777777" w:rsidR="00C50CE7" w:rsidRDefault="00C50CE7">
            <w:pPr>
              <w:jc w:val="center"/>
              <w:rPr>
                <w:color w:val="000000"/>
                <w:sz w:val="22"/>
                <w:szCs w:val="22"/>
              </w:rPr>
            </w:pPr>
            <w:r>
              <w:rPr>
                <w:color w:val="000000"/>
                <w:sz w:val="22"/>
                <w:szCs w:val="22"/>
              </w:rPr>
              <w:t>от К-20, К-25 до д.с. Треди д.34 микр.5</w:t>
            </w:r>
          </w:p>
        </w:tc>
        <w:tc>
          <w:tcPr>
            <w:tcW w:w="2128" w:type="dxa"/>
            <w:tcBorders>
              <w:top w:val="nil"/>
              <w:left w:val="nil"/>
              <w:bottom w:val="single" w:sz="4" w:space="0" w:color="auto"/>
              <w:right w:val="single" w:sz="4" w:space="0" w:color="auto"/>
            </w:tcBorders>
            <w:shd w:val="clear" w:color="auto" w:fill="auto"/>
            <w:vAlign w:val="center"/>
            <w:hideMark/>
          </w:tcPr>
          <w:p w14:paraId="725B8885" w14:textId="77777777" w:rsidR="00C50CE7" w:rsidRDefault="00C50CE7">
            <w:pPr>
              <w:jc w:val="center"/>
              <w:rPr>
                <w:color w:val="000000"/>
                <w:sz w:val="22"/>
                <w:szCs w:val="22"/>
              </w:rPr>
            </w:pPr>
            <w:r>
              <w:rPr>
                <w:color w:val="000000"/>
                <w:sz w:val="22"/>
                <w:szCs w:val="22"/>
              </w:rPr>
              <w:t>76</w:t>
            </w:r>
          </w:p>
        </w:tc>
        <w:tc>
          <w:tcPr>
            <w:tcW w:w="2410" w:type="dxa"/>
            <w:tcBorders>
              <w:top w:val="nil"/>
              <w:left w:val="nil"/>
              <w:bottom w:val="single" w:sz="4" w:space="0" w:color="auto"/>
              <w:right w:val="single" w:sz="4" w:space="0" w:color="auto"/>
            </w:tcBorders>
            <w:shd w:val="clear" w:color="auto" w:fill="auto"/>
            <w:noWrap/>
            <w:vAlign w:val="center"/>
            <w:hideMark/>
          </w:tcPr>
          <w:p w14:paraId="3C9148BC" w14:textId="77777777" w:rsidR="00C50CE7" w:rsidRDefault="00C50CE7">
            <w:pPr>
              <w:jc w:val="center"/>
              <w:rPr>
                <w:color w:val="000000"/>
                <w:sz w:val="22"/>
                <w:szCs w:val="22"/>
              </w:rPr>
            </w:pPr>
            <w:r>
              <w:rPr>
                <w:color w:val="000000"/>
                <w:sz w:val="22"/>
                <w:szCs w:val="22"/>
              </w:rPr>
              <w:t>42,0</w:t>
            </w:r>
          </w:p>
        </w:tc>
        <w:tc>
          <w:tcPr>
            <w:tcW w:w="2126" w:type="dxa"/>
            <w:tcBorders>
              <w:top w:val="nil"/>
              <w:left w:val="nil"/>
              <w:bottom w:val="single" w:sz="4" w:space="0" w:color="auto"/>
              <w:right w:val="single" w:sz="8" w:space="0" w:color="auto"/>
            </w:tcBorders>
            <w:shd w:val="clear" w:color="auto" w:fill="auto"/>
            <w:vAlign w:val="center"/>
            <w:hideMark/>
          </w:tcPr>
          <w:p w14:paraId="2CA015DC" w14:textId="77777777" w:rsidR="00C50CE7" w:rsidRDefault="00C50CE7">
            <w:pPr>
              <w:jc w:val="center"/>
              <w:rPr>
                <w:b/>
                <w:bCs/>
                <w:color w:val="000000"/>
                <w:sz w:val="22"/>
                <w:szCs w:val="22"/>
              </w:rPr>
            </w:pPr>
            <w:r>
              <w:rPr>
                <w:b/>
                <w:bCs/>
                <w:color w:val="000000"/>
                <w:sz w:val="22"/>
                <w:szCs w:val="22"/>
              </w:rPr>
              <w:t>канальная</w:t>
            </w:r>
          </w:p>
        </w:tc>
        <w:tc>
          <w:tcPr>
            <w:tcW w:w="236" w:type="dxa"/>
            <w:vAlign w:val="center"/>
            <w:hideMark/>
          </w:tcPr>
          <w:p w14:paraId="1473704B" w14:textId="77777777" w:rsidR="00C50CE7" w:rsidRDefault="00C50CE7">
            <w:pPr>
              <w:rPr>
                <w:sz w:val="20"/>
                <w:szCs w:val="20"/>
              </w:rPr>
            </w:pPr>
          </w:p>
        </w:tc>
      </w:tr>
      <w:tr w:rsidR="00C50CE7" w14:paraId="57B6D3FC" w14:textId="77777777" w:rsidTr="00E062BC">
        <w:trPr>
          <w:trHeight w:val="300"/>
        </w:trPr>
        <w:tc>
          <w:tcPr>
            <w:tcW w:w="1004" w:type="dxa"/>
            <w:tcBorders>
              <w:top w:val="nil"/>
              <w:left w:val="single" w:sz="8" w:space="0" w:color="auto"/>
              <w:bottom w:val="single" w:sz="4" w:space="0" w:color="auto"/>
              <w:right w:val="single" w:sz="4" w:space="0" w:color="auto"/>
            </w:tcBorders>
            <w:shd w:val="clear" w:color="auto" w:fill="auto"/>
            <w:vAlign w:val="center"/>
            <w:hideMark/>
          </w:tcPr>
          <w:p w14:paraId="579CF896" w14:textId="77777777" w:rsidR="00C50CE7" w:rsidRDefault="00C50CE7">
            <w:pPr>
              <w:jc w:val="center"/>
              <w:rPr>
                <w:color w:val="000000"/>
                <w:sz w:val="22"/>
                <w:szCs w:val="22"/>
              </w:rPr>
            </w:pPr>
            <w:r>
              <w:rPr>
                <w:color w:val="000000"/>
                <w:sz w:val="22"/>
                <w:szCs w:val="22"/>
              </w:rPr>
              <w:t>1.39</w:t>
            </w:r>
          </w:p>
        </w:tc>
        <w:tc>
          <w:tcPr>
            <w:tcW w:w="1538" w:type="dxa"/>
            <w:tcBorders>
              <w:top w:val="nil"/>
              <w:left w:val="nil"/>
              <w:bottom w:val="single" w:sz="4" w:space="0" w:color="auto"/>
              <w:right w:val="single" w:sz="4" w:space="0" w:color="auto"/>
            </w:tcBorders>
            <w:shd w:val="clear" w:color="auto" w:fill="auto"/>
            <w:vAlign w:val="center"/>
            <w:hideMark/>
          </w:tcPr>
          <w:p w14:paraId="3BF97AB8" w14:textId="77777777" w:rsidR="00C50CE7" w:rsidRDefault="00C50CE7">
            <w:pPr>
              <w:jc w:val="center"/>
              <w:rPr>
                <w:color w:val="000000"/>
                <w:sz w:val="22"/>
                <w:szCs w:val="22"/>
              </w:rPr>
            </w:pPr>
            <w:r>
              <w:rPr>
                <w:color w:val="000000"/>
                <w:sz w:val="22"/>
                <w:szCs w:val="22"/>
              </w:rPr>
              <w:t>5</w:t>
            </w:r>
          </w:p>
        </w:tc>
        <w:tc>
          <w:tcPr>
            <w:tcW w:w="2958" w:type="dxa"/>
            <w:tcBorders>
              <w:top w:val="nil"/>
              <w:left w:val="nil"/>
              <w:bottom w:val="single" w:sz="4" w:space="0" w:color="auto"/>
              <w:right w:val="single" w:sz="4" w:space="0" w:color="auto"/>
            </w:tcBorders>
            <w:shd w:val="clear" w:color="auto" w:fill="auto"/>
            <w:vAlign w:val="center"/>
            <w:hideMark/>
          </w:tcPr>
          <w:p w14:paraId="6CE5B1B8" w14:textId="77777777" w:rsidR="00C50CE7" w:rsidRDefault="00C50CE7">
            <w:pPr>
              <w:jc w:val="center"/>
              <w:rPr>
                <w:color w:val="000000"/>
                <w:sz w:val="22"/>
                <w:szCs w:val="22"/>
              </w:rPr>
            </w:pPr>
            <w:r>
              <w:rPr>
                <w:color w:val="000000"/>
                <w:sz w:val="22"/>
                <w:szCs w:val="22"/>
              </w:rPr>
              <w:t>от К-26* до К-26</w:t>
            </w:r>
          </w:p>
        </w:tc>
        <w:tc>
          <w:tcPr>
            <w:tcW w:w="2710" w:type="dxa"/>
            <w:tcBorders>
              <w:top w:val="nil"/>
              <w:left w:val="nil"/>
              <w:bottom w:val="single" w:sz="4" w:space="0" w:color="auto"/>
              <w:right w:val="single" w:sz="4" w:space="0" w:color="auto"/>
            </w:tcBorders>
            <w:shd w:val="clear" w:color="auto" w:fill="auto"/>
            <w:vAlign w:val="center"/>
            <w:hideMark/>
          </w:tcPr>
          <w:p w14:paraId="42DFC79F" w14:textId="77777777" w:rsidR="00C50CE7" w:rsidRDefault="00C50CE7">
            <w:pPr>
              <w:jc w:val="center"/>
              <w:rPr>
                <w:color w:val="000000"/>
                <w:sz w:val="22"/>
                <w:szCs w:val="22"/>
              </w:rPr>
            </w:pPr>
            <w:r>
              <w:rPr>
                <w:color w:val="000000"/>
                <w:sz w:val="22"/>
                <w:szCs w:val="22"/>
              </w:rPr>
              <w:t>от К-25 до д.31 микр.5</w:t>
            </w:r>
          </w:p>
        </w:tc>
        <w:tc>
          <w:tcPr>
            <w:tcW w:w="2128" w:type="dxa"/>
            <w:tcBorders>
              <w:top w:val="nil"/>
              <w:left w:val="nil"/>
              <w:bottom w:val="single" w:sz="4" w:space="0" w:color="auto"/>
              <w:right w:val="single" w:sz="4" w:space="0" w:color="auto"/>
            </w:tcBorders>
            <w:shd w:val="clear" w:color="auto" w:fill="auto"/>
            <w:vAlign w:val="center"/>
            <w:hideMark/>
          </w:tcPr>
          <w:p w14:paraId="1DF9E845" w14:textId="77777777" w:rsidR="00C50CE7" w:rsidRDefault="00C50CE7">
            <w:pPr>
              <w:jc w:val="center"/>
              <w:rPr>
                <w:color w:val="000000"/>
                <w:sz w:val="22"/>
                <w:szCs w:val="22"/>
              </w:rPr>
            </w:pPr>
            <w:r>
              <w:rPr>
                <w:color w:val="000000"/>
                <w:sz w:val="22"/>
                <w:szCs w:val="22"/>
              </w:rPr>
              <w:t>133</w:t>
            </w:r>
          </w:p>
        </w:tc>
        <w:tc>
          <w:tcPr>
            <w:tcW w:w="2410" w:type="dxa"/>
            <w:tcBorders>
              <w:top w:val="nil"/>
              <w:left w:val="nil"/>
              <w:bottom w:val="single" w:sz="4" w:space="0" w:color="auto"/>
              <w:right w:val="single" w:sz="4" w:space="0" w:color="auto"/>
            </w:tcBorders>
            <w:shd w:val="clear" w:color="auto" w:fill="auto"/>
            <w:noWrap/>
            <w:vAlign w:val="center"/>
            <w:hideMark/>
          </w:tcPr>
          <w:p w14:paraId="175059D0" w14:textId="77777777" w:rsidR="00C50CE7" w:rsidRDefault="00C50CE7">
            <w:pPr>
              <w:jc w:val="center"/>
              <w:rPr>
                <w:color w:val="000000"/>
                <w:sz w:val="22"/>
                <w:szCs w:val="22"/>
              </w:rPr>
            </w:pPr>
            <w:r>
              <w:rPr>
                <w:color w:val="000000"/>
                <w:sz w:val="22"/>
                <w:szCs w:val="22"/>
              </w:rPr>
              <w:t>42,3</w:t>
            </w:r>
          </w:p>
        </w:tc>
        <w:tc>
          <w:tcPr>
            <w:tcW w:w="2126" w:type="dxa"/>
            <w:tcBorders>
              <w:top w:val="nil"/>
              <w:left w:val="nil"/>
              <w:bottom w:val="single" w:sz="4" w:space="0" w:color="auto"/>
              <w:right w:val="single" w:sz="8" w:space="0" w:color="auto"/>
            </w:tcBorders>
            <w:shd w:val="clear" w:color="auto" w:fill="auto"/>
            <w:vAlign w:val="center"/>
            <w:hideMark/>
          </w:tcPr>
          <w:p w14:paraId="009243A1" w14:textId="77777777" w:rsidR="00C50CE7" w:rsidRDefault="00C50CE7">
            <w:pPr>
              <w:jc w:val="center"/>
              <w:rPr>
                <w:b/>
                <w:bCs/>
                <w:color w:val="000000"/>
                <w:sz w:val="22"/>
                <w:szCs w:val="22"/>
              </w:rPr>
            </w:pPr>
            <w:r>
              <w:rPr>
                <w:b/>
                <w:bCs/>
                <w:color w:val="000000"/>
                <w:sz w:val="22"/>
                <w:szCs w:val="22"/>
              </w:rPr>
              <w:t>канальная</w:t>
            </w:r>
          </w:p>
        </w:tc>
        <w:tc>
          <w:tcPr>
            <w:tcW w:w="236" w:type="dxa"/>
            <w:vAlign w:val="center"/>
            <w:hideMark/>
          </w:tcPr>
          <w:p w14:paraId="06391A69" w14:textId="77777777" w:rsidR="00C50CE7" w:rsidRDefault="00C50CE7">
            <w:pPr>
              <w:rPr>
                <w:sz w:val="20"/>
                <w:szCs w:val="20"/>
              </w:rPr>
            </w:pPr>
          </w:p>
        </w:tc>
      </w:tr>
      <w:tr w:rsidR="00C50CE7" w14:paraId="58B474BA" w14:textId="77777777" w:rsidTr="00E062BC">
        <w:trPr>
          <w:trHeight w:val="300"/>
        </w:trPr>
        <w:tc>
          <w:tcPr>
            <w:tcW w:w="1004" w:type="dxa"/>
            <w:tcBorders>
              <w:top w:val="nil"/>
              <w:left w:val="single" w:sz="8" w:space="0" w:color="auto"/>
              <w:bottom w:val="single" w:sz="4" w:space="0" w:color="auto"/>
              <w:right w:val="single" w:sz="4" w:space="0" w:color="auto"/>
            </w:tcBorders>
            <w:shd w:val="clear" w:color="auto" w:fill="auto"/>
            <w:vAlign w:val="center"/>
            <w:hideMark/>
          </w:tcPr>
          <w:p w14:paraId="1BEF4578" w14:textId="77777777" w:rsidR="00C50CE7" w:rsidRDefault="00C50CE7">
            <w:pPr>
              <w:jc w:val="center"/>
              <w:rPr>
                <w:color w:val="000000"/>
                <w:sz w:val="22"/>
                <w:szCs w:val="22"/>
              </w:rPr>
            </w:pPr>
            <w:r>
              <w:rPr>
                <w:color w:val="000000"/>
                <w:sz w:val="22"/>
                <w:szCs w:val="22"/>
              </w:rPr>
              <w:t>1.40</w:t>
            </w:r>
          </w:p>
        </w:tc>
        <w:tc>
          <w:tcPr>
            <w:tcW w:w="1538" w:type="dxa"/>
            <w:tcBorders>
              <w:top w:val="nil"/>
              <w:left w:val="nil"/>
              <w:bottom w:val="single" w:sz="4" w:space="0" w:color="auto"/>
              <w:right w:val="single" w:sz="4" w:space="0" w:color="auto"/>
            </w:tcBorders>
            <w:shd w:val="clear" w:color="auto" w:fill="auto"/>
            <w:vAlign w:val="center"/>
            <w:hideMark/>
          </w:tcPr>
          <w:p w14:paraId="4548DBCB" w14:textId="77777777" w:rsidR="00C50CE7" w:rsidRDefault="00C50CE7">
            <w:pPr>
              <w:jc w:val="center"/>
              <w:rPr>
                <w:color w:val="000000"/>
                <w:sz w:val="22"/>
                <w:szCs w:val="22"/>
              </w:rPr>
            </w:pPr>
            <w:r>
              <w:rPr>
                <w:color w:val="000000"/>
                <w:sz w:val="22"/>
                <w:szCs w:val="22"/>
              </w:rPr>
              <w:t>5</w:t>
            </w:r>
          </w:p>
        </w:tc>
        <w:tc>
          <w:tcPr>
            <w:tcW w:w="2958" w:type="dxa"/>
            <w:tcBorders>
              <w:top w:val="nil"/>
              <w:left w:val="nil"/>
              <w:bottom w:val="single" w:sz="4" w:space="0" w:color="auto"/>
              <w:right w:val="single" w:sz="4" w:space="0" w:color="auto"/>
            </w:tcBorders>
            <w:shd w:val="clear" w:color="auto" w:fill="auto"/>
            <w:vAlign w:val="center"/>
            <w:hideMark/>
          </w:tcPr>
          <w:p w14:paraId="1724D45D" w14:textId="77777777" w:rsidR="00C50CE7" w:rsidRDefault="00C50CE7">
            <w:pPr>
              <w:jc w:val="center"/>
              <w:rPr>
                <w:color w:val="000000"/>
                <w:sz w:val="22"/>
                <w:szCs w:val="22"/>
              </w:rPr>
            </w:pPr>
            <w:r>
              <w:rPr>
                <w:color w:val="000000"/>
                <w:sz w:val="22"/>
                <w:szCs w:val="22"/>
              </w:rPr>
              <w:t>от К-26 до зд.д.31</w:t>
            </w:r>
          </w:p>
        </w:tc>
        <w:tc>
          <w:tcPr>
            <w:tcW w:w="2710" w:type="dxa"/>
            <w:tcBorders>
              <w:top w:val="nil"/>
              <w:left w:val="nil"/>
              <w:bottom w:val="single" w:sz="4" w:space="0" w:color="auto"/>
              <w:right w:val="single" w:sz="4" w:space="0" w:color="auto"/>
            </w:tcBorders>
            <w:shd w:val="clear" w:color="auto" w:fill="auto"/>
            <w:vAlign w:val="center"/>
            <w:hideMark/>
          </w:tcPr>
          <w:p w14:paraId="7AF3B08C" w14:textId="77777777" w:rsidR="00C50CE7" w:rsidRDefault="00C50CE7">
            <w:pPr>
              <w:jc w:val="center"/>
              <w:rPr>
                <w:color w:val="000000"/>
                <w:sz w:val="22"/>
                <w:szCs w:val="22"/>
              </w:rPr>
            </w:pPr>
            <w:r>
              <w:rPr>
                <w:color w:val="000000"/>
                <w:sz w:val="22"/>
                <w:szCs w:val="22"/>
              </w:rPr>
              <w:t> </w:t>
            </w:r>
          </w:p>
        </w:tc>
        <w:tc>
          <w:tcPr>
            <w:tcW w:w="2128" w:type="dxa"/>
            <w:tcBorders>
              <w:top w:val="nil"/>
              <w:left w:val="nil"/>
              <w:bottom w:val="single" w:sz="4" w:space="0" w:color="auto"/>
              <w:right w:val="single" w:sz="4" w:space="0" w:color="auto"/>
            </w:tcBorders>
            <w:shd w:val="clear" w:color="auto" w:fill="auto"/>
            <w:vAlign w:val="center"/>
            <w:hideMark/>
          </w:tcPr>
          <w:p w14:paraId="71C8F6F9" w14:textId="77777777" w:rsidR="00C50CE7" w:rsidRDefault="00C50CE7">
            <w:pPr>
              <w:jc w:val="center"/>
              <w:rPr>
                <w:color w:val="000000"/>
                <w:sz w:val="22"/>
                <w:szCs w:val="22"/>
              </w:rPr>
            </w:pPr>
            <w:r>
              <w:rPr>
                <w:color w:val="000000"/>
                <w:sz w:val="22"/>
                <w:szCs w:val="22"/>
              </w:rPr>
              <w:t>76</w:t>
            </w:r>
          </w:p>
        </w:tc>
        <w:tc>
          <w:tcPr>
            <w:tcW w:w="2410" w:type="dxa"/>
            <w:tcBorders>
              <w:top w:val="nil"/>
              <w:left w:val="nil"/>
              <w:bottom w:val="single" w:sz="4" w:space="0" w:color="auto"/>
              <w:right w:val="single" w:sz="4" w:space="0" w:color="auto"/>
            </w:tcBorders>
            <w:shd w:val="clear" w:color="auto" w:fill="auto"/>
            <w:noWrap/>
            <w:vAlign w:val="center"/>
            <w:hideMark/>
          </w:tcPr>
          <w:p w14:paraId="45B7A212" w14:textId="77777777" w:rsidR="00C50CE7" w:rsidRDefault="00C50CE7">
            <w:pPr>
              <w:jc w:val="center"/>
              <w:rPr>
                <w:color w:val="000000"/>
                <w:sz w:val="22"/>
                <w:szCs w:val="22"/>
              </w:rPr>
            </w:pPr>
            <w:r>
              <w:rPr>
                <w:color w:val="000000"/>
                <w:sz w:val="22"/>
                <w:szCs w:val="22"/>
              </w:rPr>
              <w:t>13,8</w:t>
            </w:r>
          </w:p>
        </w:tc>
        <w:tc>
          <w:tcPr>
            <w:tcW w:w="2126" w:type="dxa"/>
            <w:tcBorders>
              <w:top w:val="nil"/>
              <w:left w:val="nil"/>
              <w:bottom w:val="single" w:sz="4" w:space="0" w:color="auto"/>
              <w:right w:val="single" w:sz="8" w:space="0" w:color="auto"/>
            </w:tcBorders>
            <w:shd w:val="clear" w:color="auto" w:fill="auto"/>
            <w:vAlign w:val="center"/>
            <w:hideMark/>
          </w:tcPr>
          <w:p w14:paraId="30D170DF" w14:textId="77777777" w:rsidR="00C50CE7" w:rsidRDefault="00C50CE7">
            <w:pPr>
              <w:jc w:val="center"/>
              <w:rPr>
                <w:b/>
                <w:bCs/>
                <w:color w:val="000000"/>
                <w:sz w:val="22"/>
                <w:szCs w:val="22"/>
              </w:rPr>
            </w:pPr>
            <w:r>
              <w:rPr>
                <w:b/>
                <w:bCs/>
                <w:color w:val="000000"/>
                <w:sz w:val="22"/>
                <w:szCs w:val="22"/>
              </w:rPr>
              <w:t>канальная</w:t>
            </w:r>
          </w:p>
        </w:tc>
        <w:tc>
          <w:tcPr>
            <w:tcW w:w="236" w:type="dxa"/>
            <w:vAlign w:val="center"/>
            <w:hideMark/>
          </w:tcPr>
          <w:p w14:paraId="6DE3D6CD" w14:textId="77777777" w:rsidR="00C50CE7" w:rsidRDefault="00C50CE7">
            <w:pPr>
              <w:rPr>
                <w:sz w:val="20"/>
                <w:szCs w:val="20"/>
              </w:rPr>
            </w:pPr>
          </w:p>
        </w:tc>
      </w:tr>
      <w:tr w:rsidR="00C50CE7" w14:paraId="0152637F" w14:textId="77777777" w:rsidTr="00E062BC">
        <w:trPr>
          <w:trHeight w:val="300"/>
        </w:trPr>
        <w:tc>
          <w:tcPr>
            <w:tcW w:w="1004" w:type="dxa"/>
            <w:tcBorders>
              <w:top w:val="nil"/>
              <w:left w:val="single" w:sz="8" w:space="0" w:color="auto"/>
              <w:bottom w:val="single" w:sz="4" w:space="0" w:color="auto"/>
              <w:right w:val="single" w:sz="4" w:space="0" w:color="auto"/>
            </w:tcBorders>
            <w:shd w:val="clear" w:color="auto" w:fill="auto"/>
            <w:vAlign w:val="center"/>
            <w:hideMark/>
          </w:tcPr>
          <w:p w14:paraId="1DEEDFF6" w14:textId="77777777" w:rsidR="00C50CE7" w:rsidRDefault="00C50CE7">
            <w:pPr>
              <w:jc w:val="center"/>
              <w:rPr>
                <w:color w:val="000000"/>
                <w:sz w:val="22"/>
                <w:szCs w:val="22"/>
              </w:rPr>
            </w:pPr>
            <w:r>
              <w:rPr>
                <w:color w:val="000000"/>
                <w:sz w:val="22"/>
                <w:szCs w:val="22"/>
              </w:rPr>
              <w:t>1.41</w:t>
            </w:r>
          </w:p>
        </w:tc>
        <w:tc>
          <w:tcPr>
            <w:tcW w:w="1538" w:type="dxa"/>
            <w:tcBorders>
              <w:top w:val="nil"/>
              <w:left w:val="nil"/>
              <w:bottom w:val="single" w:sz="4" w:space="0" w:color="auto"/>
              <w:right w:val="single" w:sz="4" w:space="0" w:color="auto"/>
            </w:tcBorders>
            <w:shd w:val="clear" w:color="auto" w:fill="auto"/>
            <w:vAlign w:val="center"/>
            <w:hideMark/>
          </w:tcPr>
          <w:p w14:paraId="7012926B" w14:textId="77777777" w:rsidR="00C50CE7" w:rsidRDefault="00C50CE7">
            <w:pPr>
              <w:jc w:val="center"/>
              <w:rPr>
                <w:color w:val="000000"/>
                <w:sz w:val="22"/>
                <w:szCs w:val="22"/>
              </w:rPr>
            </w:pPr>
            <w:r>
              <w:rPr>
                <w:color w:val="000000"/>
                <w:sz w:val="22"/>
                <w:szCs w:val="22"/>
              </w:rPr>
              <w:t>5</w:t>
            </w:r>
          </w:p>
        </w:tc>
        <w:tc>
          <w:tcPr>
            <w:tcW w:w="2958" w:type="dxa"/>
            <w:tcBorders>
              <w:top w:val="nil"/>
              <w:left w:val="nil"/>
              <w:bottom w:val="single" w:sz="4" w:space="0" w:color="auto"/>
              <w:right w:val="single" w:sz="4" w:space="0" w:color="auto"/>
            </w:tcBorders>
            <w:shd w:val="clear" w:color="auto" w:fill="auto"/>
            <w:vAlign w:val="center"/>
            <w:hideMark/>
          </w:tcPr>
          <w:p w14:paraId="1387F99A" w14:textId="77777777" w:rsidR="00C50CE7" w:rsidRDefault="00C50CE7">
            <w:pPr>
              <w:jc w:val="center"/>
              <w:rPr>
                <w:color w:val="000000"/>
                <w:sz w:val="22"/>
                <w:szCs w:val="22"/>
              </w:rPr>
            </w:pPr>
            <w:r>
              <w:rPr>
                <w:color w:val="000000"/>
                <w:sz w:val="22"/>
                <w:szCs w:val="22"/>
              </w:rPr>
              <w:t>от К-26 до К-27</w:t>
            </w:r>
          </w:p>
        </w:tc>
        <w:tc>
          <w:tcPr>
            <w:tcW w:w="2710" w:type="dxa"/>
            <w:tcBorders>
              <w:top w:val="nil"/>
              <w:left w:val="nil"/>
              <w:bottom w:val="single" w:sz="4" w:space="0" w:color="auto"/>
              <w:right w:val="single" w:sz="4" w:space="0" w:color="auto"/>
            </w:tcBorders>
            <w:shd w:val="clear" w:color="auto" w:fill="auto"/>
            <w:vAlign w:val="center"/>
            <w:hideMark/>
          </w:tcPr>
          <w:p w14:paraId="627F3D9E" w14:textId="77777777" w:rsidR="00C50CE7" w:rsidRDefault="00C50CE7">
            <w:pPr>
              <w:jc w:val="center"/>
              <w:rPr>
                <w:color w:val="000000"/>
                <w:sz w:val="22"/>
                <w:szCs w:val="22"/>
              </w:rPr>
            </w:pPr>
            <w:r>
              <w:rPr>
                <w:color w:val="000000"/>
                <w:sz w:val="22"/>
                <w:szCs w:val="22"/>
              </w:rPr>
              <w:t>Теплосеть к дому 50 микр.5</w:t>
            </w:r>
          </w:p>
        </w:tc>
        <w:tc>
          <w:tcPr>
            <w:tcW w:w="2128" w:type="dxa"/>
            <w:tcBorders>
              <w:top w:val="nil"/>
              <w:left w:val="nil"/>
              <w:bottom w:val="single" w:sz="4" w:space="0" w:color="auto"/>
              <w:right w:val="single" w:sz="4" w:space="0" w:color="auto"/>
            </w:tcBorders>
            <w:shd w:val="clear" w:color="auto" w:fill="auto"/>
            <w:vAlign w:val="center"/>
            <w:hideMark/>
          </w:tcPr>
          <w:p w14:paraId="466BCAD6" w14:textId="77777777" w:rsidR="00C50CE7" w:rsidRDefault="00C50CE7">
            <w:pPr>
              <w:jc w:val="center"/>
              <w:rPr>
                <w:color w:val="000000"/>
                <w:sz w:val="22"/>
                <w:szCs w:val="22"/>
              </w:rPr>
            </w:pPr>
            <w:r>
              <w:rPr>
                <w:color w:val="000000"/>
                <w:sz w:val="22"/>
                <w:szCs w:val="22"/>
              </w:rPr>
              <w:t>159</w:t>
            </w:r>
          </w:p>
        </w:tc>
        <w:tc>
          <w:tcPr>
            <w:tcW w:w="2410" w:type="dxa"/>
            <w:tcBorders>
              <w:top w:val="nil"/>
              <w:left w:val="nil"/>
              <w:bottom w:val="single" w:sz="4" w:space="0" w:color="auto"/>
              <w:right w:val="single" w:sz="4" w:space="0" w:color="auto"/>
            </w:tcBorders>
            <w:shd w:val="clear" w:color="auto" w:fill="auto"/>
            <w:noWrap/>
            <w:vAlign w:val="center"/>
            <w:hideMark/>
          </w:tcPr>
          <w:p w14:paraId="305157EC" w14:textId="77777777" w:rsidR="00C50CE7" w:rsidRDefault="00C50CE7">
            <w:pPr>
              <w:jc w:val="center"/>
              <w:rPr>
                <w:color w:val="000000"/>
                <w:sz w:val="22"/>
                <w:szCs w:val="22"/>
              </w:rPr>
            </w:pPr>
            <w:r>
              <w:rPr>
                <w:color w:val="000000"/>
                <w:sz w:val="22"/>
                <w:szCs w:val="22"/>
              </w:rPr>
              <w:t>72,6</w:t>
            </w:r>
          </w:p>
        </w:tc>
        <w:tc>
          <w:tcPr>
            <w:tcW w:w="2126" w:type="dxa"/>
            <w:tcBorders>
              <w:top w:val="nil"/>
              <w:left w:val="nil"/>
              <w:bottom w:val="single" w:sz="4" w:space="0" w:color="auto"/>
              <w:right w:val="single" w:sz="8" w:space="0" w:color="auto"/>
            </w:tcBorders>
            <w:shd w:val="clear" w:color="auto" w:fill="auto"/>
            <w:vAlign w:val="center"/>
            <w:hideMark/>
          </w:tcPr>
          <w:p w14:paraId="3BA6CCF4" w14:textId="77777777" w:rsidR="00C50CE7" w:rsidRDefault="00C50CE7">
            <w:pPr>
              <w:jc w:val="center"/>
              <w:rPr>
                <w:b/>
                <w:bCs/>
                <w:color w:val="000000"/>
                <w:sz w:val="22"/>
                <w:szCs w:val="22"/>
              </w:rPr>
            </w:pPr>
            <w:r>
              <w:rPr>
                <w:b/>
                <w:bCs/>
                <w:color w:val="000000"/>
                <w:sz w:val="22"/>
                <w:szCs w:val="22"/>
              </w:rPr>
              <w:t>канальная</w:t>
            </w:r>
          </w:p>
        </w:tc>
        <w:tc>
          <w:tcPr>
            <w:tcW w:w="236" w:type="dxa"/>
            <w:vAlign w:val="center"/>
            <w:hideMark/>
          </w:tcPr>
          <w:p w14:paraId="09118CC7" w14:textId="77777777" w:rsidR="00C50CE7" w:rsidRDefault="00C50CE7">
            <w:pPr>
              <w:rPr>
                <w:sz w:val="20"/>
                <w:szCs w:val="20"/>
              </w:rPr>
            </w:pPr>
          </w:p>
        </w:tc>
      </w:tr>
      <w:tr w:rsidR="00C50CE7" w14:paraId="5808AA53" w14:textId="77777777" w:rsidTr="00E062BC">
        <w:trPr>
          <w:trHeight w:val="300"/>
        </w:trPr>
        <w:tc>
          <w:tcPr>
            <w:tcW w:w="1004" w:type="dxa"/>
            <w:tcBorders>
              <w:top w:val="nil"/>
              <w:left w:val="single" w:sz="8" w:space="0" w:color="auto"/>
              <w:bottom w:val="single" w:sz="4" w:space="0" w:color="auto"/>
              <w:right w:val="single" w:sz="4" w:space="0" w:color="auto"/>
            </w:tcBorders>
            <w:shd w:val="clear" w:color="auto" w:fill="auto"/>
            <w:vAlign w:val="center"/>
            <w:hideMark/>
          </w:tcPr>
          <w:p w14:paraId="50BFB143" w14:textId="77777777" w:rsidR="00C50CE7" w:rsidRDefault="00C50CE7">
            <w:pPr>
              <w:jc w:val="center"/>
              <w:rPr>
                <w:color w:val="000000"/>
                <w:sz w:val="22"/>
                <w:szCs w:val="22"/>
              </w:rPr>
            </w:pPr>
            <w:r>
              <w:rPr>
                <w:color w:val="000000"/>
                <w:sz w:val="22"/>
                <w:szCs w:val="22"/>
              </w:rPr>
              <w:t>1.42</w:t>
            </w:r>
          </w:p>
        </w:tc>
        <w:tc>
          <w:tcPr>
            <w:tcW w:w="1538" w:type="dxa"/>
            <w:tcBorders>
              <w:top w:val="nil"/>
              <w:left w:val="nil"/>
              <w:bottom w:val="single" w:sz="4" w:space="0" w:color="auto"/>
              <w:right w:val="single" w:sz="4" w:space="0" w:color="auto"/>
            </w:tcBorders>
            <w:shd w:val="clear" w:color="auto" w:fill="auto"/>
            <w:vAlign w:val="center"/>
            <w:hideMark/>
          </w:tcPr>
          <w:p w14:paraId="65004509" w14:textId="77777777" w:rsidR="00C50CE7" w:rsidRDefault="00C50CE7">
            <w:pPr>
              <w:jc w:val="center"/>
              <w:rPr>
                <w:color w:val="000000"/>
                <w:sz w:val="22"/>
                <w:szCs w:val="22"/>
              </w:rPr>
            </w:pPr>
            <w:r>
              <w:rPr>
                <w:color w:val="000000"/>
                <w:sz w:val="22"/>
                <w:szCs w:val="22"/>
              </w:rPr>
              <w:t>5</w:t>
            </w:r>
          </w:p>
        </w:tc>
        <w:tc>
          <w:tcPr>
            <w:tcW w:w="2958" w:type="dxa"/>
            <w:tcBorders>
              <w:top w:val="nil"/>
              <w:left w:val="nil"/>
              <w:bottom w:val="single" w:sz="4" w:space="0" w:color="auto"/>
              <w:right w:val="single" w:sz="4" w:space="0" w:color="auto"/>
            </w:tcBorders>
            <w:shd w:val="clear" w:color="auto" w:fill="auto"/>
            <w:vAlign w:val="center"/>
            <w:hideMark/>
          </w:tcPr>
          <w:p w14:paraId="56654C93" w14:textId="77777777" w:rsidR="00C50CE7" w:rsidRDefault="00C50CE7">
            <w:pPr>
              <w:jc w:val="center"/>
              <w:rPr>
                <w:color w:val="000000"/>
                <w:sz w:val="22"/>
                <w:szCs w:val="22"/>
              </w:rPr>
            </w:pPr>
            <w:r>
              <w:rPr>
                <w:color w:val="000000"/>
                <w:sz w:val="22"/>
                <w:szCs w:val="22"/>
              </w:rPr>
              <w:t>от К-27 до д.50</w:t>
            </w:r>
          </w:p>
        </w:tc>
        <w:tc>
          <w:tcPr>
            <w:tcW w:w="2710" w:type="dxa"/>
            <w:tcBorders>
              <w:top w:val="nil"/>
              <w:left w:val="nil"/>
              <w:bottom w:val="single" w:sz="4" w:space="0" w:color="auto"/>
              <w:right w:val="single" w:sz="4" w:space="0" w:color="auto"/>
            </w:tcBorders>
            <w:shd w:val="clear" w:color="auto" w:fill="auto"/>
            <w:vAlign w:val="center"/>
            <w:hideMark/>
          </w:tcPr>
          <w:p w14:paraId="0737893C" w14:textId="77777777" w:rsidR="00C50CE7" w:rsidRDefault="00C50CE7">
            <w:pPr>
              <w:jc w:val="center"/>
              <w:rPr>
                <w:color w:val="000000"/>
                <w:sz w:val="22"/>
                <w:szCs w:val="22"/>
              </w:rPr>
            </w:pPr>
            <w:r>
              <w:rPr>
                <w:color w:val="000000"/>
                <w:sz w:val="22"/>
                <w:szCs w:val="22"/>
              </w:rPr>
              <w:t> </w:t>
            </w:r>
          </w:p>
        </w:tc>
        <w:tc>
          <w:tcPr>
            <w:tcW w:w="2128" w:type="dxa"/>
            <w:tcBorders>
              <w:top w:val="nil"/>
              <w:left w:val="nil"/>
              <w:bottom w:val="single" w:sz="4" w:space="0" w:color="auto"/>
              <w:right w:val="single" w:sz="4" w:space="0" w:color="auto"/>
            </w:tcBorders>
            <w:shd w:val="clear" w:color="auto" w:fill="auto"/>
            <w:vAlign w:val="center"/>
            <w:hideMark/>
          </w:tcPr>
          <w:p w14:paraId="78987080" w14:textId="77777777" w:rsidR="00C50CE7" w:rsidRDefault="00C50CE7">
            <w:pPr>
              <w:jc w:val="center"/>
              <w:rPr>
                <w:color w:val="000000"/>
                <w:sz w:val="22"/>
                <w:szCs w:val="22"/>
              </w:rPr>
            </w:pPr>
            <w:r>
              <w:rPr>
                <w:color w:val="000000"/>
                <w:sz w:val="22"/>
                <w:szCs w:val="22"/>
              </w:rPr>
              <w:t>57</w:t>
            </w:r>
          </w:p>
        </w:tc>
        <w:tc>
          <w:tcPr>
            <w:tcW w:w="2410" w:type="dxa"/>
            <w:tcBorders>
              <w:top w:val="nil"/>
              <w:left w:val="nil"/>
              <w:bottom w:val="single" w:sz="4" w:space="0" w:color="auto"/>
              <w:right w:val="single" w:sz="4" w:space="0" w:color="auto"/>
            </w:tcBorders>
            <w:shd w:val="clear" w:color="auto" w:fill="auto"/>
            <w:noWrap/>
            <w:vAlign w:val="center"/>
            <w:hideMark/>
          </w:tcPr>
          <w:p w14:paraId="0B20D710" w14:textId="77777777" w:rsidR="00C50CE7" w:rsidRDefault="00C50CE7">
            <w:pPr>
              <w:jc w:val="center"/>
              <w:rPr>
                <w:color w:val="000000"/>
                <w:sz w:val="22"/>
                <w:szCs w:val="22"/>
              </w:rPr>
            </w:pPr>
            <w:r>
              <w:rPr>
                <w:color w:val="000000"/>
                <w:sz w:val="22"/>
                <w:szCs w:val="22"/>
              </w:rPr>
              <w:t>17,2</w:t>
            </w:r>
          </w:p>
        </w:tc>
        <w:tc>
          <w:tcPr>
            <w:tcW w:w="2126" w:type="dxa"/>
            <w:tcBorders>
              <w:top w:val="nil"/>
              <w:left w:val="nil"/>
              <w:bottom w:val="single" w:sz="4" w:space="0" w:color="auto"/>
              <w:right w:val="single" w:sz="8" w:space="0" w:color="auto"/>
            </w:tcBorders>
            <w:shd w:val="clear" w:color="auto" w:fill="auto"/>
            <w:vAlign w:val="center"/>
            <w:hideMark/>
          </w:tcPr>
          <w:p w14:paraId="05E73E55" w14:textId="77777777" w:rsidR="00C50CE7" w:rsidRDefault="00C50CE7">
            <w:pPr>
              <w:jc w:val="center"/>
              <w:rPr>
                <w:b/>
                <w:bCs/>
                <w:color w:val="000000"/>
                <w:sz w:val="22"/>
                <w:szCs w:val="22"/>
              </w:rPr>
            </w:pPr>
            <w:r>
              <w:rPr>
                <w:b/>
                <w:bCs/>
                <w:color w:val="000000"/>
                <w:sz w:val="22"/>
                <w:szCs w:val="22"/>
              </w:rPr>
              <w:t>канальная</w:t>
            </w:r>
          </w:p>
        </w:tc>
        <w:tc>
          <w:tcPr>
            <w:tcW w:w="236" w:type="dxa"/>
            <w:vAlign w:val="center"/>
            <w:hideMark/>
          </w:tcPr>
          <w:p w14:paraId="134EFB3A" w14:textId="77777777" w:rsidR="00C50CE7" w:rsidRDefault="00C50CE7">
            <w:pPr>
              <w:rPr>
                <w:sz w:val="20"/>
                <w:szCs w:val="20"/>
              </w:rPr>
            </w:pPr>
          </w:p>
        </w:tc>
      </w:tr>
      <w:tr w:rsidR="00C50CE7" w14:paraId="7136BA73" w14:textId="77777777" w:rsidTr="00E062BC">
        <w:trPr>
          <w:trHeight w:val="300"/>
        </w:trPr>
        <w:tc>
          <w:tcPr>
            <w:tcW w:w="1004" w:type="dxa"/>
            <w:tcBorders>
              <w:top w:val="nil"/>
              <w:left w:val="single" w:sz="8" w:space="0" w:color="auto"/>
              <w:bottom w:val="single" w:sz="4" w:space="0" w:color="auto"/>
              <w:right w:val="single" w:sz="4" w:space="0" w:color="auto"/>
            </w:tcBorders>
            <w:shd w:val="clear" w:color="auto" w:fill="auto"/>
            <w:vAlign w:val="center"/>
            <w:hideMark/>
          </w:tcPr>
          <w:p w14:paraId="5F7B0C37" w14:textId="77777777" w:rsidR="00C50CE7" w:rsidRDefault="00C50CE7">
            <w:pPr>
              <w:jc w:val="center"/>
              <w:rPr>
                <w:color w:val="000000"/>
                <w:sz w:val="22"/>
                <w:szCs w:val="22"/>
              </w:rPr>
            </w:pPr>
            <w:r>
              <w:rPr>
                <w:color w:val="000000"/>
                <w:sz w:val="22"/>
                <w:szCs w:val="22"/>
              </w:rPr>
              <w:t>1.43</w:t>
            </w:r>
          </w:p>
        </w:tc>
        <w:tc>
          <w:tcPr>
            <w:tcW w:w="1538" w:type="dxa"/>
            <w:tcBorders>
              <w:top w:val="nil"/>
              <w:left w:val="nil"/>
              <w:bottom w:val="single" w:sz="4" w:space="0" w:color="auto"/>
              <w:right w:val="single" w:sz="4" w:space="0" w:color="auto"/>
            </w:tcBorders>
            <w:shd w:val="clear" w:color="auto" w:fill="auto"/>
            <w:vAlign w:val="center"/>
            <w:hideMark/>
          </w:tcPr>
          <w:p w14:paraId="0E908090" w14:textId="77777777" w:rsidR="00C50CE7" w:rsidRDefault="00C50CE7">
            <w:pPr>
              <w:jc w:val="center"/>
              <w:rPr>
                <w:color w:val="000000"/>
                <w:sz w:val="22"/>
                <w:szCs w:val="22"/>
              </w:rPr>
            </w:pPr>
            <w:r>
              <w:rPr>
                <w:color w:val="000000"/>
                <w:sz w:val="22"/>
                <w:szCs w:val="22"/>
              </w:rPr>
              <w:t>5</w:t>
            </w:r>
          </w:p>
        </w:tc>
        <w:tc>
          <w:tcPr>
            <w:tcW w:w="2958" w:type="dxa"/>
            <w:tcBorders>
              <w:top w:val="nil"/>
              <w:left w:val="nil"/>
              <w:bottom w:val="single" w:sz="4" w:space="0" w:color="auto"/>
              <w:right w:val="single" w:sz="4" w:space="0" w:color="auto"/>
            </w:tcBorders>
            <w:shd w:val="clear" w:color="auto" w:fill="auto"/>
            <w:vAlign w:val="center"/>
            <w:hideMark/>
          </w:tcPr>
          <w:p w14:paraId="58A0BAF9" w14:textId="77777777" w:rsidR="00C50CE7" w:rsidRDefault="00C50CE7">
            <w:pPr>
              <w:jc w:val="center"/>
              <w:rPr>
                <w:color w:val="000000"/>
                <w:sz w:val="22"/>
                <w:szCs w:val="22"/>
              </w:rPr>
            </w:pPr>
            <w:r>
              <w:rPr>
                <w:color w:val="000000"/>
                <w:sz w:val="22"/>
                <w:szCs w:val="22"/>
              </w:rPr>
              <w:t>от К-28* до К-27</w:t>
            </w:r>
          </w:p>
        </w:tc>
        <w:tc>
          <w:tcPr>
            <w:tcW w:w="2710" w:type="dxa"/>
            <w:tcBorders>
              <w:top w:val="nil"/>
              <w:left w:val="nil"/>
              <w:bottom w:val="single" w:sz="4" w:space="0" w:color="auto"/>
              <w:right w:val="single" w:sz="4" w:space="0" w:color="auto"/>
            </w:tcBorders>
            <w:shd w:val="clear" w:color="auto" w:fill="auto"/>
            <w:vAlign w:val="center"/>
            <w:hideMark/>
          </w:tcPr>
          <w:p w14:paraId="2931D82C" w14:textId="77777777" w:rsidR="00C50CE7" w:rsidRDefault="00C50CE7">
            <w:pPr>
              <w:jc w:val="center"/>
              <w:rPr>
                <w:color w:val="000000"/>
                <w:sz w:val="22"/>
                <w:szCs w:val="22"/>
              </w:rPr>
            </w:pPr>
            <w:r>
              <w:rPr>
                <w:color w:val="000000"/>
                <w:sz w:val="22"/>
                <w:szCs w:val="22"/>
              </w:rPr>
              <w:t>Теплосеть от К-28* до К-27, от К-28 до К-29  микр.5</w:t>
            </w:r>
          </w:p>
        </w:tc>
        <w:tc>
          <w:tcPr>
            <w:tcW w:w="2128" w:type="dxa"/>
            <w:tcBorders>
              <w:top w:val="nil"/>
              <w:left w:val="nil"/>
              <w:bottom w:val="single" w:sz="4" w:space="0" w:color="auto"/>
              <w:right w:val="single" w:sz="4" w:space="0" w:color="auto"/>
            </w:tcBorders>
            <w:shd w:val="clear" w:color="auto" w:fill="auto"/>
            <w:vAlign w:val="center"/>
            <w:hideMark/>
          </w:tcPr>
          <w:p w14:paraId="783ED12B" w14:textId="77777777" w:rsidR="00C50CE7" w:rsidRDefault="00C50CE7">
            <w:pPr>
              <w:jc w:val="center"/>
              <w:rPr>
                <w:color w:val="000000"/>
                <w:sz w:val="22"/>
                <w:szCs w:val="22"/>
              </w:rPr>
            </w:pPr>
            <w:r>
              <w:rPr>
                <w:color w:val="000000"/>
                <w:sz w:val="22"/>
                <w:szCs w:val="22"/>
              </w:rPr>
              <w:t>133</w:t>
            </w:r>
          </w:p>
        </w:tc>
        <w:tc>
          <w:tcPr>
            <w:tcW w:w="2410" w:type="dxa"/>
            <w:tcBorders>
              <w:top w:val="nil"/>
              <w:left w:val="nil"/>
              <w:bottom w:val="single" w:sz="4" w:space="0" w:color="auto"/>
              <w:right w:val="single" w:sz="4" w:space="0" w:color="auto"/>
            </w:tcBorders>
            <w:shd w:val="clear" w:color="auto" w:fill="auto"/>
            <w:noWrap/>
            <w:vAlign w:val="center"/>
            <w:hideMark/>
          </w:tcPr>
          <w:p w14:paraId="1CEB5FE0" w14:textId="77777777" w:rsidR="00C50CE7" w:rsidRDefault="00C50CE7">
            <w:pPr>
              <w:jc w:val="center"/>
              <w:rPr>
                <w:color w:val="000000"/>
                <w:sz w:val="22"/>
                <w:szCs w:val="22"/>
              </w:rPr>
            </w:pPr>
            <w:r>
              <w:rPr>
                <w:color w:val="000000"/>
                <w:sz w:val="22"/>
                <w:szCs w:val="22"/>
              </w:rPr>
              <w:t>38,2</w:t>
            </w:r>
          </w:p>
        </w:tc>
        <w:tc>
          <w:tcPr>
            <w:tcW w:w="2126" w:type="dxa"/>
            <w:tcBorders>
              <w:top w:val="nil"/>
              <w:left w:val="nil"/>
              <w:bottom w:val="single" w:sz="4" w:space="0" w:color="auto"/>
              <w:right w:val="single" w:sz="8" w:space="0" w:color="auto"/>
            </w:tcBorders>
            <w:shd w:val="clear" w:color="auto" w:fill="auto"/>
            <w:vAlign w:val="center"/>
            <w:hideMark/>
          </w:tcPr>
          <w:p w14:paraId="0CC9D498" w14:textId="77777777" w:rsidR="00C50CE7" w:rsidRDefault="00C50CE7">
            <w:pPr>
              <w:jc w:val="center"/>
              <w:rPr>
                <w:b/>
                <w:bCs/>
                <w:color w:val="000000"/>
                <w:sz w:val="22"/>
                <w:szCs w:val="22"/>
              </w:rPr>
            </w:pPr>
            <w:r>
              <w:rPr>
                <w:b/>
                <w:bCs/>
                <w:color w:val="000000"/>
                <w:sz w:val="22"/>
                <w:szCs w:val="22"/>
              </w:rPr>
              <w:t>канальная</w:t>
            </w:r>
          </w:p>
        </w:tc>
        <w:tc>
          <w:tcPr>
            <w:tcW w:w="236" w:type="dxa"/>
            <w:vAlign w:val="center"/>
            <w:hideMark/>
          </w:tcPr>
          <w:p w14:paraId="35ED71E2" w14:textId="77777777" w:rsidR="00C50CE7" w:rsidRDefault="00C50CE7">
            <w:pPr>
              <w:rPr>
                <w:sz w:val="20"/>
                <w:szCs w:val="20"/>
              </w:rPr>
            </w:pPr>
          </w:p>
        </w:tc>
      </w:tr>
      <w:tr w:rsidR="00C50CE7" w14:paraId="180F9FE4" w14:textId="77777777" w:rsidTr="00E062BC">
        <w:trPr>
          <w:trHeight w:val="300"/>
        </w:trPr>
        <w:tc>
          <w:tcPr>
            <w:tcW w:w="1004" w:type="dxa"/>
            <w:tcBorders>
              <w:top w:val="nil"/>
              <w:left w:val="single" w:sz="8" w:space="0" w:color="auto"/>
              <w:bottom w:val="single" w:sz="4" w:space="0" w:color="auto"/>
              <w:right w:val="single" w:sz="4" w:space="0" w:color="auto"/>
            </w:tcBorders>
            <w:shd w:val="clear" w:color="auto" w:fill="auto"/>
            <w:vAlign w:val="center"/>
            <w:hideMark/>
          </w:tcPr>
          <w:p w14:paraId="5B9BB554" w14:textId="77777777" w:rsidR="00C50CE7" w:rsidRDefault="00C50CE7">
            <w:pPr>
              <w:jc w:val="center"/>
              <w:rPr>
                <w:color w:val="000000"/>
                <w:sz w:val="22"/>
                <w:szCs w:val="22"/>
              </w:rPr>
            </w:pPr>
            <w:r>
              <w:rPr>
                <w:color w:val="000000"/>
                <w:sz w:val="22"/>
                <w:szCs w:val="22"/>
              </w:rPr>
              <w:t>1.44</w:t>
            </w:r>
          </w:p>
        </w:tc>
        <w:tc>
          <w:tcPr>
            <w:tcW w:w="1538" w:type="dxa"/>
            <w:tcBorders>
              <w:top w:val="nil"/>
              <w:left w:val="nil"/>
              <w:bottom w:val="single" w:sz="4" w:space="0" w:color="auto"/>
              <w:right w:val="single" w:sz="4" w:space="0" w:color="auto"/>
            </w:tcBorders>
            <w:shd w:val="clear" w:color="auto" w:fill="auto"/>
            <w:vAlign w:val="center"/>
            <w:hideMark/>
          </w:tcPr>
          <w:p w14:paraId="7F88328D" w14:textId="77777777" w:rsidR="00C50CE7" w:rsidRDefault="00C50CE7">
            <w:pPr>
              <w:jc w:val="center"/>
              <w:rPr>
                <w:color w:val="000000"/>
                <w:sz w:val="22"/>
                <w:szCs w:val="22"/>
              </w:rPr>
            </w:pPr>
            <w:r>
              <w:rPr>
                <w:color w:val="000000"/>
                <w:sz w:val="22"/>
                <w:szCs w:val="22"/>
              </w:rPr>
              <w:t>5</w:t>
            </w:r>
          </w:p>
        </w:tc>
        <w:tc>
          <w:tcPr>
            <w:tcW w:w="2958" w:type="dxa"/>
            <w:tcBorders>
              <w:top w:val="nil"/>
              <w:left w:val="nil"/>
              <w:bottom w:val="single" w:sz="4" w:space="0" w:color="auto"/>
              <w:right w:val="single" w:sz="4" w:space="0" w:color="auto"/>
            </w:tcBorders>
            <w:shd w:val="clear" w:color="auto" w:fill="auto"/>
            <w:vAlign w:val="center"/>
            <w:hideMark/>
          </w:tcPr>
          <w:p w14:paraId="27083FAA" w14:textId="77777777" w:rsidR="00C50CE7" w:rsidRDefault="00C50CE7">
            <w:pPr>
              <w:jc w:val="center"/>
              <w:rPr>
                <w:color w:val="000000"/>
                <w:sz w:val="22"/>
                <w:szCs w:val="22"/>
              </w:rPr>
            </w:pPr>
            <w:r>
              <w:rPr>
                <w:color w:val="000000"/>
                <w:sz w:val="22"/>
                <w:szCs w:val="22"/>
              </w:rPr>
              <w:t>от К-28 до К-29</w:t>
            </w:r>
          </w:p>
        </w:tc>
        <w:tc>
          <w:tcPr>
            <w:tcW w:w="2710" w:type="dxa"/>
            <w:tcBorders>
              <w:top w:val="nil"/>
              <w:left w:val="nil"/>
              <w:bottom w:val="single" w:sz="4" w:space="0" w:color="auto"/>
              <w:right w:val="single" w:sz="4" w:space="0" w:color="auto"/>
            </w:tcBorders>
            <w:shd w:val="clear" w:color="auto" w:fill="auto"/>
            <w:vAlign w:val="center"/>
            <w:hideMark/>
          </w:tcPr>
          <w:p w14:paraId="027F1ABA" w14:textId="77777777" w:rsidR="00C50CE7" w:rsidRDefault="00C50CE7">
            <w:pPr>
              <w:jc w:val="center"/>
              <w:rPr>
                <w:color w:val="000000"/>
                <w:sz w:val="22"/>
                <w:szCs w:val="22"/>
              </w:rPr>
            </w:pPr>
            <w:r>
              <w:rPr>
                <w:color w:val="000000"/>
                <w:sz w:val="22"/>
                <w:szCs w:val="22"/>
              </w:rPr>
              <w:t> </w:t>
            </w:r>
          </w:p>
        </w:tc>
        <w:tc>
          <w:tcPr>
            <w:tcW w:w="2128" w:type="dxa"/>
            <w:tcBorders>
              <w:top w:val="nil"/>
              <w:left w:val="nil"/>
              <w:bottom w:val="single" w:sz="4" w:space="0" w:color="auto"/>
              <w:right w:val="single" w:sz="4" w:space="0" w:color="auto"/>
            </w:tcBorders>
            <w:shd w:val="clear" w:color="auto" w:fill="auto"/>
            <w:vAlign w:val="center"/>
            <w:hideMark/>
          </w:tcPr>
          <w:p w14:paraId="61310D5D" w14:textId="77777777" w:rsidR="00C50CE7" w:rsidRDefault="00C50CE7">
            <w:pPr>
              <w:jc w:val="center"/>
              <w:rPr>
                <w:color w:val="000000"/>
                <w:sz w:val="22"/>
                <w:szCs w:val="22"/>
              </w:rPr>
            </w:pPr>
            <w:r>
              <w:rPr>
                <w:color w:val="000000"/>
                <w:sz w:val="22"/>
                <w:szCs w:val="22"/>
              </w:rPr>
              <w:t>133</w:t>
            </w:r>
          </w:p>
        </w:tc>
        <w:tc>
          <w:tcPr>
            <w:tcW w:w="2410" w:type="dxa"/>
            <w:tcBorders>
              <w:top w:val="nil"/>
              <w:left w:val="nil"/>
              <w:bottom w:val="single" w:sz="4" w:space="0" w:color="auto"/>
              <w:right w:val="single" w:sz="4" w:space="0" w:color="auto"/>
            </w:tcBorders>
            <w:shd w:val="clear" w:color="auto" w:fill="auto"/>
            <w:noWrap/>
            <w:vAlign w:val="center"/>
            <w:hideMark/>
          </w:tcPr>
          <w:p w14:paraId="31DA80AE" w14:textId="77777777" w:rsidR="00C50CE7" w:rsidRDefault="00C50CE7">
            <w:pPr>
              <w:jc w:val="center"/>
              <w:rPr>
                <w:color w:val="000000"/>
                <w:sz w:val="22"/>
                <w:szCs w:val="22"/>
              </w:rPr>
            </w:pPr>
            <w:r>
              <w:rPr>
                <w:color w:val="000000"/>
                <w:sz w:val="22"/>
                <w:szCs w:val="22"/>
              </w:rPr>
              <w:t>65,7</w:t>
            </w:r>
          </w:p>
        </w:tc>
        <w:tc>
          <w:tcPr>
            <w:tcW w:w="2126" w:type="dxa"/>
            <w:tcBorders>
              <w:top w:val="nil"/>
              <w:left w:val="nil"/>
              <w:bottom w:val="single" w:sz="4" w:space="0" w:color="auto"/>
              <w:right w:val="single" w:sz="8" w:space="0" w:color="auto"/>
            </w:tcBorders>
            <w:shd w:val="clear" w:color="auto" w:fill="auto"/>
            <w:vAlign w:val="center"/>
            <w:hideMark/>
          </w:tcPr>
          <w:p w14:paraId="2687602A" w14:textId="77777777" w:rsidR="00C50CE7" w:rsidRDefault="00C50CE7">
            <w:pPr>
              <w:jc w:val="center"/>
              <w:rPr>
                <w:b/>
                <w:bCs/>
                <w:color w:val="000000"/>
                <w:sz w:val="22"/>
                <w:szCs w:val="22"/>
              </w:rPr>
            </w:pPr>
            <w:r>
              <w:rPr>
                <w:b/>
                <w:bCs/>
                <w:color w:val="000000"/>
                <w:sz w:val="22"/>
                <w:szCs w:val="22"/>
              </w:rPr>
              <w:t>канальная</w:t>
            </w:r>
          </w:p>
        </w:tc>
        <w:tc>
          <w:tcPr>
            <w:tcW w:w="236" w:type="dxa"/>
            <w:vAlign w:val="center"/>
            <w:hideMark/>
          </w:tcPr>
          <w:p w14:paraId="3280F3A4" w14:textId="77777777" w:rsidR="00C50CE7" w:rsidRDefault="00C50CE7">
            <w:pPr>
              <w:rPr>
                <w:sz w:val="20"/>
                <w:szCs w:val="20"/>
              </w:rPr>
            </w:pPr>
          </w:p>
        </w:tc>
      </w:tr>
      <w:tr w:rsidR="00C50CE7" w14:paraId="42940A5D" w14:textId="77777777" w:rsidTr="00E062BC">
        <w:trPr>
          <w:trHeight w:val="300"/>
        </w:trPr>
        <w:tc>
          <w:tcPr>
            <w:tcW w:w="1004" w:type="dxa"/>
            <w:tcBorders>
              <w:top w:val="nil"/>
              <w:left w:val="single" w:sz="8" w:space="0" w:color="auto"/>
              <w:bottom w:val="single" w:sz="4" w:space="0" w:color="auto"/>
              <w:right w:val="single" w:sz="4" w:space="0" w:color="auto"/>
            </w:tcBorders>
            <w:shd w:val="clear" w:color="auto" w:fill="auto"/>
            <w:vAlign w:val="center"/>
            <w:hideMark/>
          </w:tcPr>
          <w:p w14:paraId="2A75A1FB" w14:textId="77777777" w:rsidR="00C50CE7" w:rsidRDefault="00C50CE7">
            <w:pPr>
              <w:jc w:val="center"/>
              <w:rPr>
                <w:color w:val="000000"/>
                <w:sz w:val="22"/>
                <w:szCs w:val="22"/>
              </w:rPr>
            </w:pPr>
            <w:r>
              <w:rPr>
                <w:color w:val="000000"/>
                <w:sz w:val="22"/>
                <w:szCs w:val="22"/>
              </w:rPr>
              <w:t>1.45</w:t>
            </w:r>
          </w:p>
        </w:tc>
        <w:tc>
          <w:tcPr>
            <w:tcW w:w="1538" w:type="dxa"/>
            <w:tcBorders>
              <w:top w:val="nil"/>
              <w:left w:val="nil"/>
              <w:bottom w:val="single" w:sz="4" w:space="0" w:color="auto"/>
              <w:right w:val="single" w:sz="4" w:space="0" w:color="auto"/>
            </w:tcBorders>
            <w:shd w:val="clear" w:color="auto" w:fill="auto"/>
            <w:vAlign w:val="center"/>
            <w:hideMark/>
          </w:tcPr>
          <w:p w14:paraId="7DD3DDD7" w14:textId="77777777" w:rsidR="00C50CE7" w:rsidRDefault="00C50CE7">
            <w:pPr>
              <w:jc w:val="center"/>
              <w:rPr>
                <w:color w:val="000000"/>
                <w:sz w:val="22"/>
                <w:szCs w:val="22"/>
              </w:rPr>
            </w:pPr>
            <w:r>
              <w:rPr>
                <w:color w:val="000000"/>
                <w:sz w:val="22"/>
                <w:szCs w:val="22"/>
              </w:rPr>
              <w:t>5</w:t>
            </w:r>
          </w:p>
        </w:tc>
        <w:tc>
          <w:tcPr>
            <w:tcW w:w="2958" w:type="dxa"/>
            <w:tcBorders>
              <w:top w:val="nil"/>
              <w:left w:val="nil"/>
              <w:bottom w:val="single" w:sz="4" w:space="0" w:color="auto"/>
              <w:right w:val="single" w:sz="4" w:space="0" w:color="auto"/>
            </w:tcBorders>
            <w:shd w:val="clear" w:color="auto" w:fill="auto"/>
            <w:vAlign w:val="center"/>
            <w:hideMark/>
          </w:tcPr>
          <w:p w14:paraId="43F28222" w14:textId="77777777" w:rsidR="00C50CE7" w:rsidRDefault="00C50CE7">
            <w:pPr>
              <w:jc w:val="center"/>
              <w:rPr>
                <w:color w:val="000000"/>
                <w:sz w:val="22"/>
                <w:szCs w:val="22"/>
              </w:rPr>
            </w:pPr>
            <w:r>
              <w:rPr>
                <w:color w:val="000000"/>
                <w:sz w:val="22"/>
                <w:szCs w:val="22"/>
              </w:rPr>
              <w:t>от К-28* до зд.д.49</w:t>
            </w:r>
          </w:p>
        </w:tc>
        <w:tc>
          <w:tcPr>
            <w:tcW w:w="2710" w:type="dxa"/>
            <w:tcBorders>
              <w:top w:val="nil"/>
              <w:left w:val="nil"/>
              <w:bottom w:val="single" w:sz="4" w:space="0" w:color="auto"/>
              <w:right w:val="single" w:sz="4" w:space="0" w:color="auto"/>
            </w:tcBorders>
            <w:shd w:val="clear" w:color="auto" w:fill="auto"/>
            <w:vAlign w:val="center"/>
            <w:hideMark/>
          </w:tcPr>
          <w:p w14:paraId="49772419" w14:textId="77777777" w:rsidR="00C50CE7" w:rsidRDefault="00C50CE7">
            <w:pPr>
              <w:jc w:val="center"/>
              <w:rPr>
                <w:color w:val="000000"/>
                <w:sz w:val="22"/>
                <w:szCs w:val="22"/>
              </w:rPr>
            </w:pPr>
            <w:r>
              <w:rPr>
                <w:color w:val="000000"/>
                <w:sz w:val="22"/>
                <w:szCs w:val="22"/>
              </w:rPr>
              <w:t>Теплосеть к дому 49 микр.5</w:t>
            </w:r>
          </w:p>
        </w:tc>
        <w:tc>
          <w:tcPr>
            <w:tcW w:w="2128" w:type="dxa"/>
            <w:tcBorders>
              <w:top w:val="nil"/>
              <w:left w:val="nil"/>
              <w:bottom w:val="single" w:sz="4" w:space="0" w:color="auto"/>
              <w:right w:val="single" w:sz="4" w:space="0" w:color="auto"/>
            </w:tcBorders>
            <w:shd w:val="clear" w:color="auto" w:fill="auto"/>
            <w:vAlign w:val="center"/>
            <w:hideMark/>
          </w:tcPr>
          <w:p w14:paraId="7AB0B370" w14:textId="77777777" w:rsidR="00C50CE7" w:rsidRDefault="00C50CE7">
            <w:pPr>
              <w:jc w:val="center"/>
              <w:rPr>
                <w:color w:val="000000"/>
                <w:sz w:val="22"/>
                <w:szCs w:val="22"/>
              </w:rPr>
            </w:pPr>
            <w:r>
              <w:rPr>
                <w:color w:val="000000"/>
                <w:sz w:val="22"/>
                <w:szCs w:val="22"/>
              </w:rPr>
              <w:t>76</w:t>
            </w:r>
          </w:p>
        </w:tc>
        <w:tc>
          <w:tcPr>
            <w:tcW w:w="2410" w:type="dxa"/>
            <w:tcBorders>
              <w:top w:val="nil"/>
              <w:left w:val="nil"/>
              <w:bottom w:val="single" w:sz="4" w:space="0" w:color="auto"/>
              <w:right w:val="single" w:sz="4" w:space="0" w:color="auto"/>
            </w:tcBorders>
            <w:shd w:val="clear" w:color="auto" w:fill="auto"/>
            <w:noWrap/>
            <w:vAlign w:val="center"/>
            <w:hideMark/>
          </w:tcPr>
          <w:p w14:paraId="67E0C027" w14:textId="77777777" w:rsidR="00C50CE7" w:rsidRDefault="00C50CE7">
            <w:pPr>
              <w:jc w:val="center"/>
              <w:rPr>
                <w:color w:val="000000"/>
                <w:sz w:val="22"/>
                <w:szCs w:val="22"/>
              </w:rPr>
            </w:pPr>
            <w:r>
              <w:rPr>
                <w:color w:val="000000"/>
                <w:sz w:val="22"/>
                <w:szCs w:val="22"/>
              </w:rPr>
              <w:t>14,2</w:t>
            </w:r>
          </w:p>
        </w:tc>
        <w:tc>
          <w:tcPr>
            <w:tcW w:w="2126" w:type="dxa"/>
            <w:tcBorders>
              <w:top w:val="nil"/>
              <w:left w:val="nil"/>
              <w:bottom w:val="single" w:sz="4" w:space="0" w:color="auto"/>
              <w:right w:val="single" w:sz="8" w:space="0" w:color="auto"/>
            </w:tcBorders>
            <w:shd w:val="clear" w:color="auto" w:fill="auto"/>
            <w:vAlign w:val="center"/>
            <w:hideMark/>
          </w:tcPr>
          <w:p w14:paraId="34388ABC" w14:textId="77777777" w:rsidR="00C50CE7" w:rsidRDefault="00C50CE7">
            <w:pPr>
              <w:jc w:val="center"/>
              <w:rPr>
                <w:b/>
                <w:bCs/>
                <w:color w:val="000000"/>
                <w:sz w:val="22"/>
                <w:szCs w:val="22"/>
              </w:rPr>
            </w:pPr>
            <w:r>
              <w:rPr>
                <w:b/>
                <w:bCs/>
                <w:color w:val="000000"/>
                <w:sz w:val="22"/>
                <w:szCs w:val="22"/>
              </w:rPr>
              <w:t>канальная</w:t>
            </w:r>
          </w:p>
        </w:tc>
        <w:tc>
          <w:tcPr>
            <w:tcW w:w="236" w:type="dxa"/>
            <w:vAlign w:val="center"/>
            <w:hideMark/>
          </w:tcPr>
          <w:p w14:paraId="782F1DB8" w14:textId="77777777" w:rsidR="00C50CE7" w:rsidRDefault="00C50CE7">
            <w:pPr>
              <w:rPr>
                <w:sz w:val="20"/>
                <w:szCs w:val="20"/>
              </w:rPr>
            </w:pPr>
          </w:p>
        </w:tc>
      </w:tr>
      <w:tr w:rsidR="00C50CE7" w14:paraId="635EA669" w14:textId="77777777" w:rsidTr="00E062BC">
        <w:trPr>
          <w:trHeight w:val="300"/>
        </w:trPr>
        <w:tc>
          <w:tcPr>
            <w:tcW w:w="1004" w:type="dxa"/>
            <w:tcBorders>
              <w:top w:val="nil"/>
              <w:left w:val="single" w:sz="8" w:space="0" w:color="auto"/>
              <w:bottom w:val="single" w:sz="4" w:space="0" w:color="auto"/>
              <w:right w:val="single" w:sz="4" w:space="0" w:color="auto"/>
            </w:tcBorders>
            <w:shd w:val="clear" w:color="auto" w:fill="auto"/>
            <w:vAlign w:val="center"/>
            <w:hideMark/>
          </w:tcPr>
          <w:p w14:paraId="445E68A1" w14:textId="77777777" w:rsidR="00C50CE7" w:rsidRDefault="00C50CE7">
            <w:pPr>
              <w:jc w:val="center"/>
              <w:rPr>
                <w:color w:val="000000"/>
                <w:sz w:val="22"/>
                <w:szCs w:val="22"/>
              </w:rPr>
            </w:pPr>
            <w:r>
              <w:rPr>
                <w:color w:val="000000"/>
                <w:sz w:val="22"/>
                <w:szCs w:val="22"/>
              </w:rPr>
              <w:t>1.46</w:t>
            </w:r>
          </w:p>
        </w:tc>
        <w:tc>
          <w:tcPr>
            <w:tcW w:w="1538" w:type="dxa"/>
            <w:tcBorders>
              <w:top w:val="nil"/>
              <w:left w:val="nil"/>
              <w:bottom w:val="single" w:sz="4" w:space="0" w:color="auto"/>
              <w:right w:val="single" w:sz="4" w:space="0" w:color="auto"/>
            </w:tcBorders>
            <w:shd w:val="clear" w:color="auto" w:fill="auto"/>
            <w:vAlign w:val="center"/>
            <w:hideMark/>
          </w:tcPr>
          <w:p w14:paraId="74E0AFF8" w14:textId="77777777" w:rsidR="00C50CE7" w:rsidRDefault="00C50CE7">
            <w:pPr>
              <w:jc w:val="center"/>
              <w:rPr>
                <w:color w:val="000000"/>
                <w:sz w:val="22"/>
                <w:szCs w:val="22"/>
              </w:rPr>
            </w:pPr>
            <w:r>
              <w:rPr>
                <w:color w:val="000000"/>
                <w:sz w:val="22"/>
                <w:szCs w:val="22"/>
              </w:rPr>
              <w:t>5</w:t>
            </w:r>
          </w:p>
        </w:tc>
        <w:tc>
          <w:tcPr>
            <w:tcW w:w="2958" w:type="dxa"/>
            <w:tcBorders>
              <w:top w:val="nil"/>
              <w:left w:val="nil"/>
              <w:bottom w:val="single" w:sz="4" w:space="0" w:color="auto"/>
              <w:right w:val="single" w:sz="4" w:space="0" w:color="auto"/>
            </w:tcBorders>
            <w:shd w:val="clear" w:color="auto" w:fill="auto"/>
            <w:vAlign w:val="center"/>
            <w:hideMark/>
          </w:tcPr>
          <w:p w14:paraId="6ACBA1DF" w14:textId="77777777" w:rsidR="00C50CE7" w:rsidRDefault="00C50CE7">
            <w:pPr>
              <w:jc w:val="center"/>
              <w:rPr>
                <w:color w:val="000000"/>
                <w:sz w:val="22"/>
                <w:szCs w:val="22"/>
              </w:rPr>
            </w:pPr>
            <w:r>
              <w:rPr>
                <w:color w:val="000000"/>
                <w:sz w:val="22"/>
                <w:szCs w:val="22"/>
              </w:rPr>
              <w:t>от К-28 до зд.д.47</w:t>
            </w:r>
          </w:p>
        </w:tc>
        <w:tc>
          <w:tcPr>
            <w:tcW w:w="2710" w:type="dxa"/>
            <w:tcBorders>
              <w:top w:val="nil"/>
              <w:left w:val="nil"/>
              <w:bottom w:val="single" w:sz="4" w:space="0" w:color="auto"/>
              <w:right w:val="single" w:sz="4" w:space="0" w:color="auto"/>
            </w:tcBorders>
            <w:shd w:val="clear" w:color="auto" w:fill="auto"/>
            <w:vAlign w:val="center"/>
            <w:hideMark/>
          </w:tcPr>
          <w:p w14:paraId="210DCDB1" w14:textId="77777777" w:rsidR="00C50CE7" w:rsidRDefault="00C50CE7">
            <w:pPr>
              <w:jc w:val="center"/>
              <w:rPr>
                <w:color w:val="000000"/>
                <w:sz w:val="22"/>
                <w:szCs w:val="22"/>
              </w:rPr>
            </w:pPr>
            <w:r>
              <w:rPr>
                <w:color w:val="000000"/>
                <w:sz w:val="22"/>
                <w:szCs w:val="22"/>
              </w:rPr>
              <w:t>Теплосеть от К-28 до дома 47  микр.5</w:t>
            </w:r>
          </w:p>
        </w:tc>
        <w:tc>
          <w:tcPr>
            <w:tcW w:w="2128" w:type="dxa"/>
            <w:tcBorders>
              <w:top w:val="nil"/>
              <w:left w:val="nil"/>
              <w:bottom w:val="single" w:sz="4" w:space="0" w:color="auto"/>
              <w:right w:val="single" w:sz="4" w:space="0" w:color="auto"/>
            </w:tcBorders>
            <w:shd w:val="clear" w:color="auto" w:fill="auto"/>
            <w:vAlign w:val="center"/>
            <w:hideMark/>
          </w:tcPr>
          <w:p w14:paraId="2998C583" w14:textId="77777777" w:rsidR="00C50CE7" w:rsidRDefault="00C50CE7">
            <w:pPr>
              <w:jc w:val="center"/>
              <w:rPr>
                <w:color w:val="000000"/>
                <w:sz w:val="22"/>
                <w:szCs w:val="22"/>
              </w:rPr>
            </w:pPr>
            <w:r>
              <w:rPr>
                <w:color w:val="000000"/>
                <w:sz w:val="22"/>
                <w:szCs w:val="22"/>
              </w:rPr>
              <w:t>57</w:t>
            </w:r>
          </w:p>
        </w:tc>
        <w:tc>
          <w:tcPr>
            <w:tcW w:w="2410" w:type="dxa"/>
            <w:tcBorders>
              <w:top w:val="nil"/>
              <w:left w:val="nil"/>
              <w:bottom w:val="single" w:sz="4" w:space="0" w:color="auto"/>
              <w:right w:val="single" w:sz="4" w:space="0" w:color="auto"/>
            </w:tcBorders>
            <w:shd w:val="clear" w:color="auto" w:fill="auto"/>
            <w:noWrap/>
            <w:vAlign w:val="center"/>
            <w:hideMark/>
          </w:tcPr>
          <w:p w14:paraId="64DDEDA2" w14:textId="77777777" w:rsidR="00C50CE7" w:rsidRDefault="00C50CE7">
            <w:pPr>
              <w:jc w:val="center"/>
              <w:rPr>
                <w:color w:val="000000"/>
                <w:sz w:val="22"/>
                <w:szCs w:val="22"/>
              </w:rPr>
            </w:pPr>
            <w:r>
              <w:rPr>
                <w:color w:val="000000"/>
                <w:sz w:val="22"/>
                <w:szCs w:val="22"/>
              </w:rPr>
              <w:t>26,1</w:t>
            </w:r>
          </w:p>
        </w:tc>
        <w:tc>
          <w:tcPr>
            <w:tcW w:w="2126" w:type="dxa"/>
            <w:tcBorders>
              <w:top w:val="nil"/>
              <w:left w:val="nil"/>
              <w:bottom w:val="single" w:sz="4" w:space="0" w:color="auto"/>
              <w:right w:val="single" w:sz="8" w:space="0" w:color="auto"/>
            </w:tcBorders>
            <w:shd w:val="clear" w:color="auto" w:fill="auto"/>
            <w:vAlign w:val="center"/>
            <w:hideMark/>
          </w:tcPr>
          <w:p w14:paraId="30F23EC9" w14:textId="77777777" w:rsidR="00C50CE7" w:rsidRDefault="00C50CE7">
            <w:pPr>
              <w:jc w:val="center"/>
              <w:rPr>
                <w:b/>
                <w:bCs/>
                <w:color w:val="000000"/>
                <w:sz w:val="22"/>
                <w:szCs w:val="22"/>
              </w:rPr>
            </w:pPr>
            <w:r>
              <w:rPr>
                <w:b/>
                <w:bCs/>
                <w:color w:val="000000"/>
                <w:sz w:val="22"/>
                <w:szCs w:val="22"/>
              </w:rPr>
              <w:t>канальная</w:t>
            </w:r>
          </w:p>
        </w:tc>
        <w:tc>
          <w:tcPr>
            <w:tcW w:w="236" w:type="dxa"/>
            <w:vAlign w:val="center"/>
            <w:hideMark/>
          </w:tcPr>
          <w:p w14:paraId="585F842D" w14:textId="77777777" w:rsidR="00C50CE7" w:rsidRDefault="00C50CE7">
            <w:pPr>
              <w:rPr>
                <w:sz w:val="20"/>
                <w:szCs w:val="20"/>
              </w:rPr>
            </w:pPr>
          </w:p>
        </w:tc>
      </w:tr>
      <w:tr w:rsidR="00C50CE7" w14:paraId="51D083E4" w14:textId="77777777" w:rsidTr="00E062BC">
        <w:trPr>
          <w:trHeight w:val="315"/>
        </w:trPr>
        <w:tc>
          <w:tcPr>
            <w:tcW w:w="1004" w:type="dxa"/>
            <w:tcBorders>
              <w:top w:val="nil"/>
              <w:left w:val="single" w:sz="8" w:space="0" w:color="auto"/>
              <w:bottom w:val="single" w:sz="8" w:space="0" w:color="auto"/>
              <w:right w:val="single" w:sz="4" w:space="0" w:color="auto"/>
            </w:tcBorders>
            <w:shd w:val="clear" w:color="auto" w:fill="auto"/>
            <w:vAlign w:val="center"/>
            <w:hideMark/>
          </w:tcPr>
          <w:p w14:paraId="4122F1D8" w14:textId="77777777" w:rsidR="00C50CE7" w:rsidRDefault="00C50CE7">
            <w:pPr>
              <w:jc w:val="center"/>
              <w:rPr>
                <w:color w:val="000000"/>
                <w:sz w:val="22"/>
                <w:szCs w:val="22"/>
              </w:rPr>
            </w:pPr>
            <w:r>
              <w:rPr>
                <w:color w:val="000000"/>
                <w:sz w:val="22"/>
                <w:szCs w:val="22"/>
              </w:rPr>
              <w:t>1.47</w:t>
            </w:r>
          </w:p>
        </w:tc>
        <w:tc>
          <w:tcPr>
            <w:tcW w:w="1538" w:type="dxa"/>
            <w:tcBorders>
              <w:top w:val="nil"/>
              <w:left w:val="nil"/>
              <w:bottom w:val="single" w:sz="8" w:space="0" w:color="auto"/>
              <w:right w:val="single" w:sz="4" w:space="0" w:color="auto"/>
            </w:tcBorders>
            <w:shd w:val="clear" w:color="auto" w:fill="auto"/>
            <w:vAlign w:val="center"/>
            <w:hideMark/>
          </w:tcPr>
          <w:p w14:paraId="74A4D44A" w14:textId="77777777" w:rsidR="00C50CE7" w:rsidRDefault="00C50CE7">
            <w:pPr>
              <w:jc w:val="center"/>
              <w:rPr>
                <w:color w:val="000000"/>
                <w:sz w:val="22"/>
                <w:szCs w:val="22"/>
              </w:rPr>
            </w:pPr>
            <w:r>
              <w:rPr>
                <w:color w:val="000000"/>
                <w:sz w:val="22"/>
                <w:szCs w:val="22"/>
              </w:rPr>
              <w:t>5</w:t>
            </w:r>
          </w:p>
        </w:tc>
        <w:tc>
          <w:tcPr>
            <w:tcW w:w="2958" w:type="dxa"/>
            <w:tcBorders>
              <w:top w:val="nil"/>
              <w:left w:val="nil"/>
              <w:bottom w:val="single" w:sz="8" w:space="0" w:color="auto"/>
              <w:right w:val="single" w:sz="4" w:space="0" w:color="auto"/>
            </w:tcBorders>
            <w:shd w:val="clear" w:color="auto" w:fill="auto"/>
            <w:vAlign w:val="center"/>
            <w:hideMark/>
          </w:tcPr>
          <w:p w14:paraId="72711F81" w14:textId="77777777" w:rsidR="00C50CE7" w:rsidRDefault="00C50CE7">
            <w:pPr>
              <w:jc w:val="center"/>
              <w:rPr>
                <w:color w:val="000000"/>
                <w:sz w:val="22"/>
                <w:szCs w:val="22"/>
              </w:rPr>
            </w:pPr>
            <w:r>
              <w:rPr>
                <w:color w:val="000000"/>
                <w:sz w:val="22"/>
                <w:szCs w:val="22"/>
              </w:rPr>
              <w:t>от К-7П до  гаража наркологии</w:t>
            </w:r>
          </w:p>
        </w:tc>
        <w:tc>
          <w:tcPr>
            <w:tcW w:w="2710" w:type="dxa"/>
            <w:tcBorders>
              <w:top w:val="nil"/>
              <w:left w:val="nil"/>
              <w:bottom w:val="single" w:sz="8" w:space="0" w:color="auto"/>
              <w:right w:val="single" w:sz="4" w:space="0" w:color="auto"/>
            </w:tcBorders>
            <w:shd w:val="clear" w:color="auto" w:fill="auto"/>
            <w:vAlign w:val="center"/>
            <w:hideMark/>
          </w:tcPr>
          <w:p w14:paraId="78D2852E" w14:textId="77777777" w:rsidR="00C50CE7" w:rsidRDefault="00C50CE7">
            <w:pPr>
              <w:jc w:val="center"/>
              <w:rPr>
                <w:color w:val="000000"/>
                <w:sz w:val="22"/>
                <w:szCs w:val="22"/>
              </w:rPr>
            </w:pPr>
            <w:r>
              <w:rPr>
                <w:color w:val="000000"/>
                <w:sz w:val="22"/>
                <w:szCs w:val="22"/>
              </w:rPr>
              <w:t> </w:t>
            </w:r>
          </w:p>
        </w:tc>
        <w:tc>
          <w:tcPr>
            <w:tcW w:w="2128" w:type="dxa"/>
            <w:tcBorders>
              <w:top w:val="nil"/>
              <w:left w:val="nil"/>
              <w:bottom w:val="single" w:sz="8" w:space="0" w:color="auto"/>
              <w:right w:val="single" w:sz="4" w:space="0" w:color="auto"/>
            </w:tcBorders>
            <w:shd w:val="clear" w:color="auto" w:fill="auto"/>
            <w:vAlign w:val="center"/>
            <w:hideMark/>
          </w:tcPr>
          <w:p w14:paraId="3F4C3683" w14:textId="77777777" w:rsidR="00C50CE7" w:rsidRDefault="00C50CE7">
            <w:pPr>
              <w:jc w:val="center"/>
              <w:rPr>
                <w:color w:val="000000"/>
                <w:sz w:val="22"/>
                <w:szCs w:val="22"/>
              </w:rPr>
            </w:pPr>
            <w:r>
              <w:rPr>
                <w:color w:val="000000"/>
                <w:sz w:val="22"/>
                <w:szCs w:val="22"/>
              </w:rPr>
              <w:t>108</w:t>
            </w:r>
          </w:p>
        </w:tc>
        <w:tc>
          <w:tcPr>
            <w:tcW w:w="2410" w:type="dxa"/>
            <w:tcBorders>
              <w:top w:val="nil"/>
              <w:left w:val="nil"/>
              <w:bottom w:val="single" w:sz="8" w:space="0" w:color="auto"/>
              <w:right w:val="single" w:sz="4" w:space="0" w:color="auto"/>
            </w:tcBorders>
            <w:shd w:val="clear" w:color="auto" w:fill="auto"/>
            <w:noWrap/>
            <w:vAlign w:val="center"/>
            <w:hideMark/>
          </w:tcPr>
          <w:p w14:paraId="69D422B8" w14:textId="77777777" w:rsidR="00C50CE7" w:rsidRDefault="00C50CE7">
            <w:pPr>
              <w:jc w:val="center"/>
              <w:rPr>
                <w:color w:val="000000"/>
                <w:sz w:val="22"/>
                <w:szCs w:val="22"/>
              </w:rPr>
            </w:pPr>
            <w:r>
              <w:rPr>
                <w:color w:val="000000"/>
                <w:sz w:val="22"/>
                <w:szCs w:val="22"/>
              </w:rPr>
              <w:t>32,3</w:t>
            </w:r>
          </w:p>
        </w:tc>
        <w:tc>
          <w:tcPr>
            <w:tcW w:w="2126" w:type="dxa"/>
            <w:tcBorders>
              <w:top w:val="nil"/>
              <w:left w:val="nil"/>
              <w:bottom w:val="single" w:sz="8" w:space="0" w:color="auto"/>
              <w:right w:val="single" w:sz="8" w:space="0" w:color="auto"/>
            </w:tcBorders>
            <w:shd w:val="clear" w:color="auto" w:fill="auto"/>
            <w:vAlign w:val="center"/>
            <w:hideMark/>
          </w:tcPr>
          <w:p w14:paraId="0A44D29A" w14:textId="77777777" w:rsidR="00C50CE7" w:rsidRDefault="00C50CE7">
            <w:pPr>
              <w:jc w:val="center"/>
              <w:rPr>
                <w:b/>
                <w:bCs/>
                <w:color w:val="000000"/>
                <w:sz w:val="22"/>
                <w:szCs w:val="22"/>
              </w:rPr>
            </w:pPr>
            <w:r>
              <w:rPr>
                <w:b/>
                <w:bCs/>
                <w:color w:val="000000"/>
                <w:sz w:val="22"/>
                <w:szCs w:val="22"/>
              </w:rPr>
              <w:t>канальная</w:t>
            </w:r>
          </w:p>
        </w:tc>
        <w:tc>
          <w:tcPr>
            <w:tcW w:w="236" w:type="dxa"/>
            <w:vAlign w:val="center"/>
            <w:hideMark/>
          </w:tcPr>
          <w:p w14:paraId="0D5004B0" w14:textId="77777777" w:rsidR="00C50CE7" w:rsidRDefault="00C50CE7">
            <w:pPr>
              <w:rPr>
                <w:sz w:val="20"/>
                <w:szCs w:val="20"/>
              </w:rPr>
            </w:pPr>
          </w:p>
        </w:tc>
      </w:tr>
      <w:tr w:rsidR="00C50CE7" w14:paraId="570AD917" w14:textId="77777777" w:rsidTr="00E062BC">
        <w:trPr>
          <w:trHeight w:val="300"/>
        </w:trPr>
        <w:tc>
          <w:tcPr>
            <w:tcW w:w="1004" w:type="dxa"/>
            <w:tcBorders>
              <w:top w:val="nil"/>
              <w:left w:val="single" w:sz="8" w:space="0" w:color="auto"/>
              <w:bottom w:val="single" w:sz="4" w:space="0" w:color="auto"/>
              <w:right w:val="single" w:sz="4" w:space="0" w:color="auto"/>
            </w:tcBorders>
            <w:shd w:val="clear" w:color="auto" w:fill="auto"/>
            <w:vAlign w:val="center"/>
            <w:hideMark/>
          </w:tcPr>
          <w:p w14:paraId="4760A542" w14:textId="77777777" w:rsidR="00C50CE7" w:rsidRDefault="00C50CE7">
            <w:pPr>
              <w:jc w:val="center"/>
              <w:rPr>
                <w:color w:val="000000"/>
                <w:sz w:val="22"/>
                <w:szCs w:val="22"/>
              </w:rPr>
            </w:pPr>
            <w:r>
              <w:rPr>
                <w:color w:val="000000"/>
                <w:sz w:val="22"/>
                <w:szCs w:val="22"/>
              </w:rPr>
              <w:t>1.48</w:t>
            </w:r>
          </w:p>
        </w:tc>
        <w:tc>
          <w:tcPr>
            <w:tcW w:w="1538" w:type="dxa"/>
            <w:tcBorders>
              <w:top w:val="nil"/>
              <w:left w:val="nil"/>
              <w:bottom w:val="single" w:sz="4" w:space="0" w:color="auto"/>
              <w:right w:val="single" w:sz="4" w:space="0" w:color="auto"/>
            </w:tcBorders>
            <w:shd w:val="clear" w:color="auto" w:fill="auto"/>
            <w:vAlign w:val="center"/>
            <w:hideMark/>
          </w:tcPr>
          <w:p w14:paraId="61B0B03D" w14:textId="77777777" w:rsidR="00C50CE7" w:rsidRDefault="00C50CE7">
            <w:pPr>
              <w:jc w:val="center"/>
              <w:rPr>
                <w:color w:val="000000"/>
                <w:sz w:val="22"/>
                <w:szCs w:val="22"/>
              </w:rPr>
            </w:pPr>
            <w:r>
              <w:rPr>
                <w:color w:val="000000"/>
                <w:sz w:val="22"/>
                <w:szCs w:val="22"/>
              </w:rPr>
              <w:t>6</w:t>
            </w:r>
          </w:p>
        </w:tc>
        <w:tc>
          <w:tcPr>
            <w:tcW w:w="2958" w:type="dxa"/>
            <w:tcBorders>
              <w:top w:val="nil"/>
              <w:left w:val="nil"/>
              <w:bottom w:val="single" w:sz="4" w:space="0" w:color="auto"/>
              <w:right w:val="single" w:sz="4" w:space="0" w:color="auto"/>
            </w:tcBorders>
            <w:shd w:val="clear" w:color="auto" w:fill="auto"/>
            <w:vAlign w:val="center"/>
            <w:hideMark/>
          </w:tcPr>
          <w:p w14:paraId="5265F724" w14:textId="77777777" w:rsidR="00C50CE7" w:rsidRDefault="00C50CE7">
            <w:pPr>
              <w:jc w:val="center"/>
              <w:rPr>
                <w:color w:val="000000"/>
                <w:sz w:val="22"/>
                <w:szCs w:val="22"/>
              </w:rPr>
            </w:pPr>
            <w:r>
              <w:rPr>
                <w:color w:val="000000"/>
                <w:sz w:val="22"/>
                <w:szCs w:val="22"/>
              </w:rPr>
              <w:t>от К-6 до К-6а</w:t>
            </w:r>
          </w:p>
        </w:tc>
        <w:tc>
          <w:tcPr>
            <w:tcW w:w="2710" w:type="dxa"/>
            <w:tcBorders>
              <w:top w:val="nil"/>
              <w:left w:val="nil"/>
              <w:bottom w:val="single" w:sz="4" w:space="0" w:color="auto"/>
              <w:right w:val="single" w:sz="4" w:space="0" w:color="auto"/>
            </w:tcBorders>
            <w:shd w:val="clear" w:color="auto" w:fill="auto"/>
            <w:vAlign w:val="center"/>
            <w:hideMark/>
          </w:tcPr>
          <w:p w14:paraId="2CC6F7E5" w14:textId="77777777" w:rsidR="00C50CE7" w:rsidRDefault="00C50CE7">
            <w:pPr>
              <w:jc w:val="center"/>
              <w:rPr>
                <w:color w:val="000000"/>
                <w:sz w:val="22"/>
                <w:szCs w:val="22"/>
              </w:rPr>
            </w:pPr>
            <w:r>
              <w:rPr>
                <w:color w:val="000000"/>
                <w:sz w:val="22"/>
                <w:szCs w:val="22"/>
              </w:rPr>
              <w:t> </w:t>
            </w:r>
          </w:p>
        </w:tc>
        <w:tc>
          <w:tcPr>
            <w:tcW w:w="2128" w:type="dxa"/>
            <w:tcBorders>
              <w:top w:val="nil"/>
              <w:left w:val="nil"/>
              <w:bottom w:val="single" w:sz="4" w:space="0" w:color="auto"/>
              <w:right w:val="single" w:sz="4" w:space="0" w:color="auto"/>
            </w:tcBorders>
            <w:shd w:val="clear" w:color="auto" w:fill="auto"/>
            <w:vAlign w:val="center"/>
            <w:hideMark/>
          </w:tcPr>
          <w:p w14:paraId="6820E188" w14:textId="77777777" w:rsidR="00C50CE7" w:rsidRDefault="00C50CE7">
            <w:pPr>
              <w:jc w:val="center"/>
              <w:rPr>
                <w:color w:val="000000"/>
                <w:sz w:val="22"/>
                <w:szCs w:val="22"/>
              </w:rPr>
            </w:pPr>
            <w:r>
              <w:rPr>
                <w:color w:val="000000"/>
                <w:sz w:val="22"/>
                <w:szCs w:val="22"/>
              </w:rPr>
              <w:t>133</w:t>
            </w:r>
          </w:p>
        </w:tc>
        <w:tc>
          <w:tcPr>
            <w:tcW w:w="2410" w:type="dxa"/>
            <w:tcBorders>
              <w:top w:val="nil"/>
              <w:left w:val="nil"/>
              <w:bottom w:val="single" w:sz="4" w:space="0" w:color="auto"/>
              <w:right w:val="single" w:sz="4" w:space="0" w:color="auto"/>
            </w:tcBorders>
            <w:shd w:val="clear" w:color="auto" w:fill="auto"/>
            <w:noWrap/>
            <w:vAlign w:val="center"/>
            <w:hideMark/>
          </w:tcPr>
          <w:p w14:paraId="50791A56" w14:textId="77777777" w:rsidR="00C50CE7" w:rsidRDefault="00C50CE7">
            <w:pPr>
              <w:jc w:val="center"/>
              <w:rPr>
                <w:color w:val="000000"/>
                <w:sz w:val="22"/>
                <w:szCs w:val="22"/>
              </w:rPr>
            </w:pPr>
            <w:r>
              <w:rPr>
                <w:color w:val="000000"/>
                <w:sz w:val="22"/>
                <w:szCs w:val="22"/>
              </w:rPr>
              <w:t>20,3</w:t>
            </w:r>
          </w:p>
        </w:tc>
        <w:tc>
          <w:tcPr>
            <w:tcW w:w="2126" w:type="dxa"/>
            <w:tcBorders>
              <w:top w:val="nil"/>
              <w:left w:val="nil"/>
              <w:bottom w:val="single" w:sz="4" w:space="0" w:color="auto"/>
              <w:right w:val="single" w:sz="8" w:space="0" w:color="auto"/>
            </w:tcBorders>
            <w:shd w:val="clear" w:color="auto" w:fill="auto"/>
            <w:vAlign w:val="center"/>
            <w:hideMark/>
          </w:tcPr>
          <w:p w14:paraId="50F43FB7" w14:textId="77777777" w:rsidR="00C50CE7" w:rsidRDefault="00C50CE7">
            <w:pPr>
              <w:jc w:val="center"/>
              <w:rPr>
                <w:b/>
                <w:bCs/>
                <w:color w:val="000000"/>
                <w:sz w:val="22"/>
                <w:szCs w:val="22"/>
              </w:rPr>
            </w:pPr>
            <w:r>
              <w:rPr>
                <w:b/>
                <w:bCs/>
                <w:color w:val="000000"/>
                <w:sz w:val="22"/>
                <w:szCs w:val="22"/>
              </w:rPr>
              <w:t>канальная</w:t>
            </w:r>
          </w:p>
        </w:tc>
        <w:tc>
          <w:tcPr>
            <w:tcW w:w="236" w:type="dxa"/>
            <w:vAlign w:val="center"/>
            <w:hideMark/>
          </w:tcPr>
          <w:p w14:paraId="453D2D97" w14:textId="77777777" w:rsidR="00C50CE7" w:rsidRDefault="00C50CE7">
            <w:pPr>
              <w:rPr>
                <w:sz w:val="20"/>
                <w:szCs w:val="20"/>
              </w:rPr>
            </w:pPr>
          </w:p>
        </w:tc>
      </w:tr>
      <w:tr w:rsidR="00C50CE7" w14:paraId="3210E4D2" w14:textId="77777777" w:rsidTr="00E062BC">
        <w:trPr>
          <w:trHeight w:val="300"/>
        </w:trPr>
        <w:tc>
          <w:tcPr>
            <w:tcW w:w="1004" w:type="dxa"/>
            <w:tcBorders>
              <w:top w:val="nil"/>
              <w:left w:val="single" w:sz="8" w:space="0" w:color="auto"/>
              <w:bottom w:val="single" w:sz="4" w:space="0" w:color="auto"/>
              <w:right w:val="single" w:sz="4" w:space="0" w:color="auto"/>
            </w:tcBorders>
            <w:shd w:val="clear" w:color="auto" w:fill="auto"/>
            <w:vAlign w:val="center"/>
            <w:hideMark/>
          </w:tcPr>
          <w:p w14:paraId="56371C06" w14:textId="77777777" w:rsidR="00C50CE7" w:rsidRDefault="00C50CE7">
            <w:pPr>
              <w:jc w:val="center"/>
              <w:rPr>
                <w:color w:val="000000"/>
                <w:sz w:val="22"/>
                <w:szCs w:val="22"/>
              </w:rPr>
            </w:pPr>
            <w:r>
              <w:rPr>
                <w:color w:val="000000"/>
                <w:sz w:val="22"/>
                <w:szCs w:val="22"/>
              </w:rPr>
              <w:lastRenderedPageBreak/>
              <w:t>1.49</w:t>
            </w:r>
          </w:p>
        </w:tc>
        <w:tc>
          <w:tcPr>
            <w:tcW w:w="1538" w:type="dxa"/>
            <w:tcBorders>
              <w:top w:val="nil"/>
              <w:left w:val="nil"/>
              <w:bottom w:val="single" w:sz="4" w:space="0" w:color="auto"/>
              <w:right w:val="single" w:sz="4" w:space="0" w:color="auto"/>
            </w:tcBorders>
            <w:shd w:val="clear" w:color="auto" w:fill="auto"/>
            <w:vAlign w:val="center"/>
            <w:hideMark/>
          </w:tcPr>
          <w:p w14:paraId="1B3AF5C3" w14:textId="77777777" w:rsidR="00C50CE7" w:rsidRDefault="00C50CE7">
            <w:pPr>
              <w:jc w:val="center"/>
              <w:rPr>
                <w:color w:val="000000"/>
                <w:sz w:val="22"/>
                <w:szCs w:val="22"/>
              </w:rPr>
            </w:pPr>
            <w:r>
              <w:rPr>
                <w:color w:val="000000"/>
                <w:sz w:val="22"/>
                <w:szCs w:val="22"/>
              </w:rPr>
              <w:t>6</w:t>
            </w:r>
          </w:p>
        </w:tc>
        <w:tc>
          <w:tcPr>
            <w:tcW w:w="2958" w:type="dxa"/>
            <w:tcBorders>
              <w:top w:val="nil"/>
              <w:left w:val="nil"/>
              <w:bottom w:val="single" w:sz="4" w:space="0" w:color="auto"/>
              <w:right w:val="single" w:sz="4" w:space="0" w:color="auto"/>
            </w:tcBorders>
            <w:shd w:val="clear" w:color="auto" w:fill="auto"/>
            <w:vAlign w:val="center"/>
            <w:hideMark/>
          </w:tcPr>
          <w:p w14:paraId="3FF2FCAD" w14:textId="77777777" w:rsidR="00C50CE7" w:rsidRDefault="00C50CE7">
            <w:pPr>
              <w:jc w:val="center"/>
              <w:rPr>
                <w:color w:val="000000"/>
                <w:sz w:val="22"/>
                <w:szCs w:val="22"/>
              </w:rPr>
            </w:pPr>
            <w:r>
              <w:rPr>
                <w:color w:val="000000"/>
                <w:sz w:val="22"/>
                <w:szCs w:val="22"/>
              </w:rPr>
              <w:t>от К-6а до д.24</w:t>
            </w:r>
          </w:p>
        </w:tc>
        <w:tc>
          <w:tcPr>
            <w:tcW w:w="2710" w:type="dxa"/>
            <w:tcBorders>
              <w:top w:val="nil"/>
              <w:left w:val="nil"/>
              <w:bottom w:val="single" w:sz="4" w:space="0" w:color="auto"/>
              <w:right w:val="single" w:sz="4" w:space="0" w:color="auto"/>
            </w:tcBorders>
            <w:shd w:val="clear" w:color="auto" w:fill="auto"/>
            <w:vAlign w:val="center"/>
            <w:hideMark/>
          </w:tcPr>
          <w:p w14:paraId="67D45395" w14:textId="77777777" w:rsidR="00C50CE7" w:rsidRDefault="00C50CE7">
            <w:pPr>
              <w:jc w:val="center"/>
              <w:rPr>
                <w:color w:val="000000"/>
                <w:sz w:val="22"/>
                <w:szCs w:val="22"/>
              </w:rPr>
            </w:pPr>
            <w:r>
              <w:rPr>
                <w:color w:val="000000"/>
                <w:sz w:val="22"/>
                <w:szCs w:val="22"/>
              </w:rPr>
              <w:t> </w:t>
            </w:r>
          </w:p>
        </w:tc>
        <w:tc>
          <w:tcPr>
            <w:tcW w:w="2128" w:type="dxa"/>
            <w:tcBorders>
              <w:top w:val="nil"/>
              <w:left w:val="nil"/>
              <w:bottom w:val="single" w:sz="4" w:space="0" w:color="auto"/>
              <w:right w:val="single" w:sz="4" w:space="0" w:color="auto"/>
            </w:tcBorders>
            <w:shd w:val="clear" w:color="auto" w:fill="auto"/>
            <w:vAlign w:val="center"/>
            <w:hideMark/>
          </w:tcPr>
          <w:p w14:paraId="57977A0E" w14:textId="77777777" w:rsidR="00C50CE7" w:rsidRDefault="00C50CE7">
            <w:pPr>
              <w:jc w:val="center"/>
              <w:rPr>
                <w:color w:val="000000"/>
                <w:sz w:val="22"/>
                <w:szCs w:val="22"/>
              </w:rPr>
            </w:pPr>
            <w:r>
              <w:rPr>
                <w:color w:val="000000"/>
                <w:sz w:val="22"/>
                <w:szCs w:val="22"/>
              </w:rPr>
              <w:t>76</w:t>
            </w:r>
          </w:p>
        </w:tc>
        <w:tc>
          <w:tcPr>
            <w:tcW w:w="2410" w:type="dxa"/>
            <w:tcBorders>
              <w:top w:val="nil"/>
              <w:left w:val="nil"/>
              <w:bottom w:val="single" w:sz="4" w:space="0" w:color="auto"/>
              <w:right w:val="single" w:sz="4" w:space="0" w:color="auto"/>
            </w:tcBorders>
            <w:shd w:val="clear" w:color="auto" w:fill="auto"/>
            <w:noWrap/>
            <w:vAlign w:val="center"/>
            <w:hideMark/>
          </w:tcPr>
          <w:p w14:paraId="69325FBF" w14:textId="77777777" w:rsidR="00C50CE7" w:rsidRDefault="00C50CE7">
            <w:pPr>
              <w:jc w:val="center"/>
              <w:rPr>
                <w:color w:val="000000"/>
                <w:sz w:val="22"/>
                <w:szCs w:val="22"/>
              </w:rPr>
            </w:pPr>
            <w:r>
              <w:rPr>
                <w:color w:val="000000"/>
                <w:sz w:val="22"/>
                <w:szCs w:val="22"/>
              </w:rPr>
              <w:t>9,9</w:t>
            </w:r>
          </w:p>
        </w:tc>
        <w:tc>
          <w:tcPr>
            <w:tcW w:w="2126" w:type="dxa"/>
            <w:tcBorders>
              <w:top w:val="nil"/>
              <w:left w:val="nil"/>
              <w:bottom w:val="single" w:sz="4" w:space="0" w:color="auto"/>
              <w:right w:val="single" w:sz="8" w:space="0" w:color="auto"/>
            </w:tcBorders>
            <w:shd w:val="clear" w:color="auto" w:fill="auto"/>
            <w:vAlign w:val="center"/>
            <w:hideMark/>
          </w:tcPr>
          <w:p w14:paraId="4C901B78" w14:textId="77777777" w:rsidR="00C50CE7" w:rsidRDefault="00C50CE7">
            <w:pPr>
              <w:jc w:val="center"/>
              <w:rPr>
                <w:b/>
                <w:bCs/>
                <w:color w:val="000000"/>
                <w:sz w:val="22"/>
                <w:szCs w:val="22"/>
              </w:rPr>
            </w:pPr>
            <w:r>
              <w:rPr>
                <w:b/>
                <w:bCs/>
                <w:color w:val="000000"/>
                <w:sz w:val="22"/>
                <w:szCs w:val="22"/>
              </w:rPr>
              <w:t>канальная</w:t>
            </w:r>
          </w:p>
        </w:tc>
        <w:tc>
          <w:tcPr>
            <w:tcW w:w="236" w:type="dxa"/>
            <w:vAlign w:val="center"/>
            <w:hideMark/>
          </w:tcPr>
          <w:p w14:paraId="4F7AB8D0" w14:textId="77777777" w:rsidR="00C50CE7" w:rsidRDefault="00C50CE7">
            <w:pPr>
              <w:rPr>
                <w:sz w:val="20"/>
                <w:szCs w:val="20"/>
              </w:rPr>
            </w:pPr>
          </w:p>
        </w:tc>
      </w:tr>
      <w:tr w:rsidR="00C50CE7" w14:paraId="49E2EDF1" w14:textId="77777777" w:rsidTr="00E062BC">
        <w:trPr>
          <w:trHeight w:val="300"/>
        </w:trPr>
        <w:tc>
          <w:tcPr>
            <w:tcW w:w="1004" w:type="dxa"/>
            <w:tcBorders>
              <w:top w:val="nil"/>
              <w:left w:val="single" w:sz="8" w:space="0" w:color="auto"/>
              <w:bottom w:val="single" w:sz="4" w:space="0" w:color="auto"/>
              <w:right w:val="single" w:sz="4" w:space="0" w:color="auto"/>
            </w:tcBorders>
            <w:shd w:val="clear" w:color="auto" w:fill="auto"/>
            <w:vAlign w:val="center"/>
            <w:hideMark/>
          </w:tcPr>
          <w:p w14:paraId="4D271D49" w14:textId="77777777" w:rsidR="00C50CE7" w:rsidRDefault="00C50CE7">
            <w:pPr>
              <w:jc w:val="center"/>
              <w:rPr>
                <w:color w:val="000000"/>
                <w:sz w:val="22"/>
                <w:szCs w:val="22"/>
              </w:rPr>
            </w:pPr>
            <w:r>
              <w:rPr>
                <w:color w:val="000000"/>
                <w:sz w:val="22"/>
                <w:szCs w:val="22"/>
              </w:rPr>
              <w:t>1.50</w:t>
            </w:r>
          </w:p>
        </w:tc>
        <w:tc>
          <w:tcPr>
            <w:tcW w:w="1538" w:type="dxa"/>
            <w:tcBorders>
              <w:top w:val="nil"/>
              <w:left w:val="nil"/>
              <w:bottom w:val="single" w:sz="4" w:space="0" w:color="auto"/>
              <w:right w:val="single" w:sz="4" w:space="0" w:color="auto"/>
            </w:tcBorders>
            <w:shd w:val="clear" w:color="auto" w:fill="auto"/>
            <w:vAlign w:val="center"/>
            <w:hideMark/>
          </w:tcPr>
          <w:p w14:paraId="709B60EB" w14:textId="77777777" w:rsidR="00C50CE7" w:rsidRDefault="00C50CE7">
            <w:pPr>
              <w:jc w:val="center"/>
              <w:rPr>
                <w:color w:val="000000"/>
                <w:sz w:val="22"/>
                <w:szCs w:val="22"/>
              </w:rPr>
            </w:pPr>
            <w:r>
              <w:rPr>
                <w:color w:val="000000"/>
                <w:sz w:val="22"/>
                <w:szCs w:val="22"/>
              </w:rPr>
              <w:t>6</w:t>
            </w:r>
          </w:p>
        </w:tc>
        <w:tc>
          <w:tcPr>
            <w:tcW w:w="2958" w:type="dxa"/>
            <w:tcBorders>
              <w:top w:val="nil"/>
              <w:left w:val="nil"/>
              <w:bottom w:val="single" w:sz="4" w:space="0" w:color="auto"/>
              <w:right w:val="single" w:sz="4" w:space="0" w:color="auto"/>
            </w:tcBorders>
            <w:shd w:val="clear" w:color="auto" w:fill="auto"/>
            <w:vAlign w:val="center"/>
            <w:hideMark/>
          </w:tcPr>
          <w:p w14:paraId="13E20AB0" w14:textId="77777777" w:rsidR="00C50CE7" w:rsidRDefault="00C50CE7">
            <w:pPr>
              <w:jc w:val="center"/>
              <w:rPr>
                <w:color w:val="000000"/>
                <w:sz w:val="22"/>
                <w:szCs w:val="22"/>
              </w:rPr>
            </w:pPr>
            <w:r>
              <w:rPr>
                <w:color w:val="000000"/>
                <w:sz w:val="22"/>
                <w:szCs w:val="22"/>
              </w:rPr>
              <w:t>от К-6а до К-8</w:t>
            </w:r>
          </w:p>
        </w:tc>
        <w:tc>
          <w:tcPr>
            <w:tcW w:w="2710" w:type="dxa"/>
            <w:tcBorders>
              <w:top w:val="nil"/>
              <w:left w:val="nil"/>
              <w:bottom w:val="single" w:sz="4" w:space="0" w:color="auto"/>
              <w:right w:val="single" w:sz="4" w:space="0" w:color="auto"/>
            </w:tcBorders>
            <w:shd w:val="clear" w:color="auto" w:fill="auto"/>
            <w:vAlign w:val="center"/>
            <w:hideMark/>
          </w:tcPr>
          <w:p w14:paraId="61C0CA64" w14:textId="77777777" w:rsidR="00C50CE7" w:rsidRDefault="00C50CE7">
            <w:pPr>
              <w:jc w:val="center"/>
              <w:rPr>
                <w:color w:val="000000"/>
                <w:sz w:val="22"/>
                <w:szCs w:val="22"/>
              </w:rPr>
            </w:pPr>
            <w:r>
              <w:rPr>
                <w:color w:val="000000"/>
                <w:sz w:val="22"/>
                <w:szCs w:val="22"/>
              </w:rPr>
              <w:t>Теплосеть к дому 23 микр.6</w:t>
            </w:r>
          </w:p>
        </w:tc>
        <w:tc>
          <w:tcPr>
            <w:tcW w:w="2128" w:type="dxa"/>
            <w:tcBorders>
              <w:top w:val="nil"/>
              <w:left w:val="nil"/>
              <w:bottom w:val="single" w:sz="4" w:space="0" w:color="auto"/>
              <w:right w:val="single" w:sz="4" w:space="0" w:color="auto"/>
            </w:tcBorders>
            <w:shd w:val="clear" w:color="auto" w:fill="auto"/>
            <w:vAlign w:val="center"/>
            <w:hideMark/>
          </w:tcPr>
          <w:p w14:paraId="3C2150F8" w14:textId="77777777" w:rsidR="00C50CE7" w:rsidRDefault="00C50CE7">
            <w:pPr>
              <w:jc w:val="center"/>
              <w:rPr>
                <w:color w:val="000000"/>
                <w:sz w:val="22"/>
                <w:szCs w:val="22"/>
              </w:rPr>
            </w:pPr>
            <w:r>
              <w:rPr>
                <w:color w:val="000000"/>
                <w:sz w:val="22"/>
                <w:szCs w:val="22"/>
              </w:rPr>
              <w:t>133</w:t>
            </w:r>
          </w:p>
        </w:tc>
        <w:tc>
          <w:tcPr>
            <w:tcW w:w="2410" w:type="dxa"/>
            <w:tcBorders>
              <w:top w:val="nil"/>
              <w:left w:val="nil"/>
              <w:bottom w:val="single" w:sz="4" w:space="0" w:color="auto"/>
              <w:right w:val="single" w:sz="4" w:space="0" w:color="auto"/>
            </w:tcBorders>
            <w:shd w:val="clear" w:color="auto" w:fill="auto"/>
            <w:noWrap/>
            <w:vAlign w:val="center"/>
            <w:hideMark/>
          </w:tcPr>
          <w:p w14:paraId="652C107C" w14:textId="77777777" w:rsidR="00C50CE7" w:rsidRDefault="00C50CE7">
            <w:pPr>
              <w:jc w:val="center"/>
              <w:rPr>
                <w:color w:val="000000"/>
                <w:sz w:val="22"/>
                <w:szCs w:val="22"/>
              </w:rPr>
            </w:pPr>
            <w:r>
              <w:rPr>
                <w:color w:val="000000"/>
                <w:sz w:val="22"/>
                <w:szCs w:val="22"/>
              </w:rPr>
              <w:t>77,6</w:t>
            </w:r>
          </w:p>
        </w:tc>
        <w:tc>
          <w:tcPr>
            <w:tcW w:w="2126" w:type="dxa"/>
            <w:tcBorders>
              <w:top w:val="nil"/>
              <w:left w:val="nil"/>
              <w:bottom w:val="single" w:sz="4" w:space="0" w:color="auto"/>
              <w:right w:val="single" w:sz="8" w:space="0" w:color="auto"/>
            </w:tcBorders>
            <w:shd w:val="clear" w:color="auto" w:fill="auto"/>
            <w:vAlign w:val="center"/>
            <w:hideMark/>
          </w:tcPr>
          <w:p w14:paraId="66814F71" w14:textId="77777777" w:rsidR="00C50CE7" w:rsidRDefault="00C50CE7">
            <w:pPr>
              <w:jc w:val="center"/>
              <w:rPr>
                <w:b/>
                <w:bCs/>
                <w:color w:val="000000"/>
                <w:sz w:val="22"/>
                <w:szCs w:val="22"/>
              </w:rPr>
            </w:pPr>
            <w:r>
              <w:rPr>
                <w:b/>
                <w:bCs/>
                <w:color w:val="000000"/>
                <w:sz w:val="22"/>
                <w:szCs w:val="22"/>
              </w:rPr>
              <w:t>канальная</w:t>
            </w:r>
          </w:p>
        </w:tc>
        <w:tc>
          <w:tcPr>
            <w:tcW w:w="236" w:type="dxa"/>
            <w:vAlign w:val="center"/>
            <w:hideMark/>
          </w:tcPr>
          <w:p w14:paraId="09D19F8F" w14:textId="77777777" w:rsidR="00C50CE7" w:rsidRDefault="00C50CE7">
            <w:pPr>
              <w:rPr>
                <w:sz w:val="20"/>
                <w:szCs w:val="20"/>
              </w:rPr>
            </w:pPr>
          </w:p>
        </w:tc>
      </w:tr>
      <w:tr w:rsidR="00C50CE7" w14:paraId="697302B5" w14:textId="77777777" w:rsidTr="00E062BC">
        <w:trPr>
          <w:trHeight w:val="300"/>
        </w:trPr>
        <w:tc>
          <w:tcPr>
            <w:tcW w:w="1004" w:type="dxa"/>
            <w:tcBorders>
              <w:top w:val="nil"/>
              <w:left w:val="single" w:sz="8" w:space="0" w:color="auto"/>
              <w:bottom w:val="single" w:sz="4" w:space="0" w:color="auto"/>
              <w:right w:val="single" w:sz="4" w:space="0" w:color="auto"/>
            </w:tcBorders>
            <w:shd w:val="clear" w:color="auto" w:fill="auto"/>
            <w:vAlign w:val="center"/>
            <w:hideMark/>
          </w:tcPr>
          <w:p w14:paraId="21CF0AD9" w14:textId="77777777" w:rsidR="00C50CE7" w:rsidRDefault="00C50CE7">
            <w:pPr>
              <w:jc w:val="center"/>
              <w:rPr>
                <w:color w:val="000000"/>
                <w:sz w:val="22"/>
                <w:szCs w:val="22"/>
              </w:rPr>
            </w:pPr>
            <w:r>
              <w:rPr>
                <w:color w:val="000000"/>
                <w:sz w:val="22"/>
                <w:szCs w:val="22"/>
              </w:rPr>
              <w:t>1.51</w:t>
            </w:r>
          </w:p>
        </w:tc>
        <w:tc>
          <w:tcPr>
            <w:tcW w:w="1538" w:type="dxa"/>
            <w:tcBorders>
              <w:top w:val="nil"/>
              <w:left w:val="nil"/>
              <w:bottom w:val="single" w:sz="4" w:space="0" w:color="auto"/>
              <w:right w:val="single" w:sz="4" w:space="0" w:color="auto"/>
            </w:tcBorders>
            <w:shd w:val="clear" w:color="auto" w:fill="auto"/>
            <w:vAlign w:val="center"/>
            <w:hideMark/>
          </w:tcPr>
          <w:p w14:paraId="1EDFE793" w14:textId="77777777" w:rsidR="00C50CE7" w:rsidRDefault="00C50CE7">
            <w:pPr>
              <w:jc w:val="center"/>
              <w:rPr>
                <w:color w:val="000000"/>
                <w:sz w:val="22"/>
                <w:szCs w:val="22"/>
              </w:rPr>
            </w:pPr>
            <w:r>
              <w:rPr>
                <w:color w:val="000000"/>
                <w:sz w:val="22"/>
                <w:szCs w:val="22"/>
              </w:rPr>
              <w:t>6</w:t>
            </w:r>
          </w:p>
        </w:tc>
        <w:tc>
          <w:tcPr>
            <w:tcW w:w="2958" w:type="dxa"/>
            <w:tcBorders>
              <w:top w:val="nil"/>
              <w:left w:val="nil"/>
              <w:bottom w:val="single" w:sz="4" w:space="0" w:color="auto"/>
              <w:right w:val="single" w:sz="4" w:space="0" w:color="auto"/>
            </w:tcBorders>
            <w:shd w:val="clear" w:color="auto" w:fill="auto"/>
            <w:vAlign w:val="center"/>
            <w:hideMark/>
          </w:tcPr>
          <w:p w14:paraId="0EC3A37C" w14:textId="77777777" w:rsidR="00C50CE7" w:rsidRDefault="00C50CE7">
            <w:pPr>
              <w:jc w:val="center"/>
              <w:rPr>
                <w:color w:val="000000"/>
                <w:sz w:val="22"/>
                <w:szCs w:val="22"/>
              </w:rPr>
            </w:pPr>
            <w:r>
              <w:rPr>
                <w:color w:val="000000"/>
                <w:sz w:val="22"/>
                <w:szCs w:val="22"/>
              </w:rPr>
              <w:t>от К-8 до д.23</w:t>
            </w:r>
          </w:p>
        </w:tc>
        <w:tc>
          <w:tcPr>
            <w:tcW w:w="2710" w:type="dxa"/>
            <w:tcBorders>
              <w:top w:val="nil"/>
              <w:left w:val="nil"/>
              <w:bottom w:val="single" w:sz="4" w:space="0" w:color="auto"/>
              <w:right w:val="single" w:sz="4" w:space="0" w:color="auto"/>
            </w:tcBorders>
            <w:shd w:val="clear" w:color="auto" w:fill="auto"/>
            <w:vAlign w:val="center"/>
            <w:hideMark/>
          </w:tcPr>
          <w:p w14:paraId="02637E8D" w14:textId="77777777" w:rsidR="00C50CE7" w:rsidRDefault="00C50CE7">
            <w:pPr>
              <w:jc w:val="center"/>
              <w:rPr>
                <w:color w:val="000000"/>
                <w:sz w:val="22"/>
                <w:szCs w:val="22"/>
              </w:rPr>
            </w:pPr>
            <w:r>
              <w:rPr>
                <w:color w:val="000000"/>
                <w:sz w:val="22"/>
                <w:szCs w:val="22"/>
              </w:rPr>
              <w:t> </w:t>
            </w:r>
          </w:p>
        </w:tc>
        <w:tc>
          <w:tcPr>
            <w:tcW w:w="2128" w:type="dxa"/>
            <w:tcBorders>
              <w:top w:val="nil"/>
              <w:left w:val="nil"/>
              <w:bottom w:val="single" w:sz="4" w:space="0" w:color="auto"/>
              <w:right w:val="single" w:sz="4" w:space="0" w:color="auto"/>
            </w:tcBorders>
            <w:shd w:val="clear" w:color="auto" w:fill="auto"/>
            <w:vAlign w:val="center"/>
            <w:hideMark/>
          </w:tcPr>
          <w:p w14:paraId="3DFAAB09" w14:textId="77777777" w:rsidR="00C50CE7" w:rsidRDefault="00C50CE7">
            <w:pPr>
              <w:jc w:val="center"/>
              <w:rPr>
                <w:color w:val="000000"/>
                <w:sz w:val="22"/>
                <w:szCs w:val="22"/>
              </w:rPr>
            </w:pPr>
            <w:r>
              <w:rPr>
                <w:color w:val="000000"/>
                <w:sz w:val="22"/>
                <w:szCs w:val="22"/>
              </w:rPr>
              <w:t>108</w:t>
            </w:r>
          </w:p>
        </w:tc>
        <w:tc>
          <w:tcPr>
            <w:tcW w:w="2410" w:type="dxa"/>
            <w:tcBorders>
              <w:top w:val="nil"/>
              <w:left w:val="nil"/>
              <w:bottom w:val="single" w:sz="4" w:space="0" w:color="auto"/>
              <w:right w:val="single" w:sz="4" w:space="0" w:color="auto"/>
            </w:tcBorders>
            <w:shd w:val="clear" w:color="auto" w:fill="auto"/>
            <w:noWrap/>
            <w:vAlign w:val="center"/>
            <w:hideMark/>
          </w:tcPr>
          <w:p w14:paraId="54803A82" w14:textId="77777777" w:rsidR="00C50CE7" w:rsidRDefault="00C50CE7">
            <w:pPr>
              <w:jc w:val="center"/>
              <w:rPr>
                <w:color w:val="000000"/>
                <w:sz w:val="22"/>
                <w:szCs w:val="22"/>
              </w:rPr>
            </w:pPr>
            <w:r>
              <w:rPr>
                <w:color w:val="000000"/>
                <w:sz w:val="22"/>
                <w:szCs w:val="22"/>
              </w:rPr>
              <w:t>18,2</w:t>
            </w:r>
          </w:p>
        </w:tc>
        <w:tc>
          <w:tcPr>
            <w:tcW w:w="2126" w:type="dxa"/>
            <w:tcBorders>
              <w:top w:val="nil"/>
              <w:left w:val="nil"/>
              <w:bottom w:val="single" w:sz="4" w:space="0" w:color="auto"/>
              <w:right w:val="single" w:sz="8" w:space="0" w:color="auto"/>
            </w:tcBorders>
            <w:shd w:val="clear" w:color="auto" w:fill="auto"/>
            <w:vAlign w:val="center"/>
            <w:hideMark/>
          </w:tcPr>
          <w:p w14:paraId="56516D95" w14:textId="77777777" w:rsidR="00C50CE7" w:rsidRDefault="00C50CE7">
            <w:pPr>
              <w:jc w:val="center"/>
              <w:rPr>
                <w:b/>
                <w:bCs/>
                <w:color w:val="000000"/>
                <w:sz w:val="22"/>
                <w:szCs w:val="22"/>
              </w:rPr>
            </w:pPr>
            <w:r>
              <w:rPr>
                <w:b/>
                <w:bCs/>
                <w:color w:val="000000"/>
                <w:sz w:val="22"/>
                <w:szCs w:val="22"/>
              </w:rPr>
              <w:t>канальная</w:t>
            </w:r>
          </w:p>
        </w:tc>
        <w:tc>
          <w:tcPr>
            <w:tcW w:w="236" w:type="dxa"/>
            <w:vAlign w:val="center"/>
            <w:hideMark/>
          </w:tcPr>
          <w:p w14:paraId="0CE5DD9A" w14:textId="77777777" w:rsidR="00C50CE7" w:rsidRDefault="00C50CE7">
            <w:pPr>
              <w:rPr>
                <w:sz w:val="20"/>
                <w:szCs w:val="20"/>
              </w:rPr>
            </w:pPr>
          </w:p>
        </w:tc>
      </w:tr>
      <w:tr w:rsidR="00C50CE7" w14:paraId="62BBCEB8" w14:textId="77777777" w:rsidTr="00E062BC">
        <w:trPr>
          <w:trHeight w:val="300"/>
        </w:trPr>
        <w:tc>
          <w:tcPr>
            <w:tcW w:w="1004" w:type="dxa"/>
            <w:tcBorders>
              <w:top w:val="nil"/>
              <w:left w:val="single" w:sz="8" w:space="0" w:color="auto"/>
              <w:bottom w:val="single" w:sz="4" w:space="0" w:color="auto"/>
              <w:right w:val="single" w:sz="4" w:space="0" w:color="auto"/>
            </w:tcBorders>
            <w:shd w:val="clear" w:color="auto" w:fill="auto"/>
            <w:vAlign w:val="center"/>
            <w:hideMark/>
          </w:tcPr>
          <w:p w14:paraId="7C3BC892" w14:textId="77777777" w:rsidR="00C50CE7" w:rsidRDefault="00C50CE7">
            <w:pPr>
              <w:jc w:val="center"/>
              <w:rPr>
                <w:color w:val="000000"/>
                <w:sz w:val="22"/>
                <w:szCs w:val="22"/>
              </w:rPr>
            </w:pPr>
            <w:r>
              <w:rPr>
                <w:color w:val="000000"/>
                <w:sz w:val="22"/>
                <w:szCs w:val="22"/>
              </w:rPr>
              <w:t>1.52</w:t>
            </w:r>
          </w:p>
        </w:tc>
        <w:tc>
          <w:tcPr>
            <w:tcW w:w="1538" w:type="dxa"/>
            <w:tcBorders>
              <w:top w:val="nil"/>
              <w:left w:val="nil"/>
              <w:bottom w:val="single" w:sz="4" w:space="0" w:color="auto"/>
              <w:right w:val="single" w:sz="4" w:space="0" w:color="auto"/>
            </w:tcBorders>
            <w:shd w:val="clear" w:color="auto" w:fill="auto"/>
            <w:vAlign w:val="center"/>
            <w:hideMark/>
          </w:tcPr>
          <w:p w14:paraId="1C8A7BAF" w14:textId="77777777" w:rsidR="00C50CE7" w:rsidRDefault="00C50CE7">
            <w:pPr>
              <w:jc w:val="center"/>
              <w:rPr>
                <w:color w:val="000000"/>
                <w:sz w:val="22"/>
                <w:szCs w:val="22"/>
              </w:rPr>
            </w:pPr>
            <w:r>
              <w:rPr>
                <w:color w:val="000000"/>
                <w:sz w:val="22"/>
                <w:szCs w:val="22"/>
              </w:rPr>
              <w:t>6</w:t>
            </w:r>
          </w:p>
        </w:tc>
        <w:tc>
          <w:tcPr>
            <w:tcW w:w="2958" w:type="dxa"/>
            <w:tcBorders>
              <w:top w:val="nil"/>
              <w:left w:val="nil"/>
              <w:bottom w:val="single" w:sz="4" w:space="0" w:color="auto"/>
              <w:right w:val="single" w:sz="4" w:space="0" w:color="auto"/>
            </w:tcBorders>
            <w:shd w:val="clear" w:color="auto" w:fill="auto"/>
            <w:vAlign w:val="center"/>
            <w:hideMark/>
          </w:tcPr>
          <w:p w14:paraId="07B798C2" w14:textId="77777777" w:rsidR="00C50CE7" w:rsidRDefault="00C50CE7">
            <w:pPr>
              <w:jc w:val="center"/>
              <w:rPr>
                <w:color w:val="000000"/>
                <w:sz w:val="22"/>
                <w:szCs w:val="22"/>
              </w:rPr>
            </w:pPr>
            <w:r>
              <w:rPr>
                <w:color w:val="000000"/>
                <w:sz w:val="22"/>
                <w:szCs w:val="22"/>
              </w:rPr>
              <w:t>от УТ-2 до д.27</w:t>
            </w:r>
          </w:p>
        </w:tc>
        <w:tc>
          <w:tcPr>
            <w:tcW w:w="2710" w:type="dxa"/>
            <w:tcBorders>
              <w:top w:val="nil"/>
              <w:left w:val="nil"/>
              <w:bottom w:val="single" w:sz="4" w:space="0" w:color="auto"/>
              <w:right w:val="single" w:sz="4" w:space="0" w:color="auto"/>
            </w:tcBorders>
            <w:shd w:val="clear" w:color="auto" w:fill="auto"/>
            <w:vAlign w:val="center"/>
            <w:hideMark/>
          </w:tcPr>
          <w:p w14:paraId="296BF616" w14:textId="77777777" w:rsidR="00C50CE7" w:rsidRDefault="00C50CE7">
            <w:pPr>
              <w:jc w:val="center"/>
              <w:rPr>
                <w:color w:val="000000"/>
                <w:sz w:val="22"/>
                <w:szCs w:val="22"/>
              </w:rPr>
            </w:pPr>
            <w:r>
              <w:rPr>
                <w:color w:val="000000"/>
                <w:sz w:val="22"/>
                <w:szCs w:val="22"/>
              </w:rPr>
              <w:t>Теплосеть к дому 27 микр.6</w:t>
            </w:r>
          </w:p>
        </w:tc>
        <w:tc>
          <w:tcPr>
            <w:tcW w:w="2128" w:type="dxa"/>
            <w:tcBorders>
              <w:top w:val="nil"/>
              <w:left w:val="nil"/>
              <w:bottom w:val="single" w:sz="4" w:space="0" w:color="auto"/>
              <w:right w:val="single" w:sz="4" w:space="0" w:color="auto"/>
            </w:tcBorders>
            <w:shd w:val="clear" w:color="auto" w:fill="auto"/>
            <w:vAlign w:val="center"/>
            <w:hideMark/>
          </w:tcPr>
          <w:p w14:paraId="2DCC78E5" w14:textId="77777777" w:rsidR="00C50CE7" w:rsidRDefault="00C50CE7">
            <w:pPr>
              <w:jc w:val="center"/>
              <w:rPr>
                <w:color w:val="000000"/>
                <w:sz w:val="22"/>
                <w:szCs w:val="22"/>
              </w:rPr>
            </w:pPr>
            <w:r>
              <w:rPr>
                <w:color w:val="000000"/>
                <w:sz w:val="22"/>
                <w:szCs w:val="22"/>
              </w:rPr>
              <w:t>76</w:t>
            </w:r>
          </w:p>
        </w:tc>
        <w:tc>
          <w:tcPr>
            <w:tcW w:w="2410" w:type="dxa"/>
            <w:tcBorders>
              <w:top w:val="nil"/>
              <w:left w:val="nil"/>
              <w:bottom w:val="single" w:sz="4" w:space="0" w:color="auto"/>
              <w:right w:val="single" w:sz="4" w:space="0" w:color="auto"/>
            </w:tcBorders>
            <w:shd w:val="clear" w:color="auto" w:fill="auto"/>
            <w:noWrap/>
            <w:vAlign w:val="center"/>
            <w:hideMark/>
          </w:tcPr>
          <w:p w14:paraId="1846A6EF" w14:textId="77777777" w:rsidR="00C50CE7" w:rsidRDefault="00C50CE7">
            <w:pPr>
              <w:jc w:val="center"/>
              <w:rPr>
                <w:color w:val="000000"/>
                <w:sz w:val="22"/>
                <w:szCs w:val="22"/>
              </w:rPr>
            </w:pPr>
            <w:r>
              <w:rPr>
                <w:color w:val="000000"/>
                <w:sz w:val="22"/>
                <w:szCs w:val="22"/>
              </w:rPr>
              <w:t>3,6</w:t>
            </w:r>
          </w:p>
        </w:tc>
        <w:tc>
          <w:tcPr>
            <w:tcW w:w="2126" w:type="dxa"/>
            <w:tcBorders>
              <w:top w:val="nil"/>
              <w:left w:val="nil"/>
              <w:bottom w:val="single" w:sz="4" w:space="0" w:color="auto"/>
              <w:right w:val="single" w:sz="8" w:space="0" w:color="auto"/>
            </w:tcBorders>
            <w:shd w:val="clear" w:color="auto" w:fill="auto"/>
            <w:vAlign w:val="center"/>
            <w:hideMark/>
          </w:tcPr>
          <w:p w14:paraId="697EEC13" w14:textId="77777777" w:rsidR="00C50CE7" w:rsidRDefault="00C50CE7">
            <w:pPr>
              <w:jc w:val="center"/>
              <w:rPr>
                <w:b/>
                <w:bCs/>
                <w:color w:val="000000"/>
                <w:sz w:val="22"/>
                <w:szCs w:val="22"/>
              </w:rPr>
            </w:pPr>
            <w:r>
              <w:rPr>
                <w:b/>
                <w:bCs/>
                <w:color w:val="000000"/>
                <w:sz w:val="22"/>
                <w:szCs w:val="22"/>
              </w:rPr>
              <w:t>канальная</w:t>
            </w:r>
          </w:p>
        </w:tc>
        <w:tc>
          <w:tcPr>
            <w:tcW w:w="236" w:type="dxa"/>
            <w:vAlign w:val="center"/>
            <w:hideMark/>
          </w:tcPr>
          <w:p w14:paraId="45337928" w14:textId="77777777" w:rsidR="00C50CE7" w:rsidRDefault="00C50CE7">
            <w:pPr>
              <w:rPr>
                <w:sz w:val="20"/>
                <w:szCs w:val="20"/>
              </w:rPr>
            </w:pPr>
          </w:p>
        </w:tc>
      </w:tr>
      <w:tr w:rsidR="00C50CE7" w14:paraId="732F1BDB" w14:textId="77777777" w:rsidTr="00E062BC">
        <w:trPr>
          <w:trHeight w:val="300"/>
        </w:trPr>
        <w:tc>
          <w:tcPr>
            <w:tcW w:w="1004" w:type="dxa"/>
            <w:tcBorders>
              <w:top w:val="nil"/>
              <w:left w:val="single" w:sz="8" w:space="0" w:color="auto"/>
              <w:bottom w:val="single" w:sz="4" w:space="0" w:color="auto"/>
              <w:right w:val="single" w:sz="4" w:space="0" w:color="auto"/>
            </w:tcBorders>
            <w:shd w:val="clear" w:color="auto" w:fill="auto"/>
            <w:vAlign w:val="center"/>
            <w:hideMark/>
          </w:tcPr>
          <w:p w14:paraId="59F644DB" w14:textId="77777777" w:rsidR="00C50CE7" w:rsidRDefault="00C50CE7">
            <w:pPr>
              <w:jc w:val="center"/>
              <w:rPr>
                <w:color w:val="000000"/>
                <w:sz w:val="22"/>
                <w:szCs w:val="22"/>
              </w:rPr>
            </w:pPr>
            <w:r>
              <w:rPr>
                <w:color w:val="000000"/>
                <w:sz w:val="22"/>
                <w:szCs w:val="22"/>
              </w:rPr>
              <w:t>1.53</w:t>
            </w:r>
          </w:p>
        </w:tc>
        <w:tc>
          <w:tcPr>
            <w:tcW w:w="1538" w:type="dxa"/>
            <w:tcBorders>
              <w:top w:val="nil"/>
              <w:left w:val="nil"/>
              <w:bottom w:val="single" w:sz="4" w:space="0" w:color="auto"/>
              <w:right w:val="single" w:sz="4" w:space="0" w:color="auto"/>
            </w:tcBorders>
            <w:shd w:val="clear" w:color="auto" w:fill="auto"/>
            <w:vAlign w:val="center"/>
            <w:hideMark/>
          </w:tcPr>
          <w:p w14:paraId="57BC617F" w14:textId="77777777" w:rsidR="00C50CE7" w:rsidRDefault="00C50CE7">
            <w:pPr>
              <w:jc w:val="center"/>
              <w:rPr>
                <w:color w:val="000000"/>
                <w:sz w:val="22"/>
                <w:szCs w:val="22"/>
              </w:rPr>
            </w:pPr>
            <w:r>
              <w:rPr>
                <w:color w:val="000000"/>
                <w:sz w:val="22"/>
                <w:szCs w:val="22"/>
              </w:rPr>
              <w:t>6</w:t>
            </w:r>
          </w:p>
        </w:tc>
        <w:tc>
          <w:tcPr>
            <w:tcW w:w="2958" w:type="dxa"/>
            <w:tcBorders>
              <w:top w:val="nil"/>
              <w:left w:val="nil"/>
              <w:bottom w:val="single" w:sz="4" w:space="0" w:color="auto"/>
              <w:right w:val="single" w:sz="4" w:space="0" w:color="auto"/>
            </w:tcBorders>
            <w:shd w:val="clear" w:color="auto" w:fill="auto"/>
            <w:vAlign w:val="center"/>
            <w:hideMark/>
          </w:tcPr>
          <w:p w14:paraId="70F51A1A" w14:textId="77777777" w:rsidR="00C50CE7" w:rsidRDefault="00C50CE7">
            <w:pPr>
              <w:jc w:val="center"/>
              <w:rPr>
                <w:color w:val="000000"/>
                <w:sz w:val="22"/>
                <w:szCs w:val="22"/>
              </w:rPr>
            </w:pPr>
            <w:r>
              <w:rPr>
                <w:color w:val="000000"/>
                <w:sz w:val="22"/>
                <w:szCs w:val="22"/>
              </w:rPr>
              <w:t>от УТ-1 до УТ-2</w:t>
            </w:r>
          </w:p>
        </w:tc>
        <w:tc>
          <w:tcPr>
            <w:tcW w:w="2710" w:type="dxa"/>
            <w:tcBorders>
              <w:top w:val="nil"/>
              <w:left w:val="nil"/>
              <w:bottom w:val="single" w:sz="4" w:space="0" w:color="auto"/>
              <w:right w:val="single" w:sz="4" w:space="0" w:color="auto"/>
            </w:tcBorders>
            <w:shd w:val="clear" w:color="auto" w:fill="auto"/>
            <w:vAlign w:val="center"/>
            <w:hideMark/>
          </w:tcPr>
          <w:p w14:paraId="05F756E7" w14:textId="77777777" w:rsidR="00C50CE7" w:rsidRDefault="00C50CE7">
            <w:pPr>
              <w:jc w:val="center"/>
              <w:rPr>
                <w:color w:val="000000"/>
                <w:sz w:val="22"/>
                <w:szCs w:val="22"/>
              </w:rPr>
            </w:pPr>
            <w:r>
              <w:rPr>
                <w:color w:val="000000"/>
                <w:sz w:val="22"/>
                <w:szCs w:val="22"/>
              </w:rPr>
              <w:t>Теплосеть к домам 29, 30, 31, 32 микр.6</w:t>
            </w:r>
          </w:p>
        </w:tc>
        <w:tc>
          <w:tcPr>
            <w:tcW w:w="2128" w:type="dxa"/>
            <w:tcBorders>
              <w:top w:val="nil"/>
              <w:left w:val="nil"/>
              <w:bottom w:val="single" w:sz="4" w:space="0" w:color="auto"/>
              <w:right w:val="single" w:sz="4" w:space="0" w:color="auto"/>
            </w:tcBorders>
            <w:shd w:val="clear" w:color="auto" w:fill="auto"/>
            <w:vAlign w:val="center"/>
            <w:hideMark/>
          </w:tcPr>
          <w:p w14:paraId="7CCD8E57" w14:textId="77777777" w:rsidR="00C50CE7" w:rsidRDefault="00C50CE7">
            <w:pPr>
              <w:jc w:val="center"/>
              <w:rPr>
                <w:color w:val="000000"/>
                <w:sz w:val="22"/>
                <w:szCs w:val="22"/>
              </w:rPr>
            </w:pPr>
            <w:r>
              <w:rPr>
                <w:color w:val="000000"/>
                <w:sz w:val="22"/>
                <w:szCs w:val="22"/>
              </w:rPr>
              <w:t>159</w:t>
            </w:r>
          </w:p>
        </w:tc>
        <w:tc>
          <w:tcPr>
            <w:tcW w:w="2410" w:type="dxa"/>
            <w:tcBorders>
              <w:top w:val="nil"/>
              <w:left w:val="nil"/>
              <w:bottom w:val="single" w:sz="4" w:space="0" w:color="auto"/>
              <w:right w:val="single" w:sz="4" w:space="0" w:color="auto"/>
            </w:tcBorders>
            <w:shd w:val="clear" w:color="auto" w:fill="auto"/>
            <w:noWrap/>
            <w:vAlign w:val="center"/>
            <w:hideMark/>
          </w:tcPr>
          <w:p w14:paraId="74DAA92C" w14:textId="77777777" w:rsidR="00C50CE7" w:rsidRDefault="00C50CE7">
            <w:pPr>
              <w:jc w:val="center"/>
              <w:rPr>
                <w:color w:val="000000"/>
                <w:sz w:val="22"/>
                <w:szCs w:val="22"/>
              </w:rPr>
            </w:pPr>
            <w:r>
              <w:rPr>
                <w:color w:val="000000"/>
                <w:sz w:val="22"/>
                <w:szCs w:val="22"/>
              </w:rPr>
              <w:t>18,2</w:t>
            </w:r>
          </w:p>
        </w:tc>
        <w:tc>
          <w:tcPr>
            <w:tcW w:w="2126" w:type="dxa"/>
            <w:tcBorders>
              <w:top w:val="nil"/>
              <w:left w:val="nil"/>
              <w:bottom w:val="single" w:sz="4" w:space="0" w:color="auto"/>
              <w:right w:val="single" w:sz="8" w:space="0" w:color="auto"/>
            </w:tcBorders>
            <w:shd w:val="clear" w:color="auto" w:fill="auto"/>
            <w:vAlign w:val="center"/>
            <w:hideMark/>
          </w:tcPr>
          <w:p w14:paraId="0398E9B6" w14:textId="77777777" w:rsidR="00C50CE7" w:rsidRDefault="00C50CE7">
            <w:pPr>
              <w:jc w:val="center"/>
              <w:rPr>
                <w:b/>
                <w:bCs/>
                <w:color w:val="000000"/>
                <w:sz w:val="22"/>
                <w:szCs w:val="22"/>
              </w:rPr>
            </w:pPr>
            <w:r>
              <w:rPr>
                <w:b/>
                <w:bCs/>
                <w:color w:val="000000"/>
                <w:sz w:val="22"/>
                <w:szCs w:val="22"/>
              </w:rPr>
              <w:t>канальная</w:t>
            </w:r>
          </w:p>
        </w:tc>
        <w:tc>
          <w:tcPr>
            <w:tcW w:w="236" w:type="dxa"/>
            <w:vAlign w:val="center"/>
            <w:hideMark/>
          </w:tcPr>
          <w:p w14:paraId="1C4A8DD0" w14:textId="77777777" w:rsidR="00C50CE7" w:rsidRDefault="00C50CE7">
            <w:pPr>
              <w:rPr>
                <w:sz w:val="20"/>
                <w:szCs w:val="20"/>
              </w:rPr>
            </w:pPr>
          </w:p>
        </w:tc>
      </w:tr>
      <w:tr w:rsidR="00C50CE7" w14:paraId="173F2AE3" w14:textId="77777777" w:rsidTr="00E062BC">
        <w:trPr>
          <w:trHeight w:val="300"/>
        </w:trPr>
        <w:tc>
          <w:tcPr>
            <w:tcW w:w="1004" w:type="dxa"/>
            <w:tcBorders>
              <w:top w:val="nil"/>
              <w:left w:val="single" w:sz="8" w:space="0" w:color="auto"/>
              <w:bottom w:val="single" w:sz="4" w:space="0" w:color="auto"/>
              <w:right w:val="single" w:sz="4" w:space="0" w:color="auto"/>
            </w:tcBorders>
            <w:shd w:val="clear" w:color="auto" w:fill="auto"/>
            <w:vAlign w:val="center"/>
            <w:hideMark/>
          </w:tcPr>
          <w:p w14:paraId="714CA2B5" w14:textId="77777777" w:rsidR="00C50CE7" w:rsidRDefault="00C50CE7">
            <w:pPr>
              <w:jc w:val="center"/>
              <w:rPr>
                <w:color w:val="000000"/>
                <w:sz w:val="22"/>
                <w:szCs w:val="22"/>
              </w:rPr>
            </w:pPr>
            <w:r>
              <w:rPr>
                <w:color w:val="000000"/>
                <w:sz w:val="22"/>
                <w:szCs w:val="22"/>
              </w:rPr>
              <w:t>1.54</w:t>
            </w:r>
          </w:p>
        </w:tc>
        <w:tc>
          <w:tcPr>
            <w:tcW w:w="1538" w:type="dxa"/>
            <w:tcBorders>
              <w:top w:val="nil"/>
              <w:left w:val="nil"/>
              <w:bottom w:val="single" w:sz="4" w:space="0" w:color="auto"/>
              <w:right w:val="single" w:sz="4" w:space="0" w:color="auto"/>
            </w:tcBorders>
            <w:shd w:val="clear" w:color="auto" w:fill="auto"/>
            <w:vAlign w:val="center"/>
            <w:hideMark/>
          </w:tcPr>
          <w:p w14:paraId="240AE73A" w14:textId="77777777" w:rsidR="00C50CE7" w:rsidRDefault="00C50CE7">
            <w:pPr>
              <w:jc w:val="center"/>
              <w:rPr>
                <w:color w:val="000000"/>
                <w:sz w:val="22"/>
                <w:szCs w:val="22"/>
              </w:rPr>
            </w:pPr>
            <w:r>
              <w:rPr>
                <w:color w:val="000000"/>
                <w:sz w:val="22"/>
                <w:szCs w:val="22"/>
              </w:rPr>
              <w:t>6</w:t>
            </w:r>
          </w:p>
        </w:tc>
        <w:tc>
          <w:tcPr>
            <w:tcW w:w="2958" w:type="dxa"/>
            <w:tcBorders>
              <w:top w:val="nil"/>
              <w:left w:val="nil"/>
              <w:bottom w:val="single" w:sz="4" w:space="0" w:color="auto"/>
              <w:right w:val="single" w:sz="4" w:space="0" w:color="auto"/>
            </w:tcBorders>
            <w:shd w:val="clear" w:color="auto" w:fill="auto"/>
            <w:vAlign w:val="center"/>
            <w:hideMark/>
          </w:tcPr>
          <w:p w14:paraId="51555E15" w14:textId="77777777" w:rsidR="00C50CE7" w:rsidRDefault="00C50CE7">
            <w:pPr>
              <w:jc w:val="center"/>
              <w:rPr>
                <w:color w:val="000000"/>
                <w:sz w:val="22"/>
                <w:szCs w:val="22"/>
              </w:rPr>
            </w:pPr>
            <w:r>
              <w:rPr>
                <w:color w:val="000000"/>
                <w:sz w:val="22"/>
                <w:szCs w:val="22"/>
              </w:rPr>
              <w:t>от УТ-2 до УТ-3</w:t>
            </w:r>
          </w:p>
        </w:tc>
        <w:tc>
          <w:tcPr>
            <w:tcW w:w="2710" w:type="dxa"/>
            <w:tcBorders>
              <w:top w:val="nil"/>
              <w:left w:val="nil"/>
              <w:bottom w:val="single" w:sz="4" w:space="0" w:color="auto"/>
              <w:right w:val="single" w:sz="4" w:space="0" w:color="auto"/>
            </w:tcBorders>
            <w:shd w:val="clear" w:color="auto" w:fill="auto"/>
            <w:vAlign w:val="center"/>
            <w:hideMark/>
          </w:tcPr>
          <w:p w14:paraId="53072671" w14:textId="77777777" w:rsidR="00C50CE7" w:rsidRDefault="00C50CE7">
            <w:pPr>
              <w:jc w:val="center"/>
              <w:rPr>
                <w:color w:val="000000"/>
                <w:sz w:val="22"/>
                <w:szCs w:val="22"/>
              </w:rPr>
            </w:pPr>
            <w:r>
              <w:rPr>
                <w:color w:val="000000"/>
                <w:sz w:val="22"/>
                <w:szCs w:val="22"/>
              </w:rPr>
              <w:t> </w:t>
            </w:r>
          </w:p>
        </w:tc>
        <w:tc>
          <w:tcPr>
            <w:tcW w:w="2128" w:type="dxa"/>
            <w:tcBorders>
              <w:top w:val="nil"/>
              <w:left w:val="nil"/>
              <w:bottom w:val="single" w:sz="4" w:space="0" w:color="auto"/>
              <w:right w:val="single" w:sz="4" w:space="0" w:color="auto"/>
            </w:tcBorders>
            <w:shd w:val="clear" w:color="auto" w:fill="auto"/>
            <w:vAlign w:val="center"/>
            <w:hideMark/>
          </w:tcPr>
          <w:p w14:paraId="545A9C95" w14:textId="77777777" w:rsidR="00C50CE7" w:rsidRDefault="00C50CE7">
            <w:pPr>
              <w:jc w:val="center"/>
              <w:rPr>
                <w:color w:val="000000"/>
                <w:sz w:val="22"/>
                <w:szCs w:val="22"/>
              </w:rPr>
            </w:pPr>
            <w:r>
              <w:rPr>
                <w:color w:val="000000"/>
                <w:sz w:val="22"/>
                <w:szCs w:val="22"/>
              </w:rPr>
              <w:t>133</w:t>
            </w:r>
          </w:p>
        </w:tc>
        <w:tc>
          <w:tcPr>
            <w:tcW w:w="2410" w:type="dxa"/>
            <w:tcBorders>
              <w:top w:val="nil"/>
              <w:left w:val="nil"/>
              <w:bottom w:val="single" w:sz="4" w:space="0" w:color="auto"/>
              <w:right w:val="single" w:sz="4" w:space="0" w:color="auto"/>
            </w:tcBorders>
            <w:shd w:val="clear" w:color="auto" w:fill="auto"/>
            <w:noWrap/>
            <w:vAlign w:val="center"/>
            <w:hideMark/>
          </w:tcPr>
          <w:p w14:paraId="3335F0AC" w14:textId="77777777" w:rsidR="00C50CE7" w:rsidRDefault="00C50CE7">
            <w:pPr>
              <w:jc w:val="center"/>
              <w:rPr>
                <w:color w:val="000000"/>
                <w:sz w:val="22"/>
                <w:szCs w:val="22"/>
              </w:rPr>
            </w:pPr>
            <w:r>
              <w:rPr>
                <w:color w:val="000000"/>
                <w:sz w:val="22"/>
                <w:szCs w:val="22"/>
              </w:rPr>
              <w:t>123,2</w:t>
            </w:r>
          </w:p>
        </w:tc>
        <w:tc>
          <w:tcPr>
            <w:tcW w:w="2126" w:type="dxa"/>
            <w:tcBorders>
              <w:top w:val="nil"/>
              <w:left w:val="nil"/>
              <w:bottom w:val="single" w:sz="4" w:space="0" w:color="auto"/>
              <w:right w:val="single" w:sz="8" w:space="0" w:color="auto"/>
            </w:tcBorders>
            <w:shd w:val="clear" w:color="auto" w:fill="auto"/>
            <w:vAlign w:val="center"/>
            <w:hideMark/>
          </w:tcPr>
          <w:p w14:paraId="375EC995" w14:textId="77777777" w:rsidR="00C50CE7" w:rsidRDefault="00C50CE7">
            <w:pPr>
              <w:jc w:val="center"/>
              <w:rPr>
                <w:b/>
                <w:bCs/>
                <w:color w:val="000000"/>
                <w:sz w:val="22"/>
                <w:szCs w:val="22"/>
              </w:rPr>
            </w:pPr>
            <w:r>
              <w:rPr>
                <w:b/>
                <w:bCs/>
                <w:color w:val="000000"/>
                <w:sz w:val="22"/>
                <w:szCs w:val="22"/>
              </w:rPr>
              <w:t>канальная</w:t>
            </w:r>
          </w:p>
        </w:tc>
        <w:tc>
          <w:tcPr>
            <w:tcW w:w="236" w:type="dxa"/>
            <w:vAlign w:val="center"/>
            <w:hideMark/>
          </w:tcPr>
          <w:p w14:paraId="4A681D77" w14:textId="77777777" w:rsidR="00C50CE7" w:rsidRDefault="00C50CE7">
            <w:pPr>
              <w:rPr>
                <w:sz w:val="20"/>
                <w:szCs w:val="20"/>
              </w:rPr>
            </w:pPr>
          </w:p>
        </w:tc>
      </w:tr>
      <w:tr w:rsidR="00C50CE7" w14:paraId="5D8591F2" w14:textId="77777777" w:rsidTr="00E062BC">
        <w:trPr>
          <w:trHeight w:val="300"/>
        </w:trPr>
        <w:tc>
          <w:tcPr>
            <w:tcW w:w="1004" w:type="dxa"/>
            <w:tcBorders>
              <w:top w:val="nil"/>
              <w:left w:val="single" w:sz="8" w:space="0" w:color="auto"/>
              <w:bottom w:val="single" w:sz="4" w:space="0" w:color="auto"/>
              <w:right w:val="single" w:sz="4" w:space="0" w:color="auto"/>
            </w:tcBorders>
            <w:shd w:val="clear" w:color="auto" w:fill="auto"/>
            <w:vAlign w:val="center"/>
            <w:hideMark/>
          </w:tcPr>
          <w:p w14:paraId="6D5CF2F8" w14:textId="77777777" w:rsidR="00C50CE7" w:rsidRDefault="00C50CE7">
            <w:pPr>
              <w:jc w:val="center"/>
              <w:rPr>
                <w:color w:val="000000"/>
                <w:sz w:val="22"/>
                <w:szCs w:val="22"/>
              </w:rPr>
            </w:pPr>
            <w:r>
              <w:rPr>
                <w:color w:val="000000"/>
                <w:sz w:val="22"/>
                <w:szCs w:val="22"/>
              </w:rPr>
              <w:t>1.55</w:t>
            </w:r>
          </w:p>
        </w:tc>
        <w:tc>
          <w:tcPr>
            <w:tcW w:w="1538" w:type="dxa"/>
            <w:tcBorders>
              <w:top w:val="nil"/>
              <w:left w:val="nil"/>
              <w:bottom w:val="single" w:sz="4" w:space="0" w:color="auto"/>
              <w:right w:val="single" w:sz="4" w:space="0" w:color="auto"/>
            </w:tcBorders>
            <w:shd w:val="clear" w:color="auto" w:fill="auto"/>
            <w:vAlign w:val="center"/>
            <w:hideMark/>
          </w:tcPr>
          <w:p w14:paraId="21E21041" w14:textId="77777777" w:rsidR="00C50CE7" w:rsidRDefault="00C50CE7">
            <w:pPr>
              <w:jc w:val="center"/>
              <w:rPr>
                <w:color w:val="000000"/>
                <w:sz w:val="22"/>
                <w:szCs w:val="22"/>
              </w:rPr>
            </w:pPr>
            <w:r>
              <w:rPr>
                <w:color w:val="000000"/>
                <w:sz w:val="22"/>
                <w:szCs w:val="22"/>
              </w:rPr>
              <w:t>6</w:t>
            </w:r>
          </w:p>
        </w:tc>
        <w:tc>
          <w:tcPr>
            <w:tcW w:w="2958" w:type="dxa"/>
            <w:tcBorders>
              <w:top w:val="nil"/>
              <w:left w:val="nil"/>
              <w:bottom w:val="single" w:sz="4" w:space="0" w:color="auto"/>
              <w:right w:val="single" w:sz="4" w:space="0" w:color="auto"/>
            </w:tcBorders>
            <w:shd w:val="clear" w:color="auto" w:fill="auto"/>
            <w:vAlign w:val="center"/>
            <w:hideMark/>
          </w:tcPr>
          <w:p w14:paraId="78964056" w14:textId="77777777" w:rsidR="00C50CE7" w:rsidRDefault="00C50CE7">
            <w:pPr>
              <w:jc w:val="center"/>
              <w:rPr>
                <w:color w:val="000000"/>
                <w:sz w:val="22"/>
                <w:szCs w:val="22"/>
              </w:rPr>
            </w:pPr>
            <w:r>
              <w:rPr>
                <w:color w:val="000000"/>
                <w:sz w:val="22"/>
                <w:szCs w:val="22"/>
              </w:rPr>
              <w:t>от К-1 до К-4а</w:t>
            </w:r>
          </w:p>
        </w:tc>
        <w:tc>
          <w:tcPr>
            <w:tcW w:w="2710" w:type="dxa"/>
            <w:tcBorders>
              <w:top w:val="nil"/>
              <w:left w:val="nil"/>
              <w:bottom w:val="single" w:sz="4" w:space="0" w:color="auto"/>
              <w:right w:val="single" w:sz="4" w:space="0" w:color="auto"/>
            </w:tcBorders>
            <w:shd w:val="clear" w:color="auto" w:fill="auto"/>
            <w:vAlign w:val="center"/>
            <w:hideMark/>
          </w:tcPr>
          <w:p w14:paraId="372F2252" w14:textId="77777777" w:rsidR="00C50CE7" w:rsidRDefault="00C50CE7">
            <w:pPr>
              <w:jc w:val="center"/>
              <w:rPr>
                <w:color w:val="000000"/>
                <w:sz w:val="22"/>
                <w:szCs w:val="22"/>
              </w:rPr>
            </w:pPr>
            <w:r>
              <w:rPr>
                <w:color w:val="000000"/>
                <w:sz w:val="22"/>
                <w:szCs w:val="22"/>
              </w:rPr>
              <w:t> </w:t>
            </w:r>
          </w:p>
        </w:tc>
        <w:tc>
          <w:tcPr>
            <w:tcW w:w="2128" w:type="dxa"/>
            <w:tcBorders>
              <w:top w:val="nil"/>
              <w:left w:val="nil"/>
              <w:bottom w:val="single" w:sz="4" w:space="0" w:color="auto"/>
              <w:right w:val="single" w:sz="4" w:space="0" w:color="auto"/>
            </w:tcBorders>
            <w:shd w:val="clear" w:color="auto" w:fill="auto"/>
            <w:vAlign w:val="center"/>
            <w:hideMark/>
          </w:tcPr>
          <w:p w14:paraId="26448007" w14:textId="77777777" w:rsidR="00C50CE7" w:rsidRDefault="00C50CE7">
            <w:pPr>
              <w:jc w:val="center"/>
              <w:rPr>
                <w:color w:val="000000"/>
                <w:sz w:val="22"/>
                <w:szCs w:val="22"/>
              </w:rPr>
            </w:pPr>
            <w:r>
              <w:rPr>
                <w:color w:val="000000"/>
                <w:sz w:val="22"/>
                <w:szCs w:val="22"/>
              </w:rPr>
              <w:t>219</w:t>
            </w:r>
          </w:p>
        </w:tc>
        <w:tc>
          <w:tcPr>
            <w:tcW w:w="2410" w:type="dxa"/>
            <w:tcBorders>
              <w:top w:val="nil"/>
              <w:left w:val="nil"/>
              <w:bottom w:val="single" w:sz="4" w:space="0" w:color="auto"/>
              <w:right w:val="single" w:sz="4" w:space="0" w:color="auto"/>
            </w:tcBorders>
            <w:shd w:val="clear" w:color="auto" w:fill="auto"/>
            <w:noWrap/>
            <w:vAlign w:val="center"/>
            <w:hideMark/>
          </w:tcPr>
          <w:p w14:paraId="2CF05706" w14:textId="77777777" w:rsidR="00C50CE7" w:rsidRDefault="00C50CE7">
            <w:pPr>
              <w:jc w:val="center"/>
              <w:rPr>
                <w:color w:val="000000"/>
                <w:sz w:val="22"/>
                <w:szCs w:val="22"/>
              </w:rPr>
            </w:pPr>
            <w:r>
              <w:rPr>
                <w:color w:val="000000"/>
                <w:sz w:val="22"/>
                <w:szCs w:val="22"/>
              </w:rPr>
              <w:t>69,0</w:t>
            </w:r>
          </w:p>
        </w:tc>
        <w:tc>
          <w:tcPr>
            <w:tcW w:w="2126" w:type="dxa"/>
            <w:tcBorders>
              <w:top w:val="nil"/>
              <w:left w:val="nil"/>
              <w:bottom w:val="single" w:sz="4" w:space="0" w:color="auto"/>
              <w:right w:val="single" w:sz="8" w:space="0" w:color="auto"/>
            </w:tcBorders>
            <w:shd w:val="clear" w:color="auto" w:fill="auto"/>
            <w:vAlign w:val="center"/>
            <w:hideMark/>
          </w:tcPr>
          <w:p w14:paraId="1B4749CA" w14:textId="77777777" w:rsidR="00C50CE7" w:rsidRDefault="00C50CE7">
            <w:pPr>
              <w:jc w:val="center"/>
              <w:rPr>
                <w:b/>
                <w:bCs/>
                <w:color w:val="000000"/>
                <w:sz w:val="22"/>
                <w:szCs w:val="22"/>
              </w:rPr>
            </w:pPr>
            <w:r>
              <w:rPr>
                <w:b/>
                <w:bCs/>
                <w:color w:val="000000"/>
                <w:sz w:val="22"/>
                <w:szCs w:val="22"/>
              </w:rPr>
              <w:t>канальная</w:t>
            </w:r>
          </w:p>
        </w:tc>
        <w:tc>
          <w:tcPr>
            <w:tcW w:w="236" w:type="dxa"/>
            <w:vAlign w:val="center"/>
            <w:hideMark/>
          </w:tcPr>
          <w:p w14:paraId="18E67E3C" w14:textId="77777777" w:rsidR="00C50CE7" w:rsidRDefault="00C50CE7">
            <w:pPr>
              <w:rPr>
                <w:sz w:val="20"/>
                <w:szCs w:val="20"/>
              </w:rPr>
            </w:pPr>
          </w:p>
        </w:tc>
      </w:tr>
      <w:tr w:rsidR="00C50CE7" w14:paraId="6883748B" w14:textId="77777777" w:rsidTr="00E062BC">
        <w:trPr>
          <w:trHeight w:val="300"/>
        </w:trPr>
        <w:tc>
          <w:tcPr>
            <w:tcW w:w="1004" w:type="dxa"/>
            <w:tcBorders>
              <w:top w:val="nil"/>
              <w:left w:val="single" w:sz="8" w:space="0" w:color="auto"/>
              <w:bottom w:val="single" w:sz="4" w:space="0" w:color="auto"/>
              <w:right w:val="single" w:sz="4" w:space="0" w:color="auto"/>
            </w:tcBorders>
            <w:shd w:val="clear" w:color="auto" w:fill="auto"/>
            <w:vAlign w:val="center"/>
            <w:hideMark/>
          </w:tcPr>
          <w:p w14:paraId="683CDC0F" w14:textId="77777777" w:rsidR="00C50CE7" w:rsidRDefault="00C50CE7">
            <w:pPr>
              <w:jc w:val="center"/>
              <w:rPr>
                <w:color w:val="000000"/>
                <w:sz w:val="22"/>
                <w:szCs w:val="22"/>
              </w:rPr>
            </w:pPr>
            <w:r>
              <w:rPr>
                <w:color w:val="000000"/>
                <w:sz w:val="22"/>
                <w:szCs w:val="22"/>
              </w:rPr>
              <w:t>1.56</w:t>
            </w:r>
          </w:p>
        </w:tc>
        <w:tc>
          <w:tcPr>
            <w:tcW w:w="1538" w:type="dxa"/>
            <w:tcBorders>
              <w:top w:val="nil"/>
              <w:left w:val="nil"/>
              <w:bottom w:val="single" w:sz="4" w:space="0" w:color="auto"/>
              <w:right w:val="single" w:sz="4" w:space="0" w:color="auto"/>
            </w:tcBorders>
            <w:shd w:val="clear" w:color="auto" w:fill="auto"/>
            <w:vAlign w:val="center"/>
            <w:hideMark/>
          </w:tcPr>
          <w:p w14:paraId="01D321EA" w14:textId="77777777" w:rsidR="00C50CE7" w:rsidRDefault="00C50CE7">
            <w:pPr>
              <w:jc w:val="center"/>
              <w:rPr>
                <w:color w:val="000000"/>
                <w:sz w:val="22"/>
                <w:szCs w:val="22"/>
              </w:rPr>
            </w:pPr>
            <w:r>
              <w:rPr>
                <w:color w:val="000000"/>
                <w:sz w:val="22"/>
                <w:szCs w:val="22"/>
              </w:rPr>
              <w:t>6</w:t>
            </w:r>
          </w:p>
        </w:tc>
        <w:tc>
          <w:tcPr>
            <w:tcW w:w="2958" w:type="dxa"/>
            <w:tcBorders>
              <w:top w:val="nil"/>
              <w:left w:val="nil"/>
              <w:bottom w:val="single" w:sz="4" w:space="0" w:color="auto"/>
              <w:right w:val="single" w:sz="4" w:space="0" w:color="auto"/>
            </w:tcBorders>
            <w:shd w:val="clear" w:color="auto" w:fill="auto"/>
            <w:vAlign w:val="center"/>
            <w:hideMark/>
          </w:tcPr>
          <w:p w14:paraId="1BC8C828" w14:textId="77777777" w:rsidR="00C50CE7" w:rsidRDefault="00C50CE7">
            <w:pPr>
              <w:jc w:val="center"/>
              <w:rPr>
                <w:color w:val="000000"/>
                <w:sz w:val="22"/>
                <w:szCs w:val="22"/>
              </w:rPr>
            </w:pPr>
            <w:r>
              <w:rPr>
                <w:color w:val="000000"/>
                <w:sz w:val="22"/>
                <w:szCs w:val="22"/>
              </w:rPr>
              <w:t>от К-4а до К-6</w:t>
            </w:r>
          </w:p>
        </w:tc>
        <w:tc>
          <w:tcPr>
            <w:tcW w:w="2710" w:type="dxa"/>
            <w:tcBorders>
              <w:top w:val="nil"/>
              <w:left w:val="nil"/>
              <w:bottom w:val="single" w:sz="4" w:space="0" w:color="auto"/>
              <w:right w:val="single" w:sz="4" w:space="0" w:color="auto"/>
            </w:tcBorders>
            <w:shd w:val="clear" w:color="auto" w:fill="auto"/>
            <w:vAlign w:val="center"/>
            <w:hideMark/>
          </w:tcPr>
          <w:p w14:paraId="00B35837" w14:textId="77777777" w:rsidR="00C50CE7" w:rsidRDefault="00C50CE7">
            <w:pPr>
              <w:jc w:val="center"/>
              <w:rPr>
                <w:color w:val="000000"/>
                <w:sz w:val="22"/>
                <w:szCs w:val="22"/>
              </w:rPr>
            </w:pPr>
            <w:r>
              <w:rPr>
                <w:color w:val="000000"/>
                <w:sz w:val="22"/>
                <w:szCs w:val="22"/>
              </w:rPr>
              <w:t> </w:t>
            </w:r>
          </w:p>
        </w:tc>
        <w:tc>
          <w:tcPr>
            <w:tcW w:w="2128" w:type="dxa"/>
            <w:tcBorders>
              <w:top w:val="nil"/>
              <w:left w:val="nil"/>
              <w:bottom w:val="single" w:sz="4" w:space="0" w:color="auto"/>
              <w:right w:val="single" w:sz="4" w:space="0" w:color="auto"/>
            </w:tcBorders>
            <w:shd w:val="clear" w:color="auto" w:fill="auto"/>
            <w:vAlign w:val="center"/>
            <w:hideMark/>
          </w:tcPr>
          <w:p w14:paraId="7B4BEA80" w14:textId="77777777" w:rsidR="00C50CE7" w:rsidRDefault="00C50CE7">
            <w:pPr>
              <w:jc w:val="center"/>
              <w:rPr>
                <w:color w:val="000000"/>
                <w:sz w:val="22"/>
                <w:szCs w:val="22"/>
              </w:rPr>
            </w:pPr>
            <w:r>
              <w:rPr>
                <w:color w:val="000000"/>
                <w:sz w:val="22"/>
                <w:szCs w:val="22"/>
              </w:rPr>
              <w:t>219</w:t>
            </w:r>
          </w:p>
        </w:tc>
        <w:tc>
          <w:tcPr>
            <w:tcW w:w="2410" w:type="dxa"/>
            <w:tcBorders>
              <w:top w:val="nil"/>
              <w:left w:val="nil"/>
              <w:bottom w:val="single" w:sz="4" w:space="0" w:color="auto"/>
              <w:right w:val="single" w:sz="4" w:space="0" w:color="auto"/>
            </w:tcBorders>
            <w:shd w:val="clear" w:color="auto" w:fill="auto"/>
            <w:noWrap/>
            <w:vAlign w:val="center"/>
            <w:hideMark/>
          </w:tcPr>
          <w:p w14:paraId="2A703D5E" w14:textId="77777777" w:rsidR="00C50CE7" w:rsidRDefault="00C50CE7">
            <w:pPr>
              <w:jc w:val="center"/>
              <w:rPr>
                <w:color w:val="000000"/>
                <w:sz w:val="22"/>
                <w:szCs w:val="22"/>
              </w:rPr>
            </w:pPr>
            <w:r>
              <w:rPr>
                <w:color w:val="000000"/>
                <w:sz w:val="22"/>
                <w:szCs w:val="22"/>
              </w:rPr>
              <w:t>23,2</w:t>
            </w:r>
          </w:p>
        </w:tc>
        <w:tc>
          <w:tcPr>
            <w:tcW w:w="2126" w:type="dxa"/>
            <w:tcBorders>
              <w:top w:val="nil"/>
              <w:left w:val="nil"/>
              <w:bottom w:val="single" w:sz="4" w:space="0" w:color="auto"/>
              <w:right w:val="single" w:sz="8" w:space="0" w:color="auto"/>
            </w:tcBorders>
            <w:shd w:val="clear" w:color="auto" w:fill="auto"/>
            <w:vAlign w:val="center"/>
            <w:hideMark/>
          </w:tcPr>
          <w:p w14:paraId="2EEF10BF" w14:textId="77777777" w:rsidR="00C50CE7" w:rsidRDefault="00C50CE7">
            <w:pPr>
              <w:jc w:val="center"/>
              <w:rPr>
                <w:b/>
                <w:bCs/>
                <w:color w:val="000000"/>
                <w:sz w:val="22"/>
                <w:szCs w:val="22"/>
              </w:rPr>
            </w:pPr>
            <w:r>
              <w:rPr>
                <w:b/>
                <w:bCs/>
                <w:color w:val="000000"/>
                <w:sz w:val="22"/>
                <w:szCs w:val="22"/>
              </w:rPr>
              <w:t>канальная</w:t>
            </w:r>
          </w:p>
        </w:tc>
        <w:tc>
          <w:tcPr>
            <w:tcW w:w="236" w:type="dxa"/>
            <w:vAlign w:val="center"/>
            <w:hideMark/>
          </w:tcPr>
          <w:p w14:paraId="246241CF" w14:textId="77777777" w:rsidR="00C50CE7" w:rsidRDefault="00C50CE7">
            <w:pPr>
              <w:rPr>
                <w:sz w:val="20"/>
                <w:szCs w:val="20"/>
              </w:rPr>
            </w:pPr>
          </w:p>
        </w:tc>
      </w:tr>
      <w:tr w:rsidR="00C50CE7" w14:paraId="5C09F604" w14:textId="77777777" w:rsidTr="00E062BC">
        <w:trPr>
          <w:trHeight w:val="300"/>
        </w:trPr>
        <w:tc>
          <w:tcPr>
            <w:tcW w:w="1004" w:type="dxa"/>
            <w:tcBorders>
              <w:top w:val="nil"/>
              <w:left w:val="single" w:sz="8" w:space="0" w:color="auto"/>
              <w:bottom w:val="single" w:sz="4" w:space="0" w:color="auto"/>
              <w:right w:val="single" w:sz="4" w:space="0" w:color="auto"/>
            </w:tcBorders>
            <w:shd w:val="clear" w:color="auto" w:fill="auto"/>
            <w:vAlign w:val="center"/>
            <w:hideMark/>
          </w:tcPr>
          <w:p w14:paraId="161AEA3D" w14:textId="77777777" w:rsidR="00C50CE7" w:rsidRDefault="00C50CE7">
            <w:pPr>
              <w:jc w:val="center"/>
              <w:rPr>
                <w:color w:val="000000"/>
                <w:sz w:val="22"/>
                <w:szCs w:val="22"/>
              </w:rPr>
            </w:pPr>
            <w:r>
              <w:rPr>
                <w:color w:val="000000"/>
                <w:sz w:val="22"/>
                <w:szCs w:val="22"/>
              </w:rPr>
              <w:t>1.57</w:t>
            </w:r>
          </w:p>
        </w:tc>
        <w:tc>
          <w:tcPr>
            <w:tcW w:w="1538" w:type="dxa"/>
            <w:tcBorders>
              <w:top w:val="nil"/>
              <w:left w:val="nil"/>
              <w:bottom w:val="single" w:sz="4" w:space="0" w:color="auto"/>
              <w:right w:val="single" w:sz="4" w:space="0" w:color="auto"/>
            </w:tcBorders>
            <w:shd w:val="clear" w:color="auto" w:fill="auto"/>
            <w:vAlign w:val="center"/>
            <w:hideMark/>
          </w:tcPr>
          <w:p w14:paraId="2198F5A9" w14:textId="77777777" w:rsidR="00C50CE7" w:rsidRDefault="00C50CE7">
            <w:pPr>
              <w:jc w:val="center"/>
              <w:rPr>
                <w:color w:val="000000"/>
                <w:sz w:val="22"/>
                <w:szCs w:val="22"/>
              </w:rPr>
            </w:pPr>
            <w:r>
              <w:rPr>
                <w:color w:val="000000"/>
                <w:sz w:val="22"/>
                <w:szCs w:val="22"/>
              </w:rPr>
              <w:t>6</w:t>
            </w:r>
          </w:p>
        </w:tc>
        <w:tc>
          <w:tcPr>
            <w:tcW w:w="2958" w:type="dxa"/>
            <w:tcBorders>
              <w:top w:val="nil"/>
              <w:left w:val="nil"/>
              <w:bottom w:val="single" w:sz="4" w:space="0" w:color="auto"/>
              <w:right w:val="single" w:sz="4" w:space="0" w:color="auto"/>
            </w:tcBorders>
            <w:shd w:val="clear" w:color="auto" w:fill="auto"/>
            <w:vAlign w:val="center"/>
            <w:hideMark/>
          </w:tcPr>
          <w:p w14:paraId="04152386" w14:textId="77777777" w:rsidR="00C50CE7" w:rsidRDefault="00C50CE7">
            <w:pPr>
              <w:jc w:val="center"/>
              <w:rPr>
                <w:color w:val="000000"/>
                <w:sz w:val="22"/>
                <w:szCs w:val="22"/>
              </w:rPr>
            </w:pPr>
            <w:r>
              <w:rPr>
                <w:color w:val="000000"/>
                <w:sz w:val="22"/>
                <w:szCs w:val="22"/>
              </w:rPr>
              <w:t>от К-1 до д.с. Журавушка</w:t>
            </w:r>
          </w:p>
        </w:tc>
        <w:tc>
          <w:tcPr>
            <w:tcW w:w="2710" w:type="dxa"/>
            <w:tcBorders>
              <w:top w:val="nil"/>
              <w:left w:val="nil"/>
              <w:bottom w:val="single" w:sz="4" w:space="0" w:color="auto"/>
              <w:right w:val="single" w:sz="4" w:space="0" w:color="auto"/>
            </w:tcBorders>
            <w:shd w:val="clear" w:color="auto" w:fill="auto"/>
            <w:vAlign w:val="center"/>
            <w:hideMark/>
          </w:tcPr>
          <w:p w14:paraId="3A0077F7" w14:textId="77777777" w:rsidR="00C50CE7" w:rsidRDefault="00C50CE7">
            <w:pPr>
              <w:jc w:val="center"/>
              <w:rPr>
                <w:color w:val="000000"/>
                <w:sz w:val="22"/>
                <w:szCs w:val="22"/>
              </w:rPr>
            </w:pPr>
            <w:r>
              <w:rPr>
                <w:color w:val="000000"/>
                <w:sz w:val="22"/>
                <w:szCs w:val="22"/>
              </w:rPr>
              <w:t>Теплосеть от К-1 до д.с. 12 микр.6</w:t>
            </w:r>
          </w:p>
        </w:tc>
        <w:tc>
          <w:tcPr>
            <w:tcW w:w="2128" w:type="dxa"/>
            <w:tcBorders>
              <w:top w:val="nil"/>
              <w:left w:val="nil"/>
              <w:bottom w:val="single" w:sz="4" w:space="0" w:color="auto"/>
              <w:right w:val="single" w:sz="4" w:space="0" w:color="auto"/>
            </w:tcBorders>
            <w:shd w:val="clear" w:color="auto" w:fill="auto"/>
            <w:vAlign w:val="center"/>
            <w:hideMark/>
          </w:tcPr>
          <w:p w14:paraId="3F06FF9E" w14:textId="77777777" w:rsidR="00C50CE7" w:rsidRDefault="00C50CE7">
            <w:pPr>
              <w:jc w:val="center"/>
              <w:rPr>
                <w:color w:val="000000"/>
                <w:sz w:val="22"/>
                <w:szCs w:val="22"/>
              </w:rPr>
            </w:pPr>
            <w:r>
              <w:rPr>
                <w:color w:val="000000"/>
                <w:sz w:val="22"/>
                <w:szCs w:val="22"/>
              </w:rPr>
              <w:t>76</w:t>
            </w:r>
          </w:p>
        </w:tc>
        <w:tc>
          <w:tcPr>
            <w:tcW w:w="2410" w:type="dxa"/>
            <w:tcBorders>
              <w:top w:val="nil"/>
              <w:left w:val="nil"/>
              <w:bottom w:val="single" w:sz="4" w:space="0" w:color="auto"/>
              <w:right w:val="single" w:sz="4" w:space="0" w:color="auto"/>
            </w:tcBorders>
            <w:shd w:val="clear" w:color="auto" w:fill="auto"/>
            <w:noWrap/>
            <w:vAlign w:val="center"/>
            <w:hideMark/>
          </w:tcPr>
          <w:p w14:paraId="0A8935C8" w14:textId="77777777" w:rsidR="00C50CE7" w:rsidRDefault="00C50CE7">
            <w:pPr>
              <w:jc w:val="center"/>
              <w:rPr>
                <w:color w:val="000000"/>
                <w:sz w:val="22"/>
                <w:szCs w:val="22"/>
              </w:rPr>
            </w:pPr>
            <w:r>
              <w:rPr>
                <w:color w:val="000000"/>
                <w:sz w:val="22"/>
                <w:szCs w:val="22"/>
              </w:rPr>
              <w:t>8,7</w:t>
            </w:r>
          </w:p>
        </w:tc>
        <w:tc>
          <w:tcPr>
            <w:tcW w:w="2126" w:type="dxa"/>
            <w:tcBorders>
              <w:top w:val="nil"/>
              <w:left w:val="nil"/>
              <w:bottom w:val="single" w:sz="4" w:space="0" w:color="auto"/>
              <w:right w:val="single" w:sz="8" w:space="0" w:color="auto"/>
            </w:tcBorders>
            <w:shd w:val="clear" w:color="auto" w:fill="auto"/>
            <w:vAlign w:val="center"/>
            <w:hideMark/>
          </w:tcPr>
          <w:p w14:paraId="4CE0E3EA" w14:textId="77777777" w:rsidR="00C50CE7" w:rsidRDefault="00C50CE7">
            <w:pPr>
              <w:jc w:val="center"/>
              <w:rPr>
                <w:b/>
                <w:bCs/>
                <w:color w:val="000000"/>
                <w:sz w:val="22"/>
                <w:szCs w:val="22"/>
              </w:rPr>
            </w:pPr>
            <w:r>
              <w:rPr>
                <w:b/>
                <w:bCs/>
                <w:color w:val="000000"/>
                <w:sz w:val="22"/>
                <w:szCs w:val="22"/>
              </w:rPr>
              <w:t>канальная</w:t>
            </w:r>
          </w:p>
        </w:tc>
        <w:tc>
          <w:tcPr>
            <w:tcW w:w="236" w:type="dxa"/>
            <w:vAlign w:val="center"/>
            <w:hideMark/>
          </w:tcPr>
          <w:p w14:paraId="6A9472EE" w14:textId="77777777" w:rsidR="00C50CE7" w:rsidRDefault="00C50CE7">
            <w:pPr>
              <w:rPr>
                <w:sz w:val="20"/>
                <w:szCs w:val="20"/>
              </w:rPr>
            </w:pPr>
          </w:p>
        </w:tc>
      </w:tr>
      <w:tr w:rsidR="00C50CE7" w14:paraId="0DF3AD3E" w14:textId="77777777" w:rsidTr="00E062BC">
        <w:trPr>
          <w:trHeight w:val="300"/>
        </w:trPr>
        <w:tc>
          <w:tcPr>
            <w:tcW w:w="1004" w:type="dxa"/>
            <w:tcBorders>
              <w:top w:val="nil"/>
              <w:left w:val="single" w:sz="8" w:space="0" w:color="auto"/>
              <w:bottom w:val="single" w:sz="4" w:space="0" w:color="auto"/>
              <w:right w:val="single" w:sz="4" w:space="0" w:color="auto"/>
            </w:tcBorders>
            <w:shd w:val="clear" w:color="auto" w:fill="auto"/>
            <w:vAlign w:val="center"/>
            <w:hideMark/>
          </w:tcPr>
          <w:p w14:paraId="052FE454" w14:textId="77777777" w:rsidR="00C50CE7" w:rsidRDefault="00C50CE7">
            <w:pPr>
              <w:jc w:val="center"/>
              <w:rPr>
                <w:color w:val="000000"/>
                <w:sz w:val="22"/>
                <w:szCs w:val="22"/>
              </w:rPr>
            </w:pPr>
            <w:r>
              <w:rPr>
                <w:color w:val="000000"/>
                <w:sz w:val="22"/>
                <w:szCs w:val="22"/>
              </w:rPr>
              <w:t>1.58</w:t>
            </w:r>
          </w:p>
        </w:tc>
        <w:tc>
          <w:tcPr>
            <w:tcW w:w="1538" w:type="dxa"/>
            <w:tcBorders>
              <w:top w:val="nil"/>
              <w:left w:val="nil"/>
              <w:bottom w:val="single" w:sz="4" w:space="0" w:color="auto"/>
              <w:right w:val="single" w:sz="4" w:space="0" w:color="auto"/>
            </w:tcBorders>
            <w:shd w:val="clear" w:color="auto" w:fill="auto"/>
            <w:vAlign w:val="center"/>
            <w:hideMark/>
          </w:tcPr>
          <w:p w14:paraId="19571B12" w14:textId="77777777" w:rsidR="00C50CE7" w:rsidRDefault="00C50CE7">
            <w:pPr>
              <w:jc w:val="center"/>
              <w:rPr>
                <w:color w:val="000000"/>
                <w:sz w:val="22"/>
                <w:szCs w:val="22"/>
              </w:rPr>
            </w:pPr>
            <w:r>
              <w:rPr>
                <w:color w:val="000000"/>
                <w:sz w:val="22"/>
                <w:szCs w:val="22"/>
              </w:rPr>
              <w:t>6</w:t>
            </w:r>
          </w:p>
        </w:tc>
        <w:tc>
          <w:tcPr>
            <w:tcW w:w="2958" w:type="dxa"/>
            <w:tcBorders>
              <w:top w:val="nil"/>
              <w:left w:val="nil"/>
              <w:bottom w:val="single" w:sz="4" w:space="0" w:color="auto"/>
              <w:right w:val="single" w:sz="4" w:space="0" w:color="auto"/>
            </w:tcBorders>
            <w:shd w:val="clear" w:color="auto" w:fill="auto"/>
            <w:vAlign w:val="center"/>
            <w:hideMark/>
          </w:tcPr>
          <w:p w14:paraId="3DB64FFD" w14:textId="77777777" w:rsidR="00C50CE7" w:rsidRDefault="00C50CE7">
            <w:pPr>
              <w:jc w:val="center"/>
              <w:rPr>
                <w:color w:val="000000"/>
                <w:sz w:val="22"/>
                <w:szCs w:val="22"/>
              </w:rPr>
            </w:pPr>
            <w:r>
              <w:rPr>
                <w:color w:val="000000"/>
                <w:sz w:val="22"/>
                <w:szCs w:val="22"/>
              </w:rPr>
              <w:t>от К-4а до д.19</w:t>
            </w:r>
          </w:p>
        </w:tc>
        <w:tc>
          <w:tcPr>
            <w:tcW w:w="2710" w:type="dxa"/>
            <w:tcBorders>
              <w:top w:val="nil"/>
              <w:left w:val="nil"/>
              <w:bottom w:val="single" w:sz="4" w:space="0" w:color="auto"/>
              <w:right w:val="single" w:sz="4" w:space="0" w:color="auto"/>
            </w:tcBorders>
            <w:shd w:val="clear" w:color="auto" w:fill="auto"/>
            <w:vAlign w:val="center"/>
            <w:hideMark/>
          </w:tcPr>
          <w:p w14:paraId="16277D92" w14:textId="77777777" w:rsidR="00C50CE7" w:rsidRDefault="00C50CE7">
            <w:pPr>
              <w:jc w:val="center"/>
              <w:rPr>
                <w:color w:val="000000"/>
                <w:sz w:val="22"/>
                <w:szCs w:val="22"/>
              </w:rPr>
            </w:pPr>
            <w:r>
              <w:rPr>
                <w:color w:val="000000"/>
                <w:sz w:val="22"/>
                <w:szCs w:val="22"/>
              </w:rPr>
              <w:t>Теплосеть от К-4А до дома 19 микр.6</w:t>
            </w:r>
          </w:p>
        </w:tc>
        <w:tc>
          <w:tcPr>
            <w:tcW w:w="2128" w:type="dxa"/>
            <w:tcBorders>
              <w:top w:val="nil"/>
              <w:left w:val="nil"/>
              <w:bottom w:val="single" w:sz="4" w:space="0" w:color="auto"/>
              <w:right w:val="single" w:sz="4" w:space="0" w:color="auto"/>
            </w:tcBorders>
            <w:shd w:val="clear" w:color="auto" w:fill="auto"/>
            <w:vAlign w:val="center"/>
            <w:hideMark/>
          </w:tcPr>
          <w:p w14:paraId="040909A8" w14:textId="77777777" w:rsidR="00C50CE7" w:rsidRDefault="00C50CE7">
            <w:pPr>
              <w:jc w:val="center"/>
              <w:rPr>
                <w:color w:val="000000"/>
                <w:sz w:val="22"/>
                <w:szCs w:val="22"/>
              </w:rPr>
            </w:pPr>
            <w:r>
              <w:rPr>
                <w:color w:val="000000"/>
                <w:sz w:val="22"/>
                <w:szCs w:val="22"/>
              </w:rPr>
              <w:t>89</w:t>
            </w:r>
          </w:p>
        </w:tc>
        <w:tc>
          <w:tcPr>
            <w:tcW w:w="2410" w:type="dxa"/>
            <w:tcBorders>
              <w:top w:val="nil"/>
              <w:left w:val="nil"/>
              <w:bottom w:val="single" w:sz="4" w:space="0" w:color="auto"/>
              <w:right w:val="single" w:sz="4" w:space="0" w:color="auto"/>
            </w:tcBorders>
            <w:shd w:val="clear" w:color="auto" w:fill="auto"/>
            <w:noWrap/>
            <w:vAlign w:val="center"/>
            <w:hideMark/>
          </w:tcPr>
          <w:p w14:paraId="69C42DAC" w14:textId="77777777" w:rsidR="00C50CE7" w:rsidRDefault="00C50CE7">
            <w:pPr>
              <w:jc w:val="center"/>
              <w:rPr>
                <w:color w:val="000000"/>
                <w:sz w:val="22"/>
                <w:szCs w:val="22"/>
              </w:rPr>
            </w:pPr>
            <w:r>
              <w:rPr>
                <w:color w:val="000000"/>
                <w:sz w:val="22"/>
                <w:szCs w:val="22"/>
              </w:rPr>
              <w:t>41,0</w:t>
            </w:r>
          </w:p>
        </w:tc>
        <w:tc>
          <w:tcPr>
            <w:tcW w:w="2126" w:type="dxa"/>
            <w:tcBorders>
              <w:top w:val="nil"/>
              <w:left w:val="nil"/>
              <w:bottom w:val="single" w:sz="4" w:space="0" w:color="auto"/>
              <w:right w:val="single" w:sz="8" w:space="0" w:color="auto"/>
            </w:tcBorders>
            <w:shd w:val="clear" w:color="auto" w:fill="auto"/>
            <w:vAlign w:val="center"/>
            <w:hideMark/>
          </w:tcPr>
          <w:p w14:paraId="26190FCE" w14:textId="77777777" w:rsidR="00C50CE7" w:rsidRDefault="00C50CE7">
            <w:pPr>
              <w:jc w:val="center"/>
              <w:rPr>
                <w:b/>
                <w:bCs/>
                <w:color w:val="000000"/>
                <w:sz w:val="22"/>
                <w:szCs w:val="22"/>
              </w:rPr>
            </w:pPr>
            <w:r>
              <w:rPr>
                <w:b/>
                <w:bCs/>
                <w:color w:val="000000"/>
                <w:sz w:val="22"/>
                <w:szCs w:val="22"/>
              </w:rPr>
              <w:t>канальная</w:t>
            </w:r>
          </w:p>
        </w:tc>
        <w:tc>
          <w:tcPr>
            <w:tcW w:w="236" w:type="dxa"/>
            <w:vAlign w:val="center"/>
            <w:hideMark/>
          </w:tcPr>
          <w:p w14:paraId="2A801007" w14:textId="77777777" w:rsidR="00C50CE7" w:rsidRDefault="00C50CE7">
            <w:pPr>
              <w:rPr>
                <w:sz w:val="20"/>
                <w:szCs w:val="20"/>
              </w:rPr>
            </w:pPr>
          </w:p>
        </w:tc>
      </w:tr>
      <w:tr w:rsidR="00C50CE7" w14:paraId="0D5F2088" w14:textId="77777777" w:rsidTr="00E062BC">
        <w:trPr>
          <w:trHeight w:val="300"/>
        </w:trPr>
        <w:tc>
          <w:tcPr>
            <w:tcW w:w="1004" w:type="dxa"/>
            <w:tcBorders>
              <w:top w:val="nil"/>
              <w:left w:val="single" w:sz="8" w:space="0" w:color="auto"/>
              <w:bottom w:val="single" w:sz="4" w:space="0" w:color="auto"/>
              <w:right w:val="single" w:sz="4" w:space="0" w:color="auto"/>
            </w:tcBorders>
            <w:shd w:val="clear" w:color="auto" w:fill="auto"/>
            <w:vAlign w:val="center"/>
            <w:hideMark/>
          </w:tcPr>
          <w:p w14:paraId="5849EF0D" w14:textId="77777777" w:rsidR="00C50CE7" w:rsidRDefault="00C50CE7">
            <w:pPr>
              <w:jc w:val="center"/>
              <w:rPr>
                <w:color w:val="000000"/>
                <w:sz w:val="22"/>
                <w:szCs w:val="22"/>
              </w:rPr>
            </w:pPr>
            <w:r>
              <w:rPr>
                <w:color w:val="000000"/>
                <w:sz w:val="22"/>
                <w:szCs w:val="22"/>
              </w:rPr>
              <w:t>1.59</w:t>
            </w:r>
          </w:p>
        </w:tc>
        <w:tc>
          <w:tcPr>
            <w:tcW w:w="1538" w:type="dxa"/>
            <w:tcBorders>
              <w:top w:val="nil"/>
              <w:left w:val="nil"/>
              <w:bottom w:val="single" w:sz="4" w:space="0" w:color="auto"/>
              <w:right w:val="single" w:sz="4" w:space="0" w:color="auto"/>
            </w:tcBorders>
            <w:shd w:val="clear" w:color="auto" w:fill="auto"/>
            <w:vAlign w:val="center"/>
            <w:hideMark/>
          </w:tcPr>
          <w:p w14:paraId="2764A329" w14:textId="77777777" w:rsidR="00C50CE7" w:rsidRDefault="00C50CE7">
            <w:pPr>
              <w:jc w:val="center"/>
              <w:rPr>
                <w:color w:val="000000"/>
                <w:sz w:val="22"/>
                <w:szCs w:val="22"/>
              </w:rPr>
            </w:pPr>
            <w:r>
              <w:rPr>
                <w:color w:val="000000"/>
                <w:sz w:val="22"/>
                <w:szCs w:val="22"/>
              </w:rPr>
              <w:t>6</w:t>
            </w:r>
          </w:p>
        </w:tc>
        <w:tc>
          <w:tcPr>
            <w:tcW w:w="2958" w:type="dxa"/>
            <w:tcBorders>
              <w:top w:val="nil"/>
              <w:left w:val="nil"/>
              <w:bottom w:val="single" w:sz="4" w:space="0" w:color="auto"/>
              <w:right w:val="single" w:sz="4" w:space="0" w:color="auto"/>
            </w:tcBorders>
            <w:shd w:val="clear" w:color="auto" w:fill="auto"/>
            <w:vAlign w:val="center"/>
            <w:hideMark/>
          </w:tcPr>
          <w:p w14:paraId="5AD422C6" w14:textId="77777777" w:rsidR="00C50CE7" w:rsidRDefault="00C50CE7">
            <w:pPr>
              <w:jc w:val="center"/>
              <w:rPr>
                <w:color w:val="000000"/>
                <w:sz w:val="22"/>
                <w:szCs w:val="22"/>
              </w:rPr>
            </w:pPr>
            <w:r>
              <w:rPr>
                <w:color w:val="000000"/>
                <w:sz w:val="22"/>
                <w:szCs w:val="22"/>
              </w:rPr>
              <w:t>от К-6 до д.22</w:t>
            </w:r>
          </w:p>
        </w:tc>
        <w:tc>
          <w:tcPr>
            <w:tcW w:w="2710" w:type="dxa"/>
            <w:tcBorders>
              <w:top w:val="nil"/>
              <w:left w:val="nil"/>
              <w:bottom w:val="single" w:sz="4" w:space="0" w:color="auto"/>
              <w:right w:val="single" w:sz="4" w:space="0" w:color="auto"/>
            </w:tcBorders>
            <w:shd w:val="clear" w:color="auto" w:fill="auto"/>
            <w:vAlign w:val="center"/>
            <w:hideMark/>
          </w:tcPr>
          <w:p w14:paraId="1746FFB1" w14:textId="77777777" w:rsidR="00C50CE7" w:rsidRDefault="00C50CE7">
            <w:pPr>
              <w:jc w:val="center"/>
              <w:rPr>
                <w:color w:val="000000"/>
                <w:sz w:val="22"/>
                <w:szCs w:val="22"/>
              </w:rPr>
            </w:pPr>
            <w:r>
              <w:rPr>
                <w:color w:val="000000"/>
                <w:sz w:val="22"/>
                <w:szCs w:val="22"/>
              </w:rPr>
              <w:t>Теплосеть от К-6 до дома 22 микр.6</w:t>
            </w:r>
          </w:p>
        </w:tc>
        <w:tc>
          <w:tcPr>
            <w:tcW w:w="2128" w:type="dxa"/>
            <w:tcBorders>
              <w:top w:val="nil"/>
              <w:left w:val="nil"/>
              <w:bottom w:val="single" w:sz="4" w:space="0" w:color="auto"/>
              <w:right w:val="single" w:sz="4" w:space="0" w:color="auto"/>
            </w:tcBorders>
            <w:shd w:val="clear" w:color="auto" w:fill="auto"/>
            <w:vAlign w:val="center"/>
            <w:hideMark/>
          </w:tcPr>
          <w:p w14:paraId="19CBE326" w14:textId="77777777" w:rsidR="00C50CE7" w:rsidRDefault="00C50CE7">
            <w:pPr>
              <w:jc w:val="center"/>
              <w:rPr>
                <w:color w:val="000000"/>
                <w:sz w:val="22"/>
                <w:szCs w:val="22"/>
              </w:rPr>
            </w:pPr>
            <w:r>
              <w:rPr>
                <w:color w:val="000000"/>
                <w:sz w:val="22"/>
                <w:szCs w:val="22"/>
              </w:rPr>
              <w:t>76</w:t>
            </w:r>
          </w:p>
        </w:tc>
        <w:tc>
          <w:tcPr>
            <w:tcW w:w="2410" w:type="dxa"/>
            <w:tcBorders>
              <w:top w:val="nil"/>
              <w:left w:val="nil"/>
              <w:bottom w:val="single" w:sz="4" w:space="0" w:color="auto"/>
              <w:right w:val="single" w:sz="4" w:space="0" w:color="auto"/>
            </w:tcBorders>
            <w:shd w:val="clear" w:color="auto" w:fill="auto"/>
            <w:noWrap/>
            <w:vAlign w:val="center"/>
            <w:hideMark/>
          </w:tcPr>
          <w:p w14:paraId="3DD5E4F9" w14:textId="77777777" w:rsidR="00C50CE7" w:rsidRDefault="00C50CE7">
            <w:pPr>
              <w:jc w:val="center"/>
              <w:rPr>
                <w:color w:val="000000"/>
                <w:sz w:val="22"/>
                <w:szCs w:val="22"/>
              </w:rPr>
            </w:pPr>
            <w:r>
              <w:rPr>
                <w:color w:val="000000"/>
                <w:sz w:val="22"/>
                <w:szCs w:val="22"/>
              </w:rPr>
              <w:t>95,5</w:t>
            </w:r>
          </w:p>
        </w:tc>
        <w:tc>
          <w:tcPr>
            <w:tcW w:w="2126" w:type="dxa"/>
            <w:tcBorders>
              <w:top w:val="nil"/>
              <w:left w:val="nil"/>
              <w:bottom w:val="single" w:sz="4" w:space="0" w:color="auto"/>
              <w:right w:val="single" w:sz="8" w:space="0" w:color="auto"/>
            </w:tcBorders>
            <w:shd w:val="clear" w:color="auto" w:fill="auto"/>
            <w:vAlign w:val="center"/>
            <w:hideMark/>
          </w:tcPr>
          <w:p w14:paraId="51BDF8D3" w14:textId="77777777" w:rsidR="00C50CE7" w:rsidRDefault="00C50CE7">
            <w:pPr>
              <w:jc w:val="center"/>
              <w:rPr>
                <w:b/>
                <w:bCs/>
                <w:color w:val="000000"/>
                <w:sz w:val="22"/>
                <w:szCs w:val="22"/>
              </w:rPr>
            </w:pPr>
            <w:r>
              <w:rPr>
                <w:b/>
                <w:bCs/>
                <w:color w:val="000000"/>
                <w:sz w:val="22"/>
                <w:szCs w:val="22"/>
              </w:rPr>
              <w:t>канальная</w:t>
            </w:r>
          </w:p>
        </w:tc>
        <w:tc>
          <w:tcPr>
            <w:tcW w:w="236" w:type="dxa"/>
            <w:vAlign w:val="center"/>
            <w:hideMark/>
          </w:tcPr>
          <w:p w14:paraId="7FFFA4B8" w14:textId="77777777" w:rsidR="00C50CE7" w:rsidRDefault="00C50CE7">
            <w:pPr>
              <w:rPr>
                <w:sz w:val="20"/>
                <w:szCs w:val="20"/>
              </w:rPr>
            </w:pPr>
          </w:p>
        </w:tc>
      </w:tr>
      <w:tr w:rsidR="00C50CE7" w14:paraId="6FFB4B14" w14:textId="77777777" w:rsidTr="00E062BC">
        <w:trPr>
          <w:trHeight w:val="600"/>
        </w:trPr>
        <w:tc>
          <w:tcPr>
            <w:tcW w:w="1004" w:type="dxa"/>
            <w:tcBorders>
              <w:top w:val="nil"/>
              <w:left w:val="single" w:sz="8" w:space="0" w:color="auto"/>
              <w:bottom w:val="single" w:sz="4" w:space="0" w:color="auto"/>
              <w:right w:val="single" w:sz="4" w:space="0" w:color="auto"/>
            </w:tcBorders>
            <w:shd w:val="clear" w:color="auto" w:fill="auto"/>
            <w:vAlign w:val="center"/>
            <w:hideMark/>
          </w:tcPr>
          <w:p w14:paraId="156FB449" w14:textId="77777777" w:rsidR="00C50CE7" w:rsidRDefault="00C50CE7">
            <w:pPr>
              <w:jc w:val="center"/>
              <w:rPr>
                <w:color w:val="000000"/>
                <w:sz w:val="22"/>
                <w:szCs w:val="22"/>
              </w:rPr>
            </w:pPr>
            <w:r>
              <w:rPr>
                <w:color w:val="000000"/>
                <w:sz w:val="22"/>
                <w:szCs w:val="22"/>
              </w:rPr>
              <w:t>1.60</w:t>
            </w:r>
          </w:p>
        </w:tc>
        <w:tc>
          <w:tcPr>
            <w:tcW w:w="1538" w:type="dxa"/>
            <w:tcBorders>
              <w:top w:val="nil"/>
              <w:left w:val="nil"/>
              <w:bottom w:val="single" w:sz="4" w:space="0" w:color="auto"/>
              <w:right w:val="single" w:sz="4" w:space="0" w:color="auto"/>
            </w:tcBorders>
            <w:shd w:val="clear" w:color="auto" w:fill="auto"/>
            <w:vAlign w:val="center"/>
            <w:hideMark/>
          </w:tcPr>
          <w:p w14:paraId="796414CE" w14:textId="77777777" w:rsidR="00C50CE7" w:rsidRDefault="00C50CE7">
            <w:pPr>
              <w:jc w:val="center"/>
              <w:rPr>
                <w:color w:val="000000"/>
                <w:sz w:val="22"/>
                <w:szCs w:val="22"/>
              </w:rPr>
            </w:pPr>
            <w:r>
              <w:rPr>
                <w:color w:val="000000"/>
                <w:sz w:val="22"/>
                <w:szCs w:val="22"/>
              </w:rPr>
              <w:t>6</w:t>
            </w:r>
          </w:p>
        </w:tc>
        <w:tc>
          <w:tcPr>
            <w:tcW w:w="2958" w:type="dxa"/>
            <w:tcBorders>
              <w:top w:val="nil"/>
              <w:left w:val="nil"/>
              <w:bottom w:val="single" w:sz="4" w:space="0" w:color="auto"/>
              <w:right w:val="single" w:sz="4" w:space="0" w:color="auto"/>
            </w:tcBorders>
            <w:shd w:val="clear" w:color="auto" w:fill="auto"/>
            <w:vAlign w:val="center"/>
            <w:hideMark/>
          </w:tcPr>
          <w:p w14:paraId="0F7F1D32" w14:textId="77777777" w:rsidR="00C50CE7" w:rsidRDefault="00C50CE7">
            <w:pPr>
              <w:jc w:val="center"/>
              <w:rPr>
                <w:color w:val="000000"/>
                <w:sz w:val="22"/>
                <w:szCs w:val="22"/>
              </w:rPr>
            </w:pPr>
            <w:r>
              <w:rPr>
                <w:color w:val="000000"/>
                <w:sz w:val="22"/>
                <w:szCs w:val="22"/>
              </w:rPr>
              <w:t>от К-4 до К-5</w:t>
            </w:r>
          </w:p>
        </w:tc>
        <w:tc>
          <w:tcPr>
            <w:tcW w:w="2710" w:type="dxa"/>
            <w:tcBorders>
              <w:top w:val="nil"/>
              <w:left w:val="nil"/>
              <w:bottom w:val="single" w:sz="4" w:space="0" w:color="auto"/>
              <w:right w:val="single" w:sz="4" w:space="0" w:color="auto"/>
            </w:tcBorders>
            <w:shd w:val="clear" w:color="auto" w:fill="auto"/>
            <w:vAlign w:val="center"/>
            <w:hideMark/>
          </w:tcPr>
          <w:p w14:paraId="1A8FD278" w14:textId="77777777" w:rsidR="00C50CE7" w:rsidRDefault="00C50CE7">
            <w:pPr>
              <w:jc w:val="center"/>
              <w:rPr>
                <w:color w:val="000000"/>
                <w:sz w:val="22"/>
                <w:szCs w:val="22"/>
              </w:rPr>
            </w:pPr>
            <w:r>
              <w:rPr>
                <w:color w:val="000000"/>
                <w:sz w:val="22"/>
                <w:szCs w:val="22"/>
              </w:rPr>
              <w:t>Теплосеть от К-4 до К-5, К-22 К-10, К-9 и и до дома 16 микр.6</w:t>
            </w:r>
          </w:p>
        </w:tc>
        <w:tc>
          <w:tcPr>
            <w:tcW w:w="2128" w:type="dxa"/>
            <w:tcBorders>
              <w:top w:val="nil"/>
              <w:left w:val="nil"/>
              <w:bottom w:val="single" w:sz="4" w:space="0" w:color="auto"/>
              <w:right w:val="single" w:sz="4" w:space="0" w:color="auto"/>
            </w:tcBorders>
            <w:shd w:val="clear" w:color="auto" w:fill="auto"/>
            <w:vAlign w:val="center"/>
            <w:hideMark/>
          </w:tcPr>
          <w:p w14:paraId="1A8A0E20" w14:textId="77777777" w:rsidR="00C50CE7" w:rsidRDefault="00C50CE7">
            <w:pPr>
              <w:jc w:val="center"/>
              <w:rPr>
                <w:color w:val="000000"/>
                <w:sz w:val="22"/>
                <w:szCs w:val="22"/>
              </w:rPr>
            </w:pPr>
            <w:r>
              <w:rPr>
                <w:color w:val="000000"/>
                <w:sz w:val="22"/>
                <w:szCs w:val="22"/>
              </w:rPr>
              <w:t>273</w:t>
            </w:r>
          </w:p>
        </w:tc>
        <w:tc>
          <w:tcPr>
            <w:tcW w:w="2410" w:type="dxa"/>
            <w:tcBorders>
              <w:top w:val="nil"/>
              <w:left w:val="nil"/>
              <w:bottom w:val="single" w:sz="4" w:space="0" w:color="auto"/>
              <w:right w:val="single" w:sz="4" w:space="0" w:color="auto"/>
            </w:tcBorders>
            <w:shd w:val="clear" w:color="auto" w:fill="auto"/>
            <w:noWrap/>
            <w:vAlign w:val="center"/>
            <w:hideMark/>
          </w:tcPr>
          <w:p w14:paraId="3D4CB4DF" w14:textId="77777777" w:rsidR="00C50CE7" w:rsidRDefault="00C50CE7">
            <w:pPr>
              <w:jc w:val="center"/>
              <w:rPr>
                <w:color w:val="000000"/>
                <w:sz w:val="22"/>
                <w:szCs w:val="22"/>
              </w:rPr>
            </w:pPr>
            <w:r>
              <w:rPr>
                <w:color w:val="000000"/>
                <w:sz w:val="22"/>
                <w:szCs w:val="22"/>
              </w:rPr>
              <w:t>155,5</w:t>
            </w:r>
          </w:p>
        </w:tc>
        <w:tc>
          <w:tcPr>
            <w:tcW w:w="2126" w:type="dxa"/>
            <w:tcBorders>
              <w:top w:val="nil"/>
              <w:left w:val="nil"/>
              <w:bottom w:val="single" w:sz="4" w:space="0" w:color="auto"/>
              <w:right w:val="single" w:sz="8" w:space="0" w:color="auto"/>
            </w:tcBorders>
            <w:shd w:val="clear" w:color="auto" w:fill="auto"/>
            <w:vAlign w:val="center"/>
            <w:hideMark/>
          </w:tcPr>
          <w:p w14:paraId="42C3A148" w14:textId="77777777" w:rsidR="00C50CE7" w:rsidRDefault="00C50CE7">
            <w:pPr>
              <w:jc w:val="center"/>
              <w:rPr>
                <w:b/>
                <w:bCs/>
                <w:color w:val="000000"/>
                <w:sz w:val="22"/>
                <w:szCs w:val="22"/>
              </w:rPr>
            </w:pPr>
            <w:r>
              <w:rPr>
                <w:b/>
                <w:bCs/>
                <w:color w:val="000000"/>
                <w:sz w:val="22"/>
                <w:szCs w:val="22"/>
              </w:rPr>
              <w:t>канальная</w:t>
            </w:r>
          </w:p>
        </w:tc>
        <w:tc>
          <w:tcPr>
            <w:tcW w:w="236" w:type="dxa"/>
            <w:vAlign w:val="center"/>
            <w:hideMark/>
          </w:tcPr>
          <w:p w14:paraId="660F31ED" w14:textId="77777777" w:rsidR="00C50CE7" w:rsidRDefault="00C50CE7">
            <w:pPr>
              <w:rPr>
                <w:sz w:val="20"/>
                <w:szCs w:val="20"/>
              </w:rPr>
            </w:pPr>
          </w:p>
        </w:tc>
      </w:tr>
      <w:tr w:rsidR="00C50CE7" w14:paraId="4A3C8AA1" w14:textId="77777777" w:rsidTr="00E062BC">
        <w:trPr>
          <w:trHeight w:val="300"/>
        </w:trPr>
        <w:tc>
          <w:tcPr>
            <w:tcW w:w="1004" w:type="dxa"/>
            <w:tcBorders>
              <w:top w:val="nil"/>
              <w:left w:val="single" w:sz="8" w:space="0" w:color="auto"/>
              <w:bottom w:val="single" w:sz="4" w:space="0" w:color="auto"/>
              <w:right w:val="single" w:sz="4" w:space="0" w:color="auto"/>
            </w:tcBorders>
            <w:shd w:val="clear" w:color="auto" w:fill="auto"/>
            <w:vAlign w:val="center"/>
            <w:hideMark/>
          </w:tcPr>
          <w:p w14:paraId="167C3362" w14:textId="77777777" w:rsidR="00C50CE7" w:rsidRDefault="00C50CE7">
            <w:pPr>
              <w:jc w:val="center"/>
              <w:rPr>
                <w:color w:val="000000"/>
                <w:sz w:val="22"/>
                <w:szCs w:val="22"/>
              </w:rPr>
            </w:pPr>
            <w:r>
              <w:rPr>
                <w:color w:val="000000"/>
                <w:sz w:val="22"/>
                <w:szCs w:val="22"/>
              </w:rPr>
              <w:t>1.61</w:t>
            </w:r>
          </w:p>
        </w:tc>
        <w:tc>
          <w:tcPr>
            <w:tcW w:w="1538" w:type="dxa"/>
            <w:tcBorders>
              <w:top w:val="nil"/>
              <w:left w:val="nil"/>
              <w:bottom w:val="single" w:sz="4" w:space="0" w:color="auto"/>
              <w:right w:val="single" w:sz="4" w:space="0" w:color="auto"/>
            </w:tcBorders>
            <w:shd w:val="clear" w:color="auto" w:fill="auto"/>
            <w:vAlign w:val="center"/>
            <w:hideMark/>
          </w:tcPr>
          <w:p w14:paraId="35CBE67B" w14:textId="77777777" w:rsidR="00C50CE7" w:rsidRDefault="00C50CE7">
            <w:pPr>
              <w:jc w:val="center"/>
              <w:rPr>
                <w:color w:val="000000"/>
                <w:sz w:val="22"/>
                <w:szCs w:val="22"/>
              </w:rPr>
            </w:pPr>
            <w:r>
              <w:rPr>
                <w:color w:val="000000"/>
                <w:sz w:val="22"/>
                <w:szCs w:val="22"/>
              </w:rPr>
              <w:t>6</w:t>
            </w:r>
          </w:p>
        </w:tc>
        <w:tc>
          <w:tcPr>
            <w:tcW w:w="2958" w:type="dxa"/>
            <w:tcBorders>
              <w:top w:val="nil"/>
              <w:left w:val="nil"/>
              <w:bottom w:val="single" w:sz="4" w:space="0" w:color="auto"/>
              <w:right w:val="single" w:sz="4" w:space="0" w:color="auto"/>
            </w:tcBorders>
            <w:shd w:val="clear" w:color="auto" w:fill="auto"/>
            <w:vAlign w:val="center"/>
            <w:hideMark/>
          </w:tcPr>
          <w:p w14:paraId="6A55D925" w14:textId="77777777" w:rsidR="00C50CE7" w:rsidRDefault="00C50CE7">
            <w:pPr>
              <w:jc w:val="center"/>
              <w:rPr>
                <w:color w:val="000000"/>
                <w:sz w:val="22"/>
                <w:szCs w:val="22"/>
              </w:rPr>
            </w:pPr>
            <w:r>
              <w:rPr>
                <w:color w:val="000000"/>
                <w:sz w:val="22"/>
                <w:szCs w:val="22"/>
              </w:rPr>
              <w:t>от К-5 до К-22</w:t>
            </w:r>
          </w:p>
        </w:tc>
        <w:tc>
          <w:tcPr>
            <w:tcW w:w="2710" w:type="dxa"/>
            <w:tcBorders>
              <w:top w:val="nil"/>
              <w:left w:val="nil"/>
              <w:bottom w:val="single" w:sz="4" w:space="0" w:color="auto"/>
              <w:right w:val="single" w:sz="4" w:space="0" w:color="auto"/>
            </w:tcBorders>
            <w:shd w:val="clear" w:color="auto" w:fill="auto"/>
            <w:vAlign w:val="center"/>
            <w:hideMark/>
          </w:tcPr>
          <w:p w14:paraId="7A783FD2" w14:textId="77777777" w:rsidR="00C50CE7" w:rsidRDefault="00C50CE7">
            <w:pPr>
              <w:jc w:val="center"/>
              <w:rPr>
                <w:color w:val="000000"/>
                <w:sz w:val="22"/>
                <w:szCs w:val="22"/>
              </w:rPr>
            </w:pPr>
            <w:r>
              <w:rPr>
                <w:color w:val="000000"/>
                <w:sz w:val="22"/>
                <w:szCs w:val="22"/>
              </w:rPr>
              <w:t> </w:t>
            </w:r>
          </w:p>
        </w:tc>
        <w:tc>
          <w:tcPr>
            <w:tcW w:w="2128" w:type="dxa"/>
            <w:tcBorders>
              <w:top w:val="nil"/>
              <w:left w:val="nil"/>
              <w:bottom w:val="single" w:sz="4" w:space="0" w:color="auto"/>
              <w:right w:val="single" w:sz="4" w:space="0" w:color="auto"/>
            </w:tcBorders>
            <w:shd w:val="clear" w:color="auto" w:fill="auto"/>
            <w:vAlign w:val="center"/>
            <w:hideMark/>
          </w:tcPr>
          <w:p w14:paraId="72356441" w14:textId="77777777" w:rsidR="00C50CE7" w:rsidRDefault="00C50CE7">
            <w:pPr>
              <w:jc w:val="center"/>
              <w:rPr>
                <w:color w:val="000000"/>
                <w:sz w:val="22"/>
                <w:szCs w:val="22"/>
              </w:rPr>
            </w:pPr>
            <w:r>
              <w:rPr>
                <w:color w:val="000000"/>
                <w:sz w:val="22"/>
                <w:szCs w:val="22"/>
              </w:rPr>
              <w:t>273</w:t>
            </w:r>
          </w:p>
        </w:tc>
        <w:tc>
          <w:tcPr>
            <w:tcW w:w="2410" w:type="dxa"/>
            <w:tcBorders>
              <w:top w:val="nil"/>
              <w:left w:val="nil"/>
              <w:bottom w:val="single" w:sz="4" w:space="0" w:color="auto"/>
              <w:right w:val="single" w:sz="4" w:space="0" w:color="auto"/>
            </w:tcBorders>
            <w:shd w:val="clear" w:color="auto" w:fill="auto"/>
            <w:noWrap/>
            <w:vAlign w:val="center"/>
            <w:hideMark/>
          </w:tcPr>
          <w:p w14:paraId="05541351" w14:textId="77777777" w:rsidR="00C50CE7" w:rsidRDefault="00C50CE7">
            <w:pPr>
              <w:jc w:val="center"/>
              <w:rPr>
                <w:color w:val="000000"/>
                <w:sz w:val="22"/>
                <w:szCs w:val="22"/>
              </w:rPr>
            </w:pPr>
            <w:r>
              <w:rPr>
                <w:color w:val="000000"/>
                <w:sz w:val="22"/>
                <w:szCs w:val="22"/>
              </w:rPr>
              <w:t>30,1</w:t>
            </w:r>
          </w:p>
        </w:tc>
        <w:tc>
          <w:tcPr>
            <w:tcW w:w="2126" w:type="dxa"/>
            <w:tcBorders>
              <w:top w:val="nil"/>
              <w:left w:val="nil"/>
              <w:bottom w:val="single" w:sz="4" w:space="0" w:color="auto"/>
              <w:right w:val="single" w:sz="8" w:space="0" w:color="auto"/>
            </w:tcBorders>
            <w:shd w:val="clear" w:color="auto" w:fill="auto"/>
            <w:vAlign w:val="center"/>
            <w:hideMark/>
          </w:tcPr>
          <w:p w14:paraId="0575CE17" w14:textId="77777777" w:rsidR="00C50CE7" w:rsidRDefault="00C50CE7">
            <w:pPr>
              <w:jc w:val="center"/>
              <w:rPr>
                <w:b/>
                <w:bCs/>
                <w:color w:val="000000"/>
                <w:sz w:val="22"/>
                <w:szCs w:val="22"/>
              </w:rPr>
            </w:pPr>
            <w:r>
              <w:rPr>
                <w:b/>
                <w:bCs/>
                <w:color w:val="000000"/>
                <w:sz w:val="22"/>
                <w:szCs w:val="22"/>
              </w:rPr>
              <w:t>канальная</w:t>
            </w:r>
          </w:p>
        </w:tc>
        <w:tc>
          <w:tcPr>
            <w:tcW w:w="236" w:type="dxa"/>
            <w:vAlign w:val="center"/>
            <w:hideMark/>
          </w:tcPr>
          <w:p w14:paraId="136FFCA9" w14:textId="77777777" w:rsidR="00C50CE7" w:rsidRDefault="00C50CE7">
            <w:pPr>
              <w:rPr>
                <w:sz w:val="20"/>
                <w:szCs w:val="20"/>
              </w:rPr>
            </w:pPr>
          </w:p>
        </w:tc>
      </w:tr>
      <w:tr w:rsidR="00C50CE7" w14:paraId="1A499745" w14:textId="77777777" w:rsidTr="00E062BC">
        <w:trPr>
          <w:trHeight w:val="300"/>
        </w:trPr>
        <w:tc>
          <w:tcPr>
            <w:tcW w:w="1004" w:type="dxa"/>
            <w:tcBorders>
              <w:top w:val="nil"/>
              <w:left w:val="single" w:sz="8" w:space="0" w:color="auto"/>
              <w:bottom w:val="single" w:sz="4" w:space="0" w:color="auto"/>
              <w:right w:val="single" w:sz="4" w:space="0" w:color="auto"/>
            </w:tcBorders>
            <w:shd w:val="clear" w:color="auto" w:fill="auto"/>
            <w:vAlign w:val="center"/>
            <w:hideMark/>
          </w:tcPr>
          <w:p w14:paraId="0F9F14EA" w14:textId="77777777" w:rsidR="00C50CE7" w:rsidRDefault="00C50CE7">
            <w:pPr>
              <w:jc w:val="center"/>
              <w:rPr>
                <w:color w:val="000000"/>
                <w:sz w:val="22"/>
                <w:szCs w:val="22"/>
              </w:rPr>
            </w:pPr>
            <w:r>
              <w:rPr>
                <w:color w:val="000000"/>
                <w:sz w:val="22"/>
                <w:szCs w:val="22"/>
              </w:rPr>
              <w:t>1.62</w:t>
            </w:r>
          </w:p>
        </w:tc>
        <w:tc>
          <w:tcPr>
            <w:tcW w:w="1538" w:type="dxa"/>
            <w:tcBorders>
              <w:top w:val="nil"/>
              <w:left w:val="nil"/>
              <w:bottom w:val="single" w:sz="4" w:space="0" w:color="auto"/>
              <w:right w:val="single" w:sz="4" w:space="0" w:color="auto"/>
            </w:tcBorders>
            <w:shd w:val="clear" w:color="auto" w:fill="auto"/>
            <w:vAlign w:val="center"/>
            <w:hideMark/>
          </w:tcPr>
          <w:p w14:paraId="64F200FD" w14:textId="77777777" w:rsidR="00C50CE7" w:rsidRDefault="00C50CE7">
            <w:pPr>
              <w:jc w:val="center"/>
              <w:rPr>
                <w:color w:val="000000"/>
                <w:sz w:val="22"/>
                <w:szCs w:val="22"/>
              </w:rPr>
            </w:pPr>
            <w:r>
              <w:rPr>
                <w:color w:val="000000"/>
                <w:sz w:val="22"/>
                <w:szCs w:val="22"/>
              </w:rPr>
              <w:t>6</w:t>
            </w:r>
          </w:p>
        </w:tc>
        <w:tc>
          <w:tcPr>
            <w:tcW w:w="2958" w:type="dxa"/>
            <w:tcBorders>
              <w:top w:val="nil"/>
              <w:left w:val="nil"/>
              <w:bottom w:val="single" w:sz="4" w:space="0" w:color="auto"/>
              <w:right w:val="single" w:sz="4" w:space="0" w:color="auto"/>
            </w:tcBorders>
            <w:shd w:val="clear" w:color="auto" w:fill="auto"/>
            <w:vAlign w:val="center"/>
            <w:hideMark/>
          </w:tcPr>
          <w:p w14:paraId="331CDBA7" w14:textId="77777777" w:rsidR="00C50CE7" w:rsidRDefault="00C50CE7">
            <w:pPr>
              <w:jc w:val="center"/>
              <w:rPr>
                <w:color w:val="000000"/>
                <w:sz w:val="22"/>
                <w:szCs w:val="22"/>
              </w:rPr>
            </w:pPr>
            <w:r>
              <w:rPr>
                <w:color w:val="000000"/>
                <w:sz w:val="22"/>
                <w:szCs w:val="22"/>
              </w:rPr>
              <w:t>от К-22 до К-10</w:t>
            </w:r>
          </w:p>
        </w:tc>
        <w:tc>
          <w:tcPr>
            <w:tcW w:w="2710" w:type="dxa"/>
            <w:tcBorders>
              <w:top w:val="nil"/>
              <w:left w:val="nil"/>
              <w:bottom w:val="single" w:sz="4" w:space="0" w:color="auto"/>
              <w:right w:val="single" w:sz="4" w:space="0" w:color="auto"/>
            </w:tcBorders>
            <w:shd w:val="clear" w:color="auto" w:fill="auto"/>
            <w:vAlign w:val="center"/>
            <w:hideMark/>
          </w:tcPr>
          <w:p w14:paraId="7523652A" w14:textId="77777777" w:rsidR="00C50CE7" w:rsidRDefault="00C50CE7">
            <w:pPr>
              <w:jc w:val="center"/>
              <w:rPr>
                <w:color w:val="000000"/>
                <w:sz w:val="22"/>
                <w:szCs w:val="22"/>
              </w:rPr>
            </w:pPr>
            <w:r>
              <w:rPr>
                <w:color w:val="000000"/>
                <w:sz w:val="22"/>
                <w:szCs w:val="22"/>
              </w:rPr>
              <w:t> </w:t>
            </w:r>
          </w:p>
        </w:tc>
        <w:tc>
          <w:tcPr>
            <w:tcW w:w="2128" w:type="dxa"/>
            <w:tcBorders>
              <w:top w:val="nil"/>
              <w:left w:val="nil"/>
              <w:bottom w:val="single" w:sz="4" w:space="0" w:color="auto"/>
              <w:right w:val="single" w:sz="4" w:space="0" w:color="auto"/>
            </w:tcBorders>
            <w:shd w:val="clear" w:color="auto" w:fill="auto"/>
            <w:vAlign w:val="center"/>
            <w:hideMark/>
          </w:tcPr>
          <w:p w14:paraId="69ECF1BE" w14:textId="77777777" w:rsidR="00C50CE7" w:rsidRDefault="00C50CE7">
            <w:pPr>
              <w:jc w:val="center"/>
              <w:rPr>
                <w:color w:val="000000"/>
                <w:sz w:val="22"/>
                <w:szCs w:val="22"/>
              </w:rPr>
            </w:pPr>
            <w:r>
              <w:rPr>
                <w:color w:val="000000"/>
                <w:sz w:val="22"/>
                <w:szCs w:val="22"/>
              </w:rPr>
              <w:t>273</w:t>
            </w:r>
          </w:p>
        </w:tc>
        <w:tc>
          <w:tcPr>
            <w:tcW w:w="2410" w:type="dxa"/>
            <w:tcBorders>
              <w:top w:val="nil"/>
              <w:left w:val="nil"/>
              <w:bottom w:val="single" w:sz="4" w:space="0" w:color="auto"/>
              <w:right w:val="single" w:sz="4" w:space="0" w:color="auto"/>
            </w:tcBorders>
            <w:shd w:val="clear" w:color="auto" w:fill="auto"/>
            <w:noWrap/>
            <w:vAlign w:val="center"/>
            <w:hideMark/>
          </w:tcPr>
          <w:p w14:paraId="4202FF08" w14:textId="77777777" w:rsidR="00C50CE7" w:rsidRDefault="00C50CE7">
            <w:pPr>
              <w:jc w:val="center"/>
              <w:rPr>
                <w:color w:val="000000"/>
                <w:sz w:val="22"/>
                <w:szCs w:val="22"/>
              </w:rPr>
            </w:pPr>
            <w:r>
              <w:rPr>
                <w:color w:val="000000"/>
                <w:sz w:val="22"/>
                <w:szCs w:val="22"/>
              </w:rPr>
              <w:t>68,6</w:t>
            </w:r>
          </w:p>
        </w:tc>
        <w:tc>
          <w:tcPr>
            <w:tcW w:w="2126" w:type="dxa"/>
            <w:tcBorders>
              <w:top w:val="nil"/>
              <w:left w:val="nil"/>
              <w:bottom w:val="single" w:sz="4" w:space="0" w:color="auto"/>
              <w:right w:val="single" w:sz="8" w:space="0" w:color="auto"/>
            </w:tcBorders>
            <w:shd w:val="clear" w:color="auto" w:fill="auto"/>
            <w:vAlign w:val="center"/>
            <w:hideMark/>
          </w:tcPr>
          <w:p w14:paraId="07FEBD29" w14:textId="77777777" w:rsidR="00C50CE7" w:rsidRDefault="00C50CE7">
            <w:pPr>
              <w:jc w:val="center"/>
              <w:rPr>
                <w:b/>
                <w:bCs/>
                <w:color w:val="000000"/>
                <w:sz w:val="22"/>
                <w:szCs w:val="22"/>
              </w:rPr>
            </w:pPr>
            <w:r>
              <w:rPr>
                <w:b/>
                <w:bCs/>
                <w:color w:val="000000"/>
                <w:sz w:val="22"/>
                <w:szCs w:val="22"/>
              </w:rPr>
              <w:t>канальная</w:t>
            </w:r>
          </w:p>
        </w:tc>
        <w:tc>
          <w:tcPr>
            <w:tcW w:w="236" w:type="dxa"/>
            <w:vAlign w:val="center"/>
            <w:hideMark/>
          </w:tcPr>
          <w:p w14:paraId="52AB8CE9" w14:textId="77777777" w:rsidR="00C50CE7" w:rsidRDefault="00C50CE7">
            <w:pPr>
              <w:rPr>
                <w:sz w:val="20"/>
                <w:szCs w:val="20"/>
              </w:rPr>
            </w:pPr>
          </w:p>
        </w:tc>
      </w:tr>
      <w:tr w:rsidR="00C50CE7" w14:paraId="588EF970" w14:textId="77777777" w:rsidTr="00E062BC">
        <w:trPr>
          <w:trHeight w:val="315"/>
        </w:trPr>
        <w:tc>
          <w:tcPr>
            <w:tcW w:w="1004" w:type="dxa"/>
            <w:tcBorders>
              <w:top w:val="nil"/>
              <w:left w:val="single" w:sz="8" w:space="0" w:color="auto"/>
              <w:bottom w:val="single" w:sz="8" w:space="0" w:color="auto"/>
              <w:right w:val="single" w:sz="4" w:space="0" w:color="auto"/>
            </w:tcBorders>
            <w:shd w:val="clear" w:color="auto" w:fill="auto"/>
            <w:vAlign w:val="center"/>
            <w:hideMark/>
          </w:tcPr>
          <w:p w14:paraId="143CF6A1" w14:textId="77777777" w:rsidR="00C50CE7" w:rsidRDefault="00C50CE7">
            <w:pPr>
              <w:jc w:val="center"/>
              <w:rPr>
                <w:color w:val="000000"/>
                <w:sz w:val="22"/>
                <w:szCs w:val="22"/>
              </w:rPr>
            </w:pPr>
            <w:r>
              <w:rPr>
                <w:color w:val="000000"/>
                <w:sz w:val="22"/>
                <w:szCs w:val="22"/>
              </w:rPr>
              <w:t>1.63</w:t>
            </w:r>
          </w:p>
        </w:tc>
        <w:tc>
          <w:tcPr>
            <w:tcW w:w="1538" w:type="dxa"/>
            <w:tcBorders>
              <w:top w:val="nil"/>
              <w:left w:val="nil"/>
              <w:bottom w:val="single" w:sz="8" w:space="0" w:color="auto"/>
              <w:right w:val="single" w:sz="4" w:space="0" w:color="auto"/>
            </w:tcBorders>
            <w:shd w:val="clear" w:color="auto" w:fill="auto"/>
            <w:vAlign w:val="center"/>
            <w:hideMark/>
          </w:tcPr>
          <w:p w14:paraId="01CE39B0" w14:textId="77777777" w:rsidR="00C50CE7" w:rsidRDefault="00C50CE7">
            <w:pPr>
              <w:jc w:val="center"/>
              <w:rPr>
                <w:color w:val="000000"/>
                <w:sz w:val="22"/>
                <w:szCs w:val="22"/>
              </w:rPr>
            </w:pPr>
            <w:r>
              <w:rPr>
                <w:color w:val="000000"/>
                <w:sz w:val="22"/>
                <w:szCs w:val="22"/>
              </w:rPr>
              <w:t>6</w:t>
            </w:r>
          </w:p>
        </w:tc>
        <w:tc>
          <w:tcPr>
            <w:tcW w:w="2958" w:type="dxa"/>
            <w:tcBorders>
              <w:top w:val="nil"/>
              <w:left w:val="nil"/>
              <w:bottom w:val="single" w:sz="8" w:space="0" w:color="auto"/>
              <w:right w:val="single" w:sz="4" w:space="0" w:color="auto"/>
            </w:tcBorders>
            <w:shd w:val="clear" w:color="auto" w:fill="auto"/>
            <w:vAlign w:val="center"/>
            <w:hideMark/>
          </w:tcPr>
          <w:p w14:paraId="5F87B515" w14:textId="77777777" w:rsidR="00C50CE7" w:rsidRDefault="00C50CE7">
            <w:pPr>
              <w:jc w:val="center"/>
              <w:rPr>
                <w:color w:val="000000"/>
                <w:sz w:val="22"/>
                <w:szCs w:val="22"/>
              </w:rPr>
            </w:pPr>
            <w:r>
              <w:rPr>
                <w:color w:val="000000"/>
                <w:sz w:val="22"/>
                <w:szCs w:val="22"/>
              </w:rPr>
              <w:t>от К-10 до К-9</w:t>
            </w:r>
          </w:p>
        </w:tc>
        <w:tc>
          <w:tcPr>
            <w:tcW w:w="2710" w:type="dxa"/>
            <w:tcBorders>
              <w:top w:val="nil"/>
              <w:left w:val="nil"/>
              <w:bottom w:val="single" w:sz="8" w:space="0" w:color="auto"/>
              <w:right w:val="single" w:sz="4" w:space="0" w:color="auto"/>
            </w:tcBorders>
            <w:shd w:val="clear" w:color="auto" w:fill="auto"/>
            <w:vAlign w:val="center"/>
            <w:hideMark/>
          </w:tcPr>
          <w:p w14:paraId="743ABD8C" w14:textId="77777777" w:rsidR="00C50CE7" w:rsidRDefault="00C50CE7">
            <w:pPr>
              <w:jc w:val="center"/>
              <w:rPr>
                <w:color w:val="000000"/>
                <w:sz w:val="22"/>
                <w:szCs w:val="22"/>
              </w:rPr>
            </w:pPr>
            <w:r>
              <w:rPr>
                <w:color w:val="000000"/>
                <w:sz w:val="22"/>
                <w:szCs w:val="22"/>
              </w:rPr>
              <w:t> </w:t>
            </w:r>
          </w:p>
        </w:tc>
        <w:tc>
          <w:tcPr>
            <w:tcW w:w="2128" w:type="dxa"/>
            <w:tcBorders>
              <w:top w:val="nil"/>
              <w:left w:val="nil"/>
              <w:bottom w:val="single" w:sz="8" w:space="0" w:color="auto"/>
              <w:right w:val="single" w:sz="4" w:space="0" w:color="auto"/>
            </w:tcBorders>
            <w:shd w:val="clear" w:color="auto" w:fill="auto"/>
            <w:vAlign w:val="center"/>
            <w:hideMark/>
          </w:tcPr>
          <w:p w14:paraId="0C868951" w14:textId="77777777" w:rsidR="00C50CE7" w:rsidRDefault="00C50CE7">
            <w:pPr>
              <w:jc w:val="center"/>
              <w:rPr>
                <w:color w:val="000000"/>
                <w:sz w:val="22"/>
                <w:szCs w:val="22"/>
              </w:rPr>
            </w:pPr>
            <w:r>
              <w:rPr>
                <w:color w:val="000000"/>
                <w:sz w:val="22"/>
                <w:szCs w:val="22"/>
              </w:rPr>
              <w:t>273</w:t>
            </w:r>
          </w:p>
        </w:tc>
        <w:tc>
          <w:tcPr>
            <w:tcW w:w="2410" w:type="dxa"/>
            <w:tcBorders>
              <w:top w:val="nil"/>
              <w:left w:val="nil"/>
              <w:bottom w:val="single" w:sz="8" w:space="0" w:color="auto"/>
              <w:right w:val="single" w:sz="4" w:space="0" w:color="auto"/>
            </w:tcBorders>
            <w:shd w:val="clear" w:color="auto" w:fill="auto"/>
            <w:noWrap/>
            <w:vAlign w:val="center"/>
            <w:hideMark/>
          </w:tcPr>
          <w:p w14:paraId="204E99CE" w14:textId="77777777" w:rsidR="00C50CE7" w:rsidRDefault="00C50CE7">
            <w:pPr>
              <w:jc w:val="center"/>
              <w:rPr>
                <w:color w:val="000000"/>
                <w:sz w:val="22"/>
                <w:szCs w:val="22"/>
              </w:rPr>
            </w:pPr>
            <w:r>
              <w:rPr>
                <w:color w:val="000000"/>
                <w:sz w:val="22"/>
                <w:szCs w:val="22"/>
              </w:rPr>
              <w:t>32,3</w:t>
            </w:r>
          </w:p>
        </w:tc>
        <w:tc>
          <w:tcPr>
            <w:tcW w:w="2126" w:type="dxa"/>
            <w:tcBorders>
              <w:top w:val="nil"/>
              <w:left w:val="nil"/>
              <w:bottom w:val="single" w:sz="8" w:space="0" w:color="auto"/>
              <w:right w:val="single" w:sz="8" w:space="0" w:color="auto"/>
            </w:tcBorders>
            <w:shd w:val="clear" w:color="auto" w:fill="auto"/>
            <w:vAlign w:val="center"/>
            <w:hideMark/>
          </w:tcPr>
          <w:p w14:paraId="026F4237" w14:textId="77777777" w:rsidR="00C50CE7" w:rsidRDefault="00C50CE7">
            <w:pPr>
              <w:jc w:val="center"/>
              <w:rPr>
                <w:b/>
                <w:bCs/>
                <w:color w:val="000000"/>
                <w:sz w:val="22"/>
                <w:szCs w:val="22"/>
              </w:rPr>
            </w:pPr>
            <w:r>
              <w:rPr>
                <w:b/>
                <w:bCs/>
                <w:color w:val="000000"/>
                <w:sz w:val="22"/>
                <w:szCs w:val="22"/>
              </w:rPr>
              <w:t>канальная</w:t>
            </w:r>
          </w:p>
        </w:tc>
        <w:tc>
          <w:tcPr>
            <w:tcW w:w="236" w:type="dxa"/>
            <w:vAlign w:val="center"/>
            <w:hideMark/>
          </w:tcPr>
          <w:p w14:paraId="014BEB4F" w14:textId="77777777" w:rsidR="00C50CE7" w:rsidRDefault="00C50CE7">
            <w:pPr>
              <w:rPr>
                <w:sz w:val="20"/>
                <w:szCs w:val="20"/>
              </w:rPr>
            </w:pPr>
          </w:p>
        </w:tc>
      </w:tr>
      <w:tr w:rsidR="00C50CE7" w14:paraId="3CB4D029" w14:textId="77777777" w:rsidTr="00E062BC">
        <w:trPr>
          <w:trHeight w:val="300"/>
        </w:trPr>
        <w:tc>
          <w:tcPr>
            <w:tcW w:w="1004" w:type="dxa"/>
            <w:tcBorders>
              <w:top w:val="nil"/>
              <w:left w:val="single" w:sz="8" w:space="0" w:color="auto"/>
              <w:bottom w:val="single" w:sz="4" w:space="0" w:color="auto"/>
              <w:right w:val="single" w:sz="4" w:space="0" w:color="auto"/>
            </w:tcBorders>
            <w:shd w:val="clear" w:color="auto" w:fill="auto"/>
            <w:vAlign w:val="center"/>
            <w:hideMark/>
          </w:tcPr>
          <w:p w14:paraId="00040FF5" w14:textId="77777777" w:rsidR="00C50CE7" w:rsidRDefault="00C50CE7">
            <w:pPr>
              <w:jc w:val="center"/>
              <w:rPr>
                <w:color w:val="000000"/>
                <w:sz w:val="22"/>
                <w:szCs w:val="22"/>
              </w:rPr>
            </w:pPr>
            <w:r>
              <w:rPr>
                <w:color w:val="000000"/>
                <w:sz w:val="22"/>
                <w:szCs w:val="22"/>
              </w:rPr>
              <w:t>1.64</w:t>
            </w:r>
          </w:p>
        </w:tc>
        <w:tc>
          <w:tcPr>
            <w:tcW w:w="1538" w:type="dxa"/>
            <w:tcBorders>
              <w:top w:val="nil"/>
              <w:left w:val="nil"/>
              <w:bottom w:val="single" w:sz="4" w:space="0" w:color="auto"/>
              <w:right w:val="single" w:sz="4" w:space="0" w:color="auto"/>
            </w:tcBorders>
            <w:shd w:val="clear" w:color="auto" w:fill="auto"/>
            <w:vAlign w:val="center"/>
            <w:hideMark/>
          </w:tcPr>
          <w:p w14:paraId="36E4DB4F" w14:textId="77777777" w:rsidR="00C50CE7" w:rsidRDefault="00C50CE7">
            <w:pPr>
              <w:jc w:val="center"/>
              <w:rPr>
                <w:color w:val="000000"/>
                <w:sz w:val="22"/>
                <w:szCs w:val="22"/>
              </w:rPr>
            </w:pPr>
            <w:r>
              <w:rPr>
                <w:color w:val="000000"/>
                <w:sz w:val="22"/>
                <w:szCs w:val="22"/>
              </w:rPr>
              <w:t>7</w:t>
            </w:r>
          </w:p>
        </w:tc>
        <w:tc>
          <w:tcPr>
            <w:tcW w:w="2958" w:type="dxa"/>
            <w:tcBorders>
              <w:top w:val="nil"/>
              <w:left w:val="nil"/>
              <w:bottom w:val="single" w:sz="4" w:space="0" w:color="auto"/>
              <w:right w:val="single" w:sz="4" w:space="0" w:color="auto"/>
            </w:tcBorders>
            <w:shd w:val="clear" w:color="auto" w:fill="auto"/>
            <w:vAlign w:val="center"/>
            <w:hideMark/>
          </w:tcPr>
          <w:p w14:paraId="04BE2D1C" w14:textId="77777777" w:rsidR="00C50CE7" w:rsidRDefault="00C50CE7">
            <w:pPr>
              <w:jc w:val="center"/>
              <w:rPr>
                <w:color w:val="000000"/>
                <w:sz w:val="22"/>
                <w:szCs w:val="22"/>
              </w:rPr>
            </w:pPr>
            <w:r>
              <w:rPr>
                <w:color w:val="000000"/>
                <w:sz w:val="22"/>
                <w:szCs w:val="22"/>
              </w:rPr>
              <w:t xml:space="preserve"> подвал д.40 от стены до вр.</w:t>
            </w:r>
          </w:p>
        </w:tc>
        <w:tc>
          <w:tcPr>
            <w:tcW w:w="2710" w:type="dxa"/>
            <w:tcBorders>
              <w:top w:val="nil"/>
              <w:left w:val="nil"/>
              <w:bottom w:val="single" w:sz="4" w:space="0" w:color="auto"/>
              <w:right w:val="single" w:sz="4" w:space="0" w:color="auto"/>
            </w:tcBorders>
            <w:shd w:val="clear" w:color="auto" w:fill="auto"/>
            <w:vAlign w:val="center"/>
            <w:hideMark/>
          </w:tcPr>
          <w:p w14:paraId="0ED5507C" w14:textId="77777777" w:rsidR="00C50CE7" w:rsidRDefault="00C50CE7">
            <w:pPr>
              <w:jc w:val="center"/>
              <w:rPr>
                <w:color w:val="000000"/>
                <w:sz w:val="22"/>
                <w:szCs w:val="22"/>
              </w:rPr>
            </w:pPr>
            <w:r>
              <w:rPr>
                <w:color w:val="000000"/>
                <w:sz w:val="22"/>
                <w:szCs w:val="22"/>
              </w:rPr>
              <w:t> </w:t>
            </w:r>
          </w:p>
        </w:tc>
        <w:tc>
          <w:tcPr>
            <w:tcW w:w="2128" w:type="dxa"/>
            <w:tcBorders>
              <w:top w:val="nil"/>
              <w:left w:val="nil"/>
              <w:bottom w:val="single" w:sz="4" w:space="0" w:color="auto"/>
              <w:right w:val="single" w:sz="4" w:space="0" w:color="auto"/>
            </w:tcBorders>
            <w:shd w:val="clear" w:color="auto" w:fill="auto"/>
            <w:vAlign w:val="center"/>
            <w:hideMark/>
          </w:tcPr>
          <w:p w14:paraId="287D5933" w14:textId="77777777" w:rsidR="00C50CE7" w:rsidRDefault="00C50CE7">
            <w:pPr>
              <w:jc w:val="center"/>
              <w:rPr>
                <w:color w:val="000000"/>
                <w:sz w:val="22"/>
                <w:szCs w:val="22"/>
              </w:rPr>
            </w:pPr>
            <w:r>
              <w:rPr>
                <w:color w:val="000000"/>
                <w:sz w:val="22"/>
                <w:szCs w:val="22"/>
              </w:rPr>
              <w:t>219</w:t>
            </w:r>
          </w:p>
        </w:tc>
        <w:tc>
          <w:tcPr>
            <w:tcW w:w="2410" w:type="dxa"/>
            <w:tcBorders>
              <w:top w:val="nil"/>
              <w:left w:val="nil"/>
              <w:bottom w:val="single" w:sz="4" w:space="0" w:color="auto"/>
              <w:right w:val="single" w:sz="4" w:space="0" w:color="auto"/>
            </w:tcBorders>
            <w:shd w:val="clear" w:color="auto" w:fill="auto"/>
            <w:vAlign w:val="center"/>
            <w:hideMark/>
          </w:tcPr>
          <w:p w14:paraId="6BD3BD2F" w14:textId="77777777" w:rsidR="00C50CE7" w:rsidRDefault="00C50CE7">
            <w:pPr>
              <w:jc w:val="center"/>
              <w:rPr>
                <w:color w:val="000000"/>
                <w:sz w:val="22"/>
                <w:szCs w:val="22"/>
              </w:rPr>
            </w:pPr>
            <w:r>
              <w:rPr>
                <w:color w:val="000000"/>
                <w:sz w:val="22"/>
                <w:szCs w:val="22"/>
              </w:rPr>
              <w:t>5,0</w:t>
            </w:r>
          </w:p>
        </w:tc>
        <w:tc>
          <w:tcPr>
            <w:tcW w:w="2126" w:type="dxa"/>
            <w:tcBorders>
              <w:top w:val="nil"/>
              <w:left w:val="nil"/>
              <w:bottom w:val="single" w:sz="4" w:space="0" w:color="auto"/>
              <w:right w:val="single" w:sz="8" w:space="0" w:color="auto"/>
            </w:tcBorders>
            <w:shd w:val="clear" w:color="auto" w:fill="auto"/>
            <w:noWrap/>
            <w:vAlign w:val="center"/>
            <w:hideMark/>
          </w:tcPr>
          <w:p w14:paraId="350DB51A" w14:textId="77777777" w:rsidR="00C50CE7" w:rsidRDefault="00C50CE7">
            <w:pPr>
              <w:jc w:val="center"/>
              <w:rPr>
                <w:b/>
                <w:bCs/>
                <w:color w:val="000000"/>
                <w:sz w:val="22"/>
                <w:szCs w:val="22"/>
              </w:rPr>
            </w:pPr>
            <w:r>
              <w:rPr>
                <w:b/>
                <w:bCs/>
                <w:color w:val="000000"/>
                <w:sz w:val="22"/>
                <w:szCs w:val="22"/>
              </w:rPr>
              <w:t>подвальная</w:t>
            </w:r>
          </w:p>
        </w:tc>
        <w:tc>
          <w:tcPr>
            <w:tcW w:w="236" w:type="dxa"/>
            <w:vAlign w:val="center"/>
            <w:hideMark/>
          </w:tcPr>
          <w:p w14:paraId="69E97831" w14:textId="77777777" w:rsidR="00C50CE7" w:rsidRDefault="00C50CE7">
            <w:pPr>
              <w:rPr>
                <w:sz w:val="20"/>
                <w:szCs w:val="20"/>
              </w:rPr>
            </w:pPr>
          </w:p>
        </w:tc>
      </w:tr>
      <w:tr w:rsidR="00C50CE7" w14:paraId="42DCA71D" w14:textId="77777777" w:rsidTr="00E062BC">
        <w:trPr>
          <w:trHeight w:val="600"/>
        </w:trPr>
        <w:tc>
          <w:tcPr>
            <w:tcW w:w="1004" w:type="dxa"/>
            <w:tcBorders>
              <w:top w:val="nil"/>
              <w:left w:val="single" w:sz="8" w:space="0" w:color="auto"/>
              <w:bottom w:val="single" w:sz="4" w:space="0" w:color="auto"/>
              <w:right w:val="single" w:sz="4" w:space="0" w:color="auto"/>
            </w:tcBorders>
            <w:shd w:val="clear" w:color="auto" w:fill="auto"/>
            <w:vAlign w:val="center"/>
            <w:hideMark/>
          </w:tcPr>
          <w:p w14:paraId="7FA27EFF" w14:textId="77777777" w:rsidR="00C50CE7" w:rsidRDefault="00C50CE7">
            <w:pPr>
              <w:jc w:val="center"/>
              <w:rPr>
                <w:color w:val="000000"/>
                <w:sz w:val="22"/>
                <w:szCs w:val="22"/>
              </w:rPr>
            </w:pPr>
            <w:r>
              <w:rPr>
                <w:color w:val="000000"/>
                <w:sz w:val="22"/>
                <w:szCs w:val="22"/>
              </w:rPr>
              <w:t>1.65</w:t>
            </w:r>
          </w:p>
        </w:tc>
        <w:tc>
          <w:tcPr>
            <w:tcW w:w="1538" w:type="dxa"/>
            <w:tcBorders>
              <w:top w:val="nil"/>
              <w:left w:val="nil"/>
              <w:bottom w:val="single" w:sz="4" w:space="0" w:color="auto"/>
              <w:right w:val="single" w:sz="4" w:space="0" w:color="auto"/>
            </w:tcBorders>
            <w:shd w:val="clear" w:color="auto" w:fill="auto"/>
            <w:vAlign w:val="center"/>
            <w:hideMark/>
          </w:tcPr>
          <w:p w14:paraId="17EEEF21" w14:textId="77777777" w:rsidR="00C50CE7" w:rsidRDefault="00C50CE7">
            <w:pPr>
              <w:jc w:val="center"/>
              <w:rPr>
                <w:color w:val="000000"/>
                <w:sz w:val="22"/>
                <w:szCs w:val="22"/>
              </w:rPr>
            </w:pPr>
            <w:r>
              <w:rPr>
                <w:color w:val="000000"/>
                <w:sz w:val="22"/>
                <w:szCs w:val="22"/>
              </w:rPr>
              <w:t>7</w:t>
            </w:r>
          </w:p>
        </w:tc>
        <w:tc>
          <w:tcPr>
            <w:tcW w:w="2958" w:type="dxa"/>
            <w:tcBorders>
              <w:top w:val="nil"/>
              <w:left w:val="nil"/>
              <w:bottom w:val="single" w:sz="4" w:space="0" w:color="auto"/>
              <w:right w:val="single" w:sz="4" w:space="0" w:color="auto"/>
            </w:tcBorders>
            <w:shd w:val="clear" w:color="auto" w:fill="auto"/>
            <w:vAlign w:val="center"/>
            <w:hideMark/>
          </w:tcPr>
          <w:p w14:paraId="44588D72" w14:textId="77777777" w:rsidR="00C50CE7" w:rsidRDefault="00C50CE7">
            <w:pPr>
              <w:jc w:val="center"/>
              <w:rPr>
                <w:color w:val="000000"/>
                <w:sz w:val="22"/>
                <w:szCs w:val="22"/>
              </w:rPr>
            </w:pPr>
            <w:r>
              <w:rPr>
                <w:color w:val="000000"/>
                <w:sz w:val="22"/>
                <w:szCs w:val="22"/>
              </w:rPr>
              <w:t>подвал д.40 от в.до стены</w:t>
            </w:r>
          </w:p>
        </w:tc>
        <w:tc>
          <w:tcPr>
            <w:tcW w:w="2710" w:type="dxa"/>
            <w:tcBorders>
              <w:top w:val="nil"/>
              <w:left w:val="nil"/>
              <w:bottom w:val="single" w:sz="4" w:space="0" w:color="auto"/>
              <w:right w:val="single" w:sz="4" w:space="0" w:color="auto"/>
            </w:tcBorders>
            <w:shd w:val="clear" w:color="auto" w:fill="auto"/>
            <w:vAlign w:val="center"/>
            <w:hideMark/>
          </w:tcPr>
          <w:p w14:paraId="14371AB2" w14:textId="77777777" w:rsidR="00C50CE7" w:rsidRDefault="00C50CE7">
            <w:pPr>
              <w:jc w:val="center"/>
              <w:rPr>
                <w:color w:val="000000"/>
                <w:sz w:val="22"/>
                <w:szCs w:val="22"/>
              </w:rPr>
            </w:pPr>
            <w:r>
              <w:rPr>
                <w:color w:val="000000"/>
                <w:sz w:val="22"/>
                <w:szCs w:val="22"/>
              </w:rPr>
              <w:t>Теплосеть от дома 40 ул. Машиностроителей  до К-18 микр.7</w:t>
            </w:r>
          </w:p>
        </w:tc>
        <w:tc>
          <w:tcPr>
            <w:tcW w:w="2128" w:type="dxa"/>
            <w:tcBorders>
              <w:top w:val="nil"/>
              <w:left w:val="nil"/>
              <w:bottom w:val="single" w:sz="4" w:space="0" w:color="auto"/>
              <w:right w:val="single" w:sz="4" w:space="0" w:color="auto"/>
            </w:tcBorders>
            <w:shd w:val="clear" w:color="auto" w:fill="auto"/>
            <w:vAlign w:val="center"/>
            <w:hideMark/>
          </w:tcPr>
          <w:p w14:paraId="2107CEB2" w14:textId="77777777" w:rsidR="00C50CE7" w:rsidRDefault="00C50CE7">
            <w:pPr>
              <w:jc w:val="center"/>
              <w:rPr>
                <w:color w:val="000000"/>
                <w:sz w:val="22"/>
                <w:szCs w:val="22"/>
              </w:rPr>
            </w:pPr>
            <w:r>
              <w:rPr>
                <w:color w:val="000000"/>
                <w:sz w:val="22"/>
                <w:szCs w:val="22"/>
              </w:rPr>
              <w:t>159</w:t>
            </w:r>
          </w:p>
        </w:tc>
        <w:tc>
          <w:tcPr>
            <w:tcW w:w="2410" w:type="dxa"/>
            <w:tcBorders>
              <w:top w:val="nil"/>
              <w:left w:val="nil"/>
              <w:bottom w:val="single" w:sz="4" w:space="0" w:color="auto"/>
              <w:right w:val="single" w:sz="4" w:space="0" w:color="auto"/>
            </w:tcBorders>
            <w:shd w:val="clear" w:color="auto" w:fill="auto"/>
            <w:vAlign w:val="center"/>
            <w:hideMark/>
          </w:tcPr>
          <w:p w14:paraId="439146B3" w14:textId="77777777" w:rsidR="00C50CE7" w:rsidRDefault="00C50CE7">
            <w:pPr>
              <w:jc w:val="center"/>
              <w:rPr>
                <w:color w:val="000000"/>
                <w:sz w:val="22"/>
                <w:szCs w:val="22"/>
              </w:rPr>
            </w:pPr>
            <w:r>
              <w:rPr>
                <w:color w:val="000000"/>
                <w:sz w:val="22"/>
                <w:szCs w:val="22"/>
              </w:rPr>
              <w:t>9,5</w:t>
            </w:r>
          </w:p>
        </w:tc>
        <w:tc>
          <w:tcPr>
            <w:tcW w:w="2126" w:type="dxa"/>
            <w:tcBorders>
              <w:top w:val="nil"/>
              <w:left w:val="nil"/>
              <w:bottom w:val="single" w:sz="4" w:space="0" w:color="auto"/>
              <w:right w:val="single" w:sz="8" w:space="0" w:color="auto"/>
            </w:tcBorders>
            <w:shd w:val="clear" w:color="auto" w:fill="auto"/>
            <w:noWrap/>
            <w:vAlign w:val="center"/>
            <w:hideMark/>
          </w:tcPr>
          <w:p w14:paraId="3752182B" w14:textId="77777777" w:rsidR="00C50CE7" w:rsidRDefault="00C50CE7">
            <w:pPr>
              <w:jc w:val="center"/>
              <w:rPr>
                <w:b/>
                <w:bCs/>
                <w:color w:val="000000"/>
                <w:sz w:val="22"/>
                <w:szCs w:val="22"/>
              </w:rPr>
            </w:pPr>
            <w:r>
              <w:rPr>
                <w:b/>
                <w:bCs/>
                <w:color w:val="000000"/>
                <w:sz w:val="22"/>
                <w:szCs w:val="22"/>
              </w:rPr>
              <w:t>подвальная</w:t>
            </w:r>
          </w:p>
        </w:tc>
        <w:tc>
          <w:tcPr>
            <w:tcW w:w="236" w:type="dxa"/>
            <w:vAlign w:val="center"/>
            <w:hideMark/>
          </w:tcPr>
          <w:p w14:paraId="63760CF9" w14:textId="77777777" w:rsidR="00C50CE7" w:rsidRDefault="00C50CE7">
            <w:pPr>
              <w:rPr>
                <w:sz w:val="20"/>
                <w:szCs w:val="20"/>
              </w:rPr>
            </w:pPr>
          </w:p>
        </w:tc>
      </w:tr>
      <w:tr w:rsidR="00C50CE7" w14:paraId="18A965D5" w14:textId="77777777" w:rsidTr="00E062BC">
        <w:trPr>
          <w:trHeight w:val="300"/>
        </w:trPr>
        <w:tc>
          <w:tcPr>
            <w:tcW w:w="1004" w:type="dxa"/>
            <w:tcBorders>
              <w:top w:val="nil"/>
              <w:left w:val="single" w:sz="8" w:space="0" w:color="auto"/>
              <w:bottom w:val="single" w:sz="4" w:space="0" w:color="auto"/>
              <w:right w:val="single" w:sz="4" w:space="0" w:color="auto"/>
            </w:tcBorders>
            <w:shd w:val="clear" w:color="auto" w:fill="auto"/>
            <w:vAlign w:val="center"/>
            <w:hideMark/>
          </w:tcPr>
          <w:p w14:paraId="2603EAA3" w14:textId="77777777" w:rsidR="00C50CE7" w:rsidRDefault="00C50CE7">
            <w:pPr>
              <w:jc w:val="center"/>
              <w:rPr>
                <w:color w:val="000000"/>
                <w:sz w:val="22"/>
                <w:szCs w:val="22"/>
              </w:rPr>
            </w:pPr>
            <w:r>
              <w:rPr>
                <w:color w:val="000000"/>
                <w:sz w:val="22"/>
                <w:szCs w:val="22"/>
              </w:rPr>
              <w:t>1.66</w:t>
            </w:r>
          </w:p>
        </w:tc>
        <w:tc>
          <w:tcPr>
            <w:tcW w:w="1538" w:type="dxa"/>
            <w:tcBorders>
              <w:top w:val="nil"/>
              <w:left w:val="nil"/>
              <w:bottom w:val="single" w:sz="4" w:space="0" w:color="auto"/>
              <w:right w:val="single" w:sz="4" w:space="0" w:color="auto"/>
            </w:tcBorders>
            <w:shd w:val="clear" w:color="auto" w:fill="auto"/>
            <w:vAlign w:val="center"/>
            <w:hideMark/>
          </w:tcPr>
          <w:p w14:paraId="7F4D46A7" w14:textId="77777777" w:rsidR="00C50CE7" w:rsidRDefault="00C50CE7">
            <w:pPr>
              <w:jc w:val="center"/>
              <w:rPr>
                <w:color w:val="000000"/>
                <w:sz w:val="22"/>
                <w:szCs w:val="22"/>
              </w:rPr>
            </w:pPr>
            <w:r>
              <w:rPr>
                <w:color w:val="000000"/>
                <w:sz w:val="22"/>
                <w:szCs w:val="22"/>
              </w:rPr>
              <w:t>7</w:t>
            </w:r>
          </w:p>
        </w:tc>
        <w:tc>
          <w:tcPr>
            <w:tcW w:w="2958" w:type="dxa"/>
            <w:tcBorders>
              <w:top w:val="nil"/>
              <w:left w:val="nil"/>
              <w:bottom w:val="single" w:sz="4" w:space="0" w:color="auto"/>
              <w:right w:val="single" w:sz="4" w:space="0" w:color="auto"/>
            </w:tcBorders>
            <w:shd w:val="clear" w:color="auto" w:fill="auto"/>
            <w:vAlign w:val="center"/>
            <w:hideMark/>
          </w:tcPr>
          <w:p w14:paraId="529C73E5" w14:textId="77777777" w:rsidR="00C50CE7" w:rsidRDefault="00C50CE7">
            <w:pPr>
              <w:jc w:val="center"/>
              <w:rPr>
                <w:color w:val="000000"/>
                <w:sz w:val="22"/>
                <w:szCs w:val="22"/>
              </w:rPr>
            </w:pPr>
            <w:r>
              <w:rPr>
                <w:color w:val="000000"/>
                <w:sz w:val="22"/>
                <w:szCs w:val="22"/>
              </w:rPr>
              <w:t>от д.40 до К-18</w:t>
            </w:r>
          </w:p>
        </w:tc>
        <w:tc>
          <w:tcPr>
            <w:tcW w:w="2710" w:type="dxa"/>
            <w:tcBorders>
              <w:top w:val="nil"/>
              <w:left w:val="nil"/>
              <w:bottom w:val="single" w:sz="4" w:space="0" w:color="auto"/>
              <w:right w:val="single" w:sz="4" w:space="0" w:color="auto"/>
            </w:tcBorders>
            <w:shd w:val="clear" w:color="auto" w:fill="auto"/>
            <w:vAlign w:val="center"/>
            <w:hideMark/>
          </w:tcPr>
          <w:p w14:paraId="57170283" w14:textId="77777777" w:rsidR="00C50CE7" w:rsidRDefault="00C50CE7">
            <w:pPr>
              <w:jc w:val="center"/>
              <w:rPr>
                <w:color w:val="000000"/>
                <w:sz w:val="22"/>
                <w:szCs w:val="22"/>
              </w:rPr>
            </w:pPr>
            <w:r>
              <w:rPr>
                <w:color w:val="000000"/>
                <w:sz w:val="22"/>
                <w:szCs w:val="22"/>
              </w:rPr>
              <w:t> </w:t>
            </w:r>
          </w:p>
        </w:tc>
        <w:tc>
          <w:tcPr>
            <w:tcW w:w="2128" w:type="dxa"/>
            <w:tcBorders>
              <w:top w:val="nil"/>
              <w:left w:val="nil"/>
              <w:bottom w:val="single" w:sz="4" w:space="0" w:color="auto"/>
              <w:right w:val="single" w:sz="4" w:space="0" w:color="auto"/>
            </w:tcBorders>
            <w:shd w:val="clear" w:color="auto" w:fill="auto"/>
            <w:vAlign w:val="center"/>
            <w:hideMark/>
          </w:tcPr>
          <w:p w14:paraId="28C85221" w14:textId="77777777" w:rsidR="00C50CE7" w:rsidRDefault="00C50CE7">
            <w:pPr>
              <w:jc w:val="center"/>
              <w:rPr>
                <w:color w:val="000000"/>
                <w:sz w:val="22"/>
                <w:szCs w:val="22"/>
              </w:rPr>
            </w:pPr>
            <w:r>
              <w:rPr>
                <w:color w:val="000000"/>
                <w:sz w:val="22"/>
                <w:szCs w:val="22"/>
              </w:rPr>
              <w:t>108</w:t>
            </w:r>
          </w:p>
        </w:tc>
        <w:tc>
          <w:tcPr>
            <w:tcW w:w="2410" w:type="dxa"/>
            <w:tcBorders>
              <w:top w:val="nil"/>
              <w:left w:val="nil"/>
              <w:bottom w:val="single" w:sz="4" w:space="0" w:color="auto"/>
              <w:right w:val="single" w:sz="4" w:space="0" w:color="auto"/>
            </w:tcBorders>
            <w:shd w:val="clear" w:color="auto" w:fill="auto"/>
            <w:noWrap/>
            <w:vAlign w:val="center"/>
            <w:hideMark/>
          </w:tcPr>
          <w:p w14:paraId="28037D1A" w14:textId="77777777" w:rsidR="00C50CE7" w:rsidRDefault="00C50CE7">
            <w:pPr>
              <w:jc w:val="center"/>
              <w:rPr>
                <w:color w:val="000000"/>
                <w:sz w:val="22"/>
                <w:szCs w:val="22"/>
              </w:rPr>
            </w:pPr>
            <w:r>
              <w:rPr>
                <w:color w:val="000000"/>
                <w:sz w:val="22"/>
                <w:szCs w:val="22"/>
              </w:rPr>
              <w:t>93,9</w:t>
            </w:r>
          </w:p>
        </w:tc>
        <w:tc>
          <w:tcPr>
            <w:tcW w:w="2126" w:type="dxa"/>
            <w:tcBorders>
              <w:top w:val="nil"/>
              <w:left w:val="nil"/>
              <w:bottom w:val="single" w:sz="4" w:space="0" w:color="auto"/>
              <w:right w:val="single" w:sz="8" w:space="0" w:color="auto"/>
            </w:tcBorders>
            <w:shd w:val="clear" w:color="auto" w:fill="auto"/>
            <w:vAlign w:val="center"/>
            <w:hideMark/>
          </w:tcPr>
          <w:p w14:paraId="28E3225E" w14:textId="77777777" w:rsidR="00C50CE7" w:rsidRDefault="00C50CE7">
            <w:pPr>
              <w:jc w:val="center"/>
              <w:rPr>
                <w:b/>
                <w:bCs/>
                <w:color w:val="000000"/>
                <w:sz w:val="22"/>
                <w:szCs w:val="22"/>
              </w:rPr>
            </w:pPr>
            <w:r>
              <w:rPr>
                <w:b/>
                <w:bCs/>
                <w:color w:val="000000"/>
                <w:sz w:val="22"/>
                <w:szCs w:val="22"/>
              </w:rPr>
              <w:t>канальная</w:t>
            </w:r>
          </w:p>
        </w:tc>
        <w:tc>
          <w:tcPr>
            <w:tcW w:w="236" w:type="dxa"/>
            <w:vAlign w:val="center"/>
            <w:hideMark/>
          </w:tcPr>
          <w:p w14:paraId="2CAA3469" w14:textId="77777777" w:rsidR="00C50CE7" w:rsidRDefault="00C50CE7">
            <w:pPr>
              <w:rPr>
                <w:sz w:val="20"/>
                <w:szCs w:val="20"/>
              </w:rPr>
            </w:pPr>
          </w:p>
        </w:tc>
      </w:tr>
      <w:tr w:rsidR="00C50CE7" w14:paraId="022AA8D7" w14:textId="77777777" w:rsidTr="00E062BC">
        <w:trPr>
          <w:trHeight w:val="300"/>
        </w:trPr>
        <w:tc>
          <w:tcPr>
            <w:tcW w:w="1004" w:type="dxa"/>
            <w:tcBorders>
              <w:top w:val="nil"/>
              <w:left w:val="single" w:sz="8" w:space="0" w:color="auto"/>
              <w:bottom w:val="single" w:sz="4" w:space="0" w:color="auto"/>
              <w:right w:val="single" w:sz="4" w:space="0" w:color="auto"/>
            </w:tcBorders>
            <w:shd w:val="clear" w:color="auto" w:fill="auto"/>
            <w:vAlign w:val="center"/>
            <w:hideMark/>
          </w:tcPr>
          <w:p w14:paraId="35B44D02" w14:textId="77777777" w:rsidR="00C50CE7" w:rsidRDefault="00C50CE7">
            <w:pPr>
              <w:jc w:val="center"/>
              <w:rPr>
                <w:color w:val="000000"/>
                <w:sz w:val="22"/>
                <w:szCs w:val="22"/>
              </w:rPr>
            </w:pPr>
            <w:r>
              <w:rPr>
                <w:color w:val="000000"/>
                <w:sz w:val="22"/>
                <w:szCs w:val="22"/>
              </w:rPr>
              <w:t>1.67</w:t>
            </w:r>
          </w:p>
        </w:tc>
        <w:tc>
          <w:tcPr>
            <w:tcW w:w="1538" w:type="dxa"/>
            <w:tcBorders>
              <w:top w:val="nil"/>
              <w:left w:val="nil"/>
              <w:bottom w:val="single" w:sz="4" w:space="0" w:color="auto"/>
              <w:right w:val="single" w:sz="4" w:space="0" w:color="auto"/>
            </w:tcBorders>
            <w:shd w:val="clear" w:color="auto" w:fill="auto"/>
            <w:vAlign w:val="center"/>
            <w:hideMark/>
          </w:tcPr>
          <w:p w14:paraId="60FB1B25" w14:textId="77777777" w:rsidR="00C50CE7" w:rsidRDefault="00C50CE7">
            <w:pPr>
              <w:jc w:val="center"/>
              <w:rPr>
                <w:color w:val="000000"/>
                <w:sz w:val="22"/>
                <w:szCs w:val="22"/>
              </w:rPr>
            </w:pPr>
            <w:r>
              <w:rPr>
                <w:color w:val="000000"/>
                <w:sz w:val="22"/>
                <w:szCs w:val="22"/>
              </w:rPr>
              <w:t>7</w:t>
            </w:r>
          </w:p>
        </w:tc>
        <w:tc>
          <w:tcPr>
            <w:tcW w:w="2958" w:type="dxa"/>
            <w:tcBorders>
              <w:top w:val="nil"/>
              <w:left w:val="nil"/>
              <w:bottom w:val="single" w:sz="4" w:space="0" w:color="auto"/>
              <w:right w:val="single" w:sz="4" w:space="0" w:color="auto"/>
            </w:tcBorders>
            <w:shd w:val="clear" w:color="auto" w:fill="auto"/>
            <w:vAlign w:val="center"/>
            <w:hideMark/>
          </w:tcPr>
          <w:p w14:paraId="1C4D36FB" w14:textId="77777777" w:rsidR="00C50CE7" w:rsidRDefault="00C50CE7">
            <w:pPr>
              <w:jc w:val="center"/>
              <w:rPr>
                <w:color w:val="000000"/>
                <w:sz w:val="22"/>
                <w:szCs w:val="22"/>
              </w:rPr>
            </w:pPr>
            <w:r>
              <w:rPr>
                <w:color w:val="000000"/>
                <w:sz w:val="22"/>
                <w:szCs w:val="22"/>
              </w:rPr>
              <w:t>от К-37 до К-38</w:t>
            </w:r>
          </w:p>
        </w:tc>
        <w:tc>
          <w:tcPr>
            <w:tcW w:w="2710" w:type="dxa"/>
            <w:tcBorders>
              <w:top w:val="nil"/>
              <w:left w:val="nil"/>
              <w:bottom w:val="single" w:sz="4" w:space="0" w:color="auto"/>
              <w:right w:val="single" w:sz="4" w:space="0" w:color="auto"/>
            </w:tcBorders>
            <w:shd w:val="clear" w:color="auto" w:fill="auto"/>
            <w:vAlign w:val="center"/>
            <w:hideMark/>
          </w:tcPr>
          <w:p w14:paraId="5942FB2C" w14:textId="77777777" w:rsidR="00C50CE7" w:rsidRDefault="00C50CE7">
            <w:pPr>
              <w:jc w:val="center"/>
              <w:rPr>
                <w:color w:val="000000"/>
                <w:sz w:val="22"/>
                <w:szCs w:val="22"/>
              </w:rPr>
            </w:pPr>
            <w:r>
              <w:rPr>
                <w:color w:val="000000"/>
                <w:sz w:val="22"/>
                <w:szCs w:val="22"/>
              </w:rPr>
              <w:t>Теплосеть от К-27 до дома 4 ул. Новгородская микр.7</w:t>
            </w:r>
          </w:p>
        </w:tc>
        <w:tc>
          <w:tcPr>
            <w:tcW w:w="2128" w:type="dxa"/>
            <w:tcBorders>
              <w:top w:val="nil"/>
              <w:left w:val="nil"/>
              <w:bottom w:val="single" w:sz="4" w:space="0" w:color="auto"/>
              <w:right w:val="single" w:sz="4" w:space="0" w:color="auto"/>
            </w:tcBorders>
            <w:shd w:val="clear" w:color="auto" w:fill="auto"/>
            <w:vAlign w:val="center"/>
            <w:hideMark/>
          </w:tcPr>
          <w:p w14:paraId="79AAA577" w14:textId="77777777" w:rsidR="00C50CE7" w:rsidRDefault="00C50CE7">
            <w:pPr>
              <w:jc w:val="center"/>
              <w:rPr>
                <w:color w:val="000000"/>
                <w:sz w:val="22"/>
                <w:szCs w:val="22"/>
              </w:rPr>
            </w:pPr>
            <w:r>
              <w:rPr>
                <w:color w:val="000000"/>
                <w:sz w:val="22"/>
                <w:szCs w:val="22"/>
              </w:rPr>
              <w:t>108</w:t>
            </w:r>
          </w:p>
        </w:tc>
        <w:tc>
          <w:tcPr>
            <w:tcW w:w="2410" w:type="dxa"/>
            <w:tcBorders>
              <w:top w:val="nil"/>
              <w:left w:val="nil"/>
              <w:bottom w:val="single" w:sz="4" w:space="0" w:color="auto"/>
              <w:right w:val="single" w:sz="4" w:space="0" w:color="auto"/>
            </w:tcBorders>
            <w:shd w:val="clear" w:color="auto" w:fill="auto"/>
            <w:noWrap/>
            <w:vAlign w:val="center"/>
            <w:hideMark/>
          </w:tcPr>
          <w:p w14:paraId="229AC84F" w14:textId="77777777" w:rsidR="00C50CE7" w:rsidRDefault="00C50CE7">
            <w:pPr>
              <w:jc w:val="center"/>
              <w:rPr>
                <w:color w:val="000000"/>
                <w:sz w:val="22"/>
                <w:szCs w:val="22"/>
              </w:rPr>
            </w:pPr>
            <w:r>
              <w:rPr>
                <w:color w:val="000000"/>
                <w:sz w:val="22"/>
                <w:szCs w:val="22"/>
              </w:rPr>
              <w:t>21,6</w:t>
            </w:r>
          </w:p>
        </w:tc>
        <w:tc>
          <w:tcPr>
            <w:tcW w:w="2126" w:type="dxa"/>
            <w:tcBorders>
              <w:top w:val="nil"/>
              <w:left w:val="nil"/>
              <w:bottom w:val="single" w:sz="4" w:space="0" w:color="auto"/>
              <w:right w:val="single" w:sz="8" w:space="0" w:color="auto"/>
            </w:tcBorders>
            <w:shd w:val="clear" w:color="auto" w:fill="auto"/>
            <w:vAlign w:val="center"/>
            <w:hideMark/>
          </w:tcPr>
          <w:p w14:paraId="27033EC4" w14:textId="77777777" w:rsidR="00C50CE7" w:rsidRDefault="00C50CE7">
            <w:pPr>
              <w:jc w:val="center"/>
              <w:rPr>
                <w:b/>
                <w:bCs/>
                <w:color w:val="000000"/>
                <w:sz w:val="22"/>
                <w:szCs w:val="22"/>
              </w:rPr>
            </w:pPr>
            <w:r>
              <w:rPr>
                <w:b/>
                <w:bCs/>
                <w:color w:val="000000"/>
                <w:sz w:val="22"/>
                <w:szCs w:val="22"/>
              </w:rPr>
              <w:t>канальная</w:t>
            </w:r>
          </w:p>
        </w:tc>
        <w:tc>
          <w:tcPr>
            <w:tcW w:w="236" w:type="dxa"/>
            <w:vAlign w:val="center"/>
            <w:hideMark/>
          </w:tcPr>
          <w:p w14:paraId="428BA44B" w14:textId="77777777" w:rsidR="00C50CE7" w:rsidRDefault="00C50CE7">
            <w:pPr>
              <w:rPr>
                <w:sz w:val="20"/>
                <w:szCs w:val="20"/>
              </w:rPr>
            </w:pPr>
          </w:p>
        </w:tc>
      </w:tr>
      <w:tr w:rsidR="00C50CE7" w14:paraId="091E4773" w14:textId="77777777" w:rsidTr="00E062BC">
        <w:trPr>
          <w:trHeight w:val="300"/>
        </w:trPr>
        <w:tc>
          <w:tcPr>
            <w:tcW w:w="1004" w:type="dxa"/>
            <w:tcBorders>
              <w:top w:val="nil"/>
              <w:left w:val="single" w:sz="8" w:space="0" w:color="auto"/>
              <w:bottom w:val="single" w:sz="4" w:space="0" w:color="auto"/>
              <w:right w:val="single" w:sz="4" w:space="0" w:color="auto"/>
            </w:tcBorders>
            <w:shd w:val="clear" w:color="auto" w:fill="auto"/>
            <w:vAlign w:val="center"/>
            <w:hideMark/>
          </w:tcPr>
          <w:p w14:paraId="399C008B" w14:textId="77777777" w:rsidR="00C50CE7" w:rsidRDefault="00C50CE7">
            <w:pPr>
              <w:jc w:val="center"/>
              <w:rPr>
                <w:color w:val="000000"/>
                <w:sz w:val="22"/>
                <w:szCs w:val="22"/>
              </w:rPr>
            </w:pPr>
            <w:r>
              <w:rPr>
                <w:color w:val="000000"/>
                <w:sz w:val="22"/>
                <w:szCs w:val="22"/>
              </w:rPr>
              <w:t>1.68</w:t>
            </w:r>
          </w:p>
        </w:tc>
        <w:tc>
          <w:tcPr>
            <w:tcW w:w="1538" w:type="dxa"/>
            <w:tcBorders>
              <w:top w:val="nil"/>
              <w:left w:val="nil"/>
              <w:bottom w:val="single" w:sz="4" w:space="0" w:color="auto"/>
              <w:right w:val="single" w:sz="4" w:space="0" w:color="auto"/>
            </w:tcBorders>
            <w:shd w:val="clear" w:color="auto" w:fill="auto"/>
            <w:vAlign w:val="center"/>
            <w:hideMark/>
          </w:tcPr>
          <w:p w14:paraId="30CDB66E" w14:textId="77777777" w:rsidR="00C50CE7" w:rsidRDefault="00C50CE7">
            <w:pPr>
              <w:jc w:val="center"/>
              <w:rPr>
                <w:color w:val="000000"/>
                <w:sz w:val="22"/>
                <w:szCs w:val="22"/>
              </w:rPr>
            </w:pPr>
            <w:r>
              <w:rPr>
                <w:color w:val="000000"/>
                <w:sz w:val="22"/>
                <w:szCs w:val="22"/>
              </w:rPr>
              <w:t>7</w:t>
            </w:r>
          </w:p>
        </w:tc>
        <w:tc>
          <w:tcPr>
            <w:tcW w:w="2958" w:type="dxa"/>
            <w:tcBorders>
              <w:top w:val="nil"/>
              <w:left w:val="nil"/>
              <w:bottom w:val="single" w:sz="4" w:space="0" w:color="auto"/>
              <w:right w:val="single" w:sz="4" w:space="0" w:color="auto"/>
            </w:tcBorders>
            <w:shd w:val="clear" w:color="auto" w:fill="auto"/>
            <w:vAlign w:val="center"/>
            <w:hideMark/>
          </w:tcPr>
          <w:p w14:paraId="5EDC73F3" w14:textId="77777777" w:rsidR="00C50CE7" w:rsidRDefault="00C50CE7">
            <w:pPr>
              <w:jc w:val="center"/>
              <w:rPr>
                <w:color w:val="000000"/>
                <w:sz w:val="22"/>
                <w:szCs w:val="22"/>
              </w:rPr>
            </w:pPr>
            <w:r>
              <w:rPr>
                <w:color w:val="000000"/>
                <w:sz w:val="22"/>
                <w:szCs w:val="22"/>
              </w:rPr>
              <w:t>от К-38 до ввода в д.4</w:t>
            </w:r>
          </w:p>
        </w:tc>
        <w:tc>
          <w:tcPr>
            <w:tcW w:w="2710" w:type="dxa"/>
            <w:tcBorders>
              <w:top w:val="nil"/>
              <w:left w:val="nil"/>
              <w:bottom w:val="single" w:sz="4" w:space="0" w:color="auto"/>
              <w:right w:val="single" w:sz="4" w:space="0" w:color="auto"/>
            </w:tcBorders>
            <w:shd w:val="clear" w:color="auto" w:fill="auto"/>
            <w:vAlign w:val="center"/>
            <w:hideMark/>
          </w:tcPr>
          <w:p w14:paraId="4A5910E3" w14:textId="77777777" w:rsidR="00C50CE7" w:rsidRDefault="00C50CE7">
            <w:pPr>
              <w:jc w:val="center"/>
              <w:rPr>
                <w:color w:val="000000"/>
                <w:sz w:val="22"/>
                <w:szCs w:val="22"/>
              </w:rPr>
            </w:pPr>
            <w:r>
              <w:rPr>
                <w:color w:val="000000"/>
                <w:sz w:val="22"/>
                <w:szCs w:val="22"/>
              </w:rPr>
              <w:t> </w:t>
            </w:r>
          </w:p>
        </w:tc>
        <w:tc>
          <w:tcPr>
            <w:tcW w:w="2128" w:type="dxa"/>
            <w:tcBorders>
              <w:top w:val="nil"/>
              <w:left w:val="nil"/>
              <w:bottom w:val="single" w:sz="4" w:space="0" w:color="auto"/>
              <w:right w:val="single" w:sz="4" w:space="0" w:color="auto"/>
            </w:tcBorders>
            <w:shd w:val="clear" w:color="auto" w:fill="auto"/>
            <w:vAlign w:val="center"/>
            <w:hideMark/>
          </w:tcPr>
          <w:p w14:paraId="55E9A59C" w14:textId="77777777" w:rsidR="00C50CE7" w:rsidRDefault="00C50CE7">
            <w:pPr>
              <w:jc w:val="center"/>
              <w:rPr>
                <w:color w:val="000000"/>
                <w:sz w:val="22"/>
                <w:szCs w:val="22"/>
              </w:rPr>
            </w:pPr>
            <w:r>
              <w:rPr>
                <w:color w:val="000000"/>
                <w:sz w:val="22"/>
                <w:szCs w:val="22"/>
              </w:rPr>
              <w:t>76</w:t>
            </w:r>
          </w:p>
        </w:tc>
        <w:tc>
          <w:tcPr>
            <w:tcW w:w="2410" w:type="dxa"/>
            <w:tcBorders>
              <w:top w:val="nil"/>
              <w:left w:val="nil"/>
              <w:bottom w:val="single" w:sz="4" w:space="0" w:color="auto"/>
              <w:right w:val="single" w:sz="4" w:space="0" w:color="auto"/>
            </w:tcBorders>
            <w:shd w:val="clear" w:color="auto" w:fill="auto"/>
            <w:noWrap/>
            <w:vAlign w:val="center"/>
            <w:hideMark/>
          </w:tcPr>
          <w:p w14:paraId="7F834702" w14:textId="77777777" w:rsidR="00C50CE7" w:rsidRDefault="00C50CE7">
            <w:pPr>
              <w:jc w:val="center"/>
              <w:rPr>
                <w:color w:val="000000"/>
                <w:sz w:val="22"/>
                <w:szCs w:val="22"/>
              </w:rPr>
            </w:pPr>
            <w:r>
              <w:rPr>
                <w:color w:val="000000"/>
                <w:sz w:val="22"/>
                <w:szCs w:val="22"/>
              </w:rPr>
              <w:t>14,4</w:t>
            </w:r>
          </w:p>
        </w:tc>
        <w:tc>
          <w:tcPr>
            <w:tcW w:w="2126" w:type="dxa"/>
            <w:tcBorders>
              <w:top w:val="nil"/>
              <w:left w:val="nil"/>
              <w:bottom w:val="single" w:sz="4" w:space="0" w:color="auto"/>
              <w:right w:val="single" w:sz="8" w:space="0" w:color="auto"/>
            </w:tcBorders>
            <w:shd w:val="clear" w:color="auto" w:fill="auto"/>
            <w:vAlign w:val="center"/>
            <w:hideMark/>
          </w:tcPr>
          <w:p w14:paraId="6A4802CC" w14:textId="77777777" w:rsidR="00C50CE7" w:rsidRDefault="00C50CE7">
            <w:pPr>
              <w:jc w:val="center"/>
              <w:rPr>
                <w:b/>
                <w:bCs/>
                <w:color w:val="000000"/>
                <w:sz w:val="22"/>
                <w:szCs w:val="22"/>
              </w:rPr>
            </w:pPr>
            <w:r>
              <w:rPr>
                <w:b/>
                <w:bCs/>
                <w:color w:val="000000"/>
                <w:sz w:val="22"/>
                <w:szCs w:val="22"/>
              </w:rPr>
              <w:t>канальная</w:t>
            </w:r>
          </w:p>
        </w:tc>
        <w:tc>
          <w:tcPr>
            <w:tcW w:w="236" w:type="dxa"/>
            <w:vAlign w:val="center"/>
            <w:hideMark/>
          </w:tcPr>
          <w:p w14:paraId="67A03BAD" w14:textId="77777777" w:rsidR="00C50CE7" w:rsidRDefault="00C50CE7">
            <w:pPr>
              <w:rPr>
                <w:sz w:val="20"/>
                <w:szCs w:val="20"/>
              </w:rPr>
            </w:pPr>
          </w:p>
        </w:tc>
      </w:tr>
      <w:tr w:rsidR="00C50CE7" w14:paraId="06CB584A" w14:textId="77777777" w:rsidTr="00E062BC">
        <w:trPr>
          <w:trHeight w:val="300"/>
        </w:trPr>
        <w:tc>
          <w:tcPr>
            <w:tcW w:w="1004" w:type="dxa"/>
            <w:tcBorders>
              <w:top w:val="nil"/>
              <w:left w:val="single" w:sz="8" w:space="0" w:color="auto"/>
              <w:bottom w:val="single" w:sz="4" w:space="0" w:color="auto"/>
              <w:right w:val="single" w:sz="4" w:space="0" w:color="auto"/>
            </w:tcBorders>
            <w:shd w:val="clear" w:color="auto" w:fill="auto"/>
            <w:vAlign w:val="center"/>
            <w:hideMark/>
          </w:tcPr>
          <w:p w14:paraId="69A7B3F5" w14:textId="77777777" w:rsidR="00C50CE7" w:rsidRDefault="00C50CE7">
            <w:pPr>
              <w:jc w:val="center"/>
              <w:rPr>
                <w:color w:val="000000"/>
                <w:sz w:val="22"/>
                <w:szCs w:val="22"/>
              </w:rPr>
            </w:pPr>
            <w:r>
              <w:rPr>
                <w:color w:val="000000"/>
                <w:sz w:val="22"/>
                <w:szCs w:val="22"/>
              </w:rPr>
              <w:t>1.69</w:t>
            </w:r>
          </w:p>
        </w:tc>
        <w:tc>
          <w:tcPr>
            <w:tcW w:w="1538" w:type="dxa"/>
            <w:tcBorders>
              <w:top w:val="nil"/>
              <w:left w:val="nil"/>
              <w:bottom w:val="single" w:sz="4" w:space="0" w:color="auto"/>
              <w:right w:val="single" w:sz="4" w:space="0" w:color="auto"/>
            </w:tcBorders>
            <w:shd w:val="clear" w:color="auto" w:fill="auto"/>
            <w:vAlign w:val="center"/>
            <w:hideMark/>
          </w:tcPr>
          <w:p w14:paraId="61AFAC26" w14:textId="77777777" w:rsidR="00C50CE7" w:rsidRDefault="00C50CE7">
            <w:pPr>
              <w:jc w:val="center"/>
              <w:rPr>
                <w:color w:val="000000"/>
                <w:sz w:val="22"/>
                <w:szCs w:val="22"/>
              </w:rPr>
            </w:pPr>
            <w:r>
              <w:rPr>
                <w:color w:val="000000"/>
                <w:sz w:val="22"/>
                <w:szCs w:val="22"/>
              </w:rPr>
              <w:t>7</w:t>
            </w:r>
          </w:p>
        </w:tc>
        <w:tc>
          <w:tcPr>
            <w:tcW w:w="2958" w:type="dxa"/>
            <w:tcBorders>
              <w:top w:val="nil"/>
              <w:left w:val="nil"/>
              <w:bottom w:val="single" w:sz="4" w:space="0" w:color="auto"/>
              <w:right w:val="single" w:sz="4" w:space="0" w:color="auto"/>
            </w:tcBorders>
            <w:shd w:val="clear" w:color="auto" w:fill="auto"/>
            <w:vAlign w:val="center"/>
            <w:hideMark/>
          </w:tcPr>
          <w:p w14:paraId="2B6C0818" w14:textId="77777777" w:rsidR="00C50CE7" w:rsidRDefault="00C50CE7">
            <w:pPr>
              <w:jc w:val="center"/>
              <w:rPr>
                <w:color w:val="000000"/>
                <w:sz w:val="22"/>
                <w:szCs w:val="22"/>
              </w:rPr>
            </w:pPr>
            <w:r>
              <w:rPr>
                <w:color w:val="000000"/>
                <w:sz w:val="22"/>
                <w:szCs w:val="22"/>
              </w:rPr>
              <w:t>от К-37 до К-29</w:t>
            </w:r>
          </w:p>
        </w:tc>
        <w:tc>
          <w:tcPr>
            <w:tcW w:w="2710" w:type="dxa"/>
            <w:tcBorders>
              <w:top w:val="nil"/>
              <w:left w:val="nil"/>
              <w:bottom w:val="single" w:sz="4" w:space="0" w:color="auto"/>
              <w:right w:val="single" w:sz="4" w:space="0" w:color="auto"/>
            </w:tcBorders>
            <w:shd w:val="clear" w:color="auto" w:fill="auto"/>
            <w:vAlign w:val="center"/>
            <w:hideMark/>
          </w:tcPr>
          <w:p w14:paraId="6A7F55D6" w14:textId="77777777" w:rsidR="00C50CE7" w:rsidRDefault="00C50CE7">
            <w:pPr>
              <w:jc w:val="center"/>
              <w:rPr>
                <w:color w:val="000000"/>
                <w:sz w:val="22"/>
                <w:szCs w:val="22"/>
              </w:rPr>
            </w:pPr>
            <w:r>
              <w:rPr>
                <w:color w:val="000000"/>
                <w:sz w:val="22"/>
                <w:szCs w:val="22"/>
              </w:rPr>
              <w:t> </w:t>
            </w:r>
          </w:p>
        </w:tc>
        <w:tc>
          <w:tcPr>
            <w:tcW w:w="2128" w:type="dxa"/>
            <w:tcBorders>
              <w:top w:val="nil"/>
              <w:left w:val="nil"/>
              <w:bottom w:val="single" w:sz="4" w:space="0" w:color="auto"/>
              <w:right w:val="single" w:sz="4" w:space="0" w:color="auto"/>
            </w:tcBorders>
            <w:shd w:val="clear" w:color="auto" w:fill="auto"/>
            <w:vAlign w:val="center"/>
            <w:hideMark/>
          </w:tcPr>
          <w:p w14:paraId="320CD9C5" w14:textId="77777777" w:rsidR="00C50CE7" w:rsidRDefault="00C50CE7">
            <w:pPr>
              <w:jc w:val="center"/>
              <w:rPr>
                <w:color w:val="000000"/>
                <w:sz w:val="22"/>
                <w:szCs w:val="22"/>
              </w:rPr>
            </w:pPr>
            <w:r>
              <w:rPr>
                <w:color w:val="000000"/>
                <w:sz w:val="22"/>
                <w:szCs w:val="22"/>
              </w:rPr>
              <w:t>108</w:t>
            </w:r>
          </w:p>
        </w:tc>
        <w:tc>
          <w:tcPr>
            <w:tcW w:w="2410" w:type="dxa"/>
            <w:tcBorders>
              <w:top w:val="nil"/>
              <w:left w:val="nil"/>
              <w:bottom w:val="single" w:sz="4" w:space="0" w:color="auto"/>
              <w:right w:val="single" w:sz="4" w:space="0" w:color="auto"/>
            </w:tcBorders>
            <w:shd w:val="clear" w:color="auto" w:fill="auto"/>
            <w:noWrap/>
            <w:vAlign w:val="center"/>
            <w:hideMark/>
          </w:tcPr>
          <w:p w14:paraId="320B2B0A" w14:textId="77777777" w:rsidR="00C50CE7" w:rsidRDefault="00C50CE7">
            <w:pPr>
              <w:jc w:val="center"/>
              <w:rPr>
                <w:color w:val="000000"/>
                <w:sz w:val="22"/>
                <w:szCs w:val="22"/>
              </w:rPr>
            </w:pPr>
            <w:r>
              <w:rPr>
                <w:color w:val="000000"/>
                <w:sz w:val="22"/>
                <w:szCs w:val="22"/>
              </w:rPr>
              <w:t>49,4</w:t>
            </w:r>
          </w:p>
        </w:tc>
        <w:tc>
          <w:tcPr>
            <w:tcW w:w="2126" w:type="dxa"/>
            <w:tcBorders>
              <w:top w:val="nil"/>
              <w:left w:val="nil"/>
              <w:bottom w:val="single" w:sz="4" w:space="0" w:color="auto"/>
              <w:right w:val="single" w:sz="8" w:space="0" w:color="auto"/>
            </w:tcBorders>
            <w:shd w:val="clear" w:color="auto" w:fill="auto"/>
            <w:vAlign w:val="center"/>
            <w:hideMark/>
          </w:tcPr>
          <w:p w14:paraId="717EFB9E" w14:textId="77777777" w:rsidR="00C50CE7" w:rsidRDefault="00C50CE7">
            <w:pPr>
              <w:jc w:val="center"/>
              <w:rPr>
                <w:b/>
                <w:bCs/>
                <w:color w:val="000000"/>
                <w:sz w:val="22"/>
                <w:szCs w:val="22"/>
              </w:rPr>
            </w:pPr>
            <w:r>
              <w:rPr>
                <w:b/>
                <w:bCs/>
                <w:color w:val="000000"/>
                <w:sz w:val="22"/>
                <w:szCs w:val="22"/>
              </w:rPr>
              <w:t>канальная</w:t>
            </w:r>
          </w:p>
        </w:tc>
        <w:tc>
          <w:tcPr>
            <w:tcW w:w="236" w:type="dxa"/>
            <w:vAlign w:val="center"/>
            <w:hideMark/>
          </w:tcPr>
          <w:p w14:paraId="2F87C633" w14:textId="77777777" w:rsidR="00C50CE7" w:rsidRDefault="00C50CE7">
            <w:pPr>
              <w:rPr>
                <w:sz w:val="20"/>
                <w:szCs w:val="20"/>
              </w:rPr>
            </w:pPr>
          </w:p>
        </w:tc>
      </w:tr>
      <w:tr w:rsidR="00C50CE7" w14:paraId="1A39FF2B" w14:textId="77777777" w:rsidTr="00E062BC">
        <w:trPr>
          <w:trHeight w:val="315"/>
        </w:trPr>
        <w:tc>
          <w:tcPr>
            <w:tcW w:w="1004" w:type="dxa"/>
            <w:tcBorders>
              <w:top w:val="nil"/>
              <w:left w:val="single" w:sz="8" w:space="0" w:color="auto"/>
              <w:bottom w:val="single" w:sz="8" w:space="0" w:color="auto"/>
              <w:right w:val="single" w:sz="4" w:space="0" w:color="auto"/>
            </w:tcBorders>
            <w:shd w:val="clear" w:color="auto" w:fill="auto"/>
            <w:vAlign w:val="center"/>
            <w:hideMark/>
          </w:tcPr>
          <w:p w14:paraId="4206C67B" w14:textId="77777777" w:rsidR="00C50CE7" w:rsidRDefault="00C50CE7">
            <w:pPr>
              <w:jc w:val="center"/>
              <w:rPr>
                <w:color w:val="000000"/>
                <w:sz w:val="22"/>
                <w:szCs w:val="22"/>
              </w:rPr>
            </w:pPr>
            <w:r>
              <w:rPr>
                <w:color w:val="000000"/>
                <w:sz w:val="22"/>
                <w:szCs w:val="22"/>
              </w:rPr>
              <w:t>1.70</w:t>
            </w:r>
          </w:p>
        </w:tc>
        <w:tc>
          <w:tcPr>
            <w:tcW w:w="1538" w:type="dxa"/>
            <w:tcBorders>
              <w:top w:val="nil"/>
              <w:left w:val="nil"/>
              <w:bottom w:val="single" w:sz="8" w:space="0" w:color="auto"/>
              <w:right w:val="single" w:sz="4" w:space="0" w:color="auto"/>
            </w:tcBorders>
            <w:shd w:val="clear" w:color="auto" w:fill="auto"/>
            <w:vAlign w:val="center"/>
            <w:hideMark/>
          </w:tcPr>
          <w:p w14:paraId="18F92DFC" w14:textId="77777777" w:rsidR="00C50CE7" w:rsidRDefault="00C50CE7">
            <w:pPr>
              <w:jc w:val="center"/>
              <w:rPr>
                <w:color w:val="000000"/>
                <w:sz w:val="22"/>
                <w:szCs w:val="22"/>
              </w:rPr>
            </w:pPr>
            <w:r>
              <w:rPr>
                <w:color w:val="000000"/>
                <w:sz w:val="22"/>
                <w:szCs w:val="22"/>
              </w:rPr>
              <w:t>7</w:t>
            </w:r>
          </w:p>
        </w:tc>
        <w:tc>
          <w:tcPr>
            <w:tcW w:w="2958" w:type="dxa"/>
            <w:tcBorders>
              <w:top w:val="nil"/>
              <w:left w:val="nil"/>
              <w:bottom w:val="single" w:sz="8" w:space="0" w:color="auto"/>
              <w:right w:val="single" w:sz="4" w:space="0" w:color="auto"/>
            </w:tcBorders>
            <w:shd w:val="clear" w:color="auto" w:fill="auto"/>
            <w:vAlign w:val="center"/>
            <w:hideMark/>
          </w:tcPr>
          <w:p w14:paraId="2A65D319" w14:textId="77777777" w:rsidR="00C50CE7" w:rsidRDefault="00C50CE7">
            <w:pPr>
              <w:jc w:val="center"/>
              <w:rPr>
                <w:color w:val="000000"/>
                <w:sz w:val="22"/>
                <w:szCs w:val="22"/>
              </w:rPr>
            </w:pPr>
            <w:r>
              <w:rPr>
                <w:color w:val="000000"/>
                <w:sz w:val="22"/>
                <w:szCs w:val="22"/>
              </w:rPr>
              <w:t>от К-29 до ввода в д.4</w:t>
            </w:r>
          </w:p>
        </w:tc>
        <w:tc>
          <w:tcPr>
            <w:tcW w:w="2710" w:type="dxa"/>
            <w:tcBorders>
              <w:top w:val="nil"/>
              <w:left w:val="nil"/>
              <w:bottom w:val="single" w:sz="8" w:space="0" w:color="auto"/>
              <w:right w:val="single" w:sz="4" w:space="0" w:color="auto"/>
            </w:tcBorders>
            <w:shd w:val="clear" w:color="auto" w:fill="auto"/>
            <w:vAlign w:val="center"/>
            <w:hideMark/>
          </w:tcPr>
          <w:p w14:paraId="1F60228D" w14:textId="77777777" w:rsidR="00C50CE7" w:rsidRDefault="00C50CE7">
            <w:pPr>
              <w:jc w:val="center"/>
              <w:rPr>
                <w:color w:val="000000"/>
                <w:sz w:val="22"/>
                <w:szCs w:val="22"/>
              </w:rPr>
            </w:pPr>
            <w:r>
              <w:rPr>
                <w:color w:val="000000"/>
                <w:sz w:val="22"/>
                <w:szCs w:val="22"/>
              </w:rPr>
              <w:t> </w:t>
            </w:r>
          </w:p>
        </w:tc>
        <w:tc>
          <w:tcPr>
            <w:tcW w:w="2128" w:type="dxa"/>
            <w:tcBorders>
              <w:top w:val="nil"/>
              <w:left w:val="nil"/>
              <w:bottom w:val="single" w:sz="8" w:space="0" w:color="auto"/>
              <w:right w:val="single" w:sz="4" w:space="0" w:color="auto"/>
            </w:tcBorders>
            <w:shd w:val="clear" w:color="auto" w:fill="auto"/>
            <w:vAlign w:val="center"/>
            <w:hideMark/>
          </w:tcPr>
          <w:p w14:paraId="461A451A" w14:textId="77777777" w:rsidR="00C50CE7" w:rsidRDefault="00C50CE7">
            <w:pPr>
              <w:jc w:val="center"/>
              <w:rPr>
                <w:color w:val="000000"/>
                <w:sz w:val="22"/>
                <w:szCs w:val="22"/>
              </w:rPr>
            </w:pPr>
            <w:r>
              <w:rPr>
                <w:color w:val="000000"/>
                <w:sz w:val="22"/>
                <w:szCs w:val="22"/>
              </w:rPr>
              <w:t>89</w:t>
            </w:r>
          </w:p>
        </w:tc>
        <w:tc>
          <w:tcPr>
            <w:tcW w:w="2410" w:type="dxa"/>
            <w:tcBorders>
              <w:top w:val="nil"/>
              <w:left w:val="nil"/>
              <w:bottom w:val="single" w:sz="8" w:space="0" w:color="auto"/>
              <w:right w:val="single" w:sz="4" w:space="0" w:color="auto"/>
            </w:tcBorders>
            <w:shd w:val="clear" w:color="auto" w:fill="auto"/>
            <w:noWrap/>
            <w:vAlign w:val="center"/>
            <w:hideMark/>
          </w:tcPr>
          <w:p w14:paraId="78D9D407" w14:textId="77777777" w:rsidR="00C50CE7" w:rsidRDefault="00C50CE7">
            <w:pPr>
              <w:jc w:val="center"/>
              <w:rPr>
                <w:color w:val="000000"/>
                <w:sz w:val="22"/>
                <w:szCs w:val="22"/>
              </w:rPr>
            </w:pPr>
            <w:r>
              <w:rPr>
                <w:color w:val="000000"/>
                <w:sz w:val="22"/>
                <w:szCs w:val="22"/>
              </w:rPr>
              <w:t>15,6</w:t>
            </w:r>
          </w:p>
        </w:tc>
        <w:tc>
          <w:tcPr>
            <w:tcW w:w="2126" w:type="dxa"/>
            <w:tcBorders>
              <w:top w:val="nil"/>
              <w:left w:val="nil"/>
              <w:bottom w:val="single" w:sz="8" w:space="0" w:color="auto"/>
              <w:right w:val="single" w:sz="8" w:space="0" w:color="auto"/>
            </w:tcBorders>
            <w:shd w:val="clear" w:color="auto" w:fill="auto"/>
            <w:vAlign w:val="center"/>
            <w:hideMark/>
          </w:tcPr>
          <w:p w14:paraId="57A80BB9" w14:textId="77777777" w:rsidR="00C50CE7" w:rsidRDefault="00C50CE7">
            <w:pPr>
              <w:jc w:val="center"/>
              <w:rPr>
                <w:b/>
                <w:bCs/>
                <w:color w:val="000000"/>
                <w:sz w:val="22"/>
                <w:szCs w:val="22"/>
              </w:rPr>
            </w:pPr>
            <w:r>
              <w:rPr>
                <w:b/>
                <w:bCs/>
                <w:color w:val="000000"/>
                <w:sz w:val="22"/>
                <w:szCs w:val="22"/>
              </w:rPr>
              <w:t>канальная</w:t>
            </w:r>
          </w:p>
        </w:tc>
        <w:tc>
          <w:tcPr>
            <w:tcW w:w="236" w:type="dxa"/>
            <w:vAlign w:val="center"/>
            <w:hideMark/>
          </w:tcPr>
          <w:p w14:paraId="64D6A9B9" w14:textId="77777777" w:rsidR="00C50CE7" w:rsidRDefault="00C50CE7">
            <w:pPr>
              <w:rPr>
                <w:sz w:val="20"/>
                <w:szCs w:val="20"/>
              </w:rPr>
            </w:pPr>
          </w:p>
        </w:tc>
      </w:tr>
      <w:tr w:rsidR="00C50CE7" w14:paraId="62C75702" w14:textId="77777777" w:rsidTr="00E062BC">
        <w:trPr>
          <w:trHeight w:val="300"/>
        </w:trPr>
        <w:tc>
          <w:tcPr>
            <w:tcW w:w="1004" w:type="dxa"/>
            <w:tcBorders>
              <w:top w:val="nil"/>
              <w:left w:val="single" w:sz="8" w:space="0" w:color="auto"/>
              <w:bottom w:val="single" w:sz="4" w:space="0" w:color="auto"/>
              <w:right w:val="single" w:sz="4" w:space="0" w:color="auto"/>
            </w:tcBorders>
            <w:shd w:val="clear" w:color="auto" w:fill="auto"/>
            <w:vAlign w:val="center"/>
            <w:hideMark/>
          </w:tcPr>
          <w:p w14:paraId="3DFEC9BF" w14:textId="77777777" w:rsidR="00C50CE7" w:rsidRDefault="00C50CE7">
            <w:pPr>
              <w:jc w:val="center"/>
              <w:rPr>
                <w:color w:val="000000"/>
                <w:sz w:val="22"/>
                <w:szCs w:val="22"/>
              </w:rPr>
            </w:pPr>
            <w:r>
              <w:rPr>
                <w:color w:val="000000"/>
                <w:sz w:val="22"/>
                <w:szCs w:val="22"/>
              </w:rPr>
              <w:lastRenderedPageBreak/>
              <w:t>1.71</w:t>
            </w:r>
          </w:p>
        </w:tc>
        <w:tc>
          <w:tcPr>
            <w:tcW w:w="1538" w:type="dxa"/>
            <w:tcBorders>
              <w:top w:val="nil"/>
              <w:left w:val="nil"/>
              <w:bottom w:val="single" w:sz="4" w:space="0" w:color="auto"/>
              <w:right w:val="single" w:sz="4" w:space="0" w:color="auto"/>
            </w:tcBorders>
            <w:shd w:val="clear" w:color="auto" w:fill="auto"/>
            <w:vAlign w:val="center"/>
            <w:hideMark/>
          </w:tcPr>
          <w:p w14:paraId="728E75E8" w14:textId="77777777" w:rsidR="00C50CE7" w:rsidRDefault="00C50CE7">
            <w:pPr>
              <w:jc w:val="center"/>
              <w:rPr>
                <w:color w:val="000000"/>
                <w:sz w:val="22"/>
                <w:szCs w:val="22"/>
              </w:rPr>
            </w:pPr>
            <w:r>
              <w:rPr>
                <w:color w:val="000000"/>
                <w:sz w:val="22"/>
                <w:szCs w:val="22"/>
              </w:rPr>
              <w:t>8</w:t>
            </w:r>
          </w:p>
        </w:tc>
        <w:tc>
          <w:tcPr>
            <w:tcW w:w="2958" w:type="dxa"/>
            <w:tcBorders>
              <w:top w:val="nil"/>
              <w:left w:val="nil"/>
              <w:bottom w:val="single" w:sz="4" w:space="0" w:color="auto"/>
              <w:right w:val="single" w:sz="4" w:space="0" w:color="auto"/>
            </w:tcBorders>
            <w:shd w:val="clear" w:color="auto" w:fill="auto"/>
            <w:vAlign w:val="center"/>
            <w:hideMark/>
          </w:tcPr>
          <w:p w14:paraId="5E4E3719" w14:textId="77777777" w:rsidR="00C50CE7" w:rsidRDefault="00C50CE7">
            <w:pPr>
              <w:jc w:val="center"/>
              <w:rPr>
                <w:color w:val="000000"/>
                <w:sz w:val="22"/>
                <w:szCs w:val="22"/>
              </w:rPr>
            </w:pPr>
            <w:r>
              <w:rPr>
                <w:color w:val="000000"/>
                <w:sz w:val="22"/>
                <w:szCs w:val="22"/>
              </w:rPr>
              <w:t>от УТ-1 до ввода д.46</w:t>
            </w:r>
          </w:p>
        </w:tc>
        <w:tc>
          <w:tcPr>
            <w:tcW w:w="2710" w:type="dxa"/>
            <w:tcBorders>
              <w:top w:val="nil"/>
              <w:left w:val="nil"/>
              <w:bottom w:val="single" w:sz="4" w:space="0" w:color="auto"/>
              <w:right w:val="single" w:sz="4" w:space="0" w:color="auto"/>
            </w:tcBorders>
            <w:shd w:val="clear" w:color="auto" w:fill="auto"/>
            <w:vAlign w:val="center"/>
            <w:hideMark/>
          </w:tcPr>
          <w:p w14:paraId="79A4909F" w14:textId="77777777" w:rsidR="00C50CE7" w:rsidRDefault="00C50CE7">
            <w:pPr>
              <w:jc w:val="center"/>
              <w:rPr>
                <w:color w:val="000000"/>
                <w:sz w:val="22"/>
                <w:szCs w:val="22"/>
              </w:rPr>
            </w:pPr>
            <w:r>
              <w:rPr>
                <w:color w:val="000000"/>
                <w:sz w:val="22"/>
                <w:szCs w:val="22"/>
              </w:rPr>
              <w:t> </w:t>
            </w:r>
          </w:p>
        </w:tc>
        <w:tc>
          <w:tcPr>
            <w:tcW w:w="2128" w:type="dxa"/>
            <w:tcBorders>
              <w:top w:val="nil"/>
              <w:left w:val="nil"/>
              <w:bottom w:val="single" w:sz="4" w:space="0" w:color="auto"/>
              <w:right w:val="single" w:sz="4" w:space="0" w:color="auto"/>
            </w:tcBorders>
            <w:shd w:val="clear" w:color="auto" w:fill="auto"/>
            <w:vAlign w:val="center"/>
            <w:hideMark/>
          </w:tcPr>
          <w:p w14:paraId="394D1C19" w14:textId="77777777" w:rsidR="00C50CE7" w:rsidRDefault="00C50CE7">
            <w:pPr>
              <w:jc w:val="center"/>
              <w:rPr>
                <w:color w:val="000000"/>
                <w:sz w:val="22"/>
                <w:szCs w:val="22"/>
              </w:rPr>
            </w:pPr>
            <w:r>
              <w:rPr>
                <w:color w:val="000000"/>
                <w:sz w:val="22"/>
                <w:szCs w:val="22"/>
              </w:rPr>
              <w:t>133</w:t>
            </w:r>
          </w:p>
        </w:tc>
        <w:tc>
          <w:tcPr>
            <w:tcW w:w="2410" w:type="dxa"/>
            <w:tcBorders>
              <w:top w:val="nil"/>
              <w:left w:val="nil"/>
              <w:bottom w:val="single" w:sz="4" w:space="0" w:color="auto"/>
              <w:right w:val="single" w:sz="4" w:space="0" w:color="auto"/>
            </w:tcBorders>
            <w:shd w:val="clear" w:color="auto" w:fill="auto"/>
            <w:noWrap/>
            <w:vAlign w:val="center"/>
            <w:hideMark/>
          </w:tcPr>
          <w:p w14:paraId="5E3BBA21" w14:textId="77777777" w:rsidR="00C50CE7" w:rsidRDefault="00C50CE7">
            <w:pPr>
              <w:jc w:val="center"/>
              <w:rPr>
                <w:color w:val="000000"/>
                <w:sz w:val="22"/>
                <w:szCs w:val="22"/>
              </w:rPr>
            </w:pPr>
            <w:r>
              <w:rPr>
                <w:color w:val="000000"/>
                <w:sz w:val="22"/>
                <w:szCs w:val="22"/>
              </w:rPr>
              <w:t>14,8</w:t>
            </w:r>
          </w:p>
        </w:tc>
        <w:tc>
          <w:tcPr>
            <w:tcW w:w="2126" w:type="dxa"/>
            <w:tcBorders>
              <w:top w:val="nil"/>
              <w:left w:val="nil"/>
              <w:bottom w:val="single" w:sz="4" w:space="0" w:color="auto"/>
              <w:right w:val="single" w:sz="8" w:space="0" w:color="auto"/>
            </w:tcBorders>
            <w:shd w:val="clear" w:color="auto" w:fill="auto"/>
            <w:vAlign w:val="center"/>
            <w:hideMark/>
          </w:tcPr>
          <w:p w14:paraId="34607608" w14:textId="77777777" w:rsidR="00C50CE7" w:rsidRDefault="00C50CE7">
            <w:pPr>
              <w:jc w:val="center"/>
              <w:rPr>
                <w:b/>
                <w:bCs/>
                <w:color w:val="000000"/>
                <w:sz w:val="22"/>
                <w:szCs w:val="22"/>
              </w:rPr>
            </w:pPr>
            <w:r>
              <w:rPr>
                <w:b/>
                <w:bCs/>
                <w:color w:val="000000"/>
                <w:sz w:val="22"/>
                <w:szCs w:val="22"/>
              </w:rPr>
              <w:t>канальная</w:t>
            </w:r>
          </w:p>
        </w:tc>
        <w:tc>
          <w:tcPr>
            <w:tcW w:w="236" w:type="dxa"/>
            <w:vAlign w:val="center"/>
            <w:hideMark/>
          </w:tcPr>
          <w:p w14:paraId="739CD5EA" w14:textId="77777777" w:rsidR="00C50CE7" w:rsidRDefault="00C50CE7">
            <w:pPr>
              <w:rPr>
                <w:sz w:val="20"/>
                <w:szCs w:val="20"/>
              </w:rPr>
            </w:pPr>
          </w:p>
        </w:tc>
      </w:tr>
      <w:tr w:rsidR="00C50CE7" w14:paraId="70050C3F" w14:textId="77777777" w:rsidTr="00E062BC">
        <w:trPr>
          <w:trHeight w:val="300"/>
        </w:trPr>
        <w:tc>
          <w:tcPr>
            <w:tcW w:w="1004" w:type="dxa"/>
            <w:tcBorders>
              <w:top w:val="nil"/>
              <w:left w:val="single" w:sz="8" w:space="0" w:color="auto"/>
              <w:bottom w:val="single" w:sz="4" w:space="0" w:color="auto"/>
              <w:right w:val="single" w:sz="4" w:space="0" w:color="auto"/>
            </w:tcBorders>
            <w:shd w:val="clear" w:color="auto" w:fill="auto"/>
            <w:vAlign w:val="center"/>
            <w:hideMark/>
          </w:tcPr>
          <w:p w14:paraId="1461E23D" w14:textId="77777777" w:rsidR="00C50CE7" w:rsidRDefault="00C50CE7">
            <w:pPr>
              <w:jc w:val="center"/>
              <w:rPr>
                <w:color w:val="000000"/>
                <w:sz w:val="22"/>
                <w:szCs w:val="22"/>
              </w:rPr>
            </w:pPr>
            <w:r>
              <w:rPr>
                <w:color w:val="000000"/>
                <w:sz w:val="22"/>
                <w:szCs w:val="22"/>
              </w:rPr>
              <w:t>1.72</w:t>
            </w:r>
          </w:p>
        </w:tc>
        <w:tc>
          <w:tcPr>
            <w:tcW w:w="1538" w:type="dxa"/>
            <w:tcBorders>
              <w:top w:val="nil"/>
              <w:left w:val="nil"/>
              <w:bottom w:val="single" w:sz="4" w:space="0" w:color="auto"/>
              <w:right w:val="single" w:sz="4" w:space="0" w:color="auto"/>
            </w:tcBorders>
            <w:shd w:val="clear" w:color="auto" w:fill="auto"/>
            <w:vAlign w:val="center"/>
            <w:hideMark/>
          </w:tcPr>
          <w:p w14:paraId="0A30F0F7" w14:textId="77777777" w:rsidR="00C50CE7" w:rsidRDefault="00C50CE7">
            <w:pPr>
              <w:jc w:val="center"/>
              <w:rPr>
                <w:color w:val="000000"/>
                <w:sz w:val="22"/>
                <w:szCs w:val="22"/>
              </w:rPr>
            </w:pPr>
            <w:r>
              <w:rPr>
                <w:color w:val="000000"/>
                <w:sz w:val="22"/>
                <w:szCs w:val="22"/>
              </w:rPr>
              <w:t>8</w:t>
            </w:r>
          </w:p>
        </w:tc>
        <w:tc>
          <w:tcPr>
            <w:tcW w:w="2958" w:type="dxa"/>
            <w:tcBorders>
              <w:top w:val="nil"/>
              <w:left w:val="nil"/>
              <w:bottom w:val="single" w:sz="4" w:space="0" w:color="auto"/>
              <w:right w:val="single" w:sz="4" w:space="0" w:color="auto"/>
            </w:tcBorders>
            <w:shd w:val="clear" w:color="auto" w:fill="auto"/>
            <w:vAlign w:val="center"/>
            <w:hideMark/>
          </w:tcPr>
          <w:p w14:paraId="1298ED0E" w14:textId="77777777" w:rsidR="00C50CE7" w:rsidRDefault="00C50CE7">
            <w:pPr>
              <w:jc w:val="center"/>
              <w:rPr>
                <w:color w:val="000000"/>
                <w:sz w:val="22"/>
                <w:szCs w:val="22"/>
              </w:rPr>
            </w:pPr>
            <w:r>
              <w:rPr>
                <w:color w:val="000000"/>
                <w:sz w:val="22"/>
                <w:szCs w:val="22"/>
              </w:rPr>
              <w:t>подвал,от ввода д.46 до вр.на  ТЦ№1</w:t>
            </w:r>
          </w:p>
        </w:tc>
        <w:tc>
          <w:tcPr>
            <w:tcW w:w="2710" w:type="dxa"/>
            <w:tcBorders>
              <w:top w:val="nil"/>
              <w:left w:val="nil"/>
              <w:bottom w:val="single" w:sz="4" w:space="0" w:color="auto"/>
              <w:right w:val="single" w:sz="4" w:space="0" w:color="auto"/>
            </w:tcBorders>
            <w:shd w:val="clear" w:color="auto" w:fill="auto"/>
            <w:vAlign w:val="center"/>
            <w:hideMark/>
          </w:tcPr>
          <w:p w14:paraId="0FCAE3D7" w14:textId="77777777" w:rsidR="00C50CE7" w:rsidRDefault="00C50CE7">
            <w:pPr>
              <w:jc w:val="center"/>
              <w:rPr>
                <w:color w:val="000000"/>
                <w:sz w:val="22"/>
                <w:szCs w:val="22"/>
              </w:rPr>
            </w:pPr>
            <w:r>
              <w:rPr>
                <w:color w:val="000000"/>
                <w:sz w:val="22"/>
                <w:szCs w:val="22"/>
              </w:rPr>
              <w:t> </w:t>
            </w:r>
          </w:p>
        </w:tc>
        <w:tc>
          <w:tcPr>
            <w:tcW w:w="2128" w:type="dxa"/>
            <w:tcBorders>
              <w:top w:val="nil"/>
              <w:left w:val="nil"/>
              <w:bottom w:val="single" w:sz="4" w:space="0" w:color="auto"/>
              <w:right w:val="single" w:sz="4" w:space="0" w:color="auto"/>
            </w:tcBorders>
            <w:shd w:val="clear" w:color="auto" w:fill="auto"/>
            <w:vAlign w:val="center"/>
            <w:hideMark/>
          </w:tcPr>
          <w:p w14:paraId="759379F5" w14:textId="77777777" w:rsidR="00C50CE7" w:rsidRDefault="00C50CE7">
            <w:pPr>
              <w:jc w:val="center"/>
              <w:rPr>
                <w:color w:val="000000"/>
                <w:sz w:val="22"/>
                <w:szCs w:val="22"/>
              </w:rPr>
            </w:pPr>
            <w:r>
              <w:rPr>
                <w:color w:val="000000"/>
                <w:sz w:val="22"/>
                <w:szCs w:val="22"/>
              </w:rPr>
              <w:t>133</w:t>
            </w:r>
          </w:p>
        </w:tc>
        <w:tc>
          <w:tcPr>
            <w:tcW w:w="2410" w:type="dxa"/>
            <w:tcBorders>
              <w:top w:val="nil"/>
              <w:left w:val="nil"/>
              <w:bottom w:val="single" w:sz="4" w:space="0" w:color="auto"/>
              <w:right w:val="single" w:sz="4" w:space="0" w:color="auto"/>
            </w:tcBorders>
            <w:shd w:val="clear" w:color="auto" w:fill="auto"/>
            <w:noWrap/>
            <w:vAlign w:val="center"/>
            <w:hideMark/>
          </w:tcPr>
          <w:p w14:paraId="35BA9774" w14:textId="77777777" w:rsidR="00C50CE7" w:rsidRDefault="00C50CE7">
            <w:pPr>
              <w:jc w:val="center"/>
              <w:rPr>
                <w:color w:val="000000"/>
                <w:sz w:val="22"/>
                <w:szCs w:val="22"/>
              </w:rPr>
            </w:pPr>
            <w:r>
              <w:rPr>
                <w:color w:val="000000"/>
                <w:sz w:val="22"/>
                <w:szCs w:val="22"/>
              </w:rPr>
              <w:t>33,8</w:t>
            </w:r>
          </w:p>
        </w:tc>
        <w:tc>
          <w:tcPr>
            <w:tcW w:w="2126" w:type="dxa"/>
            <w:tcBorders>
              <w:top w:val="nil"/>
              <w:left w:val="nil"/>
              <w:bottom w:val="single" w:sz="4" w:space="0" w:color="auto"/>
              <w:right w:val="single" w:sz="8" w:space="0" w:color="auto"/>
            </w:tcBorders>
            <w:shd w:val="clear" w:color="auto" w:fill="auto"/>
            <w:noWrap/>
            <w:vAlign w:val="center"/>
            <w:hideMark/>
          </w:tcPr>
          <w:p w14:paraId="525102E6" w14:textId="77777777" w:rsidR="00C50CE7" w:rsidRDefault="00C50CE7">
            <w:pPr>
              <w:jc w:val="center"/>
              <w:rPr>
                <w:b/>
                <w:bCs/>
                <w:color w:val="000000"/>
                <w:sz w:val="22"/>
                <w:szCs w:val="22"/>
              </w:rPr>
            </w:pPr>
            <w:r>
              <w:rPr>
                <w:b/>
                <w:bCs/>
                <w:color w:val="000000"/>
                <w:sz w:val="22"/>
                <w:szCs w:val="22"/>
              </w:rPr>
              <w:t>подвальная</w:t>
            </w:r>
          </w:p>
        </w:tc>
        <w:tc>
          <w:tcPr>
            <w:tcW w:w="236" w:type="dxa"/>
            <w:vAlign w:val="center"/>
            <w:hideMark/>
          </w:tcPr>
          <w:p w14:paraId="08E90F85" w14:textId="77777777" w:rsidR="00C50CE7" w:rsidRDefault="00C50CE7">
            <w:pPr>
              <w:rPr>
                <w:sz w:val="20"/>
                <w:szCs w:val="20"/>
              </w:rPr>
            </w:pPr>
          </w:p>
        </w:tc>
      </w:tr>
      <w:tr w:rsidR="00C50CE7" w14:paraId="1D0FB558" w14:textId="77777777" w:rsidTr="00E062BC">
        <w:trPr>
          <w:trHeight w:val="300"/>
        </w:trPr>
        <w:tc>
          <w:tcPr>
            <w:tcW w:w="1004" w:type="dxa"/>
            <w:tcBorders>
              <w:top w:val="nil"/>
              <w:left w:val="single" w:sz="8" w:space="0" w:color="auto"/>
              <w:bottom w:val="single" w:sz="4" w:space="0" w:color="auto"/>
              <w:right w:val="single" w:sz="4" w:space="0" w:color="auto"/>
            </w:tcBorders>
            <w:shd w:val="clear" w:color="auto" w:fill="auto"/>
            <w:vAlign w:val="center"/>
            <w:hideMark/>
          </w:tcPr>
          <w:p w14:paraId="0CB3D02A" w14:textId="77777777" w:rsidR="00C50CE7" w:rsidRDefault="00C50CE7">
            <w:pPr>
              <w:jc w:val="center"/>
              <w:rPr>
                <w:color w:val="000000"/>
                <w:sz w:val="22"/>
                <w:szCs w:val="22"/>
              </w:rPr>
            </w:pPr>
            <w:r>
              <w:rPr>
                <w:color w:val="000000"/>
                <w:sz w:val="22"/>
                <w:szCs w:val="22"/>
              </w:rPr>
              <w:t>1.73</w:t>
            </w:r>
          </w:p>
        </w:tc>
        <w:tc>
          <w:tcPr>
            <w:tcW w:w="1538" w:type="dxa"/>
            <w:tcBorders>
              <w:top w:val="nil"/>
              <w:left w:val="nil"/>
              <w:bottom w:val="single" w:sz="4" w:space="0" w:color="auto"/>
              <w:right w:val="single" w:sz="4" w:space="0" w:color="auto"/>
            </w:tcBorders>
            <w:shd w:val="clear" w:color="auto" w:fill="auto"/>
            <w:vAlign w:val="center"/>
            <w:hideMark/>
          </w:tcPr>
          <w:p w14:paraId="694597B9" w14:textId="77777777" w:rsidR="00C50CE7" w:rsidRDefault="00C50CE7">
            <w:pPr>
              <w:jc w:val="center"/>
              <w:rPr>
                <w:color w:val="000000"/>
                <w:sz w:val="22"/>
                <w:szCs w:val="22"/>
              </w:rPr>
            </w:pPr>
            <w:r>
              <w:rPr>
                <w:color w:val="000000"/>
                <w:sz w:val="22"/>
                <w:szCs w:val="22"/>
              </w:rPr>
              <w:t>8</w:t>
            </w:r>
          </w:p>
        </w:tc>
        <w:tc>
          <w:tcPr>
            <w:tcW w:w="2958" w:type="dxa"/>
            <w:tcBorders>
              <w:top w:val="nil"/>
              <w:left w:val="nil"/>
              <w:bottom w:val="single" w:sz="4" w:space="0" w:color="auto"/>
              <w:right w:val="single" w:sz="4" w:space="0" w:color="auto"/>
            </w:tcBorders>
            <w:shd w:val="clear" w:color="auto" w:fill="auto"/>
            <w:vAlign w:val="center"/>
            <w:hideMark/>
          </w:tcPr>
          <w:p w14:paraId="2DDA8473" w14:textId="77777777" w:rsidR="00C50CE7" w:rsidRDefault="00C50CE7">
            <w:pPr>
              <w:jc w:val="center"/>
              <w:rPr>
                <w:color w:val="000000"/>
                <w:sz w:val="22"/>
                <w:szCs w:val="22"/>
              </w:rPr>
            </w:pPr>
            <w:r>
              <w:rPr>
                <w:color w:val="000000"/>
                <w:sz w:val="22"/>
                <w:szCs w:val="22"/>
              </w:rPr>
              <w:t>подвал,от вр.на ТЦ1 до вр.на ТЦ2</w:t>
            </w:r>
          </w:p>
        </w:tc>
        <w:tc>
          <w:tcPr>
            <w:tcW w:w="2710" w:type="dxa"/>
            <w:tcBorders>
              <w:top w:val="nil"/>
              <w:left w:val="nil"/>
              <w:bottom w:val="single" w:sz="4" w:space="0" w:color="auto"/>
              <w:right w:val="single" w:sz="4" w:space="0" w:color="auto"/>
            </w:tcBorders>
            <w:shd w:val="clear" w:color="auto" w:fill="auto"/>
            <w:vAlign w:val="center"/>
            <w:hideMark/>
          </w:tcPr>
          <w:p w14:paraId="33180D5D" w14:textId="77777777" w:rsidR="00C50CE7" w:rsidRDefault="00C50CE7">
            <w:pPr>
              <w:jc w:val="center"/>
              <w:rPr>
                <w:color w:val="000000"/>
                <w:sz w:val="22"/>
                <w:szCs w:val="22"/>
              </w:rPr>
            </w:pPr>
            <w:r>
              <w:rPr>
                <w:color w:val="000000"/>
                <w:sz w:val="22"/>
                <w:szCs w:val="22"/>
              </w:rPr>
              <w:t> </w:t>
            </w:r>
          </w:p>
        </w:tc>
        <w:tc>
          <w:tcPr>
            <w:tcW w:w="2128" w:type="dxa"/>
            <w:tcBorders>
              <w:top w:val="nil"/>
              <w:left w:val="nil"/>
              <w:bottom w:val="single" w:sz="4" w:space="0" w:color="auto"/>
              <w:right w:val="single" w:sz="4" w:space="0" w:color="auto"/>
            </w:tcBorders>
            <w:shd w:val="clear" w:color="auto" w:fill="auto"/>
            <w:vAlign w:val="center"/>
            <w:hideMark/>
          </w:tcPr>
          <w:p w14:paraId="3CC57D9B" w14:textId="77777777" w:rsidR="00C50CE7" w:rsidRDefault="00C50CE7">
            <w:pPr>
              <w:jc w:val="center"/>
              <w:rPr>
                <w:color w:val="000000"/>
                <w:sz w:val="22"/>
                <w:szCs w:val="22"/>
              </w:rPr>
            </w:pPr>
            <w:r>
              <w:rPr>
                <w:color w:val="000000"/>
                <w:sz w:val="22"/>
                <w:szCs w:val="22"/>
              </w:rPr>
              <w:t>133</w:t>
            </w:r>
          </w:p>
        </w:tc>
        <w:tc>
          <w:tcPr>
            <w:tcW w:w="2410" w:type="dxa"/>
            <w:tcBorders>
              <w:top w:val="nil"/>
              <w:left w:val="nil"/>
              <w:bottom w:val="single" w:sz="4" w:space="0" w:color="auto"/>
              <w:right w:val="single" w:sz="4" w:space="0" w:color="auto"/>
            </w:tcBorders>
            <w:shd w:val="clear" w:color="auto" w:fill="auto"/>
            <w:noWrap/>
            <w:vAlign w:val="center"/>
            <w:hideMark/>
          </w:tcPr>
          <w:p w14:paraId="7F706E75" w14:textId="77777777" w:rsidR="00C50CE7" w:rsidRDefault="00C50CE7">
            <w:pPr>
              <w:jc w:val="center"/>
              <w:rPr>
                <w:color w:val="000000"/>
                <w:sz w:val="22"/>
                <w:szCs w:val="22"/>
              </w:rPr>
            </w:pPr>
            <w:r>
              <w:rPr>
                <w:color w:val="000000"/>
                <w:sz w:val="22"/>
                <w:szCs w:val="22"/>
              </w:rPr>
              <w:t>69,9</w:t>
            </w:r>
          </w:p>
        </w:tc>
        <w:tc>
          <w:tcPr>
            <w:tcW w:w="2126" w:type="dxa"/>
            <w:tcBorders>
              <w:top w:val="nil"/>
              <w:left w:val="nil"/>
              <w:bottom w:val="single" w:sz="4" w:space="0" w:color="auto"/>
              <w:right w:val="single" w:sz="8" w:space="0" w:color="auto"/>
            </w:tcBorders>
            <w:shd w:val="clear" w:color="auto" w:fill="auto"/>
            <w:noWrap/>
            <w:vAlign w:val="center"/>
            <w:hideMark/>
          </w:tcPr>
          <w:p w14:paraId="174A85D4" w14:textId="77777777" w:rsidR="00C50CE7" w:rsidRDefault="00C50CE7">
            <w:pPr>
              <w:jc w:val="center"/>
              <w:rPr>
                <w:b/>
                <w:bCs/>
                <w:color w:val="000000"/>
                <w:sz w:val="22"/>
                <w:szCs w:val="22"/>
              </w:rPr>
            </w:pPr>
            <w:r>
              <w:rPr>
                <w:b/>
                <w:bCs/>
                <w:color w:val="000000"/>
                <w:sz w:val="22"/>
                <w:szCs w:val="22"/>
              </w:rPr>
              <w:t>подвальная</w:t>
            </w:r>
          </w:p>
        </w:tc>
        <w:tc>
          <w:tcPr>
            <w:tcW w:w="236" w:type="dxa"/>
            <w:vAlign w:val="center"/>
            <w:hideMark/>
          </w:tcPr>
          <w:p w14:paraId="20FCCB4B" w14:textId="77777777" w:rsidR="00C50CE7" w:rsidRDefault="00C50CE7">
            <w:pPr>
              <w:rPr>
                <w:sz w:val="20"/>
                <w:szCs w:val="20"/>
              </w:rPr>
            </w:pPr>
          </w:p>
        </w:tc>
      </w:tr>
      <w:tr w:rsidR="00C50CE7" w14:paraId="3934E1AA" w14:textId="77777777" w:rsidTr="00E062BC">
        <w:trPr>
          <w:trHeight w:val="615"/>
        </w:trPr>
        <w:tc>
          <w:tcPr>
            <w:tcW w:w="1004" w:type="dxa"/>
            <w:tcBorders>
              <w:top w:val="nil"/>
              <w:left w:val="single" w:sz="8" w:space="0" w:color="auto"/>
              <w:bottom w:val="single" w:sz="8" w:space="0" w:color="auto"/>
              <w:right w:val="single" w:sz="4" w:space="0" w:color="auto"/>
            </w:tcBorders>
            <w:shd w:val="clear" w:color="auto" w:fill="auto"/>
            <w:vAlign w:val="center"/>
            <w:hideMark/>
          </w:tcPr>
          <w:p w14:paraId="7EACB42D" w14:textId="77777777" w:rsidR="00C50CE7" w:rsidRDefault="00C50CE7">
            <w:pPr>
              <w:jc w:val="center"/>
              <w:rPr>
                <w:color w:val="000000"/>
                <w:sz w:val="22"/>
                <w:szCs w:val="22"/>
              </w:rPr>
            </w:pPr>
            <w:r>
              <w:rPr>
                <w:color w:val="000000"/>
                <w:sz w:val="22"/>
                <w:szCs w:val="22"/>
              </w:rPr>
              <w:t>1.74</w:t>
            </w:r>
          </w:p>
        </w:tc>
        <w:tc>
          <w:tcPr>
            <w:tcW w:w="1538" w:type="dxa"/>
            <w:tcBorders>
              <w:top w:val="nil"/>
              <w:left w:val="nil"/>
              <w:bottom w:val="single" w:sz="8" w:space="0" w:color="auto"/>
              <w:right w:val="single" w:sz="4" w:space="0" w:color="auto"/>
            </w:tcBorders>
            <w:shd w:val="clear" w:color="auto" w:fill="auto"/>
            <w:vAlign w:val="center"/>
            <w:hideMark/>
          </w:tcPr>
          <w:p w14:paraId="42891FED" w14:textId="77777777" w:rsidR="00C50CE7" w:rsidRDefault="00C50CE7">
            <w:pPr>
              <w:jc w:val="center"/>
              <w:rPr>
                <w:color w:val="000000"/>
                <w:sz w:val="22"/>
                <w:szCs w:val="22"/>
              </w:rPr>
            </w:pPr>
            <w:r>
              <w:rPr>
                <w:color w:val="000000"/>
                <w:sz w:val="22"/>
                <w:szCs w:val="22"/>
              </w:rPr>
              <w:t>8</w:t>
            </w:r>
          </w:p>
        </w:tc>
        <w:tc>
          <w:tcPr>
            <w:tcW w:w="2958" w:type="dxa"/>
            <w:tcBorders>
              <w:top w:val="nil"/>
              <w:left w:val="nil"/>
              <w:bottom w:val="single" w:sz="8" w:space="0" w:color="auto"/>
              <w:right w:val="single" w:sz="4" w:space="0" w:color="auto"/>
            </w:tcBorders>
            <w:shd w:val="clear" w:color="auto" w:fill="auto"/>
            <w:vAlign w:val="center"/>
            <w:hideMark/>
          </w:tcPr>
          <w:p w14:paraId="219AB16C" w14:textId="77777777" w:rsidR="00C50CE7" w:rsidRDefault="00C50CE7">
            <w:pPr>
              <w:jc w:val="center"/>
              <w:rPr>
                <w:color w:val="000000"/>
                <w:sz w:val="22"/>
                <w:szCs w:val="22"/>
              </w:rPr>
            </w:pPr>
            <w:r>
              <w:rPr>
                <w:color w:val="000000"/>
                <w:sz w:val="22"/>
                <w:szCs w:val="22"/>
              </w:rPr>
              <w:t>подвал,от ТЦ2 до выхода из д.46 по ул.Машиностроителей</w:t>
            </w:r>
          </w:p>
        </w:tc>
        <w:tc>
          <w:tcPr>
            <w:tcW w:w="2710" w:type="dxa"/>
            <w:tcBorders>
              <w:top w:val="nil"/>
              <w:left w:val="nil"/>
              <w:bottom w:val="single" w:sz="8" w:space="0" w:color="auto"/>
              <w:right w:val="single" w:sz="4" w:space="0" w:color="auto"/>
            </w:tcBorders>
            <w:shd w:val="clear" w:color="auto" w:fill="auto"/>
            <w:vAlign w:val="center"/>
            <w:hideMark/>
          </w:tcPr>
          <w:p w14:paraId="46954C68" w14:textId="77777777" w:rsidR="00C50CE7" w:rsidRDefault="00C50CE7">
            <w:pPr>
              <w:jc w:val="center"/>
              <w:rPr>
                <w:color w:val="000000"/>
                <w:sz w:val="20"/>
                <w:szCs w:val="20"/>
              </w:rPr>
            </w:pPr>
            <w:r>
              <w:rPr>
                <w:color w:val="000000"/>
                <w:sz w:val="20"/>
                <w:szCs w:val="20"/>
              </w:rPr>
              <w:t>Теплосеть от УТ-5 до дома 46 ул. Машиностроителей и транзит.теплосеть по подвалу дома до точки врезки микр.8</w:t>
            </w:r>
          </w:p>
        </w:tc>
        <w:tc>
          <w:tcPr>
            <w:tcW w:w="2128" w:type="dxa"/>
            <w:tcBorders>
              <w:top w:val="nil"/>
              <w:left w:val="nil"/>
              <w:bottom w:val="single" w:sz="8" w:space="0" w:color="auto"/>
              <w:right w:val="single" w:sz="4" w:space="0" w:color="auto"/>
            </w:tcBorders>
            <w:shd w:val="clear" w:color="auto" w:fill="auto"/>
            <w:vAlign w:val="center"/>
            <w:hideMark/>
          </w:tcPr>
          <w:p w14:paraId="68A11941" w14:textId="77777777" w:rsidR="00C50CE7" w:rsidRDefault="00C50CE7">
            <w:pPr>
              <w:jc w:val="center"/>
              <w:rPr>
                <w:color w:val="000000"/>
                <w:sz w:val="22"/>
                <w:szCs w:val="22"/>
              </w:rPr>
            </w:pPr>
            <w:r>
              <w:rPr>
                <w:color w:val="000000"/>
                <w:sz w:val="22"/>
                <w:szCs w:val="22"/>
              </w:rPr>
              <w:t>108</w:t>
            </w:r>
          </w:p>
        </w:tc>
        <w:tc>
          <w:tcPr>
            <w:tcW w:w="2410" w:type="dxa"/>
            <w:tcBorders>
              <w:top w:val="nil"/>
              <w:left w:val="nil"/>
              <w:bottom w:val="single" w:sz="8" w:space="0" w:color="auto"/>
              <w:right w:val="single" w:sz="4" w:space="0" w:color="auto"/>
            </w:tcBorders>
            <w:shd w:val="clear" w:color="auto" w:fill="auto"/>
            <w:noWrap/>
            <w:vAlign w:val="center"/>
            <w:hideMark/>
          </w:tcPr>
          <w:p w14:paraId="0752CCE6" w14:textId="77777777" w:rsidR="00C50CE7" w:rsidRDefault="00C50CE7">
            <w:pPr>
              <w:jc w:val="center"/>
              <w:rPr>
                <w:color w:val="000000"/>
                <w:sz w:val="22"/>
                <w:szCs w:val="22"/>
              </w:rPr>
            </w:pPr>
            <w:r>
              <w:rPr>
                <w:color w:val="000000"/>
                <w:sz w:val="22"/>
                <w:szCs w:val="22"/>
              </w:rPr>
              <w:t>52,7</w:t>
            </w:r>
          </w:p>
        </w:tc>
        <w:tc>
          <w:tcPr>
            <w:tcW w:w="2126" w:type="dxa"/>
            <w:tcBorders>
              <w:top w:val="nil"/>
              <w:left w:val="nil"/>
              <w:bottom w:val="single" w:sz="8" w:space="0" w:color="auto"/>
              <w:right w:val="single" w:sz="8" w:space="0" w:color="auto"/>
            </w:tcBorders>
            <w:shd w:val="clear" w:color="auto" w:fill="auto"/>
            <w:noWrap/>
            <w:vAlign w:val="center"/>
            <w:hideMark/>
          </w:tcPr>
          <w:p w14:paraId="0E8B57D1" w14:textId="77777777" w:rsidR="00C50CE7" w:rsidRDefault="00C50CE7">
            <w:pPr>
              <w:jc w:val="center"/>
              <w:rPr>
                <w:b/>
                <w:bCs/>
                <w:color w:val="000000"/>
                <w:sz w:val="22"/>
                <w:szCs w:val="22"/>
              </w:rPr>
            </w:pPr>
            <w:r>
              <w:rPr>
                <w:b/>
                <w:bCs/>
                <w:color w:val="000000"/>
                <w:sz w:val="22"/>
                <w:szCs w:val="22"/>
              </w:rPr>
              <w:t>подвальная</w:t>
            </w:r>
          </w:p>
        </w:tc>
        <w:tc>
          <w:tcPr>
            <w:tcW w:w="236" w:type="dxa"/>
            <w:vAlign w:val="center"/>
            <w:hideMark/>
          </w:tcPr>
          <w:p w14:paraId="12B4B29D" w14:textId="77777777" w:rsidR="00C50CE7" w:rsidRDefault="00C50CE7">
            <w:pPr>
              <w:rPr>
                <w:sz w:val="20"/>
                <w:szCs w:val="20"/>
              </w:rPr>
            </w:pPr>
          </w:p>
        </w:tc>
      </w:tr>
      <w:tr w:rsidR="00C50CE7" w14:paraId="23C38469" w14:textId="77777777" w:rsidTr="00E062BC">
        <w:trPr>
          <w:trHeight w:val="300"/>
        </w:trPr>
        <w:tc>
          <w:tcPr>
            <w:tcW w:w="1004" w:type="dxa"/>
            <w:tcBorders>
              <w:top w:val="nil"/>
              <w:left w:val="single" w:sz="8" w:space="0" w:color="auto"/>
              <w:bottom w:val="single" w:sz="4" w:space="0" w:color="auto"/>
              <w:right w:val="single" w:sz="4" w:space="0" w:color="auto"/>
            </w:tcBorders>
            <w:shd w:val="clear" w:color="auto" w:fill="auto"/>
            <w:vAlign w:val="center"/>
            <w:hideMark/>
          </w:tcPr>
          <w:p w14:paraId="3CC20C2D" w14:textId="77777777" w:rsidR="00C50CE7" w:rsidRDefault="00C50CE7">
            <w:pPr>
              <w:jc w:val="center"/>
              <w:rPr>
                <w:color w:val="000000"/>
                <w:sz w:val="22"/>
                <w:szCs w:val="22"/>
              </w:rPr>
            </w:pPr>
            <w:r>
              <w:rPr>
                <w:color w:val="000000"/>
                <w:sz w:val="22"/>
                <w:szCs w:val="22"/>
              </w:rPr>
              <w:t>1.75</w:t>
            </w:r>
          </w:p>
        </w:tc>
        <w:tc>
          <w:tcPr>
            <w:tcW w:w="1538" w:type="dxa"/>
            <w:tcBorders>
              <w:top w:val="nil"/>
              <w:left w:val="nil"/>
              <w:bottom w:val="single" w:sz="4" w:space="0" w:color="auto"/>
              <w:right w:val="single" w:sz="4" w:space="0" w:color="auto"/>
            </w:tcBorders>
            <w:shd w:val="clear" w:color="auto" w:fill="auto"/>
            <w:vAlign w:val="center"/>
            <w:hideMark/>
          </w:tcPr>
          <w:p w14:paraId="7B59F6E1" w14:textId="77777777" w:rsidR="00C50CE7" w:rsidRDefault="00C50CE7">
            <w:pPr>
              <w:jc w:val="center"/>
              <w:rPr>
                <w:color w:val="000000"/>
                <w:sz w:val="22"/>
                <w:szCs w:val="22"/>
              </w:rPr>
            </w:pPr>
            <w:r>
              <w:rPr>
                <w:color w:val="000000"/>
                <w:sz w:val="22"/>
                <w:szCs w:val="22"/>
              </w:rPr>
              <w:t>Старый город</w:t>
            </w:r>
          </w:p>
        </w:tc>
        <w:tc>
          <w:tcPr>
            <w:tcW w:w="2958" w:type="dxa"/>
            <w:tcBorders>
              <w:top w:val="nil"/>
              <w:left w:val="nil"/>
              <w:bottom w:val="single" w:sz="4" w:space="0" w:color="auto"/>
              <w:right w:val="single" w:sz="4" w:space="0" w:color="auto"/>
            </w:tcBorders>
            <w:shd w:val="clear" w:color="auto" w:fill="auto"/>
            <w:vAlign w:val="center"/>
            <w:hideMark/>
          </w:tcPr>
          <w:p w14:paraId="45612274" w14:textId="77777777" w:rsidR="00C50CE7" w:rsidRDefault="00C50CE7">
            <w:pPr>
              <w:jc w:val="center"/>
              <w:rPr>
                <w:color w:val="000000"/>
                <w:sz w:val="22"/>
                <w:szCs w:val="22"/>
              </w:rPr>
            </w:pPr>
            <w:r>
              <w:rPr>
                <w:color w:val="000000"/>
                <w:sz w:val="22"/>
                <w:szCs w:val="22"/>
              </w:rPr>
              <w:t>от К-26 до К-26в</w:t>
            </w:r>
          </w:p>
        </w:tc>
        <w:tc>
          <w:tcPr>
            <w:tcW w:w="2710" w:type="dxa"/>
            <w:tcBorders>
              <w:top w:val="nil"/>
              <w:left w:val="nil"/>
              <w:bottom w:val="single" w:sz="4" w:space="0" w:color="auto"/>
              <w:right w:val="single" w:sz="4" w:space="0" w:color="auto"/>
            </w:tcBorders>
            <w:shd w:val="clear" w:color="auto" w:fill="auto"/>
            <w:vAlign w:val="center"/>
            <w:hideMark/>
          </w:tcPr>
          <w:p w14:paraId="3A739AC7" w14:textId="77777777" w:rsidR="00C50CE7" w:rsidRDefault="00C50CE7">
            <w:pPr>
              <w:jc w:val="center"/>
              <w:rPr>
                <w:color w:val="000000"/>
                <w:sz w:val="22"/>
                <w:szCs w:val="22"/>
              </w:rPr>
            </w:pPr>
            <w:r>
              <w:rPr>
                <w:color w:val="000000"/>
                <w:sz w:val="22"/>
                <w:szCs w:val="22"/>
              </w:rPr>
              <w:t>Теплосеть к домам 4, 8, 11 ул. Коммунаров ст.город</w:t>
            </w:r>
          </w:p>
        </w:tc>
        <w:tc>
          <w:tcPr>
            <w:tcW w:w="2128" w:type="dxa"/>
            <w:tcBorders>
              <w:top w:val="nil"/>
              <w:left w:val="nil"/>
              <w:bottom w:val="single" w:sz="4" w:space="0" w:color="auto"/>
              <w:right w:val="single" w:sz="4" w:space="0" w:color="auto"/>
            </w:tcBorders>
            <w:shd w:val="clear" w:color="auto" w:fill="auto"/>
            <w:vAlign w:val="center"/>
            <w:hideMark/>
          </w:tcPr>
          <w:p w14:paraId="00058795" w14:textId="77777777" w:rsidR="00C50CE7" w:rsidRDefault="00C50CE7">
            <w:pPr>
              <w:jc w:val="center"/>
              <w:rPr>
                <w:color w:val="000000"/>
                <w:sz w:val="22"/>
                <w:szCs w:val="22"/>
              </w:rPr>
            </w:pPr>
            <w:r>
              <w:rPr>
                <w:color w:val="000000"/>
                <w:sz w:val="22"/>
                <w:szCs w:val="22"/>
              </w:rPr>
              <w:t>89</w:t>
            </w:r>
          </w:p>
        </w:tc>
        <w:tc>
          <w:tcPr>
            <w:tcW w:w="2410" w:type="dxa"/>
            <w:tcBorders>
              <w:top w:val="nil"/>
              <w:left w:val="nil"/>
              <w:bottom w:val="single" w:sz="4" w:space="0" w:color="auto"/>
              <w:right w:val="single" w:sz="4" w:space="0" w:color="auto"/>
            </w:tcBorders>
            <w:shd w:val="clear" w:color="auto" w:fill="auto"/>
            <w:noWrap/>
            <w:vAlign w:val="center"/>
            <w:hideMark/>
          </w:tcPr>
          <w:p w14:paraId="6F2F16F3" w14:textId="77777777" w:rsidR="00C50CE7" w:rsidRDefault="00C50CE7">
            <w:pPr>
              <w:jc w:val="center"/>
              <w:rPr>
                <w:color w:val="000000"/>
                <w:sz w:val="22"/>
                <w:szCs w:val="22"/>
              </w:rPr>
            </w:pPr>
            <w:r>
              <w:rPr>
                <w:color w:val="000000"/>
                <w:sz w:val="22"/>
                <w:szCs w:val="22"/>
              </w:rPr>
              <w:t>56,0</w:t>
            </w:r>
          </w:p>
        </w:tc>
        <w:tc>
          <w:tcPr>
            <w:tcW w:w="2126" w:type="dxa"/>
            <w:tcBorders>
              <w:top w:val="nil"/>
              <w:left w:val="nil"/>
              <w:bottom w:val="single" w:sz="4" w:space="0" w:color="auto"/>
              <w:right w:val="single" w:sz="4" w:space="0" w:color="auto"/>
            </w:tcBorders>
            <w:shd w:val="clear" w:color="auto" w:fill="auto"/>
            <w:vAlign w:val="center"/>
            <w:hideMark/>
          </w:tcPr>
          <w:p w14:paraId="7C904E7A" w14:textId="77777777" w:rsidR="00C50CE7" w:rsidRDefault="00C50CE7">
            <w:pPr>
              <w:jc w:val="center"/>
              <w:rPr>
                <w:b/>
                <w:bCs/>
                <w:color w:val="000000"/>
                <w:sz w:val="22"/>
                <w:szCs w:val="22"/>
              </w:rPr>
            </w:pPr>
            <w:r>
              <w:rPr>
                <w:b/>
                <w:bCs/>
                <w:color w:val="000000"/>
                <w:sz w:val="22"/>
                <w:szCs w:val="22"/>
              </w:rPr>
              <w:t>канальная</w:t>
            </w:r>
          </w:p>
        </w:tc>
        <w:tc>
          <w:tcPr>
            <w:tcW w:w="236" w:type="dxa"/>
            <w:tcBorders>
              <w:left w:val="single" w:sz="4" w:space="0" w:color="auto"/>
            </w:tcBorders>
            <w:vAlign w:val="center"/>
            <w:hideMark/>
          </w:tcPr>
          <w:p w14:paraId="471FA32B" w14:textId="77777777" w:rsidR="00C50CE7" w:rsidRDefault="00C50CE7">
            <w:pPr>
              <w:rPr>
                <w:sz w:val="20"/>
                <w:szCs w:val="20"/>
              </w:rPr>
            </w:pPr>
          </w:p>
        </w:tc>
      </w:tr>
      <w:tr w:rsidR="00C50CE7" w14:paraId="17EFDCA8" w14:textId="77777777" w:rsidTr="00E062BC">
        <w:trPr>
          <w:trHeight w:val="300"/>
        </w:trPr>
        <w:tc>
          <w:tcPr>
            <w:tcW w:w="1004" w:type="dxa"/>
            <w:tcBorders>
              <w:top w:val="nil"/>
              <w:left w:val="single" w:sz="8" w:space="0" w:color="auto"/>
              <w:bottom w:val="single" w:sz="4" w:space="0" w:color="auto"/>
              <w:right w:val="single" w:sz="4" w:space="0" w:color="auto"/>
            </w:tcBorders>
            <w:shd w:val="clear" w:color="auto" w:fill="auto"/>
            <w:vAlign w:val="center"/>
            <w:hideMark/>
          </w:tcPr>
          <w:p w14:paraId="1EBB772E" w14:textId="77777777" w:rsidR="00C50CE7" w:rsidRDefault="00C50CE7">
            <w:pPr>
              <w:jc w:val="center"/>
              <w:rPr>
                <w:color w:val="000000"/>
                <w:sz w:val="22"/>
                <w:szCs w:val="22"/>
              </w:rPr>
            </w:pPr>
            <w:r>
              <w:rPr>
                <w:color w:val="000000"/>
                <w:sz w:val="22"/>
                <w:szCs w:val="22"/>
              </w:rPr>
              <w:t>1.76</w:t>
            </w:r>
          </w:p>
        </w:tc>
        <w:tc>
          <w:tcPr>
            <w:tcW w:w="1538" w:type="dxa"/>
            <w:tcBorders>
              <w:top w:val="nil"/>
              <w:left w:val="nil"/>
              <w:bottom w:val="single" w:sz="4" w:space="0" w:color="auto"/>
              <w:right w:val="single" w:sz="4" w:space="0" w:color="auto"/>
            </w:tcBorders>
            <w:shd w:val="clear" w:color="auto" w:fill="auto"/>
            <w:vAlign w:val="center"/>
            <w:hideMark/>
          </w:tcPr>
          <w:p w14:paraId="18D7DAAF" w14:textId="77777777" w:rsidR="00C50CE7" w:rsidRDefault="00C50CE7">
            <w:pPr>
              <w:jc w:val="center"/>
              <w:rPr>
                <w:color w:val="000000"/>
                <w:sz w:val="22"/>
                <w:szCs w:val="22"/>
              </w:rPr>
            </w:pPr>
            <w:r>
              <w:rPr>
                <w:color w:val="000000"/>
                <w:sz w:val="22"/>
                <w:szCs w:val="22"/>
              </w:rPr>
              <w:t>Старый город</w:t>
            </w:r>
          </w:p>
        </w:tc>
        <w:tc>
          <w:tcPr>
            <w:tcW w:w="2958" w:type="dxa"/>
            <w:tcBorders>
              <w:top w:val="nil"/>
              <w:left w:val="nil"/>
              <w:bottom w:val="single" w:sz="4" w:space="0" w:color="auto"/>
              <w:right w:val="single" w:sz="4" w:space="0" w:color="auto"/>
            </w:tcBorders>
            <w:shd w:val="clear" w:color="auto" w:fill="auto"/>
            <w:vAlign w:val="center"/>
            <w:hideMark/>
          </w:tcPr>
          <w:p w14:paraId="2BED1D2E" w14:textId="77777777" w:rsidR="00C50CE7" w:rsidRDefault="00C50CE7">
            <w:pPr>
              <w:jc w:val="center"/>
              <w:rPr>
                <w:color w:val="000000"/>
                <w:sz w:val="22"/>
                <w:szCs w:val="22"/>
              </w:rPr>
            </w:pPr>
            <w:r>
              <w:rPr>
                <w:color w:val="000000"/>
                <w:sz w:val="22"/>
                <w:szCs w:val="22"/>
              </w:rPr>
              <w:t>от К-26в до К-26б</w:t>
            </w:r>
          </w:p>
        </w:tc>
        <w:tc>
          <w:tcPr>
            <w:tcW w:w="2710" w:type="dxa"/>
            <w:tcBorders>
              <w:top w:val="nil"/>
              <w:left w:val="nil"/>
              <w:bottom w:val="single" w:sz="4" w:space="0" w:color="auto"/>
              <w:right w:val="single" w:sz="4" w:space="0" w:color="auto"/>
            </w:tcBorders>
            <w:shd w:val="clear" w:color="auto" w:fill="auto"/>
            <w:vAlign w:val="center"/>
            <w:hideMark/>
          </w:tcPr>
          <w:p w14:paraId="42852AA1" w14:textId="77777777" w:rsidR="00C50CE7" w:rsidRDefault="00C50CE7">
            <w:pPr>
              <w:jc w:val="center"/>
              <w:rPr>
                <w:color w:val="000000"/>
                <w:sz w:val="22"/>
                <w:szCs w:val="22"/>
              </w:rPr>
            </w:pPr>
            <w:r>
              <w:rPr>
                <w:color w:val="000000"/>
                <w:sz w:val="22"/>
                <w:szCs w:val="22"/>
              </w:rPr>
              <w:t> </w:t>
            </w:r>
          </w:p>
        </w:tc>
        <w:tc>
          <w:tcPr>
            <w:tcW w:w="2128" w:type="dxa"/>
            <w:tcBorders>
              <w:top w:val="nil"/>
              <w:left w:val="nil"/>
              <w:bottom w:val="single" w:sz="4" w:space="0" w:color="auto"/>
              <w:right w:val="single" w:sz="4" w:space="0" w:color="auto"/>
            </w:tcBorders>
            <w:shd w:val="clear" w:color="auto" w:fill="auto"/>
            <w:vAlign w:val="center"/>
            <w:hideMark/>
          </w:tcPr>
          <w:p w14:paraId="09C12FD1" w14:textId="77777777" w:rsidR="00C50CE7" w:rsidRDefault="00C50CE7">
            <w:pPr>
              <w:jc w:val="center"/>
              <w:rPr>
                <w:color w:val="000000"/>
                <w:sz w:val="22"/>
                <w:szCs w:val="22"/>
              </w:rPr>
            </w:pPr>
            <w:r>
              <w:rPr>
                <w:color w:val="000000"/>
                <w:sz w:val="22"/>
                <w:szCs w:val="22"/>
              </w:rPr>
              <w:t>108</w:t>
            </w:r>
          </w:p>
        </w:tc>
        <w:tc>
          <w:tcPr>
            <w:tcW w:w="2410" w:type="dxa"/>
            <w:tcBorders>
              <w:top w:val="nil"/>
              <w:left w:val="nil"/>
              <w:bottom w:val="single" w:sz="4" w:space="0" w:color="auto"/>
              <w:right w:val="single" w:sz="4" w:space="0" w:color="auto"/>
            </w:tcBorders>
            <w:shd w:val="clear" w:color="auto" w:fill="auto"/>
            <w:noWrap/>
            <w:vAlign w:val="center"/>
            <w:hideMark/>
          </w:tcPr>
          <w:p w14:paraId="535429C9" w14:textId="77777777" w:rsidR="00C50CE7" w:rsidRDefault="00C50CE7">
            <w:pPr>
              <w:jc w:val="center"/>
              <w:rPr>
                <w:color w:val="000000"/>
                <w:sz w:val="22"/>
                <w:szCs w:val="22"/>
              </w:rPr>
            </w:pPr>
            <w:r>
              <w:rPr>
                <w:color w:val="000000"/>
                <w:sz w:val="22"/>
                <w:szCs w:val="22"/>
              </w:rPr>
              <w:t>33,0</w:t>
            </w:r>
          </w:p>
        </w:tc>
        <w:tc>
          <w:tcPr>
            <w:tcW w:w="2126" w:type="dxa"/>
            <w:tcBorders>
              <w:top w:val="nil"/>
              <w:left w:val="nil"/>
              <w:bottom w:val="single" w:sz="4" w:space="0" w:color="auto"/>
              <w:right w:val="single" w:sz="4" w:space="0" w:color="auto"/>
            </w:tcBorders>
            <w:shd w:val="clear" w:color="auto" w:fill="auto"/>
            <w:vAlign w:val="center"/>
            <w:hideMark/>
          </w:tcPr>
          <w:p w14:paraId="5ED3DB16" w14:textId="77777777" w:rsidR="00C50CE7" w:rsidRDefault="00C50CE7">
            <w:pPr>
              <w:jc w:val="center"/>
              <w:rPr>
                <w:b/>
                <w:bCs/>
                <w:color w:val="000000"/>
                <w:sz w:val="22"/>
                <w:szCs w:val="22"/>
              </w:rPr>
            </w:pPr>
            <w:r>
              <w:rPr>
                <w:b/>
                <w:bCs/>
                <w:color w:val="000000"/>
                <w:sz w:val="22"/>
                <w:szCs w:val="22"/>
              </w:rPr>
              <w:t>канальная</w:t>
            </w:r>
          </w:p>
        </w:tc>
        <w:tc>
          <w:tcPr>
            <w:tcW w:w="236" w:type="dxa"/>
            <w:tcBorders>
              <w:left w:val="single" w:sz="4" w:space="0" w:color="auto"/>
            </w:tcBorders>
            <w:vAlign w:val="center"/>
            <w:hideMark/>
          </w:tcPr>
          <w:p w14:paraId="0088B762" w14:textId="77777777" w:rsidR="00C50CE7" w:rsidRDefault="00C50CE7">
            <w:pPr>
              <w:rPr>
                <w:sz w:val="20"/>
                <w:szCs w:val="20"/>
              </w:rPr>
            </w:pPr>
          </w:p>
        </w:tc>
      </w:tr>
      <w:tr w:rsidR="00C50CE7" w14:paraId="3CEE6E9A" w14:textId="77777777" w:rsidTr="00E062BC">
        <w:trPr>
          <w:trHeight w:val="300"/>
        </w:trPr>
        <w:tc>
          <w:tcPr>
            <w:tcW w:w="1004" w:type="dxa"/>
            <w:tcBorders>
              <w:top w:val="nil"/>
              <w:left w:val="single" w:sz="8" w:space="0" w:color="auto"/>
              <w:bottom w:val="single" w:sz="4" w:space="0" w:color="auto"/>
              <w:right w:val="single" w:sz="4" w:space="0" w:color="auto"/>
            </w:tcBorders>
            <w:shd w:val="clear" w:color="auto" w:fill="auto"/>
            <w:vAlign w:val="center"/>
            <w:hideMark/>
          </w:tcPr>
          <w:p w14:paraId="67F0D965" w14:textId="77777777" w:rsidR="00C50CE7" w:rsidRDefault="00C50CE7">
            <w:pPr>
              <w:jc w:val="center"/>
              <w:rPr>
                <w:color w:val="000000"/>
                <w:sz w:val="22"/>
                <w:szCs w:val="22"/>
              </w:rPr>
            </w:pPr>
            <w:r>
              <w:rPr>
                <w:color w:val="000000"/>
                <w:sz w:val="22"/>
                <w:szCs w:val="22"/>
              </w:rPr>
              <w:t>1.77</w:t>
            </w:r>
          </w:p>
        </w:tc>
        <w:tc>
          <w:tcPr>
            <w:tcW w:w="1538" w:type="dxa"/>
            <w:tcBorders>
              <w:top w:val="nil"/>
              <w:left w:val="nil"/>
              <w:bottom w:val="single" w:sz="4" w:space="0" w:color="auto"/>
              <w:right w:val="single" w:sz="4" w:space="0" w:color="auto"/>
            </w:tcBorders>
            <w:shd w:val="clear" w:color="auto" w:fill="auto"/>
            <w:vAlign w:val="center"/>
            <w:hideMark/>
          </w:tcPr>
          <w:p w14:paraId="1DD0DE29" w14:textId="77777777" w:rsidR="00C50CE7" w:rsidRDefault="00C50CE7">
            <w:pPr>
              <w:jc w:val="center"/>
              <w:rPr>
                <w:color w:val="000000"/>
                <w:sz w:val="22"/>
                <w:szCs w:val="22"/>
              </w:rPr>
            </w:pPr>
            <w:r>
              <w:rPr>
                <w:color w:val="000000"/>
                <w:sz w:val="22"/>
                <w:szCs w:val="22"/>
              </w:rPr>
              <w:t>Старый город</w:t>
            </w:r>
          </w:p>
        </w:tc>
        <w:tc>
          <w:tcPr>
            <w:tcW w:w="2958" w:type="dxa"/>
            <w:tcBorders>
              <w:top w:val="nil"/>
              <w:left w:val="nil"/>
              <w:bottom w:val="single" w:sz="4" w:space="0" w:color="auto"/>
              <w:right w:val="single" w:sz="4" w:space="0" w:color="auto"/>
            </w:tcBorders>
            <w:shd w:val="clear" w:color="auto" w:fill="auto"/>
            <w:vAlign w:val="center"/>
            <w:hideMark/>
          </w:tcPr>
          <w:p w14:paraId="70E77A3F" w14:textId="77777777" w:rsidR="00C50CE7" w:rsidRDefault="00C50CE7">
            <w:pPr>
              <w:jc w:val="center"/>
              <w:rPr>
                <w:color w:val="000000"/>
                <w:sz w:val="22"/>
                <w:szCs w:val="22"/>
              </w:rPr>
            </w:pPr>
            <w:r>
              <w:rPr>
                <w:color w:val="000000"/>
                <w:sz w:val="22"/>
                <w:szCs w:val="22"/>
              </w:rPr>
              <w:t>от К-26б до д.4 ул.Коммунаров</w:t>
            </w:r>
          </w:p>
        </w:tc>
        <w:tc>
          <w:tcPr>
            <w:tcW w:w="2710" w:type="dxa"/>
            <w:tcBorders>
              <w:top w:val="nil"/>
              <w:left w:val="nil"/>
              <w:bottom w:val="single" w:sz="4" w:space="0" w:color="auto"/>
              <w:right w:val="single" w:sz="4" w:space="0" w:color="auto"/>
            </w:tcBorders>
            <w:shd w:val="clear" w:color="auto" w:fill="auto"/>
            <w:vAlign w:val="center"/>
            <w:hideMark/>
          </w:tcPr>
          <w:p w14:paraId="7B49BB4B" w14:textId="77777777" w:rsidR="00C50CE7" w:rsidRDefault="00C50CE7">
            <w:pPr>
              <w:jc w:val="center"/>
              <w:rPr>
                <w:color w:val="000000"/>
                <w:sz w:val="22"/>
                <w:szCs w:val="22"/>
              </w:rPr>
            </w:pPr>
            <w:r>
              <w:rPr>
                <w:color w:val="000000"/>
                <w:sz w:val="22"/>
                <w:szCs w:val="22"/>
              </w:rPr>
              <w:t> </w:t>
            </w:r>
          </w:p>
        </w:tc>
        <w:tc>
          <w:tcPr>
            <w:tcW w:w="2128" w:type="dxa"/>
            <w:tcBorders>
              <w:top w:val="nil"/>
              <w:left w:val="nil"/>
              <w:bottom w:val="single" w:sz="4" w:space="0" w:color="auto"/>
              <w:right w:val="single" w:sz="4" w:space="0" w:color="auto"/>
            </w:tcBorders>
            <w:shd w:val="clear" w:color="auto" w:fill="auto"/>
            <w:vAlign w:val="center"/>
            <w:hideMark/>
          </w:tcPr>
          <w:p w14:paraId="56A3288D" w14:textId="77777777" w:rsidR="00C50CE7" w:rsidRDefault="00C50CE7">
            <w:pPr>
              <w:jc w:val="center"/>
              <w:rPr>
                <w:color w:val="000000"/>
                <w:sz w:val="22"/>
                <w:szCs w:val="22"/>
              </w:rPr>
            </w:pPr>
            <w:r>
              <w:rPr>
                <w:color w:val="000000"/>
                <w:sz w:val="22"/>
                <w:szCs w:val="22"/>
              </w:rPr>
              <w:t>89</w:t>
            </w:r>
          </w:p>
        </w:tc>
        <w:tc>
          <w:tcPr>
            <w:tcW w:w="2410" w:type="dxa"/>
            <w:tcBorders>
              <w:top w:val="nil"/>
              <w:left w:val="nil"/>
              <w:bottom w:val="single" w:sz="4" w:space="0" w:color="auto"/>
              <w:right w:val="single" w:sz="4" w:space="0" w:color="auto"/>
            </w:tcBorders>
            <w:shd w:val="clear" w:color="auto" w:fill="auto"/>
            <w:noWrap/>
            <w:vAlign w:val="center"/>
            <w:hideMark/>
          </w:tcPr>
          <w:p w14:paraId="4C579040" w14:textId="77777777" w:rsidR="00C50CE7" w:rsidRDefault="00C50CE7">
            <w:pPr>
              <w:jc w:val="center"/>
              <w:rPr>
                <w:color w:val="000000"/>
                <w:sz w:val="22"/>
                <w:szCs w:val="22"/>
              </w:rPr>
            </w:pPr>
            <w:r>
              <w:rPr>
                <w:color w:val="000000"/>
                <w:sz w:val="22"/>
                <w:szCs w:val="22"/>
              </w:rPr>
              <w:t>33,0</w:t>
            </w:r>
          </w:p>
        </w:tc>
        <w:tc>
          <w:tcPr>
            <w:tcW w:w="2126" w:type="dxa"/>
            <w:tcBorders>
              <w:top w:val="nil"/>
              <w:left w:val="nil"/>
              <w:bottom w:val="single" w:sz="4" w:space="0" w:color="auto"/>
              <w:right w:val="single" w:sz="4" w:space="0" w:color="auto"/>
            </w:tcBorders>
            <w:shd w:val="clear" w:color="auto" w:fill="auto"/>
            <w:vAlign w:val="center"/>
            <w:hideMark/>
          </w:tcPr>
          <w:p w14:paraId="5645B7B9" w14:textId="77777777" w:rsidR="00C50CE7" w:rsidRDefault="00C50CE7">
            <w:pPr>
              <w:jc w:val="center"/>
              <w:rPr>
                <w:b/>
                <w:bCs/>
                <w:color w:val="000000"/>
                <w:sz w:val="22"/>
                <w:szCs w:val="22"/>
              </w:rPr>
            </w:pPr>
            <w:r>
              <w:rPr>
                <w:b/>
                <w:bCs/>
                <w:color w:val="000000"/>
                <w:sz w:val="22"/>
                <w:szCs w:val="22"/>
              </w:rPr>
              <w:t>канальная</w:t>
            </w:r>
          </w:p>
        </w:tc>
        <w:tc>
          <w:tcPr>
            <w:tcW w:w="236" w:type="dxa"/>
            <w:tcBorders>
              <w:left w:val="single" w:sz="4" w:space="0" w:color="auto"/>
            </w:tcBorders>
            <w:vAlign w:val="center"/>
            <w:hideMark/>
          </w:tcPr>
          <w:p w14:paraId="4BA61131" w14:textId="77777777" w:rsidR="00C50CE7" w:rsidRDefault="00C50CE7">
            <w:pPr>
              <w:rPr>
                <w:sz w:val="20"/>
                <w:szCs w:val="20"/>
              </w:rPr>
            </w:pPr>
          </w:p>
        </w:tc>
      </w:tr>
      <w:tr w:rsidR="00C50CE7" w14:paraId="5CA10C04" w14:textId="77777777" w:rsidTr="00E062BC">
        <w:trPr>
          <w:trHeight w:val="300"/>
        </w:trPr>
        <w:tc>
          <w:tcPr>
            <w:tcW w:w="1004" w:type="dxa"/>
            <w:tcBorders>
              <w:top w:val="nil"/>
              <w:left w:val="single" w:sz="8" w:space="0" w:color="auto"/>
              <w:bottom w:val="single" w:sz="4" w:space="0" w:color="auto"/>
              <w:right w:val="single" w:sz="4" w:space="0" w:color="auto"/>
            </w:tcBorders>
            <w:shd w:val="clear" w:color="auto" w:fill="auto"/>
            <w:vAlign w:val="center"/>
            <w:hideMark/>
          </w:tcPr>
          <w:p w14:paraId="2215CFB5" w14:textId="77777777" w:rsidR="00C50CE7" w:rsidRDefault="00C50CE7">
            <w:pPr>
              <w:jc w:val="center"/>
              <w:rPr>
                <w:color w:val="000000"/>
                <w:sz w:val="22"/>
                <w:szCs w:val="22"/>
              </w:rPr>
            </w:pPr>
            <w:r>
              <w:rPr>
                <w:color w:val="000000"/>
                <w:sz w:val="22"/>
                <w:szCs w:val="22"/>
              </w:rPr>
              <w:t>1.78</w:t>
            </w:r>
          </w:p>
        </w:tc>
        <w:tc>
          <w:tcPr>
            <w:tcW w:w="1538" w:type="dxa"/>
            <w:tcBorders>
              <w:top w:val="nil"/>
              <w:left w:val="nil"/>
              <w:bottom w:val="single" w:sz="4" w:space="0" w:color="auto"/>
              <w:right w:val="single" w:sz="4" w:space="0" w:color="auto"/>
            </w:tcBorders>
            <w:shd w:val="clear" w:color="auto" w:fill="auto"/>
            <w:vAlign w:val="center"/>
            <w:hideMark/>
          </w:tcPr>
          <w:p w14:paraId="39CE0A5A" w14:textId="77777777" w:rsidR="00C50CE7" w:rsidRDefault="00C50CE7">
            <w:pPr>
              <w:jc w:val="center"/>
              <w:rPr>
                <w:color w:val="000000"/>
                <w:sz w:val="22"/>
                <w:szCs w:val="22"/>
              </w:rPr>
            </w:pPr>
            <w:r>
              <w:rPr>
                <w:color w:val="000000"/>
                <w:sz w:val="22"/>
                <w:szCs w:val="22"/>
              </w:rPr>
              <w:t>Старый город</w:t>
            </w:r>
          </w:p>
        </w:tc>
        <w:tc>
          <w:tcPr>
            <w:tcW w:w="2958" w:type="dxa"/>
            <w:tcBorders>
              <w:top w:val="nil"/>
              <w:left w:val="nil"/>
              <w:bottom w:val="single" w:sz="4" w:space="0" w:color="auto"/>
              <w:right w:val="single" w:sz="4" w:space="0" w:color="auto"/>
            </w:tcBorders>
            <w:shd w:val="clear" w:color="auto" w:fill="auto"/>
            <w:vAlign w:val="center"/>
            <w:hideMark/>
          </w:tcPr>
          <w:p w14:paraId="306FEFFE" w14:textId="77777777" w:rsidR="00C50CE7" w:rsidRDefault="00C50CE7">
            <w:pPr>
              <w:jc w:val="center"/>
              <w:rPr>
                <w:color w:val="000000"/>
                <w:sz w:val="22"/>
                <w:szCs w:val="22"/>
              </w:rPr>
            </w:pPr>
            <w:r>
              <w:rPr>
                <w:color w:val="000000"/>
                <w:sz w:val="22"/>
                <w:szCs w:val="22"/>
              </w:rPr>
              <w:t>от К-6 до д.8 ул.Коммунаров</w:t>
            </w:r>
          </w:p>
        </w:tc>
        <w:tc>
          <w:tcPr>
            <w:tcW w:w="2710" w:type="dxa"/>
            <w:tcBorders>
              <w:top w:val="nil"/>
              <w:left w:val="nil"/>
              <w:bottom w:val="single" w:sz="4" w:space="0" w:color="auto"/>
              <w:right w:val="single" w:sz="4" w:space="0" w:color="auto"/>
            </w:tcBorders>
            <w:shd w:val="clear" w:color="auto" w:fill="auto"/>
            <w:vAlign w:val="center"/>
            <w:hideMark/>
          </w:tcPr>
          <w:p w14:paraId="5156C02F" w14:textId="77777777" w:rsidR="00C50CE7" w:rsidRDefault="00C50CE7">
            <w:pPr>
              <w:jc w:val="center"/>
              <w:rPr>
                <w:color w:val="000000"/>
                <w:sz w:val="22"/>
                <w:szCs w:val="22"/>
              </w:rPr>
            </w:pPr>
            <w:r>
              <w:rPr>
                <w:color w:val="000000"/>
                <w:sz w:val="22"/>
                <w:szCs w:val="22"/>
              </w:rPr>
              <w:t> </w:t>
            </w:r>
          </w:p>
        </w:tc>
        <w:tc>
          <w:tcPr>
            <w:tcW w:w="2128" w:type="dxa"/>
            <w:tcBorders>
              <w:top w:val="nil"/>
              <w:left w:val="nil"/>
              <w:bottom w:val="single" w:sz="4" w:space="0" w:color="auto"/>
              <w:right w:val="single" w:sz="4" w:space="0" w:color="auto"/>
            </w:tcBorders>
            <w:shd w:val="clear" w:color="auto" w:fill="auto"/>
            <w:vAlign w:val="center"/>
            <w:hideMark/>
          </w:tcPr>
          <w:p w14:paraId="0817ADE9" w14:textId="77777777" w:rsidR="00C50CE7" w:rsidRDefault="00C50CE7">
            <w:pPr>
              <w:jc w:val="center"/>
              <w:rPr>
                <w:color w:val="000000"/>
                <w:sz w:val="22"/>
                <w:szCs w:val="22"/>
              </w:rPr>
            </w:pPr>
            <w:r>
              <w:rPr>
                <w:color w:val="000000"/>
                <w:sz w:val="22"/>
                <w:szCs w:val="22"/>
              </w:rPr>
              <w:t>76</w:t>
            </w:r>
          </w:p>
        </w:tc>
        <w:tc>
          <w:tcPr>
            <w:tcW w:w="2410" w:type="dxa"/>
            <w:tcBorders>
              <w:top w:val="nil"/>
              <w:left w:val="nil"/>
              <w:bottom w:val="single" w:sz="4" w:space="0" w:color="auto"/>
              <w:right w:val="single" w:sz="4" w:space="0" w:color="auto"/>
            </w:tcBorders>
            <w:shd w:val="clear" w:color="auto" w:fill="auto"/>
            <w:noWrap/>
            <w:vAlign w:val="center"/>
            <w:hideMark/>
          </w:tcPr>
          <w:p w14:paraId="0F77672A" w14:textId="77777777" w:rsidR="00C50CE7" w:rsidRDefault="00C50CE7">
            <w:pPr>
              <w:jc w:val="center"/>
              <w:rPr>
                <w:color w:val="000000"/>
                <w:sz w:val="22"/>
                <w:szCs w:val="22"/>
              </w:rPr>
            </w:pPr>
            <w:r>
              <w:rPr>
                <w:color w:val="000000"/>
                <w:sz w:val="22"/>
                <w:szCs w:val="22"/>
              </w:rPr>
              <w:t>53,0</w:t>
            </w:r>
          </w:p>
        </w:tc>
        <w:tc>
          <w:tcPr>
            <w:tcW w:w="2126" w:type="dxa"/>
            <w:tcBorders>
              <w:top w:val="nil"/>
              <w:left w:val="nil"/>
              <w:bottom w:val="single" w:sz="4" w:space="0" w:color="auto"/>
              <w:right w:val="single" w:sz="4" w:space="0" w:color="auto"/>
            </w:tcBorders>
            <w:shd w:val="clear" w:color="auto" w:fill="auto"/>
            <w:vAlign w:val="center"/>
            <w:hideMark/>
          </w:tcPr>
          <w:p w14:paraId="72BD6D7A" w14:textId="77777777" w:rsidR="00C50CE7" w:rsidRDefault="00C50CE7">
            <w:pPr>
              <w:jc w:val="center"/>
              <w:rPr>
                <w:b/>
                <w:bCs/>
                <w:color w:val="000000"/>
                <w:sz w:val="22"/>
                <w:szCs w:val="22"/>
              </w:rPr>
            </w:pPr>
            <w:r>
              <w:rPr>
                <w:b/>
                <w:bCs/>
                <w:color w:val="000000"/>
                <w:sz w:val="22"/>
                <w:szCs w:val="22"/>
              </w:rPr>
              <w:t>канальная</w:t>
            </w:r>
          </w:p>
        </w:tc>
        <w:tc>
          <w:tcPr>
            <w:tcW w:w="236" w:type="dxa"/>
            <w:tcBorders>
              <w:left w:val="single" w:sz="4" w:space="0" w:color="auto"/>
            </w:tcBorders>
            <w:vAlign w:val="center"/>
            <w:hideMark/>
          </w:tcPr>
          <w:p w14:paraId="681DDC80" w14:textId="77777777" w:rsidR="00C50CE7" w:rsidRDefault="00C50CE7">
            <w:pPr>
              <w:rPr>
                <w:sz w:val="20"/>
                <w:szCs w:val="20"/>
              </w:rPr>
            </w:pPr>
          </w:p>
        </w:tc>
      </w:tr>
      <w:tr w:rsidR="00C50CE7" w14:paraId="63B788C1" w14:textId="77777777" w:rsidTr="00E062BC">
        <w:trPr>
          <w:trHeight w:val="300"/>
        </w:trPr>
        <w:tc>
          <w:tcPr>
            <w:tcW w:w="1004" w:type="dxa"/>
            <w:tcBorders>
              <w:top w:val="nil"/>
              <w:left w:val="single" w:sz="8" w:space="0" w:color="auto"/>
              <w:bottom w:val="single" w:sz="4" w:space="0" w:color="auto"/>
              <w:right w:val="single" w:sz="4" w:space="0" w:color="auto"/>
            </w:tcBorders>
            <w:shd w:val="clear" w:color="auto" w:fill="auto"/>
            <w:vAlign w:val="center"/>
            <w:hideMark/>
          </w:tcPr>
          <w:p w14:paraId="2956D669" w14:textId="77777777" w:rsidR="00C50CE7" w:rsidRDefault="00C50CE7">
            <w:pPr>
              <w:jc w:val="center"/>
              <w:rPr>
                <w:color w:val="000000"/>
                <w:sz w:val="22"/>
                <w:szCs w:val="22"/>
              </w:rPr>
            </w:pPr>
            <w:r>
              <w:rPr>
                <w:color w:val="000000"/>
                <w:sz w:val="22"/>
                <w:szCs w:val="22"/>
              </w:rPr>
              <w:t>1.79</w:t>
            </w:r>
          </w:p>
        </w:tc>
        <w:tc>
          <w:tcPr>
            <w:tcW w:w="1538" w:type="dxa"/>
            <w:tcBorders>
              <w:top w:val="nil"/>
              <w:left w:val="nil"/>
              <w:bottom w:val="single" w:sz="4" w:space="0" w:color="auto"/>
              <w:right w:val="single" w:sz="4" w:space="0" w:color="auto"/>
            </w:tcBorders>
            <w:shd w:val="clear" w:color="auto" w:fill="auto"/>
            <w:vAlign w:val="center"/>
            <w:hideMark/>
          </w:tcPr>
          <w:p w14:paraId="036C55A3" w14:textId="77777777" w:rsidR="00C50CE7" w:rsidRDefault="00C50CE7">
            <w:pPr>
              <w:jc w:val="center"/>
              <w:rPr>
                <w:color w:val="000000"/>
                <w:sz w:val="22"/>
                <w:szCs w:val="22"/>
              </w:rPr>
            </w:pPr>
            <w:r>
              <w:rPr>
                <w:color w:val="000000"/>
                <w:sz w:val="22"/>
                <w:szCs w:val="22"/>
              </w:rPr>
              <w:t>Старый город</w:t>
            </w:r>
          </w:p>
        </w:tc>
        <w:tc>
          <w:tcPr>
            <w:tcW w:w="2958" w:type="dxa"/>
            <w:tcBorders>
              <w:top w:val="nil"/>
              <w:left w:val="nil"/>
              <w:bottom w:val="single" w:sz="4" w:space="0" w:color="auto"/>
              <w:right w:val="single" w:sz="4" w:space="0" w:color="auto"/>
            </w:tcBorders>
            <w:shd w:val="clear" w:color="auto" w:fill="auto"/>
            <w:vAlign w:val="center"/>
            <w:hideMark/>
          </w:tcPr>
          <w:p w14:paraId="6E1DF95F" w14:textId="77777777" w:rsidR="00C50CE7" w:rsidRDefault="00C50CE7">
            <w:pPr>
              <w:jc w:val="center"/>
              <w:rPr>
                <w:color w:val="000000"/>
                <w:sz w:val="22"/>
                <w:szCs w:val="22"/>
              </w:rPr>
            </w:pPr>
            <w:r>
              <w:rPr>
                <w:color w:val="000000"/>
                <w:sz w:val="22"/>
                <w:szCs w:val="22"/>
              </w:rPr>
              <w:t>от К-6 до д.11 ул.Коммунаров</w:t>
            </w:r>
          </w:p>
        </w:tc>
        <w:tc>
          <w:tcPr>
            <w:tcW w:w="2710" w:type="dxa"/>
            <w:tcBorders>
              <w:top w:val="nil"/>
              <w:left w:val="nil"/>
              <w:bottom w:val="single" w:sz="4" w:space="0" w:color="auto"/>
              <w:right w:val="single" w:sz="4" w:space="0" w:color="auto"/>
            </w:tcBorders>
            <w:shd w:val="clear" w:color="auto" w:fill="auto"/>
            <w:vAlign w:val="center"/>
            <w:hideMark/>
          </w:tcPr>
          <w:p w14:paraId="0EF4A355" w14:textId="77777777" w:rsidR="00C50CE7" w:rsidRDefault="00C50CE7">
            <w:pPr>
              <w:jc w:val="center"/>
              <w:rPr>
                <w:color w:val="000000"/>
                <w:sz w:val="22"/>
                <w:szCs w:val="22"/>
              </w:rPr>
            </w:pPr>
            <w:r>
              <w:rPr>
                <w:color w:val="000000"/>
                <w:sz w:val="22"/>
                <w:szCs w:val="22"/>
              </w:rPr>
              <w:t> </w:t>
            </w:r>
          </w:p>
        </w:tc>
        <w:tc>
          <w:tcPr>
            <w:tcW w:w="2128" w:type="dxa"/>
            <w:tcBorders>
              <w:top w:val="nil"/>
              <w:left w:val="nil"/>
              <w:bottom w:val="single" w:sz="4" w:space="0" w:color="auto"/>
              <w:right w:val="single" w:sz="4" w:space="0" w:color="auto"/>
            </w:tcBorders>
            <w:shd w:val="clear" w:color="auto" w:fill="auto"/>
            <w:vAlign w:val="center"/>
            <w:hideMark/>
          </w:tcPr>
          <w:p w14:paraId="5A2AA40E" w14:textId="77777777" w:rsidR="00C50CE7" w:rsidRDefault="00C50CE7">
            <w:pPr>
              <w:jc w:val="center"/>
              <w:rPr>
                <w:color w:val="000000"/>
                <w:sz w:val="22"/>
                <w:szCs w:val="22"/>
              </w:rPr>
            </w:pPr>
            <w:r>
              <w:rPr>
                <w:color w:val="000000"/>
                <w:sz w:val="22"/>
                <w:szCs w:val="22"/>
              </w:rPr>
              <w:t>57</w:t>
            </w:r>
          </w:p>
        </w:tc>
        <w:tc>
          <w:tcPr>
            <w:tcW w:w="2410" w:type="dxa"/>
            <w:tcBorders>
              <w:top w:val="nil"/>
              <w:left w:val="nil"/>
              <w:bottom w:val="single" w:sz="4" w:space="0" w:color="auto"/>
              <w:right w:val="single" w:sz="4" w:space="0" w:color="auto"/>
            </w:tcBorders>
            <w:shd w:val="clear" w:color="auto" w:fill="auto"/>
            <w:noWrap/>
            <w:vAlign w:val="center"/>
            <w:hideMark/>
          </w:tcPr>
          <w:p w14:paraId="30E4A56C" w14:textId="77777777" w:rsidR="00C50CE7" w:rsidRDefault="00C50CE7">
            <w:pPr>
              <w:jc w:val="center"/>
              <w:rPr>
                <w:color w:val="000000"/>
                <w:sz w:val="22"/>
                <w:szCs w:val="22"/>
              </w:rPr>
            </w:pPr>
            <w:r>
              <w:rPr>
                <w:color w:val="000000"/>
                <w:sz w:val="22"/>
                <w:szCs w:val="22"/>
              </w:rPr>
              <w:t>44,5</w:t>
            </w:r>
          </w:p>
        </w:tc>
        <w:tc>
          <w:tcPr>
            <w:tcW w:w="2126" w:type="dxa"/>
            <w:tcBorders>
              <w:top w:val="nil"/>
              <w:left w:val="nil"/>
              <w:bottom w:val="single" w:sz="4" w:space="0" w:color="auto"/>
              <w:right w:val="single" w:sz="4" w:space="0" w:color="auto"/>
            </w:tcBorders>
            <w:shd w:val="clear" w:color="auto" w:fill="auto"/>
            <w:vAlign w:val="center"/>
            <w:hideMark/>
          </w:tcPr>
          <w:p w14:paraId="4EAAEF22" w14:textId="77777777" w:rsidR="00C50CE7" w:rsidRDefault="00C50CE7">
            <w:pPr>
              <w:jc w:val="center"/>
              <w:rPr>
                <w:b/>
                <w:bCs/>
                <w:color w:val="000000"/>
                <w:sz w:val="22"/>
                <w:szCs w:val="22"/>
              </w:rPr>
            </w:pPr>
            <w:r>
              <w:rPr>
                <w:b/>
                <w:bCs/>
                <w:color w:val="000000"/>
                <w:sz w:val="22"/>
                <w:szCs w:val="22"/>
              </w:rPr>
              <w:t>канальная</w:t>
            </w:r>
          </w:p>
        </w:tc>
        <w:tc>
          <w:tcPr>
            <w:tcW w:w="236" w:type="dxa"/>
            <w:tcBorders>
              <w:left w:val="single" w:sz="4" w:space="0" w:color="auto"/>
            </w:tcBorders>
            <w:vAlign w:val="center"/>
            <w:hideMark/>
          </w:tcPr>
          <w:p w14:paraId="0EA4CF76" w14:textId="77777777" w:rsidR="00C50CE7" w:rsidRDefault="00C50CE7">
            <w:pPr>
              <w:rPr>
                <w:sz w:val="20"/>
                <w:szCs w:val="20"/>
              </w:rPr>
            </w:pPr>
          </w:p>
        </w:tc>
      </w:tr>
      <w:tr w:rsidR="00C50CE7" w14:paraId="5BF867C7" w14:textId="77777777" w:rsidTr="00E062BC">
        <w:trPr>
          <w:trHeight w:val="300"/>
        </w:trPr>
        <w:tc>
          <w:tcPr>
            <w:tcW w:w="1004" w:type="dxa"/>
            <w:tcBorders>
              <w:top w:val="nil"/>
              <w:left w:val="single" w:sz="8" w:space="0" w:color="auto"/>
              <w:bottom w:val="single" w:sz="4" w:space="0" w:color="auto"/>
              <w:right w:val="single" w:sz="4" w:space="0" w:color="auto"/>
            </w:tcBorders>
            <w:shd w:val="clear" w:color="auto" w:fill="auto"/>
            <w:vAlign w:val="center"/>
            <w:hideMark/>
          </w:tcPr>
          <w:p w14:paraId="1306385F" w14:textId="77777777" w:rsidR="00C50CE7" w:rsidRDefault="00C50CE7">
            <w:pPr>
              <w:jc w:val="center"/>
              <w:rPr>
                <w:color w:val="000000"/>
                <w:sz w:val="22"/>
                <w:szCs w:val="22"/>
              </w:rPr>
            </w:pPr>
            <w:r>
              <w:rPr>
                <w:color w:val="000000"/>
                <w:sz w:val="22"/>
                <w:szCs w:val="22"/>
              </w:rPr>
              <w:t>1.80</w:t>
            </w:r>
          </w:p>
        </w:tc>
        <w:tc>
          <w:tcPr>
            <w:tcW w:w="1538" w:type="dxa"/>
            <w:tcBorders>
              <w:top w:val="nil"/>
              <w:left w:val="nil"/>
              <w:bottom w:val="single" w:sz="4" w:space="0" w:color="auto"/>
              <w:right w:val="single" w:sz="4" w:space="0" w:color="auto"/>
            </w:tcBorders>
            <w:shd w:val="clear" w:color="auto" w:fill="auto"/>
            <w:vAlign w:val="center"/>
            <w:hideMark/>
          </w:tcPr>
          <w:p w14:paraId="70AD4955" w14:textId="77777777" w:rsidR="00C50CE7" w:rsidRDefault="00C50CE7">
            <w:pPr>
              <w:jc w:val="center"/>
              <w:rPr>
                <w:color w:val="000000"/>
                <w:sz w:val="22"/>
                <w:szCs w:val="22"/>
              </w:rPr>
            </w:pPr>
            <w:r>
              <w:rPr>
                <w:color w:val="000000"/>
                <w:sz w:val="22"/>
                <w:szCs w:val="22"/>
              </w:rPr>
              <w:t>Старый город</w:t>
            </w:r>
          </w:p>
        </w:tc>
        <w:tc>
          <w:tcPr>
            <w:tcW w:w="2958" w:type="dxa"/>
            <w:tcBorders>
              <w:top w:val="nil"/>
              <w:left w:val="nil"/>
              <w:bottom w:val="single" w:sz="4" w:space="0" w:color="auto"/>
              <w:right w:val="single" w:sz="4" w:space="0" w:color="auto"/>
            </w:tcBorders>
            <w:shd w:val="clear" w:color="auto" w:fill="auto"/>
            <w:vAlign w:val="center"/>
            <w:hideMark/>
          </w:tcPr>
          <w:p w14:paraId="42E34441" w14:textId="77777777" w:rsidR="00C50CE7" w:rsidRDefault="00C50CE7">
            <w:pPr>
              <w:jc w:val="center"/>
              <w:rPr>
                <w:color w:val="000000"/>
                <w:sz w:val="22"/>
                <w:szCs w:val="22"/>
              </w:rPr>
            </w:pPr>
            <w:r>
              <w:rPr>
                <w:color w:val="000000"/>
                <w:sz w:val="22"/>
                <w:szCs w:val="22"/>
              </w:rPr>
              <w:t>от К-26б до д.43 ул.Советская</w:t>
            </w:r>
          </w:p>
        </w:tc>
        <w:tc>
          <w:tcPr>
            <w:tcW w:w="2710" w:type="dxa"/>
            <w:tcBorders>
              <w:top w:val="nil"/>
              <w:left w:val="nil"/>
              <w:bottom w:val="single" w:sz="4" w:space="0" w:color="auto"/>
              <w:right w:val="single" w:sz="4" w:space="0" w:color="auto"/>
            </w:tcBorders>
            <w:shd w:val="clear" w:color="auto" w:fill="auto"/>
            <w:vAlign w:val="center"/>
            <w:hideMark/>
          </w:tcPr>
          <w:p w14:paraId="23BE4D8D" w14:textId="77777777" w:rsidR="00C50CE7" w:rsidRDefault="00C50CE7">
            <w:pPr>
              <w:jc w:val="center"/>
              <w:rPr>
                <w:color w:val="000000"/>
                <w:sz w:val="22"/>
                <w:szCs w:val="22"/>
              </w:rPr>
            </w:pPr>
            <w:r>
              <w:rPr>
                <w:color w:val="000000"/>
                <w:sz w:val="22"/>
                <w:szCs w:val="22"/>
              </w:rPr>
              <w:t>Теплосеть к дому 43 ул. Советская ст.город</w:t>
            </w:r>
          </w:p>
        </w:tc>
        <w:tc>
          <w:tcPr>
            <w:tcW w:w="2128" w:type="dxa"/>
            <w:tcBorders>
              <w:top w:val="nil"/>
              <w:left w:val="nil"/>
              <w:bottom w:val="single" w:sz="4" w:space="0" w:color="auto"/>
              <w:right w:val="single" w:sz="4" w:space="0" w:color="auto"/>
            </w:tcBorders>
            <w:shd w:val="clear" w:color="auto" w:fill="auto"/>
            <w:vAlign w:val="center"/>
            <w:hideMark/>
          </w:tcPr>
          <w:p w14:paraId="56B1EF31" w14:textId="77777777" w:rsidR="00C50CE7" w:rsidRDefault="00C50CE7">
            <w:pPr>
              <w:jc w:val="center"/>
              <w:rPr>
                <w:color w:val="000000"/>
                <w:sz w:val="22"/>
                <w:szCs w:val="22"/>
              </w:rPr>
            </w:pPr>
            <w:r>
              <w:rPr>
                <w:color w:val="000000"/>
                <w:sz w:val="22"/>
                <w:szCs w:val="22"/>
              </w:rPr>
              <w:t>57</w:t>
            </w:r>
          </w:p>
        </w:tc>
        <w:tc>
          <w:tcPr>
            <w:tcW w:w="2410" w:type="dxa"/>
            <w:tcBorders>
              <w:top w:val="nil"/>
              <w:left w:val="nil"/>
              <w:bottom w:val="single" w:sz="4" w:space="0" w:color="auto"/>
              <w:right w:val="single" w:sz="4" w:space="0" w:color="auto"/>
            </w:tcBorders>
            <w:shd w:val="clear" w:color="auto" w:fill="auto"/>
            <w:noWrap/>
            <w:vAlign w:val="center"/>
            <w:hideMark/>
          </w:tcPr>
          <w:p w14:paraId="033203E5" w14:textId="77777777" w:rsidR="00C50CE7" w:rsidRDefault="00C50CE7">
            <w:pPr>
              <w:jc w:val="center"/>
              <w:rPr>
                <w:color w:val="000000"/>
                <w:sz w:val="22"/>
                <w:szCs w:val="22"/>
              </w:rPr>
            </w:pPr>
            <w:r>
              <w:rPr>
                <w:color w:val="000000"/>
                <w:sz w:val="22"/>
                <w:szCs w:val="22"/>
              </w:rPr>
              <w:t>10,0</w:t>
            </w:r>
          </w:p>
        </w:tc>
        <w:tc>
          <w:tcPr>
            <w:tcW w:w="2126" w:type="dxa"/>
            <w:tcBorders>
              <w:top w:val="nil"/>
              <w:left w:val="nil"/>
              <w:bottom w:val="single" w:sz="4" w:space="0" w:color="auto"/>
              <w:right w:val="single" w:sz="4" w:space="0" w:color="auto"/>
            </w:tcBorders>
            <w:shd w:val="clear" w:color="auto" w:fill="auto"/>
            <w:vAlign w:val="center"/>
            <w:hideMark/>
          </w:tcPr>
          <w:p w14:paraId="30CC1A8B" w14:textId="77777777" w:rsidR="00C50CE7" w:rsidRDefault="00C50CE7">
            <w:pPr>
              <w:jc w:val="center"/>
              <w:rPr>
                <w:b/>
                <w:bCs/>
                <w:color w:val="000000"/>
                <w:sz w:val="22"/>
                <w:szCs w:val="22"/>
              </w:rPr>
            </w:pPr>
            <w:r>
              <w:rPr>
                <w:b/>
                <w:bCs/>
                <w:color w:val="000000"/>
                <w:sz w:val="22"/>
                <w:szCs w:val="22"/>
              </w:rPr>
              <w:t>канальная</w:t>
            </w:r>
          </w:p>
        </w:tc>
        <w:tc>
          <w:tcPr>
            <w:tcW w:w="236" w:type="dxa"/>
            <w:tcBorders>
              <w:left w:val="single" w:sz="4" w:space="0" w:color="auto"/>
            </w:tcBorders>
            <w:vAlign w:val="center"/>
            <w:hideMark/>
          </w:tcPr>
          <w:p w14:paraId="212322BD" w14:textId="77777777" w:rsidR="00C50CE7" w:rsidRDefault="00C50CE7">
            <w:pPr>
              <w:rPr>
                <w:sz w:val="20"/>
                <w:szCs w:val="20"/>
              </w:rPr>
            </w:pPr>
          </w:p>
        </w:tc>
      </w:tr>
      <w:tr w:rsidR="00C50CE7" w14:paraId="4E14F026" w14:textId="77777777" w:rsidTr="00E062BC">
        <w:trPr>
          <w:trHeight w:val="615"/>
        </w:trPr>
        <w:tc>
          <w:tcPr>
            <w:tcW w:w="1004" w:type="dxa"/>
            <w:tcBorders>
              <w:top w:val="nil"/>
              <w:left w:val="single" w:sz="8" w:space="0" w:color="auto"/>
              <w:bottom w:val="nil"/>
              <w:right w:val="single" w:sz="4" w:space="0" w:color="auto"/>
            </w:tcBorders>
            <w:shd w:val="clear" w:color="auto" w:fill="auto"/>
            <w:vAlign w:val="center"/>
            <w:hideMark/>
          </w:tcPr>
          <w:p w14:paraId="63B22332" w14:textId="77777777" w:rsidR="00C50CE7" w:rsidRDefault="00C50CE7">
            <w:pPr>
              <w:jc w:val="center"/>
              <w:rPr>
                <w:color w:val="000000"/>
                <w:sz w:val="22"/>
                <w:szCs w:val="22"/>
              </w:rPr>
            </w:pPr>
            <w:r>
              <w:rPr>
                <w:color w:val="000000"/>
                <w:sz w:val="22"/>
                <w:szCs w:val="22"/>
              </w:rPr>
              <w:t>1.81</w:t>
            </w:r>
          </w:p>
        </w:tc>
        <w:tc>
          <w:tcPr>
            <w:tcW w:w="1538" w:type="dxa"/>
            <w:tcBorders>
              <w:top w:val="nil"/>
              <w:left w:val="nil"/>
              <w:bottom w:val="nil"/>
              <w:right w:val="single" w:sz="4" w:space="0" w:color="auto"/>
            </w:tcBorders>
            <w:shd w:val="clear" w:color="auto" w:fill="auto"/>
            <w:vAlign w:val="center"/>
            <w:hideMark/>
          </w:tcPr>
          <w:p w14:paraId="43FD1034" w14:textId="77777777" w:rsidR="00C50CE7" w:rsidRDefault="00C50CE7">
            <w:pPr>
              <w:jc w:val="center"/>
              <w:rPr>
                <w:color w:val="000000"/>
                <w:sz w:val="22"/>
                <w:szCs w:val="22"/>
              </w:rPr>
            </w:pPr>
            <w:r>
              <w:rPr>
                <w:color w:val="000000"/>
                <w:sz w:val="22"/>
                <w:szCs w:val="22"/>
              </w:rPr>
              <w:t>Старый город</w:t>
            </w:r>
          </w:p>
        </w:tc>
        <w:tc>
          <w:tcPr>
            <w:tcW w:w="2958" w:type="dxa"/>
            <w:tcBorders>
              <w:top w:val="nil"/>
              <w:left w:val="nil"/>
              <w:bottom w:val="nil"/>
              <w:right w:val="single" w:sz="4" w:space="0" w:color="auto"/>
            </w:tcBorders>
            <w:shd w:val="clear" w:color="auto" w:fill="auto"/>
            <w:vAlign w:val="center"/>
            <w:hideMark/>
          </w:tcPr>
          <w:p w14:paraId="5E6368F7" w14:textId="77777777" w:rsidR="00C50CE7" w:rsidRDefault="00C50CE7">
            <w:pPr>
              <w:jc w:val="center"/>
              <w:rPr>
                <w:color w:val="000000"/>
                <w:sz w:val="22"/>
                <w:szCs w:val="22"/>
              </w:rPr>
            </w:pPr>
            <w:r>
              <w:rPr>
                <w:color w:val="000000"/>
                <w:sz w:val="22"/>
                <w:szCs w:val="22"/>
              </w:rPr>
              <w:t>от К-26 до К-6</w:t>
            </w:r>
          </w:p>
        </w:tc>
        <w:tc>
          <w:tcPr>
            <w:tcW w:w="2710" w:type="dxa"/>
            <w:tcBorders>
              <w:top w:val="nil"/>
              <w:left w:val="nil"/>
              <w:bottom w:val="nil"/>
              <w:right w:val="single" w:sz="4" w:space="0" w:color="auto"/>
            </w:tcBorders>
            <w:shd w:val="clear" w:color="auto" w:fill="auto"/>
            <w:vAlign w:val="center"/>
            <w:hideMark/>
          </w:tcPr>
          <w:p w14:paraId="26BEAFE9" w14:textId="77777777" w:rsidR="00C50CE7" w:rsidRDefault="00C50CE7">
            <w:pPr>
              <w:jc w:val="center"/>
              <w:rPr>
                <w:color w:val="000000"/>
                <w:sz w:val="22"/>
                <w:szCs w:val="22"/>
              </w:rPr>
            </w:pPr>
            <w:r>
              <w:rPr>
                <w:color w:val="000000"/>
                <w:sz w:val="22"/>
                <w:szCs w:val="22"/>
              </w:rPr>
              <w:t>Теплосеть от К-26 до дома 14 ул. Коммунаров ст.город</w:t>
            </w:r>
          </w:p>
        </w:tc>
        <w:tc>
          <w:tcPr>
            <w:tcW w:w="2128" w:type="dxa"/>
            <w:tcBorders>
              <w:top w:val="nil"/>
              <w:left w:val="nil"/>
              <w:bottom w:val="single" w:sz="8" w:space="0" w:color="auto"/>
              <w:right w:val="single" w:sz="4" w:space="0" w:color="auto"/>
            </w:tcBorders>
            <w:shd w:val="clear" w:color="auto" w:fill="auto"/>
            <w:vAlign w:val="center"/>
            <w:hideMark/>
          </w:tcPr>
          <w:p w14:paraId="7C6F51DC" w14:textId="77777777" w:rsidR="00C50CE7" w:rsidRDefault="00C50CE7">
            <w:pPr>
              <w:jc w:val="center"/>
              <w:rPr>
                <w:color w:val="000000"/>
                <w:sz w:val="22"/>
                <w:szCs w:val="22"/>
              </w:rPr>
            </w:pPr>
            <w:r>
              <w:rPr>
                <w:color w:val="000000"/>
                <w:sz w:val="22"/>
                <w:szCs w:val="22"/>
              </w:rPr>
              <w:t>108</w:t>
            </w:r>
          </w:p>
        </w:tc>
        <w:tc>
          <w:tcPr>
            <w:tcW w:w="2410" w:type="dxa"/>
            <w:tcBorders>
              <w:top w:val="nil"/>
              <w:left w:val="nil"/>
              <w:bottom w:val="single" w:sz="8" w:space="0" w:color="auto"/>
              <w:right w:val="single" w:sz="4" w:space="0" w:color="auto"/>
            </w:tcBorders>
            <w:shd w:val="clear" w:color="auto" w:fill="auto"/>
            <w:noWrap/>
            <w:vAlign w:val="center"/>
            <w:hideMark/>
          </w:tcPr>
          <w:p w14:paraId="55A46B6B" w14:textId="77777777" w:rsidR="00C50CE7" w:rsidRDefault="00C50CE7">
            <w:pPr>
              <w:jc w:val="center"/>
              <w:rPr>
                <w:color w:val="000000"/>
                <w:sz w:val="22"/>
                <w:szCs w:val="22"/>
              </w:rPr>
            </w:pPr>
            <w:r>
              <w:rPr>
                <w:color w:val="000000"/>
                <w:sz w:val="22"/>
                <w:szCs w:val="22"/>
              </w:rPr>
              <w:t>60,0</w:t>
            </w:r>
          </w:p>
        </w:tc>
        <w:tc>
          <w:tcPr>
            <w:tcW w:w="2126" w:type="dxa"/>
            <w:tcBorders>
              <w:top w:val="nil"/>
              <w:left w:val="nil"/>
              <w:bottom w:val="single" w:sz="8" w:space="0" w:color="auto"/>
              <w:right w:val="single" w:sz="4" w:space="0" w:color="auto"/>
            </w:tcBorders>
            <w:shd w:val="clear" w:color="auto" w:fill="auto"/>
            <w:vAlign w:val="center"/>
            <w:hideMark/>
          </w:tcPr>
          <w:p w14:paraId="1FB9C383" w14:textId="77777777" w:rsidR="00C50CE7" w:rsidRDefault="00C50CE7">
            <w:pPr>
              <w:jc w:val="center"/>
              <w:rPr>
                <w:b/>
                <w:bCs/>
                <w:color w:val="000000"/>
                <w:sz w:val="22"/>
                <w:szCs w:val="22"/>
              </w:rPr>
            </w:pPr>
            <w:r>
              <w:rPr>
                <w:b/>
                <w:bCs/>
                <w:color w:val="000000"/>
                <w:sz w:val="22"/>
                <w:szCs w:val="22"/>
              </w:rPr>
              <w:t>канальная</w:t>
            </w:r>
          </w:p>
        </w:tc>
        <w:tc>
          <w:tcPr>
            <w:tcW w:w="236" w:type="dxa"/>
            <w:tcBorders>
              <w:left w:val="single" w:sz="4" w:space="0" w:color="auto"/>
            </w:tcBorders>
            <w:vAlign w:val="center"/>
            <w:hideMark/>
          </w:tcPr>
          <w:p w14:paraId="348E31B0" w14:textId="77777777" w:rsidR="00C50CE7" w:rsidRDefault="00C50CE7">
            <w:pPr>
              <w:rPr>
                <w:sz w:val="20"/>
                <w:szCs w:val="20"/>
              </w:rPr>
            </w:pPr>
          </w:p>
        </w:tc>
      </w:tr>
      <w:tr w:rsidR="00C50CE7" w14:paraId="74C325F3" w14:textId="77777777" w:rsidTr="00E062BC">
        <w:trPr>
          <w:trHeight w:val="480"/>
        </w:trPr>
        <w:tc>
          <w:tcPr>
            <w:tcW w:w="1004"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44DB906" w14:textId="77777777" w:rsidR="00C50CE7" w:rsidRDefault="00C50CE7">
            <w:pPr>
              <w:rPr>
                <w:color w:val="000000"/>
                <w:sz w:val="22"/>
                <w:szCs w:val="22"/>
              </w:rPr>
            </w:pPr>
            <w:r>
              <w:rPr>
                <w:color w:val="000000"/>
                <w:sz w:val="22"/>
                <w:szCs w:val="22"/>
              </w:rPr>
              <w:t> </w:t>
            </w:r>
          </w:p>
        </w:tc>
        <w:tc>
          <w:tcPr>
            <w:tcW w:w="7206" w:type="dxa"/>
            <w:gridSpan w:val="3"/>
            <w:tcBorders>
              <w:top w:val="single" w:sz="4" w:space="0" w:color="auto"/>
              <w:left w:val="nil"/>
              <w:bottom w:val="single" w:sz="4" w:space="0" w:color="auto"/>
              <w:right w:val="single" w:sz="4" w:space="0" w:color="auto"/>
            </w:tcBorders>
            <w:shd w:val="clear" w:color="000000" w:fill="D9D9D9"/>
            <w:vAlign w:val="center"/>
            <w:hideMark/>
          </w:tcPr>
          <w:p w14:paraId="04BFDF25" w14:textId="77777777" w:rsidR="00C50CE7" w:rsidRDefault="00C50CE7">
            <w:pPr>
              <w:jc w:val="center"/>
              <w:rPr>
                <w:b/>
                <w:bCs/>
                <w:color w:val="000000"/>
                <w:sz w:val="22"/>
                <w:szCs w:val="22"/>
              </w:rPr>
            </w:pPr>
            <w:r>
              <w:rPr>
                <w:b/>
                <w:bCs/>
                <w:color w:val="000000"/>
                <w:sz w:val="22"/>
                <w:szCs w:val="22"/>
              </w:rPr>
              <w:t>ИТОГО 1 ОЧЕРЕДЬ:</w:t>
            </w:r>
          </w:p>
        </w:tc>
        <w:tc>
          <w:tcPr>
            <w:tcW w:w="2128" w:type="dxa"/>
            <w:tcBorders>
              <w:top w:val="nil"/>
              <w:left w:val="nil"/>
              <w:bottom w:val="nil"/>
              <w:right w:val="single" w:sz="4" w:space="0" w:color="auto"/>
            </w:tcBorders>
            <w:shd w:val="clear" w:color="000000" w:fill="D9D9D9"/>
            <w:noWrap/>
            <w:vAlign w:val="center"/>
            <w:hideMark/>
          </w:tcPr>
          <w:p w14:paraId="4FE03840" w14:textId="77777777" w:rsidR="00C50CE7" w:rsidRDefault="00C50CE7">
            <w:pPr>
              <w:jc w:val="center"/>
              <w:rPr>
                <w:b/>
                <w:bCs/>
                <w:color w:val="000000"/>
                <w:sz w:val="22"/>
                <w:szCs w:val="22"/>
              </w:rPr>
            </w:pPr>
            <w:r>
              <w:rPr>
                <w:b/>
                <w:bCs/>
                <w:color w:val="000000"/>
                <w:sz w:val="22"/>
                <w:szCs w:val="22"/>
              </w:rPr>
              <w:t> </w:t>
            </w:r>
          </w:p>
        </w:tc>
        <w:tc>
          <w:tcPr>
            <w:tcW w:w="2410" w:type="dxa"/>
            <w:tcBorders>
              <w:top w:val="nil"/>
              <w:left w:val="nil"/>
              <w:bottom w:val="nil"/>
              <w:right w:val="single" w:sz="4" w:space="0" w:color="auto"/>
            </w:tcBorders>
            <w:shd w:val="clear" w:color="000000" w:fill="D9D9D9"/>
            <w:noWrap/>
            <w:vAlign w:val="center"/>
            <w:hideMark/>
          </w:tcPr>
          <w:p w14:paraId="67DAD6B9" w14:textId="77777777" w:rsidR="00C50CE7" w:rsidRDefault="00C50CE7">
            <w:pPr>
              <w:jc w:val="center"/>
              <w:rPr>
                <w:b/>
                <w:bCs/>
                <w:color w:val="000000"/>
                <w:sz w:val="22"/>
                <w:szCs w:val="22"/>
              </w:rPr>
            </w:pPr>
            <w:r>
              <w:rPr>
                <w:b/>
                <w:bCs/>
                <w:color w:val="000000"/>
                <w:sz w:val="22"/>
                <w:szCs w:val="22"/>
              </w:rPr>
              <w:t>3622,30</w:t>
            </w:r>
          </w:p>
        </w:tc>
        <w:tc>
          <w:tcPr>
            <w:tcW w:w="2126" w:type="dxa"/>
            <w:tcBorders>
              <w:top w:val="nil"/>
              <w:left w:val="nil"/>
              <w:bottom w:val="nil"/>
              <w:right w:val="single" w:sz="4" w:space="0" w:color="auto"/>
            </w:tcBorders>
            <w:shd w:val="clear" w:color="000000" w:fill="D9D9D9"/>
            <w:noWrap/>
            <w:vAlign w:val="center"/>
            <w:hideMark/>
          </w:tcPr>
          <w:p w14:paraId="516C717D" w14:textId="77777777" w:rsidR="00C50CE7" w:rsidRDefault="00C50CE7">
            <w:pPr>
              <w:jc w:val="center"/>
              <w:rPr>
                <w:b/>
                <w:bCs/>
                <w:color w:val="000000"/>
                <w:sz w:val="22"/>
                <w:szCs w:val="22"/>
              </w:rPr>
            </w:pPr>
            <w:r>
              <w:rPr>
                <w:b/>
                <w:bCs/>
                <w:color w:val="000000"/>
                <w:sz w:val="22"/>
                <w:szCs w:val="22"/>
              </w:rPr>
              <w:t> </w:t>
            </w:r>
          </w:p>
        </w:tc>
        <w:tc>
          <w:tcPr>
            <w:tcW w:w="236" w:type="dxa"/>
            <w:tcBorders>
              <w:left w:val="single" w:sz="4" w:space="0" w:color="auto"/>
            </w:tcBorders>
            <w:vAlign w:val="center"/>
            <w:hideMark/>
          </w:tcPr>
          <w:p w14:paraId="484AB308" w14:textId="77777777" w:rsidR="00C50CE7" w:rsidRDefault="00C50CE7">
            <w:pPr>
              <w:rPr>
                <w:sz w:val="20"/>
                <w:szCs w:val="20"/>
              </w:rPr>
            </w:pPr>
          </w:p>
        </w:tc>
      </w:tr>
      <w:tr w:rsidR="00C50CE7" w14:paraId="2670FBAA" w14:textId="77777777" w:rsidTr="00E062BC">
        <w:trPr>
          <w:trHeight w:val="840"/>
        </w:trPr>
        <w:tc>
          <w:tcPr>
            <w:tcW w:w="25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93D8A1" w14:textId="77777777" w:rsidR="00C50CE7" w:rsidRDefault="00C50CE7">
            <w:pPr>
              <w:jc w:val="center"/>
              <w:rPr>
                <w:color w:val="000000"/>
                <w:sz w:val="22"/>
                <w:szCs w:val="22"/>
              </w:rPr>
            </w:pPr>
            <w:r>
              <w:rPr>
                <w:color w:val="000000"/>
                <w:sz w:val="22"/>
                <w:szCs w:val="22"/>
              </w:rPr>
              <w:t> </w:t>
            </w:r>
          </w:p>
        </w:tc>
        <w:tc>
          <w:tcPr>
            <w:tcW w:w="5668" w:type="dxa"/>
            <w:gridSpan w:val="2"/>
            <w:tcBorders>
              <w:top w:val="single" w:sz="4" w:space="0" w:color="auto"/>
              <w:left w:val="nil"/>
              <w:bottom w:val="single" w:sz="4" w:space="0" w:color="auto"/>
              <w:right w:val="single" w:sz="4" w:space="0" w:color="auto"/>
            </w:tcBorders>
            <w:shd w:val="clear" w:color="auto" w:fill="auto"/>
            <w:vAlign w:val="center"/>
            <w:hideMark/>
          </w:tcPr>
          <w:p w14:paraId="2BEA9459" w14:textId="77777777" w:rsidR="00C50CE7" w:rsidRDefault="00C50CE7">
            <w:pPr>
              <w:jc w:val="center"/>
              <w:rPr>
                <w:b/>
                <w:bCs/>
                <w:color w:val="000000"/>
                <w:sz w:val="28"/>
                <w:szCs w:val="28"/>
              </w:rPr>
            </w:pPr>
            <w:r>
              <w:rPr>
                <w:b/>
                <w:bCs/>
                <w:color w:val="000000"/>
                <w:sz w:val="28"/>
                <w:szCs w:val="28"/>
              </w:rPr>
              <w:t>Освоение,</w:t>
            </w:r>
            <w:r>
              <w:rPr>
                <w:b/>
                <w:bCs/>
                <w:color w:val="000000"/>
                <w:sz w:val="28"/>
                <w:szCs w:val="28"/>
              </w:rPr>
              <w:br/>
              <w:t>тыс. руб. с НДС в прогнозных ценах</w:t>
            </w:r>
          </w:p>
        </w:tc>
        <w:tc>
          <w:tcPr>
            <w:tcW w:w="2128" w:type="dxa"/>
            <w:tcBorders>
              <w:top w:val="single" w:sz="4" w:space="0" w:color="auto"/>
              <w:left w:val="nil"/>
              <w:bottom w:val="single" w:sz="4" w:space="0" w:color="auto"/>
              <w:right w:val="single" w:sz="4" w:space="0" w:color="auto"/>
            </w:tcBorders>
            <w:shd w:val="clear" w:color="auto" w:fill="auto"/>
            <w:noWrap/>
            <w:vAlign w:val="center"/>
            <w:hideMark/>
          </w:tcPr>
          <w:p w14:paraId="6149D78C" w14:textId="77777777" w:rsidR="00C50CE7" w:rsidRDefault="00C50CE7">
            <w:pPr>
              <w:jc w:val="center"/>
              <w:rPr>
                <w:b/>
                <w:bCs/>
                <w:color w:val="000000"/>
                <w:sz w:val="28"/>
                <w:szCs w:val="28"/>
              </w:rPr>
            </w:pPr>
            <w:r>
              <w:rPr>
                <w:b/>
                <w:bCs/>
                <w:color w:val="000000"/>
                <w:sz w:val="28"/>
                <w:szCs w:val="28"/>
              </w:rPr>
              <w:t>2023 год</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68DEFF0E" w14:textId="77777777" w:rsidR="00C50CE7" w:rsidRDefault="00C50CE7">
            <w:pPr>
              <w:jc w:val="center"/>
              <w:rPr>
                <w:b/>
                <w:bCs/>
                <w:color w:val="000000"/>
                <w:sz w:val="28"/>
                <w:szCs w:val="28"/>
              </w:rPr>
            </w:pPr>
            <w:r>
              <w:rPr>
                <w:b/>
                <w:bCs/>
                <w:color w:val="000000"/>
                <w:sz w:val="28"/>
                <w:szCs w:val="28"/>
              </w:rPr>
              <w:t>129 039,48</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4DEBBD30" w14:textId="77777777" w:rsidR="00C50CE7" w:rsidRDefault="00C50CE7">
            <w:pPr>
              <w:rPr>
                <w:rFonts w:ascii="Calibri" w:hAnsi="Calibri" w:cs="Calibri"/>
                <w:color w:val="000000"/>
                <w:sz w:val="22"/>
                <w:szCs w:val="22"/>
              </w:rPr>
            </w:pPr>
            <w:r>
              <w:rPr>
                <w:rFonts w:ascii="Calibri" w:hAnsi="Calibri" w:cs="Calibri"/>
                <w:color w:val="000000"/>
                <w:sz w:val="22"/>
                <w:szCs w:val="22"/>
              </w:rPr>
              <w:t> </w:t>
            </w:r>
          </w:p>
        </w:tc>
        <w:tc>
          <w:tcPr>
            <w:tcW w:w="236" w:type="dxa"/>
            <w:vAlign w:val="center"/>
            <w:hideMark/>
          </w:tcPr>
          <w:p w14:paraId="67C5B300" w14:textId="77777777" w:rsidR="00C50CE7" w:rsidRDefault="00C50CE7">
            <w:pPr>
              <w:rPr>
                <w:sz w:val="20"/>
                <w:szCs w:val="20"/>
              </w:rPr>
            </w:pPr>
          </w:p>
        </w:tc>
      </w:tr>
      <w:tr w:rsidR="00C50CE7" w14:paraId="2900CA84" w14:textId="77777777" w:rsidTr="00E062BC">
        <w:trPr>
          <w:trHeight w:val="1065"/>
        </w:trPr>
        <w:tc>
          <w:tcPr>
            <w:tcW w:w="25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37B7A" w14:textId="77777777" w:rsidR="00C50CE7" w:rsidRDefault="00C50CE7">
            <w:pPr>
              <w:jc w:val="center"/>
              <w:rPr>
                <w:color w:val="000000"/>
                <w:sz w:val="22"/>
                <w:szCs w:val="22"/>
              </w:rPr>
            </w:pPr>
            <w:r>
              <w:rPr>
                <w:color w:val="000000"/>
                <w:sz w:val="22"/>
                <w:szCs w:val="22"/>
              </w:rPr>
              <w:t> </w:t>
            </w:r>
          </w:p>
        </w:tc>
        <w:tc>
          <w:tcPr>
            <w:tcW w:w="5668" w:type="dxa"/>
            <w:gridSpan w:val="2"/>
            <w:tcBorders>
              <w:top w:val="single" w:sz="4" w:space="0" w:color="auto"/>
              <w:left w:val="nil"/>
              <w:bottom w:val="single" w:sz="4" w:space="0" w:color="auto"/>
              <w:right w:val="single" w:sz="4" w:space="0" w:color="auto"/>
            </w:tcBorders>
            <w:shd w:val="clear" w:color="auto" w:fill="auto"/>
            <w:vAlign w:val="center"/>
            <w:hideMark/>
          </w:tcPr>
          <w:p w14:paraId="0454E58B" w14:textId="77777777" w:rsidR="00C50CE7" w:rsidRDefault="00C50CE7">
            <w:pPr>
              <w:jc w:val="center"/>
              <w:rPr>
                <w:b/>
                <w:bCs/>
                <w:color w:val="000000"/>
                <w:sz w:val="28"/>
                <w:szCs w:val="28"/>
              </w:rPr>
            </w:pPr>
            <w:r>
              <w:rPr>
                <w:b/>
                <w:bCs/>
                <w:color w:val="000000"/>
                <w:sz w:val="28"/>
                <w:szCs w:val="28"/>
              </w:rPr>
              <w:t>Освоение</w:t>
            </w:r>
            <w:r>
              <w:rPr>
                <w:b/>
                <w:bCs/>
                <w:color w:val="000000"/>
                <w:sz w:val="28"/>
                <w:szCs w:val="28"/>
              </w:rPr>
              <w:br/>
              <w:t>тыс. руб. с НДС в прогнозных ценах</w:t>
            </w:r>
          </w:p>
        </w:tc>
        <w:tc>
          <w:tcPr>
            <w:tcW w:w="2128" w:type="dxa"/>
            <w:tcBorders>
              <w:top w:val="nil"/>
              <w:left w:val="nil"/>
              <w:bottom w:val="single" w:sz="4" w:space="0" w:color="auto"/>
              <w:right w:val="single" w:sz="4" w:space="0" w:color="auto"/>
            </w:tcBorders>
            <w:shd w:val="clear" w:color="auto" w:fill="auto"/>
            <w:noWrap/>
            <w:vAlign w:val="center"/>
            <w:hideMark/>
          </w:tcPr>
          <w:p w14:paraId="47F6C064" w14:textId="77777777" w:rsidR="00C50CE7" w:rsidRDefault="00C50CE7">
            <w:pPr>
              <w:jc w:val="center"/>
              <w:rPr>
                <w:b/>
                <w:bCs/>
                <w:color w:val="000000"/>
                <w:sz w:val="28"/>
                <w:szCs w:val="28"/>
              </w:rPr>
            </w:pPr>
            <w:r>
              <w:rPr>
                <w:b/>
                <w:bCs/>
                <w:color w:val="000000"/>
                <w:sz w:val="28"/>
                <w:szCs w:val="28"/>
              </w:rPr>
              <w:t>2024 год</w:t>
            </w:r>
          </w:p>
        </w:tc>
        <w:tc>
          <w:tcPr>
            <w:tcW w:w="2410" w:type="dxa"/>
            <w:tcBorders>
              <w:top w:val="nil"/>
              <w:left w:val="nil"/>
              <w:bottom w:val="single" w:sz="4" w:space="0" w:color="auto"/>
              <w:right w:val="single" w:sz="4" w:space="0" w:color="auto"/>
            </w:tcBorders>
            <w:shd w:val="clear" w:color="auto" w:fill="auto"/>
            <w:noWrap/>
            <w:vAlign w:val="center"/>
            <w:hideMark/>
          </w:tcPr>
          <w:p w14:paraId="603F8D53" w14:textId="77777777" w:rsidR="00C50CE7" w:rsidRDefault="00C50CE7">
            <w:pPr>
              <w:jc w:val="center"/>
              <w:rPr>
                <w:b/>
                <w:bCs/>
                <w:color w:val="000000"/>
                <w:sz w:val="28"/>
                <w:szCs w:val="28"/>
              </w:rPr>
            </w:pPr>
            <w:r>
              <w:rPr>
                <w:b/>
                <w:bCs/>
                <w:color w:val="000000"/>
                <w:sz w:val="28"/>
                <w:szCs w:val="28"/>
              </w:rPr>
              <w:t>219 962,18</w:t>
            </w:r>
          </w:p>
        </w:tc>
        <w:tc>
          <w:tcPr>
            <w:tcW w:w="2126" w:type="dxa"/>
            <w:tcBorders>
              <w:top w:val="nil"/>
              <w:left w:val="nil"/>
              <w:bottom w:val="single" w:sz="4" w:space="0" w:color="auto"/>
              <w:right w:val="single" w:sz="4" w:space="0" w:color="auto"/>
            </w:tcBorders>
            <w:shd w:val="clear" w:color="auto" w:fill="auto"/>
            <w:noWrap/>
            <w:vAlign w:val="bottom"/>
            <w:hideMark/>
          </w:tcPr>
          <w:p w14:paraId="011D908F" w14:textId="77777777" w:rsidR="00C50CE7" w:rsidRDefault="00C50CE7">
            <w:pPr>
              <w:rPr>
                <w:rFonts w:ascii="Calibri" w:hAnsi="Calibri" w:cs="Calibri"/>
                <w:color w:val="000000"/>
                <w:sz w:val="22"/>
                <w:szCs w:val="22"/>
              </w:rPr>
            </w:pPr>
            <w:r>
              <w:rPr>
                <w:rFonts w:ascii="Calibri" w:hAnsi="Calibri" w:cs="Calibri"/>
                <w:color w:val="000000"/>
                <w:sz w:val="22"/>
                <w:szCs w:val="22"/>
              </w:rPr>
              <w:t> </w:t>
            </w:r>
          </w:p>
        </w:tc>
        <w:tc>
          <w:tcPr>
            <w:tcW w:w="236" w:type="dxa"/>
            <w:vAlign w:val="center"/>
            <w:hideMark/>
          </w:tcPr>
          <w:p w14:paraId="663F6489" w14:textId="77777777" w:rsidR="00C50CE7" w:rsidRDefault="00C50CE7">
            <w:pPr>
              <w:rPr>
                <w:sz w:val="20"/>
                <w:szCs w:val="20"/>
              </w:rPr>
            </w:pPr>
          </w:p>
        </w:tc>
      </w:tr>
      <w:tr w:rsidR="00C50CE7" w14:paraId="16868462" w14:textId="77777777" w:rsidTr="00E062BC">
        <w:trPr>
          <w:trHeight w:val="750"/>
        </w:trPr>
        <w:tc>
          <w:tcPr>
            <w:tcW w:w="25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5FABA" w14:textId="77777777" w:rsidR="00C50CE7" w:rsidRDefault="00C50CE7">
            <w:pPr>
              <w:jc w:val="center"/>
              <w:rPr>
                <w:color w:val="000000"/>
                <w:sz w:val="22"/>
                <w:szCs w:val="22"/>
              </w:rPr>
            </w:pPr>
            <w:r>
              <w:rPr>
                <w:color w:val="000000"/>
                <w:sz w:val="22"/>
                <w:szCs w:val="22"/>
              </w:rPr>
              <w:t> </w:t>
            </w:r>
          </w:p>
        </w:tc>
        <w:tc>
          <w:tcPr>
            <w:tcW w:w="5668" w:type="dxa"/>
            <w:gridSpan w:val="2"/>
            <w:tcBorders>
              <w:top w:val="single" w:sz="4" w:space="0" w:color="auto"/>
              <w:left w:val="nil"/>
              <w:bottom w:val="single" w:sz="4" w:space="0" w:color="auto"/>
              <w:right w:val="single" w:sz="4" w:space="0" w:color="auto"/>
            </w:tcBorders>
            <w:shd w:val="clear" w:color="auto" w:fill="auto"/>
            <w:vAlign w:val="center"/>
            <w:hideMark/>
          </w:tcPr>
          <w:p w14:paraId="49508411" w14:textId="77777777" w:rsidR="00C50CE7" w:rsidRDefault="00C50CE7">
            <w:pPr>
              <w:jc w:val="center"/>
              <w:rPr>
                <w:b/>
                <w:bCs/>
                <w:color w:val="000000"/>
                <w:sz w:val="28"/>
                <w:szCs w:val="28"/>
              </w:rPr>
            </w:pPr>
            <w:r>
              <w:rPr>
                <w:b/>
                <w:bCs/>
                <w:color w:val="000000"/>
                <w:sz w:val="28"/>
                <w:szCs w:val="28"/>
              </w:rPr>
              <w:t>Освоение по 3-му этапу 1-й очереди</w:t>
            </w:r>
            <w:r>
              <w:rPr>
                <w:b/>
                <w:bCs/>
                <w:color w:val="000000"/>
                <w:sz w:val="28"/>
                <w:szCs w:val="28"/>
              </w:rPr>
              <w:br/>
              <w:t>тыс. руб. с НДС в прогнозных ценах</w:t>
            </w:r>
          </w:p>
        </w:tc>
        <w:tc>
          <w:tcPr>
            <w:tcW w:w="2128" w:type="dxa"/>
            <w:tcBorders>
              <w:top w:val="nil"/>
              <w:left w:val="nil"/>
              <w:bottom w:val="single" w:sz="4" w:space="0" w:color="auto"/>
              <w:right w:val="single" w:sz="4" w:space="0" w:color="auto"/>
            </w:tcBorders>
            <w:shd w:val="clear" w:color="auto" w:fill="auto"/>
            <w:noWrap/>
            <w:vAlign w:val="center"/>
            <w:hideMark/>
          </w:tcPr>
          <w:p w14:paraId="30E7597E" w14:textId="77777777" w:rsidR="00C50CE7" w:rsidRDefault="00C50CE7">
            <w:pPr>
              <w:jc w:val="center"/>
              <w:rPr>
                <w:b/>
                <w:bCs/>
                <w:color w:val="000000"/>
                <w:sz w:val="28"/>
                <w:szCs w:val="28"/>
              </w:rPr>
            </w:pPr>
            <w:r>
              <w:rPr>
                <w:b/>
                <w:bCs/>
                <w:color w:val="000000"/>
                <w:sz w:val="28"/>
                <w:szCs w:val="28"/>
              </w:rPr>
              <w:t>ИТОГО:</w:t>
            </w:r>
          </w:p>
        </w:tc>
        <w:tc>
          <w:tcPr>
            <w:tcW w:w="2410" w:type="dxa"/>
            <w:tcBorders>
              <w:top w:val="nil"/>
              <w:left w:val="nil"/>
              <w:bottom w:val="single" w:sz="4" w:space="0" w:color="auto"/>
              <w:right w:val="single" w:sz="4" w:space="0" w:color="auto"/>
            </w:tcBorders>
            <w:shd w:val="clear" w:color="auto" w:fill="auto"/>
            <w:noWrap/>
            <w:vAlign w:val="center"/>
            <w:hideMark/>
          </w:tcPr>
          <w:p w14:paraId="3660FE08" w14:textId="77777777" w:rsidR="00C50CE7" w:rsidRDefault="00C50CE7">
            <w:pPr>
              <w:jc w:val="center"/>
              <w:rPr>
                <w:b/>
                <w:bCs/>
                <w:color w:val="000000"/>
                <w:sz w:val="28"/>
                <w:szCs w:val="28"/>
              </w:rPr>
            </w:pPr>
            <w:r>
              <w:rPr>
                <w:b/>
                <w:bCs/>
                <w:color w:val="000000"/>
                <w:sz w:val="28"/>
                <w:szCs w:val="28"/>
              </w:rPr>
              <w:t>349 001,67</w:t>
            </w:r>
          </w:p>
        </w:tc>
        <w:tc>
          <w:tcPr>
            <w:tcW w:w="2126" w:type="dxa"/>
            <w:tcBorders>
              <w:top w:val="nil"/>
              <w:left w:val="nil"/>
              <w:bottom w:val="single" w:sz="4" w:space="0" w:color="auto"/>
              <w:right w:val="single" w:sz="4" w:space="0" w:color="auto"/>
            </w:tcBorders>
            <w:shd w:val="clear" w:color="auto" w:fill="auto"/>
            <w:noWrap/>
            <w:vAlign w:val="bottom"/>
            <w:hideMark/>
          </w:tcPr>
          <w:p w14:paraId="41FE48C8" w14:textId="15AC8225" w:rsidR="00C50CE7" w:rsidRDefault="00C50CE7">
            <w:pPr>
              <w:rPr>
                <w:rFonts w:ascii="Calibri" w:hAnsi="Calibri" w:cs="Calibri"/>
                <w:color w:val="000000"/>
                <w:sz w:val="22"/>
                <w:szCs w:val="22"/>
              </w:rPr>
            </w:pPr>
            <w:r>
              <w:rPr>
                <w:rFonts w:ascii="Calibri" w:hAnsi="Calibri" w:cs="Calibri"/>
                <w:color w:val="000000"/>
                <w:sz w:val="22"/>
                <w:szCs w:val="22"/>
              </w:rPr>
              <w:t> </w:t>
            </w:r>
          </w:p>
        </w:tc>
        <w:tc>
          <w:tcPr>
            <w:tcW w:w="236" w:type="dxa"/>
            <w:vAlign w:val="center"/>
            <w:hideMark/>
          </w:tcPr>
          <w:p w14:paraId="533AEC42" w14:textId="77777777" w:rsidR="00C50CE7" w:rsidRDefault="00C50CE7">
            <w:pPr>
              <w:rPr>
                <w:sz w:val="20"/>
                <w:szCs w:val="20"/>
              </w:rPr>
            </w:pPr>
          </w:p>
        </w:tc>
      </w:tr>
    </w:tbl>
    <w:p w14:paraId="47265695" w14:textId="77777777" w:rsidR="00C50CE7" w:rsidRDefault="00C50CE7" w:rsidP="00D848F7">
      <w:pPr>
        <w:pStyle w:val="a2"/>
        <w:numPr>
          <w:ilvl w:val="0"/>
          <w:numId w:val="0"/>
        </w:numPr>
        <w:ind w:left="360"/>
        <w:rPr>
          <w:lang w:eastAsia="en-US"/>
        </w:rPr>
      </w:pPr>
    </w:p>
    <w:p w14:paraId="0AFA857B" w14:textId="77777777" w:rsidR="00200ED4" w:rsidRDefault="00200ED4" w:rsidP="00FF0229">
      <w:pPr>
        <w:pStyle w:val="afd"/>
        <w:spacing w:before="0" w:after="0" w:line="240" w:lineRule="auto"/>
        <w:ind w:right="0" w:firstLine="0"/>
        <w:rPr>
          <w:lang w:eastAsia="en-US"/>
        </w:rPr>
      </w:pPr>
    </w:p>
    <w:p w14:paraId="20541EEC" w14:textId="6CD02399" w:rsidR="00390EB0" w:rsidRDefault="00390EB0" w:rsidP="00D848F7">
      <w:pPr>
        <w:pStyle w:val="a2"/>
        <w:rPr>
          <w:lang w:eastAsia="en-US"/>
        </w:rPr>
      </w:pPr>
      <w:r>
        <w:rPr>
          <w:lang w:eastAsia="en-US"/>
        </w:rPr>
        <w:t xml:space="preserve">Строительство, реконструкция и модернизация тепловых сетей, включая магистральные сети, входящие в состав системы теплоснабжения </w:t>
      </w:r>
      <w:r w:rsidR="00D848F7">
        <w:rPr>
          <w:lang w:eastAsia="en-US"/>
        </w:rPr>
        <w:t>Тихвинского городского поселения</w:t>
      </w:r>
      <w:r>
        <w:rPr>
          <w:lang w:eastAsia="en-US"/>
        </w:rPr>
        <w:t>, подлежащих замене в связи с исчерпанием эксплуатационного ресурса (3 этап 2 очередь)</w:t>
      </w:r>
    </w:p>
    <w:p w14:paraId="65261CF9" w14:textId="77777777" w:rsidR="00200ED4" w:rsidRDefault="00200ED4" w:rsidP="00C50CE7">
      <w:pPr>
        <w:pStyle w:val="afd"/>
        <w:spacing w:before="0" w:after="0" w:line="240" w:lineRule="auto"/>
        <w:ind w:right="0" w:firstLine="0"/>
        <w:rPr>
          <w:lang w:eastAsia="en-US"/>
        </w:rPr>
      </w:pPr>
    </w:p>
    <w:tbl>
      <w:tblPr>
        <w:tblW w:w="15164" w:type="dxa"/>
        <w:tblLook w:val="04A0" w:firstRow="1" w:lastRow="0" w:firstColumn="1" w:lastColumn="0" w:noHBand="0" w:noVBand="1"/>
      </w:tblPr>
      <w:tblGrid>
        <w:gridCol w:w="1002"/>
        <w:gridCol w:w="1504"/>
        <w:gridCol w:w="3151"/>
        <w:gridCol w:w="2690"/>
        <w:gridCol w:w="2405"/>
        <w:gridCol w:w="1982"/>
        <w:gridCol w:w="2258"/>
        <w:gridCol w:w="63"/>
        <w:gridCol w:w="159"/>
        <w:gridCol w:w="63"/>
      </w:tblGrid>
      <w:tr w:rsidR="00D848F7" w:rsidRPr="00D848F7" w14:paraId="4AAB700C" w14:textId="77777777" w:rsidTr="00D848F7">
        <w:trPr>
          <w:gridAfter w:val="3"/>
          <w:wAfter w:w="285" w:type="dxa"/>
          <w:trHeight w:val="630"/>
        </w:trPr>
        <w:tc>
          <w:tcPr>
            <w:tcW w:w="100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9E2C3F4" w14:textId="77777777" w:rsidR="00D848F7" w:rsidRPr="00D848F7" w:rsidRDefault="00D848F7" w:rsidP="00D848F7">
            <w:pPr>
              <w:jc w:val="center"/>
              <w:rPr>
                <w:b/>
                <w:bCs/>
                <w:color w:val="000000"/>
                <w:sz w:val="22"/>
                <w:szCs w:val="22"/>
              </w:rPr>
            </w:pPr>
            <w:r w:rsidRPr="00D848F7">
              <w:rPr>
                <w:b/>
                <w:bCs/>
                <w:color w:val="000000"/>
                <w:sz w:val="22"/>
                <w:szCs w:val="22"/>
              </w:rPr>
              <w:t>№ п/п участка</w:t>
            </w:r>
          </w:p>
        </w:tc>
        <w:tc>
          <w:tcPr>
            <w:tcW w:w="150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B841BCA" w14:textId="77777777" w:rsidR="00D848F7" w:rsidRPr="00D848F7" w:rsidRDefault="00D848F7" w:rsidP="00D848F7">
            <w:pPr>
              <w:jc w:val="center"/>
              <w:rPr>
                <w:b/>
                <w:bCs/>
                <w:color w:val="000000"/>
                <w:sz w:val="22"/>
                <w:szCs w:val="22"/>
              </w:rPr>
            </w:pPr>
            <w:r w:rsidRPr="00D848F7">
              <w:rPr>
                <w:b/>
                <w:bCs/>
                <w:color w:val="000000"/>
                <w:sz w:val="22"/>
                <w:szCs w:val="22"/>
              </w:rPr>
              <w:t>Микрорайон</w:t>
            </w:r>
          </w:p>
        </w:tc>
        <w:tc>
          <w:tcPr>
            <w:tcW w:w="315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62AFE67" w14:textId="77777777" w:rsidR="00D848F7" w:rsidRPr="00D848F7" w:rsidRDefault="00D848F7" w:rsidP="00D848F7">
            <w:pPr>
              <w:jc w:val="center"/>
              <w:rPr>
                <w:b/>
                <w:bCs/>
                <w:color w:val="000000"/>
                <w:sz w:val="22"/>
                <w:szCs w:val="22"/>
              </w:rPr>
            </w:pPr>
            <w:r w:rsidRPr="00D848F7">
              <w:rPr>
                <w:b/>
                <w:bCs/>
                <w:color w:val="000000"/>
                <w:sz w:val="22"/>
                <w:szCs w:val="22"/>
              </w:rPr>
              <w:t>Участок теплосети</w:t>
            </w:r>
          </w:p>
        </w:tc>
        <w:tc>
          <w:tcPr>
            <w:tcW w:w="269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A6EB671" w14:textId="77777777" w:rsidR="00D848F7" w:rsidRPr="00D848F7" w:rsidRDefault="00D848F7" w:rsidP="00D848F7">
            <w:pPr>
              <w:jc w:val="center"/>
              <w:rPr>
                <w:b/>
                <w:bCs/>
                <w:color w:val="000000"/>
                <w:sz w:val="22"/>
                <w:szCs w:val="22"/>
              </w:rPr>
            </w:pPr>
            <w:r w:rsidRPr="00D848F7">
              <w:rPr>
                <w:b/>
                <w:bCs/>
                <w:color w:val="000000"/>
                <w:sz w:val="22"/>
                <w:szCs w:val="22"/>
              </w:rPr>
              <w:t>Описание и место расположения объекта</w:t>
            </w:r>
          </w:p>
        </w:tc>
        <w:tc>
          <w:tcPr>
            <w:tcW w:w="240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45A0529" w14:textId="77777777" w:rsidR="00D848F7" w:rsidRPr="00D848F7" w:rsidRDefault="00D848F7" w:rsidP="00D848F7">
            <w:pPr>
              <w:jc w:val="center"/>
              <w:rPr>
                <w:b/>
                <w:bCs/>
                <w:color w:val="000000"/>
                <w:sz w:val="22"/>
                <w:szCs w:val="22"/>
              </w:rPr>
            </w:pPr>
            <w:r w:rsidRPr="00D848F7">
              <w:rPr>
                <w:b/>
                <w:bCs/>
                <w:color w:val="000000"/>
                <w:sz w:val="22"/>
                <w:szCs w:val="22"/>
              </w:rPr>
              <w:t>Наружный диаметр</w:t>
            </w:r>
            <w:r w:rsidRPr="00D848F7">
              <w:rPr>
                <w:b/>
                <w:bCs/>
                <w:color w:val="000000"/>
                <w:sz w:val="22"/>
                <w:szCs w:val="22"/>
              </w:rPr>
              <w:br/>
              <w:t xml:space="preserve">трубопровода на участке </w:t>
            </w:r>
            <w:r w:rsidRPr="00D848F7">
              <w:rPr>
                <w:rFonts w:ascii="Calibri" w:hAnsi="Calibri" w:cs="Calibri"/>
                <w:b/>
                <w:bCs/>
                <w:color w:val="000000"/>
                <w:sz w:val="22"/>
                <w:szCs w:val="22"/>
              </w:rPr>
              <w:t>ø</w:t>
            </w:r>
            <w:r w:rsidRPr="00D848F7">
              <w:rPr>
                <w:b/>
                <w:bCs/>
                <w:color w:val="000000"/>
                <w:sz w:val="22"/>
                <w:szCs w:val="22"/>
              </w:rPr>
              <w:t>, мм</w:t>
            </w:r>
          </w:p>
        </w:tc>
        <w:tc>
          <w:tcPr>
            <w:tcW w:w="1985"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C84D640" w14:textId="77777777" w:rsidR="00D848F7" w:rsidRPr="00D848F7" w:rsidRDefault="00D848F7" w:rsidP="00D848F7">
            <w:pPr>
              <w:jc w:val="center"/>
              <w:rPr>
                <w:b/>
                <w:bCs/>
                <w:color w:val="000000"/>
                <w:sz w:val="22"/>
                <w:szCs w:val="22"/>
              </w:rPr>
            </w:pPr>
            <w:r w:rsidRPr="00D848F7">
              <w:rPr>
                <w:b/>
                <w:bCs/>
                <w:color w:val="000000"/>
                <w:sz w:val="22"/>
                <w:szCs w:val="22"/>
              </w:rPr>
              <w:t>Протяженность, м</w:t>
            </w:r>
          </w:p>
        </w:tc>
        <w:tc>
          <w:tcPr>
            <w:tcW w:w="212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F1C45B8" w14:textId="77777777" w:rsidR="00D848F7" w:rsidRPr="00D848F7" w:rsidRDefault="00D848F7" w:rsidP="00D848F7">
            <w:pPr>
              <w:jc w:val="center"/>
              <w:rPr>
                <w:b/>
                <w:bCs/>
                <w:color w:val="000000"/>
                <w:sz w:val="22"/>
                <w:szCs w:val="22"/>
              </w:rPr>
            </w:pPr>
            <w:r w:rsidRPr="00D848F7">
              <w:rPr>
                <w:b/>
                <w:bCs/>
                <w:color w:val="000000"/>
                <w:sz w:val="22"/>
                <w:szCs w:val="22"/>
              </w:rPr>
              <w:t>Тип прокладки трубопровода</w:t>
            </w:r>
          </w:p>
        </w:tc>
      </w:tr>
      <w:tr w:rsidR="00D848F7" w:rsidRPr="00D848F7" w14:paraId="18FC3C9A" w14:textId="77777777" w:rsidTr="00D848F7">
        <w:trPr>
          <w:gridAfter w:val="1"/>
          <w:wAfter w:w="63" w:type="dxa"/>
          <w:trHeight w:val="300"/>
        </w:trPr>
        <w:tc>
          <w:tcPr>
            <w:tcW w:w="1003" w:type="dxa"/>
            <w:vMerge/>
            <w:tcBorders>
              <w:top w:val="single" w:sz="4" w:space="0" w:color="auto"/>
              <w:left w:val="single" w:sz="4" w:space="0" w:color="auto"/>
              <w:bottom w:val="single" w:sz="4" w:space="0" w:color="auto"/>
              <w:right w:val="single" w:sz="4" w:space="0" w:color="auto"/>
            </w:tcBorders>
            <w:vAlign w:val="center"/>
            <w:hideMark/>
          </w:tcPr>
          <w:p w14:paraId="2DF64BC9" w14:textId="77777777" w:rsidR="00D848F7" w:rsidRPr="00D848F7" w:rsidRDefault="00D848F7" w:rsidP="00D848F7">
            <w:pPr>
              <w:rPr>
                <w:b/>
                <w:bCs/>
                <w:color w:val="000000"/>
                <w:sz w:val="22"/>
                <w:szCs w:val="22"/>
              </w:rPr>
            </w:pPr>
          </w:p>
        </w:tc>
        <w:tc>
          <w:tcPr>
            <w:tcW w:w="1506" w:type="dxa"/>
            <w:vMerge/>
            <w:tcBorders>
              <w:top w:val="single" w:sz="4" w:space="0" w:color="auto"/>
              <w:left w:val="single" w:sz="4" w:space="0" w:color="auto"/>
              <w:bottom w:val="single" w:sz="4" w:space="0" w:color="auto"/>
              <w:right w:val="single" w:sz="4" w:space="0" w:color="auto"/>
            </w:tcBorders>
            <w:vAlign w:val="center"/>
            <w:hideMark/>
          </w:tcPr>
          <w:p w14:paraId="5CC6262D" w14:textId="77777777" w:rsidR="00D848F7" w:rsidRPr="00D848F7" w:rsidRDefault="00D848F7" w:rsidP="00D848F7">
            <w:pPr>
              <w:rPr>
                <w:b/>
                <w:bCs/>
                <w:color w:val="000000"/>
                <w:sz w:val="22"/>
                <w:szCs w:val="22"/>
              </w:rPr>
            </w:pPr>
          </w:p>
        </w:tc>
        <w:tc>
          <w:tcPr>
            <w:tcW w:w="3156" w:type="dxa"/>
            <w:vMerge/>
            <w:tcBorders>
              <w:top w:val="single" w:sz="4" w:space="0" w:color="auto"/>
              <w:left w:val="single" w:sz="4" w:space="0" w:color="auto"/>
              <w:bottom w:val="single" w:sz="4" w:space="0" w:color="auto"/>
              <w:right w:val="single" w:sz="4" w:space="0" w:color="auto"/>
            </w:tcBorders>
            <w:vAlign w:val="center"/>
            <w:hideMark/>
          </w:tcPr>
          <w:p w14:paraId="38B3631E" w14:textId="77777777" w:rsidR="00D848F7" w:rsidRPr="00D848F7" w:rsidRDefault="00D848F7" w:rsidP="00D848F7">
            <w:pPr>
              <w:rPr>
                <w:b/>
                <w:bCs/>
                <w:color w:val="000000"/>
                <w:sz w:val="22"/>
                <w:szCs w:val="22"/>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54EE3669" w14:textId="77777777" w:rsidR="00D848F7" w:rsidRPr="00D848F7" w:rsidRDefault="00D848F7" w:rsidP="00D848F7">
            <w:pPr>
              <w:rPr>
                <w:b/>
                <w:bCs/>
                <w:color w:val="000000"/>
                <w:sz w:val="22"/>
                <w:szCs w:val="22"/>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51AA430B" w14:textId="77777777" w:rsidR="00D848F7" w:rsidRPr="00D848F7" w:rsidRDefault="00D848F7" w:rsidP="00D848F7">
            <w:pPr>
              <w:rPr>
                <w:b/>
                <w:bCs/>
                <w:color w:val="000000"/>
                <w:sz w:val="22"/>
                <w:szCs w:val="2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0BDAE23A" w14:textId="77777777" w:rsidR="00D848F7" w:rsidRPr="00D848F7" w:rsidRDefault="00D848F7" w:rsidP="00D848F7">
            <w:pPr>
              <w:rPr>
                <w:b/>
                <w:bCs/>
                <w:color w:val="000000"/>
                <w:sz w:val="22"/>
                <w:szCs w:val="22"/>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7258DC1" w14:textId="77777777" w:rsidR="00D848F7" w:rsidRPr="00D848F7" w:rsidRDefault="00D848F7" w:rsidP="00D848F7">
            <w:pPr>
              <w:rPr>
                <w:b/>
                <w:bCs/>
                <w:color w:val="000000"/>
                <w:sz w:val="22"/>
                <w:szCs w:val="22"/>
              </w:rPr>
            </w:pPr>
          </w:p>
        </w:tc>
        <w:tc>
          <w:tcPr>
            <w:tcW w:w="222" w:type="dxa"/>
            <w:gridSpan w:val="2"/>
            <w:tcBorders>
              <w:top w:val="nil"/>
              <w:left w:val="nil"/>
              <w:bottom w:val="nil"/>
              <w:right w:val="nil"/>
            </w:tcBorders>
            <w:shd w:val="clear" w:color="auto" w:fill="auto"/>
            <w:noWrap/>
            <w:vAlign w:val="bottom"/>
            <w:hideMark/>
          </w:tcPr>
          <w:p w14:paraId="26BC1848" w14:textId="77777777" w:rsidR="00D848F7" w:rsidRPr="00D848F7" w:rsidRDefault="00D848F7" w:rsidP="00D848F7">
            <w:pPr>
              <w:jc w:val="center"/>
              <w:rPr>
                <w:b/>
                <w:bCs/>
                <w:color w:val="000000"/>
                <w:sz w:val="22"/>
                <w:szCs w:val="22"/>
              </w:rPr>
            </w:pPr>
          </w:p>
        </w:tc>
      </w:tr>
      <w:tr w:rsidR="00D848F7" w:rsidRPr="00D848F7" w14:paraId="416BFCFE" w14:textId="77777777" w:rsidTr="00D848F7">
        <w:trPr>
          <w:gridAfter w:val="1"/>
          <w:wAfter w:w="63" w:type="dxa"/>
          <w:trHeight w:val="585"/>
        </w:trPr>
        <w:tc>
          <w:tcPr>
            <w:tcW w:w="1003" w:type="dxa"/>
            <w:vMerge/>
            <w:tcBorders>
              <w:top w:val="single" w:sz="4" w:space="0" w:color="auto"/>
              <w:left w:val="single" w:sz="4" w:space="0" w:color="auto"/>
              <w:bottom w:val="single" w:sz="4" w:space="0" w:color="auto"/>
              <w:right w:val="single" w:sz="4" w:space="0" w:color="auto"/>
            </w:tcBorders>
            <w:vAlign w:val="center"/>
            <w:hideMark/>
          </w:tcPr>
          <w:p w14:paraId="1FADAD80" w14:textId="77777777" w:rsidR="00D848F7" w:rsidRPr="00D848F7" w:rsidRDefault="00D848F7" w:rsidP="00D848F7">
            <w:pPr>
              <w:rPr>
                <w:b/>
                <w:bCs/>
                <w:color w:val="000000"/>
                <w:sz w:val="22"/>
                <w:szCs w:val="22"/>
              </w:rPr>
            </w:pPr>
          </w:p>
        </w:tc>
        <w:tc>
          <w:tcPr>
            <w:tcW w:w="1506" w:type="dxa"/>
            <w:vMerge/>
            <w:tcBorders>
              <w:top w:val="single" w:sz="4" w:space="0" w:color="auto"/>
              <w:left w:val="single" w:sz="4" w:space="0" w:color="auto"/>
              <w:bottom w:val="single" w:sz="4" w:space="0" w:color="auto"/>
              <w:right w:val="single" w:sz="4" w:space="0" w:color="auto"/>
            </w:tcBorders>
            <w:vAlign w:val="center"/>
            <w:hideMark/>
          </w:tcPr>
          <w:p w14:paraId="64E5BAE6" w14:textId="77777777" w:rsidR="00D848F7" w:rsidRPr="00D848F7" w:rsidRDefault="00D848F7" w:rsidP="00D848F7">
            <w:pPr>
              <w:rPr>
                <w:b/>
                <w:bCs/>
                <w:color w:val="000000"/>
                <w:sz w:val="22"/>
                <w:szCs w:val="22"/>
              </w:rPr>
            </w:pPr>
          </w:p>
        </w:tc>
        <w:tc>
          <w:tcPr>
            <w:tcW w:w="3156" w:type="dxa"/>
            <w:vMerge/>
            <w:tcBorders>
              <w:top w:val="single" w:sz="4" w:space="0" w:color="auto"/>
              <w:left w:val="single" w:sz="4" w:space="0" w:color="auto"/>
              <w:bottom w:val="single" w:sz="4" w:space="0" w:color="auto"/>
              <w:right w:val="single" w:sz="4" w:space="0" w:color="auto"/>
            </w:tcBorders>
            <w:vAlign w:val="center"/>
            <w:hideMark/>
          </w:tcPr>
          <w:p w14:paraId="5C3FFA9F" w14:textId="77777777" w:rsidR="00D848F7" w:rsidRPr="00D848F7" w:rsidRDefault="00D848F7" w:rsidP="00D848F7">
            <w:pPr>
              <w:rPr>
                <w:b/>
                <w:bCs/>
                <w:color w:val="000000"/>
                <w:sz w:val="22"/>
                <w:szCs w:val="22"/>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1D7E8346" w14:textId="77777777" w:rsidR="00D848F7" w:rsidRPr="00D848F7" w:rsidRDefault="00D848F7" w:rsidP="00D848F7">
            <w:pPr>
              <w:rPr>
                <w:b/>
                <w:bCs/>
                <w:color w:val="000000"/>
                <w:sz w:val="22"/>
                <w:szCs w:val="22"/>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197EE248" w14:textId="77777777" w:rsidR="00D848F7" w:rsidRPr="00D848F7" w:rsidRDefault="00D848F7" w:rsidP="00D848F7">
            <w:pPr>
              <w:rPr>
                <w:b/>
                <w:bCs/>
                <w:color w:val="000000"/>
                <w:sz w:val="22"/>
                <w:szCs w:val="2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33BBB36E" w14:textId="77777777" w:rsidR="00D848F7" w:rsidRPr="00D848F7" w:rsidRDefault="00D848F7" w:rsidP="00D848F7">
            <w:pPr>
              <w:rPr>
                <w:b/>
                <w:bCs/>
                <w:color w:val="000000"/>
                <w:sz w:val="22"/>
                <w:szCs w:val="22"/>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2DF638B" w14:textId="77777777" w:rsidR="00D848F7" w:rsidRPr="00D848F7" w:rsidRDefault="00D848F7" w:rsidP="00D848F7">
            <w:pPr>
              <w:rPr>
                <w:b/>
                <w:bCs/>
                <w:color w:val="000000"/>
                <w:sz w:val="22"/>
                <w:szCs w:val="22"/>
              </w:rPr>
            </w:pPr>
          </w:p>
        </w:tc>
        <w:tc>
          <w:tcPr>
            <w:tcW w:w="222" w:type="dxa"/>
            <w:gridSpan w:val="2"/>
            <w:tcBorders>
              <w:top w:val="nil"/>
              <w:left w:val="nil"/>
              <w:bottom w:val="nil"/>
              <w:right w:val="nil"/>
            </w:tcBorders>
            <w:shd w:val="clear" w:color="auto" w:fill="auto"/>
            <w:noWrap/>
            <w:vAlign w:val="bottom"/>
            <w:hideMark/>
          </w:tcPr>
          <w:p w14:paraId="0EFAAA82" w14:textId="77777777" w:rsidR="00D848F7" w:rsidRPr="00D848F7" w:rsidRDefault="00D848F7" w:rsidP="00D848F7">
            <w:pPr>
              <w:rPr>
                <w:sz w:val="20"/>
                <w:szCs w:val="20"/>
              </w:rPr>
            </w:pPr>
          </w:p>
        </w:tc>
      </w:tr>
      <w:tr w:rsidR="00D848F7" w:rsidRPr="00D848F7" w14:paraId="2248BA89"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66D565DA" w14:textId="77777777" w:rsidR="00D848F7" w:rsidRPr="00D848F7" w:rsidRDefault="00D848F7" w:rsidP="00D848F7">
            <w:pPr>
              <w:jc w:val="center"/>
              <w:rPr>
                <w:color w:val="000000"/>
                <w:sz w:val="22"/>
                <w:szCs w:val="22"/>
              </w:rPr>
            </w:pPr>
            <w:r w:rsidRPr="00D848F7">
              <w:rPr>
                <w:color w:val="000000"/>
                <w:sz w:val="22"/>
                <w:szCs w:val="22"/>
              </w:rPr>
              <w:t>2.1</w:t>
            </w:r>
          </w:p>
        </w:tc>
        <w:tc>
          <w:tcPr>
            <w:tcW w:w="1506" w:type="dxa"/>
            <w:tcBorders>
              <w:top w:val="nil"/>
              <w:left w:val="nil"/>
              <w:bottom w:val="single" w:sz="4" w:space="0" w:color="auto"/>
              <w:right w:val="single" w:sz="4" w:space="0" w:color="auto"/>
            </w:tcBorders>
            <w:shd w:val="clear" w:color="auto" w:fill="auto"/>
            <w:vAlign w:val="center"/>
            <w:hideMark/>
          </w:tcPr>
          <w:p w14:paraId="23B14446"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6294F05E" w14:textId="77777777" w:rsidR="00D848F7" w:rsidRPr="00D848F7" w:rsidRDefault="00D848F7" w:rsidP="00D848F7">
            <w:pPr>
              <w:jc w:val="center"/>
              <w:rPr>
                <w:color w:val="000000"/>
                <w:sz w:val="22"/>
                <w:szCs w:val="22"/>
              </w:rPr>
            </w:pPr>
            <w:r w:rsidRPr="00D848F7">
              <w:rPr>
                <w:color w:val="000000"/>
                <w:sz w:val="22"/>
                <w:szCs w:val="22"/>
              </w:rPr>
              <w:t>от д.1 до д.2</w:t>
            </w:r>
          </w:p>
        </w:tc>
        <w:tc>
          <w:tcPr>
            <w:tcW w:w="2694" w:type="dxa"/>
            <w:tcBorders>
              <w:top w:val="nil"/>
              <w:left w:val="nil"/>
              <w:bottom w:val="single" w:sz="4" w:space="0" w:color="auto"/>
              <w:right w:val="single" w:sz="4" w:space="0" w:color="auto"/>
            </w:tcBorders>
            <w:shd w:val="clear" w:color="auto" w:fill="auto"/>
            <w:vAlign w:val="center"/>
            <w:hideMark/>
          </w:tcPr>
          <w:p w14:paraId="06D6362C"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62E8D84D" w14:textId="77777777" w:rsidR="00D848F7" w:rsidRPr="00D848F7" w:rsidRDefault="00D848F7" w:rsidP="00D848F7">
            <w:pPr>
              <w:jc w:val="center"/>
              <w:rPr>
                <w:color w:val="000000"/>
                <w:sz w:val="22"/>
                <w:szCs w:val="22"/>
              </w:rPr>
            </w:pPr>
            <w:r w:rsidRPr="00D848F7">
              <w:rPr>
                <w:color w:val="000000"/>
                <w:sz w:val="22"/>
                <w:szCs w:val="22"/>
              </w:rPr>
              <w:t>159</w:t>
            </w:r>
          </w:p>
        </w:tc>
        <w:tc>
          <w:tcPr>
            <w:tcW w:w="1985" w:type="dxa"/>
            <w:tcBorders>
              <w:top w:val="nil"/>
              <w:left w:val="nil"/>
              <w:bottom w:val="single" w:sz="4" w:space="0" w:color="auto"/>
              <w:right w:val="single" w:sz="4" w:space="0" w:color="auto"/>
            </w:tcBorders>
            <w:shd w:val="clear" w:color="auto" w:fill="auto"/>
            <w:vAlign w:val="center"/>
            <w:hideMark/>
          </w:tcPr>
          <w:p w14:paraId="19BEE328" w14:textId="77777777" w:rsidR="00D848F7" w:rsidRPr="00D848F7" w:rsidRDefault="00D848F7" w:rsidP="00D848F7">
            <w:pPr>
              <w:jc w:val="center"/>
              <w:rPr>
                <w:color w:val="000000"/>
                <w:sz w:val="22"/>
                <w:szCs w:val="22"/>
              </w:rPr>
            </w:pPr>
            <w:r w:rsidRPr="00D848F7">
              <w:rPr>
                <w:color w:val="000000"/>
                <w:sz w:val="22"/>
                <w:szCs w:val="22"/>
              </w:rPr>
              <w:t>20,2</w:t>
            </w:r>
          </w:p>
        </w:tc>
        <w:tc>
          <w:tcPr>
            <w:tcW w:w="2126" w:type="dxa"/>
            <w:tcBorders>
              <w:top w:val="nil"/>
              <w:left w:val="nil"/>
              <w:bottom w:val="single" w:sz="4" w:space="0" w:color="auto"/>
              <w:right w:val="single" w:sz="4" w:space="0" w:color="auto"/>
            </w:tcBorders>
            <w:shd w:val="clear" w:color="auto" w:fill="auto"/>
            <w:vAlign w:val="center"/>
            <w:hideMark/>
          </w:tcPr>
          <w:p w14:paraId="4B1D3F8F"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3C1C3C79" w14:textId="77777777" w:rsidR="00D848F7" w:rsidRPr="00D848F7" w:rsidRDefault="00D848F7" w:rsidP="00D848F7">
            <w:pPr>
              <w:rPr>
                <w:sz w:val="20"/>
                <w:szCs w:val="20"/>
              </w:rPr>
            </w:pPr>
          </w:p>
        </w:tc>
      </w:tr>
      <w:tr w:rsidR="00D848F7" w:rsidRPr="00D848F7" w14:paraId="32178302"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5B28E5AC" w14:textId="77777777" w:rsidR="00D848F7" w:rsidRPr="00D848F7" w:rsidRDefault="00D848F7" w:rsidP="00D848F7">
            <w:pPr>
              <w:jc w:val="center"/>
              <w:rPr>
                <w:color w:val="000000"/>
                <w:sz w:val="22"/>
                <w:szCs w:val="22"/>
              </w:rPr>
            </w:pPr>
            <w:r w:rsidRPr="00D848F7">
              <w:rPr>
                <w:color w:val="000000"/>
                <w:sz w:val="22"/>
                <w:szCs w:val="22"/>
              </w:rPr>
              <w:t>2.2</w:t>
            </w:r>
          </w:p>
        </w:tc>
        <w:tc>
          <w:tcPr>
            <w:tcW w:w="1506" w:type="dxa"/>
            <w:tcBorders>
              <w:top w:val="nil"/>
              <w:left w:val="nil"/>
              <w:bottom w:val="single" w:sz="4" w:space="0" w:color="auto"/>
              <w:right w:val="single" w:sz="4" w:space="0" w:color="auto"/>
            </w:tcBorders>
            <w:shd w:val="clear" w:color="auto" w:fill="auto"/>
            <w:vAlign w:val="center"/>
            <w:hideMark/>
          </w:tcPr>
          <w:p w14:paraId="4AFFD166"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53110EB2" w14:textId="77777777" w:rsidR="00D848F7" w:rsidRPr="00D848F7" w:rsidRDefault="00D848F7" w:rsidP="00D848F7">
            <w:pPr>
              <w:jc w:val="center"/>
              <w:rPr>
                <w:color w:val="000000"/>
                <w:sz w:val="22"/>
                <w:szCs w:val="22"/>
              </w:rPr>
            </w:pPr>
            <w:r w:rsidRPr="00D848F7">
              <w:rPr>
                <w:color w:val="000000"/>
                <w:sz w:val="22"/>
                <w:szCs w:val="22"/>
              </w:rPr>
              <w:t>по подвалу д.2 до эл.уз.</w:t>
            </w:r>
          </w:p>
        </w:tc>
        <w:tc>
          <w:tcPr>
            <w:tcW w:w="2694" w:type="dxa"/>
            <w:tcBorders>
              <w:top w:val="nil"/>
              <w:left w:val="nil"/>
              <w:bottom w:val="single" w:sz="4" w:space="0" w:color="auto"/>
              <w:right w:val="single" w:sz="4" w:space="0" w:color="auto"/>
            </w:tcBorders>
            <w:shd w:val="clear" w:color="auto" w:fill="auto"/>
            <w:vAlign w:val="center"/>
            <w:hideMark/>
          </w:tcPr>
          <w:p w14:paraId="506D97EF"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176A7A6D" w14:textId="77777777" w:rsidR="00D848F7" w:rsidRPr="00D848F7" w:rsidRDefault="00D848F7" w:rsidP="00D848F7">
            <w:pPr>
              <w:jc w:val="center"/>
              <w:rPr>
                <w:color w:val="000000"/>
                <w:sz w:val="22"/>
                <w:szCs w:val="22"/>
              </w:rPr>
            </w:pPr>
            <w:r w:rsidRPr="00D848F7">
              <w:rPr>
                <w:color w:val="000000"/>
                <w:sz w:val="22"/>
                <w:szCs w:val="22"/>
              </w:rPr>
              <w:t>159</w:t>
            </w:r>
          </w:p>
        </w:tc>
        <w:tc>
          <w:tcPr>
            <w:tcW w:w="1985" w:type="dxa"/>
            <w:tcBorders>
              <w:top w:val="nil"/>
              <w:left w:val="nil"/>
              <w:bottom w:val="single" w:sz="4" w:space="0" w:color="auto"/>
              <w:right w:val="single" w:sz="4" w:space="0" w:color="auto"/>
            </w:tcBorders>
            <w:shd w:val="clear" w:color="auto" w:fill="auto"/>
            <w:vAlign w:val="center"/>
            <w:hideMark/>
          </w:tcPr>
          <w:p w14:paraId="6AE76FD4" w14:textId="77777777" w:rsidR="00D848F7" w:rsidRPr="00D848F7" w:rsidRDefault="00D848F7" w:rsidP="00D848F7">
            <w:pPr>
              <w:jc w:val="center"/>
              <w:rPr>
                <w:color w:val="000000"/>
                <w:sz w:val="22"/>
                <w:szCs w:val="22"/>
              </w:rPr>
            </w:pPr>
            <w:r w:rsidRPr="00D848F7">
              <w:rPr>
                <w:color w:val="000000"/>
                <w:sz w:val="22"/>
                <w:szCs w:val="22"/>
              </w:rPr>
              <w:t>52,6</w:t>
            </w:r>
          </w:p>
        </w:tc>
        <w:tc>
          <w:tcPr>
            <w:tcW w:w="2126" w:type="dxa"/>
            <w:tcBorders>
              <w:top w:val="nil"/>
              <w:left w:val="nil"/>
              <w:bottom w:val="single" w:sz="4" w:space="0" w:color="auto"/>
              <w:right w:val="single" w:sz="4" w:space="0" w:color="auto"/>
            </w:tcBorders>
            <w:shd w:val="clear" w:color="auto" w:fill="auto"/>
            <w:vAlign w:val="center"/>
            <w:hideMark/>
          </w:tcPr>
          <w:p w14:paraId="4BB9F5C0"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3815A995" w14:textId="77777777" w:rsidR="00D848F7" w:rsidRPr="00D848F7" w:rsidRDefault="00D848F7" w:rsidP="00D848F7">
            <w:pPr>
              <w:rPr>
                <w:sz w:val="20"/>
                <w:szCs w:val="20"/>
              </w:rPr>
            </w:pPr>
          </w:p>
        </w:tc>
      </w:tr>
      <w:tr w:rsidR="00D848F7" w:rsidRPr="00D848F7" w14:paraId="0FAB36A9"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4B09C150" w14:textId="77777777" w:rsidR="00D848F7" w:rsidRPr="00D848F7" w:rsidRDefault="00D848F7" w:rsidP="00D848F7">
            <w:pPr>
              <w:jc w:val="center"/>
              <w:rPr>
                <w:color w:val="000000"/>
                <w:sz w:val="22"/>
                <w:szCs w:val="22"/>
              </w:rPr>
            </w:pPr>
            <w:r w:rsidRPr="00D848F7">
              <w:rPr>
                <w:color w:val="000000"/>
                <w:sz w:val="22"/>
                <w:szCs w:val="22"/>
              </w:rPr>
              <w:t>2.3</w:t>
            </w:r>
          </w:p>
        </w:tc>
        <w:tc>
          <w:tcPr>
            <w:tcW w:w="1506" w:type="dxa"/>
            <w:tcBorders>
              <w:top w:val="nil"/>
              <w:left w:val="nil"/>
              <w:bottom w:val="single" w:sz="4" w:space="0" w:color="auto"/>
              <w:right w:val="single" w:sz="4" w:space="0" w:color="auto"/>
            </w:tcBorders>
            <w:shd w:val="clear" w:color="auto" w:fill="auto"/>
            <w:vAlign w:val="center"/>
            <w:hideMark/>
          </w:tcPr>
          <w:p w14:paraId="5049EEE1"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3F5E1F41" w14:textId="77777777" w:rsidR="00D848F7" w:rsidRPr="00D848F7" w:rsidRDefault="00D848F7" w:rsidP="00D848F7">
            <w:pPr>
              <w:jc w:val="center"/>
              <w:rPr>
                <w:color w:val="000000"/>
                <w:sz w:val="22"/>
                <w:szCs w:val="22"/>
              </w:rPr>
            </w:pPr>
            <w:r w:rsidRPr="00D848F7">
              <w:rPr>
                <w:color w:val="000000"/>
                <w:sz w:val="22"/>
                <w:szCs w:val="22"/>
              </w:rPr>
              <w:t>от эл.уз.д.2 по подвалу д.2</w:t>
            </w:r>
          </w:p>
        </w:tc>
        <w:tc>
          <w:tcPr>
            <w:tcW w:w="2694" w:type="dxa"/>
            <w:tcBorders>
              <w:top w:val="nil"/>
              <w:left w:val="nil"/>
              <w:bottom w:val="single" w:sz="4" w:space="0" w:color="auto"/>
              <w:right w:val="single" w:sz="4" w:space="0" w:color="auto"/>
            </w:tcBorders>
            <w:shd w:val="clear" w:color="auto" w:fill="auto"/>
            <w:vAlign w:val="center"/>
            <w:hideMark/>
          </w:tcPr>
          <w:p w14:paraId="18E1E193"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2C977987" w14:textId="77777777" w:rsidR="00D848F7" w:rsidRPr="00D848F7" w:rsidRDefault="00D848F7" w:rsidP="00D848F7">
            <w:pPr>
              <w:jc w:val="center"/>
              <w:rPr>
                <w:color w:val="000000"/>
                <w:sz w:val="22"/>
                <w:szCs w:val="22"/>
              </w:rPr>
            </w:pPr>
            <w:r w:rsidRPr="00D848F7">
              <w:rPr>
                <w:color w:val="000000"/>
                <w:sz w:val="22"/>
                <w:szCs w:val="22"/>
              </w:rPr>
              <w:t>159</w:t>
            </w:r>
          </w:p>
        </w:tc>
        <w:tc>
          <w:tcPr>
            <w:tcW w:w="1985" w:type="dxa"/>
            <w:tcBorders>
              <w:top w:val="nil"/>
              <w:left w:val="nil"/>
              <w:bottom w:val="single" w:sz="4" w:space="0" w:color="auto"/>
              <w:right w:val="single" w:sz="4" w:space="0" w:color="auto"/>
            </w:tcBorders>
            <w:shd w:val="clear" w:color="auto" w:fill="auto"/>
            <w:vAlign w:val="center"/>
            <w:hideMark/>
          </w:tcPr>
          <w:p w14:paraId="4A1E0191" w14:textId="77777777" w:rsidR="00D848F7" w:rsidRPr="00D848F7" w:rsidRDefault="00D848F7" w:rsidP="00D848F7">
            <w:pPr>
              <w:jc w:val="center"/>
              <w:rPr>
                <w:color w:val="000000"/>
                <w:sz w:val="22"/>
                <w:szCs w:val="22"/>
              </w:rPr>
            </w:pPr>
            <w:r w:rsidRPr="00D848F7">
              <w:rPr>
                <w:color w:val="000000"/>
                <w:sz w:val="22"/>
                <w:szCs w:val="22"/>
              </w:rPr>
              <w:t>45,3</w:t>
            </w:r>
          </w:p>
        </w:tc>
        <w:tc>
          <w:tcPr>
            <w:tcW w:w="2126" w:type="dxa"/>
            <w:tcBorders>
              <w:top w:val="nil"/>
              <w:left w:val="nil"/>
              <w:bottom w:val="single" w:sz="4" w:space="0" w:color="auto"/>
              <w:right w:val="single" w:sz="4" w:space="0" w:color="auto"/>
            </w:tcBorders>
            <w:shd w:val="clear" w:color="auto" w:fill="auto"/>
            <w:vAlign w:val="center"/>
            <w:hideMark/>
          </w:tcPr>
          <w:p w14:paraId="7C2EE320"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2DCC3F75" w14:textId="77777777" w:rsidR="00D848F7" w:rsidRPr="00D848F7" w:rsidRDefault="00D848F7" w:rsidP="00D848F7">
            <w:pPr>
              <w:rPr>
                <w:sz w:val="20"/>
                <w:szCs w:val="20"/>
              </w:rPr>
            </w:pPr>
          </w:p>
        </w:tc>
      </w:tr>
      <w:tr w:rsidR="00D848F7" w:rsidRPr="00D848F7" w14:paraId="266AE377"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65CABFD" w14:textId="77777777" w:rsidR="00D848F7" w:rsidRPr="00D848F7" w:rsidRDefault="00D848F7" w:rsidP="00D848F7">
            <w:pPr>
              <w:jc w:val="center"/>
              <w:rPr>
                <w:color w:val="000000"/>
                <w:sz w:val="22"/>
                <w:szCs w:val="22"/>
              </w:rPr>
            </w:pPr>
            <w:r w:rsidRPr="00D848F7">
              <w:rPr>
                <w:color w:val="000000"/>
                <w:sz w:val="22"/>
                <w:szCs w:val="22"/>
              </w:rPr>
              <w:t>2.4</w:t>
            </w:r>
          </w:p>
        </w:tc>
        <w:tc>
          <w:tcPr>
            <w:tcW w:w="1506" w:type="dxa"/>
            <w:tcBorders>
              <w:top w:val="nil"/>
              <w:left w:val="nil"/>
              <w:bottom w:val="single" w:sz="4" w:space="0" w:color="auto"/>
              <w:right w:val="single" w:sz="4" w:space="0" w:color="auto"/>
            </w:tcBorders>
            <w:shd w:val="clear" w:color="auto" w:fill="auto"/>
            <w:vAlign w:val="center"/>
            <w:hideMark/>
          </w:tcPr>
          <w:p w14:paraId="1C3EE466"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33CCEE94" w14:textId="77777777" w:rsidR="00D848F7" w:rsidRPr="00D848F7" w:rsidRDefault="00D848F7" w:rsidP="00D848F7">
            <w:pPr>
              <w:jc w:val="center"/>
              <w:rPr>
                <w:color w:val="000000"/>
                <w:sz w:val="22"/>
                <w:szCs w:val="22"/>
              </w:rPr>
            </w:pPr>
            <w:r w:rsidRPr="00D848F7">
              <w:rPr>
                <w:color w:val="000000"/>
                <w:sz w:val="22"/>
                <w:szCs w:val="22"/>
              </w:rPr>
              <w:t>от д.1 до д.3</w:t>
            </w:r>
          </w:p>
        </w:tc>
        <w:tc>
          <w:tcPr>
            <w:tcW w:w="2694" w:type="dxa"/>
            <w:tcBorders>
              <w:top w:val="nil"/>
              <w:left w:val="nil"/>
              <w:bottom w:val="single" w:sz="4" w:space="0" w:color="auto"/>
              <w:right w:val="single" w:sz="4" w:space="0" w:color="auto"/>
            </w:tcBorders>
            <w:shd w:val="clear" w:color="auto" w:fill="auto"/>
            <w:vAlign w:val="center"/>
            <w:hideMark/>
          </w:tcPr>
          <w:p w14:paraId="57E96F38"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315C8DD0" w14:textId="77777777" w:rsidR="00D848F7" w:rsidRPr="00D848F7" w:rsidRDefault="00D848F7" w:rsidP="00D848F7">
            <w:pPr>
              <w:jc w:val="center"/>
              <w:rPr>
                <w:color w:val="000000"/>
                <w:sz w:val="22"/>
                <w:szCs w:val="22"/>
              </w:rPr>
            </w:pPr>
            <w:r w:rsidRPr="00D848F7">
              <w:rPr>
                <w:color w:val="000000"/>
                <w:sz w:val="22"/>
                <w:szCs w:val="22"/>
              </w:rPr>
              <w:t>133</w:t>
            </w:r>
          </w:p>
        </w:tc>
        <w:tc>
          <w:tcPr>
            <w:tcW w:w="1985" w:type="dxa"/>
            <w:tcBorders>
              <w:top w:val="nil"/>
              <w:left w:val="nil"/>
              <w:bottom w:val="single" w:sz="4" w:space="0" w:color="auto"/>
              <w:right w:val="single" w:sz="4" w:space="0" w:color="auto"/>
            </w:tcBorders>
            <w:shd w:val="clear" w:color="auto" w:fill="auto"/>
            <w:vAlign w:val="center"/>
            <w:hideMark/>
          </w:tcPr>
          <w:p w14:paraId="46B92F91" w14:textId="77777777" w:rsidR="00D848F7" w:rsidRPr="00D848F7" w:rsidRDefault="00D848F7" w:rsidP="00D848F7">
            <w:pPr>
              <w:jc w:val="center"/>
              <w:rPr>
                <w:color w:val="000000"/>
                <w:sz w:val="22"/>
                <w:szCs w:val="22"/>
              </w:rPr>
            </w:pPr>
            <w:r w:rsidRPr="00D848F7">
              <w:rPr>
                <w:color w:val="000000"/>
                <w:sz w:val="22"/>
                <w:szCs w:val="22"/>
              </w:rPr>
              <w:t>20,0</w:t>
            </w:r>
          </w:p>
        </w:tc>
        <w:tc>
          <w:tcPr>
            <w:tcW w:w="2126" w:type="dxa"/>
            <w:tcBorders>
              <w:top w:val="nil"/>
              <w:left w:val="nil"/>
              <w:bottom w:val="single" w:sz="4" w:space="0" w:color="auto"/>
              <w:right w:val="single" w:sz="4" w:space="0" w:color="auto"/>
            </w:tcBorders>
            <w:shd w:val="clear" w:color="auto" w:fill="auto"/>
            <w:vAlign w:val="center"/>
            <w:hideMark/>
          </w:tcPr>
          <w:p w14:paraId="4962A0B2"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67BBB064" w14:textId="77777777" w:rsidR="00D848F7" w:rsidRPr="00D848F7" w:rsidRDefault="00D848F7" w:rsidP="00D848F7">
            <w:pPr>
              <w:rPr>
                <w:sz w:val="20"/>
                <w:szCs w:val="20"/>
              </w:rPr>
            </w:pPr>
          </w:p>
        </w:tc>
      </w:tr>
      <w:tr w:rsidR="00D848F7" w:rsidRPr="00D848F7" w14:paraId="20B7D0DF"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6DA51EB9" w14:textId="77777777" w:rsidR="00D848F7" w:rsidRPr="00D848F7" w:rsidRDefault="00D848F7" w:rsidP="00D848F7">
            <w:pPr>
              <w:jc w:val="center"/>
              <w:rPr>
                <w:color w:val="000000"/>
                <w:sz w:val="22"/>
                <w:szCs w:val="22"/>
              </w:rPr>
            </w:pPr>
            <w:r w:rsidRPr="00D848F7">
              <w:rPr>
                <w:color w:val="000000"/>
                <w:sz w:val="22"/>
                <w:szCs w:val="22"/>
              </w:rPr>
              <w:t>2.5</w:t>
            </w:r>
          </w:p>
        </w:tc>
        <w:tc>
          <w:tcPr>
            <w:tcW w:w="1506" w:type="dxa"/>
            <w:tcBorders>
              <w:top w:val="nil"/>
              <w:left w:val="nil"/>
              <w:bottom w:val="single" w:sz="4" w:space="0" w:color="auto"/>
              <w:right w:val="single" w:sz="4" w:space="0" w:color="auto"/>
            </w:tcBorders>
            <w:shd w:val="clear" w:color="auto" w:fill="auto"/>
            <w:vAlign w:val="center"/>
            <w:hideMark/>
          </w:tcPr>
          <w:p w14:paraId="72989EE2"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641431B8" w14:textId="77777777" w:rsidR="00D848F7" w:rsidRPr="00D848F7" w:rsidRDefault="00D848F7" w:rsidP="00D848F7">
            <w:pPr>
              <w:jc w:val="center"/>
              <w:rPr>
                <w:color w:val="000000"/>
                <w:sz w:val="22"/>
                <w:szCs w:val="22"/>
              </w:rPr>
            </w:pPr>
            <w:r w:rsidRPr="00D848F7">
              <w:rPr>
                <w:color w:val="000000"/>
                <w:sz w:val="22"/>
                <w:szCs w:val="22"/>
              </w:rPr>
              <w:t>по подвалу д.3 до врезки на эл.уз.</w:t>
            </w:r>
          </w:p>
        </w:tc>
        <w:tc>
          <w:tcPr>
            <w:tcW w:w="2694" w:type="dxa"/>
            <w:tcBorders>
              <w:top w:val="nil"/>
              <w:left w:val="nil"/>
              <w:bottom w:val="single" w:sz="4" w:space="0" w:color="auto"/>
              <w:right w:val="single" w:sz="4" w:space="0" w:color="auto"/>
            </w:tcBorders>
            <w:shd w:val="clear" w:color="auto" w:fill="auto"/>
            <w:vAlign w:val="center"/>
            <w:hideMark/>
          </w:tcPr>
          <w:p w14:paraId="75C45627"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082A0F1B" w14:textId="77777777" w:rsidR="00D848F7" w:rsidRPr="00D848F7" w:rsidRDefault="00D848F7" w:rsidP="00D848F7">
            <w:pPr>
              <w:jc w:val="center"/>
              <w:rPr>
                <w:color w:val="000000"/>
                <w:sz w:val="22"/>
                <w:szCs w:val="22"/>
              </w:rPr>
            </w:pPr>
            <w:r w:rsidRPr="00D848F7">
              <w:rPr>
                <w:color w:val="000000"/>
                <w:sz w:val="22"/>
                <w:szCs w:val="22"/>
              </w:rPr>
              <w:t>133</w:t>
            </w:r>
          </w:p>
        </w:tc>
        <w:tc>
          <w:tcPr>
            <w:tcW w:w="1985" w:type="dxa"/>
            <w:tcBorders>
              <w:top w:val="nil"/>
              <w:left w:val="nil"/>
              <w:bottom w:val="single" w:sz="4" w:space="0" w:color="auto"/>
              <w:right w:val="single" w:sz="4" w:space="0" w:color="auto"/>
            </w:tcBorders>
            <w:shd w:val="clear" w:color="auto" w:fill="auto"/>
            <w:vAlign w:val="center"/>
            <w:hideMark/>
          </w:tcPr>
          <w:p w14:paraId="509238E1" w14:textId="77777777" w:rsidR="00D848F7" w:rsidRPr="00D848F7" w:rsidRDefault="00D848F7" w:rsidP="00D848F7">
            <w:pPr>
              <w:jc w:val="center"/>
              <w:rPr>
                <w:color w:val="000000"/>
                <w:sz w:val="22"/>
                <w:szCs w:val="22"/>
              </w:rPr>
            </w:pPr>
            <w:r w:rsidRPr="00D848F7">
              <w:rPr>
                <w:color w:val="000000"/>
                <w:sz w:val="22"/>
                <w:szCs w:val="22"/>
              </w:rPr>
              <w:t>36,5</w:t>
            </w:r>
          </w:p>
        </w:tc>
        <w:tc>
          <w:tcPr>
            <w:tcW w:w="2126" w:type="dxa"/>
            <w:tcBorders>
              <w:top w:val="nil"/>
              <w:left w:val="nil"/>
              <w:bottom w:val="single" w:sz="4" w:space="0" w:color="auto"/>
              <w:right w:val="single" w:sz="4" w:space="0" w:color="auto"/>
            </w:tcBorders>
            <w:shd w:val="clear" w:color="auto" w:fill="auto"/>
            <w:vAlign w:val="center"/>
            <w:hideMark/>
          </w:tcPr>
          <w:p w14:paraId="149CE0D0"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61695391" w14:textId="77777777" w:rsidR="00D848F7" w:rsidRPr="00D848F7" w:rsidRDefault="00D848F7" w:rsidP="00D848F7">
            <w:pPr>
              <w:rPr>
                <w:sz w:val="20"/>
                <w:szCs w:val="20"/>
              </w:rPr>
            </w:pPr>
          </w:p>
        </w:tc>
      </w:tr>
      <w:tr w:rsidR="00D848F7" w:rsidRPr="00D848F7" w14:paraId="0F9101E6"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46D4C3C4" w14:textId="77777777" w:rsidR="00D848F7" w:rsidRPr="00D848F7" w:rsidRDefault="00D848F7" w:rsidP="00D848F7">
            <w:pPr>
              <w:jc w:val="center"/>
              <w:rPr>
                <w:color w:val="000000"/>
                <w:sz w:val="22"/>
                <w:szCs w:val="22"/>
              </w:rPr>
            </w:pPr>
            <w:r w:rsidRPr="00D848F7">
              <w:rPr>
                <w:color w:val="000000"/>
                <w:sz w:val="22"/>
                <w:szCs w:val="22"/>
              </w:rPr>
              <w:t>2.6</w:t>
            </w:r>
          </w:p>
        </w:tc>
        <w:tc>
          <w:tcPr>
            <w:tcW w:w="1506" w:type="dxa"/>
            <w:tcBorders>
              <w:top w:val="nil"/>
              <w:left w:val="nil"/>
              <w:bottom w:val="single" w:sz="4" w:space="0" w:color="auto"/>
              <w:right w:val="single" w:sz="4" w:space="0" w:color="auto"/>
            </w:tcBorders>
            <w:shd w:val="clear" w:color="auto" w:fill="auto"/>
            <w:vAlign w:val="center"/>
            <w:hideMark/>
          </w:tcPr>
          <w:p w14:paraId="6B671E5A"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6E044EF7" w14:textId="77777777" w:rsidR="00D848F7" w:rsidRPr="00D848F7" w:rsidRDefault="00D848F7" w:rsidP="00D848F7">
            <w:pPr>
              <w:jc w:val="center"/>
              <w:rPr>
                <w:color w:val="000000"/>
                <w:sz w:val="22"/>
                <w:szCs w:val="22"/>
              </w:rPr>
            </w:pPr>
            <w:r w:rsidRPr="00D848F7">
              <w:rPr>
                <w:color w:val="000000"/>
                <w:sz w:val="22"/>
                <w:szCs w:val="22"/>
              </w:rPr>
              <w:t>от К-5 до К-6а</w:t>
            </w:r>
          </w:p>
        </w:tc>
        <w:tc>
          <w:tcPr>
            <w:tcW w:w="2694" w:type="dxa"/>
            <w:tcBorders>
              <w:top w:val="nil"/>
              <w:left w:val="nil"/>
              <w:bottom w:val="single" w:sz="4" w:space="0" w:color="auto"/>
              <w:right w:val="single" w:sz="4" w:space="0" w:color="auto"/>
            </w:tcBorders>
            <w:shd w:val="clear" w:color="auto" w:fill="auto"/>
            <w:vAlign w:val="center"/>
            <w:hideMark/>
          </w:tcPr>
          <w:p w14:paraId="365645B4" w14:textId="77777777" w:rsidR="00D848F7" w:rsidRPr="00D848F7" w:rsidRDefault="00D848F7" w:rsidP="00D848F7">
            <w:pPr>
              <w:jc w:val="center"/>
              <w:rPr>
                <w:sz w:val="22"/>
                <w:szCs w:val="22"/>
              </w:rPr>
            </w:pPr>
            <w:r w:rsidRPr="00D848F7">
              <w:rPr>
                <w:sz w:val="22"/>
                <w:szCs w:val="22"/>
              </w:rPr>
              <w:t xml:space="preserve">Теплосети внутриквартальные микр.1 </w:t>
            </w:r>
          </w:p>
        </w:tc>
        <w:tc>
          <w:tcPr>
            <w:tcW w:w="2409" w:type="dxa"/>
            <w:tcBorders>
              <w:top w:val="nil"/>
              <w:left w:val="nil"/>
              <w:bottom w:val="single" w:sz="4" w:space="0" w:color="auto"/>
              <w:right w:val="single" w:sz="4" w:space="0" w:color="auto"/>
            </w:tcBorders>
            <w:shd w:val="clear" w:color="auto" w:fill="auto"/>
            <w:noWrap/>
            <w:vAlign w:val="center"/>
            <w:hideMark/>
          </w:tcPr>
          <w:p w14:paraId="26BCDA7E" w14:textId="77777777" w:rsidR="00D848F7" w:rsidRPr="00D848F7" w:rsidRDefault="00D848F7" w:rsidP="00D848F7">
            <w:pPr>
              <w:jc w:val="center"/>
              <w:rPr>
                <w:color w:val="000000"/>
                <w:sz w:val="22"/>
                <w:szCs w:val="22"/>
              </w:rPr>
            </w:pPr>
            <w:r w:rsidRPr="00D848F7">
              <w:rPr>
                <w:color w:val="000000"/>
                <w:sz w:val="22"/>
                <w:szCs w:val="22"/>
              </w:rPr>
              <w:t>159</w:t>
            </w:r>
          </w:p>
        </w:tc>
        <w:tc>
          <w:tcPr>
            <w:tcW w:w="1985" w:type="dxa"/>
            <w:tcBorders>
              <w:top w:val="nil"/>
              <w:left w:val="nil"/>
              <w:bottom w:val="single" w:sz="4" w:space="0" w:color="auto"/>
              <w:right w:val="single" w:sz="4" w:space="0" w:color="auto"/>
            </w:tcBorders>
            <w:shd w:val="clear" w:color="auto" w:fill="auto"/>
            <w:vAlign w:val="center"/>
            <w:hideMark/>
          </w:tcPr>
          <w:p w14:paraId="3616CDEB" w14:textId="77777777" w:rsidR="00D848F7" w:rsidRPr="00D848F7" w:rsidRDefault="00D848F7" w:rsidP="00D848F7">
            <w:pPr>
              <w:jc w:val="center"/>
              <w:rPr>
                <w:color w:val="000000"/>
                <w:sz w:val="22"/>
                <w:szCs w:val="22"/>
              </w:rPr>
            </w:pPr>
            <w:r w:rsidRPr="00D848F7">
              <w:rPr>
                <w:color w:val="000000"/>
                <w:sz w:val="22"/>
                <w:szCs w:val="22"/>
              </w:rPr>
              <w:t>48,7</w:t>
            </w:r>
          </w:p>
        </w:tc>
        <w:tc>
          <w:tcPr>
            <w:tcW w:w="2126" w:type="dxa"/>
            <w:tcBorders>
              <w:top w:val="nil"/>
              <w:left w:val="nil"/>
              <w:bottom w:val="single" w:sz="4" w:space="0" w:color="auto"/>
              <w:right w:val="single" w:sz="4" w:space="0" w:color="auto"/>
            </w:tcBorders>
            <w:shd w:val="clear" w:color="auto" w:fill="auto"/>
            <w:vAlign w:val="center"/>
            <w:hideMark/>
          </w:tcPr>
          <w:p w14:paraId="23E6886A"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5E0C0E64" w14:textId="77777777" w:rsidR="00D848F7" w:rsidRPr="00D848F7" w:rsidRDefault="00D848F7" w:rsidP="00D848F7">
            <w:pPr>
              <w:rPr>
                <w:sz w:val="20"/>
                <w:szCs w:val="20"/>
              </w:rPr>
            </w:pPr>
          </w:p>
        </w:tc>
      </w:tr>
      <w:tr w:rsidR="00D848F7" w:rsidRPr="00D848F7" w14:paraId="4C31CF8A"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490299CA" w14:textId="77777777" w:rsidR="00D848F7" w:rsidRPr="00D848F7" w:rsidRDefault="00D848F7" w:rsidP="00D848F7">
            <w:pPr>
              <w:jc w:val="center"/>
              <w:rPr>
                <w:color w:val="000000"/>
                <w:sz w:val="22"/>
                <w:szCs w:val="22"/>
              </w:rPr>
            </w:pPr>
            <w:r w:rsidRPr="00D848F7">
              <w:rPr>
                <w:color w:val="000000"/>
                <w:sz w:val="22"/>
                <w:szCs w:val="22"/>
              </w:rPr>
              <w:t>2.7</w:t>
            </w:r>
          </w:p>
        </w:tc>
        <w:tc>
          <w:tcPr>
            <w:tcW w:w="1506" w:type="dxa"/>
            <w:tcBorders>
              <w:top w:val="nil"/>
              <w:left w:val="nil"/>
              <w:bottom w:val="single" w:sz="4" w:space="0" w:color="auto"/>
              <w:right w:val="single" w:sz="4" w:space="0" w:color="auto"/>
            </w:tcBorders>
            <w:shd w:val="clear" w:color="auto" w:fill="auto"/>
            <w:vAlign w:val="center"/>
            <w:hideMark/>
          </w:tcPr>
          <w:p w14:paraId="03D2ADEF"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44674B3E" w14:textId="77777777" w:rsidR="00D848F7" w:rsidRPr="00D848F7" w:rsidRDefault="00D848F7" w:rsidP="00D848F7">
            <w:pPr>
              <w:jc w:val="center"/>
              <w:rPr>
                <w:color w:val="000000"/>
                <w:sz w:val="22"/>
                <w:szCs w:val="22"/>
              </w:rPr>
            </w:pPr>
            <w:r w:rsidRPr="00D848F7">
              <w:rPr>
                <w:color w:val="000000"/>
                <w:sz w:val="22"/>
                <w:szCs w:val="22"/>
              </w:rPr>
              <w:t>от К-6 а до д.с. "Березка"</w:t>
            </w:r>
          </w:p>
        </w:tc>
        <w:tc>
          <w:tcPr>
            <w:tcW w:w="2694" w:type="dxa"/>
            <w:tcBorders>
              <w:top w:val="nil"/>
              <w:left w:val="nil"/>
              <w:bottom w:val="single" w:sz="4" w:space="0" w:color="auto"/>
              <w:right w:val="single" w:sz="4" w:space="0" w:color="auto"/>
            </w:tcBorders>
            <w:shd w:val="clear" w:color="auto" w:fill="auto"/>
            <w:vAlign w:val="center"/>
            <w:hideMark/>
          </w:tcPr>
          <w:p w14:paraId="49BE63D0"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2807F7AF" w14:textId="77777777" w:rsidR="00D848F7" w:rsidRPr="00D848F7" w:rsidRDefault="00D848F7" w:rsidP="00D848F7">
            <w:pPr>
              <w:jc w:val="center"/>
              <w:rPr>
                <w:color w:val="000000"/>
                <w:sz w:val="22"/>
                <w:szCs w:val="22"/>
              </w:rPr>
            </w:pPr>
            <w:r w:rsidRPr="00D848F7">
              <w:rPr>
                <w:color w:val="000000"/>
                <w:sz w:val="22"/>
                <w:szCs w:val="22"/>
              </w:rPr>
              <w:t>76</w:t>
            </w:r>
          </w:p>
        </w:tc>
        <w:tc>
          <w:tcPr>
            <w:tcW w:w="1985" w:type="dxa"/>
            <w:tcBorders>
              <w:top w:val="nil"/>
              <w:left w:val="nil"/>
              <w:bottom w:val="single" w:sz="4" w:space="0" w:color="auto"/>
              <w:right w:val="single" w:sz="4" w:space="0" w:color="auto"/>
            </w:tcBorders>
            <w:shd w:val="clear" w:color="auto" w:fill="auto"/>
            <w:vAlign w:val="center"/>
            <w:hideMark/>
          </w:tcPr>
          <w:p w14:paraId="54B5B53D" w14:textId="77777777" w:rsidR="00D848F7" w:rsidRPr="00D848F7" w:rsidRDefault="00D848F7" w:rsidP="00D848F7">
            <w:pPr>
              <w:jc w:val="center"/>
              <w:rPr>
                <w:color w:val="000000"/>
                <w:sz w:val="22"/>
                <w:szCs w:val="22"/>
              </w:rPr>
            </w:pPr>
            <w:r w:rsidRPr="00D848F7">
              <w:rPr>
                <w:color w:val="000000"/>
                <w:sz w:val="22"/>
                <w:szCs w:val="22"/>
              </w:rPr>
              <w:t>7,5</w:t>
            </w:r>
          </w:p>
        </w:tc>
        <w:tc>
          <w:tcPr>
            <w:tcW w:w="2126" w:type="dxa"/>
            <w:tcBorders>
              <w:top w:val="nil"/>
              <w:left w:val="nil"/>
              <w:bottom w:val="single" w:sz="4" w:space="0" w:color="auto"/>
              <w:right w:val="single" w:sz="4" w:space="0" w:color="auto"/>
            </w:tcBorders>
            <w:shd w:val="clear" w:color="auto" w:fill="auto"/>
            <w:vAlign w:val="center"/>
            <w:hideMark/>
          </w:tcPr>
          <w:p w14:paraId="59F6B5A2"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68A2E4D6" w14:textId="77777777" w:rsidR="00D848F7" w:rsidRPr="00D848F7" w:rsidRDefault="00D848F7" w:rsidP="00D848F7">
            <w:pPr>
              <w:rPr>
                <w:sz w:val="20"/>
                <w:szCs w:val="20"/>
              </w:rPr>
            </w:pPr>
          </w:p>
        </w:tc>
      </w:tr>
      <w:tr w:rsidR="00D848F7" w:rsidRPr="00D848F7" w14:paraId="2297BC9A"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2DF3CD41" w14:textId="77777777" w:rsidR="00D848F7" w:rsidRPr="00D848F7" w:rsidRDefault="00D848F7" w:rsidP="00D848F7">
            <w:pPr>
              <w:jc w:val="center"/>
              <w:rPr>
                <w:color w:val="000000"/>
                <w:sz w:val="22"/>
                <w:szCs w:val="22"/>
              </w:rPr>
            </w:pPr>
            <w:r w:rsidRPr="00D848F7">
              <w:rPr>
                <w:color w:val="000000"/>
                <w:sz w:val="22"/>
                <w:szCs w:val="22"/>
              </w:rPr>
              <w:t>2.8</w:t>
            </w:r>
          </w:p>
        </w:tc>
        <w:tc>
          <w:tcPr>
            <w:tcW w:w="1506" w:type="dxa"/>
            <w:tcBorders>
              <w:top w:val="nil"/>
              <w:left w:val="nil"/>
              <w:bottom w:val="single" w:sz="4" w:space="0" w:color="auto"/>
              <w:right w:val="single" w:sz="4" w:space="0" w:color="auto"/>
            </w:tcBorders>
            <w:shd w:val="clear" w:color="auto" w:fill="auto"/>
            <w:vAlign w:val="center"/>
            <w:hideMark/>
          </w:tcPr>
          <w:p w14:paraId="7D161492"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53201CB3" w14:textId="77777777" w:rsidR="00D848F7" w:rsidRPr="00D848F7" w:rsidRDefault="00D848F7" w:rsidP="00D848F7">
            <w:pPr>
              <w:jc w:val="center"/>
              <w:rPr>
                <w:color w:val="000000"/>
                <w:sz w:val="22"/>
                <w:szCs w:val="22"/>
              </w:rPr>
            </w:pPr>
            <w:r w:rsidRPr="00D848F7">
              <w:rPr>
                <w:color w:val="000000"/>
                <w:sz w:val="22"/>
                <w:szCs w:val="22"/>
              </w:rPr>
              <w:t>от К-6а до д.18</w:t>
            </w:r>
          </w:p>
        </w:tc>
        <w:tc>
          <w:tcPr>
            <w:tcW w:w="2694" w:type="dxa"/>
            <w:tcBorders>
              <w:top w:val="nil"/>
              <w:left w:val="nil"/>
              <w:bottom w:val="single" w:sz="4" w:space="0" w:color="auto"/>
              <w:right w:val="single" w:sz="4" w:space="0" w:color="auto"/>
            </w:tcBorders>
            <w:shd w:val="clear" w:color="auto" w:fill="auto"/>
            <w:vAlign w:val="center"/>
            <w:hideMark/>
          </w:tcPr>
          <w:p w14:paraId="11F9DC04"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397A48E4" w14:textId="77777777" w:rsidR="00D848F7" w:rsidRPr="00D848F7" w:rsidRDefault="00D848F7" w:rsidP="00D848F7">
            <w:pPr>
              <w:jc w:val="center"/>
              <w:rPr>
                <w:color w:val="000000"/>
                <w:sz w:val="22"/>
                <w:szCs w:val="22"/>
              </w:rPr>
            </w:pPr>
            <w:r w:rsidRPr="00D848F7">
              <w:rPr>
                <w:color w:val="000000"/>
                <w:sz w:val="22"/>
                <w:szCs w:val="22"/>
              </w:rPr>
              <w:t>133</w:t>
            </w:r>
          </w:p>
        </w:tc>
        <w:tc>
          <w:tcPr>
            <w:tcW w:w="1985" w:type="dxa"/>
            <w:tcBorders>
              <w:top w:val="nil"/>
              <w:left w:val="nil"/>
              <w:bottom w:val="single" w:sz="4" w:space="0" w:color="auto"/>
              <w:right w:val="single" w:sz="4" w:space="0" w:color="auto"/>
            </w:tcBorders>
            <w:shd w:val="clear" w:color="auto" w:fill="auto"/>
            <w:vAlign w:val="center"/>
            <w:hideMark/>
          </w:tcPr>
          <w:p w14:paraId="234B1897" w14:textId="77777777" w:rsidR="00D848F7" w:rsidRPr="00D848F7" w:rsidRDefault="00D848F7" w:rsidP="00D848F7">
            <w:pPr>
              <w:jc w:val="center"/>
              <w:rPr>
                <w:color w:val="000000"/>
                <w:sz w:val="22"/>
                <w:szCs w:val="22"/>
              </w:rPr>
            </w:pPr>
            <w:r w:rsidRPr="00D848F7">
              <w:rPr>
                <w:color w:val="000000"/>
                <w:sz w:val="22"/>
                <w:szCs w:val="22"/>
              </w:rPr>
              <w:t>62,5</w:t>
            </w:r>
          </w:p>
        </w:tc>
        <w:tc>
          <w:tcPr>
            <w:tcW w:w="2126" w:type="dxa"/>
            <w:tcBorders>
              <w:top w:val="nil"/>
              <w:left w:val="nil"/>
              <w:bottom w:val="single" w:sz="4" w:space="0" w:color="auto"/>
              <w:right w:val="single" w:sz="4" w:space="0" w:color="auto"/>
            </w:tcBorders>
            <w:shd w:val="clear" w:color="auto" w:fill="auto"/>
            <w:vAlign w:val="center"/>
            <w:hideMark/>
          </w:tcPr>
          <w:p w14:paraId="12FB1075"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44B30370" w14:textId="77777777" w:rsidR="00D848F7" w:rsidRPr="00D848F7" w:rsidRDefault="00D848F7" w:rsidP="00D848F7">
            <w:pPr>
              <w:rPr>
                <w:sz w:val="20"/>
                <w:szCs w:val="20"/>
              </w:rPr>
            </w:pPr>
          </w:p>
        </w:tc>
      </w:tr>
      <w:tr w:rsidR="00D848F7" w:rsidRPr="00D848F7" w14:paraId="139CDE8D"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22B1C6A" w14:textId="77777777" w:rsidR="00D848F7" w:rsidRPr="00D848F7" w:rsidRDefault="00D848F7" w:rsidP="00D848F7">
            <w:pPr>
              <w:jc w:val="center"/>
              <w:rPr>
                <w:color w:val="000000"/>
                <w:sz w:val="22"/>
                <w:szCs w:val="22"/>
              </w:rPr>
            </w:pPr>
            <w:r w:rsidRPr="00D848F7">
              <w:rPr>
                <w:color w:val="000000"/>
                <w:sz w:val="22"/>
                <w:szCs w:val="22"/>
              </w:rPr>
              <w:t>2.9</w:t>
            </w:r>
          </w:p>
        </w:tc>
        <w:tc>
          <w:tcPr>
            <w:tcW w:w="1506" w:type="dxa"/>
            <w:tcBorders>
              <w:top w:val="nil"/>
              <w:left w:val="nil"/>
              <w:bottom w:val="single" w:sz="4" w:space="0" w:color="auto"/>
              <w:right w:val="single" w:sz="4" w:space="0" w:color="auto"/>
            </w:tcBorders>
            <w:shd w:val="clear" w:color="auto" w:fill="auto"/>
            <w:vAlign w:val="center"/>
            <w:hideMark/>
          </w:tcPr>
          <w:p w14:paraId="3AEDD863"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51932B8D" w14:textId="77777777" w:rsidR="00D848F7" w:rsidRPr="00D848F7" w:rsidRDefault="00D848F7" w:rsidP="00D848F7">
            <w:pPr>
              <w:jc w:val="center"/>
              <w:rPr>
                <w:color w:val="000000"/>
                <w:sz w:val="22"/>
                <w:szCs w:val="22"/>
              </w:rPr>
            </w:pPr>
            <w:r w:rsidRPr="00D848F7">
              <w:rPr>
                <w:color w:val="000000"/>
                <w:sz w:val="22"/>
                <w:szCs w:val="22"/>
              </w:rPr>
              <w:t>от д.18 до врезки на ИТП д. 18</w:t>
            </w:r>
          </w:p>
        </w:tc>
        <w:tc>
          <w:tcPr>
            <w:tcW w:w="2694" w:type="dxa"/>
            <w:tcBorders>
              <w:top w:val="nil"/>
              <w:left w:val="nil"/>
              <w:bottom w:val="single" w:sz="4" w:space="0" w:color="auto"/>
              <w:right w:val="single" w:sz="4" w:space="0" w:color="auto"/>
            </w:tcBorders>
            <w:shd w:val="clear" w:color="auto" w:fill="auto"/>
            <w:vAlign w:val="center"/>
            <w:hideMark/>
          </w:tcPr>
          <w:p w14:paraId="15FA950B"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49349226" w14:textId="77777777" w:rsidR="00D848F7" w:rsidRPr="00D848F7" w:rsidRDefault="00D848F7" w:rsidP="00D848F7">
            <w:pPr>
              <w:jc w:val="center"/>
              <w:rPr>
                <w:color w:val="000000"/>
                <w:sz w:val="22"/>
                <w:szCs w:val="22"/>
              </w:rPr>
            </w:pPr>
            <w:r w:rsidRPr="00D848F7">
              <w:rPr>
                <w:color w:val="000000"/>
                <w:sz w:val="22"/>
                <w:szCs w:val="22"/>
              </w:rPr>
              <w:t>133</w:t>
            </w:r>
          </w:p>
        </w:tc>
        <w:tc>
          <w:tcPr>
            <w:tcW w:w="1985" w:type="dxa"/>
            <w:tcBorders>
              <w:top w:val="nil"/>
              <w:left w:val="nil"/>
              <w:bottom w:val="single" w:sz="4" w:space="0" w:color="auto"/>
              <w:right w:val="single" w:sz="4" w:space="0" w:color="auto"/>
            </w:tcBorders>
            <w:shd w:val="clear" w:color="auto" w:fill="auto"/>
            <w:vAlign w:val="center"/>
            <w:hideMark/>
          </w:tcPr>
          <w:p w14:paraId="00D79CC4" w14:textId="77777777" w:rsidR="00D848F7" w:rsidRPr="00D848F7" w:rsidRDefault="00D848F7" w:rsidP="00D848F7">
            <w:pPr>
              <w:jc w:val="center"/>
              <w:rPr>
                <w:color w:val="000000"/>
                <w:sz w:val="22"/>
                <w:szCs w:val="22"/>
              </w:rPr>
            </w:pPr>
            <w:r w:rsidRPr="00D848F7">
              <w:rPr>
                <w:color w:val="000000"/>
                <w:sz w:val="22"/>
                <w:szCs w:val="22"/>
              </w:rPr>
              <w:t>53</w:t>
            </w:r>
          </w:p>
        </w:tc>
        <w:tc>
          <w:tcPr>
            <w:tcW w:w="2126" w:type="dxa"/>
            <w:tcBorders>
              <w:top w:val="nil"/>
              <w:left w:val="nil"/>
              <w:bottom w:val="single" w:sz="4" w:space="0" w:color="auto"/>
              <w:right w:val="single" w:sz="4" w:space="0" w:color="auto"/>
            </w:tcBorders>
            <w:shd w:val="clear" w:color="auto" w:fill="auto"/>
            <w:vAlign w:val="center"/>
            <w:hideMark/>
          </w:tcPr>
          <w:p w14:paraId="6AA5C053"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73D02809" w14:textId="77777777" w:rsidR="00D848F7" w:rsidRPr="00D848F7" w:rsidRDefault="00D848F7" w:rsidP="00D848F7">
            <w:pPr>
              <w:rPr>
                <w:sz w:val="20"/>
                <w:szCs w:val="20"/>
              </w:rPr>
            </w:pPr>
          </w:p>
        </w:tc>
      </w:tr>
      <w:tr w:rsidR="00D848F7" w:rsidRPr="00D848F7" w14:paraId="6B801AA6"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041295AD" w14:textId="77777777" w:rsidR="00D848F7" w:rsidRPr="00D848F7" w:rsidRDefault="00D848F7" w:rsidP="00D848F7">
            <w:pPr>
              <w:jc w:val="center"/>
              <w:rPr>
                <w:color w:val="000000"/>
                <w:sz w:val="22"/>
                <w:szCs w:val="22"/>
              </w:rPr>
            </w:pPr>
            <w:r w:rsidRPr="00D848F7">
              <w:rPr>
                <w:color w:val="000000"/>
                <w:sz w:val="22"/>
                <w:szCs w:val="22"/>
              </w:rPr>
              <w:t>2.10</w:t>
            </w:r>
          </w:p>
        </w:tc>
        <w:tc>
          <w:tcPr>
            <w:tcW w:w="1506" w:type="dxa"/>
            <w:tcBorders>
              <w:top w:val="nil"/>
              <w:left w:val="nil"/>
              <w:bottom w:val="single" w:sz="4" w:space="0" w:color="auto"/>
              <w:right w:val="single" w:sz="4" w:space="0" w:color="auto"/>
            </w:tcBorders>
            <w:shd w:val="clear" w:color="auto" w:fill="auto"/>
            <w:vAlign w:val="center"/>
            <w:hideMark/>
          </w:tcPr>
          <w:p w14:paraId="5804C824"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4A7EF30E" w14:textId="77777777" w:rsidR="00D848F7" w:rsidRPr="00D848F7" w:rsidRDefault="00D848F7" w:rsidP="00D848F7">
            <w:pPr>
              <w:jc w:val="center"/>
              <w:rPr>
                <w:color w:val="000000"/>
                <w:sz w:val="22"/>
                <w:szCs w:val="22"/>
              </w:rPr>
            </w:pPr>
            <w:r w:rsidRPr="00D848F7">
              <w:rPr>
                <w:color w:val="000000"/>
                <w:sz w:val="22"/>
                <w:szCs w:val="22"/>
              </w:rPr>
              <w:t>по подвалу д.18</w:t>
            </w:r>
          </w:p>
        </w:tc>
        <w:tc>
          <w:tcPr>
            <w:tcW w:w="2694" w:type="dxa"/>
            <w:tcBorders>
              <w:top w:val="nil"/>
              <w:left w:val="nil"/>
              <w:bottom w:val="single" w:sz="4" w:space="0" w:color="auto"/>
              <w:right w:val="single" w:sz="4" w:space="0" w:color="auto"/>
            </w:tcBorders>
            <w:shd w:val="clear" w:color="auto" w:fill="auto"/>
            <w:vAlign w:val="center"/>
            <w:hideMark/>
          </w:tcPr>
          <w:p w14:paraId="033F4219"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2CD75CAD" w14:textId="77777777" w:rsidR="00D848F7" w:rsidRPr="00D848F7" w:rsidRDefault="00D848F7" w:rsidP="00D848F7">
            <w:pPr>
              <w:jc w:val="center"/>
              <w:rPr>
                <w:color w:val="000000"/>
                <w:sz w:val="22"/>
                <w:szCs w:val="22"/>
              </w:rPr>
            </w:pPr>
            <w:r w:rsidRPr="00D848F7">
              <w:rPr>
                <w:color w:val="000000"/>
                <w:sz w:val="22"/>
                <w:szCs w:val="22"/>
              </w:rPr>
              <w:t>133</w:t>
            </w:r>
          </w:p>
        </w:tc>
        <w:tc>
          <w:tcPr>
            <w:tcW w:w="1985" w:type="dxa"/>
            <w:tcBorders>
              <w:top w:val="nil"/>
              <w:left w:val="nil"/>
              <w:bottom w:val="single" w:sz="4" w:space="0" w:color="auto"/>
              <w:right w:val="single" w:sz="4" w:space="0" w:color="auto"/>
            </w:tcBorders>
            <w:shd w:val="clear" w:color="auto" w:fill="auto"/>
            <w:vAlign w:val="center"/>
            <w:hideMark/>
          </w:tcPr>
          <w:p w14:paraId="5D0B170A" w14:textId="77777777" w:rsidR="00D848F7" w:rsidRPr="00D848F7" w:rsidRDefault="00D848F7" w:rsidP="00D848F7">
            <w:pPr>
              <w:jc w:val="center"/>
              <w:rPr>
                <w:color w:val="000000"/>
                <w:sz w:val="22"/>
                <w:szCs w:val="22"/>
              </w:rPr>
            </w:pPr>
            <w:r w:rsidRPr="00D848F7">
              <w:rPr>
                <w:color w:val="000000"/>
                <w:sz w:val="22"/>
                <w:szCs w:val="22"/>
              </w:rPr>
              <w:t>7,0</w:t>
            </w:r>
          </w:p>
        </w:tc>
        <w:tc>
          <w:tcPr>
            <w:tcW w:w="2126" w:type="dxa"/>
            <w:tcBorders>
              <w:top w:val="nil"/>
              <w:left w:val="nil"/>
              <w:bottom w:val="single" w:sz="4" w:space="0" w:color="auto"/>
              <w:right w:val="single" w:sz="4" w:space="0" w:color="auto"/>
            </w:tcBorders>
            <w:shd w:val="clear" w:color="auto" w:fill="auto"/>
            <w:vAlign w:val="center"/>
            <w:hideMark/>
          </w:tcPr>
          <w:p w14:paraId="0D7FC256"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794F1FB3" w14:textId="77777777" w:rsidR="00D848F7" w:rsidRPr="00D848F7" w:rsidRDefault="00D848F7" w:rsidP="00D848F7">
            <w:pPr>
              <w:rPr>
                <w:sz w:val="20"/>
                <w:szCs w:val="20"/>
              </w:rPr>
            </w:pPr>
          </w:p>
        </w:tc>
      </w:tr>
      <w:tr w:rsidR="00D848F7" w:rsidRPr="00D848F7" w14:paraId="4CE355DD"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2C8B3FA0" w14:textId="77777777" w:rsidR="00D848F7" w:rsidRPr="00D848F7" w:rsidRDefault="00D848F7" w:rsidP="00D848F7">
            <w:pPr>
              <w:jc w:val="center"/>
              <w:rPr>
                <w:color w:val="000000"/>
                <w:sz w:val="22"/>
                <w:szCs w:val="22"/>
              </w:rPr>
            </w:pPr>
            <w:r w:rsidRPr="00D848F7">
              <w:rPr>
                <w:color w:val="000000"/>
                <w:sz w:val="22"/>
                <w:szCs w:val="22"/>
              </w:rPr>
              <w:t>2.11</w:t>
            </w:r>
          </w:p>
        </w:tc>
        <w:tc>
          <w:tcPr>
            <w:tcW w:w="1506" w:type="dxa"/>
            <w:tcBorders>
              <w:top w:val="nil"/>
              <w:left w:val="nil"/>
              <w:bottom w:val="single" w:sz="4" w:space="0" w:color="auto"/>
              <w:right w:val="single" w:sz="4" w:space="0" w:color="auto"/>
            </w:tcBorders>
            <w:shd w:val="clear" w:color="auto" w:fill="auto"/>
            <w:vAlign w:val="center"/>
            <w:hideMark/>
          </w:tcPr>
          <w:p w14:paraId="7514B78F"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36D2F25E" w14:textId="77777777" w:rsidR="00D848F7" w:rsidRPr="00D848F7" w:rsidRDefault="00D848F7" w:rsidP="00D848F7">
            <w:pPr>
              <w:jc w:val="center"/>
              <w:rPr>
                <w:color w:val="000000"/>
                <w:sz w:val="22"/>
                <w:szCs w:val="22"/>
              </w:rPr>
            </w:pPr>
            <w:r w:rsidRPr="00D848F7">
              <w:rPr>
                <w:color w:val="000000"/>
                <w:sz w:val="22"/>
                <w:szCs w:val="22"/>
              </w:rPr>
              <w:t>от ввода в д.19 до врезки на эл.уз.</w:t>
            </w:r>
          </w:p>
        </w:tc>
        <w:tc>
          <w:tcPr>
            <w:tcW w:w="2694" w:type="dxa"/>
            <w:tcBorders>
              <w:top w:val="nil"/>
              <w:left w:val="nil"/>
              <w:bottom w:val="single" w:sz="4" w:space="0" w:color="auto"/>
              <w:right w:val="single" w:sz="4" w:space="0" w:color="auto"/>
            </w:tcBorders>
            <w:shd w:val="clear" w:color="auto" w:fill="auto"/>
            <w:vAlign w:val="center"/>
            <w:hideMark/>
          </w:tcPr>
          <w:p w14:paraId="55A8DF15"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4A8307CA" w14:textId="77777777" w:rsidR="00D848F7" w:rsidRPr="00D848F7" w:rsidRDefault="00D848F7" w:rsidP="00D848F7">
            <w:pPr>
              <w:jc w:val="center"/>
              <w:rPr>
                <w:color w:val="000000"/>
                <w:sz w:val="22"/>
                <w:szCs w:val="22"/>
              </w:rPr>
            </w:pPr>
            <w:r w:rsidRPr="00D848F7">
              <w:rPr>
                <w:color w:val="000000"/>
                <w:sz w:val="22"/>
                <w:szCs w:val="22"/>
              </w:rPr>
              <w:t>108</w:t>
            </w:r>
          </w:p>
        </w:tc>
        <w:tc>
          <w:tcPr>
            <w:tcW w:w="1985" w:type="dxa"/>
            <w:tcBorders>
              <w:top w:val="nil"/>
              <w:left w:val="nil"/>
              <w:bottom w:val="single" w:sz="4" w:space="0" w:color="auto"/>
              <w:right w:val="single" w:sz="4" w:space="0" w:color="auto"/>
            </w:tcBorders>
            <w:shd w:val="clear" w:color="auto" w:fill="auto"/>
            <w:vAlign w:val="center"/>
            <w:hideMark/>
          </w:tcPr>
          <w:p w14:paraId="1FCE9E16" w14:textId="77777777" w:rsidR="00D848F7" w:rsidRPr="00D848F7" w:rsidRDefault="00D848F7" w:rsidP="00D848F7">
            <w:pPr>
              <w:jc w:val="center"/>
              <w:rPr>
                <w:color w:val="000000"/>
                <w:sz w:val="22"/>
                <w:szCs w:val="22"/>
              </w:rPr>
            </w:pPr>
            <w:r w:rsidRPr="00D848F7">
              <w:rPr>
                <w:color w:val="000000"/>
                <w:sz w:val="22"/>
                <w:szCs w:val="22"/>
              </w:rPr>
              <w:t>4,0</w:t>
            </w:r>
          </w:p>
        </w:tc>
        <w:tc>
          <w:tcPr>
            <w:tcW w:w="2126" w:type="dxa"/>
            <w:tcBorders>
              <w:top w:val="nil"/>
              <w:left w:val="nil"/>
              <w:bottom w:val="single" w:sz="4" w:space="0" w:color="auto"/>
              <w:right w:val="single" w:sz="4" w:space="0" w:color="auto"/>
            </w:tcBorders>
            <w:shd w:val="clear" w:color="auto" w:fill="auto"/>
            <w:vAlign w:val="center"/>
            <w:hideMark/>
          </w:tcPr>
          <w:p w14:paraId="54937354"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37BC4657" w14:textId="77777777" w:rsidR="00D848F7" w:rsidRPr="00D848F7" w:rsidRDefault="00D848F7" w:rsidP="00D848F7">
            <w:pPr>
              <w:rPr>
                <w:sz w:val="20"/>
                <w:szCs w:val="20"/>
              </w:rPr>
            </w:pPr>
          </w:p>
        </w:tc>
      </w:tr>
      <w:tr w:rsidR="00D848F7" w:rsidRPr="00D848F7" w14:paraId="29CC3698" w14:textId="77777777" w:rsidTr="00D848F7">
        <w:trPr>
          <w:gridAfter w:val="1"/>
          <w:wAfter w:w="63" w:type="dxa"/>
          <w:trHeight w:val="684"/>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4861EC75" w14:textId="77777777" w:rsidR="00D848F7" w:rsidRPr="00D848F7" w:rsidRDefault="00D848F7" w:rsidP="00D848F7">
            <w:pPr>
              <w:jc w:val="center"/>
              <w:rPr>
                <w:color w:val="000000"/>
                <w:sz w:val="22"/>
                <w:szCs w:val="22"/>
              </w:rPr>
            </w:pPr>
            <w:r w:rsidRPr="00D848F7">
              <w:rPr>
                <w:color w:val="000000"/>
                <w:sz w:val="22"/>
                <w:szCs w:val="22"/>
              </w:rPr>
              <w:t>2.12</w:t>
            </w:r>
          </w:p>
        </w:tc>
        <w:tc>
          <w:tcPr>
            <w:tcW w:w="1506" w:type="dxa"/>
            <w:tcBorders>
              <w:top w:val="nil"/>
              <w:left w:val="nil"/>
              <w:bottom w:val="single" w:sz="4" w:space="0" w:color="auto"/>
              <w:right w:val="single" w:sz="4" w:space="0" w:color="auto"/>
            </w:tcBorders>
            <w:shd w:val="clear" w:color="auto" w:fill="auto"/>
            <w:vAlign w:val="center"/>
            <w:hideMark/>
          </w:tcPr>
          <w:p w14:paraId="6FB910EE"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29CB5ECB" w14:textId="77777777" w:rsidR="00D848F7" w:rsidRPr="00D848F7" w:rsidRDefault="00D848F7" w:rsidP="00D848F7">
            <w:pPr>
              <w:jc w:val="center"/>
              <w:rPr>
                <w:color w:val="000000"/>
                <w:sz w:val="22"/>
                <w:szCs w:val="22"/>
              </w:rPr>
            </w:pPr>
            <w:r w:rsidRPr="00D848F7">
              <w:rPr>
                <w:color w:val="000000"/>
                <w:sz w:val="22"/>
                <w:szCs w:val="22"/>
              </w:rPr>
              <w:t>от врезки на эл.уз.д.19 до выхода из д.</w:t>
            </w:r>
          </w:p>
        </w:tc>
        <w:tc>
          <w:tcPr>
            <w:tcW w:w="2694" w:type="dxa"/>
            <w:tcBorders>
              <w:top w:val="nil"/>
              <w:left w:val="nil"/>
              <w:bottom w:val="single" w:sz="4" w:space="0" w:color="auto"/>
              <w:right w:val="single" w:sz="4" w:space="0" w:color="auto"/>
            </w:tcBorders>
            <w:shd w:val="clear" w:color="auto" w:fill="auto"/>
            <w:vAlign w:val="center"/>
            <w:hideMark/>
          </w:tcPr>
          <w:p w14:paraId="7A004D9C" w14:textId="77777777" w:rsidR="00D848F7" w:rsidRPr="00D848F7" w:rsidRDefault="00D848F7" w:rsidP="00D848F7">
            <w:pPr>
              <w:jc w:val="center"/>
              <w:rPr>
                <w:sz w:val="22"/>
                <w:szCs w:val="22"/>
              </w:rPr>
            </w:pPr>
            <w:r w:rsidRPr="00D848F7">
              <w:rPr>
                <w:sz w:val="22"/>
                <w:szCs w:val="22"/>
              </w:rPr>
              <w:t>Теплосеть к дому 20 микр.1</w:t>
            </w:r>
          </w:p>
        </w:tc>
        <w:tc>
          <w:tcPr>
            <w:tcW w:w="2409" w:type="dxa"/>
            <w:tcBorders>
              <w:top w:val="nil"/>
              <w:left w:val="nil"/>
              <w:bottom w:val="single" w:sz="4" w:space="0" w:color="auto"/>
              <w:right w:val="single" w:sz="4" w:space="0" w:color="auto"/>
            </w:tcBorders>
            <w:shd w:val="clear" w:color="auto" w:fill="auto"/>
            <w:noWrap/>
            <w:vAlign w:val="center"/>
            <w:hideMark/>
          </w:tcPr>
          <w:p w14:paraId="78AE5EE4" w14:textId="77777777" w:rsidR="00D848F7" w:rsidRPr="00D848F7" w:rsidRDefault="00D848F7" w:rsidP="00D848F7">
            <w:pPr>
              <w:jc w:val="center"/>
              <w:rPr>
                <w:color w:val="000000"/>
                <w:sz w:val="22"/>
                <w:szCs w:val="22"/>
              </w:rPr>
            </w:pPr>
            <w:r w:rsidRPr="00D848F7">
              <w:rPr>
                <w:color w:val="000000"/>
                <w:sz w:val="22"/>
                <w:szCs w:val="22"/>
              </w:rPr>
              <w:t>89</w:t>
            </w:r>
          </w:p>
        </w:tc>
        <w:tc>
          <w:tcPr>
            <w:tcW w:w="1985" w:type="dxa"/>
            <w:tcBorders>
              <w:top w:val="nil"/>
              <w:left w:val="nil"/>
              <w:bottom w:val="single" w:sz="4" w:space="0" w:color="auto"/>
              <w:right w:val="single" w:sz="4" w:space="0" w:color="auto"/>
            </w:tcBorders>
            <w:shd w:val="clear" w:color="auto" w:fill="auto"/>
            <w:vAlign w:val="center"/>
            <w:hideMark/>
          </w:tcPr>
          <w:p w14:paraId="547B4F88" w14:textId="77777777" w:rsidR="00D848F7" w:rsidRPr="00D848F7" w:rsidRDefault="00D848F7" w:rsidP="00D848F7">
            <w:pPr>
              <w:jc w:val="center"/>
              <w:rPr>
                <w:color w:val="000000"/>
                <w:sz w:val="22"/>
                <w:szCs w:val="22"/>
              </w:rPr>
            </w:pPr>
            <w:r w:rsidRPr="00D848F7">
              <w:rPr>
                <w:color w:val="000000"/>
                <w:sz w:val="22"/>
                <w:szCs w:val="22"/>
              </w:rPr>
              <w:t>10,4</w:t>
            </w:r>
          </w:p>
        </w:tc>
        <w:tc>
          <w:tcPr>
            <w:tcW w:w="2126" w:type="dxa"/>
            <w:tcBorders>
              <w:top w:val="nil"/>
              <w:left w:val="nil"/>
              <w:bottom w:val="single" w:sz="4" w:space="0" w:color="auto"/>
              <w:right w:val="single" w:sz="4" w:space="0" w:color="auto"/>
            </w:tcBorders>
            <w:shd w:val="clear" w:color="auto" w:fill="auto"/>
            <w:vAlign w:val="center"/>
            <w:hideMark/>
          </w:tcPr>
          <w:p w14:paraId="19A6F43E"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34F4AE37" w14:textId="77777777" w:rsidR="00D848F7" w:rsidRPr="00D848F7" w:rsidRDefault="00D848F7" w:rsidP="00D848F7">
            <w:pPr>
              <w:rPr>
                <w:sz w:val="20"/>
                <w:szCs w:val="20"/>
              </w:rPr>
            </w:pPr>
          </w:p>
        </w:tc>
      </w:tr>
      <w:tr w:rsidR="00D848F7" w:rsidRPr="00D848F7" w14:paraId="707728A7"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A572B0E" w14:textId="77777777" w:rsidR="00D848F7" w:rsidRPr="00D848F7" w:rsidRDefault="00D848F7" w:rsidP="00D848F7">
            <w:pPr>
              <w:jc w:val="center"/>
              <w:rPr>
                <w:color w:val="000000"/>
                <w:sz w:val="22"/>
                <w:szCs w:val="22"/>
              </w:rPr>
            </w:pPr>
            <w:r w:rsidRPr="00D848F7">
              <w:rPr>
                <w:color w:val="000000"/>
                <w:sz w:val="22"/>
                <w:szCs w:val="22"/>
              </w:rPr>
              <w:t>2.13</w:t>
            </w:r>
          </w:p>
        </w:tc>
        <w:tc>
          <w:tcPr>
            <w:tcW w:w="1506" w:type="dxa"/>
            <w:tcBorders>
              <w:top w:val="nil"/>
              <w:left w:val="nil"/>
              <w:bottom w:val="single" w:sz="4" w:space="0" w:color="auto"/>
              <w:right w:val="single" w:sz="4" w:space="0" w:color="auto"/>
            </w:tcBorders>
            <w:shd w:val="clear" w:color="auto" w:fill="auto"/>
            <w:vAlign w:val="center"/>
            <w:hideMark/>
          </w:tcPr>
          <w:p w14:paraId="1D1B76A7"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41A3B1D8" w14:textId="77777777" w:rsidR="00D848F7" w:rsidRPr="00D848F7" w:rsidRDefault="00D848F7" w:rsidP="00D848F7">
            <w:pPr>
              <w:jc w:val="center"/>
              <w:rPr>
                <w:color w:val="000000"/>
                <w:sz w:val="22"/>
                <w:szCs w:val="22"/>
              </w:rPr>
            </w:pPr>
            <w:r w:rsidRPr="00D848F7">
              <w:rPr>
                <w:color w:val="000000"/>
                <w:sz w:val="22"/>
                <w:szCs w:val="22"/>
              </w:rPr>
              <w:t>наруж.т/с от д.19 до д.20</w:t>
            </w:r>
          </w:p>
        </w:tc>
        <w:tc>
          <w:tcPr>
            <w:tcW w:w="2694" w:type="dxa"/>
            <w:tcBorders>
              <w:top w:val="nil"/>
              <w:left w:val="nil"/>
              <w:bottom w:val="single" w:sz="4" w:space="0" w:color="auto"/>
              <w:right w:val="single" w:sz="4" w:space="0" w:color="auto"/>
            </w:tcBorders>
            <w:shd w:val="clear" w:color="auto" w:fill="auto"/>
            <w:vAlign w:val="center"/>
            <w:hideMark/>
          </w:tcPr>
          <w:p w14:paraId="3FEA88C1"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238D336D" w14:textId="77777777" w:rsidR="00D848F7" w:rsidRPr="00D848F7" w:rsidRDefault="00D848F7" w:rsidP="00D848F7">
            <w:pPr>
              <w:jc w:val="center"/>
              <w:rPr>
                <w:color w:val="000000"/>
                <w:sz w:val="22"/>
                <w:szCs w:val="22"/>
              </w:rPr>
            </w:pPr>
            <w:r w:rsidRPr="00D848F7">
              <w:rPr>
                <w:color w:val="000000"/>
                <w:sz w:val="22"/>
                <w:szCs w:val="22"/>
              </w:rPr>
              <w:t>76</w:t>
            </w:r>
          </w:p>
        </w:tc>
        <w:tc>
          <w:tcPr>
            <w:tcW w:w="1985" w:type="dxa"/>
            <w:tcBorders>
              <w:top w:val="nil"/>
              <w:left w:val="nil"/>
              <w:bottom w:val="single" w:sz="4" w:space="0" w:color="auto"/>
              <w:right w:val="single" w:sz="4" w:space="0" w:color="auto"/>
            </w:tcBorders>
            <w:shd w:val="clear" w:color="auto" w:fill="auto"/>
            <w:vAlign w:val="center"/>
            <w:hideMark/>
          </w:tcPr>
          <w:p w14:paraId="7AFA91DE" w14:textId="77777777" w:rsidR="00D848F7" w:rsidRPr="00D848F7" w:rsidRDefault="00D848F7" w:rsidP="00D848F7">
            <w:pPr>
              <w:jc w:val="center"/>
              <w:rPr>
                <w:color w:val="000000"/>
                <w:sz w:val="22"/>
                <w:szCs w:val="22"/>
              </w:rPr>
            </w:pPr>
            <w:r w:rsidRPr="00D848F7">
              <w:rPr>
                <w:color w:val="000000"/>
                <w:sz w:val="22"/>
                <w:szCs w:val="22"/>
              </w:rPr>
              <w:t>44,8</w:t>
            </w:r>
          </w:p>
        </w:tc>
        <w:tc>
          <w:tcPr>
            <w:tcW w:w="2126" w:type="dxa"/>
            <w:tcBorders>
              <w:top w:val="nil"/>
              <w:left w:val="nil"/>
              <w:bottom w:val="single" w:sz="4" w:space="0" w:color="auto"/>
              <w:right w:val="single" w:sz="4" w:space="0" w:color="auto"/>
            </w:tcBorders>
            <w:shd w:val="clear" w:color="auto" w:fill="auto"/>
            <w:vAlign w:val="center"/>
            <w:hideMark/>
          </w:tcPr>
          <w:p w14:paraId="79BAF778"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14B4A052" w14:textId="77777777" w:rsidR="00D848F7" w:rsidRPr="00D848F7" w:rsidRDefault="00D848F7" w:rsidP="00D848F7">
            <w:pPr>
              <w:rPr>
                <w:sz w:val="20"/>
                <w:szCs w:val="20"/>
              </w:rPr>
            </w:pPr>
          </w:p>
        </w:tc>
      </w:tr>
      <w:tr w:rsidR="00D848F7" w:rsidRPr="00D848F7" w14:paraId="0B3A80CF"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265F77B8" w14:textId="77777777" w:rsidR="00D848F7" w:rsidRPr="00D848F7" w:rsidRDefault="00D848F7" w:rsidP="00D848F7">
            <w:pPr>
              <w:jc w:val="center"/>
              <w:rPr>
                <w:color w:val="000000"/>
                <w:sz w:val="22"/>
                <w:szCs w:val="22"/>
              </w:rPr>
            </w:pPr>
            <w:r w:rsidRPr="00D848F7">
              <w:rPr>
                <w:color w:val="000000"/>
                <w:sz w:val="22"/>
                <w:szCs w:val="22"/>
              </w:rPr>
              <w:t>2.14</w:t>
            </w:r>
          </w:p>
        </w:tc>
        <w:tc>
          <w:tcPr>
            <w:tcW w:w="1506" w:type="dxa"/>
            <w:tcBorders>
              <w:top w:val="nil"/>
              <w:left w:val="nil"/>
              <w:bottom w:val="single" w:sz="4" w:space="0" w:color="auto"/>
              <w:right w:val="single" w:sz="4" w:space="0" w:color="auto"/>
            </w:tcBorders>
            <w:shd w:val="clear" w:color="auto" w:fill="auto"/>
            <w:vAlign w:val="center"/>
            <w:hideMark/>
          </w:tcPr>
          <w:p w14:paraId="37809ACC"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5BBF4C7D" w14:textId="77777777" w:rsidR="00D848F7" w:rsidRPr="00D848F7" w:rsidRDefault="00D848F7" w:rsidP="00D848F7">
            <w:pPr>
              <w:jc w:val="center"/>
              <w:rPr>
                <w:color w:val="000000"/>
                <w:sz w:val="22"/>
                <w:szCs w:val="22"/>
              </w:rPr>
            </w:pPr>
            <w:r w:rsidRPr="00D848F7">
              <w:rPr>
                <w:color w:val="000000"/>
                <w:sz w:val="22"/>
                <w:szCs w:val="22"/>
              </w:rPr>
              <w:t>от д.12 до д.13</w:t>
            </w:r>
          </w:p>
        </w:tc>
        <w:tc>
          <w:tcPr>
            <w:tcW w:w="2694" w:type="dxa"/>
            <w:tcBorders>
              <w:top w:val="nil"/>
              <w:left w:val="nil"/>
              <w:bottom w:val="single" w:sz="4" w:space="0" w:color="auto"/>
              <w:right w:val="single" w:sz="4" w:space="0" w:color="auto"/>
            </w:tcBorders>
            <w:shd w:val="clear" w:color="auto" w:fill="auto"/>
            <w:vAlign w:val="center"/>
            <w:hideMark/>
          </w:tcPr>
          <w:p w14:paraId="54E64315" w14:textId="77777777" w:rsidR="00D848F7" w:rsidRPr="00D848F7" w:rsidRDefault="00D848F7" w:rsidP="00D848F7">
            <w:pPr>
              <w:jc w:val="center"/>
              <w:rPr>
                <w:sz w:val="22"/>
                <w:szCs w:val="22"/>
              </w:rPr>
            </w:pPr>
            <w:r w:rsidRPr="00D848F7">
              <w:rPr>
                <w:sz w:val="22"/>
                <w:szCs w:val="22"/>
              </w:rPr>
              <w:t>Теплосеть к дому 12 микр.1</w:t>
            </w:r>
          </w:p>
        </w:tc>
        <w:tc>
          <w:tcPr>
            <w:tcW w:w="2409" w:type="dxa"/>
            <w:tcBorders>
              <w:top w:val="nil"/>
              <w:left w:val="nil"/>
              <w:bottom w:val="single" w:sz="4" w:space="0" w:color="auto"/>
              <w:right w:val="single" w:sz="4" w:space="0" w:color="auto"/>
            </w:tcBorders>
            <w:shd w:val="clear" w:color="auto" w:fill="auto"/>
            <w:noWrap/>
            <w:vAlign w:val="center"/>
            <w:hideMark/>
          </w:tcPr>
          <w:p w14:paraId="20A85725" w14:textId="77777777" w:rsidR="00D848F7" w:rsidRPr="00D848F7" w:rsidRDefault="00D848F7" w:rsidP="00D848F7">
            <w:pPr>
              <w:jc w:val="center"/>
              <w:rPr>
                <w:color w:val="000000"/>
                <w:sz w:val="22"/>
                <w:szCs w:val="22"/>
              </w:rPr>
            </w:pPr>
            <w:r w:rsidRPr="00D848F7">
              <w:rPr>
                <w:color w:val="000000"/>
                <w:sz w:val="22"/>
                <w:szCs w:val="22"/>
              </w:rPr>
              <w:t>108</w:t>
            </w:r>
          </w:p>
        </w:tc>
        <w:tc>
          <w:tcPr>
            <w:tcW w:w="1985" w:type="dxa"/>
            <w:tcBorders>
              <w:top w:val="nil"/>
              <w:left w:val="nil"/>
              <w:bottom w:val="single" w:sz="4" w:space="0" w:color="auto"/>
              <w:right w:val="single" w:sz="4" w:space="0" w:color="auto"/>
            </w:tcBorders>
            <w:shd w:val="clear" w:color="auto" w:fill="auto"/>
            <w:vAlign w:val="center"/>
            <w:hideMark/>
          </w:tcPr>
          <w:p w14:paraId="7523EA19" w14:textId="77777777" w:rsidR="00D848F7" w:rsidRPr="00D848F7" w:rsidRDefault="00D848F7" w:rsidP="00D848F7">
            <w:pPr>
              <w:jc w:val="center"/>
              <w:rPr>
                <w:color w:val="000000"/>
                <w:sz w:val="22"/>
                <w:szCs w:val="22"/>
              </w:rPr>
            </w:pPr>
            <w:r w:rsidRPr="00D848F7">
              <w:rPr>
                <w:color w:val="000000"/>
                <w:sz w:val="22"/>
                <w:szCs w:val="22"/>
              </w:rPr>
              <w:t>33,8</w:t>
            </w:r>
          </w:p>
        </w:tc>
        <w:tc>
          <w:tcPr>
            <w:tcW w:w="2126" w:type="dxa"/>
            <w:tcBorders>
              <w:top w:val="nil"/>
              <w:left w:val="nil"/>
              <w:bottom w:val="single" w:sz="4" w:space="0" w:color="auto"/>
              <w:right w:val="single" w:sz="4" w:space="0" w:color="auto"/>
            </w:tcBorders>
            <w:shd w:val="clear" w:color="auto" w:fill="auto"/>
            <w:vAlign w:val="center"/>
            <w:hideMark/>
          </w:tcPr>
          <w:p w14:paraId="7DD8C21B"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7F9B7DEA" w14:textId="77777777" w:rsidR="00D848F7" w:rsidRPr="00D848F7" w:rsidRDefault="00D848F7" w:rsidP="00D848F7">
            <w:pPr>
              <w:rPr>
                <w:sz w:val="20"/>
                <w:szCs w:val="20"/>
              </w:rPr>
            </w:pPr>
          </w:p>
        </w:tc>
      </w:tr>
      <w:tr w:rsidR="00D848F7" w:rsidRPr="00D848F7" w14:paraId="055F8396"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5E6C2FFB" w14:textId="77777777" w:rsidR="00D848F7" w:rsidRPr="00D848F7" w:rsidRDefault="00D848F7" w:rsidP="00D848F7">
            <w:pPr>
              <w:jc w:val="center"/>
              <w:rPr>
                <w:color w:val="000000"/>
                <w:sz w:val="22"/>
                <w:szCs w:val="22"/>
              </w:rPr>
            </w:pPr>
            <w:r w:rsidRPr="00D848F7">
              <w:rPr>
                <w:color w:val="000000"/>
                <w:sz w:val="22"/>
                <w:szCs w:val="22"/>
              </w:rPr>
              <w:t>2.15</w:t>
            </w:r>
          </w:p>
        </w:tc>
        <w:tc>
          <w:tcPr>
            <w:tcW w:w="1506" w:type="dxa"/>
            <w:tcBorders>
              <w:top w:val="nil"/>
              <w:left w:val="nil"/>
              <w:bottom w:val="single" w:sz="4" w:space="0" w:color="auto"/>
              <w:right w:val="single" w:sz="4" w:space="0" w:color="auto"/>
            </w:tcBorders>
            <w:shd w:val="clear" w:color="auto" w:fill="auto"/>
            <w:vAlign w:val="center"/>
            <w:hideMark/>
          </w:tcPr>
          <w:p w14:paraId="7779A585"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10CFCA64" w14:textId="77777777" w:rsidR="00D848F7" w:rsidRPr="00D848F7" w:rsidRDefault="00D848F7" w:rsidP="00D848F7">
            <w:pPr>
              <w:jc w:val="center"/>
              <w:rPr>
                <w:color w:val="000000"/>
                <w:sz w:val="22"/>
                <w:szCs w:val="22"/>
              </w:rPr>
            </w:pPr>
            <w:r w:rsidRPr="00D848F7">
              <w:rPr>
                <w:color w:val="000000"/>
                <w:sz w:val="22"/>
                <w:szCs w:val="22"/>
              </w:rPr>
              <w:t>врезка в д.3 до выхода из д.3</w:t>
            </w:r>
          </w:p>
        </w:tc>
        <w:tc>
          <w:tcPr>
            <w:tcW w:w="2694" w:type="dxa"/>
            <w:tcBorders>
              <w:top w:val="nil"/>
              <w:left w:val="nil"/>
              <w:bottom w:val="single" w:sz="4" w:space="0" w:color="auto"/>
              <w:right w:val="single" w:sz="4" w:space="0" w:color="auto"/>
            </w:tcBorders>
            <w:shd w:val="clear" w:color="auto" w:fill="auto"/>
            <w:vAlign w:val="center"/>
            <w:hideMark/>
          </w:tcPr>
          <w:p w14:paraId="0E942789"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64BD7800" w14:textId="77777777" w:rsidR="00D848F7" w:rsidRPr="00D848F7" w:rsidRDefault="00D848F7" w:rsidP="00D848F7">
            <w:pPr>
              <w:jc w:val="center"/>
              <w:rPr>
                <w:color w:val="000000"/>
                <w:sz w:val="22"/>
                <w:szCs w:val="22"/>
              </w:rPr>
            </w:pPr>
            <w:r w:rsidRPr="00D848F7">
              <w:rPr>
                <w:color w:val="000000"/>
                <w:sz w:val="22"/>
                <w:szCs w:val="22"/>
              </w:rPr>
              <w:t>76</w:t>
            </w:r>
          </w:p>
        </w:tc>
        <w:tc>
          <w:tcPr>
            <w:tcW w:w="1985" w:type="dxa"/>
            <w:tcBorders>
              <w:top w:val="nil"/>
              <w:left w:val="nil"/>
              <w:bottom w:val="single" w:sz="4" w:space="0" w:color="auto"/>
              <w:right w:val="single" w:sz="4" w:space="0" w:color="auto"/>
            </w:tcBorders>
            <w:shd w:val="clear" w:color="auto" w:fill="auto"/>
            <w:vAlign w:val="center"/>
            <w:hideMark/>
          </w:tcPr>
          <w:p w14:paraId="53B191E8" w14:textId="77777777" w:rsidR="00D848F7" w:rsidRPr="00D848F7" w:rsidRDefault="00D848F7" w:rsidP="00D848F7">
            <w:pPr>
              <w:jc w:val="center"/>
              <w:rPr>
                <w:color w:val="000000"/>
                <w:sz w:val="22"/>
                <w:szCs w:val="22"/>
              </w:rPr>
            </w:pPr>
            <w:r w:rsidRPr="00D848F7">
              <w:rPr>
                <w:color w:val="000000"/>
                <w:sz w:val="22"/>
                <w:szCs w:val="22"/>
              </w:rPr>
              <w:t>5,0</w:t>
            </w:r>
          </w:p>
        </w:tc>
        <w:tc>
          <w:tcPr>
            <w:tcW w:w="2126" w:type="dxa"/>
            <w:tcBorders>
              <w:top w:val="nil"/>
              <w:left w:val="nil"/>
              <w:bottom w:val="single" w:sz="4" w:space="0" w:color="auto"/>
              <w:right w:val="single" w:sz="4" w:space="0" w:color="auto"/>
            </w:tcBorders>
            <w:shd w:val="clear" w:color="auto" w:fill="auto"/>
            <w:vAlign w:val="center"/>
            <w:hideMark/>
          </w:tcPr>
          <w:p w14:paraId="5E375F6D"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0D54B2E4" w14:textId="77777777" w:rsidR="00D848F7" w:rsidRPr="00D848F7" w:rsidRDefault="00D848F7" w:rsidP="00D848F7">
            <w:pPr>
              <w:rPr>
                <w:sz w:val="20"/>
                <w:szCs w:val="20"/>
              </w:rPr>
            </w:pPr>
          </w:p>
        </w:tc>
      </w:tr>
      <w:tr w:rsidR="00D848F7" w:rsidRPr="00D848F7" w14:paraId="2777C0C2"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C47D228" w14:textId="77777777" w:rsidR="00D848F7" w:rsidRPr="00D848F7" w:rsidRDefault="00D848F7" w:rsidP="00D848F7">
            <w:pPr>
              <w:jc w:val="center"/>
              <w:rPr>
                <w:color w:val="000000"/>
                <w:sz w:val="22"/>
                <w:szCs w:val="22"/>
              </w:rPr>
            </w:pPr>
            <w:r w:rsidRPr="00D848F7">
              <w:rPr>
                <w:color w:val="000000"/>
                <w:sz w:val="22"/>
                <w:szCs w:val="22"/>
              </w:rPr>
              <w:t>2.16</w:t>
            </w:r>
          </w:p>
        </w:tc>
        <w:tc>
          <w:tcPr>
            <w:tcW w:w="1506" w:type="dxa"/>
            <w:tcBorders>
              <w:top w:val="nil"/>
              <w:left w:val="nil"/>
              <w:bottom w:val="single" w:sz="4" w:space="0" w:color="auto"/>
              <w:right w:val="single" w:sz="4" w:space="0" w:color="auto"/>
            </w:tcBorders>
            <w:shd w:val="clear" w:color="auto" w:fill="auto"/>
            <w:vAlign w:val="center"/>
            <w:hideMark/>
          </w:tcPr>
          <w:p w14:paraId="2A561902"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440A1859" w14:textId="77777777" w:rsidR="00D848F7" w:rsidRPr="00D848F7" w:rsidRDefault="00D848F7" w:rsidP="00D848F7">
            <w:pPr>
              <w:jc w:val="center"/>
              <w:rPr>
                <w:color w:val="000000"/>
                <w:sz w:val="22"/>
                <w:szCs w:val="22"/>
              </w:rPr>
            </w:pPr>
            <w:r w:rsidRPr="00D848F7">
              <w:rPr>
                <w:color w:val="000000"/>
                <w:sz w:val="22"/>
                <w:szCs w:val="22"/>
              </w:rPr>
              <w:t>врезка в д.3 до выхода из д.3 к д.7</w:t>
            </w:r>
          </w:p>
        </w:tc>
        <w:tc>
          <w:tcPr>
            <w:tcW w:w="2694" w:type="dxa"/>
            <w:tcBorders>
              <w:top w:val="nil"/>
              <w:left w:val="nil"/>
              <w:bottom w:val="single" w:sz="4" w:space="0" w:color="auto"/>
              <w:right w:val="single" w:sz="4" w:space="0" w:color="auto"/>
            </w:tcBorders>
            <w:shd w:val="clear" w:color="auto" w:fill="auto"/>
            <w:vAlign w:val="center"/>
            <w:hideMark/>
          </w:tcPr>
          <w:p w14:paraId="5254F821"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20BFF61D" w14:textId="77777777" w:rsidR="00D848F7" w:rsidRPr="00D848F7" w:rsidRDefault="00D848F7" w:rsidP="00D848F7">
            <w:pPr>
              <w:jc w:val="center"/>
              <w:rPr>
                <w:color w:val="000000"/>
                <w:sz w:val="22"/>
                <w:szCs w:val="22"/>
              </w:rPr>
            </w:pPr>
            <w:r w:rsidRPr="00D848F7">
              <w:rPr>
                <w:color w:val="000000"/>
                <w:sz w:val="22"/>
                <w:szCs w:val="22"/>
              </w:rPr>
              <w:t>133</w:t>
            </w:r>
          </w:p>
        </w:tc>
        <w:tc>
          <w:tcPr>
            <w:tcW w:w="1985" w:type="dxa"/>
            <w:tcBorders>
              <w:top w:val="nil"/>
              <w:left w:val="nil"/>
              <w:bottom w:val="single" w:sz="4" w:space="0" w:color="auto"/>
              <w:right w:val="single" w:sz="4" w:space="0" w:color="auto"/>
            </w:tcBorders>
            <w:shd w:val="clear" w:color="auto" w:fill="auto"/>
            <w:vAlign w:val="center"/>
            <w:hideMark/>
          </w:tcPr>
          <w:p w14:paraId="7F516E21" w14:textId="77777777" w:rsidR="00D848F7" w:rsidRPr="00D848F7" w:rsidRDefault="00D848F7" w:rsidP="00D848F7">
            <w:pPr>
              <w:jc w:val="center"/>
              <w:rPr>
                <w:color w:val="000000"/>
                <w:sz w:val="22"/>
                <w:szCs w:val="22"/>
              </w:rPr>
            </w:pPr>
            <w:r w:rsidRPr="00D848F7">
              <w:rPr>
                <w:color w:val="000000"/>
                <w:sz w:val="22"/>
                <w:szCs w:val="22"/>
              </w:rPr>
              <w:t>13,3</w:t>
            </w:r>
          </w:p>
        </w:tc>
        <w:tc>
          <w:tcPr>
            <w:tcW w:w="2126" w:type="dxa"/>
            <w:tcBorders>
              <w:top w:val="nil"/>
              <w:left w:val="nil"/>
              <w:bottom w:val="single" w:sz="4" w:space="0" w:color="auto"/>
              <w:right w:val="single" w:sz="4" w:space="0" w:color="auto"/>
            </w:tcBorders>
            <w:shd w:val="clear" w:color="auto" w:fill="auto"/>
            <w:vAlign w:val="center"/>
            <w:hideMark/>
          </w:tcPr>
          <w:p w14:paraId="71FADFA5"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4062C04A" w14:textId="77777777" w:rsidR="00D848F7" w:rsidRPr="00D848F7" w:rsidRDefault="00D848F7" w:rsidP="00D848F7">
            <w:pPr>
              <w:rPr>
                <w:sz w:val="20"/>
                <w:szCs w:val="20"/>
              </w:rPr>
            </w:pPr>
          </w:p>
        </w:tc>
      </w:tr>
      <w:tr w:rsidR="00D848F7" w:rsidRPr="00D848F7" w14:paraId="51ED64BF"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82A9F34" w14:textId="77777777" w:rsidR="00D848F7" w:rsidRPr="00D848F7" w:rsidRDefault="00D848F7" w:rsidP="00D848F7">
            <w:pPr>
              <w:jc w:val="center"/>
              <w:rPr>
                <w:color w:val="000000"/>
                <w:sz w:val="22"/>
                <w:szCs w:val="22"/>
              </w:rPr>
            </w:pPr>
            <w:r w:rsidRPr="00D848F7">
              <w:rPr>
                <w:color w:val="000000"/>
                <w:sz w:val="22"/>
                <w:szCs w:val="22"/>
              </w:rPr>
              <w:lastRenderedPageBreak/>
              <w:t>2.17</w:t>
            </w:r>
          </w:p>
        </w:tc>
        <w:tc>
          <w:tcPr>
            <w:tcW w:w="1506" w:type="dxa"/>
            <w:tcBorders>
              <w:top w:val="nil"/>
              <w:left w:val="nil"/>
              <w:bottom w:val="single" w:sz="4" w:space="0" w:color="auto"/>
              <w:right w:val="single" w:sz="4" w:space="0" w:color="auto"/>
            </w:tcBorders>
            <w:shd w:val="clear" w:color="auto" w:fill="auto"/>
            <w:vAlign w:val="center"/>
            <w:hideMark/>
          </w:tcPr>
          <w:p w14:paraId="562A67BB"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33DA429B" w14:textId="77777777" w:rsidR="00D848F7" w:rsidRPr="00D848F7" w:rsidRDefault="00D848F7" w:rsidP="00D848F7">
            <w:pPr>
              <w:jc w:val="center"/>
              <w:rPr>
                <w:color w:val="000000"/>
                <w:sz w:val="22"/>
                <w:szCs w:val="22"/>
              </w:rPr>
            </w:pPr>
            <w:r w:rsidRPr="00D848F7">
              <w:rPr>
                <w:color w:val="000000"/>
                <w:sz w:val="22"/>
                <w:szCs w:val="22"/>
              </w:rPr>
              <w:t>по подвалу д.3(от эл.уз.до разв.т/с)</w:t>
            </w:r>
          </w:p>
        </w:tc>
        <w:tc>
          <w:tcPr>
            <w:tcW w:w="2694" w:type="dxa"/>
            <w:tcBorders>
              <w:top w:val="nil"/>
              <w:left w:val="nil"/>
              <w:bottom w:val="single" w:sz="4" w:space="0" w:color="auto"/>
              <w:right w:val="single" w:sz="4" w:space="0" w:color="auto"/>
            </w:tcBorders>
            <w:shd w:val="clear" w:color="auto" w:fill="auto"/>
            <w:vAlign w:val="center"/>
            <w:hideMark/>
          </w:tcPr>
          <w:p w14:paraId="573A0DB2" w14:textId="77777777" w:rsidR="00D848F7" w:rsidRPr="00D848F7" w:rsidRDefault="00D848F7" w:rsidP="00D848F7">
            <w:pPr>
              <w:jc w:val="center"/>
              <w:rPr>
                <w:sz w:val="22"/>
                <w:szCs w:val="22"/>
              </w:rPr>
            </w:pPr>
            <w:r w:rsidRPr="00D848F7">
              <w:rPr>
                <w:sz w:val="22"/>
                <w:szCs w:val="22"/>
              </w:rPr>
              <w:t>Теплосеть к дому 6 микр.1</w:t>
            </w:r>
          </w:p>
        </w:tc>
        <w:tc>
          <w:tcPr>
            <w:tcW w:w="2409" w:type="dxa"/>
            <w:tcBorders>
              <w:top w:val="nil"/>
              <w:left w:val="nil"/>
              <w:bottom w:val="single" w:sz="4" w:space="0" w:color="auto"/>
              <w:right w:val="single" w:sz="4" w:space="0" w:color="auto"/>
            </w:tcBorders>
            <w:shd w:val="clear" w:color="auto" w:fill="auto"/>
            <w:noWrap/>
            <w:vAlign w:val="center"/>
            <w:hideMark/>
          </w:tcPr>
          <w:p w14:paraId="692C5A40" w14:textId="77777777" w:rsidR="00D848F7" w:rsidRPr="00D848F7" w:rsidRDefault="00D848F7" w:rsidP="00D848F7">
            <w:pPr>
              <w:jc w:val="center"/>
              <w:rPr>
                <w:color w:val="000000"/>
                <w:sz w:val="22"/>
                <w:szCs w:val="22"/>
              </w:rPr>
            </w:pPr>
            <w:r w:rsidRPr="00D848F7">
              <w:rPr>
                <w:color w:val="000000"/>
                <w:sz w:val="22"/>
                <w:szCs w:val="22"/>
              </w:rPr>
              <w:t>133</w:t>
            </w:r>
          </w:p>
        </w:tc>
        <w:tc>
          <w:tcPr>
            <w:tcW w:w="1985" w:type="dxa"/>
            <w:tcBorders>
              <w:top w:val="nil"/>
              <w:left w:val="nil"/>
              <w:bottom w:val="single" w:sz="4" w:space="0" w:color="auto"/>
              <w:right w:val="single" w:sz="4" w:space="0" w:color="auto"/>
            </w:tcBorders>
            <w:shd w:val="clear" w:color="auto" w:fill="auto"/>
            <w:vAlign w:val="center"/>
            <w:hideMark/>
          </w:tcPr>
          <w:p w14:paraId="658F3B5D" w14:textId="77777777" w:rsidR="00D848F7" w:rsidRPr="00D848F7" w:rsidRDefault="00D848F7" w:rsidP="00D848F7">
            <w:pPr>
              <w:jc w:val="center"/>
              <w:rPr>
                <w:color w:val="000000"/>
                <w:sz w:val="22"/>
                <w:szCs w:val="22"/>
              </w:rPr>
            </w:pPr>
            <w:r w:rsidRPr="00D848F7">
              <w:rPr>
                <w:color w:val="000000"/>
                <w:sz w:val="22"/>
                <w:szCs w:val="22"/>
              </w:rPr>
              <w:t>52</w:t>
            </w:r>
          </w:p>
        </w:tc>
        <w:tc>
          <w:tcPr>
            <w:tcW w:w="2126" w:type="dxa"/>
            <w:tcBorders>
              <w:top w:val="nil"/>
              <w:left w:val="nil"/>
              <w:bottom w:val="single" w:sz="4" w:space="0" w:color="auto"/>
              <w:right w:val="single" w:sz="4" w:space="0" w:color="auto"/>
            </w:tcBorders>
            <w:shd w:val="clear" w:color="auto" w:fill="auto"/>
            <w:vAlign w:val="center"/>
            <w:hideMark/>
          </w:tcPr>
          <w:p w14:paraId="42E55120"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72661981" w14:textId="77777777" w:rsidR="00D848F7" w:rsidRPr="00D848F7" w:rsidRDefault="00D848F7" w:rsidP="00D848F7">
            <w:pPr>
              <w:rPr>
                <w:sz w:val="20"/>
                <w:szCs w:val="20"/>
              </w:rPr>
            </w:pPr>
          </w:p>
        </w:tc>
      </w:tr>
      <w:tr w:rsidR="00D848F7" w:rsidRPr="00D848F7" w14:paraId="188A813A"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B3EC908" w14:textId="77777777" w:rsidR="00D848F7" w:rsidRPr="00D848F7" w:rsidRDefault="00D848F7" w:rsidP="00D848F7">
            <w:pPr>
              <w:jc w:val="center"/>
              <w:rPr>
                <w:color w:val="000000"/>
                <w:sz w:val="22"/>
                <w:szCs w:val="22"/>
              </w:rPr>
            </w:pPr>
            <w:r w:rsidRPr="00D848F7">
              <w:rPr>
                <w:color w:val="000000"/>
                <w:sz w:val="22"/>
                <w:szCs w:val="22"/>
              </w:rPr>
              <w:t>2.18</w:t>
            </w:r>
          </w:p>
        </w:tc>
        <w:tc>
          <w:tcPr>
            <w:tcW w:w="1506" w:type="dxa"/>
            <w:tcBorders>
              <w:top w:val="nil"/>
              <w:left w:val="nil"/>
              <w:bottom w:val="single" w:sz="4" w:space="0" w:color="auto"/>
              <w:right w:val="single" w:sz="4" w:space="0" w:color="auto"/>
            </w:tcBorders>
            <w:shd w:val="clear" w:color="auto" w:fill="auto"/>
            <w:vAlign w:val="center"/>
            <w:hideMark/>
          </w:tcPr>
          <w:p w14:paraId="52B302FC"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38865789" w14:textId="77777777" w:rsidR="00D848F7" w:rsidRPr="00D848F7" w:rsidRDefault="00D848F7" w:rsidP="00D848F7">
            <w:pPr>
              <w:jc w:val="center"/>
              <w:rPr>
                <w:color w:val="000000"/>
                <w:sz w:val="22"/>
                <w:szCs w:val="22"/>
              </w:rPr>
            </w:pPr>
            <w:r w:rsidRPr="00D848F7">
              <w:rPr>
                <w:color w:val="000000"/>
                <w:sz w:val="22"/>
                <w:szCs w:val="22"/>
              </w:rPr>
              <w:t>от д.3 до д.6</w:t>
            </w:r>
          </w:p>
        </w:tc>
        <w:tc>
          <w:tcPr>
            <w:tcW w:w="2694" w:type="dxa"/>
            <w:tcBorders>
              <w:top w:val="nil"/>
              <w:left w:val="nil"/>
              <w:bottom w:val="single" w:sz="4" w:space="0" w:color="auto"/>
              <w:right w:val="single" w:sz="4" w:space="0" w:color="auto"/>
            </w:tcBorders>
            <w:shd w:val="clear" w:color="auto" w:fill="auto"/>
            <w:vAlign w:val="center"/>
            <w:hideMark/>
          </w:tcPr>
          <w:p w14:paraId="14D90262"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643D1462" w14:textId="77777777" w:rsidR="00D848F7" w:rsidRPr="00D848F7" w:rsidRDefault="00D848F7" w:rsidP="00D848F7">
            <w:pPr>
              <w:jc w:val="center"/>
              <w:rPr>
                <w:color w:val="000000"/>
                <w:sz w:val="22"/>
                <w:szCs w:val="22"/>
              </w:rPr>
            </w:pPr>
            <w:r w:rsidRPr="00D848F7">
              <w:rPr>
                <w:color w:val="000000"/>
                <w:sz w:val="22"/>
                <w:szCs w:val="22"/>
              </w:rPr>
              <w:t>76</w:t>
            </w:r>
          </w:p>
        </w:tc>
        <w:tc>
          <w:tcPr>
            <w:tcW w:w="1985" w:type="dxa"/>
            <w:tcBorders>
              <w:top w:val="nil"/>
              <w:left w:val="nil"/>
              <w:bottom w:val="single" w:sz="4" w:space="0" w:color="auto"/>
              <w:right w:val="single" w:sz="4" w:space="0" w:color="auto"/>
            </w:tcBorders>
            <w:shd w:val="clear" w:color="auto" w:fill="auto"/>
            <w:vAlign w:val="center"/>
            <w:hideMark/>
          </w:tcPr>
          <w:p w14:paraId="1643E8F1" w14:textId="77777777" w:rsidR="00D848F7" w:rsidRPr="00D848F7" w:rsidRDefault="00D848F7" w:rsidP="00D848F7">
            <w:pPr>
              <w:jc w:val="center"/>
              <w:rPr>
                <w:color w:val="000000"/>
                <w:sz w:val="22"/>
                <w:szCs w:val="22"/>
              </w:rPr>
            </w:pPr>
            <w:r w:rsidRPr="00D848F7">
              <w:rPr>
                <w:color w:val="000000"/>
                <w:sz w:val="22"/>
                <w:szCs w:val="22"/>
              </w:rPr>
              <w:t>17,5</w:t>
            </w:r>
          </w:p>
        </w:tc>
        <w:tc>
          <w:tcPr>
            <w:tcW w:w="2126" w:type="dxa"/>
            <w:tcBorders>
              <w:top w:val="nil"/>
              <w:left w:val="nil"/>
              <w:bottom w:val="single" w:sz="4" w:space="0" w:color="auto"/>
              <w:right w:val="single" w:sz="4" w:space="0" w:color="auto"/>
            </w:tcBorders>
            <w:shd w:val="clear" w:color="auto" w:fill="auto"/>
            <w:vAlign w:val="center"/>
            <w:hideMark/>
          </w:tcPr>
          <w:p w14:paraId="464C2A43"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72FE1578" w14:textId="77777777" w:rsidR="00D848F7" w:rsidRPr="00D848F7" w:rsidRDefault="00D848F7" w:rsidP="00D848F7">
            <w:pPr>
              <w:rPr>
                <w:sz w:val="20"/>
                <w:szCs w:val="20"/>
              </w:rPr>
            </w:pPr>
          </w:p>
        </w:tc>
      </w:tr>
      <w:tr w:rsidR="00D848F7" w:rsidRPr="00D848F7" w14:paraId="4510FB22"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48C3F73" w14:textId="77777777" w:rsidR="00D848F7" w:rsidRPr="00D848F7" w:rsidRDefault="00D848F7" w:rsidP="00D848F7">
            <w:pPr>
              <w:jc w:val="center"/>
              <w:rPr>
                <w:color w:val="000000"/>
                <w:sz w:val="22"/>
                <w:szCs w:val="22"/>
              </w:rPr>
            </w:pPr>
            <w:r w:rsidRPr="00D848F7">
              <w:rPr>
                <w:color w:val="000000"/>
                <w:sz w:val="22"/>
                <w:szCs w:val="22"/>
              </w:rPr>
              <w:t>2.19</w:t>
            </w:r>
          </w:p>
        </w:tc>
        <w:tc>
          <w:tcPr>
            <w:tcW w:w="1506" w:type="dxa"/>
            <w:tcBorders>
              <w:top w:val="nil"/>
              <w:left w:val="nil"/>
              <w:bottom w:val="single" w:sz="4" w:space="0" w:color="auto"/>
              <w:right w:val="single" w:sz="4" w:space="0" w:color="auto"/>
            </w:tcBorders>
            <w:shd w:val="clear" w:color="auto" w:fill="auto"/>
            <w:vAlign w:val="center"/>
            <w:hideMark/>
          </w:tcPr>
          <w:p w14:paraId="636AED27"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1818CADC" w14:textId="77777777" w:rsidR="00D848F7" w:rsidRPr="00D848F7" w:rsidRDefault="00D848F7" w:rsidP="00D848F7">
            <w:pPr>
              <w:jc w:val="center"/>
              <w:rPr>
                <w:color w:val="000000"/>
                <w:sz w:val="22"/>
                <w:szCs w:val="22"/>
              </w:rPr>
            </w:pPr>
            <w:r w:rsidRPr="00D848F7">
              <w:rPr>
                <w:color w:val="000000"/>
                <w:sz w:val="22"/>
                <w:szCs w:val="22"/>
              </w:rPr>
              <w:t>по подвалу д.6 до эл.уз.</w:t>
            </w:r>
          </w:p>
        </w:tc>
        <w:tc>
          <w:tcPr>
            <w:tcW w:w="2694" w:type="dxa"/>
            <w:tcBorders>
              <w:top w:val="nil"/>
              <w:left w:val="nil"/>
              <w:bottom w:val="single" w:sz="4" w:space="0" w:color="auto"/>
              <w:right w:val="single" w:sz="4" w:space="0" w:color="auto"/>
            </w:tcBorders>
            <w:shd w:val="clear" w:color="auto" w:fill="auto"/>
            <w:vAlign w:val="center"/>
            <w:hideMark/>
          </w:tcPr>
          <w:p w14:paraId="0A2B1DA9"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331D97AA" w14:textId="77777777" w:rsidR="00D848F7" w:rsidRPr="00D848F7" w:rsidRDefault="00D848F7" w:rsidP="00D848F7">
            <w:pPr>
              <w:jc w:val="center"/>
              <w:rPr>
                <w:color w:val="000000"/>
                <w:sz w:val="22"/>
                <w:szCs w:val="22"/>
              </w:rPr>
            </w:pPr>
            <w:r w:rsidRPr="00D848F7">
              <w:rPr>
                <w:color w:val="000000"/>
                <w:sz w:val="22"/>
                <w:szCs w:val="22"/>
              </w:rPr>
              <w:t>76</w:t>
            </w:r>
          </w:p>
        </w:tc>
        <w:tc>
          <w:tcPr>
            <w:tcW w:w="1985" w:type="dxa"/>
            <w:tcBorders>
              <w:top w:val="nil"/>
              <w:left w:val="nil"/>
              <w:bottom w:val="single" w:sz="4" w:space="0" w:color="auto"/>
              <w:right w:val="single" w:sz="4" w:space="0" w:color="auto"/>
            </w:tcBorders>
            <w:shd w:val="clear" w:color="auto" w:fill="auto"/>
            <w:vAlign w:val="center"/>
            <w:hideMark/>
          </w:tcPr>
          <w:p w14:paraId="1150223D" w14:textId="77777777" w:rsidR="00D848F7" w:rsidRPr="00D848F7" w:rsidRDefault="00D848F7" w:rsidP="00D848F7">
            <w:pPr>
              <w:jc w:val="center"/>
              <w:rPr>
                <w:color w:val="000000"/>
                <w:sz w:val="22"/>
                <w:szCs w:val="22"/>
              </w:rPr>
            </w:pPr>
            <w:r w:rsidRPr="00D848F7">
              <w:rPr>
                <w:color w:val="000000"/>
                <w:sz w:val="22"/>
                <w:szCs w:val="22"/>
              </w:rPr>
              <w:t>36,9</w:t>
            </w:r>
          </w:p>
        </w:tc>
        <w:tc>
          <w:tcPr>
            <w:tcW w:w="2126" w:type="dxa"/>
            <w:tcBorders>
              <w:top w:val="nil"/>
              <w:left w:val="nil"/>
              <w:bottom w:val="single" w:sz="4" w:space="0" w:color="auto"/>
              <w:right w:val="single" w:sz="4" w:space="0" w:color="auto"/>
            </w:tcBorders>
            <w:shd w:val="clear" w:color="auto" w:fill="auto"/>
            <w:vAlign w:val="center"/>
            <w:hideMark/>
          </w:tcPr>
          <w:p w14:paraId="4A3E2A98"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4DF4D80B" w14:textId="77777777" w:rsidR="00D848F7" w:rsidRPr="00D848F7" w:rsidRDefault="00D848F7" w:rsidP="00D848F7">
            <w:pPr>
              <w:rPr>
                <w:sz w:val="20"/>
                <w:szCs w:val="20"/>
              </w:rPr>
            </w:pPr>
          </w:p>
        </w:tc>
      </w:tr>
      <w:tr w:rsidR="00D848F7" w:rsidRPr="00D848F7" w14:paraId="45E69762"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77F18B9" w14:textId="77777777" w:rsidR="00D848F7" w:rsidRPr="00D848F7" w:rsidRDefault="00D848F7" w:rsidP="00D848F7">
            <w:pPr>
              <w:jc w:val="center"/>
              <w:rPr>
                <w:color w:val="000000"/>
                <w:sz w:val="22"/>
                <w:szCs w:val="22"/>
              </w:rPr>
            </w:pPr>
            <w:r w:rsidRPr="00D848F7">
              <w:rPr>
                <w:color w:val="000000"/>
                <w:sz w:val="22"/>
                <w:szCs w:val="22"/>
              </w:rPr>
              <w:t>2.20</w:t>
            </w:r>
          </w:p>
        </w:tc>
        <w:tc>
          <w:tcPr>
            <w:tcW w:w="1506" w:type="dxa"/>
            <w:tcBorders>
              <w:top w:val="nil"/>
              <w:left w:val="nil"/>
              <w:bottom w:val="single" w:sz="4" w:space="0" w:color="auto"/>
              <w:right w:val="single" w:sz="4" w:space="0" w:color="auto"/>
            </w:tcBorders>
            <w:shd w:val="clear" w:color="auto" w:fill="auto"/>
            <w:vAlign w:val="center"/>
            <w:hideMark/>
          </w:tcPr>
          <w:p w14:paraId="21E45517"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4FA10BB3" w14:textId="77777777" w:rsidR="00D848F7" w:rsidRPr="00D848F7" w:rsidRDefault="00D848F7" w:rsidP="00D848F7">
            <w:pPr>
              <w:jc w:val="center"/>
              <w:rPr>
                <w:color w:val="000000"/>
                <w:sz w:val="22"/>
                <w:szCs w:val="22"/>
              </w:rPr>
            </w:pPr>
            <w:r w:rsidRPr="00D848F7">
              <w:rPr>
                <w:color w:val="000000"/>
                <w:sz w:val="22"/>
                <w:szCs w:val="22"/>
              </w:rPr>
              <w:t>по подвалу д.10 до точки вр.на эл.уз.</w:t>
            </w:r>
          </w:p>
        </w:tc>
        <w:tc>
          <w:tcPr>
            <w:tcW w:w="2694" w:type="dxa"/>
            <w:tcBorders>
              <w:top w:val="nil"/>
              <w:left w:val="nil"/>
              <w:bottom w:val="single" w:sz="4" w:space="0" w:color="auto"/>
              <w:right w:val="single" w:sz="4" w:space="0" w:color="auto"/>
            </w:tcBorders>
            <w:shd w:val="clear" w:color="auto" w:fill="auto"/>
            <w:vAlign w:val="center"/>
            <w:hideMark/>
          </w:tcPr>
          <w:p w14:paraId="704AC2A4"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7F1A0E00" w14:textId="77777777" w:rsidR="00D848F7" w:rsidRPr="00D848F7" w:rsidRDefault="00D848F7" w:rsidP="00D848F7">
            <w:pPr>
              <w:jc w:val="center"/>
              <w:rPr>
                <w:color w:val="000000"/>
                <w:sz w:val="22"/>
                <w:szCs w:val="22"/>
              </w:rPr>
            </w:pPr>
            <w:r w:rsidRPr="00D848F7">
              <w:rPr>
                <w:color w:val="000000"/>
                <w:sz w:val="22"/>
                <w:szCs w:val="22"/>
              </w:rPr>
              <w:t>159</w:t>
            </w:r>
          </w:p>
        </w:tc>
        <w:tc>
          <w:tcPr>
            <w:tcW w:w="1985" w:type="dxa"/>
            <w:tcBorders>
              <w:top w:val="nil"/>
              <w:left w:val="nil"/>
              <w:bottom w:val="single" w:sz="4" w:space="0" w:color="auto"/>
              <w:right w:val="single" w:sz="4" w:space="0" w:color="auto"/>
            </w:tcBorders>
            <w:shd w:val="clear" w:color="auto" w:fill="auto"/>
            <w:vAlign w:val="center"/>
            <w:hideMark/>
          </w:tcPr>
          <w:p w14:paraId="25982318" w14:textId="77777777" w:rsidR="00D848F7" w:rsidRPr="00D848F7" w:rsidRDefault="00D848F7" w:rsidP="00D848F7">
            <w:pPr>
              <w:jc w:val="center"/>
              <w:rPr>
                <w:color w:val="000000"/>
                <w:sz w:val="22"/>
                <w:szCs w:val="22"/>
              </w:rPr>
            </w:pPr>
            <w:r w:rsidRPr="00D848F7">
              <w:rPr>
                <w:color w:val="000000"/>
                <w:sz w:val="22"/>
                <w:szCs w:val="22"/>
              </w:rPr>
              <w:t>8,0</w:t>
            </w:r>
          </w:p>
        </w:tc>
        <w:tc>
          <w:tcPr>
            <w:tcW w:w="2126" w:type="dxa"/>
            <w:tcBorders>
              <w:top w:val="nil"/>
              <w:left w:val="nil"/>
              <w:bottom w:val="single" w:sz="4" w:space="0" w:color="auto"/>
              <w:right w:val="single" w:sz="4" w:space="0" w:color="auto"/>
            </w:tcBorders>
            <w:shd w:val="clear" w:color="auto" w:fill="auto"/>
            <w:vAlign w:val="center"/>
            <w:hideMark/>
          </w:tcPr>
          <w:p w14:paraId="58870464"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4EC064C4" w14:textId="77777777" w:rsidR="00D848F7" w:rsidRPr="00D848F7" w:rsidRDefault="00D848F7" w:rsidP="00D848F7">
            <w:pPr>
              <w:rPr>
                <w:sz w:val="20"/>
                <w:szCs w:val="20"/>
              </w:rPr>
            </w:pPr>
          </w:p>
        </w:tc>
      </w:tr>
      <w:tr w:rsidR="00D848F7" w:rsidRPr="00D848F7" w14:paraId="52A4F4BA" w14:textId="77777777" w:rsidTr="00D848F7">
        <w:trPr>
          <w:gridAfter w:val="1"/>
          <w:wAfter w:w="63"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A4A5ED2" w14:textId="77777777" w:rsidR="00D848F7" w:rsidRPr="00D848F7" w:rsidRDefault="00D848F7" w:rsidP="00D848F7">
            <w:pPr>
              <w:jc w:val="center"/>
              <w:rPr>
                <w:color w:val="000000"/>
                <w:sz w:val="22"/>
                <w:szCs w:val="22"/>
              </w:rPr>
            </w:pPr>
            <w:r w:rsidRPr="00D848F7">
              <w:rPr>
                <w:color w:val="000000"/>
                <w:sz w:val="22"/>
                <w:szCs w:val="22"/>
              </w:rPr>
              <w:t>2.21</w:t>
            </w:r>
          </w:p>
        </w:tc>
        <w:tc>
          <w:tcPr>
            <w:tcW w:w="1506" w:type="dxa"/>
            <w:tcBorders>
              <w:top w:val="nil"/>
              <w:left w:val="nil"/>
              <w:bottom w:val="single" w:sz="4" w:space="0" w:color="auto"/>
              <w:right w:val="single" w:sz="4" w:space="0" w:color="auto"/>
            </w:tcBorders>
            <w:shd w:val="clear" w:color="auto" w:fill="auto"/>
            <w:vAlign w:val="center"/>
            <w:hideMark/>
          </w:tcPr>
          <w:p w14:paraId="52247E6C"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5D12D0CC" w14:textId="77777777" w:rsidR="00D848F7" w:rsidRPr="00D848F7" w:rsidRDefault="00D848F7" w:rsidP="00D848F7">
            <w:pPr>
              <w:jc w:val="center"/>
              <w:rPr>
                <w:color w:val="000000"/>
                <w:sz w:val="22"/>
                <w:szCs w:val="22"/>
              </w:rPr>
            </w:pPr>
            <w:r w:rsidRPr="00D848F7">
              <w:rPr>
                <w:color w:val="000000"/>
                <w:sz w:val="22"/>
                <w:szCs w:val="22"/>
              </w:rPr>
              <w:t>по подвалу д.10 после эл.уз.до вых.</w:t>
            </w:r>
          </w:p>
        </w:tc>
        <w:tc>
          <w:tcPr>
            <w:tcW w:w="2694" w:type="dxa"/>
            <w:tcBorders>
              <w:top w:val="nil"/>
              <w:left w:val="nil"/>
              <w:bottom w:val="single" w:sz="4" w:space="0" w:color="auto"/>
              <w:right w:val="single" w:sz="4" w:space="0" w:color="auto"/>
            </w:tcBorders>
            <w:shd w:val="clear" w:color="auto" w:fill="auto"/>
            <w:vAlign w:val="center"/>
            <w:hideMark/>
          </w:tcPr>
          <w:p w14:paraId="35E0FA9A" w14:textId="77777777" w:rsidR="00D848F7" w:rsidRPr="00D848F7" w:rsidRDefault="00D848F7" w:rsidP="00D848F7">
            <w:pPr>
              <w:jc w:val="center"/>
              <w:rPr>
                <w:sz w:val="22"/>
                <w:szCs w:val="22"/>
              </w:rPr>
            </w:pPr>
            <w:r w:rsidRPr="00D848F7">
              <w:rPr>
                <w:sz w:val="22"/>
                <w:szCs w:val="22"/>
              </w:rPr>
              <w:t>Теплосеть от дома 10 до  дома 11 микр.1</w:t>
            </w:r>
          </w:p>
        </w:tc>
        <w:tc>
          <w:tcPr>
            <w:tcW w:w="2409" w:type="dxa"/>
            <w:tcBorders>
              <w:top w:val="nil"/>
              <w:left w:val="nil"/>
              <w:bottom w:val="single" w:sz="4" w:space="0" w:color="auto"/>
              <w:right w:val="single" w:sz="4" w:space="0" w:color="auto"/>
            </w:tcBorders>
            <w:shd w:val="clear" w:color="auto" w:fill="auto"/>
            <w:noWrap/>
            <w:vAlign w:val="center"/>
            <w:hideMark/>
          </w:tcPr>
          <w:p w14:paraId="12FAAD48" w14:textId="77777777" w:rsidR="00D848F7" w:rsidRPr="00D848F7" w:rsidRDefault="00D848F7" w:rsidP="00D848F7">
            <w:pPr>
              <w:jc w:val="center"/>
              <w:rPr>
                <w:color w:val="000000"/>
                <w:sz w:val="22"/>
                <w:szCs w:val="22"/>
              </w:rPr>
            </w:pPr>
            <w:r w:rsidRPr="00D848F7">
              <w:rPr>
                <w:color w:val="000000"/>
                <w:sz w:val="22"/>
                <w:szCs w:val="22"/>
              </w:rPr>
              <w:t>133</w:t>
            </w:r>
          </w:p>
        </w:tc>
        <w:tc>
          <w:tcPr>
            <w:tcW w:w="1985" w:type="dxa"/>
            <w:tcBorders>
              <w:top w:val="nil"/>
              <w:left w:val="nil"/>
              <w:bottom w:val="single" w:sz="4" w:space="0" w:color="auto"/>
              <w:right w:val="single" w:sz="4" w:space="0" w:color="auto"/>
            </w:tcBorders>
            <w:shd w:val="clear" w:color="auto" w:fill="auto"/>
            <w:vAlign w:val="center"/>
            <w:hideMark/>
          </w:tcPr>
          <w:p w14:paraId="35D653A3" w14:textId="77777777" w:rsidR="00D848F7" w:rsidRPr="00D848F7" w:rsidRDefault="00D848F7" w:rsidP="00D848F7">
            <w:pPr>
              <w:jc w:val="center"/>
              <w:rPr>
                <w:color w:val="000000"/>
                <w:sz w:val="22"/>
                <w:szCs w:val="22"/>
              </w:rPr>
            </w:pPr>
            <w:r w:rsidRPr="00D848F7">
              <w:rPr>
                <w:color w:val="000000"/>
                <w:sz w:val="22"/>
                <w:szCs w:val="22"/>
              </w:rPr>
              <w:t>26,3</w:t>
            </w:r>
          </w:p>
        </w:tc>
        <w:tc>
          <w:tcPr>
            <w:tcW w:w="2126" w:type="dxa"/>
            <w:tcBorders>
              <w:top w:val="nil"/>
              <w:left w:val="nil"/>
              <w:bottom w:val="single" w:sz="4" w:space="0" w:color="auto"/>
              <w:right w:val="single" w:sz="4" w:space="0" w:color="auto"/>
            </w:tcBorders>
            <w:shd w:val="clear" w:color="auto" w:fill="auto"/>
            <w:vAlign w:val="center"/>
            <w:hideMark/>
          </w:tcPr>
          <w:p w14:paraId="7A535BB1"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6AF1A071" w14:textId="77777777" w:rsidR="00D848F7" w:rsidRPr="00D848F7" w:rsidRDefault="00D848F7" w:rsidP="00D848F7">
            <w:pPr>
              <w:rPr>
                <w:sz w:val="20"/>
                <w:szCs w:val="20"/>
              </w:rPr>
            </w:pPr>
          </w:p>
        </w:tc>
      </w:tr>
      <w:tr w:rsidR="00D848F7" w:rsidRPr="00D848F7" w14:paraId="2108D51F"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D4D7025" w14:textId="77777777" w:rsidR="00D848F7" w:rsidRPr="00D848F7" w:rsidRDefault="00D848F7" w:rsidP="00D848F7">
            <w:pPr>
              <w:jc w:val="center"/>
              <w:rPr>
                <w:color w:val="000000"/>
                <w:sz w:val="22"/>
                <w:szCs w:val="22"/>
              </w:rPr>
            </w:pPr>
            <w:r w:rsidRPr="00D848F7">
              <w:rPr>
                <w:color w:val="000000"/>
                <w:sz w:val="22"/>
                <w:szCs w:val="22"/>
              </w:rPr>
              <w:t>2.22</w:t>
            </w:r>
          </w:p>
        </w:tc>
        <w:tc>
          <w:tcPr>
            <w:tcW w:w="1506" w:type="dxa"/>
            <w:tcBorders>
              <w:top w:val="nil"/>
              <w:left w:val="nil"/>
              <w:bottom w:val="single" w:sz="4" w:space="0" w:color="auto"/>
              <w:right w:val="single" w:sz="4" w:space="0" w:color="auto"/>
            </w:tcBorders>
            <w:shd w:val="clear" w:color="auto" w:fill="auto"/>
            <w:vAlign w:val="center"/>
            <w:hideMark/>
          </w:tcPr>
          <w:p w14:paraId="3ED3F67C"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64A3D1FB" w14:textId="77777777" w:rsidR="00D848F7" w:rsidRPr="00D848F7" w:rsidRDefault="00D848F7" w:rsidP="00D848F7">
            <w:pPr>
              <w:jc w:val="center"/>
              <w:rPr>
                <w:color w:val="000000"/>
                <w:sz w:val="22"/>
                <w:szCs w:val="22"/>
              </w:rPr>
            </w:pPr>
            <w:r w:rsidRPr="00D848F7">
              <w:rPr>
                <w:color w:val="000000"/>
                <w:sz w:val="22"/>
                <w:szCs w:val="22"/>
              </w:rPr>
              <w:t>от д.10 до д.11</w:t>
            </w:r>
          </w:p>
        </w:tc>
        <w:tc>
          <w:tcPr>
            <w:tcW w:w="2694" w:type="dxa"/>
            <w:tcBorders>
              <w:top w:val="nil"/>
              <w:left w:val="nil"/>
              <w:bottom w:val="single" w:sz="4" w:space="0" w:color="auto"/>
              <w:right w:val="single" w:sz="4" w:space="0" w:color="auto"/>
            </w:tcBorders>
            <w:shd w:val="clear" w:color="auto" w:fill="auto"/>
            <w:vAlign w:val="center"/>
            <w:hideMark/>
          </w:tcPr>
          <w:p w14:paraId="7BBB6957"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5FC522AB" w14:textId="77777777" w:rsidR="00D848F7" w:rsidRPr="00D848F7" w:rsidRDefault="00D848F7" w:rsidP="00D848F7">
            <w:pPr>
              <w:jc w:val="center"/>
              <w:rPr>
                <w:color w:val="000000"/>
                <w:sz w:val="22"/>
                <w:szCs w:val="22"/>
              </w:rPr>
            </w:pPr>
            <w:r w:rsidRPr="00D848F7">
              <w:rPr>
                <w:color w:val="000000"/>
                <w:sz w:val="22"/>
                <w:szCs w:val="22"/>
              </w:rPr>
              <w:t>133</w:t>
            </w:r>
          </w:p>
        </w:tc>
        <w:tc>
          <w:tcPr>
            <w:tcW w:w="1985" w:type="dxa"/>
            <w:tcBorders>
              <w:top w:val="nil"/>
              <w:left w:val="nil"/>
              <w:bottom w:val="single" w:sz="4" w:space="0" w:color="auto"/>
              <w:right w:val="single" w:sz="4" w:space="0" w:color="auto"/>
            </w:tcBorders>
            <w:shd w:val="clear" w:color="auto" w:fill="auto"/>
            <w:vAlign w:val="center"/>
            <w:hideMark/>
          </w:tcPr>
          <w:p w14:paraId="28CFE1E6" w14:textId="77777777" w:rsidR="00D848F7" w:rsidRPr="00D848F7" w:rsidRDefault="00D848F7" w:rsidP="00D848F7">
            <w:pPr>
              <w:jc w:val="center"/>
              <w:rPr>
                <w:color w:val="000000"/>
                <w:sz w:val="22"/>
                <w:szCs w:val="22"/>
              </w:rPr>
            </w:pPr>
            <w:r w:rsidRPr="00D848F7">
              <w:rPr>
                <w:color w:val="000000"/>
                <w:sz w:val="22"/>
                <w:szCs w:val="22"/>
              </w:rPr>
              <w:t>40,3</w:t>
            </w:r>
          </w:p>
        </w:tc>
        <w:tc>
          <w:tcPr>
            <w:tcW w:w="2126" w:type="dxa"/>
            <w:tcBorders>
              <w:top w:val="nil"/>
              <w:left w:val="nil"/>
              <w:bottom w:val="single" w:sz="4" w:space="0" w:color="auto"/>
              <w:right w:val="single" w:sz="4" w:space="0" w:color="auto"/>
            </w:tcBorders>
            <w:shd w:val="clear" w:color="auto" w:fill="auto"/>
            <w:vAlign w:val="center"/>
            <w:hideMark/>
          </w:tcPr>
          <w:p w14:paraId="4A19FDFC"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623186AF" w14:textId="77777777" w:rsidR="00D848F7" w:rsidRPr="00D848F7" w:rsidRDefault="00D848F7" w:rsidP="00D848F7">
            <w:pPr>
              <w:rPr>
                <w:sz w:val="20"/>
                <w:szCs w:val="20"/>
              </w:rPr>
            </w:pPr>
          </w:p>
        </w:tc>
      </w:tr>
      <w:tr w:rsidR="00D848F7" w:rsidRPr="00D848F7" w14:paraId="5218C677"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6AE4CF2A" w14:textId="77777777" w:rsidR="00D848F7" w:rsidRPr="00D848F7" w:rsidRDefault="00D848F7" w:rsidP="00D848F7">
            <w:pPr>
              <w:jc w:val="center"/>
              <w:rPr>
                <w:color w:val="000000"/>
                <w:sz w:val="22"/>
                <w:szCs w:val="22"/>
              </w:rPr>
            </w:pPr>
            <w:r w:rsidRPr="00D848F7">
              <w:rPr>
                <w:color w:val="000000"/>
                <w:sz w:val="22"/>
                <w:szCs w:val="22"/>
              </w:rPr>
              <w:t>2.23</w:t>
            </w:r>
          </w:p>
        </w:tc>
        <w:tc>
          <w:tcPr>
            <w:tcW w:w="1506" w:type="dxa"/>
            <w:tcBorders>
              <w:top w:val="nil"/>
              <w:left w:val="nil"/>
              <w:bottom w:val="single" w:sz="4" w:space="0" w:color="auto"/>
              <w:right w:val="single" w:sz="4" w:space="0" w:color="auto"/>
            </w:tcBorders>
            <w:shd w:val="clear" w:color="auto" w:fill="auto"/>
            <w:vAlign w:val="center"/>
            <w:hideMark/>
          </w:tcPr>
          <w:p w14:paraId="66EC7458"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18383800" w14:textId="77777777" w:rsidR="00D848F7" w:rsidRPr="00D848F7" w:rsidRDefault="00D848F7" w:rsidP="00D848F7">
            <w:pPr>
              <w:jc w:val="center"/>
              <w:rPr>
                <w:color w:val="000000"/>
                <w:sz w:val="22"/>
                <w:szCs w:val="22"/>
              </w:rPr>
            </w:pPr>
            <w:r w:rsidRPr="00D848F7">
              <w:rPr>
                <w:color w:val="000000"/>
                <w:sz w:val="22"/>
                <w:szCs w:val="22"/>
              </w:rPr>
              <w:t>по подвалу д.11 до точки вр.на эл.уз.</w:t>
            </w:r>
          </w:p>
        </w:tc>
        <w:tc>
          <w:tcPr>
            <w:tcW w:w="2694" w:type="dxa"/>
            <w:tcBorders>
              <w:top w:val="nil"/>
              <w:left w:val="nil"/>
              <w:bottom w:val="single" w:sz="4" w:space="0" w:color="auto"/>
              <w:right w:val="single" w:sz="4" w:space="0" w:color="auto"/>
            </w:tcBorders>
            <w:shd w:val="clear" w:color="auto" w:fill="auto"/>
            <w:vAlign w:val="center"/>
            <w:hideMark/>
          </w:tcPr>
          <w:p w14:paraId="3FC91E48"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219B9889" w14:textId="77777777" w:rsidR="00D848F7" w:rsidRPr="00D848F7" w:rsidRDefault="00D848F7" w:rsidP="00D848F7">
            <w:pPr>
              <w:jc w:val="center"/>
              <w:rPr>
                <w:color w:val="000000"/>
                <w:sz w:val="22"/>
                <w:szCs w:val="22"/>
              </w:rPr>
            </w:pPr>
            <w:r w:rsidRPr="00D848F7">
              <w:rPr>
                <w:color w:val="000000"/>
                <w:sz w:val="22"/>
                <w:szCs w:val="22"/>
              </w:rPr>
              <w:t>133</w:t>
            </w:r>
          </w:p>
        </w:tc>
        <w:tc>
          <w:tcPr>
            <w:tcW w:w="1985" w:type="dxa"/>
            <w:tcBorders>
              <w:top w:val="nil"/>
              <w:left w:val="nil"/>
              <w:bottom w:val="single" w:sz="4" w:space="0" w:color="auto"/>
              <w:right w:val="single" w:sz="4" w:space="0" w:color="auto"/>
            </w:tcBorders>
            <w:shd w:val="clear" w:color="auto" w:fill="auto"/>
            <w:vAlign w:val="center"/>
            <w:hideMark/>
          </w:tcPr>
          <w:p w14:paraId="69377438" w14:textId="77777777" w:rsidR="00D848F7" w:rsidRPr="00D848F7" w:rsidRDefault="00D848F7" w:rsidP="00D848F7">
            <w:pPr>
              <w:jc w:val="center"/>
              <w:rPr>
                <w:color w:val="000000"/>
                <w:sz w:val="22"/>
                <w:szCs w:val="22"/>
              </w:rPr>
            </w:pPr>
            <w:r w:rsidRPr="00D848F7">
              <w:rPr>
                <w:color w:val="000000"/>
                <w:sz w:val="22"/>
                <w:szCs w:val="22"/>
              </w:rPr>
              <w:t>5,0</w:t>
            </w:r>
          </w:p>
        </w:tc>
        <w:tc>
          <w:tcPr>
            <w:tcW w:w="2126" w:type="dxa"/>
            <w:tcBorders>
              <w:top w:val="nil"/>
              <w:left w:val="nil"/>
              <w:bottom w:val="single" w:sz="4" w:space="0" w:color="auto"/>
              <w:right w:val="single" w:sz="4" w:space="0" w:color="auto"/>
            </w:tcBorders>
            <w:shd w:val="clear" w:color="auto" w:fill="auto"/>
            <w:vAlign w:val="center"/>
            <w:hideMark/>
          </w:tcPr>
          <w:p w14:paraId="0F7267E1"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3307ECEB" w14:textId="77777777" w:rsidR="00D848F7" w:rsidRPr="00D848F7" w:rsidRDefault="00D848F7" w:rsidP="00D848F7">
            <w:pPr>
              <w:rPr>
                <w:sz w:val="20"/>
                <w:szCs w:val="20"/>
              </w:rPr>
            </w:pPr>
          </w:p>
        </w:tc>
      </w:tr>
      <w:tr w:rsidR="00D848F7" w:rsidRPr="00D848F7" w14:paraId="336B3B12" w14:textId="77777777" w:rsidTr="00D848F7">
        <w:trPr>
          <w:gridAfter w:val="1"/>
          <w:wAfter w:w="63"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B82ADEE" w14:textId="77777777" w:rsidR="00D848F7" w:rsidRPr="00D848F7" w:rsidRDefault="00D848F7" w:rsidP="00D848F7">
            <w:pPr>
              <w:jc w:val="center"/>
              <w:rPr>
                <w:color w:val="000000"/>
                <w:sz w:val="22"/>
                <w:szCs w:val="22"/>
              </w:rPr>
            </w:pPr>
            <w:r w:rsidRPr="00D848F7">
              <w:rPr>
                <w:color w:val="000000"/>
                <w:sz w:val="22"/>
                <w:szCs w:val="22"/>
              </w:rPr>
              <w:t>2.24</w:t>
            </w:r>
          </w:p>
        </w:tc>
        <w:tc>
          <w:tcPr>
            <w:tcW w:w="1506" w:type="dxa"/>
            <w:tcBorders>
              <w:top w:val="nil"/>
              <w:left w:val="nil"/>
              <w:bottom w:val="single" w:sz="4" w:space="0" w:color="auto"/>
              <w:right w:val="single" w:sz="4" w:space="0" w:color="auto"/>
            </w:tcBorders>
            <w:shd w:val="clear" w:color="auto" w:fill="auto"/>
            <w:vAlign w:val="center"/>
            <w:hideMark/>
          </w:tcPr>
          <w:p w14:paraId="7F57501C"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53A93B68" w14:textId="77777777" w:rsidR="00D848F7" w:rsidRPr="00D848F7" w:rsidRDefault="00D848F7" w:rsidP="00D848F7">
            <w:pPr>
              <w:jc w:val="center"/>
              <w:rPr>
                <w:color w:val="000000"/>
                <w:sz w:val="22"/>
                <w:szCs w:val="22"/>
              </w:rPr>
            </w:pPr>
            <w:r w:rsidRPr="00D848F7">
              <w:rPr>
                <w:color w:val="000000"/>
                <w:sz w:val="22"/>
                <w:szCs w:val="22"/>
              </w:rPr>
              <w:t>по подвалу д.11 после эл.уз.</w:t>
            </w:r>
          </w:p>
        </w:tc>
        <w:tc>
          <w:tcPr>
            <w:tcW w:w="2694" w:type="dxa"/>
            <w:tcBorders>
              <w:top w:val="nil"/>
              <w:left w:val="nil"/>
              <w:bottom w:val="single" w:sz="4" w:space="0" w:color="auto"/>
              <w:right w:val="single" w:sz="4" w:space="0" w:color="auto"/>
            </w:tcBorders>
            <w:shd w:val="clear" w:color="auto" w:fill="auto"/>
            <w:vAlign w:val="center"/>
            <w:hideMark/>
          </w:tcPr>
          <w:p w14:paraId="1E58DABA" w14:textId="77777777" w:rsidR="00D848F7" w:rsidRPr="00D848F7" w:rsidRDefault="00D848F7" w:rsidP="00D848F7">
            <w:pPr>
              <w:jc w:val="center"/>
              <w:rPr>
                <w:sz w:val="22"/>
                <w:szCs w:val="22"/>
              </w:rPr>
            </w:pPr>
            <w:r w:rsidRPr="00D848F7">
              <w:rPr>
                <w:sz w:val="22"/>
                <w:szCs w:val="22"/>
              </w:rPr>
              <w:t>Теплосеть от  дома 11 до дома 12 микр.1</w:t>
            </w:r>
          </w:p>
        </w:tc>
        <w:tc>
          <w:tcPr>
            <w:tcW w:w="2409" w:type="dxa"/>
            <w:tcBorders>
              <w:top w:val="nil"/>
              <w:left w:val="nil"/>
              <w:bottom w:val="single" w:sz="4" w:space="0" w:color="auto"/>
              <w:right w:val="single" w:sz="4" w:space="0" w:color="auto"/>
            </w:tcBorders>
            <w:shd w:val="clear" w:color="auto" w:fill="auto"/>
            <w:noWrap/>
            <w:vAlign w:val="center"/>
            <w:hideMark/>
          </w:tcPr>
          <w:p w14:paraId="51CBD228" w14:textId="77777777" w:rsidR="00D848F7" w:rsidRPr="00D848F7" w:rsidRDefault="00D848F7" w:rsidP="00D848F7">
            <w:pPr>
              <w:jc w:val="center"/>
              <w:rPr>
                <w:color w:val="000000"/>
                <w:sz w:val="22"/>
                <w:szCs w:val="22"/>
              </w:rPr>
            </w:pPr>
            <w:r w:rsidRPr="00D848F7">
              <w:rPr>
                <w:color w:val="000000"/>
                <w:sz w:val="22"/>
                <w:szCs w:val="22"/>
              </w:rPr>
              <w:t>133</w:t>
            </w:r>
          </w:p>
        </w:tc>
        <w:tc>
          <w:tcPr>
            <w:tcW w:w="1985" w:type="dxa"/>
            <w:tcBorders>
              <w:top w:val="nil"/>
              <w:left w:val="nil"/>
              <w:bottom w:val="single" w:sz="4" w:space="0" w:color="auto"/>
              <w:right w:val="single" w:sz="4" w:space="0" w:color="auto"/>
            </w:tcBorders>
            <w:shd w:val="clear" w:color="auto" w:fill="auto"/>
            <w:vAlign w:val="center"/>
            <w:hideMark/>
          </w:tcPr>
          <w:p w14:paraId="134A3867" w14:textId="77777777" w:rsidR="00D848F7" w:rsidRPr="00D848F7" w:rsidRDefault="00D848F7" w:rsidP="00D848F7">
            <w:pPr>
              <w:jc w:val="center"/>
              <w:rPr>
                <w:color w:val="000000"/>
                <w:sz w:val="22"/>
                <w:szCs w:val="22"/>
              </w:rPr>
            </w:pPr>
            <w:r w:rsidRPr="00D848F7">
              <w:rPr>
                <w:color w:val="000000"/>
                <w:sz w:val="22"/>
                <w:szCs w:val="22"/>
              </w:rPr>
              <w:t>7,4</w:t>
            </w:r>
          </w:p>
        </w:tc>
        <w:tc>
          <w:tcPr>
            <w:tcW w:w="2126" w:type="dxa"/>
            <w:tcBorders>
              <w:top w:val="nil"/>
              <w:left w:val="nil"/>
              <w:bottom w:val="single" w:sz="4" w:space="0" w:color="auto"/>
              <w:right w:val="single" w:sz="4" w:space="0" w:color="auto"/>
            </w:tcBorders>
            <w:shd w:val="clear" w:color="auto" w:fill="auto"/>
            <w:vAlign w:val="center"/>
            <w:hideMark/>
          </w:tcPr>
          <w:p w14:paraId="2162822A"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5B284851" w14:textId="77777777" w:rsidR="00D848F7" w:rsidRPr="00D848F7" w:rsidRDefault="00D848F7" w:rsidP="00D848F7">
            <w:pPr>
              <w:rPr>
                <w:sz w:val="20"/>
                <w:szCs w:val="20"/>
              </w:rPr>
            </w:pPr>
          </w:p>
        </w:tc>
      </w:tr>
      <w:tr w:rsidR="00D848F7" w:rsidRPr="00D848F7" w14:paraId="5B55555F"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3C5EDBE" w14:textId="77777777" w:rsidR="00D848F7" w:rsidRPr="00D848F7" w:rsidRDefault="00D848F7" w:rsidP="00D848F7">
            <w:pPr>
              <w:jc w:val="center"/>
              <w:rPr>
                <w:color w:val="000000"/>
                <w:sz w:val="22"/>
                <w:szCs w:val="22"/>
              </w:rPr>
            </w:pPr>
            <w:r w:rsidRPr="00D848F7">
              <w:rPr>
                <w:color w:val="000000"/>
                <w:sz w:val="22"/>
                <w:szCs w:val="22"/>
              </w:rPr>
              <w:t>2.25</w:t>
            </w:r>
          </w:p>
        </w:tc>
        <w:tc>
          <w:tcPr>
            <w:tcW w:w="1506" w:type="dxa"/>
            <w:tcBorders>
              <w:top w:val="nil"/>
              <w:left w:val="nil"/>
              <w:bottom w:val="single" w:sz="4" w:space="0" w:color="auto"/>
              <w:right w:val="single" w:sz="4" w:space="0" w:color="auto"/>
            </w:tcBorders>
            <w:shd w:val="clear" w:color="auto" w:fill="auto"/>
            <w:vAlign w:val="center"/>
            <w:hideMark/>
          </w:tcPr>
          <w:p w14:paraId="4B3E6172"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332D40EF" w14:textId="77777777" w:rsidR="00D848F7" w:rsidRPr="00D848F7" w:rsidRDefault="00D848F7" w:rsidP="00D848F7">
            <w:pPr>
              <w:jc w:val="center"/>
              <w:rPr>
                <w:color w:val="000000"/>
                <w:sz w:val="22"/>
                <w:szCs w:val="22"/>
              </w:rPr>
            </w:pPr>
            <w:r w:rsidRPr="00D848F7">
              <w:rPr>
                <w:color w:val="000000"/>
                <w:sz w:val="22"/>
                <w:szCs w:val="22"/>
              </w:rPr>
              <w:t>от д.11 до д.12</w:t>
            </w:r>
          </w:p>
        </w:tc>
        <w:tc>
          <w:tcPr>
            <w:tcW w:w="2694" w:type="dxa"/>
            <w:tcBorders>
              <w:top w:val="nil"/>
              <w:left w:val="nil"/>
              <w:bottom w:val="single" w:sz="4" w:space="0" w:color="auto"/>
              <w:right w:val="single" w:sz="4" w:space="0" w:color="auto"/>
            </w:tcBorders>
            <w:shd w:val="clear" w:color="auto" w:fill="auto"/>
            <w:vAlign w:val="center"/>
            <w:hideMark/>
          </w:tcPr>
          <w:p w14:paraId="6A20E797"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0B6172BC" w14:textId="77777777" w:rsidR="00D848F7" w:rsidRPr="00D848F7" w:rsidRDefault="00D848F7" w:rsidP="00D848F7">
            <w:pPr>
              <w:jc w:val="center"/>
              <w:rPr>
                <w:color w:val="000000"/>
                <w:sz w:val="22"/>
                <w:szCs w:val="22"/>
              </w:rPr>
            </w:pPr>
            <w:r w:rsidRPr="00D848F7">
              <w:rPr>
                <w:color w:val="000000"/>
                <w:sz w:val="22"/>
                <w:szCs w:val="22"/>
              </w:rPr>
              <w:t>133</w:t>
            </w:r>
          </w:p>
        </w:tc>
        <w:tc>
          <w:tcPr>
            <w:tcW w:w="1985" w:type="dxa"/>
            <w:tcBorders>
              <w:top w:val="nil"/>
              <w:left w:val="nil"/>
              <w:bottom w:val="single" w:sz="4" w:space="0" w:color="auto"/>
              <w:right w:val="single" w:sz="4" w:space="0" w:color="auto"/>
            </w:tcBorders>
            <w:shd w:val="clear" w:color="auto" w:fill="auto"/>
            <w:vAlign w:val="center"/>
            <w:hideMark/>
          </w:tcPr>
          <w:p w14:paraId="347B58D6" w14:textId="77777777" w:rsidR="00D848F7" w:rsidRPr="00D848F7" w:rsidRDefault="00D848F7" w:rsidP="00D848F7">
            <w:pPr>
              <w:jc w:val="center"/>
              <w:rPr>
                <w:color w:val="000000"/>
                <w:sz w:val="22"/>
                <w:szCs w:val="22"/>
              </w:rPr>
            </w:pPr>
            <w:r w:rsidRPr="00D848F7">
              <w:rPr>
                <w:color w:val="000000"/>
                <w:sz w:val="22"/>
                <w:szCs w:val="22"/>
              </w:rPr>
              <w:t>34,6</w:t>
            </w:r>
          </w:p>
        </w:tc>
        <w:tc>
          <w:tcPr>
            <w:tcW w:w="2126" w:type="dxa"/>
            <w:tcBorders>
              <w:top w:val="nil"/>
              <w:left w:val="nil"/>
              <w:bottom w:val="single" w:sz="4" w:space="0" w:color="auto"/>
              <w:right w:val="single" w:sz="4" w:space="0" w:color="auto"/>
            </w:tcBorders>
            <w:shd w:val="clear" w:color="auto" w:fill="auto"/>
            <w:vAlign w:val="center"/>
            <w:hideMark/>
          </w:tcPr>
          <w:p w14:paraId="7B0BC89B"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0E1BCB5D" w14:textId="77777777" w:rsidR="00D848F7" w:rsidRPr="00D848F7" w:rsidRDefault="00D848F7" w:rsidP="00D848F7">
            <w:pPr>
              <w:rPr>
                <w:sz w:val="20"/>
                <w:szCs w:val="20"/>
              </w:rPr>
            </w:pPr>
          </w:p>
        </w:tc>
      </w:tr>
      <w:tr w:rsidR="00D848F7" w:rsidRPr="00D848F7" w14:paraId="32AF75C7"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73B90C41" w14:textId="77777777" w:rsidR="00D848F7" w:rsidRPr="00D848F7" w:rsidRDefault="00D848F7" w:rsidP="00D848F7">
            <w:pPr>
              <w:jc w:val="center"/>
              <w:rPr>
                <w:color w:val="000000"/>
                <w:sz w:val="22"/>
                <w:szCs w:val="22"/>
              </w:rPr>
            </w:pPr>
            <w:r w:rsidRPr="00D848F7">
              <w:rPr>
                <w:color w:val="000000"/>
                <w:sz w:val="22"/>
                <w:szCs w:val="22"/>
              </w:rPr>
              <w:t>2.26</w:t>
            </w:r>
          </w:p>
        </w:tc>
        <w:tc>
          <w:tcPr>
            <w:tcW w:w="1506" w:type="dxa"/>
            <w:tcBorders>
              <w:top w:val="nil"/>
              <w:left w:val="nil"/>
              <w:bottom w:val="single" w:sz="4" w:space="0" w:color="auto"/>
              <w:right w:val="single" w:sz="4" w:space="0" w:color="auto"/>
            </w:tcBorders>
            <w:shd w:val="clear" w:color="auto" w:fill="auto"/>
            <w:vAlign w:val="center"/>
            <w:hideMark/>
          </w:tcPr>
          <w:p w14:paraId="1D18054A"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3D8F9C1C" w14:textId="77777777" w:rsidR="00D848F7" w:rsidRPr="00D848F7" w:rsidRDefault="00D848F7" w:rsidP="00D848F7">
            <w:pPr>
              <w:jc w:val="center"/>
              <w:rPr>
                <w:color w:val="000000"/>
                <w:sz w:val="22"/>
                <w:szCs w:val="22"/>
              </w:rPr>
            </w:pPr>
            <w:r w:rsidRPr="00D848F7">
              <w:rPr>
                <w:color w:val="000000"/>
                <w:sz w:val="22"/>
                <w:szCs w:val="22"/>
              </w:rPr>
              <w:t>по подвалу д.12 транзит</w:t>
            </w:r>
          </w:p>
        </w:tc>
        <w:tc>
          <w:tcPr>
            <w:tcW w:w="2694" w:type="dxa"/>
            <w:tcBorders>
              <w:top w:val="nil"/>
              <w:left w:val="nil"/>
              <w:bottom w:val="single" w:sz="4" w:space="0" w:color="auto"/>
              <w:right w:val="single" w:sz="4" w:space="0" w:color="auto"/>
            </w:tcBorders>
            <w:shd w:val="clear" w:color="auto" w:fill="auto"/>
            <w:vAlign w:val="center"/>
            <w:hideMark/>
          </w:tcPr>
          <w:p w14:paraId="4964A8CD" w14:textId="77777777" w:rsidR="00D848F7" w:rsidRPr="00D848F7" w:rsidRDefault="00D848F7" w:rsidP="00D848F7">
            <w:pPr>
              <w:jc w:val="center"/>
              <w:rPr>
                <w:sz w:val="22"/>
                <w:szCs w:val="22"/>
              </w:rPr>
            </w:pPr>
            <w:r w:rsidRPr="00D848F7">
              <w:rPr>
                <w:sz w:val="22"/>
                <w:szCs w:val="22"/>
              </w:rPr>
              <w:t>Теплосети внутриквартальные микр.1</w:t>
            </w:r>
          </w:p>
        </w:tc>
        <w:tc>
          <w:tcPr>
            <w:tcW w:w="2409" w:type="dxa"/>
            <w:tcBorders>
              <w:top w:val="nil"/>
              <w:left w:val="nil"/>
              <w:bottom w:val="single" w:sz="4" w:space="0" w:color="auto"/>
              <w:right w:val="single" w:sz="4" w:space="0" w:color="auto"/>
            </w:tcBorders>
            <w:shd w:val="clear" w:color="auto" w:fill="auto"/>
            <w:noWrap/>
            <w:vAlign w:val="center"/>
            <w:hideMark/>
          </w:tcPr>
          <w:p w14:paraId="35AC9704" w14:textId="77777777" w:rsidR="00D848F7" w:rsidRPr="00D848F7" w:rsidRDefault="00D848F7" w:rsidP="00D848F7">
            <w:pPr>
              <w:jc w:val="center"/>
              <w:rPr>
                <w:color w:val="000000"/>
                <w:sz w:val="22"/>
                <w:szCs w:val="22"/>
              </w:rPr>
            </w:pPr>
            <w:r w:rsidRPr="00D848F7">
              <w:rPr>
                <w:color w:val="000000"/>
                <w:sz w:val="22"/>
                <w:szCs w:val="22"/>
              </w:rPr>
              <w:t>133</w:t>
            </w:r>
          </w:p>
        </w:tc>
        <w:tc>
          <w:tcPr>
            <w:tcW w:w="1985" w:type="dxa"/>
            <w:tcBorders>
              <w:top w:val="nil"/>
              <w:left w:val="nil"/>
              <w:bottom w:val="single" w:sz="4" w:space="0" w:color="auto"/>
              <w:right w:val="single" w:sz="4" w:space="0" w:color="auto"/>
            </w:tcBorders>
            <w:shd w:val="clear" w:color="auto" w:fill="auto"/>
            <w:vAlign w:val="center"/>
            <w:hideMark/>
          </w:tcPr>
          <w:p w14:paraId="392A466D" w14:textId="77777777" w:rsidR="00D848F7" w:rsidRPr="00D848F7" w:rsidRDefault="00D848F7" w:rsidP="00D848F7">
            <w:pPr>
              <w:jc w:val="center"/>
              <w:rPr>
                <w:color w:val="000000"/>
                <w:sz w:val="22"/>
                <w:szCs w:val="22"/>
              </w:rPr>
            </w:pPr>
            <w:r w:rsidRPr="00D848F7">
              <w:rPr>
                <w:color w:val="000000"/>
                <w:sz w:val="22"/>
                <w:szCs w:val="22"/>
              </w:rPr>
              <w:t>65,0</w:t>
            </w:r>
          </w:p>
        </w:tc>
        <w:tc>
          <w:tcPr>
            <w:tcW w:w="2126" w:type="dxa"/>
            <w:tcBorders>
              <w:top w:val="nil"/>
              <w:left w:val="nil"/>
              <w:bottom w:val="single" w:sz="4" w:space="0" w:color="auto"/>
              <w:right w:val="single" w:sz="4" w:space="0" w:color="auto"/>
            </w:tcBorders>
            <w:shd w:val="clear" w:color="auto" w:fill="auto"/>
            <w:vAlign w:val="center"/>
            <w:hideMark/>
          </w:tcPr>
          <w:p w14:paraId="25DC9280"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19ECF63E" w14:textId="77777777" w:rsidR="00D848F7" w:rsidRPr="00D848F7" w:rsidRDefault="00D848F7" w:rsidP="00D848F7">
            <w:pPr>
              <w:rPr>
                <w:sz w:val="20"/>
                <w:szCs w:val="20"/>
              </w:rPr>
            </w:pPr>
          </w:p>
        </w:tc>
      </w:tr>
      <w:tr w:rsidR="00D848F7" w:rsidRPr="00D848F7" w14:paraId="3651A4B3"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0461130" w14:textId="77777777" w:rsidR="00D848F7" w:rsidRPr="00D848F7" w:rsidRDefault="00D848F7" w:rsidP="00D848F7">
            <w:pPr>
              <w:jc w:val="center"/>
              <w:rPr>
                <w:color w:val="000000"/>
                <w:sz w:val="22"/>
                <w:szCs w:val="22"/>
              </w:rPr>
            </w:pPr>
            <w:r w:rsidRPr="00D848F7">
              <w:rPr>
                <w:color w:val="000000"/>
                <w:sz w:val="22"/>
                <w:szCs w:val="22"/>
              </w:rPr>
              <w:t>2.27</w:t>
            </w:r>
          </w:p>
        </w:tc>
        <w:tc>
          <w:tcPr>
            <w:tcW w:w="1506" w:type="dxa"/>
            <w:tcBorders>
              <w:top w:val="nil"/>
              <w:left w:val="nil"/>
              <w:bottom w:val="single" w:sz="4" w:space="0" w:color="auto"/>
              <w:right w:val="single" w:sz="4" w:space="0" w:color="auto"/>
            </w:tcBorders>
            <w:shd w:val="clear" w:color="auto" w:fill="auto"/>
            <w:vAlign w:val="center"/>
            <w:hideMark/>
          </w:tcPr>
          <w:p w14:paraId="6B0E1342"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1605CD5B" w14:textId="77777777" w:rsidR="00D848F7" w:rsidRPr="00D848F7" w:rsidRDefault="00D848F7" w:rsidP="00D848F7">
            <w:pPr>
              <w:jc w:val="center"/>
              <w:rPr>
                <w:color w:val="000000"/>
                <w:sz w:val="22"/>
                <w:szCs w:val="22"/>
              </w:rPr>
            </w:pPr>
            <w:r w:rsidRPr="00D848F7">
              <w:rPr>
                <w:color w:val="000000"/>
                <w:sz w:val="22"/>
                <w:szCs w:val="22"/>
              </w:rPr>
              <w:t>по подвалу д.13 от ввода до врезки</w:t>
            </w:r>
          </w:p>
        </w:tc>
        <w:tc>
          <w:tcPr>
            <w:tcW w:w="2694" w:type="dxa"/>
            <w:tcBorders>
              <w:top w:val="nil"/>
              <w:left w:val="nil"/>
              <w:bottom w:val="single" w:sz="4" w:space="0" w:color="auto"/>
              <w:right w:val="single" w:sz="4" w:space="0" w:color="auto"/>
            </w:tcBorders>
            <w:shd w:val="clear" w:color="auto" w:fill="auto"/>
            <w:vAlign w:val="center"/>
            <w:hideMark/>
          </w:tcPr>
          <w:p w14:paraId="77A3D1A1"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62AE08D2" w14:textId="77777777" w:rsidR="00D848F7" w:rsidRPr="00D848F7" w:rsidRDefault="00D848F7" w:rsidP="00D848F7">
            <w:pPr>
              <w:jc w:val="center"/>
              <w:rPr>
                <w:color w:val="000000"/>
                <w:sz w:val="22"/>
                <w:szCs w:val="22"/>
              </w:rPr>
            </w:pPr>
            <w:r w:rsidRPr="00D848F7">
              <w:rPr>
                <w:color w:val="000000"/>
                <w:sz w:val="22"/>
                <w:szCs w:val="22"/>
              </w:rPr>
              <w:t>108</w:t>
            </w:r>
          </w:p>
        </w:tc>
        <w:tc>
          <w:tcPr>
            <w:tcW w:w="1985" w:type="dxa"/>
            <w:tcBorders>
              <w:top w:val="nil"/>
              <w:left w:val="nil"/>
              <w:bottom w:val="single" w:sz="4" w:space="0" w:color="auto"/>
              <w:right w:val="single" w:sz="4" w:space="0" w:color="auto"/>
            </w:tcBorders>
            <w:shd w:val="clear" w:color="auto" w:fill="auto"/>
            <w:vAlign w:val="center"/>
            <w:hideMark/>
          </w:tcPr>
          <w:p w14:paraId="49953987" w14:textId="77777777" w:rsidR="00D848F7" w:rsidRPr="00D848F7" w:rsidRDefault="00D848F7" w:rsidP="00D848F7">
            <w:pPr>
              <w:jc w:val="center"/>
              <w:rPr>
                <w:color w:val="000000"/>
                <w:sz w:val="22"/>
                <w:szCs w:val="22"/>
              </w:rPr>
            </w:pPr>
            <w:r w:rsidRPr="00D848F7">
              <w:rPr>
                <w:color w:val="000000"/>
                <w:sz w:val="22"/>
                <w:szCs w:val="22"/>
              </w:rPr>
              <w:t>2,0</w:t>
            </w:r>
          </w:p>
        </w:tc>
        <w:tc>
          <w:tcPr>
            <w:tcW w:w="2126" w:type="dxa"/>
            <w:tcBorders>
              <w:top w:val="nil"/>
              <w:left w:val="nil"/>
              <w:bottom w:val="single" w:sz="4" w:space="0" w:color="auto"/>
              <w:right w:val="single" w:sz="4" w:space="0" w:color="auto"/>
            </w:tcBorders>
            <w:shd w:val="clear" w:color="auto" w:fill="auto"/>
            <w:vAlign w:val="center"/>
            <w:hideMark/>
          </w:tcPr>
          <w:p w14:paraId="7CCCD6B1"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59553EA8" w14:textId="77777777" w:rsidR="00D848F7" w:rsidRPr="00D848F7" w:rsidRDefault="00D848F7" w:rsidP="00D848F7">
            <w:pPr>
              <w:rPr>
                <w:sz w:val="20"/>
                <w:szCs w:val="20"/>
              </w:rPr>
            </w:pPr>
          </w:p>
        </w:tc>
      </w:tr>
      <w:tr w:rsidR="00D848F7" w:rsidRPr="00D848F7" w14:paraId="04D2951B"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75282F8E" w14:textId="77777777" w:rsidR="00D848F7" w:rsidRPr="00D848F7" w:rsidRDefault="00D848F7" w:rsidP="00D848F7">
            <w:pPr>
              <w:jc w:val="center"/>
              <w:rPr>
                <w:color w:val="000000"/>
                <w:sz w:val="22"/>
                <w:szCs w:val="22"/>
              </w:rPr>
            </w:pPr>
            <w:r w:rsidRPr="00D848F7">
              <w:rPr>
                <w:color w:val="000000"/>
                <w:sz w:val="22"/>
                <w:szCs w:val="22"/>
              </w:rPr>
              <w:t>2.28</w:t>
            </w:r>
          </w:p>
        </w:tc>
        <w:tc>
          <w:tcPr>
            <w:tcW w:w="1506" w:type="dxa"/>
            <w:tcBorders>
              <w:top w:val="nil"/>
              <w:left w:val="nil"/>
              <w:bottom w:val="single" w:sz="4" w:space="0" w:color="auto"/>
              <w:right w:val="single" w:sz="4" w:space="0" w:color="auto"/>
            </w:tcBorders>
            <w:shd w:val="clear" w:color="auto" w:fill="auto"/>
            <w:vAlign w:val="center"/>
            <w:hideMark/>
          </w:tcPr>
          <w:p w14:paraId="21B55432"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446BD483" w14:textId="77777777" w:rsidR="00D848F7" w:rsidRPr="00D848F7" w:rsidRDefault="00D848F7" w:rsidP="00D848F7">
            <w:pPr>
              <w:jc w:val="center"/>
              <w:rPr>
                <w:color w:val="000000"/>
                <w:sz w:val="22"/>
                <w:szCs w:val="22"/>
              </w:rPr>
            </w:pPr>
            <w:r w:rsidRPr="00D848F7">
              <w:rPr>
                <w:color w:val="000000"/>
                <w:sz w:val="22"/>
                <w:szCs w:val="22"/>
              </w:rPr>
              <w:t>по подвалу д.13 от врезки до выхода</w:t>
            </w:r>
          </w:p>
        </w:tc>
        <w:tc>
          <w:tcPr>
            <w:tcW w:w="2694" w:type="dxa"/>
            <w:tcBorders>
              <w:top w:val="nil"/>
              <w:left w:val="nil"/>
              <w:bottom w:val="single" w:sz="4" w:space="0" w:color="auto"/>
              <w:right w:val="single" w:sz="4" w:space="0" w:color="auto"/>
            </w:tcBorders>
            <w:shd w:val="clear" w:color="auto" w:fill="auto"/>
            <w:vAlign w:val="center"/>
            <w:hideMark/>
          </w:tcPr>
          <w:p w14:paraId="77C470F7"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462EA998" w14:textId="77777777" w:rsidR="00D848F7" w:rsidRPr="00D848F7" w:rsidRDefault="00D848F7" w:rsidP="00D848F7">
            <w:pPr>
              <w:jc w:val="center"/>
              <w:rPr>
                <w:color w:val="000000"/>
                <w:sz w:val="22"/>
                <w:szCs w:val="22"/>
              </w:rPr>
            </w:pPr>
            <w:r w:rsidRPr="00D848F7">
              <w:rPr>
                <w:color w:val="000000"/>
                <w:sz w:val="22"/>
                <w:szCs w:val="22"/>
              </w:rPr>
              <w:t>76</w:t>
            </w:r>
          </w:p>
        </w:tc>
        <w:tc>
          <w:tcPr>
            <w:tcW w:w="1985" w:type="dxa"/>
            <w:tcBorders>
              <w:top w:val="nil"/>
              <w:left w:val="nil"/>
              <w:bottom w:val="single" w:sz="4" w:space="0" w:color="auto"/>
              <w:right w:val="single" w:sz="4" w:space="0" w:color="auto"/>
            </w:tcBorders>
            <w:shd w:val="clear" w:color="auto" w:fill="auto"/>
            <w:vAlign w:val="center"/>
            <w:hideMark/>
          </w:tcPr>
          <w:p w14:paraId="072CFB6C" w14:textId="77777777" w:rsidR="00D848F7" w:rsidRPr="00D848F7" w:rsidRDefault="00D848F7" w:rsidP="00D848F7">
            <w:pPr>
              <w:jc w:val="center"/>
              <w:rPr>
                <w:color w:val="000000"/>
                <w:sz w:val="22"/>
                <w:szCs w:val="22"/>
              </w:rPr>
            </w:pPr>
            <w:r w:rsidRPr="00D848F7">
              <w:rPr>
                <w:color w:val="000000"/>
                <w:sz w:val="22"/>
                <w:szCs w:val="22"/>
              </w:rPr>
              <w:t>13,6</w:t>
            </w:r>
          </w:p>
        </w:tc>
        <w:tc>
          <w:tcPr>
            <w:tcW w:w="2126" w:type="dxa"/>
            <w:tcBorders>
              <w:top w:val="nil"/>
              <w:left w:val="nil"/>
              <w:bottom w:val="single" w:sz="4" w:space="0" w:color="auto"/>
              <w:right w:val="single" w:sz="4" w:space="0" w:color="auto"/>
            </w:tcBorders>
            <w:shd w:val="clear" w:color="auto" w:fill="auto"/>
            <w:vAlign w:val="center"/>
            <w:hideMark/>
          </w:tcPr>
          <w:p w14:paraId="63B6117C"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5AC9A52D" w14:textId="77777777" w:rsidR="00D848F7" w:rsidRPr="00D848F7" w:rsidRDefault="00D848F7" w:rsidP="00D848F7">
            <w:pPr>
              <w:rPr>
                <w:sz w:val="20"/>
                <w:szCs w:val="20"/>
              </w:rPr>
            </w:pPr>
          </w:p>
        </w:tc>
      </w:tr>
      <w:tr w:rsidR="00D848F7" w:rsidRPr="00D848F7" w14:paraId="48F3D0B4"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DAED38D" w14:textId="77777777" w:rsidR="00D848F7" w:rsidRPr="00D848F7" w:rsidRDefault="00D848F7" w:rsidP="00D848F7">
            <w:pPr>
              <w:jc w:val="center"/>
              <w:rPr>
                <w:color w:val="000000"/>
                <w:sz w:val="22"/>
                <w:szCs w:val="22"/>
              </w:rPr>
            </w:pPr>
            <w:r w:rsidRPr="00D848F7">
              <w:rPr>
                <w:color w:val="000000"/>
                <w:sz w:val="22"/>
                <w:szCs w:val="22"/>
              </w:rPr>
              <w:t>2.29</w:t>
            </w:r>
          </w:p>
        </w:tc>
        <w:tc>
          <w:tcPr>
            <w:tcW w:w="1506" w:type="dxa"/>
            <w:tcBorders>
              <w:top w:val="nil"/>
              <w:left w:val="nil"/>
              <w:bottom w:val="single" w:sz="4" w:space="0" w:color="auto"/>
              <w:right w:val="single" w:sz="4" w:space="0" w:color="auto"/>
            </w:tcBorders>
            <w:shd w:val="clear" w:color="auto" w:fill="auto"/>
            <w:vAlign w:val="center"/>
            <w:hideMark/>
          </w:tcPr>
          <w:p w14:paraId="56F6782D"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486D39C7" w14:textId="77777777" w:rsidR="00D848F7" w:rsidRPr="00D848F7" w:rsidRDefault="00D848F7" w:rsidP="00D848F7">
            <w:pPr>
              <w:jc w:val="center"/>
              <w:rPr>
                <w:color w:val="000000"/>
                <w:sz w:val="22"/>
                <w:szCs w:val="22"/>
              </w:rPr>
            </w:pPr>
            <w:r w:rsidRPr="00D848F7">
              <w:rPr>
                <w:color w:val="000000"/>
                <w:sz w:val="22"/>
                <w:szCs w:val="22"/>
              </w:rPr>
              <w:t>по подвалу д.13 от врезки до эл.уз.</w:t>
            </w:r>
          </w:p>
        </w:tc>
        <w:tc>
          <w:tcPr>
            <w:tcW w:w="2694" w:type="dxa"/>
            <w:tcBorders>
              <w:top w:val="nil"/>
              <w:left w:val="nil"/>
              <w:bottom w:val="single" w:sz="4" w:space="0" w:color="auto"/>
              <w:right w:val="single" w:sz="4" w:space="0" w:color="auto"/>
            </w:tcBorders>
            <w:shd w:val="clear" w:color="auto" w:fill="auto"/>
            <w:vAlign w:val="center"/>
            <w:hideMark/>
          </w:tcPr>
          <w:p w14:paraId="214E628F"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5727C491" w14:textId="77777777" w:rsidR="00D848F7" w:rsidRPr="00D848F7" w:rsidRDefault="00D848F7" w:rsidP="00D848F7">
            <w:pPr>
              <w:jc w:val="center"/>
              <w:rPr>
                <w:color w:val="000000"/>
                <w:sz w:val="22"/>
                <w:szCs w:val="22"/>
              </w:rPr>
            </w:pPr>
            <w:r w:rsidRPr="00D848F7">
              <w:rPr>
                <w:color w:val="000000"/>
                <w:sz w:val="22"/>
                <w:szCs w:val="22"/>
              </w:rPr>
              <w:t>133</w:t>
            </w:r>
          </w:p>
        </w:tc>
        <w:tc>
          <w:tcPr>
            <w:tcW w:w="1985" w:type="dxa"/>
            <w:tcBorders>
              <w:top w:val="nil"/>
              <w:left w:val="nil"/>
              <w:bottom w:val="single" w:sz="4" w:space="0" w:color="auto"/>
              <w:right w:val="single" w:sz="4" w:space="0" w:color="auto"/>
            </w:tcBorders>
            <w:shd w:val="clear" w:color="auto" w:fill="auto"/>
            <w:vAlign w:val="center"/>
            <w:hideMark/>
          </w:tcPr>
          <w:p w14:paraId="2BACC67E" w14:textId="77777777" w:rsidR="00D848F7" w:rsidRPr="00D848F7" w:rsidRDefault="00D848F7" w:rsidP="00D848F7">
            <w:pPr>
              <w:jc w:val="center"/>
              <w:rPr>
                <w:color w:val="000000"/>
                <w:sz w:val="22"/>
                <w:szCs w:val="22"/>
              </w:rPr>
            </w:pPr>
            <w:r w:rsidRPr="00D848F7">
              <w:rPr>
                <w:color w:val="000000"/>
                <w:sz w:val="22"/>
                <w:szCs w:val="22"/>
              </w:rPr>
              <w:t>14,4</w:t>
            </w:r>
          </w:p>
        </w:tc>
        <w:tc>
          <w:tcPr>
            <w:tcW w:w="2126" w:type="dxa"/>
            <w:tcBorders>
              <w:top w:val="nil"/>
              <w:left w:val="nil"/>
              <w:bottom w:val="single" w:sz="4" w:space="0" w:color="auto"/>
              <w:right w:val="single" w:sz="4" w:space="0" w:color="auto"/>
            </w:tcBorders>
            <w:shd w:val="clear" w:color="auto" w:fill="auto"/>
            <w:vAlign w:val="center"/>
            <w:hideMark/>
          </w:tcPr>
          <w:p w14:paraId="1E47A51F"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3D964578" w14:textId="77777777" w:rsidR="00D848F7" w:rsidRPr="00D848F7" w:rsidRDefault="00D848F7" w:rsidP="00D848F7">
            <w:pPr>
              <w:rPr>
                <w:sz w:val="20"/>
                <w:szCs w:val="20"/>
              </w:rPr>
            </w:pPr>
          </w:p>
        </w:tc>
      </w:tr>
      <w:tr w:rsidR="00D848F7" w:rsidRPr="00D848F7" w14:paraId="700F1F01"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4C9A6780" w14:textId="77777777" w:rsidR="00D848F7" w:rsidRPr="00D848F7" w:rsidRDefault="00D848F7" w:rsidP="00D848F7">
            <w:pPr>
              <w:jc w:val="center"/>
              <w:rPr>
                <w:color w:val="000000"/>
                <w:sz w:val="22"/>
                <w:szCs w:val="22"/>
              </w:rPr>
            </w:pPr>
            <w:r w:rsidRPr="00D848F7">
              <w:rPr>
                <w:color w:val="000000"/>
                <w:sz w:val="22"/>
                <w:szCs w:val="22"/>
              </w:rPr>
              <w:t>2.30</w:t>
            </w:r>
          </w:p>
        </w:tc>
        <w:tc>
          <w:tcPr>
            <w:tcW w:w="1506" w:type="dxa"/>
            <w:tcBorders>
              <w:top w:val="nil"/>
              <w:left w:val="nil"/>
              <w:bottom w:val="single" w:sz="4" w:space="0" w:color="auto"/>
              <w:right w:val="single" w:sz="4" w:space="0" w:color="auto"/>
            </w:tcBorders>
            <w:shd w:val="clear" w:color="auto" w:fill="auto"/>
            <w:vAlign w:val="center"/>
            <w:hideMark/>
          </w:tcPr>
          <w:p w14:paraId="5A8178BC"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340198F8" w14:textId="77777777" w:rsidR="00D848F7" w:rsidRPr="00D848F7" w:rsidRDefault="00D848F7" w:rsidP="00D848F7">
            <w:pPr>
              <w:jc w:val="center"/>
              <w:rPr>
                <w:color w:val="000000"/>
                <w:sz w:val="22"/>
                <w:szCs w:val="22"/>
              </w:rPr>
            </w:pPr>
            <w:r w:rsidRPr="00D848F7">
              <w:rPr>
                <w:color w:val="000000"/>
                <w:sz w:val="22"/>
                <w:szCs w:val="22"/>
              </w:rPr>
              <w:t>по  подвалу д.13 до выхода в стор. К-19</w:t>
            </w:r>
          </w:p>
        </w:tc>
        <w:tc>
          <w:tcPr>
            <w:tcW w:w="2694" w:type="dxa"/>
            <w:tcBorders>
              <w:top w:val="nil"/>
              <w:left w:val="nil"/>
              <w:bottom w:val="single" w:sz="4" w:space="0" w:color="auto"/>
              <w:right w:val="single" w:sz="4" w:space="0" w:color="auto"/>
            </w:tcBorders>
            <w:shd w:val="clear" w:color="auto" w:fill="auto"/>
            <w:vAlign w:val="center"/>
            <w:hideMark/>
          </w:tcPr>
          <w:p w14:paraId="3C561F50"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4EFC02E6" w14:textId="77777777" w:rsidR="00D848F7" w:rsidRPr="00D848F7" w:rsidRDefault="00D848F7" w:rsidP="00D848F7">
            <w:pPr>
              <w:jc w:val="center"/>
              <w:rPr>
                <w:color w:val="000000"/>
                <w:sz w:val="22"/>
                <w:szCs w:val="22"/>
              </w:rPr>
            </w:pPr>
            <w:r w:rsidRPr="00D848F7">
              <w:rPr>
                <w:color w:val="000000"/>
                <w:sz w:val="22"/>
                <w:szCs w:val="22"/>
              </w:rPr>
              <w:t>133</w:t>
            </w:r>
          </w:p>
        </w:tc>
        <w:tc>
          <w:tcPr>
            <w:tcW w:w="1985" w:type="dxa"/>
            <w:tcBorders>
              <w:top w:val="nil"/>
              <w:left w:val="nil"/>
              <w:bottom w:val="single" w:sz="4" w:space="0" w:color="auto"/>
              <w:right w:val="single" w:sz="4" w:space="0" w:color="auto"/>
            </w:tcBorders>
            <w:shd w:val="clear" w:color="auto" w:fill="auto"/>
            <w:vAlign w:val="center"/>
            <w:hideMark/>
          </w:tcPr>
          <w:p w14:paraId="35080C4B" w14:textId="77777777" w:rsidR="00D848F7" w:rsidRPr="00D848F7" w:rsidRDefault="00D848F7" w:rsidP="00D848F7">
            <w:pPr>
              <w:jc w:val="center"/>
              <w:rPr>
                <w:color w:val="000000"/>
                <w:sz w:val="22"/>
                <w:szCs w:val="22"/>
              </w:rPr>
            </w:pPr>
            <w:r w:rsidRPr="00D848F7">
              <w:rPr>
                <w:color w:val="000000"/>
                <w:sz w:val="22"/>
                <w:szCs w:val="22"/>
              </w:rPr>
              <w:t>48,8</w:t>
            </w:r>
          </w:p>
        </w:tc>
        <w:tc>
          <w:tcPr>
            <w:tcW w:w="2126" w:type="dxa"/>
            <w:tcBorders>
              <w:top w:val="nil"/>
              <w:left w:val="nil"/>
              <w:bottom w:val="single" w:sz="4" w:space="0" w:color="auto"/>
              <w:right w:val="single" w:sz="4" w:space="0" w:color="auto"/>
            </w:tcBorders>
            <w:shd w:val="clear" w:color="auto" w:fill="auto"/>
            <w:vAlign w:val="center"/>
            <w:hideMark/>
          </w:tcPr>
          <w:p w14:paraId="10CC71D1"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0E3706DE" w14:textId="77777777" w:rsidR="00D848F7" w:rsidRPr="00D848F7" w:rsidRDefault="00D848F7" w:rsidP="00D848F7">
            <w:pPr>
              <w:rPr>
                <w:sz w:val="20"/>
                <w:szCs w:val="20"/>
              </w:rPr>
            </w:pPr>
          </w:p>
        </w:tc>
      </w:tr>
      <w:tr w:rsidR="00D848F7" w:rsidRPr="00D848F7" w14:paraId="241B0755"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0F255796" w14:textId="77777777" w:rsidR="00D848F7" w:rsidRPr="00D848F7" w:rsidRDefault="00D848F7" w:rsidP="00D848F7">
            <w:pPr>
              <w:jc w:val="center"/>
              <w:rPr>
                <w:color w:val="000000"/>
                <w:sz w:val="22"/>
                <w:szCs w:val="22"/>
              </w:rPr>
            </w:pPr>
            <w:r w:rsidRPr="00D848F7">
              <w:rPr>
                <w:color w:val="000000"/>
                <w:sz w:val="22"/>
                <w:szCs w:val="22"/>
              </w:rPr>
              <w:t>2.31</w:t>
            </w:r>
          </w:p>
        </w:tc>
        <w:tc>
          <w:tcPr>
            <w:tcW w:w="1506" w:type="dxa"/>
            <w:tcBorders>
              <w:top w:val="nil"/>
              <w:left w:val="nil"/>
              <w:bottom w:val="single" w:sz="4" w:space="0" w:color="auto"/>
              <w:right w:val="single" w:sz="4" w:space="0" w:color="auto"/>
            </w:tcBorders>
            <w:shd w:val="clear" w:color="auto" w:fill="auto"/>
            <w:vAlign w:val="center"/>
            <w:hideMark/>
          </w:tcPr>
          <w:p w14:paraId="269DD076"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0F5316D6" w14:textId="77777777" w:rsidR="00D848F7" w:rsidRPr="00D848F7" w:rsidRDefault="00D848F7" w:rsidP="00D848F7">
            <w:pPr>
              <w:jc w:val="center"/>
              <w:rPr>
                <w:color w:val="000000"/>
                <w:sz w:val="22"/>
                <w:szCs w:val="22"/>
              </w:rPr>
            </w:pPr>
            <w:r w:rsidRPr="00D848F7">
              <w:rPr>
                <w:color w:val="000000"/>
                <w:sz w:val="22"/>
                <w:szCs w:val="22"/>
              </w:rPr>
              <w:t>от д.12 до д/с "Солнышко"</w:t>
            </w:r>
          </w:p>
        </w:tc>
        <w:tc>
          <w:tcPr>
            <w:tcW w:w="2694" w:type="dxa"/>
            <w:tcBorders>
              <w:top w:val="nil"/>
              <w:left w:val="nil"/>
              <w:bottom w:val="single" w:sz="4" w:space="0" w:color="auto"/>
              <w:right w:val="single" w:sz="4" w:space="0" w:color="auto"/>
            </w:tcBorders>
            <w:shd w:val="clear" w:color="auto" w:fill="auto"/>
            <w:vAlign w:val="center"/>
            <w:hideMark/>
          </w:tcPr>
          <w:p w14:paraId="019FCCAA" w14:textId="77777777" w:rsidR="00D848F7" w:rsidRPr="00D848F7" w:rsidRDefault="00D848F7" w:rsidP="00D848F7">
            <w:pPr>
              <w:jc w:val="center"/>
              <w:rPr>
                <w:sz w:val="22"/>
                <w:szCs w:val="22"/>
              </w:rPr>
            </w:pPr>
            <w:r w:rsidRPr="00D848F7">
              <w:rPr>
                <w:sz w:val="22"/>
                <w:szCs w:val="22"/>
              </w:rPr>
              <w:t>Теплосети внутриквартальные микр.1</w:t>
            </w:r>
          </w:p>
        </w:tc>
        <w:tc>
          <w:tcPr>
            <w:tcW w:w="2409" w:type="dxa"/>
            <w:tcBorders>
              <w:top w:val="nil"/>
              <w:left w:val="nil"/>
              <w:bottom w:val="single" w:sz="4" w:space="0" w:color="auto"/>
              <w:right w:val="single" w:sz="4" w:space="0" w:color="auto"/>
            </w:tcBorders>
            <w:shd w:val="clear" w:color="auto" w:fill="auto"/>
            <w:noWrap/>
            <w:vAlign w:val="center"/>
            <w:hideMark/>
          </w:tcPr>
          <w:p w14:paraId="6A7B3CB8" w14:textId="77777777" w:rsidR="00D848F7" w:rsidRPr="00D848F7" w:rsidRDefault="00D848F7" w:rsidP="00D848F7">
            <w:pPr>
              <w:jc w:val="center"/>
              <w:rPr>
                <w:color w:val="000000"/>
                <w:sz w:val="22"/>
                <w:szCs w:val="22"/>
              </w:rPr>
            </w:pPr>
            <w:r w:rsidRPr="00D848F7">
              <w:rPr>
                <w:color w:val="000000"/>
                <w:sz w:val="22"/>
                <w:szCs w:val="22"/>
              </w:rPr>
              <w:t>133</w:t>
            </w:r>
          </w:p>
        </w:tc>
        <w:tc>
          <w:tcPr>
            <w:tcW w:w="1985" w:type="dxa"/>
            <w:tcBorders>
              <w:top w:val="nil"/>
              <w:left w:val="nil"/>
              <w:bottom w:val="single" w:sz="4" w:space="0" w:color="auto"/>
              <w:right w:val="single" w:sz="4" w:space="0" w:color="auto"/>
            </w:tcBorders>
            <w:shd w:val="clear" w:color="auto" w:fill="auto"/>
            <w:vAlign w:val="center"/>
            <w:hideMark/>
          </w:tcPr>
          <w:p w14:paraId="14D54A12" w14:textId="77777777" w:rsidR="00D848F7" w:rsidRPr="00D848F7" w:rsidRDefault="00D848F7" w:rsidP="00D848F7">
            <w:pPr>
              <w:jc w:val="center"/>
              <w:rPr>
                <w:color w:val="000000"/>
                <w:sz w:val="22"/>
                <w:szCs w:val="22"/>
              </w:rPr>
            </w:pPr>
            <w:r w:rsidRPr="00D848F7">
              <w:rPr>
                <w:color w:val="000000"/>
                <w:sz w:val="22"/>
                <w:szCs w:val="22"/>
              </w:rPr>
              <w:t>73,4</w:t>
            </w:r>
          </w:p>
        </w:tc>
        <w:tc>
          <w:tcPr>
            <w:tcW w:w="2126" w:type="dxa"/>
            <w:tcBorders>
              <w:top w:val="nil"/>
              <w:left w:val="nil"/>
              <w:bottom w:val="single" w:sz="4" w:space="0" w:color="auto"/>
              <w:right w:val="single" w:sz="4" w:space="0" w:color="auto"/>
            </w:tcBorders>
            <w:shd w:val="clear" w:color="auto" w:fill="auto"/>
            <w:vAlign w:val="center"/>
            <w:hideMark/>
          </w:tcPr>
          <w:p w14:paraId="558750B5"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43300420" w14:textId="77777777" w:rsidR="00D848F7" w:rsidRPr="00D848F7" w:rsidRDefault="00D848F7" w:rsidP="00D848F7">
            <w:pPr>
              <w:rPr>
                <w:sz w:val="20"/>
                <w:szCs w:val="20"/>
              </w:rPr>
            </w:pPr>
          </w:p>
        </w:tc>
      </w:tr>
      <w:tr w:rsidR="00D848F7" w:rsidRPr="00D848F7" w14:paraId="3113E07A"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BF51B33" w14:textId="77777777" w:rsidR="00D848F7" w:rsidRPr="00D848F7" w:rsidRDefault="00D848F7" w:rsidP="00D848F7">
            <w:pPr>
              <w:jc w:val="center"/>
              <w:rPr>
                <w:color w:val="000000"/>
                <w:sz w:val="22"/>
                <w:szCs w:val="22"/>
              </w:rPr>
            </w:pPr>
            <w:r w:rsidRPr="00D848F7">
              <w:rPr>
                <w:color w:val="000000"/>
                <w:sz w:val="22"/>
                <w:szCs w:val="22"/>
              </w:rPr>
              <w:t>2.32</w:t>
            </w:r>
          </w:p>
        </w:tc>
        <w:tc>
          <w:tcPr>
            <w:tcW w:w="1506" w:type="dxa"/>
            <w:tcBorders>
              <w:top w:val="nil"/>
              <w:left w:val="nil"/>
              <w:bottom w:val="single" w:sz="4" w:space="0" w:color="auto"/>
              <w:right w:val="single" w:sz="4" w:space="0" w:color="auto"/>
            </w:tcBorders>
            <w:shd w:val="clear" w:color="auto" w:fill="auto"/>
            <w:vAlign w:val="center"/>
            <w:hideMark/>
          </w:tcPr>
          <w:p w14:paraId="45214CC4"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298AE1DB" w14:textId="77777777" w:rsidR="00D848F7" w:rsidRPr="00D848F7" w:rsidRDefault="00D848F7" w:rsidP="00D848F7">
            <w:pPr>
              <w:jc w:val="center"/>
              <w:rPr>
                <w:color w:val="000000"/>
                <w:sz w:val="22"/>
                <w:szCs w:val="22"/>
              </w:rPr>
            </w:pPr>
            <w:r w:rsidRPr="00D848F7">
              <w:rPr>
                <w:color w:val="000000"/>
                <w:sz w:val="22"/>
                <w:szCs w:val="22"/>
              </w:rPr>
              <w:t>по подвалу д/с от ввода до вр.на эл.уз.</w:t>
            </w:r>
          </w:p>
        </w:tc>
        <w:tc>
          <w:tcPr>
            <w:tcW w:w="2694" w:type="dxa"/>
            <w:tcBorders>
              <w:top w:val="nil"/>
              <w:left w:val="nil"/>
              <w:bottom w:val="single" w:sz="4" w:space="0" w:color="auto"/>
              <w:right w:val="single" w:sz="4" w:space="0" w:color="auto"/>
            </w:tcBorders>
            <w:shd w:val="clear" w:color="auto" w:fill="auto"/>
            <w:vAlign w:val="center"/>
            <w:hideMark/>
          </w:tcPr>
          <w:p w14:paraId="5007628D"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465CACD0" w14:textId="77777777" w:rsidR="00D848F7" w:rsidRPr="00D848F7" w:rsidRDefault="00D848F7" w:rsidP="00D848F7">
            <w:pPr>
              <w:jc w:val="center"/>
              <w:rPr>
                <w:color w:val="000000"/>
                <w:sz w:val="22"/>
                <w:szCs w:val="22"/>
              </w:rPr>
            </w:pPr>
            <w:r w:rsidRPr="00D848F7">
              <w:rPr>
                <w:color w:val="000000"/>
                <w:sz w:val="22"/>
                <w:szCs w:val="22"/>
              </w:rPr>
              <w:t>133</w:t>
            </w:r>
          </w:p>
        </w:tc>
        <w:tc>
          <w:tcPr>
            <w:tcW w:w="1985" w:type="dxa"/>
            <w:tcBorders>
              <w:top w:val="nil"/>
              <w:left w:val="nil"/>
              <w:bottom w:val="single" w:sz="4" w:space="0" w:color="auto"/>
              <w:right w:val="single" w:sz="4" w:space="0" w:color="auto"/>
            </w:tcBorders>
            <w:shd w:val="clear" w:color="auto" w:fill="auto"/>
            <w:vAlign w:val="center"/>
            <w:hideMark/>
          </w:tcPr>
          <w:p w14:paraId="6C5E8F7C" w14:textId="77777777" w:rsidR="00D848F7" w:rsidRPr="00D848F7" w:rsidRDefault="00D848F7" w:rsidP="00D848F7">
            <w:pPr>
              <w:jc w:val="center"/>
              <w:rPr>
                <w:color w:val="000000"/>
                <w:sz w:val="22"/>
                <w:szCs w:val="22"/>
              </w:rPr>
            </w:pPr>
            <w:r w:rsidRPr="00D848F7">
              <w:rPr>
                <w:color w:val="000000"/>
                <w:sz w:val="22"/>
                <w:szCs w:val="22"/>
              </w:rPr>
              <w:t>14,0</w:t>
            </w:r>
          </w:p>
        </w:tc>
        <w:tc>
          <w:tcPr>
            <w:tcW w:w="2126" w:type="dxa"/>
            <w:tcBorders>
              <w:top w:val="nil"/>
              <w:left w:val="nil"/>
              <w:bottom w:val="single" w:sz="4" w:space="0" w:color="auto"/>
              <w:right w:val="single" w:sz="4" w:space="0" w:color="auto"/>
            </w:tcBorders>
            <w:shd w:val="clear" w:color="auto" w:fill="auto"/>
            <w:vAlign w:val="center"/>
            <w:hideMark/>
          </w:tcPr>
          <w:p w14:paraId="02B385C8"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3C1FF557" w14:textId="77777777" w:rsidR="00D848F7" w:rsidRPr="00D848F7" w:rsidRDefault="00D848F7" w:rsidP="00D848F7">
            <w:pPr>
              <w:rPr>
                <w:sz w:val="20"/>
                <w:szCs w:val="20"/>
              </w:rPr>
            </w:pPr>
          </w:p>
        </w:tc>
      </w:tr>
      <w:tr w:rsidR="00D848F7" w:rsidRPr="00D848F7" w14:paraId="47CA8ED1"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629778F1" w14:textId="77777777" w:rsidR="00D848F7" w:rsidRPr="00D848F7" w:rsidRDefault="00D848F7" w:rsidP="00D848F7">
            <w:pPr>
              <w:jc w:val="center"/>
              <w:rPr>
                <w:color w:val="000000"/>
                <w:sz w:val="22"/>
                <w:szCs w:val="22"/>
              </w:rPr>
            </w:pPr>
            <w:r w:rsidRPr="00D848F7">
              <w:rPr>
                <w:color w:val="000000"/>
                <w:sz w:val="22"/>
                <w:szCs w:val="22"/>
              </w:rPr>
              <w:t>2.33</w:t>
            </w:r>
          </w:p>
        </w:tc>
        <w:tc>
          <w:tcPr>
            <w:tcW w:w="1506" w:type="dxa"/>
            <w:tcBorders>
              <w:top w:val="nil"/>
              <w:left w:val="nil"/>
              <w:bottom w:val="single" w:sz="4" w:space="0" w:color="auto"/>
              <w:right w:val="single" w:sz="4" w:space="0" w:color="auto"/>
            </w:tcBorders>
            <w:shd w:val="clear" w:color="auto" w:fill="auto"/>
            <w:vAlign w:val="center"/>
            <w:hideMark/>
          </w:tcPr>
          <w:p w14:paraId="6807A079"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07A42384" w14:textId="77777777" w:rsidR="00D848F7" w:rsidRPr="00D848F7" w:rsidRDefault="00D848F7" w:rsidP="00D848F7">
            <w:pPr>
              <w:jc w:val="center"/>
              <w:rPr>
                <w:color w:val="000000"/>
                <w:sz w:val="22"/>
                <w:szCs w:val="22"/>
              </w:rPr>
            </w:pPr>
            <w:r w:rsidRPr="00D848F7">
              <w:rPr>
                <w:color w:val="000000"/>
                <w:sz w:val="22"/>
                <w:szCs w:val="22"/>
              </w:rPr>
              <w:t>по подв. д.с. от вр. на эл.уз. до выхода</w:t>
            </w:r>
          </w:p>
        </w:tc>
        <w:tc>
          <w:tcPr>
            <w:tcW w:w="2694" w:type="dxa"/>
            <w:tcBorders>
              <w:top w:val="nil"/>
              <w:left w:val="nil"/>
              <w:bottom w:val="single" w:sz="4" w:space="0" w:color="auto"/>
              <w:right w:val="single" w:sz="4" w:space="0" w:color="auto"/>
            </w:tcBorders>
            <w:shd w:val="clear" w:color="auto" w:fill="auto"/>
            <w:vAlign w:val="center"/>
            <w:hideMark/>
          </w:tcPr>
          <w:p w14:paraId="3EF34576"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15BC96C9" w14:textId="77777777" w:rsidR="00D848F7" w:rsidRPr="00D848F7" w:rsidRDefault="00D848F7" w:rsidP="00D848F7">
            <w:pPr>
              <w:jc w:val="center"/>
              <w:rPr>
                <w:color w:val="000000"/>
                <w:sz w:val="22"/>
                <w:szCs w:val="22"/>
              </w:rPr>
            </w:pPr>
            <w:r w:rsidRPr="00D848F7">
              <w:rPr>
                <w:color w:val="000000"/>
                <w:sz w:val="22"/>
                <w:szCs w:val="22"/>
              </w:rPr>
              <w:t>133</w:t>
            </w:r>
          </w:p>
        </w:tc>
        <w:tc>
          <w:tcPr>
            <w:tcW w:w="1985" w:type="dxa"/>
            <w:tcBorders>
              <w:top w:val="nil"/>
              <w:left w:val="nil"/>
              <w:bottom w:val="single" w:sz="4" w:space="0" w:color="auto"/>
              <w:right w:val="single" w:sz="4" w:space="0" w:color="auto"/>
            </w:tcBorders>
            <w:shd w:val="clear" w:color="auto" w:fill="auto"/>
            <w:vAlign w:val="center"/>
            <w:hideMark/>
          </w:tcPr>
          <w:p w14:paraId="7EF16B77" w14:textId="77777777" w:rsidR="00D848F7" w:rsidRPr="00D848F7" w:rsidRDefault="00D848F7" w:rsidP="00D848F7">
            <w:pPr>
              <w:jc w:val="center"/>
              <w:rPr>
                <w:color w:val="000000"/>
                <w:sz w:val="22"/>
                <w:szCs w:val="22"/>
              </w:rPr>
            </w:pPr>
            <w:r w:rsidRPr="00D848F7">
              <w:rPr>
                <w:color w:val="000000"/>
                <w:sz w:val="22"/>
                <w:szCs w:val="22"/>
              </w:rPr>
              <w:t>2,5</w:t>
            </w:r>
          </w:p>
        </w:tc>
        <w:tc>
          <w:tcPr>
            <w:tcW w:w="2126" w:type="dxa"/>
            <w:tcBorders>
              <w:top w:val="nil"/>
              <w:left w:val="nil"/>
              <w:bottom w:val="single" w:sz="4" w:space="0" w:color="auto"/>
              <w:right w:val="single" w:sz="4" w:space="0" w:color="auto"/>
            </w:tcBorders>
            <w:shd w:val="clear" w:color="auto" w:fill="auto"/>
            <w:vAlign w:val="center"/>
            <w:hideMark/>
          </w:tcPr>
          <w:p w14:paraId="0EB4BB41"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46806C61" w14:textId="77777777" w:rsidR="00D848F7" w:rsidRPr="00D848F7" w:rsidRDefault="00D848F7" w:rsidP="00D848F7">
            <w:pPr>
              <w:rPr>
                <w:sz w:val="20"/>
                <w:szCs w:val="20"/>
              </w:rPr>
            </w:pPr>
          </w:p>
        </w:tc>
      </w:tr>
      <w:tr w:rsidR="00D848F7" w:rsidRPr="00D848F7" w14:paraId="2FA0485F"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40D5D000" w14:textId="77777777" w:rsidR="00D848F7" w:rsidRPr="00D848F7" w:rsidRDefault="00D848F7" w:rsidP="00D848F7">
            <w:pPr>
              <w:jc w:val="center"/>
              <w:rPr>
                <w:color w:val="000000"/>
                <w:sz w:val="22"/>
                <w:szCs w:val="22"/>
              </w:rPr>
            </w:pPr>
            <w:r w:rsidRPr="00D848F7">
              <w:rPr>
                <w:color w:val="000000"/>
                <w:sz w:val="22"/>
                <w:szCs w:val="22"/>
              </w:rPr>
              <w:t>2.34</w:t>
            </w:r>
          </w:p>
        </w:tc>
        <w:tc>
          <w:tcPr>
            <w:tcW w:w="1506" w:type="dxa"/>
            <w:tcBorders>
              <w:top w:val="nil"/>
              <w:left w:val="nil"/>
              <w:bottom w:val="single" w:sz="4" w:space="0" w:color="auto"/>
              <w:right w:val="single" w:sz="4" w:space="0" w:color="auto"/>
            </w:tcBorders>
            <w:shd w:val="clear" w:color="auto" w:fill="auto"/>
            <w:vAlign w:val="center"/>
            <w:hideMark/>
          </w:tcPr>
          <w:p w14:paraId="6599754D"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4B35FAFD" w14:textId="77777777" w:rsidR="00D848F7" w:rsidRPr="00D848F7" w:rsidRDefault="00D848F7" w:rsidP="00D848F7">
            <w:pPr>
              <w:jc w:val="center"/>
              <w:rPr>
                <w:color w:val="000000"/>
                <w:sz w:val="22"/>
                <w:szCs w:val="22"/>
              </w:rPr>
            </w:pPr>
            <w:r w:rsidRPr="00D848F7">
              <w:rPr>
                <w:color w:val="000000"/>
                <w:sz w:val="22"/>
                <w:szCs w:val="22"/>
              </w:rPr>
              <w:t>по подвалу д.26 до эл.узла д.26</w:t>
            </w:r>
          </w:p>
        </w:tc>
        <w:tc>
          <w:tcPr>
            <w:tcW w:w="2694" w:type="dxa"/>
            <w:tcBorders>
              <w:top w:val="nil"/>
              <w:left w:val="nil"/>
              <w:bottom w:val="single" w:sz="4" w:space="0" w:color="auto"/>
              <w:right w:val="single" w:sz="4" w:space="0" w:color="auto"/>
            </w:tcBorders>
            <w:shd w:val="clear" w:color="auto" w:fill="auto"/>
            <w:vAlign w:val="center"/>
            <w:hideMark/>
          </w:tcPr>
          <w:p w14:paraId="70EAAAF4"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75AD33D2" w14:textId="77777777" w:rsidR="00D848F7" w:rsidRPr="00D848F7" w:rsidRDefault="00D848F7" w:rsidP="00D848F7">
            <w:pPr>
              <w:jc w:val="center"/>
              <w:rPr>
                <w:color w:val="000000"/>
                <w:sz w:val="22"/>
                <w:szCs w:val="22"/>
              </w:rPr>
            </w:pPr>
            <w:r w:rsidRPr="00D848F7">
              <w:rPr>
                <w:color w:val="000000"/>
                <w:sz w:val="22"/>
                <w:szCs w:val="22"/>
              </w:rPr>
              <w:t>133</w:t>
            </w:r>
          </w:p>
        </w:tc>
        <w:tc>
          <w:tcPr>
            <w:tcW w:w="1985" w:type="dxa"/>
            <w:tcBorders>
              <w:top w:val="nil"/>
              <w:left w:val="nil"/>
              <w:bottom w:val="single" w:sz="4" w:space="0" w:color="auto"/>
              <w:right w:val="single" w:sz="4" w:space="0" w:color="auto"/>
            </w:tcBorders>
            <w:shd w:val="clear" w:color="auto" w:fill="auto"/>
            <w:vAlign w:val="center"/>
            <w:hideMark/>
          </w:tcPr>
          <w:p w14:paraId="10A9EFC2" w14:textId="77777777" w:rsidR="00D848F7" w:rsidRPr="00D848F7" w:rsidRDefault="00D848F7" w:rsidP="00D848F7">
            <w:pPr>
              <w:jc w:val="center"/>
              <w:rPr>
                <w:color w:val="000000"/>
                <w:sz w:val="22"/>
                <w:szCs w:val="22"/>
              </w:rPr>
            </w:pPr>
            <w:r w:rsidRPr="00D848F7">
              <w:rPr>
                <w:color w:val="000000"/>
                <w:sz w:val="22"/>
                <w:szCs w:val="22"/>
              </w:rPr>
              <w:t>46,7</w:t>
            </w:r>
          </w:p>
        </w:tc>
        <w:tc>
          <w:tcPr>
            <w:tcW w:w="2126" w:type="dxa"/>
            <w:tcBorders>
              <w:top w:val="nil"/>
              <w:left w:val="nil"/>
              <w:bottom w:val="single" w:sz="4" w:space="0" w:color="auto"/>
              <w:right w:val="single" w:sz="4" w:space="0" w:color="auto"/>
            </w:tcBorders>
            <w:shd w:val="clear" w:color="auto" w:fill="auto"/>
            <w:vAlign w:val="center"/>
            <w:hideMark/>
          </w:tcPr>
          <w:p w14:paraId="625FB1AD"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0C302FA3" w14:textId="77777777" w:rsidR="00D848F7" w:rsidRPr="00D848F7" w:rsidRDefault="00D848F7" w:rsidP="00D848F7">
            <w:pPr>
              <w:rPr>
                <w:sz w:val="20"/>
                <w:szCs w:val="20"/>
              </w:rPr>
            </w:pPr>
          </w:p>
        </w:tc>
      </w:tr>
      <w:tr w:rsidR="00D848F7" w:rsidRPr="00D848F7" w14:paraId="5BCD19BF"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3053B48" w14:textId="77777777" w:rsidR="00D848F7" w:rsidRPr="00D848F7" w:rsidRDefault="00D848F7" w:rsidP="00D848F7">
            <w:pPr>
              <w:jc w:val="center"/>
              <w:rPr>
                <w:color w:val="000000"/>
                <w:sz w:val="22"/>
                <w:szCs w:val="22"/>
              </w:rPr>
            </w:pPr>
            <w:r w:rsidRPr="00D848F7">
              <w:rPr>
                <w:color w:val="000000"/>
                <w:sz w:val="22"/>
                <w:szCs w:val="22"/>
              </w:rPr>
              <w:t>2.35</w:t>
            </w:r>
          </w:p>
        </w:tc>
        <w:tc>
          <w:tcPr>
            <w:tcW w:w="1506" w:type="dxa"/>
            <w:tcBorders>
              <w:top w:val="nil"/>
              <w:left w:val="nil"/>
              <w:bottom w:val="single" w:sz="4" w:space="0" w:color="auto"/>
              <w:right w:val="single" w:sz="4" w:space="0" w:color="auto"/>
            </w:tcBorders>
            <w:shd w:val="clear" w:color="auto" w:fill="auto"/>
            <w:vAlign w:val="center"/>
            <w:hideMark/>
          </w:tcPr>
          <w:p w14:paraId="6ABFF9AB"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61D9FE05" w14:textId="77777777" w:rsidR="00D848F7" w:rsidRPr="00D848F7" w:rsidRDefault="00D848F7" w:rsidP="00D848F7">
            <w:pPr>
              <w:jc w:val="center"/>
              <w:rPr>
                <w:color w:val="000000"/>
                <w:sz w:val="22"/>
                <w:szCs w:val="22"/>
              </w:rPr>
            </w:pPr>
            <w:r w:rsidRPr="00D848F7">
              <w:rPr>
                <w:color w:val="000000"/>
                <w:sz w:val="22"/>
                <w:szCs w:val="22"/>
              </w:rPr>
              <w:t>по подвалу д.26 после эл.уз.к д.25</w:t>
            </w:r>
          </w:p>
        </w:tc>
        <w:tc>
          <w:tcPr>
            <w:tcW w:w="2694" w:type="dxa"/>
            <w:tcBorders>
              <w:top w:val="nil"/>
              <w:left w:val="nil"/>
              <w:bottom w:val="single" w:sz="4" w:space="0" w:color="auto"/>
              <w:right w:val="single" w:sz="4" w:space="0" w:color="auto"/>
            </w:tcBorders>
            <w:shd w:val="clear" w:color="auto" w:fill="auto"/>
            <w:vAlign w:val="center"/>
            <w:hideMark/>
          </w:tcPr>
          <w:p w14:paraId="02F2EB0C"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3C2FEE0C" w14:textId="77777777" w:rsidR="00D848F7" w:rsidRPr="00D848F7" w:rsidRDefault="00D848F7" w:rsidP="00D848F7">
            <w:pPr>
              <w:jc w:val="center"/>
              <w:rPr>
                <w:color w:val="000000"/>
                <w:sz w:val="22"/>
                <w:szCs w:val="22"/>
              </w:rPr>
            </w:pPr>
            <w:r w:rsidRPr="00D848F7">
              <w:rPr>
                <w:color w:val="000000"/>
                <w:sz w:val="22"/>
                <w:szCs w:val="22"/>
              </w:rPr>
              <w:t>133</w:t>
            </w:r>
          </w:p>
        </w:tc>
        <w:tc>
          <w:tcPr>
            <w:tcW w:w="1985" w:type="dxa"/>
            <w:tcBorders>
              <w:top w:val="nil"/>
              <w:left w:val="nil"/>
              <w:bottom w:val="single" w:sz="4" w:space="0" w:color="auto"/>
              <w:right w:val="single" w:sz="4" w:space="0" w:color="auto"/>
            </w:tcBorders>
            <w:shd w:val="clear" w:color="auto" w:fill="auto"/>
            <w:vAlign w:val="center"/>
            <w:hideMark/>
          </w:tcPr>
          <w:p w14:paraId="15CC0F2B" w14:textId="77777777" w:rsidR="00D848F7" w:rsidRPr="00D848F7" w:rsidRDefault="00D848F7" w:rsidP="00D848F7">
            <w:pPr>
              <w:jc w:val="center"/>
              <w:rPr>
                <w:color w:val="000000"/>
                <w:sz w:val="22"/>
                <w:szCs w:val="22"/>
              </w:rPr>
            </w:pPr>
            <w:r w:rsidRPr="00D848F7">
              <w:rPr>
                <w:color w:val="000000"/>
                <w:sz w:val="22"/>
                <w:szCs w:val="22"/>
              </w:rPr>
              <w:t>4,3</w:t>
            </w:r>
          </w:p>
        </w:tc>
        <w:tc>
          <w:tcPr>
            <w:tcW w:w="2126" w:type="dxa"/>
            <w:tcBorders>
              <w:top w:val="nil"/>
              <w:left w:val="nil"/>
              <w:bottom w:val="single" w:sz="4" w:space="0" w:color="auto"/>
              <w:right w:val="single" w:sz="4" w:space="0" w:color="auto"/>
            </w:tcBorders>
            <w:shd w:val="clear" w:color="auto" w:fill="auto"/>
            <w:vAlign w:val="center"/>
            <w:hideMark/>
          </w:tcPr>
          <w:p w14:paraId="506E8FB4"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3C8BD73D" w14:textId="77777777" w:rsidR="00D848F7" w:rsidRPr="00D848F7" w:rsidRDefault="00D848F7" w:rsidP="00D848F7">
            <w:pPr>
              <w:rPr>
                <w:sz w:val="20"/>
                <w:szCs w:val="20"/>
              </w:rPr>
            </w:pPr>
          </w:p>
        </w:tc>
      </w:tr>
      <w:tr w:rsidR="00D848F7" w:rsidRPr="00D848F7" w14:paraId="01B1866F"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6661A560" w14:textId="77777777" w:rsidR="00D848F7" w:rsidRPr="00D848F7" w:rsidRDefault="00D848F7" w:rsidP="00D848F7">
            <w:pPr>
              <w:jc w:val="center"/>
              <w:rPr>
                <w:color w:val="000000"/>
                <w:sz w:val="22"/>
                <w:szCs w:val="22"/>
              </w:rPr>
            </w:pPr>
            <w:r w:rsidRPr="00D848F7">
              <w:rPr>
                <w:color w:val="000000"/>
                <w:sz w:val="22"/>
                <w:szCs w:val="22"/>
              </w:rPr>
              <w:t>2.36</w:t>
            </w:r>
          </w:p>
        </w:tc>
        <w:tc>
          <w:tcPr>
            <w:tcW w:w="1506" w:type="dxa"/>
            <w:tcBorders>
              <w:top w:val="nil"/>
              <w:left w:val="nil"/>
              <w:bottom w:val="single" w:sz="4" w:space="0" w:color="auto"/>
              <w:right w:val="single" w:sz="4" w:space="0" w:color="auto"/>
            </w:tcBorders>
            <w:shd w:val="clear" w:color="auto" w:fill="auto"/>
            <w:vAlign w:val="center"/>
            <w:hideMark/>
          </w:tcPr>
          <w:p w14:paraId="4B1250C8"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18B1DAA1" w14:textId="77777777" w:rsidR="00D848F7" w:rsidRPr="00D848F7" w:rsidRDefault="00D848F7" w:rsidP="00D848F7">
            <w:pPr>
              <w:jc w:val="center"/>
              <w:rPr>
                <w:color w:val="000000"/>
                <w:sz w:val="22"/>
                <w:szCs w:val="22"/>
              </w:rPr>
            </w:pPr>
            <w:r w:rsidRPr="00D848F7">
              <w:rPr>
                <w:color w:val="000000"/>
                <w:sz w:val="22"/>
                <w:szCs w:val="22"/>
              </w:rPr>
              <w:t>от д.26 до д.25</w:t>
            </w:r>
          </w:p>
        </w:tc>
        <w:tc>
          <w:tcPr>
            <w:tcW w:w="2694" w:type="dxa"/>
            <w:tcBorders>
              <w:top w:val="nil"/>
              <w:left w:val="nil"/>
              <w:bottom w:val="single" w:sz="4" w:space="0" w:color="auto"/>
              <w:right w:val="single" w:sz="4" w:space="0" w:color="auto"/>
            </w:tcBorders>
            <w:shd w:val="clear" w:color="auto" w:fill="auto"/>
            <w:vAlign w:val="center"/>
            <w:hideMark/>
          </w:tcPr>
          <w:p w14:paraId="7A1D2162"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4A96B712" w14:textId="77777777" w:rsidR="00D848F7" w:rsidRPr="00D848F7" w:rsidRDefault="00D848F7" w:rsidP="00D848F7">
            <w:pPr>
              <w:jc w:val="center"/>
              <w:rPr>
                <w:color w:val="000000"/>
                <w:sz w:val="22"/>
                <w:szCs w:val="22"/>
              </w:rPr>
            </w:pPr>
            <w:r w:rsidRPr="00D848F7">
              <w:rPr>
                <w:color w:val="000000"/>
                <w:sz w:val="22"/>
                <w:szCs w:val="22"/>
              </w:rPr>
              <w:t>133</w:t>
            </w:r>
          </w:p>
        </w:tc>
        <w:tc>
          <w:tcPr>
            <w:tcW w:w="1985" w:type="dxa"/>
            <w:tcBorders>
              <w:top w:val="nil"/>
              <w:left w:val="nil"/>
              <w:bottom w:val="single" w:sz="4" w:space="0" w:color="auto"/>
              <w:right w:val="single" w:sz="4" w:space="0" w:color="auto"/>
            </w:tcBorders>
            <w:shd w:val="clear" w:color="auto" w:fill="auto"/>
            <w:vAlign w:val="center"/>
            <w:hideMark/>
          </w:tcPr>
          <w:p w14:paraId="12F9FACB" w14:textId="77777777" w:rsidR="00D848F7" w:rsidRPr="00D848F7" w:rsidRDefault="00D848F7" w:rsidP="00D848F7">
            <w:pPr>
              <w:jc w:val="center"/>
              <w:rPr>
                <w:color w:val="000000"/>
                <w:sz w:val="22"/>
                <w:szCs w:val="22"/>
              </w:rPr>
            </w:pPr>
            <w:r w:rsidRPr="00D848F7">
              <w:rPr>
                <w:color w:val="000000"/>
                <w:sz w:val="22"/>
                <w:szCs w:val="22"/>
              </w:rPr>
              <w:t>59,5</w:t>
            </w:r>
          </w:p>
        </w:tc>
        <w:tc>
          <w:tcPr>
            <w:tcW w:w="2126" w:type="dxa"/>
            <w:tcBorders>
              <w:top w:val="nil"/>
              <w:left w:val="nil"/>
              <w:bottom w:val="single" w:sz="4" w:space="0" w:color="auto"/>
              <w:right w:val="single" w:sz="4" w:space="0" w:color="auto"/>
            </w:tcBorders>
            <w:shd w:val="clear" w:color="auto" w:fill="auto"/>
            <w:vAlign w:val="center"/>
            <w:hideMark/>
          </w:tcPr>
          <w:p w14:paraId="1B16FBA4"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5BC07767" w14:textId="77777777" w:rsidR="00D848F7" w:rsidRPr="00D848F7" w:rsidRDefault="00D848F7" w:rsidP="00D848F7">
            <w:pPr>
              <w:rPr>
                <w:sz w:val="20"/>
                <w:szCs w:val="20"/>
              </w:rPr>
            </w:pPr>
          </w:p>
        </w:tc>
      </w:tr>
      <w:tr w:rsidR="00D848F7" w:rsidRPr="00D848F7" w14:paraId="2471B22F"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27F05E7" w14:textId="77777777" w:rsidR="00D848F7" w:rsidRPr="00D848F7" w:rsidRDefault="00D848F7" w:rsidP="00D848F7">
            <w:pPr>
              <w:jc w:val="center"/>
              <w:rPr>
                <w:color w:val="000000"/>
                <w:sz w:val="22"/>
                <w:szCs w:val="22"/>
              </w:rPr>
            </w:pPr>
            <w:r w:rsidRPr="00D848F7">
              <w:rPr>
                <w:color w:val="000000"/>
                <w:sz w:val="22"/>
                <w:szCs w:val="22"/>
              </w:rPr>
              <w:lastRenderedPageBreak/>
              <w:t>2.37</w:t>
            </w:r>
          </w:p>
        </w:tc>
        <w:tc>
          <w:tcPr>
            <w:tcW w:w="1506" w:type="dxa"/>
            <w:tcBorders>
              <w:top w:val="nil"/>
              <w:left w:val="nil"/>
              <w:bottom w:val="single" w:sz="4" w:space="0" w:color="auto"/>
              <w:right w:val="single" w:sz="4" w:space="0" w:color="auto"/>
            </w:tcBorders>
            <w:shd w:val="clear" w:color="auto" w:fill="auto"/>
            <w:vAlign w:val="center"/>
            <w:hideMark/>
          </w:tcPr>
          <w:p w14:paraId="2E121D87"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08038DC7" w14:textId="77777777" w:rsidR="00D848F7" w:rsidRPr="00D848F7" w:rsidRDefault="00D848F7" w:rsidP="00D848F7">
            <w:pPr>
              <w:jc w:val="center"/>
              <w:rPr>
                <w:color w:val="000000"/>
                <w:sz w:val="22"/>
                <w:szCs w:val="22"/>
              </w:rPr>
            </w:pPr>
            <w:r w:rsidRPr="00D848F7">
              <w:rPr>
                <w:color w:val="000000"/>
                <w:sz w:val="22"/>
                <w:szCs w:val="22"/>
              </w:rPr>
              <w:t>по подвалу д.25 до отвода к д.23</w:t>
            </w:r>
          </w:p>
        </w:tc>
        <w:tc>
          <w:tcPr>
            <w:tcW w:w="2694" w:type="dxa"/>
            <w:tcBorders>
              <w:top w:val="nil"/>
              <w:left w:val="nil"/>
              <w:bottom w:val="single" w:sz="4" w:space="0" w:color="auto"/>
              <w:right w:val="single" w:sz="4" w:space="0" w:color="auto"/>
            </w:tcBorders>
            <w:shd w:val="clear" w:color="auto" w:fill="auto"/>
            <w:vAlign w:val="center"/>
            <w:hideMark/>
          </w:tcPr>
          <w:p w14:paraId="0B62B495"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64B66ED3" w14:textId="77777777" w:rsidR="00D848F7" w:rsidRPr="00D848F7" w:rsidRDefault="00D848F7" w:rsidP="00D848F7">
            <w:pPr>
              <w:jc w:val="center"/>
              <w:rPr>
                <w:color w:val="000000"/>
                <w:sz w:val="22"/>
                <w:szCs w:val="22"/>
              </w:rPr>
            </w:pPr>
            <w:r w:rsidRPr="00D848F7">
              <w:rPr>
                <w:color w:val="000000"/>
                <w:sz w:val="22"/>
                <w:szCs w:val="22"/>
              </w:rPr>
              <w:t>133</w:t>
            </w:r>
          </w:p>
        </w:tc>
        <w:tc>
          <w:tcPr>
            <w:tcW w:w="1985" w:type="dxa"/>
            <w:tcBorders>
              <w:top w:val="nil"/>
              <w:left w:val="nil"/>
              <w:bottom w:val="single" w:sz="4" w:space="0" w:color="auto"/>
              <w:right w:val="single" w:sz="4" w:space="0" w:color="auto"/>
            </w:tcBorders>
            <w:shd w:val="clear" w:color="auto" w:fill="auto"/>
            <w:vAlign w:val="center"/>
            <w:hideMark/>
          </w:tcPr>
          <w:p w14:paraId="45C6856B" w14:textId="77777777" w:rsidR="00D848F7" w:rsidRPr="00D848F7" w:rsidRDefault="00D848F7" w:rsidP="00D848F7">
            <w:pPr>
              <w:jc w:val="center"/>
              <w:rPr>
                <w:color w:val="000000"/>
                <w:sz w:val="22"/>
                <w:szCs w:val="22"/>
              </w:rPr>
            </w:pPr>
            <w:r w:rsidRPr="00D848F7">
              <w:rPr>
                <w:color w:val="000000"/>
                <w:sz w:val="22"/>
                <w:szCs w:val="22"/>
              </w:rPr>
              <w:t>18,5</w:t>
            </w:r>
          </w:p>
        </w:tc>
        <w:tc>
          <w:tcPr>
            <w:tcW w:w="2126" w:type="dxa"/>
            <w:tcBorders>
              <w:top w:val="nil"/>
              <w:left w:val="nil"/>
              <w:bottom w:val="single" w:sz="4" w:space="0" w:color="auto"/>
              <w:right w:val="single" w:sz="4" w:space="0" w:color="auto"/>
            </w:tcBorders>
            <w:shd w:val="clear" w:color="auto" w:fill="auto"/>
            <w:vAlign w:val="center"/>
            <w:hideMark/>
          </w:tcPr>
          <w:p w14:paraId="6BF941DF"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5460E658" w14:textId="77777777" w:rsidR="00D848F7" w:rsidRPr="00D848F7" w:rsidRDefault="00D848F7" w:rsidP="00D848F7">
            <w:pPr>
              <w:rPr>
                <w:sz w:val="20"/>
                <w:szCs w:val="20"/>
              </w:rPr>
            </w:pPr>
          </w:p>
        </w:tc>
      </w:tr>
      <w:tr w:rsidR="00D848F7" w:rsidRPr="00D848F7" w14:paraId="38AF2480"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8CD8459" w14:textId="77777777" w:rsidR="00D848F7" w:rsidRPr="00D848F7" w:rsidRDefault="00D848F7" w:rsidP="00D848F7">
            <w:pPr>
              <w:jc w:val="center"/>
              <w:rPr>
                <w:color w:val="000000"/>
                <w:sz w:val="22"/>
                <w:szCs w:val="22"/>
              </w:rPr>
            </w:pPr>
            <w:r w:rsidRPr="00D848F7">
              <w:rPr>
                <w:color w:val="000000"/>
                <w:sz w:val="22"/>
                <w:szCs w:val="22"/>
              </w:rPr>
              <w:t>2.38</w:t>
            </w:r>
          </w:p>
        </w:tc>
        <w:tc>
          <w:tcPr>
            <w:tcW w:w="1506" w:type="dxa"/>
            <w:tcBorders>
              <w:top w:val="nil"/>
              <w:left w:val="nil"/>
              <w:bottom w:val="single" w:sz="4" w:space="0" w:color="auto"/>
              <w:right w:val="single" w:sz="4" w:space="0" w:color="auto"/>
            </w:tcBorders>
            <w:shd w:val="clear" w:color="auto" w:fill="auto"/>
            <w:vAlign w:val="center"/>
            <w:hideMark/>
          </w:tcPr>
          <w:p w14:paraId="3F5B2AEA"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278A3205" w14:textId="77777777" w:rsidR="00D848F7" w:rsidRPr="00D848F7" w:rsidRDefault="00D848F7" w:rsidP="00D848F7">
            <w:pPr>
              <w:jc w:val="center"/>
              <w:rPr>
                <w:color w:val="000000"/>
                <w:sz w:val="22"/>
                <w:szCs w:val="22"/>
              </w:rPr>
            </w:pPr>
            <w:r w:rsidRPr="00D848F7">
              <w:rPr>
                <w:color w:val="000000"/>
                <w:sz w:val="22"/>
                <w:szCs w:val="22"/>
              </w:rPr>
              <w:t>по подв.д.25 от вр.до отв. к эл.уз.д.25</w:t>
            </w:r>
          </w:p>
        </w:tc>
        <w:tc>
          <w:tcPr>
            <w:tcW w:w="2694" w:type="dxa"/>
            <w:tcBorders>
              <w:top w:val="nil"/>
              <w:left w:val="nil"/>
              <w:bottom w:val="single" w:sz="4" w:space="0" w:color="auto"/>
              <w:right w:val="single" w:sz="4" w:space="0" w:color="auto"/>
            </w:tcBorders>
            <w:shd w:val="clear" w:color="auto" w:fill="auto"/>
            <w:vAlign w:val="center"/>
            <w:hideMark/>
          </w:tcPr>
          <w:p w14:paraId="7BADA994"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504F82B5" w14:textId="77777777" w:rsidR="00D848F7" w:rsidRPr="00D848F7" w:rsidRDefault="00D848F7" w:rsidP="00D848F7">
            <w:pPr>
              <w:jc w:val="center"/>
              <w:rPr>
                <w:color w:val="000000"/>
                <w:sz w:val="22"/>
                <w:szCs w:val="22"/>
              </w:rPr>
            </w:pPr>
            <w:r w:rsidRPr="00D848F7">
              <w:rPr>
                <w:color w:val="000000"/>
                <w:sz w:val="22"/>
                <w:szCs w:val="22"/>
              </w:rPr>
              <w:t>133</w:t>
            </w:r>
          </w:p>
        </w:tc>
        <w:tc>
          <w:tcPr>
            <w:tcW w:w="1985" w:type="dxa"/>
            <w:tcBorders>
              <w:top w:val="nil"/>
              <w:left w:val="nil"/>
              <w:bottom w:val="single" w:sz="4" w:space="0" w:color="auto"/>
              <w:right w:val="single" w:sz="4" w:space="0" w:color="auto"/>
            </w:tcBorders>
            <w:shd w:val="clear" w:color="auto" w:fill="auto"/>
            <w:vAlign w:val="center"/>
            <w:hideMark/>
          </w:tcPr>
          <w:p w14:paraId="155641FB" w14:textId="77777777" w:rsidR="00D848F7" w:rsidRPr="00D848F7" w:rsidRDefault="00D848F7" w:rsidP="00D848F7">
            <w:pPr>
              <w:jc w:val="center"/>
              <w:rPr>
                <w:color w:val="000000"/>
                <w:sz w:val="22"/>
                <w:szCs w:val="22"/>
              </w:rPr>
            </w:pPr>
            <w:r w:rsidRPr="00D848F7">
              <w:rPr>
                <w:color w:val="000000"/>
                <w:sz w:val="22"/>
                <w:szCs w:val="22"/>
              </w:rPr>
              <w:t>29,0</w:t>
            </w:r>
          </w:p>
        </w:tc>
        <w:tc>
          <w:tcPr>
            <w:tcW w:w="2126" w:type="dxa"/>
            <w:tcBorders>
              <w:top w:val="nil"/>
              <w:left w:val="nil"/>
              <w:bottom w:val="single" w:sz="4" w:space="0" w:color="auto"/>
              <w:right w:val="single" w:sz="4" w:space="0" w:color="auto"/>
            </w:tcBorders>
            <w:shd w:val="clear" w:color="auto" w:fill="auto"/>
            <w:vAlign w:val="center"/>
            <w:hideMark/>
          </w:tcPr>
          <w:p w14:paraId="292E0710"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65D1B239" w14:textId="77777777" w:rsidR="00D848F7" w:rsidRPr="00D848F7" w:rsidRDefault="00D848F7" w:rsidP="00D848F7">
            <w:pPr>
              <w:rPr>
                <w:sz w:val="20"/>
                <w:szCs w:val="20"/>
              </w:rPr>
            </w:pPr>
          </w:p>
        </w:tc>
      </w:tr>
      <w:tr w:rsidR="00D848F7" w:rsidRPr="00D848F7" w14:paraId="0BD37634" w14:textId="77777777" w:rsidTr="00D848F7">
        <w:trPr>
          <w:gridAfter w:val="1"/>
          <w:wAfter w:w="63"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2181CA4" w14:textId="77777777" w:rsidR="00D848F7" w:rsidRPr="00D848F7" w:rsidRDefault="00D848F7" w:rsidP="00D848F7">
            <w:pPr>
              <w:jc w:val="center"/>
              <w:rPr>
                <w:color w:val="000000"/>
                <w:sz w:val="22"/>
                <w:szCs w:val="22"/>
              </w:rPr>
            </w:pPr>
            <w:r w:rsidRPr="00D848F7">
              <w:rPr>
                <w:color w:val="000000"/>
                <w:sz w:val="22"/>
                <w:szCs w:val="22"/>
              </w:rPr>
              <w:t>2.39</w:t>
            </w:r>
          </w:p>
        </w:tc>
        <w:tc>
          <w:tcPr>
            <w:tcW w:w="1506" w:type="dxa"/>
            <w:tcBorders>
              <w:top w:val="nil"/>
              <w:left w:val="nil"/>
              <w:bottom w:val="single" w:sz="4" w:space="0" w:color="auto"/>
              <w:right w:val="single" w:sz="4" w:space="0" w:color="auto"/>
            </w:tcBorders>
            <w:shd w:val="clear" w:color="auto" w:fill="auto"/>
            <w:vAlign w:val="center"/>
            <w:hideMark/>
          </w:tcPr>
          <w:p w14:paraId="620F86C2"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08B1AFC0" w14:textId="77777777" w:rsidR="00D848F7" w:rsidRPr="00D848F7" w:rsidRDefault="00D848F7" w:rsidP="00D848F7">
            <w:pPr>
              <w:jc w:val="center"/>
              <w:rPr>
                <w:color w:val="000000"/>
                <w:sz w:val="22"/>
                <w:szCs w:val="22"/>
              </w:rPr>
            </w:pPr>
            <w:r w:rsidRPr="00D848F7">
              <w:rPr>
                <w:color w:val="000000"/>
                <w:sz w:val="22"/>
                <w:szCs w:val="22"/>
              </w:rPr>
              <w:t>по подв.д.25 от вр. до отв.к эл.уз.д.25 до выхода в сторону К-13*</w:t>
            </w:r>
          </w:p>
        </w:tc>
        <w:tc>
          <w:tcPr>
            <w:tcW w:w="2694" w:type="dxa"/>
            <w:tcBorders>
              <w:top w:val="nil"/>
              <w:left w:val="nil"/>
              <w:bottom w:val="single" w:sz="4" w:space="0" w:color="auto"/>
              <w:right w:val="single" w:sz="4" w:space="0" w:color="auto"/>
            </w:tcBorders>
            <w:shd w:val="clear" w:color="auto" w:fill="auto"/>
            <w:vAlign w:val="center"/>
            <w:hideMark/>
          </w:tcPr>
          <w:p w14:paraId="23B0021D"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324DD034" w14:textId="77777777" w:rsidR="00D848F7" w:rsidRPr="00D848F7" w:rsidRDefault="00D848F7" w:rsidP="00D848F7">
            <w:pPr>
              <w:jc w:val="center"/>
              <w:rPr>
                <w:color w:val="000000"/>
                <w:sz w:val="22"/>
                <w:szCs w:val="22"/>
              </w:rPr>
            </w:pPr>
            <w:r w:rsidRPr="00D848F7">
              <w:rPr>
                <w:color w:val="000000"/>
                <w:sz w:val="22"/>
                <w:szCs w:val="22"/>
              </w:rPr>
              <w:t>108</w:t>
            </w:r>
          </w:p>
        </w:tc>
        <w:tc>
          <w:tcPr>
            <w:tcW w:w="1985" w:type="dxa"/>
            <w:tcBorders>
              <w:top w:val="nil"/>
              <w:left w:val="nil"/>
              <w:bottom w:val="single" w:sz="4" w:space="0" w:color="auto"/>
              <w:right w:val="single" w:sz="4" w:space="0" w:color="auto"/>
            </w:tcBorders>
            <w:shd w:val="clear" w:color="auto" w:fill="auto"/>
            <w:vAlign w:val="center"/>
            <w:hideMark/>
          </w:tcPr>
          <w:p w14:paraId="6E39212C" w14:textId="77777777" w:rsidR="00D848F7" w:rsidRPr="00D848F7" w:rsidRDefault="00D848F7" w:rsidP="00D848F7">
            <w:pPr>
              <w:jc w:val="center"/>
              <w:rPr>
                <w:color w:val="000000"/>
                <w:sz w:val="22"/>
                <w:szCs w:val="22"/>
              </w:rPr>
            </w:pPr>
            <w:r w:rsidRPr="00D848F7">
              <w:rPr>
                <w:color w:val="000000"/>
                <w:sz w:val="22"/>
                <w:szCs w:val="22"/>
              </w:rPr>
              <w:t>63,0</w:t>
            </w:r>
          </w:p>
        </w:tc>
        <w:tc>
          <w:tcPr>
            <w:tcW w:w="2126" w:type="dxa"/>
            <w:tcBorders>
              <w:top w:val="nil"/>
              <w:left w:val="nil"/>
              <w:bottom w:val="single" w:sz="4" w:space="0" w:color="auto"/>
              <w:right w:val="single" w:sz="4" w:space="0" w:color="auto"/>
            </w:tcBorders>
            <w:shd w:val="clear" w:color="auto" w:fill="auto"/>
            <w:vAlign w:val="center"/>
            <w:hideMark/>
          </w:tcPr>
          <w:p w14:paraId="20BA7D5D"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2D680D50" w14:textId="77777777" w:rsidR="00D848F7" w:rsidRPr="00D848F7" w:rsidRDefault="00D848F7" w:rsidP="00D848F7">
            <w:pPr>
              <w:rPr>
                <w:sz w:val="20"/>
                <w:szCs w:val="20"/>
              </w:rPr>
            </w:pPr>
          </w:p>
        </w:tc>
      </w:tr>
      <w:tr w:rsidR="00D848F7" w:rsidRPr="00D848F7" w14:paraId="59F10C62" w14:textId="77777777" w:rsidTr="00D848F7">
        <w:trPr>
          <w:gridAfter w:val="1"/>
          <w:wAfter w:w="63"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4A6A6EF3" w14:textId="77777777" w:rsidR="00D848F7" w:rsidRPr="00D848F7" w:rsidRDefault="00D848F7" w:rsidP="00D848F7">
            <w:pPr>
              <w:jc w:val="center"/>
              <w:rPr>
                <w:color w:val="000000"/>
                <w:sz w:val="22"/>
                <w:szCs w:val="22"/>
              </w:rPr>
            </w:pPr>
            <w:r w:rsidRPr="00D848F7">
              <w:rPr>
                <w:color w:val="000000"/>
                <w:sz w:val="22"/>
                <w:szCs w:val="22"/>
              </w:rPr>
              <w:t>2.40</w:t>
            </w:r>
          </w:p>
        </w:tc>
        <w:tc>
          <w:tcPr>
            <w:tcW w:w="1506" w:type="dxa"/>
            <w:tcBorders>
              <w:top w:val="nil"/>
              <w:left w:val="nil"/>
              <w:bottom w:val="single" w:sz="4" w:space="0" w:color="auto"/>
              <w:right w:val="single" w:sz="4" w:space="0" w:color="auto"/>
            </w:tcBorders>
            <w:shd w:val="clear" w:color="auto" w:fill="auto"/>
            <w:vAlign w:val="center"/>
            <w:hideMark/>
          </w:tcPr>
          <w:p w14:paraId="702F33BF"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5DE10D90" w14:textId="77777777" w:rsidR="00D848F7" w:rsidRPr="00D848F7" w:rsidRDefault="00D848F7" w:rsidP="00D848F7">
            <w:pPr>
              <w:jc w:val="center"/>
              <w:rPr>
                <w:color w:val="000000"/>
                <w:sz w:val="22"/>
                <w:szCs w:val="22"/>
              </w:rPr>
            </w:pPr>
            <w:r w:rsidRPr="00D848F7">
              <w:rPr>
                <w:color w:val="000000"/>
                <w:sz w:val="22"/>
                <w:szCs w:val="22"/>
              </w:rPr>
              <w:t>ввод д.23 (со стороны д.25) до врезки на ИТП д.24а</w:t>
            </w:r>
          </w:p>
        </w:tc>
        <w:tc>
          <w:tcPr>
            <w:tcW w:w="2694" w:type="dxa"/>
            <w:tcBorders>
              <w:top w:val="nil"/>
              <w:left w:val="nil"/>
              <w:bottom w:val="single" w:sz="4" w:space="0" w:color="auto"/>
              <w:right w:val="single" w:sz="4" w:space="0" w:color="auto"/>
            </w:tcBorders>
            <w:shd w:val="clear" w:color="auto" w:fill="auto"/>
            <w:vAlign w:val="center"/>
            <w:hideMark/>
          </w:tcPr>
          <w:p w14:paraId="1DD22BCD"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22E70CD3" w14:textId="77777777" w:rsidR="00D848F7" w:rsidRPr="00D848F7" w:rsidRDefault="00D848F7" w:rsidP="00D848F7">
            <w:pPr>
              <w:jc w:val="center"/>
              <w:rPr>
                <w:color w:val="000000"/>
                <w:sz w:val="22"/>
                <w:szCs w:val="22"/>
              </w:rPr>
            </w:pPr>
            <w:r w:rsidRPr="00D848F7">
              <w:rPr>
                <w:color w:val="000000"/>
                <w:sz w:val="22"/>
                <w:szCs w:val="22"/>
              </w:rPr>
              <w:t>159</w:t>
            </w:r>
          </w:p>
        </w:tc>
        <w:tc>
          <w:tcPr>
            <w:tcW w:w="1985" w:type="dxa"/>
            <w:tcBorders>
              <w:top w:val="nil"/>
              <w:left w:val="nil"/>
              <w:bottom w:val="single" w:sz="4" w:space="0" w:color="auto"/>
              <w:right w:val="single" w:sz="4" w:space="0" w:color="auto"/>
            </w:tcBorders>
            <w:shd w:val="clear" w:color="auto" w:fill="auto"/>
            <w:vAlign w:val="center"/>
            <w:hideMark/>
          </w:tcPr>
          <w:p w14:paraId="14E3BAB8" w14:textId="77777777" w:rsidR="00D848F7" w:rsidRPr="00D848F7" w:rsidRDefault="00D848F7" w:rsidP="00D848F7">
            <w:pPr>
              <w:jc w:val="center"/>
              <w:rPr>
                <w:color w:val="000000"/>
                <w:sz w:val="22"/>
                <w:szCs w:val="22"/>
              </w:rPr>
            </w:pPr>
            <w:r w:rsidRPr="00D848F7">
              <w:rPr>
                <w:color w:val="000000"/>
                <w:sz w:val="22"/>
                <w:szCs w:val="22"/>
              </w:rPr>
              <w:t>3,5</w:t>
            </w:r>
          </w:p>
        </w:tc>
        <w:tc>
          <w:tcPr>
            <w:tcW w:w="2126" w:type="dxa"/>
            <w:tcBorders>
              <w:top w:val="nil"/>
              <w:left w:val="nil"/>
              <w:bottom w:val="single" w:sz="4" w:space="0" w:color="auto"/>
              <w:right w:val="single" w:sz="4" w:space="0" w:color="auto"/>
            </w:tcBorders>
            <w:shd w:val="clear" w:color="auto" w:fill="auto"/>
            <w:vAlign w:val="center"/>
            <w:hideMark/>
          </w:tcPr>
          <w:p w14:paraId="7F7EE3EE"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41FB1F6A" w14:textId="77777777" w:rsidR="00D848F7" w:rsidRPr="00D848F7" w:rsidRDefault="00D848F7" w:rsidP="00D848F7">
            <w:pPr>
              <w:rPr>
                <w:sz w:val="20"/>
                <w:szCs w:val="20"/>
              </w:rPr>
            </w:pPr>
          </w:p>
        </w:tc>
      </w:tr>
      <w:tr w:rsidR="00D848F7" w:rsidRPr="00D848F7" w14:paraId="4AA64B3F"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0F74F481" w14:textId="77777777" w:rsidR="00D848F7" w:rsidRPr="00D848F7" w:rsidRDefault="00D848F7" w:rsidP="00D848F7">
            <w:pPr>
              <w:jc w:val="center"/>
              <w:rPr>
                <w:color w:val="000000"/>
                <w:sz w:val="22"/>
                <w:szCs w:val="22"/>
              </w:rPr>
            </w:pPr>
            <w:r w:rsidRPr="00D848F7">
              <w:rPr>
                <w:color w:val="000000"/>
                <w:sz w:val="22"/>
                <w:szCs w:val="22"/>
              </w:rPr>
              <w:t>2.41</w:t>
            </w:r>
          </w:p>
        </w:tc>
        <w:tc>
          <w:tcPr>
            <w:tcW w:w="1506" w:type="dxa"/>
            <w:tcBorders>
              <w:top w:val="nil"/>
              <w:left w:val="nil"/>
              <w:bottom w:val="single" w:sz="4" w:space="0" w:color="auto"/>
              <w:right w:val="single" w:sz="4" w:space="0" w:color="auto"/>
            </w:tcBorders>
            <w:shd w:val="clear" w:color="auto" w:fill="auto"/>
            <w:vAlign w:val="center"/>
            <w:hideMark/>
          </w:tcPr>
          <w:p w14:paraId="14D4B7BB"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3F99439F" w14:textId="77777777" w:rsidR="00D848F7" w:rsidRPr="00D848F7" w:rsidRDefault="00D848F7" w:rsidP="00D848F7">
            <w:pPr>
              <w:jc w:val="center"/>
              <w:rPr>
                <w:color w:val="000000"/>
                <w:sz w:val="22"/>
                <w:szCs w:val="22"/>
              </w:rPr>
            </w:pPr>
            <w:r w:rsidRPr="00D848F7">
              <w:rPr>
                <w:color w:val="000000"/>
                <w:sz w:val="22"/>
                <w:szCs w:val="22"/>
              </w:rPr>
              <w:t>по подвалу д.23 до отвода к д.22</w:t>
            </w:r>
          </w:p>
        </w:tc>
        <w:tc>
          <w:tcPr>
            <w:tcW w:w="2694" w:type="dxa"/>
            <w:tcBorders>
              <w:top w:val="nil"/>
              <w:left w:val="nil"/>
              <w:bottom w:val="single" w:sz="4" w:space="0" w:color="auto"/>
              <w:right w:val="single" w:sz="4" w:space="0" w:color="auto"/>
            </w:tcBorders>
            <w:shd w:val="clear" w:color="auto" w:fill="auto"/>
            <w:vAlign w:val="center"/>
            <w:hideMark/>
          </w:tcPr>
          <w:p w14:paraId="75C3F78F"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79FD301E" w14:textId="77777777" w:rsidR="00D848F7" w:rsidRPr="00D848F7" w:rsidRDefault="00D848F7" w:rsidP="00D848F7">
            <w:pPr>
              <w:jc w:val="center"/>
              <w:rPr>
                <w:color w:val="000000"/>
                <w:sz w:val="22"/>
                <w:szCs w:val="22"/>
              </w:rPr>
            </w:pPr>
            <w:r w:rsidRPr="00D848F7">
              <w:rPr>
                <w:color w:val="000000"/>
                <w:sz w:val="22"/>
                <w:szCs w:val="22"/>
              </w:rPr>
              <w:t>159</w:t>
            </w:r>
          </w:p>
        </w:tc>
        <w:tc>
          <w:tcPr>
            <w:tcW w:w="1985" w:type="dxa"/>
            <w:tcBorders>
              <w:top w:val="nil"/>
              <w:left w:val="nil"/>
              <w:bottom w:val="single" w:sz="4" w:space="0" w:color="auto"/>
              <w:right w:val="single" w:sz="4" w:space="0" w:color="auto"/>
            </w:tcBorders>
            <w:shd w:val="clear" w:color="auto" w:fill="auto"/>
            <w:vAlign w:val="center"/>
            <w:hideMark/>
          </w:tcPr>
          <w:p w14:paraId="012BE2D1" w14:textId="77777777" w:rsidR="00D848F7" w:rsidRPr="00D848F7" w:rsidRDefault="00D848F7" w:rsidP="00D848F7">
            <w:pPr>
              <w:jc w:val="center"/>
              <w:rPr>
                <w:color w:val="000000"/>
                <w:sz w:val="22"/>
                <w:szCs w:val="22"/>
              </w:rPr>
            </w:pPr>
            <w:r w:rsidRPr="00D848F7">
              <w:rPr>
                <w:color w:val="000000"/>
                <w:sz w:val="22"/>
                <w:szCs w:val="22"/>
              </w:rPr>
              <w:t>70,3</w:t>
            </w:r>
          </w:p>
        </w:tc>
        <w:tc>
          <w:tcPr>
            <w:tcW w:w="2126" w:type="dxa"/>
            <w:tcBorders>
              <w:top w:val="nil"/>
              <w:left w:val="nil"/>
              <w:bottom w:val="single" w:sz="4" w:space="0" w:color="auto"/>
              <w:right w:val="single" w:sz="4" w:space="0" w:color="auto"/>
            </w:tcBorders>
            <w:shd w:val="clear" w:color="auto" w:fill="auto"/>
            <w:vAlign w:val="center"/>
            <w:hideMark/>
          </w:tcPr>
          <w:p w14:paraId="0BA91F68"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72268417" w14:textId="77777777" w:rsidR="00D848F7" w:rsidRPr="00D848F7" w:rsidRDefault="00D848F7" w:rsidP="00D848F7">
            <w:pPr>
              <w:rPr>
                <w:sz w:val="20"/>
                <w:szCs w:val="20"/>
              </w:rPr>
            </w:pPr>
          </w:p>
        </w:tc>
      </w:tr>
      <w:tr w:rsidR="00D848F7" w:rsidRPr="00D848F7" w14:paraId="6EBF05E8" w14:textId="77777777" w:rsidTr="00D848F7">
        <w:trPr>
          <w:gridAfter w:val="1"/>
          <w:wAfter w:w="63"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68A18CDF" w14:textId="77777777" w:rsidR="00D848F7" w:rsidRPr="00D848F7" w:rsidRDefault="00D848F7" w:rsidP="00D848F7">
            <w:pPr>
              <w:jc w:val="center"/>
              <w:rPr>
                <w:color w:val="000000"/>
                <w:sz w:val="22"/>
                <w:szCs w:val="22"/>
              </w:rPr>
            </w:pPr>
            <w:r w:rsidRPr="00D848F7">
              <w:rPr>
                <w:color w:val="000000"/>
                <w:sz w:val="22"/>
                <w:szCs w:val="22"/>
              </w:rPr>
              <w:t>2.42</w:t>
            </w:r>
          </w:p>
        </w:tc>
        <w:tc>
          <w:tcPr>
            <w:tcW w:w="1506" w:type="dxa"/>
            <w:tcBorders>
              <w:top w:val="nil"/>
              <w:left w:val="nil"/>
              <w:bottom w:val="single" w:sz="4" w:space="0" w:color="auto"/>
              <w:right w:val="single" w:sz="4" w:space="0" w:color="auto"/>
            </w:tcBorders>
            <w:shd w:val="clear" w:color="auto" w:fill="auto"/>
            <w:vAlign w:val="center"/>
            <w:hideMark/>
          </w:tcPr>
          <w:p w14:paraId="18A630D0"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3AAB6152" w14:textId="77777777" w:rsidR="00D848F7" w:rsidRPr="00D848F7" w:rsidRDefault="00D848F7" w:rsidP="00D848F7">
            <w:pPr>
              <w:jc w:val="center"/>
              <w:rPr>
                <w:color w:val="000000"/>
                <w:sz w:val="22"/>
                <w:szCs w:val="22"/>
              </w:rPr>
            </w:pPr>
            <w:r w:rsidRPr="00D848F7">
              <w:rPr>
                <w:color w:val="000000"/>
                <w:sz w:val="22"/>
                <w:szCs w:val="22"/>
              </w:rPr>
              <w:t>по подвалу д.23 (от врезки на ИТП д.24а) до стены д.23 в сторону д.22</w:t>
            </w:r>
          </w:p>
        </w:tc>
        <w:tc>
          <w:tcPr>
            <w:tcW w:w="2694" w:type="dxa"/>
            <w:tcBorders>
              <w:top w:val="nil"/>
              <w:left w:val="nil"/>
              <w:bottom w:val="single" w:sz="4" w:space="0" w:color="auto"/>
              <w:right w:val="single" w:sz="4" w:space="0" w:color="auto"/>
            </w:tcBorders>
            <w:shd w:val="clear" w:color="auto" w:fill="auto"/>
            <w:vAlign w:val="center"/>
            <w:hideMark/>
          </w:tcPr>
          <w:p w14:paraId="5BC164BF"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2542EB0D" w14:textId="77777777" w:rsidR="00D848F7" w:rsidRPr="00D848F7" w:rsidRDefault="00D848F7" w:rsidP="00D848F7">
            <w:pPr>
              <w:jc w:val="center"/>
              <w:rPr>
                <w:color w:val="000000"/>
                <w:sz w:val="22"/>
                <w:szCs w:val="22"/>
              </w:rPr>
            </w:pPr>
            <w:r w:rsidRPr="00D848F7">
              <w:rPr>
                <w:color w:val="000000"/>
                <w:sz w:val="22"/>
                <w:szCs w:val="22"/>
              </w:rPr>
              <w:t>108</w:t>
            </w:r>
          </w:p>
        </w:tc>
        <w:tc>
          <w:tcPr>
            <w:tcW w:w="1985" w:type="dxa"/>
            <w:tcBorders>
              <w:top w:val="nil"/>
              <w:left w:val="nil"/>
              <w:bottom w:val="single" w:sz="4" w:space="0" w:color="auto"/>
              <w:right w:val="single" w:sz="4" w:space="0" w:color="auto"/>
            </w:tcBorders>
            <w:shd w:val="clear" w:color="auto" w:fill="auto"/>
            <w:vAlign w:val="center"/>
            <w:hideMark/>
          </w:tcPr>
          <w:p w14:paraId="13400846" w14:textId="77777777" w:rsidR="00D848F7" w:rsidRPr="00D848F7" w:rsidRDefault="00D848F7" w:rsidP="00D848F7">
            <w:pPr>
              <w:jc w:val="center"/>
              <w:rPr>
                <w:color w:val="000000"/>
                <w:sz w:val="22"/>
                <w:szCs w:val="22"/>
              </w:rPr>
            </w:pPr>
            <w:r w:rsidRPr="00D848F7">
              <w:rPr>
                <w:color w:val="000000"/>
                <w:sz w:val="22"/>
                <w:szCs w:val="22"/>
              </w:rPr>
              <w:t>2,3</w:t>
            </w:r>
          </w:p>
        </w:tc>
        <w:tc>
          <w:tcPr>
            <w:tcW w:w="2126" w:type="dxa"/>
            <w:tcBorders>
              <w:top w:val="nil"/>
              <w:left w:val="nil"/>
              <w:bottom w:val="single" w:sz="4" w:space="0" w:color="auto"/>
              <w:right w:val="single" w:sz="4" w:space="0" w:color="auto"/>
            </w:tcBorders>
            <w:shd w:val="clear" w:color="auto" w:fill="auto"/>
            <w:vAlign w:val="center"/>
            <w:hideMark/>
          </w:tcPr>
          <w:p w14:paraId="1A8A21E6"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40433E6F" w14:textId="77777777" w:rsidR="00D848F7" w:rsidRPr="00D848F7" w:rsidRDefault="00D848F7" w:rsidP="00D848F7">
            <w:pPr>
              <w:rPr>
                <w:sz w:val="20"/>
                <w:szCs w:val="20"/>
              </w:rPr>
            </w:pPr>
          </w:p>
        </w:tc>
      </w:tr>
      <w:tr w:rsidR="00D848F7" w:rsidRPr="00D848F7" w14:paraId="2B2DACD9"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1529077" w14:textId="77777777" w:rsidR="00D848F7" w:rsidRPr="00D848F7" w:rsidRDefault="00D848F7" w:rsidP="00D848F7">
            <w:pPr>
              <w:jc w:val="center"/>
              <w:rPr>
                <w:color w:val="000000"/>
                <w:sz w:val="22"/>
                <w:szCs w:val="22"/>
              </w:rPr>
            </w:pPr>
            <w:r w:rsidRPr="00D848F7">
              <w:rPr>
                <w:color w:val="000000"/>
                <w:sz w:val="22"/>
                <w:szCs w:val="22"/>
              </w:rPr>
              <w:t>2.43</w:t>
            </w:r>
          </w:p>
        </w:tc>
        <w:tc>
          <w:tcPr>
            <w:tcW w:w="1506" w:type="dxa"/>
            <w:tcBorders>
              <w:top w:val="nil"/>
              <w:left w:val="nil"/>
              <w:bottom w:val="single" w:sz="4" w:space="0" w:color="auto"/>
              <w:right w:val="single" w:sz="4" w:space="0" w:color="auto"/>
            </w:tcBorders>
            <w:shd w:val="clear" w:color="auto" w:fill="auto"/>
            <w:vAlign w:val="center"/>
            <w:hideMark/>
          </w:tcPr>
          <w:p w14:paraId="477CF062"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1F1EC090" w14:textId="77777777" w:rsidR="00D848F7" w:rsidRPr="00D848F7" w:rsidRDefault="00D848F7" w:rsidP="00D848F7">
            <w:pPr>
              <w:jc w:val="center"/>
              <w:rPr>
                <w:color w:val="000000"/>
                <w:sz w:val="22"/>
                <w:szCs w:val="22"/>
              </w:rPr>
            </w:pPr>
            <w:r w:rsidRPr="00D848F7">
              <w:rPr>
                <w:color w:val="000000"/>
                <w:sz w:val="22"/>
                <w:szCs w:val="22"/>
              </w:rPr>
              <w:t>по подвалу д.23 до вых в стор.К-13а</w:t>
            </w:r>
          </w:p>
        </w:tc>
        <w:tc>
          <w:tcPr>
            <w:tcW w:w="2694" w:type="dxa"/>
            <w:tcBorders>
              <w:top w:val="nil"/>
              <w:left w:val="nil"/>
              <w:bottom w:val="single" w:sz="4" w:space="0" w:color="auto"/>
              <w:right w:val="single" w:sz="4" w:space="0" w:color="auto"/>
            </w:tcBorders>
            <w:shd w:val="clear" w:color="auto" w:fill="auto"/>
            <w:vAlign w:val="center"/>
            <w:hideMark/>
          </w:tcPr>
          <w:p w14:paraId="79CE096F"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704CDF35" w14:textId="77777777" w:rsidR="00D848F7" w:rsidRPr="00D848F7" w:rsidRDefault="00D848F7" w:rsidP="00D848F7">
            <w:pPr>
              <w:jc w:val="center"/>
              <w:rPr>
                <w:color w:val="000000"/>
                <w:sz w:val="22"/>
                <w:szCs w:val="22"/>
              </w:rPr>
            </w:pPr>
            <w:r w:rsidRPr="00D848F7">
              <w:rPr>
                <w:color w:val="000000"/>
                <w:sz w:val="22"/>
                <w:szCs w:val="22"/>
              </w:rPr>
              <w:t>159</w:t>
            </w:r>
          </w:p>
        </w:tc>
        <w:tc>
          <w:tcPr>
            <w:tcW w:w="1985" w:type="dxa"/>
            <w:tcBorders>
              <w:top w:val="nil"/>
              <w:left w:val="nil"/>
              <w:bottom w:val="single" w:sz="4" w:space="0" w:color="auto"/>
              <w:right w:val="single" w:sz="4" w:space="0" w:color="auto"/>
            </w:tcBorders>
            <w:shd w:val="clear" w:color="auto" w:fill="auto"/>
            <w:vAlign w:val="center"/>
            <w:hideMark/>
          </w:tcPr>
          <w:p w14:paraId="501BE612" w14:textId="77777777" w:rsidR="00D848F7" w:rsidRPr="00D848F7" w:rsidRDefault="00D848F7" w:rsidP="00D848F7">
            <w:pPr>
              <w:jc w:val="center"/>
              <w:rPr>
                <w:color w:val="000000"/>
                <w:sz w:val="22"/>
                <w:szCs w:val="22"/>
              </w:rPr>
            </w:pPr>
            <w:r w:rsidRPr="00D848F7">
              <w:rPr>
                <w:color w:val="000000"/>
                <w:sz w:val="22"/>
                <w:szCs w:val="22"/>
              </w:rPr>
              <w:t>32,0</w:t>
            </w:r>
          </w:p>
        </w:tc>
        <w:tc>
          <w:tcPr>
            <w:tcW w:w="2126" w:type="dxa"/>
            <w:tcBorders>
              <w:top w:val="nil"/>
              <w:left w:val="nil"/>
              <w:bottom w:val="single" w:sz="4" w:space="0" w:color="auto"/>
              <w:right w:val="single" w:sz="4" w:space="0" w:color="auto"/>
            </w:tcBorders>
            <w:shd w:val="clear" w:color="auto" w:fill="auto"/>
            <w:vAlign w:val="center"/>
            <w:hideMark/>
          </w:tcPr>
          <w:p w14:paraId="59561714"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56C05299" w14:textId="77777777" w:rsidR="00D848F7" w:rsidRPr="00D848F7" w:rsidRDefault="00D848F7" w:rsidP="00D848F7">
            <w:pPr>
              <w:rPr>
                <w:sz w:val="20"/>
                <w:szCs w:val="20"/>
              </w:rPr>
            </w:pPr>
          </w:p>
        </w:tc>
      </w:tr>
      <w:tr w:rsidR="00D848F7" w:rsidRPr="00D848F7" w14:paraId="793C83A6"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24CBE93" w14:textId="77777777" w:rsidR="00D848F7" w:rsidRPr="00D848F7" w:rsidRDefault="00D848F7" w:rsidP="00D848F7">
            <w:pPr>
              <w:jc w:val="center"/>
              <w:rPr>
                <w:color w:val="000000"/>
                <w:sz w:val="22"/>
                <w:szCs w:val="22"/>
              </w:rPr>
            </w:pPr>
            <w:r w:rsidRPr="00D848F7">
              <w:rPr>
                <w:color w:val="000000"/>
                <w:sz w:val="22"/>
                <w:szCs w:val="22"/>
              </w:rPr>
              <w:t>2.44</w:t>
            </w:r>
          </w:p>
        </w:tc>
        <w:tc>
          <w:tcPr>
            <w:tcW w:w="1506" w:type="dxa"/>
            <w:tcBorders>
              <w:top w:val="nil"/>
              <w:left w:val="nil"/>
              <w:bottom w:val="single" w:sz="4" w:space="0" w:color="auto"/>
              <w:right w:val="single" w:sz="4" w:space="0" w:color="auto"/>
            </w:tcBorders>
            <w:shd w:val="clear" w:color="auto" w:fill="auto"/>
            <w:vAlign w:val="center"/>
            <w:hideMark/>
          </w:tcPr>
          <w:p w14:paraId="2537DAA8"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6ACC1CEB" w14:textId="77777777" w:rsidR="00D848F7" w:rsidRPr="00D848F7" w:rsidRDefault="00D848F7" w:rsidP="00D848F7">
            <w:pPr>
              <w:jc w:val="center"/>
              <w:rPr>
                <w:color w:val="000000"/>
                <w:sz w:val="22"/>
                <w:szCs w:val="22"/>
              </w:rPr>
            </w:pPr>
            <w:r w:rsidRPr="00D848F7">
              <w:rPr>
                <w:color w:val="000000"/>
                <w:sz w:val="22"/>
                <w:szCs w:val="22"/>
              </w:rPr>
              <w:t>от д.23 до К-13а</w:t>
            </w:r>
          </w:p>
        </w:tc>
        <w:tc>
          <w:tcPr>
            <w:tcW w:w="2694" w:type="dxa"/>
            <w:tcBorders>
              <w:top w:val="nil"/>
              <w:left w:val="nil"/>
              <w:bottom w:val="single" w:sz="4" w:space="0" w:color="auto"/>
              <w:right w:val="single" w:sz="4" w:space="0" w:color="auto"/>
            </w:tcBorders>
            <w:shd w:val="clear" w:color="auto" w:fill="auto"/>
            <w:vAlign w:val="center"/>
            <w:hideMark/>
          </w:tcPr>
          <w:p w14:paraId="337E64EC"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12F28DD3" w14:textId="77777777" w:rsidR="00D848F7" w:rsidRPr="00D848F7" w:rsidRDefault="00D848F7" w:rsidP="00D848F7">
            <w:pPr>
              <w:jc w:val="center"/>
              <w:rPr>
                <w:color w:val="000000"/>
                <w:sz w:val="22"/>
                <w:szCs w:val="22"/>
              </w:rPr>
            </w:pPr>
            <w:r w:rsidRPr="00D848F7">
              <w:rPr>
                <w:color w:val="000000"/>
                <w:sz w:val="22"/>
                <w:szCs w:val="22"/>
              </w:rPr>
              <w:t>159</w:t>
            </w:r>
          </w:p>
        </w:tc>
        <w:tc>
          <w:tcPr>
            <w:tcW w:w="1985" w:type="dxa"/>
            <w:tcBorders>
              <w:top w:val="nil"/>
              <w:left w:val="nil"/>
              <w:bottom w:val="single" w:sz="4" w:space="0" w:color="auto"/>
              <w:right w:val="single" w:sz="4" w:space="0" w:color="auto"/>
            </w:tcBorders>
            <w:shd w:val="clear" w:color="auto" w:fill="auto"/>
            <w:vAlign w:val="center"/>
            <w:hideMark/>
          </w:tcPr>
          <w:p w14:paraId="7E379431" w14:textId="77777777" w:rsidR="00D848F7" w:rsidRPr="00D848F7" w:rsidRDefault="00D848F7" w:rsidP="00D848F7">
            <w:pPr>
              <w:jc w:val="center"/>
              <w:rPr>
                <w:color w:val="000000"/>
                <w:sz w:val="22"/>
                <w:szCs w:val="22"/>
              </w:rPr>
            </w:pPr>
            <w:r w:rsidRPr="00D848F7">
              <w:rPr>
                <w:color w:val="000000"/>
                <w:sz w:val="22"/>
                <w:szCs w:val="22"/>
              </w:rPr>
              <w:t>7,0</w:t>
            </w:r>
          </w:p>
        </w:tc>
        <w:tc>
          <w:tcPr>
            <w:tcW w:w="2126" w:type="dxa"/>
            <w:tcBorders>
              <w:top w:val="nil"/>
              <w:left w:val="nil"/>
              <w:bottom w:val="single" w:sz="4" w:space="0" w:color="auto"/>
              <w:right w:val="single" w:sz="4" w:space="0" w:color="auto"/>
            </w:tcBorders>
            <w:shd w:val="clear" w:color="auto" w:fill="auto"/>
            <w:vAlign w:val="center"/>
            <w:hideMark/>
          </w:tcPr>
          <w:p w14:paraId="353D1303"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030F33A2" w14:textId="77777777" w:rsidR="00D848F7" w:rsidRPr="00D848F7" w:rsidRDefault="00D848F7" w:rsidP="00D848F7">
            <w:pPr>
              <w:rPr>
                <w:sz w:val="20"/>
                <w:szCs w:val="20"/>
              </w:rPr>
            </w:pPr>
          </w:p>
        </w:tc>
      </w:tr>
      <w:tr w:rsidR="00D848F7" w:rsidRPr="00D848F7" w14:paraId="711A5457"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2193612F" w14:textId="77777777" w:rsidR="00D848F7" w:rsidRPr="00D848F7" w:rsidRDefault="00D848F7" w:rsidP="00D848F7">
            <w:pPr>
              <w:jc w:val="center"/>
              <w:rPr>
                <w:color w:val="000000"/>
                <w:sz w:val="22"/>
                <w:szCs w:val="22"/>
              </w:rPr>
            </w:pPr>
            <w:r w:rsidRPr="00D848F7">
              <w:rPr>
                <w:color w:val="000000"/>
                <w:sz w:val="22"/>
                <w:szCs w:val="22"/>
              </w:rPr>
              <w:t>2.45</w:t>
            </w:r>
          </w:p>
        </w:tc>
        <w:tc>
          <w:tcPr>
            <w:tcW w:w="1506" w:type="dxa"/>
            <w:tcBorders>
              <w:top w:val="nil"/>
              <w:left w:val="nil"/>
              <w:bottom w:val="single" w:sz="4" w:space="0" w:color="auto"/>
              <w:right w:val="single" w:sz="4" w:space="0" w:color="auto"/>
            </w:tcBorders>
            <w:shd w:val="clear" w:color="auto" w:fill="auto"/>
            <w:vAlign w:val="center"/>
            <w:hideMark/>
          </w:tcPr>
          <w:p w14:paraId="2E040571"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6B5190D2" w14:textId="77777777" w:rsidR="00D848F7" w:rsidRPr="00D848F7" w:rsidRDefault="00D848F7" w:rsidP="00D848F7">
            <w:pPr>
              <w:jc w:val="center"/>
              <w:rPr>
                <w:color w:val="000000"/>
                <w:sz w:val="22"/>
                <w:szCs w:val="22"/>
              </w:rPr>
            </w:pPr>
            <w:r w:rsidRPr="00D848F7">
              <w:rPr>
                <w:color w:val="000000"/>
                <w:sz w:val="22"/>
                <w:szCs w:val="22"/>
              </w:rPr>
              <w:t>по подвалу д.23 до эл.уз.к д.24а</w:t>
            </w:r>
          </w:p>
        </w:tc>
        <w:tc>
          <w:tcPr>
            <w:tcW w:w="2694" w:type="dxa"/>
            <w:tcBorders>
              <w:top w:val="nil"/>
              <w:left w:val="nil"/>
              <w:bottom w:val="single" w:sz="4" w:space="0" w:color="auto"/>
              <w:right w:val="single" w:sz="4" w:space="0" w:color="auto"/>
            </w:tcBorders>
            <w:shd w:val="clear" w:color="auto" w:fill="auto"/>
            <w:vAlign w:val="center"/>
            <w:hideMark/>
          </w:tcPr>
          <w:p w14:paraId="332DC126"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7D57A831" w14:textId="77777777" w:rsidR="00D848F7" w:rsidRPr="00D848F7" w:rsidRDefault="00D848F7" w:rsidP="00D848F7">
            <w:pPr>
              <w:jc w:val="center"/>
              <w:rPr>
                <w:color w:val="000000"/>
                <w:sz w:val="22"/>
                <w:szCs w:val="22"/>
              </w:rPr>
            </w:pPr>
            <w:r w:rsidRPr="00D848F7">
              <w:rPr>
                <w:color w:val="000000"/>
                <w:sz w:val="22"/>
                <w:szCs w:val="22"/>
              </w:rPr>
              <w:t>89</w:t>
            </w:r>
          </w:p>
        </w:tc>
        <w:tc>
          <w:tcPr>
            <w:tcW w:w="1985" w:type="dxa"/>
            <w:tcBorders>
              <w:top w:val="nil"/>
              <w:left w:val="nil"/>
              <w:bottom w:val="single" w:sz="4" w:space="0" w:color="auto"/>
              <w:right w:val="single" w:sz="4" w:space="0" w:color="auto"/>
            </w:tcBorders>
            <w:shd w:val="clear" w:color="auto" w:fill="auto"/>
            <w:vAlign w:val="center"/>
            <w:hideMark/>
          </w:tcPr>
          <w:p w14:paraId="26DC5464" w14:textId="77777777" w:rsidR="00D848F7" w:rsidRPr="00D848F7" w:rsidRDefault="00D848F7" w:rsidP="00D848F7">
            <w:pPr>
              <w:jc w:val="center"/>
              <w:rPr>
                <w:color w:val="000000"/>
                <w:sz w:val="22"/>
                <w:szCs w:val="22"/>
              </w:rPr>
            </w:pPr>
            <w:r w:rsidRPr="00D848F7">
              <w:rPr>
                <w:color w:val="000000"/>
                <w:sz w:val="22"/>
                <w:szCs w:val="22"/>
              </w:rPr>
              <w:t>13,5</w:t>
            </w:r>
          </w:p>
        </w:tc>
        <w:tc>
          <w:tcPr>
            <w:tcW w:w="2126" w:type="dxa"/>
            <w:tcBorders>
              <w:top w:val="nil"/>
              <w:left w:val="nil"/>
              <w:bottom w:val="single" w:sz="4" w:space="0" w:color="auto"/>
              <w:right w:val="single" w:sz="4" w:space="0" w:color="auto"/>
            </w:tcBorders>
            <w:shd w:val="clear" w:color="auto" w:fill="auto"/>
            <w:vAlign w:val="center"/>
            <w:hideMark/>
          </w:tcPr>
          <w:p w14:paraId="6D9E4C14"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6CD98D9B" w14:textId="77777777" w:rsidR="00D848F7" w:rsidRPr="00D848F7" w:rsidRDefault="00D848F7" w:rsidP="00D848F7">
            <w:pPr>
              <w:rPr>
                <w:sz w:val="20"/>
                <w:szCs w:val="20"/>
              </w:rPr>
            </w:pPr>
          </w:p>
        </w:tc>
      </w:tr>
      <w:tr w:rsidR="00D848F7" w:rsidRPr="00D848F7" w14:paraId="7EBFD096"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A227024" w14:textId="77777777" w:rsidR="00D848F7" w:rsidRPr="00D848F7" w:rsidRDefault="00D848F7" w:rsidP="00D848F7">
            <w:pPr>
              <w:jc w:val="center"/>
              <w:rPr>
                <w:color w:val="000000"/>
                <w:sz w:val="22"/>
                <w:szCs w:val="22"/>
              </w:rPr>
            </w:pPr>
            <w:r w:rsidRPr="00D848F7">
              <w:rPr>
                <w:color w:val="000000"/>
                <w:sz w:val="22"/>
                <w:szCs w:val="22"/>
              </w:rPr>
              <w:t>2.46</w:t>
            </w:r>
          </w:p>
        </w:tc>
        <w:tc>
          <w:tcPr>
            <w:tcW w:w="1506" w:type="dxa"/>
            <w:tcBorders>
              <w:top w:val="nil"/>
              <w:left w:val="nil"/>
              <w:bottom w:val="single" w:sz="4" w:space="0" w:color="auto"/>
              <w:right w:val="single" w:sz="4" w:space="0" w:color="auto"/>
            </w:tcBorders>
            <w:shd w:val="clear" w:color="auto" w:fill="auto"/>
            <w:vAlign w:val="center"/>
            <w:hideMark/>
          </w:tcPr>
          <w:p w14:paraId="3634C329"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212FCA92" w14:textId="77777777" w:rsidR="00D848F7" w:rsidRPr="00D848F7" w:rsidRDefault="00D848F7" w:rsidP="00D848F7">
            <w:pPr>
              <w:jc w:val="center"/>
              <w:rPr>
                <w:color w:val="000000"/>
                <w:sz w:val="22"/>
                <w:szCs w:val="22"/>
              </w:rPr>
            </w:pPr>
            <w:r w:rsidRPr="00D848F7">
              <w:rPr>
                <w:color w:val="000000"/>
                <w:sz w:val="22"/>
                <w:szCs w:val="22"/>
              </w:rPr>
              <w:t>от д.23 до д.24а</w:t>
            </w:r>
          </w:p>
        </w:tc>
        <w:tc>
          <w:tcPr>
            <w:tcW w:w="2694" w:type="dxa"/>
            <w:tcBorders>
              <w:top w:val="nil"/>
              <w:left w:val="nil"/>
              <w:bottom w:val="single" w:sz="4" w:space="0" w:color="auto"/>
              <w:right w:val="single" w:sz="4" w:space="0" w:color="auto"/>
            </w:tcBorders>
            <w:shd w:val="clear" w:color="auto" w:fill="auto"/>
            <w:vAlign w:val="center"/>
            <w:hideMark/>
          </w:tcPr>
          <w:p w14:paraId="417B123D" w14:textId="77777777" w:rsidR="00D848F7" w:rsidRPr="00D848F7" w:rsidRDefault="00D848F7" w:rsidP="00D848F7">
            <w:pPr>
              <w:jc w:val="center"/>
              <w:rPr>
                <w:sz w:val="22"/>
                <w:szCs w:val="22"/>
              </w:rPr>
            </w:pPr>
            <w:r w:rsidRPr="00D848F7">
              <w:rPr>
                <w:sz w:val="22"/>
                <w:szCs w:val="22"/>
              </w:rPr>
              <w:t>Теплосеть к дому 24 а микр.1</w:t>
            </w:r>
          </w:p>
        </w:tc>
        <w:tc>
          <w:tcPr>
            <w:tcW w:w="2409" w:type="dxa"/>
            <w:tcBorders>
              <w:top w:val="nil"/>
              <w:left w:val="nil"/>
              <w:bottom w:val="single" w:sz="4" w:space="0" w:color="auto"/>
              <w:right w:val="single" w:sz="4" w:space="0" w:color="auto"/>
            </w:tcBorders>
            <w:shd w:val="clear" w:color="auto" w:fill="auto"/>
            <w:noWrap/>
            <w:vAlign w:val="center"/>
            <w:hideMark/>
          </w:tcPr>
          <w:p w14:paraId="297787C7" w14:textId="77777777" w:rsidR="00D848F7" w:rsidRPr="00D848F7" w:rsidRDefault="00D848F7" w:rsidP="00D848F7">
            <w:pPr>
              <w:jc w:val="center"/>
              <w:rPr>
                <w:color w:val="000000"/>
                <w:sz w:val="22"/>
                <w:szCs w:val="22"/>
              </w:rPr>
            </w:pPr>
            <w:r w:rsidRPr="00D848F7">
              <w:rPr>
                <w:color w:val="000000"/>
                <w:sz w:val="22"/>
                <w:szCs w:val="22"/>
              </w:rPr>
              <w:t>89</w:t>
            </w:r>
          </w:p>
        </w:tc>
        <w:tc>
          <w:tcPr>
            <w:tcW w:w="1985" w:type="dxa"/>
            <w:tcBorders>
              <w:top w:val="nil"/>
              <w:left w:val="nil"/>
              <w:bottom w:val="single" w:sz="4" w:space="0" w:color="auto"/>
              <w:right w:val="single" w:sz="4" w:space="0" w:color="auto"/>
            </w:tcBorders>
            <w:shd w:val="clear" w:color="auto" w:fill="auto"/>
            <w:vAlign w:val="center"/>
            <w:hideMark/>
          </w:tcPr>
          <w:p w14:paraId="69A09A0F" w14:textId="77777777" w:rsidR="00D848F7" w:rsidRPr="00D848F7" w:rsidRDefault="00D848F7" w:rsidP="00D848F7">
            <w:pPr>
              <w:jc w:val="center"/>
              <w:rPr>
                <w:color w:val="000000"/>
                <w:sz w:val="22"/>
                <w:szCs w:val="22"/>
              </w:rPr>
            </w:pPr>
            <w:r w:rsidRPr="00D848F7">
              <w:rPr>
                <w:color w:val="000000"/>
                <w:sz w:val="22"/>
                <w:szCs w:val="22"/>
              </w:rPr>
              <w:t>16,2</w:t>
            </w:r>
          </w:p>
        </w:tc>
        <w:tc>
          <w:tcPr>
            <w:tcW w:w="2126" w:type="dxa"/>
            <w:tcBorders>
              <w:top w:val="nil"/>
              <w:left w:val="nil"/>
              <w:bottom w:val="single" w:sz="4" w:space="0" w:color="auto"/>
              <w:right w:val="single" w:sz="4" w:space="0" w:color="auto"/>
            </w:tcBorders>
            <w:shd w:val="clear" w:color="auto" w:fill="auto"/>
            <w:vAlign w:val="center"/>
            <w:hideMark/>
          </w:tcPr>
          <w:p w14:paraId="51431733"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15DDF2FF" w14:textId="77777777" w:rsidR="00D848F7" w:rsidRPr="00D848F7" w:rsidRDefault="00D848F7" w:rsidP="00D848F7">
            <w:pPr>
              <w:rPr>
                <w:sz w:val="20"/>
                <w:szCs w:val="20"/>
              </w:rPr>
            </w:pPr>
          </w:p>
        </w:tc>
      </w:tr>
      <w:tr w:rsidR="00D848F7" w:rsidRPr="00D848F7" w14:paraId="556E416A"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FB2144A" w14:textId="77777777" w:rsidR="00D848F7" w:rsidRPr="00D848F7" w:rsidRDefault="00D848F7" w:rsidP="00D848F7">
            <w:pPr>
              <w:jc w:val="center"/>
              <w:rPr>
                <w:color w:val="000000"/>
                <w:sz w:val="22"/>
                <w:szCs w:val="22"/>
              </w:rPr>
            </w:pPr>
            <w:r w:rsidRPr="00D848F7">
              <w:rPr>
                <w:color w:val="000000"/>
                <w:sz w:val="22"/>
                <w:szCs w:val="22"/>
              </w:rPr>
              <w:t>2.47</w:t>
            </w:r>
          </w:p>
        </w:tc>
        <w:tc>
          <w:tcPr>
            <w:tcW w:w="1506" w:type="dxa"/>
            <w:tcBorders>
              <w:top w:val="nil"/>
              <w:left w:val="nil"/>
              <w:bottom w:val="single" w:sz="4" w:space="0" w:color="auto"/>
              <w:right w:val="single" w:sz="4" w:space="0" w:color="auto"/>
            </w:tcBorders>
            <w:shd w:val="clear" w:color="auto" w:fill="auto"/>
            <w:vAlign w:val="center"/>
            <w:hideMark/>
          </w:tcPr>
          <w:p w14:paraId="0DC10FDC"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428A2E82" w14:textId="77777777" w:rsidR="00D848F7" w:rsidRPr="00D848F7" w:rsidRDefault="00D848F7" w:rsidP="00D848F7">
            <w:pPr>
              <w:jc w:val="center"/>
              <w:rPr>
                <w:color w:val="000000"/>
                <w:sz w:val="22"/>
                <w:szCs w:val="22"/>
              </w:rPr>
            </w:pPr>
            <w:r w:rsidRPr="00D848F7">
              <w:rPr>
                <w:color w:val="000000"/>
                <w:sz w:val="22"/>
                <w:szCs w:val="22"/>
              </w:rPr>
              <w:t>от д.23 до д.22</w:t>
            </w:r>
          </w:p>
        </w:tc>
        <w:tc>
          <w:tcPr>
            <w:tcW w:w="2694" w:type="dxa"/>
            <w:tcBorders>
              <w:top w:val="nil"/>
              <w:left w:val="nil"/>
              <w:bottom w:val="single" w:sz="4" w:space="0" w:color="auto"/>
              <w:right w:val="single" w:sz="4" w:space="0" w:color="auto"/>
            </w:tcBorders>
            <w:shd w:val="clear" w:color="auto" w:fill="auto"/>
            <w:vAlign w:val="center"/>
            <w:hideMark/>
          </w:tcPr>
          <w:p w14:paraId="4A2704EC" w14:textId="77777777" w:rsidR="00D848F7" w:rsidRPr="00D848F7" w:rsidRDefault="00D848F7" w:rsidP="00D848F7">
            <w:pPr>
              <w:jc w:val="center"/>
              <w:rPr>
                <w:sz w:val="22"/>
                <w:szCs w:val="22"/>
              </w:rPr>
            </w:pPr>
            <w:r w:rsidRPr="00D848F7">
              <w:rPr>
                <w:sz w:val="22"/>
                <w:szCs w:val="22"/>
              </w:rPr>
              <w:t>Теплосети внутриквартальные микр.1</w:t>
            </w:r>
          </w:p>
        </w:tc>
        <w:tc>
          <w:tcPr>
            <w:tcW w:w="2409" w:type="dxa"/>
            <w:tcBorders>
              <w:top w:val="nil"/>
              <w:left w:val="nil"/>
              <w:bottom w:val="single" w:sz="4" w:space="0" w:color="auto"/>
              <w:right w:val="single" w:sz="4" w:space="0" w:color="auto"/>
            </w:tcBorders>
            <w:shd w:val="clear" w:color="auto" w:fill="auto"/>
            <w:noWrap/>
            <w:vAlign w:val="center"/>
            <w:hideMark/>
          </w:tcPr>
          <w:p w14:paraId="55F4A774" w14:textId="77777777" w:rsidR="00D848F7" w:rsidRPr="00D848F7" w:rsidRDefault="00D848F7" w:rsidP="00D848F7">
            <w:pPr>
              <w:jc w:val="center"/>
              <w:rPr>
                <w:color w:val="000000"/>
                <w:sz w:val="22"/>
                <w:szCs w:val="22"/>
              </w:rPr>
            </w:pPr>
            <w:r w:rsidRPr="00D848F7">
              <w:rPr>
                <w:color w:val="000000"/>
                <w:sz w:val="22"/>
                <w:szCs w:val="22"/>
              </w:rPr>
              <w:t>108</w:t>
            </w:r>
          </w:p>
        </w:tc>
        <w:tc>
          <w:tcPr>
            <w:tcW w:w="1985" w:type="dxa"/>
            <w:tcBorders>
              <w:top w:val="nil"/>
              <w:left w:val="nil"/>
              <w:bottom w:val="single" w:sz="4" w:space="0" w:color="auto"/>
              <w:right w:val="single" w:sz="4" w:space="0" w:color="auto"/>
            </w:tcBorders>
            <w:shd w:val="clear" w:color="auto" w:fill="auto"/>
            <w:vAlign w:val="center"/>
            <w:hideMark/>
          </w:tcPr>
          <w:p w14:paraId="25C8DF30" w14:textId="77777777" w:rsidR="00D848F7" w:rsidRPr="00D848F7" w:rsidRDefault="00D848F7" w:rsidP="00D848F7">
            <w:pPr>
              <w:jc w:val="center"/>
              <w:rPr>
                <w:color w:val="000000"/>
                <w:sz w:val="22"/>
                <w:szCs w:val="22"/>
              </w:rPr>
            </w:pPr>
            <w:r w:rsidRPr="00D848F7">
              <w:rPr>
                <w:color w:val="000000"/>
                <w:sz w:val="22"/>
                <w:szCs w:val="22"/>
              </w:rPr>
              <w:t>38,3</w:t>
            </w:r>
          </w:p>
        </w:tc>
        <w:tc>
          <w:tcPr>
            <w:tcW w:w="2126" w:type="dxa"/>
            <w:tcBorders>
              <w:top w:val="nil"/>
              <w:left w:val="nil"/>
              <w:bottom w:val="single" w:sz="4" w:space="0" w:color="auto"/>
              <w:right w:val="single" w:sz="4" w:space="0" w:color="auto"/>
            </w:tcBorders>
            <w:shd w:val="clear" w:color="auto" w:fill="auto"/>
            <w:vAlign w:val="center"/>
            <w:hideMark/>
          </w:tcPr>
          <w:p w14:paraId="26270A4F"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42C33252" w14:textId="77777777" w:rsidR="00D848F7" w:rsidRPr="00D848F7" w:rsidRDefault="00D848F7" w:rsidP="00D848F7">
            <w:pPr>
              <w:rPr>
                <w:sz w:val="20"/>
                <w:szCs w:val="20"/>
              </w:rPr>
            </w:pPr>
          </w:p>
        </w:tc>
      </w:tr>
      <w:tr w:rsidR="00D848F7" w:rsidRPr="00D848F7" w14:paraId="486BDF13"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01D0603F" w14:textId="77777777" w:rsidR="00D848F7" w:rsidRPr="00D848F7" w:rsidRDefault="00D848F7" w:rsidP="00D848F7">
            <w:pPr>
              <w:jc w:val="center"/>
              <w:rPr>
                <w:color w:val="000000"/>
                <w:sz w:val="22"/>
                <w:szCs w:val="22"/>
              </w:rPr>
            </w:pPr>
            <w:r w:rsidRPr="00D848F7">
              <w:rPr>
                <w:color w:val="000000"/>
                <w:sz w:val="22"/>
                <w:szCs w:val="22"/>
              </w:rPr>
              <w:t>2.48</w:t>
            </w:r>
          </w:p>
        </w:tc>
        <w:tc>
          <w:tcPr>
            <w:tcW w:w="1506" w:type="dxa"/>
            <w:tcBorders>
              <w:top w:val="nil"/>
              <w:left w:val="nil"/>
              <w:bottom w:val="single" w:sz="4" w:space="0" w:color="auto"/>
              <w:right w:val="single" w:sz="4" w:space="0" w:color="auto"/>
            </w:tcBorders>
            <w:shd w:val="clear" w:color="auto" w:fill="auto"/>
            <w:vAlign w:val="center"/>
            <w:hideMark/>
          </w:tcPr>
          <w:p w14:paraId="3208F11B"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1C1676B3" w14:textId="77777777" w:rsidR="00D848F7" w:rsidRPr="00D848F7" w:rsidRDefault="00D848F7" w:rsidP="00D848F7">
            <w:pPr>
              <w:jc w:val="center"/>
              <w:rPr>
                <w:color w:val="000000"/>
                <w:sz w:val="22"/>
                <w:szCs w:val="22"/>
              </w:rPr>
            </w:pPr>
            <w:r w:rsidRPr="00D848F7">
              <w:rPr>
                <w:color w:val="000000"/>
                <w:sz w:val="22"/>
                <w:szCs w:val="22"/>
              </w:rPr>
              <w:t>по подвалу д.22 до вр. на эл.уз.д.22</w:t>
            </w:r>
          </w:p>
        </w:tc>
        <w:tc>
          <w:tcPr>
            <w:tcW w:w="2694" w:type="dxa"/>
            <w:tcBorders>
              <w:top w:val="nil"/>
              <w:left w:val="nil"/>
              <w:bottom w:val="single" w:sz="4" w:space="0" w:color="auto"/>
              <w:right w:val="single" w:sz="4" w:space="0" w:color="auto"/>
            </w:tcBorders>
            <w:shd w:val="clear" w:color="auto" w:fill="auto"/>
            <w:vAlign w:val="center"/>
            <w:hideMark/>
          </w:tcPr>
          <w:p w14:paraId="24D46BFF"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043FED9B" w14:textId="77777777" w:rsidR="00D848F7" w:rsidRPr="00D848F7" w:rsidRDefault="00D848F7" w:rsidP="00D848F7">
            <w:pPr>
              <w:jc w:val="center"/>
              <w:rPr>
                <w:color w:val="000000"/>
                <w:sz w:val="22"/>
                <w:szCs w:val="22"/>
              </w:rPr>
            </w:pPr>
            <w:r w:rsidRPr="00D848F7">
              <w:rPr>
                <w:color w:val="000000"/>
                <w:sz w:val="22"/>
                <w:szCs w:val="22"/>
              </w:rPr>
              <w:t>89</w:t>
            </w:r>
          </w:p>
        </w:tc>
        <w:tc>
          <w:tcPr>
            <w:tcW w:w="1985" w:type="dxa"/>
            <w:tcBorders>
              <w:top w:val="nil"/>
              <w:left w:val="nil"/>
              <w:bottom w:val="single" w:sz="4" w:space="0" w:color="auto"/>
              <w:right w:val="single" w:sz="4" w:space="0" w:color="auto"/>
            </w:tcBorders>
            <w:shd w:val="clear" w:color="auto" w:fill="auto"/>
            <w:vAlign w:val="center"/>
            <w:hideMark/>
          </w:tcPr>
          <w:p w14:paraId="238B103A" w14:textId="77777777" w:rsidR="00D848F7" w:rsidRPr="00D848F7" w:rsidRDefault="00D848F7" w:rsidP="00D848F7">
            <w:pPr>
              <w:jc w:val="center"/>
              <w:rPr>
                <w:color w:val="000000"/>
                <w:sz w:val="22"/>
                <w:szCs w:val="22"/>
              </w:rPr>
            </w:pPr>
            <w:r w:rsidRPr="00D848F7">
              <w:rPr>
                <w:color w:val="000000"/>
                <w:sz w:val="22"/>
                <w:szCs w:val="22"/>
              </w:rPr>
              <w:t>9,6</w:t>
            </w:r>
          </w:p>
        </w:tc>
        <w:tc>
          <w:tcPr>
            <w:tcW w:w="2126" w:type="dxa"/>
            <w:tcBorders>
              <w:top w:val="nil"/>
              <w:left w:val="nil"/>
              <w:bottom w:val="single" w:sz="4" w:space="0" w:color="auto"/>
              <w:right w:val="single" w:sz="4" w:space="0" w:color="auto"/>
            </w:tcBorders>
            <w:shd w:val="clear" w:color="auto" w:fill="auto"/>
            <w:vAlign w:val="center"/>
            <w:hideMark/>
          </w:tcPr>
          <w:p w14:paraId="28FA4E66"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259E63EA" w14:textId="77777777" w:rsidR="00D848F7" w:rsidRPr="00D848F7" w:rsidRDefault="00D848F7" w:rsidP="00D848F7">
            <w:pPr>
              <w:rPr>
                <w:sz w:val="20"/>
                <w:szCs w:val="20"/>
              </w:rPr>
            </w:pPr>
          </w:p>
        </w:tc>
      </w:tr>
      <w:tr w:rsidR="00D848F7" w:rsidRPr="00D848F7" w14:paraId="5232E60B"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6D59B849" w14:textId="77777777" w:rsidR="00D848F7" w:rsidRPr="00D848F7" w:rsidRDefault="00D848F7" w:rsidP="00D848F7">
            <w:pPr>
              <w:jc w:val="center"/>
              <w:rPr>
                <w:color w:val="000000"/>
                <w:sz w:val="22"/>
                <w:szCs w:val="22"/>
              </w:rPr>
            </w:pPr>
            <w:r w:rsidRPr="00D848F7">
              <w:rPr>
                <w:color w:val="000000"/>
                <w:sz w:val="22"/>
                <w:szCs w:val="22"/>
              </w:rPr>
              <w:t>2.49</w:t>
            </w:r>
          </w:p>
        </w:tc>
        <w:tc>
          <w:tcPr>
            <w:tcW w:w="1506" w:type="dxa"/>
            <w:tcBorders>
              <w:top w:val="nil"/>
              <w:left w:val="nil"/>
              <w:bottom w:val="single" w:sz="4" w:space="0" w:color="auto"/>
              <w:right w:val="single" w:sz="4" w:space="0" w:color="auto"/>
            </w:tcBorders>
            <w:shd w:val="clear" w:color="auto" w:fill="auto"/>
            <w:vAlign w:val="center"/>
            <w:hideMark/>
          </w:tcPr>
          <w:p w14:paraId="25FFC74D"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608D9556" w14:textId="77777777" w:rsidR="00D848F7" w:rsidRPr="00D848F7" w:rsidRDefault="00D848F7" w:rsidP="00D848F7">
            <w:pPr>
              <w:jc w:val="center"/>
              <w:rPr>
                <w:color w:val="000000"/>
                <w:sz w:val="22"/>
                <w:szCs w:val="22"/>
              </w:rPr>
            </w:pPr>
            <w:r w:rsidRPr="00D848F7">
              <w:rPr>
                <w:color w:val="000000"/>
                <w:sz w:val="22"/>
                <w:szCs w:val="22"/>
              </w:rPr>
              <w:t>по подвалу д.22 после вр. на эл.уз.</w:t>
            </w:r>
          </w:p>
        </w:tc>
        <w:tc>
          <w:tcPr>
            <w:tcW w:w="2694" w:type="dxa"/>
            <w:tcBorders>
              <w:top w:val="nil"/>
              <w:left w:val="nil"/>
              <w:bottom w:val="single" w:sz="4" w:space="0" w:color="auto"/>
              <w:right w:val="single" w:sz="4" w:space="0" w:color="auto"/>
            </w:tcBorders>
            <w:shd w:val="clear" w:color="auto" w:fill="auto"/>
            <w:vAlign w:val="center"/>
            <w:hideMark/>
          </w:tcPr>
          <w:p w14:paraId="32A6DF35"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46CDBB5C" w14:textId="77777777" w:rsidR="00D848F7" w:rsidRPr="00D848F7" w:rsidRDefault="00D848F7" w:rsidP="00D848F7">
            <w:pPr>
              <w:jc w:val="center"/>
              <w:rPr>
                <w:color w:val="000000"/>
                <w:sz w:val="22"/>
                <w:szCs w:val="22"/>
              </w:rPr>
            </w:pPr>
            <w:r w:rsidRPr="00D848F7">
              <w:rPr>
                <w:color w:val="000000"/>
                <w:sz w:val="22"/>
                <w:szCs w:val="22"/>
              </w:rPr>
              <w:t>76</w:t>
            </w:r>
          </w:p>
        </w:tc>
        <w:tc>
          <w:tcPr>
            <w:tcW w:w="1985" w:type="dxa"/>
            <w:tcBorders>
              <w:top w:val="nil"/>
              <w:left w:val="nil"/>
              <w:bottom w:val="single" w:sz="4" w:space="0" w:color="auto"/>
              <w:right w:val="single" w:sz="4" w:space="0" w:color="auto"/>
            </w:tcBorders>
            <w:shd w:val="clear" w:color="auto" w:fill="auto"/>
            <w:vAlign w:val="center"/>
            <w:hideMark/>
          </w:tcPr>
          <w:p w14:paraId="5D99A0B8" w14:textId="77777777" w:rsidR="00D848F7" w:rsidRPr="00D848F7" w:rsidRDefault="00D848F7" w:rsidP="00D848F7">
            <w:pPr>
              <w:jc w:val="center"/>
              <w:rPr>
                <w:color w:val="000000"/>
                <w:sz w:val="22"/>
                <w:szCs w:val="22"/>
              </w:rPr>
            </w:pPr>
            <w:r w:rsidRPr="00D848F7">
              <w:rPr>
                <w:color w:val="000000"/>
                <w:sz w:val="22"/>
                <w:szCs w:val="22"/>
              </w:rPr>
              <w:t>10,6</w:t>
            </w:r>
          </w:p>
        </w:tc>
        <w:tc>
          <w:tcPr>
            <w:tcW w:w="2126" w:type="dxa"/>
            <w:tcBorders>
              <w:top w:val="nil"/>
              <w:left w:val="nil"/>
              <w:bottom w:val="single" w:sz="4" w:space="0" w:color="auto"/>
              <w:right w:val="single" w:sz="4" w:space="0" w:color="auto"/>
            </w:tcBorders>
            <w:shd w:val="clear" w:color="auto" w:fill="auto"/>
            <w:vAlign w:val="center"/>
            <w:hideMark/>
          </w:tcPr>
          <w:p w14:paraId="69B7AD0D"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4676AF61" w14:textId="77777777" w:rsidR="00D848F7" w:rsidRPr="00D848F7" w:rsidRDefault="00D848F7" w:rsidP="00D848F7">
            <w:pPr>
              <w:rPr>
                <w:sz w:val="20"/>
                <w:szCs w:val="20"/>
              </w:rPr>
            </w:pPr>
          </w:p>
        </w:tc>
      </w:tr>
      <w:tr w:rsidR="00D848F7" w:rsidRPr="00D848F7" w14:paraId="2F412E72"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05B00A9E" w14:textId="77777777" w:rsidR="00D848F7" w:rsidRPr="00D848F7" w:rsidRDefault="00D848F7" w:rsidP="00D848F7">
            <w:pPr>
              <w:jc w:val="center"/>
              <w:rPr>
                <w:color w:val="000000"/>
                <w:sz w:val="22"/>
                <w:szCs w:val="22"/>
              </w:rPr>
            </w:pPr>
            <w:r w:rsidRPr="00D848F7">
              <w:rPr>
                <w:color w:val="000000"/>
                <w:sz w:val="22"/>
                <w:szCs w:val="22"/>
              </w:rPr>
              <w:t>2.50</w:t>
            </w:r>
          </w:p>
        </w:tc>
        <w:tc>
          <w:tcPr>
            <w:tcW w:w="1506" w:type="dxa"/>
            <w:tcBorders>
              <w:top w:val="nil"/>
              <w:left w:val="nil"/>
              <w:bottom w:val="single" w:sz="4" w:space="0" w:color="auto"/>
              <w:right w:val="single" w:sz="4" w:space="0" w:color="auto"/>
            </w:tcBorders>
            <w:shd w:val="clear" w:color="auto" w:fill="auto"/>
            <w:vAlign w:val="center"/>
            <w:hideMark/>
          </w:tcPr>
          <w:p w14:paraId="4D9401F9"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421C9E99" w14:textId="77777777" w:rsidR="00D848F7" w:rsidRPr="00D848F7" w:rsidRDefault="00D848F7" w:rsidP="00D848F7">
            <w:pPr>
              <w:jc w:val="center"/>
              <w:rPr>
                <w:color w:val="000000"/>
                <w:sz w:val="22"/>
                <w:szCs w:val="22"/>
              </w:rPr>
            </w:pPr>
            <w:r w:rsidRPr="00D848F7">
              <w:rPr>
                <w:color w:val="000000"/>
                <w:sz w:val="22"/>
                <w:szCs w:val="22"/>
              </w:rPr>
              <w:t>от д.22 до д.21</w:t>
            </w:r>
          </w:p>
        </w:tc>
        <w:tc>
          <w:tcPr>
            <w:tcW w:w="2694" w:type="dxa"/>
            <w:tcBorders>
              <w:top w:val="nil"/>
              <w:left w:val="nil"/>
              <w:bottom w:val="single" w:sz="4" w:space="0" w:color="auto"/>
              <w:right w:val="single" w:sz="4" w:space="0" w:color="auto"/>
            </w:tcBorders>
            <w:shd w:val="clear" w:color="auto" w:fill="auto"/>
            <w:vAlign w:val="center"/>
            <w:hideMark/>
          </w:tcPr>
          <w:p w14:paraId="5EFD380F"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335C878B" w14:textId="77777777" w:rsidR="00D848F7" w:rsidRPr="00D848F7" w:rsidRDefault="00D848F7" w:rsidP="00D848F7">
            <w:pPr>
              <w:jc w:val="center"/>
              <w:rPr>
                <w:color w:val="000000"/>
                <w:sz w:val="22"/>
                <w:szCs w:val="22"/>
              </w:rPr>
            </w:pPr>
            <w:r w:rsidRPr="00D848F7">
              <w:rPr>
                <w:color w:val="000000"/>
                <w:sz w:val="22"/>
                <w:szCs w:val="22"/>
              </w:rPr>
              <w:t>76</w:t>
            </w:r>
          </w:p>
        </w:tc>
        <w:tc>
          <w:tcPr>
            <w:tcW w:w="1985" w:type="dxa"/>
            <w:tcBorders>
              <w:top w:val="nil"/>
              <w:left w:val="nil"/>
              <w:bottom w:val="single" w:sz="4" w:space="0" w:color="auto"/>
              <w:right w:val="single" w:sz="4" w:space="0" w:color="auto"/>
            </w:tcBorders>
            <w:shd w:val="clear" w:color="auto" w:fill="auto"/>
            <w:vAlign w:val="center"/>
            <w:hideMark/>
          </w:tcPr>
          <w:p w14:paraId="7FC8AF24" w14:textId="77777777" w:rsidR="00D848F7" w:rsidRPr="00D848F7" w:rsidRDefault="00D848F7" w:rsidP="00D848F7">
            <w:pPr>
              <w:jc w:val="center"/>
              <w:rPr>
                <w:color w:val="000000"/>
                <w:sz w:val="22"/>
                <w:szCs w:val="22"/>
              </w:rPr>
            </w:pPr>
            <w:r w:rsidRPr="00D848F7">
              <w:rPr>
                <w:color w:val="000000"/>
                <w:sz w:val="22"/>
                <w:szCs w:val="22"/>
              </w:rPr>
              <w:t>40,1</w:t>
            </w:r>
          </w:p>
        </w:tc>
        <w:tc>
          <w:tcPr>
            <w:tcW w:w="2126" w:type="dxa"/>
            <w:tcBorders>
              <w:top w:val="nil"/>
              <w:left w:val="nil"/>
              <w:bottom w:val="single" w:sz="4" w:space="0" w:color="auto"/>
              <w:right w:val="single" w:sz="4" w:space="0" w:color="auto"/>
            </w:tcBorders>
            <w:shd w:val="clear" w:color="auto" w:fill="auto"/>
            <w:vAlign w:val="center"/>
            <w:hideMark/>
          </w:tcPr>
          <w:p w14:paraId="50F3FB80"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3B044E6B" w14:textId="77777777" w:rsidR="00D848F7" w:rsidRPr="00D848F7" w:rsidRDefault="00D848F7" w:rsidP="00D848F7">
            <w:pPr>
              <w:rPr>
                <w:sz w:val="20"/>
                <w:szCs w:val="20"/>
              </w:rPr>
            </w:pPr>
          </w:p>
        </w:tc>
      </w:tr>
      <w:tr w:rsidR="00D848F7" w:rsidRPr="00D848F7" w14:paraId="10BAEB52"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729FA181" w14:textId="77777777" w:rsidR="00D848F7" w:rsidRPr="00D848F7" w:rsidRDefault="00D848F7" w:rsidP="00D848F7">
            <w:pPr>
              <w:jc w:val="center"/>
              <w:rPr>
                <w:color w:val="000000"/>
                <w:sz w:val="22"/>
                <w:szCs w:val="22"/>
              </w:rPr>
            </w:pPr>
            <w:r w:rsidRPr="00D848F7">
              <w:rPr>
                <w:color w:val="000000"/>
                <w:sz w:val="22"/>
                <w:szCs w:val="22"/>
              </w:rPr>
              <w:t>2.51</w:t>
            </w:r>
          </w:p>
        </w:tc>
        <w:tc>
          <w:tcPr>
            <w:tcW w:w="1506" w:type="dxa"/>
            <w:tcBorders>
              <w:top w:val="nil"/>
              <w:left w:val="nil"/>
              <w:bottom w:val="single" w:sz="4" w:space="0" w:color="auto"/>
              <w:right w:val="single" w:sz="4" w:space="0" w:color="auto"/>
            </w:tcBorders>
            <w:shd w:val="clear" w:color="auto" w:fill="auto"/>
            <w:vAlign w:val="center"/>
            <w:hideMark/>
          </w:tcPr>
          <w:p w14:paraId="7103C6C0"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38EC9B60" w14:textId="77777777" w:rsidR="00D848F7" w:rsidRPr="00D848F7" w:rsidRDefault="00D848F7" w:rsidP="00D848F7">
            <w:pPr>
              <w:jc w:val="center"/>
              <w:rPr>
                <w:color w:val="000000"/>
                <w:sz w:val="22"/>
                <w:szCs w:val="22"/>
              </w:rPr>
            </w:pPr>
            <w:r w:rsidRPr="00D848F7">
              <w:rPr>
                <w:color w:val="000000"/>
                <w:sz w:val="22"/>
                <w:szCs w:val="22"/>
              </w:rPr>
              <w:t>от К-13а до К-16</w:t>
            </w:r>
          </w:p>
        </w:tc>
        <w:tc>
          <w:tcPr>
            <w:tcW w:w="2694" w:type="dxa"/>
            <w:tcBorders>
              <w:top w:val="nil"/>
              <w:left w:val="nil"/>
              <w:bottom w:val="single" w:sz="4" w:space="0" w:color="auto"/>
              <w:right w:val="single" w:sz="4" w:space="0" w:color="auto"/>
            </w:tcBorders>
            <w:shd w:val="clear" w:color="auto" w:fill="auto"/>
            <w:vAlign w:val="center"/>
            <w:hideMark/>
          </w:tcPr>
          <w:p w14:paraId="681193CE"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05602F30" w14:textId="77777777" w:rsidR="00D848F7" w:rsidRPr="00D848F7" w:rsidRDefault="00D848F7" w:rsidP="00D848F7">
            <w:pPr>
              <w:jc w:val="center"/>
              <w:rPr>
                <w:color w:val="000000"/>
                <w:sz w:val="22"/>
                <w:szCs w:val="22"/>
              </w:rPr>
            </w:pPr>
            <w:r w:rsidRPr="00D848F7">
              <w:rPr>
                <w:color w:val="000000"/>
                <w:sz w:val="22"/>
                <w:szCs w:val="22"/>
              </w:rPr>
              <w:t>133</w:t>
            </w:r>
          </w:p>
        </w:tc>
        <w:tc>
          <w:tcPr>
            <w:tcW w:w="1985" w:type="dxa"/>
            <w:tcBorders>
              <w:top w:val="nil"/>
              <w:left w:val="nil"/>
              <w:bottom w:val="single" w:sz="4" w:space="0" w:color="auto"/>
              <w:right w:val="single" w:sz="4" w:space="0" w:color="auto"/>
            </w:tcBorders>
            <w:shd w:val="clear" w:color="auto" w:fill="auto"/>
            <w:vAlign w:val="center"/>
            <w:hideMark/>
          </w:tcPr>
          <w:p w14:paraId="55FF06BF" w14:textId="77777777" w:rsidR="00D848F7" w:rsidRPr="00D848F7" w:rsidRDefault="00D848F7" w:rsidP="00D848F7">
            <w:pPr>
              <w:jc w:val="center"/>
              <w:rPr>
                <w:color w:val="000000"/>
                <w:sz w:val="22"/>
                <w:szCs w:val="22"/>
              </w:rPr>
            </w:pPr>
            <w:r w:rsidRPr="00D848F7">
              <w:rPr>
                <w:color w:val="000000"/>
                <w:sz w:val="22"/>
                <w:szCs w:val="22"/>
              </w:rPr>
              <w:t>38,0</w:t>
            </w:r>
          </w:p>
        </w:tc>
        <w:tc>
          <w:tcPr>
            <w:tcW w:w="2126" w:type="dxa"/>
            <w:tcBorders>
              <w:top w:val="nil"/>
              <w:left w:val="nil"/>
              <w:bottom w:val="single" w:sz="4" w:space="0" w:color="auto"/>
              <w:right w:val="single" w:sz="4" w:space="0" w:color="auto"/>
            </w:tcBorders>
            <w:shd w:val="clear" w:color="auto" w:fill="auto"/>
            <w:vAlign w:val="center"/>
            <w:hideMark/>
          </w:tcPr>
          <w:p w14:paraId="33B2C413"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6C18DBF3" w14:textId="77777777" w:rsidR="00D848F7" w:rsidRPr="00D848F7" w:rsidRDefault="00D848F7" w:rsidP="00D848F7">
            <w:pPr>
              <w:rPr>
                <w:sz w:val="20"/>
                <w:szCs w:val="20"/>
              </w:rPr>
            </w:pPr>
          </w:p>
        </w:tc>
      </w:tr>
      <w:tr w:rsidR="00D848F7" w:rsidRPr="00D848F7" w14:paraId="42B183F0"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6DE26DF2" w14:textId="77777777" w:rsidR="00D848F7" w:rsidRPr="00D848F7" w:rsidRDefault="00D848F7" w:rsidP="00D848F7">
            <w:pPr>
              <w:jc w:val="center"/>
              <w:rPr>
                <w:color w:val="000000"/>
                <w:sz w:val="22"/>
                <w:szCs w:val="22"/>
              </w:rPr>
            </w:pPr>
            <w:r w:rsidRPr="00D848F7">
              <w:rPr>
                <w:color w:val="000000"/>
                <w:sz w:val="22"/>
                <w:szCs w:val="22"/>
              </w:rPr>
              <w:t>2.52</w:t>
            </w:r>
          </w:p>
        </w:tc>
        <w:tc>
          <w:tcPr>
            <w:tcW w:w="1506" w:type="dxa"/>
            <w:tcBorders>
              <w:top w:val="nil"/>
              <w:left w:val="nil"/>
              <w:bottom w:val="single" w:sz="4" w:space="0" w:color="auto"/>
              <w:right w:val="single" w:sz="4" w:space="0" w:color="auto"/>
            </w:tcBorders>
            <w:shd w:val="clear" w:color="auto" w:fill="auto"/>
            <w:vAlign w:val="center"/>
            <w:hideMark/>
          </w:tcPr>
          <w:p w14:paraId="22A0CFDB"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0E52D09D" w14:textId="77777777" w:rsidR="00D848F7" w:rsidRPr="00D848F7" w:rsidRDefault="00D848F7" w:rsidP="00D848F7">
            <w:pPr>
              <w:jc w:val="center"/>
              <w:rPr>
                <w:color w:val="000000"/>
                <w:sz w:val="22"/>
                <w:szCs w:val="22"/>
              </w:rPr>
            </w:pPr>
            <w:r w:rsidRPr="00D848F7">
              <w:rPr>
                <w:color w:val="000000"/>
                <w:sz w:val="22"/>
                <w:szCs w:val="22"/>
              </w:rPr>
              <w:t>от К-16 до д.24</w:t>
            </w:r>
          </w:p>
        </w:tc>
        <w:tc>
          <w:tcPr>
            <w:tcW w:w="2694" w:type="dxa"/>
            <w:tcBorders>
              <w:top w:val="nil"/>
              <w:left w:val="nil"/>
              <w:bottom w:val="single" w:sz="4" w:space="0" w:color="auto"/>
              <w:right w:val="single" w:sz="4" w:space="0" w:color="auto"/>
            </w:tcBorders>
            <w:shd w:val="clear" w:color="auto" w:fill="auto"/>
            <w:vAlign w:val="center"/>
            <w:hideMark/>
          </w:tcPr>
          <w:p w14:paraId="1A19D886"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6C945D13" w14:textId="77777777" w:rsidR="00D848F7" w:rsidRPr="00D848F7" w:rsidRDefault="00D848F7" w:rsidP="00D848F7">
            <w:pPr>
              <w:jc w:val="center"/>
              <w:rPr>
                <w:color w:val="000000"/>
                <w:sz w:val="22"/>
                <w:szCs w:val="22"/>
              </w:rPr>
            </w:pPr>
            <w:r w:rsidRPr="00D848F7">
              <w:rPr>
                <w:color w:val="000000"/>
                <w:sz w:val="22"/>
                <w:szCs w:val="22"/>
              </w:rPr>
              <w:t>89</w:t>
            </w:r>
          </w:p>
        </w:tc>
        <w:tc>
          <w:tcPr>
            <w:tcW w:w="1985" w:type="dxa"/>
            <w:tcBorders>
              <w:top w:val="nil"/>
              <w:left w:val="nil"/>
              <w:bottom w:val="single" w:sz="4" w:space="0" w:color="auto"/>
              <w:right w:val="single" w:sz="4" w:space="0" w:color="auto"/>
            </w:tcBorders>
            <w:shd w:val="clear" w:color="auto" w:fill="auto"/>
            <w:vAlign w:val="center"/>
            <w:hideMark/>
          </w:tcPr>
          <w:p w14:paraId="12C39E49" w14:textId="77777777" w:rsidR="00D848F7" w:rsidRPr="00D848F7" w:rsidRDefault="00D848F7" w:rsidP="00D848F7">
            <w:pPr>
              <w:jc w:val="center"/>
              <w:rPr>
                <w:color w:val="000000"/>
                <w:sz w:val="22"/>
                <w:szCs w:val="22"/>
              </w:rPr>
            </w:pPr>
            <w:r w:rsidRPr="00D848F7">
              <w:rPr>
                <w:color w:val="000000"/>
                <w:sz w:val="22"/>
                <w:szCs w:val="22"/>
              </w:rPr>
              <w:t>56,2</w:t>
            </w:r>
          </w:p>
        </w:tc>
        <w:tc>
          <w:tcPr>
            <w:tcW w:w="2126" w:type="dxa"/>
            <w:tcBorders>
              <w:top w:val="nil"/>
              <w:left w:val="nil"/>
              <w:bottom w:val="single" w:sz="4" w:space="0" w:color="auto"/>
              <w:right w:val="single" w:sz="4" w:space="0" w:color="auto"/>
            </w:tcBorders>
            <w:shd w:val="clear" w:color="auto" w:fill="auto"/>
            <w:vAlign w:val="center"/>
            <w:hideMark/>
          </w:tcPr>
          <w:p w14:paraId="759C1E13"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013AAAA7" w14:textId="77777777" w:rsidR="00D848F7" w:rsidRPr="00D848F7" w:rsidRDefault="00D848F7" w:rsidP="00D848F7">
            <w:pPr>
              <w:rPr>
                <w:sz w:val="20"/>
                <w:szCs w:val="20"/>
              </w:rPr>
            </w:pPr>
          </w:p>
        </w:tc>
      </w:tr>
      <w:tr w:rsidR="00D848F7" w:rsidRPr="00D848F7" w14:paraId="3C7E556C"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2F1F5BAA" w14:textId="77777777" w:rsidR="00D848F7" w:rsidRPr="00D848F7" w:rsidRDefault="00D848F7" w:rsidP="00D848F7">
            <w:pPr>
              <w:jc w:val="center"/>
              <w:rPr>
                <w:color w:val="000000"/>
                <w:sz w:val="22"/>
                <w:szCs w:val="22"/>
              </w:rPr>
            </w:pPr>
            <w:r w:rsidRPr="00D848F7">
              <w:rPr>
                <w:color w:val="000000"/>
                <w:sz w:val="22"/>
                <w:szCs w:val="22"/>
              </w:rPr>
              <w:t>2.53</w:t>
            </w:r>
          </w:p>
        </w:tc>
        <w:tc>
          <w:tcPr>
            <w:tcW w:w="1506" w:type="dxa"/>
            <w:tcBorders>
              <w:top w:val="nil"/>
              <w:left w:val="nil"/>
              <w:bottom w:val="single" w:sz="4" w:space="0" w:color="auto"/>
              <w:right w:val="single" w:sz="4" w:space="0" w:color="auto"/>
            </w:tcBorders>
            <w:shd w:val="clear" w:color="auto" w:fill="auto"/>
            <w:vAlign w:val="center"/>
            <w:hideMark/>
          </w:tcPr>
          <w:p w14:paraId="610C6704"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33D8F1A0" w14:textId="77777777" w:rsidR="00D848F7" w:rsidRPr="00D848F7" w:rsidRDefault="00D848F7" w:rsidP="00D848F7">
            <w:pPr>
              <w:jc w:val="center"/>
              <w:rPr>
                <w:color w:val="000000"/>
                <w:sz w:val="22"/>
                <w:szCs w:val="22"/>
              </w:rPr>
            </w:pPr>
            <w:r w:rsidRPr="00D848F7">
              <w:rPr>
                <w:color w:val="000000"/>
                <w:sz w:val="22"/>
                <w:szCs w:val="22"/>
              </w:rPr>
              <w:t>к д/с "Солнышко"нар.</w:t>
            </w:r>
          </w:p>
        </w:tc>
        <w:tc>
          <w:tcPr>
            <w:tcW w:w="2694" w:type="dxa"/>
            <w:tcBorders>
              <w:top w:val="nil"/>
              <w:left w:val="nil"/>
              <w:bottom w:val="single" w:sz="4" w:space="0" w:color="auto"/>
              <w:right w:val="single" w:sz="4" w:space="0" w:color="auto"/>
            </w:tcBorders>
            <w:shd w:val="clear" w:color="auto" w:fill="auto"/>
            <w:vAlign w:val="center"/>
            <w:hideMark/>
          </w:tcPr>
          <w:p w14:paraId="24BA538E"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1B242C8E" w14:textId="77777777" w:rsidR="00D848F7" w:rsidRPr="00D848F7" w:rsidRDefault="00D848F7" w:rsidP="00D848F7">
            <w:pPr>
              <w:jc w:val="center"/>
              <w:rPr>
                <w:color w:val="000000"/>
                <w:sz w:val="22"/>
                <w:szCs w:val="22"/>
              </w:rPr>
            </w:pPr>
            <w:r w:rsidRPr="00D848F7">
              <w:rPr>
                <w:color w:val="000000"/>
                <w:sz w:val="22"/>
                <w:szCs w:val="22"/>
              </w:rPr>
              <w:t>133</w:t>
            </w:r>
          </w:p>
        </w:tc>
        <w:tc>
          <w:tcPr>
            <w:tcW w:w="1985" w:type="dxa"/>
            <w:tcBorders>
              <w:top w:val="nil"/>
              <w:left w:val="nil"/>
              <w:bottom w:val="single" w:sz="4" w:space="0" w:color="auto"/>
              <w:right w:val="single" w:sz="4" w:space="0" w:color="auto"/>
            </w:tcBorders>
            <w:shd w:val="clear" w:color="auto" w:fill="auto"/>
            <w:vAlign w:val="center"/>
            <w:hideMark/>
          </w:tcPr>
          <w:p w14:paraId="55CDFF61" w14:textId="77777777" w:rsidR="00D848F7" w:rsidRPr="00D848F7" w:rsidRDefault="00D848F7" w:rsidP="00D848F7">
            <w:pPr>
              <w:jc w:val="center"/>
              <w:rPr>
                <w:color w:val="000000"/>
                <w:sz w:val="22"/>
                <w:szCs w:val="22"/>
              </w:rPr>
            </w:pPr>
            <w:r w:rsidRPr="00D848F7">
              <w:rPr>
                <w:color w:val="000000"/>
                <w:sz w:val="22"/>
                <w:szCs w:val="22"/>
              </w:rPr>
              <w:t>37,8</w:t>
            </w:r>
          </w:p>
        </w:tc>
        <w:tc>
          <w:tcPr>
            <w:tcW w:w="2126" w:type="dxa"/>
            <w:tcBorders>
              <w:top w:val="nil"/>
              <w:left w:val="nil"/>
              <w:bottom w:val="single" w:sz="4" w:space="0" w:color="auto"/>
              <w:right w:val="single" w:sz="4" w:space="0" w:color="auto"/>
            </w:tcBorders>
            <w:shd w:val="clear" w:color="auto" w:fill="auto"/>
            <w:vAlign w:val="center"/>
            <w:hideMark/>
          </w:tcPr>
          <w:p w14:paraId="5ACB0421"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396A424D" w14:textId="77777777" w:rsidR="00D848F7" w:rsidRPr="00D848F7" w:rsidRDefault="00D848F7" w:rsidP="00D848F7">
            <w:pPr>
              <w:rPr>
                <w:sz w:val="20"/>
                <w:szCs w:val="20"/>
              </w:rPr>
            </w:pPr>
          </w:p>
        </w:tc>
      </w:tr>
      <w:tr w:rsidR="00D848F7" w:rsidRPr="00D848F7" w14:paraId="434C2DFE"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559FD4B8" w14:textId="77777777" w:rsidR="00D848F7" w:rsidRPr="00D848F7" w:rsidRDefault="00D848F7" w:rsidP="00D848F7">
            <w:pPr>
              <w:jc w:val="center"/>
              <w:rPr>
                <w:color w:val="000000"/>
                <w:sz w:val="22"/>
                <w:szCs w:val="22"/>
              </w:rPr>
            </w:pPr>
            <w:r w:rsidRPr="00D848F7">
              <w:rPr>
                <w:color w:val="000000"/>
                <w:sz w:val="22"/>
                <w:szCs w:val="22"/>
              </w:rPr>
              <w:t>2.54</w:t>
            </w:r>
          </w:p>
        </w:tc>
        <w:tc>
          <w:tcPr>
            <w:tcW w:w="1506" w:type="dxa"/>
            <w:tcBorders>
              <w:top w:val="nil"/>
              <w:left w:val="nil"/>
              <w:bottom w:val="single" w:sz="4" w:space="0" w:color="auto"/>
              <w:right w:val="single" w:sz="4" w:space="0" w:color="auto"/>
            </w:tcBorders>
            <w:shd w:val="clear" w:color="auto" w:fill="auto"/>
            <w:vAlign w:val="center"/>
            <w:hideMark/>
          </w:tcPr>
          <w:p w14:paraId="6FB0716E"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5EFC79F4" w14:textId="77777777" w:rsidR="00D848F7" w:rsidRPr="00D848F7" w:rsidRDefault="00D848F7" w:rsidP="00D848F7">
            <w:pPr>
              <w:jc w:val="center"/>
              <w:rPr>
                <w:color w:val="000000"/>
                <w:sz w:val="22"/>
                <w:szCs w:val="22"/>
              </w:rPr>
            </w:pPr>
            <w:r w:rsidRPr="00D848F7">
              <w:rPr>
                <w:color w:val="000000"/>
                <w:sz w:val="22"/>
                <w:szCs w:val="22"/>
              </w:rPr>
              <w:t>по подвалу д.26</w:t>
            </w:r>
          </w:p>
        </w:tc>
        <w:tc>
          <w:tcPr>
            <w:tcW w:w="2694" w:type="dxa"/>
            <w:tcBorders>
              <w:top w:val="nil"/>
              <w:left w:val="nil"/>
              <w:bottom w:val="single" w:sz="4" w:space="0" w:color="auto"/>
              <w:right w:val="single" w:sz="4" w:space="0" w:color="auto"/>
            </w:tcBorders>
            <w:shd w:val="clear" w:color="auto" w:fill="auto"/>
            <w:vAlign w:val="center"/>
            <w:hideMark/>
          </w:tcPr>
          <w:p w14:paraId="16DF5C30" w14:textId="77777777" w:rsidR="00D848F7" w:rsidRPr="00D848F7" w:rsidRDefault="00D848F7" w:rsidP="00D848F7">
            <w:pPr>
              <w:jc w:val="center"/>
              <w:rPr>
                <w:sz w:val="22"/>
                <w:szCs w:val="22"/>
              </w:rPr>
            </w:pPr>
            <w:r w:rsidRPr="00D848F7">
              <w:rPr>
                <w:sz w:val="22"/>
                <w:szCs w:val="22"/>
              </w:rPr>
              <w:t>Теплосеть к дому 29 микр.1</w:t>
            </w:r>
          </w:p>
        </w:tc>
        <w:tc>
          <w:tcPr>
            <w:tcW w:w="2409" w:type="dxa"/>
            <w:tcBorders>
              <w:top w:val="nil"/>
              <w:left w:val="nil"/>
              <w:bottom w:val="single" w:sz="4" w:space="0" w:color="auto"/>
              <w:right w:val="single" w:sz="4" w:space="0" w:color="auto"/>
            </w:tcBorders>
            <w:shd w:val="clear" w:color="auto" w:fill="auto"/>
            <w:noWrap/>
            <w:vAlign w:val="center"/>
            <w:hideMark/>
          </w:tcPr>
          <w:p w14:paraId="11E0490D" w14:textId="77777777" w:rsidR="00D848F7" w:rsidRPr="00D848F7" w:rsidRDefault="00D848F7" w:rsidP="00D848F7">
            <w:pPr>
              <w:jc w:val="center"/>
              <w:rPr>
                <w:color w:val="000000"/>
                <w:sz w:val="22"/>
                <w:szCs w:val="22"/>
              </w:rPr>
            </w:pPr>
            <w:r w:rsidRPr="00D848F7">
              <w:rPr>
                <w:color w:val="000000"/>
                <w:sz w:val="22"/>
                <w:szCs w:val="22"/>
              </w:rPr>
              <w:t>159</w:t>
            </w:r>
          </w:p>
        </w:tc>
        <w:tc>
          <w:tcPr>
            <w:tcW w:w="1985" w:type="dxa"/>
            <w:tcBorders>
              <w:top w:val="nil"/>
              <w:left w:val="nil"/>
              <w:bottom w:val="single" w:sz="4" w:space="0" w:color="auto"/>
              <w:right w:val="single" w:sz="4" w:space="0" w:color="auto"/>
            </w:tcBorders>
            <w:shd w:val="clear" w:color="auto" w:fill="auto"/>
            <w:vAlign w:val="center"/>
            <w:hideMark/>
          </w:tcPr>
          <w:p w14:paraId="645F2042" w14:textId="77777777" w:rsidR="00D848F7" w:rsidRPr="00D848F7" w:rsidRDefault="00D848F7" w:rsidP="00D848F7">
            <w:pPr>
              <w:jc w:val="center"/>
              <w:rPr>
                <w:color w:val="000000"/>
                <w:sz w:val="22"/>
                <w:szCs w:val="22"/>
              </w:rPr>
            </w:pPr>
            <w:r w:rsidRPr="00D848F7">
              <w:rPr>
                <w:color w:val="000000"/>
                <w:sz w:val="22"/>
                <w:szCs w:val="22"/>
              </w:rPr>
              <w:t>44,2</w:t>
            </w:r>
          </w:p>
        </w:tc>
        <w:tc>
          <w:tcPr>
            <w:tcW w:w="2126" w:type="dxa"/>
            <w:tcBorders>
              <w:top w:val="nil"/>
              <w:left w:val="nil"/>
              <w:bottom w:val="single" w:sz="4" w:space="0" w:color="auto"/>
              <w:right w:val="single" w:sz="4" w:space="0" w:color="auto"/>
            </w:tcBorders>
            <w:shd w:val="clear" w:color="auto" w:fill="auto"/>
            <w:vAlign w:val="center"/>
            <w:hideMark/>
          </w:tcPr>
          <w:p w14:paraId="30656815"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3D56BAE1" w14:textId="77777777" w:rsidR="00D848F7" w:rsidRPr="00D848F7" w:rsidRDefault="00D848F7" w:rsidP="00D848F7">
            <w:pPr>
              <w:rPr>
                <w:sz w:val="20"/>
                <w:szCs w:val="20"/>
              </w:rPr>
            </w:pPr>
          </w:p>
        </w:tc>
      </w:tr>
      <w:tr w:rsidR="00D848F7" w:rsidRPr="00D848F7" w14:paraId="621F9A06"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5C8D4476" w14:textId="77777777" w:rsidR="00D848F7" w:rsidRPr="00D848F7" w:rsidRDefault="00D848F7" w:rsidP="00D848F7">
            <w:pPr>
              <w:jc w:val="center"/>
              <w:rPr>
                <w:color w:val="000000"/>
                <w:sz w:val="22"/>
                <w:szCs w:val="22"/>
              </w:rPr>
            </w:pPr>
            <w:r w:rsidRPr="00D848F7">
              <w:rPr>
                <w:color w:val="000000"/>
                <w:sz w:val="22"/>
                <w:szCs w:val="22"/>
              </w:rPr>
              <w:t>2.55</w:t>
            </w:r>
          </w:p>
        </w:tc>
        <w:tc>
          <w:tcPr>
            <w:tcW w:w="1506" w:type="dxa"/>
            <w:tcBorders>
              <w:top w:val="nil"/>
              <w:left w:val="nil"/>
              <w:bottom w:val="single" w:sz="4" w:space="0" w:color="auto"/>
              <w:right w:val="single" w:sz="4" w:space="0" w:color="auto"/>
            </w:tcBorders>
            <w:shd w:val="clear" w:color="auto" w:fill="auto"/>
            <w:vAlign w:val="center"/>
            <w:hideMark/>
          </w:tcPr>
          <w:p w14:paraId="32883EE1"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2FE119AD" w14:textId="77777777" w:rsidR="00D848F7" w:rsidRPr="00D848F7" w:rsidRDefault="00D848F7" w:rsidP="00D848F7">
            <w:pPr>
              <w:jc w:val="center"/>
              <w:rPr>
                <w:color w:val="000000"/>
                <w:sz w:val="22"/>
                <w:szCs w:val="22"/>
              </w:rPr>
            </w:pPr>
            <w:r w:rsidRPr="00D848F7">
              <w:rPr>
                <w:color w:val="000000"/>
                <w:sz w:val="22"/>
                <w:szCs w:val="22"/>
              </w:rPr>
              <w:t>от д.26 до д.29</w:t>
            </w:r>
          </w:p>
        </w:tc>
        <w:tc>
          <w:tcPr>
            <w:tcW w:w="2694" w:type="dxa"/>
            <w:tcBorders>
              <w:top w:val="nil"/>
              <w:left w:val="nil"/>
              <w:bottom w:val="single" w:sz="4" w:space="0" w:color="auto"/>
              <w:right w:val="single" w:sz="4" w:space="0" w:color="auto"/>
            </w:tcBorders>
            <w:shd w:val="clear" w:color="auto" w:fill="auto"/>
            <w:vAlign w:val="center"/>
            <w:hideMark/>
          </w:tcPr>
          <w:p w14:paraId="69A2D6D0"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2717E904" w14:textId="77777777" w:rsidR="00D848F7" w:rsidRPr="00D848F7" w:rsidRDefault="00D848F7" w:rsidP="00D848F7">
            <w:pPr>
              <w:jc w:val="center"/>
              <w:rPr>
                <w:color w:val="000000"/>
                <w:sz w:val="22"/>
                <w:szCs w:val="22"/>
              </w:rPr>
            </w:pPr>
            <w:r w:rsidRPr="00D848F7">
              <w:rPr>
                <w:color w:val="000000"/>
                <w:sz w:val="22"/>
                <w:szCs w:val="22"/>
              </w:rPr>
              <w:t>133</w:t>
            </w:r>
          </w:p>
        </w:tc>
        <w:tc>
          <w:tcPr>
            <w:tcW w:w="1985" w:type="dxa"/>
            <w:tcBorders>
              <w:top w:val="nil"/>
              <w:left w:val="nil"/>
              <w:bottom w:val="single" w:sz="4" w:space="0" w:color="auto"/>
              <w:right w:val="single" w:sz="4" w:space="0" w:color="auto"/>
            </w:tcBorders>
            <w:shd w:val="clear" w:color="auto" w:fill="auto"/>
            <w:vAlign w:val="center"/>
            <w:hideMark/>
          </w:tcPr>
          <w:p w14:paraId="5B53172B" w14:textId="77777777" w:rsidR="00D848F7" w:rsidRPr="00D848F7" w:rsidRDefault="00D848F7" w:rsidP="00D848F7">
            <w:pPr>
              <w:jc w:val="center"/>
              <w:rPr>
                <w:color w:val="000000"/>
                <w:sz w:val="22"/>
                <w:szCs w:val="22"/>
              </w:rPr>
            </w:pPr>
            <w:r w:rsidRPr="00D848F7">
              <w:rPr>
                <w:color w:val="000000"/>
                <w:sz w:val="22"/>
                <w:szCs w:val="22"/>
              </w:rPr>
              <w:t>21,3</w:t>
            </w:r>
          </w:p>
        </w:tc>
        <w:tc>
          <w:tcPr>
            <w:tcW w:w="2126" w:type="dxa"/>
            <w:tcBorders>
              <w:top w:val="nil"/>
              <w:left w:val="nil"/>
              <w:bottom w:val="single" w:sz="4" w:space="0" w:color="auto"/>
              <w:right w:val="single" w:sz="4" w:space="0" w:color="auto"/>
            </w:tcBorders>
            <w:shd w:val="clear" w:color="auto" w:fill="auto"/>
            <w:vAlign w:val="center"/>
            <w:hideMark/>
          </w:tcPr>
          <w:p w14:paraId="1DACA8DC"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03D6CA68" w14:textId="77777777" w:rsidR="00D848F7" w:rsidRPr="00D848F7" w:rsidRDefault="00D848F7" w:rsidP="00D848F7">
            <w:pPr>
              <w:rPr>
                <w:sz w:val="20"/>
                <w:szCs w:val="20"/>
              </w:rPr>
            </w:pPr>
          </w:p>
        </w:tc>
      </w:tr>
      <w:tr w:rsidR="00D848F7" w:rsidRPr="00D848F7" w14:paraId="2BA7A716"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7164B264" w14:textId="77777777" w:rsidR="00D848F7" w:rsidRPr="00D848F7" w:rsidRDefault="00D848F7" w:rsidP="00D848F7">
            <w:pPr>
              <w:jc w:val="center"/>
              <w:rPr>
                <w:color w:val="000000"/>
                <w:sz w:val="22"/>
                <w:szCs w:val="22"/>
              </w:rPr>
            </w:pPr>
            <w:r w:rsidRPr="00D848F7">
              <w:rPr>
                <w:color w:val="000000"/>
                <w:sz w:val="22"/>
                <w:szCs w:val="22"/>
              </w:rPr>
              <w:lastRenderedPageBreak/>
              <w:t>2.56</w:t>
            </w:r>
          </w:p>
        </w:tc>
        <w:tc>
          <w:tcPr>
            <w:tcW w:w="1506" w:type="dxa"/>
            <w:tcBorders>
              <w:top w:val="nil"/>
              <w:left w:val="nil"/>
              <w:bottom w:val="single" w:sz="4" w:space="0" w:color="auto"/>
              <w:right w:val="single" w:sz="4" w:space="0" w:color="auto"/>
            </w:tcBorders>
            <w:shd w:val="clear" w:color="auto" w:fill="auto"/>
            <w:vAlign w:val="center"/>
            <w:hideMark/>
          </w:tcPr>
          <w:p w14:paraId="3F1C9AD8"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476D1554" w14:textId="77777777" w:rsidR="00D848F7" w:rsidRPr="00D848F7" w:rsidRDefault="00D848F7" w:rsidP="00D848F7">
            <w:pPr>
              <w:jc w:val="center"/>
              <w:rPr>
                <w:color w:val="000000"/>
                <w:sz w:val="22"/>
                <w:szCs w:val="22"/>
              </w:rPr>
            </w:pPr>
            <w:r w:rsidRPr="00D848F7">
              <w:rPr>
                <w:color w:val="000000"/>
                <w:sz w:val="22"/>
                <w:szCs w:val="22"/>
              </w:rPr>
              <w:t>по подвалу д.29 до вр. на  эл.узел</w:t>
            </w:r>
          </w:p>
        </w:tc>
        <w:tc>
          <w:tcPr>
            <w:tcW w:w="2694" w:type="dxa"/>
            <w:tcBorders>
              <w:top w:val="nil"/>
              <w:left w:val="nil"/>
              <w:bottom w:val="single" w:sz="4" w:space="0" w:color="auto"/>
              <w:right w:val="single" w:sz="4" w:space="0" w:color="auto"/>
            </w:tcBorders>
            <w:shd w:val="clear" w:color="auto" w:fill="auto"/>
            <w:vAlign w:val="center"/>
            <w:hideMark/>
          </w:tcPr>
          <w:p w14:paraId="3ED80E95"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01B44685" w14:textId="77777777" w:rsidR="00D848F7" w:rsidRPr="00D848F7" w:rsidRDefault="00D848F7" w:rsidP="00D848F7">
            <w:pPr>
              <w:jc w:val="center"/>
              <w:rPr>
                <w:color w:val="000000"/>
                <w:sz w:val="22"/>
                <w:szCs w:val="22"/>
              </w:rPr>
            </w:pPr>
            <w:r w:rsidRPr="00D848F7">
              <w:rPr>
                <w:color w:val="000000"/>
                <w:sz w:val="22"/>
                <w:szCs w:val="22"/>
              </w:rPr>
              <w:t>159</w:t>
            </w:r>
          </w:p>
        </w:tc>
        <w:tc>
          <w:tcPr>
            <w:tcW w:w="1985" w:type="dxa"/>
            <w:tcBorders>
              <w:top w:val="nil"/>
              <w:left w:val="nil"/>
              <w:bottom w:val="single" w:sz="4" w:space="0" w:color="auto"/>
              <w:right w:val="single" w:sz="4" w:space="0" w:color="auto"/>
            </w:tcBorders>
            <w:shd w:val="clear" w:color="auto" w:fill="auto"/>
            <w:vAlign w:val="center"/>
            <w:hideMark/>
          </w:tcPr>
          <w:p w14:paraId="7C020E5D" w14:textId="77777777" w:rsidR="00D848F7" w:rsidRPr="00D848F7" w:rsidRDefault="00D848F7" w:rsidP="00D848F7">
            <w:pPr>
              <w:jc w:val="center"/>
              <w:rPr>
                <w:color w:val="000000"/>
                <w:sz w:val="22"/>
                <w:szCs w:val="22"/>
              </w:rPr>
            </w:pPr>
            <w:r w:rsidRPr="00D848F7">
              <w:rPr>
                <w:color w:val="000000"/>
                <w:sz w:val="22"/>
                <w:szCs w:val="22"/>
              </w:rPr>
              <w:t>60,0</w:t>
            </w:r>
          </w:p>
        </w:tc>
        <w:tc>
          <w:tcPr>
            <w:tcW w:w="2126" w:type="dxa"/>
            <w:tcBorders>
              <w:top w:val="nil"/>
              <w:left w:val="nil"/>
              <w:bottom w:val="single" w:sz="4" w:space="0" w:color="auto"/>
              <w:right w:val="single" w:sz="4" w:space="0" w:color="auto"/>
            </w:tcBorders>
            <w:shd w:val="clear" w:color="auto" w:fill="auto"/>
            <w:vAlign w:val="center"/>
            <w:hideMark/>
          </w:tcPr>
          <w:p w14:paraId="75EE12E0"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49570D57" w14:textId="77777777" w:rsidR="00D848F7" w:rsidRPr="00D848F7" w:rsidRDefault="00D848F7" w:rsidP="00D848F7">
            <w:pPr>
              <w:rPr>
                <w:sz w:val="20"/>
                <w:szCs w:val="20"/>
              </w:rPr>
            </w:pPr>
          </w:p>
        </w:tc>
      </w:tr>
      <w:tr w:rsidR="00D848F7" w:rsidRPr="00D848F7" w14:paraId="68F759A9"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59C1C0B8" w14:textId="77777777" w:rsidR="00D848F7" w:rsidRPr="00D848F7" w:rsidRDefault="00D848F7" w:rsidP="00D848F7">
            <w:pPr>
              <w:jc w:val="center"/>
              <w:rPr>
                <w:color w:val="000000"/>
                <w:sz w:val="22"/>
                <w:szCs w:val="22"/>
              </w:rPr>
            </w:pPr>
            <w:r w:rsidRPr="00D848F7">
              <w:rPr>
                <w:color w:val="000000"/>
                <w:sz w:val="22"/>
                <w:szCs w:val="22"/>
              </w:rPr>
              <w:t>2.57</w:t>
            </w:r>
          </w:p>
        </w:tc>
        <w:tc>
          <w:tcPr>
            <w:tcW w:w="1506" w:type="dxa"/>
            <w:tcBorders>
              <w:top w:val="nil"/>
              <w:left w:val="nil"/>
              <w:bottom w:val="single" w:sz="4" w:space="0" w:color="auto"/>
              <w:right w:val="single" w:sz="4" w:space="0" w:color="auto"/>
            </w:tcBorders>
            <w:shd w:val="clear" w:color="auto" w:fill="auto"/>
            <w:vAlign w:val="center"/>
            <w:hideMark/>
          </w:tcPr>
          <w:p w14:paraId="790B48DA"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40F6D69F" w14:textId="77777777" w:rsidR="00D848F7" w:rsidRPr="00D848F7" w:rsidRDefault="00D848F7" w:rsidP="00D848F7">
            <w:pPr>
              <w:jc w:val="center"/>
              <w:rPr>
                <w:color w:val="000000"/>
                <w:sz w:val="22"/>
                <w:szCs w:val="22"/>
              </w:rPr>
            </w:pPr>
            <w:r w:rsidRPr="00D848F7">
              <w:rPr>
                <w:color w:val="000000"/>
                <w:sz w:val="22"/>
                <w:szCs w:val="22"/>
              </w:rPr>
              <w:t>по подвалу д.29 после вр. на эл.уз.</w:t>
            </w:r>
          </w:p>
        </w:tc>
        <w:tc>
          <w:tcPr>
            <w:tcW w:w="2694" w:type="dxa"/>
            <w:tcBorders>
              <w:top w:val="nil"/>
              <w:left w:val="nil"/>
              <w:bottom w:val="single" w:sz="4" w:space="0" w:color="auto"/>
              <w:right w:val="single" w:sz="4" w:space="0" w:color="auto"/>
            </w:tcBorders>
            <w:shd w:val="clear" w:color="auto" w:fill="auto"/>
            <w:vAlign w:val="center"/>
            <w:hideMark/>
          </w:tcPr>
          <w:p w14:paraId="58945C50" w14:textId="77777777" w:rsidR="00D848F7" w:rsidRPr="00D848F7" w:rsidRDefault="00D848F7" w:rsidP="00D848F7">
            <w:pPr>
              <w:jc w:val="center"/>
              <w:rPr>
                <w:sz w:val="22"/>
                <w:szCs w:val="22"/>
              </w:rPr>
            </w:pPr>
            <w:r w:rsidRPr="00D848F7">
              <w:rPr>
                <w:sz w:val="22"/>
                <w:szCs w:val="22"/>
              </w:rPr>
              <w:t>Теплосеть к дому 41 микр.1</w:t>
            </w:r>
          </w:p>
        </w:tc>
        <w:tc>
          <w:tcPr>
            <w:tcW w:w="2409" w:type="dxa"/>
            <w:tcBorders>
              <w:top w:val="nil"/>
              <w:left w:val="nil"/>
              <w:bottom w:val="single" w:sz="4" w:space="0" w:color="auto"/>
              <w:right w:val="single" w:sz="4" w:space="0" w:color="auto"/>
            </w:tcBorders>
            <w:shd w:val="clear" w:color="auto" w:fill="auto"/>
            <w:noWrap/>
            <w:vAlign w:val="center"/>
            <w:hideMark/>
          </w:tcPr>
          <w:p w14:paraId="4EA65F00" w14:textId="77777777" w:rsidR="00D848F7" w:rsidRPr="00D848F7" w:rsidRDefault="00D848F7" w:rsidP="00D848F7">
            <w:pPr>
              <w:jc w:val="center"/>
              <w:rPr>
                <w:color w:val="000000"/>
                <w:sz w:val="22"/>
                <w:szCs w:val="22"/>
              </w:rPr>
            </w:pPr>
            <w:r w:rsidRPr="00D848F7">
              <w:rPr>
                <w:color w:val="000000"/>
                <w:sz w:val="22"/>
                <w:szCs w:val="22"/>
              </w:rPr>
              <w:t>159</w:t>
            </w:r>
          </w:p>
        </w:tc>
        <w:tc>
          <w:tcPr>
            <w:tcW w:w="1985" w:type="dxa"/>
            <w:tcBorders>
              <w:top w:val="nil"/>
              <w:left w:val="nil"/>
              <w:bottom w:val="single" w:sz="4" w:space="0" w:color="auto"/>
              <w:right w:val="single" w:sz="4" w:space="0" w:color="auto"/>
            </w:tcBorders>
            <w:shd w:val="clear" w:color="auto" w:fill="auto"/>
            <w:vAlign w:val="center"/>
            <w:hideMark/>
          </w:tcPr>
          <w:p w14:paraId="5F975917" w14:textId="77777777" w:rsidR="00D848F7" w:rsidRPr="00D848F7" w:rsidRDefault="00D848F7" w:rsidP="00D848F7">
            <w:pPr>
              <w:jc w:val="center"/>
              <w:rPr>
                <w:color w:val="000000"/>
                <w:sz w:val="22"/>
                <w:szCs w:val="22"/>
              </w:rPr>
            </w:pPr>
            <w:r w:rsidRPr="00D848F7">
              <w:rPr>
                <w:color w:val="000000"/>
                <w:sz w:val="22"/>
                <w:szCs w:val="22"/>
              </w:rPr>
              <w:t>83,6</w:t>
            </w:r>
          </w:p>
        </w:tc>
        <w:tc>
          <w:tcPr>
            <w:tcW w:w="2126" w:type="dxa"/>
            <w:tcBorders>
              <w:top w:val="nil"/>
              <w:left w:val="nil"/>
              <w:bottom w:val="single" w:sz="4" w:space="0" w:color="auto"/>
              <w:right w:val="single" w:sz="4" w:space="0" w:color="auto"/>
            </w:tcBorders>
            <w:shd w:val="clear" w:color="auto" w:fill="auto"/>
            <w:vAlign w:val="center"/>
            <w:hideMark/>
          </w:tcPr>
          <w:p w14:paraId="4C41BC3E"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10DF7E27" w14:textId="77777777" w:rsidR="00D848F7" w:rsidRPr="00D848F7" w:rsidRDefault="00D848F7" w:rsidP="00D848F7">
            <w:pPr>
              <w:rPr>
                <w:sz w:val="20"/>
                <w:szCs w:val="20"/>
              </w:rPr>
            </w:pPr>
          </w:p>
        </w:tc>
      </w:tr>
      <w:tr w:rsidR="00D848F7" w:rsidRPr="00D848F7" w14:paraId="3394CF70"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74378AC6" w14:textId="77777777" w:rsidR="00D848F7" w:rsidRPr="00D848F7" w:rsidRDefault="00D848F7" w:rsidP="00D848F7">
            <w:pPr>
              <w:jc w:val="center"/>
              <w:rPr>
                <w:color w:val="000000"/>
                <w:sz w:val="22"/>
                <w:szCs w:val="22"/>
              </w:rPr>
            </w:pPr>
            <w:r w:rsidRPr="00D848F7">
              <w:rPr>
                <w:color w:val="000000"/>
                <w:sz w:val="22"/>
                <w:szCs w:val="22"/>
              </w:rPr>
              <w:t>2.58</w:t>
            </w:r>
          </w:p>
        </w:tc>
        <w:tc>
          <w:tcPr>
            <w:tcW w:w="1506" w:type="dxa"/>
            <w:tcBorders>
              <w:top w:val="nil"/>
              <w:left w:val="nil"/>
              <w:bottom w:val="single" w:sz="4" w:space="0" w:color="auto"/>
              <w:right w:val="single" w:sz="4" w:space="0" w:color="auto"/>
            </w:tcBorders>
            <w:shd w:val="clear" w:color="auto" w:fill="auto"/>
            <w:vAlign w:val="center"/>
            <w:hideMark/>
          </w:tcPr>
          <w:p w14:paraId="11D3BABB"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02AF4186" w14:textId="77777777" w:rsidR="00D848F7" w:rsidRPr="00D848F7" w:rsidRDefault="00D848F7" w:rsidP="00D848F7">
            <w:pPr>
              <w:jc w:val="center"/>
              <w:rPr>
                <w:color w:val="000000"/>
                <w:sz w:val="22"/>
                <w:szCs w:val="22"/>
              </w:rPr>
            </w:pPr>
            <w:r w:rsidRPr="00D848F7">
              <w:rPr>
                <w:color w:val="000000"/>
                <w:sz w:val="22"/>
                <w:szCs w:val="22"/>
              </w:rPr>
              <w:t>от д.29 до д.41</w:t>
            </w:r>
          </w:p>
        </w:tc>
        <w:tc>
          <w:tcPr>
            <w:tcW w:w="2694" w:type="dxa"/>
            <w:tcBorders>
              <w:top w:val="nil"/>
              <w:left w:val="nil"/>
              <w:bottom w:val="single" w:sz="4" w:space="0" w:color="auto"/>
              <w:right w:val="single" w:sz="4" w:space="0" w:color="auto"/>
            </w:tcBorders>
            <w:shd w:val="clear" w:color="auto" w:fill="auto"/>
            <w:vAlign w:val="center"/>
            <w:hideMark/>
          </w:tcPr>
          <w:p w14:paraId="18715DE4"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502BADC0" w14:textId="77777777" w:rsidR="00D848F7" w:rsidRPr="00D848F7" w:rsidRDefault="00D848F7" w:rsidP="00D848F7">
            <w:pPr>
              <w:jc w:val="center"/>
              <w:rPr>
                <w:color w:val="000000"/>
                <w:sz w:val="22"/>
                <w:szCs w:val="22"/>
              </w:rPr>
            </w:pPr>
            <w:r w:rsidRPr="00D848F7">
              <w:rPr>
                <w:color w:val="000000"/>
                <w:sz w:val="22"/>
                <w:szCs w:val="22"/>
              </w:rPr>
              <w:t>159</w:t>
            </w:r>
          </w:p>
        </w:tc>
        <w:tc>
          <w:tcPr>
            <w:tcW w:w="1985" w:type="dxa"/>
            <w:tcBorders>
              <w:top w:val="nil"/>
              <w:left w:val="nil"/>
              <w:bottom w:val="single" w:sz="4" w:space="0" w:color="auto"/>
              <w:right w:val="single" w:sz="4" w:space="0" w:color="auto"/>
            </w:tcBorders>
            <w:shd w:val="clear" w:color="auto" w:fill="auto"/>
            <w:vAlign w:val="center"/>
            <w:hideMark/>
          </w:tcPr>
          <w:p w14:paraId="36B578E4" w14:textId="77777777" w:rsidR="00D848F7" w:rsidRPr="00D848F7" w:rsidRDefault="00D848F7" w:rsidP="00D848F7">
            <w:pPr>
              <w:jc w:val="center"/>
              <w:rPr>
                <w:color w:val="000000"/>
                <w:sz w:val="22"/>
                <w:szCs w:val="22"/>
              </w:rPr>
            </w:pPr>
            <w:r w:rsidRPr="00D848F7">
              <w:rPr>
                <w:color w:val="000000"/>
                <w:sz w:val="22"/>
                <w:szCs w:val="22"/>
              </w:rPr>
              <w:t>27,5</w:t>
            </w:r>
          </w:p>
        </w:tc>
        <w:tc>
          <w:tcPr>
            <w:tcW w:w="2126" w:type="dxa"/>
            <w:tcBorders>
              <w:top w:val="nil"/>
              <w:left w:val="nil"/>
              <w:bottom w:val="single" w:sz="4" w:space="0" w:color="auto"/>
              <w:right w:val="single" w:sz="4" w:space="0" w:color="auto"/>
            </w:tcBorders>
            <w:shd w:val="clear" w:color="auto" w:fill="auto"/>
            <w:vAlign w:val="center"/>
            <w:hideMark/>
          </w:tcPr>
          <w:p w14:paraId="6AEB8A02"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691A5DFE" w14:textId="77777777" w:rsidR="00D848F7" w:rsidRPr="00D848F7" w:rsidRDefault="00D848F7" w:rsidP="00D848F7">
            <w:pPr>
              <w:rPr>
                <w:sz w:val="20"/>
                <w:szCs w:val="20"/>
              </w:rPr>
            </w:pPr>
          </w:p>
        </w:tc>
      </w:tr>
      <w:tr w:rsidR="00D848F7" w:rsidRPr="00D848F7" w14:paraId="12B58D92"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6EE6C052" w14:textId="77777777" w:rsidR="00D848F7" w:rsidRPr="00D848F7" w:rsidRDefault="00D848F7" w:rsidP="00D848F7">
            <w:pPr>
              <w:jc w:val="center"/>
              <w:rPr>
                <w:color w:val="000000"/>
                <w:sz w:val="22"/>
                <w:szCs w:val="22"/>
              </w:rPr>
            </w:pPr>
            <w:r w:rsidRPr="00D848F7">
              <w:rPr>
                <w:color w:val="000000"/>
                <w:sz w:val="22"/>
                <w:szCs w:val="22"/>
              </w:rPr>
              <w:t>2.59</w:t>
            </w:r>
          </w:p>
        </w:tc>
        <w:tc>
          <w:tcPr>
            <w:tcW w:w="1506" w:type="dxa"/>
            <w:tcBorders>
              <w:top w:val="nil"/>
              <w:left w:val="nil"/>
              <w:bottom w:val="single" w:sz="4" w:space="0" w:color="auto"/>
              <w:right w:val="single" w:sz="4" w:space="0" w:color="auto"/>
            </w:tcBorders>
            <w:shd w:val="clear" w:color="auto" w:fill="auto"/>
            <w:vAlign w:val="center"/>
            <w:hideMark/>
          </w:tcPr>
          <w:p w14:paraId="256CF251"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5F98CFE3" w14:textId="77777777" w:rsidR="00D848F7" w:rsidRPr="00D848F7" w:rsidRDefault="00D848F7" w:rsidP="00D848F7">
            <w:pPr>
              <w:jc w:val="center"/>
              <w:rPr>
                <w:color w:val="000000"/>
                <w:sz w:val="22"/>
                <w:szCs w:val="22"/>
              </w:rPr>
            </w:pPr>
            <w:r w:rsidRPr="00D848F7">
              <w:rPr>
                <w:color w:val="000000"/>
                <w:sz w:val="22"/>
                <w:szCs w:val="22"/>
              </w:rPr>
              <w:t>по подвалу д.41 до вр. на эл.уз.</w:t>
            </w:r>
          </w:p>
        </w:tc>
        <w:tc>
          <w:tcPr>
            <w:tcW w:w="2694" w:type="dxa"/>
            <w:tcBorders>
              <w:top w:val="nil"/>
              <w:left w:val="nil"/>
              <w:bottom w:val="single" w:sz="4" w:space="0" w:color="auto"/>
              <w:right w:val="single" w:sz="4" w:space="0" w:color="auto"/>
            </w:tcBorders>
            <w:shd w:val="clear" w:color="auto" w:fill="auto"/>
            <w:vAlign w:val="center"/>
            <w:hideMark/>
          </w:tcPr>
          <w:p w14:paraId="046C15BB"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418A4761" w14:textId="77777777" w:rsidR="00D848F7" w:rsidRPr="00D848F7" w:rsidRDefault="00D848F7" w:rsidP="00D848F7">
            <w:pPr>
              <w:jc w:val="center"/>
              <w:rPr>
                <w:color w:val="000000"/>
                <w:sz w:val="22"/>
                <w:szCs w:val="22"/>
              </w:rPr>
            </w:pPr>
            <w:r w:rsidRPr="00D848F7">
              <w:rPr>
                <w:color w:val="000000"/>
                <w:sz w:val="22"/>
                <w:szCs w:val="22"/>
              </w:rPr>
              <w:t>159</w:t>
            </w:r>
          </w:p>
        </w:tc>
        <w:tc>
          <w:tcPr>
            <w:tcW w:w="1985" w:type="dxa"/>
            <w:tcBorders>
              <w:top w:val="nil"/>
              <w:left w:val="nil"/>
              <w:bottom w:val="single" w:sz="4" w:space="0" w:color="auto"/>
              <w:right w:val="single" w:sz="4" w:space="0" w:color="auto"/>
            </w:tcBorders>
            <w:shd w:val="clear" w:color="auto" w:fill="auto"/>
            <w:vAlign w:val="center"/>
            <w:hideMark/>
          </w:tcPr>
          <w:p w14:paraId="70E120AA" w14:textId="77777777" w:rsidR="00D848F7" w:rsidRPr="00D848F7" w:rsidRDefault="00D848F7" w:rsidP="00D848F7">
            <w:pPr>
              <w:jc w:val="center"/>
              <w:rPr>
                <w:color w:val="000000"/>
                <w:sz w:val="22"/>
                <w:szCs w:val="22"/>
              </w:rPr>
            </w:pPr>
            <w:r w:rsidRPr="00D848F7">
              <w:rPr>
                <w:color w:val="000000"/>
                <w:sz w:val="22"/>
                <w:szCs w:val="22"/>
              </w:rPr>
              <w:t>84,0</w:t>
            </w:r>
          </w:p>
        </w:tc>
        <w:tc>
          <w:tcPr>
            <w:tcW w:w="2126" w:type="dxa"/>
            <w:tcBorders>
              <w:top w:val="nil"/>
              <w:left w:val="nil"/>
              <w:bottom w:val="single" w:sz="4" w:space="0" w:color="auto"/>
              <w:right w:val="single" w:sz="4" w:space="0" w:color="auto"/>
            </w:tcBorders>
            <w:shd w:val="clear" w:color="auto" w:fill="auto"/>
            <w:vAlign w:val="center"/>
            <w:hideMark/>
          </w:tcPr>
          <w:p w14:paraId="07AEFE17"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5F567439" w14:textId="77777777" w:rsidR="00D848F7" w:rsidRPr="00D848F7" w:rsidRDefault="00D848F7" w:rsidP="00D848F7">
            <w:pPr>
              <w:rPr>
                <w:sz w:val="20"/>
                <w:szCs w:val="20"/>
              </w:rPr>
            </w:pPr>
          </w:p>
        </w:tc>
      </w:tr>
      <w:tr w:rsidR="00D848F7" w:rsidRPr="00D848F7" w14:paraId="7CA1539F"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5A04CBDD" w14:textId="77777777" w:rsidR="00D848F7" w:rsidRPr="00D848F7" w:rsidRDefault="00D848F7" w:rsidP="00D848F7">
            <w:pPr>
              <w:jc w:val="center"/>
              <w:rPr>
                <w:color w:val="000000"/>
                <w:sz w:val="22"/>
                <w:szCs w:val="22"/>
              </w:rPr>
            </w:pPr>
            <w:r w:rsidRPr="00D848F7">
              <w:rPr>
                <w:color w:val="000000"/>
                <w:sz w:val="22"/>
                <w:szCs w:val="22"/>
              </w:rPr>
              <w:t>2.60</w:t>
            </w:r>
          </w:p>
        </w:tc>
        <w:tc>
          <w:tcPr>
            <w:tcW w:w="1506" w:type="dxa"/>
            <w:tcBorders>
              <w:top w:val="nil"/>
              <w:left w:val="nil"/>
              <w:bottom w:val="single" w:sz="4" w:space="0" w:color="auto"/>
              <w:right w:val="single" w:sz="4" w:space="0" w:color="auto"/>
            </w:tcBorders>
            <w:shd w:val="clear" w:color="auto" w:fill="auto"/>
            <w:vAlign w:val="center"/>
            <w:hideMark/>
          </w:tcPr>
          <w:p w14:paraId="050DD579"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7EC343EB" w14:textId="77777777" w:rsidR="00D848F7" w:rsidRPr="00D848F7" w:rsidRDefault="00D848F7" w:rsidP="00D848F7">
            <w:pPr>
              <w:jc w:val="center"/>
              <w:rPr>
                <w:color w:val="000000"/>
                <w:sz w:val="22"/>
                <w:szCs w:val="22"/>
              </w:rPr>
            </w:pPr>
            <w:r w:rsidRPr="00D848F7">
              <w:rPr>
                <w:color w:val="000000"/>
                <w:sz w:val="22"/>
                <w:szCs w:val="22"/>
              </w:rPr>
              <w:t>от т.врезки в д.41 до выхода на д.42</w:t>
            </w:r>
          </w:p>
        </w:tc>
        <w:tc>
          <w:tcPr>
            <w:tcW w:w="2694" w:type="dxa"/>
            <w:tcBorders>
              <w:top w:val="nil"/>
              <w:left w:val="nil"/>
              <w:bottom w:val="single" w:sz="4" w:space="0" w:color="auto"/>
              <w:right w:val="single" w:sz="4" w:space="0" w:color="auto"/>
            </w:tcBorders>
            <w:shd w:val="clear" w:color="auto" w:fill="auto"/>
            <w:vAlign w:val="center"/>
            <w:hideMark/>
          </w:tcPr>
          <w:p w14:paraId="24117AB8"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4D9DB17F" w14:textId="77777777" w:rsidR="00D848F7" w:rsidRPr="00D848F7" w:rsidRDefault="00D848F7" w:rsidP="00D848F7">
            <w:pPr>
              <w:jc w:val="center"/>
              <w:rPr>
                <w:color w:val="000000"/>
                <w:sz w:val="22"/>
                <w:szCs w:val="22"/>
              </w:rPr>
            </w:pPr>
            <w:r w:rsidRPr="00D848F7">
              <w:rPr>
                <w:color w:val="000000"/>
                <w:sz w:val="22"/>
                <w:szCs w:val="22"/>
              </w:rPr>
              <w:t>89</w:t>
            </w:r>
          </w:p>
        </w:tc>
        <w:tc>
          <w:tcPr>
            <w:tcW w:w="1985" w:type="dxa"/>
            <w:tcBorders>
              <w:top w:val="nil"/>
              <w:left w:val="nil"/>
              <w:bottom w:val="single" w:sz="4" w:space="0" w:color="auto"/>
              <w:right w:val="single" w:sz="4" w:space="0" w:color="auto"/>
            </w:tcBorders>
            <w:shd w:val="clear" w:color="auto" w:fill="auto"/>
            <w:vAlign w:val="center"/>
            <w:hideMark/>
          </w:tcPr>
          <w:p w14:paraId="35AF2802" w14:textId="77777777" w:rsidR="00D848F7" w:rsidRPr="00D848F7" w:rsidRDefault="00D848F7" w:rsidP="00D848F7">
            <w:pPr>
              <w:jc w:val="center"/>
              <w:rPr>
                <w:color w:val="000000"/>
                <w:sz w:val="22"/>
                <w:szCs w:val="22"/>
              </w:rPr>
            </w:pPr>
            <w:r w:rsidRPr="00D848F7">
              <w:rPr>
                <w:color w:val="000000"/>
                <w:sz w:val="22"/>
                <w:szCs w:val="22"/>
              </w:rPr>
              <w:t>12,0</w:t>
            </w:r>
          </w:p>
        </w:tc>
        <w:tc>
          <w:tcPr>
            <w:tcW w:w="2126" w:type="dxa"/>
            <w:tcBorders>
              <w:top w:val="nil"/>
              <w:left w:val="nil"/>
              <w:bottom w:val="single" w:sz="4" w:space="0" w:color="auto"/>
              <w:right w:val="single" w:sz="4" w:space="0" w:color="auto"/>
            </w:tcBorders>
            <w:shd w:val="clear" w:color="auto" w:fill="auto"/>
            <w:vAlign w:val="center"/>
            <w:hideMark/>
          </w:tcPr>
          <w:p w14:paraId="1B9EAA86"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31008955" w14:textId="77777777" w:rsidR="00D848F7" w:rsidRPr="00D848F7" w:rsidRDefault="00D848F7" w:rsidP="00D848F7">
            <w:pPr>
              <w:rPr>
                <w:sz w:val="20"/>
                <w:szCs w:val="20"/>
              </w:rPr>
            </w:pPr>
          </w:p>
        </w:tc>
      </w:tr>
      <w:tr w:rsidR="00D848F7" w:rsidRPr="00D848F7" w14:paraId="7FAA7405"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5412017B" w14:textId="77777777" w:rsidR="00D848F7" w:rsidRPr="00D848F7" w:rsidRDefault="00D848F7" w:rsidP="00D848F7">
            <w:pPr>
              <w:jc w:val="center"/>
              <w:rPr>
                <w:color w:val="000000"/>
                <w:sz w:val="22"/>
                <w:szCs w:val="22"/>
              </w:rPr>
            </w:pPr>
            <w:r w:rsidRPr="00D848F7">
              <w:rPr>
                <w:color w:val="000000"/>
                <w:sz w:val="22"/>
                <w:szCs w:val="22"/>
              </w:rPr>
              <w:t>2.61</w:t>
            </w:r>
          </w:p>
        </w:tc>
        <w:tc>
          <w:tcPr>
            <w:tcW w:w="1506" w:type="dxa"/>
            <w:tcBorders>
              <w:top w:val="nil"/>
              <w:left w:val="nil"/>
              <w:bottom w:val="single" w:sz="4" w:space="0" w:color="auto"/>
              <w:right w:val="single" w:sz="4" w:space="0" w:color="auto"/>
            </w:tcBorders>
            <w:shd w:val="clear" w:color="auto" w:fill="auto"/>
            <w:vAlign w:val="center"/>
            <w:hideMark/>
          </w:tcPr>
          <w:p w14:paraId="51CFBC4D"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2977B00A" w14:textId="77777777" w:rsidR="00D848F7" w:rsidRPr="00D848F7" w:rsidRDefault="00D848F7" w:rsidP="00D848F7">
            <w:pPr>
              <w:jc w:val="center"/>
              <w:rPr>
                <w:color w:val="000000"/>
                <w:sz w:val="22"/>
                <w:szCs w:val="22"/>
              </w:rPr>
            </w:pPr>
            <w:r w:rsidRPr="00D848F7">
              <w:rPr>
                <w:color w:val="000000"/>
                <w:sz w:val="22"/>
                <w:szCs w:val="22"/>
              </w:rPr>
              <w:t>от д.42 до д.41</w:t>
            </w:r>
          </w:p>
        </w:tc>
        <w:tc>
          <w:tcPr>
            <w:tcW w:w="2694" w:type="dxa"/>
            <w:tcBorders>
              <w:top w:val="nil"/>
              <w:left w:val="nil"/>
              <w:bottom w:val="single" w:sz="4" w:space="0" w:color="auto"/>
              <w:right w:val="single" w:sz="4" w:space="0" w:color="auto"/>
            </w:tcBorders>
            <w:shd w:val="clear" w:color="auto" w:fill="auto"/>
            <w:vAlign w:val="center"/>
            <w:hideMark/>
          </w:tcPr>
          <w:p w14:paraId="6FA92FD8"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489D64DC" w14:textId="77777777" w:rsidR="00D848F7" w:rsidRPr="00D848F7" w:rsidRDefault="00D848F7" w:rsidP="00D848F7">
            <w:pPr>
              <w:jc w:val="center"/>
              <w:rPr>
                <w:color w:val="000000"/>
                <w:sz w:val="22"/>
                <w:szCs w:val="22"/>
              </w:rPr>
            </w:pPr>
            <w:r w:rsidRPr="00D848F7">
              <w:rPr>
                <w:color w:val="000000"/>
                <w:sz w:val="22"/>
                <w:szCs w:val="22"/>
              </w:rPr>
              <w:t>89</w:t>
            </w:r>
          </w:p>
        </w:tc>
        <w:tc>
          <w:tcPr>
            <w:tcW w:w="1985" w:type="dxa"/>
            <w:tcBorders>
              <w:top w:val="nil"/>
              <w:left w:val="nil"/>
              <w:bottom w:val="single" w:sz="4" w:space="0" w:color="auto"/>
              <w:right w:val="single" w:sz="4" w:space="0" w:color="auto"/>
            </w:tcBorders>
            <w:shd w:val="clear" w:color="auto" w:fill="auto"/>
            <w:vAlign w:val="center"/>
            <w:hideMark/>
          </w:tcPr>
          <w:p w14:paraId="59331B45" w14:textId="77777777" w:rsidR="00D848F7" w:rsidRPr="00D848F7" w:rsidRDefault="00D848F7" w:rsidP="00D848F7">
            <w:pPr>
              <w:jc w:val="center"/>
              <w:rPr>
                <w:color w:val="000000"/>
                <w:sz w:val="22"/>
                <w:szCs w:val="22"/>
              </w:rPr>
            </w:pPr>
            <w:r w:rsidRPr="00D848F7">
              <w:rPr>
                <w:color w:val="000000"/>
                <w:sz w:val="22"/>
                <w:szCs w:val="22"/>
              </w:rPr>
              <w:t>21,6</w:t>
            </w:r>
          </w:p>
        </w:tc>
        <w:tc>
          <w:tcPr>
            <w:tcW w:w="2126" w:type="dxa"/>
            <w:tcBorders>
              <w:top w:val="nil"/>
              <w:left w:val="nil"/>
              <w:bottom w:val="single" w:sz="4" w:space="0" w:color="auto"/>
              <w:right w:val="single" w:sz="4" w:space="0" w:color="auto"/>
            </w:tcBorders>
            <w:shd w:val="clear" w:color="auto" w:fill="auto"/>
            <w:vAlign w:val="center"/>
            <w:hideMark/>
          </w:tcPr>
          <w:p w14:paraId="18AA0D9F"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4ED94149" w14:textId="77777777" w:rsidR="00D848F7" w:rsidRPr="00D848F7" w:rsidRDefault="00D848F7" w:rsidP="00D848F7">
            <w:pPr>
              <w:rPr>
                <w:sz w:val="20"/>
                <w:szCs w:val="20"/>
              </w:rPr>
            </w:pPr>
          </w:p>
        </w:tc>
      </w:tr>
      <w:tr w:rsidR="00D848F7" w:rsidRPr="00D848F7" w14:paraId="1ACF15DE"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4931D03D" w14:textId="77777777" w:rsidR="00D848F7" w:rsidRPr="00D848F7" w:rsidRDefault="00D848F7" w:rsidP="00D848F7">
            <w:pPr>
              <w:jc w:val="center"/>
              <w:rPr>
                <w:color w:val="000000"/>
                <w:sz w:val="22"/>
                <w:szCs w:val="22"/>
              </w:rPr>
            </w:pPr>
            <w:r w:rsidRPr="00D848F7">
              <w:rPr>
                <w:color w:val="000000"/>
                <w:sz w:val="22"/>
                <w:szCs w:val="22"/>
              </w:rPr>
              <w:t>2.62</w:t>
            </w:r>
          </w:p>
        </w:tc>
        <w:tc>
          <w:tcPr>
            <w:tcW w:w="1506" w:type="dxa"/>
            <w:tcBorders>
              <w:top w:val="nil"/>
              <w:left w:val="nil"/>
              <w:bottom w:val="single" w:sz="4" w:space="0" w:color="auto"/>
              <w:right w:val="single" w:sz="4" w:space="0" w:color="auto"/>
            </w:tcBorders>
            <w:shd w:val="clear" w:color="auto" w:fill="auto"/>
            <w:vAlign w:val="center"/>
            <w:hideMark/>
          </w:tcPr>
          <w:p w14:paraId="170E87B5"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2378F28A" w14:textId="77777777" w:rsidR="00D848F7" w:rsidRPr="00D848F7" w:rsidRDefault="00D848F7" w:rsidP="00D848F7">
            <w:pPr>
              <w:jc w:val="center"/>
              <w:rPr>
                <w:color w:val="000000"/>
                <w:sz w:val="22"/>
                <w:szCs w:val="22"/>
              </w:rPr>
            </w:pPr>
            <w:r w:rsidRPr="00D848F7">
              <w:rPr>
                <w:color w:val="000000"/>
                <w:sz w:val="22"/>
                <w:szCs w:val="22"/>
              </w:rPr>
              <w:t>по подв.д.41 до вр. на эл.уз.д.41</w:t>
            </w:r>
          </w:p>
        </w:tc>
        <w:tc>
          <w:tcPr>
            <w:tcW w:w="2694" w:type="dxa"/>
            <w:tcBorders>
              <w:top w:val="nil"/>
              <w:left w:val="nil"/>
              <w:bottom w:val="single" w:sz="4" w:space="0" w:color="auto"/>
              <w:right w:val="single" w:sz="4" w:space="0" w:color="auto"/>
            </w:tcBorders>
            <w:shd w:val="clear" w:color="auto" w:fill="auto"/>
            <w:vAlign w:val="center"/>
            <w:hideMark/>
          </w:tcPr>
          <w:p w14:paraId="71FD4C0E"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1D5BB092" w14:textId="77777777" w:rsidR="00D848F7" w:rsidRPr="00D848F7" w:rsidRDefault="00D848F7" w:rsidP="00D848F7">
            <w:pPr>
              <w:jc w:val="center"/>
              <w:rPr>
                <w:color w:val="000000"/>
                <w:sz w:val="22"/>
                <w:szCs w:val="22"/>
              </w:rPr>
            </w:pPr>
            <w:r w:rsidRPr="00D848F7">
              <w:rPr>
                <w:color w:val="000000"/>
                <w:sz w:val="22"/>
                <w:szCs w:val="22"/>
              </w:rPr>
              <w:t>89</w:t>
            </w:r>
          </w:p>
        </w:tc>
        <w:tc>
          <w:tcPr>
            <w:tcW w:w="1985" w:type="dxa"/>
            <w:tcBorders>
              <w:top w:val="nil"/>
              <w:left w:val="nil"/>
              <w:bottom w:val="single" w:sz="4" w:space="0" w:color="auto"/>
              <w:right w:val="single" w:sz="4" w:space="0" w:color="auto"/>
            </w:tcBorders>
            <w:shd w:val="clear" w:color="auto" w:fill="auto"/>
            <w:vAlign w:val="center"/>
            <w:hideMark/>
          </w:tcPr>
          <w:p w14:paraId="619191B3" w14:textId="77777777" w:rsidR="00D848F7" w:rsidRPr="00D848F7" w:rsidRDefault="00D848F7" w:rsidP="00D848F7">
            <w:pPr>
              <w:jc w:val="center"/>
              <w:rPr>
                <w:color w:val="000000"/>
                <w:sz w:val="22"/>
                <w:szCs w:val="22"/>
              </w:rPr>
            </w:pPr>
            <w:r w:rsidRPr="00D848F7">
              <w:rPr>
                <w:color w:val="000000"/>
                <w:sz w:val="22"/>
                <w:szCs w:val="22"/>
              </w:rPr>
              <w:t>55,0</w:t>
            </w:r>
          </w:p>
        </w:tc>
        <w:tc>
          <w:tcPr>
            <w:tcW w:w="2126" w:type="dxa"/>
            <w:tcBorders>
              <w:top w:val="nil"/>
              <w:left w:val="nil"/>
              <w:bottom w:val="single" w:sz="4" w:space="0" w:color="auto"/>
              <w:right w:val="single" w:sz="4" w:space="0" w:color="auto"/>
            </w:tcBorders>
            <w:shd w:val="clear" w:color="auto" w:fill="auto"/>
            <w:vAlign w:val="center"/>
            <w:hideMark/>
          </w:tcPr>
          <w:p w14:paraId="288F76DE"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22CFD946" w14:textId="77777777" w:rsidR="00D848F7" w:rsidRPr="00D848F7" w:rsidRDefault="00D848F7" w:rsidP="00D848F7">
            <w:pPr>
              <w:rPr>
                <w:sz w:val="20"/>
                <w:szCs w:val="20"/>
              </w:rPr>
            </w:pPr>
          </w:p>
        </w:tc>
      </w:tr>
      <w:tr w:rsidR="00D848F7" w:rsidRPr="00D848F7" w14:paraId="5D8F1838" w14:textId="77777777" w:rsidTr="00D848F7">
        <w:trPr>
          <w:gridAfter w:val="1"/>
          <w:wAfter w:w="63"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586AB69" w14:textId="77777777" w:rsidR="00D848F7" w:rsidRPr="00D848F7" w:rsidRDefault="00D848F7" w:rsidP="00D848F7">
            <w:pPr>
              <w:jc w:val="center"/>
              <w:rPr>
                <w:color w:val="000000"/>
                <w:sz w:val="22"/>
                <w:szCs w:val="22"/>
              </w:rPr>
            </w:pPr>
            <w:r w:rsidRPr="00D848F7">
              <w:rPr>
                <w:color w:val="000000"/>
                <w:sz w:val="22"/>
                <w:szCs w:val="22"/>
              </w:rPr>
              <w:t>2.63</w:t>
            </w:r>
          </w:p>
        </w:tc>
        <w:tc>
          <w:tcPr>
            <w:tcW w:w="1506" w:type="dxa"/>
            <w:tcBorders>
              <w:top w:val="nil"/>
              <w:left w:val="nil"/>
              <w:bottom w:val="single" w:sz="4" w:space="0" w:color="auto"/>
              <w:right w:val="single" w:sz="4" w:space="0" w:color="auto"/>
            </w:tcBorders>
            <w:shd w:val="clear" w:color="auto" w:fill="auto"/>
            <w:vAlign w:val="center"/>
            <w:hideMark/>
          </w:tcPr>
          <w:p w14:paraId="6A6A92BD"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158C5453" w14:textId="77777777" w:rsidR="00D848F7" w:rsidRPr="00D848F7" w:rsidRDefault="00D848F7" w:rsidP="00D848F7">
            <w:pPr>
              <w:jc w:val="center"/>
              <w:rPr>
                <w:color w:val="000000"/>
                <w:sz w:val="22"/>
                <w:szCs w:val="22"/>
              </w:rPr>
            </w:pPr>
            <w:r w:rsidRPr="00D848F7">
              <w:rPr>
                <w:color w:val="000000"/>
                <w:sz w:val="22"/>
                <w:szCs w:val="22"/>
              </w:rPr>
              <w:t>от К-9* до  д.27</w:t>
            </w:r>
          </w:p>
        </w:tc>
        <w:tc>
          <w:tcPr>
            <w:tcW w:w="2694" w:type="dxa"/>
            <w:tcBorders>
              <w:top w:val="nil"/>
              <w:left w:val="nil"/>
              <w:bottom w:val="single" w:sz="4" w:space="0" w:color="auto"/>
              <w:right w:val="single" w:sz="4" w:space="0" w:color="auto"/>
            </w:tcBorders>
            <w:shd w:val="clear" w:color="auto" w:fill="auto"/>
            <w:vAlign w:val="center"/>
            <w:hideMark/>
          </w:tcPr>
          <w:p w14:paraId="438BAAB3" w14:textId="77777777" w:rsidR="00D848F7" w:rsidRPr="00D848F7" w:rsidRDefault="00D848F7" w:rsidP="00D848F7">
            <w:pPr>
              <w:jc w:val="center"/>
              <w:rPr>
                <w:sz w:val="22"/>
                <w:szCs w:val="22"/>
              </w:rPr>
            </w:pPr>
            <w:r w:rsidRPr="00D848F7">
              <w:rPr>
                <w:sz w:val="22"/>
                <w:szCs w:val="22"/>
              </w:rPr>
              <w:t>Теплосеть от дома 27 до дома 40 микр.1</w:t>
            </w:r>
          </w:p>
        </w:tc>
        <w:tc>
          <w:tcPr>
            <w:tcW w:w="2409" w:type="dxa"/>
            <w:tcBorders>
              <w:top w:val="nil"/>
              <w:left w:val="nil"/>
              <w:bottom w:val="single" w:sz="4" w:space="0" w:color="auto"/>
              <w:right w:val="single" w:sz="4" w:space="0" w:color="auto"/>
            </w:tcBorders>
            <w:shd w:val="clear" w:color="auto" w:fill="auto"/>
            <w:noWrap/>
            <w:vAlign w:val="center"/>
            <w:hideMark/>
          </w:tcPr>
          <w:p w14:paraId="602077DB" w14:textId="77777777" w:rsidR="00D848F7" w:rsidRPr="00D848F7" w:rsidRDefault="00D848F7" w:rsidP="00D848F7">
            <w:pPr>
              <w:jc w:val="center"/>
              <w:rPr>
                <w:color w:val="000000"/>
                <w:sz w:val="22"/>
                <w:szCs w:val="22"/>
              </w:rPr>
            </w:pPr>
            <w:r w:rsidRPr="00D848F7">
              <w:rPr>
                <w:color w:val="000000"/>
                <w:sz w:val="22"/>
                <w:szCs w:val="22"/>
              </w:rPr>
              <w:t>76</w:t>
            </w:r>
          </w:p>
        </w:tc>
        <w:tc>
          <w:tcPr>
            <w:tcW w:w="1985" w:type="dxa"/>
            <w:tcBorders>
              <w:top w:val="nil"/>
              <w:left w:val="nil"/>
              <w:bottom w:val="single" w:sz="4" w:space="0" w:color="auto"/>
              <w:right w:val="single" w:sz="4" w:space="0" w:color="auto"/>
            </w:tcBorders>
            <w:shd w:val="clear" w:color="auto" w:fill="auto"/>
            <w:vAlign w:val="center"/>
            <w:hideMark/>
          </w:tcPr>
          <w:p w14:paraId="58A2FCCD" w14:textId="77777777" w:rsidR="00D848F7" w:rsidRPr="00D848F7" w:rsidRDefault="00D848F7" w:rsidP="00D848F7">
            <w:pPr>
              <w:jc w:val="center"/>
              <w:rPr>
                <w:color w:val="000000"/>
                <w:sz w:val="22"/>
                <w:szCs w:val="22"/>
              </w:rPr>
            </w:pPr>
            <w:r w:rsidRPr="00D848F7">
              <w:rPr>
                <w:color w:val="000000"/>
                <w:sz w:val="22"/>
                <w:szCs w:val="22"/>
              </w:rPr>
              <w:t>20,3</w:t>
            </w:r>
          </w:p>
        </w:tc>
        <w:tc>
          <w:tcPr>
            <w:tcW w:w="2126" w:type="dxa"/>
            <w:tcBorders>
              <w:top w:val="nil"/>
              <w:left w:val="nil"/>
              <w:bottom w:val="single" w:sz="4" w:space="0" w:color="auto"/>
              <w:right w:val="single" w:sz="4" w:space="0" w:color="auto"/>
            </w:tcBorders>
            <w:shd w:val="clear" w:color="auto" w:fill="auto"/>
            <w:vAlign w:val="center"/>
            <w:hideMark/>
          </w:tcPr>
          <w:p w14:paraId="7FC9220E"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622C6E44" w14:textId="77777777" w:rsidR="00D848F7" w:rsidRPr="00D848F7" w:rsidRDefault="00D848F7" w:rsidP="00D848F7">
            <w:pPr>
              <w:rPr>
                <w:sz w:val="20"/>
                <w:szCs w:val="20"/>
              </w:rPr>
            </w:pPr>
          </w:p>
        </w:tc>
      </w:tr>
      <w:tr w:rsidR="00D848F7" w:rsidRPr="00D848F7" w14:paraId="70713E03"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55A0FD4D" w14:textId="77777777" w:rsidR="00D848F7" w:rsidRPr="00D848F7" w:rsidRDefault="00D848F7" w:rsidP="00D848F7">
            <w:pPr>
              <w:jc w:val="center"/>
              <w:rPr>
                <w:color w:val="000000"/>
                <w:sz w:val="22"/>
                <w:szCs w:val="22"/>
              </w:rPr>
            </w:pPr>
            <w:r w:rsidRPr="00D848F7">
              <w:rPr>
                <w:color w:val="000000"/>
                <w:sz w:val="22"/>
                <w:szCs w:val="22"/>
              </w:rPr>
              <w:t>2.64</w:t>
            </w:r>
          </w:p>
        </w:tc>
        <w:tc>
          <w:tcPr>
            <w:tcW w:w="1506" w:type="dxa"/>
            <w:tcBorders>
              <w:top w:val="nil"/>
              <w:left w:val="nil"/>
              <w:bottom w:val="single" w:sz="4" w:space="0" w:color="auto"/>
              <w:right w:val="single" w:sz="4" w:space="0" w:color="auto"/>
            </w:tcBorders>
            <w:shd w:val="clear" w:color="auto" w:fill="auto"/>
            <w:vAlign w:val="center"/>
            <w:hideMark/>
          </w:tcPr>
          <w:p w14:paraId="1C224E76"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6B28D663" w14:textId="77777777" w:rsidR="00D848F7" w:rsidRPr="00D848F7" w:rsidRDefault="00D848F7" w:rsidP="00D848F7">
            <w:pPr>
              <w:jc w:val="center"/>
              <w:rPr>
                <w:color w:val="000000"/>
                <w:sz w:val="22"/>
                <w:szCs w:val="22"/>
              </w:rPr>
            </w:pPr>
            <w:r w:rsidRPr="00D848F7">
              <w:rPr>
                <w:color w:val="000000"/>
                <w:sz w:val="22"/>
                <w:szCs w:val="22"/>
              </w:rPr>
              <w:t>от ст.д.27 до т.разветвления</w:t>
            </w:r>
          </w:p>
        </w:tc>
        <w:tc>
          <w:tcPr>
            <w:tcW w:w="2694" w:type="dxa"/>
            <w:tcBorders>
              <w:top w:val="nil"/>
              <w:left w:val="nil"/>
              <w:bottom w:val="single" w:sz="4" w:space="0" w:color="auto"/>
              <w:right w:val="single" w:sz="4" w:space="0" w:color="auto"/>
            </w:tcBorders>
            <w:shd w:val="clear" w:color="auto" w:fill="auto"/>
            <w:vAlign w:val="center"/>
            <w:hideMark/>
          </w:tcPr>
          <w:p w14:paraId="18B585C9"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06DA2034" w14:textId="77777777" w:rsidR="00D848F7" w:rsidRPr="00D848F7" w:rsidRDefault="00D848F7" w:rsidP="00D848F7">
            <w:pPr>
              <w:jc w:val="center"/>
              <w:rPr>
                <w:color w:val="000000"/>
                <w:sz w:val="22"/>
                <w:szCs w:val="22"/>
              </w:rPr>
            </w:pPr>
            <w:r w:rsidRPr="00D848F7">
              <w:rPr>
                <w:color w:val="000000"/>
                <w:sz w:val="22"/>
                <w:szCs w:val="22"/>
              </w:rPr>
              <w:t>76</w:t>
            </w:r>
          </w:p>
        </w:tc>
        <w:tc>
          <w:tcPr>
            <w:tcW w:w="1985" w:type="dxa"/>
            <w:tcBorders>
              <w:top w:val="nil"/>
              <w:left w:val="nil"/>
              <w:bottom w:val="single" w:sz="4" w:space="0" w:color="auto"/>
              <w:right w:val="single" w:sz="4" w:space="0" w:color="auto"/>
            </w:tcBorders>
            <w:shd w:val="clear" w:color="auto" w:fill="auto"/>
            <w:vAlign w:val="center"/>
            <w:hideMark/>
          </w:tcPr>
          <w:p w14:paraId="7912167F" w14:textId="77777777" w:rsidR="00D848F7" w:rsidRPr="00D848F7" w:rsidRDefault="00D848F7" w:rsidP="00D848F7">
            <w:pPr>
              <w:jc w:val="center"/>
              <w:rPr>
                <w:color w:val="000000"/>
                <w:sz w:val="22"/>
                <w:szCs w:val="22"/>
              </w:rPr>
            </w:pPr>
            <w:r w:rsidRPr="00D848F7">
              <w:rPr>
                <w:color w:val="000000"/>
                <w:sz w:val="22"/>
                <w:szCs w:val="22"/>
              </w:rPr>
              <w:t>7,0</w:t>
            </w:r>
          </w:p>
        </w:tc>
        <w:tc>
          <w:tcPr>
            <w:tcW w:w="2126" w:type="dxa"/>
            <w:tcBorders>
              <w:top w:val="nil"/>
              <w:left w:val="nil"/>
              <w:bottom w:val="single" w:sz="4" w:space="0" w:color="auto"/>
              <w:right w:val="single" w:sz="4" w:space="0" w:color="auto"/>
            </w:tcBorders>
            <w:shd w:val="clear" w:color="auto" w:fill="auto"/>
            <w:vAlign w:val="center"/>
            <w:hideMark/>
          </w:tcPr>
          <w:p w14:paraId="45F5FB66"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08BA5C3D" w14:textId="77777777" w:rsidR="00D848F7" w:rsidRPr="00D848F7" w:rsidRDefault="00D848F7" w:rsidP="00D848F7">
            <w:pPr>
              <w:rPr>
                <w:sz w:val="20"/>
                <w:szCs w:val="20"/>
              </w:rPr>
            </w:pPr>
          </w:p>
        </w:tc>
      </w:tr>
      <w:tr w:rsidR="00D848F7" w:rsidRPr="00D848F7" w14:paraId="1321BFE8"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4364FF96" w14:textId="77777777" w:rsidR="00D848F7" w:rsidRPr="00D848F7" w:rsidRDefault="00D848F7" w:rsidP="00D848F7">
            <w:pPr>
              <w:jc w:val="center"/>
              <w:rPr>
                <w:color w:val="000000"/>
                <w:sz w:val="22"/>
                <w:szCs w:val="22"/>
              </w:rPr>
            </w:pPr>
            <w:r w:rsidRPr="00D848F7">
              <w:rPr>
                <w:color w:val="000000"/>
                <w:sz w:val="22"/>
                <w:szCs w:val="22"/>
              </w:rPr>
              <w:t>2.65</w:t>
            </w:r>
          </w:p>
        </w:tc>
        <w:tc>
          <w:tcPr>
            <w:tcW w:w="1506" w:type="dxa"/>
            <w:tcBorders>
              <w:top w:val="nil"/>
              <w:left w:val="nil"/>
              <w:bottom w:val="single" w:sz="4" w:space="0" w:color="auto"/>
              <w:right w:val="single" w:sz="4" w:space="0" w:color="auto"/>
            </w:tcBorders>
            <w:shd w:val="clear" w:color="auto" w:fill="auto"/>
            <w:vAlign w:val="center"/>
            <w:hideMark/>
          </w:tcPr>
          <w:p w14:paraId="14ADF922"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713B4672" w14:textId="77777777" w:rsidR="00D848F7" w:rsidRPr="00D848F7" w:rsidRDefault="00D848F7" w:rsidP="00D848F7">
            <w:pPr>
              <w:jc w:val="center"/>
              <w:rPr>
                <w:color w:val="000000"/>
                <w:sz w:val="22"/>
                <w:szCs w:val="22"/>
              </w:rPr>
            </w:pPr>
            <w:r w:rsidRPr="00D848F7">
              <w:rPr>
                <w:color w:val="000000"/>
                <w:sz w:val="22"/>
                <w:szCs w:val="22"/>
              </w:rPr>
              <w:t>от т.вр. в д.27 до д.27а</w:t>
            </w:r>
          </w:p>
        </w:tc>
        <w:tc>
          <w:tcPr>
            <w:tcW w:w="2694" w:type="dxa"/>
            <w:tcBorders>
              <w:top w:val="nil"/>
              <w:left w:val="nil"/>
              <w:bottom w:val="single" w:sz="4" w:space="0" w:color="auto"/>
              <w:right w:val="single" w:sz="4" w:space="0" w:color="auto"/>
            </w:tcBorders>
            <w:shd w:val="clear" w:color="auto" w:fill="auto"/>
            <w:vAlign w:val="center"/>
            <w:hideMark/>
          </w:tcPr>
          <w:p w14:paraId="0A0A6CFE"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4D03FD33" w14:textId="77777777" w:rsidR="00D848F7" w:rsidRPr="00D848F7" w:rsidRDefault="00D848F7" w:rsidP="00D848F7">
            <w:pPr>
              <w:jc w:val="center"/>
              <w:rPr>
                <w:color w:val="000000"/>
                <w:sz w:val="22"/>
                <w:szCs w:val="22"/>
              </w:rPr>
            </w:pPr>
            <w:r w:rsidRPr="00D848F7">
              <w:rPr>
                <w:color w:val="000000"/>
                <w:sz w:val="22"/>
                <w:szCs w:val="22"/>
              </w:rPr>
              <w:t>76</w:t>
            </w:r>
          </w:p>
        </w:tc>
        <w:tc>
          <w:tcPr>
            <w:tcW w:w="1985" w:type="dxa"/>
            <w:tcBorders>
              <w:top w:val="nil"/>
              <w:left w:val="nil"/>
              <w:bottom w:val="single" w:sz="4" w:space="0" w:color="auto"/>
              <w:right w:val="single" w:sz="4" w:space="0" w:color="auto"/>
            </w:tcBorders>
            <w:shd w:val="clear" w:color="auto" w:fill="auto"/>
            <w:vAlign w:val="center"/>
            <w:hideMark/>
          </w:tcPr>
          <w:p w14:paraId="2D157ED2" w14:textId="77777777" w:rsidR="00D848F7" w:rsidRPr="00D848F7" w:rsidRDefault="00D848F7" w:rsidP="00D848F7">
            <w:pPr>
              <w:jc w:val="center"/>
              <w:rPr>
                <w:color w:val="000000"/>
                <w:sz w:val="22"/>
                <w:szCs w:val="22"/>
              </w:rPr>
            </w:pPr>
            <w:r w:rsidRPr="00D848F7">
              <w:rPr>
                <w:color w:val="000000"/>
                <w:sz w:val="22"/>
                <w:szCs w:val="22"/>
              </w:rPr>
              <w:t>7,5</w:t>
            </w:r>
          </w:p>
        </w:tc>
        <w:tc>
          <w:tcPr>
            <w:tcW w:w="2126" w:type="dxa"/>
            <w:tcBorders>
              <w:top w:val="nil"/>
              <w:left w:val="nil"/>
              <w:bottom w:val="single" w:sz="4" w:space="0" w:color="auto"/>
              <w:right w:val="single" w:sz="4" w:space="0" w:color="auto"/>
            </w:tcBorders>
            <w:shd w:val="clear" w:color="auto" w:fill="auto"/>
            <w:vAlign w:val="center"/>
            <w:hideMark/>
          </w:tcPr>
          <w:p w14:paraId="2CAF0A58"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522C9375" w14:textId="77777777" w:rsidR="00D848F7" w:rsidRPr="00D848F7" w:rsidRDefault="00D848F7" w:rsidP="00D848F7">
            <w:pPr>
              <w:rPr>
                <w:sz w:val="20"/>
                <w:szCs w:val="20"/>
              </w:rPr>
            </w:pPr>
          </w:p>
        </w:tc>
      </w:tr>
      <w:tr w:rsidR="00D848F7" w:rsidRPr="00D848F7" w14:paraId="2ED63BF3"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0CBD6F0" w14:textId="77777777" w:rsidR="00D848F7" w:rsidRPr="00D848F7" w:rsidRDefault="00D848F7" w:rsidP="00D848F7">
            <w:pPr>
              <w:jc w:val="center"/>
              <w:rPr>
                <w:color w:val="000000"/>
                <w:sz w:val="22"/>
                <w:szCs w:val="22"/>
              </w:rPr>
            </w:pPr>
            <w:r w:rsidRPr="00D848F7">
              <w:rPr>
                <w:color w:val="000000"/>
                <w:sz w:val="22"/>
                <w:szCs w:val="22"/>
              </w:rPr>
              <w:t>2.66</w:t>
            </w:r>
          </w:p>
        </w:tc>
        <w:tc>
          <w:tcPr>
            <w:tcW w:w="1506" w:type="dxa"/>
            <w:tcBorders>
              <w:top w:val="nil"/>
              <w:left w:val="nil"/>
              <w:bottom w:val="single" w:sz="4" w:space="0" w:color="auto"/>
              <w:right w:val="single" w:sz="4" w:space="0" w:color="auto"/>
            </w:tcBorders>
            <w:shd w:val="clear" w:color="auto" w:fill="auto"/>
            <w:vAlign w:val="center"/>
            <w:hideMark/>
          </w:tcPr>
          <w:p w14:paraId="77017CBE"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0F1B70C6" w14:textId="77777777" w:rsidR="00D848F7" w:rsidRPr="00D848F7" w:rsidRDefault="00D848F7" w:rsidP="00D848F7">
            <w:pPr>
              <w:jc w:val="center"/>
              <w:rPr>
                <w:color w:val="000000"/>
                <w:sz w:val="22"/>
                <w:szCs w:val="22"/>
              </w:rPr>
            </w:pPr>
            <w:r w:rsidRPr="00D848F7">
              <w:rPr>
                <w:color w:val="000000"/>
                <w:sz w:val="22"/>
                <w:szCs w:val="22"/>
              </w:rPr>
              <w:t>по подвалу д.27 до т.вр. на эл.уз.к д.40</w:t>
            </w:r>
          </w:p>
        </w:tc>
        <w:tc>
          <w:tcPr>
            <w:tcW w:w="2694" w:type="dxa"/>
            <w:tcBorders>
              <w:top w:val="nil"/>
              <w:left w:val="nil"/>
              <w:bottom w:val="single" w:sz="4" w:space="0" w:color="auto"/>
              <w:right w:val="single" w:sz="4" w:space="0" w:color="auto"/>
            </w:tcBorders>
            <w:shd w:val="clear" w:color="auto" w:fill="auto"/>
            <w:vAlign w:val="center"/>
            <w:hideMark/>
          </w:tcPr>
          <w:p w14:paraId="2AC21733"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7300CD00" w14:textId="77777777" w:rsidR="00D848F7" w:rsidRPr="00D848F7" w:rsidRDefault="00D848F7" w:rsidP="00D848F7">
            <w:pPr>
              <w:jc w:val="center"/>
              <w:rPr>
                <w:color w:val="000000"/>
                <w:sz w:val="22"/>
                <w:szCs w:val="22"/>
              </w:rPr>
            </w:pPr>
            <w:r w:rsidRPr="00D848F7">
              <w:rPr>
                <w:color w:val="000000"/>
                <w:sz w:val="22"/>
                <w:szCs w:val="22"/>
              </w:rPr>
              <w:t>76</w:t>
            </w:r>
          </w:p>
        </w:tc>
        <w:tc>
          <w:tcPr>
            <w:tcW w:w="1985" w:type="dxa"/>
            <w:tcBorders>
              <w:top w:val="nil"/>
              <w:left w:val="nil"/>
              <w:bottom w:val="single" w:sz="4" w:space="0" w:color="auto"/>
              <w:right w:val="single" w:sz="4" w:space="0" w:color="auto"/>
            </w:tcBorders>
            <w:shd w:val="clear" w:color="auto" w:fill="auto"/>
            <w:vAlign w:val="center"/>
            <w:hideMark/>
          </w:tcPr>
          <w:p w14:paraId="00C5722A" w14:textId="77777777" w:rsidR="00D848F7" w:rsidRPr="00D848F7" w:rsidRDefault="00D848F7" w:rsidP="00D848F7">
            <w:pPr>
              <w:jc w:val="center"/>
              <w:rPr>
                <w:color w:val="000000"/>
                <w:sz w:val="22"/>
                <w:szCs w:val="22"/>
              </w:rPr>
            </w:pPr>
            <w:r w:rsidRPr="00D848F7">
              <w:rPr>
                <w:color w:val="000000"/>
                <w:sz w:val="22"/>
                <w:szCs w:val="22"/>
              </w:rPr>
              <w:t>33,2</w:t>
            </w:r>
          </w:p>
        </w:tc>
        <w:tc>
          <w:tcPr>
            <w:tcW w:w="2126" w:type="dxa"/>
            <w:tcBorders>
              <w:top w:val="nil"/>
              <w:left w:val="nil"/>
              <w:bottom w:val="single" w:sz="4" w:space="0" w:color="auto"/>
              <w:right w:val="single" w:sz="4" w:space="0" w:color="auto"/>
            </w:tcBorders>
            <w:shd w:val="clear" w:color="auto" w:fill="auto"/>
            <w:vAlign w:val="center"/>
            <w:hideMark/>
          </w:tcPr>
          <w:p w14:paraId="31B95DCC"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2F5018DA" w14:textId="77777777" w:rsidR="00D848F7" w:rsidRPr="00D848F7" w:rsidRDefault="00D848F7" w:rsidP="00D848F7">
            <w:pPr>
              <w:rPr>
                <w:sz w:val="20"/>
                <w:szCs w:val="20"/>
              </w:rPr>
            </w:pPr>
          </w:p>
        </w:tc>
      </w:tr>
      <w:tr w:rsidR="00D848F7" w:rsidRPr="00D848F7" w14:paraId="18C96548"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6BC6A5D0" w14:textId="77777777" w:rsidR="00D848F7" w:rsidRPr="00D848F7" w:rsidRDefault="00D848F7" w:rsidP="00D848F7">
            <w:pPr>
              <w:jc w:val="center"/>
              <w:rPr>
                <w:color w:val="000000"/>
                <w:sz w:val="22"/>
                <w:szCs w:val="22"/>
              </w:rPr>
            </w:pPr>
            <w:r w:rsidRPr="00D848F7">
              <w:rPr>
                <w:color w:val="000000"/>
                <w:sz w:val="22"/>
                <w:szCs w:val="22"/>
              </w:rPr>
              <w:t>2.67</w:t>
            </w:r>
          </w:p>
        </w:tc>
        <w:tc>
          <w:tcPr>
            <w:tcW w:w="1506" w:type="dxa"/>
            <w:tcBorders>
              <w:top w:val="nil"/>
              <w:left w:val="nil"/>
              <w:bottom w:val="single" w:sz="4" w:space="0" w:color="auto"/>
              <w:right w:val="single" w:sz="4" w:space="0" w:color="auto"/>
            </w:tcBorders>
            <w:shd w:val="clear" w:color="auto" w:fill="auto"/>
            <w:vAlign w:val="center"/>
            <w:hideMark/>
          </w:tcPr>
          <w:p w14:paraId="3ED41E87"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6AA3E9F2" w14:textId="77777777" w:rsidR="00D848F7" w:rsidRPr="00D848F7" w:rsidRDefault="00D848F7" w:rsidP="00D848F7">
            <w:pPr>
              <w:jc w:val="center"/>
              <w:rPr>
                <w:color w:val="000000"/>
                <w:sz w:val="22"/>
                <w:szCs w:val="22"/>
              </w:rPr>
            </w:pPr>
            <w:r w:rsidRPr="00D848F7">
              <w:rPr>
                <w:color w:val="000000"/>
                <w:sz w:val="22"/>
                <w:szCs w:val="22"/>
              </w:rPr>
              <w:t>от т.вр.на эл.уз. до нар.стены д.27</w:t>
            </w:r>
          </w:p>
        </w:tc>
        <w:tc>
          <w:tcPr>
            <w:tcW w:w="2694" w:type="dxa"/>
            <w:tcBorders>
              <w:top w:val="nil"/>
              <w:left w:val="nil"/>
              <w:bottom w:val="single" w:sz="4" w:space="0" w:color="auto"/>
              <w:right w:val="single" w:sz="4" w:space="0" w:color="auto"/>
            </w:tcBorders>
            <w:shd w:val="clear" w:color="auto" w:fill="auto"/>
            <w:vAlign w:val="center"/>
            <w:hideMark/>
          </w:tcPr>
          <w:p w14:paraId="2D52DF01"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5F41E707" w14:textId="77777777" w:rsidR="00D848F7" w:rsidRPr="00D848F7" w:rsidRDefault="00D848F7" w:rsidP="00D848F7">
            <w:pPr>
              <w:jc w:val="center"/>
              <w:rPr>
                <w:color w:val="000000"/>
                <w:sz w:val="22"/>
                <w:szCs w:val="22"/>
              </w:rPr>
            </w:pPr>
            <w:r w:rsidRPr="00D848F7">
              <w:rPr>
                <w:color w:val="000000"/>
                <w:sz w:val="22"/>
                <w:szCs w:val="22"/>
              </w:rPr>
              <w:t>76</w:t>
            </w:r>
          </w:p>
        </w:tc>
        <w:tc>
          <w:tcPr>
            <w:tcW w:w="1985" w:type="dxa"/>
            <w:tcBorders>
              <w:top w:val="nil"/>
              <w:left w:val="nil"/>
              <w:bottom w:val="single" w:sz="4" w:space="0" w:color="auto"/>
              <w:right w:val="single" w:sz="4" w:space="0" w:color="auto"/>
            </w:tcBorders>
            <w:shd w:val="clear" w:color="auto" w:fill="auto"/>
            <w:vAlign w:val="center"/>
            <w:hideMark/>
          </w:tcPr>
          <w:p w14:paraId="7E48E42F" w14:textId="77777777" w:rsidR="00D848F7" w:rsidRPr="00D848F7" w:rsidRDefault="00D848F7" w:rsidP="00D848F7">
            <w:pPr>
              <w:jc w:val="center"/>
              <w:rPr>
                <w:color w:val="000000"/>
                <w:sz w:val="22"/>
                <w:szCs w:val="22"/>
              </w:rPr>
            </w:pPr>
            <w:r w:rsidRPr="00D848F7">
              <w:rPr>
                <w:color w:val="000000"/>
                <w:sz w:val="22"/>
                <w:szCs w:val="22"/>
              </w:rPr>
              <w:t>44,0</w:t>
            </w:r>
          </w:p>
        </w:tc>
        <w:tc>
          <w:tcPr>
            <w:tcW w:w="2126" w:type="dxa"/>
            <w:tcBorders>
              <w:top w:val="nil"/>
              <w:left w:val="nil"/>
              <w:bottom w:val="single" w:sz="4" w:space="0" w:color="auto"/>
              <w:right w:val="single" w:sz="4" w:space="0" w:color="auto"/>
            </w:tcBorders>
            <w:shd w:val="clear" w:color="auto" w:fill="auto"/>
            <w:vAlign w:val="center"/>
            <w:hideMark/>
          </w:tcPr>
          <w:p w14:paraId="4D66EDD0"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00BE1F74" w14:textId="77777777" w:rsidR="00D848F7" w:rsidRPr="00D848F7" w:rsidRDefault="00D848F7" w:rsidP="00D848F7">
            <w:pPr>
              <w:rPr>
                <w:sz w:val="20"/>
                <w:szCs w:val="20"/>
              </w:rPr>
            </w:pPr>
          </w:p>
        </w:tc>
      </w:tr>
      <w:tr w:rsidR="00D848F7" w:rsidRPr="00D848F7" w14:paraId="1FA7B402"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013F4138" w14:textId="77777777" w:rsidR="00D848F7" w:rsidRPr="00D848F7" w:rsidRDefault="00D848F7" w:rsidP="00D848F7">
            <w:pPr>
              <w:jc w:val="center"/>
              <w:rPr>
                <w:color w:val="000000"/>
                <w:sz w:val="22"/>
                <w:szCs w:val="22"/>
              </w:rPr>
            </w:pPr>
            <w:r w:rsidRPr="00D848F7">
              <w:rPr>
                <w:color w:val="000000"/>
                <w:sz w:val="22"/>
                <w:szCs w:val="22"/>
              </w:rPr>
              <w:t>2.68</w:t>
            </w:r>
          </w:p>
        </w:tc>
        <w:tc>
          <w:tcPr>
            <w:tcW w:w="1506" w:type="dxa"/>
            <w:tcBorders>
              <w:top w:val="nil"/>
              <w:left w:val="nil"/>
              <w:bottom w:val="single" w:sz="4" w:space="0" w:color="auto"/>
              <w:right w:val="single" w:sz="4" w:space="0" w:color="auto"/>
            </w:tcBorders>
            <w:shd w:val="clear" w:color="auto" w:fill="auto"/>
            <w:vAlign w:val="center"/>
            <w:hideMark/>
          </w:tcPr>
          <w:p w14:paraId="72B5B9F3"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40AB951B" w14:textId="77777777" w:rsidR="00D848F7" w:rsidRPr="00D848F7" w:rsidRDefault="00D848F7" w:rsidP="00D848F7">
            <w:pPr>
              <w:jc w:val="center"/>
              <w:rPr>
                <w:color w:val="000000"/>
                <w:sz w:val="22"/>
                <w:szCs w:val="22"/>
              </w:rPr>
            </w:pPr>
            <w:r w:rsidRPr="00D848F7">
              <w:rPr>
                <w:color w:val="000000"/>
                <w:sz w:val="22"/>
                <w:szCs w:val="22"/>
              </w:rPr>
              <w:t>от К-9а до д.16</w:t>
            </w:r>
          </w:p>
        </w:tc>
        <w:tc>
          <w:tcPr>
            <w:tcW w:w="2694" w:type="dxa"/>
            <w:tcBorders>
              <w:top w:val="nil"/>
              <w:left w:val="nil"/>
              <w:bottom w:val="single" w:sz="4" w:space="0" w:color="auto"/>
              <w:right w:val="single" w:sz="4" w:space="0" w:color="auto"/>
            </w:tcBorders>
            <w:shd w:val="clear" w:color="auto" w:fill="auto"/>
            <w:vAlign w:val="center"/>
            <w:hideMark/>
          </w:tcPr>
          <w:p w14:paraId="1183F0C6" w14:textId="77777777" w:rsidR="00D848F7" w:rsidRPr="00D848F7" w:rsidRDefault="00D848F7" w:rsidP="00D848F7">
            <w:pPr>
              <w:jc w:val="center"/>
              <w:rPr>
                <w:sz w:val="22"/>
                <w:szCs w:val="22"/>
              </w:rPr>
            </w:pPr>
            <w:r w:rsidRPr="00D848F7">
              <w:rPr>
                <w:sz w:val="22"/>
                <w:szCs w:val="22"/>
              </w:rPr>
              <w:t>Теплосеть к домам 16,17 микр.1</w:t>
            </w:r>
          </w:p>
        </w:tc>
        <w:tc>
          <w:tcPr>
            <w:tcW w:w="2409" w:type="dxa"/>
            <w:tcBorders>
              <w:top w:val="nil"/>
              <w:left w:val="nil"/>
              <w:bottom w:val="single" w:sz="4" w:space="0" w:color="auto"/>
              <w:right w:val="single" w:sz="4" w:space="0" w:color="auto"/>
            </w:tcBorders>
            <w:shd w:val="clear" w:color="auto" w:fill="auto"/>
            <w:noWrap/>
            <w:vAlign w:val="center"/>
            <w:hideMark/>
          </w:tcPr>
          <w:p w14:paraId="0DB885BE" w14:textId="77777777" w:rsidR="00D848F7" w:rsidRPr="00D848F7" w:rsidRDefault="00D848F7" w:rsidP="00D848F7">
            <w:pPr>
              <w:jc w:val="center"/>
              <w:rPr>
                <w:color w:val="000000"/>
                <w:sz w:val="22"/>
                <w:szCs w:val="22"/>
              </w:rPr>
            </w:pPr>
            <w:r w:rsidRPr="00D848F7">
              <w:rPr>
                <w:color w:val="000000"/>
                <w:sz w:val="22"/>
                <w:szCs w:val="22"/>
              </w:rPr>
              <w:t>108</w:t>
            </w:r>
          </w:p>
        </w:tc>
        <w:tc>
          <w:tcPr>
            <w:tcW w:w="1985" w:type="dxa"/>
            <w:tcBorders>
              <w:top w:val="nil"/>
              <w:left w:val="nil"/>
              <w:bottom w:val="single" w:sz="4" w:space="0" w:color="auto"/>
              <w:right w:val="single" w:sz="4" w:space="0" w:color="auto"/>
            </w:tcBorders>
            <w:shd w:val="clear" w:color="auto" w:fill="auto"/>
            <w:vAlign w:val="center"/>
            <w:hideMark/>
          </w:tcPr>
          <w:p w14:paraId="7AEF8B22" w14:textId="77777777" w:rsidR="00D848F7" w:rsidRPr="00D848F7" w:rsidRDefault="00D848F7" w:rsidP="00D848F7">
            <w:pPr>
              <w:jc w:val="center"/>
              <w:rPr>
                <w:color w:val="000000"/>
                <w:sz w:val="22"/>
                <w:szCs w:val="22"/>
              </w:rPr>
            </w:pPr>
            <w:r w:rsidRPr="00D848F7">
              <w:rPr>
                <w:color w:val="000000"/>
                <w:sz w:val="22"/>
                <w:szCs w:val="22"/>
              </w:rPr>
              <w:t>13,2</w:t>
            </w:r>
          </w:p>
        </w:tc>
        <w:tc>
          <w:tcPr>
            <w:tcW w:w="2126" w:type="dxa"/>
            <w:tcBorders>
              <w:top w:val="nil"/>
              <w:left w:val="nil"/>
              <w:bottom w:val="single" w:sz="4" w:space="0" w:color="auto"/>
              <w:right w:val="single" w:sz="4" w:space="0" w:color="auto"/>
            </w:tcBorders>
            <w:shd w:val="clear" w:color="auto" w:fill="auto"/>
            <w:vAlign w:val="center"/>
            <w:hideMark/>
          </w:tcPr>
          <w:p w14:paraId="52B991A2"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3414DE7A" w14:textId="77777777" w:rsidR="00D848F7" w:rsidRPr="00D848F7" w:rsidRDefault="00D848F7" w:rsidP="00D848F7">
            <w:pPr>
              <w:rPr>
                <w:sz w:val="20"/>
                <w:szCs w:val="20"/>
              </w:rPr>
            </w:pPr>
          </w:p>
        </w:tc>
      </w:tr>
      <w:tr w:rsidR="00D848F7" w:rsidRPr="00D848F7" w14:paraId="7DFE8BBF"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7FB1615A" w14:textId="77777777" w:rsidR="00D848F7" w:rsidRPr="00D848F7" w:rsidRDefault="00D848F7" w:rsidP="00D848F7">
            <w:pPr>
              <w:jc w:val="center"/>
              <w:rPr>
                <w:color w:val="000000"/>
                <w:sz w:val="22"/>
                <w:szCs w:val="22"/>
              </w:rPr>
            </w:pPr>
            <w:r w:rsidRPr="00D848F7">
              <w:rPr>
                <w:color w:val="000000"/>
                <w:sz w:val="22"/>
                <w:szCs w:val="22"/>
              </w:rPr>
              <w:t>2.69</w:t>
            </w:r>
          </w:p>
        </w:tc>
        <w:tc>
          <w:tcPr>
            <w:tcW w:w="1506" w:type="dxa"/>
            <w:tcBorders>
              <w:top w:val="nil"/>
              <w:left w:val="nil"/>
              <w:bottom w:val="single" w:sz="4" w:space="0" w:color="auto"/>
              <w:right w:val="single" w:sz="4" w:space="0" w:color="auto"/>
            </w:tcBorders>
            <w:shd w:val="clear" w:color="auto" w:fill="auto"/>
            <w:vAlign w:val="center"/>
            <w:hideMark/>
          </w:tcPr>
          <w:p w14:paraId="52F0B57A"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776EE5DB" w14:textId="77777777" w:rsidR="00D848F7" w:rsidRPr="00D848F7" w:rsidRDefault="00D848F7" w:rsidP="00D848F7">
            <w:pPr>
              <w:jc w:val="center"/>
              <w:rPr>
                <w:color w:val="000000"/>
                <w:sz w:val="22"/>
                <w:szCs w:val="22"/>
              </w:rPr>
            </w:pPr>
            <w:r w:rsidRPr="00D848F7">
              <w:rPr>
                <w:color w:val="000000"/>
                <w:sz w:val="22"/>
                <w:szCs w:val="22"/>
              </w:rPr>
              <w:t>по подвалу д.16 до отвода к д.17</w:t>
            </w:r>
          </w:p>
        </w:tc>
        <w:tc>
          <w:tcPr>
            <w:tcW w:w="2694" w:type="dxa"/>
            <w:tcBorders>
              <w:top w:val="nil"/>
              <w:left w:val="nil"/>
              <w:bottom w:val="single" w:sz="4" w:space="0" w:color="auto"/>
              <w:right w:val="single" w:sz="4" w:space="0" w:color="auto"/>
            </w:tcBorders>
            <w:shd w:val="clear" w:color="auto" w:fill="auto"/>
            <w:vAlign w:val="center"/>
            <w:hideMark/>
          </w:tcPr>
          <w:p w14:paraId="7474E8E8"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44181147" w14:textId="77777777" w:rsidR="00D848F7" w:rsidRPr="00D848F7" w:rsidRDefault="00D848F7" w:rsidP="00D848F7">
            <w:pPr>
              <w:jc w:val="center"/>
              <w:rPr>
                <w:color w:val="000000"/>
                <w:sz w:val="22"/>
                <w:szCs w:val="22"/>
              </w:rPr>
            </w:pPr>
            <w:r w:rsidRPr="00D848F7">
              <w:rPr>
                <w:color w:val="000000"/>
                <w:sz w:val="22"/>
                <w:szCs w:val="22"/>
              </w:rPr>
              <w:t>108</w:t>
            </w:r>
          </w:p>
        </w:tc>
        <w:tc>
          <w:tcPr>
            <w:tcW w:w="1985" w:type="dxa"/>
            <w:tcBorders>
              <w:top w:val="nil"/>
              <w:left w:val="nil"/>
              <w:bottom w:val="single" w:sz="4" w:space="0" w:color="auto"/>
              <w:right w:val="single" w:sz="4" w:space="0" w:color="auto"/>
            </w:tcBorders>
            <w:shd w:val="clear" w:color="auto" w:fill="auto"/>
            <w:vAlign w:val="center"/>
            <w:hideMark/>
          </w:tcPr>
          <w:p w14:paraId="6A5BBA84" w14:textId="77777777" w:rsidR="00D848F7" w:rsidRPr="00D848F7" w:rsidRDefault="00D848F7" w:rsidP="00D848F7">
            <w:pPr>
              <w:jc w:val="center"/>
              <w:rPr>
                <w:color w:val="000000"/>
                <w:sz w:val="22"/>
                <w:szCs w:val="22"/>
              </w:rPr>
            </w:pPr>
            <w:r w:rsidRPr="00D848F7">
              <w:rPr>
                <w:color w:val="000000"/>
                <w:sz w:val="22"/>
                <w:szCs w:val="22"/>
              </w:rPr>
              <w:t>10,9</w:t>
            </w:r>
          </w:p>
        </w:tc>
        <w:tc>
          <w:tcPr>
            <w:tcW w:w="2126" w:type="dxa"/>
            <w:tcBorders>
              <w:top w:val="nil"/>
              <w:left w:val="nil"/>
              <w:bottom w:val="single" w:sz="4" w:space="0" w:color="auto"/>
              <w:right w:val="single" w:sz="4" w:space="0" w:color="auto"/>
            </w:tcBorders>
            <w:shd w:val="clear" w:color="auto" w:fill="auto"/>
            <w:vAlign w:val="center"/>
            <w:hideMark/>
          </w:tcPr>
          <w:p w14:paraId="5C0F3F1B"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4FF4D0E4" w14:textId="77777777" w:rsidR="00D848F7" w:rsidRPr="00D848F7" w:rsidRDefault="00D848F7" w:rsidP="00D848F7">
            <w:pPr>
              <w:rPr>
                <w:sz w:val="20"/>
                <w:szCs w:val="20"/>
              </w:rPr>
            </w:pPr>
          </w:p>
        </w:tc>
      </w:tr>
      <w:tr w:rsidR="00D848F7" w:rsidRPr="00D848F7" w14:paraId="722F1485"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2944252F" w14:textId="77777777" w:rsidR="00D848F7" w:rsidRPr="00D848F7" w:rsidRDefault="00D848F7" w:rsidP="00D848F7">
            <w:pPr>
              <w:jc w:val="center"/>
              <w:rPr>
                <w:color w:val="000000"/>
                <w:sz w:val="22"/>
                <w:szCs w:val="22"/>
              </w:rPr>
            </w:pPr>
            <w:r w:rsidRPr="00D848F7">
              <w:rPr>
                <w:color w:val="000000"/>
                <w:sz w:val="22"/>
                <w:szCs w:val="22"/>
              </w:rPr>
              <w:t>2.70</w:t>
            </w:r>
          </w:p>
        </w:tc>
        <w:tc>
          <w:tcPr>
            <w:tcW w:w="1506" w:type="dxa"/>
            <w:tcBorders>
              <w:top w:val="nil"/>
              <w:left w:val="nil"/>
              <w:bottom w:val="single" w:sz="4" w:space="0" w:color="auto"/>
              <w:right w:val="single" w:sz="4" w:space="0" w:color="auto"/>
            </w:tcBorders>
            <w:shd w:val="clear" w:color="auto" w:fill="auto"/>
            <w:vAlign w:val="center"/>
            <w:hideMark/>
          </w:tcPr>
          <w:p w14:paraId="36534D39"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34C652AF" w14:textId="77777777" w:rsidR="00D848F7" w:rsidRPr="00D848F7" w:rsidRDefault="00D848F7" w:rsidP="00D848F7">
            <w:pPr>
              <w:jc w:val="center"/>
              <w:rPr>
                <w:color w:val="000000"/>
                <w:sz w:val="22"/>
                <w:szCs w:val="22"/>
              </w:rPr>
            </w:pPr>
            <w:r w:rsidRPr="00D848F7">
              <w:rPr>
                <w:color w:val="000000"/>
                <w:sz w:val="22"/>
                <w:szCs w:val="22"/>
              </w:rPr>
              <w:t>по подв.д.16 до отв.к эл.уз.д.16</w:t>
            </w:r>
          </w:p>
        </w:tc>
        <w:tc>
          <w:tcPr>
            <w:tcW w:w="2694" w:type="dxa"/>
            <w:tcBorders>
              <w:top w:val="nil"/>
              <w:left w:val="nil"/>
              <w:bottom w:val="single" w:sz="4" w:space="0" w:color="auto"/>
              <w:right w:val="single" w:sz="4" w:space="0" w:color="auto"/>
            </w:tcBorders>
            <w:shd w:val="clear" w:color="auto" w:fill="auto"/>
            <w:vAlign w:val="center"/>
            <w:hideMark/>
          </w:tcPr>
          <w:p w14:paraId="375EC849"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4A3661A6" w14:textId="77777777" w:rsidR="00D848F7" w:rsidRPr="00D848F7" w:rsidRDefault="00D848F7" w:rsidP="00D848F7">
            <w:pPr>
              <w:jc w:val="center"/>
              <w:rPr>
                <w:color w:val="000000"/>
                <w:sz w:val="22"/>
                <w:szCs w:val="22"/>
              </w:rPr>
            </w:pPr>
            <w:r w:rsidRPr="00D848F7">
              <w:rPr>
                <w:color w:val="000000"/>
                <w:sz w:val="22"/>
                <w:szCs w:val="22"/>
              </w:rPr>
              <w:t>89</w:t>
            </w:r>
          </w:p>
        </w:tc>
        <w:tc>
          <w:tcPr>
            <w:tcW w:w="1985" w:type="dxa"/>
            <w:tcBorders>
              <w:top w:val="nil"/>
              <w:left w:val="nil"/>
              <w:bottom w:val="single" w:sz="4" w:space="0" w:color="auto"/>
              <w:right w:val="single" w:sz="4" w:space="0" w:color="auto"/>
            </w:tcBorders>
            <w:shd w:val="clear" w:color="auto" w:fill="auto"/>
            <w:vAlign w:val="center"/>
            <w:hideMark/>
          </w:tcPr>
          <w:p w14:paraId="234D01EF" w14:textId="77777777" w:rsidR="00D848F7" w:rsidRPr="00D848F7" w:rsidRDefault="00D848F7" w:rsidP="00D848F7">
            <w:pPr>
              <w:jc w:val="center"/>
              <w:rPr>
                <w:color w:val="000000"/>
                <w:sz w:val="22"/>
                <w:szCs w:val="22"/>
              </w:rPr>
            </w:pPr>
            <w:r w:rsidRPr="00D848F7">
              <w:rPr>
                <w:color w:val="000000"/>
                <w:sz w:val="22"/>
                <w:szCs w:val="22"/>
              </w:rPr>
              <w:t>47</w:t>
            </w:r>
          </w:p>
        </w:tc>
        <w:tc>
          <w:tcPr>
            <w:tcW w:w="2126" w:type="dxa"/>
            <w:tcBorders>
              <w:top w:val="nil"/>
              <w:left w:val="nil"/>
              <w:bottom w:val="single" w:sz="4" w:space="0" w:color="auto"/>
              <w:right w:val="single" w:sz="4" w:space="0" w:color="auto"/>
            </w:tcBorders>
            <w:shd w:val="clear" w:color="auto" w:fill="auto"/>
            <w:vAlign w:val="center"/>
            <w:hideMark/>
          </w:tcPr>
          <w:p w14:paraId="5C50057D"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04EF7A2F" w14:textId="77777777" w:rsidR="00D848F7" w:rsidRPr="00D848F7" w:rsidRDefault="00D848F7" w:rsidP="00D848F7">
            <w:pPr>
              <w:rPr>
                <w:sz w:val="20"/>
                <w:szCs w:val="20"/>
              </w:rPr>
            </w:pPr>
          </w:p>
        </w:tc>
      </w:tr>
      <w:tr w:rsidR="00D848F7" w:rsidRPr="00D848F7" w14:paraId="1D4D23B8"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3331C0B" w14:textId="77777777" w:rsidR="00D848F7" w:rsidRPr="00D848F7" w:rsidRDefault="00D848F7" w:rsidP="00D848F7">
            <w:pPr>
              <w:jc w:val="center"/>
              <w:rPr>
                <w:color w:val="000000"/>
                <w:sz w:val="22"/>
                <w:szCs w:val="22"/>
              </w:rPr>
            </w:pPr>
            <w:r w:rsidRPr="00D848F7">
              <w:rPr>
                <w:color w:val="000000"/>
                <w:sz w:val="22"/>
                <w:szCs w:val="22"/>
              </w:rPr>
              <w:t>2.71</w:t>
            </w:r>
          </w:p>
        </w:tc>
        <w:tc>
          <w:tcPr>
            <w:tcW w:w="1506" w:type="dxa"/>
            <w:tcBorders>
              <w:top w:val="nil"/>
              <w:left w:val="nil"/>
              <w:bottom w:val="single" w:sz="4" w:space="0" w:color="auto"/>
              <w:right w:val="single" w:sz="4" w:space="0" w:color="auto"/>
            </w:tcBorders>
            <w:shd w:val="clear" w:color="auto" w:fill="auto"/>
            <w:vAlign w:val="center"/>
            <w:hideMark/>
          </w:tcPr>
          <w:p w14:paraId="2AC790DD"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450D30F9" w14:textId="77777777" w:rsidR="00D848F7" w:rsidRPr="00D848F7" w:rsidRDefault="00D848F7" w:rsidP="00D848F7">
            <w:pPr>
              <w:jc w:val="center"/>
              <w:rPr>
                <w:color w:val="000000"/>
                <w:sz w:val="22"/>
                <w:szCs w:val="22"/>
              </w:rPr>
            </w:pPr>
            <w:r w:rsidRPr="00D848F7">
              <w:rPr>
                <w:color w:val="000000"/>
                <w:sz w:val="22"/>
                <w:szCs w:val="22"/>
              </w:rPr>
              <w:t>по подвалу д.16 до д.17</w:t>
            </w:r>
          </w:p>
        </w:tc>
        <w:tc>
          <w:tcPr>
            <w:tcW w:w="2694" w:type="dxa"/>
            <w:tcBorders>
              <w:top w:val="nil"/>
              <w:left w:val="nil"/>
              <w:bottom w:val="single" w:sz="4" w:space="0" w:color="auto"/>
              <w:right w:val="single" w:sz="4" w:space="0" w:color="auto"/>
            </w:tcBorders>
            <w:shd w:val="clear" w:color="auto" w:fill="auto"/>
            <w:vAlign w:val="center"/>
            <w:hideMark/>
          </w:tcPr>
          <w:p w14:paraId="261C8D43"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3063FDC9" w14:textId="77777777" w:rsidR="00D848F7" w:rsidRPr="00D848F7" w:rsidRDefault="00D848F7" w:rsidP="00D848F7">
            <w:pPr>
              <w:jc w:val="center"/>
              <w:rPr>
                <w:color w:val="000000"/>
                <w:sz w:val="22"/>
                <w:szCs w:val="22"/>
              </w:rPr>
            </w:pPr>
            <w:r w:rsidRPr="00D848F7">
              <w:rPr>
                <w:color w:val="000000"/>
                <w:sz w:val="22"/>
                <w:szCs w:val="22"/>
              </w:rPr>
              <w:t>76</w:t>
            </w:r>
          </w:p>
        </w:tc>
        <w:tc>
          <w:tcPr>
            <w:tcW w:w="1985" w:type="dxa"/>
            <w:tcBorders>
              <w:top w:val="nil"/>
              <w:left w:val="nil"/>
              <w:bottom w:val="single" w:sz="4" w:space="0" w:color="auto"/>
              <w:right w:val="single" w:sz="4" w:space="0" w:color="auto"/>
            </w:tcBorders>
            <w:shd w:val="clear" w:color="auto" w:fill="auto"/>
            <w:vAlign w:val="center"/>
            <w:hideMark/>
          </w:tcPr>
          <w:p w14:paraId="070BD593" w14:textId="77777777" w:rsidR="00D848F7" w:rsidRPr="00D848F7" w:rsidRDefault="00D848F7" w:rsidP="00D848F7">
            <w:pPr>
              <w:jc w:val="center"/>
              <w:rPr>
                <w:color w:val="000000"/>
                <w:sz w:val="22"/>
                <w:szCs w:val="22"/>
              </w:rPr>
            </w:pPr>
            <w:r w:rsidRPr="00D848F7">
              <w:rPr>
                <w:color w:val="000000"/>
                <w:sz w:val="22"/>
                <w:szCs w:val="22"/>
              </w:rPr>
              <w:t>43,3</w:t>
            </w:r>
          </w:p>
        </w:tc>
        <w:tc>
          <w:tcPr>
            <w:tcW w:w="2126" w:type="dxa"/>
            <w:tcBorders>
              <w:top w:val="nil"/>
              <w:left w:val="nil"/>
              <w:bottom w:val="single" w:sz="4" w:space="0" w:color="auto"/>
              <w:right w:val="single" w:sz="4" w:space="0" w:color="auto"/>
            </w:tcBorders>
            <w:shd w:val="clear" w:color="auto" w:fill="auto"/>
            <w:vAlign w:val="center"/>
            <w:hideMark/>
          </w:tcPr>
          <w:p w14:paraId="6C0D1BCD"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4DF0788A" w14:textId="77777777" w:rsidR="00D848F7" w:rsidRPr="00D848F7" w:rsidRDefault="00D848F7" w:rsidP="00D848F7">
            <w:pPr>
              <w:rPr>
                <w:sz w:val="20"/>
                <w:szCs w:val="20"/>
              </w:rPr>
            </w:pPr>
          </w:p>
        </w:tc>
      </w:tr>
      <w:tr w:rsidR="00D848F7" w:rsidRPr="00D848F7" w14:paraId="1423B908"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3601EAA" w14:textId="77777777" w:rsidR="00D848F7" w:rsidRPr="00D848F7" w:rsidRDefault="00D848F7" w:rsidP="00D848F7">
            <w:pPr>
              <w:jc w:val="center"/>
              <w:rPr>
                <w:color w:val="000000"/>
                <w:sz w:val="22"/>
                <w:szCs w:val="22"/>
              </w:rPr>
            </w:pPr>
            <w:r w:rsidRPr="00D848F7">
              <w:rPr>
                <w:color w:val="000000"/>
                <w:sz w:val="22"/>
                <w:szCs w:val="22"/>
              </w:rPr>
              <w:t>2.72</w:t>
            </w:r>
          </w:p>
        </w:tc>
        <w:tc>
          <w:tcPr>
            <w:tcW w:w="1506" w:type="dxa"/>
            <w:tcBorders>
              <w:top w:val="nil"/>
              <w:left w:val="nil"/>
              <w:bottom w:val="single" w:sz="4" w:space="0" w:color="auto"/>
              <w:right w:val="single" w:sz="4" w:space="0" w:color="auto"/>
            </w:tcBorders>
            <w:shd w:val="clear" w:color="auto" w:fill="auto"/>
            <w:vAlign w:val="center"/>
            <w:hideMark/>
          </w:tcPr>
          <w:p w14:paraId="09852AEA"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54CC0D9A" w14:textId="77777777" w:rsidR="00D848F7" w:rsidRPr="00D848F7" w:rsidRDefault="00D848F7" w:rsidP="00D848F7">
            <w:pPr>
              <w:jc w:val="center"/>
              <w:rPr>
                <w:color w:val="000000"/>
                <w:sz w:val="22"/>
                <w:szCs w:val="22"/>
              </w:rPr>
            </w:pPr>
            <w:r w:rsidRPr="00D848F7">
              <w:rPr>
                <w:color w:val="000000"/>
                <w:sz w:val="22"/>
                <w:szCs w:val="22"/>
              </w:rPr>
              <w:t>по подв.д.16 в стор.д.28</w:t>
            </w:r>
          </w:p>
        </w:tc>
        <w:tc>
          <w:tcPr>
            <w:tcW w:w="2694" w:type="dxa"/>
            <w:tcBorders>
              <w:top w:val="nil"/>
              <w:left w:val="nil"/>
              <w:bottom w:val="single" w:sz="4" w:space="0" w:color="auto"/>
              <w:right w:val="single" w:sz="4" w:space="0" w:color="auto"/>
            </w:tcBorders>
            <w:shd w:val="clear" w:color="auto" w:fill="auto"/>
            <w:vAlign w:val="center"/>
            <w:hideMark/>
          </w:tcPr>
          <w:p w14:paraId="3332A86F"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39747BD9" w14:textId="77777777" w:rsidR="00D848F7" w:rsidRPr="00D848F7" w:rsidRDefault="00D848F7" w:rsidP="00D848F7">
            <w:pPr>
              <w:jc w:val="center"/>
              <w:rPr>
                <w:color w:val="000000"/>
                <w:sz w:val="22"/>
                <w:szCs w:val="22"/>
              </w:rPr>
            </w:pPr>
            <w:r w:rsidRPr="00D848F7">
              <w:rPr>
                <w:color w:val="000000"/>
                <w:sz w:val="22"/>
                <w:szCs w:val="22"/>
              </w:rPr>
              <w:t>89</w:t>
            </w:r>
          </w:p>
        </w:tc>
        <w:tc>
          <w:tcPr>
            <w:tcW w:w="1985" w:type="dxa"/>
            <w:tcBorders>
              <w:top w:val="nil"/>
              <w:left w:val="nil"/>
              <w:bottom w:val="single" w:sz="4" w:space="0" w:color="auto"/>
              <w:right w:val="single" w:sz="4" w:space="0" w:color="auto"/>
            </w:tcBorders>
            <w:shd w:val="clear" w:color="auto" w:fill="auto"/>
            <w:vAlign w:val="center"/>
            <w:hideMark/>
          </w:tcPr>
          <w:p w14:paraId="44BFFF49" w14:textId="77777777" w:rsidR="00D848F7" w:rsidRPr="00D848F7" w:rsidRDefault="00D848F7" w:rsidP="00D848F7">
            <w:pPr>
              <w:jc w:val="center"/>
              <w:rPr>
                <w:color w:val="000000"/>
                <w:sz w:val="22"/>
                <w:szCs w:val="22"/>
              </w:rPr>
            </w:pPr>
            <w:r w:rsidRPr="00D848F7">
              <w:rPr>
                <w:color w:val="000000"/>
                <w:sz w:val="22"/>
                <w:szCs w:val="22"/>
              </w:rPr>
              <w:t>7,0</w:t>
            </w:r>
          </w:p>
        </w:tc>
        <w:tc>
          <w:tcPr>
            <w:tcW w:w="2126" w:type="dxa"/>
            <w:tcBorders>
              <w:top w:val="nil"/>
              <w:left w:val="nil"/>
              <w:bottom w:val="single" w:sz="4" w:space="0" w:color="auto"/>
              <w:right w:val="single" w:sz="4" w:space="0" w:color="auto"/>
            </w:tcBorders>
            <w:shd w:val="clear" w:color="auto" w:fill="auto"/>
            <w:vAlign w:val="center"/>
            <w:hideMark/>
          </w:tcPr>
          <w:p w14:paraId="14B169FD"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753BD9E9" w14:textId="77777777" w:rsidR="00D848F7" w:rsidRPr="00D848F7" w:rsidRDefault="00D848F7" w:rsidP="00D848F7">
            <w:pPr>
              <w:rPr>
                <w:sz w:val="20"/>
                <w:szCs w:val="20"/>
              </w:rPr>
            </w:pPr>
          </w:p>
        </w:tc>
      </w:tr>
      <w:tr w:rsidR="00D848F7" w:rsidRPr="00D848F7" w14:paraId="706D2A5E"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97E2546" w14:textId="77777777" w:rsidR="00D848F7" w:rsidRPr="00D848F7" w:rsidRDefault="00D848F7" w:rsidP="00D848F7">
            <w:pPr>
              <w:jc w:val="center"/>
              <w:rPr>
                <w:color w:val="000000"/>
                <w:sz w:val="22"/>
                <w:szCs w:val="22"/>
              </w:rPr>
            </w:pPr>
            <w:r w:rsidRPr="00D848F7">
              <w:rPr>
                <w:color w:val="000000"/>
                <w:sz w:val="22"/>
                <w:szCs w:val="22"/>
              </w:rPr>
              <w:t>2.73</w:t>
            </w:r>
          </w:p>
        </w:tc>
        <w:tc>
          <w:tcPr>
            <w:tcW w:w="1506" w:type="dxa"/>
            <w:tcBorders>
              <w:top w:val="nil"/>
              <w:left w:val="nil"/>
              <w:bottom w:val="single" w:sz="4" w:space="0" w:color="auto"/>
              <w:right w:val="single" w:sz="4" w:space="0" w:color="auto"/>
            </w:tcBorders>
            <w:shd w:val="clear" w:color="auto" w:fill="auto"/>
            <w:vAlign w:val="center"/>
            <w:hideMark/>
          </w:tcPr>
          <w:p w14:paraId="3768BF34"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487C0063" w14:textId="77777777" w:rsidR="00D848F7" w:rsidRPr="00D848F7" w:rsidRDefault="00D848F7" w:rsidP="00D848F7">
            <w:pPr>
              <w:jc w:val="center"/>
              <w:rPr>
                <w:color w:val="000000"/>
                <w:sz w:val="22"/>
                <w:szCs w:val="22"/>
              </w:rPr>
            </w:pPr>
            <w:r w:rsidRPr="00D848F7">
              <w:rPr>
                <w:color w:val="000000"/>
                <w:sz w:val="22"/>
                <w:szCs w:val="22"/>
              </w:rPr>
              <w:t>от д.16 до д.28</w:t>
            </w:r>
          </w:p>
        </w:tc>
        <w:tc>
          <w:tcPr>
            <w:tcW w:w="2694" w:type="dxa"/>
            <w:tcBorders>
              <w:top w:val="nil"/>
              <w:left w:val="nil"/>
              <w:bottom w:val="single" w:sz="4" w:space="0" w:color="auto"/>
              <w:right w:val="single" w:sz="4" w:space="0" w:color="auto"/>
            </w:tcBorders>
            <w:shd w:val="clear" w:color="auto" w:fill="auto"/>
            <w:vAlign w:val="center"/>
            <w:hideMark/>
          </w:tcPr>
          <w:p w14:paraId="5827AF47"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057C246B" w14:textId="77777777" w:rsidR="00D848F7" w:rsidRPr="00D848F7" w:rsidRDefault="00D848F7" w:rsidP="00D848F7">
            <w:pPr>
              <w:jc w:val="center"/>
              <w:rPr>
                <w:color w:val="000000"/>
                <w:sz w:val="22"/>
                <w:szCs w:val="22"/>
              </w:rPr>
            </w:pPr>
            <w:r w:rsidRPr="00D848F7">
              <w:rPr>
                <w:color w:val="000000"/>
                <w:sz w:val="22"/>
                <w:szCs w:val="22"/>
              </w:rPr>
              <w:t>89</w:t>
            </w:r>
          </w:p>
        </w:tc>
        <w:tc>
          <w:tcPr>
            <w:tcW w:w="1985" w:type="dxa"/>
            <w:tcBorders>
              <w:top w:val="nil"/>
              <w:left w:val="nil"/>
              <w:bottom w:val="single" w:sz="4" w:space="0" w:color="auto"/>
              <w:right w:val="single" w:sz="4" w:space="0" w:color="auto"/>
            </w:tcBorders>
            <w:shd w:val="clear" w:color="auto" w:fill="auto"/>
            <w:vAlign w:val="center"/>
            <w:hideMark/>
          </w:tcPr>
          <w:p w14:paraId="068DC663" w14:textId="77777777" w:rsidR="00D848F7" w:rsidRPr="00D848F7" w:rsidRDefault="00D848F7" w:rsidP="00D848F7">
            <w:pPr>
              <w:jc w:val="center"/>
              <w:rPr>
                <w:color w:val="000000"/>
                <w:sz w:val="22"/>
                <w:szCs w:val="22"/>
              </w:rPr>
            </w:pPr>
            <w:r w:rsidRPr="00D848F7">
              <w:rPr>
                <w:color w:val="000000"/>
                <w:sz w:val="22"/>
                <w:szCs w:val="22"/>
              </w:rPr>
              <w:t>6,2</w:t>
            </w:r>
          </w:p>
        </w:tc>
        <w:tc>
          <w:tcPr>
            <w:tcW w:w="2126" w:type="dxa"/>
            <w:tcBorders>
              <w:top w:val="nil"/>
              <w:left w:val="nil"/>
              <w:bottom w:val="single" w:sz="4" w:space="0" w:color="auto"/>
              <w:right w:val="single" w:sz="4" w:space="0" w:color="auto"/>
            </w:tcBorders>
            <w:shd w:val="clear" w:color="auto" w:fill="auto"/>
            <w:vAlign w:val="center"/>
            <w:hideMark/>
          </w:tcPr>
          <w:p w14:paraId="08006935"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12D0D44C" w14:textId="77777777" w:rsidR="00D848F7" w:rsidRPr="00D848F7" w:rsidRDefault="00D848F7" w:rsidP="00D848F7">
            <w:pPr>
              <w:rPr>
                <w:sz w:val="20"/>
                <w:szCs w:val="20"/>
              </w:rPr>
            </w:pPr>
          </w:p>
        </w:tc>
      </w:tr>
      <w:tr w:rsidR="00D848F7" w:rsidRPr="00D848F7" w14:paraId="6531E93F"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26FF5249" w14:textId="77777777" w:rsidR="00D848F7" w:rsidRPr="00D848F7" w:rsidRDefault="00D848F7" w:rsidP="00D848F7">
            <w:pPr>
              <w:jc w:val="center"/>
              <w:rPr>
                <w:color w:val="000000"/>
                <w:sz w:val="22"/>
                <w:szCs w:val="22"/>
              </w:rPr>
            </w:pPr>
            <w:r w:rsidRPr="00D848F7">
              <w:rPr>
                <w:color w:val="000000"/>
                <w:sz w:val="22"/>
                <w:szCs w:val="22"/>
              </w:rPr>
              <w:t>2.74</w:t>
            </w:r>
          </w:p>
        </w:tc>
        <w:tc>
          <w:tcPr>
            <w:tcW w:w="1506" w:type="dxa"/>
            <w:tcBorders>
              <w:top w:val="nil"/>
              <w:left w:val="nil"/>
              <w:bottom w:val="single" w:sz="4" w:space="0" w:color="auto"/>
              <w:right w:val="single" w:sz="4" w:space="0" w:color="auto"/>
            </w:tcBorders>
            <w:shd w:val="clear" w:color="auto" w:fill="auto"/>
            <w:vAlign w:val="center"/>
            <w:hideMark/>
          </w:tcPr>
          <w:p w14:paraId="2C0470FE"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416F9C23" w14:textId="77777777" w:rsidR="00D848F7" w:rsidRPr="00D848F7" w:rsidRDefault="00D848F7" w:rsidP="00D848F7">
            <w:pPr>
              <w:jc w:val="center"/>
              <w:rPr>
                <w:color w:val="000000"/>
                <w:sz w:val="22"/>
                <w:szCs w:val="22"/>
              </w:rPr>
            </w:pPr>
            <w:r w:rsidRPr="00D848F7">
              <w:rPr>
                <w:color w:val="000000"/>
                <w:sz w:val="22"/>
                <w:szCs w:val="22"/>
              </w:rPr>
              <w:t>от ввода до ответвления в д.44</w:t>
            </w:r>
          </w:p>
        </w:tc>
        <w:tc>
          <w:tcPr>
            <w:tcW w:w="2694" w:type="dxa"/>
            <w:tcBorders>
              <w:top w:val="nil"/>
              <w:left w:val="nil"/>
              <w:bottom w:val="single" w:sz="4" w:space="0" w:color="auto"/>
              <w:right w:val="single" w:sz="4" w:space="0" w:color="auto"/>
            </w:tcBorders>
            <w:shd w:val="clear" w:color="auto" w:fill="auto"/>
            <w:vAlign w:val="center"/>
            <w:hideMark/>
          </w:tcPr>
          <w:p w14:paraId="71C5B8B6"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494C21B1" w14:textId="77777777" w:rsidR="00D848F7" w:rsidRPr="00D848F7" w:rsidRDefault="00D848F7" w:rsidP="00D848F7">
            <w:pPr>
              <w:jc w:val="center"/>
              <w:rPr>
                <w:color w:val="000000"/>
                <w:sz w:val="22"/>
                <w:szCs w:val="22"/>
              </w:rPr>
            </w:pPr>
            <w:r w:rsidRPr="00D848F7">
              <w:rPr>
                <w:color w:val="000000"/>
                <w:sz w:val="22"/>
                <w:szCs w:val="22"/>
              </w:rPr>
              <w:t>159</w:t>
            </w:r>
          </w:p>
        </w:tc>
        <w:tc>
          <w:tcPr>
            <w:tcW w:w="1985" w:type="dxa"/>
            <w:tcBorders>
              <w:top w:val="nil"/>
              <w:left w:val="nil"/>
              <w:bottom w:val="single" w:sz="4" w:space="0" w:color="auto"/>
              <w:right w:val="single" w:sz="4" w:space="0" w:color="auto"/>
            </w:tcBorders>
            <w:shd w:val="clear" w:color="auto" w:fill="auto"/>
            <w:vAlign w:val="center"/>
            <w:hideMark/>
          </w:tcPr>
          <w:p w14:paraId="08B55BA5" w14:textId="77777777" w:rsidR="00D848F7" w:rsidRPr="00D848F7" w:rsidRDefault="00D848F7" w:rsidP="00D848F7">
            <w:pPr>
              <w:jc w:val="center"/>
              <w:rPr>
                <w:color w:val="000000"/>
                <w:sz w:val="22"/>
                <w:szCs w:val="22"/>
              </w:rPr>
            </w:pPr>
            <w:r w:rsidRPr="00D848F7">
              <w:rPr>
                <w:color w:val="000000"/>
                <w:sz w:val="22"/>
                <w:szCs w:val="22"/>
              </w:rPr>
              <w:t>3,6</w:t>
            </w:r>
          </w:p>
        </w:tc>
        <w:tc>
          <w:tcPr>
            <w:tcW w:w="2126" w:type="dxa"/>
            <w:tcBorders>
              <w:top w:val="nil"/>
              <w:left w:val="nil"/>
              <w:bottom w:val="single" w:sz="4" w:space="0" w:color="auto"/>
              <w:right w:val="single" w:sz="4" w:space="0" w:color="auto"/>
            </w:tcBorders>
            <w:shd w:val="clear" w:color="auto" w:fill="auto"/>
            <w:vAlign w:val="center"/>
            <w:hideMark/>
          </w:tcPr>
          <w:p w14:paraId="30898256"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2659FC54" w14:textId="77777777" w:rsidR="00D848F7" w:rsidRPr="00D848F7" w:rsidRDefault="00D848F7" w:rsidP="00D848F7">
            <w:pPr>
              <w:rPr>
                <w:sz w:val="20"/>
                <w:szCs w:val="20"/>
              </w:rPr>
            </w:pPr>
          </w:p>
        </w:tc>
      </w:tr>
      <w:tr w:rsidR="00D848F7" w:rsidRPr="00D848F7" w14:paraId="54AA3126" w14:textId="77777777" w:rsidTr="00D848F7">
        <w:trPr>
          <w:gridAfter w:val="1"/>
          <w:wAfter w:w="63"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46CE01B5" w14:textId="77777777" w:rsidR="00D848F7" w:rsidRPr="00D848F7" w:rsidRDefault="00D848F7" w:rsidP="00D848F7">
            <w:pPr>
              <w:jc w:val="center"/>
              <w:rPr>
                <w:color w:val="000000"/>
                <w:sz w:val="22"/>
                <w:szCs w:val="22"/>
              </w:rPr>
            </w:pPr>
            <w:r w:rsidRPr="00D848F7">
              <w:rPr>
                <w:color w:val="000000"/>
                <w:sz w:val="22"/>
                <w:szCs w:val="22"/>
              </w:rPr>
              <w:t>2.75</w:t>
            </w:r>
          </w:p>
        </w:tc>
        <w:tc>
          <w:tcPr>
            <w:tcW w:w="1506" w:type="dxa"/>
            <w:tcBorders>
              <w:top w:val="nil"/>
              <w:left w:val="nil"/>
              <w:bottom w:val="single" w:sz="4" w:space="0" w:color="auto"/>
              <w:right w:val="single" w:sz="4" w:space="0" w:color="auto"/>
            </w:tcBorders>
            <w:shd w:val="clear" w:color="auto" w:fill="auto"/>
            <w:vAlign w:val="center"/>
            <w:hideMark/>
          </w:tcPr>
          <w:p w14:paraId="68246534"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574B5DAC" w14:textId="77777777" w:rsidR="00D848F7" w:rsidRPr="00D848F7" w:rsidRDefault="00D848F7" w:rsidP="00D848F7">
            <w:pPr>
              <w:jc w:val="center"/>
              <w:rPr>
                <w:color w:val="000000"/>
                <w:sz w:val="22"/>
                <w:szCs w:val="22"/>
              </w:rPr>
            </w:pPr>
            <w:r w:rsidRPr="00D848F7">
              <w:rPr>
                <w:color w:val="000000"/>
                <w:sz w:val="22"/>
                <w:szCs w:val="22"/>
              </w:rPr>
              <w:t>от точки врезки в д.44 на К-18 до выхода из д.44</w:t>
            </w:r>
          </w:p>
        </w:tc>
        <w:tc>
          <w:tcPr>
            <w:tcW w:w="2694" w:type="dxa"/>
            <w:tcBorders>
              <w:top w:val="nil"/>
              <w:left w:val="nil"/>
              <w:bottom w:val="single" w:sz="4" w:space="0" w:color="auto"/>
              <w:right w:val="single" w:sz="4" w:space="0" w:color="auto"/>
            </w:tcBorders>
            <w:shd w:val="clear" w:color="auto" w:fill="auto"/>
            <w:vAlign w:val="center"/>
            <w:hideMark/>
          </w:tcPr>
          <w:p w14:paraId="01556AE7"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44F2C41C" w14:textId="77777777" w:rsidR="00D848F7" w:rsidRPr="00D848F7" w:rsidRDefault="00D848F7" w:rsidP="00D848F7">
            <w:pPr>
              <w:jc w:val="center"/>
              <w:rPr>
                <w:color w:val="000000"/>
                <w:sz w:val="22"/>
                <w:szCs w:val="22"/>
              </w:rPr>
            </w:pPr>
            <w:r w:rsidRPr="00D848F7">
              <w:rPr>
                <w:color w:val="000000"/>
                <w:sz w:val="22"/>
                <w:szCs w:val="22"/>
              </w:rPr>
              <w:t>159</w:t>
            </w:r>
          </w:p>
        </w:tc>
        <w:tc>
          <w:tcPr>
            <w:tcW w:w="1985" w:type="dxa"/>
            <w:tcBorders>
              <w:top w:val="nil"/>
              <w:left w:val="nil"/>
              <w:bottom w:val="single" w:sz="4" w:space="0" w:color="auto"/>
              <w:right w:val="single" w:sz="4" w:space="0" w:color="auto"/>
            </w:tcBorders>
            <w:shd w:val="clear" w:color="auto" w:fill="auto"/>
            <w:vAlign w:val="center"/>
            <w:hideMark/>
          </w:tcPr>
          <w:p w14:paraId="305A35C0" w14:textId="77777777" w:rsidR="00D848F7" w:rsidRPr="00D848F7" w:rsidRDefault="00D848F7" w:rsidP="00D848F7">
            <w:pPr>
              <w:jc w:val="center"/>
              <w:rPr>
                <w:color w:val="000000"/>
                <w:sz w:val="22"/>
                <w:szCs w:val="22"/>
              </w:rPr>
            </w:pPr>
            <w:r w:rsidRPr="00D848F7">
              <w:rPr>
                <w:color w:val="000000"/>
                <w:sz w:val="22"/>
                <w:szCs w:val="22"/>
              </w:rPr>
              <w:t>8,0</w:t>
            </w:r>
          </w:p>
        </w:tc>
        <w:tc>
          <w:tcPr>
            <w:tcW w:w="2126" w:type="dxa"/>
            <w:tcBorders>
              <w:top w:val="nil"/>
              <w:left w:val="nil"/>
              <w:bottom w:val="single" w:sz="4" w:space="0" w:color="auto"/>
              <w:right w:val="single" w:sz="4" w:space="0" w:color="auto"/>
            </w:tcBorders>
            <w:shd w:val="clear" w:color="auto" w:fill="auto"/>
            <w:vAlign w:val="center"/>
            <w:hideMark/>
          </w:tcPr>
          <w:p w14:paraId="0FCCC1F2"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3D39276C" w14:textId="77777777" w:rsidR="00D848F7" w:rsidRPr="00D848F7" w:rsidRDefault="00D848F7" w:rsidP="00D848F7">
            <w:pPr>
              <w:rPr>
                <w:sz w:val="20"/>
                <w:szCs w:val="20"/>
              </w:rPr>
            </w:pPr>
          </w:p>
        </w:tc>
      </w:tr>
      <w:tr w:rsidR="00D848F7" w:rsidRPr="00D848F7" w14:paraId="0046B759"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202C739F" w14:textId="77777777" w:rsidR="00D848F7" w:rsidRPr="00D848F7" w:rsidRDefault="00D848F7" w:rsidP="00D848F7">
            <w:pPr>
              <w:jc w:val="center"/>
              <w:rPr>
                <w:color w:val="000000"/>
                <w:sz w:val="22"/>
                <w:szCs w:val="22"/>
              </w:rPr>
            </w:pPr>
            <w:r w:rsidRPr="00D848F7">
              <w:rPr>
                <w:color w:val="000000"/>
                <w:sz w:val="22"/>
                <w:szCs w:val="22"/>
              </w:rPr>
              <w:t>2.76</w:t>
            </w:r>
          </w:p>
        </w:tc>
        <w:tc>
          <w:tcPr>
            <w:tcW w:w="1506" w:type="dxa"/>
            <w:tcBorders>
              <w:top w:val="nil"/>
              <w:left w:val="nil"/>
              <w:bottom w:val="single" w:sz="4" w:space="0" w:color="auto"/>
              <w:right w:val="single" w:sz="4" w:space="0" w:color="auto"/>
            </w:tcBorders>
            <w:shd w:val="clear" w:color="auto" w:fill="auto"/>
            <w:vAlign w:val="center"/>
            <w:hideMark/>
          </w:tcPr>
          <w:p w14:paraId="645C550E"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4537E010" w14:textId="77777777" w:rsidR="00D848F7" w:rsidRPr="00D848F7" w:rsidRDefault="00D848F7" w:rsidP="00D848F7">
            <w:pPr>
              <w:jc w:val="center"/>
              <w:rPr>
                <w:color w:val="000000"/>
                <w:sz w:val="22"/>
                <w:szCs w:val="22"/>
              </w:rPr>
            </w:pPr>
            <w:r w:rsidRPr="00D848F7">
              <w:rPr>
                <w:color w:val="000000"/>
                <w:sz w:val="22"/>
                <w:szCs w:val="22"/>
              </w:rPr>
              <w:t>по подвалу д.44 до вр.на эл.уз.</w:t>
            </w:r>
          </w:p>
        </w:tc>
        <w:tc>
          <w:tcPr>
            <w:tcW w:w="2694" w:type="dxa"/>
            <w:tcBorders>
              <w:top w:val="nil"/>
              <w:left w:val="nil"/>
              <w:bottom w:val="single" w:sz="4" w:space="0" w:color="auto"/>
              <w:right w:val="single" w:sz="4" w:space="0" w:color="auto"/>
            </w:tcBorders>
            <w:shd w:val="clear" w:color="auto" w:fill="auto"/>
            <w:vAlign w:val="center"/>
            <w:hideMark/>
          </w:tcPr>
          <w:p w14:paraId="0B9BA7D2"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6D81ED3E" w14:textId="77777777" w:rsidR="00D848F7" w:rsidRPr="00D848F7" w:rsidRDefault="00D848F7" w:rsidP="00D848F7">
            <w:pPr>
              <w:jc w:val="center"/>
              <w:rPr>
                <w:color w:val="000000"/>
                <w:sz w:val="22"/>
                <w:szCs w:val="22"/>
              </w:rPr>
            </w:pPr>
            <w:r w:rsidRPr="00D848F7">
              <w:rPr>
                <w:color w:val="000000"/>
                <w:sz w:val="22"/>
                <w:szCs w:val="22"/>
              </w:rPr>
              <w:t>159</w:t>
            </w:r>
          </w:p>
        </w:tc>
        <w:tc>
          <w:tcPr>
            <w:tcW w:w="1985" w:type="dxa"/>
            <w:tcBorders>
              <w:top w:val="nil"/>
              <w:left w:val="nil"/>
              <w:bottom w:val="single" w:sz="4" w:space="0" w:color="auto"/>
              <w:right w:val="single" w:sz="4" w:space="0" w:color="auto"/>
            </w:tcBorders>
            <w:shd w:val="clear" w:color="auto" w:fill="auto"/>
            <w:vAlign w:val="center"/>
            <w:hideMark/>
          </w:tcPr>
          <w:p w14:paraId="2C774814" w14:textId="77777777" w:rsidR="00D848F7" w:rsidRPr="00D848F7" w:rsidRDefault="00D848F7" w:rsidP="00D848F7">
            <w:pPr>
              <w:jc w:val="center"/>
              <w:rPr>
                <w:color w:val="000000"/>
                <w:sz w:val="22"/>
                <w:szCs w:val="22"/>
              </w:rPr>
            </w:pPr>
            <w:r w:rsidRPr="00D848F7">
              <w:rPr>
                <w:color w:val="000000"/>
                <w:sz w:val="22"/>
                <w:szCs w:val="22"/>
              </w:rPr>
              <w:t>23,5</w:t>
            </w:r>
          </w:p>
        </w:tc>
        <w:tc>
          <w:tcPr>
            <w:tcW w:w="2126" w:type="dxa"/>
            <w:tcBorders>
              <w:top w:val="nil"/>
              <w:left w:val="nil"/>
              <w:bottom w:val="single" w:sz="4" w:space="0" w:color="auto"/>
              <w:right w:val="single" w:sz="4" w:space="0" w:color="auto"/>
            </w:tcBorders>
            <w:shd w:val="clear" w:color="auto" w:fill="auto"/>
            <w:vAlign w:val="center"/>
            <w:hideMark/>
          </w:tcPr>
          <w:p w14:paraId="7714F81C"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7A7F49FF" w14:textId="77777777" w:rsidR="00D848F7" w:rsidRPr="00D848F7" w:rsidRDefault="00D848F7" w:rsidP="00D848F7">
            <w:pPr>
              <w:rPr>
                <w:sz w:val="20"/>
                <w:szCs w:val="20"/>
              </w:rPr>
            </w:pPr>
          </w:p>
        </w:tc>
      </w:tr>
      <w:tr w:rsidR="00D848F7" w:rsidRPr="00D848F7" w14:paraId="2318AB75"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3F4809D" w14:textId="77777777" w:rsidR="00D848F7" w:rsidRPr="00D848F7" w:rsidRDefault="00D848F7" w:rsidP="00D848F7">
            <w:pPr>
              <w:jc w:val="center"/>
              <w:rPr>
                <w:color w:val="000000"/>
                <w:sz w:val="22"/>
                <w:szCs w:val="22"/>
              </w:rPr>
            </w:pPr>
            <w:r w:rsidRPr="00D848F7">
              <w:rPr>
                <w:color w:val="000000"/>
                <w:sz w:val="22"/>
                <w:szCs w:val="22"/>
              </w:rPr>
              <w:t>2.77</w:t>
            </w:r>
          </w:p>
        </w:tc>
        <w:tc>
          <w:tcPr>
            <w:tcW w:w="1506" w:type="dxa"/>
            <w:tcBorders>
              <w:top w:val="nil"/>
              <w:left w:val="nil"/>
              <w:bottom w:val="single" w:sz="4" w:space="0" w:color="auto"/>
              <w:right w:val="single" w:sz="4" w:space="0" w:color="auto"/>
            </w:tcBorders>
            <w:shd w:val="clear" w:color="auto" w:fill="auto"/>
            <w:vAlign w:val="center"/>
            <w:hideMark/>
          </w:tcPr>
          <w:p w14:paraId="45F6D21D"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28E78AE9" w14:textId="77777777" w:rsidR="00D848F7" w:rsidRPr="00D848F7" w:rsidRDefault="00D848F7" w:rsidP="00D848F7">
            <w:pPr>
              <w:jc w:val="center"/>
              <w:rPr>
                <w:color w:val="000000"/>
                <w:sz w:val="22"/>
                <w:szCs w:val="22"/>
              </w:rPr>
            </w:pPr>
            <w:r w:rsidRPr="00D848F7">
              <w:rPr>
                <w:color w:val="000000"/>
                <w:sz w:val="22"/>
                <w:szCs w:val="22"/>
              </w:rPr>
              <w:t>по подв.д.44 после эл.уз.до вр.на д.47</w:t>
            </w:r>
          </w:p>
        </w:tc>
        <w:tc>
          <w:tcPr>
            <w:tcW w:w="2694" w:type="dxa"/>
            <w:tcBorders>
              <w:top w:val="nil"/>
              <w:left w:val="nil"/>
              <w:bottom w:val="single" w:sz="4" w:space="0" w:color="auto"/>
              <w:right w:val="single" w:sz="4" w:space="0" w:color="auto"/>
            </w:tcBorders>
            <w:shd w:val="clear" w:color="auto" w:fill="auto"/>
            <w:vAlign w:val="center"/>
            <w:hideMark/>
          </w:tcPr>
          <w:p w14:paraId="55C8E775"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1764530A" w14:textId="77777777" w:rsidR="00D848F7" w:rsidRPr="00D848F7" w:rsidRDefault="00D848F7" w:rsidP="00D848F7">
            <w:pPr>
              <w:jc w:val="center"/>
              <w:rPr>
                <w:color w:val="000000"/>
                <w:sz w:val="22"/>
                <w:szCs w:val="22"/>
              </w:rPr>
            </w:pPr>
            <w:r w:rsidRPr="00D848F7">
              <w:rPr>
                <w:color w:val="000000"/>
                <w:sz w:val="22"/>
                <w:szCs w:val="22"/>
              </w:rPr>
              <w:t>159</w:t>
            </w:r>
          </w:p>
        </w:tc>
        <w:tc>
          <w:tcPr>
            <w:tcW w:w="1985" w:type="dxa"/>
            <w:tcBorders>
              <w:top w:val="nil"/>
              <w:left w:val="nil"/>
              <w:bottom w:val="single" w:sz="4" w:space="0" w:color="auto"/>
              <w:right w:val="single" w:sz="4" w:space="0" w:color="auto"/>
            </w:tcBorders>
            <w:shd w:val="clear" w:color="auto" w:fill="auto"/>
            <w:vAlign w:val="center"/>
            <w:hideMark/>
          </w:tcPr>
          <w:p w14:paraId="7ED270CF" w14:textId="77777777" w:rsidR="00D848F7" w:rsidRPr="00D848F7" w:rsidRDefault="00D848F7" w:rsidP="00D848F7">
            <w:pPr>
              <w:jc w:val="center"/>
              <w:rPr>
                <w:color w:val="000000"/>
                <w:sz w:val="22"/>
                <w:szCs w:val="22"/>
              </w:rPr>
            </w:pPr>
            <w:r w:rsidRPr="00D848F7">
              <w:rPr>
                <w:color w:val="000000"/>
                <w:sz w:val="22"/>
                <w:szCs w:val="22"/>
              </w:rPr>
              <w:t>40,0</w:t>
            </w:r>
          </w:p>
        </w:tc>
        <w:tc>
          <w:tcPr>
            <w:tcW w:w="2126" w:type="dxa"/>
            <w:tcBorders>
              <w:top w:val="nil"/>
              <w:left w:val="nil"/>
              <w:bottom w:val="single" w:sz="4" w:space="0" w:color="auto"/>
              <w:right w:val="single" w:sz="4" w:space="0" w:color="auto"/>
            </w:tcBorders>
            <w:shd w:val="clear" w:color="auto" w:fill="auto"/>
            <w:vAlign w:val="center"/>
            <w:hideMark/>
          </w:tcPr>
          <w:p w14:paraId="6A3EAEA8"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01BF4DCF" w14:textId="77777777" w:rsidR="00D848F7" w:rsidRPr="00D848F7" w:rsidRDefault="00D848F7" w:rsidP="00D848F7">
            <w:pPr>
              <w:rPr>
                <w:sz w:val="20"/>
                <w:szCs w:val="20"/>
              </w:rPr>
            </w:pPr>
          </w:p>
        </w:tc>
      </w:tr>
      <w:tr w:rsidR="00D848F7" w:rsidRPr="00D848F7" w14:paraId="4763E215" w14:textId="77777777" w:rsidTr="00D848F7">
        <w:trPr>
          <w:gridAfter w:val="1"/>
          <w:wAfter w:w="63"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04767643" w14:textId="77777777" w:rsidR="00D848F7" w:rsidRPr="00D848F7" w:rsidRDefault="00D848F7" w:rsidP="00D848F7">
            <w:pPr>
              <w:jc w:val="center"/>
              <w:rPr>
                <w:color w:val="000000"/>
                <w:sz w:val="22"/>
                <w:szCs w:val="22"/>
              </w:rPr>
            </w:pPr>
            <w:r w:rsidRPr="00D848F7">
              <w:rPr>
                <w:color w:val="000000"/>
                <w:sz w:val="22"/>
                <w:szCs w:val="22"/>
              </w:rPr>
              <w:lastRenderedPageBreak/>
              <w:t>2.78</w:t>
            </w:r>
          </w:p>
        </w:tc>
        <w:tc>
          <w:tcPr>
            <w:tcW w:w="1506" w:type="dxa"/>
            <w:tcBorders>
              <w:top w:val="nil"/>
              <w:left w:val="nil"/>
              <w:bottom w:val="single" w:sz="4" w:space="0" w:color="auto"/>
              <w:right w:val="single" w:sz="4" w:space="0" w:color="auto"/>
            </w:tcBorders>
            <w:shd w:val="clear" w:color="auto" w:fill="auto"/>
            <w:vAlign w:val="center"/>
            <w:hideMark/>
          </w:tcPr>
          <w:p w14:paraId="4FA388C8"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4FC35372" w14:textId="77777777" w:rsidR="00D848F7" w:rsidRPr="00D848F7" w:rsidRDefault="00D848F7" w:rsidP="00D848F7">
            <w:pPr>
              <w:jc w:val="center"/>
              <w:rPr>
                <w:color w:val="000000"/>
                <w:sz w:val="22"/>
                <w:szCs w:val="22"/>
              </w:rPr>
            </w:pPr>
            <w:r w:rsidRPr="00D848F7">
              <w:rPr>
                <w:color w:val="000000"/>
                <w:sz w:val="22"/>
                <w:szCs w:val="22"/>
              </w:rPr>
              <w:t>от врезки на д.47 и в д.44 до выхода из д.44 на д.47</w:t>
            </w:r>
          </w:p>
        </w:tc>
        <w:tc>
          <w:tcPr>
            <w:tcW w:w="2694" w:type="dxa"/>
            <w:tcBorders>
              <w:top w:val="nil"/>
              <w:left w:val="nil"/>
              <w:bottom w:val="single" w:sz="4" w:space="0" w:color="auto"/>
              <w:right w:val="single" w:sz="4" w:space="0" w:color="auto"/>
            </w:tcBorders>
            <w:shd w:val="clear" w:color="auto" w:fill="auto"/>
            <w:vAlign w:val="center"/>
            <w:hideMark/>
          </w:tcPr>
          <w:p w14:paraId="136520BF"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29A5FB2E" w14:textId="77777777" w:rsidR="00D848F7" w:rsidRPr="00D848F7" w:rsidRDefault="00D848F7" w:rsidP="00D848F7">
            <w:pPr>
              <w:jc w:val="center"/>
              <w:rPr>
                <w:color w:val="000000"/>
                <w:sz w:val="22"/>
                <w:szCs w:val="22"/>
              </w:rPr>
            </w:pPr>
            <w:r w:rsidRPr="00D848F7">
              <w:rPr>
                <w:color w:val="000000"/>
                <w:sz w:val="22"/>
                <w:szCs w:val="22"/>
              </w:rPr>
              <w:t>89</w:t>
            </w:r>
          </w:p>
        </w:tc>
        <w:tc>
          <w:tcPr>
            <w:tcW w:w="1985" w:type="dxa"/>
            <w:tcBorders>
              <w:top w:val="nil"/>
              <w:left w:val="nil"/>
              <w:bottom w:val="single" w:sz="4" w:space="0" w:color="auto"/>
              <w:right w:val="single" w:sz="4" w:space="0" w:color="auto"/>
            </w:tcBorders>
            <w:shd w:val="clear" w:color="auto" w:fill="auto"/>
            <w:vAlign w:val="center"/>
            <w:hideMark/>
          </w:tcPr>
          <w:p w14:paraId="5FA1EB9A" w14:textId="77777777" w:rsidR="00D848F7" w:rsidRPr="00D848F7" w:rsidRDefault="00D848F7" w:rsidP="00D848F7">
            <w:pPr>
              <w:jc w:val="center"/>
              <w:rPr>
                <w:color w:val="000000"/>
                <w:sz w:val="22"/>
                <w:szCs w:val="22"/>
              </w:rPr>
            </w:pPr>
            <w:r w:rsidRPr="00D848F7">
              <w:rPr>
                <w:color w:val="000000"/>
                <w:sz w:val="22"/>
                <w:szCs w:val="22"/>
              </w:rPr>
              <w:t>12,0</w:t>
            </w:r>
          </w:p>
        </w:tc>
        <w:tc>
          <w:tcPr>
            <w:tcW w:w="2126" w:type="dxa"/>
            <w:tcBorders>
              <w:top w:val="nil"/>
              <w:left w:val="nil"/>
              <w:bottom w:val="single" w:sz="4" w:space="0" w:color="auto"/>
              <w:right w:val="single" w:sz="4" w:space="0" w:color="auto"/>
            </w:tcBorders>
            <w:shd w:val="clear" w:color="auto" w:fill="auto"/>
            <w:vAlign w:val="center"/>
            <w:hideMark/>
          </w:tcPr>
          <w:p w14:paraId="61D84F41"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4265686C" w14:textId="77777777" w:rsidR="00D848F7" w:rsidRPr="00D848F7" w:rsidRDefault="00D848F7" w:rsidP="00D848F7">
            <w:pPr>
              <w:rPr>
                <w:sz w:val="20"/>
                <w:szCs w:val="20"/>
              </w:rPr>
            </w:pPr>
          </w:p>
        </w:tc>
      </w:tr>
      <w:tr w:rsidR="00D848F7" w:rsidRPr="00D848F7" w14:paraId="1EF602E0" w14:textId="77777777" w:rsidTr="00D848F7">
        <w:trPr>
          <w:gridAfter w:val="1"/>
          <w:wAfter w:w="63"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5DE51A37" w14:textId="77777777" w:rsidR="00D848F7" w:rsidRPr="00D848F7" w:rsidRDefault="00D848F7" w:rsidP="00D848F7">
            <w:pPr>
              <w:jc w:val="center"/>
              <w:rPr>
                <w:color w:val="000000"/>
                <w:sz w:val="22"/>
                <w:szCs w:val="22"/>
              </w:rPr>
            </w:pPr>
            <w:r w:rsidRPr="00D848F7">
              <w:rPr>
                <w:color w:val="000000"/>
                <w:sz w:val="22"/>
                <w:szCs w:val="22"/>
              </w:rPr>
              <w:t>2.79</w:t>
            </w:r>
          </w:p>
        </w:tc>
        <w:tc>
          <w:tcPr>
            <w:tcW w:w="1506" w:type="dxa"/>
            <w:tcBorders>
              <w:top w:val="nil"/>
              <w:left w:val="nil"/>
              <w:bottom w:val="single" w:sz="4" w:space="0" w:color="auto"/>
              <w:right w:val="single" w:sz="4" w:space="0" w:color="auto"/>
            </w:tcBorders>
            <w:shd w:val="clear" w:color="auto" w:fill="auto"/>
            <w:vAlign w:val="center"/>
            <w:hideMark/>
          </w:tcPr>
          <w:p w14:paraId="392BA0F9"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59CB46FF" w14:textId="77777777" w:rsidR="00D848F7" w:rsidRPr="00D848F7" w:rsidRDefault="00D848F7" w:rsidP="00D848F7">
            <w:pPr>
              <w:jc w:val="center"/>
              <w:rPr>
                <w:color w:val="000000"/>
                <w:sz w:val="22"/>
                <w:szCs w:val="22"/>
              </w:rPr>
            </w:pPr>
            <w:r w:rsidRPr="00D848F7">
              <w:rPr>
                <w:color w:val="000000"/>
                <w:sz w:val="22"/>
                <w:szCs w:val="22"/>
              </w:rPr>
              <w:t>от отвода к д.47 по подвалу д.43,44 до вр.на эл.уз.д.43</w:t>
            </w:r>
          </w:p>
        </w:tc>
        <w:tc>
          <w:tcPr>
            <w:tcW w:w="2694" w:type="dxa"/>
            <w:tcBorders>
              <w:top w:val="nil"/>
              <w:left w:val="nil"/>
              <w:bottom w:val="single" w:sz="4" w:space="0" w:color="auto"/>
              <w:right w:val="single" w:sz="4" w:space="0" w:color="auto"/>
            </w:tcBorders>
            <w:shd w:val="clear" w:color="auto" w:fill="auto"/>
            <w:vAlign w:val="center"/>
            <w:hideMark/>
          </w:tcPr>
          <w:p w14:paraId="666F9CF8"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62E5CB5B" w14:textId="77777777" w:rsidR="00D848F7" w:rsidRPr="00D848F7" w:rsidRDefault="00D848F7" w:rsidP="00D848F7">
            <w:pPr>
              <w:jc w:val="center"/>
              <w:rPr>
                <w:color w:val="000000"/>
                <w:sz w:val="22"/>
                <w:szCs w:val="22"/>
              </w:rPr>
            </w:pPr>
            <w:r w:rsidRPr="00D848F7">
              <w:rPr>
                <w:color w:val="000000"/>
                <w:sz w:val="22"/>
                <w:szCs w:val="22"/>
              </w:rPr>
              <w:t>108</w:t>
            </w:r>
          </w:p>
        </w:tc>
        <w:tc>
          <w:tcPr>
            <w:tcW w:w="1985" w:type="dxa"/>
            <w:tcBorders>
              <w:top w:val="nil"/>
              <w:left w:val="nil"/>
              <w:bottom w:val="single" w:sz="4" w:space="0" w:color="auto"/>
              <w:right w:val="single" w:sz="4" w:space="0" w:color="auto"/>
            </w:tcBorders>
            <w:shd w:val="clear" w:color="auto" w:fill="auto"/>
            <w:vAlign w:val="center"/>
            <w:hideMark/>
          </w:tcPr>
          <w:p w14:paraId="24B7462A" w14:textId="77777777" w:rsidR="00D848F7" w:rsidRPr="00D848F7" w:rsidRDefault="00D848F7" w:rsidP="00D848F7">
            <w:pPr>
              <w:jc w:val="center"/>
              <w:rPr>
                <w:color w:val="000000"/>
                <w:sz w:val="22"/>
                <w:szCs w:val="22"/>
              </w:rPr>
            </w:pPr>
            <w:r w:rsidRPr="00D848F7">
              <w:rPr>
                <w:color w:val="000000"/>
                <w:sz w:val="22"/>
                <w:szCs w:val="22"/>
              </w:rPr>
              <w:t>32,0</w:t>
            </w:r>
          </w:p>
        </w:tc>
        <w:tc>
          <w:tcPr>
            <w:tcW w:w="2126" w:type="dxa"/>
            <w:tcBorders>
              <w:top w:val="nil"/>
              <w:left w:val="nil"/>
              <w:bottom w:val="single" w:sz="4" w:space="0" w:color="auto"/>
              <w:right w:val="single" w:sz="4" w:space="0" w:color="auto"/>
            </w:tcBorders>
            <w:shd w:val="clear" w:color="auto" w:fill="auto"/>
            <w:vAlign w:val="center"/>
            <w:hideMark/>
          </w:tcPr>
          <w:p w14:paraId="260B8683"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23340D7C" w14:textId="77777777" w:rsidR="00D848F7" w:rsidRPr="00D848F7" w:rsidRDefault="00D848F7" w:rsidP="00D848F7">
            <w:pPr>
              <w:rPr>
                <w:sz w:val="20"/>
                <w:szCs w:val="20"/>
              </w:rPr>
            </w:pPr>
          </w:p>
        </w:tc>
      </w:tr>
      <w:tr w:rsidR="00D848F7" w:rsidRPr="00D848F7" w14:paraId="6DDB03A9"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5ED90106" w14:textId="77777777" w:rsidR="00D848F7" w:rsidRPr="00D848F7" w:rsidRDefault="00D848F7" w:rsidP="00D848F7">
            <w:pPr>
              <w:jc w:val="center"/>
              <w:rPr>
                <w:color w:val="000000"/>
                <w:sz w:val="22"/>
                <w:szCs w:val="22"/>
              </w:rPr>
            </w:pPr>
            <w:r w:rsidRPr="00D848F7">
              <w:rPr>
                <w:color w:val="000000"/>
                <w:sz w:val="22"/>
                <w:szCs w:val="22"/>
              </w:rPr>
              <w:t>2.80</w:t>
            </w:r>
          </w:p>
        </w:tc>
        <w:tc>
          <w:tcPr>
            <w:tcW w:w="1506" w:type="dxa"/>
            <w:tcBorders>
              <w:top w:val="nil"/>
              <w:left w:val="nil"/>
              <w:bottom w:val="single" w:sz="4" w:space="0" w:color="auto"/>
              <w:right w:val="single" w:sz="4" w:space="0" w:color="auto"/>
            </w:tcBorders>
            <w:shd w:val="clear" w:color="auto" w:fill="auto"/>
            <w:vAlign w:val="center"/>
            <w:hideMark/>
          </w:tcPr>
          <w:p w14:paraId="46091F1E"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66FB96DD" w14:textId="77777777" w:rsidR="00D848F7" w:rsidRPr="00D848F7" w:rsidRDefault="00D848F7" w:rsidP="00D848F7">
            <w:pPr>
              <w:jc w:val="center"/>
              <w:rPr>
                <w:color w:val="000000"/>
                <w:sz w:val="22"/>
                <w:szCs w:val="22"/>
              </w:rPr>
            </w:pPr>
            <w:r w:rsidRPr="00D848F7">
              <w:rPr>
                <w:color w:val="000000"/>
                <w:sz w:val="22"/>
                <w:szCs w:val="22"/>
              </w:rPr>
              <w:t>от ответ-я к эл.уз.д.43 до отв-я к д.46</w:t>
            </w:r>
          </w:p>
        </w:tc>
        <w:tc>
          <w:tcPr>
            <w:tcW w:w="2694" w:type="dxa"/>
            <w:tcBorders>
              <w:top w:val="nil"/>
              <w:left w:val="nil"/>
              <w:bottom w:val="single" w:sz="4" w:space="0" w:color="auto"/>
              <w:right w:val="single" w:sz="4" w:space="0" w:color="auto"/>
            </w:tcBorders>
            <w:shd w:val="clear" w:color="auto" w:fill="auto"/>
            <w:vAlign w:val="center"/>
            <w:hideMark/>
          </w:tcPr>
          <w:p w14:paraId="5CD79BBD"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567E7A60" w14:textId="77777777" w:rsidR="00D848F7" w:rsidRPr="00D848F7" w:rsidRDefault="00D848F7" w:rsidP="00D848F7">
            <w:pPr>
              <w:jc w:val="center"/>
              <w:rPr>
                <w:color w:val="000000"/>
                <w:sz w:val="22"/>
                <w:szCs w:val="22"/>
              </w:rPr>
            </w:pPr>
            <w:r w:rsidRPr="00D848F7">
              <w:rPr>
                <w:color w:val="000000"/>
                <w:sz w:val="22"/>
                <w:szCs w:val="22"/>
              </w:rPr>
              <w:t>89</w:t>
            </w:r>
          </w:p>
        </w:tc>
        <w:tc>
          <w:tcPr>
            <w:tcW w:w="1985" w:type="dxa"/>
            <w:tcBorders>
              <w:top w:val="nil"/>
              <w:left w:val="nil"/>
              <w:bottom w:val="single" w:sz="4" w:space="0" w:color="auto"/>
              <w:right w:val="single" w:sz="4" w:space="0" w:color="auto"/>
            </w:tcBorders>
            <w:shd w:val="clear" w:color="auto" w:fill="auto"/>
            <w:vAlign w:val="center"/>
            <w:hideMark/>
          </w:tcPr>
          <w:p w14:paraId="4D29911C" w14:textId="77777777" w:rsidR="00D848F7" w:rsidRPr="00D848F7" w:rsidRDefault="00D848F7" w:rsidP="00D848F7">
            <w:pPr>
              <w:jc w:val="center"/>
              <w:rPr>
                <w:color w:val="000000"/>
                <w:sz w:val="22"/>
                <w:szCs w:val="22"/>
              </w:rPr>
            </w:pPr>
            <w:r w:rsidRPr="00D848F7">
              <w:rPr>
                <w:color w:val="000000"/>
                <w:sz w:val="22"/>
                <w:szCs w:val="22"/>
              </w:rPr>
              <w:t>30,5</w:t>
            </w:r>
          </w:p>
        </w:tc>
        <w:tc>
          <w:tcPr>
            <w:tcW w:w="2126" w:type="dxa"/>
            <w:tcBorders>
              <w:top w:val="nil"/>
              <w:left w:val="nil"/>
              <w:bottom w:val="single" w:sz="4" w:space="0" w:color="auto"/>
              <w:right w:val="single" w:sz="4" w:space="0" w:color="auto"/>
            </w:tcBorders>
            <w:shd w:val="clear" w:color="auto" w:fill="auto"/>
            <w:vAlign w:val="center"/>
            <w:hideMark/>
          </w:tcPr>
          <w:p w14:paraId="4EB0D003"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7028F20E" w14:textId="77777777" w:rsidR="00D848F7" w:rsidRPr="00D848F7" w:rsidRDefault="00D848F7" w:rsidP="00D848F7">
            <w:pPr>
              <w:rPr>
                <w:sz w:val="20"/>
                <w:szCs w:val="20"/>
              </w:rPr>
            </w:pPr>
          </w:p>
        </w:tc>
      </w:tr>
      <w:tr w:rsidR="00D848F7" w:rsidRPr="00D848F7" w14:paraId="70114AD9"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06285EE9" w14:textId="77777777" w:rsidR="00D848F7" w:rsidRPr="00D848F7" w:rsidRDefault="00D848F7" w:rsidP="00D848F7">
            <w:pPr>
              <w:jc w:val="center"/>
              <w:rPr>
                <w:color w:val="000000"/>
                <w:sz w:val="22"/>
                <w:szCs w:val="22"/>
              </w:rPr>
            </w:pPr>
            <w:r w:rsidRPr="00D848F7">
              <w:rPr>
                <w:color w:val="000000"/>
                <w:sz w:val="22"/>
                <w:szCs w:val="22"/>
              </w:rPr>
              <w:t>2.81</w:t>
            </w:r>
          </w:p>
        </w:tc>
        <w:tc>
          <w:tcPr>
            <w:tcW w:w="1506" w:type="dxa"/>
            <w:tcBorders>
              <w:top w:val="nil"/>
              <w:left w:val="nil"/>
              <w:bottom w:val="single" w:sz="4" w:space="0" w:color="auto"/>
              <w:right w:val="single" w:sz="4" w:space="0" w:color="auto"/>
            </w:tcBorders>
            <w:shd w:val="clear" w:color="auto" w:fill="auto"/>
            <w:vAlign w:val="center"/>
            <w:hideMark/>
          </w:tcPr>
          <w:p w14:paraId="55CDD581"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54848CEE" w14:textId="77777777" w:rsidR="00D848F7" w:rsidRPr="00D848F7" w:rsidRDefault="00D848F7" w:rsidP="00D848F7">
            <w:pPr>
              <w:jc w:val="center"/>
              <w:rPr>
                <w:color w:val="000000"/>
                <w:sz w:val="22"/>
                <w:szCs w:val="22"/>
              </w:rPr>
            </w:pPr>
            <w:r w:rsidRPr="00D848F7">
              <w:rPr>
                <w:color w:val="000000"/>
                <w:sz w:val="22"/>
                <w:szCs w:val="22"/>
              </w:rPr>
              <w:t>от врезки на д.46 в д.44 до выхода из д.43</w:t>
            </w:r>
          </w:p>
        </w:tc>
        <w:tc>
          <w:tcPr>
            <w:tcW w:w="2694" w:type="dxa"/>
            <w:tcBorders>
              <w:top w:val="nil"/>
              <w:left w:val="nil"/>
              <w:bottom w:val="single" w:sz="4" w:space="0" w:color="auto"/>
              <w:right w:val="single" w:sz="4" w:space="0" w:color="auto"/>
            </w:tcBorders>
            <w:shd w:val="clear" w:color="auto" w:fill="auto"/>
            <w:vAlign w:val="center"/>
            <w:hideMark/>
          </w:tcPr>
          <w:p w14:paraId="7C1F62D8"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5B1FF73F" w14:textId="77777777" w:rsidR="00D848F7" w:rsidRPr="00D848F7" w:rsidRDefault="00D848F7" w:rsidP="00D848F7">
            <w:pPr>
              <w:jc w:val="center"/>
              <w:rPr>
                <w:color w:val="000000"/>
                <w:sz w:val="22"/>
                <w:szCs w:val="22"/>
              </w:rPr>
            </w:pPr>
            <w:r w:rsidRPr="00D848F7">
              <w:rPr>
                <w:color w:val="000000"/>
                <w:sz w:val="22"/>
                <w:szCs w:val="22"/>
              </w:rPr>
              <w:t>89</w:t>
            </w:r>
          </w:p>
        </w:tc>
        <w:tc>
          <w:tcPr>
            <w:tcW w:w="1985" w:type="dxa"/>
            <w:tcBorders>
              <w:top w:val="nil"/>
              <w:left w:val="nil"/>
              <w:bottom w:val="single" w:sz="4" w:space="0" w:color="auto"/>
              <w:right w:val="single" w:sz="4" w:space="0" w:color="auto"/>
            </w:tcBorders>
            <w:shd w:val="clear" w:color="auto" w:fill="auto"/>
            <w:vAlign w:val="center"/>
            <w:hideMark/>
          </w:tcPr>
          <w:p w14:paraId="745D129C" w14:textId="77777777" w:rsidR="00D848F7" w:rsidRPr="00D848F7" w:rsidRDefault="00D848F7" w:rsidP="00D848F7">
            <w:pPr>
              <w:jc w:val="center"/>
              <w:rPr>
                <w:color w:val="000000"/>
                <w:sz w:val="22"/>
                <w:szCs w:val="22"/>
              </w:rPr>
            </w:pPr>
            <w:r w:rsidRPr="00D848F7">
              <w:rPr>
                <w:color w:val="000000"/>
                <w:sz w:val="22"/>
                <w:szCs w:val="22"/>
              </w:rPr>
              <w:t>16,0</w:t>
            </w:r>
          </w:p>
        </w:tc>
        <w:tc>
          <w:tcPr>
            <w:tcW w:w="2126" w:type="dxa"/>
            <w:tcBorders>
              <w:top w:val="nil"/>
              <w:left w:val="nil"/>
              <w:bottom w:val="single" w:sz="4" w:space="0" w:color="auto"/>
              <w:right w:val="single" w:sz="4" w:space="0" w:color="auto"/>
            </w:tcBorders>
            <w:shd w:val="clear" w:color="auto" w:fill="auto"/>
            <w:vAlign w:val="center"/>
            <w:hideMark/>
          </w:tcPr>
          <w:p w14:paraId="319FEC00"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5F2D8341" w14:textId="77777777" w:rsidR="00D848F7" w:rsidRPr="00D848F7" w:rsidRDefault="00D848F7" w:rsidP="00D848F7">
            <w:pPr>
              <w:rPr>
                <w:sz w:val="20"/>
                <w:szCs w:val="20"/>
              </w:rPr>
            </w:pPr>
          </w:p>
        </w:tc>
      </w:tr>
      <w:tr w:rsidR="00D848F7" w:rsidRPr="00D848F7" w14:paraId="13D0B250"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627158CC" w14:textId="77777777" w:rsidR="00D848F7" w:rsidRPr="00D848F7" w:rsidRDefault="00D848F7" w:rsidP="00D848F7">
            <w:pPr>
              <w:jc w:val="center"/>
              <w:rPr>
                <w:color w:val="000000"/>
                <w:sz w:val="22"/>
                <w:szCs w:val="22"/>
              </w:rPr>
            </w:pPr>
            <w:r w:rsidRPr="00D848F7">
              <w:rPr>
                <w:color w:val="000000"/>
                <w:sz w:val="22"/>
                <w:szCs w:val="22"/>
              </w:rPr>
              <w:t>2.82</w:t>
            </w:r>
          </w:p>
        </w:tc>
        <w:tc>
          <w:tcPr>
            <w:tcW w:w="1506" w:type="dxa"/>
            <w:tcBorders>
              <w:top w:val="nil"/>
              <w:left w:val="nil"/>
              <w:bottom w:val="single" w:sz="4" w:space="0" w:color="auto"/>
              <w:right w:val="single" w:sz="4" w:space="0" w:color="auto"/>
            </w:tcBorders>
            <w:shd w:val="clear" w:color="auto" w:fill="auto"/>
            <w:vAlign w:val="center"/>
            <w:hideMark/>
          </w:tcPr>
          <w:p w14:paraId="31686E97"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0E676097" w14:textId="77777777" w:rsidR="00D848F7" w:rsidRPr="00D848F7" w:rsidRDefault="00D848F7" w:rsidP="00D848F7">
            <w:pPr>
              <w:jc w:val="center"/>
              <w:rPr>
                <w:color w:val="000000"/>
                <w:sz w:val="22"/>
                <w:szCs w:val="22"/>
              </w:rPr>
            </w:pPr>
            <w:r w:rsidRPr="00D848F7">
              <w:rPr>
                <w:color w:val="000000"/>
                <w:sz w:val="22"/>
                <w:szCs w:val="22"/>
              </w:rPr>
              <w:t>от К-9а* до д.48</w:t>
            </w:r>
          </w:p>
        </w:tc>
        <w:tc>
          <w:tcPr>
            <w:tcW w:w="2694" w:type="dxa"/>
            <w:tcBorders>
              <w:top w:val="nil"/>
              <w:left w:val="nil"/>
              <w:bottom w:val="single" w:sz="4" w:space="0" w:color="auto"/>
              <w:right w:val="single" w:sz="4" w:space="0" w:color="auto"/>
            </w:tcBorders>
            <w:shd w:val="clear" w:color="auto" w:fill="auto"/>
            <w:vAlign w:val="center"/>
            <w:hideMark/>
          </w:tcPr>
          <w:p w14:paraId="2EF12A24" w14:textId="77777777" w:rsidR="00D848F7" w:rsidRPr="00D848F7" w:rsidRDefault="00D848F7" w:rsidP="00D848F7">
            <w:pPr>
              <w:jc w:val="center"/>
              <w:rPr>
                <w:sz w:val="22"/>
                <w:szCs w:val="22"/>
              </w:rPr>
            </w:pPr>
            <w:r w:rsidRPr="00D848F7">
              <w:rPr>
                <w:sz w:val="22"/>
                <w:szCs w:val="22"/>
              </w:rPr>
              <w:t>Теплосеть к дому 48 микр.1</w:t>
            </w:r>
          </w:p>
        </w:tc>
        <w:tc>
          <w:tcPr>
            <w:tcW w:w="2409" w:type="dxa"/>
            <w:tcBorders>
              <w:top w:val="nil"/>
              <w:left w:val="nil"/>
              <w:bottom w:val="single" w:sz="4" w:space="0" w:color="auto"/>
              <w:right w:val="single" w:sz="4" w:space="0" w:color="auto"/>
            </w:tcBorders>
            <w:shd w:val="clear" w:color="auto" w:fill="auto"/>
            <w:noWrap/>
            <w:vAlign w:val="center"/>
            <w:hideMark/>
          </w:tcPr>
          <w:p w14:paraId="74EA8423" w14:textId="77777777" w:rsidR="00D848F7" w:rsidRPr="00D848F7" w:rsidRDefault="00D848F7" w:rsidP="00D848F7">
            <w:pPr>
              <w:jc w:val="center"/>
              <w:rPr>
                <w:color w:val="000000"/>
                <w:sz w:val="22"/>
                <w:szCs w:val="22"/>
              </w:rPr>
            </w:pPr>
            <w:r w:rsidRPr="00D848F7">
              <w:rPr>
                <w:color w:val="000000"/>
                <w:sz w:val="22"/>
                <w:szCs w:val="22"/>
              </w:rPr>
              <w:t>89</w:t>
            </w:r>
          </w:p>
        </w:tc>
        <w:tc>
          <w:tcPr>
            <w:tcW w:w="1985" w:type="dxa"/>
            <w:tcBorders>
              <w:top w:val="nil"/>
              <w:left w:val="nil"/>
              <w:bottom w:val="single" w:sz="4" w:space="0" w:color="auto"/>
              <w:right w:val="single" w:sz="4" w:space="0" w:color="auto"/>
            </w:tcBorders>
            <w:shd w:val="clear" w:color="auto" w:fill="auto"/>
            <w:vAlign w:val="center"/>
            <w:hideMark/>
          </w:tcPr>
          <w:p w14:paraId="63DC237B" w14:textId="77777777" w:rsidR="00D848F7" w:rsidRPr="00D848F7" w:rsidRDefault="00D848F7" w:rsidP="00D848F7">
            <w:pPr>
              <w:jc w:val="center"/>
              <w:rPr>
                <w:color w:val="000000"/>
                <w:sz w:val="22"/>
                <w:szCs w:val="22"/>
              </w:rPr>
            </w:pPr>
            <w:r w:rsidRPr="00D848F7">
              <w:rPr>
                <w:color w:val="000000"/>
                <w:sz w:val="22"/>
                <w:szCs w:val="22"/>
              </w:rPr>
              <w:t>23,1</w:t>
            </w:r>
          </w:p>
        </w:tc>
        <w:tc>
          <w:tcPr>
            <w:tcW w:w="2126" w:type="dxa"/>
            <w:tcBorders>
              <w:top w:val="nil"/>
              <w:left w:val="nil"/>
              <w:bottom w:val="single" w:sz="4" w:space="0" w:color="auto"/>
              <w:right w:val="single" w:sz="4" w:space="0" w:color="auto"/>
            </w:tcBorders>
            <w:shd w:val="clear" w:color="auto" w:fill="auto"/>
            <w:vAlign w:val="center"/>
            <w:hideMark/>
          </w:tcPr>
          <w:p w14:paraId="0F4A0DC3"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26FEB0C8" w14:textId="77777777" w:rsidR="00D848F7" w:rsidRPr="00D848F7" w:rsidRDefault="00D848F7" w:rsidP="00D848F7">
            <w:pPr>
              <w:rPr>
                <w:sz w:val="20"/>
                <w:szCs w:val="20"/>
              </w:rPr>
            </w:pPr>
          </w:p>
        </w:tc>
      </w:tr>
      <w:tr w:rsidR="00D848F7" w:rsidRPr="00D848F7" w14:paraId="0EC92E01"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48556FBE" w14:textId="77777777" w:rsidR="00D848F7" w:rsidRPr="00D848F7" w:rsidRDefault="00D848F7" w:rsidP="00D848F7">
            <w:pPr>
              <w:jc w:val="center"/>
              <w:rPr>
                <w:color w:val="000000"/>
                <w:sz w:val="22"/>
                <w:szCs w:val="22"/>
              </w:rPr>
            </w:pPr>
            <w:r w:rsidRPr="00D848F7">
              <w:rPr>
                <w:color w:val="000000"/>
                <w:sz w:val="22"/>
                <w:szCs w:val="22"/>
              </w:rPr>
              <w:t>2.83</w:t>
            </w:r>
          </w:p>
        </w:tc>
        <w:tc>
          <w:tcPr>
            <w:tcW w:w="1506" w:type="dxa"/>
            <w:tcBorders>
              <w:top w:val="nil"/>
              <w:left w:val="nil"/>
              <w:bottom w:val="single" w:sz="4" w:space="0" w:color="auto"/>
              <w:right w:val="single" w:sz="4" w:space="0" w:color="auto"/>
            </w:tcBorders>
            <w:shd w:val="clear" w:color="auto" w:fill="auto"/>
            <w:vAlign w:val="center"/>
            <w:hideMark/>
          </w:tcPr>
          <w:p w14:paraId="10ACAD35"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4B7D9448" w14:textId="77777777" w:rsidR="00D848F7" w:rsidRPr="00D848F7" w:rsidRDefault="00D848F7" w:rsidP="00D848F7">
            <w:pPr>
              <w:jc w:val="center"/>
              <w:rPr>
                <w:color w:val="000000"/>
                <w:sz w:val="22"/>
                <w:szCs w:val="22"/>
              </w:rPr>
            </w:pPr>
            <w:r w:rsidRPr="00D848F7">
              <w:rPr>
                <w:color w:val="000000"/>
                <w:sz w:val="22"/>
                <w:szCs w:val="22"/>
              </w:rPr>
              <w:t>наруж.т/с до д.47</w:t>
            </w:r>
          </w:p>
        </w:tc>
        <w:tc>
          <w:tcPr>
            <w:tcW w:w="2694" w:type="dxa"/>
            <w:tcBorders>
              <w:top w:val="nil"/>
              <w:left w:val="nil"/>
              <w:bottom w:val="single" w:sz="4" w:space="0" w:color="auto"/>
              <w:right w:val="single" w:sz="4" w:space="0" w:color="auto"/>
            </w:tcBorders>
            <w:shd w:val="clear" w:color="auto" w:fill="auto"/>
            <w:vAlign w:val="center"/>
            <w:hideMark/>
          </w:tcPr>
          <w:p w14:paraId="2BAE79AE" w14:textId="77777777" w:rsidR="00D848F7" w:rsidRPr="00D848F7" w:rsidRDefault="00D848F7" w:rsidP="00D848F7">
            <w:pPr>
              <w:jc w:val="center"/>
              <w:rPr>
                <w:sz w:val="22"/>
                <w:szCs w:val="22"/>
              </w:rPr>
            </w:pPr>
            <w:r w:rsidRPr="00D848F7">
              <w:rPr>
                <w:sz w:val="22"/>
                <w:szCs w:val="22"/>
              </w:rPr>
              <w:t>Теплосеть к дому 47 микр.1</w:t>
            </w:r>
          </w:p>
        </w:tc>
        <w:tc>
          <w:tcPr>
            <w:tcW w:w="2409" w:type="dxa"/>
            <w:tcBorders>
              <w:top w:val="nil"/>
              <w:left w:val="nil"/>
              <w:bottom w:val="single" w:sz="4" w:space="0" w:color="auto"/>
              <w:right w:val="single" w:sz="4" w:space="0" w:color="auto"/>
            </w:tcBorders>
            <w:shd w:val="clear" w:color="auto" w:fill="auto"/>
            <w:noWrap/>
            <w:vAlign w:val="center"/>
            <w:hideMark/>
          </w:tcPr>
          <w:p w14:paraId="5F7ED4C9" w14:textId="77777777" w:rsidR="00D848F7" w:rsidRPr="00D848F7" w:rsidRDefault="00D848F7" w:rsidP="00D848F7">
            <w:pPr>
              <w:jc w:val="center"/>
              <w:rPr>
                <w:color w:val="000000"/>
                <w:sz w:val="22"/>
                <w:szCs w:val="22"/>
              </w:rPr>
            </w:pPr>
            <w:r w:rsidRPr="00D848F7">
              <w:rPr>
                <w:color w:val="000000"/>
                <w:sz w:val="22"/>
                <w:szCs w:val="22"/>
              </w:rPr>
              <w:t>89</w:t>
            </w:r>
          </w:p>
        </w:tc>
        <w:tc>
          <w:tcPr>
            <w:tcW w:w="1985" w:type="dxa"/>
            <w:tcBorders>
              <w:top w:val="nil"/>
              <w:left w:val="nil"/>
              <w:bottom w:val="single" w:sz="4" w:space="0" w:color="auto"/>
              <w:right w:val="single" w:sz="4" w:space="0" w:color="auto"/>
            </w:tcBorders>
            <w:shd w:val="clear" w:color="auto" w:fill="auto"/>
            <w:vAlign w:val="center"/>
            <w:hideMark/>
          </w:tcPr>
          <w:p w14:paraId="1FB6154A" w14:textId="77777777" w:rsidR="00D848F7" w:rsidRPr="00D848F7" w:rsidRDefault="00D848F7" w:rsidP="00D848F7">
            <w:pPr>
              <w:jc w:val="center"/>
              <w:rPr>
                <w:color w:val="000000"/>
                <w:sz w:val="22"/>
                <w:szCs w:val="22"/>
              </w:rPr>
            </w:pPr>
            <w:r w:rsidRPr="00D848F7">
              <w:rPr>
                <w:color w:val="000000"/>
                <w:sz w:val="22"/>
                <w:szCs w:val="22"/>
              </w:rPr>
              <w:t>51,6</w:t>
            </w:r>
          </w:p>
        </w:tc>
        <w:tc>
          <w:tcPr>
            <w:tcW w:w="2126" w:type="dxa"/>
            <w:tcBorders>
              <w:top w:val="nil"/>
              <w:left w:val="nil"/>
              <w:bottom w:val="single" w:sz="4" w:space="0" w:color="auto"/>
              <w:right w:val="single" w:sz="4" w:space="0" w:color="auto"/>
            </w:tcBorders>
            <w:shd w:val="clear" w:color="auto" w:fill="auto"/>
            <w:vAlign w:val="center"/>
            <w:hideMark/>
          </w:tcPr>
          <w:p w14:paraId="275B6B6F"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793559F6" w14:textId="77777777" w:rsidR="00D848F7" w:rsidRPr="00D848F7" w:rsidRDefault="00D848F7" w:rsidP="00D848F7">
            <w:pPr>
              <w:rPr>
                <w:sz w:val="20"/>
                <w:szCs w:val="20"/>
              </w:rPr>
            </w:pPr>
          </w:p>
        </w:tc>
      </w:tr>
      <w:tr w:rsidR="00D848F7" w:rsidRPr="00D848F7" w14:paraId="1D85A86F"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56F684C0" w14:textId="77777777" w:rsidR="00D848F7" w:rsidRPr="00D848F7" w:rsidRDefault="00D848F7" w:rsidP="00D848F7">
            <w:pPr>
              <w:jc w:val="center"/>
              <w:rPr>
                <w:color w:val="000000"/>
                <w:sz w:val="22"/>
                <w:szCs w:val="22"/>
              </w:rPr>
            </w:pPr>
            <w:r w:rsidRPr="00D848F7">
              <w:rPr>
                <w:color w:val="000000"/>
                <w:sz w:val="22"/>
                <w:szCs w:val="22"/>
              </w:rPr>
              <w:t>2.84</w:t>
            </w:r>
          </w:p>
        </w:tc>
        <w:tc>
          <w:tcPr>
            <w:tcW w:w="1506" w:type="dxa"/>
            <w:tcBorders>
              <w:top w:val="nil"/>
              <w:left w:val="nil"/>
              <w:bottom w:val="single" w:sz="4" w:space="0" w:color="auto"/>
              <w:right w:val="single" w:sz="4" w:space="0" w:color="auto"/>
            </w:tcBorders>
            <w:shd w:val="clear" w:color="auto" w:fill="auto"/>
            <w:vAlign w:val="center"/>
            <w:hideMark/>
          </w:tcPr>
          <w:p w14:paraId="4A4F8FEB"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6950FFDD" w14:textId="77777777" w:rsidR="00D848F7" w:rsidRPr="00D848F7" w:rsidRDefault="00D848F7" w:rsidP="00D848F7">
            <w:pPr>
              <w:jc w:val="center"/>
              <w:rPr>
                <w:color w:val="000000"/>
                <w:sz w:val="22"/>
                <w:szCs w:val="22"/>
              </w:rPr>
            </w:pPr>
            <w:r w:rsidRPr="00D848F7">
              <w:rPr>
                <w:color w:val="000000"/>
                <w:sz w:val="22"/>
                <w:szCs w:val="22"/>
              </w:rPr>
              <w:t>от д.43 до К-13</w:t>
            </w:r>
          </w:p>
        </w:tc>
        <w:tc>
          <w:tcPr>
            <w:tcW w:w="2694" w:type="dxa"/>
            <w:tcBorders>
              <w:top w:val="nil"/>
              <w:left w:val="nil"/>
              <w:bottom w:val="single" w:sz="4" w:space="0" w:color="auto"/>
              <w:right w:val="single" w:sz="4" w:space="0" w:color="auto"/>
            </w:tcBorders>
            <w:shd w:val="clear" w:color="auto" w:fill="auto"/>
            <w:vAlign w:val="center"/>
            <w:hideMark/>
          </w:tcPr>
          <w:p w14:paraId="6374A4CA" w14:textId="77777777" w:rsidR="00D848F7" w:rsidRPr="00D848F7" w:rsidRDefault="00D848F7" w:rsidP="00D848F7">
            <w:pPr>
              <w:jc w:val="center"/>
              <w:rPr>
                <w:sz w:val="22"/>
                <w:szCs w:val="22"/>
              </w:rPr>
            </w:pPr>
            <w:r w:rsidRPr="00D848F7">
              <w:rPr>
                <w:sz w:val="22"/>
                <w:szCs w:val="22"/>
              </w:rPr>
              <w:t>теплосеть от дома 43 до К-13 микр.1</w:t>
            </w:r>
          </w:p>
        </w:tc>
        <w:tc>
          <w:tcPr>
            <w:tcW w:w="2409" w:type="dxa"/>
            <w:tcBorders>
              <w:top w:val="nil"/>
              <w:left w:val="nil"/>
              <w:bottom w:val="single" w:sz="4" w:space="0" w:color="auto"/>
              <w:right w:val="single" w:sz="4" w:space="0" w:color="auto"/>
            </w:tcBorders>
            <w:shd w:val="clear" w:color="auto" w:fill="auto"/>
            <w:noWrap/>
            <w:vAlign w:val="center"/>
            <w:hideMark/>
          </w:tcPr>
          <w:p w14:paraId="0CE2BB9E" w14:textId="77777777" w:rsidR="00D848F7" w:rsidRPr="00D848F7" w:rsidRDefault="00D848F7" w:rsidP="00D848F7">
            <w:pPr>
              <w:jc w:val="center"/>
              <w:rPr>
                <w:color w:val="000000"/>
                <w:sz w:val="22"/>
                <w:szCs w:val="22"/>
              </w:rPr>
            </w:pPr>
            <w:r w:rsidRPr="00D848F7">
              <w:rPr>
                <w:color w:val="000000"/>
                <w:sz w:val="22"/>
                <w:szCs w:val="22"/>
              </w:rPr>
              <w:t>89</w:t>
            </w:r>
          </w:p>
        </w:tc>
        <w:tc>
          <w:tcPr>
            <w:tcW w:w="1985" w:type="dxa"/>
            <w:tcBorders>
              <w:top w:val="nil"/>
              <w:left w:val="nil"/>
              <w:bottom w:val="single" w:sz="4" w:space="0" w:color="auto"/>
              <w:right w:val="single" w:sz="4" w:space="0" w:color="auto"/>
            </w:tcBorders>
            <w:shd w:val="clear" w:color="auto" w:fill="auto"/>
            <w:vAlign w:val="center"/>
            <w:hideMark/>
          </w:tcPr>
          <w:p w14:paraId="714454E4" w14:textId="77777777" w:rsidR="00D848F7" w:rsidRPr="00D848F7" w:rsidRDefault="00D848F7" w:rsidP="00D848F7">
            <w:pPr>
              <w:jc w:val="center"/>
              <w:rPr>
                <w:color w:val="000000"/>
                <w:sz w:val="22"/>
                <w:szCs w:val="22"/>
              </w:rPr>
            </w:pPr>
            <w:r w:rsidRPr="00D848F7">
              <w:rPr>
                <w:color w:val="000000"/>
                <w:sz w:val="22"/>
                <w:szCs w:val="22"/>
              </w:rPr>
              <w:t>42,3</w:t>
            </w:r>
          </w:p>
        </w:tc>
        <w:tc>
          <w:tcPr>
            <w:tcW w:w="2126" w:type="dxa"/>
            <w:tcBorders>
              <w:top w:val="nil"/>
              <w:left w:val="nil"/>
              <w:bottom w:val="single" w:sz="4" w:space="0" w:color="auto"/>
              <w:right w:val="single" w:sz="4" w:space="0" w:color="auto"/>
            </w:tcBorders>
            <w:shd w:val="clear" w:color="auto" w:fill="auto"/>
            <w:vAlign w:val="center"/>
            <w:hideMark/>
          </w:tcPr>
          <w:p w14:paraId="6579AD61"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07FD5A80" w14:textId="77777777" w:rsidR="00D848F7" w:rsidRPr="00D848F7" w:rsidRDefault="00D848F7" w:rsidP="00D848F7">
            <w:pPr>
              <w:rPr>
                <w:sz w:val="20"/>
                <w:szCs w:val="20"/>
              </w:rPr>
            </w:pPr>
          </w:p>
        </w:tc>
      </w:tr>
      <w:tr w:rsidR="00D848F7" w:rsidRPr="00D848F7" w14:paraId="2A29237B"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2B9B6C30" w14:textId="77777777" w:rsidR="00D848F7" w:rsidRPr="00D848F7" w:rsidRDefault="00D848F7" w:rsidP="00D848F7">
            <w:pPr>
              <w:jc w:val="center"/>
              <w:rPr>
                <w:color w:val="000000"/>
                <w:sz w:val="22"/>
                <w:szCs w:val="22"/>
              </w:rPr>
            </w:pPr>
            <w:r w:rsidRPr="00D848F7">
              <w:rPr>
                <w:color w:val="000000"/>
                <w:sz w:val="22"/>
                <w:szCs w:val="22"/>
              </w:rPr>
              <w:t>2.85</w:t>
            </w:r>
          </w:p>
        </w:tc>
        <w:tc>
          <w:tcPr>
            <w:tcW w:w="1506" w:type="dxa"/>
            <w:tcBorders>
              <w:top w:val="nil"/>
              <w:left w:val="nil"/>
              <w:bottom w:val="single" w:sz="4" w:space="0" w:color="auto"/>
              <w:right w:val="single" w:sz="4" w:space="0" w:color="auto"/>
            </w:tcBorders>
            <w:shd w:val="clear" w:color="auto" w:fill="auto"/>
            <w:vAlign w:val="center"/>
            <w:hideMark/>
          </w:tcPr>
          <w:p w14:paraId="04923A51"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78D3F6D6" w14:textId="77777777" w:rsidR="00D848F7" w:rsidRPr="00D848F7" w:rsidRDefault="00D848F7" w:rsidP="00D848F7">
            <w:pPr>
              <w:jc w:val="center"/>
              <w:rPr>
                <w:color w:val="000000"/>
                <w:sz w:val="22"/>
                <w:szCs w:val="22"/>
              </w:rPr>
            </w:pPr>
            <w:r w:rsidRPr="00D848F7">
              <w:rPr>
                <w:color w:val="000000"/>
                <w:sz w:val="22"/>
                <w:szCs w:val="22"/>
              </w:rPr>
              <w:t>от К-13 до д.46</w:t>
            </w:r>
          </w:p>
        </w:tc>
        <w:tc>
          <w:tcPr>
            <w:tcW w:w="2694" w:type="dxa"/>
            <w:tcBorders>
              <w:top w:val="nil"/>
              <w:left w:val="nil"/>
              <w:bottom w:val="single" w:sz="4" w:space="0" w:color="auto"/>
              <w:right w:val="single" w:sz="4" w:space="0" w:color="auto"/>
            </w:tcBorders>
            <w:shd w:val="clear" w:color="auto" w:fill="auto"/>
            <w:vAlign w:val="center"/>
            <w:hideMark/>
          </w:tcPr>
          <w:p w14:paraId="76B15F88" w14:textId="77777777" w:rsidR="00D848F7" w:rsidRPr="00D848F7" w:rsidRDefault="00D848F7" w:rsidP="00D848F7">
            <w:pPr>
              <w:jc w:val="center"/>
              <w:rPr>
                <w:sz w:val="22"/>
                <w:szCs w:val="22"/>
              </w:rPr>
            </w:pPr>
            <w:r w:rsidRPr="00D848F7">
              <w:rPr>
                <w:sz w:val="22"/>
                <w:szCs w:val="22"/>
              </w:rPr>
              <w:t>теплосеть к дому 46 микр.1</w:t>
            </w:r>
          </w:p>
        </w:tc>
        <w:tc>
          <w:tcPr>
            <w:tcW w:w="2409" w:type="dxa"/>
            <w:tcBorders>
              <w:top w:val="nil"/>
              <w:left w:val="nil"/>
              <w:bottom w:val="single" w:sz="4" w:space="0" w:color="auto"/>
              <w:right w:val="single" w:sz="4" w:space="0" w:color="auto"/>
            </w:tcBorders>
            <w:shd w:val="clear" w:color="auto" w:fill="auto"/>
            <w:noWrap/>
            <w:vAlign w:val="center"/>
            <w:hideMark/>
          </w:tcPr>
          <w:p w14:paraId="0DAAE4E9" w14:textId="77777777" w:rsidR="00D848F7" w:rsidRPr="00D848F7" w:rsidRDefault="00D848F7" w:rsidP="00D848F7">
            <w:pPr>
              <w:jc w:val="center"/>
              <w:rPr>
                <w:color w:val="000000"/>
                <w:sz w:val="22"/>
                <w:szCs w:val="22"/>
              </w:rPr>
            </w:pPr>
            <w:r w:rsidRPr="00D848F7">
              <w:rPr>
                <w:color w:val="000000"/>
                <w:sz w:val="22"/>
                <w:szCs w:val="22"/>
              </w:rPr>
              <w:t>89</w:t>
            </w:r>
          </w:p>
        </w:tc>
        <w:tc>
          <w:tcPr>
            <w:tcW w:w="1985" w:type="dxa"/>
            <w:tcBorders>
              <w:top w:val="nil"/>
              <w:left w:val="nil"/>
              <w:bottom w:val="single" w:sz="4" w:space="0" w:color="auto"/>
              <w:right w:val="single" w:sz="4" w:space="0" w:color="auto"/>
            </w:tcBorders>
            <w:shd w:val="clear" w:color="auto" w:fill="auto"/>
            <w:vAlign w:val="center"/>
            <w:hideMark/>
          </w:tcPr>
          <w:p w14:paraId="701C85E6" w14:textId="77777777" w:rsidR="00D848F7" w:rsidRPr="00D848F7" w:rsidRDefault="00D848F7" w:rsidP="00D848F7">
            <w:pPr>
              <w:jc w:val="center"/>
              <w:rPr>
                <w:color w:val="000000"/>
                <w:sz w:val="22"/>
                <w:szCs w:val="22"/>
              </w:rPr>
            </w:pPr>
            <w:r w:rsidRPr="00D848F7">
              <w:rPr>
                <w:color w:val="000000"/>
                <w:sz w:val="22"/>
                <w:szCs w:val="22"/>
              </w:rPr>
              <w:t>20,4</w:t>
            </w:r>
          </w:p>
        </w:tc>
        <w:tc>
          <w:tcPr>
            <w:tcW w:w="2126" w:type="dxa"/>
            <w:tcBorders>
              <w:top w:val="nil"/>
              <w:left w:val="nil"/>
              <w:bottom w:val="single" w:sz="4" w:space="0" w:color="auto"/>
              <w:right w:val="single" w:sz="4" w:space="0" w:color="auto"/>
            </w:tcBorders>
            <w:shd w:val="clear" w:color="auto" w:fill="auto"/>
            <w:vAlign w:val="center"/>
            <w:hideMark/>
          </w:tcPr>
          <w:p w14:paraId="1149BECB"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55293D7F" w14:textId="77777777" w:rsidR="00D848F7" w:rsidRPr="00D848F7" w:rsidRDefault="00D848F7" w:rsidP="00D848F7">
            <w:pPr>
              <w:rPr>
                <w:sz w:val="20"/>
                <w:szCs w:val="20"/>
              </w:rPr>
            </w:pPr>
          </w:p>
        </w:tc>
      </w:tr>
      <w:tr w:rsidR="00D848F7" w:rsidRPr="00D848F7" w14:paraId="4EAD5034"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0742E035" w14:textId="77777777" w:rsidR="00D848F7" w:rsidRPr="00D848F7" w:rsidRDefault="00D848F7" w:rsidP="00D848F7">
            <w:pPr>
              <w:jc w:val="center"/>
              <w:rPr>
                <w:color w:val="000000"/>
                <w:sz w:val="22"/>
                <w:szCs w:val="22"/>
              </w:rPr>
            </w:pPr>
            <w:r w:rsidRPr="00D848F7">
              <w:rPr>
                <w:color w:val="000000"/>
                <w:sz w:val="22"/>
                <w:szCs w:val="22"/>
              </w:rPr>
              <w:t>2.86</w:t>
            </w:r>
          </w:p>
        </w:tc>
        <w:tc>
          <w:tcPr>
            <w:tcW w:w="1506" w:type="dxa"/>
            <w:tcBorders>
              <w:top w:val="nil"/>
              <w:left w:val="nil"/>
              <w:bottom w:val="single" w:sz="4" w:space="0" w:color="auto"/>
              <w:right w:val="single" w:sz="4" w:space="0" w:color="auto"/>
            </w:tcBorders>
            <w:shd w:val="clear" w:color="auto" w:fill="auto"/>
            <w:vAlign w:val="center"/>
            <w:hideMark/>
          </w:tcPr>
          <w:p w14:paraId="2B9FFF69"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341634CA" w14:textId="77777777" w:rsidR="00D848F7" w:rsidRPr="00D848F7" w:rsidRDefault="00D848F7" w:rsidP="00D848F7">
            <w:pPr>
              <w:jc w:val="center"/>
              <w:rPr>
                <w:color w:val="000000"/>
                <w:sz w:val="22"/>
                <w:szCs w:val="22"/>
              </w:rPr>
            </w:pPr>
            <w:r w:rsidRPr="00D848F7">
              <w:rPr>
                <w:color w:val="000000"/>
                <w:sz w:val="22"/>
                <w:szCs w:val="22"/>
              </w:rPr>
              <w:t>по подвалу д.43 в стор.д.42</w:t>
            </w:r>
          </w:p>
        </w:tc>
        <w:tc>
          <w:tcPr>
            <w:tcW w:w="2694" w:type="dxa"/>
            <w:tcBorders>
              <w:top w:val="nil"/>
              <w:left w:val="nil"/>
              <w:bottom w:val="single" w:sz="4" w:space="0" w:color="auto"/>
              <w:right w:val="single" w:sz="4" w:space="0" w:color="auto"/>
            </w:tcBorders>
            <w:shd w:val="clear" w:color="auto" w:fill="auto"/>
            <w:vAlign w:val="center"/>
            <w:hideMark/>
          </w:tcPr>
          <w:p w14:paraId="52F3F476" w14:textId="77777777" w:rsidR="00D848F7" w:rsidRPr="00D848F7" w:rsidRDefault="00D848F7" w:rsidP="00D848F7">
            <w:pPr>
              <w:jc w:val="center"/>
              <w:rPr>
                <w:sz w:val="22"/>
                <w:szCs w:val="22"/>
              </w:rPr>
            </w:pPr>
            <w:r w:rsidRPr="00D848F7">
              <w:rPr>
                <w:sz w:val="22"/>
                <w:szCs w:val="22"/>
              </w:rPr>
              <w:t>Теплосети внутриквартальные микр.1</w:t>
            </w:r>
          </w:p>
        </w:tc>
        <w:tc>
          <w:tcPr>
            <w:tcW w:w="2409" w:type="dxa"/>
            <w:tcBorders>
              <w:top w:val="nil"/>
              <w:left w:val="nil"/>
              <w:bottom w:val="single" w:sz="4" w:space="0" w:color="auto"/>
              <w:right w:val="single" w:sz="4" w:space="0" w:color="auto"/>
            </w:tcBorders>
            <w:shd w:val="clear" w:color="auto" w:fill="auto"/>
            <w:noWrap/>
            <w:vAlign w:val="center"/>
            <w:hideMark/>
          </w:tcPr>
          <w:p w14:paraId="73F62CDA" w14:textId="77777777" w:rsidR="00D848F7" w:rsidRPr="00D848F7" w:rsidRDefault="00D848F7" w:rsidP="00D848F7">
            <w:pPr>
              <w:jc w:val="center"/>
              <w:rPr>
                <w:color w:val="000000"/>
                <w:sz w:val="22"/>
                <w:szCs w:val="22"/>
              </w:rPr>
            </w:pPr>
            <w:r w:rsidRPr="00D848F7">
              <w:rPr>
                <w:color w:val="000000"/>
                <w:sz w:val="22"/>
                <w:szCs w:val="22"/>
              </w:rPr>
              <w:t>89</w:t>
            </w:r>
          </w:p>
        </w:tc>
        <w:tc>
          <w:tcPr>
            <w:tcW w:w="1985" w:type="dxa"/>
            <w:tcBorders>
              <w:top w:val="nil"/>
              <w:left w:val="nil"/>
              <w:bottom w:val="single" w:sz="4" w:space="0" w:color="auto"/>
              <w:right w:val="single" w:sz="4" w:space="0" w:color="auto"/>
            </w:tcBorders>
            <w:shd w:val="clear" w:color="auto" w:fill="auto"/>
            <w:vAlign w:val="center"/>
            <w:hideMark/>
          </w:tcPr>
          <w:p w14:paraId="4623AD2B" w14:textId="77777777" w:rsidR="00D848F7" w:rsidRPr="00D848F7" w:rsidRDefault="00D848F7" w:rsidP="00D848F7">
            <w:pPr>
              <w:jc w:val="center"/>
              <w:rPr>
                <w:color w:val="000000"/>
                <w:sz w:val="22"/>
                <w:szCs w:val="22"/>
              </w:rPr>
            </w:pPr>
            <w:r w:rsidRPr="00D848F7">
              <w:rPr>
                <w:color w:val="000000"/>
                <w:sz w:val="22"/>
                <w:szCs w:val="22"/>
              </w:rPr>
              <w:t>10,0</w:t>
            </w:r>
          </w:p>
        </w:tc>
        <w:tc>
          <w:tcPr>
            <w:tcW w:w="2126" w:type="dxa"/>
            <w:tcBorders>
              <w:top w:val="nil"/>
              <w:left w:val="nil"/>
              <w:bottom w:val="single" w:sz="4" w:space="0" w:color="auto"/>
              <w:right w:val="single" w:sz="4" w:space="0" w:color="auto"/>
            </w:tcBorders>
            <w:shd w:val="clear" w:color="auto" w:fill="auto"/>
            <w:vAlign w:val="center"/>
            <w:hideMark/>
          </w:tcPr>
          <w:p w14:paraId="61B71BC4"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48B1238A" w14:textId="77777777" w:rsidR="00D848F7" w:rsidRPr="00D848F7" w:rsidRDefault="00D848F7" w:rsidP="00D848F7">
            <w:pPr>
              <w:rPr>
                <w:sz w:val="20"/>
                <w:szCs w:val="20"/>
              </w:rPr>
            </w:pPr>
          </w:p>
        </w:tc>
      </w:tr>
      <w:tr w:rsidR="00D848F7" w:rsidRPr="00D848F7" w14:paraId="20FB0E96"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69EACA62" w14:textId="77777777" w:rsidR="00D848F7" w:rsidRPr="00D848F7" w:rsidRDefault="00D848F7" w:rsidP="00D848F7">
            <w:pPr>
              <w:jc w:val="center"/>
              <w:rPr>
                <w:color w:val="000000"/>
                <w:sz w:val="22"/>
                <w:szCs w:val="22"/>
              </w:rPr>
            </w:pPr>
            <w:r w:rsidRPr="00D848F7">
              <w:rPr>
                <w:color w:val="000000"/>
                <w:sz w:val="22"/>
                <w:szCs w:val="22"/>
              </w:rPr>
              <w:t>2.87</w:t>
            </w:r>
          </w:p>
        </w:tc>
        <w:tc>
          <w:tcPr>
            <w:tcW w:w="1506" w:type="dxa"/>
            <w:tcBorders>
              <w:top w:val="nil"/>
              <w:left w:val="nil"/>
              <w:bottom w:val="single" w:sz="4" w:space="0" w:color="auto"/>
              <w:right w:val="single" w:sz="4" w:space="0" w:color="auto"/>
            </w:tcBorders>
            <w:shd w:val="clear" w:color="auto" w:fill="auto"/>
            <w:vAlign w:val="center"/>
            <w:hideMark/>
          </w:tcPr>
          <w:p w14:paraId="6F62F63A"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428D0D1A" w14:textId="77777777" w:rsidR="00D848F7" w:rsidRPr="00D848F7" w:rsidRDefault="00D848F7" w:rsidP="00D848F7">
            <w:pPr>
              <w:jc w:val="center"/>
              <w:rPr>
                <w:color w:val="000000"/>
                <w:sz w:val="22"/>
                <w:szCs w:val="22"/>
              </w:rPr>
            </w:pPr>
            <w:r w:rsidRPr="00D848F7">
              <w:rPr>
                <w:color w:val="000000"/>
                <w:sz w:val="22"/>
                <w:szCs w:val="22"/>
              </w:rPr>
              <w:t>от ввода в д.42 до отв.к д.42 а</w:t>
            </w:r>
          </w:p>
        </w:tc>
        <w:tc>
          <w:tcPr>
            <w:tcW w:w="2694" w:type="dxa"/>
            <w:tcBorders>
              <w:top w:val="nil"/>
              <w:left w:val="nil"/>
              <w:bottom w:val="single" w:sz="4" w:space="0" w:color="auto"/>
              <w:right w:val="single" w:sz="4" w:space="0" w:color="auto"/>
            </w:tcBorders>
            <w:shd w:val="clear" w:color="auto" w:fill="auto"/>
            <w:vAlign w:val="center"/>
            <w:hideMark/>
          </w:tcPr>
          <w:p w14:paraId="383C6601"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0021F9C0" w14:textId="77777777" w:rsidR="00D848F7" w:rsidRPr="00D848F7" w:rsidRDefault="00D848F7" w:rsidP="00D848F7">
            <w:pPr>
              <w:jc w:val="center"/>
              <w:rPr>
                <w:color w:val="000000"/>
                <w:sz w:val="22"/>
                <w:szCs w:val="22"/>
              </w:rPr>
            </w:pPr>
            <w:r w:rsidRPr="00D848F7">
              <w:rPr>
                <w:color w:val="000000"/>
                <w:sz w:val="22"/>
                <w:szCs w:val="22"/>
              </w:rPr>
              <w:t>89</w:t>
            </w:r>
          </w:p>
        </w:tc>
        <w:tc>
          <w:tcPr>
            <w:tcW w:w="1985" w:type="dxa"/>
            <w:tcBorders>
              <w:top w:val="nil"/>
              <w:left w:val="nil"/>
              <w:bottom w:val="single" w:sz="4" w:space="0" w:color="auto"/>
              <w:right w:val="single" w:sz="4" w:space="0" w:color="auto"/>
            </w:tcBorders>
            <w:shd w:val="clear" w:color="auto" w:fill="auto"/>
            <w:vAlign w:val="center"/>
            <w:hideMark/>
          </w:tcPr>
          <w:p w14:paraId="3276F5DF" w14:textId="77777777" w:rsidR="00D848F7" w:rsidRPr="00D848F7" w:rsidRDefault="00D848F7" w:rsidP="00D848F7">
            <w:pPr>
              <w:jc w:val="center"/>
              <w:rPr>
                <w:color w:val="000000"/>
                <w:sz w:val="22"/>
                <w:szCs w:val="22"/>
              </w:rPr>
            </w:pPr>
            <w:r w:rsidRPr="00D848F7">
              <w:rPr>
                <w:color w:val="000000"/>
                <w:sz w:val="22"/>
                <w:szCs w:val="22"/>
              </w:rPr>
              <w:t>1,0</w:t>
            </w:r>
          </w:p>
        </w:tc>
        <w:tc>
          <w:tcPr>
            <w:tcW w:w="2126" w:type="dxa"/>
            <w:tcBorders>
              <w:top w:val="nil"/>
              <w:left w:val="nil"/>
              <w:bottom w:val="single" w:sz="4" w:space="0" w:color="auto"/>
              <w:right w:val="single" w:sz="4" w:space="0" w:color="auto"/>
            </w:tcBorders>
            <w:shd w:val="clear" w:color="auto" w:fill="auto"/>
            <w:vAlign w:val="center"/>
            <w:hideMark/>
          </w:tcPr>
          <w:p w14:paraId="18C32B8E"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126AA9A6" w14:textId="77777777" w:rsidR="00D848F7" w:rsidRPr="00D848F7" w:rsidRDefault="00D848F7" w:rsidP="00D848F7">
            <w:pPr>
              <w:rPr>
                <w:sz w:val="20"/>
                <w:szCs w:val="20"/>
              </w:rPr>
            </w:pPr>
          </w:p>
        </w:tc>
      </w:tr>
      <w:tr w:rsidR="00D848F7" w:rsidRPr="00D848F7" w14:paraId="5DD1FCAD"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5A6B5CB1" w14:textId="77777777" w:rsidR="00D848F7" w:rsidRPr="00D848F7" w:rsidRDefault="00D848F7" w:rsidP="00D848F7">
            <w:pPr>
              <w:jc w:val="center"/>
              <w:rPr>
                <w:color w:val="000000"/>
                <w:sz w:val="22"/>
                <w:szCs w:val="22"/>
              </w:rPr>
            </w:pPr>
            <w:r w:rsidRPr="00D848F7">
              <w:rPr>
                <w:color w:val="000000"/>
                <w:sz w:val="22"/>
                <w:szCs w:val="22"/>
              </w:rPr>
              <w:t>2.88</w:t>
            </w:r>
          </w:p>
        </w:tc>
        <w:tc>
          <w:tcPr>
            <w:tcW w:w="1506" w:type="dxa"/>
            <w:tcBorders>
              <w:top w:val="nil"/>
              <w:left w:val="nil"/>
              <w:bottom w:val="single" w:sz="4" w:space="0" w:color="auto"/>
              <w:right w:val="single" w:sz="4" w:space="0" w:color="auto"/>
            </w:tcBorders>
            <w:shd w:val="clear" w:color="auto" w:fill="auto"/>
            <w:vAlign w:val="center"/>
            <w:hideMark/>
          </w:tcPr>
          <w:p w14:paraId="63CFE816"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3A078283" w14:textId="77777777" w:rsidR="00D848F7" w:rsidRPr="00D848F7" w:rsidRDefault="00D848F7" w:rsidP="00D848F7">
            <w:pPr>
              <w:jc w:val="center"/>
              <w:rPr>
                <w:color w:val="000000"/>
                <w:sz w:val="22"/>
                <w:szCs w:val="22"/>
              </w:rPr>
            </w:pPr>
            <w:r w:rsidRPr="00D848F7">
              <w:rPr>
                <w:color w:val="000000"/>
                <w:sz w:val="22"/>
                <w:szCs w:val="22"/>
              </w:rPr>
              <w:t>по подвалу д.42 до отв.к эл.уз.д.42</w:t>
            </w:r>
          </w:p>
        </w:tc>
        <w:tc>
          <w:tcPr>
            <w:tcW w:w="2694" w:type="dxa"/>
            <w:tcBorders>
              <w:top w:val="nil"/>
              <w:left w:val="nil"/>
              <w:bottom w:val="single" w:sz="4" w:space="0" w:color="auto"/>
              <w:right w:val="single" w:sz="4" w:space="0" w:color="auto"/>
            </w:tcBorders>
            <w:shd w:val="clear" w:color="auto" w:fill="auto"/>
            <w:vAlign w:val="center"/>
            <w:hideMark/>
          </w:tcPr>
          <w:p w14:paraId="4D26B25B"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609533EF" w14:textId="77777777" w:rsidR="00D848F7" w:rsidRPr="00D848F7" w:rsidRDefault="00D848F7" w:rsidP="00D848F7">
            <w:pPr>
              <w:jc w:val="center"/>
              <w:rPr>
                <w:color w:val="000000"/>
                <w:sz w:val="22"/>
                <w:szCs w:val="22"/>
              </w:rPr>
            </w:pPr>
            <w:r w:rsidRPr="00D848F7">
              <w:rPr>
                <w:color w:val="000000"/>
                <w:sz w:val="22"/>
                <w:szCs w:val="22"/>
              </w:rPr>
              <w:t>89</w:t>
            </w:r>
          </w:p>
        </w:tc>
        <w:tc>
          <w:tcPr>
            <w:tcW w:w="1985" w:type="dxa"/>
            <w:tcBorders>
              <w:top w:val="nil"/>
              <w:left w:val="nil"/>
              <w:bottom w:val="single" w:sz="4" w:space="0" w:color="auto"/>
              <w:right w:val="single" w:sz="4" w:space="0" w:color="auto"/>
            </w:tcBorders>
            <w:shd w:val="clear" w:color="auto" w:fill="auto"/>
            <w:vAlign w:val="center"/>
            <w:hideMark/>
          </w:tcPr>
          <w:p w14:paraId="56F640B9" w14:textId="77777777" w:rsidR="00D848F7" w:rsidRPr="00D848F7" w:rsidRDefault="00D848F7" w:rsidP="00D848F7">
            <w:pPr>
              <w:jc w:val="center"/>
              <w:rPr>
                <w:color w:val="000000"/>
                <w:sz w:val="22"/>
                <w:szCs w:val="22"/>
              </w:rPr>
            </w:pPr>
            <w:r w:rsidRPr="00D848F7">
              <w:rPr>
                <w:color w:val="000000"/>
                <w:sz w:val="22"/>
                <w:szCs w:val="22"/>
              </w:rPr>
              <w:t>74,3</w:t>
            </w:r>
          </w:p>
        </w:tc>
        <w:tc>
          <w:tcPr>
            <w:tcW w:w="2126" w:type="dxa"/>
            <w:tcBorders>
              <w:top w:val="nil"/>
              <w:left w:val="nil"/>
              <w:bottom w:val="single" w:sz="4" w:space="0" w:color="auto"/>
              <w:right w:val="single" w:sz="4" w:space="0" w:color="auto"/>
            </w:tcBorders>
            <w:shd w:val="clear" w:color="auto" w:fill="auto"/>
            <w:vAlign w:val="center"/>
            <w:hideMark/>
          </w:tcPr>
          <w:p w14:paraId="401DDE6F"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54EB315F" w14:textId="77777777" w:rsidR="00D848F7" w:rsidRPr="00D848F7" w:rsidRDefault="00D848F7" w:rsidP="00D848F7">
            <w:pPr>
              <w:rPr>
                <w:sz w:val="20"/>
                <w:szCs w:val="20"/>
              </w:rPr>
            </w:pPr>
          </w:p>
        </w:tc>
      </w:tr>
      <w:tr w:rsidR="00D848F7" w:rsidRPr="00D848F7" w14:paraId="5E8EE687"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5BD759A7" w14:textId="77777777" w:rsidR="00D848F7" w:rsidRPr="00D848F7" w:rsidRDefault="00D848F7" w:rsidP="00D848F7">
            <w:pPr>
              <w:jc w:val="center"/>
              <w:rPr>
                <w:color w:val="000000"/>
                <w:sz w:val="22"/>
                <w:szCs w:val="22"/>
              </w:rPr>
            </w:pPr>
            <w:r w:rsidRPr="00D848F7">
              <w:rPr>
                <w:color w:val="000000"/>
                <w:sz w:val="22"/>
                <w:szCs w:val="22"/>
              </w:rPr>
              <w:t>2.89</w:t>
            </w:r>
          </w:p>
        </w:tc>
        <w:tc>
          <w:tcPr>
            <w:tcW w:w="1506" w:type="dxa"/>
            <w:tcBorders>
              <w:top w:val="nil"/>
              <w:left w:val="nil"/>
              <w:bottom w:val="single" w:sz="4" w:space="0" w:color="auto"/>
              <w:right w:val="single" w:sz="4" w:space="0" w:color="auto"/>
            </w:tcBorders>
            <w:shd w:val="clear" w:color="auto" w:fill="auto"/>
            <w:vAlign w:val="center"/>
            <w:hideMark/>
          </w:tcPr>
          <w:p w14:paraId="6F974F94"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1AD4E0E5" w14:textId="77777777" w:rsidR="00D848F7" w:rsidRPr="00D848F7" w:rsidRDefault="00D848F7" w:rsidP="00D848F7">
            <w:pPr>
              <w:jc w:val="center"/>
              <w:rPr>
                <w:color w:val="000000"/>
                <w:sz w:val="22"/>
                <w:szCs w:val="22"/>
              </w:rPr>
            </w:pPr>
            <w:r w:rsidRPr="00D848F7">
              <w:rPr>
                <w:color w:val="000000"/>
                <w:sz w:val="22"/>
                <w:szCs w:val="22"/>
              </w:rPr>
              <w:t>по подвалу зд.д.42 до вых.из дома</w:t>
            </w:r>
          </w:p>
        </w:tc>
        <w:tc>
          <w:tcPr>
            <w:tcW w:w="2694" w:type="dxa"/>
            <w:tcBorders>
              <w:top w:val="nil"/>
              <w:left w:val="nil"/>
              <w:bottom w:val="single" w:sz="4" w:space="0" w:color="auto"/>
              <w:right w:val="single" w:sz="4" w:space="0" w:color="auto"/>
            </w:tcBorders>
            <w:shd w:val="clear" w:color="auto" w:fill="auto"/>
            <w:vAlign w:val="center"/>
            <w:hideMark/>
          </w:tcPr>
          <w:p w14:paraId="73C47C0B"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53D79D71" w14:textId="77777777" w:rsidR="00D848F7" w:rsidRPr="00D848F7" w:rsidRDefault="00D848F7" w:rsidP="00D848F7">
            <w:pPr>
              <w:jc w:val="center"/>
              <w:rPr>
                <w:color w:val="000000"/>
                <w:sz w:val="22"/>
                <w:szCs w:val="22"/>
              </w:rPr>
            </w:pPr>
            <w:r w:rsidRPr="00D848F7">
              <w:rPr>
                <w:color w:val="000000"/>
                <w:sz w:val="22"/>
                <w:szCs w:val="22"/>
              </w:rPr>
              <w:t>89</w:t>
            </w:r>
          </w:p>
        </w:tc>
        <w:tc>
          <w:tcPr>
            <w:tcW w:w="1985" w:type="dxa"/>
            <w:tcBorders>
              <w:top w:val="nil"/>
              <w:left w:val="nil"/>
              <w:bottom w:val="single" w:sz="4" w:space="0" w:color="auto"/>
              <w:right w:val="single" w:sz="4" w:space="0" w:color="auto"/>
            </w:tcBorders>
            <w:shd w:val="clear" w:color="auto" w:fill="auto"/>
            <w:vAlign w:val="center"/>
            <w:hideMark/>
          </w:tcPr>
          <w:p w14:paraId="11BFE42D" w14:textId="77777777" w:rsidR="00D848F7" w:rsidRPr="00D848F7" w:rsidRDefault="00D848F7" w:rsidP="00D848F7">
            <w:pPr>
              <w:jc w:val="center"/>
              <w:rPr>
                <w:color w:val="000000"/>
                <w:sz w:val="22"/>
                <w:szCs w:val="22"/>
              </w:rPr>
            </w:pPr>
            <w:r w:rsidRPr="00D848F7">
              <w:rPr>
                <w:color w:val="000000"/>
                <w:sz w:val="22"/>
                <w:szCs w:val="22"/>
              </w:rPr>
              <w:t>70,8</w:t>
            </w:r>
          </w:p>
        </w:tc>
        <w:tc>
          <w:tcPr>
            <w:tcW w:w="2126" w:type="dxa"/>
            <w:tcBorders>
              <w:top w:val="nil"/>
              <w:left w:val="nil"/>
              <w:bottom w:val="single" w:sz="4" w:space="0" w:color="auto"/>
              <w:right w:val="single" w:sz="4" w:space="0" w:color="auto"/>
            </w:tcBorders>
            <w:shd w:val="clear" w:color="auto" w:fill="auto"/>
            <w:vAlign w:val="center"/>
            <w:hideMark/>
          </w:tcPr>
          <w:p w14:paraId="09A149F3"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0B9E9A37" w14:textId="77777777" w:rsidR="00D848F7" w:rsidRPr="00D848F7" w:rsidRDefault="00D848F7" w:rsidP="00D848F7">
            <w:pPr>
              <w:rPr>
                <w:sz w:val="20"/>
                <w:szCs w:val="20"/>
              </w:rPr>
            </w:pPr>
          </w:p>
        </w:tc>
      </w:tr>
      <w:tr w:rsidR="00D848F7" w:rsidRPr="00D848F7" w14:paraId="4200E591"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2B2EABE0" w14:textId="77777777" w:rsidR="00D848F7" w:rsidRPr="00D848F7" w:rsidRDefault="00D848F7" w:rsidP="00D848F7">
            <w:pPr>
              <w:jc w:val="center"/>
              <w:rPr>
                <w:color w:val="000000"/>
                <w:sz w:val="22"/>
                <w:szCs w:val="22"/>
              </w:rPr>
            </w:pPr>
            <w:r w:rsidRPr="00D848F7">
              <w:rPr>
                <w:color w:val="000000"/>
                <w:sz w:val="22"/>
                <w:szCs w:val="22"/>
              </w:rPr>
              <w:t>2.90</w:t>
            </w:r>
          </w:p>
        </w:tc>
        <w:tc>
          <w:tcPr>
            <w:tcW w:w="1506" w:type="dxa"/>
            <w:tcBorders>
              <w:top w:val="nil"/>
              <w:left w:val="nil"/>
              <w:bottom w:val="single" w:sz="4" w:space="0" w:color="auto"/>
              <w:right w:val="single" w:sz="4" w:space="0" w:color="auto"/>
            </w:tcBorders>
            <w:shd w:val="clear" w:color="auto" w:fill="auto"/>
            <w:vAlign w:val="center"/>
            <w:hideMark/>
          </w:tcPr>
          <w:p w14:paraId="38847A41"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4D52ED33" w14:textId="77777777" w:rsidR="00D848F7" w:rsidRPr="00D848F7" w:rsidRDefault="00D848F7" w:rsidP="00D848F7">
            <w:pPr>
              <w:jc w:val="center"/>
              <w:rPr>
                <w:color w:val="000000"/>
                <w:sz w:val="22"/>
                <w:szCs w:val="22"/>
              </w:rPr>
            </w:pPr>
            <w:r w:rsidRPr="00D848F7">
              <w:rPr>
                <w:color w:val="000000"/>
                <w:sz w:val="22"/>
                <w:szCs w:val="22"/>
              </w:rPr>
              <w:t>от ввода в д.44 к К-18</w:t>
            </w:r>
          </w:p>
        </w:tc>
        <w:tc>
          <w:tcPr>
            <w:tcW w:w="2694" w:type="dxa"/>
            <w:tcBorders>
              <w:top w:val="nil"/>
              <w:left w:val="nil"/>
              <w:bottom w:val="single" w:sz="4" w:space="0" w:color="auto"/>
              <w:right w:val="single" w:sz="4" w:space="0" w:color="auto"/>
            </w:tcBorders>
            <w:shd w:val="clear" w:color="auto" w:fill="auto"/>
            <w:vAlign w:val="center"/>
            <w:hideMark/>
          </w:tcPr>
          <w:p w14:paraId="0162925A"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3D952B7C" w14:textId="77777777" w:rsidR="00D848F7" w:rsidRPr="00D848F7" w:rsidRDefault="00D848F7" w:rsidP="00D848F7">
            <w:pPr>
              <w:jc w:val="center"/>
              <w:rPr>
                <w:color w:val="000000"/>
                <w:sz w:val="22"/>
                <w:szCs w:val="22"/>
              </w:rPr>
            </w:pPr>
            <w:r w:rsidRPr="00D848F7">
              <w:rPr>
                <w:color w:val="000000"/>
                <w:sz w:val="22"/>
                <w:szCs w:val="22"/>
              </w:rPr>
              <w:t>159</w:t>
            </w:r>
          </w:p>
        </w:tc>
        <w:tc>
          <w:tcPr>
            <w:tcW w:w="1985" w:type="dxa"/>
            <w:tcBorders>
              <w:top w:val="nil"/>
              <w:left w:val="nil"/>
              <w:bottom w:val="single" w:sz="4" w:space="0" w:color="auto"/>
              <w:right w:val="single" w:sz="4" w:space="0" w:color="auto"/>
            </w:tcBorders>
            <w:shd w:val="clear" w:color="auto" w:fill="auto"/>
            <w:vAlign w:val="center"/>
            <w:hideMark/>
          </w:tcPr>
          <w:p w14:paraId="1EB21502" w14:textId="77777777" w:rsidR="00D848F7" w:rsidRPr="00D848F7" w:rsidRDefault="00D848F7" w:rsidP="00D848F7">
            <w:pPr>
              <w:jc w:val="center"/>
              <w:rPr>
                <w:color w:val="000000"/>
                <w:sz w:val="22"/>
                <w:szCs w:val="22"/>
              </w:rPr>
            </w:pPr>
            <w:r w:rsidRPr="00D848F7">
              <w:rPr>
                <w:color w:val="000000"/>
                <w:sz w:val="22"/>
                <w:szCs w:val="22"/>
              </w:rPr>
              <w:t>77,1</w:t>
            </w:r>
          </w:p>
        </w:tc>
        <w:tc>
          <w:tcPr>
            <w:tcW w:w="2126" w:type="dxa"/>
            <w:tcBorders>
              <w:top w:val="nil"/>
              <w:left w:val="nil"/>
              <w:bottom w:val="single" w:sz="4" w:space="0" w:color="auto"/>
              <w:right w:val="single" w:sz="4" w:space="0" w:color="auto"/>
            </w:tcBorders>
            <w:shd w:val="clear" w:color="auto" w:fill="auto"/>
            <w:vAlign w:val="center"/>
            <w:hideMark/>
          </w:tcPr>
          <w:p w14:paraId="30DCAE51"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1D1822EF" w14:textId="77777777" w:rsidR="00D848F7" w:rsidRPr="00D848F7" w:rsidRDefault="00D848F7" w:rsidP="00D848F7">
            <w:pPr>
              <w:rPr>
                <w:sz w:val="20"/>
                <w:szCs w:val="20"/>
              </w:rPr>
            </w:pPr>
          </w:p>
        </w:tc>
      </w:tr>
      <w:tr w:rsidR="00D848F7" w:rsidRPr="00D848F7" w14:paraId="3746555F"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773D51A" w14:textId="77777777" w:rsidR="00D848F7" w:rsidRPr="00D848F7" w:rsidRDefault="00D848F7" w:rsidP="00D848F7">
            <w:pPr>
              <w:jc w:val="center"/>
              <w:rPr>
                <w:color w:val="000000"/>
                <w:sz w:val="22"/>
                <w:szCs w:val="22"/>
              </w:rPr>
            </w:pPr>
            <w:r w:rsidRPr="00D848F7">
              <w:rPr>
                <w:color w:val="000000"/>
                <w:sz w:val="22"/>
                <w:szCs w:val="22"/>
              </w:rPr>
              <w:t>2.91</w:t>
            </w:r>
          </w:p>
        </w:tc>
        <w:tc>
          <w:tcPr>
            <w:tcW w:w="1506" w:type="dxa"/>
            <w:tcBorders>
              <w:top w:val="nil"/>
              <w:left w:val="nil"/>
              <w:bottom w:val="single" w:sz="4" w:space="0" w:color="auto"/>
              <w:right w:val="single" w:sz="4" w:space="0" w:color="auto"/>
            </w:tcBorders>
            <w:shd w:val="clear" w:color="auto" w:fill="auto"/>
            <w:vAlign w:val="center"/>
            <w:hideMark/>
          </w:tcPr>
          <w:p w14:paraId="71C30FB9"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633F1EC5" w14:textId="77777777" w:rsidR="00D848F7" w:rsidRPr="00D848F7" w:rsidRDefault="00D848F7" w:rsidP="00D848F7">
            <w:pPr>
              <w:jc w:val="center"/>
              <w:rPr>
                <w:color w:val="000000"/>
                <w:sz w:val="22"/>
                <w:szCs w:val="22"/>
              </w:rPr>
            </w:pPr>
            <w:r w:rsidRPr="00D848F7">
              <w:rPr>
                <w:color w:val="000000"/>
                <w:sz w:val="22"/>
                <w:szCs w:val="22"/>
              </w:rPr>
              <w:t>от К-18 до д.45</w:t>
            </w:r>
          </w:p>
        </w:tc>
        <w:tc>
          <w:tcPr>
            <w:tcW w:w="2694" w:type="dxa"/>
            <w:tcBorders>
              <w:top w:val="nil"/>
              <w:left w:val="nil"/>
              <w:bottom w:val="single" w:sz="4" w:space="0" w:color="auto"/>
              <w:right w:val="single" w:sz="4" w:space="0" w:color="auto"/>
            </w:tcBorders>
            <w:shd w:val="clear" w:color="auto" w:fill="auto"/>
            <w:vAlign w:val="center"/>
            <w:hideMark/>
          </w:tcPr>
          <w:p w14:paraId="078C616F" w14:textId="77777777" w:rsidR="00D848F7" w:rsidRPr="00D848F7" w:rsidRDefault="00D848F7" w:rsidP="00D848F7">
            <w:pPr>
              <w:jc w:val="center"/>
              <w:rPr>
                <w:sz w:val="22"/>
                <w:szCs w:val="22"/>
              </w:rPr>
            </w:pPr>
            <w:r w:rsidRPr="00D848F7">
              <w:rPr>
                <w:sz w:val="22"/>
                <w:szCs w:val="22"/>
              </w:rPr>
              <w:t>Теплосеть к дому 45 микр.1</w:t>
            </w:r>
          </w:p>
        </w:tc>
        <w:tc>
          <w:tcPr>
            <w:tcW w:w="2409" w:type="dxa"/>
            <w:tcBorders>
              <w:top w:val="nil"/>
              <w:left w:val="nil"/>
              <w:bottom w:val="single" w:sz="4" w:space="0" w:color="auto"/>
              <w:right w:val="single" w:sz="4" w:space="0" w:color="auto"/>
            </w:tcBorders>
            <w:shd w:val="clear" w:color="auto" w:fill="auto"/>
            <w:noWrap/>
            <w:vAlign w:val="center"/>
            <w:hideMark/>
          </w:tcPr>
          <w:p w14:paraId="2F828816" w14:textId="77777777" w:rsidR="00D848F7" w:rsidRPr="00D848F7" w:rsidRDefault="00D848F7" w:rsidP="00D848F7">
            <w:pPr>
              <w:jc w:val="center"/>
              <w:rPr>
                <w:color w:val="000000"/>
                <w:sz w:val="22"/>
                <w:szCs w:val="22"/>
              </w:rPr>
            </w:pPr>
            <w:r w:rsidRPr="00D848F7">
              <w:rPr>
                <w:color w:val="000000"/>
                <w:sz w:val="22"/>
                <w:szCs w:val="22"/>
              </w:rPr>
              <w:t>89</w:t>
            </w:r>
          </w:p>
        </w:tc>
        <w:tc>
          <w:tcPr>
            <w:tcW w:w="1985" w:type="dxa"/>
            <w:tcBorders>
              <w:top w:val="nil"/>
              <w:left w:val="nil"/>
              <w:bottom w:val="single" w:sz="4" w:space="0" w:color="auto"/>
              <w:right w:val="single" w:sz="4" w:space="0" w:color="auto"/>
            </w:tcBorders>
            <w:shd w:val="clear" w:color="auto" w:fill="auto"/>
            <w:vAlign w:val="center"/>
            <w:hideMark/>
          </w:tcPr>
          <w:p w14:paraId="3DAB86A3" w14:textId="77777777" w:rsidR="00D848F7" w:rsidRPr="00D848F7" w:rsidRDefault="00D848F7" w:rsidP="00D848F7">
            <w:pPr>
              <w:jc w:val="center"/>
              <w:rPr>
                <w:color w:val="000000"/>
                <w:sz w:val="22"/>
                <w:szCs w:val="22"/>
              </w:rPr>
            </w:pPr>
            <w:r w:rsidRPr="00D848F7">
              <w:rPr>
                <w:color w:val="000000"/>
                <w:sz w:val="22"/>
                <w:szCs w:val="22"/>
              </w:rPr>
              <w:t>10,6</w:t>
            </w:r>
          </w:p>
        </w:tc>
        <w:tc>
          <w:tcPr>
            <w:tcW w:w="2126" w:type="dxa"/>
            <w:tcBorders>
              <w:top w:val="nil"/>
              <w:left w:val="nil"/>
              <w:bottom w:val="single" w:sz="4" w:space="0" w:color="auto"/>
              <w:right w:val="single" w:sz="4" w:space="0" w:color="auto"/>
            </w:tcBorders>
            <w:shd w:val="clear" w:color="auto" w:fill="auto"/>
            <w:vAlign w:val="center"/>
            <w:hideMark/>
          </w:tcPr>
          <w:p w14:paraId="78590277"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09C0749D" w14:textId="77777777" w:rsidR="00D848F7" w:rsidRPr="00D848F7" w:rsidRDefault="00D848F7" w:rsidP="00D848F7">
            <w:pPr>
              <w:rPr>
                <w:sz w:val="20"/>
                <w:szCs w:val="20"/>
              </w:rPr>
            </w:pPr>
          </w:p>
        </w:tc>
      </w:tr>
      <w:tr w:rsidR="00D848F7" w:rsidRPr="00D848F7" w14:paraId="79B9D0A3"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2045E90B" w14:textId="77777777" w:rsidR="00D848F7" w:rsidRPr="00D848F7" w:rsidRDefault="00D848F7" w:rsidP="00D848F7">
            <w:pPr>
              <w:jc w:val="center"/>
              <w:rPr>
                <w:color w:val="000000"/>
                <w:sz w:val="22"/>
                <w:szCs w:val="22"/>
              </w:rPr>
            </w:pPr>
            <w:r w:rsidRPr="00D848F7">
              <w:rPr>
                <w:color w:val="000000"/>
                <w:sz w:val="22"/>
                <w:szCs w:val="22"/>
              </w:rPr>
              <w:t>2.92</w:t>
            </w:r>
          </w:p>
        </w:tc>
        <w:tc>
          <w:tcPr>
            <w:tcW w:w="1506" w:type="dxa"/>
            <w:tcBorders>
              <w:top w:val="nil"/>
              <w:left w:val="nil"/>
              <w:bottom w:val="single" w:sz="4" w:space="0" w:color="auto"/>
              <w:right w:val="single" w:sz="4" w:space="0" w:color="auto"/>
            </w:tcBorders>
            <w:shd w:val="clear" w:color="auto" w:fill="auto"/>
            <w:vAlign w:val="center"/>
            <w:hideMark/>
          </w:tcPr>
          <w:p w14:paraId="350A0212"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5BFE336B" w14:textId="77777777" w:rsidR="00D848F7" w:rsidRPr="00D848F7" w:rsidRDefault="00D848F7" w:rsidP="00D848F7">
            <w:pPr>
              <w:jc w:val="center"/>
              <w:rPr>
                <w:color w:val="000000"/>
                <w:sz w:val="22"/>
                <w:szCs w:val="22"/>
              </w:rPr>
            </w:pPr>
            <w:r w:rsidRPr="00D848F7">
              <w:rPr>
                <w:color w:val="000000"/>
                <w:sz w:val="22"/>
                <w:szCs w:val="22"/>
              </w:rPr>
              <w:t>от К-18 до К-11Б</w:t>
            </w:r>
          </w:p>
        </w:tc>
        <w:tc>
          <w:tcPr>
            <w:tcW w:w="2694" w:type="dxa"/>
            <w:tcBorders>
              <w:top w:val="nil"/>
              <w:left w:val="nil"/>
              <w:bottom w:val="single" w:sz="4" w:space="0" w:color="auto"/>
              <w:right w:val="single" w:sz="4" w:space="0" w:color="auto"/>
            </w:tcBorders>
            <w:shd w:val="clear" w:color="auto" w:fill="auto"/>
            <w:vAlign w:val="center"/>
            <w:hideMark/>
          </w:tcPr>
          <w:p w14:paraId="420789A1" w14:textId="77777777" w:rsidR="00D848F7" w:rsidRPr="00D848F7" w:rsidRDefault="00D848F7" w:rsidP="00D848F7">
            <w:pPr>
              <w:jc w:val="center"/>
              <w:rPr>
                <w:sz w:val="22"/>
                <w:szCs w:val="22"/>
              </w:rPr>
            </w:pPr>
            <w:r w:rsidRPr="00D848F7">
              <w:rPr>
                <w:sz w:val="22"/>
                <w:szCs w:val="22"/>
              </w:rPr>
              <w:t xml:space="preserve">Теплосети внутриквартальные микр.1 </w:t>
            </w:r>
          </w:p>
        </w:tc>
        <w:tc>
          <w:tcPr>
            <w:tcW w:w="2409" w:type="dxa"/>
            <w:tcBorders>
              <w:top w:val="nil"/>
              <w:left w:val="nil"/>
              <w:bottom w:val="single" w:sz="4" w:space="0" w:color="auto"/>
              <w:right w:val="single" w:sz="4" w:space="0" w:color="auto"/>
            </w:tcBorders>
            <w:shd w:val="clear" w:color="auto" w:fill="auto"/>
            <w:noWrap/>
            <w:vAlign w:val="center"/>
            <w:hideMark/>
          </w:tcPr>
          <w:p w14:paraId="3637C5B2" w14:textId="77777777" w:rsidR="00D848F7" w:rsidRPr="00D848F7" w:rsidRDefault="00D848F7" w:rsidP="00D848F7">
            <w:pPr>
              <w:jc w:val="center"/>
              <w:rPr>
                <w:color w:val="000000"/>
                <w:sz w:val="22"/>
                <w:szCs w:val="22"/>
              </w:rPr>
            </w:pPr>
            <w:r w:rsidRPr="00D848F7">
              <w:rPr>
                <w:color w:val="000000"/>
                <w:sz w:val="22"/>
                <w:szCs w:val="22"/>
              </w:rPr>
              <w:t>133</w:t>
            </w:r>
          </w:p>
        </w:tc>
        <w:tc>
          <w:tcPr>
            <w:tcW w:w="1985" w:type="dxa"/>
            <w:tcBorders>
              <w:top w:val="nil"/>
              <w:left w:val="nil"/>
              <w:bottom w:val="single" w:sz="4" w:space="0" w:color="auto"/>
              <w:right w:val="single" w:sz="4" w:space="0" w:color="auto"/>
            </w:tcBorders>
            <w:shd w:val="clear" w:color="auto" w:fill="auto"/>
            <w:vAlign w:val="center"/>
            <w:hideMark/>
          </w:tcPr>
          <w:p w14:paraId="14A82033" w14:textId="77777777" w:rsidR="00D848F7" w:rsidRPr="00D848F7" w:rsidRDefault="00D848F7" w:rsidP="00D848F7">
            <w:pPr>
              <w:jc w:val="center"/>
              <w:rPr>
                <w:color w:val="000000"/>
                <w:sz w:val="22"/>
                <w:szCs w:val="22"/>
              </w:rPr>
            </w:pPr>
            <w:r w:rsidRPr="00D848F7">
              <w:rPr>
                <w:color w:val="000000"/>
                <w:sz w:val="22"/>
                <w:szCs w:val="22"/>
              </w:rPr>
              <w:t>61,9</w:t>
            </w:r>
          </w:p>
        </w:tc>
        <w:tc>
          <w:tcPr>
            <w:tcW w:w="2126" w:type="dxa"/>
            <w:tcBorders>
              <w:top w:val="nil"/>
              <w:left w:val="nil"/>
              <w:bottom w:val="single" w:sz="4" w:space="0" w:color="auto"/>
              <w:right w:val="single" w:sz="4" w:space="0" w:color="auto"/>
            </w:tcBorders>
            <w:shd w:val="clear" w:color="auto" w:fill="auto"/>
            <w:vAlign w:val="center"/>
            <w:hideMark/>
          </w:tcPr>
          <w:p w14:paraId="10E7F289"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2D50397A" w14:textId="77777777" w:rsidR="00D848F7" w:rsidRPr="00D848F7" w:rsidRDefault="00D848F7" w:rsidP="00D848F7">
            <w:pPr>
              <w:rPr>
                <w:sz w:val="20"/>
                <w:szCs w:val="20"/>
              </w:rPr>
            </w:pPr>
          </w:p>
        </w:tc>
      </w:tr>
      <w:tr w:rsidR="00D848F7" w:rsidRPr="00D848F7" w14:paraId="60497112"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6885FCD1" w14:textId="77777777" w:rsidR="00D848F7" w:rsidRPr="00D848F7" w:rsidRDefault="00D848F7" w:rsidP="00D848F7">
            <w:pPr>
              <w:jc w:val="center"/>
              <w:rPr>
                <w:color w:val="000000"/>
                <w:sz w:val="22"/>
                <w:szCs w:val="22"/>
              </w:rPr>
            </w:pPr>
            <w:r w:rsidRPr="00D848F7">
              <w:rPr>
                <w:color w:val="000000"/>
                <w:sz w:val="22"/>
                <w:szCs w:val="22"/>
              </w:rPr>
              <w:t>2.93</w:t>
            </w:r>
          </w:p>
        </w:tc>
        <w:tc>
          <w:tcPr>
            <w:tcW w:w="1506" w:type="dxa"/>
            <w:tcBorders>
              <w:top w:val="nil"/>
              <w:left w:val="nil"/>
              <w:bottom w:val="single" w:sz="4" w:space="0" w:color="auto"/>
              <w:right w:val="single" w:sz="4" w:space="0" w:color="auto"/>
            </w:tcBorders>
            <w:shd w:val="clear" w:color="auto" w:fill="auto"/>
            <w:vAlign w:val="center"/>
            <w:hideMark/>
          </w:tcPr>
          <w:p w14:paraId="7740C4A6"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0AC515A2" w14:textId="77777777" w:rsidR="00D848F7" w:rsidRPr="00D848F7" w:rsidRDefault="00D848F7" w:rsidP="00D848F7">
            <w:pPr>
              <w:jc w:val="center"/>
              <w:rPr>
                <w:color w:val="000000"/>
                <w:sz w:val="22"/>
                <w:szCs w:val="22"/>
              </w:rPr>
            </w:pPr>
            <w:r w:rsidRPr="00D848F7">
              <w:rPr>
                <w:color w:val="000000"/>
                <w:sz w:val="22"/>
                <w:szCs w:val="22"/>
              </w:rPr>
              <w:t>от К-15 до К-11Б</w:t>
            </w:r>
          </w:p>
        </w:tc>
        <w:tc>
          <w:tcPr>
            <w:tcW w:w="2694" w:type="dxa"/>
            <w:tcBorders>
              <w:top w:val="nil"/>
              <w:left w:val="nil"/>
              <w:bottom w:val="single" w:sz="4" w:space="0" w:color="auto"/>
              <w:right w:val="single" w:sz="4" w:space="0" w:color="auto"/>
            </w:tcBorders>
            <w:shd w:val="clear" w:color="auto" w:fill="auto"/>
            <w:vAlign w:val="center"/>
            <w:hideMark/>
          </w:tcPr>
          <w:p w14:paraId="45DBAF1C"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17D9950C" w14:textId="77777777" w:rsidR="00D848F7" w:rsidRPr="00D848F7" w:rsidRDefault="00D848F7" w:rsidP="00D848F7">
            <w:pPr>
              <w:jc w:val="center"/>
              <w:rPr>
                <w:color w:val="000000"/>
                <w:sz w:val="22"/>
                <w:szCs w:val="22"/>
              </w:rPr>
            </w:pPr>
            <w:r w:rsidRPr="00D848F7">
              <w:rPr>
                <w:color w:val="000000"/>
                <w:sz w:val="22"/>
                <w:szCs w:val="22"/>
              </w:rPr>
              <w:t>133</w:t>
            </w:r>
          </w:p>
        </w:tc>
        <w:tc>
          <w:tcPr>
            <w:tcW w:w="1985" w:type="dxa"/>
            <w:tcBorders>
              <w:top w:val="nil"/>
              <w:left w:val="nil"/>
              <w:bottom w:val="single" w:sz="4" w:space="0" w:color="auto"/>
              <w:right w:val="single" w:sz="4" w:space="0" w:color="auto"/>
            </w:tcBorders>
            <w:shd w:val="clear" w:color="auto" w:fill="auto"/>
            <w:vAlign w:val="center"/>
            <w:hideMark/>
          </w:tcPr>
          <w:p w14:paraId="1137B8F7" w14:textId="77777777" w:rsidR="00D848F7" w:rsidRPr="00D848F7" w:rsidRDefault="00D848F7" w:rsidP="00D848F7">
            <w:pPr>
              <w:jc w:val="center"/>
              <w:rPr>
                <w:color w:val="000000"/>
                <w:sz w:val="22"/>
                <w:szCs w:val="22"/>
              </w:rPr>
            </w:pPr>
            <w:r w:rsidRPr="00D848F7">
              <w:rPr>
                <w:color w:val="000000"/>
                <w:sz w:val="22"/>
                <w:szCs w:val="22"/>
              </w:rPr>
              <w:t>52,3</w:t>
            </w:r>
          </w:p>
        </w:tc>
        <w:tc>
          <w:tcPr>
            <w:tcW w:w="2126" w:type="dxa"/>
            <w:tcBorders>
              <w:top w:val="nil"/>
              <w:left w:val="nil"/>
              <w:bottom w:val="single" w:sz="4" w:space="0" w:color="auto"/>
              <w:right w:val="single" w:sz="4" w:space="0" w:color="auto"/>
            </w:tcBorders>
            <w:shd w:val="clear" w:color="auto" w:fill="auto"/>
            <w:vAlign w:val="center"/>
            <w:hideMark/>
          </w:tcPr>
          <w:p w14:paraId="21BF99C6"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4E7B03B1" w14:textId="77777777" w:rsidR="00D848F7" w:rsidRPr="00D848F7" w:rsidRDefault="00D848F7" w:rsidP="00D848F7">
            <w:pPr>
              <w:rPr>
                <w:sz w:val="20"/>
                <w:szCs w:val="20"/>
              </w:rPr>
            </w:pPr>
          </w:p>
        </w:tc>
      </w:tr>
      <w:tr w:rsidR="00D848F7" w:rsidRPr="00D848F7" w14:paraId="02FCDD7D"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7C839C39" w14:textId="77777777" w:rsidR="00D848F7" w:rsidRPr="00D848F7" w:rsidRDefault="00D848F7" w:rsidP="00D848F7">
            <w:pPr>
              <w:jc w:val="center"/>
              <w:rPr>
                <w:color w:val="000000"/>
                <w:sz w:val="22"/>
                <w:szCs w:val="22"/>
              </w:rPr>
            </w:pPr>
            <w:r w:rsidRPr="00D848F7">
              <w:rPr>
                <w:color w:val="000000"/>
                <w:sz w:val="22"/>
                <w:szCs w:val="22"/>
              </w:rPr>
              <w:t>2.94</w:t>
            </w:r>
          </w:p>
        </w:tc>
        <w:tc>
          <w:tcPr>
            <w:tcW w:w="1506" w:type="dxa"/>
            <w:tcBorders>
              <w:top w:val="nil"/>
              <w:left w:val="nil"/>
              <w:bottom w:val="single" w:sz="4" w:space="0" w:color="auto"/>
              <w:right w:val="single" w:sz="4" w:space="0" w:color="auto"/>
            </w:tcBorders>
            <w:shd w:val="clear" w:color="auto" w:fill="auto"/>
            <w:vAlign w:val="center"/>
            <w:hideMark/>
          </w:tcPr>
          <w:p w14:paraId="600D2AFE"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74374EE0" w14:textId="77777777" w:rsidR="00D848F7" w:rsidRPr="00D848F7" w:rsidRDefault="00D848F7" w:rsidP="00D848F7">
            <w:pPr>
              <w:jc w:val="center"/>
              <w:rPr>
                <w:color w:val="000000"/>
                <w:sz w:val="22"/>
                <w:szCs w:val="22"/>
              </w:rPr>
            </w:pPr>
            <w:r w:rsidRPr="00D848F7">
              <w:rPr>
                <w:color w:val="000000"/>
                <w:sz w:val="22"/>
                <w:szCs w:val="22"/>
              </w:rPr>
              <w:t>от К-11А до К-15</w:t>
            </w:r>
          </w:p>
        </w:tc>
        <w:tc>
          <w:tcPr>
            <w:tcW w:w="2694" w:type="dxa"/>
            <w:tcBorders>
              <w:top w:val="nil"/>
              <w:left w:val="nil"/>
              <w:bottom w:val="single" w:sz="4" w:space="0" w:color="auto"/>
              <w:right w:val="single" w:sz="4" w:space="0" w:color="auto"/>
            </w:tcBorders>
            <w:shd w:val="clear" w:color="auto" w:fill="auto"/>
            <w:vAlign w:val="center"/>
            <w:hideMark/>
          </w:tcPr>
          <w:p w14:paraId="08D9EA34"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2AFA8610" w14:textId="77777777" w:rsidR="00D848F7" w:rsidRPr="00D848F7" w:rsidRDefault="00D848F7" w:rsidP="00D848F7">
            <w:pPr>
              <w:jc w:val="center"/>
              <w:rPr>
                <w:color w:val="000000"/>
                <w:sz w:val="22"/>
                <w:szCs w:val="22"/>
              </w:rPr>
            </w:pPr>
            <w:r w:rsidRPr="00D848F7">
              <w:rPr>
                <w:color w:val="000000"/>
                <w:sz w:val="22"/>
                <w:szCs w:val="22"/>
              </w:rPr>
              <w:t>133</w:t>
            </w:r>
          </w:p>
        </w:tc>
        <w:tc>
          <w:tcPr>
            <w:tcW w:w="1985" w:type="dxa"/>
            <w:tcBorders>
              <w:top w:val="nil"/>
              <w:left w:val="nil"/>
              <w:bottom w:val="single" w:sz="4" w:space="0" w:color="auto"/>
              <w:right w:val="single" w:sz="4" w:space="0" w:color="auto"/>
            </w:tcBorders>
            <w:shd w:val="clear" w:color="auto" w:fill="auto"/>
            <w:vAlign w:val="center"/>
            <w:hideMark/>
          </w:tcPr>
          <w:p w14:paraId="67F5DDFD" w14:textId="77777777" w:rsidR="00D848F7" w:rsidRPr="00D848F7" w:rsidRDefault="00D848F7" w:rsidP="00D848F7">
            <w:pPr>
              <w:jc w:val="center"/>
              <w:rPr>
                <w:color w:val="000000"/>
                <w:sz w:val="22"/>
                <w:szCs w:val="22"/>
              </w:rPr>
            </w:pPr>
            <w:r w:rsidRPr="00D848F7">
              <w:rPr>
                <w:color w:val="000000"/>
                <w:sz w:val="22"/>
                <w:szCs w:val="22"/>
              </w:rPr>
              <w:t>21,2</w:t>
            </w:r>
          </w:p>
        </w:tc>
        <w:tc>
          <w:tcPr>
            <w:tcW w:w="2126" w:type="dxa"/>
            <w:tcBorders>
              <w:top w:val="nil"/>
              <w:left w:val="nil"/>
              <w:bottom w:val="single" w:sz="4" w:space="0" w:color="auto"/>
              <w:right w:val="single" w:sz="4" w:space="0" w:color="auto"/>
            </w:tcBorders>
            <w:shd w:val="clear" w:color="auto" w:fill="auto"/>
            <w:vAlign w:val="center"/>
            <w:hideMark/>
          </w:tcPr>
          <w:p w14:paraId="5E522C5E"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117CFCD9" w14:textId="77777777" w:rsidR="00D848F7" w:rsidRPr="00D848F7" w:rsidRDefault="00D848F7" w:rsidP="00D848F7">
            <w:pPr>
              <w:rPr>
                <w:sz w:val="20"/>
                <w:szCs w:val="20"/>
              </w:rPr>
            </w:pPr>
          </w:p>
        </w:tc>
      </w:tr>
      <w:tr w:rsidR="00D848F7" w:rsidRPr="00D848F7" w14:paraId="278F5EB4"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9C9B0EB" w14:textId="77777777" w:rsidR="00D848F7" w:rsidRPr="00D848F7" w:rsidRDefault="00D848F7" w:rsidP="00D848F7">
            <w:pPr>
              <w:jc w:val="center"/>
              <w:rPr>
                <w:color w:val="000000"/>
                <w:sz w:val="22"/>
                <w:szCs w:val="22"/>
              </w:rPr>
            </w:pPr>
            <w:r w:rsidRPr="00D848F7">
              <w:rPr>
                <w:color w:val="000000"/>
                <w:sz w:val="22"/>
                <w:szCs w:val="22"/>
              </w:rPr>
              <w:t>2.95</w:t>
            </w:r>
          </w:p>
        </w:tc>
        <w:tc>
          <w:tcPr>
            <w:tcW w:w="1506" w:type="dxa"/>
            <w:tcBorders>
              <w:top w:val="nil"/>
              <w:left w:val="nil"/>
              <w:bottom w:val="single" w:sz="4" w:space="0" w:color="auto"/>
              <w:right w:val="single" w:sz="4" w:space="0" w:color="auto"/>
            </w:tcBorders>
            <w:shd w:val="clear" w:color="auto" w:fill="auto"/>
            <w:vAlign w:val="center"/>
            <w:hideMark/>
          </w:tcPr>
          <w:p w14:paraId="0994FD2C"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33C12447" w14:textId="77777777" w:rsidR="00D848F7" w:rsidRPr="00D848F7" w:rsidRDefault="00D848F7" w:rsidP="00D848F7">
            <w:pPr>
              <w:jc w:val="center"/>
              <w:rPr>
                <w:color w:val="000000"/>
                <w:sz w:val="22"/>
                <w:szCs w:val="22"/>
              </w:rPr>
            </w:pPr>
            <w:r w:rsidRPr="00D848F7">
              <w:rPr>
                <w:color w:val="000000"/>
                <w:sz w:val="22"/>
                <w:szCs w:val="22"/>
              </w:rPr>
              <w:t>от К-11 до шк.№6</w:t>
            </w:r>
          </w:p>
        </w:tc>
        <w:tc>
          <w:tcPr>
            <w:tcW w:w="2694" w:type="dxa"/>
            <w:tcBorders>
              <w:top w:val="nil"/>
              <w:left w:val="nil"/>
              <w:bottom w:val="single" w:sz="4" w:space="0" w:color="auto"/>
              <w:right w:val="single" w:sz="4" w:space="0" w:color="auto"/>
            </w:tcBorders>
            <w:shd w:val="clear" w:color="auto" w:fill="auto"/>
            <w:vAlign w:val="center"/>
            <w:hideMark/>
          </w:tcPr>
          <w:p w14:paraId="1399807A"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02E28325" w14:textId="77777777" w:rsidR="00D848F7" w:rsidRPr="00D848F7" w:rsidRDefault="00D848F7" w:rsidP="00D848F7">
            <w:pPr>
              <w:jc w:val="center"/>
              <w:rPr>
                <w:color w:val="000000"/>
                <w:sz w:val="22"/>
                <w:szCs w:val="22"/>
              </w:rPr>
            </w:pPr>
            <w:r w:rsidRPr="00D848F7">
              <w:rPr>
                <w:color w:val="000000"/>
                <w:sz w:val="22"/>
                <w:szCs w:val="22"/>
              </w:rPr>
              <w:t>76</w:t>
            </w:r>
          </w:p>
        </w:tc>
        <w:tc>
          <w:tcPr>
            <w:tcW w:w="1985" w:type="dxa"/>
            <w:tcBorders>
              <w:top w:val="nil"/>
              <w:left w:val="nil"/>
              <w:bottom w:val="single" w:sz="4" w:space="0" w:color="auto"/>
              <w:right w:val="single" w:sz="4" w:space="0" w:color="auto"/>
            </w:tcBorders>
            <w:shd w:val="clear" w:color="auto" w:fill="auto"/>
            <w:vAlign w:val="center"/>
            <w:hideMark/>
          </w:tcPr>
          <w:p w14:paraId="46CDC61B" w14:textId="77777777" w:rsidR="00D848F7" w:rsidRPr="00D848F7" w:rsidRDefault="00D848F7" w:rsidP="00D848F7">
            <w:pPr>
              <w:jc w:val="center"/>
              <w:rPr>
                <w:color w:val="000000"/>
                <w:sz w:val="22"/>
                <w:szCs w:val="22"/>
              </w:rPr>
            </w:pPr>
            <w:r w:rsidRPr="00D848F7">
              <w:rPr>
                <w:color w:val="000000"/>
                <w:sz w:val="22"/>
                <w:szCs w:val="22"/>
              </w:rPr>
              <w:t>10,0</w:t>
            </w:r>
          </w:p>
        </w:tc>
        <w:tc>
          <w:tcPr>
            <w:tcW w:w="2126" w:type="dxa"/>
            <w:tcBorders>
              <w:top w:val="nil"/>
              <w:left w:val="nil"/>
              <w:bottom w:val="single" w:sz="4" w:space="0" w:color="auto"/>
              <w:right w:val="single" w:sz="4" w:space="0" w:color="auto"/>
            </w:tcBorders>
            <w:shd w:val="clear" w:color="auto" w:fill="auto"/>
            <w:vAlign w:val="center"/>
            <w:hideMark/>
          </w:tcPr>
          <w:p w14:paraId="5F35E555"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31ABD176" w14:textId="77777777" w:rsidR="00D848F7" w:rsidRPr="00D848F7" w:rsidRDefault="00D848F7" w:rsidP="00D848F7">
            <w:pPr>
              <w:rPr>
                <w:sz w:val="20"/>
                <w:szCs w:val="20"/>
              </w:rPr>
            </w:pPr>
          </w:p>
        </w:tc>
      </w:tr>
      <w:tr w:rsidR="00D848F7" w:rsidRPr="00D848F7" w14:paraId="06ABBCE8"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4230FA21" w14:textId="77777777" w:rsidR="00D848F7" w:rsidRPr="00D848F7" w:rsidRDefault="00D848F7" w:rsidP="00D848F7">
            <w:pPr>
              <w:jc w:val="center"/>
              <w:rPr>
                <w:color w:val="000000"/>
                <w:sz w:val="22"/>
                <w:szCs w:val="22"/>
              </w:rPr>
            </w:pPr>
            <w:r w:rsidRPr="00D848F7">
              <w:rPr>
                <w:color w:val="000000"/>
                <w:sz w:val="22"/>
                <w:szCs w:val="22"/>
              </w:rPr>
              <w:t>2.96</w:t>
            </w:r>
          </w:p>
        </w:tc>
        <w:tc>
          <w:tcPr>
            <w:tcW w:w="1506" w:type="dxa"/>
            <w:tcBorders>
              <w:top w:val="nil"/>
              <w:left w:val="nil"/>
              <w:bottom w:val="single" w:sz="4" w:space="0" w:color="auto"/>
              <w:right w:val="single" w:sz="4" w:space="0" w:color="auto"/>
            </w:tcBorders>
            <w:shd w:val="clear" w:color="auto" w:fill="auto"/>
            <w:vAlign w:val="center"/>
            <w:hideMark/>
          </w:tcPr>
          <w:p w14:paraId="6BF89C8D"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3B9AC1E3" w14:textId="77777777" w:rsidR="00D848F7" w:rsidRPr="00D848F7" w:rsidRDefault="00D848F7" w:rsidP="00D848F7">
            <w:pPr>
              <w:jc w:val="center"/>
              <w:rPr>
                <w:color w:val="000000"/>
                <w:sz w:val="22"/>
                <w:szCs w:val="22"/>
              </w:rPr>
            </w:pPr>
            <w:r w:rsidRPr="00D848F7">
              <w:rPr>
                <w:color w:val="000000"/>
                <w:sz w:val="22"/>
                <w:szCs w:val="22"/>
              </w:rPr>
              <w:t>от  К-13* до д.25</w:t>
            </w:r>
          </w:p>
        </w:tc>
        <w:tc>
          <w:tcPr>
            <w:tcW w:w="2694" w:type="dxa"/>
            <w:tcBorders>
              <w:top w:val="nil"/>
              <w:left w:val="nil"/>
              <w:bottom w:val="single" w:sz="4" w:space="0" w:color="auto"/>
              <w:right w:val="single" w:sz="4" w:space="0" w:color="auto"/>
            </w:tcBorders>
            <w:shd w:val="clear" w:color="auto" w:fill="auto"/>
            <w:vAlign w:val="center"/>
            <w:hideMark/>
          </w:tcPr>
          <w:p w14:paraId="3B0CF443"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7B037D29" w14:textId="77777777" w:rsidR="00D848F7" w:rsidRPr="00D848F7" w:rsidRDefault="00D848F7" w:rsidP="00D848F7">
            <w:pPr>
              <w:jc w:val="center"/>
              <w:rPr>
                <w:color w:val="000000"/>
                <w:sz w:val="22"/>
                <w:szCs w:val="22"/>
              </w:rPr>
            </w:pPr>
            <w:r w:rsidRPr="00D848F7">
              <w:rPr>
                <w:color w:val="000000"/>
                <w:sz w:val="22"/>
                <w:szCs w:val="22"/>
              </w:rPr>
              <w:t>89</w:t>
            </w:r>
          </w:p>
        </w:tc>
        <w:tc>
          <w:tcPr>
            <w:tcW w:w="1985" w:type="dxa"/>
            <w:tcBorders>
              <w:top w:val="nil"/>
              <w:left w:val="nil"/>
              <w:bottom w:val="single" w:sz="4" w:space="0" w:color="auto"/>
              <w:right w:val="single" w:sz="4" w:space="0" w:color="auto"/>
            </w:tcBorders>
            <w:shd w:val="clear" w:color="auto" w:fill="auto"/>
            <w:vAlign w:val="center"/>
            <w:hideMark/>
          </w:tcPr>
          <w:p w14:paraId="4FE59165" w14:textId="77777777" w:rsidR="00D848F7" w:rsidRPr="00D848F7" w:rsidRDefault="00D848F7" w:rsidP="00D848F7">
            <w:pPr>
              <w:jc w:val="center"/>
              <w:rPr>
                <w:color w:val="000000"/>
                <w:sz w:val="22"/>
                <w:szCs w:val="22"/>
              </w:rPr>
            </w:pPr>
            <w:r w:rsidRPr="00D848F7">
              <w:rPr>
                <w:color w:val="000000"/>
                <w:sz w:val="22"/>
                <w:szCs w:val="22"/>
              </w:rPr>
              <w:t>15,4</w:t>
            </w:r>
          </w:p>
        </w:tc>
        <w:tc>
          <w:tcPr>
            <w:tcW w:w="2126" w:type="dxa"/>
            <w:tcBorders>
              <w:top w:val="nil"/>
              <w:left w:val="nil"/>
              <w:bottom w:val="single" w:sz="4" w:space="0" w:color="auto"/>
              <w:right w:val="single" w:sz="4" w:space="0" w:color="auto"/>
            </w:tcBorders>
            <w:shd w:val="clear" w:color="auto" w:fill="auto"/>
            <w:vAlign w:val="center"/>
            <w:hideMark/>
          </w:tcPr>
          <w:p w14:paraId="3507A124"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00BDA691" w14:textId="77777777" w:rsidR="00D848F7" w:rsidRPr="00D848F7" w:rsidRDefault="00D848F7" w:rsidP="00D848F7">
            <w:pPr>
              <w:rPr>
                <w:sz w:val="20"/>
                <w:szCs w:val="20"/>
              </w:rPr>
            </w:pPr>
          </w:p>
        </w:tc>
      </w:tr>
      <w:tr w:rsidR="00D848F7" w:rsidRPr="00D848F7" w14:paraId="500E4DE3"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057AB48D" w14:textId="77777777" w:rsidR="00D848F7" w:rsidRPr="00D848F7" w:rsidRDefault="00D848F7" w:rsidP="00D848F7">
            <w:pPr>
              <w:jc w:val="center"/>
              <w:rPr>
                <w:color w:val="000000"/>
                <w:sz w:val="22"/>
                <w:szCs w:val="22"/>
              </w:rPr>
            </w:pPr>
            <w:r w:rsidRPr="00D848F7">
              <w:rPr>
                <w:color w:val="000000"/>
                <w:sz w:val="22"/>
                <w:szCs w:val="22"/>
              </w:rPr>
              <w:t>2.97</w:t>
            </w:r>
          </w:p>
        </w:tc>
        <w:tc>
          <w:tcPr>
            <w:tcW w:w="1506" w:type="dxa"/>
            <w:tcBorders>
              <w:top w:val="nil"/>
              <w:left w:val="nil"/>
              <w:bottom w:val="single" w:sz="4" w:space="0" w:color="auto"/>
              <w:right w:val="single" w:sz="4" w:space="0" w:color="auto"/>
            </w:tcBorders>
            <w:shd w:val="clear" w:color="auto" w:fill="auto"/>
            <w:vAlign w:val="center"/>
            <w:hideMark/>
          </w:tcPr>
          <w:p w14:paraId="4F6D40E7"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2D5FBE8A" w14:textId="77777777" w:rsidR="00D848F7" w:rsidRPr="00D848F7" w:rsidRDefault="00D848F7" w:rsidP="00D848F7">
            <w:pPr>
              <w:jc w:val="center"/>
              <w:rPr>
                <w:color w:val="000000"/>
                <w:sz w:val="22"/>
                <w:szCs w:val="22"/>
              </w:rPr>
            </w:pPr>
            <w:r w:rsidRPr="00D848F7">
              <w:rPr>
                <w:color w:val="000000"/>
                <w:sz w:val="22"/>
                <w:szCs w:val="22"/>
              </w:rPr>
              <w:t>от К-13* до д.38 д/с "Светлячок"</w:t>
            </w:r>
          </w:p>
        </w:tc>
        <w:tc>
          <w:tcPr>
            <w:tcW w:w="2694" w:type="dxa"/>
            <w:tcBorders>
              <w:top w:val="nil"/>
              <w:left w:val="nil"/>
              <w:bottom w:val="single" w:sz="4" w:space="0" w:color="auto"/>
              <w:right w:val="single" w:sz="4" w:space="0" w:color="auto"/>
            </w:tcBorders>
            <w:shd w:val="clear" w:color="auto" w:fill="auto"/>
            <w:vAlign w:val="center"/>
            <w:hideMark/>
          </w:tcPr>
          <w:p w14:paraId="4D1D8368"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00470D5E" w14:textId="77777777" w:rsidR="00D848F7" w:rsidRPr="00D848F7" w:rsidRDefault="00D848F7" w:rsidP="00D848F7">
            <w:pPr>
              <w:jc w:val="center"/>
              <w:rPr>
                <w:color w:val="000000"/>
                <w:sz w:val="22"/>
                <w:szCs w:val="22"/>
              </w:rPr>
            </w:pPr>
            <w:r w:rsidRPr="00D848F7">
              <w:rPr>
                <w:color w:val="000000"/>
                <w:sz w:val="22"/>
                <w:szCs w:val="22"/>
              </w:rPr>
              <w:t>76</w:t>
            </w:r>
          </w:p>
        </w:tc>
        <w:tc>
          <w:tcPr>
            <w:tcW w:w="1985" w:type="dxa"/>
            <w:tcBorders>
              <w:top w:val="nil"/>
              <w:left w:val="nil"/>
              <w:bottom w:val="single" w:sz="4" w:space="0" w:color="auto"/>
              <w:right w:val="single" w:sz="4" w:space="0" w:color="auto"/>
            </w:tcBorders>
            <w:shd w:val="clear" w:color="auto" w:fill="auto"/>
            <w:vAlign w:val="center"/>
            <w:hideMark/>
          </w:tcPr>
          <w:p w14:paraId="40D887CB" w14:textId="77777777" w:rsidR="00D848F7" w:rsidRPr="00D848F7" w:rsidRDefault="00D848F7" w:rsidP="00D848F7">
            <w:pPr>
              <w:jc w:val="center"/>
              <w:rPr>
                <w:color w:val="000000"/>
                <w:sz w:val="22"/>
                <w:szCs w:val="22"/>
              </w:rPr>
            </w:pPr>
            <w:r w:rsidRPr="00D848F7">
              <w:rPr>
                <w:color w:val="000000"/>
                <w:sz w:val="22"/>
                <w:szCs w:val="22"/>
              </w:rPr>
              <w:t>37,2</w:t>
            </w:r>
          </w:p>
        </w:tc>
        <w:tc>
          <w:tcPr>
            <w:tcW w:w="2126" w:type="dxa"/>
            <w:tcBorders>
              <w:top w:val="nil"/>
              <w:left w:val="nil"/>
              <w:bottom w:val="single" w:sz="4" w:space="0" w:color="auto"/>
              <w:right w:val="single" w:sz="4" w:space="0" w:color="auto"/>
            </w:tcBorders>
            <w:shd w:val="clear" w:color="auto" w:fill="auto"/>
            <w:vAlign w:val="center"/>
            <w:hideMark/>
          </w:tcPr>
          <w:p w14:paraId="4DDE5CE0"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669DD557" w14:textId="77777777" w:rsidR="00D848F7" w:rsidRPr="00D848F7" w:rsidRDefault="00D848F7" w:rsidP="00D848F7">
            <w:pPr>
              <w:rPr>
                <w:sz w:val="20"/>
                <w:szCs w:val="20"/>
              </w:rPr>
            </w:pPr>
          </w:p>
        </w:tc>
      </w:tr>
      <w:tr w:rsidR="00D848F7" w:rsidRPr="00D848F7" w14:paraId="163B3BD1" w14:textId="77777777" w:rsidTr="00D848F7">
        <w:trPr>
          <w:gridAfter w:val="1"/>
          <w:wAfter w:w="63"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4FCECACA" w14:textId="77777777" w:rsidR="00D848F7" w:rsidRPr="00D848F7" w:rsidRDefault="00D848F7" w:rsidP="00D848F7">
            <w:pPr>
              <w:jc w:val="center"/>
              <w:rPr>
                <w:color w:val="000000"/>
                <w:sz w:val="22"/>
                <w:szCs w:val="22"/>
              </w:rPr>
            </w:pPr>
            <w:r w:rsidRPr="00D848F7">
              <w:rPr>
                <w:color w:val="000000"/>
                <w:sz w:val="22"/>
                <w:szCs w:val="22"/>
              </w:rPr>
              <w:lastRenderedPageBreak/>
              <w:t>2.98</w:t>
            </w:r>
          </w:p>
        </w:tc>
        <w:tc>
          <w:tcPr>
            <w:tcW w:w="1506" w:type="dxa"/>
            <w:tcBorders>
              <w:top w:val="nil"/>
              <w:left w:val="nil"/>
              <w:bottom w:val="single" w:sz="4" w:space="0" w:color="auto"/>
              <w:right w:val="single" w:sz="4" w:space="0" w:color="auto"/>
            </w:tcBorders>
            <w:shd w:val="clear" w:color="auto" w:fill="auto"/>
            <w:vAlign w:val="center"/>
            <w:hideMark/>
          </w:tcPr>
          <w:p w14:paraId="4B46929B" w14:textId="77777777" w:rsidR="00D848F7" w:rsidRPr="00D848F7" w:rsidRDefault="00D848F7" w:rsidP="00D848F7">
            <w:pPr>
              <w:jc w:val="center"/>
              <w:rPr>
                <w:sz w:val="22"/>
                <w:szCs w:val="22"/>
              </w:rPr>
            </w:pPr>
            <w:r w:rsidRPr="00D848F7">
              <w:rPr>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6D731B5F" w14:textId="77777777" w:rsidR="00D848F7" w:rsidRPr="00D848F7" w:rsidRDefault="00D848F7" w:rsidP="00D848F7">
            <w:pPr>
              <w:jc w:val="center"/>
              <w:rPr>
                <w:sz w:val="22"/>
                <w:szCs w:val="22"/>
              </w:rPr>
            </w:pPr>
            <w:r w:rsidRPr="00D848F7">
              <w:rPr>
                <w:sz w:val="22"/>
                <w:szCs w:val="22"/>
              </w:rPr>
              <w:t>от К-17 *  до д.9</w:t>
            </w:r>
          </w:p>
        </w:tc>
        <w:tc>
          <w:tcPr>
            <w:tcW w:w="2694" w:type="dxa"/>
            <w:tcBorders>
              <w:top w:val="nil"/>
              <w:left w:val="nil"/>
              <w:bottom w:val="single" w:sz="4" w:space="0" w:color="auto"/>
              <w:right w:val="single" w:sz="4" w:space="0" w:color="auto"/>
            </w:tcBorders>
            <w:shd w:val="clear" w:color="auto" w:fill="auto"/>
            <w:vAlign w:val="center"/>
            <w:hideMark/>
          </w:tcPr>
          <w:p w14:paraId="73EE0E42" w14:textId="77777777" w:rsidR="00D848F7" w:rsidRPr="00D848F7" w:rsidRDefault="00D848F7" w:rsidP="00D848F7">
            <w:pPr>
              <w:jc w:val="center"/>
              <w:rPr>
                <w:sz w:val="22"/>
                <w:szCs w:val="22"/>
              </w:rPr>
            </w:pPr>
            <w:r w:rsidRPr="00D848F7">
              <w:rPr>
                <w:sz w:val="22"/>
                <w:szCs w:val="22"/>
              </w:rPr>
              <w:t>Теплосеть от К-17* до домов 9, 13, 15 микр.1</w:t>
            </w:r>
          </w:p>
        </w:tc>
        <w:tc>
          <w:tcPr>
            <w:tcW w:w="2409" w:type="dxa"/>
            <w:tcBorders>
              <w:top w:val="nil"/>
              <w:left w:val="nil"/>
              <w:bottom w:val="single" w:sz="4" w:space="0" w:color="auto"/>
              <w:right w:val="single" w:sz="4" w:space="0" w:color="auto"/>
            </w:tcBorders>
            <w:shd w:val="clear" w:color="auto" w:fill="auto"/>
            <w:noWrap/>
            <w:vAlign w:val="center"/>
            <w:hideMark/>
          </w:tcPr>
          <w:p w14:paraId="0EA5F8D5" w14:textId="77777777" w:rsidR="00D848F7" w:rsidRPr="00D848F7" w:rsidRDefault="00D848F7" w:rsidP="00D848F7">
            <w:pPr>
              <w:jc w:val="center"/>
              <w:rPr>
                <w:color w:val="000000"/>
                <w:sz w:val="22"/>
                <w:szCs w:val="22"/>
              </w:rPr>
            </w:pPr>
            <w:r w:rsidRPr="00D848F7">
              <w:rPr>
                <w:color w:val="000000"/>
                <w:sz w:val="22"/>
                <w:szCs w:val="22"/>
              </w:rPr>
              <w:t>219</w:t>
            </w:r>
          </w:p>
        </w:tc>
        <w:tc>
          <w:tcPr>
            <w:tcW w:w="1985" w:type="dxa"/>
            <w:tcBorders>
              <w:top w:val="nil"/>
              <w:left w:val="nil"/>
              <w:bottom w:val="single" w:sz="4" w:space="0" w:color="auto"/>
              <w:right w:val="single" w:sz="4" w:space="0" w:color="auto"/>
            </w:tcBorders>
            <w:shd w:val="clear" w:color="auto" w:fill="auto"/>
            <w:vAlign w:val="center"/>
            <w:hideMark/>
          </w:tcPr>
          <w:p w14:paraId="1047CACA" w14:textId="77777777" w:rsidR="00D848F7" w:rsidRPr="00D848F7" w:rsidRDefault="00D848F7" w:rsidP="00D848F7">
            <w:pPr>
              <w:jc w:val="center"/>
              <w:rPr>
                <w:color w:val="000000"/>
                <w:sz w:val="22"/>
                <w:szCs w:val="22"/>
              </w:rPr>
            </w:pPr>
            <w:r w:rsidRPr="00D848F7">
              <w:rPr>
                <w:color w:val="000000"/>
                <w:sz w:val="22"/>
                <w:szCs w:val="22"/>
              </w:rPr>
              <w:t>29,4</w:t>
            </w:r>
          </w:p>
        </w:tc>
        <w:tc>
          <w:tcPr>
            <w:tcW w:w="2126" w:type="dxa"/>
            <w:tcBorders>
              <w:top w:val="nil"/>
              <w:left w:val="nil"/>
              <w:bottom w:val="single" w:sz="4" w:space="0" w:color="auto"/>
              <w:right w:val="single" w:sz="4" w:space="0" w:color="auto"/>
            </w:tcBorders>
            <w:shd w:val="clear" w:color="auto" w:fill="auto"/>
            <w:vAlign w:val="center"/>
            <w:hideMark/>
          </w:tcPr>
          <w:p w14:paraId="2D3B5ED5"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59B1D4BD" w14:textId="77777777" w:rsidR="00D848F7" w:rsidRPr="00D848F7" w:rsidRDefault="00D848F7" w:rsidP="00D848F7">
            <w:pPr>
              <w:rPr>
                <w:sz w:val="20"/>
                <w:szCs w:val="20"/>
              </w:rPr>
            </w:pPr>
          </w:p>
        </w:tc>
      </w:tr>
      <w:tr w:rsidR="00D848F7" w:rsidRPr="00D848F7" w14:paraId="57384DB3"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79727CA4" w14:textId="77777777" w:rsidR="00D848F7" w:rsidRPr="00D848F7" w:rsidRDefault="00D848F7" w:rsidP="00D848F7">
            <w:pPr>
              <w:jc w:val="center"/>
              <w:rPr>
                <w:color w:val="000000"/>
                <w:sz w:val="22"/>
                <w:szCs w:val="22"/>
              </w:rPr>
            </w:pPr>
            <w:r w:rsidRPr="00D848F7">
              <w:rPr>
                <w:color w:val="000000"/>
                <w:sz w:val="22"/>
                <w:szCs w:val="22"/>
              </w:rPr>
              <w:t>2.99</w:t>
            </w:r>
          </w:p>
        </w:tc>
        <w:tc>
          <w:tcPr>
            <w:tcW w:w="1506" w:type="dxa"/>
            <w:tcBorders>
              <w:top w:val="nil"/>
              <w:left w:val="nil"/>
              <w:bottom w:val="single" w:sz="4" w:space="0" w:color="auto"/>
              <w:right w:val="single" w:sz="4" w:space="0" w:color="auto"/>
            </w:tcBorders>
            <w:shd w:val="clear" w:color="auto" w:fill="auto"/>
            <w:vAlign w:val="center"/>
            <w:hideMark/>
          </w:tcPr>
          <w:p w14:paraId="382496DD" w14:textId="77777777" w:rsidR="00D848F7" w:rsidRPr="00D848F7" w:rsidRDefault="00D848F7" w:rsidP="00D848F7">
            <w:pPr>
              <w:jc w:val="center"/>
              <w:rPr>
                <w:sz w:val="22"/>
                <w:szCs w:val="22"/>
              </w:rPr>
            </w:pPr>
            <w:r w:rsidRPr="00D848F7">
              <w:rPr>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6EBC7CB7" w14:textId="77777777" w:rsidR="00D848F7" w:rsidRPr="00D848F7" w:rsidRDefault="00D848F7" w:rsidP="00D848F7">
            <w:pPr>
              <w:jc w:val="center"/>
              <w:rPr>
                <w:sz w:val="22"/>
                <w:szCs w:val="22"/>
              </w:rPr>
            </w:pPr>
            <w:r w:rsidRPr="00D848F7">
              <w:rPr>
                <w:sz w:val="22"/>
                <w:szCs w:val="22"/>
              </w:rPr>
              <w:t>по подвалу д.9 до вр.к эл.уз.</w:t>
            </w:r>
          </w:p>
        </w:tc>
        <w:tc>
          <w:tcPr>
            <w:tcW w:w="2694" w:type="dxa"/>
            <w:tcBorders>
              <w:top w:val="nil"/>
              <w:left w:val="nil"/>
              <w:bottom w:val="single" w:sz="4" w:space="0" w:color="auto"/>
              <w:right w:val="single" w:sz="4" w:space="0" w:color="auto"/>
            </w:tcBorders>
            <w:shd w:val="clear" w:color="auto" w:fill="auto"/>
            <w:vAlign w:val="center"/>
            <w:hideMark/>
          </w:tcPr>
          <w:p w14:paraId="50096FEA"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15175288" w14:textId="77777777" w:rsidR="00D848F7" w:rsidRPr="00D848F7" w:rsidRDefault="00D848F7" w:rsidP="00D848F7">
            <w:pPr>
              <w:jc w:val="center"/>
              <w:rPr>
                <w:color w:val="000000"/>
                <w:sz w:val="22"/>
                <w:szCs w:val="22"/>
              </w:rPr>
            </w:pPr>
            <w:r w:rsidRPr="00D848F7">
              <w:rPr>
                <w:color w:val="000000"/>
                <w:sz w:val="22"/>
                <w:szCs w:val="22"/>
              </w:rPr>
              <w:t>219</w:t>
            </w:r>
          </w:p>
        </w:tc>
        <w:tc>
          <w:tcPr>
            <w:tcW w:w="1985" w:type="dxa"/>
            <w:tcBorders>
              <w:top w:val="nil"/>
              <w:left w:val="nil"/>
              <w:bottom w:val="single" w:sz="4" w:space="0" w:color="auto"/>
              <w:right w:val="single" w:sz="4" w:space="0" w:color="auto"/>
            </w:tcBorders>
            <w:shd w:val="clear" w:color="auto" w:fill="auto"/>
            <w:vAlign w:val="center"/>
            <w:hideMark/>
          </w:tcPr>
          <w:p w14:paraId="3AC5DBD0" w14:textId="77777777" w:rsidR="00D848F7" w:rsidRPr="00D848F7" w:rsidRDefault="00D848F7" w:rsidP="00D848F7">
            <w:pPr>
              <w:jc w:val="center"/>
              <w:rPr>
                <w:color w:val="000000"/>
                <w:sz w:val="22"/>
                <w:szCs w:val="22"/>
              </w:rPr>
            </w:pPr>
            <w:r w:rsidRPr="00D848F7">
              <w:rPr>
                <w:color w:val="000000"/>
                <w:sz w:val="22"/>
                <w:szCs w:val="22"/>
              </w:rPr>
              <w:t>7,3</w:t>
            </w:r>
          </w:p>
        </w:tc>
        <w:tc>
          <w:tcPr>
            <w:tcW w:w="2126" w:type="dxa"/>
            <w:tcBorders>
              <w:top w:val="nil"/>
              <w:left w:val="nil"/>
              <w:bottom w:val="single" w:sz="4" w:space="0" w:color="auto"/>
              <w:right w:val="single" w:sz="4" w:space="0" w:color="auto"/>
            </w:tcBorders>
            <w:shd w:val="clear" w:color="auto" w:fill="auto"/>
            <w:vAlign w:val="center"/>
            <w:hideMark/>
          </w:tcPr>
          <w:p w14:paraId="538E7B13"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1C1470CE" w14:textId="77777777" w:rsidR="00D848F7" w:rsidRPr="00D848F7" w:rsidRDefault="00D848F7" w:rsidP="00D848F7">
            <w:pPr>
              <w:rPr>
                <w:sz w:val="20"/>
                <w:szCs w:val="20"/>
              </w:rPr>
            </w:pPr>
          </w:p>
        </w:tc>
      </w:tr>
      <w:tr w:rsidR="00D848F7" w:rsidRPr="00D848F7" w14:paraId="5BE79E00"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2609B514" w14:textId="77777777" w:rsidR="00D848F7" w:rsidRPr="00D848F7" w:rsidRDefault="00D848F7" w:rsidP="00D848F7">
            <w:pPr>
              <w:jc w:val="center"/>
              <w:rPr>
                <w:color w:val="000000"/>
                <w:sz w:val="22"/>
                <w:szCs w:val="22"/>
              </w:rPr>
            </w:pPr>
            <w:r w:rsidRPr="00D848F7">
              <w:rPr>
                <w:color w:val="000000"/>
                <w:sz w:val="22"/>
                <w:szCs w:val="22"/>
              </w:rPr>
              <w:t>2.100</w:t>
            </w:r>
          </w:p>
        </w:tc>
        <w:tc>
          <w:tcPr>
            <w:tcW w:w="1506" w:type="dxa"/>
            <w:tcBorders>
              <w:top w:val="nil"/>
              <w:left w:val="nil"/>
              <w:bottom w:val="single" w:sz="4" w:space="0" w:color="auto"/>
              <w:right w:val="single" w:sz="4" w:space="0" w:color="auto"/>
            </w:tcBorders>
            <w:shd w:val="clear" w:color="auto" w:fill="auto"/>
            <w:vAlign w:val="center"/>
            <w:hideMark/>
          </w:tcPr>
          <w:p w14:paraId="5D748D11" w14:textId="77777777" w:rsidR="00D848F7" w:rsidRPr="00D848F7" w:rsidRDefault="00D848F7" w:rsidP="00D848F7">
            <w:pPr>
              <w:jc w:val="center"/>
              <w:rPr>
                <w:sz w:val="22"/>
                <w:szCs w:val="22"/>
              </w:rPr>
            </w:pPr>
            <w:r w:rsidRPr="00D848F7">
              <w:rPr>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5B54A5FB" w14:textId="77777777" w:rsidR="00D848F7" w:rsidRPr="00D848F7" w:rsidRDefault="00D848F7" w:rsidP="00D848F7">
            <w:pPr>
              <w:jc w:val="center"/>
              <w:rPr>
                <w:sz w:val="22"/>
                <w:szCs w:val="22"/>
              </w:rPr>
            </w:pPr>
            <w:r w:rsidRPr="00D848F7">
              <w:rPr>
                <w:sz w:val="22"/>
                <w:szCs w:val="22"/>
              </w:rPr>
              <w:t>по подв.д.9 от вр. до выхода из д.9</w:t>
            </w:r>
          </w:p>
        </w:tc>
        <w:tc>
          <w:tcPr>
            <w:tcW w:w="2694" w:type="dxa"/>
            <w:tcBorders>
              <w:top w:val="nil"/>
              <w:left w:val="nil"/>
              <w:bottom w:val="single" w:sz="4" w:space="0" w:color="auto"/>
              <w:right w:val="single" w:sz="4" w:space="0" w:color="auto"/>
            </w:tcBorders>
            <w:shd w:val="clear" w:color="auto" w:fill="auto"/>
            <w:vAlign w:val="center"/>
            <w:hideMark/>
          </w:tcPr>
          <w:p w14:paraId="59708219"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4C3BD2D9" w14:textId="77777777" w:rsidR="00D848F7" w:rsidRPr="00D848F7" w:rsidRDefault="00D848F7" w:rsidP="00D848F7">
            <w:pPr>
              <w:jc w:val="center"/>
              <w:rPr>
                <w:color w:val="000000"/>
                <w:sz w:val="22"/>
                <w:szCs w:val="22"/>
              </w:rPr>
            </w:pPr>
            <w:r w:rsidRPr="00D848F7">
              <w:rPr>
                <w:color w:val="000000"/>
                <w:sz w:val="22"/>
                <w:szCs w:val="22"/>
              </w:rPr>
              <w:t>159</w:t>
            </w:r>
          </w:p>
        </w:tc>
        <w:tc>
          <w:tcPr>
            <w:tcW w:w="1985" w:type="dxa"/>
            <w:tcBorders>
              <w:top w:val="nil"/>
              <w:left w:val="nil"/>
              <w:bottom w:val="single" w:sz="4" w:space="0" w:color="auto"/>
              <w:right w:val="single" w:sz="4" w:space="0" w:color="auto"/>
            </w:tcBorders>
            <w:shd w:val="clear" w:color="auto" w:fill="auto"/>
            <w:vAlign w:val="center"/>
            <w:hideMark/>
          </w:tcPr>
          <w:p w14:paraId="2E149989" w14:textId="77777777" w:rsidR="00D848F7" w:rsidRPr="00D848F7" w:rsidRDefault="00D848F7" w:rsidP="00D848F7">
            <w:pPr>
              <w:jc w:val="center"/>
              <w:rPr>
                <w:color w:val="000000"/>
                <w:sz w:val="22"/>
                <w:szCs w:val="22"/>
              </w:rPr>
            </w:pPr>
            <w:r w:rsidRPr="00D848F7">
              <w:rPr>
                <w:color w:val="000000"/>
                <w:sz w:val="22"/>
                <w:szCs w:val="22"/>
              </w:rPr>
              <w:t>6,6</w:t>
            </w:r>
          </w:p>
        </w:tc>
        <w:tc>
          <w:tcPr>
            <w:tcW w:w="2126" w:type="dxa"/>
            <w:tcBorders>
              <w:top w:val="nil"/>
              <w:left w:val="nil"/>
              <w:bottom w:val="single" w:sz="4" w:space="0" w:color="auto"/>
              <w:right w:val="single" w:sz="4" w:space="0" w:color="auto"/>
            </w:tcBorders>
            <w:shd w:val="clear" w:color="auto" w:fill="auto"/>
            <w:vAlign w:val="center"/>
            <w:hideMark/>
          </w:tcPr>
          <w:p w14:paraId="6752FA47"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75586A01" w14:textId="77777777" w:rsidR="00D848F7" w:rsidRPr="00D848F7" w:rsidRDefault="00D848F7" w:rsidP="00D848F7">
            <w:pPr>
              <w:rPr>
                <w:sz w:val="20"/>
                <w:szCs w:val="20"/>
              </w:rPr>
            </w:pPr>
          </w:p>
        </w:tc>
      </w:tr>
      <w:tr w:rsidR="00D848F7" w:rsidRPr="00D848F7" w14:paraId="7EF6E809"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5FA546BB" w14:textId="77777777" w:rsidR="00D848F7" w:rsidRPr="00D848F7" w:rsidRDefault="00D848F7" w:rsidP="00D848F7">
            <w:pPr>
              <w:jc w:val="center"/>
              <w:rPr>
                <w:color w:val="000000"/>
                <w:sz w:val="22"/>
                <w:szCs w:val="22"/>
              </w:rPr>
            </w:pPr>
            <w:r w:rsidRPr="00D848F7">
              <w:rPr>
                <w:color w:val="000000"/>
                <w:sz w:val="22"/>
                <w:szCs w:val="22"/>
              </w:rPr>
              <w:t>2.101</w:t>
            </w:r>
          </w:p>
        </w:tc>
        <w:tc>
          <w:tcPr>
            <w:tcW w:w="1506" w:type="dxa"/>
            <w:tcBorders>
              <w:top w:val="nil"/>
              <w:left w:val="nil"/>
              <w:bottom w:val="single" w:sz="4" w:space="0" w:color="auto"/>
              <w:right w:val="single" w:sz="4" w:space="0" w:color="auto"/>
            </w:tcBorders>
            <w:shd w:val="clear" w:color="auto" w:fill="auto"/>
            <w:vAlign w:val="center"/>
            <w:hideMark/>
          </w:tcPr>
          <w:p w14:paraId="629760E1"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646C759F" w14:textId="77777777" w:rsidR="00D848F7" w:rsidRPr="00D848F7" w:rsidRDefault="00D848F7" w:rsidP="00D848F7">
            <w:pPr>
              <w:jc w:val="center"/>
              <w:rPr>
                <w:color w:val="000000"/>
                <w:sz w:val="22"/>
                <w:szCs w:val="22"/>
              </w:rPr>
            </w:pPr>
            <w:r w:rsidRPr="00D848F7">
              <w:rPr>
                <w:color w:val="000000"/>
                <w:sz w:val="22"/>
                <w:szCs w:val="22"/>
              </w:rPr>
              <w:t>от д.9 до К-19</w:t>
            </w:r>
          </w:p>
        </w:tc>
        <w:tc>
          <w:tcPr>
            <w:tcW w:w="2694" w:type="dxa"/>
            <w:tcBorders>
              <w:top w:val="nil"/>
              <w:left w:val="nil"/>
              <w:bottom w:val="single" w:sz="4" w:space="0" w:color="auto"/>
              <w:right w:val="single" w:sz="4" w:space="0" w:color="auto"/>
            </w:tcBorders>
            <w:shd w:val="clear" w:color="auto" w:fill="auto"/>
            <w:vAlign w:val="center"/>
            <w:hideMark/>
          </w:tcPr>
          <w:p w14:paraId="2FE94575"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231A542D" w14:textId="77777777" w:rsidR="00D848F7" w:rsidRPr="00D848F7" w:rsidRDefault="00D848F7" w:rsidP="00D848F7">
            <w:pPr>
              <w:jc w:val="center"/>
              <w:rPr>
                <w:color w:val="000000"/>
                <w:sz w:val="22"/>
                <w:szCs w:val="22"/>
              </w:rPr>
            </w:pPr>
            <w:r w:rsidRPr="00D848F7">
              <w:rPr>
                <w:color w:val="000000"/>
                <w:sz w:val="22"/>
                <w:szCs w:val="22"/>
              </w:rPr>
              <w:t>159</w:t>
            </w:r>
          </w:p>
        </w:tc>
        <w:tc>
          <w:tcPr>
            <w:tcW w:w="1985" w:type="dxa"/>
            <w:tcBorders>
              <w:top w:val="nil"/>
              <w:left w:val="nil"/>
              <w:bottom w:val="single" w:sz="4" w:space="0" w:color="auto"/>
              <w:right w:val="single" w:sz="4" w:space="0" w:color="auto"/>
            </w:tcBorders>
            <w:shd w:val="clear" w:color="auto" w:fill="auto"/>
            <w:vAlign w:val="center"/>
            <w:hideMark/>
          </w:tcPr>
          <w:p w14:paraId="441BFE71" w14:textId="77777777" w:rsidR="00D848F7" w:rsidRPr="00D848F7" w:rsidRDefault="00D848F7" w:rsidP="00D848F7">
            <w:pPr>
              <w:jc w:val="center"/>
              <w:rPr>
                <w:color w:val="000000"/>
                <w:sz w:val="22"/>
                <w:szCs w:val="22"/>
              </w:rPr>
            </w:pPr>
            <w:r w:rsidRPr="00D848F7">
              <w:rPr>
                <w:color w:val="000000"/>
                <w:sz w:val="22"/>
                <w:szCs w:val="22"/>
              </w:rPr>
              <w:t>20,2</w:t>
            </w:r>
          </w:p>
        </w:tc>
        <w:tc>
          <w:tcPr>
            <w:tcW w:w="2126" w:type="dxa"/>
            <w:tcBorders>
              <w:top w:val="nil"/>
              <w:left w:val="nil"/>
              <w:bottom w:val="single" w:sz="4" w:space="0" w:color="auto"/>
              <w:right w:val="single" w:sz="4" w:space="0" w:color="auto"/>
            </w:tcBorders>
            <w:shd w:val="clear" w:color="auto" w:fill="auto"/>
            <w:vAlign w:val="center"/>
            <w:hideMark/>
          </w:tcPr>
          <w:p w14:paraId="00FD0275"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0553E7F9" w14:textId="77777777" w:rsidR="00D848F7" w:rsidRPr="00D848F7" w:rsidRDefault="00D848F7" w:rsidP="00D848F7">
            <w:pPr>
              <w:rPr>
                <w:sz w:val="20"/>
                <w:szCs w:val="20"/>
              </w:rPr>
            </w:pPr>
          </w:p>
        </w:tc>
      </w:tr>
      <w:tr w:rsidR="00D848F7" w:rsidRPr="00D848F7" w14:paraId="0FB94D49"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6130AFE4" w14:textId="77777777" w:rsidR="00D848F7" w:rsidRPr="00D848F7" w:rsidRDefault="00D848F7" w:rsidP="00D848F7">
            <w:pPr>
              <w:jc w:val="center"/>
              <w:rPr>
                <w:color w:val="000000"/>
                <w:sz w:val="22"/>
                <w:szCs w:val="22"/>
              </w:rPr>
            </w:pPr>
            <w:r w:rsidRPr="00D848F7">
              <w:rPr>
                <w:color w:val="000000"/>
                <w:sz w:val="22"/>
                <w:szCs w:val="22"/>
              </w:rPr>
              <w:t>2.102</w:t>
            </w:r>
          </w:p>
        </w:tc>
        <w:tc>
          <w:tcPr>
            <w:tcW w:w="1506" w:type="dxa"/>
            <w:tcBorders>
              <w:top w:val="nil"/>
              <w:left w:val="nil"/>
              <w:bottom w:val="single" w:sz="4" w:space="0" w:color="auto"/>
              <w:right w:val="single" w:sz="4" w:space="0" w:color="auto"/>
            </w:tcBorders>
            <w:shd w:val="clear" w:color="auto" w:fill="auto"/>
            <w:vAlign w:val="center"/>
            <w:hideMark/>
          </w:tcPr>
          <w:p w14:paraId="23D899C4"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478FC92C" w14:textId="77777777" w:rsidR="00D848F7" w:rsidRPr="00D848F7" w:rsidRDefault="00D848F7" w:rsidP="00D848F7">
            <w:pPr>
              <w:jc w:val="center"/>
              <w:rPr>
                <w:color w:val="000000"/>
                <w:sz w:val="22"/>
                <w:szCs w:val="22"/>
              </w:rPr>
            </w:pPr>
            <w:r w:rsidRPr="00D848F7">
              <w:rPr>
                <w:color w:val="000000"/>
                <w:sz w:val="22"/>
                <w:szCs w:val="22"/>
              </w:rPr>
              <w:t>от К-19 до д.15</w:t>
            </w:r>
          </w:p>
        </w:tc>
        <w:tc>
          <w:tcPr>
            <w:tcW w:w="2694" w:type="dxa"/>
            <w:tcBorders>
              <w:top w:val="nil"/>
              <w:left w:val="nil"/>
              <w:bottom w:val="single" w:sz="4" w:space="0" w:color="auto"/>
              <w:right w:val="single" w:sz="4" w:space="0" w:color="auto"/>
            </w:tcBorders>
            <w:shd w:val="clear" w:color="auto" w:fill="auto"/>
            <w:vAlign w:val="center"/>
            <w:hideMark/>
          </w:tcPr>
          <w:p w14:paraId="72257612"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222F8F9F" w14:textId="77777777" w:rsidR="00D848F7" w:rsidRPr="00D848F7" w:rsidRDefault="00D848F7" w:rsidP="00D848F7">
            <w:pPr>
              <w:jc w:val="center"/>
              <w:rPr>
                <w:color w:val="000000"/>
                <w:sz w:val="22"/>
                <w:szCs w:val="22"/>
              </w:rPr>
            </w:pPr>
            <w:r w:rsidRPr="00D848F7">
              <w:rPr>
                <w:color w:val="000000"/>
                <w:sz w:val="22"/>
                <w:szCs w:val="22"/>
              </w:rPr>
              <w:t>89</w:t>
            </w:r>
          </w:p>
        </w:tc>
        <w:tc>
          <w:tcPr>
            <w:tcW w:w="1985" w:type="dxa"/>
            <w:tcBorders>
              <w:top w:val="nil"/>
              <w:left w:val="nil"/>
              <w:bottom w:val="single" w:sz="4" w:space="0" w:color="auto"/>
              <w:right w:val="single" w:sz="4" w:space="0" w:color="auto"/>
            </w:tcBorders>
            <w:shd w:val="clear" w:color="auto" w:fill="auto"/>
            <w:vAlign w:val="center"/>
            <w:hideMark/>
          </w:tcPr>
          <w:p w14:paraId="15A57CA3" w14:textId="77777777" w:rsidR="00D848F7" w:rsidRPr="00D848F7" w:rsidRDefault="00D848F7" w:rsidP="00D848F7">
            <w:pPr>
              <w:jc w:val="center"/>
              <w:rPr>
                <w:color w:val="000000"/>
                <w:sz w:val="22"/>
                <w:szCs w:val="22"/>
              </w:rPr>
            </w:pPr>
            <w:r w:rsidRPr="00D848F7">
              <w:rPr>
                <w:color w:val="000000"/>
                <w:sz w:val="22"/>
                <w:szCs w:val="22"/>
              </w:rPr>
              <w:t>57,0</w:t>
            </w:r>
          </w:p>
        </w:tc>
        <w:tc>
          <w:tcPr>
            <w:tcW w:w="2126" w:type="dxa"/>
            <w:tcBorders>
              <w:top w:val="nil"/>
              <w:left w:val="nil"/>
              <w:bottom w:val="single" w:sz="4" w:space="0" w:color="auto"/>
              <w:right w:val="single" w:sz="4" w:space="0" w:color="auto"/>
            </w:tcBorders>
            <w:shd w:val="clear" w:color="auto" w:fill="auto"/>
            <w:vAlign w:val="center"/>
            <w:hideMark/>
          </w:tcPr>
          <w:p w14:paraId="08AB43B3"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2D50CC45" w14:textId="77777777" w:rsidR="00D848F7" w:rsidRPr="00D848F7" w:rsidRDefault="00D848F7" w:rsidP="00D848F7">
            <w:pPr>
              <w:rPr>
                <w:sz w:val="20"/>
                <w:szCs w:val="20"/>
              </w:rPr>
            </w:pPr>
          </w:p>
        </w:tc>
      </w:tr>
      <w:tr w:rsidR="00D848F7" w:rsidRPr="00D848F7" w14:paraId="3BD7B047"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52D6914E" w14:textId="77777777" w:rsidR="00D848F7" w:rsidRPr="00D848F7" w:rsidRDefault="00D848F7" w:rsidP="00D848F7">
            <w:pPr>
              <w:jc w:val="center"/>
              <w:rPr>
                <w:color w:val="000000"/>
                <w:sz w:val="22"/>
                <w:szCs w:val="22"/>
              </w:rPr>
            </w:pPr>
            <w:r w:rsidRPr="00D848F7">
              <w:rPr>
                <w:color w:val="000000"/>
                <w:sz w:val="22"/>
                <w:szCs w:val="22"/>
              </w:rPr>
              <w:t>2.103</w:t>
            </w:r>
          </w:p>
        </w:tc>
        <w:tc>
          <w:tcPr>
            <w:tcW w:w="1506" w:type="dxa"/>
            <w:tcBorders>
              <w:top w:val="nil"/>
              <w:left w:val="nil"/>
              <w:bottom w:val="single" w:sz="4" w:space="0" w:color="auto"/>
              <w:right w:val="single" w:sz="4" w:space="0" w:color="auto"/>
            </w:tcBorders>
            <w:shd w:val="clear" w:color="auto" w:fill="auto"/>
            <w:vAlign w:val="center"/>
            <w:hideMark/>
          </w:tcPr>
          <w:p w14:paraId="0C91487D" w14:textId="77777777" w:rsidR="00D848F7" w:rsidRPr="00D848F7" w:rsidRDefault="00D848F7" w:rsidP="00D848F7">
            <w:pPr>
              <w:jc w:val="center"/>
              <w:rPr>
                <w:color w:val="000000"/>
                <w:sz w:val="22"/>
                <w:szCs w:val="22"/>
              </w:rPr>
            </w:pPr>
            <w:r w:rsidRPr="00D848F7">
              <w:rPr>
                <w:color w:val="000000"/>
                <w:sz w:val="22"/>
                <w:szCs w:val="22"/>
              </w:rPr>
              <w:t>1</w:t>
            </w:r>
          </w:p>
        </w:tc>
        <w:tc>
          <w:tcPr>
            <w:tcW w:w="3156" w:type="dxa"/>
            <w:tcBorders>
              <w:top w:val="nil"/>
              <w:left w:val="nil"/>
              <w:bottom w:val="single" w:sz="4" w:space="0" w:color="auto"/>
              <w:right w:val="single" w:sz="4" w:space="0" w:color="auto"/>
            </w:tcBorders>
            <w:shd w:val="clear" w:color="auto" w:fill="auto"/>
            <w:vAlign w:val="center"/>
            <w:hideMark/>
          </w:tcPr>
          <w:p w14:paraId="3C968D25" w14:textId="77777777" w:rsidR="00D848F7" w:rsidRPr="00D848F7" w:rsidRDefault="00D848F7" w:rsidP="00D848F7">
            <w:pPr>
              <w:jc w:val="center"/>
              <w:rPr>
                <w:color w:val="000000"/>
                <w:sz w:val="22"/>
                <w:szCs w:val="22"/>
              </w:rPr>
            </w:pPr>
            <w:r w:rsidRPr="00D848F7">
              <w:rPr>
                <w:color w:val="000000"/>
                <w:sz w:val="22"/>
                <w:szCs w:val="22"/>
              </w:rPr>
              <w:t>от К-19 до д.13</w:t>
            </w:r>
          </w:p>
        </w:tc>
        <w:tc>
          <w:tcPr>
            <w:tcW w:w="2694" w:type="dxa"/>
            <w:tcBorders>
              <w:top w:val="nil"/>
              <w:left w:val="nil"/>
              <w:bottom w:val="single" w:sz="4" w:space="0" w:color="auto"/>
              <w:right w:val="single" w:sz="4" w:space="0" w:color="auto"/>
            </w:tcBorders>
            <w:shd w:val="clear" w:color="auto" w:fill="auto"/>
            <w:vAlign w:val="center"/>
            <w:hideMark/>
          </w:tcPr>
          <w:p w14:paraId="76B1A4F2"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1811D652" w14:textId="77777777" w:rsidR="00D848F7" w:rsidRPr="00D848F7" w:rsidRDefault="00D848F7" w:rsidP="00D848F7">
            <w:pPr>
              <w:jc w:val="center"/>
              <w:rPr>
                <w:color w:val="000000"/>
                <w:sz w:val="22"/>
                <w:szCs w:val="22"/>
              </w:rPr>
            </w:pPr>
            <w:r w:rsidRPr="00D848F7">
              <w:rPr>
                <w:color w:val="000000"/>
                <w:sz w:val="22"/>
                <w:szCs w:val="22"/>
              </w:rPr>
              <w:t>159</w:t>
            </w:r>
          </w:p>
        </w:tc>
        <w:tc>
          <w:tcPr>
            <w:tcW w:w="1985" w:type="dxa"/>
            <w:tcBorders>
              <w:top w:val="nil"/>
              <w:left w:val="nil"/>
              <w:bottom w:val="single" w:sz="4" w:space="0" w:color="auto"/>
              <w:right w:val="single" w:sz="4" w:space="0" w:color="auto"/>
            </w:tcBorders>
            <w:shd w:val="clear" w:color="auto" w:fill="auto"/>
            <w:vAlign w:val="center"/>
            <w:hideMark/>
          </w:tcPr>
          <w:p w14:paraId="7F57CBBF" w14:textId="77777777" w:rsidR="00D848F7" w:rsidRPr="00D848F7" w:rsidRDefault="00D848F7" w:rsidP="00D848F7">
            <w:pPr>
              <w:jc w:val="center"/>
              <w:rPr>
                <w:color w:val="000000"/>
                <w:sz w:val="22"/>
                <w:szCs w:val="22"/>
              </w:rPr>
            </w:pPr>
            <w:r w:rsidRPr="00D848F7">
              <w:rPr>
                <w:color w:val="000000"/>
                <w:sz w:val="22"/>
                <w:szCs w:val="22"/>
              </w:rPr>
              <w:t>56,2</w:t>
            </w:r>
          </w:p>
        </w:tc>
        <w:tc>
          <w:tcPr>
            <w:tcW w:w="2126" w:type="dxa"/>
            <w:tcBorders>
              <w:top w:val="nil"/>
              <w:left w:val="nil"/>
              <w:bottom w:val="single" w:sz="4" w:space="0" w:color="auto"/>
              <w:right w:val="single" w:sz="4" w:space="0" w:color="auto"/>
            </w:tcBorders>
            <w:shd w:val="clear" w:color="auto" w:fill="auto"/>
            <w:vAlign w:val="center"/>
            <w:hideMark/>
          </w:tcPr>
          <w:p w14:paraId="663054EC"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6736C95C" w14:textId="77777777" w:rsidR="00D848F7" w:rsidRPr="00D848F7" w:rsidRDefault="00D848F7" w:rsidP="00D848F7">
            <w:pPr>
              <w:rPr>
                <w:sz w:val="20"/>
                <w:szCs w:val="20"/>
              </w:rPr>
            </w:pPr>
          </w:p>
        </w:tc>
      </w:tr>
      <w:tr w:rsidR="00D848F7" w:rsidRPr="00D848F7" w14:paraId="16575F51"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5C92762C" w14:textId="77777777" w:rsidR="00D848F7" w:rsidRPr="00D848F7" w:rsidRDefault="00D848F7" w:rsidP="00D848F7">
            <w:pPr>
              <w:jc w:val="center"/>
              <w:rPr>
                <w:color w:val="000000"/>
                <w:sz w:val="22"/>
                <w:szCs w:val="22"/>
              </w:rPr>
            </w:pPr>
            <w:r w:rsidRPr="00D848F7">
              <w:rPr>
                <w:color w:val="000000"/>
                <w:sz w:val="22"/>
                <w:szCs w:val="22"/>
              </w:rPr>
              <w:t>2.104</w:t>
            </w:r>
          </w:p>
        </w:tc>
        <w:tc>
          <w:tcPr>
            <w:tcW w:w="1506" w:type="dxa"/>
            <w:tcBorders>
              <w:top w:val="nil"/>
              <w:left w:val="nil"/>
              <w:bottom w:val="single" w:sz="4" w:space="0" w:color="auto"/>
              <w:right w:val="single" w:sz="4" w:space="0" w:color="auto"/>
            </w:tcBorders>
            <w:shd w:val="clear" w:color="auto" w:fill="auto"/>
            <w:vAlign w:val="center"/>
            <w:hideMark/>
          </w:tcPr>
          <w:p w14:paraId="79CC62C7" w14:textId="77777777" w:rsidR="00D848F7" w:rsidRPr="00D848F7" w:rsidRDefault="00D848F7" w:rsidP="00D848F7">
            <w:pPr>
              <w:jc w:val="center"/>
              <w:rPr>
                <w:color w:val="000000"/>
                <w:sz w:val="22"/>
                <w:szCs w:val="22"/>
              </w:rPr>
            </w:pPr>
            <w:r w:rsidRPr="00D848F7">
              <w:rPr>
                <w:color w:val="000000"/>
                <w:sz w:val="22"/>
                <w:szCs w:val="22"/>
              </w:rPr>
              <w:t>1 А</w:t>
            </w:r>
          </w:p>
        </w:tc>
        <w:tc>
          <w:tcPr>
            <w:tcW w:w="3156" w:type="dxa"/>
            <w:tcBorders>
              <w:top w:val="nil"/>
              <w:left w:val="nil"/>
              <w:bottom w:val="single" w:sz="4" w:space="0" w:color="auto"/>
              <w:right w:val="single" w:sz="4" w:space="0" w:color="auto"/>
            </w:tcBorders>
            <w:shd w:val="clear" w:color="auto" w:fill="auto"/>
            <w:vAlign w:val="center"/>
            <w:hideMark/>
          </w:tcPr>
          <w:p w14:paraId="30F6629B" w14:textId="77777777" w:rsidR="00D848F7" w:rsidRPr="00D848F7" w:rsidRDefault="00D848F7" w:rsidP="00D848F7">
            <w:pPr>
              <w:jc w:val="center"/>
              <w:rPr>
                <w:sz w:val="22"/>
                <w:szCs w:val="22"/>
              </w:rPr>
            </w:pPr>
            <w:r w:rsidRPr="00D848F7">
              <w:rPr>
                <w:sz w:val="22"/>
                <w:szCs w:val="22"/>
              </w:rPr>
              <w:t>от УТ-14 до ввода в д.18</w:t>
            </w:r>
          </w:p>
        </w:tc>
        <w:tc>
          <w:tcPr>
            <w:tcW w:w="2694" w:type="dxa"/>
            <w:tcBorders>
              <w:top w:val="nil"/>
              <w:left w:val="nil"/>
              <w:bottom w:val="single" w:sz="4" w:space="0" w:color="auto"/>
              <w:right w:val="single" w:sz="4" w:space="0" w:color="auto"/>
            </w:tcBorders>
            <w:shd w:val="clear" w:color="auto" w:fill="auto"/>
            <w:vAlign w:val="center"/>
            <w:hideMark/>
          </w:tcPr>
          <w:p w14:paraId="7731A6F4"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46DEC5E4" w14:textId="77777777" w:rsidR="00D848F7" w:rsidRPr="00D848F7" w:rsidRDefault="00D848F7" w:rsidP="00D848F7">
            <w:pPr>
              <w:jc w:val="center"/>
              <w:rPr>
                <w:color w:val="000000"/>
                <w:sz w:val="22"/>
                <w:szCs w:val="22"/>
              </w:rPr>
            </w:pPr>
            <w:r w:rsidRPr="00D848F7">
              <w:rPr>
                <w:color w:val="000000"/>
                <w:sz w:val="22"/>
                <w:szCs w:val="22"/>
              </w:rPr>
              <w:t>76</w:t>
            </w:r>
          </w:p>
        </w:tc>
        <w:tc>
          <w:tcPr>
            <w:tcW w:w="1985" w:type="dxa"/>
            <w:tcBorders>
              <w:top w:val="nil"/>
              <w:left w:val="nil"/>
              <w:bottom w:val="single" w:sz="4" w:space="0" w:color="auto"/>
              <w:right w:val="single" w:sz="4" w:space="0" w:color="auto"/>
            </w:tcBorders>
            <w:shd w:val="clear" w:color="auto" w:fill="auto"/>
            <w:vAlign w:val="center"/>
            <w:hideMark/>
          </w:tcPr>
          <w:p w14:paraId="6B5AA15B" w14:textId="77777777" w:rsidR="00D848F7" w:rsidRPr="00D848F7" w:rsidRDefault="00D848F7" w:rsidP="00D848F7">
            <w:pPr>
              <w:jc w:val="center"/>
              <w:rPr>
                <w:color w:val="000000"/>
                <w:sz w:val="22"/>
                <w:szCs w:val="22"/>
              </w:rPr>
            </w:pPr>
            <w:r w:rsidRPr="00D848F7">
              <w:rPr>
                <w:color w:val="000000"/>
                <w:sz w:val="22"/>
                <w:szCs w:val="22"/>
              </w:rPr>
              <w:t>32,0</w:t>
            </w:r>
          </w:p>
        </w:tc>
        <w:tc>
          <w:tcPr>
            <w:tcW w:w="2126" w:type="dxa"/>
            <w:tcBorders>
              <w:top w:val="nil"/>
              <w:left w:val="nil"/>
              <w:bottom w:val="single" w:sz="4" w:space="0" w:color="auto"/>
              <w:right w:val="single" w:sz="4" w:space="0" w:color="auto"/>
            </w:tcBorders>
            <w:shd w:val="clear" w:color="auto" w:fill="auto"/>
            <w:vAlign w:val="center"/>
            <w:hideMark/>
          </w:tcPr>
          <w:p w14:paraId="0EECFE9F"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34F0D63B" w14:textId="77777777" w:rsidR="00D848F7" w:rsidRPr="00D848F7" w:rsidRDefault="00D848F7" w:rsidP="00D848F7">
            <w:pPr>
              <w:rPr>
                <w:sz w:val="20"/>
                <w:szCs w:val="20"/>
              </w:rPr>
            </w:pPr>
          </w:p>
        </w:tc>
      </w:tr>
      <w:tr w:rsidR="00D848F7" w:rsidRPr="00D848F7" w14:paraId="7D821897"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0F05DA6" w14:textId="77777777" w:rsidR="00D848F7" w:rsidRPr="00D848F7" w:rsidRDefault="00D848F7" w:rsidP="00D848F7">
            <w:pPr>
              <w:jc w:val="center"/>
              <w:rPr>
                <w:color w:val="000000"/>
                <w:sz w:val="22"/>
                <w:szCs w:val="22"/>
              </w:rPr>
            </w:pPr>
            <w:r w:rsidRPr="00D848F7">
              <w:rPr>
                <w:color w:val="000000"/>
                <w:sz w:val="22"/>
                <w:szCs w:val="22"/>
              </w:rPr>
              <w:t>2.105</w:t>
            </w:r>
          </w:p>
        </w:tc>
        <w:tc>
          <w:tcPr>
            <w:tcW w:w="1506" w:type="dxa"/>
            <w:tcBorders>
              <w:top w:val="nil"/>
              <w:left w:val="nil"/>
              <w:bottom w:val="single" w:sz="4" w:space="0" w:color="auto"/>
              <w:right w:val="single" w:sz="4" w:space="0" w:color="auto"/>
            </w:tcBorders>
            <w:shd w:val="clear" w:color="auto" w:fill="auto"/>
            <w:vAlign w:val="center"/>
            <w:hideMark/>
          </w:tcPr>
          <w:p w14:paraId="10457E20" w14:textId="77777777" w:rsidR="00D848F7" w:rsidRPr="00D848F7" w:rsidRDefault="00D848F7" w:rsidP="00D848F7">
            <w:pPr>
              <w:jc w:val="center"/>
              <w:rPr>
                <w:color w:val="000000"/>
                <w:sz w:val="22"/>
                <w:szCs w:val="22"/>
              </w:rPr>
            </w:pPr>
            <w:r w:rsidRPr="00D848F7">
              <w:rPr>
                <w:color w:val="000000"/>
                <w:sz w:val="22"/>
                <w:szCs w:val="22"/>
              </w:rPr>
              <w:t>1 А</w:t>
            </w:r>
          </w:p>
        </w:tc>
        <w:tc>
          <w:tcPr>
            <w:tcW w:w="3156" w:type="dxa"/>
            <w:tcBorders>
              <w:top w:val="nil"/>
              <w:left w:val="nil"/>
              <w:bottom w:val="single" w:sz="4" w:space="0" w:color="auto"/>
              <w:right w:val="single" w:sz="4" w:space="0" w:color="auto"/>
            </w:tcBorders>
            <w:shd w:val="clear" w:color="auto" w:fill="auto"/>
            <w:vAlign w:val="center"/>
            <w:hideMark/>
          </w:tcPr>
          <w:p w14:paraId="55045CC7" w14:textId="77777777" w:rsidR="00D848F7" w:rsidRPr="00D848F7" w:rsidRDefault="00D848F7" w:rsidP="00D848F7">
            <w:pPr>
              <w:jc w:val="center"/>
              <w:rPr>
                <w:sz w:val="22"/>
                <w:szCs w:val="22"/>
              </w:rPr>
            </w:pPr>
            <w:r w:rsidRPr="00D848F7">
              <w:rPr>
                <w:sz w:val="22"/>
                <w:szCs w:val="22"/>
              </w:rPr>
              <w:t>от УТ-8 до УТ-9</w:t>
            </w:r>
          </w:p>
        </w:tc>
        <w:tc>
          <w:tcPr>
            <w:tcW w:w="2694" w:type="dxa"/>
            <w:tcBorders>
              <w:top w:val="nil"/>
              <w:left w:val="nil"/>
              <w:bottom w:val="single" w:sz="4" w:space="0" w:color="auto"/>
              <w:right w:val="single" w:sz="4" w:space="0" w:color="auto"/>
            </w:tcBorders>
            <w:shd w:val="clear" w:color="auto" w:fill="auto"/>
            <w:vAlign w:val="center"/>
            <w:hideMark/>
          </w:tcPr>
          <w:p w14:paraId="23681F41"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6C83B5BC" w14:textId="77777777" w:rsidR="00D848F7" w:rsidRPr="00D848F7" w:rsidRDefault="00D848F7" w:rsidP="00D848F7">
            <w:pPr>
              <w:jc w:val="center"/>
              <w:rPr>
                <w:color w:val="000000"/>
                <w:sz w:val="22"/>
                <w:szCs w:val="22"/>
              </w:rPr>
            </w:pPr>
            <w:r w:rsidRPr="00D848F7">
              <w:rPr>
                <w:color w:val="000000"/>
                <w:sz w:val="22"/>
                <w:szCs w:val="22"/>
              </w:rPr>
              <w:t>108</w:t>
            </w:r>
          </w:p>
        </w:tc>
        <w:tc>
          <w:tcPr>
            <w:tcW w:w="1985" w:type="dxa"/>
            <w:tcBorders>
              <w:top w:val="nil"/>
              <w:left w:val="nil"/>
              <w:bottom w:val="single" w:sz="4" w:space="0" w:color="auto"/>
              <w:right w:val="single" w:sz="4" w:space="0" w:color="auto"/>
            </w:tcBorders>
            <w:shd w:val="clear" w:color="auto" w:fill="auto"/>
            <w:vAlign w:val="center"/>
            <w:hideMark/>
          </w:tcPr>
          <w:p w14:paraId="13DFE52F" w14:textId="77777777" w:rsidR="00D848F7" w:rsidRPr="00D848F7" w:rsidRDefault="00D848F7" w:rsidP="00D848F7">
            <w:pPr>
              <w:jc w:val="center"/>
              <w:rPr>
                <w:color w:val="000000"/>
                <w:sz w:val="22"/>
                <w:szCs w:val="22"/>
              </w:rPr>
            </w:pPr>
            <w:r w:rsidRPr="00D848F7">
              <w:rPr>
                <w:color w:val="000000"/>
                <w:sz w:val="22"/>
                <w:szCs w:val="22"/>
              </w:rPr>
              <w:t>15,0</w:t>
            </w:r>
          </w:p>
        </w:tc>
        <w:tc>
          <w:tcPr>
            <w:tcW w:w="2126" w:type="dxa"/>
            <w:tcBorders>
              <w:top w:val="nil"/>
              <w:left w:val="nil"/>
              <w:bottom w:val="single" w:sz="4" w:space="0" w:color="auto"/>
              <w:right w:val="single" w:sz="4" w:space="0" w:color="auto"/>
            </w:tcBorders>
            <w:shd w:val="clear" w:color="auto" w:fill="auto"/>
            <w:vAlign w:val="center"/>
            <w:hideMark/>
          </w:tcPr>
          <w:p w14:paraId="0F680788"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24F59C83" w14:textId="77777777" w:rsidR="00D848F7" w:rsidRPr="00D848F7" w:rsidRDefault="00D848F7" w:rsidP="00D848F7">
            <w:pPr>
              <w:rPr>
                <w:sz w:val="20"/>
                <w:szCs w:val="20"/>
              </w:rPr>
            </w:pPr>
          </w:p>
        </w:tc>
      </w:tr>
      <w:tr w:rsidR="00D848F7" w:rsidRPr="00D848F7" w14:paraId="16F0FB89"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02F6523E" w14:textId="77777777" w:rsidR="00D848F7" w:rsidRPr="00D848F7" w:rsidRDefault="00D848F7" w:rsidP="00D848F7">
            <w:pPr>
              <w:jc w:val="center"/>
              <w:rPr>
                <w:color w:val="000000"/>
                <w:sz w:val="22"/>
                <w:szCs w:val="22"/>
              </w:rPr>
            </w:pPr>
            <w:r w:rsidRPr="00D848F7">
              <w:rPr>
                <w:color w:val="000000"/>
                <w:sz w:val="22"/>
                <w:szCs w:val="22"/>
              </w:rPr>
              <w:t>2.106</w:t>
            </w:r>
          </w:p>
        </w:tc>
        <w:tc>
          <w:tcPr>
            <w:tcW w:w="1506" w:type="dxa"/>
            <w:tcBorders>
              <w:top w:val="nil"/>
              <w:left w:val="nil"/>
              <w:bottom w:val="single" w:sz="4" w:space="0" w:color="auto"/>
              <w:right w:val="single" w:sz="4" w:space="0" w:color="auto"/>
            </w:tcBorders>
            <w:shd w:val="clear" w:color="auto" w:fill="auto"/>
            <w:vAlign w:val="center"/>
            <w:hideMark/>
          </w:tcPr>
          <w:p w14:paraId="3EBDD1E4" w14:textId="77777777" w:rsidR="00D848F7" w:rsidRPr="00D848F7" w:rsidRDefault="00D848F7" w:rsidP="00D848F7">
            <w:pPr>
              <w:jc w:val="center"/>
              <w:rPr>
                <w:color w:val="000000"/>
                <w:sz w:val="22"/>
                <w:szCs w:val="22"/>
              </w:rPr>
            </w:pPr>
            <w:r w:rsidRPr="00D848F7">
              <w:rPr>
                <w:color w:val="000000"/>
                <w:sz w:val="22"/>
                <w:szCs w:val="22"/>
              </w:rPr>
              <w:t>1 А</w:t>
            </w:r>
          </w:p>
        </w:tc>
        <w:tc>
          <w:tcPr>
            <w:tcW w:w="3156" w:type="dxa"/>
            <w:tcBorders>
              <w:top w:val="nil"/>
              <w:left w:val="nil"/>
              <w:bottom w:val="single" w:sz="4" w:space="0" w:color="auto"/>
              <w:right w:val="single" w:sz="4" w:space="0" w:color="auto"/>
            </w:tcBorders>
            <w:shd w:val="clear" w:color="auto" w:fill="auto"/>
            <w:vAlign w:val="center"/>
            <w:hideMark/>
          </w:tcPr>
          <w:p w14:paraId="1329E89B" w14:textId="77777777" w:rsidR="00D848F7" w:rsidRPr="00D848F7" w:rsidRDefault="00D848F7" w:rsidP="00D848F7">
            <w:pPr>
              <w:jc w:val="center"/>
              <w:rPr>
                <w:sz w:val="22"/>
                <w:szCs w:val="22"/>
              </w:rPr>
            </w:pPr>
            <w:r w:rsidRPr="00D848F7">
              <w:rPr>
                <w:sz w:val="22"/>
                <w:szCs w:val="22"/>
              </w:rPr>
              <w:t>от УТ-9 до ввода в д.12</w:t>
            </w:r>
          </w:p>
        </w:tc>
        <w:tc>
          <w:tcPr>
            <w:tcW w:w="2694" w:type="dxa"/>
            <w:tcBorders>
              <w:top w:val="nil"/>
              <w:left w:val="nil"/>
              <w:bottom w:val="single" w:sz="4" w:space="0" w:color="auto"/>
              <w:right w:val="single" w:sz="4" w:space="0" w:color="auto"/>
            </w:tcBorders>
            <w:shd w:val="clear" w:color="auto" w:fill="auto"/>
            <w:vAlign w:val="center"/>
            <w:hideMark/>
          </w:tcPr>
          <w:p w14:paraId="49CD4572"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62EDF6A9" w14:textId="77777777" w:rsidR="00D848F7" w:rsidRPr="00D848F7" w:rsidRDefault="00D848F7" w:rsidP="00D848F7">
            <w:pPr>
              <w:jc w:val="center"/>
              <w:rPr>
                <w:color w:val="000000"/>
                <w:sz w:val="22"/>
                <w:szCs w:val="22"/>
              </w:rPr>
            </w:pPr>
            <w:r w:rsidRPr="00D848F7">
              <w:rPr>
                <w:color w:val="000000"/>
                <w:sz w:val="22"/>
                <w:szCs w:val="22"/>
              </w:rPr>
              <w:t>76</w:t>
            </w:r>
          </w:p>
        </w:tc>
        <w:tc>
          <w:tcPr>
            <w:tcW w:w="1985" w:type="dxa"/>
            <w:tcBorders>
              <w:top w:val="nil"/>
              <w:left w:val="nil"/>
              <w:bottom w:val="single" w:sz="4" w:space="0" w:color="auto"/>
              <w:right w:val="single" w:sz="4" w:space="0" w:color="auto"/>
            </w:tcBorders>
            <w:shd w:val="clear" w:color="auto" w:fill="auto"/>
            <w:vAlign w:val="center"/>
            <w:hideMark/>
          </w:tcPr>
          <w:p w14:paraId="5E1C9FD6" w14:textId="77777777" w:rsidR="00D848F7" w:rsidRPr="00D848F7" w:rsidRDefault="00D848F7" w:rsidP="00D848F7">
            <w:pPr>
              <w:jc w:val="center"/>
              <w:rPr>
                <w:color w:val="000000"/>
                <w:sz w:val="22"/>
                <w:szCs w:val="22"/>
              </w:rPr>
            </w:pPr>
            <w:r w:rsidRPr="00D848F7">
              <w:rPr>
                <w:color w:val="000000"/>
                <w:sz w:val="22"/>
                <w:szCs w:val="22"/>
              </w:rPr>
              <w:t>4,1</w:t>
            </w:r>
          </w:p>
        </w:tc>
        <w:tc>
          <w:tcPr>
            <w:tcW w:w="2126" w:type="dxa"/>
            <w:tcBorders>
              <w:top w:val="nil"/>
              <w:left w:val="nil"/>
              <w:bottom w:val="single" w:sz="4" w:space="0" w:color="auto"/>
              <w:right w:val="single" w:sz="4" w:space="0" w:color="auto"/>
            </w:tcBorders>
            <w:shd w:val="clear" w:color="auto" w:fill="auto"/>
            <w:vAlign w:val="center"/>
            <w:hideMark/>
          </w:tcPr>
          <w:p w14:paraId="0B2CCAE8"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5070EAEA" w14:textId="77777777" w:rsidR="00D848F7" w:rsidRPr="00D848F7" w:rsidRDefault="00D848F7" w:rsidP="00D848F7">
            <w:pPr>
              <w:rPr>
                <w:sz w:val="20"/>
                <w:szCs w:val="20"/>
              </w:rPr>
            </w:pPr>
          </w:p>
        </w:tc>
      </w:tr>
      <w:tr w:rsidR="00D848F7" w:rsidRPr="00D848F7" w14:paraId="0A5F3730"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5EE7928" w14:textId="77777777" w:rsidR="00D848F7" w:rsidRPr="00D848F7" w:rsidRDefault="00D848F7" w:rsidP="00D848F7">
            <w:pPr>
              <w:jc w:val="center"/>
              <w:rPr>
                <w:color w:val="000000"/>
                <w:sz w:val="22"/>
                <w:szCs w:val="22"/>
              </w:rPr>
            </w:pPr>
            <w:r w:rsidRPr="00D848F7">
              <w:rPr>
                <w:color w:val="000000"/>
                <w:sz w:val="22"/>
                <w:szCs w:val="22"/>
              </w:rPr>
              <w:t>2.107</w:t>
            </w:r>
          </w:p>
        </w:tc>
        <w:tc>
          <w:tcPr>
            <w:tcW w:w="1506" w:type="dxa"/>
            <w:tcBorders>
              <w:top w:val="nil"/>
              <w:left w:val="nil"/>
              <w:bottom w:val="single" w:sz="4" w:space="0" w:color="auto"/>
              <w:right w:val="single" w:sz="4" w:space="0" w:color="auto"/>
            </w:tcBorders>
            <w:shd w:val="clear" w:color="auto" w:fill="auto"/>
            <w:vAlign w:val="center"/>
            <w:hideMark/>
          </w:tcPr>
          <w:p w14:paraId="18AACAD3" w14:textId="77777777" w:rsidR="00D848F7" w:rsidRPr="00D848F7" w:rsidRDefault="00D848F7" w:rsidP="00D848F7">
            <w:pPr>
              <w:jc w:val="center"/>
              <w:rPr>
                <w:color w:val="000000"/>
                <w:sz w:val="22"/>
                <w:szCs w:val="22"/>
              </w:rPr>
            </w:pPr>
            <w:r w:rsidRPr="00D848F7">
              <w:rPr>
                <w:color w:val="000000"/>
                <w:sz w:val="22"/>
                <w:szCs w:val="22"/>
              </w:rPr>
              <w:t>1 А</w:t>
            </w:r>
          </w:p>
        </w:tc>
        <w:tc>
          <w:tcPr>
            <w:tcW w:w="3156" w:type="dxa"/>
            <w:tcBorders>
              <w:top w:val="nil"/>
              <w:left w:val="nil"/>
              <w:bottom w:val="single" w:sz="4" w:space="0" w:color="auto"/>
              <w:right w:val="single" w:sz="4" w:space="0" w:color="auto"/>
            </w:tcBorders>
            <w:shd w:val="clear" w:color="auto" w:fill="auto"/>
            <w:vAlign w:val="center"/>
            <w:hideMark/>
          </w:tcPr>
          <w:p w14:paraId="6B33CB94" w14:textId="77777777" w:rsidR="00D848F7" w:rsidRPr="00D848F7" w:rsidRDefault="00D848F7" w:rsidP="00D848F7">
            <w:pPr>
              <w:jc w:val="center"/>
              <w:rPr>
                <w:sz w:val="22"/>
                <w:szCs w:val="22"/>
              </w:rPr>
            </w:pPr>
            <w:r w:rsidRPr="00D848F7">
              <w:rPr>
                <w:sz w:val="22"/>
                <w:szCs w:val="22"/>
              </w:rPr>
              <w:t>от УТ-8 до УТ-10</w:t>
            </w:r>
          </w:p>
        </w:tc>
        <w:tc>
          <w:tcPr>
            <w:tcW w:w="2694" w:type="dxa"/>
            <w:tcBorders>
              <w:top w:val="nil"/>
              <w:left w:val="nil"/>
              <w:bottom w:val="single" w:sz="4" w:space="0" w:color="auto"/>
              <w:right w:val="single" w:sz="4" w:space="0" w:color="auto"/>
            </w:tcBorders>
            <w:shd w:val="clear" w:color="auto" w:fill="auto"/>
            <w:vAlign w:val="center"/>
            <w:hideMark/>
          </w:tcPr>
          <w:p w14:paraId="3D15DF2E"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0B1FCFA4" w14:textId="77777777" w:rsidR="00D848F7" w:rsidRPr="00D848F7" w:rsidRDefault="00D848F7" w:rsidP="00D848F7">
            <w:pPr>
              <w:jc w:val="center"/>
              <w:rPr>
                <w:color w:val="000000"/>
                <w:sz w:val="22"/>
                <w:szCs w:val="22"/>
              </w:rPr>
            </w:pPr>
            <w:r w:rsidRPr="00D848F7">
              <w:rPr>
                <w:color w:val="000000"/>
                <w:sz w:val="22"/>
                <w:szCs w:val="22"/>
              </w:rPr>
              <w:t>108</w:t>
            </w:r>
          </w:p>
        </w:tc>
        <w:tc>
          <w:tcPr>
            <w:tcW w:w="1985" w:type="dxa"/>
            <w:tcBorders>
              <w:top w:val="nil"/>
              <w:left w:val="nil"/>
              <w:bottom w:val="single" w:sz="4" w:space="0" w:color="auto"/>
              <w:right w:val="single" w:sz="4" w:space="0" w:color="auto"/>
            </w:tcBorders>
            <w:shd w:val="clear" w:color="auto" w:fill="auto"/>
            <w:vAlign w:val="center"/>
            <w:hideMark/>
          </w:tcPr>
          <w:p w14:paraId="5E6D7794" w14:textId="77777777" w:rsidR="00D848F7" w:rsidRPr="00D848F7" w:rsidRDefault="00D848F7" w:rsidP="00D848F7">
            <w:pPr>
              <w:jc w:val="center"/>
              <w:rPr>
                <w:color w:val="000000"/>
                <w:sz w:val="22"/>
                <w:szCs w:val="22"/>
              </w:rPr>
            </w:pPr>
            <w:r w:rsidRPr="00D848F7">
              <w:rPr>
                <w:color w:val="000000"/>
                <w:sz w:val="22"/>
                <w:szCs w:val="22"/>
              </w:rPr>
              <w:t>32,1</w:t>
            </w:r>
          </w:p>
        </w:tc>
        <w:tc>
          <w:tcPr>
            <w:tcW w:w="2126" w:type="dxa"/>
            <w:tcBorders>
              <w:top w:val="nil"/>
              <w:left w:val="nil"/>
              <w:bottom w:val="single" w:sz="4" w:space="0" w:color="auto"/>
              <w:right w:val="single" w:sz="4" w:space="0" w:color="auto"/>
            </w:tcBorders>
            <w:shd w:val="clear" w:color="auto" w:fill="auto"/>
            <w:vAlign w:val="center"/>
            <w:hideMark/>
          </w:tcPr>
          <w:p w14:paraId="28916107"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6C441179" w14:textId="77777777" w:rsidR="00D848F7" w:rsidRPr="00D848F7" w:rsidRDefault="00D848F7" w:rsidP="00D848F7">
            <w:pPr>
              <w:rPr>
                <w:sz w:val="20"/>
                <w:szCs w:val="20"/>
              </w:rPr>
            </w:pPr>
          </w:p>
        </w:tc>
      </w:tr>
      <w:tr w:rsidR="00D848F7" w:rsidRPr="00D848F7" w14:paraId="5E580536"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01D4D308" w14:textId="77777777" w:rsidR="00D848F7" w:rsidRPr="00D848F7" w:rsidRDefault="00D848F7" w:rsidP="00D848F7">
            <w:pPr>
              <w:jc w:val="center"/>
              <w:rPr>
                <w:color w:val="000000"/>
                <w:sz w:val="22"/>
                <w:szCs w:val="22"/>
              </w:rPr>
            </w:pPr>
            <w:r w:rsidRPr="00D848F7">
              <w:rPr>
                <w:color w:val="000000"/>
                <w:sz w:val="22"/>
                <w:szCs w:val="22"/>
              </w:rPr>
              <w:t>2.108</w:t>
            </w:r>
          </w:p>
        </w:tc>
        <w:tc>
          <w:tcPr>
            <w:tcW w:w="1506" w:type="dxa"/>
            <w:tcBorders>
              <w:top w:val="nil"/>
              <w:left w:val="nil"/>
              <w:bottom w:val="single" w:sz="4" w:space="0" w:color="auto"/>
              <w:right w:val="single" w:sz="4" w:space="0" w:color="auto"/>
            </w:tcBorders>
            <w:shd w:val="clear" w:color="auto" w:fill="auto"/>
            <w:vAlign w:val="center"/>
            <w:hideMark/>
          </w:tcPr>
          <w:p w14:paraId="5CB07BEC" w14:textId="77777777" w:rsidR="00D848F7" w:rsidRPr="00D848F7" w:rsidRDefault="00D848F7" w:rsidP="00D848F7">
            <w:pPr>
              <w:jc w:val="center"/>
              <w:rPr>
                <w:color w:val="000000"/>
                <w:sz w:val="22"/>
                <w:szCs w:val="22"/>
              </w:rPr>
            </w:pPr>
            <w:r w:rsidRPr="00D848F7">
              <w:rPr>
                <w:color w:val="000000"/>
                <w:sz w:val="22"/>
                <w:szCs w:val="22"/>
              </w:rPr>
              <w:t>1 А</w:t>
            </w:r>
          </w:p>
        </w:tc>
        <w:tc>
          <w:tcPr>
            <w:tcW w:w="3156" w:type="dxa"/>
            <w:tcBorders>
              <w:top w:val="nil"/>
              <w:left w:val="nil"/>
              <w:bottom w:val="single" w:sz="4" w:space="0" w:color="auto"/>
              <w:right w:val="single" w:sz="4" w:space="0" w:color="auto"/>
            </w:tcBorders>
            <w:shd w:val="clear" w:color="auto" w:fill="auto"/>
            <w:vAlign w:val="center"/>
            <w:hideMark/>
          </w:tcPr>
          <w:p w14:paraId="798EF868" w14:textId="77777777" w:rsidR="00D848F7" w:rsidRPr="00D848F7" w:rsidRDefault="00D848F7" w:rsidP="00D848F7">
            <w:pPr>
              <w:jc w:val="center"/>
              <w:rPr>
                <w:sz w:val="22"/>
                <w:szCs w:val="22"/>
              </w:rPr>
            </w:pPr>
            <w:r w:rsidRPr="00D848F7">
              <w:rPr>
                <w:sz w:val="22"/>
                <w:szCs w:val="22"/>
              </w:rPr>
              <w:t>от УТ-10 до ввода в д.13</w:t>
            </w:r>
          </w:p>
        </w:tc>
        <w:tc>
          <w:tcPr>
            <w:tcW w:w="2694" w:type="dxa"/>
            <w:tcBorders>
              <w:top w:val="nil"/>
              <w:left w:val="nil"/>
              <w:bottom w:val="single" w:sz="4" w:space="0" w:color="auto"/>
              <w:right w:val="single" w:sz="4" w:space="0" w:color="auto"/>
            </w:tcBorders>
            <w:shd w:val="clear" w:color="auto" w:fill="auto"/>
            <w:vAlign w:val="center"/>
            <w:hideMark/>
          </w:tcPr>
          <w:p w14:paraId="7CDC9F4B"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36D807A4" w14:textId="77777777" w:rsidR="00D848F7" w:rsidRPr="00D848F7" w:rsidRDefault="00D848F7" w:rsidP="00D848F7">
            <w:pPr>
              <w:jc w:val="center"/>
              <w:rPr>
                <w:color w:val="000000"/>
                <w:sz w:val="22"/>
                <w:szCs w:val="22"/>
              </w:rPr>
            </w:pPr>
            <w:r w:rsidRPr="00D848F7">
              <w:rPr>
                <w:color w:val="000000"/>
                <w:sz w:val="22"/>
                <w:szCs w:val="22"/>
              </w:rPr>
              <w:t>76</w:t>
            </w:r>
          </w:p>
        </w:tc>
        <w:tc>
          <w:tcPr>
            <w:tcW w:w="1985" w:type="dxa"/>
            <w:tcBorders>
              <w:top w:val="nil"/>
              <w:left w:val="nil"/>
              <w:bottom w:val="single" w:sz="4" w:space="0" w:color="auto"/>
              <w:right w:val="single" w:sz="4" w:space="0" w:color="auto"/>
            </w:tcBorders>
            <w:shd w:val="clear" w:color="auto" w:fill="auto"/>
            <w:vAlign w:val="center"/>
            <w:hideMark/>
          </w:tcPr>
          <w:p w14:paraId="18AA011D" w14:textId="77777777" w:rsidR="00D848F7" w:rsidRPr="00D848F7" w:rsidRDefault="00D848F7" w:rsidP="00D848F7">
            <w:pPr>
              <w:jc w:val="center"/>
              <w:rPr>
                <w:color w:val="000000"/>
                <w:sz w:val="22"/>
                <w:szCs w:val="22"/>
              </w:rPr>
            </w:pPr>
            <w:r w:rsidRPr="00D848F7">
              <w:rPr>
                <w:color w:val="000000"/>
                <w:sz w:val="22"/>
                <w:szCs w:val="22"/>
              </w:rPr>
              <w:t>3,9</w:t>
            </w:r>
          </w:p>
        </w:tc>
        <w:tc>
          <w:tcPr>
            <w:tcW w:w="2126" w:type="dxa"/>
            <w:tcBorders>
              <w:top w:val="nil"/>
              <w:left w:val="nil"/>
              <w:bottom w:val="single" w:sz="4" w:space="0" w:color="auto"/>
              <w:right w:val="single" w:sz="4" w:space="0" w:color="auto"/>
            </w:tcBorders>
            <w:shd w:val="clear" w:color="auto" w:fill="auto"/>
            <w:vAlign w:val="center"/>
            <w:hideMark/>
          </w:tcPr>
          <w:p w14:paraId="4CF9638A"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166C9335" w14:textId="77777777" w:rsidR="00D848F7" w:rsidRPr="00D848F7" w:rsidRDefault="00D848F7" w:rsidP="00D848F7">
            <w:pPr>
              <w:rPr>
                <w:sz w:val="20"/>
                <w:szCs w:val="20"/>
              </w:rPr>
            </w:pPr>
          </w:p>
        </w:tc>
      </w:tr>
      <w:tr w:rsidR="00D848F7" w:rsidRPr="00D848F7" w14:paraId="3CD319EF"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71CCC1DB" w14:textId="77777777" w:rsidR="00D848F7" w:rsidRPr="00D848F7" w:rsidRDefault="00D848F7" w:rsidP="00D848F7">
            <w:pPr>
              <w:jc w:val="center"/>
              <w:rPr>
                <w:color w:val="000000"/>
                <w:sz w:val="22"/>
                <w:szCs w:val="22"/>
              </w:rPr>
            </w:pPr>
            <w:r w:rsidRPr="00D848F7">
              <w:rPr>
                <w:color w:val="000000"/>
                <w:sz w:val="22"/>
                <w:szCs w:val="22"/>
              </w:rPr>
              <w:t>2.109</w:t>
            </w:r>
          </w:p>
        </w:tc>
        <w:tc>
          <w:tcPr>
            <w:tcW w:w="1506" w:type="dxa"/>
            <w:tcBorders>
              <w:top w:val="nil"/>
              <w:left w:val="nil"/>
              <w:bottom w:val="single" w:sz="4" w:space="0" w:color="auto"/>
              <w:right w:val="single" w:sz="4" w:space="0" w:color="auto"/>
            </w:tcBorders>
            <w:shd w:val="clear" w:color="auto" w:fill="auto"/>
            <w:vAlign w:val="center"/>
            <w:hideMark/>
          </w:tcPr>
          <w:p w14:paraId="5735D536" w14:textId="77777777" w:rsidR="00D848F7" w:rsidRPr="00D848F7" w:rsidRDefault="00D848F7" w:rsidP="00D848F7">
            <w:pPr>
              <w:jc w:val="center"/>
              <w:rPr>
                <w:color w:val="000000"/>
                <w:sz w:val="22"/>
                <w:szCs w:val="22"/>
              </w:rPr>
            </w:pPr>
            <w:r w:rsidRPr="00D848F7">
              <w:rPr>
                <w:color w:val="000000"/>
                <w:sz w:val="22"/>
                <w:szCs w:val="22"/>
              </w:rPr>
              <w:t>1 А</w:t>
            </w:r>
          </w:p>
        </w:tc>
        <w:tc>
          <w:tcPr>
            <w:tcW w:w="3156" w:type="dxa"/>
            <w:tcBorders>
              <w:top w:val="nil"/>
              <w:left w:val="nil"/>
              <w:bottom w:val="single" w:sz="4" w:space="0" w:color="auto"/>
              <w:right w:val="single" w:sz="4" w:space="0" w:color="auto"/>
            </w:tcBorders>
            <w:shd w:val="clear" w:color="auto" w:fill="auto"/>
            <w:vAlign w:val="center"/>
            <w:hideMark/>
          </w:tcPr>
          <w:p w14:paraId="47414CC3" w14:textId="77777777" w:rsidR="00D848F7" w:rsidRPr="00D848F7" w:rsidRDefault="00D848F7" w:rsidP="00D848F7">
            <w:pPr>
              <w:jc w:val="center"/>
              <w:rPr>
                <w:sz w:val="22"/>
                <w:szCs w:val="22"/>
              </w:rPr>
            </w:pPr>
            <w:r w:rsidRPr="00D848F7">
              <w:rPr>
                <w:sz w:val="22"/>
                <w:szCs w:val="22"/>
              </w:rPr>
              <w:t>от УТ-10 до УТ-11</w:t>
            </w:r>
          </w:p>
        </w:tc>
        <w:tc>
          <w:tcPr>
            <w:tcW w:w="2694" w:type="dxa"/>
            <w:tcBorders>
              <w:top w:val="nil"/>
              <w:left w:val="nil"/>
              <w:bottom w:val="single" w:sz="4" w:space="0" w:color="auto"/>
              <w:right w:val="single" w:sz="4" w:space="0" w:color="auto"/>
            </w:tcBorders>
            <w:shd w:val="clear" w:color="auto" w:fill="auto"/>
            <w:vAlign w:val="center"/>
            <w:hideMark/>
          </w:tcPr>
          <w:p w14:paraId="2F2AAE02"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13623C0D" w14:textId="77777777" w:rsidR="00D848F7" w:rsidRPr="00D848F7" w:rsidRDefault="00D848F7" w:rsidP="00D848F7">
            <w:pPr>
              <w:jc w:val="center"/>
              <w:rPr>
                <w:color w:val="000000"/>
                <w:sz w:val="22"/>
                <w:szCs w:val="22"/>
              </w:rPr>
            </w:pPr>
            <w:r w:rsidRPr="00D848F7">
              <w:rPr>
                <w:color w:val="000000"/>
                <w:sz w:val="22"/>
                <w:szCs w:val="22"/>
              </w:rPr>
              <w:t>108</w:t>
            </w:r>
          </w:p>
        </w:tc>
        <w:tc>
          <w:tcPr>
            <w:tcW w:w="1985" w:type="dxa"/>
            <w:tcBorders>
              <w:top w:val="nil"/>
              <w:left w:val="nil"/>
              <w:bottom w:val="single" w:sz="4" w:space="0" w:color="auto"/>
              <w:right w:val="single" w:sz="4" w:space="0" w:color="auto"/>
            </w:tcBorders>
            <w:shd w:val="clear" w:color="auto" w:fill="auto"/>
            <w:vAlign w:val="center"/>
            <w:hideMark/>
          </w:tcPr>
          <w:p w14:paraId="3AA6707A" w14:textId="77777777" w:rsidR="00D848F7" w:rsidRPr="00D848F7" w:rsidRDefault="00D848F7" w:rsidP="00D848F7">
            <w:pPr>
              <w:jc w:val="center"/>
              <w:rPr>
                <w:color w:val="000000"/>
                <w:sz w:val="22"/>
                <w:szCs w:val="22"/>
              </w:rPr>
            </w:pPr>
            <w:r w:rsidRPr="00D848F7">
              <w:rPr>
                <w:color w:val="000000"/>
                <w:sz w:val="22"/>
                <w:szCs w:val="22"/>
              </w:rPr>
              <w:t>60,9</w:t>
            </w:r>
          </w:p>
        </w:tc>
        <w:tc>
          <w:tcPr>
            <w:tcW w:w="2126" w:type="dxa"/>
            <w:tcBorders>
              <w:top w:val="nil"/>
              <w:left w:val="nil"/>
              <w:bottom w:val="single" w:sz="4" w:space="0" w:color="auto"/>
              <w:right w:val="single" w:sz="4" w:space="0" w:color="auto"/>
            </w:tcBorders>
            <w:shd w:val="clear" w:color="auto" w:fill="auto"/>
            <w:vAlign w:val="center"/>
            <w:hideMark/>
          </w:tcPr>
          <w:p w14:paraId="1E35C32D"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0F8D5A6F" w14:textId="77777777" w:rsidR="00D848F7" w:rsidRPr="00D848F7" w:rsidRDefault="00D848F7" w:rsidP="00D848F7">
            <w:pPr>
              <w:rPr>
                <w:sz w:val="20"/>
                <w:szCs w:val="20"/>
              </w:rPr>
            </w:pPr>
          </w:p>
        </w:tc>
      </w:tr>
      <w:tr w:rsidR="00D848F7" w:rsidRPr="00D848F7" w14:paraId="67341686"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0996B5DA" w14:textId="77777777" w:rsidR="00D848F7" w:rsidRPr="00D848F7" w:rsidRDefault="00D848F7" w:rsidP="00D848F7">
            <w:pPr>
              <w:jc w:val="center"/>
              <w:rPr>
                <w:color w:val="000000"/>
                <w:sz w:val="22"/>
                <w:szCs w:val="22"/>
              </w:rPr>
            </w:pPr>
            <w:r w:rsidRPr="00D848F7">
              <w:rPr>
                <w:color w:val="000000"/>
                <w:sz w:val="22"/>
                <w:szCs w:val="22"/>
              </w:rPr>
              <w:t>2.110</w:t>
            </w:r>
          </w:p>
        </w:tc>
        <w:tc>
          <w:tcPr>
            <w:tcW w:w="1506" w:type="dxa"/>
            <w:tcBorders>
              <w:top w:val="nil"/>
              <w:left w:val="nil"/>
              <w:bottom w:val="single" w:sz="4" w:space="0" w:color="auto"/>
              <w:right w:val="single" w:sz="4" w:space="0" w:color="auto"/>
            </w:tcBorders>
            <w:shd w:val="clear" w:color="auto" w:fill="auto"/>
            <w:vAlign w:val="center"/>
            <w:hideMark/>
          </w:tcPr>
          <w:p w14:paraId="75CB1F5E" w14:textId="77777777" w:rsidR="00D848F7" w:rsidRPr="00D848F7" w:rsidRDefault="00D848F7" w:rsidP="00D848F7">
            <w:pPr>
              <w:jc w:val="center"/>
              <w:rPr>
                <w:color w:val="000000"/>
                <w:sz w:val="22"/>
                <w:szCs w:val="22"/>
              </w:rPr>
            </w:pPr>
            <w:r w:rsidRPr="00D848F7">
              <w:rPr>
                <w:color w:val="000000"/>
                <w:sz w:val="22"/>
                <w:szCs w:val="22"/>
              </w:rPr>
              <w:t>1 А</w:t>
            </w:r>
          </w:p>
        </w:tc>
        <w:tc>
          <w:tcPr>
            <w:tcW w:w="3156" w:type="dxa"/>
            <w:tcBorders>
              <w:top w:val="nil"/>
              <w:left w:val="nil"/>
              <w:bottom w:val="single" w:sz="4" w:space="0" w:color="auto"/>
              <w:right w:val="single" w:sz="4" w:space="0" w:color="auto"/>
            </w:tcBorders>
            <w:shd w:val="clear" w:color="auto" w:fill="auto"/>
            <w:vAlign w:val="center"/>
            <w:hideMark/>
          </w:tcPr>
          <w:p w14:paraId="0C7F5BAD" w14:textId="77777777" w:rsidR="00D848F7" w:rsidRPr="00D848F7" w:rsidRDefault="00D848F7" w:rsidP="00D848F7">
            <w:pPr>
              <w:jc w:val="center"/>
              <w:rPr>
                <w:sz w:val="22"/>
                <w:szCs w:val="22"/>
              </w:rPr>
            </w:pPr>
            <w:r w:rsidRPr="00D848F7">
              <w:rPr>
                <w:sz w:val="22"/>
                <w:szCs w:val="22"/>
              </w:rPr>
              <w:t>от УТ-11 до ввода в д.14</w:t>
            </w:r>
          </w:p>
        </w:tc>
        <w:tc>
          <w:tcPr>
            <w:tcW w:w="2694" w:type="dxa"/>
            <w:tcBorders>
              <w:top w:val="nil"/>
              <w:left w:val="nil"/>
              <w:bottom w:val="single" w:sz="4" w:space="0" w:color="auto"/>
              <w:right w:val="single" w:sz="4" w:space="0" w:color="auto"/>
            </w:tcBorders>
            <w:shd w:val="clear" w:color="auto" w:fill="auto"/>
            <w:vAlign w:val="center"/>
            <w:hideMark/>
          </w:tcPr>
          <w:p w14:paraId="0CECBF83"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717BB8E3" w14:textId="77777777" w:rsidR="00D848F7" w:rsidRPr="00D848F7" w:rsidRDefault="00D848F7" w:rsidP="00D848F7">
            <w:pPr>
              <w:jc w:val="center"/>
              <w:rPr>
                <w:color w:val="000000"/>
                <w:sz w:val="22"/>
                <w:szCs w:val="22"/>
              </w:rPr>
            </w:pPr>
            <w:r w:rsidRPr="00D848F7">
              <w:rPr>
                <w:color w:val="000000"/>
                <w:sz w:val="22"/>
                <w:szCs w:val="22"/>
              </w:rPr>
              <w:t>76</w:t>
            </w:r>
          </w:p>
        </w:tc>
        <w:tc>
          <w:tcPr>
            <w:tcW w:w="1985" w:type="dxa"/>
            <w:tcBorders>
              <w:top w:val="nil"/>
              <w:left w:val="nil"/>
              <w:bottom w:val="single" w:sz="4" w:space="0" w:color="auto"/>
              <w:right w:val="single" w:sz="4" w:space="0" w:color="auto"/>
            </w:tcBorders>
            <w:shd w:val="clear" w:color="auto" w:fill="auto"/>
            <w:vAlign w:val="center"/>
            <w:hideMark/>
          </w:tcPr>
          <w:p w14:paraId="3270D46D" w14:textId="77777777" w:rsidR="00D848F7" w:rsidRPr="00D848F7" w:rsidRDefault="00D848F7" w:rsidP="00D848F7">
            <w:pPr>
              <w:jc w:val="center"/>
              <w:rPr>
                <w:color w:val="000000"/>
                <w:sz w:val="22"/>
                <w:szCs w:val="22"/>
              </w:rPr>
            </w:pPr>
            <w:r w:rsidRPr="00D848F7">
              <w:rPr>
                <w:color w:val="000000"/>
                <w:sz w:val="22"/>
                <w:szCs w:val="22"/>
              </w:rPr>
              <w:t>3,8</w:t>
            </w:r>
          </w:p>
        </w:tc>
        <w:tc>
          <w:tcPr>
            <w:tcW w:w="2126" w:type="dxa"/>
            <w:tcBorders>
              <w:top w:val="nil"/>
              <w:left w:val="nil"/>
              <w:bottom w:val="single" w:sz="4" w:space="0" w:color="auto"/>
              <w:right w:val="single" w:sz="4" w:space="0" w:color="auto"/>
            </w:tcBorders>
            <w:shd w:val="clear" w:color="auto" w:fill="auto"/>
            <w:vAlign w:val="center"/>
            <w:hideMark/>
          </w:tcPr>
          <w:p w14:paraId="2D922C18"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5BB26E08" w14:textId="77777777" w:rsidR="00D848F7" w:rsidRPr="00D848F7" w:rsidRDefault="00D848F7" w:rsidP="00D848F7">
            <w:pPr>
              <w:rPr>
                <w:sz w:val="20"/>
                <w:szCs w:val="20"/>
              </w:rPr>
            </w:pPr>
          </w:p>
        </w:tc>
      </w:tr>
      <w:tr w:rsidR="00D848F7" w:rsidRPr="00D848F7" w14:paraId="2344F173" w14:textId="77777777" w:rsidTr="00D848F7">
        <w:trPr>
          <w:gridAfter w:val="1"/>
          <w:wAfter w:w="63"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545108EA" w14:textId="77777777" w:rsidR="00D848F7" w:rsidRPr="00D848F7" w:rsidRDefault="00D848F7" w:rsidP="00D848F7">
            <w:pPr>
              <w:jc w:val="center"/>
              <w:rPr>
                <w:color w:val="000000"/>
                <w:sz w:val="22"/>
                <w:szCs w:val="22"/>
              </w:rPr>
            </w:pPr>
            <w:r w:rsidRPr="00D848F7">
              <w:rPr>
                <w:color w:val="000000"/>
                <w:sz w:val="22"/>
                <w:szCs w:val="22"/>
              </w:rPr>
              <w:t>2.111</w:t>
            </w:r>
          </w:p>
        </w:tc>
        <w:tc>
          <w:tcPr>
            <w:tcW w:w="1506" w:type="dxa"/>
            <w:tcBorders>
              <w:top w:val="nil"/>
              <w:left w:val="nil"/>
              <w:bottom w:val="single" w:sz="4" w:space="0" w:color="auto"/>
              <w:right w:val="single" w:sz="4" w:space="0" w:color="auto"/>
            </w:tcBorders>
            <w:shd w:val="clear" w:color="auto" w:fill="auto"/>
            <w:vAlign w:val="center"/>
            <w:hideMark/>
          </w:tcPr>
          <w:p w14:paraId="43CFEAF9" w14:textId="77777777" w:rsidR="00D848F7" w:rsidRPr="00D848F7" w:rsidRDefault="00D848F7" w:rsidP="00D848F7">
            <w:pPr>
              <w:jc w:val="center"/>
              <w:rPr>
                <w:color w:val="000000"/>
                <w:sz w:val="22"/>
                <w:szCs w:val="22"/>
              </w:rPr>
            </w:pPr>
            <w:r w:rsidRPr="00D848F7">
              <w:rPr>
                <w:color w:val="000000"/>
                <w:sz w:val="22"/>
                <w:szCs w:val="22"/>
              </w:rPr>
              <w:t>1 А</w:t>
            </w:r>
          </w:p>
        </w:tc>
        <w:tc>
          <w:tcPr>
            <w:tcW w:w="3156" w:type="dxa"/>
            <w:tcBorders>
              <w:top w:val="nil"/>
              <w:left w:val="nil"/>
              <w:bottom w:val="single" w:sz="4" w:space="0" w:color="auto"/>
              <w:right w:val="single" w:sz="4" w:space="0" w:color="auto"/>
            </w:tcBorders>
            <w:shd w:val="clear" w:color="auto" w:fill="auto"/>
            <w:vAlign w:val="center"/>
            <w:hideMark/>
          </w:tcPr>
          <w:p w14:paraId="1A7636DD" w14:textId="77777777" w:rsidR="00D848F7" w:rsidRPr="00D848F7" w:rsidRDefault="00D848F7" w:rsidP="00D848F7">
            <w:pPr>
              <w:jc w:val="center"/>
              <w:rPr>
                <w:sz w:val="22"/>
                <w:szCs w:val="22"/>
              </w:rPr>
            </w:pPr>
            <w:r w:rsidRPr="00D848F7">
              <w:rPr>
                <w:sz w:val="22"/>
                <w:szCs w:val="22"/>
              </w:rPr>
              <w:t>от УТ-15 до ввода в д.17</w:t>
            </w:r>
          </w:p>
        </w:tc>
        <w:tc>
          <w:tcPr>
            <w:tcW w:w="2694" w:type="dxa"/>
            <w:tcBorders>
              <w:top w:val="nil"/>
              <w:left w:val="nil"/>
              <w:bottom w:val="single" w:sz="4" w:space="0" w:color="auto"/>
              <w:right w:val="single" w:sz="4" w:space="0" w:color="auto"/>
            </w:tcBorders>
            <w:shd w:val="clear" w:color="auto" w:fill="auto"/>
            <w:vAlign w:val="center"/>
            <w:hideMark/>
          </w:tcPr>
          <w:p w14:paraId="44237F0C" w14:textId="77777777" w:rsidR="00D848F7" w:rsidRPr="00D848F7" w:rsidRDefault="00D848F7" w:rsidP="00D848F7">
            <w:pPr>
              <w:jc w:val="center"/>
              <w:rPr>
                <w:sz w:val="22"/>
                <w:szCs w:val="22"/>
              </w:rPr>
            </w:pPr>
            <w:r w:rsidRPr="00D848F7">
              <w:rPr>
                <w:sz w:val="22"/>
                <w:szCs w:val="22"/>
              </w:rPr>
              <w:t>Теплосеть от УТ-15 до ж.дома 17 микр.1 А</w:t>
            </w:r>
          </w:p>
        </w:tc>
        <w:tc>
          <w:tcPr>
            <w:tcW w:w="2409" w:type="dxa"/>
            <w:tcBorders>
              <w:top w:val="nil"/>
              <w:left w:val="nil"/>
              <w:bottom w:val="single" w:sz="4" w:space="0" w:color="auto"/>
              <w:right w:val="single" w:sz="4" w:space="0" w:color="auto"/>
            </w:tcBorders>
            <w:shd w:val="clear" w:color="auto" w:fill="auto"/>
            <w:noWrap/>
            <w:vAlign w:val="center"/>
            <w:hideMark/>
          </w:tcPr>
          <w:p w14:paraId="20CDC322" w14:textId="77777777" w:rsidR="00D848F7" w:rsidRPr="00D848F7" w:rsidRDefault="00D848F7" w:rsidP="00D848F7">
            <w:pPr>
              <w:jc w:val="center"/>
              <w:rPr>
                <w:color w:val="000000"/>
                <w:sz w:val="22"/>
                <w:szCs w:val="22"/>
              </w:rPr>
            </w:pPr>
            <w:r w:rsidRPr="00D848F7">
              <w:rPr>
                <w:color w:val="000000"/>
                <w:sz w:val="22"/>
                <w:szCs w:val="22"/>
              </w:rPr>
              <w:t>76</w:t>
            </w:r>
          </w:p>
        </w:tc>
        <w:tc>
          <w:tcPr>
            <w:tcW w:w="1985" w:type="dxa"/>
            <w:tcBorders>
              <w:top w:val="nil"/>
              <w:left w:val="nil"/>
              <w:bottom w:val="single" w:sz="4" w:space="0" w:color="auto"/>
              <w:right w:val="single" w:sz="4" w:space="0" w:color="auto"/>
            </w:tcBorders>
            <w:shd w:val="clear" w:color="auto" w:fill="auto"/>
            <w:vAlign w:val="center"/>
            <w:hideMark/>
          </w:tcPr>
          <w:p w14:paraId="10C3A5AE" w14:textId="77777777" w:rsidR="00D848F7" w:rsidRPr="00D848F7" w:rsidRDefault="00D848F7" w:rsidP="00D848F7">
            <w:pPr>
              <w:jc w:val="center"/>
              <w:rPr>
                <w:color w:val="000000"/>
                <w:sz w:val="22"/>
                <w:szCs w:val="22"/>
              </w:rPr>
            </w:pPr>
            <w:r w:rsidRPr="00D848F7">
              <w:rPr>
                <w:color w:val="000000"/>
                <w:sz w:val="22"/>
                <w:szCs w:val="22"/>
              </w:rPr>
              <w:t>16,9</w:t>
            </w:r>
          </w:p>
        </w:tc>
        <w:tc>
          <w:tcPr>
            <w:tcW w:w="2126" w:type="dxa"/>
            <w:tcBorders>
              <w:top w:val="nil"/>
              <w:left w:val="nil"/>
              <w:bottom w:val="single" w:sz="4" w:space="0" w:color="auto"/>
              <w:right w:val="single" w:sz="4" w:space="0" w:color="auto"/>
            </w:tcBorders>
            <w:shd w:val="clear" w:color="auto" w:fill="auto"/>
            <w:vAlign w:val="center"/>
            <w:hideMark/>
          </w:tcPr>
          <w:p w14:paraId="3CB7ABC6"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6D45A12B" w14:textId="77777777" w:rsidR="00D848F7" w:rsidRPr="00D848F7" w:rsidRDefault="00D848F7" w:rsidP="00D848F7">
            <w:pPr>
              <w:rPr>
                <w:sz w:val="20"/>
                <w:szCs w:val="20"/>
              </w:rPr>
            </w:pPr>
          </w:p>
        </w:tc>
      </w:tr>
      <w:tr w:rsidR="00D848F7" w:rsidRPr="00D848F7" w14:paraId="2538CDDF"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26EF81F3" w14:textId="77777777" w:rsidR="00D848F7" w:rsidRPr="00D848F7" w:rsidRDefault="00D848F7" w:rsidP="00D848F7">
            <w:pPr>
              <w:jc w:val="center"/>
              <w:rPr>
                <w:color w:val="000000"/>
                <w:sz w:val="22"/>
                <w:szCs w:val="22"/>
              </w:rPr>
            </w:pPr>
            <w:r w:rsidRPr="00D848F7">
              <w:rPr>
                <w:color w:val="000000"/>
                <w:sz w:val="22"/>
                <w:szCs w:val="22"/>
              </w:rPr>
              <w:t>2.112</w:t>
            </w:r>
          </w:p>
        </w:tc>
        <w:tc>
          <w:tcPr>
            <w:tcW w:w="1506" w:type="dxa"/>
            <w:tcBorders>
              <w:top w:val="nil"/>
              <w:left w:val="nil"/>
              <w:bottom w:val="single" w:sz="4" w:space="0" w:color="auto"/>
              <w:right w:val="single" w:sz="4" w:space="0" w:color="auto"/>
            </w:tcBorders>
            <w:shd w:val="clear" w:color="auto" w:fill="auto"/>
            <w:vAlign w:val="center"/>
            <w:hideMark/>
          </w:tcPr>
          <w:p w14:paraId="4D591175" w14:textId="77777777" w:rsidR="00D848F7" w:rsidRPr="00D848F7" w:rsidRDefault="00D848F7" w:rsidP="00D848F7">
            <w:pPr>
              <w:jc w:val="center"/>
              <w:rPr>
                <w:color w:val="000000"/>
                <w:sz w:val="22"/>
                <w:szCs w:val="22"/>
              </w:rPr>
            </w:pPr>
            <w:r w:rsidRPr="00D848F7">
              <w:rPr>
                <w:color w:val="000000"/>
                <w:sz w:val="22"/>
                <w:szCs w:val="22"/>
              </w:rPr>
              <w:t>1 А</w:t>
            </w:r>
          </w:p>
        </w:tc>
        <w:tc>
          <w:tcPr>
            <w:tcW w:w="3156" w:type="dxa"/>
            <w:tcBorders>
              <w:top w:val="nil"/>
              <w:left w:val="nil"/>
              <w:bottom w:val="single" w:sz="4" w:space="0" w:color="auto"/>
              <w:right w:val="single" w:sz="4" w:space="0" w:color="auto"/>
            </w:tcBorders>
            <w:shd w:val="clear" w:color="auto" w:fill="auto"/>
            <w:vAlign w:val="center"/>
            <w:hideMark/>
          </w:tcPr>
          <w:p w14:paraId="6CFF8899" w14:textId="77777777" w:rsidR="00D848F7" w:rsidRPr="00D848F7" w:rsidRDefault="00D848F7" w:rsidP="00D848F7">
            <w:pPr>
              <w:jc w:val="center"/>
              <w:rPr>
                <w:sz w:val="22"/>
                <w:szCs w:val="22"/>
              </w:rPr>
            </w:pPr>
            <w:r w:rsidRPr="00D848F7">
              <w:rPr>
                <w:sz w:val="22"/>
                <w:szCs w:val="22"/>
              </w:rPr>
              <w:t>от УТ-15 до УТ-16</w:t>
            </w:r>
          </w:p>
        </w:tc>
        <w:tc>
          <w:tcPr>
            <w:tcW w:w="2694" w:type="dxa"/>
            <w:tcBorders>
              <w:top w:val="nil"/>
              <w:left w:val="nil"/>
              <w:bottom w:val="single" w:sz="4" w:space="0" w:color="auto"/>
              <w:right w:val="single" w:sz="4" w:space="0" w:color="auto"/>
            </w:tcBorders>
            <w:shd w:val="clear" w:color="auto" w:fill="auto"/>
            <w:vAlign w:val="center"/>
            <w:hideMark/>
          </w:tcPr>
          <w:p w14:paraId="22284048"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7D36D6CE" w14:textId="77777777" w:rsidR="00D848F7" w:rsidRPr="00D848F7" w:rsidRDefault="00D848F7" w:rsidP="00D848F7">
            <w:pPr>
              <w:jc w:val="center"/>
              <w:rPr>
                <w:color w:val="000000"/>
                <w:sz w:val="22"/>
                <w:szCs w:val="22"/>
              </w:rPr>
            </w:pPr>
            <w:r w:rsidRPr="00D848F7">
              <w:rPr>
                <w:color w:val="000000"/>
                <w:sz w:val="22"/>
                <w:szCs w:val="22"/>
              </w:rPr>
              <w:t>219</w:t>
            </w:r>
          </w:p>
        </w:tc>
        <w:tc>
          <w:tcPr>
            <w:tcW w:w="1985" w:type="dxa"/>
            <w:tcBorders>
              <w:top w:val="nil"/>
              <w:left w:val="nil"/>
              <w:bottom w:val="single" w:sz="4" w:space="0" w:color="auto"/>
              <w:right w:val="single" w:sz="4" w:space="0" w:color="auto"/>
            </w:tcBorders>
            <w:shd w:val="clear" w:color="auto" w:fill="auto"/>
            <w:vAlign w:val="center"/>
            <w:hideMark/>
          </w:tcPr>
          <w:p w14:paraId="3BDB9612" w14:textId="77777777" w:rsidR="00D848F7" w:rsidRPr="00D848F7" w:rsidRDefault="00D848F7" w:rsidP="00D848F7">
            <w:pPr>
              <w:jc w:val="center"/>
              <w:rPr>
                <w:color w:val="000000"/>
                <w:sz w:val="22"/>
                <w:szCs w:val="22"/>
              </w:rPr>
            </w:pPr>
            <w:r w:rsidRPr="00D848F7">
              <w:rPr>
                <w:color w:val="000000"/>
                <w:sz w:val="22"/>
                <w:szCs w:val="22"/>
              </w:rPr>
              <w:t>56,2</w:t>
            </w:r>
          </w:p>
        </w:tc>
        <w:tc>
          <w:tcPr>
            <w:tcW w:w="2126" w:type="dxa"/>
            <w:tcBorders>
              <w:top w:val="nil"/>
              <w:left w:val="nil"/>
              <w:bottom w:val="single" w:sz="4" w:space="0" w:color="auto"/>
              <w:right w:val="single" w:sz="4" w:space="0" w:color="auto"/>
            </w:tcBorders>
            <w:shd w:val="clear" w:color="auto" w:fill="auto"/>
            <w:vAlign w:val="center"/>
            <w:hideMark/>
          </w:tcPr>
          <w:p w14:paraId="7219067B"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451A83A3" w14:textId="77777777" w:rsidR="00D848F7" w:rsidRPr="00D848F7" w:rsidRDefault="00D848F7" w:rsidP="00D848F7">
            <w:pPr>
              <w:rPr>
                <w:sz w:val="20"/>
                <w:szCs w:val="20"/>
              </w:rPr>
            </w:pPr>
          </w:p>
        </w:tc>
      </w:tr>
      <w:tr w:rsidR="00D848F7" w:rsidRPr="00D848F7" w14:paraId="7EA6F4B6"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0F3EACB2" w14:textId="77777777" w:rsidR="00D848F7" w:rsidRPr="00D848F7" w:rsidRDefault="00D848F7" w:rsidP="00D848F7">
            <w:pPr>
              <w:jc w:val="center"/>
              <w:rPr>
                <w:color w:val="000000"/>
                <w:sz w:val="22"/>
                <w:szCs w:val="22"/>
              </w:rPr>
            </w:pPr>
            <w:r w:rsidRPr="00D848F7">
              <w:rPr>
                <w:color w:val="000000"/>
                <w:sz w:val="22"/>
                <w:szCs w:val="22"/>
              </w:rPr>
              <w:t>2.113</w:t>
            </w:r>
          </w:p>
        </w:tc>
        <w:tc>
          <w:tcPr>
            <w:tcW w:w="1506" w:type="dxa"/>
            <w:tcBorders>
              <w:top w:val="nil"/>
              <w:left w:val="nil"/>
              <w:bottom w:val="single" w:sz="4" w:space="0" w:color="auto"/>
              <w:right w:val="single" w:sz="4" w:space="0" w:color="auto"/>
            </w:tcBorders>
            <w:shd w:val="clear" w:color="auto" w:fill="auto"/>
            <w:vAlign w:val="center"/>
            <w:hideMark/>
          </w:tcPr>
          <w:p w14:paraId="7273E37B" w14:textId="77777777" w:rsidR="00D848F7" w:rsidRPr="00D848F7" w:rsidRDefault="00D848F7" w:rsidP="00D848F7">
            <w:pPr>
              <w:jc w:val="center"/>
              <w:rPr>
                <w:color w:val="000000"/>
                <w:sz w:val="22"/>
                <w:szCs w:val="22"/>
              </w:rPr>
            </w:pPr>
            <w:r w:rsidRPr="00D848F7">
              <w:rPr>
                <w:color w:val="000000"/>
                <w:sz w:val="22"/>
                <w:szCs w:val="22"/>
              </w:rPr>
              <w:t>1 А</w:t>
            </w:r>
          </w:p>
        </w:tc>
        <w:tc>
          <w:tcPr>
            <w:tcW w:w="3156" w:type="dxa"/>
            <w:tcBorders>
              <w:top w:val="nil"/>
              <w:left w:val="nil"/>
              <w:bottom w:val="single" w:sz="4" w:space="0" w:color="auto"/>
              <w:right w:val="single" w:sz="4" w:space="0" w:color="auto"/>
            </w:tcBorders>
            <w:shd w:val="clear" w:color="auto" w:fill="auto"/>
            <w:vAlign w:val="center"/>
            <w:hideMark/>
          </w:tcPr>
          <w:p w14:paraId="62EAD613" w14:textId="77777777" w:rsidR="00D848F7" w:rsidRPr="00D848F7" w:rsidRDefault="00D848F7" w:rsidP="00D848F7">
            <w:pPr>
              <w:jc w:val="center"/>
              <w:rPr>
                <w:sz w:val="22"/>
                <w:szCs w:val="22"/>
              </w:rPr>
            </w:pPr>
            <w:r w:rsidRPr="00D848F7">
              <w:rPr>
                <w:sz w:val="22"/>
                <w:szCs w:val="22"/>
              </w:rPr>
              <w:t>от УТ-16 до ввода в д.38</w:t>
            </w:r>
          </w:p>
        </w:tc>
        <w:tc>
          <w:tcPr>
            <w:tcW w:w="2694" w:type="dxa"/>
            <w:tcBorders>
              <w:top w:val="nil"/>
              <w:left w:val="nil"/>
              <w:bottom w:val="single" w:sz="4" w:space="0" w:color="auto"/>
              <w:right w:val="single" w:sz="4" w:space="0" w:color="auto"/>
            </w:tcBorders>
            <w:shd w:val="clear" w:color="auto" w:fill="auto"/>
            <w:vAlign w:val="center"/>
            <w:hideMark/>
          </w:tcPr>
          <w:p w14:paraId="6623826C"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7B4F5C2C" w14:textId="77777777" w:rsidR="00D848F7" w:rsidRPr="00D848F7" w:rsidRDefault="00D848F7" w:rsidP="00D848F7">
            <w:pPr>
              <w:jc w:val="center"/>
              <w:rPr>
                <w:color w:val="000000"/>
                <w:sz w:val="22"/>
                <w:szCs w:val="22"/>
              </w:rPr>
            </w:pPr>
            <w:r w:rsidRPr="00D848F7">
              <w:rPr>
                <w:color w:val="000000"/>
                <w:sz w:val="22"/>
                <w:szCs w:val="22"/>
              </w:rPr>
              <w:t>159</w:t>
            </w:r>
          </w:p>
        </w:tc>
        <w:tc>
          <w:tcPr>
            <w:tcW w:w="1985" w:type="dxa"/>
            <w:tcBorders>
              <w:top w:val="nil"/>
              <w:left w:val="nil"/>
              <w:bottom w:val="single" w:sz="4" w:space="0" w:color="auto"/>
              <w:right w:val="single" w:sz="4" w:space="0" w:color="auto"/>
            </w:tcBorders>
            <w:shd w:val="clear" w:color="auto" w:fill="auto"/>
            <w:vAlign w:val="center"/>
            <w:hideMark/>
          </w:tcPr>
          <w:p w14:paraId="2E8FF640" w14:textId="77777777" w:rsidR="00D848F7" w:rsidRPr="00D848F7" w:rsidRDefault="00D848F7" w:rsidP="00D848F7">
            <w:pPr>
              <w:jc w:val="center"/>
              <w:rPr>
                <w:color w:val="000000"/>
                <w:sz w:val="22"/>
                <w:szCs w:val="22"/>
              </w:rPr>
            </w:pPr>
            <w:r w:rsidRPr="00D848F7">
              <w:rPr>
                <w:color w:val="000000"/>
                <w:sz w:val="22"/>
                <w:szCs w:val="22"/>
              </w:rPr>
              <w:t>44,4</w:t>
            </w:r>
          </w:p>
        </w:tc>
        <w:tc>
          <w:tcPr>
            <w:tcW w:w="2126" w:type="dxa"/>
            <w:tcBorders>
              <w:top w:val="nil"/>
              <w:left w:val="nil"/>
              <w:bottom w:val="single" w:sz="4" w:space="0" w:color="auto"/>
              <w:right w:val="single" w:sz="4" w:space="0" w:color="auto"/>
            </w:tcBorders>
            <w:shd w:val="clear" w:color="auto" w:fill="auto"/>
            <w:vAlign w:val="center"/>
            <w:hideMark/>
          </w:tcPr>
          <w:p w14:paraId="63E6CF3D"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28A936C5" w14:textId="77777777" w:rsidR="00D848F7" w:rsidRPr="00D848F7" w:rsidRDefault="00D848F7" w:rsidP="00D848F7">
            <w:pPr>
              <w:rPr>
                <w:sz w:val="20"/>
                <w:szCs w:val="20"/>
              </w:rPr>
            </w:pPr>
          </w:p>
        </w:tc>
      </w:tr>
      <w:tr w:rsidR="00D848F7" w:rsidRPr="00D848F7" w14:paraId="1C1C8328"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6606DF74" w14:textId="77777777" w:rsidR="00D848F7" w:rsidRPr="00D848F7" w:rsidRDefault="00D848F7" w:rsidP="00D848F7">
            <w:pPr>
              <w:jc w:val="center"/>
              <w:rPr>
                <w:color w:val="000000"/>
                <w:sz w:val="22"/>
                <w:szCs w:val="22"/>
              </w:rPr>
            </w:pPr>
            <w:r w:rsidRPr="00D848F7">
              <w:rPr>
                <w:color w:val="000000"/>
                <w:sz w:val="22"/>
                <w:szCs w:val="22"/>
              </w:rPr>
              <w:t>2.114</w:t>
            </w:r>
          </w:p>
        </w:tc>
        <w:tc>
          <w:tcPr>
            <w:tcW w:w="1506" w:type="dxa"/>
            <w:tcBorders>
              <w:top w:val="nil"/>
              <w:left w:val="nil"/>
              <w:bottom w:val="single" w:sz="4" w:space="0" w:color="auto"/>
              <w:right w:val="single" w:sz="4" w:space="0" w:color="auto"/>
            </w:tcBorders>
            <w:shd w:val="clear" w:color="auto" w:fill="auto"/>
            <w:vAlign w:val="center"/>
            <w:hideMark/>
          </w:tcPr>
          <w:p w14:paraId="30B7505D" w14:textId="77777777" w:rsidR="00D848F7" w:rsidRPr="00D848F7" w:rsidRDefault="00D848F7" w:rsidP="00D848F7">
            <w:pPr>
              <w:jc w:val="center"/>
              <w:rPr>
                <w:color w:val="000000"/>
                <w:sz w:val="22"/>
                <w:szCs w:val="22"/>
              </w:rPr>
            </w:pPr>
            <w:r w:rsidRPr="00D848F7">
              <w:rPr>
                <w:color w:val="000000"/>
                <w:sz w:val="22"/>
                <w:szCs w:val="22"/>
              </w:rPr>
              <w:t>1 А</w:t>
            </w:r>
          </w:p>
        </w:tc>
        <w:tc>
          <w:tcPr>
            <w:tcW w:w="3156" w:type="dxa"/>
            <w:tcBorders>
              <w:top w:val="nil"/>
              <w:left w:val="nil"/>
              <w:bottom w:val="single" w:sz="4" w:space="0" w:color="auto"/>
              <w:right w:val="single" w:sz="4" w:space="0" w:color="auto"/>
            </w:tcBorders>
            <w:shd w:val="clear" w:color="auto" w:fill="auto"/>
            <w:vAlign w:val="center"/>
            <w:hideMark/>
          </w:tcPr>
          <w:p w14:paraId="0392D6DB" w14:textId="77777777" w:rsidR="00D848F7" w:rsidRPr="00D848F7" w:rsidRDefault="00D848F7" w:rsidP="00D848F7">
            <w:pPr>
              <w:jc w:val="center"/>
              <w:rPr>
                <w:sz w:val="22"/>
                <w:szCs w:val="22"/>
              </w:rPr>
            </w:pPr>
            <w:r w:rsidRPr="00D848F7">
              <w:rPr>
                <w:sz w:val="22"/>
                <w:szCs w:val="22"/>
              </w:rPr>
              <w:t>от УТ-16 до УТ-17</w:t>
            </w:r>
          </w:p>
        </w:tc>
        <w:tc>
          <w:tcPr>
            <w:tcW w:w="2694" w:type="dxa"/>
            <w:tcBorders>
              <w:top w:val="nil"/>
              <w:left w:val="nil"/>
              <w:bottom w:val="single" w:sz="4" w:space="0" w:color="auto"/>
              <w:right w:val="single" w:sz="4" w:space="0" w:color="auto"/>
            </w:tcBorders>
            <w:shd w:val="clear" w:color="auto" w:fill="auto"/>
            <w:vAlign w:val="center"/>
            <w:hideMark/>
          </w:tcPr>
          <w:p w14:paraId="33494595"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1CFF3D8C" w14:textId="77777777" w:rsidR="00D848F7" w:rsidRPr="00D848F7" w:rsidRDefault="00D848F7" w:rsidP="00D848F7">
            <w:pPr>
              <w:jc w:val="center"/>
              <w:rPr>
                <w:color w:val="000000"/>
                <w:sz w:val="22"/>
                <w:szCs w:val="22"/>
              </w:rPr>
            </w:pPr>
            <w:r w:rsidRPr="00D848F7">
              <w:rPr>
                <w:color w:val="000000"/>
                <w:sz w:val="22"/>
                <w:szCs w:val="22"/>
              </w:rPr>
              <w:t>219</w:t>
            </w:r>
          </w:p>
        </w:tc>
        <w:tc>
          <w:tcPr>
            <w:tcW w:w="1985" w:type="dxa"/>
            <w:tcBorders>
              <w:top w:val="nil"/>
              <w:left w:val="nil"/>
              <w:bottom w:val="single" w:sz="4" w:space="0" w:color="auto"/>
              <w:right w:val="single" w:sz="4" w:space="0" w:color="auto"/>
            </w:tcBorders>
            <w:shd w:val="clear" w:color="auto" w:fill="auto"/>
            <w:vAlign w:val="center"/>
            <w:hideMark/>
          </w:tcPr>
          <w:p w14:paraId="06E8E43A" w14:textId="77777777" w:rsidR="00D848F7" w:rsidRPr="00D848F7" w:rsidRDefault="00D848F7" w:rsidP="00D848F7">
            <w:pPr>
              <w:jc w:val="center"/>
              <w:rPr>
                <w:color w:val="000000"/>
                <w:sz w:val="22"/>
                <w:szCs w:val="22"/>
              </w:rPr>
            </w:pPr>
            <w:r w:rsidRPr="00D848F7">
              <w:rPr>
                <w:color w:val="000000"/>
                <w:sz w:val="22"/>
                <w:szCs w:val="22"/>
              </w:rPr>
              <w:t>49,9</w:t>
            </w:r>
          </w:p>
        </w:tc>
        <w:tc>
          <w:tcPr>
            <w:tcW w:w="2126" w:type="dxa"/>
            <w:tcBorders>
              <w:top w:val="nil"/>
              <w:left w:val="nil"/>
              <w:bottom w:val="single" w:sz="4" w:space="0" w:color="auto"/>
              <w:right w:val="single" w:sz="4" w:space="0" w:color="auto"/>
            </w:tcBorders>
            <w:shd w:val="clear" w:color="auto" w:fill="auto"/>
            <w:vAlign w:val="center"/>
            <w:hideMark/>
          </w:tcPr>
          <w:p w14:paraId="2F8839AC"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18194298" w14:textId="77777777" w:rsidR="00D848F7" w:rsidRPr="00D848F7" w:rsidRDefault="00D848F7" w:rsidP="00D848F7">
            <w:pPr>
              <w:rPr>
                <w:sz w:val="20"/>
                <w:szCs w:val="20"/>
              </w:rPr>
            </w:pPr>
          </w:p>
        </w:tc>
      </w:tr>
      <w:tr w:rsidR="00D848F7" w:rsidRPr="00D848F7" w14:paraId="01282759"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0CE06961" w14:textId="77777777" w:rsidR="00D848F7" w:rsidRPr="00D848F7" w:rsidRDefault="00D848F7" w:rsidP="00D848F7">
            <w:pPr>
              <w:jc w:val="center"/>
              <w:rPr>
                <w:color w:val="000000"/>
                <w:sz w:val="22"/>
                <w:szCs w:val="22"/>
              </w:rPr>
            </w:pPr>
            <w:r w:rsidRPr="00D848F7">
              <w:rPr>
                <w:color w:val="000000"/>
                <w:sz w:val="22"/>
                <w:szCs w:val="22"/>
              </w:rPr>
              <w:t>2.115</w:t>
            </w:r>
          </w:p>
        </w:tc>
        <w:tc>
          <w:tcPr>
            <w:tcW w:w="1506" w:type="dxa"/>
            <w:tcBorders>
              <w:top w:val="nil"/>
              <w:left w:val="nil"/>
              <w:bottom w:val="single" w:sz="4" w:space="0" w:color="auto"/>
              <w:right w:val="single" w:sz="4" w:space="0" w:color="auto"/>
            </w:tcBorders>
            <w:shd w:val="clear" w:color="auto" w:fill="auto"/>
            <w:vAlign w:val="center"/>
            <w:hideMark/>
          </w:tcPr>
          <w:p w14:paraId="18376B88" w14:textId="77777777" w:rsidR="00D848F7" w:rsidRPr="00D848F7" w:rsidRDefault="00D848F7" w:rsidP="00D848F7">
            <w:pPr>
              <w:jc w:val="center"/>
              <w:rPr>
                <w:color w:val="000000"/>
                <w:sz w:val="22"/>
                <w:szCs w:val="22"/>
              </w:rPr>
            </w:pPr>
            <w:r w:rsidRPr="00D848F7">
              <w:rPr>
                <w:color w:val="000000"/>
                <w:sz w:val="22"/>
                <w:szCs w:val="22"/>
              </w:rPr>
              <w:t>1 А</w:t>
            </w:r>
          </w:p>
        </w:tc>
        <w:tc>
          <w:tcPr>
            <w:tcW w:w="3156" w:type="dxa"/>
            <w:tcBorders>
              <w:top w:val="nil"/>
              <w:left w:val="nil"/>
              <w:bottom w:val="single" w:sz="4" w:space="0" w:color="auto"/>
              <w:right w:val="single" w:sz="4" w:space="0" w:color="auto"/>
            </w:tcBorders>
            <w:shd w:val="clear" w:color="auto" w:fill="auto"/>
            <w:vAlign w:val="center"/>
            <w:hideMark/>
          </w:tcPr>
          <w:p w14:paraId="21250A36" w14:textId="77777777" w:rsidR="00D848F7" w:rsidRPr="00D848F7" w:rsidRDefault="00D848F7" w:rsidP="00D848F7">
            <w:pPr>
              <w:jc w:val="center"/>
              <w:rPr>
                <w:sz w:val="22"/>
                <w:szCs w:val="22"/>
              </w:rPr>
            </w:pPr>
            <w:r w:rsidRPr="00D848F7">
              <w:rPr>
                <w:sz w:val="22"/>
                <w:szCs w:val="22"/>
              </w:rPr>
              <w:t>подвал д.36</w:t>
            </w:r>
          </w:p>
        </w:tc>
        <w:tc>
          <w:tcPr>
            <w:tcW w:w="2694" w:type="dxa"/>
            <w:tcBorders>
              <w:top w:val="nil"/>
              <w:left w:val="nil"/>
              <w:bottom w:val="single" w:sz="4" w:space="0" w:color="auto"/>
              <w:right w:val="single" w:sz="4" w:space="0" w:color="auto"/>
            </w:tcBorders>
            <w:shd w:val="clear" w:color="auto" w:fill="auto"/>
            <w:vAlign w:val="center"/>
            <w:hideMark/>
          </w:tcPr>
          <w:p w14:paraId="2505903C"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617B26BC" w14:textId="77777777" w:rsidR="00D848F7" w:rsidRPr="00D848F7" w:rsidRDefault="00D848F7" w:rsidP="00D848F7">
            <w:pPr>
              <w:jc w:val="center"/>
              <w:rPr>
                <w:color w:val="000000"/>
                <w:sz w:val="22"/>
                <w:szCs w:val="22"/>
              </w:rPr>
            </w:pPr>
            <w:r w:rsidRPr="00D848F7">
              <w:rPr>
                <w:color w:val="000000"/>
                <w:sz w:val="22"/>
                <w:szCs w:val="22"/>
              </w:rPr>
              <w:t>159</w:t>
            </w:r>
          </w:p>
        </w:tc>
        <w:tc>
          <w:tcPr>
            <w:tcW w:w="1985" w:type="dxa"/>
            <w:tcBorders>
              <w:top w:val="nil"/>
              <w:left w:val="nil"/>
              <w:bottom w:val="single" w:sz="4" w:space="0" w:color="auto"/>
              <w:right w:val="single" w:sz="4" w:space="0" w:color="auto"/>
            </w:tcBorders>
            <w:shd w:val="clear" w:color="auto" w:fill="auto"/>
            <w:vAlign w:val="center"/>
            <w:hideMark/>
          </w:tcPr>
          <w:p w14:paraId="4C89EB70" w14:textId="77777777" w:rsidR="00D848F7" w:rsidRPr="00D848F7" w:rsidRDefault="00D848F7" w:rsidP="00D848F7">
            <w:pPr>
              <w:jc w:val="center"/>
              <w:rPr>
                <w:color w:val="000000"/>
                <w:sz w:val="22"/>
                <w:szCs w:val="22"/>
              </w:rPr>
            </w:pPr>
            <w:r w:rsidRPr="00D848F7">
              <w:rPr>
                <w:color w:val="000000"/>
                <w:sz w:val="22"/>
                <w:szCs w:val="22"/>
              </w:rPr>
              <w:t>8,7</w:t>
            </w:r>
          </w:p>
        </w:tc>
        <w:tc>
          <w:tcPr>
            <w:tcW w:w="2126" w:type="dxa"/>
            <w:tcBorders>
              <w:top w:val="nil"/>
              <w:left w:val="nil"/>
              <w:bottom w:val="single" w:sz="4" w:space="0" w:color="auto"/>
              <w:right w:val="single" w:sz="4" w:space="0" w:color="auto"/>
            </w:tcBorders>
            <w:shd w:val="clear" w:color="auto" w:fill="auto"/>
            <w:vAlign w:val="center"/>
            <w:hideMark/>
          </w:tcPr>
          <w:p w14:paraId="621A0C2A"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1C51975A" w14:textId="77777777" w:rsidR="00D848F7" w:rsidRPr="00D848F7" w:rsidRDefault="00D848F7" w:rsidP="00D848F7">
            <w:pPr>
              <w:rPr>
                <w:sz w:val="20"/>
                <w:szCs w:val="20"/>
              </w:rPr>
            </w:pPr>
          </w:p>
        </w:tc>
      </w:tr>
      <w:tr w:rsidR="00D848F7" w:rsidRPr="00D848F7" w14:paraId="25FCD6C4"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7C7A3807" w14:textId="77777777" w:rsidR="00D848F7" w:rsidRPr="00D848F7" w:rsidRDefault="00D848F7" w:rsidP="00D848F7">
            <w:pPr>
              <w:jc w:val="center"/>
              <w:rPr>
                <w:color w:val="000000"/>
                <w:sz w:val="22"/>
                <w:szCs w:val="22"/>
              </w:rPr>
            </w:pPr>
            <w:r w:rsidRPr="00D848F7">
              <w:rPr>
                <w:color w:val="000000"/>
                <w:sz w:val="22"/>
                <w:szCs w:val="22"/>
              </w:rPr>
              <w:t>2.116</w:t>
            </w:r>
          </w:p>
        </w:tc>
        <w:tc>
          <w:tcPr>
            <w:tcW w:w="1506" w:type="dxa"/>
            <w:tcBorders>
              <w:top w:val="nil"/>
              <w:left w:val="nil"/>
              <w:bottom w:val="single" w:sz="4" w:space="0" w:color="auto"/>
              <w:right w:val="single" w:sz="4" w:space="0" w:color="auto"/>
            </w:tcBorders>
            <w:shd w:val="clear" w:color="auto" w:fill="auto"/>
            <w:vAlign w:val="center"/>
            <w:hideMark/>
          </w:tcPr>
          <w:p w14:paraId="77C4554F" w14:textId="77777777" w:rsidR="00D848F7" w:rsidRPr="00D848F7" w:rsidRDefault="00D848F7" w:rsidP="00D848F7">
            <w:pPr>
              <w:jc w:val="center"/>
              <w:rPr>
                <w:color w:val="000000"/>
                <w:sz w:val="22"/>
                <w:szCs w:val="22"/>
              </w:rPr>
            </w:pPr>
            <w:r w:rsidRPr="00D848F7">
              <w:rPr>
                <w:color w:val="000000"/>
                <w:sz w:val="22"/>
                <w:szCs w:val="22"/>
              </w:rPr>
              <w:t>1 А</w:t>
            </w:r>
          </w:p>
        </w:tc>
        <w:tc>
          <w:tcPr>
            <w:tcW w:w="3156" w:type="dxa"/>
            <w:tcBorders>
              <w:top w:val="nil"/>
              <w:left w:val="nil"/>
              <w:bottom w:val="single" w:sz="4" w:space="0" w:color="auto"/>
              <w:right w:val="single" w:sz="4" w:space="0" w:color="auto"/>
            </w:tcBorders>
            <w:shd w:val="clear" w:color="auto" w:fill="auto"/>
            <w:vAlign w:val="center"/>
            <w:hideMark/>
          </w:tcPr>
          <w:p w14:paraId="4209AB50" w14:textId="77777777" w:rsidR="00D848F7" w:rsidRPr="00D848F7" w:rsidRDefault="00D848F7" w:rsidP="00D848F7">
            <w:pPr>
              <w:jc w:val="center"/>
              <w:rPr>
                <w:sz w:val="22"/>
                <w:szCs w:val="22"/>
              </w:rPr>
            </w:pPr>
            <w:r w:rsidRPr="00D848F7">
              <w:rPr>
                <w:sz w:val="22"/>
                <w:szCs w:val="22"/>
              </w:rPr>
              <w:t>от УТ-17 до ввода в д.36 к.1</w:t>
            </w:r>
          </w:p>
        </w:tc>
        <w:tc>
          <w:tcPr>
            <w:tcW w:w="2694" w:type="dxa"/>
            <w:tcBorders>
              <w:top w:val="nil"/>
              <w:left w:val="nil"/>
              <w:bottom w:val="single" w:sz="4" w:space="0" w:color="auto"/>
              <w:right w:val="single" w:sz="4" w:space="0" w:color="auto"/>
            </w:tcBorders>
            <w:shd w:val="clear" w:color="auto" w:fill="auto"/>
            <w:vAlign w:val="center"/>
            <w:hideMark/>
          </w:tcPr>
          <w:p w14:paraId="07FE0065"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3661DE7C" w14:textId="77777777" w:rsidR="00D848F7" w:rsidRPr="00D848F7" w:rsidRDefault="00D848F7" w:rsidP="00D848F7">
            <w:pPr>
              <w:jc w:val="center"/>
              <w:rPr>
                <w:color w:val="000000"/>
                <w:sz w:val="22"/>
                <w:szCs w:val="22"/>
              </w:rPr>
            </w:pPr>
            <w:r w:rsidRPr="00D848F7">
              <w:rPr>
                <w:color w:val="000000"/>
                <w:sz w:val="22"/>
                <w:szCs w:val="22"/>
              </w:rPr>
              <w:t>159</w:t>
            </w:r>
          </w:p>
        </w:tc>
        <w:tc>
          <w:tcPr>
            <w:tcW w:w="1985" w:type="dxa"/>
            <w:tcBorders>
              <w:top w:val="nil"/>
              <w:left w:val="nil"/>
              <w:bottom w:val="single" w:sz="4" w:space="0" w:color="auto"/>
              <w:right w:val="single" w:sz="4" w:space="0" w:color="auto"/>
            </w:tcBorders>
            <w:shd w:val="clear" w:color="auto" w:fill="auto"/>
            <w:vAlign w:val="center"/>
            <w:hideMark/>
          </w:tcPr>
          <w:p w14:paraId="63A112F0" w14:textId="77777777" w:rsidR="00D848F7" w:rsidRPr="00D848F7" w:rsidRDefault="00D848F7" w:rsidP="00D848F7">
            <w:pPr>
              <w:jc w:val="center"/>
              <w:rPr>
                <w:color w:val="000000"/>
                <w:sz w:val="22"/>
                <w:szCs w:val="22"/>
              </w:rPr>
            </w:pPr>
            <w:r w:rsidRPr="00D848F7">
              <w:rPr>
                <w:color w:val="000000"/>
                <w:sz w:val="22"/>
                <w:szCs w:val="22"/>
              </w:rPr>
              <w:t>6,6</w:t>
            </w:r>
          </w:p>
        </w:tc>
        <w:tc>
          <w:tcPr>
            <w:tcW w:w="2126" w:type="dxa"/>
            <w:tcBorders>
              <w:top w:val="nil"/>
              <w:left w:val="nil"/>
              <w:bottom w:val="single" w:sz="4" w:space="0" w:color="auto"/>
              <w:right w:val="single" w:sz="4" w:space="0" w:color="auto"/>
            </w:tcBorders>
            <w:shd w:val="clear" w:color="auto" w:fill="auto"/>
            <w:vAlign w:val="center"/>
            <w:hideMark/>
          </w:tcPr>
          <w:p w14:paraId="35605D80"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4CEFC8F2" w14:textId="77777777" w:rsidR="00D848F7" w:rsidRPr="00D848F7" w:rsidRDefault="00D848F7" w:rsidP="00D848F7">
            <w:pPr>
              <w:rPr>
                <w:sz w:val="20"/>
                <w:szCs w:val="20"/>
              </w:rPr>
            </w:pPr>
          </w:p>
        </w:tc>
      </w:tr>
      <w:tr w:rsidR="00D848F7" w:rsidRPr="00D848F7" w14:paraId="64E9ABB3" w14:textId="77777777" w:rsidTr="00D848F7">
        <w:trPr>
          <w:gridAfter w:val="1"/>
          <w:wAfter w:w="63"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6FC7D16D" w14:textId="77777777" w:rsidR="00D848F7" w:rsidRPr="00D848F7" w:rsidRDefault="00D848F7" w:rsidP="00D848F7">
            <w:pPr>
              <w:jc w:val="center"/>
              <w:rPr>
                <w:color w:val="000000"/>
                <w:sz w:val="22"/>
                <w:szCs w:val="22"/>
              </w:rPr>
            </w:pPr>
            <w:r w:rsidRPr="00D848F7">
              <w:rPr>
                <w:color w:val="000000"/>
                <w:sz w:val="22"/>
                <w:szCs w:val="22"/>
              </w:rPr>
              <w:t>2.117</w:t>
            </w:r>
          </w:p>
        </w:tc>
        <w:tc>
          <w:tcPr>
            <w:tcW w:w="1506" w:type="dxa"/>
            <w:tcBorders>
              <w:top w:val="nil"/>
              <w:left w:val="nil"/>
              <w:bottom w:val="single" w:sz="4" w:space="0" w:color="auto"/>
              <w:right w:val="single" w:sz="4" w:space="0" w:color="auto"/>
            </w:tcBorders>
            <w:shd w:val="clear" w:color="auto" w:fill="auto"/>
            <w:vAlign w:val="center"/>
            <w:hideMark/>
          </w:tcPr>
          <w:p w14:paraId="5FBA3397" w14:textId="77777777" w:rsidR="00D848F7" w:rsidRPr="00D848F7" w:rsidRDefault="00D848F7" w:rsidP="00D848F7">
            <w:pPr>
              <w:jc w:val="center"/>
              <w:rPr>
                <w:color w:val="000000"/>
                <w:sz w:val="22"/>
                <w:szCs w:val="22"/>
              </w:rPr>
            </w:pPr>
            <w:r w:rsidRPr="00D848F7">
              <w:rPr>
                <w:color w:val="000000"/>
                <w:sz w:val="22"/>
                <w:szCs w:val="22"/>
              </w:rPr>
              <w:t>1 А</w:t>
            </w:r>
          </w:p>
        </w:tc>
        <w:tc>
          <w:tcPr>
            <w:tcW w:w="3156" w:type="dxa"/>
            <w:tcBorders>
              <w:top w:val="nil"/>
              <w:left w:val="nil"/>
              <w:bottom w:val="single" w:sz="4" w:space="0" w:color="auto"/>
              <w:right w:val="single" w:sz="4" w:space="0" w:color="auto"/>
            </w:tcBorders>
            <w:shd w:val="clear" w:color="auto" w:fill="auto"/>
            <w:vAlign w:val="center"/>
            <w:hideMark/>
          </w:tcPr>
          <w:p w14:paraId="0559FE67" w14:textId="77777777" w:rsidR="00D848F7" w:rsidRPr="00D848F7" w:rsidRDefault="00D848F7" w:rsidP="00D848F7">
            <w:pPr>
              <w:jc w:val="center"/>
              <w:rPr>
                <w:sz w:val="22"/>
                <w:szCs w:val="22"/>
              </w:rPr>
            </w:pPr>
            <w:r w:rsidRPr="00D848F7">
              <w:rPr>
                <w:sz w:val="22"/>
                <w:szCs w:val="22"/>
              </w:rPr>
              <w:t>подвал д.36</w:t>
            </w:r>
          </w:p>
        </w:tc>
        <w:tc>
          <w:tcPr>
            <w:tcW w:w="2694" w:type="dxa"/>
            <w:tcBorders>
              <w:top w:val="nil"/>
              <w:left w:val="nil"/>
              <w:bottom w:val="single" w:sz="4" w:space="0" w:color="auto"/>
              <w:right w:val="single" w:sz="4" w:space="0" w:color="auto"/>
            </w:tcBorders>
            <w:shd w:val="clear" w:color="auto" w:fill="auto"/>
            <w:vAlign w:val="center"/>
            <w:hideMark/>
          </w:tcPr>
          <w:p w14:paraId="68816106" w14:textId="77777777" w:rsidR="00D848F7" w:rsidRPr="00D848F7" w:rsidRDefault="00D848F7" w:rsidP="00D848F7">
            <w:pPr>
              <w:jc w:val="center"/>
              <w:rPr>
                <w:sz w:val="22"/>
                <w:szCs w:val="22"/>
              </w:rPr>
            </w:pPr>
            <w:r w:rsidRPr="00D848F7">
              <w:rPr>
                <w:sz w:val="22"/>
                <w:szCs w:val="22"/>
              </w:rPr>
              <w:t>Теплосеть от дома 36 к.1 до дома 34 к.1 микр.1 А</w:t>
            </w:r>
          </w:p>
        </w:tc>
        <w:tc>
          <w:tcPr>
            <w:tcW w:w="2409" w:type="dxa"/>
            <w:tcBorders>
              <w:top w:val="nil"/>
              <w:left w:val="nil"/>
              <w:bottom w:val="single" w:sz="4" w:space="0" w:color="auto"/>
              <w:right w:val="single" w:sz="4" w:space="0" w:color="auto"/>
            </w:tcBorders>
            <w:shd w:val="clear" w:color="auto" w:fill="auto"/>
            <w:noWrap/>
            <w:vAlign w:val="center"/>
            <w:hideMark/>
          </w:tcPr>
          <w:p w14:paraId="46741871" w14:textId="77777777" w:rsidR="00D848F7" w:rsidRPr="00D848F7" w:rsidRDefault="00D848F7" w:rsidP="00D848F7">
            <w:pPr>
              <w:jc w:val="center"/>
              <w:rPr>
                <w:color w:val="000000"/>
                <w:sz w:val="22"/>
                <w:szCs w:val="22"/>
              </w:rPr>
            </w:pPr>
            <w:r w:rsidRPr="00D848F7">
              <w:rPr>
                <w:color w:val="000000"/>
                <w:sz w:val="22"/>
                <w:szCs w:val="22"/>
              </w:rPr>
              <w:t>159</w:t>
            </w:r>
          </w:p>
        </w:tc>
        <w:tc>
          <w:tcPr>
            <w:tcW w:w="1985" w:type="dxa"/>
            <w:tcBorders>
              <w:top w:val="nil"/>
              <w:left w:val="nil"/>
              <w:bottom w:val="single" w:sz="4" w:space="0" w:color="auto"/>
              <w:right w:val="single" w:sz="4" w:space="0" w:color="auto"/>
            </w:tcBorders>
            <w:shd w:val="clear" w:color="auto" w:fill="auto"/>
            <w:vAlign w:val="center"/>
            <w:hideMark/>
          </w:tcPr>
          <w:p w14:paraId="6EDA8B27" w14:textId="77777777" w:rsidR="00D848F7" w:rsidRPr="00D848F7" w:rsidRDefault="00D848F7" w:rsidP="00D848F7">
            <w:pPr>
              <w:jc w:val="center"/>
              <w:rPr>
                <w:color w:val="000000"/>
                <w:sz w:val="22"/>
                <w:szCs w:val="22"/>
              </w:rPr>
            </w:pPr>
            <w:r w:rsidRPr="00D848F7">
              <w:rPr>
                <w:color w:val="000000"/>
                <w:sz w:val="22"/>
                <w:szCs w:val="22"/>
              </w:rPr>
              <w:t>51,5</w:t>
            </w:r>
          </w:p>
        </w:tc>
        <w:tc>
          <w:tcPr>
            <w:tcW w:w="2126" w:type="dxa"/>
            <w:tcBorders>
              <w:top w:val="nil"/>
              <w:left w:val="nil"/>
              <w:bottom w:val="single" w:sz="4" w:space="0" w:color="auto"/>
              <w:right w:val="single" w:sz="4" w:space="0" w:color="auto"/>
            </w:tcBorders>
            <w:shd w:val="clear" w:color="auto" w:fill="auto"/>
            <w:vAlign w:val="center"/>
            <w:hideMark/>
          </w:tcPr>
          <w:p w14:paraId="51194AC8"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5256BEFC" w14:textId="77777777" w:rsidR="00D848F7" w:rsidRPr="00D848F7" w:rsidRDefault="00D848F7" w:rsidP="00D848F7">
            <w:pPr>
              <w:rPr>
                <w:sz w:val="20"/>
                <w:szCs w:val="20"/>
              </w:rPr>
            </w:pPr>
          </w:p>
        </w:tc>
      </w:tr>
      <w:tr w:rsidR="00D848F7" w:rsidRPr="00D848F7" w14:paraId="54076CA8"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736CF047" w14:textId="77777777" w:rsidR="00D848F7" w:rsidRPr="00D848F7" w:rsidRDefault="00D848F7" w:rsidP="00D848F7">
            <w:pPr>
              <w:jc w:val="center"/>
              <w:rPr>
                <w:color w:val="000000"/>
                <w:sz w:val="22"/>
                <w:szCs w:val="22"/>
              </w:rPr>
            </w:pPr>
            <w:r w:rsidRPr="00D848F7">
              <w:rPr>
                <w:color w:val="000000"/>
                <w:sz w:val="22"/>
                <w:szCs w:val="22"/>
              </w:rPr>
              <w:t>2.118</w:t>
            </w:r>
          </w:p>
        </w:tc>
        <w:tc>
          <w:tcPr>
            <w:tcW w:w="1506" w:type="dxa"/>
            <w:tcBorders>
              <w:top w:val="nil"/>
              <w:left w:val="nil"/>
              <w:bottom w:val="single" w:sz="4" w:space="0" w:color="auto"/>
              <w:right w:val="single" w:sz="4" w:space="0" w:color="auto"/>
            </w:tcBorders>
            <w:shd w:val="clear" w:color="auto" w:fill="auto"/>
            <w:vAlign w:val="center"/>
            <w:hideMark/>
          </w:tcPr>
          <w:p w14:paraId="354AD678" w14:textId="77777777" w:rsidR="00D848F7" w:rsidRPr="00D848F7" w:rsidRDefault="00D848F7" w:rsidP="00D848F7">
            <w:pPr>
              <w:jc w:val="center"/>
              <w:rPr>
                <w:color w:val="000000"/>
                <w:sz w:val="22"/>
                <w:szCs w:val="22"/>
              </w:rPr>
            </w:pPr>
            <w:r w:rsidRPr="00D848F7">
              <w:rPr>
                <w:color w:val="000000"/>
                <w:sz w:val="22"/>
                <w:szCs w:val="22"/>
              </w:rPr>
              <w:t>1 А</w:t>
            </w:r>
          </w:p>
        </w:tc>
        <w:tc>
          <w:tcPr>
            <w:tcW w:w="3156" w:type="dxa"/>
            <w:tcBorders>
              <w:top w:val="nil"/>
              <w:left w:val="nil"/>
              <w:bottom w:val="single" w:sz="4" w:space="0" w:color="auto"/>
              <w:right w:val="single" w:sz="4" w:space="0" w:color="auto"/>
            </w:tcBorders>
            <w:shd w:val="clear" w:color="auto" w:fill="auto"/>
            <w:vAlign w:val="center"/>
            <w:hideMark/>
          </w:tcPr>
          <w:p w14:paraId="13128B0B" w14:textId="77777777" w:rsidR="00D848F7" w:rsidRPr="00D848F7" w:rsidRDefault="00D848F7" w:rsidP="00D848F7">
            <w:pPr>
              <w:jc w:val="center"/>
              <w:rPr>
                <w:sz w:val="22"/>
                <w:szCs w:val="22"/>
              </w:rPr>
            </w:pPr>
            <w:r w:rsidRPr="00D848F7">
              <w:rPr>
                <w:sz w:val="22"/>
                <w:szCs w:val="22"/>
              </w:rPr>
              <w:t>от д.36 к.1 до д.34 к.1</w:t>
            </w:r>
          </w:p>
        </w:tc>
        <w:tc>
          <w:tcPr>
            <w:tcW w:w="2694" w:type="dxa"/>
            <w:tcBorders>
              <w:top w:val="nil"/>
              <w:left w:val="nil"/>
              <w:bottom w:val="single" w:sz="4" w:space="0" w:color="auto"/>
              <w:right w:val="single" w:sz="4" w:space="0" w:color="auto"/>
            </w:tcBorders>
            <w:shd w:val="clear" w:color="auto" w:fill="auto"/>
            <w:vAlign w:val="center"/>
            <w:hideMark/>
          </w:tcPr>
          <w:p w14:paraId="496CE97B"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7245EE45" w14:textId="77777777" w:rsidR="00D848F7" w:rsidRPr="00D848F7" w:rsidRDefault="00D848F7" w:rsidP="00D848F7">
            <w:pPr>
              <w:jc w:val="center"/>
              <w:rPr>
                <w:color w:val="000000"/>
                <w:sz w:val="22"/>
                <w:szCs w:val="22"/>
              </w:rPr>
            </w:pPr>
            <w:r w:rsidRPr="00D848F7">
              <w:rPr>
                <w:color w:val="000000"/>
                <w:sz w:val="22"/>
                <w:szCs w:val="22"/>
              </w:rPr>
              <w:t>108</w:t>
            </w:r>
          </w:p>
        </w:tc>
        <w:tc>
          <w:tcPr>
            <w:tcW w:w="1985" w:type="dxa"/>
            <w:tcBorders>
              <w:top w:val="nil"/>
              <w:left w:val="nil"/>
              <w:bottom w:val="single" w:sz="4" w:space="0" w:color="auto"/>
              <w:right w:val="single" w:sz="4" w:space="0" w:color="auto"/>
            </w:tcBorders>
            <w:shd w:val="clear" w:color="auto" w:fill="auto"/>
            <w:vAlign w:val="center"/>
            <w:hideMark/>
          </w:tcPr>
          <w:p w14:paraId="7FD2BE0E" w14:textId="77777777" w:rsidR="00D848F7" w:rsidRPr="00D848F7" w:rsidRDefault="00D848F7" w:rsidP="00D848F7">
            <w:pPr>
              <w:jc w:val="center"/>
              <w:rPr>
                <w:color w:val="000000"/>
                <w:sz w:val="22"/>
                <w:szCs w:val="22"/>
              </w:rPr>
            </w:pPr>
            <w:r w:rsidRPr="00D848F7">
              <w:rPr>
                <w:color w:val="000000"/>
                <w:sz w:val="22"/>
                <w:szCs w:val="22"/>
              </w:rPr>
              <w:t>33,9</w:t>
            </w:r>
          </w:p>
        </w:tc>
        <w:tc>
          <w:tcPr>
            <w:tcW w:w="2126" w:type="dxa"/>
            <w:tcBorders>
              <w:top w:val="nil"/>
              <w:left w:val="nil"/>
              <w:bottom w:val="single" w:sz="4" w:space="0" w:color="auto"/>
              <w:right w:val="single" w:sz="4" w:space="0" w:color="auto"/>
            </w:tcBorders>
            <w:shd w:val="clear" w:color="auto" w:fill="auto"/>
            <w:vAlign w:val="center"/>
            <w:hideMark/>
          </w:tcPr>
          <w:p w14:paraId="52D21BFE"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6188B151" w14:textId="77777777" w:rsidR="00D848F7" w:rsidRPr="00D848F7" w:rsidRDefault="00D848F7" w:rsidP="00D848F7">
            <w:pPr>
              <w:rPr>
                <w:sz w:val="20"/>
                <w:szCs w:val="20"/>
              </w:rPr>
            </w:pPr>
          </w:p>
        </w:tc>
      </w:tr>
      <w:tr w:rsidR="00D848F7" w:rsidRPr="00D848F7" w14:paraId="6A0B44D4"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BE04904" w14:textId="77777777" w:rsidR="00D848F7" w:rsidRPr="00D848F7" w:rsidRDefault="00D848F7" w:rsidP="00D848F7">
            <w:pPr>
              <w:jc w:val="center"/>
              <w:rPr>
                <w:color w:val="000000"/>
                <w:sz w:val="22"/>
                <w:szCs w:val="22"/>
              </w:rPr>
            </w:pPr>
            <w:r w:rsidRPr="00D848F7">
              <w:rPr>
                <w:color w:val="000000"/>
                <w:sz w:val="22"/>
                <w:szCs w:val="22"/>
              </w:rPr>
              <w:t>2.119</w:t>
            </w:r>
          </w:p>
        </w:tc>
        <w:tc>
          <w:tcPr>
            <w:tcW w:w="1506" w:type="dxa"/>
            <w:tcBorders>
              <w:top w:val="nil"/>
              <w:left w:val="nil"/>
              <w:bottom w:val="single" w:sz="4" w:space="0" w:color="auto"/>
              <w:right w:val="single" w:sz="4" w:space="0" w:color="auto"/>
            </w:tcBorders>
            <w:shd w:val="clear" w:color="auto" w:fill="auto"/>
            <w:vAlign w:val="center"/>
            <w:hideMark/>
          </w:tcPr>
          <w:p w14:paraId="265DEC15" w14:textId="77777777" w:rsidR="00D848F7" w:rsidRPr="00D848F7" w:rsidRDefault="00D848F7" w:rsidP="00D848F7">
            <w:pPr>
              <w:jc w:val="center"/>
              <w:rPr>
                <w:color w:val="000000"/>
                <w:sz w:val="22"/>
                <w:szCs w:val="22"/>
              </w:rPr>
            </w:pPr>
            <w:r w:rsidRPr="00D848F7">
              <w:rPr>
                <w:color w:val="000000"/>
                <w:sz w:val="22"/>
                <w:szCs w:val="22"/>
              </w:rPr>
              <w:t>1 А</w:t>
            </w:r>
          </w:p>
        </w:tc>
        <w:tc>
          <w:tcPr>
            <w:tcW w:w="3156" w:type="dxa"/>
            <w:tcBorders>
              <w:top w:val="nil"/>
              <w:left w:val="nil"/>
              <w:bottom w:val="single" w:sz="4" w:space="0" w:color="auto"/>
              <w:right w:val="single" w:sz="4" w:space="0" w:color="auto"/>
            </w:tcBorders>
            <w:shd w:val="clear" w:color="auto" w:fill="auto"/>
            <w:vAlign w:val="center"/>
            <w:hideMark/>
          </w:tcPr>
          <w:p w14:paraId="7C369BFF" w14:textId="77777777" w:rsidR="00D848F7" w:rsidRPr="00D848F7" w:rsidRDefault="00D848F7" w:rsidP="00D848F7">
            <w:pPr>
              <w:jc w:val="center"/>
              <w:rPr>
                <w:sz w:val="22"/>
                <w:szCs w:val="22"/>
              </w:rPr>
            </w:pPr>
            <w:r w:rsidRPr="00D848F7">
              <w:rPr>
                <w:sz w:val="22"/>
                <w:szCs w:val="22"/>
              </w:rPr>
              <w:t>от д.34 к.1 до д.34 к.2</w:t>
            </w:r>
          </w:p>
        </w:tc>
        <w:tc>
          <w:tcPr>
            <w:tcW w:w="2694" w:type="dxa"/>
            <w:tcBorders>
              <w:top w:val="nil"/>
              <w:left w:val="nil"/>
              <w:bottom w:val="single" w:sz="4" w:space="0" w:color="auto"/>
              <w:right w:val="single" w:sz="4" w:space="0" w:color="auto"/>
            </w:tcBorders>
            <w:shd w:val="clear" w:color="auto" w:fill="auto"/>
            <w:vAlign w:val="center"/>
            <w:hideMark/>
          </w:tcPr>
          <w:p w14:paraId="560B7295"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10379C2B" w14:textId="77777777" w:rsidR="00D848F7" w:rsidRPr="00D848F7" w:rsidRDefault="00D848F7" w:rsidP="00D848F7">
            <w:pPr>
              <w:jc w:val="center"/>
              <w:rPr>
                <w:color w:val="000000"/>
                <w:sz w:val="22"/>
                <w:szCs w:val="22"/>
              </w:rPr>
            </w:pPr>
            <w:r w:rsidRPr="00D848F7">
              <w:rPr>
                <w:color w:val="000000"/>
                <w:sz w:val="22"/>
                <w:szCs w:val="22"/>
              </w:rPr>
              <w:t>108</w:t>
            </w:r>
          </w:p>
        </w:tc>
        <w:tc>
          <w:tcPr>
            <w:tcW w:w="1985" w:type="dxa"/>
            <w:tcBorders>
              <w:top w:val="nil"/>
              <w:left w:val="nil"/>
              <w:bottom w:val="single" w:sz="4" w:space="0" w:color="auto"/>
              <w:right w:val="single" w:sz="4" w:space="0" w:color="auto"/>
            </w:tcBorders>
            <w:shd w:val="clear" w:color="auto" w:fill="auto"/>
            <w:vAlign w:val="center"/>
            <w:hideMark/>
          </w:tcPr>
          <w:p w14:paraId="406ECF86" w14:textId="77777777" w:rsidR="00D848F7" w:rsidRPr="00D848F7" w:rsidRDefault="00D848F7" w:rsidP="00D848F7">
            <w:pPr>
              <w:jc w:val="center"/>
              <w:rPr>
                <w:color w:val="000000"/>
                <w:sz w:val="22"/>
                <w:szCs w:val="22"/>
              </w:rPr>
            </w:pPr>
            <w:r w:rsidRPr="00D848F7">
              <w:rPr>
                <w:color w:val="000000"/>
                <w:sz w:val="22"/>
                <w:szCs w:val="22"/>
              </w:rPr>
              <w:t>8,4</w:t>
            </w:r>
          </w:p>
        </w:tc>
        <w:tc>
          <w:tcPr>
            <w:tcW w:w="2126" w:type="dxa"/>
            <w:tcBorders>
              <w:top w:val="nil"/>
              <w:left w:val="nil"/>
              <w:bottom w:val="single" w:sz="4" w:space="0" w:color="auto"/>
              <w:right w:val="single" w:sz="4" w:space="0" w:color="auto"/>
            </w:tcBorders>
            <w:shd w:val="clear" w:color="auto" w:fill="auto"/>
            <w:vAlign w:val="center"/>
            <w:hideMark/>
          </w:tcPr>
          <w:p w14:paraId="761C2077"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30167ECD" w14:textId="77777777" w:rsidR="00D848F7" w:rsidRPr="00D848F7" w:rsidRDefault="00D848F7" w:rsidP="00D848F7">
            <w:pPr>
              <w:rPr>
                <w:sz w:val="20"/>
                <w:szCs w:val="20"/>
              </w:rPr>
            </w:pPr>
          </w:p>
        </w:tc>
      </w:tr>
      <w:tr w:rsidR="00D848F7" w:rsidRPr="00D848F7" w14:paraId="24ED1F81"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4D5C685C" w14:textId="77777777" w:rsidR="00D848F7" w:rsidRPr="00D848F7" w:rsidRDefault="00D848F7" w:rsidP="00D848F7">
            <w:pPr>
              <w:jc w:val="center"/>
              <w:rPr>
                <w:color w:val="000000"/>
                <w:sz w:val="22"/>
                <w:szCs w:val="22"/>
              </w:rPr>
            </w:pPr>
            <w:r w:rsidRPr="00D848F7">
              <w:rPr>
                <w:color w:val="000000"/>
                <w:sz w:val="22"/>
                <w:szCs w:val="22"/>
              </w:rPr>
              <w:t>2.120</w:t>
            </w:r>
          </w:p>
        </w:tc>
        <w:tc>
          <w:tcPr>
            <w:tcW w:w="1506" w:type="dxa"/>
            <w:tcBorders>
              <w:top w:val="nil"/>
              <w:left w:val="nil"/>
              <w:bottom w:val="single" w:sz="4" w:space="0" w:color="auto"/>
              <w:right w:val="single" w:sz="4" w:space="0" w:color="auto"/>
            </w:tcBorders>
            <w:shd w:val="clear" w:color="auto" w:fill="auto"/>
            <w:vAlign w:val="center"/>
            <w:hideMark/>
          </w:tcPr>
          <w:p w14:paraId="6D1C681D" w14:textId="77777777" w:rsidR="00D848F7" w:rsidRPr="00D848F7" w:rsidRDefault="00D848F7" w:rsidP="00D848F7">
            <w:pPr>
              <w:jc w:val="center"/>
              <w:rPr>
                <w:color w:val="000000"/>
                <w:sz w:val="22"/>
                <w:szCs w:val="22"/>
              </w:rPr>
            </w:pPr>
            <w:r w:rsidRPr="00D848F7">
              <w:rPr>
                <w:color w:val="000000"/>
                <w:sz w:val="22"/>
                <w:szCs w:val="22"/>
              </w:rPr>
              <w:t>1 А</w:t>
            </w:r>
          </w:p>
        </w:tc>
        <w:tc>
          <w:tcPr>
            <w:tcW w:w="3156" w:type="dxa"/>
            <w:tcBorders>
              <w:top w:val="nil"/>
              <w:left w:val="nil"/>
              <w:bottom w:val="single" w:sz="4" w:space="0" w:color="auto"/>
              <w:right w:val="single" w:sz="4" w:space="0" w:color="auto"/>
            </w:tcBorders>
            <w:shd w:val="clear" w:color="auto" w:fill="auto"/>
            <w:vAlign w:val="center"/>
            <w:hideMark/>
          </w:tcPr>
          <w:p w14:paraId="75D30071" w14:textId="77777777" w:rsidR="00D848F7" w:rsidRPr="00D848F7" w:rsidRDefault="00D848F7" w:rsidP="00D848F7">
            <w:pPr>
              <w:jc w:val="center"/>
              <w:rPr>
                <w:sz w:val="22"/>
                <w:szCs w:val="22"/>
              </w:rPr>
            </w:pPr>
            <w:r w:rsidRPr="00D848F7">
              <w:rPr>
                <w:sz w:val="22"/>
                <w:szCs w:val="22"/>
              </w:rPr>
              <w:t>д.34 к.1,подвал</w:t>
            </w:r>
          </w:p>
        </w:tc>
        <w:tc>
          <w:tcPr>
            <w:tcW w:w="2694" w:type="dxa"/>
            <w:tcBorders>
              <w:top w:val="nil"/>
              <w:left w:val="nil"/>
              <w:bottom w:val="single" w:sz="4" w:space="0" w:color="auto"/>
              <w:right w:val="single" w:sz="4" w:space="0" w:color="auto"/>
            </w:tcBorders>
            <w:shd w:val="clear" w:color="auto" w:fill="auto"/>
            <w:vAlign w:val="center"/>
            <w:hideMark/>
          </w:tcPr>
          <w:p w14:paraId="3AC4DC12"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2D3B8378" w14:textId="77777777" w:rsidR="00D848F7" w:rsidRPr="00D848F7" w:rsidRDefault="00D848F7" w:rsidP="00D848F7">
            <w:pPr>
              <w:jc w:val="center"/>
              <w:rPr>
                <w:color w:val="000000"/>
                <w:sz w:val="22"/>
                <w:szCs w:val="22"/>
              </w:rPr>
            </w:pPr>
            <w:r w:rsidRPr="00D848F7">
              <w:rPr>
                <w:color w:val="000000"/>
                <w:sz w:val="22"/>
                <w:szCs w:val="22"/>
              </w:rPr>
              <w:t>108</w:t>
            </w:r>
          </w:p>
        </w:tc>
        <w:tc>
          <w:tcPr>
            <w:tcW w:w="1985" w:type="dxa"/>
            <w:tcBorders>
              <w:top w:val="nil"/>
              <w:left w:val="nil"/>
              <w:bottom w:val="single" w:sz="4" w:space="0" w:color="auto"/>
              <w:right w:val="single" w:sz="4" w:space="0" w:color="auto"/>
            </w:tcBorders>
            <w:shd w:val="clear" w:color="auto" w:fill="auto"/>
            <w:vAlign w:val="center"/>
            <w:hideMark/>
          </w:tcPr>
          <w:p w14:paraId="5F2F5FC5" w14:textId="77777777" w:rsidR="00D848F7" w:rsidRPr="00D848F7" w:rsidRDefault="00D848F7" w:rsidP="00D848F7">
            <w:pPr>
              <w:jc w:val="center"/>
              <w:rPr>
                <w:color w:val="000000"/>
                <w:sz w:val="22"/>
                <w:szCs w:val="22"/>
              </w:rPr>
            </w:pPr>
            <w:r w:rsidRPr="00D848F7">
              <w:rPr>
                <w:color w:val="000000"/>
                <w:sz w:val="22"/>
                <w:szCs w:val="22"/>
              </w:rPr>
              <w:t>35,3</w:t>
            </w:r>
          </w:p>
        </w:tc>
        <w:tc>
          <w:tcPr>
            <w:tcW w:w="2126" w:type="dxa"/>
            <w:tcBorders>
              <w:top w:val="nil"/>
              <w:left w:val="nil"/>
              <w:bottom w:val="single" w:sz="4" w:space="0" w:color="auto"/>
              <w:right w:val="single" w:sz="4" w:space="0" w:color="auto"/>
            </w:tcBorders>
            <w:shd w:val="clear" w:color="auto" w:fill="auto"/>
            <w:vAlign w:val="center"/>
            <w:hideMark/>
          </w:tcPr>
          <w:p w14:paraId="3779E5DA"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5A73BB81" w14:textId="77777777" w:rsidR="00D848F7" w:rsidRPr="00D848F7" w:rsidRDefault="00D848F7" w:rsidP="00D848F7">
            <w:pPr>
              <w:rPr>
                <w:sz w:val="20"/>
                <w:szCs w:val="20"/>
              </w:rPr>
            </w:pPr>
          </w:p>
        </w:tc>
      </w:tr>
      <w:tr w:rsidR="00D848F7" w:rsidRPr="00D848F7" w14:paraId="7DDFE0F9" w14:textId="77777777" w:rsidTr="00D848F7">
        <w:trPr>
          <w:gridAfter w:val="1"/>
          <w:wAfter w:w="63"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7DE50F6" w14:textId="77777777" w:rsidR="00D848F7" w:rsidRPr="00D848F7" w:rsidRDefault="00D848F7" w:rsidP="00D848F7">
            <w:pPr>
              <w:jc w:val="center"/>
              <w:rPr>
                <w:color w:val="000000"/>
                <w:sz w:val="22"/>
                <w:szCs w:val="22"/>
              </w:rPr>
            </w:pPr>
            <w:r w:rsidRPr="00D848F7">
              <w:rPr>
                <w:color w:val="000000"/>
                <w:sz w:val="22"/>
                <w:szCs w:val="22"/>
              </w:rPr>
              <w:t>2.121</w:t>
            </w:r>
          </w:p>
        </w:tc>
        <w:tc>
          <w:tcPr>
            <w:tcW w:w="1506" w:type="dxa"/>
            <w:tcBorders>
              <w:top w:val="nil"/>
              <w:left w:val="nil"/>
              <w:bottom w:val="single" w:sz="4" w:space="0" w:color="auto"/>
              <w:right w:val="single" w:sz="4" w:space="0" w:color="auto"/>
            </w:tcBorders>
            <w:shd w:val="clear" w:color="auto" w:fill="auto"/>
            <w:vAlign w:val="center"/>
            <w:hideMark/>
          </w:tcPr>
          <w:p w14:paraId="66D4B093" w14:textId="77777777" w:rsidR="00D848F7" w:rsidRPr="00D848F7" w:rsidRDefault="00D848F7" w:rsidP="00D848F7">
            <w:pPr>
              <w:jc w:val="center"/>
              <w:rPr>
                <w:color w:val="000000"/>
                <w:sz w:val="22"/>
                <w:szCs w:val="22"/>
              </w:rPr>
            </w:pPr>
            <w:r w:rsidRPr="00D848F7">
              <w:rPr>
                <w:color w:val="000000"/>
                <w:sz w:val="22"/>
                <w:szCs w:val="22"/>
              </w:rPr>
              <w:t>1 А</w:t>
            </w:r>
          </w:p>
        </w:tc>
        <w:tc>
          <w:tcPr>
            <w:tcW w:w="3156" w:type="dxa"/>
            <w:tcBorders>
              <w:top w:val="nil"/>
              <w:left w:val="nil"/>
              <w:bottom w:val="single" w:sz="4" w:space="0" w:color="auto"/>
              <w:right w:val="single" w:sz="4" w:space="0" w:color="auto"/>
            </w:tcBorders>
            <w:shd w:val="clear" w:color="auto" w:fill="auto"/>
            <w:vAlign w:val="center"/>
            <w:hideMark/>
          </w:tcPr>
          <w:p w14:paraId="0886F4FC" w14:textId="77777777" w:rsidR="00D848F7" w:rsidRPr="00D848F7" w:rsidRDefault="00D848F7" w:rsidP="00D848F7">
            <w:pPr>
              <w:jc w:val="center"/>
              <w:rPr>
                <w:sz w:val="22"/>
                <w:szCs w:val="22"/>
              </w:rPr>
            </w:pPr>
            <w:r w:rsidRPr="00D848F7">
              <w:rPr>
                <w:sz w:val="22"/>
                <w:szCs w:val="22"/>
              </w:rPr>
              <w:t>д.34 к.2,подвал после врезки до выхода из дома</w:t>
            </w:r>
          </w:p>
        </w:tc>
        <w:tc>
          <w:tcPr>
            <w:tcW w:w="2694" w:type="dxa"/>
            <w:tcBorders>
              <w:top w:val="nil"/>
              <w:left w:val="nil"/>
              <w:bottom w:val="single" w:sz="4" w:space="0" w:color="auto"/>
              <w:right w:val="single" w:sz="4" w:space="0" w:color="auto"/>
            </w:tcBorders>
            <w:shd w:val="clear" w:color="auto" w:fill="auto"/>
            <w:vAlign w:val="center"/>
            <w:hideMark/>
          </w:tcPr>
          <w:p w14:paraId="3C712B82" w14:textId="77777777" w:rsidR="00D848F7" w:rsidRPr="00D848F7" w:rsidRDefault="00D848F7" w:rsidP="00D848F7">
            <w:pPr>
              <w:jc w:val="center"/>
              <w:rPr>
                <w:sz w:val="22"/>
                <w:szCs w:val="22"/>
              </w:rPr>
            </w:pPr>
            <w:r w:rsidRPr="00D848F7">
              <w:rPr>
                <w:sz w:val="22"/>
                <w:szCs w:val="22"/>
              </w:rPr>
              <w:t>Теплосеть по подвалу дома 34 к.2 микр. 1А</w:t>
            </w:r>
          </w:p>
        </w:tc>
        <w:tc>
          <w:tcPr>
            <w:tcW w:w="2409" w:type="dxa"/>
            <w:tcBorders>
              <w:top w:val="nil"/>
              <w:left w:val="nil"/>
              <w:bottom w:val="single" w:sz="4" w:space="0" w:color="auto"/>
              <w:right w:val="single" w:sz="4" w:space="0" w:color="auto"/>
            </w:tcBorders>
            <w:shd w:val="clear" w:color="auto" w:fill="auto"/>
            <w:noWrap/>
            <w:vAlign w:val="center"/>
            <w:hideMark/>
          </w:tcPr>
          <w:p w14:paraId="5C9EEA66" w14:textId="77777777" w:rsidR="00D848F7" w:rsidRPr="00D848F7" w:rsidRDefault="00D848F7" w:rsidP="00D848F7">
            <w:pPr>
              <w:jc w:val="center"/>
              <w:rPr>
                <w:color w:val="000000"/>
                <w:sz w:val="22"/>
                <w:szCs w:val="22"/>
              </w:rPr>
            </w:pPr>
            <w:r w:rsidRPr="00D848F7">
              <w:rPr>
                <w:color w:val="000000"/>
                <w:sz w:val="22"/>
                <w:szCs w:val="22"/>
              </w:rPr>
              <w:t>76</w:t>
            </w:r>
          </w:p>
        </w:tc>
        <w:tc>
          <w:tcPr>
            <w:tcW w:w="1985" w:type="dxa"/>
            <w:tcBorders>
              <w:top w:val="nil"/>
              <w:left w:val="nil"/>
              <w:bottom w:val="single" w:sz="4" w:space="0" w:color="auto"/>
              <w:right w:val="single" w:sz="4" w:space="0" w:color="auto"/>
            </w:tcBorders>
            <w:shd w:val="clear" w:color="auto" w:fill="auto"/>
            <w:vAlign w:val="center"/>
            <w:hideMark/>
          </w:tcPr>
          <w:p w14:paraId="57933288" w14:textId="77777777" w:rsidR="00D848F7" w:rsidRPr="00D848F7" w:rsidRDefault="00D848F7" w:rsidP="00D848F7">
            <w:pPr>
              <w:jc w:val="center"/>
              <w:rPr>
                <w:color w:val="000000"/>
                <w:sz w:val="22"/>
                <w:szCs w:val="22"/>
              </w:rPr>
            </w:pPr>
            <w:r w:rsidRPr="00D848F7">
              <w:rPr>
                <w:color w:val="000000"/>
                <w:sz w:val="22"/>
                <w:szCs w:val="22"/>
              </w:rPr>
              <w:t>19,9</w:t>
            </w:r>
          </w:p>
        </w:tc>
        <w:tc>
          <w:tcPr>
            <w:tcW w:w="2126" w:type="dxa"/>
            <w:tcBorders>
              <w:top w:val="nil"/>
              <w:left w:val="nil"/>
              <w:bottom w:val="single" w:sz="4" w:space="0" w:color="auto"/>
              <w:right w:val="single" w:sz="4" w:space="0" w:color="auto"/>
            </w:tcBorders>
            <w:shd w:val="clear" w:color="auto" w:fill="auto"/>
            <w:vAlign w:val="center"/>
            <w:hideMark/>
          </w:tcPr>
          <w:p w14:paraId="45065F53"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2083DDC7" w14:textId="77777777" w:rsidR="00D848F7" w:rsidRPr="00D848F7" w:rsidRDefault="00D848F7" w:rsidP="00D848F7">
            <w:pPr>
              <w:rPr>
                <w:sz w:val="20"/>
                <w:szCs w:val="20"/>
              </w:rPr>
            </w:pPr>
          </w:p>
        </w:tc>
      </w:tr>
      <w:tr w:rsidR="00D848F7" w:rsidRPr="00D848F7" w14:paraId="35B5DEAF"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0C6ADD1" w14:textId="77777777" w:rsidR="00D848F7" w:rsidRPr="00D848F7" w:rsidRDefault="00D848F7" w:rsidP="00D848F7">
            <w:pPr>
              <w:jc w:val="center"/>
              <w:rPr>
                <w:color w:val="000000"/>
                <w:sz w:val="22"/>
                <w:szCs w:val="22"/>
              </w:rPr>
            </w:pPr>
            <w:r w:rsidRPr="00D848F7">
              <w:rPr>
                <w:color w:val="000000"/>
                <w:sz w:val="22"/>
                <w:szCs w:val="22"/>
              </w:rPr>
              <w:t>2.122</w:t>
            </w:r>
          </w:p>
        </w:tc>
        <w:tc>
          <w:tcPr>
            <w:tcW w:w="1506" w:type="dxa"/>
            <w:tcBorders>
              <w:top w:val="nil"/>
              <w:left w:val="nil"/>
              <w:bottom w:val="single" w:sz="4" w:space="0" w:color="auto"/>
              <w:right w:val="single" w:sz="4" w:space="0" w:color="auto"/>
            </w:tcBorders>
            <w:shd w:val="clear" w:color="auto" w:fill="auto"/>
            <w:vAlign w:val="center"/>
            <w:hideMark/>
          </w:tcPr>
          <w:p w14:paraId="3106DA0F" w14:textId="77777777" w:rsidR="00D848F7" w:rsidRPr="00D848F7" w:rsidRDefault="00D848F7" w:rsidP="00D848F7">
            <w:pPr>
              <w:jc w:val="center"/>
              <w:rPr>
                <w:color w:val="000000"/>
                <w:sz w:val="22"/>
                <w:szCs w:val="22"/>
              </w:rPr>
            </w:pPr>
            <w:r w:rsidRPr="00D848F7">
              <w:rPr>
                <w:color w:val="000000"/>
                <w:sz w:val="22"/>
                <w:szCs w:val="22"/>
              </w:rPr>
              <w:t>1 А</w:t>
            </w:r>
          </w:p>
        </w:tc>
        <w:tc>
          <w:tcPr>
            <w:tcW w:w="3156" w:type="dxa"/>
            <w:tcBorders>
              <w:top w:val="nil"/>
              <w:left w:val="nil"/>
              <w:bottom w:val="single" w:sz="4" w:space="0" w:color="auto"/>
              <w:right w:val="single" w:sz="4" w:space="0" w:color="auto"/>
            </w:tcBorders>
            <w:shd w:val="clear" w:color="auto" w:fill="auto"/>
            <w:vAlign w:val="center"/>
            <w:hideMark/>
          </w:tcPr>
          <w:p w14:paraId="6EE82E97" w14:textId="77777777" w:rsidR="00D848F7" w:rsidRPr="00D848F7" w:rsidRDefault="00D848F7" w:rsidP="00D848F7">
            <w:pPr>
              <w:jc w:val="center"/>
              <w:rPr>
                <w:sz w:val="22"/>
                <w:szCs w:val="22"/>
              </w:rPr>
            </w:pPr>
            <w:r w:rsidRPr="00D848F7">
              <w:rPr>
                <w:sz w:val="22"/>
                <w:szCs w:val="22"/>
              </w:rPr>
              <w:t>д.34 к.2,подвал до врезки на ИТП</w:t>
            </w:r>
          </w:p>
        </w:tc>
        <w:tc>
          <w:tcPr>
            <w:tcW w:w="2694" w:type="dxa"/>
            <w:tcBorders>
              <w:top w:val="nil"/>
              <w:left w:val="nil"/>
              <w:bottom w:val="single" w:sz="4" w:space="0" w:color="auto"/>
              <w:right w:val="single" w:sz="4" w:space="0" w:color="auto"/>
            </w:tcBorders>
            <w:shd w:val="clear" w:color="auto" w:fill="auto"/>
            <w:vAlign w:val="center"/>
            <w:hideMark/>
          </w:tcPr>
          <w:p w14:paraId="5C503916"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0CAADFEE" w14:textId="77777777" w:rsidR="00D848F7" w:rsidRPr="00D848F7" w:rsidRDefault="00D848F7" w:rsidP="00D848F7">
            <w:pPr>
              <w:jc w:val="center"/>
              <w:rPr>
                <w:color w:val="000000"/>
                <w:sz w:val="22"/>
                <w:szCs w:val="22"/>
              </w:rPr>
            </w:pPr>
            <w:r w:rsidRPr="00D848F7">
              <w:rPr>
                <w:color w:val="000000"/>
                <w:sz w:val="22"/>
                <w:szCs w:val="22"/>
              </w:rPr>
              <w:t>108</w:t>
            </w:r>
          </w:p>
        </w:tc>
        <w:tc>
          <w:tcPr>
            <w:tcW w:w="1985" w:type="dxa"/>
            <w:tcBorders>
              <w:top w:val="nil"/>
              <w:left w:val="nil"/>
              <w:bottom w:val="single" w:sz="4" w:space="0" w:color="auto"/>
              <w:right w:val="single" w:sz="4" w:space="0" w:color="auto"/>
            </w:tcBorders>
            <w:shd w:val="clear" w:color="auto" w:fill="auto"/>
            <w:vAlign w:val="center"/>
            <w:hideMark/>
          </w:tcPr>
          <w:p w14:paraId="125D6642" w14:textId="77777777" w:rsidR="00D848F7" w:rsidRPr="00D848F7" w:rsidRDefault="00D848F7" w:rsidP="00D848F7">
            <w:pPr>
              <w:jc w:val="center"/>
              <w:rPr>
                <w:color w:val="000000"/>
                <w:sz w:val="22"/>
                <w:szCs w:val="22"/>
              </w:rPr>
            </w:pPr>
            <w:r w:rsidRPr="00D848F7">
              <w:rPr>
                <w:color w:val="000000"/>
                <w:sz w:val="22"/>
                <w:szCs w:val="22"/>
              </w:rPr>
              <w:t>27,7</w:t>
            </w:r>
          </w:p>
        </w:tc>
        <w:tc>
          <w:tcPr>
            <w:tcW w:w="2126" w:type="dxa"/>
            <w:tcBorders>
              <w:top w:val="nil"/>
              <w:left w:val="nil"/>
              <w:bottom w:val="single" w:sz="4" w:space="0" w:color="auto"/>
              <w:right w:val="single" w:sz="4" w:space="0" w:color="auto"/>
            </w:tcBorders>
            <w:shd w:val="clear" w:color="auto" w:fill="auto"/>
            <w:vAlign w:val="center"/>
            <w:hideMark/>
          </w:tcPr>
          <w:p w14:paraId="2428BFAE"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4A4E378C" w14:textId="77777777" w:rsidR="00D848F7" w:rsidRPr="00D848F7" w:rsidRDefault="00D848F7" w:rsidP="00D848F7">
            <w:pPr>
              <w:rPr>
                <w:sz w:val="20"/>
                <w:szCs w:val="20"/>
              </w:rPr>
            </w:pPr>
          </w:p>
        </w:tc>
      </w:tr>
      <w:tr w:rsidR="00D848F7" w:rsidRPr="00D848F7" w14:paraId="6CDFC628" w14:textId="77777777" w:rsidTr="00D848F7">
        <w:trPr>
          <w:gridAfter w:val="1"/>
          <w:wAfter w:w="63"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D2CBDD6" w14:textId="77777777" w:rsidR="00D848F7" w:rsidRPr="00D848F7" w:rsidRDefault="00D848F7" w:rsidP="00D848F7">
            <w:pPr>
              <w:jc w:val="center"/>
              <w:rPr>
                <w:color w:val="000000"/>
                <w:sz w:val="22"/>
                <w:szCs w:val="22"/>
              </w:rPr>
            </w:pPr>
            <w:r w:rsidRPr="00D848F7">
              <w:rPr>
                <w:color w:val="000000"/>
                <w:sz w:val="22"/>
                <w:szCs w:val="22"/>
              </w:rPr>
              <w:lastRenderedPageBreak/>
              <w:t>2.123</w:t>
            </w:r>
          </w:p>
        </w:tc>
        <w:tc>
          <w:tcPr>
            <w:tcW w:w="1506" w:type="dxa"/>
            <w:tcBorders>
              <w:top w:val="nil"/>
              <w:left w:val="nil"/>
              <w:bottom w:val="single" w:sz="4" w:space="0" w:color="auto"/>
              <w:right w:val="single" w:sz="4" w:space="0" w:color="auto"/>
            </w:tcBorders>
            <w:shd w:val="clear" w:color="auto" w:fill="auto"/>
            <w:vAlign w:val="center"/>
            <w:hideMark/>
          </w:tcPr>
          <w:p w14:paraId="587B818C" w14:textId="77777777" w:rsidR="00D848F7" w:rsidRPr="00D848F7" w:rsidRDefault="00D848F7" w:rsidP="00D848F7">
            <w:pPr>
              <w:jc w:val="center"/>
              <w:rPr>
                <w:color w:val="000000"/>
                <w:sz w:val="22"/>
                <w:szCs w:val="22"/>
              </w:rPr>
            </w:pPr>
            <w:r w:rsidRPr="00D848F7">
              <w:rPr>
                <w:color w:val="000000"/>
                <w:sz w:val="22"/>
                <w:szCs w:val="22"/>
              </w:rPr>
              <w:t>1 А</w:t>
            </w:r>
          </w:p>
        </w:tc>
        <w:tc>
          <w:tcPr>
            <w:tcW w:w="3156" w:type="dxa"/>
            <w:tcBorders>
              <w:top w:val="nil"/>
              <w:left w:val="nil"/>
              <w:bottom w:val="single" w:sz="4" w:space="0" w:color="auto"/>
              <w:right w:val="single" w:sz="4" w:space="0" w:color="auto"/>
            </w:tcBorders>
            <w:shd w:val="clear" w:color="auto" w:fill="auto"/>
            <w:vAlign w:val="center"/>
            <w:hideMark/>
          </w:tcPr>
          <w:p w14:paraId="1525CAA7" w14:textId="77777777" w:rsidR="00D848F7" w:rsidRPr="00D848F7" w:rsidRDefault="00D848F7" w:rsidP="00D848F7">
            <w:pPr>
              <w:jc w:val="center"/>
              <w:rPr>
                <w:sz w:val="22"/>
                <w:szCs w:val="22"/>
              </w:rPr>
            </w:pPr>
            <w:r w:rsidRPr="00D848F7">
              <w:rPr>
                <w:sz w:val="22"/>
                <w:szCs w:val="22"/>
              </w:rPr>
              <w:t>от УТ-1 до д.1</w:t>
            </w:r>
          </w:p>
        </w:tc>
        <w:tc>
          <w:tcPr>
            <w:tcW w:w="2694" w:type="dxa"/>
            <w:tcBorders>
              <w:top w:val="nil"/>
              <w:left w:val="nil"/>
              <w:bottom w:val="single" w:sz="4" w:space="0" w:color="auto"/>
              <w:right w:val="single" w:sz="4" w:space="0" w:color="auto"/>
            </w:tcBorders>
            <w:shd w:val="clear" w:color="auto" w:fill="auto"/>
            <w:vAlign w:val="center"/>
            <w:hideMark/>
          </w:tcPr>
          <w:p w14:paraId="65DC26A2" w14:textId="77777777" w:rsidR="00D848F7" w:rsidRPr="00D848F7" w:rsidRDefault="00D848F7" w:rsidP="00D848F7">
            <w:pPr>
              <w:jc w:val="center"/>
              <w:rPr>
                <w:sz w:val="22"/>
                <w:szCs w:val="22"/>
              </w:rPr>
            </w:pPr>
            <w:r w:rsidRPr="00D848F7">
              <w:rPr>
                <w:sz w:val="22"/>
                <w:szCs w:val="22"/>
              </w:rPr>
              <w:t>Теплосеть от УТ-1 до домов 1, 2 микр.1 А</w:t>
            </w:r>
          </w:p>
        </w:tc>
        <w:tc>
          <w:tcPr>
            <w:tcW w:w="2409" w:type="dxa"/>
            <w:tcBorders>
              <w:top w:val="nil"/>
              <w:left w:val="nil"/>
              <w:bottom w:val="single" w:sz="4" w:space="0" w:color="auto"/>
              <w:right w:val="single" w:sz="4" w:space="0" w:color="auto"/>
            </w:tcBorders>
            <w:shd w:val="clear" w:color="auto" w:fill="auto"/>
            <w:noWrap/>
            <w:vAlign w:val="center"/>
            <w:hideMark/>
          </w:tcPr>
          <w:p w14:paraId="49C2F702" w14:textId="77777777" w:rsidR="00D848F7" w:rsidRPr="00D848F7" w:rsidRDefault="00D848F7" w:rsidP="00D848F7">
            <w:pPr>
              <w:jc w:val="center"/>
              <w:rPr>
                <w:color w:val="000000"/>
                <w:sz w:val="22"/>
                <w:szCs w:val="22"/>
              </w:rPr>
            </w:pPr>
            <w:r w:rsidRPr="00D848F7">
              <w:rPr>
                <w:color w:val="000000"/>
                <w:sz w:val="22"/>
                <w:szCs w:val="22"/>
              </w:rPr>
              <w:t>219</w:t>
            </w:r>
          </w:p>
        </w:tc>
        <w:tc>
          <w:tcPr>
            <w:tcW w:w="1985" w:type="dxa"/>
            <w:tcBorders>
              <w:top w:val="nil"/>
              <w:left w:val="nil"/>
              <w:bottom w:val="single" w:sz="4" w:space="0" w:color="auto"/>
              <w:right w:val="single" w:sz="4" w:space="0" w:color="auto"/>
            </w:tcBorders>
            <w:shd w:val="clear" w:color="auto" w:fill="auto"/>
            <w:vAlign w:val="center"/>
            <w:hideMark/>
          </w:tcPr>
          <w:p w14:paraId="578ADF9E" w14:textId="77777777" w:rsidR="00D848F7" w:rsidRPr="00D848F7" w:rsidRDefault="00D848F7" w:rsidP="00D848F7">
            <w:pPr>
              <w:jc w:val="center"/>
              <w:rPr>
                <w:color w:val="000000"/>
                <w:sz w:val="22"/>
                <w:szCs w:val="22"/>
              </w:rPr>
            </w:pPr>
            <w:r w:rsidRPr="00D848F7">
              <w:rPr>
                <w:color w:val="000000"/>
                <w:sz w:val="22"/>
                <w:szCs w:val="22"/>
              </w:rPr>
              <w:t>5,7</w:t>
            </w:r>
          </w:p>
        </w:tc>
        <w:tc>
          <w:tcPr>
            <w:tcW w:w="2126" w:type="dxa"/>
            <w:tcBorders>
              <w:top w:val="nil"/>
              <w:left w:val="nil"/>
              <w:bottom w:val="single" w:sz="4" w:space="0" w:color="auto"/>
              <w:right w:val="single" w:sz="4" w:space="0" w:color="auto"/>
            </w:tcBorders>
            <w:shd w:val="clear" w:color="auto" w:fill="auto"/>
            <w:vAlign w:val="center"/>
            <w:hideMark/>
          </w:tcPr>
          <w:p w14:paraId="05B18CB7"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076FF391" w14:textId="77777777" w:rsidR="00D848F7" w:rsidRPr="00D848F7" w:rsidRDefault="00D848F7" w:rsidP="00D848F7">
            <w:pPr>
              <w:rPr>
                <w:sz w:val="20"/>
                <w:szCs w:val="20"/>
              </w:rPr>
            </w:pPr>
          </w:p>
        </w:tc>
      </w:tr>
      <w:tr w:rsidR="00D848F7" w:rsidRPr="00D848F7" w14:paraId="16CBEDA3"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5FC1ED7B" w14:textId="77777777" w:rsidR="00D848F7" w:rsidRPr="00D848F7" w:rsidRDefault="00D848F7" w:rsidP="00D848F7">
            <w:pPr>
              <w:jc w:val="center"/>
              <w:rPr>
                <w:color w:val="000000"/>
                <w:sz w:val="22"/>
                <w:szCs w:val="22"/>
              </w:rPr>
            </w:pPr>
            <w:r w:rsidRPr="00D848F7">
              <w:rPr>
                <w:color w:val="000000"/>
                <w:sz w:val="22"/>
                <w:szCs w:val="22"/>
              </w:rPr>
              <w:t>2.124</w:t>
            </w:r>
          </w:p>
        </w:tc>
        <w:tc>
          <w:tcPr>
            <w:tcW w:w="1506" w:type="dxa"/>
            <w:tcBorders>
              <w:top w:val="nil"/>
              <w:left w:val="nil"/>
              <w:bottom w:val="single" w:sz="4" w:space="0" w:color="auto"/>
              <w:right w:val="single" w:sz="4" w:space="0" w:color="auto"/>
            </w:tcBorders>
            <w:shd w:val="clear" w:color="auto" w:fill="auto"/>
            <w:vAlign w:val="center"/>
            <w:hideMark/>
          </w:tcPr>
          <w:p w14:paraId="2DC078C0" w14:textId="77777777" w:rsidR="00D848F7" w:rsidRPr="00D848F7" w:rsidRDefault="00D848F7" w:rsidP="00D848F7">
            <w:pPr>
              <w:jc w:val="center"/>
              <w:rPr>
                <w:color w:val="000000"/>
                <w:sz w:val="22"/>
                <w:szCs w:val="22"/>
              </w:rPr>
            </w:pPr>
            <w:r w:rsidRPr="00D848F7">
              <w:rPr>
                <w:color w:val="000000"/>
                <w:sz w:val="22"/>
                <w:szCs w:val="22"/>
              </w:rPr>
              <w:t>1 А</w:t>
            </w:r>
          </w:p>
        </w:tc>
        <w:tc>
          <w:tcPr>
            <w:tcW w:w="3156" w:type="dxa"/>
            <w:tcBorders>
              <w:top w:val="nil"/>
              <w:left w:val="nil"/>
              <w:bottom w:val="single" w:sz="4" w:space="0" w:color="auto"/>
              <w:right w:val="single" w:sz="4" w:space="0" w:color="auto"/>
            </w:tcBorders>
            <w:shd w:val="clear" w:color="auto" w:fill="auto"/>
            <w:vAlign w:val="center"/>
            <w:hideMark/>
          </w:tcPr>
          <w:p w14:paraId="4BE53B43" w14:textId="77777777" w:rsidR="00D848F7" w:rsidRPr="00D848F7" w:rsidRDefault="00D848F7" w:rsidP="00D848F7">
            <w:pPr>
              <w:jc w:val="center"/>
              <w:rPr>
                <w:sz w:val="22"/>
                <w:szCs w:val="22"/>
              </w:rPr>
            </w:pPr>
            <w:r w:rsidRPr="00D848F7">
              <w:rPr>
                <w:sz w:val="22"/>
                <w:szCs w:val="22"/>
              </w:rPr>
              <w:t>д.1, подвал</w:t>
            </w:r>
          </w:p>
        </w:tc>
        <w:tc>
          <w:tcPr>
            <w:tcW w:w="2694" w:type="dxa"/>
            <w:tcBorders>
              <w:top w:val="nil"/>
              <w:left w:val="nil"/>
              <w:bottom w:val="single" w:sz="4" w:space="0" w:color="auto"/>
              <w:right w:val="single" w:sz="4" w:space="0" w:color="auto"/>
            </w:tcBorders>
            <w:shd w:val="clear" w:color="auto" w:fill="auto"/>
            <w:vAlign w:val="center"/>
            <w:hideMark/>
          </w:tcPr>
          <w:p w14:paraId="341F4731"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2EFAF214" w14:textId="77777777" w:rsidR="00D848F7" w:rsidRPr="00D848F7" w:rsidRDefault="00D848F7" w:rsidP="00D848F7">
            <w:pPr>
              <w:jc w:val="center"/>
              <w:rPr>
                <w:color w:val="000000"/>
                <w:sz w:val="22"/>
                <w:szCs w:val="22"/>
              </w:rPr>
            </w:pPr>
            <w:r w:rsidRPr="00D848F7">
              <w:rPr>
                <w:color w:val="000000"/>
                <w:sz w:val="22"/>
                <w:szCs w:val="22"/>
              </w:rPr>
              <w:t>133</w:t>
            </w:r>
          </w:p>
        </w:tc>
        <w:tc>
          <w:tcPr>
            <w:tcW w:w="1985" w:type="dxa"/>
            <w:tcBorders>
              <w:top w:val="nil"/>
              <w:left w:val="nil"/>
              <w:bottom w:val="single" w:sz="4" w:space="0" w:color="auto"/>
              <w:right w:val="single" w:sz="4" w:space="0" w:color="auto"/>
            </w:tcBorders>
            <w:shd w:val="clear" w:color="auto" w:fill="auto"/>
            <w:vAlign w:val="center"/>
            <w:hideMark/>
          </w:tcPr>
          <w:p w14:paraId="6C25A37C" w14:textId="77777777" w:rsidR="00D848F7" w:rsidRPr="00D848F7" w:rsidRDefault="00D848F7" w:rsidP="00D848F7">
            <w:pPr>
              <w:jc w:val="center"/>
              <w:rPr>
                <w:color w:val="000000"/>
                <w:sz w:val="22"/>
                <w:szCs w:val="22"/>
              </w:rPr>
            </w:pPr>
            <w:r w:rsidRPr="00D848F7">
              <w:rPr>
                <w:color w:val="000000"/>
                <w:sz w:val="22"/>
                <w:szCs w:val="22"/>
              </w:rPr>
              <w:t>93,2</w:t>
            </w:r>
          </w:p>
        </w:tc>
        <w:tc>
          <w:tcPr>
            <w:tcW w:w="2126" w:type="dxa"/>
            <w:tcBorders>
              <w:top w:val="nil"/>
              <w:left w:val="nil"/>
              <w:bottom w:val="single" w:sz="4" w:space="0" w:color="auto"/>
              <w:right w:val="single" w:sz="4" w:space="0" w:color="auto"/>
            </w:tcBorders>
            <w:shd w:val="clear" w:color="auto" w:fill="auto"/>
            <w:vAlign w:val="center"/>
            <w:hideMark/>
          </w:tcPr>
          <w:p w14:paraId="7AFDAB0D"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70981E36" w14:textId="77777777" w:rsidR="00D848F7" w:rsidRPr="00D848F7" w:rsidRDefault="00D848F7" w:rsidP="00D848F7">
            <w:pPr>
              <w:rPr>
                <w:sz w:val="20"/>
                <w:szCs w:val="20"/>
              </w:rPr>
            </w:pPr>
          </w:p>
        </w:tc>
      </w:tr>
      <w:tr w:rsidR="00D848F7" w:rsidRPr="00D848F7" w14:paraId="4CDC5353"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28684EF9" w14:textId="77777777" w:rsidR="00D848F7" w:rsidRPr="00D848F7" w:rsidRDefault="00D848F7" w:rsidP="00D848F7">
            <w:pPr>
              <w:jc w:val="center"/>
              <w:rPr>
                <w:color w:val="000000"/>
                <w:sz w:val="22"/>
                <w:szCs w:val="22"/>
              </w:rPr>
            </w:pPr>
            <w:r w:rsidRPr="00D848F7">
              <w:rPr>
                <w:color w:val="000000"/>
                <w:sz w:val="22"/>
                <w:szCs w:val="22"/>
              </w:rPr>
              <w:t>2.125</w:t>
            </w:r>
          </w:p>
        </w:tc>
        <w:tc>
          <w:tcPr>
            <w:tcW w:w="1506" w:type="dxa"/>
            <w:tcBorders>
              <w:top w:val="nil"/>
              <w:left w:val="nil"/>
              <w:bottom w:val="single" w:sz="4" w:space="0" w:color="auto"/>
              <w:right w:val="single" w:sz="4" w:space="0" w:color="auto"/>
            </w:tcBorders>
            <w:shd w:val="clear" w:color="auto" w:fill="auto"/>
            <w:vAlign w:val="center"/>
            <w:hideMark/>
          </w:tcPr>
          <w:p w14:paraId="44AA683E" w14:textId="77777777" w:rsidR="00D848F7" w:rsidRPr="00D848F7" w:rsidRDefault="00D848F7" w:rsidP="00D848F7">
            <w:pPr>
              <w:jc w:val="center"/>
              <w:rPr>
                <w:color w:val="000000"/>
                <w:sz w:val="22"/>
                <w:szCs w:val="22"/>
              </w:rPr>
            </w:pPr>
            <w:r w:rsidRPr="00D848F7">
              <w:rPr>
                <w:color w:val="000000"/>
                <w:sz w:val="22"/>
                <w:szCs w:val="22"/>
              </w:rPr>
              <w:t>1 А</w:t>
            </w:r>
          </w:p>
        </w:tc>
        <w:tc>
          <w:tcPr>
            <w:tcW w:w="3156" w:type="dxa"/>
            <w:tcBorders>
              <w:top w:val="nil"/>
              <w:left w:val="nil"/>
              <w:bottom w:val="single" w:sz="4" w:space="0" w:color="auto"/>
              <w:right w:val="single" w:sz="4" w:space="0" w:color="auto"/>
            </w:tcBorders>
            <w:shd w:val="clear" w:color="auto" w:fill="auto"/>
            <w:vAlign w:val="center"/>
            <w:hideMark/>
          </w:tcPr>
          <w:p w14:paraId="586DFECB" w14:textId="77777777" w:rsidR="00D848F7" w:rsidRPr="00D848F7" w:rsidRDefault="00D848F7" w:rsidP="00D848F7">
            <w:pPr>
              <w:jc w:val="center"/>
              <w:rPr>
                <w:sz w:val="22"/>
                <w:szCs w:val="22"/>
              </w:rPr>
            </w:pPr>
            <w:r w:rsidRPr="00D848F7">
              <w:rPr>
                <w:sz w:val="22"/>
                <w:szCs w:val="22"/>
              </w:rPr>
              <w:t>от УТ-2 до д.9</w:t>
            </w:r>
          </w:p>
        </w:tc>
        <w:tc>
          <w:tcPr>
            <w:tcW w:w="2694" w:type="dxa"/>
            <w:tcBorders>
              <w:top w:val="nil"/>
              <w:left w:val="nil"/>
              <w:bottom w:val="single" w:sz="4" w:space="0" w:color="auto"/>
              <w:right w:val="single" w:sz="4" w:space="0" w:color="auto"/>
            </w:tcBorders>
            <w:shd w:val="clear" w:color="auto" w:fill="auto"/>
            <w:vAlign w:val="center"/>
            <w:hideMark/>
          </w:tcPr>
          <w:p w14:paraId="0ED49DA5" w14:textId="77777777" w:rsidR="00D848F7" w:rsidRPr="00D848F7" w:rsidRDefault="00D848F7" w:rsidP="00D848F7">
            <w:pPr>
              <w:jc w:val="center"/>
              <w:rPr>
                <w:sz w:val="22"/>
                <w:szCs w:val="22"/>
              </w:rPr>
            </w:pPr>
            <w:r w:rsidRPr="00D848F7">
              <w:rPr>
                <w:sz w:val="22"/>
                <w:szCs w:val="22"/>
              </w:rPr>
              <w:t>Теплосеть к ж.дому 9 микр. 1А</w:t>
            </w:r>
          </w:p>
        </w:tc>
        <w:tc>
          <w:tcPr>
            <w:tcW w:w="2409" w:type="dxa"/>
            <w:tcBorders>
              <w:top w:val="nil"/>
              <w:left w:val="nil"/>
              <w:bottom w:val="single" w:sz="4" w:space="0" w:color="auto"/>
              <w:right w:val="single" w:sz="4" w:space="0" w:color="auto"/>
            </w:tcBorders>
            <w:shd w:val="clear" w:color="auto" w:fill="auto"/>
            <w:noWrap/>
            <w:vAlign w:val="center"/>
            <w:hideMark/>
          </w:tcPr>
          <w:p w14:paraId="0DB08C00" w14:textId="77777777" w:rsidR="00D848F7" w:rsidRPr="00D848F7" w:rsidRDefault="00D848F7" w:rsidP="00D848F7">
            <w:pPr>
              <w:jc w:val="center"/>
              <w:rPr>
                <w:color w:val="000000"/>
                <w:sz w:val="22"/>
                <w:szCs w:val="22"/>
              </w:rPr>
            </w:pPr>
            <w:r w:rsidRPr="00D848F7">
              <w:rPr>
                <w:color w:val="000000"/>
                <w:sz w:val="22"/>
                <w:szCs w:val="22"/>
              </w:rPr>
              <w:t>89</w:t>
            </w:r>
          </w:p>
        </w:tc>
        <w:tc>
          <w:tcPr>
            <w:tcW w:w="1985" w:type="dxa"/>
            <w:tcBorders>
              <w:top w:val="nil"/>
              <w:left w:val="nil"/>
              <w:bottom w:val="single" w:sz="4" w:space="0" w:color="auto"/>
              <w:right w:val="single" w:sz="4" w:space="0" w:color="auto"/>
            </w:tcBorders>
            <w:shd w:val="clear" w:color="auto" w:fill="auto"/>
            <w:vAlign w:val="center"/>
            <w:hideMark/>
          </w:tcPr>
          <w:p w14:paraId="48F7934C" w14:textId="77777777" w:rsidR="00D848F7" w:rsidRPr="00D848F7" w:rsidRDefault="00D848F7" w:rsidP="00D848F7">
            <w:pPr>
              <w:jc w:val="center"/>
              <w:rPr>
                <w:color w:val="000000"/>
                <w:sz w:val="22"/>
                <w:szCs w:val="22"/>
              </w:rPr>
            </w:pPr>
            <w:r w:rsidRPr="00D848F7">
              <w:rPr>
                <w:color w:val="000000"/>
                <w:sz w:val="22"/>
                <w:szCs w:val="22"/>
              </w:rPr>
              <w:t>27,3</w:t>
            </w:r>
          </w:p>
        </w:tc>
        <w:tc>
          <w:tcPr>
            <w:tcW w:w="2126" w:type="dxa"/>
            <w:tcBorders>
              <w:top w:val="nil"/>
              <w:left w:val="nil"/>
              <w:bottom w:val="single" w:sz="4" w:space="0" w:color="auto"/>
              <w:right w:val="single" w:sz="4" w:space="0" w:color="auto"/>
            </w:tcBorders>
            <w:shd w:val="clear" w:color="auto" w:fill="auto"/>
            <w:vAlign w:val="center"/>
            <w:hideMark/>
          </w:tcPr>
          <w:p w14:paraId="5CDAA665"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4B2E5E16" w14:textId="77777777" w:rsidR="00D848F7" w:rsidRPr="00D848F7" w:rsidRDefault="00D848F7" w:rsidP="00D848F7">
            <w:pPr>
              <w:rPr>
                <w:sz w:val="20"/>
                <w:szCs w:val="20"/>
              </w:rPr>
            </w:pPr>
          </w:p>
        </w:tc>
      </w:tr>
      <w:tr w:rsidR="00D848F7" w:rsidRPr="00D848F7" w14:paraId="1A1153B4" w14:textId="77777777" w:rsidTr="00D848F7">
        <w:trPr>
          <w:gridAfter w:val="1"/>
          <w:wAfter w:w="63"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B756F1E" w14:textId="77777777" w:rsidR="00D848F7" w:rsidRPr="00D848F7" w:rsidRDefault="00D848F7" w:rsidP="00D848F7">
            <w:pPr>
              <w:jc w:val="center"/>
              <w:rPr>
                <w:color w:val="000000"/>
                <w:sz w:val="22"/>
                <w:szCs w:val="22"/>
              </w:rPr>
            </w:pPr>
            <w:r w:rsidRPr="00D848F7">
              <w:rPr>
                <w:color w:val="000000"/>
                <w:sz w:val="22"/>
                <w:szCs w:val="22"/>
              </w:rPr>
              <w:t>2.126</w:t>
            </w:r>
          </w:p>
        </w:tc>
        <w:tc>
          <w:tcPr>
            <w:tcW w:w="1506" w:type="dxa"/>
            <w:tcBorders>
              <w:top w:val="nil"/>
              <w:left w:val="nil"/>
              <w:bottom w:val="single" w:sz="4" w:space="0" w:color="auto"/>
              <w:right w:val="single" w:sz="4" w:space="0" w:color="auto"/>
            </w:tcBorders>
            <w:shd w:val="clear" w:color="auto" w:fill="auto"/>
            <w:vAlign w:val="center"/>
            <w:hideMark/>
          </w:tcPr>
          <w:p w14:paraId="2334B52E" w14:textId="77777777" w:rsidR="00D848F7" w:rsidRPr="00D848F7" w:rsidRDefault="00D848F7" w:rsidP="00D848F7">
            <w:pPr>
              <w:jc w:val="center"/>
              <w:rPr>
                <w:color w:val="000000"/>
                <w:sz w:val="22"/>
                <w:szCs w:val="22"/>
              </w:rPr>
            </w:pPr>
            <w:r w:rsidRPr="00D848F7">
              <w:rPr>
                <w:color w:val="000000"/>
                <w:sz w:val="22"/>
                <w:szCs w:val="22"/>
              </w:rPr>
              <w:t>1 А</w:t>
            </w:r>
          </w:p>
        </w:tc>
        <w:tc>
          <w:tcPr>
            <w:tcW w:w="3156" w:type="dxa"/>
            <w:tcBorders>
              <w:top w:val="nil"/>
              <w:left w:val="nil"/>
              <w:bottom w:val="single" w:sz="4" w:space="0" w:color="auto"/>
              <w:right w:val="single" w:sz="4" w:space="0" w:color="auto"/>
            </w:tcBorders>
            <w:shd w:val="clear" w:color="auto" w:fill="auto"/>
            <w:vAlign w:val="center"/>
            <w:hideMark/>
          </w:tcPr>
          <w:p w14:paraId="3817730A" w14:textId="77777777" w:rsidR="00D848F7" w:rsidRPr="00D848F7" w:rsidRDefault="00D848F7" w:rsidP="00D848F7">
            <w:pPr>
              <w:jc w:val="center"/>
              <w:rPr>
                <w:sz w:val="22"/>
                <w:szCs w:val="22"/>
              </w:rPr>
            </w:pPr>
            <w:r w:rsidRPr="00D848F7">
              <w:rPr>
                <w:sz w:val="22"/>
                <w:szCs w:val="22"/>
              </w:rPr>
              <w:t>д.4 подвал после врезки на ИТП до выхода из дома</w:t>
            </w:r>
          </w:p>
        </w:tc>
        <w:tc>
          <w:tcPr>
            <w:tcW w:w="2694" w:type="dxa"/>
            <w:tcBorders>
              <w:top w:val="nil"/>
              <w:left w:val="nil"/>
              <w:bottom w:val="single" w:sz="4" w:space="0" w:color="auto"/>
              <w:right w:val="single" w:sz="4" w:space="0" w:color="auto"/>
            </w:tcBorders>
            <w:shd w:val="clear" w:color="auto" w:fill="auto"/>
            <w:vAlign w:val="center"/>
            <w:hideMark/>
          </w:tcPr>
          <w:p w14:paraId="76A50B7D"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34B6B7D7" w14:textId="77777777" w:rsidR="00D848F7" w:rsidRPr="00D848F7" w:rsidRDefault="00D848F7" w:rsidP="00D848F7">
            <w:pPr>
              <w:jc w:val="center"/>
              <w:rPr>
                <w:color w:val="000000"/>
                <w:sz w:val="22"/>
                <w:szCs w:val="22"/>
              </w:rPr>
            </w:pPr>
            <w:r w:rsidRPr="00D848F7">
              <w:rPr>
                <w:color w:val="000000"/>
                <w:sz w:val="22"/>
                <w:szCs w:val="22"/>
              </w:rPr>
              <w:t>89</w:t>
            </w:r>
          </w:p>
        </w:tc>
        <w:tc>
          <w:tcPr>
            <w:tcW w:w="1985" w:type="dxa"/>
            <w:tcBorders>
              <w:top w:val="nil"/>
              <w:left w:val="nil"/>
              <w:bottom w:val="single" w:sz="4" w:space="0" w:color="auto"/>
              <w:right w:val="single" w:sz="4" w:space="0" w:color="auto"/>
            </w:tcBorders>
            <w:shd w:val="clear" w:color="auto" w:fill="auto"/>
            <w:vAlign w:val="center"/>
            <w:hideMark/>
          </w:tcPr>
          <w:p w14:paraId="60B78FA4" w14:textId="77777777" w:rsidR="00D848F7" w:rsidRPr="00D848F7" w:rsidRDefault="00D848F7" w:rsidP="00D848F7">
            <w:pPr>
              <w:jc w:val="center"/>
              <w:rPr>
                <w:color w:val="000000"/>
                <w:sz w:val="22"/>
                <w:szCs w:val="22"/>
              </w:rPr>
            </w:pPr>
            <w:r w:rsidRPr="00D848F7">
              <w:rPr>
                <w:color w:val="000000"/>
                <w:sz w:val="22"/>
                <w:szCs w:val="22"/>
              </w:rPr>
              <w:t>18,0</w:t>
            </w:r>
          </w:p>
        </w:tc>
        <w:tc>
          <w:tcPr>
            <w:tcW w:w="2126" w:type="dxa"/>
            <w:tcBorders>
              <w:top w:val="nil"/>
              <w:left w:val="nil"/>
              <w:bottom w:val="single" w:sz="4" w:space="0" w:color="auto"/>
              <w:right w:val="single" w:sz="4" w:space="0" w:color="auto"/>
            </w:tcBorders>
            <w:shd w:val="clear" w:color="auto" w:fill="auto"/>
            <w:vAlign w:val="center"/>
            <w:hideMark/>
          </w:tcPr>
          <w:p w14:paraId="7D0E6CED"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2D75C4F2" w14:textId="77777777" w:rsidR="00D848F7" w:rsidRPr="00D848F7" w:rsidRDefault="00D848F7" w:rsidP="00D848F7">
            <w:pPr>
              <w:rPr>
                <w:sz w:val="20"/>
                <w:szCs w:val="20"/>
              </w:rPr>
            </w:pPr>
          </w:p>
        </w:tc>
      </w:tr>
      <w:tr w:rsidR="00D848F7" w:rsidRPr="00D848F7" w14:paraId="227B9C47"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25C4E76D" w14:textId="77777777" w:rsidR="00D848F7" w:rsidRPr="00D848F7" w:rsidRDefault="00D848F7" w:rsidP="00D848F7">
            <w:pPr>
              <w:jc w:val="center"/>
              <w:rPr>
                <w:color w:val="000000"/>
                <w:sz w:val="22"/>
                <w:szCs w:val="22"/>
              </w:rPr>
            </w:pPr>
            <w:r w:rsidRPr="00D848F7">
              <w:rPr>
                <w:color w:val="000000"/>
                <w:sz w:val="22"/>
                <w:szCs w:val="22"/>
              </w:rPr>
              <w:t>2.127</w:t>
            </w:r>
          </w:p>
        </w:tc>
        <w:tc>
          <w:tcPr>
            <w:tcW w:w="1506" w:type="dxa"/>
            <w:tcBorders>
              <w:top w:val="nil"/>
              <w:left w:val="nil"/>
              <w:bottom w:val="single" w:sz="4" w:space="0" w:color="auto"/>
              <w:right w:val="single" w:sz="4" w:space="0" w:color="auto"/>
            </w:tcBorders>
            <w:shd w:val="clear" w:color="auto" w:fill="auto"/>
            <w:vAlign w:val="center"/>
            <w:hideMark/>
          </w:tcPr>
          <w:p w14:paraId="0DEEFB92" w14:textId="77777777" w:rsidR="00D848F7" w:rsidRPr="00D848F7" w:rsidRDefault="00D848F7" w:rsidP="00D848F7">
            <w:pPr>
              <w:jc w:val="center"/>
              <w:rPr>
                <w:color w:val="000000"/>
                <w:sz w:val="22"/>
                <w:szCs w:val="22"/>
              </w:rPr>
            </w:pPr>
            <w:r w:rsidRPr="00D848F7">
              <w:rPr>
                <w:color w:val="000000"/>
                <w:sz w:val="22"/>
                <w:szCs w:val="22"/>
              </w:rPr>
              <w:t>1 А</w:t>
            </w:r>
          </w:p>
        </w:tc>
        <w:tc>
          <w:tcPr>
            <w:tcW w:w="3156" w:type="dxa"/>
            <w:tcBorders>
              <w:top w:val="nil"/>
              <w:left w:val="nil"/>
              <w:bottom w:val="single" w:sz="4" w:space="0" w:color="auto"/>
              <w:right w:val="single" w:sz="4" w:space="0" w:color="auto"/>
            </w:tcBorders>
            <w:shd w:val="clear" w:color="auto" w:fill="auto"/>
            <w:vAlign w:val="center"/>
            <w:hideMark/>
          </w:tcPr>
          <w:p w14:paraId="2435C1A5" w14:textId="77777777" w:rsidR="00D848F7" w:rsidRPr="00D848F7" w:rsidRDefault="00D848F7" w:rsidP="00D848F7">
            <w:pPr>
              <w:jc w:val="center"/>
              <w:rPr>
                <w:sz w:val="22"/>
                <w:szCs w:val="22"/>
              </w:rPr>
            </w:pPr>
            <w:r w:rsidRPr="00D848F7">
              <w:rPr>
                <w:sz w:val="22"/>
                <w:szCs w:val="22"/>
              </w:rPr>
              <w:t>д.4, подвал</w:t>
            </w:r>
          </w:p>
        </w:tc>
        <w:tc>
          <w:tcPr>
            <w:tcW w:w="2694" w:type="dxa"/>
            <w:tcBorders>
              <w:top w:val="nil"/>
              <w:left w:val="nil"/>
              <w:bottom w:val="single" w:sz="4" w:space="0" w:color="auto"/>
              <w:right w:val="single" w:sz="4" w:space="0" w:color="auto"/>
            </w:tcBorders>
            <w:shd w:val="clear" w:color="auto" w:fill="auto"/>
            <w:vAlign w:val="center"/>
            <w:hideMark/>
          </w:tcPr>
          <w:p w14:paraId="3D5293DC"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23FF2C40" w14:textId="77777777" w:rsidR="00D848F7" w:rsidRPr="00D848F7" w:rsidRDefault="00D848F7" w:rsidP="00D848F7">
            <w:pPr>
              <w:jc w:val="center"/>
              <w:rPr>
                <w:color w:val="000000"/>
                <w:sz w:val="22"/>
                <w:szCs w:val="22"/>
              </w:rPr>
            </w:pPr>
            <w:r w:rsidRPr="00D848F7">
              <w:rPr>
                <w:color w:val="000000"/>
                <w:sz w:val="22"/>
                <w:szCs w:val="22"/>
              </w:rPr>
              <w:t>108</w:t>
            </w:r>
          </w:p>
        </w:tc>
        <w:tc>
          <w:tcPr>
            <w:tcW w:w="1985" w:type="dxa"/>
            <w:tcBorders>
              <w:top w:val="nil"/>
              <w:left w:val="nil"/>
              <w:bottom w:val="single" w:sz="4" w:space="0" w:color="auto"/>
              <w:right w:val="single" w:sz="4" w:space="0" w:color="auto"/>
            </w:tcBorders>
            <w:shd w:val="clear" w:color="auto" w:fill="auto"/>
            <w:vAlign w:val="center"/>
            <w:hideMark/>
          </w:tcPr>
          <w:p w14:paraId="0F51581D" w14:textId="77777777" w:rsidR="00D848F7" w:rsidRPr="00D848F7" w:rsidRDefault="00D848F7" w:rsidP="00D848F7">
            <w:pPr>
              <w:jc w:val="center"/>
              <w:rPr>
                <w:color w:val="000000"/>
                <w:sz w:val="22"/>
                <w:szCs w:val="22"/>
              </w:rPr>
            </w:pPr>
            <w:r w:rsidRPr="00D848F7">
              <w:rPr>
                <w:color w:val="000000"/>
                <w:sz w:val="22"/>
                <w:szCs w:val="22"/>
              </w:rPr>
              <w:t>54,3</w:t>
            </w:r>
          </w:p>
        </w:tc>
        <w:tc>
          <w:tcPr>
            <w:tcW w:w="2126" w:type="dxa"/>
            <w:tcBorders>
              <w:top w:val="nil"/>
              <w:left w:val="nil"/>
              <w:bottom w:val="single" w:sz="4" w:space="0" w:color="auto"/>
              <w:right w:val="single" w:sz="4" w:space="0" w:color="auto"/>
            </w:tcBorders>
            <w:shd w:val="clear" w:color="auto" w:fill="auto"/>
            <w:vAlign w:val="center"/>
            <w:hideMark/>
          </w:tcPr>
          <w:p w14:paraId="3EAE013D"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34725D8C" w14:textId="77777777" w:rsidR="00D848F7" w:rsidRPr="00D848F7" w:rsidRDefault="00D848F7" w:rsidP="00D848F7">
            <w:pPr>
              <w:rPr>
                <w:sz w:val="20"/>
                <w:szCs w:val="20"/>
              </w:rPr>
            </w:pPr>
          </w:p>
        </w:tc>
      </w:tr>
      <w:tr w:rsidR="00D848F7" w:rsidRPr="00D848F7" w14:paraId="1EE9D03A"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7B271027" w14:textId="77777777" w:rsidR="00D848F7" w:rsidRPr="00D848F7" w:rsidRDefault="00D848F7" w:rsidP="00D848F7">
            <w:pPr>
              <w:jc w:val="center"/>
              <w:rPr>
                <w:color w:val="000000"/>
                <w:sz w:val="22"/>
                <w:szCs w:val="22"/>
              </w:rPr>
            </w:pPr>
            <w:r w:rsidRPr="00D848F7">
              <w:rPr>
                <w:color w:val="000000"/>
                <w:sz w:val="22"/>
                <w:szCs w:val="22"/>
              </w:rPr>
              <w:t>2.128</w:t>
            </w:r>
          </w:p>
        </w:tc>
        <w:tc>
          <w:tcPr>
            <w:tcW w:w="1506" w:type="dxa"/>
            <w:tcBorders>
              <w:top w:val="nil"/>
              <w:left w:val="nil"/>
              <w:bottom w:val="single" w:sz="4" w:space="0" w:color="auto"/>
              <w:right w:val="single" w:sz="4" w:space="0" w:color="auto"/>
            </w:tcBorders>
            <w:shd w:val="clear" w:color="auto" w:fill="auto"/>
            <w:vAlign w:val="center"/>
            <w:hideMark/>
          </w:tcPr>
          <w:p w14:paraId="24A3A97F" w14:textId="77777777" w:rsidR="00D848F7" w:rsidRPr="00D848F7" w:rsidRDefault="00D848F7" w:rsidP="00D848F7">
            <w:pPr>
              <w:jc w:val="center"/>
              <w:rPr>
                <w:color w:val="000000"/>
                <w:sz w:val="22"/>
                <w:szCs w:val="22"/>
              </w:rPr>
            </w:pPr>
            <w:r w:rsidRPr="00D848F7">
              <w:rPr>
                <w:color w:val="000000"/>
                <w:sz w:val="22"/>
                <w:szCs w:val="22"/>
              </w:rPr>
              <w:t>1 А</w:t>
            </w:r>
          </w:p>
        </w:tc>
        <w:tc>
          <w:tcPr>
            <w:tcW w:w="3156" w:type="dxa"/>
            <w:tcBorders>
              <w:top w:val="nil"/>
              <w:left w:val="nil"/>
              <w:bottom w:val="single" w:sz="4" w:space="0" w:color="auto"/>
              <w:right w:val="single" w:sz="4" w:space="0" w:color="auto"/>
            </w:tcBorders>
            <w:shd w:val="clear" w:color="auto" w:fill="auto"/>
            <w:vAlign w:val="center"/>
            <w:hideMark/>
          </w:tcPr>
          <w:p w14:paraId="35AA3465" w14:textId="77777777" w:rsidR="00D848F7" w:rsidRPr="00D848F7" w:rsidRDefault="00D848F7" w:rsidP="00D848F7">
            <w:pPr>
              <w:jc w:val="center"/>
              <w:rPr>
                <w:sz w:val="22"/>
                <w:szCs w:val="22"/>
              </w:rPr>
            </w:pPr>
            <w:r w:rsidRPr="00D848F7">
              <w:rPr>
                <w:sz w:val="22"/>
                <w:szCs w:val="22"/>
              </w:rPr>
              <w:t>от выхода из д.4 к.1 до д.4 к.2</w:t>
            </w:r>
          </w:p>
        </w:tc>
        <w:tc>
          <w:tcPr>
            <w:tcW w:w="2694" w:type="dxa"/>
            <w:tcBorders>
              <w:top w:val="nil"/>
              <w:left w:val="nil"/>
              <w:bottom w:val="single" w:sz="4" w:space="0" w:color="auto"/>
              <w:right w:val="single" w:sz="4" w:space="0" w:color="auto"/>
            </w:tcBorders>
            <w:shd w:val="clear" w:color="auto" w:fill="auto"/>
            <w:vAlign w:val="center"/>
            <w:hideMark/>
          </w:tcPr>
          <w:p w14:paraId="5DA8D690"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313C4448" w14:textId="77777777" w:rsidR="00D848F7" w:rsidRPr="00D848F7" w:rsidRDefault="00D848F7" w:rsidP="00D848F7">
            <w:pPr>
              <w:jc w:val="center"/>
              <w:rPr>
                <w:color w:val="000000"/>
                <w:sz w:val="22"/>
                <w:szCs w:val="22"/>
              </w:rPr>
            </w:pPr>
            <w:r w:rsidRPr="00D848F7">
              <w:rPr>
                <w:color w:val="000000"/>
                <w:sz w:val="22"/>
                <w:szCs w:val="22"/>
              </w:rPr>
              <w:t>108</w:t>
            </w:r>
          </w:p>
        </w:tc>
        <w:tc>
          <w:tcPr>
            <w:tcW w:w="1985" w:type="dxa"/>
            <w:tcBorders>
              <w:top w:val="nil"/>
              <w:left w:val="nil"/>
              <w:bottom w:val="single" w:sz="4" w:space="0" w:color="auto"/>
              <w:right w:val="single" w:sz="4" w:space="0" w:color="auto"/>
            </w:tcBorders>
            <w:shd w:val="clear" w:color="auto" w:fill="auto"/>
            <w:vAlign w:val="center"/>
            <w:hideMark/>
          </w:tcPr>
          <w:p w14:paraId="70143C32" w14:textId="77777777" w:rsidR="00D848F7" w:rsidRPr="00D848F7" w:rsidRDefault="00D848F7" w:rsidP="00D848F7">
            <w:pPr>
              <w:jc w:val="center"/>
              <w:rPr>
                <w:color w:val="000000"/>
                <w:sz w:val="22"/>
                <w:szCs w:val="22"/>
              </w:rPr>
            </w:pPr>
            <w:r w:rsidRPr="00D848F7">
              <w:rPr>
                <w:color w:val="000000"/>
                <w:sz w:val="22"/>
                <w:szCs w:val="22"/>
              </w:rPr>
              <w:t>14,8</w:t>
            </w:r>
          </w:p>
        </w:tc>
        <w:tc>
          <w:tcPr>
            <w:tcW w:w="2126" w:type="dxa"/>
            <w:tcBorders>
              <w:top w:val="nil"/>
              <w:left w:val="nil"/>
              <w:bottom w:val="single" w:sz="4" w:space="0" w:color="auto"/>
              <w:right w:val="single" w:sz="4" w:space="0" w:color="auto"/>
            </w:tcBorders>
            <w:shd w:val="clear" w:color="auto" w:fill="auto"/>
            <w:vAlign w:val="center"/>
            <w:hideMark/>
          </w:tcPr>
          <w:p w14:paraId="5356334A"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2CFA71BB" w14:textId="77777777" w:rsidR="00D848F7" w:rsidRPr="00D848F7" w:rsidRDefault="00D848F7" w:rsidP="00D848F7">
            <w:pPr>
              <w:rPr>
                <w:sz w:val="20"/>
                <w:szCs w:val="20"/>
              </w:rPr>
            </w:pPr>
          </w:p>
        </w:tc>
      </w:tr>
      <w:tr w:rsidR="00D848F7" w:rsidRPr="00D848F7" w14:paraId="23CF3060"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0AE60AE1" w14:textId="77777777" w:rsidR="00D848F7" w:rsidRPr="00D848F7" w:rsidRDefault="00D848F7" w:rsidP="00D848F7">
            <w:pPr>
              <w:jc w:val="center"/>
              <w:rPr>
                <w:color w:val="000000"/>
                <w:sz w:val="22"/>
                <w:szCs w:val="22"/>
              </w:rPr>
            </w:pPr>
            <w:r w:rsidRPr="00D848F7">
              <w:rPr>
                <w:color w:val="000000"/>
                <w:sz w:val="22"/>
                <w:szCs w:val="22"/>
              </w:rPr>
              <w:t>2.129</w:t>
            </w:r>
          </w:p>
        </w:tc>
        <w:tc>
          <w:tcPr>
            <w:tcW w:w="1506" w:type="dxa"/>
            <w:tcBorders>
              <w:top w:val="nil"/>
              <w:left w:val="nil"/>
              <w:bottom w:val="single" w:sz="4" w:space="0" w:color="auto"/>
              <w:right w:val="single" w:sz="4" w:space="0" w:color="auto"/>
            </w:tcBorders>
            <w:shd w:val="clear" w:color="auto" w:fill="auto"/>
            <w:vAlign w:val="center"/>
            <w:hideMark/>
          </w:tcPr>
          <w:p w14:paraId="363C09FE" w14:textId="77777777" w:rsidR="00D848F7" w:rsidRPr="00D848F7" w:rsidRDefault="00D848F7" w:rsidP="00D848F7">
            <w:pPr>
              <w:jc w:val="center"/>
              <w:rPr>
                <w:color w:val="000000"/>
                <w:sz w:val="22"/>
                <w:szCs w:val="22"/>
              </w:rPr>
            </w:pPr>
            <w:r w:rsidRPr="00D848F7">
              <w:rPr>
                <w:color w:val="000000"/>
                <w:sz w:val="22"/>
                <w:szCs w:val="22"/>
              </w:rPr>
              <w:t>1 А</w:t>
            </w:r>
          </w:p>
        </w:tc>
        <w:tc>
          <w:tcPr>
            <w:tcW w:w="3156" w:type="dxa"/>
            <w:tcBorders>
              <w:top w:val="nil"/>
              <w:left w:val="nil"/>
              <w:bottom w:val="single" w:sz="4" w:space="0" w:color="auto"/>
              <w:right w:val="single" w:sz="4" w:space="0" w:color="auto"/>
            </w:tcBorders>
            <w:shd w:val="clear" w:color="auto" w:fill="auto"/>
            <w:vAlign w:val="center"/>
            <w:hideMark/>
          </w:tcPr>
          <w:p w14:paraId="38582E37" w14:textId="77777777" w:rsidR="00D848F7" w:rsidRPr="00D848F7" w:rsidRDefault="00D848F7" w:rsidP="00D848F7">
            <w:pPr>
              <w:jc w:val="center"/>
              <w:rPr>
                <w:sz w:val="22"/>
                <w:szCs w:val="22"/>
              </w:rPr>
            </w:pPr>
            <w:r w:rsidRPr="00D848F7">
              <w:rPr>
                <w:sz w:val="22"/>
                <w:szCs w:val="22"/>
              </w:rPr>
              <w:t>от д.5 до ввода в д.6</w:t>
            </w:r>
          </w:p>
        </w:tc>
        <w:tc>
          <w:tcPr>
            <w:tcW w:w="2694" w:type="dxa"/>
            <w:tcBorders>
              <w:top w:val="nil"/>
              <w:left w:val="nil"/>
              <w:bottom w:val="single" w:sz="4" w:space="0" w:color="auto"/>
              <w:right w:val="single" w:sz="4" w:space="0" w:color="auto"/>
            </w:tcBorders>
            <w:shd w:val="clear" w:color="auto" w:fill="auto"/>
            <w:vAlign w:val="center"/>
            <w:hideMark/>
          </w:tcPr>
          <w:p w14:paraId="29F1BEC3"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3A2FFCF5" w14:textId="77777777" w:rsidR="00D848F7" w:rsidRPr="00D848F7" w:rsidRDefault="00D848F7" w:rsidP="00D848F7">
            <w:pPr>
              <w:jc w:val="center"/>
              <w:rPr>
                <w:color w:val="000000"/>
                <w:sz w:val="22"/>
                <w:szCs w:val="22"/>
              </w:rPr>
            </w:pPr>
            <w:r w:rsidRPr="00D848F7">
              <w:rPr>
                <w:color w:val="000000"/>
                <w:sz w:val="22"/>
                <w:szCs w:val="22"/>
              </w:rPr>
              <w:t>89</w:t>
            </w:r>
          </w:p>
        </w:tc>
        <w:tc>
          <w:tcPr>
            <w:tcW w:w="1985" w:type="dxa"/>
            <w:tcBorders>
              <w:top w:val="nil"/>
              <w:left w:val="nil"/>
              <w:bottom w:val="single" w:sz="4" w:space="0" w:color="auto"/>
              <w:right w:val="single" w:sz="4" w:space="0" w:color="auto"/>
            </w:tcBorders>
            <w:shd w:val="clear" w:color="auto" w:fill="auto"/>
            <w:vAlign w:val="center"/>
            <w:hideMark/>
          </w:tcPr>
          <w:p w14:paraId="5E080CBB" w14:textId="77777777" w:rsidR="00D848F7" w:rsidRPr="00D848F7" w:rsidRDefault="00D848F7" w:rsidP="00D848F7">
            <w:pPr>
              <w:jc w:val="center"/>
              <w:rPr>
                <w:color w:val="000000"/>
                <w:sz w:val="22"/>
                <w:szCs w:val="22"/>
              </w:rPr>
            </w:pPr>
            <w:r w:rsidRPr="00D848F7">
              <w:rPr>
                <w:color w:val="000000"/>
                <w:sz w:val="22"/>
                <w:szCs w:val="22"/>
              </w:rPr>
              <w:t>3,9</w:t>
            </w:r>
          </w:p>
        </w:tc>
        <w:tc>
          <w:tcPr>
            <w:tcW w:w="2126" w:type="dxa"/>
            <w:tcBorders>
              <w:top w:val="nil"/>
              <w:left w:val="nil"/>
              <w:bottom w:val="single" w:sz="4" w:space="0" w:color="auto"/>
              <w:right w:val="single" w:sz="4" w:space="0" w:color="auto"/>
            </w:tcBorders>
            <w:shd w:val="clear" w:color="auto" w:fill="auto"/>
            <w:vAlign w:val="center"/>
            <w:hideMark/>
          </w:tcPr>
          <w:p w14:paraId="75DD57F1"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4783BBFA" w14:textId="77777777" w:rsidR="00D848F7" w:rsidRPr="00D848F7" w:rsidRDefault="00D848F7" w:rsidP="00D848F7">
            <w:pPr>
              <w:rPr>
                <w:sz w:val="20"/>
                <w:szCs w:val="20"/>
              </w:rPr>
            </w:pPr>
          </w:p>
        </w:tc>
      </w:tr>
      <w:tr w:rsidR="00D848F7" w:rsidRPr="00D848F7" w14:paraId="40F8D136"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5E7FA273" w14:textId="77777777" w:rsidR="00D848F7" w:rsidRPr="00D848F7" w:rsidRDefault="00D848F7" w:rsidP="00D848F7">
            <w:pPr>
              <w:jc w:val="center"/>
              <w:rPr>
                <w:color w:val="000000"/>
                <w:sz w:val="22"/>
                <w:szCs w:val="22"/>
              </w:rPr>
            </w:pPr>
            <w:r w:rsidRPr="00D848F7">
              <w:rPr>
                <w:color w:val="000000"/>
                <w:sz w:val="22"/>
                <w:szCs w:val="22"/>
              </w:rPr>
              <w:t>2.130</w:t>
            </w:r>
          </w:p>
        </w:tc>
        <w:tc>
          <w:tcPr>
            <w:tcW w:w="1506" w:type="dxa"/>
            <w:tcBorders>
              <w:top w:val="nil"/>
              <w:left w:val="nil"/>
              <w:bottom w:val="single" w:sz="4" w:space="0" w:color="auto"/>
              <w:right w:val="single" w:sz="4" w:space="0" w:color="auto"/>
            </w:tcBorders>
            <w:shd w:val="clear" w:color="auto" w:fill="auto"/>
            <w:vAlign w:val="center"/>
            <w:hideMark/>
          </w:tcPr>
          <w:p w14:paraId="6187EBDE" w14:textId="77777777" w:rsidR="00D848F7" w:rsidRPr="00D848F7" w:rsidRDefault="00D848F7" w:rsidP="00D848F7">
            <w:pPr>
              <w:jc w:val="center"/>
              <w:rPr>
                <w:color w:val="000000"/>
                <w:sz w:val="22"/>
                <w:szCs w:val="22"/>
              </w:rPr>
            </w:pPr>
            <w:r w:rsidRPr="00D848F7">
              <w:rPr>
                <w:color w:val="000000"/>
                <w:sz w:val="22"/>
                <w:szCs w:val="22"/>
              </w:rPr>
              <w:t>1 А</w:t>
            </w:r>
          </w:p>
        </w:tc>
        <w:tc>
          <w:tcPr>
            <w:tcW w:w="3156" w:type="dxa"/>
            <w:tcBorders>
              <w:top w:val="nil"/>
              <w:left w:val="nil"/>
              <w:bottom w:val="single" w:sz="4" w:space="0" w:color="auto"/>
              <w:right w:val="single" w:sz="4" w:space="0" w:color="auto"/>
            </w:tcBorders>
            <w:shd w:val="clear" w:color="auto" w:fill="auto"/>
            <w:vAlign w:val="center"/>
            <w:hideMark/>
          </w:tcPr>
          <w:p w14:paraId="3670988A" w14:textId="77777777" w:rsidR="00D848F7" w:rsidRPr="00D848F7" w:rsidRDefault="00D848F7" w:rsidP="00D848F7">
            <w:pPr>
              <w:jc w:val="center"/>
              <w:rPr>
                <w:sz w:val="22"/>
                <w:szCs w:val="22"/>
              </w:rPr>
            </w:pPr>
            <w:r w:rsidRPr="00D848F7">
              <w:rPr>
                <w:sz w:val="22"/>
                <w:szCs w:val="22"/>
              </w:rPr>
              <w:t>д.5 от ввода в дом до врезки на ИТП</w:t>
            </w:r>
          </w:p>
        </w:tc>
        <w:tc>
          <w:tcPr>
            <w:tcW w:w="2694" w:type="dxa"/>
            <w:tcBorders>
              <w:top w:val="nil"/>
              <w:left w:val="nil"/>
              <w:bottom w:val="single" w:sz="4" w:space="0" w:color="auto"/>
              <w:right w:val="single" w:sz="4" w:space="0" w:color="auto"/>
            </w:tcBorders>
            <w:shd w:val="clear" w:color="auto" w:fill="auto"/>
            <w:vAlign w:val="center"/>
            <w:hideMark/>
          </w:tcPr>
          <w:p w14:paraId="1898A766"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335AAF8D" w14:textId="77777777" w:rsidR="00D848F7" w:rsidRPr="00D848F7" w:rsidRDefault="00D848F7" w:rsidP="00D848F7">
            <w:pPr>
              <w:jc w:val="center"/>
              <w:rPr>
                <w:color w:val="000000"/>
                <w:sz w:val="22"/>
                <w:szCs w:val="22"/>
              </w:rPr>
            </w:pPr>
            <w:r w:rsidRPr="00D848F7">
              <w:rPr>
                <w:color w:val="000000"/>
                <w:sz w:val="22"/>
                <w:szCs w:val="22"/>
              </w:rPr>
              <w:t>89</w:t>
            </w:r>
          </w:p>
        </w:tc>
        <w:tc>
          <w:tcPr>
            <w:tcW w:w="1985" w:type="dxa"/>
            <w:tcBorders>
              <w:top w:val="nil"/>
              <w:left w:val="nil"/>
              <w:bottom w:val="single" w:sz="4" w:space="0" w:color="auto"/>
              <w:right w:val="single" w:sz="4" w:space="0" w:color="auto"/>
            </w:tcBorders>
            <w:shd w:val="clear" w:color="auto" w:fill="auto"/>
            <w:vAlign w:val="center"/>
            <w:hideMark/>
          </w:tcPr>
          <w:p w14:paraId="390D703E" w14:textId="77777777" w:rsidR="00D848F7" w:rsidRPr="00D848F7" w:rsidRDefault="00D848F7" w:rsidP="00D848F7">
            <w:pPr>
              <w:jc w:val="center"/>
              <w:rPr>
                <w:color w:val="000000"/>
                <w:sz w:val="22"/>
                <w:szCs w:val="22"/>
              </w:rPr>
            </w:pPr>
            <w:r w:rsidRPr="00D848F7">
              <w:rPr>
                <w:color w:val="000000"/>
                <w:sz w:val="22"/>
                <w:szCs w:val="22"/>
              </w:rPr>
              <w:t>27,4</w:t>
            </w:r>
          </w:p>
        </w:tc>
        <w:tc>
          <w:tcPr>
            <w:tcW w:w="2126" w:type="dxa"/>
            <w:tcBorders>
              <w:top w:val="nil"/>
              <w:left w:val="nil"/>
              <w:bottom w:val="single" w:sz="4" w:space="0" w:color="auto"/>
              <w:right w:val="single" w:sz="4" w:space="0" w:color="auto"/>
            </w:tcBorders>
            <w:shd w:val="clear" w:color="auto" w:fill="auto"/>
            <w:vAlign w:val="center"/>
            <w:hideMark/>
          </w:tcPr>
          <w:p w14:paraId="5397C0F5"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7FD246F3" w14:textId="77777777" w:rsidR="00D848F7" w:rsidRPr="00D848F7" w:rsidRDefault="00D848F7" w:rsidP="00D848F7">
            <w:pPr>
              <w:rPr>
                <w:sz w:val="20"/>
                <w:szCs w:val="20"/>
              </w:rPr>
            </w:pPr>
          </w:p>
        </w:tc>
      </w:tr>
      <w:tr w:rsidR="00D848F7" w:rsidRPr="00D848F7" w14:paraId="4F236237"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247EE50D" w14:textId="77777777" w:rsidR="00D848F7" w:rsidRPr="00D848F7" w:rsidRDefault="00D848F7" w:rsidP="00D848F7">
            <w:pPr>
              <w:jc w:val="center"/>
              <w:rPr>
                <w:color w:val="000000"/>
                <w:sz w:val="22"/>
                <w:szCs w:val="22"/>
              </w:rPr>
            </w:pPr>
            <w:r w:rsidRPr="00D848F7">
              <w:rPr>
                <w:color w:val="000000"/>
                <w:sz w:val="22"/>
                <w:szCs w:val="22"/>
              </w:rPr>
              <w:t>2.131</w:t>
            </w:r>
          </w:p>
        </w:tc>
        <w:tc>
          <w:tcPr>
            <w:tcW w:w="1506" w:type="dxa"/>
            <w:tcBorders>
              <w:top w:val="nil"/>
              <w:left w:val="nil"/>
              <w:bottom w:val="single" w:sz="4" w:space="0" w:color="auto"/>
              <w:right w:val="single" w:sz="4" w:space="0" w:color="auto"/>
            </w:tcBorders>
            <w:shd w:val="clear" w:color="auto" w:fill="auto"/>
            <w:vAlign w:val="center"/>
            <w:hideMark/>
          </w:tcPr>
          <w:p w14:paraId="3325F4CC" w14:textId="77777777" w:rsidR="00D848F7" w:rsidRPr="00D848F7" w:rsidRDefault="00D848F7" w:rsidP="00D848F7">
            <w:pPr>
              <w:jc w:val="center"/>
              <w:rPr>
                <w:color w:val="000000"/>
                <w:sz w:val="22"/>
                <w:szCs w:val="22"/>
              </w:rPr>
            </w:pPr>
            <w:r w:rsidRPr="00D848F7">
              <w:rPr>
                <w:color w:val="000000"/>
                <w:sz w:val="22"/>
                <w:szCs w:val="22"/>
              </w:rPr>
              <w:t>1 А</w:t>
            </w:r>
          </w:p>
        </w:tc>
        <w:tc>
          <w:tcPr>
            <w:tcW w:w="3156" w:type="dxa"/>
            <w:tcBorders>
              <w:top w:val="nil"/>
              <w:left w:val="nil"/>
              <w:bottom w:val="single" w:sz="4" w:space="0" w:color="auto"/>
              <w:right w:val="single" w:sz="4" w:space="0" w:color="auto"/>
            </w:tcBorders>
            <w:shd w:val="clear" w:color="auto" w:fill="auto"/>
            <w:vAlign w:val="center"/>
            <w:hideMark/>
          </w:tcPr>
          <w:p w14:paraId="522CFE1D" w14:textId="77777777" w:rsidR="00D848F7" w:rsidRPr="00D848F7" w:rsidRDefault="00D848F7" w:rsidP="00D848F7">
            <w:pPr>
              <w:jc w:val="center"/>
              <w:rPr>
                <w:sz w:val="22"/>
                <w:szCs w:val="22"/>
              </w:rPr>
            </w:pPr>
            <w:r w:rsidRPr="00D848F7">
              <w:rPr>
                <w:sz w:val="22"/>
                <w:szCs w:val="22"/>
              </w:rPr>
              <w:t>подвал, д.5</w:t>
            </w:r>
          </w:p>
        </w:tc>
        <w:tc>
          <w:tcPr>
            <w:tcW w:w="2694" w:type="dxa"/>
            <w:tcBorders>
              <w:top w:val="nil"/>
              <w:left w:val="nil"/>
              <w:bottom w:val="single" w:sz="4" w:space="0" w:color="auto"/>
              <w:right w:val="single" w:sz="4" w:space="0" w:color="auto"/>
            </w:tcBorders>
            <w:shd w:val="clear" w:color="auto" w:fill="auto"/>
            <w:vAlign w:val="center"/>
            <w:hideMark/>
          </w:tcPr>
          <w:p w14:paraId="231D8DBB"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3FD307B0" w14:textId="77777777" w:rsidR="00D848F7" w:rsidRPr="00D848F7" w:rsidRDefault="00D848F7" w:rsidP="00D848F7">
            <w:pPr>
              <w:jc w:val="center"/>
              <w:rPr>
                <w:color w:val="000000"/>
                <w:sz w:val="22"/>
                <w:szCs w:val="22"/>
              </w:rPr>
            </w:pPr>
            <w:r w:rsidRPr="00D848F7">
              <w:rPr>
                <w:color w:val="000000"/>
                <w:sz w:val="22"/>
                <w:szCs w:val="22"/>
              </w:rPr>
              <w:t>76</w:t>
            </w:r>
          </w:p>
        </w:tc>
        <w:tc>
          <w:tcPr>
            <w:tcW w:w="1985" w:type="dxa"/>
            <w:tcBorders>
              <w:top w:val="nil"/>
              <w:left w:val="nil"/>
              <w:bottom w:val="single" w:sz="4" w:space="0" w:color="auto"/>
              <w:right w:val="single" w:sz="4" w:space="0" w:color="auto"/>
            </w:tcBorders>
            <w:shd w:val="clear" w:color="auto" w:fill="auto"/>
            <w:vAlign w:val="center"/>
            <w:hideMark/>
          </w:tcPr>
          <w:p w14:paraId="1DDAD317" w14:textId="77777777" w:rsidR="00D848F7" w:rsidRPr="00D848F7" w:rsidRDefault="00D848F7" w:rsidP="00D848F7">
            <w:pPr>
              <w:jc w:val="center"/>
              <w:rPr>
                <w:color w:val="000000"/>
                <w:sz w:val="22"/>
                <w:szCs w:val="22"/>
              </w:rPr>
            </w:pPr>
            <w:r w:rsidRPr="00D848F7">
              <w:rPr>
                <w:color w:val="000000"/>
                <w:sz w:val="22"/>
                <w:szCs w:val="22"/>
              </w:rPr>
              <w:t>64,5</w:t>
            </w:r>
          </w:p>
        </w:tc>
        <w:tc>
          <w:tcPr>
            <w:tcW w:w="2126" w:type="dxa"/>
            <w:tcBorders>
              <w:top w:val="nil"/>
              <w:left w:val="nil"/>
              <w:bottom w:val="single" w:sz="4" w:space="0" w:color="auto"/>
              <w:right w:val="single" w:sz="4" w:space="0" w:color="auto"/>
            </w:tcBorders>
            <w:shd w:val="clear" w:color="auto" w:fill="auto"/>
            <w:vAlign w:val="center"/>
            <w:hideMark/>
          </w:tcPr>
          <w:p w14:paraId="6EE0DF43"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43E1F93D" w14:textId="77777777" w:rsidR="00D848F7" w:rsidRPr="00D848F7" w:rsidRDefault="00D848F7" w:rsidP="00D848F7">
            <w:pPr>
              <w:rPr>
                <w:sz w:val="20"/>
                <w:szCs w:val="20"/>
              </w:rPr>
            </w:pPr>
          </w:p>
        </w:tc>
      </w:tr>
      <w:tr w:rsidR="00D848F7" w:rsidRPr="00D848F7" w14:paraId="12903C56" w14:textId="77777777" w:rsidTr="00D848F7">
        <w:trPr>
          <w:gridAfter w:val="1"/>
          <w:wAfter w:w="63"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B7BB5A5" w14:textId="77777777" w:rsidR="00D848F7" w:rsidRPr="00D848F7" w:rsidRDefault="00D848F7" w:rsidP="00D848F7">
            <w:pPr>
              <w:jc w:val="center"/>
              <w:rPr>
                <w:color w:val="000000"/>
                <w:sz w:val="22"/>
                <w:szCs w:val="22"/>
              </w:rPr>
            </w:pPr>
            <w:r w:rsidRPr="00D848F7">
              <w:rPr>
                <w:color w:val="000000"/>
                <w:sz w:val="22"/>
                <w:szCs w:val="22"/>
              </w:rPr>
              <w:t>2.132</w:t>
            </w:r>
          </w:p>
        </w:tc>
        <w:tc>
          <w:tcPr>
            <w:tcW w:w="1506" w:type="dxa"/>
            <w:tcBorders>
              <w:top w:val="nil"/>
              <w:left w:val="nil"/>
              <w:bottom w:val="single" w:sz="4" w:space="0" w:color="auto"/>
              <w:right w:val="single" w:sz="4" w:space="0" w:color="auto"/>
            </w:tcBorders>
            <w:shd w:val="clear" w:color="auto" w:fill="auto"/>
            <w:vAlign w:val="center"/>
            <w:hideMark/>
          </w:tcPr>
          <w:p w14:paraId="73F4305D" w14:textId="77777777" w:rsidR="00D848F7" w:rsidRPr="00D848F7" w:rsidRDefault="00D848F7" w:rsidP="00D848F7">
            <w:pPr>
              <w:jc w:val="center"/>
              <w:rPr>
                <w:color w:val="000000"/>
                <w:sz w:val="22"/>
                <w:szCs w:val="22"/>
              </w:rPr>
            </w:pPr>
            <w:r w:rsidRPr="00D848F7">
              <w:rPr>
                <w:color w:val="000000"/>
                <w:sz w:val="22"/>
                <w:szCs w:val="22"/>
              </w:rPr>
              <w:t>1 А</w:t>
            </w:r>
          </w:p>
        </w:tc>
        <w:tc>
          <w:tcPr>
            <w:tcW w:w="3156" w:type="dxa"/>
            <w:tcBorders>
              <w:top w:val="nil"/>
              <w:left w:val="nil"/>
              <w:bottom w:val="single" w:sz="4" w:space="0" w:color="auto"/>
              <w:right w:val="single" w:sz="4" w:space="0" w:color="auto"/>
            </w:tcBorders>
            <w:shd w:val="clear" w:color="auto" w:fill="auto"/>
            <w:vAlign w:val="center"/>
            <w:hideMark/>
          </w:tcPr>
          <w:p w14:paraId="79F04D2D" w14:textId="77777777" w:rsidR="00D848F7" w:rsidRPr="00D848F7" w:rsidRDefault="00D848F7" w:rsidP="00D848F7">
            <w:pPr>
              <w:jc w:val="center"/>
              <w:rPr>
                <w:sz w:val="22"/>
                <w:szCs w:val="22"/>
              </w:rPr>
            </w:pPr>
            <w:r w:rsidRPr="00D848F7">
              <w:rPr>
                <w:sz w:val="22"/>
                <w:szCs w:val="22"/>
              </w:rPr>
              <w:t>от УТ-5 до ввода в д.8</w:t>
            </w:r>
          </w:p>
        </w:tc>
        <w:tc>
          <w:tcPr>
            <w:tcW w:w="2694" w:type="dxa"/>
            <w:tcBorders>
              <w:top w:val="nil"/>
              <w:left w:val="nil"/>
              <w:bottom w:val="single" w:sz="4" w:space="0" w:color="auto"/>
              <w:right w:val="single" w:sz="4" w:space="0" w:color="auto"/>
            </w:tcBorders>
            <w:shd w:val="clear" w:color="auto" w:fill="auto"/>
            <w:vAlign w:val="center"/>
            <w:hideMark/>
          </w:tcPr>
          <w:p w14:paraId="12CDBF0C" w14:textId="77777777" w:rsidR="00D848F7" w:rsidRPr="00D848F7" w:rsidRDefault="00D848F7" w:rsidP="00D848F7">
            <w:pPr>
              <w:jc w:val="center"/>
              <w:rPr>
                <w:sz w:val="22"/>
                <w:szCs w:val="22"/>
              </w:rPr>
            </w:pPr>
            <w:r w:rsidRPr="00D848F7">
              <w:rPr>
                <w:sz w:val="22"/>
                <w:szCs w:val="22"/>
              </w:rPr>
              <w:t>Теплосеть от УТ-3 до домов 7,8 микр.1 А</w:t>
            </w:r>
          </w:p>
        </w:tc>
        <w:tc>
          <w:tcPr>
            <w:tcW w:w="2409" w:type="dxa"/>
            <w:tcBorders>
              <w:top w:val="nil"/>
              <w:left w:val="nil"/>
              <w:bottom w:val="single" w:sz="4" w:space="0" w:color="auto"/>
              <w:right w:val="single" w:sz="4" w:space="0" w:color="auto"/>
            </w:tcBorders>
            <w:shd w:val="clear" w:color="auto" w:fill="auto"/>
            <w:noWrap/>
            <w:vAlign w:val="center"/>
            <w:hideMark/>
          </w:tcPr>
          <w:p w14:paraId="7A26E109" w14:textId="77777777" w:rsidR="00D848F7" w:rsidRPr="00D848F7" w:rsidRDefault="00D848F7" w:rsidP="00D848F7">
            <w:pPr>
              <w:jc w:val="center"/>
              <w:rPr>
                <w:color w:val="000000"/>
                <w:sz w:val="22"/>
                <w:szCs w:val="22"/>
              </w:rPr>
            </w:pPr>
            <w:r w:rsidRPr="00D848F7">
              <w:rPr>
                <w:color w:val="000000"/>
                <w:sz w:val="22"/>
                <w:szCs w:val="22"/>
              </w:rPr>
              <w:t>159</w:t>
            </w:r>
          </w:p>
        </w:tc>
        <w:tc>
          <w:tcPr>
            <w:tcW w:w="1985" w:type="dxa"/>
            <w:tcBorders>
              <w:top w:val="nil"/>
              <w:left w:val="nil"/>
              <w:bottom w:val="single" w:sz="4" w:space="0" w:color="auto"/>
              <w:right w:val="single" w:sz="4" w:space="0" w:color="auto"/>
            </w:tcBorders>
            <w:shd w:val="clear" w:color="auto" w:fill="auto"/>
            <w:vAlign w:val="center"/>
            <w:hideMark/>
          </w:tcPr>
          <w:p w14:paraId="40940085" w14:textId="77777777" w:rsidR="00D848F7" w:rsidRPr="00D848F7" w:rsidRDefault="00D848F7" w:rsidP="00D848F7">
            <w:pPr>
              <w:jc w:val="center"/>
              <w:rPr>
                <w:color w:val="000000"/>
                <w:sz w:val="22"/>
                <w:szCs w:val="22"/>
              </w:rPr>
            </w:pPr>
            <w:r w:rsidRPr="00D848F7">
              <w:rPr>
                <w:color w:val="000000"/>
                <w:sz w:val="22"/>
                <w:szCs w:val="22"/>
              </w:rPr>
              <w:t>4,0</w:t>
            </w:r>
          </w:p>
        </w:tc>
        <w:tc>
          <w:tcPr>
            <w:tcW w:w="2126" w:type="dxa"/>
            <w:tcBorders>
              <w:top w:val="nil"/>
              <w:left w:val="nil"/>
              <w:bottom w:val="single" w:sz="4" w:space="0" w:color="auto"/>
              <w:right w:val="single" w:sz="4" w:space="0" w:color="auto"/>
            </w:tcBorders>
            <w:shd w:val="clear" w:color="auto" w:fill="auto"/>
            <w:vAlign w:val="center"/>
            <w:hideMark/>
          </w:tcPr>
          <w:p w14:paraId="08E4B7AD"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496714A8" w14:textId="77777777" w:rsidR="00D848F7" w:rsidRPr="00D848F7" w:rsidRDefault="00D848F7" w:rsidP="00D848F7">
            <w:pPr>
              <w:rPr>
                <w:sz w:val="20"/>
                <w:szCs w:val="20"/>
              </w:rPr>
            </w:pPr>
          </w:p>
        </w:tc>
      </w:tr>
      <w:tr w:rsidR="00D848F7" w:rsidRPr="00D848F7" w14:paraId="444B5755"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426777C6" w14:textId="77777777" w:rsidR="00D848F7" w:rsidRPr="00D848F7" w:rsidRDefault="00D848F7" w:rsidP="00D848F7">
            <w:pPr>
              <w:jc w:val="center"/>
              <w:rPr>
                <w:color w:val="000000"/>
                <w:sz w:val="22"/>
                <w:szCs w:val="22"/>
              </w:rPr>
            </w:pPr>
            <w:r w:rsidRPr="00D848F7">
              <w:rPr>
                <w:color w:val="000000"/>
                <w:sz w:val="22"/>
                <w:szCs w:val="22"/>
              </w:rPr>
              <w:t>2.133</w:t>
            </w:r>
          </w:p>
        </w:tc>
        <w:tc>
          <w:tcPr>
            <w:tcW w:w="1506" w:type="dxa"/>
            <w:tcBorders>
              <w:top w:val="nil"/>
              <w:left w:val="nil"/>
              <w:bottom w:val="single" w:sz="4" w:space="0" w:color="auto"/>
              <w:right w:val="single" w:sz="4" w:space="0" w:color="auto"/>
            </w:tcBorders>
            <w:shd w:val="clear" w:color="auto" w:fill="auto"/>
            <w:vAlign w:val="center"/>
            <w:hideMark/>
          </w:tcPr>
          <w:p w14:paraId="166ABA2E" w14:textId="77777777" w:rsidR="00D848F7" w:rsidRPr="00D848F7" w:rsidRDefault="00D848F7" w:rsidP="00D848F7">
            <w:pPr>
              <w:jc w:val="center"/>
              <w:rPr>
                <w:color w:val="000000"/>
                <w:sz w:val="22"/>
                <w:szCs w:val="22"/>
              </w:rPr>
            </w:pPr>
            <w:r w:rsidRPr="00D848F7">
              <w:rPr>
                <w:color w:val="000000"/>
                <w:sz w:val="22"/>
                <w:szCs w:val="22"/>
              </w:rPr>
              <w:t>1 А</w:t>
            </w:r>
          </w:p>
        </w:tc>
        <w:tc>
          <w:tcPr>
            <w:tcW w:w="3156" w:type="dxa"/>
            <w:tcBorders>
              <w:top w:val="nil"/>
              <w:left w:val="nil"/>
              <w:bottom w:val="single" w:sz="4" w:space="0" w:color="auto"/>
              <w:right w:val="single" w:sz="4" w:space="0" w:color="auto"/>
            </w:tcBorders>
            <w:shd w:val="clear" w:color="auto" w:fill="auto"/>
            <w:vAlign w:val="center"/>
            <w:hideMark/>
          </w:tcPr>
          <w:p w14:paraId="1775229F" w14:textId="77777777" w:rsidR="00D848F7" w:rsidRPr="00D848F7" w:rsidRDefault="00D848F7" w:rsidP="00D848F7">
            <w:pPr>
              <w:jc w:val="center"/>
              <w:rPr>
                <w:sz w:val="22"/>
                <w:szCs w:val="22"/>
              </w:rPr>
            </w:pPr>
            <w:r w:rsidRPr="00D848F7">
              <w:rPr>
                <w:sz w:val="22"/>
                <w:szCs w:val="22"/>
              </w:rPr>
              <w:t>от д.8 до д.7</w:t>
            </w:r>
          </w:p>
        </w:tc>
        <w:tc>
          <w:tcPr>
            <w:tcW w:w="2694" w:type="dxa"/>
            <w:tcBorders>
              <w:top w:val="nil"/>
              <w:left w:val="nil"/>
              <w:bottom w:val="single" w:sz="4" w:space="0" w:color="auto"/>
              <w:right w:val="single" w:sz="4" w:space="0" w:color="auto"/>
            </w:tcBorders>
            <w:shd w:val="clear" w:color="auto" w:fill="auto"/>
            <w:vAlign w:val="center"/>
            <w:hideMark/>
          </w:tcPr>
          <w:p w14:paraId="03BDF22D"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2900559B" w14:textId="77777777" w:rsidR="00D848F7" w:rsidRPr="00D848F7" w:rsidRDefault="00D848F7" w:rsidP="00D848F7">
            <w:pPr>
              <w:jc w:val="center"/>
              <w:rPr>
                <w:color w:val="000000"/>
                <w:sz w:val="22"/>
                <w:szCs w:val="22"/>
              </w:rPr>
            </w:pPr>
            <w:r w:rsidRPr="00D848F7">
              <w:rPr>
                <w:color w:val="000000"/>
                <w:sz w:val="22"/>
                <w:szCs w:val="22"/>
              </w:rPr>
              <w:t>89</w:t>
            </w:r>
          </w:p>
        </w:tc>
        <w:tc>
          <w:tcPr>
            <w:tcW w:w="1985" w:type="dxa"/>
            <w:tcBorders>
              <w:top w:val="nil"/>
              <w:left w:val="nil"/>
              <w:bottom w:val="single" w:sz="4" w:space="0" w:color="auto"/>
              <w:right w:val="single" w:sz="4" w:space="0" w:color="auto"/>
            </w:tcBorders>
            <w:shd w:val="clear" w:color="auto" w:fill="auto"/>
            <w:vAlign w:val="center"/>
            <w:hideMark/>
          </w:tcPr>
          <w:p w14:paraId="0CE0EA10" w14:textId="77777777" w:rsidR="00D848F7" w:rsidRPr="00D848F7" w:rsidRDefault="00D848F7" w:rsidP="00D848F7">
            <w:pPr>
              <w:jc w:val="center"/>
              <w:rPr>
                <w:color w:val="000000"/>
                <w:sz w:val="22"/>
                <w:szCs w:val="22"/>
              </w:rPr>
            </w:pPr>
            <w:r w:rsidRPr="00D848F7">
              <w:rPr>
                <w:color w:val="000000"/>
                <w:sz w:val="22"/>
                <w:szCs w:val="22"/>
              </w:rPr>
              <w:t>17,8</w:t>
            </w:r>
          </w:p>
        </w:tc>
        <w:tc>
          <w:tcPr>
            <w:tcW w:w="2126" w:type="dxa"/>
            <w:tcBorders>
              <w:top w:val="nil"/>
              <w:left w:val="nil"/>
              <w:bottom w:val="single" w:sz="4" w:space="0" w:color="auto"/>
              <w:right w:val="single" w:sz="4" w:space="0" w:color="auto"/>
            </w:tcBorders>
            <w:shd w:val="clear" w:color="auto" w:fill="auto"/>
            <w:vAlign w:val="center"/>
            <w:hideMark/>
          </w:tcPr>
          <w:p w14:paraId="2B80179E"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6C16DDE4" w14:textId="77777777" w:rsidR="00D848F7" w:rsidRPr="00D848F7" w:rsidRDefault="00D848F7" w:rsidP="00D848F7">
            <w:pPr>
              <w:rPr>
                <w:sz w:val="20"/>
                <w:szCs w:val="20"/>
              </w:rPr>
            </w:pPr>
          </w:p>
        </w:tc>
      </w:tr>
      <w:tr w:rsidR="00D848F7" w:rsidRPr="00D848F7" w14:paraId="785BD27F"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9623A1D" w14:textId="77777777" w:rsidR="00D848F7" w:rsidRPr="00D848F7" w:rsidRDefault="00D848F7" w:rsidP="00D848F7">
            <w:pPr>
              <w:jc w:val="center"/>
              <w:rPr>
                <w:color w:val="000000"/>
                <w:sz w:val="22"/>
                <w:szCs w:val="22"/>
              </w:rPr>
            </w:pPr>
            <w:r w:rsidRPr="00D848F7">
              <w:rPr>
                <w:color w:val="000000"/>
                <w:sz w:val="22"/>
                <w:szCs w:val="22"/>
              </w:rPr>
              <w:t>2.134</w:t>
            </w:r>
          </w:p>
        </w:tc>
        <w:tc>
          <w:tcPr>
            <w:tcW w:w="1506" w:type="dxa"/>
            <w:tcBorders>
              <w:top w:val="nil"/>
              <w:left w:val="nil"/>
              <w:bottom w:val="single" w:sz="4" w:space="0" w:color="auto"/>
              <w:right w:val="single" w:sz="4" w:space="0" w:color="auto"/>
            </w:tcBorders>
            <w:shd w:val="clear" w:color="auto" w:fill="auto"/>
            <w:vAlign w:val="center"/>
            <w:hideMark/>
          </w:tcPr>
          <w:p w14:paraId="685C2307" w14:textId="77777777" w:rsidR="00D848F7" w:rsidRPr="00D848F7" w:rsidRDefault="00D848F7" w:rsidP="00D848F7">
            <w:pPr>
              <w:jc w:val="center"/>
              <w:rPr>
                <w:color w:val="000000"/>
                <w:sz w:val="22"/>
                <w:szCs w:val="22"/>
              </w:rPr>
            </w:pPr>
            <w:r w:rsidRPr="00D848F7">
              <w:rPr>
                <w:color w:val="000000"/>
                <w:sz w:val="22"/>
                <w:szCs w:val="22"/>
              </w:rPr>
              <w:t>1 А</w:t>
            </w:r>
          </w:p>
        </w:tc>
        <w:tc>
          <w:tcPr>
            <w:tcW w:w="3156" w:type="dxa"/>
            <w:tcBorders>
              <w:top w:val="nil"/>
              <w:left w:val="nil"/>
              <w:bottom w:val="single" w:sz="4" w:space="0" w:color="auto"/>
              <w:right w:val="single" w:sz="4" w:space="0" w:color="auto"/>
            </w:tcBorders>
            <w:shd w:val="clear" w:color="auto" w:fill="auto"/>
            <w:vAlign w:val="center"/>
            <w:hideMark/>
          </w:tcPr>
          <w:p w14:paraId="31B8C219" w14:textId="77777777" w:rsidR="00D848F7" w:rsidRPr="00D848F7" w:rsidRDefault="00D848F7" w:rsidP="00D848F7">
            <w:pPr>
              <w:jc w:val="center"/>
              <w:rPr>
                <w:sz w:val="22"/>
                <w:szCs w:val="22"/>
              </w:rPr>
            </w:pPr>
            <w:r w:rsidRPr="00D848F7">
              <w:rPr>
                <w:sz w:val="22"/>
                <w:szCs w:val="22"/>
              </w:rPr>
              <w:t>д.8 после врезки на ИТП до выхода</w:t>
            </w:r>
          </w:p>
        </w:tc>
        <w:tc>
          <w:tcPr>
            <w:tcW w:w="2694" w:type="dxa"/>
            <w:tcBorders>
              <w:top w:val="nil"/>
              <w:left w:val="nil"/>
              <w:bottom w:val="single" w:sz="4" w:space="0" w:color="auto"/>
              <w:right w:val="single" w:sz="4" w:space="0" w:color="auto"/>
            </w:tcBorders>
            <w:shd w:val="clear" w:color="auto" w:fill="auto"/>
            <w:vAlign w:val="center"/>
            <w:hideMark/>
          </w:tcPr>
          <w:p w14:paraId="17FB0AE8"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14DE273F" w14:textId="77777777" w:rsidR="00D848F7" w:rsidRPr="00D848F7" w:rsidRDefault="00D848F7" w:rsidP="00D848F7">
            <w:pPr>
              <w:jc w:val="center"/>
              <w:rPr>
                <w:color w:val="000000"/>
                <w:sz w:val="22"/>
                <w:szCs w:val="22"/>
              </w:rPr>
            </w:pPr>
            <w:r w:rsidRPr="00D848F7">
              <w:rPr>
                <w:color w:val="000000"/>
                <w:sz w:val="22"/>
                <w:szCs w:val="22"/>
              </w:rPr>
              <w:t>76</w:t>
            </w:r>
          </w:p>
        </w:tc>
        <w:tc>
          <w:tcPr>
            <w:tcW w:w="1985" w:type="dxa"/>
            <w:tcBorders>
              <w:top w:val="nil"/>
              <w:left w:val="nil"/>
              <w:bottom w:val="single" w:sz="4" w:space="0" w:color="auto"/>
              <w:right w:val="single" w:sz="4" w:space="0" w:color="auto"/>
            </w:tcBorders>
            <w:shd w:val="clear" w:color="auto" w:fill="auto"/>
            <w:vAlign w:val="center"/>
            <w:hideMark/>
          </w:tcPr>
          <w:p w14:paraId="299461DF" w14:textId="77777777" w:rsidR="00D848F7" w:rsidRPr="00D848F7" w:rsidRDefault="00D848F7" w:rsidP="00D848F7">
            <w:pPr>
              <w:jc w:val="center"/>
              <w:rPr>
                <w:color w:val="000000"/>
                <w:sz w:val="22"/>
                <w:szCs w:val="22"/>
              </w:rPr>
            </w:pPr>
            <w:r w:rsidRPr="00D848F7">
              <w:rPr>
                <w:color w:val="000000"/>
                <w:sz w:val="22"/>
                <w:szCs w:val="22"/>
              </w:rPr>
              <w:t>56,8</w:t>
            </w:r>
          </w:p>
        </w:tc>
        <w:tc>
          <w:tcPr>
            <w:tcW w:w="2126" w:type="dxa"/>
            <w:tcBorders>
              <w:top w:val="nil"/>
              <w:left w:val="nil"/>
              <w:bottom w:val="single" w:sz="4" w:space="0" w:color="auto"/>
              <w:right w:val="single" w:sz="4" w:space="0" w:color="auto"/>
            </w:tcBorders>
            <w:shd w:val="clear" w:color="auto" w:fill="auto"/>
            <w:vAlign w:val="center"/>
            <w:hideMark/>
          </w:tcPr>
          <w:p w14:paraId="3C7B7484"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6731B0E3" w14:textId="77777777" w:rsidR="00D848F7" w:rsidRPr="00D848F7" w:rsidRDefault="00D848F7" w:rsidP="00D848F7">
            <w:pPr>
              <w:rPr>
                <w:sz w:val="20"/>
                <w:szCs w:val="20"/>
              </w:rPr>
            </w:pPr>
          </w:p>
        </w:tc>
      </w:tr>
      <w:tr w:rsidR="00D848F7" w:rsidRPr="00D848F7" w14:paraId="54933562"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75A750C3" w14:textId="77777777" w:rsidR="00D848F7" w:rsidRPr="00D848F7" w:rsidRDefault="00D848F7" w:rsidP="00D848F7">
            <w:pPr>
              <w:jc w:val="center"/>
              <w:rPr>
                <w:color w:val="000000"/>
                <w:sz w:val="22"/>
                <w:szCs w:val="22"/>
              </w:rPr>
            </w:pPr>
            <w:r w:rsidRPr="00D848F7">
              <w:rPr>
                <w:color w:val="000000"/>
                <w:sz w:val="22"/>
                <w:szCs w:val="22"/>
              </w:rPr>
              <w:t>2.135</w:t>
            </w:r>
          </w:p>
        </w:tc>
        <w:tc>
          <w:tcPr>
            <w:tcW w:w="1506" w:type="dxa"/>
            <w:tcBorders>
              <w:top w:val="nil"/>
              <w:left w:val="nil"/>
              <w:bottom w:val="single" w:sz="4" w:space="0" w:color="auto"/>
              <w:right w:val="single" w:sz="4" w:space="0" w:color="auto"/>
            </w:tcBorders>
            <w:shd w:val="clear" w:color="auto" w:fill="auto"/>
            <w:vAlign w:val="center"/>
            <w:hideMark/>
          </w:tcPr>
          <w:p w14:paraId="2ED24825" w14:textId="77777777" w:rsidR="00D848F7" w:rsidRPr="00D848F7" w:rsidRDefault="00D848F7" w:rsidP="00D848F7">
            <w:pPr>
              <w:jc w:val="center"/>
              <w:rPr>
                <w:color w:val="000000"/>
                <w:sz w:val="22"/>
                <w:szCs w:val="22"/>
              </w:rPr>
            </w:pPr>
            <w:r w:rsidRPr="00D848F7">
              <w:rPr>
                <w:color w:val="000000"/>
                <w:sz w:val="22"/>
                <w:szCs w:val="22"/>
              </w:rPr>
              <w:t>1 А</w:t>
            </w:r>
          </w:p>
        </w:tc>
        <w:tc>
          <w:tcPr>
            <w:tcW w:w="3156" w:type="dxa"/>
            <w:tcBorders>
              <w:top w:val="nil"/>
              <w:left w:val="nil"/>
              <w:bottom w:val="single" w:sz="4" w:space="0" w:color="auto"/>
              <w:right w:val="single" w:sz="4" w:space="0" w:color="auto"/>
            </w:tcBorders>
            <w:shd w:val="clear" w:color="auto" w:fill="auto"/>
            <w:vAlign w:val="center"/>
            <w:hideMark/>
          </w:tcPr>
          <w:p w14:paraId="54267E4B" w14:textId="77777777" w:rsidR="00D848F7" w:rsidRPr="00D848F7" w:rsidRDefault="00D848F7" w:rsidP="00D848F7">
            <w:pPr>
              <w:jc w:val="center"/>
              <w:rPr>
                <w:sz w:val="22"/>
                <w:szCs w:val="22"/>
              </w:rPr>
            </w:pPr>
            <w:r w:rsidRPr="00D848F7">
              <w:rPr>
                <w:sz w:val="22"/>
                <w:szCs w:val="22"/>
              </w:rPr>
              <w:t>д.8, подвал</w:t>
            </w:r>
          </w:p>
        </w:tc>
        <w:tc>
          <w:tcPr>
            <w:tcW w:w="2694" w:type="dxa"/>
            <w:tcBorders>
              <w:top w:val="nil"/>
              <w:left w:val="nil"/>
              <w:bottom w:val="single" w:sz="4" w:space="0" w:color="auto"/>
              <w:right w:val="single" w:sz="4" w:space="0" w:color="auto"/>
            </w:tcBorders>
            <w:shd w:val="clear" w:color="auto" w:fill="auto"/>
            <w:vAlign w:val="center"/>
            <w:hideMark/>
          </w:tcPr>
          <w:p w14:paraId="63C7EEB1"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081CE847" w14:textId="77777777" w:rsidR="00D848F7" w:rsidRPr="00D848F7" w:rsidRDefault="00D848F7" w:rsidP="00D848F7">
            <w:pPr>
              <w:jc w:val="center"/>
              <w:rPr>
                <w:color w:val="000000"/>
                <w:sz w:val="22"/>
                <w:szCs w:val="22"/>
              </w:rPr>
            </w:pPr>
            <w:r w:rsidRPr="00D848F7">
              <w:rPr>
                <w:color w:val="000000"/>
                <w:sz w:val="22"/>
                <w:szCs w:val="22"/>
              </w:rPr>
              <w:t>89</w:t>
            </w:r>
          </w:p>
        </w:tc>
        <w:tc>
          <w:tcPr>
            <w:tcW w:w="1985" w:type="dxa"/>
            <w:tcBorders>
              <w:top w:val="nil"/>
              <w:left w:val="nil"/>
              <w:bottom w:val="single" w:sz="4" w:space="0" w:color="auto"/>
              <w:right w:val="single" w:sz="4" w:space="0" w:color="auto"/>
            </w:tcBorders>
            <w:shd w:val="clear" w:color="auto" w:fill="auto"/>
            <w:vAlign w:val="center"/>
            <w:hideMark/>
          </w:tcPr>
          <w:p w14:paraId="58079574" w14:textId="77777777" w:rsidR="00D848F7" w:rsidRPr="00D848F7" w:rsidRDefault="00D848F7" w:rsidP="00D848F7">
            <w:pPr>
              <w:jc w:val="center"/>
              <w:rPr>
                <w:color w:val="000000"/>
                <w:sz w:val="22"/>
                <w:szCs w:val="22"/>
              </w:rPr>
            </w:pPr>
            <w:r w:rsidRPr="00D848F7">
              <w:rPr>
                <w:color w:val="000000"/>
                <w:sz w:val="22"/>
                <w:szCs w:val="22"/>
              </w:rPr>
              <w:t>29,8</w:t>
            </w:r>
          </w:p>
        </w:tc>
        <w:tc>
          <w:tcPr>
            <w:tcW w:w="2126" w:type="dxa"/>
            <w:tcBorders>
              <w:top w:val="nil"/>
              <w:left w:val="nil"/>
              <w:bottom w:val="single" w:sz="4" w:space="0" w:color="auto"/>
              <w:right w:val="single" w:sz="4" w:space="0" w:color="auto"/>
            </w:tcBorders>
            <w:shd w:val="clear" w:color="auto" w:fill="auto"/>
            <w:vAlign w:val="center"/>
            <w:hideMark/>
          </w:tcPr>
          <w:p w14:paraId="35FD5CAE"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53D95B5F" w14:textId="77777777" w:rsidR="00D848F7" w:rsidRPr="00D848F7" w:rsidRDefault="00D848F7" w:rsidP="00D848F7">
            <w:pPr>
              <w:rPr>
                <w:sz w:val="20"/>
                <w:szCs w:val="20"/>
              </w:rPr>
            </w:pPr>
          </w:p>
        </w:tc>
      </w:tr>
      <w:tr w:rsidR="00D848F7" w:rsidRPr="00D848F7" w14:paraId="6889391E"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2E73E3B1" w14:textId="77777777" w:rsidR="00D848F7" w:rsidRPr="00D848F7" w:rsidRDefault="00D848F7" w:rsidP="00D848F7">
            <w:pPr>
              <w:jc w:val="center"/>
              <w:rPr>
                <w:color w:val="000000"/>
                <w:sz w:val="22"/>
                <w:szCs w:val="22"/>
              </w:rPr>
            </w:pPr>
            <w:r w:rsidRPr="00D848F7">
              <w:rPr>
                <w:color w:val="000000"/>
                <w:sz w:val="22"/>
                <w:szCs w:val="22"/>
              </w:rPr>
              <w:t>2.136</w:t>
            </w:r>
          </w:p>
        </w:tc>
        <w:tc>
          <w:tcPr>
            <w:tcW w:w="1506" w:type="dxa"/>
            <w:tcBorders>
              <w:top w:val="nil"/>
              <w:left w:val="nil"/>
              <w:bottom w:val="single" w:sz="4" w:space="0" w:color="auto"/>
              <w:right w:val="single" w:sz="4" w:space="0" w:color="auto"/>
            </w:tcBorders>
            <w:shd w:val="clear" w:color="auto" w:fill="auto"/>
            <w:vAlign w:val="center"/>
            <w:hideMark/>
          </w:tcPr>
          <w:p w14:paraId="2EF2D724" w14:textId="77777777" w:rsidR="00D848F7" w:rsidRPr="00D848F7" w:rsidRDefault="00D848F7" w:rsidP="00D848F7">
            <w:pPr>
              <w:jc w:val="center"/>
              <w:rPr>
                <w:color w:val="000000"/>
                <w:sz w:val="22"/>
                <w:szCs w:val="22"/>
              </w:rPr>
            </w:pPr>
            <w:r w:rsidRPr="00D848F7">
              <w:rPr>
                <w:color w:val="000000"/>
                <w:sz w:val="22"/>
                <w:szCs w:val="22"/>
              </w:rPr>
              <w:t>1 А</w:t>
            </w:r>
          </w:p>
        </w:tc>
        <w:tc>
          <w:tcPr>
            <w:tcW w:w="3156" w:type="dxa"/>
            <w:tcBorders>
              <w:top w:val="nil"/>
              <w:left w:val="nil"/>
              <w:bottom w:val="single" w:sz="4" w:space="0" w:color="auto"/>
              <w:right w:val="single" w:sz="4" w:space="0" w:color="auto"/>
            </w:tcBorders>
            <w:shd w:val="clear" w:color="auto" w:fill="auto"/>
            <w:vAlign w:val="center"/>
            <w:hideMark/>
          </w:tcPr>
          <w:p w14:paraId="353451C0" w14:textId="77777777" w:rsidR="00D848F7" w:rsidRPr="00D848F7" w:rsidRDefault="00D848F7" w:rsidP="00D848F7">
            <w:pPr>
              <w:jc w:val="center"/>
              <w:rPr>
                <w:sz w:val="22"/>
                <w:szCs w:val="22"/>
              </w:rPr>
            </w:pPr>
            <w:r w:rsidRPr="00D848F7">
              <w:rPr>
                <w:sz w:val="22"/>
                <w:szCs w:val="22"/>
              </w:rPr>
              <w:t>от УТ-3 до УТ-5</w:t>
            </w:r>
          </w:p>
        </w:tc>
        <w:tc>
          <w:tcPr>
            <w:tcW w:w="2694" w:type="dxa"/>
            <w:tcBorders>
              <w:top w:val="nil"/>
              <w:left w:val="nil"/>
              <w:bottom w:val="single" w:sz="4" w:space="0" w:color="auto"/>
              <w:right w:val="single" w:sz="4" w:space="0" w:color="auto"/>
            </w:tcBorders>
            <w:shd w:val="clear" w:color="auto" w:fill="auto"/>
            <w:vAlign w:val="center"/>
            <w:hideMark/>
          </w:tcPr>
          <w:p w14:paraId="33310C24" w14:textId="77777777" w:rsidR="00D848F7" w:rsidRPr="00D848F7" w:rsidRDefault="00D848F7" w:rsidP="00D848F7">
            <w:pPr>
              <w:jc w:val="center"/>
              <w:rPr>
                <w:sz w:val="22"/>
                <w:szCs w:val="22"/>
              </w:rPr>
            </w:pPr>
            <w:r w:rsidRPr="00D848F7">
              <w:rPr>
                <w:sz w:val="22"/>
                <w:szCs w:val="22"/>
              </w:rPr>
              <w:t>Теплосеть от УТ-3 до УТ-7 микр.1 А</w:t>
            </w:r>
          </w:p>
        </w:tc>
        <w:tc>
          <w:tcPr>
            <w:tcW w:w="2409" w:type="dxa"/>
            <w:tcBorders>
              <w:top w:val="nil"/>
              <w:left w:val="nil"/>
              <w:bottom w:val="single" w:sz="4" w:space="0" w:color="auto"/>
              <w:right w:val="single" w:sz="4" w:space="0" w:color="auto"/>
            </w:tcBorders>
            <w:shd w:val="clear" w:color="auto" w:fill="auto"/>
            <w:noWrap/>
            <w:vAlign w:val="center"/>
            <w:hideMark/>
          </w:tcPr>
          <w:p w14:paraId="7BAB8F4D" w14:textId="77777777" w:rsidR="00D848F7" w:rsidRPr="00D848F7" w:rsidRDefault="00D848F7" w:rsidP="00D848F7">
            <w:pPr>
              <w:jc w:val="center"/>
              <w:rPr>
                <w:color w:val="000000"/>
                <w:sz w:val="22"/>
                <w:szCs w:val="22"/>
              </w:rPr>
            </w:pPr>
            <w:r w:rsidRPr="00D848F7">
              <w:rPr>
                <w:color w:val="000000"/>
                <w:sz w:val="22"/>
                <w:szCs w:val="22"/>
              </w:rPr>
              <w:t>159</w:t>
            </w:r>
          </w:p>
        </w:tc>
        <w:tc>
          <w:tcPr>
            <w:tcW w:w="1985" w:type="dxa"/>
            <w:tcBorders>
              <w:top w:val="nil"/>
              <w:left w:val="nil"/>
              <w:bottom w:val="single" w:sz="4" w:space="0" w:color="auto"/>
              <w:right w:val="single" w:sz="4" w:space="0" w:color="auto"/>
            </w:tcBorders>
            <w:shd w:val="clear" w:color="auto" w:fill="auto"/>
            <w:vAlign w:val="center"/>
            <w:hideMark/>
          </w:tcPr>
          <w:p w14:paraId="7FA56F16" w14:textId="77777777" w:rsidR="00D848F7" w:rsidRPr="00D848F7" w:rsidRDefault="00D848F7" w:rsidP="00D848F7">
            <w:pPr>
              <w:jc w:val="center"/>
              <w:rPr>
                <w:color w:val="000000"/>
                <w:sz w:val="22"/>
                <w:szCs w:val="22"/>
              </w:rPr>
            </w:pPr>
            <w:r w:rsidRPr="00D848F7">
              <w:rPr>
                <w:color w:val="000000"/>
                <w:sz w:val="22"/>
                <w:szCs w:val="22"/>
              </w:rPr>
              <w:t>27,6</w:t>
            </w:r>
          </w:p>
        </w:tc>
        <w:tc>
          <w:tcPr>
            <w:tcW w:w="2126" w:type="dxa"/>
            <w:tcBorders>
              <w:top w:val="nil"/>
              <w:left w:val="nil"/>
              <w:bottom w:val="single" w:sz="4" w:space="0" w:color="auto"/>
              <w:right w:val="single" w:sz="4" w:space="0" w:color="auto"/>
            </w:tcBorders>
            <w:shd w:val="clear" w:color="auto" w:fill="auto"/>
            <w:vAlign w:val="center"/>
            <w:hideMark/>
          </w:tcPr>
          <w:p w14:paraId="08A39169"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060E2AB6" w14:textId="77777777" w:rsidR="00D848F7" w:rsidRPr="00D848F7" w:rsidRDefault="00D848F7" w:rsidP="00D848F7">
            <w:pPr>
              <w:rPr>
                <w:sz w:val="20"/>
                <w:szCs w:val="20"/>
              </w:rPr>
            </w:pPr>
          </w:p>
        </w:tc>
      </w:tr>
      <w:tr w:rsidR="00D848F7" w:rsidRPr="00D848F7" w14:paraId="771B951C"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73612C28" w14:textId="77777777" w:rsidR="00D848F7" w:rsidRPr="00D848F7" w:rsidRDefault="00D848F7" w:rsidP="00D848F7">
            <w:pPr>
              <w:jc w:val="center"/>
              <w:rPr>
                <w:color w:val="000000"/>
                <w:sz w:val="22"/>
                <w:szCs w:val="22"/>
              </w:rPr>
            </w:pPr>
            <w:r w:rsidRPr="00D848F7">
              <w:rPr>
                <w:color w:val="000000"/>
                <w:sz w:val="22"/>
                <w:szCs w:val="22"/>
              </w:rPr>
              <w:t>2.137</w:t>
            </w:r>
          </w:p>
        </w:tc>
        <w:tc>
          <w:tcPr>
            <w:tcW w:w="1506" w:type="dxa"/>
            <w:tcBorders>
              <w:top w:val="nil"/>
              <w:left w:val="nil"/>
              <w:bottom w:val="single" w:sz="4" w:space="0" w:color="auto"/>
              <w:right w:val="single" w:sz="4" w:space="0" w:color="auto"/>
            </w:tcBorders>
            <w:shd w:val="clear" w:color="auto" w:fill="auto"/>
            <w:vAlign w:val="center"/>
            <w:hideMark/>
          </w:tcPr>
          <w:p w14:paraId="71E7E8D3" w14:textId="77777777" w:rsidR="00D848F7" w:rsidRPr="00D848F7" w:rsidRDefault="00D848F7" w:rsidP="00D848F7">
            <w:pPr>
              <w:jc w:val="center"/>
              <w:rPr>
                <w:color w:val="000000"/>
                <w:sz w:val="22"/>
                <w:szCs w:val="22"/>
              </w:rPr>
            </w:pPr>
            <w:r w:rsidRPr="00D848F7">
              <w:rPr>
                <w:color w:val="000000"/>
                <w:sz w:val="22"/>
                <w:szCs w:val="22"/>
              </w:rPr>
              <w:t>1 А</w:t>
            </w:r>
          </w:p>
        </w:tc>
        <w:tc>
          <w:tcPr>
            <w:tcW w:w="3156" w:type="dxa"/>
            <w:tcBorders>
              <w:top w:val="nil"/>
              <w:left w:val="nil"/>
              <w:bottom w:val="single" w:sz="4" w:space="0" w:color="auto"/>
              <w:right w:val="single" w:sz="4" w:space="0" w:color="auto"/>
            </w:tcBorders>
            <w:shd w:val="clear" w:color="auto" w:fill="auto"/>
            <w:vAlign w:val="center"/>
            <w:hideMark/>
          </w:tcPr>
          <w:p w14:paraId="68DBCEE0" w14:textId="77777777" w:rsidR="00D848F7" w:rsidRPr="00D848F7" w:rsidRDefault="00D848F7" w:rsidP="00D848F7">
            <w:pPr>
              <w:jc w:val="center"/>
              <w:rPr>
                <w:sz w:val="22"/>
                <w:szCs w:val="22"/>
              </w:rPr>
            </w:pPr>
            <w:r w:rsidRPr="00D848F7">
              <w:rPr>
                <w:sz w:val="22"/>
                <w:szCs w:val="22"/>
              </w:rPr>
              <w:t>от УТ-5 до УТ-6</w:t>
            </w:r>
          </w:p>
        </w:tc>
        <w:tc>
          <w:tcPr>
            <w:tcW w:w="2694" w:type="dxa"/>
            <w:tcBorders>
              <w:top w:val="nil"/>
              <w:left w:val="nil"/>
              <w:bottom w:val="single" w:sz="4" w:space="0" w:color="auto"/>
              <w:right w:val="single" w:sz="4" w:space="0" w:color="auto"/>
            </w:tcBorders>
            <w:shd w:val="clear" w:color="auto" w:fill="auto"/>
            <w:vAlign w:val="center"/>
            <w:hideMark/>
          </w:tcPr>
          <w:p w14:paraId="539C5AB0"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305000AF" w14:textId="77777777" w:rsidR="00D848F7" w:rsidRPr="00D848F7" w:rsidRDefault="00D848F7" w:rsidP="00D848F7">
            <w:pPr>
              <w:jc w:val="center"/>
              <w:rPr>
                <w:color w:val="000000"/>
                <w:sz w:val="22"/>
                <w:szCs w:val="22"/>
              </w:rPr>
            </w:pPr>
            <w:r w:rsidRPr="00D848F7">
              <w:rPr>
                <w:color w:val="000000"/>
                <w:sz w:val="22"/>
                <w:szCs w:val="22"/>
              </w:rPr>
              <w:t>133</w:t>
            </w:r>
          </w:p>
        </w:tc>
        <w:tc>
          <w:tcPr>
            <w:tcW w:w="1985" w:type="dxa"/>
            <w:tcBorders>
              <w:top w:val="nil"/>
              <w:left w:val="nil"/>
              <w:bottom w:val="single" w:sz="4" w:space="0" w:color="auto"/>
              <w:right w:val="single" w:sz="4" w:space="0" w:color="auto"/>
            </w:tcBorders>
            <w:shd w:val="clear" w:color="auto" w:fill="auto"/>
            <w:vAlign w:val="center"/>
            <w:hideMark/>
          </w:tcPr>
          <w:p w14:paraId="0836FEE3" w14:textId="77777777" w:rsidR="00D848F7" w:rsidRPr="00D848F7" w:rsidRDefault="00D848F7" w:rsidP="00D848F7">
            <w:pPr>
              <w:jc w:val="center"/>
              <w:rPr>
                <w:color w:val="000000"/>
                <w:sz w:val="22"/>
                <w:szCs w:val="22"/>
              </w:rPr>
            </w:pPr>
            <w:r w:rsidRPr="00D848F7">
              <w:rPr>
                <w:color w:val="000000"/>
                <w:sz w:val="22"/>
                <w:szCs w:val="22"/>
              </w:rPr>
              <w:t>70,4</w:t>
            </w:r>
          </w:p>
        </w:tc>
        <w:tc>
          <w:tcPr>
            <w:tcW w:w="2126" w:type="dxa"/>
            <w:tcBorders>
              <w:top w:val="nil"/>
              <w:left w:val="nil"/>
              <w:bottom w:val="single" w:sz="4" w:space="0" w:color="auto"/>
              <w:right w:val="single" w:sz="4" w:space="0" w:color="auto"/>
            </w:tcBorders>
            <w:shd w:val="clear" w:color="auto" w:fill="auto"/>
            <w:vAlign w:val="center"/>
            <w:hideMark/>
          </w:tcPr>
          <w:p w14:paraId="40DCFE9D"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7920B70E" w14:textId="77777777" w:rsidR="00D848F7" w:rsidRPr="00D848F7" w:rsidRDefault="00D848F7" w:rsidP="00D848F7">
            <w:pPr>
              <w:rPr>
                <w:sz w:val="20"/>
                <w:szCs w:val="20"/>
              </w:rPr>
            </w:pPr>
          </w:p>
        </w:tc>
      </w:tr>
      <w:tr w:rsidR="00D848F7" w:rsidRPr="00D848F7" w14:paraId="489FAEB6"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78344B47" w14:textId="77777777" w:rsidR="00D848F7" w:rsidRPr="00D848F7" w:rsidRDefault="00D848F7" w:rsidP="00D848F7">
            <w:pPr>
              <w:jc w:val="center"/>
              <w:rPr>
                <w:color w:val="000000"/>
                <w:sz w:val="22"/>
                <w:szCs w:val="22"/>
              </w:rPr>
            </w:pPr>
            <w:r w:rsidRPr="00D848F7">
              <w:rPr>
                <w:color w:val="000000"/>
                <w:sz w:val="22"/>
                <w:szCs w:val="22"/>
              </w:rPr>
              <w:t>2.138</w:t>
            </w:r>
          </w:p>
        </w:tc>
        <w:tc>
          <w:tcPr>
            <w:tcW w:w="1506" w:type="dxa"/>
            <w:tcBorders>
              <w:top w:val="nil"/>
              <w:left w:val="nil"/>
              <w:bottom w:val="single" w:sz="4" w:space="0" w:color="auto"/>
              <w:right w:val="single" w:sz="4" w:space="0" w:color="auto"/>
            </w:tcBorders>
            <w:shd w:val="clear" w:color="auto" w:fill="auto"/>
            <w:vAlign w:val="center"/>
            <w:hideMark/>
          </w:tcPr>
          <w:p w14:paraId="0938E998" w14:textId="77777777" w:rsidR="00D848F7" w:rsidRPr="00D848F7" w:rsidRDefault="00D848F7" w:rsidP="00D848F7">
            <w:pPr>
              <w:jc w:val="center"/>
              <w:rPr>
                <w:color w:val="000000"/>
                <w:sz w:val="22"/>
                <w:szCs w:val="22"/>
              </w:rPr>
            </w:pPr>
            <w:r w:rsidRPr="00D848F7">
              <w:rPr>
                <w:color w:val="000000"/>
                <w:sz w:val="22"/>
                <w:szCs w:val="22"/>
              </w:rPr>
              <w:t>1 А</w:t>
            </w:r>
          </w:p>
        </w:tc>
        <w:tc>
          <w:tcPr>
            <w:tcW w:w="3156" w:type="dxa"/>
            <w:tcBorders>
              <w:top w:val="nil"/>
              <w:left w:val="nil"/>
              <w:bottom w:val="single" w:sz="4" w:space="0" w:color="auto"/>
              <w:right w:val="single" w:sz="4" w:space="0" w:color="auto"/>
            </w:tcBorders>
            <w:shd w:val="clear" w:color="auto" w:fill="auto"/>
            <w:vAlign w:val="center"/>
            <w:hideMark/>
          </w:tcPr>
          <w:p w14:paraId="67661700" w14:textId="77777777" w:rsidR="00D848F7" w:rsidRPr="00D848F7" w:rsidRDefault="00D848F7" w:rsidP="00D848F7">
            <w:pPr>
              <w:jc w:val="center"/>
              <w:rPr>
                <w:sz w:val="22"/>
                <w:szCs w:val="22"/>
              </w:rPr>
            </w:pPr>
            <w:r w:rsidRPr="00D848F7">
              <w:rPr>
                <w:sz w:val="22"/>
                <w:szCs w:val="22"/>
              </w:rPr>
              <w:t>от УТ-6 до УТ-7</w:t>
            </w:r>
          </w:p>
        </w:tc>
        <w:tc>
          <w:tcPr>
            <w:tcW w:w="2694" w:type="dxa"/>
            <w:tcBorders>
              <w:top w:val="nil"/>
              <w:left w:val="nil"/>
              <w:bottom w:val="single" w:sz="4" w:space="0" w:color="auto"/>
              <w:right w:val="single" w:sz="4" w:space="0" w:color="auto"/>
            </w:tcBorders>
            <w:shd w:val="clear" w:color="auto" w:fill="auto"/>
            <w:vAlign w:val="center"/>
            <w:hideMark/>
          </w:tcPr>
          <w:p w14:paraId="528D5056"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124FDE51" w14:textId="77777777" w:rsidR="00D848F7" w:rsidRPr="00D848F7" w:rsidRDefault="00D848F7" w:rsidP="00D848F7">
            <w:pPr>
              <w:jc w:val="center"/>
              <w:rPr>
                <w:color w:val="000000"/>
                <w:sz w:val="22"/>
                <w:szCs w:val="22"/>
              </w:rPr>
            </w:pPr>
            <w:r w:rsidRPr="00D848F7">
              <w:rPr>
                <w:color w:val="000000"/>
                <w:sz w:val="22"/>
                <w:szCs w:val="22"/>
              </w:rPr>
              <w:t>89</w:t>
            </w:r>
          </w:p>
        </w:tc>
        <w:tc>
          <w:tcPr>
            <w:tcW w:w="1985" w:type="dxa"/>
            <w:tcBorders>
              <w:top w:val="nil"/>
              <w:left w:val="nil"/>
              <w:bottom w:val="single" w:sz="4" w:space="0" w:color="auto"/>
              <w:right w:val="single" w:sz="4" w:space="0" w:color="auto"/>
            </w:tcBorders>
            <w:shd w:val="clear" w:color="auto" w:fill="auto"/>
            <w:vAlign w:val="center"/>
            <w:hideMark/>
          </w:tcPr>
          <w:p w14:paraId="1D10928F" w14:textId="77777777" w:rsidR="00D848F7" w:rsidRPr="00D848F7" w:rsidRDefault="00D848F7" w:rsidP="00D848F7">
            <w:pPr>
              <w:jc w:val="center"/>
              <w:rPr>
                <w:color w:val="000000"/>
                <w:sz w:val="22"/>
                <w:szCs w:val="22"/>
              </w:rPr>
            </w:pPr>
            <w:r w:rsidRPr="00D848F7">
              <w:rPr>
                <w:color w:val="000000"/>
                <w:sz w:val="22"/>
                <w:szCs w:val="22"/>
              </w:rPr>
              <w:t>30,9</w:t>
            </w:r>
          </w:p>
        </w:tc>
        <w:tc>
          <w:tcPr>
            <w:tcW w:w="2126" w:type="dxa"/>
            <w:tcBorders>
              <w:top w:val="nil"/>
              <w:left w:val="nil"/>
              <w:bottom w:val="single" w:sz="4" w:space="0" w:color="auto"/>
              <w:right w:val="single" w:sz="4" w:space="0" w:color="auto"/>
            </w:tcBorders>
            <w:shd w:val="clear" w:color="auto" w:fill="auto"/>
            <w:vAlign w:val="center"/>
            <w:hideMark/>
          </w:tcPr>
          <w:p w14:paraId="1FD33638"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04D3B3A7" w14:textId="77777777" w:rsidR="00D848F7" w:rsidRPr="00D848F7" w:rsidRDefault="00D848F7" w:rsidP="00D848F7">
            <w:pPr>
              <w:rPr>
                <w:sz w:val="20"/>
                <w:szCs w:val="20"/>
              </w:rPr>
            </w:pPr>
          </w:p>
        </w:tc>
      </w:tr>
      <w:tr w:rsidR="00D848F7" w:rsidRPr="00D848F7" w14:paraId="1F96AA16" w14:textId="77777777" w:rsidTr="00D848F7">
        <w:trPr>
          <w:gridAfter w:val="1"/>
          <w:wAfter w:w="63"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0FE59EE" w14:textId="77777777" w:rsidR="00D848F7" w:rsidRPr="00D848F7" w:rsidRDefault="00D848F7" w:rsidP="00D848F7">
            <w:pPr>
              <w:jc w:val="center"/>
              <w:rPr>
                <w:color w:val="000000"/>
                <w:sz w:val="22"/>
                <w:szCs w:val="22"/>
              </w:rPr>
            </w:pPr>
            <w:r w:rsidRPr="00D848F7">
              <w:rPr>
                <w:color w:val="000000"/>
                <w:sz w:val="22"/>
                <w:szCs w:val="22"/>
              </w:rPr>
              <w:t>2.139</w:t>
            </w:r>
          </w:p>
        </w:tc>
        <w:tc>
          <w:tcPr>
            <w:tcW w:w="1506" w:type="dxa"/>
            <w:tcBorders>
              <w:top w:val="nil"/>
              <w:left w:val="nil"/>
              <w:bottom w:val="single" w:sz="4" w:space="0" w:color="auto"/>
              <w:right w:val="single" w:sz="4" w:space="0" w:color="auto"/>
            </w:tcBorders>
            <w:shd w:val="clear" w:color="auto" w:fill="auto"/>
            <w:vAlign w:val="center"/>
            <w:hideMark/>
          </w:tcPr>
          <w:p w14:paraId="28CCC2D3" w14:textId="77777777" w:rsidR="00D848F7" w:rsidRPr="00D848F7" w:rsidRDefault="00D848F7" w:rsidP="00D848F7">
            <w:pPr>
              <w:jc w:val="center"/>
              <w:rPr>
                <w:color w:val="000000"/>
                <w:sz w:val="22"/>
                <w:szCs w:val="22"/>
              </w:rPr>
            </w:pPr>
            <w:r w:rsidRPr="00D848F7">
              <w:rPr>
                <w:color w:val="000000"/>
                <w:sz w:val="22"/>
                <w:szCs w:val="22"/>
              </w:rPr>
              <w:t>1 А</w:t>
            </w:r>
          </w:p>
        </w:tc>
        <w:tc>
          <w:tcPr>
            <w:tcW w:w="3156" w:type="dxa"/>
            <w:tcBorders>
              <w:top w:val="nil"/>
              <w:left w:val="nil"/>
              <w:bottom w:val="single" w:sz="4" w:space="0" w:color="auto"/>
              <w:right w:val="single" w:sz="4" w:space="0" w:color="auto"/>
            </w:tcBorders>
            <w:shd w:val="clear" w:color="auto" w:fill="auto"/>
            <w:vAlign w:val="center"/>
            <w:hideMark/>
          </w:tcPr>
          <w:p w14:paraId="525AD771" w14:textId="77777777" w:rsidR="00D848F7" w:rsidRPr="00D848F7" w:rsidRDefault="00D848F7" w:rsidP="00D848F7">
            <w:pPr>
              <w:jc w:val="center"/>
              <w:rPr>
                <w:sz w:val="22"/>
                <w:szCs w:val="22"/>
              </w:rPr>
            </w:pPr>
            <w:r w:rsidRPr="00D848F7">
              <w:rPr>
                <w:sz w:val="22"/>
                <w:szCs w:val="22"/>
              </w:rPr>
              <w:t>от УТ-7* до ввода в д.16</w:t>
            </w:r>
          </w:p>
        </w:tc>
        <w:tc>
          <w:tcPr>
            <w:tcW w:w="2694" w:type="dxa"/>
            <w:tcBorders>
              <w:top w:val="nil"/>
              <w:left w:val="nil"/>
              <w:bottom w:val="single" w:sz="4" w:space="0" w:color="auto"/>
              <w:right w:val="single" w:sz="4" w:space="0" w:color="auto"/>
            </w:tcBorders>
            <w:shd w:val="clear" w:color="auto" w:fill="auto"/>
            <w:vAlign w:val="center"/>
            <w:hideMark/>
          </w:tcPr>
          <w:p w14:paraId="0207EC23" w14:textId="77777777" w:rsidR="00D848F7" w:rsidRPr="00D848F7" w:rsidRDefault="00D848F7" w:rsidP="00D848F7">
            <w:pPr>
              <w:jc w:val="center"/>
              <w:rPr>
                <w:sz w:val="22"/>
                <w:szCs w:val="22"/>
              </w:rPr>
            </w:pPr>
            <w:r w:rsidRPr="00D848F7">
              <w:rPr>
                <w:sz w:val="22"/>
                <w:szCs w:val="22"/>
              </w:rPr>
              <w:t>Теплосеть от УТ-7 до ж.дома 16 микр.1 А</w:t>
            </w:r>
          </w:p>
        </w:tc>
        <w:tc>
          <w:tcPr>
            <w:tcW w:w="2409" w:type="dxa"/>
            <w:tcBorders>
              <w:top w:val="nil"/>
              <w:left w:val="nil"/>
              <w:bottom w:val="single" w:sz="4" w:space="0" w:color="auto"/>
              <w:right w:val="single" w:sz="4" w:space="0" w:color="auto"/>
            </w:tcBorders>
            <w:shd w:val="clear" w:color="auto" w:fill="auto"/>
            <w:noWrap/>
            <w:vAlign w:val="center"/>
            <w:hideMark/>
          </w:tcPr>
          <w:p w14:paraId="04FAA547" w14:textId="77777777" w:rsidR="00D848F7" w:rsidRPr="00D848F7" w:rsidRDefault="00D848F7" w:rsidP="00D848F7">
            <w:pPr>
              <w:jc w:val="center"/>
              <w:rPr>
                <w:color w:val="000000"/>
                <w:sz w:val="22"/>
                <w:szCs w:val="22"/>
              </w:rPr>
            </w:pPr>
            <w:r w:rsidRPr="00D848F7">
              <w:rPr>
                <w:color w:val="000000"/>
                <w:sz w:val="22"/>
                <w:szCs w:val="22"/>
              </w:rPr>
              <w:t>76</w:t>
            </w:r>
          </w:p>
        </w:tc>
        <w:tc>
          <w:tcPr>
            <w:tcW w:w="1985" w:type="dxa"/>
            <w:tcBorders>
              <w:top w:val="nil"/>
              <w:left w:val="nil"/>
              <w:bottom w:val="single" w:sz="4" w:space="0" w:color="auto"/>
              <w:right w:val="single" w:sz="4" w:space="0" w:color="auto"/>
            </w:tcBorders>
            <w:shd w:val="clear" w:color="auto" w:fill="auto"/>
            <w:vAlign w:val="center"/>
            <w:hideMark/>
          </w:tcPr>
          <w:p w14:paraId="1EA34EDE" w14:textId="77777777" w:rsidR="00D848F7" w:rsidRPr="00D848F7" w:rsidRDefault="00D848F7" w:rsidP="00D848F7">
            <w:pPr>
              <w:jc w:val="center"/>
              <w:rPr>
                <w:color w:val="000000"/>
                <w:sz w:val="22"/>
                <w:szCs w:val="22"/>
              </w:rPr>
            </w:pPr>
            <w:r w:rsidRPr="00D848F7">
              <w:rPr>
                <w:color w:val="000000"/>
                <w:sz w:val="22"/>
                <w:szCs w:val="22"/>
              </w:rPr>
              <w:t>6,4</w:t>
            </w:r>
          </w:p>
        </w:tc>
        <w:tc>
          <w:tcPr>
            <w:tcW w:w="2126" w:type="dxa"/>
            <w:tcBorders>
              <w:top w:val="nil"/>
              <w:left w:val="nil"/>
              <w:bottom w:val="single" w:sz="4" w:space="0" w:color="auto"/>
              <w:right w:val="single" w:sz="4" w:space="0" w:color="auto"/>
            </w:tcBorders>
            <w:shd w:val="clear" w:color="auto" w:fill="auto"/>
            <w:vAlign w:val="center"/>
            <w:hideMark/>
          </w:tcPr>
          <w:p w14:paraId="7A155C59"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2084BEC1" w14:textId="77777777" w:rsidR="00D848F7" w:rsidRPr="00D848F7" w:rsidRDefault="00D848F7" w:rsidP="00D848F7">
            <w:pPr>
              <w:rPr>
                <w:sz w:val="20"/>
                <w:szCs w:val="20"/>
              </w:rPr>
            </w:pPr>
          </w:p>
        </w:tc>
      </w:tr>
      <w:tr w:rsidR="00D848F7" w:rsidRPr="00D848F7" w14:paraId="5D548415"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7207DBC4" w14:textId="77777777" w:rsidR="00D848F7" w:rsidRPr="00D848F7" w:rsidRDefault="00D848F7" w:rsidP="00D848F7">
            <w:pPr>
              <w:jc w:val="center"/>
              <w:rPr>
                <w:color w:val="000000"/>
                <w:sz w:val="22"/>
                <w:szCs w:val="22"/>
              </w:rPr>
            </w:pPr>
            <w:r w:rsidRPr="00D848F7">
              <w:rPr>
                <w:color w:val="000000"/>
                <w:sz w:val="22"/>
                <w:szCs w:val="22"/>
              </w:rPr>
              <w:t>2.140</w:t>
            </w:r>
          </w:p>
        </w:tc>
        <w:tc>
          <w:tcPr>
            <w:tcW w:w="1506" w:type="dxa"/>
            <w:tcBorders>
              <w:top w:val="nil"/>
              <w:left w:val="nil"/>
              <w:bottom w:val="single" w:sz="4" w:space="0" w:color="auto"/>
              <w:right w:val="single" w:sz="4" w:space="0" w:color="auto"/>
            </w:tcBorders>
            <w:shd w:val="clear" w:color="auto" w:fill="auto"/>
            <w:vAlign w:val="center"/>
            <w:hideMark/>
          </w:tcPr>
          <w:p w14:paraId="3286DCE0" w14:textId="77777777" w:rsidR="00D848F7" w:rsidRPr="00D848F7" w:rsidRDefault="00D848F7" w:rsidP="00D848F7">
            <w:pPr>
              <w:jc w:val="center"/>
              <w:rPr>
                <w:color w:val="000000"/>
                <w:sz w:val="22"/>
                <w:szCs w:val="22"/>
              </w:rPr>
            </w:pPr>
            <w:r w:rsidRPr="00D848F7">
              <w:rPr>
                <w:color w:val="000000"/>
                <w:sz w:val="22"/>
                <w:szCs w:val="22"/>
              </w:rPr>
              <w:t>1 А</w:t>
            </w:r>
          </w:p>
        </w:tc>
        <w:tc>
          <w:tcPr>
            <w:tcW w:w="3156" w:type="dxa"/>
            <w:tcBorders>
              <w:top w:val="nil"/>
              <w:left w:val="nil"/>
              <w:bottom w:val="single" w:sz="4" w:space="0" w:color="auto"/>
              <w:right w:val="single" w:sz="4" w:space="0" w:color="auto"/>
            </w:tcBorders>
            <w:shd w:val="clear" w:color="auto" w:fill="auto"/>
            <w:vAlign w:val="center"/>
            <w:hideMark/>
          </w:tcPr>
          <w:p w14:paraId="7AD43BC9" w14:textId="77777777" w:rsidR="00D848F7" w:rsidRPr="00D848F7" w:rsidRDefault="00D848F7" w:rsidP="00D848F7">
            <w:pPr>
              <w:jc w:val="center"/>
              <w:rPr>
                <w:sz w:val="22"/>
                <w:szCs w:val="22"/>
              </w:rPr>
            </w:pPr>
            <w:r w:rsidRPr="00D848F7">
              <w:rPr>
                <w:sz w:val="22"/>
                <w:szCs w:val="22"/>
              </w:rPr>
              <w:t>от УТ-7 до д.15</w:t>
            </w:r>
          </w:p>
        </w:tc>
        <w:tc>
          <w:tcPr>
            <w:tcW w:w="2694" w:type="dxa"/>
            <w:tcBorders>
              <w:top w:val="nil"/>
              <w:left w:val="nil"/>
              <w:bottom w:val="single" w:sz="4" w:space="0" w:color="auto"/>
              <w:right w:val="single" w:sz="4" w:space="0" w:color="auto"/>
            </w:tcBorders>
            <w:shd w:val="clear" w:color="auto" w:fill="auto"/>
            <w:vAlign w:val="center"/>
            <w:hideMark/>
          </w:tcPr>
          <w:p w14:paraId="3B0699FC" w14:textId="77777777" w:rsidR="00D848F7" w:rsidRPr="00D848F7" w:rsidRDefault="00D848F7" w:rsidP="00D848F7">
            <w:pPr>
              <w:jc w:val="center"/>
              <w:rPr>
                <w:sz w:val="22"/>
                <w:szCs w:val="22"/>
              </w:rPr>
            </w:pPr>
            <w:r w:rsidRPr="00D848F7">
              <w:rPr>
                <w:sz w:val="22"/>
                <w:szCs w:val="22"/>
              </w:rPr>
              <w:t>Теплосеть к дому 15 микр. 1А</w:t>
            </w:r>
          </w:p>
        </w:tc>
        <w:tc>
          <w:tcPr>
            <w:tcW w:w="2409" w:type="dxa"/>
            <w:tcBorders>
              <w:top w:val="nil"/>
              <w:left w:val="nil"/>
              <w:bottom w:val="single" w:sz="4" w:space="0" w:color="auto"/>
              <w:right w:val="single" w:sz="4" w:space="0" w:color="auto"/>
            </w:tcBorders>
            <w:shd w:val="clear" w:color="auto" w:fill="auto"/>
            <w:noWrap/>
            <w:vAlign w:val="center"/>
            <w:hideMark/>
          </w:tcPr>
          <w:p w14:paraId="074E3E14" w14:textId="77777777" w:rsidR="00D848F7" w:rsidRPr="00D848F7" w:rsidRDefault="00D848F7" w:rsidP="00D848F7">
            <w:pPr>
              <w:jc w:val="center"/>
              <w:rPr>
                <w:color w:val="000000"/>
                <w:sz w:val="22"/>
                <w:szCs w:val="22"/>
              </w:rPr>
            </w:pPr>
            <w:r w:rsidRPr="00D848F7">
              <w:rPr>
                <w:color w:val="000000"/>
                <w:sz w:val="22"/>
                <w:szCs w:val="22"/>
              </w:rPr>
              <w:t>57</w:t>
            </w:r>
          </w:p>
        </w:tc>
        <w:tc>
          <w:tcPr>
            <w:tcW w:w="1985" w:type="dxa"/>
            <w:tcBorders>
              <w:top w:val="nil"/>
              <w:left w:val="nil"/>
              <w:bottom w:val="single" w:sz="4" w:space="0" w:color="auto"/>
              <w:right w:val="single" w:sz="4" w:space="0" w:color="auto"/>
            </w:tcBorders>
            <w:shd w:val="clear" w:color="auto" w:fill="auto"/>
            <w:vAlign w:val="center"/>
            <w:hideMark/>
          </w:tcPr>
          <w:p w14:paraId="5FB03D76" w14:textId="77777777" w:rsidR="00D848F7" w:rsidRPr="00D848F7" w:rsidRDefault="00D848F7" w:rsidP="00D848F7">
            <w:pPr>
              <w:jc w:val="center"/>
              <w:rPr>
                <w:color w:val="000000"/>
                <w:sz w:val="22"/>
                <w:szCs w:val="22"/>
              </w:rPr>
            </w:pPr>
            <w:r w:rsidRPr="00D848F7">
              <w:rPr>
                <w:color w:val="000000"/>
                <w:sz w:val="22"/>
                <w:szCs w:val="22"/>
              </w:rPr>
              <w:t>16,3</w:t>
            </w:r>
          </w:p>
        </w:tc>
        <w:tc>
          <w:tcPr>
            <w:tcW w:w="2126" w:type="dxa"/>
            <w:tcBorders>
              <w:top w:val="nil"/>
              <w:left w:val="nil"/>
              <w:bottom w:val="single" w:sz="4" w:space="0" w:color="auto"/>
              <w:right w:val="single" w:sz="4" w:space="0" w:color="auto"/>
            </w:tcBorders>
            <w:shd w:val="clear" w:color="auto" w:fill="auto"/>
            <w:vAlign w:val="center"/>
            <w:hideMark/>
          </w:tcPr>
          <w:p w14:paraId="0732BA8D"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402B6F2A" w14:textId="77777777" w:rsidR="00D848F7" w:rsidRPr="00D848F7" w:rsidRDefault="00D848F7" w:rsidP="00D848F7">
            <w:pPr>
              <w:rPr>
                <w:sz w:val="20"/>
                <w:szCs w:val="20"/>
              </w:rPr>
            </w:pPr>
          </w:p>
        </w:tc>
      </w:tr>
      <w:tr w:rsidR="00D848F7" w:rsidRPr="00D848F7" w14:paraId="1DDE9CF3"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0E5C1411" w14:textId="77777777" w:rsidR="00D848F7" w:rsidRPr="00D848F7" w:rsidRDefault="00D848F7" w:rsidP="00D848F7">
            <w:pPr>
              <w:jc w:val="center"/>
              <w:rPr>
                <w:color w:val="000000"/>
                <w:sz w:val="22"/>
                <w:szCs w:val="22"/>
              </w:rPr>
            </w:pPr>
            <w:r w:rsidRPr="00D848F7">
              <w:rPr>
                <w:color w:val="000000"/>
                <w:sz w:val="22"/>
                <w:szCs w:val="22"/>
              </w:rPr>
              <w:t>2.141</w:t>
            </w:r>
          </w:p>
        </w:tc>
        <w:tc>
          <w:tcPr>
            <w:tcW w:w="1506" w:type="dxa"/>
            <w:tcBorders>
              <w:top w:val="nil"/>
              <w:left w:val="nil"/>
              <w:bottom w:val="single" w:sz="4" w:space="0" w:color="auto"/>
              <w:right w:val="single" w:sz="4" w:space="0" w:color="auto"/>
            </w:tcBorders>
            <w:shd w:val="clear" w:color="auto" w:fill="auto"/>
            <w:vAlign w:val="center"/>
            <w:hideMark/>
          </w:tcPr>
          <w:p w14:paraId="7D7A7C01" w14:textId="77777777" w:rsidR="00D848F7" w:rsidRPr="00D848F7" w:rsidRDefault="00D848F7" w:rsidP="00D848F7">
            <w:pPr>
              <w:jc w:val="center"/>
              <w:rPr>
                <w:color w:val="000000"/>
                <w:sz w:val="22"/>
                <w:szCs w:val="22"/>
              </w:rPr>
            </w:pPr>
            <w:r w:rsidRPr="00D848F7">
              <w:rPr>
                <w:color w:val="000000"/>
                <w:sz w:val="22"/>
                <w:szCs w:val="22"/>
              </w:rPr>
              <w:t>1 А</w:t>
            </w:r>
          </w:p>
        </w:tc>
        <w:tc>
          <w:tcPr>
            <w:tcW w:w="3156" w:type="dxa"/>
            <w:tcBorders>
              <w:top w:val="nil"/>
              <w:left w:val="nil"/>
              <w:bottom w:val="single" w:sz="4" w:space="0" w:color="auto"/>
              <w:right w:val="single" w:sz="4" w:space="0" w:color="auto"/>
            </w:tcBorders>
            <w:shd w:val="clear" w:color="auto" w:fill="auto"/>
            <w:vAlign w:val="center"/>
            <w:hideMark/>
          </w:tcPr>
          <w:p w14:paraId="5EF43C88" w14:textId="77777777" w:rsidR="00D848F7" w:rsidRPr="00D848F7" w:rsidRDefault="00D848F7" w:rsidP="00D848F7">
            <w:pPr>
              <w:jc w:val="center"/>
              <w:rPr>
                <w:sz w:val="22"/>
                <w:szCs w:val="22"/>
              </w:rPr>
            </w:pPr>
            <w:r w:rsidRPr="00D848F7">
              <w:rPr>
                <w:sz w:val="22"/>
                <w:szCs w:val="22"/>
              </w:rPr>
              <w:t>от УТ-4М до д.3</w:t>
            </w:r>
          </w:p>
        </w:tc>
        <w:tc>
          <w:tcPr>
            <w:tcW w:w="2694" w:type="dxa"/>
            <w:tcBorders>
              <w:top w:val="nil"/>
              <w:left w:val="nil"/>
              <w:bottom w:val="single" w:sz="4" w:space="0" w:color="auto"/>
              <w:right w:val="single" w:sz="4" w:space="0" w:color="auto"/>
            </w:tcBorders>
            <w:shd w:val="clear" w:color="auto" w:fill="auto"/>
            <w:vAlign w:val="center"/>
            <w:hideMark/>
          </w:tcPr>
          <w:p w14:paraId="5AC30525"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06A9512F" w14:textId="77777777" w:rsidR="00D848F7" w:rsidRPr="00D848F7" w:rsidRDefault="00D848F7" w:rsidP="00D848F7">
            <w:pPr>
              <w:jc w:val="center"/>
              <w:rPr>
                <w:color w:val="000000"/>
                <w:sz w:val="22"/>
                <w:szCs w:val="22"/>
              </w:rPr>
            </w:pPr>
            <w:r w:rsidRPr="00D848F7">
              <w:rPr>
                <w:color w:val="000000"/>
                <w:sz w:val="22"/>
                <w:szCs w:val="22"/>
              </w:rPr>
              <w:t>133</w:t>
            </w:r>
          </w:p>
        </w:tc>
        <w:tc>
          <w:tcPr>
            <w:tcW w:w="1985" w:type="dxa"/>
            <w:tcBorders>
              <w:top w:val="nil"/>
              <w:left w:val="nil"/>
              <w:bottom w:val="single" w:sz="4" w:space="0" w:color="auto"/>
              <w:right w:val="single" w:sz="4" w:space="0" w:color="auto"/>
            </w:tcBorders>
            <w:shd w:val="clear" w:color="auto" w:fill="auto"/>
            <w:vAlign w:val="center"/>
            <w:hideMark/>
          </w:tcPr>
          <w:p w14:paraId="289C2B67" w14:textId="77777777" w:rsidR="00D848F7" w:rsidRPr="00D848F7" w:rsidRDefault="00D848F7" w:rsidP="00D848F7">
            <w:pPr>
              <w:jc w:val="center"/>
              <w:rPr>
                <w:color w:val="000000"/>
                <w:sz w:val="22"/>
                <w:szCs w:val="22"/>
              </w:rPr>
            </w:pPr>
            <w:r w:rsidRPr="00D848F7">
              <w:rPr>
                <w:color w:val="000000"/>
                <w:sz w:val="22"/>
                <w:szCs w:val="22"/>
              </w:rPr>
              <w:t>101,8</w:t>
            </w:r>
          </w:p>
        </w:tc>
        <w:tc>
          <w:tcPr>
            <w:tcW w:w="2126" w:type="dxa"/>
            <w:tcBorders>
              <w:top w:val="nil"/>
              <w:left w:val="nil"/>
              <w:bottom w:val="single" w:sz="4" w:space="0" w:color="auto"/>
              <w:right w:val="single" w:sz="4" w:space="0" w:color="auto"/>
            </w:tcBorders>
            <w:shd w:val="clear" w:color="auto" w:fill="auto"/>
            <w:vAlign w:val="center"/>
            <w:hideMark/>
          </w:tcPr>
          <w:p w14:paraId="0A39D228"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674003CC" w14:textId="77777777" w:rsidR="00D848F7" w:rsidRPr="00D848F7" w:rsidRDefault="00D848F7" w:rsidP="00D848F7">
            <w:pPr>
              <w:rPr>
                <w:sz w:val="20"/>
                <w:szCs w:val="20"/>
              </w:rPr>
            </w:pPr>
          </w:p>
        </w:tc>
      </w:tr>
      <w:tr w:rsidR="00D848F7" w:rsidRPr="00D848F7" w14:paraId="033C273E"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0037E914" w14:textId="77777777" w:rsidR="00D848F7" w:rsidRPr="00D848F7" w:rsidRDefault="00D848F7" w:rsidP="00D848F7">
            <w:pPr>
              <w:jc w:val="center"/>
              <w:rPr>
                <w:color w:val="000000"/>
                <w:sz w:val="22"/>
                <w:szCs w:val="22"/>
              </w:rPr>
            </w:pPr>
            <w:r w:rsidRPr="00D848F7">
              <w:rPr>
                <w:color w:val="000000"/>
                <w:sz w:val="22"/>
                <w:szCs w:val="22"/>
              </w:rPr>
              <w:t>2.142</w:t>
            </w:r>
          </w:p>
        </w:tc>
        <w:tc>
          <w:tcPr>
            <w:tcW w:w="1506" w:type="dxa"/>
            <w:tcBorders>
              <w:top w:val="nil"/>
              <w:left w:val="nil"/>
              <w:bottom w:val="single" w:sz="4" w:space="0" w:color="auto"/>
              <w:right w:val="single" w:sz="4" w:space="0" w:color="auto"/>
            </w:tcBorders>
            <w:shd w:val="clear" w:color="auto" w:fill="auto"/>
            <w:vAlign w:val="center"/>
            <w:hideMark/>
          </w:tcPr>
          <w:p w14:paraId="7BF54CB9" w14:textId="77777777" w:rsidR="00D848F7" w:rsidRPr="00D848F7" w:rsidRDefault="00D848F7" w:rsidP="00D848F7">
            <w:pPr>
              <w:jc w:val="center"/>
              <w:rPr>
                <w:color w:val="000000"/>
                <w:sz w:val="22"/>
                <w:szCs w:val="22"/>
              </w:rPr>
            </w:pPr>
            <w:r w:rsidRPr="00D848F7">
              <w:rPr>
                <w:color w:val="000000"/>
                <w:sz w:val="22"/>
                <w:szCs w:val="22"/>
              </w:rPr>
              <w:t>1 А</w:t>
            </w:r>
          </w:p>
        </w:tc>
        <w:tc>
          <w:tcPr>
            <w:tcW w:w="3156" w:type="dxa"/>
            <w:tcBorders>
              <w:top w:val="nil"/>
              <w:left w:val="nil"/>
              <w:bottom w:val="single" w:sz="4" w:space="0" w:color="auto"/>
              <w:right w:val="single" w:sz="4" w:space="0" w:color="auto"/>
            </w:tcBorders>
            <w:shd w:val="clear" w:color="auto" w:fill="auto"/>
            <w:vAlign w:val="center"/>
            <w:hideMark/>
          </w:tcPr>
          <w:p w14:paraId="0C8D58B6" w14:textId="77777777" w:rsidR="00D848F7" w:rsidRPr="00D848F7" w:rsidRDefault="00D848F7" w:rsidP="00D848F7">
            <w:pPr>
              <w:jc w:val="center"/>
              <w:rPr>
                <w:sz w:val="22"/>
                <w:szCs w:val="22"/>
              </w:rPr>
            </w:pPr>
            <w:r w:rsidRPr="00D848F7">
              <w:rPr>
                <w:sz w:val="22"/>
                <w:szCs w:val="22"/>
              </w:rPr>
              <w:t>от д.3 до КНС</w:t>
            </w:r>
          </w:p>
        </w:tc>
        <w:tc>
          <w:tcPr>
            <w:tcW w:w="2694" w:type="dxa"/>
            <w:tcBorders>
              <w:top w:val="nil"/>
              <w:left w:val="nil"/>
              <w:bottom w:val="single" w:sz="4" w:space="0" w:color="auto"/>
              <w:right w:val="single" w:sz="4" w:space="0" w:color="auto"/>
            </w:tcBorders>
            <w:shd w:val="clear" w:color="auto" w:fill="auto"/>
            <w:vAlign w:val="center"/>
            <w:hideMark/>
          </w:tcPr>
          <w:p w14:paraId="2590F797"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45771B8B" w14:textId="77777777" w:rsidR="00D848F7" w:rsidRPr="00D848F7" w:rsidRDefault="00D848F7" w:rsidP="00D848F7">
            <w:pPr>
              <w:jc w:val="center"/>
              <w:rPr>
                <w:color w:val="000000"/>
                <w:sz w:val="22"/>
                <w:szCs w:val="22"/>
              </w:rPr>
            </w:pPr>
            <w:r w:rsidRPr="00D848F7">
              <w:rPr>
                <w:color w:val="000000"/>
                <w:sz w:val="22"/>
                <w:szCs w:val="22"/>
              </w:rPr>
              <w:t>38</w:t>
            </w:r>
          </w:p>
        </w:tc>
        <w:tc>
          <w:tcPr>
            <w:tcW w:w="1985" w:type="dxa"/>
            <w:tcBorders>
              <w:top w:val="nil"/>
              <w:left w:val="nil"/>
              <w:bottom w:val="single" w:sz="4" w:space="0" w:color="auto"/>
              <w:right w:val="single" w:sz="4" w:space="0" w:color="auto"/>
            </w:tcBorders>
            <w:shd w:val="clear" w:color="auto" w:fill="auto"/>
            <w:vAlign w:val="center"/>
            <w:hideMark/>
          </w:tcPr>
          <w:p w14:paraId="05688C79" w14:textId="77777777" w:rsidR="00D848F7" w:rsidRPr="00D848F7" w:rsidRDefault="00D848F7" w:rsidP="00D848F7">
            <w:pPr>
              <w:jc w:val="center"/>
              <w:rPr>
                <w:color w:val="000000"/>
                <w:sz w:val="22"/>
                <w:szCs w:val="22"/>
              </w:rPr>
            </w:pPr>
            <w:r w:rsidRPr="00D848F7">
              <w:rPr>
                <w:color w:val="000000"/>
                <w:sz w:val="22"/>
                <w:szCs w:val="22"/>
              </w:rPr>
              <w:t>38,6</w:t>
            </w:r>
          </w:p>
        </w:tc>
        <w:tc>
          <w:tcPr>
            <w:tcW w:w="2126" w:type="dxa"/>
            <w:tcBorders>
              <w:top w:val="nil"/>
              <w:left w:val="nil"/>
              <w:bottom w:val="single" w:sz="4" w:space="0" w:color="auto"/>
              <w:right w:val="single" w:sz="4" w:space="0" w:color="auto"/>
            </w:tcBorders>
            <w:shd w:val="clear" w:color="auto" w:fill="auto"/>
            <w:vAlign w:val="center"/>
            <w:hideMark/>
          </w:tcPr>
          <w:p w14:paraId="16E1C3CB"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6E21014F" w14:textId="77777777" w:rsidR="00D848F7" w:rsidRPr="00D848F7" w:rsidRDefault="00D848F7" w:rsidP="00D848F7">
            <w:pPr>
              <w:rPr>
                <w:sz w:val="20"/>
                <w:szCs w:val="20"/>
              </w:rPr>
            </w:pPr>
          </w:p>
        </w:tc>
      </w:tr>
      <w:tr w:rsidR="00D848F7" w:rsidRPr="00D848F7" w14:paraId="392BFA4F" w14:textId="77777777" w:rsidTr="00D848F7">
        <w:trPr>
          <w:gridAfter w:val="1"/>
          <w:wAfter w:w="63"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5BA2C99" w14:textId="77777777" w:rsidR="00D848F7" w:rsidRPr="00D848F7" w:rsidRDefault="00D848F7" w:rsidP="00D848F7">
            <w:pPr>
              <w:jc w:val="center"/>
              <w:rPr>
                <w:color w:val="000000"/>
                <w:sz w:val="22"/>
                <w:szCs w:val="22"/>
              </w:rPr>
            </w:pPr>
            <w:r w:rsidRPr="00D848F7">
              <w:rPr>
                <w:color w:val="000000"/>
                <w:sz w:val="22"/>
                <w:szCs w:val="22"/>
              </w:rPr>
              <w:t>2.143</w:t>
            </w:r>
          </w:p>
        </w:tc>
        <w:tc>
          <w:tcPr>
            <w:tcW w:w="1506" w:type="dxa"/>
            <w:tcBorders>
              <w:top w:val="nil"/>
              <w:left w:val="nil"/>
              <w:bottom w:val="single" w:sz="4" w:space="0" w:color="auto"/>
              <w:right w:val="single" w:sz="4" w:space="0" w:color="auto"/>
            </w:tcBorders>
            <w:shd w:val="clear" w:color="auto" w:fill="auto"/>
            <w:vAlign w:val="center"/>
            <w:hideMark/>
          </w:tcPr>
          <w:p w14:paraId="424DB077" w14:textId="77777777" w:rsidR="00D848F7" w:rsidRPr="00D848F7" w:rsidRDefault="00D848F7" w:rsidP="00D848F7">
            <w:pPr>
              <w:jc w:val="center"/>
              <w:rPr>
                <w:color w:val="000000"/>
                <w:sz w:val="22"/>
                <w:szCs w:val="22"/>
              </w:rPr>
            </w:pPr>
            <w:r w:rsidRPr="00D848F7">
              <w:rPr>
                <w:color w:val="000000"/>
                <w:sz w:val="22"/>
                <w:szCs w:val="22"/>
              </w:rPr>
              <w:t>1 А</w:t>
            </w:r>
          </w:p>
        </w:tc>
        <w:tc>
          <w:tcPr>
            <w:tcW w:w="3156" w:type="dxa"/>
            <w:tcBorders>
              <w:top w:val="nil"/>
              <w:left w:val="nil"/>
              <w:bottom w:val="single" w:sz="4" w:space="0" w:color="auto"/>
              <w:right w:val="single" w:sz="4" w:space="0" w:color="auto"/>
            </w:tcBorders>
            <w:shd w:val="clear" w:color="auto" w:fill="auto"/>
            <w:vAlign w:val="center"/>
            <w:hideMark/>
          </w:tcPr>
          <w:p w14:paraId="3977AFA1" w14:textId="77777777" w:rsidR="00D848F7" w:rsidRPr="00D848F7" w:rsidRDefault="00D848F7" w:rsidP="00D848F7">
            <w:pPr>
              <w:jc w:val="center"/>
              <w:rPr>
                <w:sz w:val="22"/>
                <w:szCs w:val="22"/>
              </w:rPr>
            </w:pPr>
            <w:r w:rsidRPr="00D848F7">
              <w:rPr>
                <w:sz w:val="22"/>
                <w:szCs w:val="22"/>
              </w:rPr>
              <w:t>от УТ-4М до ввода в д.44</w:t>
            </w:r>
          </w:p>
        </w:tc>
        <w:tc>
          <w:tcPr>
            <w:tcW w:w="2694" w:type="dxa"/>
            <w:tcBorders>
              <w:top w:val="nil"/>
              <w:left w:val="nil"/>
              <w:bottom w:val="single" w:sz="4" w:space="0" w:color="auto"/>
              <w:right w:val="single" w:sz="4" w:space="0" w:color="auto"/>
            </w:tcBorders>
            <w:shd w:val="clear" w:color="auto" w:fill="auto"/>
            <w:vAlign w:val="center"/>
            <w:hideMark/>
          </w:tcPr>
          <w:p w14:paraId="3F998AA1" w14:textId="77777777" w:rsidR="00D848F7" w:rsidRPr="00D848F7" w:rsidRDefault="00D848F7" w:rsidP="00D848F7">
            <w:pPr>
              <w:jc w:val="center"/>
              <w:rPr>
                <w:sz w:val="22"/>
                <w:szCs w:val="22"/>
              </w:rPr>
            </w:pPr>
            <w:r w:rsidRPr="00D848F7">
              <w:rPr>
                <w:sz w:val="22"/>
                <w:szCs w:val="22"/>
              </w:rPr>
              <w:t>Теплосеть от УТ-4 до дома 44 микр.1 А</w:t>
            </w:r>
          </w:p>
        </w:tc>
        <w:tc>
          <w:tcPr>
            <w:tcW w:w="2409" w:type="dxa"/>
            <w:tcBorders>
              <w:top w:val="nil"/>
              <w:left w:val="nil"/>
              <w:bottom w:val="single" w:sz="4" w:space="0" w:color="auto"/>
              <w:right w:val="single" w:sz="4" w:space="0" w:color="auto"/>
            </w:tcBorders>
            <w:shd w:val="clear" w:color="auto" w:fill="auto"/>
            <w:noWrap/>
            <w:vAlign w:val="center"/>
            <w:hideMark/>
          </w:tcPr>
          <w:p w14:paraId="006825D9" w14:textId="77777777" w:rsidR="00D848F7" w:rsidRPr="00D848F7" w:rsidRDefault="00D848F7" w:rsidP="00D848F7">
            <w:pPr>
              <w:jc w:val="center"/>
              <w:rPr>
                <w:color w:val="000000"/>
                <w:sz w:val="22"/>
                <w:szCs w:val="22"/>
              </w:rPr>
            </w:pPr>
            <w:r w:rsidRPr="00D848F7">
              <w:rPr>
                <w:color w:val="000000"/>
                <w:sz w:val="22"/>
                <w:szCs w:val="22"/>
              </w:rPr>
              <w:t>219</w:t>
            </w:r>
          </w:p>
        </w:tc>
        <w:tc>
          <w:tcPr>
            <w:tcW w:w="1985" w:type="dxa"/>
            <w:tcBorders>
              <w:top w:val="nil"/>
              <w:left w:val="nil"/>
              <w:bottom w:val="single" w:sz="4" w:space="0" w:color="auto"/>
              <w:right w:val="single" w:sz="4" w:space="0" w:color="auto"/>
            </w:tcBorders>
            <w:shd w:val="clear" w:color="auto" w:fill="auto"/>
            <w:vAlign w:val="center"/>
            <w:hideMark/>
          </w:tcPr>
          <w:p w14:paraId="3680A3C4" w14:textId="77777777" w:rsidR="00D848F7" w:rsidRPr="00D848F7" w:rsidRDefault="00D848F7" w:rsidP="00D848F7">
            <w:pPr>
              <w:jc w:val="center"/>
              <w:rPr>
                <w:color w:val="000000"/>
                <w:sz w:val="22"/>
                <w:szCs w:val="22"/>
              </w:rPr>
            </w:pPr>
            <w:r w:rsidRPr="00D848F7">
              <w:rPr>
                <w:color w:val="000000"/>
                <w:sz w:val="22"/>
                <w:szCs w:val="22"/>
              </w:rPr>
              <w:t>32,1</w:t>
            </w:r>
          </w:p>
        </w:tc>
        <w:tc>
          <w:tcPr>
            <w:tcW w:w="2126" w:type="dxa"/>
            <w:tcBorders>
              <w:top w:val="nil"/>
              <w:left w:val="nil"/>
              <w:bottom w:val="single" w:sz="4" w:space="0" w:color="auto"/>
              <w:right w:val="single" w:sz="4" w:space="0" w:color="auto"/>
            </w:tcBorders>
            <w:shd w:val="clear" w:color="auto" w:fill="auto"/>
            <w:vAlign w:val="center"/>
            <w:hideMark/>
          </w:tcPr>
          <w:p w14:paraId="001756F2"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1A6F4162" w14:textId="77777777" w:rsidR="00D848F7" w:rsidRPr="00D848F7" w:rsidRDefault="00D848F7" w:rsidP="00D848F7">
            <w:pPr>
              <w:rPr>
                <w:sz w:val="20"/>
                <w:szCs w:val="20"/>
              </w:rPr>
            </w:pPr>
          </w:p>
        </w:tc>
      </w:tr>
      <w:tr w:rsidR="00D848F7" w:rsidRPr="00D848F7" w14:paraId="18C46B43"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672E888D" w14:textId="77777777" w:rsidR="00D848F7" w:rsidRPr="00D848F7" w:rsidRDefault="00D848F7" w:rsidP="00D848F7">
            <w:pPr>
              <w:jc w:val="center"/>
              <w:rPr>
                <w:color w:val="000000"/>
                <w:sz w:val="22"/>
                <w:szCs w:val="22"/>
              </w:rPr>
            </w:pPr>
            <w:r w:rsidRPr="00D848F7">
              <w:rPr>
                <w:color w:val="000000"/>
                <w:sz w:val="22"/>
                <w:szCs w:val="22"/>
              </w:rPr>
              <w:t>2.144</w:t>
            </w:r>
          </w:p>
        </w:tc>
        <w:tc>
          <w:tcPr>
            <w:tcW w:w="1506" w:type="dxa"/>
            <w:tcBorders>
              <w:top w:val="nil"/>
              <w:left w:val="nil"/>
              <w:bottom w:val="single" w:sz="4" w:space="0" w:color="auto"/>
              <w:right w:val="single" w:sz="4" w:space="0" w:color="auto"/>
            </w:tcBorders>
            <w:shd w:val="clear" w:color="auto" w:fill="auto"/>
            <w:vAlign w:val="center"/>
            <w:hideMark/>
          </w:tcPr>
          <w:p w14:paraId="7F396767" w14:textId="77777777" w:rsidR="00D848F7" w:rsidRPr="00D848F7" w:rsidRDefault="00D848F7" w:rsidP="00D848F7">
            <w:pPr>
              <w:jc w:val="center"/>
              <w:rPr>
                <w:color w:val="000000"/>
                <w:sz w:val="22"/>
                <w:szCs w:val="22"/>
              </w:rPr>
            </w:pPr>
            <w:r w:rsidRPr="00D848F7">
              <w:rPr>
                <w:color w:val="000000"/>
                <w:sz w:val="22"/>
                <w:szCs w:val="22"/>
              </w:rPr>
              <w:t>1А</w:t>
            </w:r>
          </w:p>
        </w:tc>
        <w:tc>
          <w:tcPr>
            <w:tcW w:w="3156" w:type="dxa"/>
            <w:tcBorders>
              <w:top w:val="nil"/>
              <w:left w:val="nil"/>
              <w:bottom w:val="single" w:sz="4" w:space="0" w:color="auto"/>
              <w:right w:val="single" w:sz="4" w:space="0" w:color="auto"/>
            </w:tcBorders>
            <w:shd w:val="clear" w:color="auto" w:fill="auto"/>
            <w:vAlign w:val="center"/>
            <w:hideMark/>
          </w:tcPr>
          <w:p w14:paraId="5840E6FB" w14:textId="77777777" w:rsidR="00D848F7" w:rsidRPr="00D848F7" w:rsidRDefault="00D848F7" w:rsidP="00D848F7">
            <w:pPr>
              <w:jc w:val="center"/>
              <w:rPr>
                <w:sz w:val="22"/>
                <w:szCs w:val="22"/>
              </w:rPr>
            </w:pPr>
            <w:r w:rsidRPr="00D848F7">
              <w:rPr>
                <w:sz w:val="22"/>
                <w:szCs w:val="22"/>
              </w:rPr>
              <w:t>от развилки до выхода в сторону УТ-18</w:t>
            </w:r>
          </w:p>
        </w:tc>
        <w:tc>
          <w:tcPr>
            <w:tcW w:w="2694" w:type="dxa"/>
            <w:tcBorders>
              <w:top w:val="nil"/>
              <w:left w:val="nil"/>
              <w:bottom w:val="single" w:sz="4" w:space="0" w:color="auto"/>
              <w:right w:val="single" w:sz="4" w:space="0" w:color="auto"/>
            </w:tcBorders>
            <w:shd w:val="clear" w:color="auto" w:fill="auto"/>
            <w:vAlign w:val="center"/>
            <w:hideMark/>
          </w:tcPr>
          <w:p w14:paraId="4CEA2218"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4D2AD6AC" w14:textId="77777777" w:rsidR="00D848F7" w:rsidRPr="00D848F7" w:rsidRDefault="00D848F7" w:rsidP="00D848F7">
            <w:pPr>
              <w:jc w:val="center"/>
              <w:rPr>
                <w:color w:val="000000"/>
                <w:sz w:val="22"/>
                <w:szCs w:val="22"/>
              </w:rPr>
            </w:pPr>
            <w:r w:rsidRPr="00D848F7">
              <w:rPr>
                <w:color w:val="000000"/>
                <w:sz w:val="22"/>
                <w:szCs w:val="22"/>
              </w:rPr>
              <w:t>159</w:t>
            </w:r>
          </w:p>
        </w:tc>
        <w:tc>
          <w:tcPr>
            <w:tcW w:w="1985" w:type="dxa"/>
            <w:tcBorders>
              <w:top w:val="nil"/>
              <w:left w:val="nil"/>
              <w:bottom w:val="single" w:sz="4" w:space="0" w:color="auto"/>
              <w:right w:val="single" w:sz="4" w:space="0" w:color="auto"/>
            </w:tcBorders>
            <w:shd w:val="clear" w:color="auto" w:fill="auto"/>
            <w:vAlign w:val="center"/>
            <w:hideMark/>
          </w:tcPr>
          <w:p w14:paraId="7F7A6A29" w14:textId="77777777" w:rsidR="00D848F7" w:rsidRPr="00D848F7" w:rsidRDefault="00D848F7" w:rsidP="00D848F7">
            <w:pPr>
              <w:jc w:val="center"/>
              <w:rPr>
                <w:color w:val="000000"/>
                <w:sz w:val="22"/>
                <w:szCs w:val="22"/>
              </w:rPr>
            </w:pPr>
            <w:r w:rsidRPr="00D848F7">
              <w:rPr>
                <w:color w:val="000000"/>
                <w:sz w:val="22"/>
                <w:szCs w:val="22"/>
              </w:rPr>
              <w:t>48,4</w:t>
            </w:r>
          </w:p>
        </w:tc>
        <w:tc>
          <w:tcPr>
            <w:tcW w:w="2126" w:type="dxa"/>
            <w:tcBorders>
              <w:top w:val="nil"/>
              <w:left w:val="nil"/>
              <w:bottom w:val="single" w:sz="4" w:space="0" w:color="auto"/>
              <w:right w:val="single" w:sz="4" w:space="0" w:color="auto"/>
            </w:tcBorders>
            <w:shd w:val="clear" w:color="auto" w:fill="auto"/>
            <w:vAlign w:val="center"/>
            <w:hideMark/>
          </w:tcPr>
          <w:p w14:paraId="16479365"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52EE3DC4" w14:textId="77777777" w:rsidR="00D848F7" w:rsidRPr="00D848F7" w:rsidRDefault="00D848F7" w:rsidP="00D848F7">
            <w:pPr>
              <w:rPr>
                <w:sz w:val="20"/>
                <w:szCs w:val="20"/>
              </w:rPr>
            </w:pPr>
          </w:p>
        </w:tc>
      </w:tr>
      <w:tr w:rsidR="00D848F7" w:rsidRPr="00D848F7" w14:paraId="4C8FDA65"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4253A1C3" w14:textId="77777777" w:rsidR="00D848F7" w:rsidRPr="00D848F7" w:rsidRDefault="00D848F7" w:rsidP="00D848F7">
            <w:pPr>
              <w:jc w:val="center"/>
              <w:rPr>
                <w:color w:val="000000"/>
                <w:sz w:val="22"/>
                <w:szCs w:val="22"/>
              </w:rPr>
            </w:pPr>
            <w:r w:rsidRPr="00D848F7">
              <w:rPr>
                <w:color w:val="000000"/>
                <w:sz w:val="22"/>
                <w:szCs w:val="22"/>
              </w:rPr>
              <w:lastRenderedPageBreak/>
              <w:t>2.145</w:t>
            </w:r>
          </w:p>
        </w:tc>
        <w:tc>
          <w:tcPr>
            <w:tcW w:w="1506" w:type="dxa"/>
            <w:tcBorders>
              <w:top w:val="nil"/>
              <w:left w:val="nil"/>
              <w:bottom w:val="single" w:sz="4" w:space="0" w:color="auto"/>
              <w:right w:val="single" w:sz="4" w:space="0" w:color="auto"/>
            </w:tcBorders>
            <w:shd w:val="clear" w:color="auto" w:fill="auto"/>
            <w:vAlign w:val="center"/>
            <w:hideMark/>
          </w:tcPr>
          <w:p w14:paraId="1D718711" w14:textId="77777777" w:rsidR="00D848F7" w:rsidRPr="00D848F7" w:rsidRDefault="00D848F7" w:rsidP="00D848F7">
            <w:pPr>
              <w:jc w:val="center"/>
              <w:rPr>
                <w:color w:val="000000"/>
                <w:sz w:val="22"/>
                <w:szCs w:val="22"/>
              </w:rPr>
            </w:pPr>
            <w:r w:rsidRPr="00D848F7">
              <w:rPr>
                <w:color w:val="000000"/>
                <w:sz w:val="22"/>
                <w:szCs w:val="22"/>
              </w:rPr>
              <w:t>1 А</w:t>
            </w:r>
          </w:p>
        </w:tc>
        <w:tc>
          <w:tcPr>
            <w:tcW w:w="3156" w:type="dxa"/>
            <w:tcBorders>
              <w:top w:val="nil"/>
              <w:left w:val="nil"/>
              <w:bottom w:val="single" w:sz="4" w:space="0" w:color="auto"/>
              <w:right w:val="single" w:sz="4" w:space="0" w:color="auto"/>
            </w:tcBorders>
            <w:shd w:val="clear" w:color="auto" w:fill="auto"/>
            <w:vAlign w:val="center"/>
            <w:hideMark/>
          </w:tcPr>
          <w:p w14:paraId="275746C2" w14:textId="77777777" w:rsidR="00D848F7" w:rsidRPr="00D848F7" w:rsidRDefault="00D848F7" w:rsidP="00D848F7">
            <w:pPr>
              <w:jc w:val="center"/>
              <w:rPr>
                <w:sz w:val="22"/>
                <w:szCs w:val="22"/>
              </w:rPr>
            </w:pPr>
            <w:r w:rsidRPr="00D848F7">
              <w:rPr>
                <w:sz w:val="22"/>
                <w:szCs w:val="22"/>
              </w:rPr>
              <w:t>от развилки до врезки на ИТП</w:t>
            </w:r>
          </w:p>
        </w:tc>
        <w:tc>
          <w:tcPr>
            <w:tcW w:w="2694" w:type="dxa"/>
            <w:tcBorders>
              <w:top w:val="nil"/>
              <w:left w:val="nil"/>
              <w:bottom w:val="single" w:sz="4" w:space="0" w:color="auto"/>
              <w:right w:val="single" w:sz="4" w:space="0" w:color="auto"/>
            </w:tcBorders>
            <w:shd w:val="clear" w:color="auto" w:fill="auto"/>
            <w:vAlign w:val="center"/>
            <w:hideMark/>
          </w:tcPr>
          <w:p w14:paraId="5A424110"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3AC6F2AE" w14:textId="77777777" w:rsidR="00D848F7" w:rsidRPr="00D848F7" w:rsidRDefault="00D848F7" w:rsidP="00D848F7">
            <w:pPr>
              <w:jc w:val="center"/>
              <w:rPr>
                <w:color w:val="000000"/>
                <w:sz w:val="22"/>
                <w:szCs w:val="22"/>
              </w:rPr>
            </w:pPr>
            <w:r w:rsidRPr="00D848F7">
              <w:rPr>
                <w:color w:val="000000"/>
                <w:sz w:val="22"/>
                <w:szCs w:val="22"/>
              </w:rPr>
              <w:t>159</w:t>
            </w:r>
          </w:p>
        </w:tc>
        <w:tc>
          <w:tcPr>
            <w:tcW w:w="1985" w:type="dxa"/>
            <w:tcBorders>
              <w:top w:val="nil"/>
              <w:left w:val="nil"/>
              <w:bottom w:val="single" w:sz="4" w:space="0" w:color="auto"/>
              <w:right w:val="single" w:sz="4" w:space="0" w:color="auto"/>
            </w:tcBorders>
            <w:shd w:val="clear" w:color="auto" w:fill="auto"/>
            <w:vAlign w:val="center"/>
            <w:hideMark/>
          </w:tcPr>
          <w:p w14:paraId="7D58DE51" w14:textId="77777777" w:rsidR="00D848F7" w:rsidRPr="00D848F7" w:rsidRDefault="00D848F7" w:rsidP="00D848F7">
            <w:pPr>
              <w:jc w:val="center"/>
              <w:rPr>
                <w:color w:val="000000"/>
                <w:sz w:val="22"/>
                <w:szCs w:val="22"/>
              </w:rPr>
            </w:pPr>
            <w:r w:rsidRPr="00D848F7">
              <w:rPr>
                <w:color w:val="000000"/>
                <w:sz w:val="22"/>
                <w:szCs w:val="22"/>
              </w:rPr>
              <w:t>18,8</w:t>
            </w:r>
          </w:p>
        </w:tc>
        <w:tc>
          <w:tcPr>
            <w:tcW w:w="2126" w:type="dxa"/>
            <w:tcBorders>
              <w:top w:val="nil"/>
              <w:left w:val="nil"/>
              <w:bottom w:val="single" w:sz="4" w:space="0" w:color="auto"/>
              <w:right w:val="single" w:sz="4" w:space="0" w:color="auto"/>
            </w:tcBorders>
            <w:shd w:val="clear" w:color="auto" w:fill="auto"/>
            <w:vAlign w:val="center"/>
            <w:hideMark/>
          </w:tcPr>
          <w:p w14:paraId="5555B2D9"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53BB1E8D" w14:textId="77777777" w:rsidR="00D848F7" w:rsidRPr="00D848F7" w:rsidRDefault="00D848F7" w:rsidP="00D848F7">
            <w:pPr>
              <w:rPr>
                <w:sz w:val="20"/>
                <w:szCs w:val="20"/>
              </w:rPr>
            </w:pPr>
          </w:p>
        </w:tc>
      </w:tr>
      <w:tr w:rsidR="00D848F7" w:rsidRPr="00D848F7" w14:paraId="0E49830D"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45BA1FFF" w14:textId="77777777" w:rsidR="00D848F7" w:rsidRPr="00D848F7" w:rsidRDefault="00D848F7" w:rsidP="00D848F7">
            <w:pPr>
              <w:jc w:val="center"/>
              <w:rPr>
                <w:color w:val="000000"/>
                <w:sz w:val="22"/>
                <w:szCs w:val="22"/>
              </w:rPr>
            </w:pPr>
            <w:r w:rsidRPr="00D848F7">
              <w:rPr>
                <w:color w:val="000000"/>
                <w:sz w:val="22"/>
                <w:szCs w:val="22"/>
              </w:rPr>
              <w:t>2.146</w:t>
            </w:r>
          </w:p>
        </w:tc>
        <w:tc>
          <w:tcPr>
            <w:tcW w:w="1506" w:type="dxa"/>
            <w:tcBorders>
              <w:top w:val="nil"/>
              <w:left w:val="nil"/>
              <w:bottom w:val="single" w:sz="4" w:space="0" w:color="auto"/>
              <w:right w:val="single" w:sz="4" w:space="0" w:color="auto"/>
            </w:tcBorders>
            <w:shd w:val="clear" w:color="auto" w:fill="auto"/>
            <w:vAlign w:val="center"/>
            <w:hideMark/>
          </w:tcPr>
          <w:p w14:paraId="106A422C" w14:textId="77777777" w:rsidR="00D848F7" w:rsidRPr="00D848F7" w:rsidRDefault="00D848F7" w:rsidP="00D848F7">
            <w:pPr>
              <w:jc w:val="center"/>
              <w:rPr>
                <w:color w:val="000000"/>
                <w:sz w:val="22"/>
                <w:szCs w:val="22"/>
              </w:rPr>
            </w:pPr>
            <w:r w:rsidRPr="00D848F7">
              <w:rPr>
                <w:color w:val="000000"/>
                <w:sz w:val="22"/>
                <w:szCs w:val="22"/>
              </w:rPr>
              <w:t>1 А</w:t>
            </w:r>
          </w:p>
        </w:tc>
        <w:tc>
          <w:tcPr>
            <w:tcW w:w="3156" w:type="dxa"/>
            <w:tcBorders>
              <w:top w:val="nil"/>
              <w:left w:val="nil"/>
              <w:bottom w:val="single" w:sz="4" w:space="0" w:color="auto"/>
              <w:right w:val="single" w:sz="4" w:space="0" w:color="auto"/>
            </w:tcBorders>
            <w:shd w:val="clear" w:color="auto" w:fill="auto"/>
            <w:vAlign w:val="center"/>
            <w:hideMark/>
          </w:tcPr>
          <w:p w14:paraId="57793EDE" w14:textId="77777777" w:rsidR="00D848F7" w:rsidRPr="00D848F7" w:rsidRDefault="00D848F7" w:rsidP="00D848F7">
            <w:pPr>
              <w:jc w:val="center"/>
              <w:rPr>
                <w:sz w:val="22"/>
                <w:szCs w:val="22"/>
              </w:rPr>
            </w:pPr>
            <w:r w:rsidRPr="00D848F7">
              <w:rPr>
                <w:sz w:val="22"/>
                <w:szCs w:val="22"/>
              </w:rPr>
              <w:t>д.44 от ввода до развилки</w:t>
            </w:r>
          </w:p>
        </w:tc>
        <w:tc>
          <w:tcPr>
            <w:tcW w:w="2694" w:type="dxa"/>
            <w:tcBorders>
              <w:top w:val="nil"/>
              <w:left w:val="nil"/>
              <w:bottom w:val="single" w:sz="4" w:space="0" w:color="auto"/>
              <w:right w:val="single" w:sz="4" w:space="0" w:color="auto"/>
            </w:tcBorders>
            <w:shd w:val="clear" w:color="auto" w:fill="auto"/>
            <w:vAlign w:val="center"/>
            <w:hideMark/>
          </w:tcPr>
          <w:p w14:paraId="616D9CEB"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4529CE25" w14:textId="77777777" w:rsidR="00D848F7" w:rsidRPr="00D848F7" w:rsidRDefault="00D848F7" w:rsidP="00D848F7">
            <w:pPr>
              <w:jc w:val="center"/>
              <w:rPr>
                <w:color w:val="000000"/>
                <w:sz w:val="22"/>
                <w:szCs w:val="22"/>
              </w:rPr>
            </w:pPr>
            <w:r w:rsidRPr="00D848F7">
              <w:rPr>
                <w:color w:val="000000"/>
                <w:sz w:val="22"/>
                <w:szCs w:val="22"/>
              </w:rPr>
              <w:t>219</w:t>
            </w:r>
          </w:p>
        </w:tc>
        <w:tc>
          <w:tcPr>
            <w:tcW w:w="1985" w:type="dxa"/>
            <w:tcBorders>
              <w:top w:val="nil"/>
              <w:left w:val="nil"/>
              <w:bottom w:val="single" w:sz="4" w:space="0" w:color="auto"/>
              <w:right w:val="single" w:sz="4" w:space="0" w:color="auto"/>
            </w:tcBorders>
            <w:shd w:val="clear" w:color="auto" w:fill="auto"/>
            <w:vAlign w:val="center"/>
            <w:hideMark/>
          </w:tcPr>
          <w:p w14:paraId="6FD6350F" w14:textId="77777777" w:rsidR="00D848F7" w:rsidRPr="00D848F7" w:rsidRDefault="00D848F7" w:rsidP="00D848F7">
            <w:pPr>
              <w:jc w:val="center"/>
              <w:rPr>
                <w:color w:val="000000"/>
                <w:sz w:val="22"/>
                <w:szCs w:val="22"/>
              </w:rPr>
            </w:pPr>
            <w:r w:rsidRPr="00D848F7">
              <w:rPr>
                <w:color w:val="000000"/>
                <w:sz w:val="22"/>
                <w:szCs w:val="22"/>
              </w:rPr>
              <w:t>1,0</w:t>
            </w:r>
          </w:p>
        </w:tc>
        <w:tc>
          <w:tcPr>
            <w:tcW w:w="2126" w:type="dxa"/>
            <w:tcBorders>
              <w:top w:val="nil"/>
              <w:left w:val="nil"/>
              <w:bottom w:val="single" w:sz="4" w:space="0" w:color="auto"/>
              <w:right w:val="single" w:sz="4" w:space="0" w:color="auto"/>
            </w:tcBorders>
            <w:shd w:val="clear" w:color="auto" w:fill="auto"/>
            <w:vAlign w:val="center"/>
            <w:hideMark/>
          </w:tcPr>
          <w:p w14:paraId="07BE7591"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30B0EB8E" w14:textId="77777777" w:rsidR="00D848F7" w:rsidRPr="00D848F7" w:rsidRDefault="00D848F7" w:rsidP="00D848F7">
            <w:pPr>
              <w:rPr>
                <w:sz w:val="20"/>
                <w:szCs w:val="20"/>
              </w:rPr>
            </w:pPr>
          </w:p>
        </w:tc>
      </w:tr>
      <w:tr w:rsidR="00D848F7" w:rsidRPr="00D848F7" w14:paraId="388D3935"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53542BE" w14:textId="77777777" w:rsidR="00D848F7" w:rsidRPr="00D848F7" w:rsidRDefault="00D848F7" w:rsidP="00D848F7">
            <w:pPr>
              <w:jc w:val="center"/>
              <w:rPr>
                <w:color w:val="000000"/>
                <w:sz w:val="22"/>
                <w:szCs w:val="22"/>
              </w:rPr>
            </w:pPr>
            <w:r w:rsidRPr="00D848F7">
              <w:rPr>
                <w:color w:val="000000"/>
                <w:sz w:val="22"/>
                <w:szCs w:val="22"/>
              </w:rPr>
              <w:t>2.147</w:t>
            </w:r>
          </w:p>
        </w:tc>
        <w:tc>
          <w:tcPr>
            <w:tcW w:w="1506" w:type="dxa"/>
            <w:tcBorders>
              <w:top w:val="nil"/>
              <w:left w:val="nil"/>
              <w:bottom w:val="single" w:sz="4" w:space="0" w:color="auto"/>
              <w:right w:val="single" w:sz="4" w:space="0" w:color="auto"/>
            </w:tcBorders>
            <w:shd w:val="clear" w:color="auto" w:fill="auto"/>
            <w:vAlign w:val="center"/>
            <w:hideMark/>
          </w:tcPr>
          <w:p w14:paraId="574E55A1" w14:textId="77777777" w:rsidR="00D848F7" w:rsidRPr="00D848F7" w:rsidRDefault="00D848F7" w:rsidP="00D848F7">
            <w:pPr>
              <w:jc w:val="center"/>
              <w:rPr>
                <w:color w:val="000000"/>
                <w:sz w:val="22"/>
                <w:szCs w:val="22"/>
              </w:rPr>
            </w:pPr>
            <w:r w:rsidRPr="00D848F7">
              <w:rPr>
                <w:color w:val="000000"/>
                <w:sz w:val="22"/>
                <w:szCs w:val="22"/>
              </w:rPr>
              <w:t>1 А</w:t>
            </w:r>
          </w:p>
        </w:tc>
        <w:tc>
          <w:tcPr>
            <w:tcW w:w="3156" w:type="dxa"/>
            <w:tcBorders>
              <w:top w:val="nil"/>
              <w:left w:val="nil"/>
              <w:bottom w:val="single" w:sz="4" w:space="0" w:color="auto"/>
              <w:right w:val="single" w:sz="4" w:space="0" w:color="auto"/>
            </w:tcBorders>
            <w:shd w:val="clear" w:color="auto" w:fill="auto"/>
            <w:vAlign w:val="center"/>
            <w:hideMark/>
          </w:tcPr>
          <w:p w14:paraId="7337DCD3" w14:textId="77777777" w:rsidR="00D848F7" w:rsidRPr="00D848F7" w:rsidRDefault="00D848F7" w:rsidP="00D848F7">
            <w:pPr>
              <w:jc w:val="center"/>
              <w:rPr>
                <w:sz w:val="22"/>
                <w:szCs w:val="22"/>
              </w:rPr>
            </w:pPr>
            <w:r w:rsidRPr="00D848F7">
              <w:rPr>
                <w:sz w:val="22"/>
                <w:szCs w:val="22"/>
              </w:rPr>
              <w:t>подвал д.44</w:t>
            </w:r>
          </w:p>
        </w:tc>
        <w:tc>
          <w:tcPr>
            <w:tcW w:w="2694" w:type="dxa"/>
            <w:tcBorders>
              <w:top w:val="nil"/>
              <w:left w:val="nil"/>
              <w:bottom w:val="single" w:sz="4" w:space="0" w:color="auto"/>
              <w:right w:val="single" w:sz="4" w:space="0" w:color="auto"/>
            </w:tcBorders>
            <w:shd w:val="clear" w:color="auto" w:fill="auto"/>
            <w:vAlign w:val="center"/>
            <w:hideMark/>
          </w:tcPr>
          <w:p w14:paraId="411F749A"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6EC90BCA" w14:textId="77777777" w:rsidR="00D848F7" w:rsidRPr="00D848F7" w:rsidRDefault="00D848F7" w:rsidP="00D848F7">
            <w:pPr>
              <w:jc w:val="center"/>
              <w:rPr>
                <w:color w:val="000000"/>
                <w:sz w:val="22"/>
                <w:szCs w:val="22"/>
              </w:rPr>
            </w:pPr>
            <w:r w:rsidRPr="00D848F7">
              <w:rPr>
                <w:color w:val="000000"/>
                <w:sz w:val="22"/>
                <w:szCs w:val="22"/>
              </w:rPr>
              <w:t>133</w:t>
            </w:r>
          </w:p>
        </w:tc>
        <w:tc>
          <w:tcPr>
            <w:tcW w:w="1985" w:type="dxa"/>
            <w:tcBorders>
              <w:top w:val="nil"/>
              <w:left w:val="nil"/>
              <w:bottom w:val="single" w:sz="4" w:space="0" w:color="auto"/>
              <w:right w:val="single" w:sz="4" w:space="0" w:color="auto"/>
            </w:tcBorders>
            <w:shd w:val="clear" w:color="auto" w:fill="auto"/>
            <w:vAlign w:val="center"/>
            <w:hideMark/>
          </w:tcPr>
          <w:p w14:paraId="31D6280A" w14:textId="77777777" w:rsidR="00D848F7" w:rsidRPr="00D848F7" w:rsidRDefault="00D848F7" w:rsidP="00D848F7">
            <w:pPr>
              <w:jc w:val="center"/>
              <w:rPr>
                <w:color w:val="000000"/>
                <w:sz w:val="22"/>
                <w:szCs w:val="22"/>
              </w:rPr>
            </w:pPr>
            <w:r w:rsidRPr="00D848F7">
              <w:rPr>
                <w:color w:val="000000"/>
                <w:sz w:val="22"/>
                <w:szCs w:val="22"/>
              </w:rPr>
              <w:t>30,9</w:t>
            </w:r>
          </w:p>
        </w:tc>
        <w:tc>
          <w:tcPr>
            <w:tcW w:w="2126" w:type="dxa"/>
            <w:tcBorders>
              <w:top w:val="nil"/>
              <w:left w:val="nil"/>
              <w:bottom w:val="single" w:sz="4" w:space="0" w:color="auto"/>
              <w:right w:val="single" w:sz="4" w:space="0" w:color="auto"/>
            </w:tcBorders>
            <w:shd w:val="clear" w:color="auto" w:fill="auto"/>
            <w:vAlign w:val="center"/>
            <w:hideMark/>
          </w:tcPr>
          <w:p w14:paraId="7FCAD195"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22D74C0C" w14:textId="77777777" w:rsidR="00D848F7" w:rsidRPr="00D848F7" w:rsidRDefault="00D848F7" w:rsidP="00D848F7">
            <w:pPr>
              <w:rPr>
                <w:sz w:val="20"/>
                <w:szCs w:val="20"/>
              </w:rPr>
            </w:pPr>
          </w:p>
        </w:tc>
      </w:tr>
      <w:tr w:rsidR="00D848F7" w:rsidRPr="00D848F7" w14:paraId="2315806C"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CD87FB9" w14:textId="77777777" w:rsidR="00D848F7" w:rsidRPr="00D848F7" w:rsidRDefault="00D848F7" w:rsidP="00D848F7">
            <w:pPr>
              <w:jc w:val="center"/>
              <w:rPr>
                <w:color w:val="000000"/>
                <w:sz w:val="22"/>
                <w:szCs w:val="22"/>
              </w:rPr>
            </w:pPr>
            <w:r w:rsidRPr="00D848F7">
              <w:rPr>
                <w:color w:val="000000"/>
                <w:sz w:val="22"/>
                <w:szCs w:val="22"/>
              </w:rPr>
              <w:t>2.148</w:t>
            </w:r>
          </w:p>
        </w:tc>
        <w:tc>
          <w:tcPr>
            <w:tcW w:w="1506" w:type="dxa"/>
            <w:tcBorders>
              <w:top w:val="nil"/>
              <w:left w:val="nil"/>
              <w:bottom w:val="single" w:sz="4" w:space="0" w:color="auto"/>
              <w:right w:val="single" w:sz="4" w:space="0" w:color="auto"/>
            </w:tcBorders>
            <w:shd w:val="clear" w:color="auto" w:fill="auto"/>
            <w:vAlign w:val="center"/>
            <w:hideMark/>
          </w:tcPr>
          <w:p w14:paraId="38A88B0A" w14:textId="77777777" w:rsidR="00D848F7" w:rsidRPr="00D848F7" w:rsidRDefault="00D848F7" w:rsidP="00D848F7">
            <w:pPr>
              <w:jc w:val="center"/>
              <w:rPr>
                <w:color w:val="000000"/>
                <w:sz w:val="22"/>
                <w:szCs w:val="22"/>
              </w:rPr>
            </w:pPr>
            <w:r w:rsidRPr="00D848F7">
              <w:rPr>
                <w:color w:val="000000"/>
                <w:sz w:val="22"/>
                <w:szCs w:val="22"/>
              </w:rPr>
              <w:t>1 А</w:t>
            </w:r>
          </w:p>
        </w:tc>
        <w:tc>
          <w:tcPr>
            <w:tcW w:w="3156" w:type="dxa"/>
            <w:tcBorders>
              <w:top w:val="nil"/>
              <w:left w:val="nil"/>
              <w:bottom w:val="single" w:sz="4" w:space="0" w:color="auto"/>
              <w:right w:val="single" w:sz="4" w:space="0" w:color="auto"/>
            </w:tcBorders>
            <w:shd w:val="clear" w:color="auto" w:fill="auto"/>
            <w:vAlign w:val="center"/>
            <w:hideMark/>
          </w:tcPr>
          <w:p w14:paraId="34EAC644" w14:textId="77777777" w:rsidR="00D848F7" w:rsidRPr="00D848F7" w:rsidRDefault="00D848F7" w:rsidP="00D848F7">
            <w:pPr>
              <w:jc w:val="center"/>
              <w:rPr>
                <w:sz w:val="22"/>
                <w:szCs w:val="22"/>
              </w:rPr>
            </w:pPr>
            <w:r w:rsidRPr="00D848F7">
              <w:rPr>
                <w:sz w:val="22"/>
                <w:szCs w:val="22"/>
              </w:rPr>
              <w:t>от УТ-20 до УТ-21</w:t>
            </w:r>
          </w:p>
        </w:tc>
        <w:tc>
          <w:tcPr>
            <w:tcW w:w="2694" w:type="dxa"/>
            <w:tcBorders>
              <w:top w:val="nil"/>
              <w:left w:val="nil"/>
              <w:bottom w:val="single" w:sz="4" w:space="0" w:color="auto"/>
              <w:right w:val="single" w:sz="4" w:space="0" w:color="auto"/>
            </w:tcBorders>
            <w:shd w:val="clear" w:color="auto" w:fill="auto"/>
            <w:vAlign w:val="center"/>
            <w:hideMark/>
          </w:tcPr>
          <w:p w14:paraId="2DC4EB0E"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767A5572" w14:textId="77777777" w:rsidR="00D848F7" w:rsidRPr="00D848F7" w:rsidRDefault="00D848F7" w:rsidP="00D848F7">
            <w:pPr>
              <w:jc w:val="center"/>
              <w:rPr>
                <w:color w:val="000000"/>
                <w:sz w:val="22"/>
                <w:szCs w:val="22"/>
              </w:rPr>
            </w:pPr>
            <w:r w:rsidRPr="00D848F7">
              <w:rPr>
                <w:color w:val="000000"/>
                <w:sz w:val="22"/>
                <w:szCs w:val="22"/>
              </w:rPr>
              <w:t>108</w:t>
            </w:r>
          </w:p>
        </w:tc>
        <w:tc>
          <w:tcPr>
            <w:tcW w:w="1985" w:type="dxa"/>
            <w:tcBorders>
              <w:top w:val="nil"/>
              <w:left w:val="nil"/>
              <w:bottom w:val="single" w:sz="4" w:space="0" w:color="auto"/>
              <w:right w:val="single" w:sz="4" w:space="0" w:color="auto"/>
            </w:tcBorders>
            <w:shd w:val="clear" w:color="auto" w:fill="auto"/>
            <w:vAlign w:val="center"/>
            <w:hideMark/>
          </w:tcPr>
          <w:p w14:paraId="4E2CDCB1" w14:textId="77777777" w:rsidR="00D848F7" w:rsidRPr="00D848F7" w:rsidRDefault="00D848F7" w:rsidP="00D848F7">
            <w:pPr>
              <w:jc w:val="center"/>
              <w:rPr>
                <w:color w:val="000000"/>
                <w:sz w:val="22"/>
                <w:szCs w:val="22"/>
              </w:rPr>
            </w:pPr>
            <w:r w:rsidRPr="00D848F7">
              <w:rPr>
                <w:color w:val="000000"/>
                <w:sz w:val="22"/>
                <w:szCs w:val="22"/>
              </w:rPr>
              <w:t>48,1</w:t>
            </w:r>
          </w:p>
        </w:tc>
        <w:tc>
          <w:tcPr>
            <w:tcW w:w="2126" w:type="dxa"/>
            <w:tcBorders>
              <w:top w:val="nil"/>
              <w:left w:val="nil"/>
              <w:bottom w:val="single" w:sz="4" w:space="0" w:color="auto"/>
              <w:right w:val="single" w:sz="4" w:space="0" w:color="auto"/>
            </w:tcBorders>
            <w:shd w:val="clear" w:color="auto" w:fill="auto"/>
            <w:vAlign w:val="center"/>
            <w:hideMark/>
          </w:tcPr>
          <w:p w14:paraId="2A1B49E5"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73EE96A0" w14:textId="77777777" w:rsidR="00D848F7" w:rsidRPr="00D848F7" w:rsidRDefault="00D848F7" w:rsidP="00D848F7">
            <w:pPr>
              <w:rPr>
                <w:sz w:val="20"/>
                <w:szCs w:val="20"/>
              </w:rPr>
            </w:pPr>
          </w:p>
        </w:tc>
      </w:tr>
      <w:tr w:rsidR="00D848F7" w:rsidRPr="00D848F7" w14:paraId="66BF1ED5"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0AEC724C" w14:textId="77777777" w:rsidR="00D848F7" w:rsidRPr="00D848F7" w:rsidRDefault="00D848F7" w:rsidP="00D848F7">
            <w:pPr>
              <w:jc w:val="center"/>
              <w:rPr>
                <w:color w:val="000000"/>
                <w:sz w:val="22"/>
                <w:szCs w:val="22"/>
              </w:rPr>
            </w:pPr>
            <w:r w:rsidRPr="00D848F7">
              <w:rPr>
                <w:color w:val="000000"/>
                <w:sz w:val="22"/>
                <w:szCs w:val="22"/>
              </w:rPr>
              <w:t>2.149</w:t>
            </w:r>
          </w:p>
        </w:tc>
        <w:tc>
          <w:tcPr>
            <w:tcW w:w="1506" w:type="dxa"/>
            <w:tcBorders>
              <w:top w:val="nil"/>
              <w:left w:val="nil"/>
              <w:bottom w:val="single" w:sz="4" w:space="0" w:color="auto"/>
              <w:right w:val="single" w:sz="4" w:space="0" w:color="auto"/>
            </w:tcBorders>
            <w:shd w:val="clear" w:color="auto" w:fill="auto"/>
            <w:vAlign w:val="center"/>
            <w:hideMark/>
          </w:tcPr>
          <w:p w14:paraId="2BE996E4" w14:textId="77777777" w:rsidR="00D848F7" w:rsidRPr="00D848F7" w:rsidRDefault="00D848F7" w:rsidP="00D848F7">
            <w:pPr>
              <w:jc w:val="center"/>
              <w:rPr>
                <w:color w:val="000000"/>
                <w:sz w:val="22"/>
                <w:szCs w:val="22"/>
              </w:rPr>
            </w:pPr>
            <w:r w:rsidRPr="00D848F7">
              <w:rPr>
                <w:color w:val="000000"/>
                <w:sz w:val="22"/>
                <w:szCs w:val="22"/>
              </w:rPr>
              <w:t>1 А</w:t>
            </w:r>
          </w:p>
        </w:tc>
        <w:tc>
          <w:tcPr>
            <w:tcW w:w="3156" w:type="dxa"/>
            <w:tcBorders>
              <w:top w:val="nil"/>
              <w:left w:val="nil"/>
              <w:bottom w:val="single" w:sz="4" w:space="0" w:color="auto"/>
              <w:right w:val="single" w:sz="4" w:space="0" w:color="auto"/>
            </w:tcBorders>
            <w:shd w:val="clear" w:color="auto" w:fill="auto"/>
            <w:vAlign w:val="center"/>
            <w:hideMark/>
          </w:tcPr>
          <w:p w14:paraId="3B4E7508" w14:textId="77777777" w:rsidR="00D848F7" w:rsidRPr="00D848F7" w:rsidRDefault="00D848F7" w:rsidP="00D848F7">
            <w:pPr>
              <w:jc w:val="center"/>
              <w:rPr>
                <w:sz w:val="22"/>
                <w:szCs w:val="22"/>
              </w:rPr>
            </w:pPr>
            <w:r w:rsidRPr="00D848F7">
              <w:rPr>
                <w:sz w:val="22"/>
                <w:szCs w:val="22"/>
              </w:rPr>
              <w:t>от УТ-21 до ввода в д.48 к.1</w:t>
            </w:r>
          </w:p>
        </w:tc>
        <w:tc>
          <w:tcPr>
            <w:tcW w:w="2694" w:type="dxa"/>
            <w:tcBorders>
              <w:top w:val="nil"/>
              <w:left w:val="nil"/>
              <w:bottom w:val="single" w:sz="4" w:space="0" w:color="auto"/>
              <w:right w:val="single" w:sz="4" w:space="0" w:color="auto"/>
            </w:tcBorders>
            <w:shd w:val="clear" w:color="auto" w:fill="auto"/>
            <w:vAlign w:val="center"/>
            <w:hideMark/>
          </w:tcPr>
          <w:p w14:paraId="4BEC8354"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4B771C09" w14:textId="77777777" w:rsidR="00D848F7" w:rsidRPr="00D848F7" w:rsidRDefault="00D848F7" w:rsidP="00D848F7">
            <w:pPr>
              <w:jc w:val="center"/>
              <w:rPr>
                <w:color w:val="000000"/>
                <w:sz w:val="22"/>
                <w:szCs w:val="22"/>
              </w:rPr>
            </w:pPr>
            <w:r w:rsidRPr="00D848F7">
              <w:rPr>
                <w:color w:val="000000"/>
                <w:sz w:val="22"/>
                <w:szCs w:val="22"/>
              </w:rPr>
              <w:t>108</w:t>
            </w:r>
          </w:p>
        </w:tc>
        <w:tc>
          <w:tcPr>
            <w:tcW w:w="1985" w:type="dxa"/>
            <w:tcBorders>
              <w:top w:val="nil"/>
              <w:left w:val="nil"/>
              <w:bottom w:val="single" w:sz="4" w:space="0" w:color="auto"/>
              <w:right w:val="single" w:sz="4" w:space="0" w:color="auto"/>
            </w:tcBorders>
            <w:shd w:val="clear" w:color="auto" w:fill="auto"/>
            <w:vAlign w:val="center"/>
            <w:hideMark/>
          </w:tcPr>
          <w:p w14:paraId="337B5C0A" w14:textId="77777777" w:rsidR="00D848F7" w:rsidRPr="00D848F7" w:rsidRDefault="00D848F7" w:rsidP="00D848F7">
            <w:pPr>
              <w:jc w:val="center"/>
              <w:rPr>
                <w:color w:val="000000"/>
                <w:sz w:val="22"/>
                <w:szCs w:val="22"/>
              </w:rPr>
            </w:pPr>
            <w:r w:rsidRPr="00D848F7">
              <w:rPr>
                <w:color w:val="000000"/>
                <w:sz w:val="22"/>
                <w:szCs w:val="22"/>
              </w:rPr>
              <w:t>32,1</w:t>
            </w:r>
          </w:p>
        </w:tc>
        <w:tc>
          <w:tcPr>
            <w:tcW w:w="2126" w:type="dxa"/>
            <w:tcBorders>
              <w:top w:val="nil"/>
              <w:left w:val="nil"/>
              <w:bottom w:val="single" w:sz="4" w:space="0" w:color="auto"/>
              <w:right w:val="single" w:sz="4" w:space="0" w:color="auto"/>
            </w:tcBorders>
            <w:shd w:val="clear" w:color="auto" w:fill="auto"/>
            <w:vAlign w:val="center"/>
            <w:hideMark/>
          </w:tcPr>
          <w:p w14:paraId="1E86AC26"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2F86F058" w14:textId="77777777" w:rsidR="00D848F7" w:rsidRPr="00D848F7" w:rsidRDefault="00D848F7" w:rsidP="00D848F7">
            <w:pPr>
              <w:rPr>
                <w:sz w:val="20"/>
                <w:szCs w:val="20"/>
              </w:rPr>
            </w:pPr>
          </w:p>
        </w:tc>
      </w:tr>
      <w:tr w:rsidR="00D848F7" w:rsidRPr="00D848F7" w14:paraId="480E76A0" w14:textId="77777777" w:rsidTr="00D848F7">
        <w:trPr>
          <w:gridAfter w:val="1"/>
          <w:wAfter w:w="63"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4D0EBA6E" w14:textId="77777777" w:rsidR="00D848F7" w:rsidRPr="00D848F7" w:rsidRDefault="00D848F7" w:rsidP="00D848F7">
            <w:pPr>
              <w:jc w:val="center"/>
              <w:rPr>
                <w:color w:val="000000"/>
                <w:sz w:val="22"/>
                <w:szCs w:val="22"/>
              </w:rPr>
            </w:pPr>
            <w:r w:rsidRPr="00D848F7">
              <w:rPr>
                <w:color w:val="000000"/>
                <w:sz w:val="22"/>
                <w:szCs w:val="22"/>
              </w:rPr>
              <w:t>2.150</w:t>
            </w:r>
          </w:p>
        </w:tc>
        <w:tc>
          <w:tcPr>
            <w:tcW w:w="1506" w:type="dxa"/>
            <w:tcBorders>
              <w:top w:val="nil"/>
              <w:left w:val="nil"/>
              <w:bottom w:val="single" w:sz="4" w:space="0" w:color="auto"/>
              <w:right w:val="single" w:sz="4" w:space="0" w:color="auto"/>
            </w:tcBorders>
            <w:shd w:val="clear" w:color="auto" w:fill="auto"/>
            <w:vAlign w:val="center"/>
            <w:hideMark/>
          </w:tcPr>
          <w:p w14:paraId="4912DAC3" w14:textId="77777777" w:rsidR="00D848F7" w:rsidRPr="00D848F7" w:rsidRDefault="00D848F7" w:rsidP="00D848F7">
            <w:pPr>
              <w:jc w:val="center"/>
              <w:rPr>
                <w:color w:val="000000"/>
                <w:sz w:val="22"/>
                <w:szCs w:val="22"/>
              </w:rPr>
            </w:pPr>
            <w:r w:rsidRPr="00D848F7">
              <w:rPr>
                <w:color w:val="000000"/>
                <w:sz w:val="22"/>
                <w:szCs w:val="22"/>
              </w:rPr>
              <w:t>1 А</w:t>
            </w:r>
          </w:p>
        </w:tc>
        <w:tc>
          <w:tcPr>
            <w:tcW w:w="3156" w:type="dxa"/>
            <w:tcBorders>
              <w:top w:val="nil"/>
              <w:left w:val="nil"/>
              <w:bottom w:val="single" w:sz="4" w:space="0" w:color="auto"/>
              <w:right w:val="single" w:sz="4" w:space="0" w:color="auto"/>
            </w:tcBorders>
            <w:shd w:val="clear" w:color="auto" w:fill="auto"/>
            <w:vAlign w:val="center"/>
            <w:hideMark/>
          </w:tcPr>
          <w:p w14:paraId="735F4BA5" w14:textId="77777777" w:rsidR="00D848F7" w:rsidRPr="00D848F7" w:rsidRDefault="00D848F7" w:rsidP="00D848F7">
            <w:pPr>
              <w:jc w:val="center"/>
              <w:rPr>
                <w:sz w:val="22"/>
                <w:szCs w:val="22"/>
              </w:rPr>
            </w:pPr>
            <w:r w:rsidRPr="00D848F7">
              <w:rPr>
                <w:sz w:val="22"/>
                <w:szCs w:val="22"/>
              </w:rPr>
              <w:t>от УТ-20 до д.49</w:t>
            </w:r>
          </w:p>
        </w:tc>
        <w:tc>
          <w:tcPr>
            <w:tcW w:w="2694" w:type="dxa"/>
            <w:tcBorders>
              <w:top w:val="nil"/>
              <w:left w:val="nil"/>
              <w:bottom w:val="single" w:sz="4" w:space="0" w:color="auto"/>
              <w:right w:val="single" w:sz="4" w:space="0" w:color="auto"/>
            </w:tcBorders>
            <w:shd w:val="clear" w:color="auto" w:fill="auto"/>
            <w:vAlign w:val="center"/>
            <w:hideMark/>
          </w:tcPr>
          <w:p w14:paraId="29E5ECDB" w14:textId="77777777" w:rsidR="00D848F7" w:rsidRPr="00D848F7" w:rsidRDefault="00D848F7" w:rsidP="00D848F7">
            <w:pPr>
              <w:jc w:val="center"/>
              <w:rPr>
                <w:sz w:val="22"/>
                <w:szCs w:val="22"/>
              </w:rPr>
            </w:pPr>
            <w:r w:rsidRPr="00D848F7">
              <w:rPr>
                <w:sz w:val="22"/>
                <w:szCs w:val="22"/>
              </w:rPr>
              <w:t>Теплосеть от УТ-20 до дома 49 микр.1 А</w:t>
            </w:r>
          </w:p>
        </w:tc>
        <w:tc>
          <w:tcPr>
            <w:tcW w:w="2409" w:type="dxa"/>
            <w:tcBorders>
              <w:top w:val="nil"/>
              <w:left w:val="nil"/>
              <w:bottom w:val="single" w:sz="4" w:space="0" w:color="auto"/>
              <w:right w:val="single" w:sz="4" w:space="0" w:color="auto"/>
            </w:tcBorders>
            <w:shd w:val="clear" w:color="auto" w:fill="auto"/>
            <w:noWrap/>
            <w:vAlign w:val="center"/>
            <w:hideMark/>
          </w:tcPr>
          <w:p w14:paraId="74BC6765" w14:textId="77777777" w:rsidR="00D848F7" w:rsidRPr="00D848F7" w:rsidRDefault="00D848F7" w:rsidP="00D848F7">
            <w:pPr>
              <w:jc w:val="center"/>
              <w:rPr>
                <w:color w:val="000000"/>
                <w:sz w:val="22"/>
                <w:szCs w:val="22"/>
              </w:rPr>
            </w:pPr>
            <w:r w:rsidRPr="00D848F7">
              <w:rPr>
                <w:color w:val="000000"/>
                <w:sz w:val="22"/>
                <w:szCs w:val="22"/>
              </w:rPr>
              <w:t>76</w:t>
            </w:r>
          </w:p>
        </w:tc>
        <w:tc>
          <w:tcPr>
            <w:tcW w:w="1985" w:type="dxa"/>
            <w:tcBorders>
              <w:top w:val="nil"/>
              <w:left w:val="nil"/>
              <w:bottom w:val="single" w:sz="4" w:space="0" w:color="auto"/>
              <w:right w:val="single" w:sz="4" w:space="0" w:color="auto"/>
            </w:tcBorders>
            <w:shd w:val="clear" w:color="auto" w:fill="auto"/>
            <w:vAlign w:val="center"/>
            <w:hideMark/>
          </w:tcPr>
          <w:p w14:paraId="7AD785B9" w14:textId="77777777" w:rsidR="00D848F7" w:rsidRPr="00D848F7" w:rsidRDefault="00D848F7" w:rsidP="00D848F7">
            <w:pPr>
              <w:jc w:val="center"/>
              <w:rPr>
                <w:color w:val="000000"/>
                <w:sz w:val="22"/>
                <w:szCs w:val="22"/>
              </w:rPr>
            </w:pPr>
            <w:r w:rsidRPr="00D848F7">
              <w:rPr>
                <w:color w:val="000000"/>
                <w:sz w:val="22"/>
                <w:szCs w:val="22"/>
              </w:rPr>
              <w:t>17,2</w:t>
            </w:r>
          </w:p>
        </w:tc>
        <w:tc>
          <w:tcPr>
            <w:tcW w:w="2126" w:type="dxa"/>
            <w:tcBorders>
              <w:top w:val="nil"/>
              <w:left w:val="nil"/>
              <w:bottom w:val="single" w:sz="4" w:space="0" w:color="auto"/>
              <w:right w:val="single" w:sz="4" w:space="0" w:color="auto"/>
            </w:tcBorders>
            <w:shd w:val="clear" w:color="auto" w:fill="auto"/>
            <w:vAlign w:val="center"/>
            <w:hideMark/>
          </w:tcPr>
          <w:p w14:paraId="39320A1C"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4FBAB068" w14:textId="77777777" w:rsidR="00D848F7" w:rsidRPr="00D848F7" w:rsidRDefault="00D848F7" w:rsidP="00D848F7">
            <w:pPr>
              <w:rPr>
                <w:sz w:val="20"/>
                <w:szCs w:val="20"/>
              </w:rPr>
            </w:pPr>
          </w:p>
        </w:tc>
      </w:tr>
      <w:tr w:rsidR="00D848F7" w:rsidRPr="00D848F7" w14:paraId="2094A36A" w14:textId="77777777" w:rsidTr="00D848F7">
        <w:trPr>
          <w:gridAfter w:val="1"/>
          <w:wAfter w:w="63"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6DE9A0BA" w14:textId="77777777" w:rsidR="00D848F7" w:rsidRPr="00D848F7" w:rsidRDefault="00D848F7" w:rsidP="00D848F7">
            <w:pPr>
              <w:jc w:val="center"/>
              <w:rPr>
                <w:color w:val="000000"/>
                <w:sz w:val="22"/>
                <w:szCs w:val="22"/>
              </w:rPr>
            </w:pPr>
            <w:r w:rsidRPr="00D848F7">
              <w:rPr>
                <w:color w:val="000000"/>
                <w:sz w:val="22"/>
                <w:szCs w:val="22"/>
              </w:rPr>
              <w:t>2.151</w:t>
            </w:r>
          </w:p>
        </w:tc>
        <w:tc>
          <w:tcPr>
            <w:tcW w:w="1506" w:type="dxa"/>
            <w:tcBorders>
              <w:top w:val="nil"/>
              <w:left w:val="nil"/>
              <w:bottom w:val="single" w:sz="4" w:space="0" w:color="auto"/>
              <w:right w:val="single" w:sz="4" w:space="0" w:color="auto"/>
            </w:tcBorders>
            <w:shd w:val="clear" w:color="auto" w:fill="auto"/>
            <w:vAlign w:val="center"/>
            <w:hideMark/>
          </w:tcPr>
          <w:p w14:paraId="36C80026" w14:textId="77777777" w:rsidR="00D848F7" w:rsidRPr="00D848F7" w:rsidRDefault="00D848F7" w:rsidP="00D848F7">
            <w:pPr>
              <w:jc w:val="center"/>
              <w:rPr>
                <w:color w:val="000000"/>
                <w:sz w:val="22"/>
                <w:szCs w:val="22"/>
              </w:rPr>
            </w:pPr>
            <w:r w:rsidRPr="00D848F7">
              <w:rPr>
                <w:color w:val="000000"/>
                <w:sz w:val="22"/>
                <w:szCs w:val="22"/>
              </w:rPr>
              <w:t>1 А</w:t>
            </w:r>
          </w:p>
        </w:tc>
        <w:tc>
          <w:tcPr>
            <w:tcW w:w="3156" w:type="dxa"/>
            <w:tcBorders>
              <w:top w:val="nil"/>
              <w:left w:val="nil"/>
              <w:bottom w:val="single" w:sz="4" w:space="0" w:color="auto"/>
              <w:right w:val="single" w:sz="4" w:space="0" w:color="auto"/>
            </w:tcBorders>
            <w:shd w:val="clear" w:color="auto" w:fill="auto"/>
            <w:vAlign w:val="center"/>
            <w:hideMark/>
          </w:tcPr>
          <w:p w14:paraId="31BA7FF5" w14:textId="77777777" w:rsidR="00D848F7" w:rsidRPr="00D848F7" w:rsidRDefault="00D848F7" w:rsidP="00D848F7">
            <w:pPr>
              <w:jc w:val="center"/>
              <w:rPr>
                <w:sz w:val="22"/>
                <w:szCs w:val="22"/>
              </w:rPr>
            </w:pPr>
            <w:r w:rsidRPr="00D848F7">
              <w:rPr>
                <w:sz w:val="22"/>
                <w:szCs w:val="22"/>
              </w:rPr>
              <w:t>подвал д.48 к.0</w:t>
            </w:r>
          </w:p>
        </w:tc>
        <w:tc>
          <w:tcPr>
            <w:tcW w:w="2694" w:type="dxa"/>
            <w:tcBorders>
              <w:top w:val="nil"/>
              <w:left w:val="nil"/>
              <w:bottom w:val="single" w:sz="4" w:space="0" w:color="auto"/>
              <w:right w:val="single" w:sz="4" w:space="0" w:color="auto"/>
            </w:tcBorders>
            <w:shd w:val="clear" w:color="auto" w:fill="auto"/>
            <w:vAlign w:val="center"/>
            <w:hideMark/>
          </w:tcPr>
          <w:p w14:paraId="5ACB9EC9" w14:textId="77777777" w:rsidR="00D848F7" w:rsidRPr="00D848F7" w:rsidRDefault="00D848F7" w:rsidP="00D848F7">
            <w:pPr>
              <w:jc w:val="center"/>
              <w:rPr>
                <w:sz w:val="22"/>
                <w:szCs w:val="22"/>
              </w:rPr>
            </w:pPr>
            <w:r w:rsidRPr="00D848F7">
              <w:rPr>
                <w:sz w:val="22"/>
                <w:szCs w:val="22"/>
              </w:rPr>
              <w:t>Теплосеть по подвалу дома 48 к.1 микр. 1А</w:t>
            </w:r>
          </w:p>
        </w:tc>
        <w:tc>
          <w:tcPr>
            <w:tcW w:w="2409" w:type="dxa"/>
            <w:tcBorders>
              <w:top w:val="nil"/>
              <w:left w:val="nil"/>
              <w:bottom w:val="single" w:sz="4" w:space="0" w:color="auto"/>
              <w:right w:val="single" w:sz="4" w:space="0" w:color="auto"/>
            </w:tcBorders>
            <w:shd w:val="clear" w:color="auto" w:fill="auto"/>
            <w:noWrap/>
            <w:vAlign w:val="center"/>
            <w:hideMark/>
          </w:tcPr>
          <w:p w14:paraId="50977B7B" w14:textId="77777777" w:rsidR="00D848F7" w:rsidRPr="00D848F7" w:rsidRDefault="00D848F7" w:rsidP="00D848F7">
            <w:pPr>
              <w:jc w:val="center"/>
              <w:rPr>
                <w:color w:val="000000"/>
                <w:sz w:val="22"/>
                <w:szCs w:val="22"/>
              </w:rPr>
            </w:pPr>
            <w:r w:rsidRPr="00D848F7">
              <w:rPr>
                <w:color w:val="000000"/>
                <w:sz w:val="22"/>
                <w:szCs w:val="22"/>
              </w:rPr>
              <w:t>89</w:t>
            </w:r>
          </w:p>
        </w:tc>
        <w:tc>
          <w:tcPr>
            <w:tcW w:w="1985" w:type="dxa"/>
            <w:tcBorders>
              <w:top w:val="nil"/>
              <w:left w:val="nil"/>
              <w:bottom w:val="single" w:sz="4" w:space="0" w:color="auto"/>
              <w:right w:val="single" w:sz="4" w:space="0" w:color="auto"/>
            </w:tcBorders>
            <w:shd w:val="clear" w:color="auto" w:fill="auto"/>
            <w:vAlign w:val="center"/>
            <w:hideMark/>
          </w:tcPr>
          <w:p w14:paraId="5E68FE31" w14:textId="77777777" w:rsidR="00D848F7" w:rsidRPr="00D848F7" w:rsidRDefault="00D848F7" w:rsidP="00D848F7">
            <w:pPr>
              <w:jc w:val="center"/>
              <w:rPr>
                <w:color w:val="000000"/>
                <w:sz w:val="22"/>
                <w:szCs w:val="22"/>
              </w:rPr>
            </w:pPr>
            <w:r w:rsidRPr="00D848F7">
              <w:rPr>
                <w:color w:val="000000"/>
                <w:sz w:val="22"/>
                <w:szCs w:val="22"/>
              </w:rPr>
              <w:t>3,9</w:t>
            </w:r>
          </w:p>
        </w:tc>
        <w:tc>
          <w:tcPr>
            <w:tcW w:w="2126" w:type="dxa"/>
            <w:tcBorders>
              <w:top w:val="nil"/>
              <w:left w:val="nil"/>
              <w:bottom w:val="single" w:sz="4" w:space="0" w:color="auto"/>
              <w:right w:val="single" w:sz="4" w:space="0" w:color="auto"/>
            </w:tcBorders>
            <w:shd w:val="clear" w:color="auto" w:fill="auto"/>
            <w:vAlign w:val="center"/>
            <w:hideMark/>
          </w:tcPr>
          <w:p w14:paraId="7CEC75D7"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1671A35B" w14:textId="77777777" w:rsidR="00D848F7" w:rsidRPr="00D848F7" w:rsidRDefault="00D848F7" w:rsidP="00D848F7">
            <w:pPr>
              <w:rPr>
                <w:sz w:val="20"/>
                <w:szCs w:val="20"/>
              </w:rPr>
            </w:pPr>
          </w:p>
        </w:tc>
      </w:tr>
      <w:tr w:rsidR="00D848F7" w:rsidRPr="00D848F7" w14:paraId="5AAA8D36" w14:textId="77777777" w:rsidTr="00D848F7">
        <w:trPr>
          <w:gridAfter w:val="1"/>
          <w:wAfter w:w="63"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014DECAF" w14:textId="77777777" w:rsidR="00D848F7" w:rsidRPr="00D848F7" w:rsidRDefault="00D848F7" w:rsidP="00D848F7">
            <w:pPr>
              <w:jc w:val="center"/>
              <w:rPr>
                <w:color w:val="000000"/>
                <w:sz w:val="22"/>
                <w:szCs w:val="22"/>
              </w:rPr>
            </w:pPr>
            <w:r w:rsidRPr="00D848F7">
              <w:rPr>
                <w:color w:val="000000"/>
                <w:sz w:val="22"/>
                <w:szCs w:val="22"/>
              </w:rPr>
              <w:t>2.152</w:t>
            </w:r>
          </w:p>
        </w:tc>
        <w:tc>
          <w:tcPr>
            <w:tcW w:w="1506" w:type="dxa"/>
            <w:tcBorders>
              <w:top w:val="nil"/>
              <w:left w:val="nil"/>
              <w:bottom w:val="single" w:sz="4" w:space="0" w:color="auto"/>
              <w:right w:val="single" w:sz="4" w:space="0" w:color="auto"/>
            </w:tcBorders>
            <w:shd w:val="clear" w:color="auto" w:fill="auto"/>
            <w:vAlign w:val="center"/>
            <w:hideMark/>
          </w:tcPr>
          <w:p w14:paraId="257D9A84" w14:textId="77777777" w:rsidR="00D848F7" w:rsidRPr="00D848F7" w:rsidRDefault="00D848F7" w:rsidP="00D848F7">
            <w:pPr>
              <w:jc w:val="center"/>
              <w:rPr>
                <w:color w:val="000000"/>
                <w:sz w:val="22"/>
                <w:szCs w:val="22"/>
              </w:rPr>
            </w:pPr>
            <w:r w:rsidRPr="00D848F7">
              <w:rPr>
                <w:color w:val="000000"/>
                <w:sz w:val="22"/>
                <w:szCs w:val="22"/>
              </w:rPr>
              <w:t>1 А</w:t>
            </w:r>
          </w:p>
        </w:tc>
        <w:tc>
          <w:tcPr>
            <w:tcW w:w="3156" w:type="dxa"/>
            <w:tcBorders>
              <w:top w:val="nil"/>
              <w:left w:val="nil"/>
              <w:bottom w:val="single" w:sz="4" w:space="0" w:color="auto"/>
              <w:right w:val="single" w:sz="4" w:space="0" w:color="auto"/>
            </w:tcBorders>
            <w:shd w:val="clear" w:color="auto" w:fill="auto"/>
            <w:vAlign w:val="center"/>
            <w:hideMark/>
          </w:tcPr>
          <w:p w14:paraId="5E9D827C" w14:textId="77777777" w:rsidR="00D848F7" w:rsidRPr="00D848F7" w:rsidRDefault="00D848F7" w:rsidP="00D848F7">
            <w:pPr>
              <w:jc w:val="center"/>
              <w:rPr>
                <w:sz w:val="22"/>
                <w:szCs w:val="22"/>
              </w:rPr>
            </w:pPr>
            <w:r w:rsidRPr="00D848F7">
              <w:rPr>
                <w:sz w:val="22"/>
                <w:szCs w:val="22"/>
              </w:rPr>
              <w:t>подвал д.48 к.1</w:t>
            </w:r>
          </w:p>
        </w:tc>
        <w:tc>
          <w:tcPr>
            <w:tcW w:w="2694" w:type="dxa"/>
            <w:tcBorders>
              <w:top w:val="nil"/>
              <w:left w:val="nil"/>
              <w:bottom w:val="single" w:sz="4" w:space="0" w:color="auto"/>
              <w:right w:val="single" w:sz="4" w:space="0" w:color="auto"/>
            </w:tcBorders>
            <w:shd w:val="clear" w:color="auto" w:fill="auto"/>
            <w:vAlign w:val="center"/>
            <w:hideMark/>
          </w:tcPr>
          <w:p w14:paraId="5BA3ADCB" w14:textId="77777777" w:rsidR="00D848F7" w:rsidRPr="00D848F7" w:rsidRDefault="00D848F7" w:rsidP="00D848F7">
            <w:pPr>
              <w:jc w:val="center"/>
              <w:rPr>
                <w:sz w:val="22"/>
                <w:szCs w:val="22"/>
              </w:rPr>
            </w:pPr>
            <w:r w:rsidRPr="00D848F7">
              <w:rPr>
                <w:sz w:val="22"/>
                <w:szCs w:val="22"/>
              </w:rPr>
              <w:t>Теплосеть по подвалу дома 48 к.1 микр. 1А</w:t>
            </w:r>
          </w:p>
        </w:tc>
        <w:tc>
          <w:tcPr>
            <w:tcW w:w="2409" w:type="dxa"/>
            <w:tcBorders>
              <w:top w:val="nil"/>
              <w:left w:val="nil"/>
              <w:bottom w:val="single" w:sz="4" w:space="0" w:color="auto"/>
              <w:right w:val="single" w:sz="4" w:space="0" w:color="auto"/>
            </w:tcBorders>
            <w:shd w:val="clear" w:color="auto" w:fill="auto"/>
            <w:noWrap/>
            <w:vAlign w:val="center"/>
            <w:hideMark/>
          </w:tcPr>
          <w:p w14:paraId="314F25B4" w14:textId="77777777" w:rsidR="00D848F7" w:rsidRPr="00D848F7" w:rsidRDefault="00D848F7" w:rsidP="00D848F7">
            <w:pPr>
              <w:jc w:val="center"/>
              <w:rPr>
                <w:color w:val="000000"/>
                <w:sz w:val="22"/>
                <w:szCs w:val="22"/>
              </w:rPr>
            </w:pPr>
            <w:r w:rsidRPr="00D848F7">
              <w:rPr>
                <w:color w:val="000000"/>
                <w:sz w:val="22"/>
                <w:szCs w:val="22"/>
              </w:rPr>
              <w:t>76</w:t>
            </w:r>
          </w:p>
        </w:tc>
        <w:tc>
          <w:tcPr>
            <w:tcW w:w="1985" w:type="dxa"/>
            <w:tcBorders>
              <w:top w:val="nil"/>
              <w:left w:val="nil"/>
              <w:bottom w:val="single" w:sz="4" w:space="0" w:color="auto"/>
              <w:right w:val="single" w:sz="4" w:space="0" w:color="auto"/>
            </w:tcBorders>
            <w:shd w:val="clear" w:color="auto" w:fill="auto"/>
            <w:vAlign w:val="center"/>
            <w:hideMark/>
          </w:tcPr>
          <w:p w14:paraId="446645E1" w14:textId="77777777" w:rsidR="00D848F7" w:rsidRPr="00D848F7" w:rsidRDefault="00D848F7" w:rsidP="00D848F7">
            <w:pPr>
              <w:jc w:val="center"/>
              <w:rPr>
                <w:color w:val="000000"/>
                <w:sz w:val="22"/>
                <w:szCs w:val="22"/>
              </w:rPr>
            </w:pPr>
            <w:r w:rsidRPr="00D848F7">
              <w:rPr>
                <w:color w:val="000000"/>
                <w:sz w:val="22"/>
                <w:szCs w:val="22"/>
              </w:rPr>
              <w:t>18,5</w:t>
            </w:r>
          </w:p>
        </w:tc>
        <w:tc>
          <w:tcPr>
            <w:tcW w:w="2126" w:type="dxa"/>
            <w:tcBorders>
              <w:top w:val="nil"/>
              <w:left w:val="nil"/>
              <w:bottom w:val="single" w:sz="4" w:space="0" w:color="auto"/>
              <w:right w:val="single" w:sz="4" w:space="0" w:color="auto"/>
            </w:tcBorders>
            <w:shd w:val="clear" w:color="auto" w:fill="auto"/>
            <w:vAlign w:val="center"/>
            <w:hideMark/>
          </w:tcPr>
          <w:p w14:paraId="22939A43"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1391C7CC" w14:textId="77777777" w:rsidR="00D848F7" w:rsidRPr="00D848F7" w:rsidRDefault="00D848F7" w:rsidP="00D848F7">
            <w:pPr>
              <w:rPr>
                <w:sz w:val="20"/>
                <w:szCs w:val="20"/>
              </w:rPr>
            </w:pPr>
          </w:p>
        </w:tc>
      </w:tr>
      <w:tr w:rsidR="00D848F7" w:rsidRPr="00D848F7" w14:paraId="05D0BB44"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5BF841FB" w14:textId="77777777" w:rsidR="00D848F7" w:rsidRPr="00D848F7" w:rsidRDefault="00D848F7" w:rsidP="00D848F7">
            <w:pPr>
              <w:jc w:val="center"/>
              <w:rPr>
                <w:color w:val="000000"/>
                <w:sz w:val="22"/>
                <w:szCs w:val="22"/>
              </w:rPr>
            </w:pPr>
            <w:r w:rsidRPr="00D848F7">
              <w:rPr>
                <w:color w:val="000000"/>
                <w:sz w:val="22"/>
                <w:szCs w:val="22"/>
              </w:rPr>
              <w:t>2.153</w:t>
            </w:r>
          </w:p>
        </w:tc>
        <w:tc>
          <w:tcPr>
            <w:tcW w:w="1506" w:type="dxa"/>
            <w:tcBorders>
              <w:top w:val="nil"/>
              <w:left w:val="nil"/>
              <w:bottom w:val="single" w:sz="4" w:space="0" w:color="auto"/>
              <w:right w:val="single" w:sz="4" w:space="0" w:color="auto"/>
            </w:tcBorders>
            <w:shd w:val="clear" w:color="auto" w:fill="auto"/>
            <w:vAlign w:val="center"/>
            <w:hideMark/>
          </w:tcPr>
          <w:p w14:paraId="5E083391" w14:textId="77777777" w:rsidR="00D848F7" w:rsidRPr="00D848F7" w:rsidRDefault="00D848F7" w:rsidP="00D848F7">
            <w:pPr>
              <w:jc w:val="center"/>
              <w:rPr>
                <w:color w:val="000000"/>
                <w:sz w:val="22"/>
                <w:szCs w:val="22"/>
              </w:rPr>
            </w:pPr>
            <w:r w:rsidRPr="00D848F7">
              <w:rPr>
                <w:color w:val="000000"/>
                <w:sz w:val="22"/>
                <w:szCs w:val="22"/>
              </w:rPr>
              <w:t>1 А</w:t>
            </w:r>
          </w:p>
        </w:tc>
        <w:tc>
          <w:tcPr>
            <w:tcW w:w="3156" w:type="dxa"/>
            <w:tcBorders>
              <w:top w:val="nil"/>
              <w:left w:val="nil"/>
              <w:bottom w:val="single" w:sz="4" w:space="0" w:color="auto"/>
              <w:right w:val="single" w:sz="4" w:space="0" w:color="auto"/>
            </w:tcBorders>
            <w:shd w:val="clear" w:color="auto" w:fill="auto"/>
            <w:vAlign w:val="center"/>
            <w:hideMark/>
          </w:tcPr>
          <w:p w14:paraId="7BAF2567" w14:textId="77777777" w:rsidR="00D848F7" w:rsidRPr="00D848F7" w:rsidRDefault="00D848F7" w:rsidP="00D848F7">
            <w:pPr>
              <w:jc w:val="center"/>
              <w:rPr>
                <w:sz w:val="22"/>
                <w:szCs w:val="22"/>
              </w:rPr>
            </w:pPr>
            <w:r w:rsidRPr="00D848F7">
              <w:rPr>
                <w:sz w:val="22"/>
                <w:szCs w:val="22"/>
              </w:rPr>
              <w:t>канал от д.48/к.1 до д.48 к.2</w:t>
            </w:r>
          </w:p>
        </w:tc>
        <w:tc>
          <w:tcPr>
            <w:tcW w:w="2694" w:type="dxa"/>
            <w:tcBorders>
              <w:top w:val="nil"/>
              <w:left w:val="nil"/>
              <w:bottom w:val="single" w:sz="4" w:space="0" w:color="auto"/>
              <w:right w:val="single" w:sz="4" w:space="0" w:color="auto"/>
            </w:tcBorders>
            <w:shd w:val="clear" w:color="auto" w:fill="auto"/>
            <w:vAlign w:val="center"/>
            <w:hideMark/>
          </w:tcPr>
          <w:p w14:paraId="093AD78F" w14:textId="77777777" w:rsidR="00D848F7" w:rsidRPr="00D848F7" w:rsidRDefault="00D848F7" w:rsidP="00D848F7">
            <w:pPr>
              <w:jc w:val="center"/>
              <w:rPr>
                <w:sz w:val="22"/>
                <w:szCs w:val="22"/>
              </w:rPr>
            </w:pPr>
            <w:r w:rsidRPr="00D848F7">
              <w:rPr>
                <w:sz w:val="22"/>
                <w:szCs w:val="22"/>
              </w:rPr>
              <w:t>Теплосеть к дому 48 к.2 микр. 1А</w:t>
            </w:r>
          </w:p>
        </w:tc>
        <w:tc>
          <w:tcPr>
            <w:tcW w:w="2409" w:type="dxa"/>
            <w:tcBorders>
              <w:top w:val="nil"/>
              <w:left w:val="nil"/>
              <w:bottom w:val="single" w:sz="4" w:space="0" w:color="auto"/>
              <w:right w:val="single" w:sz="4" w:space="0" w:color="auto"/>
            </w:tcBorders>
            <w:shd w:val="clear" w:color="auto" w:fill="auto"/>
            <w:noWrap/>
            <w:vAlign w:val="center"/>
            <w:hideMark/>
          </w:tcPr>
          <w:p w14:paraId="316C353C" w14:textId="77777777" w:rsidR="00D848F7" w:rsidRPr="00D848F7" w:rsidRDefault="00D848F7" w:rsidP="00D848F7">
            <w:pPr>
              <w:jc w:val="center"/>
              <w:rPr>
                <w:color w:val="000000"/>
                <w:sz w:val="22"/>
                <w:szCs w:val="22"/>
              </w:rPr>
            </w:pPr>
            <w:r w:rsidRPr="00D848F7">
              <w:rPr>
                <w:color w:val="000000"/>
                <w:sz w:val="22"/>
                <w:szCs w:val="22"/>
              </w:rPr>
              <w:t>76</w:t>
            </w:r>
          </w:p>
        </w:tc>
        <w:tc>
          <w:tcPr>
            <w:tcW w:w="1985" w:type="dxa"/>
            <w:tcBorders>
              <w:top w:val="nil"/>
              <w:left w:val="nil"/>
              <w:bottom w:val="single" w:sz="4" w:space="0" w:color="auto"/>
              <w:right w:val="single" w:sz="4" w:space="0" w:color="auto"/>
            </w:tcBorders>
            <w:shd w:val="clear" w:color="auto" w:fill="auto"/>
            <w:vAlign w:val="center"/>
            <w:hideMark/>
          </w:tcPr>
          <w:p w14:paraId="1F42FFB0" w14:textId="77777777" w:rsidR="00D848F7" w:rsidRPr="00D848F7" w:rsidRDefault="00D848F7" w:rsidP="00D848F7">
            <w:pPr>
              <w:jc w:val="center"/>
              <w:rPr>
                <w:color w:val="000000"/>
                <w:sz w:val="22"/>
                <w:szCs w:val="22"/>
              </w:rPr>
            </w:pPr>
            <w:r w:rsidRPr="00D848F7">
              <w:rPr>
                <w:color w:val="000000"/>
                <w:sz w:val="22"/>
                <w:szCs w:val="22"/>
              </w:rPr>
              <w:t>4,1</w:t>
            </w:r>
          </w:p>
        </w:tc>
        <w:tc>
          <w:tcPr>
            <w:tcW w:w="2126" w:type="dxa"/>
            <w:tcBorders>
              <w:top w:val="nil"/>
              <w:left w:val="nil"/>
              <w:bottom w:val="single" w:sz="4" w:space="0" w:color="auto"/>
              <w:right w:val="single" w:sz="4" w:space="0" w:color="auto"/>
            </w:tcBorders>
            <w:shd w:val="clear" w:color="auto" w:fill="auto"/>
            <w:vAlign w:val="center"/>
            <w:hideMark/>
          </w:tcPr>
          <w:p w14:paraId="6857C1F3"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09B87E44" w14:textId="77777777" w:rsidR="00D848F7" w:rsidRPr="00D848F7" w:rsidRDefault="00D848F7" w:rsidP="00D848F7">
            <w:pPr>
              <w:rPr>
                <w:sz w:val="20"/>
                <w:szCs w:val="20"/>
              </w:rPr>
            </w:pPr>
          </w:p>
        </w:tc>
      </w:tr>
      <w:tr w:rsidR="00D848F7" w:rsidRPr="00D848F7" w14:paraId="0A48D989" w14:textId="77777777" w:rsidTr="00D848F7">
        <w:trPr>
          <w:gridAfter w:val="1"/>
          <w:wAfter w:w="63"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3ACDAE6" w14:textId="77777777" w:rsidR="00D848F7" w:rsidRPr="00D848F7" w:rsidRDefault="00D848F7" w:rsidP="00D848F7">
            <w:pPr>
              <w:jc w:val="center"/>
              <w:rPr>
                <w:color w:val="000000"/>
                <w:sz w:val="22"/>
                <w:szCs w:val="22"/>
              </w:rPr>
            </w:pPr>
            <w:r w:rsidRPr="00D848F7">
              <w:rPr>
                <w:color w:val="000000"/>
                <w:sz w:val="22"/>
                <w:szCs w:val="22"/>
              </w:rPr>
              <w:t>2.154</w:t>
            </w:r>
          </w:p>
        </w:tc>
        <w:tc>
          <w:tcPr>
            <w:tcW w:w="1506" w:type="dxa"/>
            <w:tcBorders>
              <w:top w:val="nil"/>
              <w:left w:val="nil"/>
              <w:bottom w:val="single" w:sz="4" w:space="0" w:color="auto"/>
              <w:right w:val="single" w:sz="4" w:space="0" w:color="auto"/>
            </w:tcBorders>
            <w:shd w:val="clear" w:color="auto" w:fill="auto"/>
            <w:vAlign w:val="center"/>
            <w:hideMark/>
          </w:tcPr>
          <w:p w14:paraId="09567011" w14:textId="77777777" w:rsidR="00D848F7" w:rsidRPr="00D848F7" w:rsidRDefault="00D848F7" w:rsidP="00D848F7">
            <w:pPr>
              <w:jc w:val="center"/>
              <w:rPr>
                <w:color w:val="000000"/>
                <w:sz w:val="22"/>
                <w:szCs w:val="22"/>
              </w:rPr>
            </w:pPr>
            <w:r w:rsidRPr="00D848F7">
              <w:rPr>
                <w:color w:val="000000"/>
                <w:sz w:val="22"/>
                <w:szCs w:val="22"/>
              </w:rPr>
              <w:t>1 А</w:t>
            </w:r>
          </w:p>
        </w:tc>
        <w:tc>
          <w:tcPr>
            <w:tcW w:w="3156" w:type="dxa"/>
            <w:tcBorders>
              <w:top w:val="nil"/>
              <w:left w:val="nil"/>
              <w:bottom w:val="single" w:sz="4" w:space="0" w:color="auto"/>
              <w:right w:val="single" w:sz="4" w:space="0" w:color="auto"/>
            </w:tcBorders>
            <w:shd w:val="clear" w:color="auto" w:fill="auto"/>
            <w:vAlign w:val="center"/>
            <w:hideMark/>
          </w:tcPr>
          <w:p w14:paraId="5415ECBA" w14:textId="77777777" w:rsidR="00D848F7" w:rsidRPr="00D848F7" w:rsidRDefault="00D848F7" w:rsidP="00D848F7">
            <w:pPr>
              <w:jc w:val="center"/>
              <w:rPr>
                <w:sz w:val="22"/>
                <w:szCs w:val="22"/>
              </w:rPr>
            </w:pPr>
            <w:r w:rsidRPr="00D848F7">
              <w:rPr>
                <w:sz w:val="22"/>
                <w:szCs w:val="22"/>
              </w:rPr>
              <w:t>от УТ-2М до д.10</w:t>
            </w:r>
          </w:p>
        </w:tc>
        <w:tc>
          <w:tcPr>
            <w:tcW w:w="2694" w:type="dxa"/>
            <w:tcBorders>
              <w:top w:val="nil"/>
              <w:left w:val="nil"/>
              <w:bottom w:val="single" w:sz="4" w:space="0" w:color="auto"/>
              <w:right w:val="single" w:sz="4" w:space="0" w:color="auto"/>
            </w:tcBorders>
            <w:shd w:val="clear" w:color="auto" w:fill="auto"/>
            <w:vAlign w:val="center"/>
            <w:hideMark/>
          </w:tcPr>
          <w:p w14:paraId="68279062" w14:textId="77777777" w:rsidR="00D848F7" w:rsidRPr="00D848F7" w:rsidRDefault="00D848F7" w:rsidP="00D848F7">
            <w:pPr>
              <w:jc w:val="center"/>
              <w:rPr>
                <w:sz w:val="22"/>
                <w:szCs w:val="22"/>
              </w:rPr>
            </w:pPr>
            <w:r w:rsidRPr="00D848F7">
              <w:rPr>
                <w:sz w:val="22"/>
                <w:szCs w:val="22"/>
              </w:rPr>
              <w:t>Теплосеть от УТ-2М до дома 10, 11 микр. 1А</w:t>
            </w:r>
          </w:p>
        </w:tc>
        <w:tc>
          <w:tcPr>
            <w:tcW w:w="2409" w:type="dxa"/>
            <w:tcBorders>
              <w:top w:val="nil"/>
              <w:left w:val="nil"/>
              <w:bottom w:val="single" w:sz="4" w:space="0" w:color="auto"/>
              <w:right w:val="single" w:sz="4" w:space="0" w:color="auto"/>
            </w:tcBorders>
            <w:shd w:val="clear" w:color="auto" w:fill="auto"/>
            <w:noWrap/>
            <w:vAlign w:val="center"/>
            <w:hideMark/>
          </w:tcPr>
          <w:p w14:paraId="50DAE042" w14:textId="77777777" w:rsidR="00D848F7" w:rsidRPr="00D848F7" w:rsidRDefault="00D848F7" w:rsidP="00D848F7">
            <w:pPr>
              <w:jc w:val="center"/>
              <w:rPr>
                <w:color w:val="000000"/>
                <w:sz w:val="22"/>
                <w:szCs w:val="22"/>
              </w:rPr>
            </w:pPr>
            <w:r w:rsidRPr="00D848F7">
              <w:rPr>
                <w:color w:val="000000"/>
                <w:sz w:val="22"/>
                <w:szCs w:val="22"/>
              </w:rPr>
              <w:t>159</w:t>
            </w:r>
          </w:p>
        </w:tc>
        <w:tc>
          <w:tcPr>
            <w:tcW w:w="1985" w:type="dxa"/>
            <w:tcBorders>
              <w:top w:val="nil"/>
              <w:left w:val="nil"/>
              <w:bottom w:val="single" w:sz="4" w:space="0" w:color="auto"/>
              <w:right w:val="single" w:sz="4" w:space="0" w:color="auto"/>
            </w:tcBorders>
            <w:shd w:val="clear" w:color="auto" w:fill="auto"/>
            <w:vAlign w:val="center"/>
            <w:hideMark/>
          </w:tcPr>
          <w:p w14:paraId="77DA29F3" w14:textId="77777777" w:rsidR="00D848F7" w:rsidRPr="00D848F7" w:rsidRDefault="00D848F7" w:rsidP="00D848F7">
            <w:pPr>
              <w:jc w:val="center"/>
              <w:rPr>
                <w:color w:val="000000"/>
                <w:sz w:val="22"/>
                <w:szCs w:val="22"/>
              </w:rPr>
            </w:pPr>
            <w:r w:rsidRPr="00D848F7">
              <w:rPr>
                <w:color w:val="000000"/>
                <w:sz w:val="22"/>
                <w:szCs w:val="22"/>
              </w:rPr>
              <w:t>16,8</w:t>
            </w:r>
          </w:p>
        </w:tc>
        <w:tc>
          <w:tcPr>
            <w:tcW w:w="2126" w:type="dxa"/>
            <w:tcBorders>
              <w:top w:val="nil"/>
              <w:left w:val="nil"/>
              <w:bottom w:val="single" w:sz="4" w:space="0" w:color="auto"/>
              <w:right w:val="single" w:sz="4" w:space="0" w:color="auto"/>
            </w:tcBorders>
            <w:shd w:val="clear" w:color="auto" w:fill="auto"/>
            <w:vAlign w:val="center"/>
            <w:hideMark/>
          </w:tcPr>
          <w:p w14:paraId="078857A7"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14974543" w14:textId="77777777" w:rsidR="00D848F7" w:rsidRPr="00D848F7" w:rsidRDefault="00D848F7" w:rsidP="00D848F7">
            <w:pPr>
              <w:rPr>
                <w:sz w:val="20"/>
                <w:szCs w:val="20"/>
              </w:rPr>
            </w:pPr>
          </w:p>
        </w:tc>
      </w:tr>
      <w:tr w:rsidR="00D848F7" w:rsidRPr="00D848F7" w14:paraId="7EF9A0DB"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27CE071B" w14:textId="77777777" w:rsidR="00D848F7" w:rsidRPr="00D848F7" w:rsidRDefault="00D848F7" w:rsidP="00D848F7">
            <w:pPr>
              <w:jc w:val="center"/>
              <w:rPr>
                <w:color w:val="000000"/>
                <w:sz w:val="22"/>
                <w:szCs w:val="22"/>
              </w:rPr>
            </w:pPr>
            <w:r w:rsidRPr="00D848F7">
              <w:rPr>
                <w:color w:val="000000"/>
                <w:sz w:val="22"/>
                <w:szCs w:val="22"/>
              </w:rPr>
              <w:t>2.155</w:t>
            </w:r>
          </w:p>
        </w:tc>
        <w:tc>
          <w:tcPr>
            <w:tcW w:w="1506" w:type="dxa"/>
            <w:tcBorders>
              <w:top w:val="nil"/>
              <w:left w:val="nil"/>
              <w:bottom w:val="single" w:sz="4" w:space="0" w:color="auto"/>
              <w:right w:val="single" w:sz="4" w:space="0" w:color="auto"/>
            </w:tcBorders>
            <w:shd w:val="clear" w:color="auto" w:fill="auto"/>
            <w:vAlign w:val="center"/>
            <w:hideMark/>
          </w:tcPr>
          <w:p w14:paraId="25F36257" w14:textId="77777777" w:rsidR="00D848F7" w:rsidRPr="00D848F7" w:rsidRDefault="00D848F7" w:rsidP="00D848F7">
            <w:pPr>
              <w:jc w:val="center"/>
              <w:rPr>
                <w:color w:val="000000"/>
                <w:sz w:val="22"/>
                <w:szCs w:val="22"/>
              </w:rPr>
            </w:pPr>
            <w:r w:rsidRPr="00D848F7">
              <w:rPr>
                <w:color w:val="000000"/>
                <w:sz w:val="22"/>
                <w:szCs w:val="22"/>
              </w:rPr>
              <w:t>1 А</w:t>
            </w:r>
          </w:p>
        </w:tc>
        <w:tc>
          <w:tcPr>
            <w:tcW w:w="3156" w:type="dxa"/>
            <w:tcBorders>
              <w:top w:val="nil"/>
              <w:left w:val="nil"/>
              <w:bottom w:val="single" w:sz="4" w:space="0" w:color="auto"/>
              <w:right w:val="single" w:sz="4" w:space="0" w:color="auto"/>
            </w:tcBorders>
            <w:shd w:val="clear" w:color="auto" w:fill="auto"/>
            <w:vAlign w:val="center"/>
            <w:hideMark/>
          </w:tcPr>
          <w:p w14:paraId="05105AAF" w14:textId="77777777" w:rsidR="00D848F7" w:rsidRPr="00D848F7" w:rsidRDefault="00D848F7" w:rsidP="00D848F7">
            <w:pPr>
              <w:jc w:val="center"/>
              <w:rPr>
                <w:sz w:val="22"/>
                <w:szCs w:val="22"/>
              </w:rPr>
            </w:pPr>
            <w:r w:rsidRPr="00D848F7">
              <w:rPr>
                <w:sz w:val="22"/>
                <w:szCs w:val="22"/>
              </w:rPr>
              <w:t>д.10, подвал</w:t>
            </w:r>
          </w:p>
        </w:tc>
        <w:tc>
          <w:tcPr>
            <w:tcW w:w="2694" w:type="dxa"/>
            <w:tcBorders>
              <w:top w:val="nil"/>
              <w:left w:val="nil"/>
              <w:bottom w:val="single" w:sz="4" w:space="0" w:color="auto"/>
              <w:right w:val="single" w:sz="4" w:space="0" w:color="auto"/>
            </w:tcBorders>
            <w:shd w:val="clear" w:color="auto" w:fill="auto"/>
            <w:vAlign w:val="center"/>
            <w:hideMark/>
          </w:tcPr>
          <w:p w14:paraId="5F738C17"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6ED2481D" w14:textId="77777777" w:rsidR="00D848F7" w:rsidRPr="00D848F7" w:rsidRDefault="00D848F7" w:rsidP="00D848F7">
            <w:pPr>
              <w:jc w:val="center"/>
              <w:rPr>
                <w:color w:val="000000"/>
                <w:sz w:val="22"/>
                <w:szCs w:val="22"/>
              </w:rPr>
            </w:pPr>
            <w:r w:rsidRPr="00D848F7">
              <w:rPr>
                <w:color w:val="000000"/>
                <w:sz w:val="22"/>
                <w:szCs w:val="22"/>
              </w:rPr>
              <w:t>89</w:t>
            </w:r>
          </w:p>
        </w:tc>
        <w:tc>
          <w:tcPr>
            <w:tcW w:w="1985" w:type="dxa"/>
            <w:tcBorders>
              <w:top w:val="nil"/>
              <w:left w:val="nil"/>
              <w:bottom w:val="single" w:sz="4" w:space="0" w:color="auto"/>
              <w:right w:val="single" w:sz="4" w:space="0" w:color="auto"/>
            </w:tcBorders>
            <w:shd w:val="clear" w:color="auto" w:fill="auto"/>
            <w:vAlign w:val="center"/>
            <w:hideMark/>
          </w:tcPr>
          <w:p w14:paraId="142560BF" w14:textId="77777777" w:rsidR="00D848F7" w:rsidRPr="00D848F7" w:rsidRDefault="00D848F7" w:rsidP="00D848F7">
            <w:pPr>
              <w:jc w:val="center"/>
              <w:rPr>
                <w:color w:val="000000"/>
                <w:sz w:val="22"/>
                <w:szCs w:val="22"/>
              </w:rPr>
            </w:pPr>
            <w:r w:rsidRPr="00D848F7">
              <w:rPr>
                <w:color w:val="000000"/>
                <w:sz w:val="22"/>
                <w:szCs w:val="22"/>
              </w:rPr>
              <w:t>32,4</w:t>
            </w:r>
          </w:p>
        </w:tc>
        <w:tc>
          <w:tcPr>
            <w:tcW w:w="2126" w:type="dxa"/>
            <w:tcBorders>
              <w:top w:val="nil"/>
              <w:left w:val="nil"/>
              <w:bottom w:val="single" w:sz="4" w:space="0" w:color="auto"/>
              <w:right w:val="single" w:sz="4" w:space="0" w:color="auto"/>
            </w:tcBorders>
            <w:shd w:val="clear" w:color="auto" w:fill="auto"/>
            <w:vAlign w:val="center"/>
            <w:hideMark/>
          </w:tcPr>
          <w:p w14:paraId="78FD3B8D"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25E28AF5" w14:textId="77777777" w:rsidR="00D848F7" w:rsidRPr="00D848F7" w:rsidRDefault="00D848F7" w:rsidP="00D848F7">
            <w:pPr>
              <w:rPr>
                <w:sz w:val="20"/>
                <w:szCs w:val="20"/>
              </w:rPr>
            </w:pPr>
          </w:p>
        </w:tc>
      </w:tr>
      <w:tr w:rsidR="00D848F7" w:rsidRPr="00D848F7" w14:paraId="51928FE4"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499CF92E" w14:textId="77777777" w:rsidR="00D848F7" w:rsidRPr="00D848F7" w:rsidRDefault="00D848F7" w:rsidP="00D848F7">
            <w:pPr>
              <w:jc w:val="center"/>
              <w:rPr>
                <w:color w:val="000000"/>
                <w:sz w:val="22"/>
                <w:szCs w:val="22"/>
              </w:rPr>
            </w:pPr>
            <w:r w:rsidRPr="00D848F7">
              <w:rPr>
                <w:color w:val="000000"/>
                <w:sz w:val="22"/>
                <w:szCs w:val="22"/>
              </w:rPr>
              <w:t>2.156</w:t>
            </w:r>
          </w:p>
        </w:tc>
        <w:tc>
          <w:tcPr>
            <w:tcW w:w="1506" w:type="dxa"/>
            <w:tcBorders>
              <w:top w:val="nil"/>
              <w:left w:val="nil"/>
              <w:bottom w:val="single" w:sz="4" w:space="0" w:color="auto"/>
              <w:right w:val="single" w:sz="4" w:space="0" w:color="auto"/>
            </w:tcBorders>
            <w:shd w:val="clear" w:color="auto" w:fill="auto"/>
            <w:vAlign w:val="center"/>
            <w:hideMark/>
          </w:tcPr>
          <w:p w14:paraId="26102ADC" w14:textId="77777777" w:rsidR="00D848F7" w:rsidRPr="00D848F7" w:rsidRDefault="00D848F7" w:rsidP="00D848F7">
            <w:pPr>
              <w:jc w:val="center"/>
              <w:rPr>
                <w:color w:val="000000"/>
                <w:sz w:val="22"/>
                <w:szCs w:val="22"/>
              </w:rPr>
            </w:pPr>
            <w:r w:rsidRPr="00D848F7">
              <w:rPr>
                <w:color w:val="000000"/>
                <w:sz w:val="22"/>
                <w:szCs w:val="22"/>
              </w:rPr>
              <w:t>1 А</w:t>
            </w:r>
          </w:p>
        </w:tc>
        <w:tc>
          <w:tcPr>
            <w:tcW w:w="3156" w:type="dxa"/>
            <w:tcBorders>
              <w:top w:val="nil"/>
              <w:left w:val="nil"/>
              <w:bottom w:val="single" w:sz="4" w:space="0" w:color="auto"/>
              <w:right w:val="single" w:sz="4" w:space="0" w:color="auto"/>
            </w:tcBorders>
            <w:shd w:val="clear" w:color="auto" w:fill="auto"/>
            <w:vAlign w:val="center"/>
            <w:hideMark/>
          </w:tcPr>
          <w:p w14:paraId="554908E5" w14:textId="77777777" w:rsidR="00D848F7" w:rsidRPr="00D848F7" w:rsidRDefault="00D848F7" w:rsidP="00D848F7">
            <w:pPr>
              <w:jc w:val="center"/>
              <w:rPr>
                <w:sz w:val="22"/>
                <w:szCs w:val="22"/>
              </w:rPr>
            </w:pPr>
            <w:r w:rsidRPr="00D848F7">
              <w:rPr>
                <w:sz w:val="22"/>
                <w:szCs w:val="22"/>
              </w:rPr>
              <w:t>от д.34/к.2 до д.40</w:t>
            </w:r>
          </w:p>
        </w:tc>
        <w:tc>
          <w:tcPr>
            <w:tcW w:w="2694" w:type="dxa"/>
            <w:tcBorders>
              <w:top w:val="nil"/>
              <w:left w:val="nil"/>
              <w:bottom w:val="single" w:sz="4" w:space="0" w:color="auto"/>
              <w:right w:val="single" w:sz="4" w:space="0" w:color="auto"/>
            </w:tcBorders>
            <w:shd w:val="clear" w:color="auto" w:fill="auto"/>
            <w:vAlign w:val="center"/>
            <w:hideMark/>
          </w:tcPr>
          <w:p w14:paraId="6DE72443" w14:textId="77777777" w:rsidR="00D848F7" w:rsidRPr="00D848F7" w:rsidRDefault="00D848F7" w:rsidP="00D848F7">
            <w:pPr>
              <w:jc w:val="center"/>
              <w:rPr>
                <w:sz w:val="22"/>
                <w:szCs w:val="22"/>
              </w:rPr>
            </w:pPr>
            <w:r w:rsidRPr="00D848F7">
              <w:rPr>
                <w:sz w:val="22"/>
                <w:szCs w:val="22"/>
              </w:rPr>
              <w:t>Теплосеть к ж.дому 40 микр. 1А</w:t>
            </w:r>
          </w:p>
        </w:tc>
        <w:tc>
          <w:tcPr>
            <w:tcW w:w="2409" w:type="dxa"/>
            <w:tcBorders>
              <w:top w:val="nil"/>
              <w:left w:val="nil"/>
              <w:bottom w:val="single" w:sz="4" w:space="0" w:color="auto"/>
              <w:right w:val="single" w:sz="4" w:space="0" w:color="auto"/>
            </w:tcBorders>
            <w:shd w:val="clear" w:color="auto" w:fill="auto"/>
            <w:noWrap/>
            <w:vAlign w:val="center"/>
            <w:hideMark/>
          </w:tcPr>
          <w:p w14:paraId="57670DD5" w14:textId="77777777" w:rsidR="00D848F7" w:rsidRPr="00D848F7" w:rsidRDefault="00D848F7" w:rsidP="00D848F7">
            <w:pPr>
              <w:jc w:val="center"/>
              <w:rPr>
                <w:color w:val="000000"/>
                <w:sz w:val="22"/>
                <w:szCs w:val="22"/>
              </w:rPr>
            </w:pPr>
            <w:r w:rsidRPr="00D848F7">
              <w:rPr>
                <w:color w:val="000000"/>
                <w:sz w:val="22"/>
                <w:szCs w:val="22"/>
              </w:rPr>
              <w:t>76</w:t>
            </w:r>
          </w:p>
        </w:tc>
        <w:tc>
          <w:tcPr>
            <w:tcW w:w="1985" w:type="dxa"/>
            <w:tcBorders>
              <w:top w:val="nil"/>
              <w:left w:val="nil"/>
              <w:bottom w:val="single" w:sz="4" w:space="0" w:color="auto"/>
              <w:right w:val="single" w:sz="4" w:space="0" w:color="auto"/>
            </w:tcBorders>
            <w:shd w:val="clear" w:color="auto" w:fill="auto"/>
            <w:vAlign w:val="center"/>
            <w:hideMark/>
          </w:tcPr>
          <w:p w14:paraId="278A8902" w14:textId="77777777" w:rsidR="00D848F7" w:rsidRPr="00D848F7" w:rsidRDefault="00D848F7" w:rsidP="00D848F7">
            <w:pPr>
              <w:jc w:val="center"/>
              <w:rPr>
                <w:color w:val="000000"/>
                <w:sz w:val="22"/>
                <w:szCs w:val="22"/>
              </w:rPr>
            </w:pPr>
            <w:r w:rsidRPr="00D848F7">
              <w:rPr>
                <w:color w:val="000000"/>
                <w:sz w:val="22"/>
                <w:szCs w:val="22"/>
              </w:rPr>
              <w:t>20,2</w:t>
            </w:r>
          </w:p>
        </w:tc>
        <w:tc>
          <w:tcPr>
            <w:tcW w:w="2126" w:type="dxa"/>
            <w:tcBorders>
              <w:top w:val="nil"/>
              <w:left w:val="nil"/>
              <w:bottom w:val="single" w:sz="4" w:space="0" w:color="auto"/>
              <w:right w:val="single" w:sz="4" w:space="0" w:color="auto"/>
            </w:tcBorders>
            <w:shd w:val="clear" w:color="auto" w:fill="auto"/>
            <w:vAlign w:val="center"/>
            <w:hideMark/>
          </w:tcPr>
          <w:p w14:paraId="08B6E965"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6C248F18" w14:textId="77777777" w:rsidR="00D848F7" w:rsidRPr="00D848F7" w:rsidRDefault="00D848F7" w:rsidP="00D848F7">
            <w:pPr>
              <w:rPr>
                <w:sz w:val="20"/>
                <w:szCs w:val="20"/>
              </w:rPr>
            </w:pPr>
          </w:p>
        </w:tc>
      </w:tr>
      <w:tr w:rsidR="00D848F7" w:rsidRPr="00D848F7" w14:paraId="75D42B19" w14:textId="77777777" w:rsidTr="00D848F7">
        <w:trPr>
          <w:gridAfter w:val="1"/>
          <w:wAfter w:w="63"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7EA7078C" w14:textId="77777777" w:rsidR="00D848F7" w:rsidRPr="00D848F7" w:rsidRDefault="00D848F7" w:rsidP="00D848F7">
            <w:pPr>
              <w:jc w:val="center"/>
              <w:rPr>
                <w:color w:val="000000"/>
                <w:sz w:val="22"/>
                <w:szCs w:val="22"/>
              </w:rPr>
            </w:pPr>
            <w:r w:rsidRPr="00D848F7">
              <w:rPr>
                <w:color w:val="000000"/>
                <w:sz w:val="22"/>
                <w:szCs w:val="22"/>
              </w:rPr>
              <w:t>2.157</w:t>
            </w:r>
          </w:p>
        </w:tc>
        <w:tc>
          <w:tcPr>
            <w:tcW w:w="1506" w:type="dxa"/>
            <w:tcBorders>
              <w:top w:val="nil"/>
              <w:left w:val="nil"/>
              <w:bottom w:val="single" w:sz="4" w:space="0" w:color="auto"/>
              <w:right w:val="single" w:sz="4" w:space="0" w:color="auto"/>
            </w:tcBorders>
            <w:shd w:val="clear" w:color="auto" w:fill="auto"/>
            <w:vAlign w:val="center"/>
            <w:hideMark/>
          </w:tcPr>
          <w:p w14:paraId="68D99160" w14:textId="77777777" w:rsidR="00D848F7" w:rsidRPr="00D848F7" w:rsidRDefault="00D848F7" w:rsidP="00D848F7">
            <w:pPr>
              <w:jc w:val="center"/>
              <w:rPr>
                <w:color w:val="000000"/>
                <w:sz w:val="22"/>
                <w:szCs w:val="22"/>
              </w:rPr>
            </w:pPr>
            <w:r w:rsidRPr="00D848F7">
              <w:rPr>
                <w:color w:val="000000"/>
                <w:sz w:val="22"/>
                <w:szCs w:val="22"/>
              </w:rPr>
              <w:t>1 А</w:t>
            </w:r>
          </w:p>
        </w:tc>
        <w:tc>
          <w:tcPr>
            <w:tcW w:w="3156" w:type="dxa"/>
            <w:tcBorders>
              <w:top w:val="nil"/>
              <w:left w:val="nil"/>
              <w:bottom w:val="single" w:sz="4" w:space="0" w:color="auto"/>
              <w:right w:val="single" w:sz="4" w:space="0" w:color="auto"/>
            </w:tcBorders>
            <w:shd w:val="clear" w:color="auto" w:fill="auto"/>
            <w:vAlign w:val="center"/>
            <w:hideMark/>
          </w:tcPr>
          <w:p w14:paraId="7DAAF21A" w14:textId="77777777" w:rsidR="00D848F7" w:rsidRPr="00D848F7" w:rsidRDefault="00D848F7" w:rsidP="00D848F7">
            <w:pPr>
              <w:jc w:val="center"/>
              <w:rPr>
                <w:sz w:val="22"/>
                <w:szCs w:val="22"/>
              </w:rPr>
            </w:pPr>
            <w:r w:rsidRPr="00D848F7">
              <w:rPr>
                <w:sz w:val="22"/>
                <w:szCs w:val="22"/>
              </w:rPr>
              <w:t>подвал д.45</w:t>
            </w:r>
          </w:p>
        </w:tc>
        <w:tc>
          <w:tcPr>
            <w:tcW w:w="2694" w:type="dxa"/>
            <w:tcBorders>
              <w:top w:val="nil"/>
              <w:left w:val="nil"/>
              <w:bottom w:val="single" w:sz="4" w:space="0" w:color="auto"/>
              <w:right w:val="single" w:sz="4" w:space="0" w:color="auto"/>
            </w:tcBorders>
            <w:shd w:val="clear" w:color="auto" w:fill="auto"/>
            <w:vAlign w:val="center"/>
            <w:hideMark/>
          </w:tcPr>
          <w:p w14:paraId="2216D4AC" w14:textId="77777777" w:rsidR="00D848F7" w:rsidRPr="00D848F7" w:rsidRDefault="00D848F7" w:rsidP="00D848F7">
            <w:pPr>
              <w:jc w:val="center"/>
              <w:rPr>
                <w:sz w:val="22"/>
                <w:szCs w:val="22"/>
              </w:rPr>
            </w:pPr>
            <w:r w:rsidRPr="00D848F7">
              <w:rPr>
                <w:sz w:val="22"/>
                <w:szCs w:val="22"/>
              </w:rPr>
              <w:t>Теплосеть по подвалу дома 45 микр. 1А</w:t>
            </w:r>
          </w:p>
        </w:tc>
        <w:tc>
          <w:tcPr>
            <w:tcW w:w="2409" w:type="dxa"/>
            <w:tcBorders>
              <w:top w:val="nil"/>
              <w:left w:val="nil"/>
              <w:bottom w:val="single" w:sz="4" w:space="0" w:color="auto"/>
              <w:right w:val="single" w:sz="4" w:space="0" w:color="auto"/>
            </w:tcBorders>
            <w:shd w:val="clear" w:color="auto" w:fill="auto"/>
            <w:noWrap/>
            <w:vAlign w:val="center"/>
            <w:hideMark/>
          </w:tcPr>
          <w:p w14:paraId="60E97C76" w14:textId="77777777" w:rsidR="00D848F7" w:rsidRPr="00D848F7" w:rsidRDefault="00D848F7" w:rsidP="00D848F7">
            <w:pPr>
              <w:jc w:val="center"/>
              <w:rPr>
                <w:color w:val="000000"/>
                <w:sz w:val="22"/>
                <w:szCs w:val="22"/>
              </w:rPr>
            </w:pPr>
            <w:r w:rsidRPr="00D848F7">
              <w:rPr>
                <w:color w:val="000000"/>
                <w:sz w:val="22"/>
                <w:szCs w:val="22"/>
              </w:rPr>
              <w:t>133</w:t>
            </w:r>
          </w:p>
        </w:tc>
        <w:tc>
          <w:tcPr>
            <w:tcW w:w="1985" w:type="dxa"/>
            <w:tcBorders>
              <w:top w:val="nil"/>
              <w:left w:val="nil"/>
              <w:bottom w:val="single" w:sz="4" w:space="0" w:color="auto"/>
              <w:right w:val="single" w:sz="4" w:space="0" w:color="auto"/>
            </w:tcBorders>
            <w:shd w:val="clear" w:color="auto" w:fill="auto"/>
            <w:vAlign w:val="center"/>
            <w:hideMark/>
          </w:tcPr>
          <w:p w14:paraId="78589A9F" w14:textId="77777777" w:rsidR="00D848F7" w:rsidRPr="00D848F7" w:rsidRDefault="00D848F7" w:rsidP="00D848F7">
            <w:pPr>
              <w:jc w:val="center"/>
              <w:rPr>
                <w:color w:val="000000"/>
                <w:sz w:val="22"/>
                <w:szCs w:val="22"/>
              </w:rPr>
            </w:pPr>
            <w:r w:rsidRPr="00D848F7">
              <w:rPr>
                <w:color w:val="000000"/>
                <w:sz w:val="22"/>
                <w:szCs w:val="22"/>
              </w:rPr>
              <w:t>28,3</w:t>
            </w:r>
          </w:p>
        </w:tc>
        <w:tc>
          <w:tcPr>
            <w:tcW w:w="2126" w:type="dxa"/>
            <w:tcBorders>
              <w:top w:val="nil"/>
              <w:left w:val="nil"/>
              <w:bottom w:val="single" w:sz="4" w:space="0" w:color="auto"/>
              <w:right w:val="single" w:sz="4" w:space="0" w:color="auto"/>
            </w:tcBorders>
            <w:shd w:val="clear" w:color="auto" w:fill="auto"/>
            <w:vAlign w:val="center"/>
            <w:hideMark/>
          </w:tcPr>
          <w:p w14:paraId="7A30CB35"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3CF09D6D" w14:textId="77777777" w:rsidR="00D848F7" w:rsidRPr="00D848F7" w:rsidRDefault="00D848F7" w:rsidP="00D848F7">
            <w:pPr>
              <w:rPr>
                <w:sz w:val="20"/>
                <w:szCs w:val="20"/>
              </w:rPr>
            </w:pPr>
          </w:p>
        </w:tc>
      </w:tr>
      <w:tr w:rsidR="00D848F7" w:rsidRPr="00D848F7" w14:paraId="7A3C36D0"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67864961" w14:textId="77777777" w:rsidR="00D848F7" w:rsidRPr="00D848F7" w:rsidRDefault="00D848F7" w:rsidP="00D848F7">
            <w:pPr>
              <w:jc w:val="center"/>
              <w:rPr>
                <w:color w:val="000000"/>
                <w:sz w:val="22"/>
                <w:szCs w:val="22"/>
              </w:rPr>
            </w:pPr>
            <w:r w:rsidRPr="00D848F7">
              <w:rPr>
                <w:color w:val="000000"/>
                <w:sz w:val="22"/>
                <w:szCs w:val="22"/>
              </w:rPr>
              <w:t>2.158</w:t>
            </w:r>
          </w:p>
        </w:tc>
        <w:tc>
          <w:tcPr>
            <w:tcW w:w="1506" w:type="dxa"/>
            <w:tcBorders>
              <w:top w:val="nil"/>
              <w:left w:val="nil"/>
              <w:bottom w:val="single" w:sz="4" w:space="0" w:color="auto"/>
              <w:right w:val="single" w:sz="4" w:space="0" w:color="auto"/>
            </w:tcBorders>
            <w:shd w:val="clear" w:color="auto" w:fill="auto"/>
            <w:vAlign w:val="center"/>
            <w:hideMark/>
          </w:tcPr>
          <w:p w14:paraId="25B9EC46" w14:textId="77777777" w:rsidR="00D848F7" w:rsidRPr="00D848F7" w:rsidRDefault="00D848F7" w:rsidP="00D848F7">
            <w:pPr>
              <w:jc w:val="center"/>
              <w:rPr>
                <w:color w:val="000000"/>
                <w:sz w:val="22"/>
                <w:szCs w:val="22"/>
              </w:rPr>
            </w:pPr>
            <w:r w:rsidRPr="00D848F7">
              <w:rPr>
                <w:color w:val="000000"/>
                <w:sz w:val="22"/>
                <w:szCs w:val="22"/>
              </w:rPr>
              <w:t>1 А</w:t>
            </w:r>
          </w:p>
        </w:tc>
        <w:tc>
          <w:tcPr>
            <w:tcW w:w="3156" w:type="dxa"/>
            <w:tcBorders>
              <w:top w:val="nil"/>
              <w:left w:val="nil"/>
              <w:bottom w:val="single" w:sz="4" w:space="0" w:color="auto"/>
              <w:right w:val="single" w:sz="4" w:space="0" w:color="auto"/>
            </w:tcBorders>
            <w:shd w:val="clear" w:color="auto" w:fill="auto"/>
            <w:vAlign w:val="center"/>
            <w:hideMark/>
          </w:tcPr>
          <w:p w14:paraId="68AA11B1" w14:textId="77777777" w:rsidR="00D848F7" w:rsidRPr="00D848F7" w:rsidRDefault="00D848F7" w:rsidP="00D848F7">
            <w:pPr>
              <w:jc w:val="center"/>
              <w:rPr>
                <w:sz w:val="22"/>
                <w:szCs w:val="22"/>
              </w:rPr>
            </w:pPr>
            <w:r w:rsidRPr="00D848F7">
              <w:rPr>
                <w:sz w:val="22"/>
                <w:szCs w:val="22"/>
              </w:rPr>
              <w:t>подвал д.45</w:t>
            </w:r>
          </w:p>
        </w:tc>
        <w:tc>
          <w:tcPr>
            <w:tcW w:w="2694" w:type="dxa"/>
            <w:tcBorders>
              <w:top w:val="nil"/>
              <w:left w:val="nil"/>
              <w:bottom w:val="single" w:sz="4" w:space="0" w:color="auto"/>
              <w:right w:val="single" w:sz="4" w:space="0" w:color="auto"/>
            </w:tcBorders>
            <w:shd w:val="clear" w:color="auto" w:fill="auto"/>
            <w:vAlign w:val="center"/>
            <w:hideMark/>
          </w:tcPr>
          <w:p w14:paraId="5F75B274" w14:textId="77777777" w:rsidR="00D848F7" w:rsidRPr="00D848F7" w:rsidRDefault="00D848F7" w:rsidP="00D848F7">
            <w:pPr>
              <w:jc w:val="center"/>
              <w:rPr>
                <w:sz w:val="22"/>
                <w:szCs w:val="22"/>
              </w:rPr>
            </w:pPr>
            <w:r w:rsidRPr="00D848F7">
              <w:rPr>
                <w:sz w:val="22"/>
                <w:szCs w:val="22"/>
              </w:rPr>
              <w:t xml:space="preserve">не принимали </w:t>
            </w:r>
          </w:p>
        </w:tc>
        <w:tc>
          <w:tcPr>
            <w:tcW w:w="2409" w:type="dxa"/>
            <w:tcBorders>
              <w:top w:val="nil"/>
              <w:left w:val="nil"/>
              <w:bottom w:val="single" w:sz="4" w:space="0" w:color="auto"/>
              <w:right w:val="single" w:sz="4" w:space="0" w:color="auto"/>
            </w:tcBorders>
            <w:shd w:val="clear" w:color="auto" w:fill="auto"/>
            <w:noWrap/>
            <w:vAlign w:val="center"/>
            <w:hideMark/>
          </w:tcPr>
          <w:p w14:paraId="414BEF59" w14:textId="77777777" w:rsidR="00D848F7" w:rsidRPr="00D848F7" w:rsidRDefault="00D848F7" w:rsidP="00D848F7">
            <w:pPr>
              <w:jc w:val="center"/>
              <w:rPr>
                <w:color w:val="000000"/>
                <w:sz w:val="22"/>
                <w:szCs w:val="22"/>
              </w:rPr>
            </w:pPr>
            <w:r w:rsidRPr="00D848F7">
              <w:rPr>
                <w:color w:val="000000"/>
                <w:sz w:val="22"/>
                <w:szCs w:val="22"/>
              </w:rPr>
              <w:t>89</w:t>
            </w:r>
          </w:p>
        </w:tc>
        <w:tc>
          <w:tcPr>
            <w:tcW w:w="1985" w:type="dxa"/>
            <w:tcBorders>
              <w:top w:val="nil"/>
              <w:left w:val="nil"/>
              <w:bottom w:val="single" w:sz="4" w:space="0" w:color="auto"/>
              <w:right w:val="single" w:sz="4" w:space="0" w:color="auto"/>
            </w:tcBorders>
            <w:shd w:val="clear" w:color="auto" w:fill="auto"/>
            <w:vAlign w:val="center"/>
            <w:hideMark/>
          </w:tcPr>
          <w:p w14:paraId="1929EFB1" w14:textId="77777777" w:rsidR="00D848F7" w:rsidRPr="00D848F7" w:rsidRDefault="00D848F7" w:rsidP="00D848F7">
            <w:pPr>
              <w:jc w:val="center"/>
              <w:rPr>
                <w:color w:val="000000"/>
                <w:sz w:val="22"/>
                <w:szCs w:val="22"/>
              </w:rPr>
            </w:pPr>
            <w:r w:rsidRPr="00D848F7">
              <w:rPr>
                <w:color w:val="000000"/>
                <w:sz w:val="22"/>
                <w:szCs w:val="22"/>
              </w:rPr>
              <w:t>20,0</w:t>
            </w:r>
          </w:p>
        </w:tc>
        <w:tc>
          <w:tcPr>
            <w:tcW w:w="2126" w:type="dxa"/>
            <w:tcBorders>
              <w:top w:val="nil"/>
              <w:left w:val="nil"/>
              <w:bottom w:val="single" w:sz="4" w:space="0" w:color="auto"/>
              <w:right w:val="single" w:sz="4" w:space="0" w:color="auto"/>
            </w:tcBorders>
            <w:shd w:val="clear" w:color="auto" w:fill="auto"/>
            <w:vAlign w:val="center"/>
            <w:hideMark/>
          </w:tcPr>
          <w:p w14:paraId="78DD2247"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5678FAD9" w14:textId="77777777" w:rsidR="00D848F7" w:rsidRPr="00D848F7" w:rsidRDefault="00D848F7" w:rsidP="00D848F7">
            <w:pPr>
              <w:rPr>
                <w:sz w:val="20"/>
                <w:szCs w:val="20"/>
              </w:rPr>
            </w:pPr>
          </w:p>
        </w:tc>
      </w:tr>
      <w:tr w:rsidR="00D848F7" w:rsidRPr="00D848F7" w14:paraId="038A268A" w14:textId="77777777" w:rsidTr="00D848F7">
        <w:trPr>
          <w:gridAfter w:val="1"/>
          <w:wAfter w:w="63"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730FBD8C" w14:textId="77777777" w:rsidR="00D848F7" w:rsidRPr="00D848F7" w:rsidRDefault="00D848F7" w:rsidP="00D848F7">
            <w:pPr>
              <w:jc w:val="center"/>
              <w:rPr>
                <w:color w:val="000000"/>
                <w:sz w:val="22"/>
                <w:szCs w:val="22"/>
              </w:rPr>
            </w:pPr>
            <w:r w:rsidRPr="00D848F7">
              <w:rPr>
                <w:color w:val="000000"/>
                <w:sz w:val="22"/>
                <w:szCs w:val="22"/>
              </w:rPr>
              <w:t>2.159</w:t>
            </w:r>
          </w:p>
        </w:tc>
        <w:tc>
          <w:tcPr>
            <w:tcW w:w="1506" w:type="dxa"/>
            <w:tcBorders>
              <w:top w:val="nil"/>
              <w:left w:val="nil"/>
              <w:bottom w:val="single" w:sz="4" w:space="0" w:color="auto"/>
              <w:right w:val="single" w:sz="4" w:space="0" w:color="auto"/>
            </w:tcBorders>
            <w:shd w:val="clear" w:color="auto" w:fill="auto"/>
            <w:vAlign w:val="center"/>
            <w:hideMark/>
          </w:tcPr>
          <w:p w14:paraId="3DE7AAF5" w14:textId="77777777" w:rsidR="00D848F7" w:rsidRPr="00D848F7" w:rsidRDefault="00D848F7" w:rsidP="00D848F7">
            <w:pPr>
              <w:jc w:val="center"/>
              <w:rPr>
                <w:color w:val="000000"/>
                <w:sz w:val="22"/>
                <w:szCs w:val="22"/>
              </w:rPr>
            </w:pPr>
            <w:r w:rsidRPr="00D848F7">
              <w:rPr>
                <w:color w:val="000000"/>
                <w:sz w:val="22"/>
                <w:szCs w:val="22"/>
              </w:rPr>
              <w:t>7</w:t>
            </w:r>
          </w:p>
        </w:tc>
        <w:tc>
          <w:tcPr>
            <w:tcW w:w="3156" w:type="dxa"/>
            <w:tcBorders>
              <w:top w:val="nil"/>
              <w:left w:val="nil"/>
              <w:bottom w:val="single" w:sz="4" w:space="0" w:color="auto"/>
              <w:right w:val="single" w:sz="4" w:space="0" w:color="auto"/>
            </w:tcBorders>
            <w:shd w:val="clear" w:color="auto" w:fill="auto"/>
            <w:vAlign w:val="center"/>
            <w:hideMark/>
          </w:tcPr>
          <w:p w14:paraId="7B963FA8" w14:textId="77777777" w:rsidR="00D848F7" w:rsidRPr="00D848F7" w:rsidRDefault="00D848F7" w:rsidP="00D848F7">
            <w:pPr>
              <w:jc w:val="center"/>
              <w:rPr>
                <w:color w:val="000000"/>
                <w:sz w:val="22"/>
                <w:szCs w:val="22"/>
              </w:rPr>
            </w:pPr>
            <w:r w:rsidRPr="00D848F7">
              <w:rPr>
                <w:color w:val="000000"/>
                <w:sz w:val="22"/>
                <w:szCs w:val="22"/>
              </w:rPr>
              <w:t>от К-18А до К-18Г</w:t>
            </w:r>
          </w:p>
        </w:tc>
        <w:tc>
          <w:tcPr>
            <w:tcW w:w="2694" w:type="dxa"/>
            <w:tcBorders>
              <w:top w:val="nil"/>
              <w:left w:val="nil"/>
              <w:bottom w:val="single" w:sz="4" w:space="0" w:color="auto"/>
              <w:right w:val="single" w:sz="4" w:space="0" w:color="auto"/>
            </w:tcBorders>
            <w:shd w:val="clear" w:color="auto" w:fill="auto"/>
            <w:vAlign w:val="center"/>
            <w:hideMark/>
          </w:tcPr>
          <w:p w14:paraId="4E151B3F" w14:textId="77777777" w:rsidR="00D848F7" w:rsidRPr="00D848F7" w:rsidRDefault="00D848F7" w:rsidP="00D848F7">
            <w:pPr>
              <w:jc w:val="center"/>
              <w:rPr>
                <w:color w:val="000000"/>
                <w:sz w:val="22"/>
                <w:szCs w:val="22"/>
              </w:rPr>
            </w:pPr>
            <w:r w:rsidRPr="00D848F7">
              <w:rPr>
                <w:color w:val="000000"/>
                <w:sz w:val="22"/>
                <w:szCs w:val="22"/>
              </w:rPr>
              <w:t>Теплосеть к дому 5 ул. Московская, д.34 ул. Связи  микр.7</w:t>
            </w:r>
          </w:p>
        </w:tc>
        <w:tc>
          <w:tcPr>
            <w:tcW w:w="2409" w:type="dxa"/>
            <w:tcBorders>
              <w:top w:val="nil"/>
              <w:left w:val="nil"/>
              <w:bottom w:val="single" w:sz="4" w:space="0" w:color="auto"/>
              <w:right w:val="single" w:sz="4" w:space="0" w:color="auto"/>
            </w:tcBorders>
            <w:shd w:val="clear" w:color="auto" w:fill="auto"/>
            <w:noWrap/>
            <w:vAlign w:val="center"/>
            <w:hideMark/>
          </w:tcPr>
          <w:p w14:paraId="1AC32C9C" w14:textId="77777777" w:rsidR="00D848F7" w:rsidRPr="00D848F7" w:rsidRDefault="00D848F7" w:rsidP="00D848F7">
            <w:pPr>
              <w:jc w:val="center"/>
              <w:rPr>
                <w:color w:val="000000"/>
                <w:sz w:val="22"/>
                <w:szCs w:val="22"/>
              </w:rPr>
            </w:pPr>
            <w:r w:rsidRPr="00D848F7">
              <w:rPr>
                <w:color w:val="000000"/>
                <w:sz w:val="22"/>
                <w:szCs w:val="22"/>
              </w:rPr>
              <w:t>108</w:t>
            </w:r>
          </w:p>
        </w:tc>
        <w:tc>
          <w:tcPr>
            <w:tcW w:w="1985" w:type="dxa"/>
            <w:tcBorders>
              <w:top w:val="nil"/>
              <w:left w:val="nil"/>
              <w:bottom w:val="single" w:sz="4" w:space="0" w:color="auto"/>
              <w:right w:val="single" w:sz="4" w:space="0" w:color="auto"/>
            </w:tcBorders>
            <w:shd w:val="clear" w:color="auto" w:fill="auto"/>
            <w:vAlign w:val="center"/>
            <w:hideMark/>
          </w:tcPr>
          <w:p w14:paraId="4C9325A7" w14:textId="77777777" w:rsidR="00D848F7" w:rsidRPr="00D848F7" w:rsidRDefault="00D848F7" w:rsidP="00D848F7">
            <w:pPr>
              <w:jc w:val="center"/>
              <w:rPr>
                <w:color w:val="000000"/>
                <w:sz w:val="22"/>
                <w:szCs w:val="22"/>
              </w:rPr>
            </w:pPr>
            <w:r w:rsidRPr="00D848F7">
              <w:rPr>
                <w:color w:val="000000"/>
                <w:sz w:val="22"/>
                <w:szCs w:val="22"/>
              </w:rPr>
              <w:t>33,6</w:t>
            </w:r>
          </w:p>
        </w:tc>
        <w:tc>
          <w:tcPr>
            <w:tcW w:w="2126" w:type="dxa"/>
            <w:tcBorders>
              <w:top w:val="nil"/>
              <w:left w:val="nil"/>
              <w:bottom w:val="single" w:sz="4" w:space="0" w:color="auto"/>
              <w:right w:val="single" w:sz="4" w:space="0" w:color="auto"/>
            </w:tcBorders>
            <w:shd w:val="clear" w:color="auto" w:fill="auto"/>
            <w:vAlign w:val="center"/>
            <w:hideMark/>
          </w:tcPr>
          <w:p w14:paraId="44184E5C"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7382FF54" w14:textId="77777777" w:rsidR="00D848F7" w:rsidRPr="00D848F7" w:rsidRDefault="00D848F7" w:rsidP="00D848F7">
            <w:pPr>
              <w:rPr>
                <w:sz w:val="20"/>
                <w:szCs w:val="20"/>
              </w:rPr>
            </w:pPr>
          </w:p>
        </w:tc>
      </w:tr>
      <w:tr w:rsidR="00D848F7" w:rsidRPr="00D848F7" w14:paraId="745A2F9C" w14:textId="77777777" w:rsidTr="00D848F7">
        <w:trPr>
          <w:gridAfter w:val="1"/>
          <w:wAfter w:w="63"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65F53AB2" w14:textId="77777777" w:rsidR="00D848F7" w:rsidRPr="00D848F7" w:rsidRDefault="00D848F7" w:rsidP="00D848F7">
            <w:pPr>
              <w:jc w:val="center"/>
              <w:rPr>
                <w:color w:val="000000"/>
                <w:sz w:val="22"/>
                <w:szCs w:val="22"/>
              </w:rPr>
            </w:pPr>
            <w:r w:rsidRPr="00D848F7">
              <w:rPr>
                <w:color w:val="000000"/>
                <w:sz w:val="22"/>
                <w:szCs w:val="22"/>
              </w:rPr>
              <w:t>2.160</w:t>
            </w:r>
          </w:p>
        </w:tc>
        <w:tc>
          <w:tcPr>
            <w:tcW w:w="1506" w:type="dxa"/>
            <w:tcBorders>
              <w:top w:val="nil"/>
              <w:left w:val="nil"/>
              <w:bottom w:val="single" w:sz="4" w:space="0" w:color="auto"/>
              <w:right w:val="single" w:sz="4" w:space="0" w:color="auto"/>
            </w:tcBorders>
            <w:shd w:val="clear" w:color="auto" w:fill="auto"/>
            <w:vAlign w:val="center"/>
            <w:hideMark/>
          </w:tcPr>
          <w:p w14:paraId="0BD9B235" w14:textId="77777777" w:rsidR="00D848F7" w:rsidRPr="00D848F7" w:rsidRDefault="00D848F7" w:rsidP="00D848F7">
            <w:pPr>
              <w:jc w:val="center"/>
              <w:rPr>
                <w:color w:val="000000"/>
                <w:sz w:val="22"/>
                <w:szCs w:val="22"/>
              </w:rPr>
            </w:pPr>
            <w:r w:rsidRPr="00D848F7">
              <w:rPr>
                <w:color w:val="000000"/>
                <w:sz w:val="22"/>
                <w:szCs w:val="22"/>
              </w:rPr>
              <w:t>7</w:t>
            </w:r>
          </w:p>
        </w:tc>
        <w:tc>
          <w:tcPr>
            <w:tcW w:w="3156" w:type="dxa"/>
            <w:tcBorders>
              <w:top w:val="nil"/>
              <w:left w:val="nil"/>
              <w:bottom w:val="single" w:sz="4" w:space="0" w:color="auto"/>
              <w:right w:val="single" w:sz="4" w:space="0" w:color="auto"/>
            </w:tcBorders>
            <w:shd w:val="clear" w:color="auto" w:fill="auto"/>
            <w:vAlign w:val="center"/>
            <w:hideMark/>
          </w:tcPr>
          <w:p w14:paraId="3996522D" w14:textId="77777777" w:rsidR="00D848F7" w:rsidRPr="00D848F7" w:rsidRDefault="00D848F7" w:rsidP="00D848F7">
            <w:pPr>
              <w:jc w:val="center"/>
              <w:rPr>
                <w:color w:val="000000"/>
                <w:sz w:val="22"/>
                <w:szCs w:val="22"/>
              </w:rPr>
            </w:pPr>
            <w:r w:rsidRPr="00D848F7">
              <w:rPr>
                <w:color w:val="000000"/>
                <w:sz w:val="22"/>
                <w:szCs w:val="22"/>
              </w:rPr>
              <w:t>от К-18Г до (.) разв-я на д.3,5 по ул.Московская</w:t>
            </w:r>
          </w:p>
        </w:tc>
        <w:tc>
          <w:tcPr>
            <w:tcW w:w="2694" w:type="dxa"/>
            <w:tcBorders>
              <w:top w:val="nil"/>
              <w:left w:val="nil"/>
              <w:bottom w:val="single" w:sz="4" w:space="0" w:color="auto"/>
              <w:right w:val="single" w:sz="4" w:space="0" w:color="auto"/>
            </w:tcBorders>
            <w:shd w:val="clear" w:color="auto" w:fill="auto"/>
            <w:vAlign w:val="center"/>
            <w:hideMark/>
          </w:tcPr>
          <w:p w14:paraId="56DB67A8" w14:textId="77777777" w:rsidR="00D848F7" w:rsidRPr="00D848F7" w:rsidRDefault="00D848F7" w:rsidP="00D848F7">
            <w:pPr>
              <w:jc w:val="center"/>
              <w:rPr>
                <w:color w:val="000000"/>
                <w:sz w:val="22"/>
                <w:szCs w:val="22"/>
              </w:rPr>
            </w:pPr>
            <w:r w:rsidRPr="00D848F7">
              <w:rPr>
                <w:color w:val="000000"/>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3A2473AB" w14:textId="77777777" w:rsidR="00D848F7" w:rsidRPr="00D848F7" w:rsidRDefault="00D848F7" w:rsidP="00D848F7">
            <w:pPr>
              <w:jc w:val="center"/>
              <w:rPr>
                <w:color w:val="000000"/>
                <w:sz w:val="22"/>
                <w:szCs w:val="22"/>
              </w:rPr>
            </w:pPr>
            <w:r w:rsidRPr="00D848F7">
              <w:rPr>
                <w:color w:val="000000"/>
                <w:sz w:val="22"/>
                <w:szCs w:val="22"/>
              </w:rPr>
              <w:t>57</w:t>
            </w:r>
          </w:p>
        </w:tc>
        <w:tc>
          <w:tcPr>
            <w:tcW w:w="1985" w:type="dxa"/>
            <w:tcBorders>
              <w:top w:val="nil"/>
              <w:left w:val="nil"/>
              <w:bottom w:val="single" w:sz="4" w:space="0" w:color="auto"/>
              <w:right w:val="single" w:sz="4" w:space="0" w:color="auto"/>
            </w:tcBorders>
            <w:shd w:val="clear" w:color="auto" w:fill="auto"/>
            <w:vAlign w:val="center"/>
            <w:hideMark/>
          </w:tcPr>
          <w:p w14:paraId="23764695" w14:textId="77777777" w:rsidR="00D848F7" w:rsidRPr="00D848F7" w:rsidRDefault="00D848F7" w:rsidP="00D848F7">
            <w:pPr>
              <w:jc w:val="center"/>
              <w:rPr>
                <w:color w:val="000000"/>
                <w:sz w:val="22"/>
                <w:szCs w:val="22"/>
              </w:rPr>
            </w:pPr>
            <w:r w:rsidRPr="00D848F7">
              <w:rPr>
                <w:color w:val="000000"/>
                <w:sz w:val="22"/>
                <w:szCs w:val="22"/>
              </w:rPr>
              <w:t>21,4</w:t>
            </w:r>
          </w:p>
        </w:tc>
        <w:tc>
          <w:tcPr>
            <w:tcW w:w="2126" w:type="dxa"/>
            <w:tcBorders>
              <w:top w:val="nil"/>
              <w:left w:val="nil"/>
              <w:bottom w:val="single" w:sz="4" w:space="0" w:color="auto"/>
              <w:right w:val="single" w:sz="4" w:space="0" w:color="auto"/>
            </w:tcBorders>
            <w:shd w:val="clear" w:color="auto" w:fill="auto"/>
            <w:vAlign w:val="center"/>
            <w:hideMark/>
          </w:tcPr>
          <w:p w14:paraId="0B7E8558"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0FCE31D3" w14:textId="77777777" w:rsidR="00D848F7" w:rsidRPr="00D848F7" w:rsidRDefault="00D848F7" w:rsidP="00D848F7">
            <w:pPr>
              <w:rPr>
                <w:sz w:val="20"/>
                <w:szCs w:val="20"/>
              </w:rPr>
            </w:pPr>
          </w:p>
        </w:tc>
      </w:tr>
      <w:tr w:rsidR="00D848F7" w:rsidRPr="00D848F7" w14:paraId="6FC93239"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42E16A35" w14:textId="77777777" w:rsidR="00D848F7" w:rsidRPr="00D848F7" w:rsidRDefault="00D848F7" w:rsidP="00D848F7">
            <w:pPr>
              <w:jc w:val="center"/>
              <w:rPr>
                <w:color w:val="000000"/>
                <w:sz w:val="22"/>
                <w:szCs w:val="22"/>
              </w:rPr>
            </w:pPr>
            <w:r w:rsidRPr="00D848F7">
              <w:rPr>
                <w:color w:val="000000"/>
                <w:sz w:val="22"/>
                <w:szCs w:val="22"/>
              </w:rPr>
              <w:t>2.161</w:t>
            </w:r>
          </w:p>
        </w:tc>
        <w:tc>
          <w:tcPr>
            <w:tcW w:w="1506" w:type="dxa"/>
            <w:tcBorders>
              <w:top w:val="nil"/>
              <w:left w:val="nil"/>
              <w:bottom w:val="single" w:sz="4" w:space="0" w:color="auto"/>
              <w:right w:val="single" w:sz="4" w:space="0" w:color="auto"/>
            </w:tcBorders>
            <w:shd w:val="clear" w:color="auto" w:fill="auto"/>
            <w:vAlign w:val="center"/>
            <w:hideMark/>
          </w:tcPr>
          <w:p w14:paraId="5CB45AE1" w14:textId="77777777" w:rsidR="00D848F7" w:rsidRPr="00D848F7" w:rsidRDefault="00D848F7" w:rsidP="00D848F7">
            <w:pPr>
              <w:jc w:val="center"/>
              <w:rPr>
                <w:color w:val="000000"/>
                <w:sz w:val="22"/>
                <w:szCs w:val="22"/>
              </w:rPr>
            </w:pPr>
            <w:r w:rsidRPr="00D848F7">
              <w:rPr>
                <w:color w:val="000000"/>
                <w:sz w:val="22"/>
                <w:szCs w:val="22"/>
              </w:rPr>
              <w:t>7</w:t>
            </w:r>
          </w:p>
        </w:tc>
        <w:tc>
          <w:tcPr>
            <w:tcW w:w="3156" w:type="dxa"/>
            <w:tcBorders>
              <w:top w:val="nil"/>
              <w:left w:val="nil"/>
              <w:bottom w:val="single" w:sz="4" w:space="0" w:color="auto"/>
              <w:right w:val="single" w:sz="4" w:space="0" w:color="auto"/>
            </w:tcBorders>
            <w:shd w:val="clear" w:color="auto" w:fill="auto"/>
            <w:vAlign w:val="center"/>
            <w:hideMark/>
          </w:tcPr>
          <w:p w14:paraId="0E0F4B99" w14:textId="77777777" w:rsidR="00D848F7" w:rsidRPr="00D848F7" w:rsidRDefault="00D848F7" w:rsidP="00D848F7">
            <w:pPr>
              <w:jc w:val="center"/>
              <w:rPr>
                <w:color w:val="000000"/>
                <w:sz w:val="22"/>
                <w:szCs w:val="22"/>
              </w:rPr>
            </w:pPr>
            <w:r w:rsidRPr="00D848F7">
              <w:rPr>
                <w:color w:val="000000"/>
                <w:sz w:val="22"/>
                <w:szCs w:val="22"/>
              </w:rPr>
              <w:t>от (.)разв-я на д.3 ул.Московская</w:t>
            </w:r>
          </w:p>
        </w:tc>
        <w:tc>
          <w:tcPr>
            <w:tcW w:w="2694" w:type="dxa"/>
            <w:tcBorders>
              <w:top w:val="nil"/>
              <w:left w:val="nil"/>
              <w:bottom w:val="single" w:sz="4" w:space="0" w:color="auto"/>
              <w:right w:val="single" w:sz="4" w:space="0" w:color="auto"/>
            </w:tcBorders>
            <w:shd w:val="clear" w:color="auto" w:fill="auto"/>
            <w:vAlign w:val="center"/>
            <w:hideMark/>
          </w:tcPr>
          <w:p w14:paraId="7BD3E899" w14:textId="77777777" w:rsidR="00D848F7" w:rsidRPr="00D848F7" w:rsidRDefault="00D848F7" w:rsidP="00D848F7">
            <w:pPr>
              <w:jc w:val="center"/>
              <w:rPr>
                <w:color w:val="000000"/>
                <w:sz w:val="22"/>
                <w:szCs w:val="22"/>
              </w:rPr>
            </w:pPr>
            <w:r w:rsidRPr="00D848F7">
              <w:rPr>
                <w:color w:val="000000"/>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0B8F2262" w14:textId="77777777" w:rsidR="00D848F7" w:rsidRPr="00D848F7" w:rsidRDefault="00D848F7" w:rsidP="00D848F7">
            <w:pPr>
              <w:jc w:val="center"/>
              <w:rPr>
                <w:color w:val="000000"/>
                <w:sz w:val="22"/>
                <w:szCs w:val="22"/>
              </w:rPr>
            </w:pPr>
            <w:r w:rsidRPr="00D848F7">
              <w:rPr>
                <w:color w:val="000000"/>
                <w:sz w:val="22"/>
                <w:szCs w:val="22"/>
              </w:rPr>
              <w:t>57</w:t>
            </w:r>
          </w:p>
        </w:tc>
        <w:tc>
          <w:tcPr>
            <w:tcW w:w="1985" w:type="dxa"/>
            <w:tcBorders>
              <w:top w:val="nil"/>
              <w:left w:val="nil"/>
              <w:bottom w:val="single" w:sz="4" w:space="0" w:color="auto"/>
              <w:right w:val="single" w:sz="4" w:space="0" w:color="auto"/>
            </w:tcBorders>
            <w:shd w:val="clear" w:color="auto" w:fill="auto"/>
            <w:vAlign w:val="center"/>
            <w:hideMark/>
          </w:tcPr>
          <w:p w14:paraId="0D26B331" w14:textId="77777777" w:rsidR="00D848F7" w:rsidRPr="00D848F7" w:rsidRDefault="00D848F7" w:rsidP="00D848F7">
            <w:pPr>
              <w:jc w:val="center"/>
              <w:rPr>
                <w:color w:val="000000"/>
                <w:sz w:val="22"/>
                <w:szCs w:val="22"/>
              </w:rPr>
            </w:pPr>
            <w:r w:rsidRPr="00D848F7">
              <w:rPr>
                <w:color w:val="000000"/>
                <w:sz w:val="22"/>
                <w:szCs w:val="22"/>
              </w:rPr>
              <w:t>20,8</w:t>
            </w:r>
          </w:p>
        </w:tc>
        <w:tc>
          <w:tcPr>
            <w:tcW w:w="2126" w:type="dxa"/>
            <w:tcBorders>
              <w:top w:val="nil"/>
              <w:left w:val="nil"/>
              <w:bottom w:val="single" w:sz="4" w:space="0" w:color="auto"/>
              <w:right w:val="single" w:sz="4" w:space="0" w:color="auto"/>
            </w:tcBorders>
            <w:shd w:val="clear" w:color="auto" w:fill="auto"/>
            <w:vAlign w:val="center"/>
            <w:hideMark/>
          </w:tcPr>
          <w:p w14:paraId="20B50B03"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5C742C02" w14:textId="77777777" w:rsidR="00D848F7" w:rsidRPr="00D848F7" w:rsidRDefault="00D848F7" w:rsidP="00D848F7">
            <w:pPr>
              <w:rPr>
                <w:sz w:val="20"/>
                <w:szCs w:val="20"/>
              </w:rPr>
            </w:pPr>
          </w:p>
        </w:tc>
      </w:tr>
      <w:tr w:rsidR="00D848F7" w:rsidRPr="00D848F7" w14:paraId="619D53A6"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498AB52" w14:textId="77777777" w:rsidR="00D848F7" w:rsidRPr="00D848F7" w:rsidRDefault="00D848F7" w:rsidP="00D848F7">
            <w:pPr>
              <w:jc w:val="center"/>
              <w:rPr>
                <w:color w:val="000000"/>
                <w:sz w:val="22"/>
                <w:szCs w:val="22"/>
              </w:rPr>
            </w:pPr>
            <w:r w:rsidRPr="00D848F7">
              <w:rPr>
                <w:color w:val="000000"/>
                <w:sz w:val="22"/>
                <w:szCs w:val="22"/>
              </w:rPr>
              <w:t>2.162</w:t>
            </w:r>
          </w:p>
        </w:tc>
        <w:tc>
          <w:tcPr>
            <w:tcW w:w="1506" w:type="dxa"/>
            <w:tcBorders>
              <w:top w:val="nil"/>
              <w:left w:val="nil"/>
              <w:bottom w:val="single" w:sz="4" w:space="0" w:color="auto"/>
              <w:right w:val="single" w:sz="4" w:space="0" w:color="auto"/>
            </w:tcBorders>
            <w:shd w:val="clear" w:color="auto" w:fill="auto"/>
            <w:vAlign w:val="center"/>
            <w:hideMark/>
          </w:tcPr>
          <w:p w14:paraId="3FF130F2" w14:textId="77777777" w:rsidR="00D848F7" w:rsidRPr="00D848F7" w:rsidRDefault="00D848F7" w:rsidP="00D848F7">
            <w:pPr>
              <w:jc w:val="center"/>
              <w:rPr>
                <w:color w:val="000000"/>
                <w:sz w:val="22"/>
                <w:szCs w:val="22"/>
              </w:rPr>
            </w:pPr>
            <w:r w:rsidRPr="00D848F7">
              <w:rPr>
                <w:color w:val="000000"/>
                <w:sz w:val="22"/>
                <w:szCs w:val="22"/>
              </w:rPr>
              <w:t>7</w:t>
            </w:r>
          </w:p>
        </w:tc>
        <w:tc>
          <w:tcPr>
            <w:tcW w:w="3156" w:type="dxa"/>
            <w:tcBorders>
              <w:top w:val="nil"/>
              <w:left w:val="nil"/>
              <w:bottom w:val="single" w:sz="4" w:space="0" w:color="auto"/>
              <w:right w:val="single" w:sz="4" w:space="0" w:color="auto"/>
            </w:tcBorders>
            <w:shd w:val="clear" w:color="auto" w:fill="auto"/>
            <w:vAlign w:val="center"/>
            <w:hideMark/>
          </w:tcPr>
          <w:p w14:paraId="22EF8AAF" w14:textId="77777777" w:rsidR="00D848F7" w:rsidRPr="00D848F7" w:rsidRDefault="00D848F7" w:rsidP="00D848F7">
            <w:pPr>
              <w:jc w:val="center"/>
              <w:rPr>
                <w:color w:val="000000"/>
                <w:sz w:val="22"/>
                <w:szCs w:val="22"/>
              </w:rPr>
            </w:pPr>
            <w:r w:rsidRPr="00D848F7">
              <w:rPr>
                <w:color w:val="000000"/>
                <w:sz w:val="22"/>
                <w:szCs w:val="22"/>
              </w:rPr>
              <w:t>от (.)разв-я на д.5 ул.Московская</w:t>
            </w:r>
          </w:p>
        </w:tc>
        <w:tc>
          <w:tcPr>
            <w:tcW w:w="2694" w:type="dxa"/>
            <w:tcBorders>
              <w:top w:val="nil"/>
              <w:left w:val="nil"/>
              <w:bottom w:val="single" w:sz="4" w:space="0" w:color="auto"/>
              <w:right w:val="single" w:sz="4" w:space="0" w:color="auto"/>
            </w:tcBorders>
            <w:shd w:val="clear" w:color="auto" w:fill="auto"/>
            <w:vAlign w:val="center"/>
            <w:hideMark/>
          </w:tcPr>
          <w:p w14:paraId="5AA81C16" w14:textId="77777777" w:rsidR="00D848F7" w:rsidRPr="00D848F7" w:rsidRDefault="00D848F7" w:rsidP="00D848F7">
            <w:pPr>
              <w:jc w:val="center"/>
              <w:rPr>
                <w:color w:val="000000"/>
                <w:sz w:val="22"/>
                <w:szCs w:val="22"/>
              </w:rPr>
            </w:pPr>
            <w:r w:rsidRPr="00D848F7">
              <w:rPr>
                <w:color w:val="000000"/>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7E4A60E3" w14:textId="77777777" w:rsidR="00D848F7" w:rsidRPr="00D848F7" w:rsidRDefault="00D848F7" w:rsidP="00D848F7">
            <w:pPr>
              <w:jc w:val="center"/>
              <w:rPr>
                <w:color w:val="000000"/>
                <w:sz w:val="22"/>
                <w:szCs w:val="22"/>
              </w:rPr>
            </w:pPr>
            <w:r w:rsidRPr="00D848F7">
              <w:rPr>
                <w:color w:val="000000"/>
                <w:sz w:val="22"/>
                <w:szCs w:val="22"/>
              </w:rPr>
              <w:t>57</w:t>
            </w:r>
          </w:p>
        </w:tc>
        <w:tc>
          <w:tcPr>
            <w:tcW w:w="1985" w:type="dxa"/>
            <w:tcBorders>
              <w:top w:val="nil"/>
              <w:left w:val="nil"/>
              <w:bottom w:val="single" w:sz="4" w:space="0" w:color="auto"/>
              <w:right w:val="single" w:sz="4" w:space="0" w:color="auto"/>
            </w:tcBorders>
            <w:shd w:val="clear" w:color="auto" w:fill="auto"/>
            <w:vAlign w:val="center"/>
            <w:hideMark/>
          </w:tcPr>
          <w:p w14:paraId="0673F00F" w14:textId="77777777" w:rsidR="00D848F7" w:rsidRPr="00D848F7" w:rsidRDefault="00D848F7" w:rsidP="00D848F7">
            <w:pPr>
              <w:jc w:val="center"/>
              <w:rPr>
                <w:color w:val="000000"/>
                <w:sz w:val="22"/>
                <w:szCs w:val="22"/>
              </w:rPr>
            </w:pPr>
            <w:r w:rsidRPr="00D848F7">
              <w:rPr>
                <w:color w:val="000000"/>
                <w:sz w:val="22"/>
                <w:szCs w:val="22"/>
              </w:rPr>
              <w:t>3,6</w:t>
            </w:r>
          </w:p>
        </w:tc>
        <w:tc>
          <w:tcPr>
            <w:tcW w:w="2126" w:type="dxa"/>
            <w:tcBorders>
              <w:top w:val="nil"/>
              <w:left w:val="nil"/>
              <w:bottom w:val="single" w:sz="4" w:space="0" w:color="auto"/>
              <w:right w:val="single" w:sz="4" w:space="0" w:color="auto"/>
            </w:tcBorders>
            <w:shd w:val="clear" w:color="auto" w:fill="auto"/>
            <w:vAlign w:val="center"/>
            <w:hideMark/>
          </w:tcPr>
          <w:p w14:paraId="28CD3236"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630C1563" w14:textId="77777777" w:rsidR="00D848F7" w:rsidRPr="00D848F7" w:rsidRDefault="00D848F7" w:rsidP="00D848F7">
            <w:pPr>
              <w:rPr>
                <w:sz w:val="20"/>
                <w:szCs w:val="20"/>
              </w:rPr>
            </w:pPr>
          </w:p>
        </w:tc>
      </w:tr>
      <w:tr w:rsidR="00D848F7" w:rsidRPr="00D848F7" w14:paraId="7EFB136D"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6B9EFB97" w14:textId="77777777" w:rsidR="00D848F7" w:rsidRPr="00D848F7" w:rsidRDefault="00D848F7" w:rsidP="00D848F7">
            <w:pPr>
              <w:jc w:val="center"/>
              <w:rPr>
                <w:color w:val="000000"/>
                <w:sz w:val="22"/>
                <w:szCs w:val="22"/>
              </w:rPr>
            </w:pPr>
            <w:r w:rsidRPr="00D848F7">
              <w:rPr>
                <w:color w:val="000000"/>
                <w:sz w:val="22"/>
                <w:szCs w:val="22"/>
              </w:rPr>
              <w:t>2.163</w:t>
            </w:r>
          </w:p>
        </w:tc>
        <w:tc>
          <w:tcPr>
            <w:tcW w:w="1506" w:type="dxa"/>
            <w:tcBorders>
              <w:top w:val="nil"/>
              <w:left w:val="nil"/>
              <w:bottom w:val="single" w:sz="4" w:space="0" w:color="auto"/>
              <w:right w:val="single" w:sz="4" w:space="0" w:color="auto"/>
            </w:tcBorders>
            <w:shd w:val="clear" w:color="auto" w:fill="auto"/>
            <w:vAlign w:val="center"/>
            <w:hideMark/>
          </w:tcPr>
          <w:p w14:paraId="4D26CC76" w14:textId="77777777" w:rsidR="00D848F7" w:rsidRPr="00D848F7" w:rsidRDefault="00D848F7" w:rsidP="00D848F7">
            <w:pPr>
              <w:jc w:val="center"/>
              <w:rPr>
                <w:color w:val="000000"/>
                <w:sz w:val="22"/>
                <w:szCs w:val="22"/>
              </w:rPr>
            </w:pPr>
            <w:r w:rsidRPr="00D848F7">
              <w:rPr>
                <w:color w:val="000000"/>
                <w:sz w:val="22"/>
                <w:szCs w:val="22"/>
              </w:rPr>
              <w:t>7</w:t>
            </w:r>
          </w:p>
        </w:tc>
        <w:tc>
          <w:tcPr>
            <w:tcW w:w="3156" w:type="dxa"/>
            <w:tcBorders>
              <w:top w:val="nil"/>
              <w:left w:val="nil"/>
              <w:bottom w:val="single" w:sz="4" w:space="0" w:color="auto"/>
              <w:right w:val="single" w:sz="4" w:space="0" w:color="auto"/>
            </w:tcBorders>
            <w:shd w:val="clear" w:color="auto" w:fill="auto"/>
            <w:vAlign w:val="center"/>
            <w:hideMark/>
          </w:tcPr>
          <w:p w14:paraId="647EA767" w14:textId="77777777" w:rsidR="00D848F7" w:rsidRPr="00D848F7" w:rsidRDefault="00D848F7" w:rsidP="00D848F7">
            <w:pPr>
              <w:jc w:val="center"/>
              <w:rPr>
                <w:color w:val="000000"/>
                <w:sz w:val="22"/>
                <w:szCs w:val="22"/>
              </w:rPr>
            </w:pPr>
            <w:r w:rsidRPr="00D848F7">
              <w:rPr>
                <w:color w:val="000000"/>
                <w:sz w:val="22"/>
                <w:szCs w:val="22"/>
              </w:rPr>
              <w:t>от К-18Г до универмага</w:t>
            </w:r>
          </w:p>
        </w:tc>
        <w:tc>
          <w:tcPr>
            <w:tcW w:w="2694" w:type="dxa"/>
            <w:tcBorders>
              <w:top w:val="nil"/>
              <w:left w:val="nil"/>
              <w:bottom w:val="single" w:sz="4" w:space="0" w:color="auto"/>
              <w:right w:val="single" w:sz="4" w:space="0" w:color="auto"/>
            </w:tcBorders>
            <w:shd w:val="clear" w:color="auto" w:fill="auto"/>
            <w:vAlign w:val="center"/>
            <w:hideMark/>
          </w:tcPr>
          <w:p w14:paraId="69E900C5" w14:textId="77777777" w:rsidR="00D848F7" w:rsidRPr="00D848F7" w:rsidRDefault="00D848F7" w:rsidP="00D848F7">
            <w:pPr>
              <w:jc w:val="center"/>
              <w:rPr>
                <w:color w:val="000000"/>
                <w:sz w:val="22"/>
                <w:szCs w:val="22"/>
              </w:rPr>
            </w:pPr>
            <w:r w:rsidRPr="00D848F7">
              <w:rPr>
                <w:color w:val="000000"/>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2ACF640D" w14:textId="77777777" w:rsidR="00D848F7" w:rsidRPr="00D848F7" w:rsidRDefault="00D848F7" w:rsidP="00D848F7">
            <w:pPr>
              <w:jc w:val="center"/>
              <w:rPr>
                <w:color w:val="000000"/>
                <w:sz w:val="22"/>
                <w:szCs w:val="22"/>
              </w:rPr>
            </w:pPr>
            <w:r w:rsidRPr="00D848F7">
              <w:rPr>
                <w:color w:val="000000"/>
                <w:sz w:val="22"/>
                <w:szCs w:val="22"/>
              </w:rPr>
              <w:t>108</w:t>
            </w:r>
          </w:p>
        </w:tc>
        <w:tc>
          <w:tcPr>
            <w:tcW w:w="1985" w:type="dxa"/>
            <w:tcBorders>
              <w:top w:val="nil"/>
              <w:left w:val="nil"/>
              <w:bottom w:val="single" w:sz="4" w:space="0" w:color="auto"/>
              <w:right w:val="single" w:sz="4" w:space="0" w:color="auto"/>
            </w:tcBorders>
            <w:shd w:val="clear" w:color="auto" w:fill="auto"/>
            <w:vAlign w:val="center"/>
            <w:hideMark/>
          </w:tcPr>
          <w:p w14:paraId="713E226F" w14:textId="77777777" w:rsidR="00D848F7" w:rsidRPr="00D848F7" w:rsidRDefault="00D848F7" w:rsidP="00D848F7">
            <w:pPr>
              <w:jc w:val="center"/>
              <w:rPr>
                <w:color w:val="000000"/>
                <w:sz w:val="22"/>
                <w:szCs w:val="22"/>
              </w:rPr>
            </w:pPr>
            <w:r w:rsidRPr="00D848F7">
              <w:rPr>
                <w:color w:val="000000"/>
                <w:sz w:val="22"/>
                <w:szCs w:val="22"/>
              </w:rPr>
              <w:t>6,3</w:t>
            </w:r>
          </w:p>
        </w:tc>
        <w:tc>
          <w:tcPr>
            <w:tcW w:w="2126" w:type="dxa"/>
            <w:tcBorders>
              <w:top w:val="nil"/>
              <w:left w:val="nil"/>
              <w:bottom w:val="single" w:sz="4" w:space="0" w:color="auto"/>
              <w:right w:val="single" w:sz="4" w:space="0" w:color="auto"/>
            </w:tcBorders>
            <w:shd w:val="clear" w:color="auto" w:fill="auto"/>
            <w:vAlign w:val="center"/>
            <w:hideMark/>
          </w:tcPr>
          <w:p w14:paraId="77BBE2C0"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7DF6C546" w14:textId="77777777" w:rsidR="00D848F7" w:rsidRPr="00D848F7" w:rsidRDefault="00D848F7" w:rsidP="00D848F7">
            <w:pPr>
              <w:rPr>
                <w:sz w:val="20"/>
                <w:szCs w:val="20"/>
              </w:rPr>
            </w:pPr>
          </w:p>
        </w:tc>
      </w:tr>
      <w:tr w:rsidR="00D848F7" w:rsidRPr="00D848F7" w14:paraId="32E1A491" w14:textId="77777777" w:rsidTr="00D848F7">
        <w:trPr>
          <w:gridAfter w:val="1"/>
          <w:wAfter w:w="63" w:type="dxa"/>
          <w:trHeight w:val="12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01252653" w14:textId="77777777" w:rsidR="00D848F7" w:rsidRPr="00D848F7" w:rsidRDefault="00D848F7" w:rsidP="00D848F7">
            <w:pPr>
              <w:jc w:val="center"/>
              <w:rPr>
                <w:color w:val="000000"/>
                <w:sz w:val="22"/>
                <w:szCs w:val="22"/>
              </w:rPr>
            </w:pPr>
            <w:r w:rsidRPr="00D848F7">
              <w:rPr>
                <w:color w:val="000000"/>
                <w:sz w:val="22"/>
                <w:szCs w:val="22"/>
              </w:rPr>
              <w:lastRenderedPageBreak/>
              <w:t>2.164</w:t>
            </w:r>
          </w:p>
        </w:tc>
        <w:tc>
          <w:tcPr>
            <w:tcW w:w="1506" w:type="dxa"/>
            <w:tcBorders>
              <w:top w:val="nil"/>
              <w:left w:val="nil"/>
              <w:bottom w:val="single" w:sz="4" w:space="0" w:color="auto"/>
              <w:right w:val="single" w:sz="4" w:space="0" w:color="auto"/>
            </w:tcBorders>
            <w:shd w:val="clear" w:color="auto" w:fill="auto"/>
            <w:vAlign w:val="center"/>
            <w:hideMark/>
          </w:tcPr>
          <w:p w14:paraId="093BFD05" w14:textId="77777777" w:rsidR="00D848F7" w:rsidRPr="00D848F7" w:rsidRDefault="00D848F7" w:rsidP="00D848F7">
            <w:pPr>
              <w:jc w:val="center"/>
              <w:rPr>
                <w:color w:val="000000"/>
                <w:sz w:val="22"/>
                <w:szCs w:val="22"/>
              </w:rPr>
            </w:pPr>
            <w:r w:rsidRPr="00D848F7">
              <w:rPr>
                <w:color w:val="000000"/>
                <w:sz w:val="22"/>
                <w:szCs w:val="22"/>
              </w:rPr>
              <w:t>8</w:t>
            </w:r>
          </w:p>
        </w:tc>
        <w:tc>
          <w:tcPr>
            <w:tcW w:w="3156" w:type="dxa"/>
            <w:tcBorders>
              <w:top w:val="nil"/>
              <w:left w:val="nil"/>
              <w:bottom w:val="single" w:sz="4" w:space="0" w:color="auto"/>
              <w:right w:val="single" w:sz="4" w:space="0" w:color="auto"/>
            </w:tcBorders>
            <w:shd w:val="clear" w:color="auto" w:fill="auto"/>
            <w:vAlign w:val="center"/>
            <w:hideMark/>
          </w:tcPr>
          <w:p w14:paraId="5D666B81" w14:textId="77777777" w:rsidR="00D848F7" w:rsidRPr="00D848F7" w:rsidRDefault="00D848F7" w:rsidP="00D848F7">
            <w:pPr>
              <w:jc w:val="center"/>
              <w:rPr>
                <w:color w:val="000000"/>
                <w:sz w:val="22"/>
                <w:szCs w:val="22"/>
              </w:rPr>
            </w:pPr>
            <w:r w:rsidRPr="00D848F7">
              <w:rPr>
                <w:color w:val="000000"/>
                <w:sz w:val="22"/>
                <w:szCs w:val="22"/>
              </w:rPr>
              <w:t>от УТ-2М до УТ-1</w:t>
            </w:r>
          </w:p>
        </w:tc>
        <w:tc>
          <w:tcPr>
            <w:tcW w:w="2694" w:type="dxa"/>
            <w:tcBorders>
              <w:top w:val="nil"/>
              <w:left w:val="nil"/>
              <w:bottom w:val="single" w:sz="4" w:space="0" w:color="auto"/>
              <w:right w:val="single" w:sz="4" w:space="0" w:color="auto"/>
            </w:tcBorders>
            <w:shd w:val="clear" w:color="auto" w:fill="auto"/>
            <w:vAlign w:val="center"/>
            <w:hideMark/>
          </w:tcPr>
          <w:p w14:paraId="3D370C2B" w14:textId="77777777" w:rsidR="00D848F7" w:rsidRPr="00D848F7" w:rsidRDefault="00D848F7" w:rsidP="00D848F7">
            <w:pPr>
              <w:jc w:val="center"/>
              <w:rPr>
                <w:color w:val="000000"/>
                <w:sz w:val="22"/>
                <w:szCs w:val="22"/>
              </w:rPr>
            </w:pPr>
            <w:r w:rsidRPr="00D848F7">
              <w:rPr>
                <w:color w:val="000000"/>
                <w:sz w:val="22"/>
                <w:szCs w:val="22"/>
              </w:rPr>
              <w:t>Теплосеть от УТ-2М до дома 46 ул. Машиностроителей и транзит.теплосеть по подвалу дома микр.8</w:t>
            </w:r>
          </w:p>
        </w:tc>
        <w:tc>
          <w:tcPr>
            <w:tcW w:w="2409" w:type="dxa"/>
            <w:tcBorders>
              <w:top w:val="nil"/>
              <w:left w:val="nil"/>
              <w:bottom w:val="single" w:sz="4" w:space="0" w:color="auto"/>
              <w:right w:val="single" w:sz="4" w:space="0" w:color="auto"/>
            </w:tcBorders>
            <w:shd w:val="clear" w:color="auto" w:fill="auto"/>
            <w:noWrap/>
            <w:vAlign w:val="center"/>
            <w:hideMark/>
          </w:tcPr>
          <w:p w14:paraId="03DA96C1" w14:textId="77777777" w:rsidR="00D848F7" w:rsidRPr="00D848F7" w:rsidRDefault="00D848F7" w:rsidP="00D848F7">
            <w:pPr>
              <w:jc w:val="center"/>
              <w:rPr>
                <w:color w:val="000000"/>
                <w:sz w:val="22"/>
                <w:szCs w:val="22"/>
              </w:rPr>
            </w:pPr>
            <w:r w:rsidRPr="00D848F7">
              <w:rPr>
                <w:color w:val="000000"/>
                <w:sz w:val="22"/>
                <w:szCs w:val="22"/>
              </w:rPr>
              <w:t>219</w:t>
            </w:r>
          </w:p>
        </w:tc>
        <w:tc>
          <w:tcPr>
            <w:tcW w:w="1985" w:type="dxa"/>
            <w:tcBorders>
              <w:top w:val="nil"/>
              <w:left w:val="nil"/>
              <w:bottom w:val="single" w:sz="4" w:space="0" w:color="auto"/>
              <w:right w:val="single" w:sz="4" w:space="0" w:color="auto"/>
            </w:tcBorders>
            <w:shd w:val="clear" w:color="auto" w:fill="auto"/>
            <w:vAlign w:val="center"/>
            <w:hideMark/>
          </w:tcPr>
          <w:p w14:paraId="73D62860" w14:textId="77777777" w:rsidR="00D848F7" w:rsidRPr="00D848F7" w:rsidRDefault="00D848F7" w:rsidP="00D848F7">
            <w:pPr>
              <w:jc w:val="center"/>
              <w:rPr>
                <w:color w:val="000000"/>
                <w:sz w:val="22"/>
                <w:szCs w:val="22"/>
              </w:rPr>
            </w:pPr>
            <w:r w:rsidRPr="00D848F7">
              <w:rPr>
                <w:color w:val="000000"/>
                <w:sz w:val="22"/>
                <w:szCs w:val="22"/>
              </w:rPr>
              <w:t>38,0</w:t>
            </w:r>
          </w:p>
        </w:tc>
        <w:tc>
          <w:tcPr>
            <w:tcW w:w="2126" w:type="dxa"/>
            <w:tcBorders>
              <w:top w:val="nil"/>
              <w:left w:val="nil"/>
              <w:bottom w:val="single" w:sz="4" w:space="0" w:color="auto"/>
              <w:right w:val="single" w:sz="4" w:space="0" w:color="auto"/>
            </w:tcBorders>
            <w:shd w:val="clear" w:color="auto" w:fill="auto"/>
            <w:vAlign w:val="center"/>
            <w:hideMark/>
          </w:tcPr>
          <w:p w14:paraId="79D7E8E7"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6B0ED3D6" w14:textId="77777777" w:rsidR="00D848F7" w:rsidRPr="00D848F7" w:rsidRDefault="00D848F7" w:rsidP="00D848F7">
            <w:pPr>
              <w:rPr>
                <w:sz w:val="20"/>
                <w:szCs w:val="20"/>
              </w:rPr>
            </w:pPr>
          </w:p>
        </w:tc>
      </w:tr>
      <w:tr w:rsidR="00D848F7" w:rsidRPr="00D848F7" w14:paraId="4B8BA41F"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57310D7" w14:textId="77777777" w:rsidR="00D848F7" w:rsidRPr="00D848F7" w:rsidRDefault="00D848F7" w:rsidP="00D848F7">
            <w:pPr>
              <w:jc w:val="center"/>
              <w:rPr>
                <w:color w:val="000000"/>
                <w:sz w:val="22"/>
                <w:szCs w:val="22"/>
              </w:rPr>
            </w:pPr>
            <w:r w:rsidRPr="00D848F7">
              <w:rPr>
                <w:color w:val="000000"/>
                <w:sz w:val="22"/>
                <w:szCs w:val="22"/>
              </w:rPr>
              <w:t>2.165</w:t>
            </w:r>
          </w:p>
        </w:tc>
        <w:tc>
          <w:tcPr>
            <w:tcW w:w="1506" w:type="dxa"/>
            <w:tcBorders>
              <w:top w:val="nil"/>
              <w:left w:val="nil"/>
              <w:bottom w:val="single" w:sz="4" w:space="0" w:color="auto"/>
              <w:right w:val="single" w:sz="4" w:space="0" w:color="auto"/>
            </w:tcBorders>
            <w:shd w:val="clear" w:color="auto" w:fill="auto"/>
            <w:vAlign w:val="center"/>
            <w:hideMark/>
          </w:tcPr>
          <w:p w14:paraId="7A59CA7D" w14:textId="77777777" w:rsidR="00D848F7" w:rsidRPr="00D848F7" w:rsidRDefault="00D848F7" w:rsidP="00D848F7">
            <w:pPr>
              <w:jc w:val="center"/>
              <w:rPr>
                <w:color w:val="000000"/>
                <w:sz w:val="22"/>
                <w:szCs w:val="22"/>
              </w:rPr>
            </w:pPr>
            <w:r w:rsidRPr="00D848F7">
              <w:rPr>
                <w:color w:val="000000"/>
                <w:sz w:val="22"/>
                <w:szCs w:val="22"/>
              </w:rPr>
              <w:t>8</w:t>
            </w:r>
          </w:p>
        </w:tc>
        <w:tc>
          <w:tcPr>
            <w:tcW w:w="3156" w:type="dxa"/>
            <w:tcBorders>
              <w:top w:val="nil"/>
              <w:left w:val="nil"/>
              <w:bottom w:val="single" w:sz="4" w:space="0" w:color="auto"/>
              <w:right w:val="single" w:sz="4" w:space="0" w:color="auto"/>
            </w:tcBorders>
            <w:shd w:val="clear" w:color="auto" w:fill="auto"/>
            <w:vAlign w:val="center"/>
            <w:hideMark/>
          </w:tcPr>
          <w:p w14:paraId="61BA1B10" w14:textId="77777777" w:rsidR="00D848F7" w:rsidRPr="00D848F7" w:rsidRDefault="00D848F7" w:rsidP="00D848F7">
            <w:pPr>
              <w:jc w:val="center"/>
              <w:rPr>
                <w:color w:val="000000"/>
                <w:sz w:val="22"/>
                <w:szCs w:val="22"/>
              </w:rPr>
            </w:pPr>
            <w:r w:rsidRPr="00D848F7">
              <w:rPr>
                <w:color w:val="000000"/>
                <w:sz w:val="22"/>
                <w:szCs w:val="22"/>
              </w:rPr>
              <w:t xml:space="preserve">от д.46 до УТ-5 </w:t>
            </w:r>
          </w:p>
        </w:tc>
        <w:tc>
          <w:tcPr>
            <w:tcW w:w="2694" w:type="dxa"/>
            <w:tcBorders>
              <w:top w:val="nil"/>
              <w:left w:val="nil"/>
              <w:bottom w:val="single" w:sz="4" w:space="0" w:color="auto"/>
              <w:right w:val="single" w:sz="4" w:space="0" w:color="auto"/>
            </w:tcBorders>
            <w:shd w:val="clear" w:color="auto" w:fill="auto"/>
            <w:vAlign w:val="center"/>
            <w:hideMark/>
          </w:tcPr>
          <w:p w14:paraId="3BAD262E" w14:textId="77777777" w:rsidR="00D848F7" w:rsidRPr="00D848F7" w:rsidRDefault="00D848F7" w:rsidP="00D848F7">
            <w:pPr>
              <w:jc w:val="center"/>
              <w:rPr>
                <w:color w:val="000000"/>
                <w:sz w:val="22"/>
                <w:szCs w:val="22"/>
              </w:rPr>
            </w:pPr>
            <w:r w:rsidRPr="00D848F7">
              <w:rPr>
                <w:color w:val="000000"/>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7C9E85BA" w14:textId="77777777" w:rsidR="00D848F7" w:rsidRPr="00D848F7" w:rsidRDefault="00D848F7" w:rsidP="00D848F7">
            <w:pPr>
              <w:jc w:val="center"/>
              <w:rPr>
                <w:color w:val="000000"/>
                <w:sz w:val="22"/>
                <w:szCs w:val="22"/>
              </w:rPr>
            </w:pPr>
            <w:r w:rsidRPr="00D848F7">
              <w:rPr>
                <w:color w:val="000000"/>
                <w:sz w:val="22"/>
                <w:szCs w:val="22"/>
              </w:rPr>
              <w:t>108</w:t>
            </w:r>
          </w:p>
        </w:tc>
        <w:tc>
          <w:tcPr>
            <w:tcW w:w="1985" w:type="dxa"/>
            <w:tcBorders>
              <w:top w:val="nil"/>
              <w:left w:val="nil"/>
              <w:bottom w:val="single" w:sz="4" w:space="0" w:color="auto"/>
              <w:right w:val="single" w:sz="4" w:space="0" w:color="auto"/>
            </w:tcBorders>
            <w:shd w:val="clear" w:color="auto" w:fill="auto"/>
            <w:vAlign w:val="center"/>
            <w:hideMark/>
          </w:tcPr>
          <w:p w14:paraId="687D3AA9" w14:textId="77777777" w:rsidR="00D848F7" w:rsidRPr="00D848F7" w:rsidRDefault="00D848F7" w:rsidP="00D848F7">
            <w:pPr>
              <w:jc w:val="center"/>
              <w:rPr>
                <w:color w:val="000000"/>
                <w:sz w:val="22"/>
                <w:szCs w:val="22"/>
              </w:rPr>
            </w:pPr>
            <w:r w:rsidRPr="00D848F7">
              <w:rPr>
                <w:color w:val="000000"/>
                <w:sz w:val="22"/>
                <w:szCs w:val="22"/>
              </w:rPr>
              <w:t>26,3</w:t>
            </w:r>
          </w:p>
        </w:tc>
        <w:tc>
          <w:tcPr>
            <w:tcW w:w="2126" w:type="dxa"/>
            <w:tcBorders>
              <w:top w:val="nil"/>
              <w:left w:val="nil"/>
              <w:bottom w:val="single" w:sz="4" w:space="0" w:color="auto"/>
              <w:right w:val="single" w:sz="4" w:space="0" w:color="auto"/>
            </w:tcBorders>
            <w:shd w:val="clear" w:color="auto" w:fill="auto"/>
            <w:vAlign w:val="center"/>
            <w:hideMark/>
          </w:tcPr>
          <w:p w14:paraId="27405C9B"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6B2D7FC5" w14:textId="77777777" w:rsidR="00D848F7" w:rsidRPr="00D848F7" w:rsidRDefault="00D848F7" w:rsidP="00D848F7">
            <w:pPr>
              <w:rPr>
                <w:sz w:val="20"/>
                <w:szCs w:val="20"/>
              </w:rPr>
            </w:pPr>
          </w:p>
        </w:tc>
      </w:tr>
      <w:tr w:rsidR="00D848F7" w:rsidRPr="00D848F7" w14:paraId="17DD1531" w14:textId="77777777" w:rsidTr="00D848F7">
        <w:trPr>
          <w:gridAfter w:val="1"/>
          <w:wAfter w:w="63"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47242755" w14:textId="77777777" w:rsidR="00D848F7" w:rsidRPr="00D848F7" w:rsidRDefault="00D848F7" w:rsidP="00D848F7">
            <w:pPr>
              <w:jc w:val="center"/>
              <w:rPr>
                <w:color w:val="000000"/>
                <w:sz w:val="22"/>
                <w:szCs w:val="22"/>
              </w:rPr>
            </w:pPr>
            <w:r w:rsidRPr="00D848F7">
              <w:rPr>
                <w:color w:val="000000"/>
                <w:sz w:val="22"/>
                <w:szCs w:val="22"/>
              </w:rPr>
              <w:t>2.166</w:t>
            </w:r>
          </w:p>
        </w:tc>
        <w:tc>
          <w:tcPr>
            <w:tcW w:w="1506" w:type="dxa"/>
            <w:tcBorders>
              <w:top w:val="nil"/>
              <w:left w:val="nil"/>
              <w:bottom w:val="single" w:sz="4" w:space="0" w:color="auto"/>
              <w:right w:val="single" w:sz="4" w:space="0" w:color="auto"/>
            </w:tcBorders>
            <w:shd w:val="clear" w:color="auto" w:fill="auto"/>
            <w:vAlign w:val="center"/>
            <w:hideMark/>
          </w:tcPr>
          <w:p w14:paraId="5105BB33" w14:textId="77777777" w:rsidR="00D848F7" w:rsidRPr="00D848F7" w:rsidRDefault="00D848F7" w:rsidP="00D848F7">
            <w:pPr>
              <w:jc w:val="center"/>
              <w:rPr>
                <w:color w:val="000000"/>
                <w:sz w:val="22"/>
                <w:szCs w:val="22"/>
              </w:rPr>
            </w:pPr>
            <w:r w:rsidRPr="00D848F7">
              <w:rPr>
                <w:color w:val="000000"/>
                <w:sz w:val="22"/>
                <w:szCs w:val="22"/>
              </w:rPr>
              <w:t>8</w:t>
            </w:r>
          </w:p>
        </w:tc>
        <w:tc>
          <w:tcPr>
            <w:tcW w:w="3156" w:type="dxa"/>
            <w:tcBorders>
              <w:top w:val="nil"/>
              <w:left w:val="nil"/>
              <w:bottom w:val="single" w:sz="4" w:space="0" w:color="auto"/>
              <w:right w:val="single" w:sz="4" w:space="0" w:color="auto"/>
            </w:tcBorders>
            <w:shd w:val="clear" w:color="auto" w:fill="auto"/>
            <w:vAlign w:val="center"/>
            <w:hideMark/>
          </w:tcPr>
          <w:p w14:paraId="63EB6CC4" w14:textId="77777777" w:rsidR="00D848F7" w:rsidRPr="00D848F7" w:rsidRDefault="00D848F7" w:rsidP="00D848F7">
            <w:pPr>
              <w:jc w:val="center"/>
              <w:rPr>
                <w:color w:val="000000"/>
                <w:sz w:val="22"/>
                <w:szCs w:val="22"/>
              </w:rPr>
            </w:pPr>
            <w:r w:rsidRPr="00D848F7">
              <w:rPr>
                <w:color w:val="000000"/>
                <w:sz w:val="22"/>
                <w:szCs w:val="22"/>
              </w:rPr>
              <w:t>от УТ-5 до ввода в д.1 по ул.Советской</w:t>
            </w:r>
          </w:p>
        </w:tc>
        <w:tc>
          <w:tcPr>
            <w:tcW w:w="2694" w:type="dxa"/>
            <w:tcBorders>
              <w:top w:val="nil"/>
              <w:left w:val="nil"/>
              <w:bottom w:val="single" w:sz="4" w:space="0" w:color="auto"/>
              <w:right w:val="single" w:sz="4" w:space="0" w:color="auto"/>
            </w:tcBorders>
            <w:shd w:val="clear" w:color="auto" w:fill="auto"/>
            <w:vAlign w:val="center"/>
            <w:hideMark/>
          </w:tcPr>
          <w:p w14:paraId="59B881DB" w14:textId="77777777" w:rsidR="00D848F7" w:rsidRPr="00D848F7" w:rsidRDefault="00D848F7" w:rsidP="00D848F7">
            <w:pPr>
              <w:jc w:val="center"/>
              <w:rPr>
                <w:color w:val="000000"/>
                <w:sz w:val="22"/>
                <w:szCs w:val="22"/>
              </w:rPr>
            </w:pPr>
            <w:r w:rsidRPr="00D848F7">
              <w:rPr>
                <w:color w:val="000000"/>
                <w:sz w:val="22"/>
                <w:szCs w:val="22"/>
              </w:rPr>
              <w:t>Теплосеть от УТ-5 до дома 1 ул. Советская микр.8</w:t>
            </w:r>
          </w:p>
        </w:tc>
        <w:tc>
          <w:tcPr>
            <w:tcW w:w="2409" w:type="dxa"/>
            <w:tcBorders>
              <w:top w:val="nil"/>
              <w:left w:val="nil"/>
              <w:bottom w:val="single" w:sz="4" w:space="0" w:color="auto"/>
              <w:right w:val="single" w:sz="4" w:space="0" w:color="auto"/>
            </w:tcBorders>
            <w:shd w:val="clear" w:color="auto" w:fill="auto"/>
            <w:noWrap/>
            <w:vAlign w:val="center"/>
            <w:hideMark/>
          </w:tcPr>
          <w:p w14:paraId="165A828E" w14:textId="77777777" w:rsidR="00D848F7" w:rsidRPr="00D848F7" w:rsidRDefault="00D848F7" w:rsidP="00D848F7">
            <w:pPr>
              <w:jc w:val="center"/>
              <w:rPr>
                <w:color w:val="000000"/>
                <w:sz w:val="22"/>
                <w:szCs w:val="22"/>
              </w:rPr>
            </w:pPr>
            <w:r w:rsidRPr="00D848F7">
              <w:rPr>
                <w:color w:val="000000"/>
                <w:sz w:val="22"/>
                <w:szCs w:val="22"/>
              </w:rPr>
              <w:t>108</w:t>
            </w:r>
          </w:p>
        </w:tc>
        <w:tc>
          <w:tcPr>
            <w:tcW w:w="1985" w:type="dxa"/>
            <w:tcBorders>
              <w:top w:val="nil"/>
              <w:left w:val="nil"/>
              <w:bottom w:val="single" w:sz="4" w:space="0" w:color="auto"/>
              <w:right w:val="single" w:sz="4" w:space="0" w:color="auto"/>
            </w:tcBorders>
            <w:shd w:val="clear" w:color="auto" w:fill="auto"/>
            <w:vAlign w:val="center"/>
            <w:hideMark/>
          </w:tcPr>
          <w:p w14:paraId="294F4CD1" w14:textId="77777777" w:rsidR="00D848F7" w:rsidRPr="00D848F7" w:rsidRDefault="00D848F7" w:rsidP="00D848F7">
            <w:pPr>
              <w:jc w:val="center"/>
              <w:rPr>
                <w:color w:val="000000"/>
                <w:sz w:val="22"/>
                <w:szCs w:val="22"/>
              </w:rPr>
            </w:pPr>
            <w:r w:rsidRPr="00D848F7">
              <w:rPr>
                <w:color w:val="000000"/>
                <w:sz w:val="22"/>
                <w:szCs w:val="22"/>
              </w:rPr>
              <w:t>19,3</w:t>
            </w:r>
          </w:p>
        </w:tc>
        <w:tc>
          <w:tcPr>
            <w:tcW w:w="2126" w:type="dxa"/>
            <w:tcBorders>
              <w:top w:val="nil"/>
              <w:left w:val="nil"/>
              <w:bottom w:val="single" w:sz="4" w:space="0" w:color="auto"/>
              <w:right w:val="single" w:sz="4" w:space="0" w:color="auto"/>
            </w:tcBorders>
            <w:shd w:val="clear" w:color="auto" w:fill="auto"/>
            <w:vAlign w:val="center"/>
            <w:hideMark/>
          </w:tcPr>
          <w:p w14:paraId="6242AF7C"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335325C7" w14:textId="77777777" w:rsidR="00D848F7" w:rsidRPr="00D848F7" w:rsidRDefault="00D848F7" w:rsidP="00D848F7">
            <w:pPr>
              <w:rPr>
                <w:sz w:val="20"/>
                <w:szCs w:val="20"/>
              </w:rPr>
            </w:pPr>
          </w:p>
        </w:tc>
      </w:tr>
      <w:tr w:rsidR="00D848F7" w:rsidRPr="00D848F7" w14:paraId="715AD3B3" w14:textId="77777777" w:rsidTr="00D848F7">
        <w:trPr>
          <w:gridAfter w:val="1"/>
          <w:wAfter w:w="63"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782C0BC" w14:textId="77777777" w:rsidR="00D848F7" w:rsidRPr="00D848F7" w:rsidRDefault="00D848F7" w:rsidP="00D848F7">
            <w:pPr>
              <w:jc w:val="center"/>
              <w:rPr>
                <w:color w:val="000000"/>
                <w:sz w:val="22"/>
                <w:szCs w:val="22"/>
              </w:rPr>
            </w:pPr>
            <w:r w:rsidRPr="00D848F7">
              <w:rPr>
                <w:color w:val="000000"/>
                <w:sz w:val="22"/>
                <w:szCs w:val="22"/>
              </w:rPr>
              <w:t>2.167</w:t>
            </w:r>
          </w:p>
        </w:tc>
        <w:tc>
          <w:tcPr>
            <w:tcW w:w="1506" w:type="dxa"/>
            <w:tcBorders>
              <w:top w:val="nil"/>
              <w:left w:val="nil"/>
              <w:bottom w:val="single" w:sz="4" w:space="0" w:color="auto"/>
              <w:right w:val="single" w:sz="4" w:space="0" w:color="auto"/>
            </w:tcBorders>
            <w:shd w:val="clear" w:color="auto" w:fill="auto"/>
            <w:vAlign w:val="center"/>
            <w:hideMark/>
          </w:tcPr>
          <w:p w14:paraId="0E28AE2A" w14:textId="77777777" w:rsidR="00D848F7" w:rsidRPr="00D848F7" w:rsidRDefault="00D848F7" w:rsidP="00D848F7">
            <w:pPr>
              <w:jc w:val="center"/>
              <w:rPr>
                <w:color w:val="000000"/>
                <w:sz w:val="22"/>
                <w:szCs w:val="22"/>
              </w:rPr>
            </w:pPr>
            <w:r w:rsidRPr="00D848F7">
              <w:rPr>
                <w:color w:val="000000"/>
                <w:sz w:val="22"/>
                <w:szCs w:val="22"/>
              </w:rPr>
              <w:t>8</w:t>
            </w:r>
          </w:p>
        </w:tc>
        <w:tc>
          <w:tcPr>
            <w:tcW w:w="3156" w:type="dxa"/>
            <w:tcBorders>
              <w:top w:val="nil"/>
              <w:left w:val="nil"/>
              <w:bottom w:val="single" w:sz="4" w:space="0" w:color="auto"/>
              <w:right w:val="single" w:sz="4" w:space="0" w:color="auto"/>
            </w:tcBorders>
            <w:shd w:val="clear" w:color="auto" w:fill="auto"/>
            <w:vAlign w:val="center"/>
            <w:hideMark/>
          </w:tcPr>
          <w:p w14:paraId="49AE27C5" w14:textId="77777777" w:rsidR="00D848F7" w:rsidRPr="00D848F7" w:rsidRDefault="00D848F7" w:rsidP="00D848F7">
            <w:pPr>
              <w:jc w:val="center"/>
              <w:rPr>
                <w:color w:val="000000"/>
                <w:sz w:val="22"/>
                <w:szCs w:val="22"/>
              </w:rPr>
            </w:pPr>
            <w:r w:rsidRPr="00D848F7">
              <w:rPr>
                <w:color w:val="000000"/>
                <w:sz w:val="22"/>
                <w:szCs w:val="22"/>
              </w:rPr>
              <w:t>от УТ-5 до ввода в д.3 по ул.Советской</w:t>
            </w:r>
          </w:p>
        </w:tc>
        <w:tc>
          <w:tcPr>
            <w:tcW w:w="2694" w:type="dxa"/>
            <w:tcBorders>
              <w:top w:val="nil"/>
              <w:left w:val="nil"/>
              <w:bottom w:val="single" w:sz="4" w:space="0" w:color="auto"/>
              <w:right w:val="single" w:sz="4" w:space="0" w:color="auto"/>
            </w:tcBorders>
            <w:shd w:val="clear" w:color="auto" w:fill="auto"/>
            <w:vAlign w:val="center"/>
            <w:hideMark/>
          </w:tcPr>
          <w:p w14:paraId="39389858" w14:textId="77777777" w:rsidR="00D848F7" w:rsidRPr="00D848F7" w:rsidRDefault="00D848F7" w:rsidP="00D848F7">
            <w:pPr>
              <w:jc w:val="center"/>
              <w:rPr>
                <w:color w:val="000000"/>
                <w:sz w:val="22"/>
                <w:szCs w:val="22"/>
              </w:rPr>
            </w:pPr>
            <w:r w:rsidRPr="00D848F7">
              <w:rPr>
                <w:color w:val="000000"/>
                <w:sz w:val="22"/>
                <w:szCs w:val="22"/>
              </w:rPr>
              <w:t>Теплосеть от УТ-5 до домов 3, 3А ул. Советская микр.8</w:t>
            </w:r>
          </w:p>
        </w:tc>
        <w:tc>
          <w:tcPr>
            <w:tcW w:w="2409" w:type="dxa"/>
            <w:tcBorders>
              <w:top w:val="nil"/>
              <w:left w:val="nil"/>
              <w:bottom w:val="single" w:sz="4" w:space="0" w:color="auto"/>
              <w:right w:val="single" w:sz="4" w:space="0" w:color="auto"/>
            </w:tcBorders>
            <w:shd w:val="clear" w:color="auto" w:fill="auto"/>
            <w:noWrap/>
            <w:vAlign w:val="center"/>
            <w:hideMark/>
          </w:tcPr>
          <w:p w14:paraId="4B393166" w14:textId="77777777" w:rsidR="00D848F7" w:rsidRPr="00D848F7" w:rsidRDefault="00D848F7" w:rsidP="00D848F7">
            <w:pPr>
              <w:jc w:val="center"/>
              <w:rPr>
                <w:color w:val="000000"/>
                <w:sz w:val="22"/>
                <w:szCs w:val="22"/>
              </w:rPr>
            </w:pPr>
            <w:r w:rsidRPr="00D848F7">
              <w:rPr>
                <w:color w:val="000000"/>
                <w:sz w:val="22"/>
                <w:szCs w:val="22"/>
              </w:rPr>
              <w:t>108</w:t>
            </w:r>
          </w:p>
        </w:tc>
        <w:tc>
          <w:tcPr>
            <w:tcW w:w="1985" w:type="dxa"/>
            <w:tcBorders>
              <w:top w:val="nil"/>
              <w:left w:val="nil"/>
              <w:bottom w:val="single" w:sz="4" w:space="0" w:color="auto"/>
              <w:right w:val="single" w:sz="4" w:space="0" w:color="auto"/>
            </w:tcBorders>
            <w:shd w:val="clear" w:color="auto" w:fill="auto"/>
            <w:vAlign w:val="center"/>
            <w:hideMark/>
          </w:tcPr>
          <w:p w14:paraId="6C28F031" w14:textId="77777777" w:rsidR="00D848F7" w:rsidRPr="00D848F7" w:rsidRDefault="00D848F7" w:rsidP="00D848F7">
            <w:pPr>
              <w:jc w:val="center"/>
              <w:rPr>
                <w:color w:val="000000"/>
                <w:sz w:val="22"/>
                <w:szCs w:val="22"/>
              </w:rPr>
            </w:pPr>
            <w:r w:rsidRPr="00D848F7">
              <w:rPr>
                <w:color w:val="000000"/>
                <w:sz w:val="22"/>
                <w:szCs w:val="22"/>
              </w:rPr>
              <w:t>31,4</w:t>
            </w:r>
          </w:p>
        </w:tc>
        <w:tc>
          <w:tcPr>
            <w:tcW w:w="2126" w:type="dxa"/>
            <w:tcBorders>
              <w:top w:val="nil"/>
              <w:left w:val="nil"/>
              <w:bottom w:val="single" w:sz="4" w:space="0" w:color="auto"/>
              <w:right w:val="single" w:sz="4" w:space="0" w:color="auto"/>
            </w:tcBorders>
            <w:shd w:val="clear" w:color="auto" w:fill="auto"/>
            <w:vAlign w:val="center"/>
            <w:hideMark/>
          </w:tcPr>
          <w:p w14:paraId="79937558"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2909A064" w14:textId="77777777" w:rsidR="00D848F7" w:rsidRPr="00D848F7" w:rsidRDefault="00D848F7" w:rsidP="00D848F7">
            <w:pPr>
              <w:rPr>
                <w:sz w:val="20"/>
                <w:szCs w:val="20"/>
              </w:rPr>
            </w:pPr>
          </w:p>
        </w:tc>
      </w:tr>
      <w:tr w:rsidR="00D848F7" w:rsidRPr="00D848F7" w14:paraId="77F6FED4"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44785CC8" w14:textId="77777777" w:rsidR="00D848F7" w:rsidRPr="00D848F7" w:rsidRDefault="00D848F7" w:rsidP="00D848F7">
            <w:pPr>
              <w:jc w:val="center"/>
              <w:rPr>
                <w:color w:val="000000"/>
                <w:sz w:val="22"/>
                <w:szCs w:val="22"/>
              </w:rPr>
            </w:pPr>
            <w:r w:rsidRPr="00D848F7">
              <w:rPr>
                <w:color w:val="000000"/>
                <w:sz w:val="22"/>
                <w:szCs w:val="22"/>
              </w:rPr>
              <w:t>2.168</w:t>
            </w:r>
          </w:p>
        </w:tc>
        <w:tc>
          <w:tcPr>
            <w:tcW w:w="1506" w:type="dxa"/>
            <w:tcBorders>
              <w:top w:val="nil"/>
              <w:left w:val="nil"/>
              <w:bottom w:val="single" w:sz="4" w:space="0" w:color="auto"/>
              <w:right w:val="single" w:sz="4" w:space="0" w:color="auto"/>
            </w:tcBorders>
            <w:shd w:val="clear" w:color="auto" w:fill="auto"/>
            <w:vAlign w:val="center"/>
            <w:hideMark/>
          </w:tcPr>
          <w:p w14:paraId="588C4E14" w14:textId="77777777" w:rsidR="00D848F7" w:rsidRPr="00D848F7" w:rsidRDefault="00D848F7" w:rsidP="00D848F7">
            <w:pPr>
              <w:jc w:val="center"/>
              <w:rPr>
                <w:color w:val="000000"/>
                <w:sz w:val="22"/>
                <w:szCs w:val="22"/>
              </w:rPr>
            </w:pPr>
            <w:r w:rsidRPr="00D848F7">
              <w:rPr>
                <w:color w:val="000000"/>
                <w:sz w:val="22"/>
                <w:szCs w:val="22"/>
              </w:rPr>
              <w:t>8</w:t>
            </w:r>
          </w:p>
        </w:tc>
        <w:tc>
          <w:tcPr>
            <w:tcW w:w="3156" w:type="dxa"/>
            <w:tcBorders>
              <w:top w:val="nil"/>
              <w:left w:val="nil"/>
              <w:bottom w:val="single" w:sz="4" w:space="0" w:color="auto"/>
              <w:right w:val="single" w:sz="4" w:space="0" w:color="auto"/>
            </w:tcBorders>
            <w:shd w:val="clear" w:color="auto" w:fill="auto"/>
            <w:vAlign w:val="center"/>
            <w:hideMark/>
          </w:tcPr>
          <w:p w14:paraId="199C44E9" w14:textId="77777777" w:rsidR="00D848F7" w:rsidRPr="00D848F7" w:rsidRDefault="00D848F7" w:rsidP="00D848F7">
            <w:pPr>
              <w:jc w:val="center"/>
              <w:rPr>
                <w:color w:val="000000"/>
                <w:sz w:val="22"/>
                <w:szCs w:val="22"/>
              </w:rPr>
            </w:pPr>
            <w:r w:rsidRPr="00D848F7">
              <w:rPr>
                <w:color w:val="000000"/>
                <w:sz w:val="22"/>
                <w:szCs w:val="22"/>
              </w:rPr>
              <w:t xml:space="preserve">подвал,от ввода до вр. на ТЦ д3 </w:t>
            </w:r>
          </w:p>
        </w:tc>
        <w:tc>
          <w:tcPr>
            <w:tcW w:w="2694" w:type="dxa"/>
            <w:tcBorders>
              <w:top w:val="nil"/>
              <w:left w:val="nil"/>
              <w:bottom w:val="single" w:sz="4" w:space="0" w:color="auto"/>
              <w:right w:val="single" w:sz="4" w:space="0" w:color="auto"/>
            </w:tcBorders>
            <w:shd w:val="clear" w:color="auto" w:fill="auto"/>
            <w:vAlign w:val="center"/>
            <w:hideMark/>
          </w:tcPr>
          <w:p w14:paraId="1B0C6AD9" w14:textId="77777777" w:rsidR="00D848F7" w:rsidRPr="00D848F7" w:rsidRDefault="00D848F7" w:rsidP="00D848F7">
            <w:pPr>
              <w:jc w:val="center"/>
              <w:rPr>
                <w:color w:val="000000"/>
                <w:sz w:val="22"/>
                <w:szCs w:val="22"/>
              </w:rPr>
            </w:pPr>
            <w:r w:rsidRPr="00D848F7">
              <w:rPr>
                <w:color w:val="000000"/>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466BD642" w14:textId="77777777" w:rsidR="00D848F7" w:rsidRPr="00D848F7" w:rsidRDefault="00D848F7" w:rsidP="00D848F7">
            <w:pPr>
              <w:jc w:val="center"/>
              <w:rPr>
                <w:color w:val="000000"/>
                <w:sz w:val="22"/>
                <w:szCs w:val="22"/>
              </w:rPr>
            </w:pPr>
            <w:r w:rsidRPr="00D848F7">
              <w:rPr>
                <w:color w:val="000000"/>
                <w:sz w:val="22"/>
                <w:szCs w:val="22"/>
              </w:rPr>
              <w:t>89</w:t>
            </w:r>
          </w:p>
        </w:tc>
        <w:tc>
          <w:tcPr>
            <w:tcW w:w="1985" w:type="dxa"/>
            <w:tcBorders>
              <w:top w:val="nil"/>
              <w:left w:val="nil"/>
              <w:bottom w:val="single" w:sz="4" w:space="0" w:color="auto"/>
              <w:right w:val="single" w:sz="4" w:space="0" w:color="auto"/>
            </w:tcBorders>
            <w:shd w:val="clear" w:color="auto" w:fill="auto"/>
            <w:vAlign w:val="center"/>
            <w:hideMark/>
          </w:tcPr>
          <w:p w14:paraId="32076A22" w14:textId="77777777" w:rsidR="00D848F7" w:rsidRPr="00D848F7" w:rsidRDefault="00D848F7" w:rsidP="00D848F7">
            <w:pPr>
              <w:jc w:val="center"/>
              <w:rPr>
                <w:color w:val="000000"/>
                <w:sz w:val="22"/>
                <w:szCs w:val="22"/>
              </w:rPr>
            </w:pPr>
            <w:r w:rsidRPr="00D848F7">
              <w:rPr>
                <w:color w:val="000000"/>
                <w:sz w:val="22"/>
                <w:szCs w:val="22"/>
              </w:rPr>
              <w:t>12,2</w:t>
            </w:r>
          </w:p>
        </w:tc>
        <w:tc>
          <w:tcPr>
            <w:tcW w:w="2126" w:type="dxa"/>
            <w:tcBorders>
              <w:top w:val="nil"/>
              <w:left w:val="nil"/>
              <w:bottom w:val="single" w:sz="4" w:space="0" w:color="auto"/>
              <w:right w:val="single" w:sz="4" w:space="0" w:color="auto"/>
            </w:tcBorders>
            <w:shd w:val="clear" w:color="auto" w:fill="auto"/>
            <w:vAlign w:val="center"/>
            <w:hideMark/>
          </w:tcPr>
          <w:p w14:paraId="617F711E"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712372C6" w14:textId="77777777" w:rsidR="00D848F7" w:rsidRPr="00D848F7" w:rsidRDefault="00D848F7" w:rsidP="00D848F7">
            <w:pPr>
              <w:rPr>
                <w:sz w:val="20"/>
                <w:szCs w:val="20"/>
              </w:rPr>
            </w:pPr>
          </w:p>
        </w:tc>
      </w:tr>
      <w:tr w:rsidR="00D848F7" w:rsidRPr="00D848F7" w14:paraId="50E89859" w14:textId="77777777" w:rsidTr="00D848F7">
        <w:trPr>
          <w:gridAfter w:val="1"/>
          <w:wAfter w:w="63"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599AF03E" w14:textId="77777777" w:rsidR="00D848F7" w:rsidRPr="00D848F7" w:rsidRDefault="00D848F7" w:rsidP="00D848F7">
            <w:pPr>
              <w:jc w:val="center"/>
              <w:rPr>
                <w:color w:val="000000"/>
                <w:sz w:val="22"/>
                <w:szCs w:val="22"/>
              </w:rPr>
            </w:pPr>
            <w:r w:rsidRPr="00D848F7">
              <w:rPr>
                <w:color w:val="000000"/>
                <w:sz w:val="22"/>
                <w:szCs w:val="22"/>
              </w:rPr>
              <w:t>2.169</w:t>
            </w:r>
          </w:p>
        </w:tc>
        <w:tc>
          <w:tcPr>
            <w:tcW w:w="1506" w:type="dxa"/>
            <w:tcBorders>
              <w:top w:val="nil"/>
              <w:left w:val="nil"/>
              <w:bottom w:val="single" w:sz="4" w:space="0" w:color="auto"/>
              <w:right w:val="single" w:sz="4" w:space="0" w:color="auto"/>
            </w:tcBorders>
            <w:shd w:val="clear" w:color="auto" w:fill="auto"/>
            <w:vAlign w:val="center"/>
            <w:hideMark/>
          </w:tcPr>
          <w:p w14:paraId="27FF63A6" w14:textId="77777777" w:rsidR="00D848F7" w:rsidRPr="00D848F7" w:rsidRDefault="00D848F7" w:rsidP="00D848F7">
            <w:pPr>
              <w:jc w:val="center"/>
              <w:rPr>
                <w:color w:val="000000"/>
                <w:sz w:val="22"/>
                <w:szCs w:val="22"/>
              </w:rPr>
            </w:pPr>
            <w:r w:rsidRPr="00D848F7">
              <w:rPr>
                <w:color w:val="000000"/>
                <w:sz w:val="22"/>
                <w:szCs w:val="22"/>
              </w:rPr>
              <w:t>8</w:t>
            </w:r>
          </w:p>
        </w:tc>
        <w:tc>
          <w:tcPr>
            <w:tcW w:w="3156" w:type="dxa"/>
            <w:tcBorders>
              <w:top w:val="nil"/>
              <w:left w:val="nil"/>
              <w:bottom w:val="single" w:sz="4" w:space="0" w:color="auto"/>
              <w:right w:val="single" w:sz="4" w:space="0" w:color="auto"/>
            </w:tcBorders>
            <w:shd w:val="clear" w:color="auto" w:fill="auto"/>
            <w:vAlign w:val="center"/>
            <w:hideMark/>
          </w:tcPr>
          <w:p w14:paraId="0B9EAB14" w14:textId="77777777" w:rsidR="00D848F7" w:rsidRPr="00D848F7" w:rsidRDefault="00D848F7" w:rsidP="00D848F7">
            <w:pPr>
              <w:jc w:val="center"/>
              <w:rPr>
                <w:color w:val="000000"/>
                <w:sz w:val="22"/>
                <w:szCs w:val="22"/>
              </w:rPr>
            </w:pPr>
            <w:r w:rsidRPr="00D848F7">
              <w:rPr>
                <w:color w:val="000000"/>
                <w:sz w:val="22"/>
                <w:szCs w:val="22"/>
              </w:rPr>
              <w:t>подвал,от вр.на ТЦ д.3 до стены  д.3а по ул.Советской</w:t>
            </w:r>
          </w:p>
        </w:tc>
        <w:tc>
          <w:tcPr>
            <w:tcW w:w="2694" w:type="dxa"/>
            <w:tcBorders>
              <w:top w:val="nil"/>
              <w:left w:val="nil"/>
              <w:bottom w:val="single" w:sz="4" w:space="0" w:color="auto"/>
              <w:right w:val="single" w:sz="4" w:space="0" w:color="auto"/>
            </w:tcBorders>
            <w:shd w:val="clear" w:color="auto" w:fill="auto"/>
            <w:vAlign w:val="center"/>
            <w:hideMark/>
          </w:tcPr>
          <w:p w14:paraId="6115D496" w14:textId="77777777" w:rsidR="00D848F7" w:rsidRPr="00D848F7" w:rsidRDefault="00D848F7" w:rsidP="00D848F7">
            <w:pPr>
              <w:jc w:val="center"/>
              <w:rPr>
                <w:color w:val="000000"/>
                <w:sz w:val="22"/>
                <w:szCs w:val="22"/>
              </w:rPr>
            </w:pPr>
            <w:r w:rsidRPr="00D848F7">
              <w:rPr>
                <w:color w:val="000000"/>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1D8972C9" w14:textId="77777777" w:rsidR="00D848F7" w:rsidRPr="00D848F7" w:rsidRDefault="00D848F7" w:rsidP="00D848F7">
            <w:pPr>
              <w:jc w:val="center"/>
              <w:rPr>
                <w:color w:val="000000"/>
                <w:sz w:val="22"/>
                <w:szCs w:val="22"/>
              </w:rPr>
            </w:pPr>
            <w:r w:rsidRPr="00D848F7">
              <w:rPr>
                <w:color w:val="000000"/>
                <w:sz w:val="22"/>
                <w:szCs w:val="22"/>
              </w:rPr>
              <w:t>57</w:t>
            </w:r>
          </w:p>
        </w:tc>
        <w:tc>
          <w:tcPr>
            <w:tcW w:w="1985" w:type="dxa"/>
            <w:tcBorders>
              <w:top w:val="nil"/>
              <w:left w:val="nil"/>
              <w:bottom w:val="single" w:sz="4" w:space="0" w:color="auto"/>
              <w:right w:val="single" w:sz="4" w:space="0" w:color="auto"/>
            </w:tcBorders>
            <w:shd w:val="clear" w:color="auto" w:fill="auto"/>
            <w:vAlign w:val="center"/>
            <w:hideMark/>
          </w:tcPr>
          <w:p w14:paraId="3D0538E6" w14:textId="77777777" w:rsidR="00D848F7" w:rsidRPr="00D848F7" w:rsidRDefault="00D848F7" w:rsidP="00D848F7">
            <w:pPr>
              <w:jc w:val="center"/>
              <w:rPr>
                <w:color w:val="000000"/>
                <w:sz w:val="22"/>
                <w:szCs w:val="22"/>
              </w:rPr>
            </w:pPr>
            <w:r w:rsidRPr="00D848F7">
              <w:rPr>
                <w:color w:val="000000"/>
                <w:sz w:val="22"/>
                <w:szCs w:val="22"/>
              </w:rPr>
              <w:t>73,0</w:t>
            </w:r>
          </w:p>
        </w:tc>
        <w:tc>
          <w:tcPr>
            <w:tcW w:w="2126" w:type="dxa"/>
            <w:tcBorders>
              <w:top w:val="nil"/>
              <w:left w:val="nil"/>
              <w:bottom w:val="single" w:sz="4" w:space="0" w:color="auto"/>
              <w:right w:val="single" w:sz="4" w:space="0" w:color="auto"/>
            </w:tcBorders>
            <w:shd w:val="clear" w:color="auto" w:fill="auto"/>
            <w:vAlign w:val="center"/>
            <w:hideMark/>
          </w:tcPr>
          <w:p w14:paraId="0C64AC05"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0D27F4D7" w14:textId="77777777" w:rsidR="00D848F7" w:rsidRPr="00D848F7" w:rsidRDefault="00D848F7" w:rsidP="00D848F7">
            <w:pPr>
              <w:rPr>
                <w:sz w:val="20"/>
                <w:szCs w:val="20"/>
              </w:rPr>
            </w:pPr>
          </w:p>
        </w:tc>
      </w:tr>
      <w:tr w:rsidR="00D848F7" w:rsidRPr="00D848F7" w14:paraId="02DBC689" w14:textId="77777777" w:rsidTr="00D848F7">
        <w:trPr>
          <w:gridAfter w:val="1"/>
          <w:wAfter w:w="63"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062969AC" w14:textId="77777777" w:rsidR="00D848F7" w:rsidRPr="00D848F7" w:rsidRDefault="00D848F7" w:rsidP="00D848F7">
            <w:pPr>
              <w:jc w:val="center"/>
              <w:rPr>
                <w:color w:val="000000"/>
                <w:sz w:val="22"/>
                <w:szCs w:val="22"/>
              </w:rPr>
            </w:pPr>
            <w:r w:rsidRPr="00D848F7">
              <w:rPr>
                <w:color w:val="000000"/>
                <w:sz w:val="22"/>
                <w:szCs w:val="22"/>
              </w:rPr>
              <w:t>2.170</w:t>
            </w:r>
          </w:p>
        </w:tc>
        <w:tc>
          <w:tcPr>
            <w:tcW w:w="1506" w:type="dxa"/>
            <w:tcBorders>
              <w:top w:val="nil"/>
              <w:left w:val="nil"/>
              <w:bottom w:val="single" w:sz="4" w:space="0" w:color="auto"/>
              <w:right w:val="single" w:sz="4" w:space="0" w:color="auto"/>
            </w:tcBorders>
            <w:shd w:val="clear" w:color="auto" w:fill="auto"/>
            <w:vAlign w:val="center"/>
            <w:hideMark/>
          </w:tcPr>
          <w:p w14:paraId="7DC7AF11" w14:textId="77777777" w:rsidR="00D848F7" w:rsidRPr="00D848F7" w:rsidRDefault="00D848F7" w:rsidP="00D848F7">
            <w:pPr>
              <w:jc w:val="center"/>
              <w:rPr>
                <w:color w:val="000000"/>
                <w:sz w:val="22"/>
                <w:szCs w:val="22"/>
              </w:rPr>
            </w:pPr>
            <w:r w:rsidRPr="00D848F7">
              <w:rPr>
                <w:color w:val="000000"/>
                <w:sz w:val="22"/>
                <w:szCs w:val="22"/>
              </w:rPr>
              <w:t>8</w:t>
            </w:r>
          </w:p>
        </w:tc>
        <w:tc>
          <w:tcPr>
            <w:tcW w:w="3156" w:type="dxa"/>
            <w:tcBorders>
              <w:top w:val="nil"/>
              <w:left w:val="nil"/>
              <w:bottom w:val="single" w:sz="4" w:space="0" w:color="auto"/>
              <w:right w:val="single" w:sz="4" w:space="0" w:color="auto"/>
            </w:tcBorders>
            <w:shd w:val="clear" w:color="auto" w:fill="auto"/>
            <w:vAlign w:val="center"/>
            <w:hideMark/>
          </w:tcPr>
          <w:p w14:paraId="7094193B" w14:textId="77777777" w:rsidR="00D848F7" w:rsidRPr="00D848F7" w:rsidRDefault="00D848F7" w:rsidP="00D848F7">
            <w:pPr>
              <w:jc w:val="center"/>
              <w:rPr>
                <w:color w:val="000000"/>
                <w:sz w:val="22"/>
                <w:szCs w:val="22"/>
              </w:rPr>
            </w:pPr>
            <w:r w:rsidRPr="00D848F7">
              <w:rPr>
                <w:color w:val="000000"/>
                <w:sz w:val="22"/>
                <w:szCs w:val="22"/>
              </w:rPr>
              <w:t>от УТ-2 до ввода в д.48а</w:t>
            </w:r>
          </w:p>
        </w:tc>
        <w:tc>
          <w:tcPr>
            <w:tcW w:w="2694" w:type="dxa"/>
            <w:tcBorders>
              <w:top w:val="nil"/>
              <w:left w:val="nil"/>
              <w:bottom w:val="single" w:sz="4" w:space="0" w:color="auto"/>
              <w:right w:val="single" w:sz="4" w:space="0" w:color="auto"/>
            </w:tcBorders>
            <w:shd w:val="clear" w:color="auto" w:fill="auto"/>
            <w:vAlign w:val="center"/>
            <w:hideMark/>
          </w:tcPr>
          <w:p w14:paraId="7C98E896" w14:textId="77777777" w:rsidR="00D848F7" w:rsidRPr="00D848F7" w:rsidRDefault="00D848F7" w:rsidP="00D848F7">
            <w:pPr>
              <w:jc w:val="center"/>
              <w:rPr>
                <w:color w:val="000000"/>
                <w:sz w:val="22"/>
                <w:szCs w:val="22"/>
              </w:rPr>
            </w:pPr>
            <w:r w:rsidRPr="00D848F7">
              <w:rPr>
                <w:color w:val="000000"/>
                <w:sz w:val="22"/>
                <w:szCs w:val="22"/>
              </w:rPr>
              <w:t>Теплосеть от УТ-2 к ж.дому 48 А ул. Машиностроителей микр.8</w:t>
            </w:r>
          </w:p>
        </w:tc>
        <w:tc>
          <w:tcPr>
            <w:tcW w:w="2409" w:type="dxa"/>
            <w:tcBorders>
              <w:top w:val="nil"/>
              <w:left w:val="nil"/>
              <w:bottom w:val="single" w:sz="4" w:space="0" w:color="auto"/>
              <w:right w:val="single" w:sz="4" w:space="0" w:color="auto"/>
            </w:tcBorders>
            <w:shd w:val="clear" w:color="auto" w:fill="auto"/>
            <w:noWrap/>
            <w:vAlign w:val="center"/>
            <w:hideMark/>
          </w:tcPr>
          <w:p w14:paraId="111FC1F3" w14:textId="77777777" w:rsidR="00D848F7" w:rsidRPr="00D848F7" w:rsidRDefault="00D848F7" w:rsidP="00D848F7">
            <w:pPr>
              <w:jc w:val="center"/>
              <w:rPr>
                <w:color w:val="000000"/>
                <w:sz w:val="22"/>
                <w:szCs w:val="22"/>
              </w:rPr>
            </w:pPr>
            <w:r w:rsidRPr="00D848F7">
              <w:rPr>
                <w:color w:val="000000"/>
                <w:sz w:val="22"/>
                <w:szCs w:val="22"/>
              </w:rPr>
              <w:t>108</w:t>
            </w:r>
          </w:p>
        </w:tc>
        <w:tc>
          <w:tcPr>
            <w:tcW w:w="1985" w:type="dxa"/>
            <w:tcBorders>
              <w:top w:val="nil"/>
              <w:left w:val="nil"/>
              <w:bottom w:val="single" w:sz="4" w:space="0" w:color="auto"/>
              <w:right w:val="single" w:sz="4" w:space="0" w:color="auto"/>
            </w:tcBorders>
            <w:shd w:val="clear" w:color="auto" w:fill="auto"/>
            <w:vAlign w:val="center"/>
            <w:hideMark/>
          </w:tcPr>
          <w:p w14:paraId="0A6039B5" w14:textId="77777777" w:rsidR="00D848F7" w:rsidRPr="00D848F7" w:rsidRDefault="00D848F7" w:rsidP="00D848F7">
            <w:pPr>
              <w:jc w:val="center"/>
              <w:rPr>
                <w:color w:val="000000"/>
                <w:sz w:val="22"/>
                <w:szCs w:val="22"/>
              </w:rPr>
            </w:pPr>
            <w:r w:rsidRPr="00D848F7">
              <w:rPr>
                <w:color w:val="000000"/>
                <w:sz w:val="22"/>
                <w:szCs w:val="22"/>
              </w:rPr>
              <w:t>28,9</w:t>
            </w:r>
          </w:p>
        </w:tc>
        <w:tc>
          <w:tcPr>
            <w:tcW w:w="2126" w:type="dxa"/>
            <w:tcBorders>
              <w:top w:val="nil"/>
              <w:left w:val="nil"/>
              <w:bottom w:val="single" w:sz="4" w:space="0" w:color="auto"/>
              <w:right w:val="single" w:sz="4" w:space="0" w:color="auto"/>
            </w:tcBorders>
            <w:shd w:val="clear" w:color="auto" w:fill="auto"/>
            <w:vAlign w:val="center"/>
            <w:hideMark/>
          </w:tcPr>
          <w:p w14:paraId="28929199"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19E860F1" w14:textId="77777777" w:rsidR="00D848F7" w:rsidRPr="00D848F7" w:rsidRDefault="00D848F7" w:rsidP="00D848F7">
            <w:pPr>
              <w:rPr>
                <w:sz w:val="20"/>
                <w:szCs w:val="20"/>
              </w:rPr>
            </w:pPr>
          </w:p>
        </w:tc>
      </w:tr>
      <w:tr w:rsidR="00D848F7" w:rsidRPr="00D848F7" w14:paraId="47FD5032" w14:textId="77777777" w:rsidTr="00D848F7">
        <w:trPr>
          <w:gridAfter w:val="1"/>
          <w:wAfter w:w="63"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445C2619" w14:textId="77777777" w:rsidR="00D848F7" w:rsidRPr="00D848F7" w:rsidRDefault="00D848F7" w:rsidP="00D848F7">
            <w:pPr>
              <w:jc w:val="center"/>
              <w:rPr>
                <w:color w:val="000000"/>
                <w:sz w:val="22"/>
                <w:szCs w:val="22"/>
              </w:rPr>
            </w:pPr>
            <w:r w:rsidRPr="00D848F7">
              <w:rPr>
                <w:color w:val="000000"/>
                <w:sz w:val="22"/>
                <w:szCs w:val="22"/>
              </w:rPr>
              <w:t>2.171</w:t>
            </w:r>
          </w:p>
        </w:tc>
        <w:tc>
          <w:tcPr>
            <w:tcW w:w="1506" w:type="dxa"/>
            <w:tcBorders>
              <w:top w:val="nil"/>
              <w:left w:val="nil"/>
              <w:bottom w:val="single" w:sz="4" w:space="0" w:color="auto"/>
              <w:right w:val="single" w:sz="4" w:space="0" w:color="auto"/>
            </w:tcBorders>
            <w:shd w:val="clear" w:color="auto" w:fill="auto"/>
            <w:vAlign w:val="center"/>
            <w:hideMark/>
          </w:tcPr>
          <w:p w14:paraId="1E2E6CFF" w14:textId="77777777" w:rsidR="00D848F7" w:rsidRPr="00D848F7" w:rsidRDefault="00D848F7" w:rsidP="00D848F7">
            <w:pPr>
              <w:jc w:val="center"/>
              <w:rPr>
                <w:color w:val="000000"/>
                <w:sz w:val="22"/>
                <w:szCs w:val="22"/>
              </w:rPr>
            </w:pPr>
            <w:r w:rsidRPr="00D848F7">
              <w:rPr>
                <w:color w:val="000000"/>
                <w:sz w:val="22"/>
                <w:szCs w:val="22"/>
              </w:rPr>
              <w:t>8</w:t>
            </w:r>
          </w:p>
        </w:tc>
        <w:tc>
          <w:tcPr>
            <w:tcW w:w="3156" w:type="dxa"/>
            <w:tcBorders>
              <w:top w:val="nil"/>
              <w:left w:val="nil"/>
              <w:bottom w:val="single" w:sz="4" w:space="0" w:color="auto"/>
              <w:right w:val="single" w:sz="4" w:space="0" w:color="auto"/>
            </w:tcBorders>
            <w:shd w:val="clear" w:color="auto" w:fill="auto"/>
            <w:vAlign w:val="center"/>
            <w:hideMark/>
          </w:tcPr>
          <w:p w14:paraId="761829EE" w14:textId="77777777" w:rsidR="00D848F7" w:rsidRPr="00D848F7" w:rsidRDefault="00D848F7" w:rsidP="00D848F7">
            <w:pPr>
              <w:jc w:val="center"/>
              <w:rPr>
                <w:color w:val="000000"/>
                <w:sz w:val="22"/>
                <w:szCs w:val="22"/>
              </w:rPr>
            </w:pPr>
            <w:r w:rsidRPr="00D848F7">
              <w:rPr>
                <w:color w:val="000000"/>
                <w:sz w:val="22"/>
                <w:szCs w:val="22"/>
              </w:rPr>
              <w:t>подвал,от стены до врезки на  ТЦ д.48а</w:t>
            </w:r>
          </w:p>
        </w:tc>
        <w:tc>
          <w:tcPr>
            <w:tcW w:w="2694" w:type="dxa"/>
            <w:tcBorders>
              <w:top w:val="nil"/>
              <w:left w:val="nil"/>
              <w:bottom w:val="single" w:sz="4" w:space="0" w:color="auto"/>
              <w:right w:val="single" w:sz="4" w:space="0" w:color="auto"/>
            </w:tcBorders>
            <w:shd w:val="clear" w:color="auto" w:fill="auto"/>
            <w:vAlign w:val="center"/>
            <w:hideMark/>
          </w:tcPr>
          <w:p w14:paraId="180D919D" w14:textId="3BE74693" w:rsidR="00D848F7" w:rsidRPr="00D848F7" w:rsidRDefault="00D848F7" w:rsidP="00D848F7">
            <w:pPr>
              <w:jc w:val="center"/>
              <w:rPr>
                <w:color w:val="000000"/>
                <w:sz w:val="22"/>
                <w:szCs w:val="22"/>
              </w:rPr>
            </w:pPr>
            <w:r w:rsidRPr="00D848F7">
              <w:rPr>
                <w:color w:val="000000"/>
                <w:sz w:val="22"/>
                <w:szCs w:val="22"/>
              </w:rPr>
              <w:t>Теплосеть к дому 48 ул. Машиностроителей микр.8</w:t>
            </w:r>
          </w:p>
        </w:tc>
        <w:tc>
          <w:tcPr>
            <w:tcW w:w="2409" w:type="dxa"/>
            <w:tcBorders>
              <w:top w:val="nil"/>
              <w:left w:val="nil"/>
              <w:bottom w:val="single" w:sz="4" w:space="0" w:color="auto"/>
              <w:right w:val="single" w:sz="4" w:space="0" w:color="auto"/>
            </w:tcBorders>
            <w:shd w:val="clear" w:color="auto" w:fill="auto"/>
            <w:noWrap/>
            <w:vAlign w:val="center"/>
            <w:hideMark/>
          </w:tcPr>
          <w:p w14:paraId="5B97FB24" w14:textId="77777777" w:rsidR="00D848F7" w:rsidRPr="00D848F7" w:rsidRDefault="00D848F7" w:rsidP="00D848F7">
            <w:pPr>
              <w:jc w:val="center"/>
              <w:rPr>
                <w:color w:val="000000"/>
                <w:sz w:val="22"/>
                <w:szCs w:val="22"/>
              </w:rPr>
            </w:pPr>
            <w:r w:rsidRPr="00D848F7">
              <w:rPr>
                <w:color w:val="000000"/>
                <w:sz w:val="22"/>
                <w:szCs w:val="22"/>
              </w:rPr>
              <w:t>108</w:t>
            </w:r>
          </w:p>
        </w:tc>
        <w:tc>
          <w:tcPr>
            <w:tcW w:w="1985" w:type="dxa"/>
            <w:tcBorders>
              <w:top w:val="nil"/>
              <w:left w:val="nil"/>
              <w:bottom w:val="single" w:sz="4" w:space="0" w:color="auto"/>
              <w:right w:val="single" w:sz="4" w:space="0" w:color="auto"/>
            </w:tcBorders>
            <w:shd w:val="clear" w:color="auto" w:fill="auto"/>
            <w:vAlign w:val="center"/>
            <w:hideMark/>
          </w:tcPr>
          <w:p w14:paraId="708A7C60" w14:textId="77777777" w:rsidR="00D848F7" w:rsidRPr="00D848F7" w:rsidRDefault="00D848F7" w:rsidP="00D848F7">
            <w:pPr>
              <w:jc w:val="center"/>
              <w:rPr>
                <w:color w:val="000000"/>
                <w:sz w:val="22"/>
                <w:szCs w:val="22"/>
              </w:rPr>
            </w:pPr>
            <w:r w:rsidRPr="00D848F7">
              <w:rPr>
                <w:color w:val="000000"/>
                <w:sz w:val="22"/>
                <w:szCs w:val="22"/>
              </w:rPr>
              <w:t>2,0</w:t>
            </w:r>
          </w:p>
        </w:tc>
        <w:tc>
          <w:tcPr>
            <w:tcW w:w="2126" w:type="dxa"/>
            <w:tcBorders>
              <w:top w:val="nil"/>
              <w:left w:val="nil"/>
              <w:bottom w:val="single" w:sz="4" w:space="0" w:color="auto"/>
              <w:right w:val="single" w:sz="4" w:space="0" w:color="auto"/>
            </w:tcBorders>
            <w:shd w:val="clear" w:color="auto" w:fill="auto"/>
            <w:vAlign w:val="center"/>
            <w:hideMark/>
          </w:tcPr>
          <w:p w14:paraId="0BD26916"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22162E5C" w14:textId="77777777" w:rsidR="00D848F7" w:rsidRPr="00D848F7" w:rsidRDefault="00D848F7" w:rsidP="00D848F7">
            <w:pPr>
              <w:rPr>
                <w:sz w:val="20"/>
                <w:szCs w:val="20"/>
              </w:rPr>
            </w:pPr>
          </w:p>
        </w:tc>
      </w:tr>
      <w:tr w:rsidR="00D848F7" w:rsidRPr="00D848F7" w14:paraId="02100CDF"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5BFA60A9" w14:textId="77777777" w:rsidR="00D848F7" w:rsidRPr="00D848F7" w:rsidRDefault="00D848F7" w:rsidP="00D848F7">
            <w:pPr>
              <w:jc w:val="center"/>
              <w:rPr>
                <w:color w:val="000000"/>
                <w:sz w:val="22"/>
                <w:szCs w:val="22"/>
              </w:rPr>
            </w:pPr>
            <w:r w:rsidRPr="00D848F7">
              <w:rPr>
                <w:color w:val="000000"/>
                <w:sz w:val="22"/>
                <w:szCs w:val="22"/>
              </w:rPr>
              <w:t>2.172</w:t>
            </w:r>
          </w:p>
        </w:tc>
        <w:tc>
          <w:tcPr>
            <w:tcW w:w="1506" w:type="dxa"/>
            <w:tcBorders>
              <w:top w:val="nil"/>
              <w:left w:val="nil"/>
              <w:bottom w:val="single" w:sz="4" w:space="0" w:color="auto"/>
              <w:right w:val="single" w:sz="4" w:space="0" w:color="auto"/>
            </w:tcBorders>
            <w:shd w:val="clear" w:color="auto" w:fill="auto"/>
            <w:vAlign w:val="center"/>
            <w:hideMark/>
          </w:tcPr>
          <w:p w14:paraId="2F5B0CB6" w14:textId="77777777" w:rsidR="00D848F7" w:rsidRPr="00D848F7" w:rsidRDefault="00D848F7" w:rsidP="00D848F7">
            <w:pPr>
              <w:jc w:val="center"/>
              <w:rPr>
                <w:color w:val="000000"/>
                <w:sz w:val="22"/>
                <w:szCs w:val="22"/>
              </w:rPr>
            </w:pPr>
            <w:r w:rsidRPr="00D848F7">
              <w:rPr>
                <w:color w:val="000000"/>
                <w:sz w:val="22"/>
                <w:szCs w:val="22"/>
              </w:rPr>
              <w:t>8</w:t>
            </w:r>
          </w:p>
        </w:tc>
        <w:tc>
          <w:tcPr>
            <w:tcW w:w="3156" w:type="dxa"/>
            <w:tcBorders>
              <w:top w:val="nil"/>
              <w:left w:val="nil"/>
              <w:bottom w:val="single" w:sz="4" w:space="0" w:color="auto"/>
              <w:right w:val="single" w:sz="4" w:space="0" w:color="auto"/>
            </w:tcBorders>
            <w:shd w:val="clear" w:color="auto" w:fill="auto"/>
            <w:vAlign w:val="center"/>
            <w:hideMark/>
          </w:tcPr>
          <w:p w14:paraId="53036960" w14:textId="77777777" w:rsidR="00D848F7" w:rsidRPr="00D848F7" w:rsidRDefault="00D848F7" w:rsidP="00D848F7">
            <w:pPr>
              <w:jc w:val="center"/>
              <w:rPr>
                <w:color w:val="000000"/>
                <w:sz w:val="22"/>
                <w:szCs w:val="22"/>
              </w:rPr>
            </w:pPr>
            <w:r w:rsidRPr="00D848F7">
              <w:rPr>
                <w:color w:val="000000"/>
                <w:sz w:val="22"/>
                <w:szCs w:val="22"/>
              </w:rPr>
              <w:t>подвал,от врезки на ТЦ д.48а до стены д.48</w:t>
            </w:r>
          </w:p>
        </w:tc>
        <w:tc>
          <w:tcPr>
            <w:tcW w:w="2694" w:type="dxa"/>
            <w:tcBorders>
              <w:top w:val="nil"/>
              <w:left w:val="nil"/>
              <w:bottom w:val="single" w:sz="4" w:space="0" w:color="auto"/>
              <w:right w:val="single" w:sz="4" w:space="0" w:color="auto"/>
            </w:tcBorders>
            <w:shd w:val="clear" w:color="auto" w:fill="auto"/>
            <w:vAlign w:val="center"/>
            <w:hideMark/>
          </w:tcPr>
          <w:p w14:paraId="44EE57C0" w14:textId="77777777" w:rsidR="00D848F7" w:rsidRPr="00D848F7" w:rsidRDefault="00D848F7" w:rsidP="00D848F7">
            <w:pPr>
              <w:jc w:val="center"/>
              <w:rPr>
                <w:color w:val="000000"/>
                <w:sz w:val="22"/>
                <w:szCs w:val="22"/>
              </w:rPr>
            </w:pPr>
            <w:r w:rsidRPr="00D848F7">
              <w:rPr>
                <w:color w:val="000000"/>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06A92C5B" w14:textId="77777777" w:rsidR="00D848F7" w:rsidRPr="00D848F7" w:rsidRDefault="00D848F7" w:rsidP="00D848F7">
            <w:pPr>
              <w:jc w:val="center"/>
              <w:rPr>
                <w:color w:val="000000"/>
                <w:sz w:val="22"/>
                <w:szCs w:val="22"/>
              </w:rPr>
            </w:pPr>
            <w:r w:rsidRPr="00D848F7">
              <w:rPr>
                <w:color w:val="000000"/>
                <w:sz w:val="22"/>
                <w:szCs w:val="22"/>
              </w:rPr>
              <w:t>89</w:t>
            </w:r>
          </w:p>
        </w:tc>
        <w:tc>
          <w:tcPr>
            <w:tcW w:w="1985" w:type="dxa"/>
            <w:tcBorders>
              <w:top w:val="nil"/>
              <w:left w:val="nil"/>
              <w:bottom w:val="single" w:sz="4" w:space="0" w:color="auto"/>
              <w:right w:val="single" w:sz="4" w:space="0" w:color="auto"/>
            </w:tcBorders>
            <w:shd w:val="clear" w:color="auto" w:fill="auto"/>
            <w:vAlign w:val="center"/>
            <w:hideMark/>
          </w:tcPr>
          <w:p w14:paraId="23175D1A" w14:textId="77777777" w:rsidR="00D848F7" w:rsidRPr="00D848F7" w:rsidRDefault="00D848F7" w:rsidP="00D848F7">
            <w:pPr>
              <w:jc w:val="center"/>
              <w:rPr>
                <w:color w:val="000000"/>
                <w:sz w:val="22"/>
                <w:szCs w:val="22"/>
              </w:rPr>
            </w:pPr>
            <w:r w:rsidRPr="00D848F7">
              <w:rPr>
                <w:color w:val="000000"/>
                <w:sz w:val="22"/>
                <w:szCs w:val="22"/>
              </w:rPr>
              <w:t>6,0</w:t>
            </w:r>
          </w:p>
        </w:tc>
        <w:tc>
          <w:tcPr>
            <w:tcW w:w="2126" w:type="dxa"/>
            <w:tcBorders>
              <w:top w:val="nil"/>
              <w:left w:val="nil"/>
              <w:bottom w:val="single" w:sz="4" w:space="0" w:color="auto"/>
              <w:right w:val="single" w:sz="4" w:space="0" w:color="auto"/>
            </w:tcBorders>
            <w:shd w:val="clear" w:color="auto" w:fill="auto"/>
            <w:vAlign w:val="center"/>
            <w:hideMark/>
          </w:tcPr>
          <w:p w14:paraId="525B7135"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1912D207" w14:textId="77777777" w:rsidR="00D848F7" w:rsidRPr="00D848F7" w:rsidRDefault="00D848F7" w:rsidP="00D848F7">
            <w:pPr>
              <w:rPr>
                <w:sz w:val="20"/>
                <w:szCs w:val="20"/>
              </w:rPr>
            </w:pPr>
          </w:p>
        </w:tc>
      </w:tr>
      <w:tr w:rsidR="00D848F7" w:rsidRPr="00D848F7" w14:paraId="34AC4ACE" w14:textId="77777777" w:rsidTr="00D848F7">
        <w:trPr>
          <w:gridAfter w:val="1"/>
          <w:wAfter w:w="63"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CCA6E93" w14:textId="77777777" w:rsidR="00D848F7" w:rsidRPr="00D848F7" w:rsidRDefault="00D848F7" w:rsidP="00D848F7">
            <w:pPr>
              <w:jc w:val="center"/>
              <w:rPr>
                <w:color w:val="000000"/>
                <w:sz w:val="22"/>
                <w:szCs w:val="22"/>
              </w:rPr>
            </w:pPr>
            <w:r w:rsidRPr="00D848F7">
              <w:rPr>
                <w:color w:val="000000"/>
                <w:sz w:val="22"/>
                <w:szCs w:val="22"/>
              </w:rPr>
              <w:t>2.173</w:t>
            </w:r>
          </w:p>
        </w:tc>
        <w:tc>
          <w:tcPr>
            <w:tcW w:w="1506" w:type="dxa"/>
            <w:tcBorders>
              <w:top w:val="nil"/>
              <w:left w:val="nil"/>
              <w:bottom w:val="single" w:sz="4" w:space="0" w:color="auto"/>
              <w:right w:val="single" w:sz="4" w:space="0" w:color="auto"/>
            </w:tcBorders>
            <w:shd w:val="clear" w:color="auto" w:fill="auto"/>
            <w:vAlign w:val="center"/>
            <w:hideMark/>
          </w:tcPr>
          <w:p w14:paraId="3D00D3A6" w14:textId="77777777" w:rsidR="00D848F7" w:rsidRPr="00D848F7" w:rsidRDefault="00D848F7" w:rsidP="00D848F7">
            <w:pPr>
              <w:jc w:val="center"/>
              <w:rPr>
                <w:color w:val="000000"/>
                <w:sz w:val="22"/>
                <w:szCs w:val="22"/>
              </w:rPr>
            </w:pPr>
            <w:r w:rsidRPr="00D848F7">
              <w:rPr>
                <w:color w:val="000000"/>
                <w:sz w:val="22"/>
                <w:szCs w:val="22"/>
              </w:rPr>
              <w:t>8</w:t>
            </w:r>
          </w:p>
        </w:tc>
        <w:tc>
          <w:tcPr>
            <w:tcW w:w="3156" w:type="dxa"/>
            <w:tcBorders>
              <w:top w:val="nil"/>
              <w:left w:val="nil"/>
              <w:bottom w:val="single" w:sz="4" w:space="0" w:color="auto"/>
              <w:right w:val="single" w:sz="4" w:space="0" w:color="auto"/>
            </w:tcBorders>
            <w:shd w:val="clear" w:color="auto" w:fill="auto"/>
            <w:vAlign w:val="center"/>
            <w:hideMark/>
          </w:tcPr>
          <w:p w14:paraId="63C45467" w14:textId="77777777" w:rsidR="00D848F7" w:rsidRPr="00D848F7" w:rsidRDefault="00D848F7" w:rsidP="00D848F7">
            <w:pPr>
              <w:jc w:val="center"/>
              <w:rPr>
                <w:color w:val="000000"/>
                <w:sz w:val="22"/>
                <w:szCs w:val="22"/>
              </w:rPr>
            </w:pPr>
            <w:r w:rsidRPr="00D848F7">
              <w:rPr>
                <w:color w:val="000000"/>
                <w:sz w:val="22"/>
                <w:szCs w:val="22"/>
              </w:rPr>
              <w:t>от УТ-3 до ввода в д.13 по ул.Чернышевской</w:t>
            </w:r>
          </w:p>
        </w:tc>
        <w:tc>
          <w:tcPr>
            <w:tcW w:w="2694" w:type="dxa"/>
            <w:tcBorders>
              <w:top w:val="nil"/>
              <w:left w:val="nil"/>
              <w:bottom w:val="single" w:sz="4" w:space="0" w:color="auto"/>
              <w:right w:val="single" w:sz="4" w:space="0" w:color="auto"/>
            </w:tcBorders>
            <w:shd w:val="clear" w:color="auto" w:fill="auto"/>
            <w:vAlign w:val="center"/>
            <w:hideMark/>
          </w:tcPr>
          <w:p w14:paraId="7DE6F018" w14:textId="77777777" w:rsidR="00D848F7" w:rsidRPr="00D848F7" w:rsidRDefault="00D848F7" w:rsidP="00D848F7">
            <w:pPr>
              <w:jc w:val="center"/>
              <w:rPr>
                <w:color w:val="000000"/>
                <w:sz w:val="22"/>
                <w:szCs w:val="22"/>
              </w:rPr>
            </w:pPr>
            <w:r w:rsidRPr="00D848F7">
              <w:rPr>
                <w:color w:val="000000"/>
                <w:sz w:val="22"/>
                <w:szCs w:val="22"/>
              </w:rPr>
              <w:t>Теплосеть от УТ-3 до дома 13 ул. Чернышевская микр.8</w:t>
            </w:r>
          </w:p>
        </w:tc>
        <w:tc>
          <w:tcPr>
            <w:tcW w:w="2409" w:type="dxa"/>
            <w:tcBorders>
              <w:top w:val="nil"/>
              <w:left w:val="nil"/>
              <w:bottom w:val="single" w:sz="4" w:space="0" w:color="auto"/>
              <w:right w:val="single" w:sz="4" w:space="0" w:color="auto"/>
            </w:tcBorders>
            <w:shd w:val="clear" w:color="auto" w:fill="auto"/>
            <w:noWrap/>
            <w:vAlign w:val="center"/>
            <w:hideMark/>
          </w:tcPr>
          <w:p w14:paraId="1F95D284" w14:textId="77777777" w:rsidR="00D848F7" w:rsidRPr="00D848F7" w:rsidRDefault="00D848F7" w:rsidP="00D848F7">
            <w:pPr>
              <w:jc w:val="center"/>
              <w:rPr>
                <w:color w:val="000000"/>
                <w:sz w:val="22"/>
                <w:szCs w:val="22"/>
              </w:rPr>
            </w:pPr>
            <w:r w:rsidRPr="00D848F7">
              <w:rPr>
                <w:color w:val="000000"/>
                <w:sz w:val="22"/>
                <w:szCs w:val="22"/>
              </w:rPr>
              <w:t>76</w:t>
            </w:r>
          </w:p>
        </w:tc>
        <w:tc>
          <w:tcPr>
            <w:tcW w:w="1985" w:type="dxa"/>
            <w:tcBorders>
              <w:top w:val="nil"/>
              <w:left w:val="nil"/>
              <w:bottom w:val="single" w:sz="4" w:space="0" w:color="auto"/>
              <w:right w:val="single" w:sz="4" w:space="0" w:color="auto"/>
            </w:tcBorders>
            <w:shd w:val="clear" w:color="auto" w:fill="auto"/>
            <w:vAlign w:val="center"/>
            <w:hideMark/>
          </w:tcPr>
          <w:p w14:paraId="51B9C6ED" w14:textId="77777777" w:rsidR="00D848F7" w:rsidRPr="00D848F7" w:rsidRDefault="00D848F7" w:rsidP="00D848F7">
            <w:pPr>
              <w:jc w:val="center"/>
              <w:rPr>
                <w:color w:val="000000"/>
                <w:sz w:val="22"/>
                <w:szCs w:val="22"/>
              </w:rPr>
            </w:pPr>
            <w:r w:rsidRPr="00D848F7">
              <w:rPr>
                <w:color w:val="000000"/>
                <w:sz w:val="22"/>
                <w:szCs w:val="22"/>
              </w:rPr>
              <w:t>13,5</w:t>
            </w:r>
          </w:p>
        </w:tc>
        <w:tc>
          <w:tcPr>
            <w:tcW w:w="2126" w:type="dxa"/>
            <w:tcBorders>
              <w:top w:val="nil"/>
              <w:left w:val="nil"/>
              <w:bottom w:val="single" w:sz="4" w:space="0" w:color="auto"/>
              <w:right w:val="single" w:sz="4" w:space="0" w:color="auto"/>
            </w:tcBorders>
            <w:shd w:val="clear" w:color="auto" w:fill="auto"/>
            <w:vAlign w:val="center"/>
            <w:hideMark/>
          </w:tcPr>
          <w:p w14:paraId="5F115C0B"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38050C0E" w14:textId="77777777" w:rsidR="00D848F7" w:rsidRPr="00D848F7" w:rsidRDefault="00D848F7" w:rsidP="00D848F7">
            <w:pPr>
              <w:rPr>
                <w:sz w:val="20"/>
                <w:szCs w:val="20"/>
              </w:rPr>
            </w:pPr>
          </w:p>
        </w:tc>
      </w:tr>
      <w:tr w:rsidR="00D848F7" w:rsidRPr="00D848F7" w14:paraId="38607C08" w14:textId="77777777" w:rsidTr="00D848F7">
        <w:trPr>
          <w:gridAfter w:val="1"/>
          <w:wAfter w:w="63"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50BE92E2" w14:textId="77777777" w:rsidR="00D848F7" w:rsidRPr="00D848F7" w:rsidRDefault="00D848F7" w:rsidP="00D848F7">
            <w:pPr>
              <w:jc w:val="center"/>
              <w:rPr>
                <w:color w:val="000000"/>
                <w:sz w:val="22"/>
                <w:szCs w:val="22"/>
              </w:rPr>
            </w:pPr>
            <w:r w:rsidRPr="00D848F7">
              <w:rPr>
                <w:color w:val="000000"/>
                <w:sz w:val="22"/>
                <w:szCs w:val="22"/>
              </w:rPr>
              <w:t>2.174</w:t>
            </w:r>
          </w:p>
        </w:tc>
        <w:tc>
          <w:tcPr>
            <w:tcW w:w="1506" w:type="dxa"/>
            <w:tcBorders>
              <w:top w:val="nil"/>
              <w:left w:val="nil"/>
              <w:bottom w:val="single" w:sz="4" w:space="0" w:color="auto"/>
              <w:right w:val="single" w:sz="4" w:space="0" w:color="auto"/>
            </w:tcBorders>
            <w:shd w:val="clear" w:color="auto" w:fill="auto"/>
            <w:vAlign w:val="center"/>
            <w:hideMark/>
          </w:tcPr>
          <w:p w14:paraId="3A15BDF8" w14:textId="77777777" w:rsidR="00D848F7" w:rsidRPr="00D848F7" w:rsidRDefault="00D848F7" w:rsidP="00D848F7">
            <w:pPr>
              <w:jc w:val="center"/>
              <w:rPr>
                <w:sz w:val="22"/>
                <w:szCs w:val="22"/>
              </w:rPr>
            </w:pPr>
            <w:r w:rsidRPr="00D848F7">
              <w:rPr>
                <w:sz w:val="22"/>
                <w:szCs w:val="22"/>
              </w:rPr>
              <w:t>8</w:t>
            </w:r>
          </w:p>
        </w:tc>
        <w:tc>
          <w:tcPr>
            <w:tcW w:w="3156" w:type="dxa"/>
            <w:tcBorders>
              <w:top w:val="nil"/>
              <w:left w:val="nil"/>
              <w:bottom w:val="single" w:sz="4" w:space="0" w:color="auto"/>
              <w:right w:val="single" w:sz="4" w:space="0" w:color="auto"/>
            </w:tcBorders>
            <w:shd w:val="clear" w:color="auto" w:fill="auto"/>
            <w:vAlign w:val="center"/>
            <w:hideMark/>
          </w:tcPr>
          <w:p w14:paraId="6F25B313" w14:textId="77777777" w:rsidR="00D848F7" w:rsidRPr="00D848F7" w:rsidRDefault="00D848F7" w:rsidP="00D848F7">
            <w:pPr>
              <w:jc w:val="center"/>
              <w:rPr>
                <w:sz w:val="22"/>
                <w:szCs w:val="22"/>
              </w:rPr>
            </w:pPr>
            <w:r w:rsidRPr="00D848F7">
              <w:rPr>
                <w:sz w:val="22"/>
                <w:szCs w:val="22"/>
              </w:rPr>
              <w:t>подвал,к д.№12</w:t>
            </w:r>
          </w:p>
        </w:tc>
        <w:tc>
          <w:tcPr>
            <w:tcW w:w="2694" w:type="dxa"/>
            <w:tcBorders>
              <w:top w:val="nil"/>
              <w:left w:val="nil"/>
              <w:bottom w:val="single" w:sz="4" w:space="0" w:color="auto"/>
              <w:right w:val="single" w:sz="4" w:space="0" w:color="auto"/>
            </w:tcBorders>
            <w:shd w:val="clear" w:color="auto" w:fill="auto"/>
            <w:vAlign w:val="center"/>
            <w:hideMark/>
          </w:tcPr>
          <w:p w14:paraId="1453D3E5" w14:textId="77777777" w:rsidR="00D848F7" w:rsidRPr="00D848F7" w:rsidRDefault="00D848F7" w:rsidP="00D848F7">
            <w:pPr>
              <w:jc w:val="center"/>
              <w:rPr>
                <w:sz w:val="22"/>
                <w:szCs w:val="22"/>
              </w:rPr>
            </w:pPr>
            <w:r w:rsidRPr="00D848F7">
              <w:rPr>
                <w:sz w:val="22"/>
                <w:szCs w:val="22"/>
              </w:rPr>
              <w:t>Теплосеть к дому 6 А ул. Ново-Советская микр.8</w:t>
            </w:r>
          </w:p>
        </w:tc>
        <w:tc>
          <w:tcPr>
            <w:tcW w:w="2409" w:type="dxa"/>
            <w:tcBorders>
              <w:top w:val="nil"/>
              <w:left w:val="nil"/>
              <w:bottom w:val="single" w:sz="4" w:space="0" w:color="auto"/>
              <w:right w:val="single" w:sz="4" w:space="0" w:color="auto"/>
            </w:tcBorders>
            <w:shd w:val="clear" w:color="auto" w:fill="auto"/>
            <w:noWrap/>
            <w:vAlign w:val="center"/>
            <w:hideMark/>
          </w:tcPr>
          <w:p w14:paraId="6EF4B28F" w14:textId="77777777" w:rsidR="00D848F7" w:rsidRPr="00D848F7" w:rsidRDefault="00D848F7" w:rsidP="00D848F7">
            <w:pPr>
              <w:jc w:val="center"/>
              <w:rPr>
                <w:color w:val="000000"/>
                <w:sz w:val="22"/>
                <w:szCs w:val="22"/>
              </w:rPr>
            </w:pPr>
            <w:r w:rsidRPr="00D848F7">
              <w:rPr>
                <w:color w:val="000000"/>
                <w:sz w:val="22"/>
                <w:szCs w:val="22"/>
              </w:rPr>
              <w:t>89</w:t>
            </w:r>
          </w:p>
        </w:tc>
        <w:tc>
          <w:tcPr>
            <w:tcW w:w="1985" w:type="dxa"/>
            <w:tcBorders>
              <w:top w:val="nil"/>
              <w:left w:val="nil"/>
              <w:bottom w:val="single" w:sz="4" w:space="0" w:color="auto"/>
              <w:right w:val="single" w:sz="4" w:space="0" w:color="auto"/>
            </w:tcBorders>
            <w:shd w:val="clear" w:color="auto" w:fill="auto"/>
            <w:vAlign w:val="center"/>
            <w:hideMark/>
          </w:tcPr>
          <w:p w14:paraId="3C7304E5" w14:textId="77777777" w:rsidR="00D848F7" w:rsidRPr="00D848F7" w:rsidRDefault="00D848F7" w:rsidP="00D848F7">
            <w:pPr>
              <w:jc w:val="center"/>
              <w:rPr>
                <w:color w:val="000000"/>
                <w:sz w:val="22"/>
                <w:szCs w:val="22"/>
              </w:rPr>
            </w:pPr>
            <w:r w:rsidRPr="00D848F7">
              <w:rPr>
                <w:color w:val="000000"/>
                <w:sz w:val="22"/>
                <w:szCs w:val="22"/>
              </w:rPr>
              <w:t>35,0</w:t>
            </w:r>
          </w:p>
        </w:tc>
        <w:tc>
          <w:tcPr>
            <w:tcW w:w="2126" w:type="dxa"/>
            <w:tcBorders>
              <w:top w:val="nil"/>
              <w:left w:val="nil"/>
              <w:bottom w:val="single" w:sz="4" w:space="0" w:color="auto"/>
              <w:right w:val="single" w:sz="4" w:space="0" w:color="auto"/>
            </w:tcBorders>
            <w:shd w:val="clear" w:color="auto" w:fill="auto"/>
            <w:vAlign w:val="center"/>
            <w:hideMark/>
          </w:tcPr>
          <w:p w14:paraId="238FA33A"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5875C056" w14:textId="77777777" w:rsidR="00D848F7" w:rsidRPr="00D848F7" w:rsidRDefault="00D848F7" w:rsidP="00D848F7">
            <w:pPr>
              <w:rPr>
                <w:sz w:val="20"/>
                <w:szCs w:val="20"/>
              </w:rPr>
            </w:pPr>
          </w:p>
        </w:tc>
      </w:tr>
      <w:tr w:rsidR="00D848F7" w:rsidRPr="00D848F7" w14:paraId="6621B146" w14:textId="77777777" w:rsidTr="00D848F7">
        <w:trPr>
          <w:gridAfter w:val="1"/>
          <w:wAfter w:w="63"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6883221C" w14:textId="77777777" w:rsidR="00D848F7" w:rsidRPr="00D848F7" w:rsidRDefault="00D848F7" w:rsidP="00D848F7">
            <w:pPr>
              <w:jc w:val="center"/>
              <w:rPr>
                <w:color w:val="000000"/>
                <w:sz w:val="22"/>
                <w:szCs w:val="22"/>
              </w:rPr>
            </w:pPr>
            <w:r w:rsidRPr="00D848F7">
              <w:rPr>
                <w:color w:val="000000"/>
                <w:sz w:val="22"/>
                <w:szCs w:val="22"/>
              </w:rPr>
              <w:t>2.175</w:t>
            </w:r>
          </w:p>
        </w:tc>
        <w:tc>
          <w:tcPr>
            <w:tcW w:w="1506" w:type="dxa"/>
            <w:tcBorders>
              <w:top w:val="nil"/>
              <w:left w:val="nil"/>
              <w:bottom w:val="single" w:sz="4" w:space="0" w:color="auto"/>
              <w:right w:val="single" w:sz="4" w:space="0" w:color="auto"/>
            </w:tcBorders>
            <w:shd w:val="clear" w:color="auto" w:fill="auto"/>
            <w:vAlign w:val="center"/>
            <w:hideMark/>
          </w:tcPr>
          <w:p w14:paraId="09C078E5" w14:textId="77777777" w:rsidR="00D848F7" w:rsidRPr="00D848F7" w:rsidRDefault="00D848F7" w:rsidP="00D848F7">
            <w:pPr>
              <w:jc w:val="center"/>
              <w:rPr>
                <w:sz w:val="22"/>
                <w:szCs w:val="22"/>
              </w:rPr>
            </w:pPr>
            <w:r w:rsidRPr="00D848F7">
              <w:rPr>
                <w:sz w:val="22"/>
                <w:szCs w:val="22"/>
              </w:rPr>
              <w:t>8</w:t>
            </w:r>
          </w:p>
        </w:tc>
        <w:tc>
          <w:tcPr>
            <w:tcW w:w="3156" w:type="dxa"/>
            <w:tcBorders>
              <w:top w:val="nil"/>
              <w:left w:val="nil"/>
              <w:bottom w:val="single" w:sz="4" w:space="0" w:color="auto"/>
              <w:right w:val="single" w:sz="4" w:space="0" w:color="auto"/>
            </w:tcBorders>
            <w:shd w:val="clear" w:color="auto" w:fill="auto"/>
            <w:vAlign w:val="center"/>
            <w:hideMark/>
          </w:tcPr>
          <w:p w14:paraId="37EAB22C" w14:textId="77777777" w:rsidR="00D848F7" w:rsidRPr="00D848F7" w:rsidRDefault="00D848F7" w:rsidP="00D848F7">
            <w:pPr>
              <w:jc w:val="center"/>
              <w:rPr>
                <w:sz w:val="22"/>
                <w:szCs w:val="22"/>
              </w:rPr>
            </w:pPr>
            <w:r w:rsidRPr="00D848F7">
              <w:rPr>
                <w:sz w:val="22"/>
                <w:szCs w:val="22"/>
              </w:rPr>
              <w:t>подвал,от момента врезки до выхода из д.12 в стор.6А</w:t>
            </w:r>
          </w:p>
        </w:tc>
        <w:tc>
          <w:tcPr>
            <w:tcW w:w="2694" w:type="dxa"/>
            <w:tcBorders>
              <w:top w:val="nil"/>
              <w:left w:val="nil"/>
              <w:bottom w:val="single" w:sz="4" w:space="0" w:color="auto"/>
              <w:right w:val="single" w:sz="4" w:space="0" w:color="auto"/>
            </w:tcBorders>
            <w:shd w:val="clear" w:color="auto" w:fill="auto"/>
            <w:vAlign w:val="center"/>
            <w:hideMark/>
          </w:tcPr>
          <w:p w14:paraId="41C218AD"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4E3984C1" w14:textId="77777777" w:rsidR="00D848F7" w:rsidRPr="00D848F7" w:rsidRDefault="00D848F7" w:rsidP="00D848F7">
            <w:pPr>
              <w:jc w:val="center"/>
              <w:rPr>
                <w:color w:val="000000"/>
                <w:sz w:val="22"/>
                <w:szCs w:val="22"/>
              </w:rPr>
            </w:pPr>
            <w:r w:rsidRPr="00D848F7">
              <w:rPr>
                <w:color w:val="000000"/>
                <w:sz w:val="22"/>
                <w:szCs w:val="22"/>
              </w:rPr>
              <w:t>57</w:t>
            </w:r>
          </w:p>
        </w:tc>
        <w:tc>
          <w:tcPr>
            <w:tcW w:w="1985" w:type="dxa"/>
            <w:tcBorders>
              <w:top w:val="nil"/>
              <w:left w:val="nil"/>
              <w:bottom w:val="single" w:sz="4" w:space="0" w:color="auto"/>
              <w:right w:val="single" w:sz="4" w:space="0" w:color="auto"/>
            </w:tcBorders>
            <w:shd w:val="clear" w:color="auto" w:fill="auto"/>
            <w:vAlign w:val="center"/>
            <w:hideMark/>
          </w:tcPr>
          <w:p w14:paraId="0FA6CD23" w14:textId="77777777" w:rsidR="00D848F7" w:rsidRPr="00D848F7" w:rsidRDefault="00D848F7" w:rsidP="00D848F7">
            <w:pPr>
              <w:jc w:val="center"/>
              <w:rPr>
                <w:color w:val="000000"/>
                <w:sz w:val="22"/>
                <w:szCs w:val="22"/>
              </w:rPr>
            </w:pPr>
            <w:r w:rsidRPr="00D848F7">
              <w:rPr>
                <w:color w:val="000000"/>
                <w:sz w:val="22"/>
                <w:szCs w:val="22"/>
              </w:rPr>
              <w:t>9,8</w:t>
            </w:r>
          </w:p>
        </w:tc>
        <w:tc>
          <w:tcPr>
            <w:tcW w:w="2126" w:type="dxa"/>
            <w:tcBorders>
              <w:top w:val="nil"/>
              <w:left w:val="nil"/>
              <w:bottom w:val="single" w:sz="4" w:space="0" w:color="auto"/>
              <w:right w:val="single" w:sz="4" w:space="0" w:color="auto"/>
            </w:tcBorders>
            <w:shd w:val="clear" w:color="auto" w:fill="auto"/>
            <w:vAlign w:val="center"/>
            <w:hideMark/>
          </w:tcPr>
          <w:p w14:paraId="0D187635"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7E7B9575" w14:textId="77777777" w:rsidR="00D848F7" w:rsidRPr="00D848F7" w:rsidRDefault="00D848F7" w:rsidP="00D848F7">
            <w:pPr>
              <w:rPr>
                <w:sz w:val="20"/>
                <w:szCs w:val="20"/>
              </w:rPr>
            </w:pPr>
          </w:p>
        </w:tc>
      </w:tr>
      <w:tr w:rsidR="00D848F7" w:rsidRPr="00D848F7" w14:paraId="104DE207"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59AA95D" w14:textId="77777777" w:rsidR="00D848F7" w:rsidRPr="00D848F7" w:rsidRDefault="00D848F7" w:rsidP="00D848F7">
            <w:pPr>
              <w:jc w:val="center"/>
              <w:rPr>
                <w:color w:val="000000"/>
                <w:sz w:val="22"/>
                <w:szCs w:val="22"/>
              </w:rPr>
            </w:pPr>
            <w:r w:rsidRPr="00D848F7">
              <w:rPr>
                <w:color w:val="000000"/>
                <w:sz w:val="22"/>
                <w:szCs w:val="22"/>
              </w:rPr>
              <w:t>2.176</w:t>
            </w:r>
          </w:p>
        </w:tc>
        <w:tc>
          <w:tcPr>
            <w:tcW w:w="1506" w:type="dxa"/>
            <w:tcBorders>
              <w:top w:val="nil"/>
              <w:left w:val="nil"/>
              <w:bottom w:val="single" w:sz="4" w:space="0" w:color="auto"/>
              <w:right w:val="single" w:sz="4" w:space="0" w:color="auto"/>
            </w:tcBorders>
            <w:shd w:val="clear" w:color="auto" w:fill="auto"/>
            <w:vAlign w:val="center"/>
            <w:hideMark/>
          </w:tcPr>
          <w:p w14:paraId="096033F3" w14:textId="77777777" w:rsidR="00D848F7" w:rsidRPr="00D848F7" w:rsidRDefault="00D848F7" w:rsidP="00D848F7">
            <w:pPr>
              <w:jc w:val="center"/>
              <w:rPr>
                <w:color w:val="000000"/>
                <w:sz w:val="22"/>
                <w:szCs w:val="22"/>
              </w:rPr>
            </w:pPr>
            <w:r w:rsidRPr="00D848F7">
              <w:rPr>
                <w:color w:val="000000"/>
                <w:sz w:val="22"/>
                <w:szCs w:val="22"/>
              </w:rPr>
              <w:t>8</w:t>
            </w:r>
          </w:p>
        </w:tc>
        <w:tc>
          <w:tcPr>
            <w:tcW w:w="3156" w:type="dxa"/>
            <w:tcBorders>
              <w:top w:val="nil"/>
              <w:left w:val="nil"/>
              <w:bottom w:val="single" w:sz="4" w:space="0" w:color="auto"/>
              <w:right w:val="single" w:sz="4" w:space="0" w:color="auto"/>
            </w:tcBorders>
            <w:shd w:val="clear" w:color="auto" w:fill="auto"/>
            <w:vAlign w:val="center"/>
            <w:hideMark/>
          </w:tcPr>
          <w:p w14:paraId="4AB5989D" w14:textId="77777777" w:rsidR="00D848F7" w:rsidRPr="00D848F7" w:rsidRDefault="00D848F7" w:rsidP="00D848F7">
            <w:pPr>
              <w:jc w:val="center"/>
              <w:rPr>
                <w:color w:val="000000"/>
                <w:sz w:val="22"/>
                <w:szCs w:val="22"/>
              </w:rPr>
            </w:pPr>
            <w:r w:rsidRPr="00D848F7">
              <w:rPr>
                <w:color w:val="000000"/>
                <w:sz w:val="22"/>
                <w:szCs w:val="22"/>
              </w:rPr>
              <w:t>от д.12 до УТ-6</w:t>
            </w:r>
          </w:p>
        </w:tc>
        <w:tc>
          <w:tcPr>
            <w:tcW w:w="2694" w:type="dxa"/>
            <w:tcBorders>
              <w:top w:val="nil"/>
              <w:left w:val="nil"/>
              <w:bottom w:val="single" w:sz="4" w:space="0" w:color="auto"/>
              <w:right w:val="single" w:sz="4" w:space="0" w:color="auto"/>
            </w:tcBorders>
            <w:shd w:val="clear" w:color="auto" w:fill="auto"/>
            <w:vAlign w:val="center"/>
            <w:hideMark/>
          </w:tcPr>
          <w:p w14:paraId="33ACA6BD" w14:textId="77777777" w:rsidR="00D848F7" w:rsidRPr="00D848F7" w:rsidRDefault="00D848F7" w:rsidP="00D848F7">
            <w:pPr>
              <w:jc w:val="center"/>
              <w:rPr>
                <w:color w:val="000000"/>
                <w:sz w:val="22"/>
                <w:szCs w:val="22"/>
              </w:rPr>
            </w:pPr>
            <w:r w:rsidRPr="00D848F7">
              <w:rPr>
                <w:color w:val="000000"/>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01856320" w14:textId="77777777" w:rsidR="00D848F7" w:rsidRPr="00D848F7" w:rsidRDefault="00D848F7" w:rsidP="00D848F7">
            <w:pPr>
              <w:jc w:val="center"/>
              <w:rPr>
                <w:color w:val="000000"/>
                <w:sz w:val="22"/>
                <w:szCs w:val="22"/>
              </w:rPr>
            </w:pPr>
            <w:r w:rsidRPr="00D848F7">
              <w:rPr>
                <w:color w:val="000000"/>
                <w:sz w:val="22"/>
                <w:szCs w:val="22"/>
              </w:rPr>
              <w:t>57</w:t>
            </w:r>
          </w:p>
        </w:tc>
        <w:tc>
          <w:tcPr>
            <w:tcW w:w="1985" w:type="dxa"/>
            <w:tcBorders>
              <w:top w:val="nil"/>
              <w:left w:val="nil"/>
              <w:bottom w:val="single" w:sz="4" w:space="0" w:color="auto"/>
              <w:right w:val="single" w:sz="4" w:space="0" w:color="auto"/>
            </w:tcBorders>
            <w:shd w:val="clear" w:color="auto" w:fill="auto"/>
            <w:vAlign w:val="center"/>
            <w:hideMark/>
          </w:tcPr>
          <w:p w14:paraId="75387A85" w14:textId="77777777" w:rsidR="00D848F7" w:rsidRPr="00D848F7" w:rsidRDefault="00D848F7" w:rsidP="00D848F7">
            <w:pPr>
              <w:jc w:val="center"/>
              <w:rPr>
                <w:color w:val="000000"/>
                <w:sz w:val="22"/>
                <w:szCs w:val="22"/>
              </w:rPr>
            </w:pPr>
            <w:r w:rsidRPr="00D848F7">
              <w:rPr>
                <w:color w:val="000000"/>
                <w:sz w:val="22"/>
                <w:szCs w:val="22"/>
              </w:rPr>
              <w:t>33,4</w:t>
            </w:r>
          </w:p>
        </w:tc>
        <w:tc>
          <w:tcPr>
            <w:tcW w:w="2126" w:type="dxa"/>
            <w:tcBorders>
              <w:top w:val="nil"/>
              <w:left w:val="nil"/>
              <w:bottom w:val="single" w:sz="4" w:space="0" w:color="auto"/>
              <w:right w:val="single" w:sz="4" w:space="0" w:color="auto"/>
            </w:tcBorders>
            <w:shd w:val="clear" w:color="auto" w:fill="auto"/>
            <w:vAlign w:val="center"/>
            <w:hideMark/>
          </w:tcPr>
          <w:p w14:paraId="12C12D7E"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17FAEC74" w14:textId="77777777" w:rsidR="00D848F7" w:rsidRPr="00D848F7" w:rsidRDefault="00D848F7" w:rsidP="00D848F7">
            <w:pPr>
              <w:rPr>
                <w:sz w:val="20"/>
                <w:szCs w:val="20"/>
              </w:rPr>
            </w:pPr>
          </w:p>
        </w:tc>
      </w:tr>
      <w:tr w:rsidR="00D848F7" w:rsidRPr="00D848F7" w14:paraId="792719AD"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6E4EFC0" w14:textId="77777777" w:rsidR="00D848F7" w:rsidRPr="00D848F7" w:rsidRDefault="00D848F7" w:rsidP="00D848F7">
            <w:pPr>
              <w:jc w:val="center"/>
              <w:rPr>
                <w:color w:val="000000"/>
                <w:sz w:val="22"/>
                <w:szCs w:val="22"/>
              </w:rPr>
            </w:pPr>
            <w:r w:rsidRPr="00D848F7">
              <w:rPr>
                <w:color w:val="000000"/>
                <w:sz w:val="22"/>
                <w:szCs w:val="22"/>
              </w:rPr>
              <w:t>2.177</w:t>
            </w:r>
          </w:p>
        </w:tc>
        <w:tc>
          <w:tcPr>
            <w:tcW w:w="1506" w:type="dxa"/>
            <w:tcBorders>
              <w:top w:val="nil"/>
              <w:left w:val="nil"/>
              <w:bottom w:val="single" w:sz="4" w:space="0" w:color="auto"/>
              <w:right w:val="single" w:sz="4" w:space="0" w:color="auto"/>
            </w:tcBorders>
            <w:shd w:val="clear" w:color="auto" w:fill="auto"/>
            <w:vAlign w:val="center"/>
            <w:hideMark/>
          </w:tcPr>
          <w:p w14:paraId="67CE5DFB" w14:textId="77777777" w:rsidR="00D848F7" w:rsidRPr="00D848F7" w:rsidRDefault="00D848F7" w:rsidP="00D848F7">
            <w:pPr>
              <w:jc w:val="center"/>
              <w:rPr>
                <w:color w:val="000000"/>
                <w:sz w:val="22"/>
                <w:szCs w:val="22"/>
              </w:rPr>
            </w:pPr>
            <w:r w:rsidRPr="00D848F7">
              <w:rPr>
                <w:color w:val="000000"/>
                <w:sz w:val="22"/>
                <w:szCs w:val="22"/>
              </w:rPr>
              <w:t>8</w:t>
            </w:r>
          </w:p>
        </w:tc>
        <w:tc>
          <w:tcPr>
            <w:tcW w:w="3156" w:type="dxa"/>
            <w:tcBorders>
              <w:top w:val="nil"/>
              <w:left w:val="nil"/>
              <w:bottom w:val="single" w:sz="4" w:space="0" w:color="auto"/>
              <w:right w:val="single" w:sz="4" w:space="0" w:color="auto"/>
            </w:tcBorders>
            <w:shd w:val="clear" w:color="auto" w:fill="auto"/>
            <w:vAlign w:val="center"/>
            <w:hideMark/>
          </w:tcPr>
          <w:p w14:paraId="72F86017" w14:textId="77777777" w:rsidR="00D848F7" w:rsidRPr="00D848F7" w:rsidRDefault="00D848F7" w:rsidP="00D848F7">
            <w:pPr>
              <w:jc w:val="center"/>
              <w:rPr>
                <w:color w:val="000000"/>
                <w:sz w:val="22"/>
                <w:szCs w:val="22"/>
              </w:rPr>
            </w:pPr>
            <w:r w:rsidRPr="00D848F7">
              <w:rPr>
                <w:color w:val="000000"/>
                <w:sz w:val="22"/>
                <w:szCs w:val="22"/>
              </w:rPr>
              <w:t>от УТ-6 до ввода в д.6а</w:t>
            </w:r>
          </w:p>
        </w:tc>
        <w:tc>
          <w:tcPr>
            <w:tcW w:w="2694" w:type="dxa"/>
            <w:tcBorders>
              <w:top w:val="nil"/>
              <w:left w:val="nil"/>
              <w:bottom w:val="single" w:sz="4" w:space="0" w:color="auto"/>
              <w:right w:val="single" w:sz="4" w:space="0" w:color="auto"/>
            </w:tcBorders>
            <w:shd w:val="clear" w:color="auto" w:fill="auto"/>
            <w:vAlign w:val="center"/>
            <w:hideMark/>
          </w:tcPr>
          <w:p w14:paraId="3D8B4080" w14:textId="77777777" w:rsidR="00D848F7" w:rsidRPr="00D848F7" w:rsidRDefault="00D848F7" w:rsidP="00D848F7">
            <w:pPr>
              <w:jc w:val="center"/>
              <w:rPr>
                <w:color w:val="000000"/>
                <w:sz w:val="22"/>
                <w:szCs w:val="22"/>
              </w:rPr>
            </w:pPr>
            <w:r w:rsidRPr="00D848F7">
              <w:rPr>
                <w:color w:val="000000"/>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223648F1" w14:textId="77777777" w:rsidR="00D848F7" w:rsidRPr="00D848F7" w:rsidRDefault="00D848F7" w:rsidP="00D848F7">
            <w:pPr>
              <w:jc w:val="center"/>
              <w:rPr>
                <w:color w:val="000000"/>
                <w:sz w:val="22"/>
                <w:szCs w:val="22"/>
              </w:rPr>
            </w:pPr>
            <w:r w:rsidRPr="00D848F7">
              <w:rPr>
                <w:color w:val="000000"/>
                <w:sz w:val="22"/>
                <w:szCs w:val="22"/>
              </w:rPr>
              <w:t>57</w:t>
            </w:r>
          </w:p>
        </w:tc>
        <w:tc>
          <w:tcPr>
            <w:tcW w:w="1985" w:type="dxa"/>
            <w:tcBorders>
              <w:top w:val="nil"/>
              <w:left w:val="nil"/>
              <w:bottom w:val="single" w:sz="4" w:space="0" w:color="auto"/>
              <w:right w:val="single" w:sz="4" w:space="0" w:color="auto"/>
            </w:tcBorders>
            <w:shd w:val="clear" w:color="auto" w:fill="auto"/>
            <w:vAlign w:val="center"/>
            <w:hideMark/>
          </w:tcPr>
          <w:p w14:paraId="1799023F" w14:textId="77777777" w:rsidR="00D848F7" w:rsidRPr="00D848F7" w:rsidRDefault="00D848F7" w:rsidP="00D848F7">
            <w:pPr>
              <w:jc w:val="center"/>
              <w:rPr>
                <w:color w:val="000000"/>
                <w:sz w:val="22"/>
                <w:szCs w:val="22"/>
              </w:rPr>
            </w:pPr>
            <w:r w:rsidRPr="00D848F7">
              <w:rPr>
                <w:color w:val="000000"/>
                <w:sz w:val="22"/>
                <w:szCs w:val="22"/>
              </w:rPr>
              <w:t>6,9</w:t>
            </w:r>
          </w:p>
        </w:tc>
        <w:tc>
          <w:tcPr>
            <w:tcW w:w="2126" w:type="dxa"/>
            <w:tcBorders>
              <w:top w:val="nil"/>
              <w:left w:val="nil"/>
              <w:bottom w:val="single" w:sz="4" w:space="0" w:color="auto"/>
              <w:right w:val="single" w:sz="4" w:space="0" w:color="auto"/>
            </w:tcBorders>
            <w:shd w:val="clear" w:color="auto" w:fill="auto"/>
            <w:vAlign w:val="center"/>
            <w:hideMark/>
          </w:tcPr>
          <w:p w14:paraId="63F7E34E"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37D81EEC" w14:textId="77777777" w:rsidR="00D848F7" w:rsidRPr="00D848F7" w:rsidRDefault="00D848F7" w:rsidP="00D848F7">
            <w:pPr>
              <w:rPr>
                <w:sz w:val="20"/>
                <w:szCs w:val="20"/>
              </w:rPr>
            </w:pPr>
          </w:p>
        </w:tc>
      </w:tr>
      <w:tr w:rsidR="00D848F7" w:rsidRPr="00D848F7" w14:paraId="06E69EBC"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6C10E8CC" w14:textId="77777777" w:rsidR="00D848F7" w:rsidRPr="00D848F7" w:rsidRDefault="00D848F7" w:rsidP="00D848F7">
            <w:pPr>
              <w:jc w:val="center"/>
              <w:rPr>
                <w:color w:val="000000"/>
                <w:sz w:val="22"/>
                <w:szCs w:val="22"/>
              </w:rPr>
            </w:pPr>
            <w:r w:rsidRPr="00D848F7">
              <w:rPr>
                <w:color w:val="000000"/>
                <w:sz w:val="22"/>
                <w:szCs w:val="22"/>
              </w:rPr>
              <w:t>2.178</w:t>
            </w:r>
          </w:p>
        </w:tc>
        <w:tc>
          <w:tcPr>
            <w:tcW w:w="1506" w:type="dxa"/>
            <w:tcBorders>
              <w:top w:val="nil"/>
              <w:left w:val="nil"/>
              <w:bottom w:val="single" w:sz="4" w:space="0" w:color="auto"/>
              <w:right w:val="single" w:sz="4" w:space="0" w:color="auto"/>
            </w:tcBorders>
            <w:shd w:val="clear" w:color="auto" w:fill="auto"/>
            <w:vAlign w:val="center"/>
            <w:hideMark/>
          </w:tcPr>
          <w:p w14:paraId="5FBFCA20" w14:textId="77777777" w:rsidR="00D848F7" w:rsidRPr="00D848F7" w:rsidRDefault="00D848F7" w:rsidP="00D848F7">
            <w:pPr>
              <w:jc w:val="center"/>
              <w:rPr>
                <w:color w:val="000000"/>
                <w:sz w:val="22"/>
                <w:szCs w:val="22"/>
              </w:rPr>
            </w:pPr>
            <w:r w:rsidRPr="00D848F7">
              <w:rPr>
                <w:color w:val="000000"/>
                <w:sz w:val="22"/>
                <w:szCs w:val="22"/>
              </w:rPr>
              <w:t>8</w:t>
            </w:r>
          </w:p>
        </w:tc>
        <w:tc>
          <w:tcPr>
            <w:tcW w:w="3156" w:type="dxa"/>
            <w:tcBorders>
              <w:top w:val="nil"/>
              <w:left w:val="nil"/>
              <w:bottom w:val="single" w:sz="4" w:space="0" w:color="auto"/>
              <w:right w:val="single" w:sz="4" w:space="0" w:color="auto"/>
            </w:tcBorders>
            <w:shd w:val="clear" w:color="auto" w:fill="auto"/>
            <w:vAlign w:val="center"/>
            <w:hideMark/>
          </w:tcPr>
          <w:p w14:paraId="5BBA1CBE" w14:textId="77777777" w:rsidR="00D848F7" w:rsidRPr="00D848F7" w:rsidRDefault="00D848F7" w:rsidP="00D848F7">
            <w:pPr>
              <w:jc w:val="center"/>
              <w:rPr>
                <w:color w:val="000000"/>
                <w:sz w:val="22"/>
                <w:szCs w:val="22"/>
              </w:rPr>
            </w:pPr>
            <w:r w:rsidRPr="00D848F7">
              <w:rPr>
                <w:color w:val="000000"/>
                <w:sz w:val="22"/>
                <w:szCs w:val="22"/>
              </w:rPr>
              <w:t>от УТ-2 до УТ-3</w:t>
            </w:r>
          </w:p>
        </w:tc>
        <w:tc>
          <w:tcPr>
            <w:tcW w:w="2694" w:type="dxa"/>
            <w:tcBorders>
              <w:top w:val="nil"/>
              <w:left w:val="nil"/>
              <w:bottom w:val="single" w:sz="4" w:space="0" w:color="auto"/>
              <w:right w:val="single" w:sz="4" w:space="0" w:color="auto"/>
            </w:tcBorders>
            <w:shd w:val="clear" w:color="auto" w:fill="auto"/>
            <w:vAlign w:val="center"/>
            <w:hideMark/>
          </w:tcPr>
          <w:p w14:paraId="0DED8D2D" w14:textId="77777777" w:rsidR="00D848F7" w:rsidRPr="00D848F7" w:rsidRDefault="00D848F7" w:rsidP="00D848F7">
            <w:pPr>
              <w:jc w:val="center"/>
              <w:rPr>
                <w:color w:val="000000"/>
                <w:sz w:val="22"/>
                <w:szCs w:val="22"/>
              </w:rPr>
            </w:pPr>
            <w:r w:rsidRPr="00D848F7">
              <w:rPr>
                <w:color w:val="000000"/>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6D4DBD41" w14:textId="77777777" w:rsidR="00D848F7" w:rsidRPr="00D848F7" w:rsidRDefault="00D848F7" w:rsidP="00D848F7">
            <w:pPr>
              <w:jc w:val="center"/>
              <w:rPr>
                <w:color w:val="000000"/>
                <w:sz w:val="22"/>
                <w:szCs w:val="22"/>
              </w:rPr>
            </w:pPr>
            <w:r w:rsidRPr="00D848F7">
              <w:rPr>
                <w:color w:val="000000"/>
                <w:sz w:val="22"/>
                <w:szCs w:val="22"/>
              </w:rPr>
              <w:t>219</w:t>
            </w:r>
          </w:p>
        </w:tc>
        <w:tc>
          <w:tcPr>
            <w:tcW w:w="1985" w:type="dxa"/>
            <w:tcBorders>
              <w:top w:val="nil"/>
              <w:left w:val="nil"/>
              <w:bottom w:val="single" w:sz="4" w:space="0" w:color="auto"/>
              <w:right w:val="single" w:sz="4" w:space="0" w:color="auto"/>
            </w:tcBorders>
            <w:shd w:val="clear" w:color="auto" w:fill="auto"/>
            <w:vAlign w:val="center"/>
            <w:hideMark/>
          </w:tcPr>
          <w:p w14:paraId="5A625282" w14:textId="77777777" w:rsidR="00D848F7" w:rsidRPr="00D848F7" w:rsidRDefault="00D848F7" w:rsidP="00D848F7">
            <w:pPr>
              <w:jc w:val="center"/>
              <w:rPr>
                <w:color w:val="000000"/>
                <w:sz w:val="22"/>
                <w:szCs w:val="22"/>
              </w:rPr>
            </w:pPr>
            <w:r w:rsidRPr="00D848F7">
              <w:rPr>
                <w:color w:val="000000"/>
                <w:sz w:val="22"/>
                <w:szCs w:val="22"/>
              </w:rPr>
              <w:t>99,5</w:t>
            </w:r>
          </w:p>
        </w:tc>
        <w:tc>
          <w:tcPr>
            <w:tcW w:w="2126" w:type="dxa"/>
            <w:tcBorders>
              <w:top w:val="nil"/>
              <w:left w:val="nil"/>
              <w:bottom w:val="single" w:sz="4" w:space="0" w:color="auto"/>
              <w:right w:val="single" w:sz="4" w:space="0" w:color="auto"/>
            </w:tcBorders>
            <w:shd w:val="clear" w:color="auto" w:fill="auto"/>
            <w:vAlign w:val="center"/>
            <w:hideMark/>
          </w:tcPr>
          <w:p w14:paraId="090434A6"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01647B9B" w14:textId="77777777" w:rsidR="00D848F7" w:rsidRPr="00D848F7" w:rsidRDefault="00D848F7" w:rsidP="00D848F7">
            <w:pPr>
              <w:rPr>
                <w:sz w:val="20"/>
                <w:szCs w:val="20"/>
              </w:rPr>
            </w:pPr>
          </w:p>
        </w:tc>
      </w:tr>
      <w:tr w:rsidR="00D848F7" w:rsidRPr="00D848F7" w14:paraId="33AFCB24"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58645954" w14:textId="77777777" w:rsidR="00D848F7" w:rsidRPr="00D848F7" w:rsidRDefault="00D848F7" w:rsidP="00D848F7">
            <w:pPr>
              <w:jc w:val="center"/>
              <w:rPr>
                <w:color w:val="000000"/>
                <w:sz w:val="22"/>
                <w:szCs w:val="22"/>
              </w:rPr>
            </w:pPr>
            <w:r w:rsidRPr="00D848F7">
              <w:rPr>
                <w:color w:val="000000"/>
                <w:sz w:val="22"/>
                <w:szCs w:val="22"/>
              </w:rPr>
              <w:lastRenderedPageBreak/>
              <w:t>2.179</w:t>
            </w:r>
          </w:p>
        </w:tc>
        <w:tc>
          <w:tcPr>
            <w:tcW w:w="1506" w:type="dxa"/>
            <w:tcBorders>
              <w:top w:val="nil"/>
              <w:left w:val="nil"/>
              <w:bottom w:val="single" w:sz="4" w:space="0" w:color="auto"/>
              <w:right w:val="single" w:sz="4" w:space="0" w:color="auto"/>
            </w:tcBorders>
            <w:shd w:val="clear" w:color="auto" w:fill="auto"/>
            <w:vAlign w:val="center"/>
            <w:hideMark/>
          </w:tcPr>
          <w:p w14:paraId="1CC3D85A" w14:textId="77777777" w:rsidR="00D848F7" w:rsidRPr="00D848F7" w:rsidRDefault="00D848F7" w:rsidP="00D848F7">
            <w:pPr>
              <w:jc w:val="center"/>
              <w:rPr>
                <w:color w:val="000000"/>
                <w:sz w:val="22"/>
                <w:szCs w:val="22"/>
              </w:rPr>
            </w:pPr>
            <w:r w:rsidRPr="00D848F7">
              <w:rPr>
                <w:color w:val="000000"/>
                <w:sz w:val="22"/>
                <w:szCs w:val="22"/>
              </w:rPr>
              <w:t>8</w:t>
            </w:r>
          </w:p>
        </w:tc>
        <w:tc>
          <w:tcPr>
            <w:tcW w:w="3156" w:type="dxa"/>
            <w:tcBorders>
              <w:top w:val="nil"/>
              <w:left w:val="nil"/>
              <w:bottom w:val="single" w:sz="4" w:space="0" w:color="auto"/>
              <w:right w:val="single" w:sz="4" w:space="0" w:color="auto"/>
            </w:tcBorders>
            <w:shd w:val="clear" w:color="auto" w:fill="auto"/>
            <w:vAlign w:val="center"/>
            <w:hideMark/>
          </w:tcPr>
          <w:p w14:paraId="204FB4FC" w14:textId="77777777" w:rsidR="00D848F7" w:rsidRPr="00D848F7" w:rsidRDefault="00D848F7" w:rsidP="00D848F7">
            <w:pPr>
              <w:jc w:val="center"/>
              <w:rPr>
                <w:color w:val="000000"/>
                <w:sz w:val="22"/>
                <w:szCs w:val="22"/>
              </w:rPr>
            </w:pPr>
            <w:r w:rsidRPr="00D848F7">
              <w:rPr>
                <w:color w:val="000000"/>
                <w:sz w:val="22"/>
                <w:szCs w:val="22"/>
              </w:rPr>
              <w:t>от УТ-3 до д.12 по ул.Чернышевской</w:t>
            </w:r>
          </w:p>
        </w:tc>
        <w:tc>
          <w:tcPr>
            <w:tcW w:w="2694" w:type="dxa"/>
            <w:tcBorders>
              <w:top w:val="nil"/>
              <w:left w:val="nil"/>
              <w:bottom w:val="single" w:sz="4" w:space="0" w:color="auto"/>
              <w:right w:val="single" w:sz="4" w:space="0" w:color="auto"/>
            </w:tcBorders>
            <w:shd w:val="clear" w:color="auto" w:fill="auto"/>
            <w:vAlign w:val="center"/>
            <w:hideMark/>
          </w:tcPr>
          <w:p w14:paraId="2CDEFB8B" w14:textId="77777777" w:rsidR="00D848F7" w:rsidRPr="00D848F7" w:rsidRDefault="00D848F7" w:rsidP="00D848F7">
            <w:pPr>
              <w:jc w:val="center"/>
              <w:rPr>
                <w:color w:val="000000"/>
                <w:sz w:val="22"/>
                <w:szCs w:val="22"/>
              </w:rPr>
            </w:pPr>
            <w:r w:rsidRPr="00D848F7">
              <w:rPr>
                <w:color w:val="000000"/>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0164CEBA" w14:textId="77777777" w:rsidR="00D848F7" w:rsidRPr="00D848F7" w:rsidRDefault="00D848F7" w:rsidP="00D848F7">
            <w:pPr>
              <w:jc w:val="center"/>
              <w:rPr>
                <w:color w:val="000000"/>
                <w:sz w:val="22"/>
                <w:szCs w:val="22"/>
              </w:rPr>
            </w:pPr>
            <w:r w:rsidRPr="00D848F7">
              <w:rPr>
                <w:color w:val="000000"/>
                <w:sz w:val="22"/>
                <w:szCs w:val="22"/>
              </w:rPr>
              <w:t>76</w:t>
            </w:r>
          </w:p>
        </w:tc>
        <w:tc>
          <w:tcPr>
            <w:tcW w:w="1985" w:type="dxa"/>
            <w:tcBorders>
              <w:top w:val="nil"/>
              <w:left w:val="nil"/>
              <w:bottom w:val="single" w:sz="4" w:space="0" w:color="auto"/>
              <w:right w:val="single" w:sz="4" w:space="0" w:color="auto"/>
            </w:tcBorders>
            <w:shd w:val="clear" w:color="auto" w:fill="auto"/>
            <w:vAlign w:val="center"/>
            <w:hideMark/>
          </w:tcPr>
          <w:p w14:paraId="135B7723" w14:textId="77777777" w:rsidR="00D848F7" w:rsidRPr="00D848F7" w:rsidRDefault="00D848F7" w:rsidP="00D848F7">
            <w:pPr>
              <w:jc w:val="center"/>
              <w:rPr>
                <w:color w:val="000000"/>
                <w:sz w:val="22"/>
                <w:szCs w:val="22"/>
              </w:rPr>
            </w:pPr>
            <w:r w:rsidRPr="00D848F7">
              <w:rPr>
                <w:color w:val="000000"/>
                <w:sz w:val="22"/>
                <w:szCs w:val="22"/>
              </w:rPr>
              <w:t>9,8</w:t>
            </w:r>
          </w:p>
        </w:tc>
        <w:tc>
          <w:tcPr>
            <w:tcW w:w="2126" w:type="dxa"/>
            <w:tcBorders>
              <w:top w:val="nil"/>
              <w:left w:val="nil"/>
              <w:bottom w:val="single" w:sz="4" w:space="0" w:color="auto"/>
              <w:right w:val="single" w:sz="4" w:space="0" w:color="auto"/>
            </w:tcBorders>
            <w:shd w:val="clear" w:color="auto" w:fill="auto"/>
            <w:vAlign w:val="center"/>
            <w:hideMark/>
          </w:tcPr>
          <w:p w14:paraId="36F62AB8"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1CD1B23F" w14:textId="77777777" w:rsidR="00D848F7" w:rsidRPr="00D848F7" w:rsidRDefault="00D848F7" w:rsidP="00D848F7">
            <w:pPr>
              <w:rPr>
                <w:sz w:val="20"/>
                <w:szCs w:val="20"/>
              </w:rPr>
            </w:pPr>
          </w:p>
        </w:tc>
      </w:tr>
      <w:tr w:rsidR="00D848F7" w:rsidRPr="00D848F7" w14:paraId="5EE0BADB"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7A10FD04" w14:textId="77777777" w:rsidR="00D848F7" w:rsidRPr="00D848F7" w:rsidRDefault="00D848F7" w:rsidP="00D848F7">
            <w:pPr>
              <w:jc w:val="center"/>
              <w:rPr>
                <w:color w:val="000000"/>
                <w:sz w:val="22"/>
                <w:szCs w:val="22"/>
              </w:rPr>
            </w:pPr>
            <w:r w:rsidRPr="00D848F7">
              <w:rPr>
                <w:color w:val="000000"/>
                <w:sz w:val="22"/>
                <w:szCs w:val="22"/>
              </w:rPr>
              <w:t>2.180</w:t>
            </w:r>
          </w:p>
        </w:tc>
        <w:tc>
          <w:tcPr>
            <w:tcW w:w="1506" w:type="dxa"/>
            <w:tcBorders>
              <w:top w:val="nil"/>
              <w:left w:val="nil"/>
              <w:bottom w:val="single" w:sz="4" w:space="0" w:color="auto"/>
              <w:right w:val="single" w:sz="4" w:space="0" w:color="auto"/>
            </w:tcBorders>
            <w:shd w:val="clear" w:color="auto" w:fill="auto"/>
            <w:vAlign w:val="center"/>
            <w:hideMark/>
          </w:tcPr>
          <w:p w14:paraId="78C77397" w14:textId="77777777" w:rsidR="00D848F7" w:rsidRPr="00D848F7" w:rsidRDefault="00D848F7" w:rsidP="00D848F7">
            <w:pPr>
              <w:jc w:val="center"/>
              <w:rPr>
                <w:color w:val="000000"/>
                <w:sz w:val="22"/>
                <w:szCs w:val="22"/>
              </w:rPr>
            </w:pPr>
            <w:r w:rsidRPr="00D848F7">
              <w:rPr>
                <w:color w:val="000000"/>
                <w:sz w:val="22"/>
                <w:szCs w:val="22"/>
              </w:rPr>
              <w:t>8</w:t>
            </w:r>
          </w:p>
        </w:tc>
        <w:tc>
          <w:tcPr>
            <w:tcW w:w="3156" w:type="dxa"/>
            <w:tcBorders>
              <w:top w:val="nil"/>
              <w:left w:val="nil"/>
              <w:bottom w:val="single" w:sz="4" w:space="0" w:color="auto"/>
              <w:right w:val="single" w:sz="4" w:space="0" w:color="auto"/>
            </w:tcBorders>
            <w:shd w:val="clear" w:color="auto" w:fill="auto"/>
            <w:vAlign w:val="center"/>
            <w:hideMark/>
          </w:tcPr>
          <w:p w14:paraId="16AA72DA" w14:textId="77777777" w:rsidR="00D848F7" w:rsidRPr="00D848F7" w:rsidRDefault="00D848F7" w:rsidP="00D848F7">
            <w:pPr>
              <w:jc w:val="center"/>
              <w:rPr>
                <w:color w:val="000000"/>
                <w:sz w:val="22"/>
                <w:szCs w:val="22"/>
              </w:rPr>
            </w:pPr>
            <w:r w:rsidRPr="00D848F7">
              <w:rPr>
                <w:color w:val="000000"/>
                <w:sz w:val="22"/>
                <w:szCs w:val="22"/>
              </w:rPr>
              <w:t>подвал,от ввода до вр.на ТЦ д.12</w:t>
            </w:r>
          </w:p>
        </w:tc>
        <w:tc>
          <w:tcPr>
            <w:tcW w:w="2694" w:type="dxa"/>
            <w:tcBorders>
              <w:top w:val="nil"/>
              <w:left w:val="nil"/>
              <w:bottom w:val="single" w:sz="4" w:space="0" w:color="auto"/>
              <w:right w:val="single" w:sz="4" w:space="0" w:color="auto"/>
            </w:tcBorders>
            <w:shd w:val="clear" w:color="auto" w:fill="auto"/>
            <w:vAlign w:val="center"/>
            <w:hideMark/>
          </w:tcPr>
          <w:p w14:paraId="2404C693" w14:textId="77777777" w:rsidR="00D848F7" w:rsidRPr="00D848F7" w:rsidRDefault="00D848F7" w:rsidP="00D848F7">
            <w:pPr>
              <w:jc w:val="center"/>
              <w:rPr>
                <w:color w:val="000000"/>
                <w:sz w:val="22"/>
                <w:szCs w:val="22"/>
              </w:rPr>
            </w:pPr>
            <w:r w:rsidRPr="00D848F7">
              <w:rPr>
                <w:color w:val="000000"/>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6642C3C6" w14:textId="77777777" w:rsidR="00D848F7" w:rsidRPr="00D848F7" w:rsidRDefault="00D848F7" w:rsidP="00D848F7">
            <w:pPr>
              <w:jc w:val="center"/>
              <w:rPr>
                <w:color w:val="000000"/>
                <w:sz w:val="22"/>
                <w:szCs w:val="22"/>
              </w:rPr>
            </w:pPr>
            <w:r w:rsidRPr="00D848F7">
              <w:rPr>
                <w:color w:val="000000"/>
                <w:sz w:val="22"/>
                <w:szCs w:val="22"/>
              </w:rPr>
              <w:t>76</w:t>
            </w:r>
          </w:p>
        </w:tc>
        <w:tc>
          <w:tcPr>
            <w:tcW w:w="1985" w:type="dxa"/>
            <w:tcBorders>
              <w:top w:val="nil"/>
              <w:left w:val="nil"/>
              <w:bottom w:val="single" w:sz="4" w:space="0" w:color="auto"/>
              <w:right w:val="single" w:sz="4" w:space="0" w:color="auto"/>
            </w:tcBorders>
            <w:shd w:val="clear" w:color="auto" w:fill="auto"/>
            <w:vAlign w:val="center"/>
            <w:hideMark/>
          </w:tcPr>
          <w:p w14:paraId="2A5D82FC" w14:textId="77777777" w:rsidR="00D848F7" w:rsidRPr="00D848F7" w:rsidRDefault="00D848F7" w:rsidP="00D848F7">
            <w:pPr>
              <w:jc w:val="center"/>
              <w:rPr>
                <w:color w:val="000000"/>
                <w:sz w:val="22"/>
                <w:szCs w:val="22"/>
              </w:rPr>
            </w:pPr>
            <w:r w:rsidRPr="00D848F7">
              <w:rPr>
                <w:color w:val="000000"/>
                <w:sz w:val="22"/>
                <w:szCs w:val="22"/>
              </w:rPr>
              <w:t>4,0</w:t>
            </w:r>
          </w:p>
        </w:tc>
        <w:tc>
          <w:tcPr>
            <w:tcW w:w="2126" w:type="dxa"/>
            <w:tcBorders>
              <w:top w:val="nil"/>
              <w:left w:val="nil"/>
              <w:bottom w:val="single" w:sz="4" w:space="0" w:color="auto"/>
              <w:right w:val="single" w:sz="4" w:space="0" w:color="auto"/>
            </w:tcBorders>
            <w:shd w:val="clear" w:color="auto" w:fill="auto"/>
            <w:vAlign w:val="center"/>
            <w:hideMark/>
          </w:tcPr>
          <w:p w14:paraId="6076C148"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46E1C8CA" w14:textId="77777777" w:rsidR="00D848F7" w:rsidRPr="00D848F7" w:rsidRDefault="00D848F7" w:rsidP="00D848F7">
            <w:pPr>
              <w:rPr>
                <w:sz w:val="20"/>
                <w:szCs w:val="20"/>
              </w:rPr>
            </w:pPr>
          </w:p>
        </w:tc>
      </w:tr>
      <w:tr w:rsidR="00D848F7" w:rsidRPr="00D848F7" w14:paraId="3D5E55DD"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6E6D5CB7" w14:textId="77777777" w:rsidR="00D848F7" w:rsidRPr="00D848F7" w:rsidRDefault="00D848F7" w:rsidP="00D848F7">
            <w:pPr>
              <w:jc w:val="center"/>
              <w:rPr>
                <w:color w:val="000000"/>
                <w:sz w:val="22"/>
                <w:szCs w:val="22"/>
              </w:rPr>
            </w:pPr>
            <w:r w:rsidRPr="00D848F7">
              <w:rPr>
                <w:color w:val="000000"/>
                <w:sz w:val="22"/>
                <w:szCs w:val="22"/>
              </w:rPr>
              <w:t>2.181</w:t>
            </w:r>
          </w:p>
        </w:tc>
        <w:tc>
          <w:tcPr>
            <w:tcW w:w="1506" w:type="dxa"/>
            <w:tcBorders>
              <w:top w:val="nil"/>
              <w:left w:val="nil"/>
              <w:bottom w:val="single" w:sz="4" w:space="0" w:color="auto"/>
              <w:right w:val="single" w:sz="4" w:space="0" w:color="auto"/>
            </w:tcBorders>
            <w:shd w:val="clear" w:color="auto" w:fill="auto"/>
            <w:vAlign w:val="center"/>
            <w:hideMark/>
          </w:tcPr>
          <w:p w14:paraId="748ACDAA" w14:textId="77777777" w:rsidR="00D848F7" w:rsidRPr="00D848F7" w:rsidRDefault="00D848F7" w:rsidP="00D848F7">
            <w:pPr>
              <w:jc w:val="center"/>
              <w:rPr>
                <w:color w:val="000000"/>
                <w:sz w:val="22"/>
                <w:szCs w:val="22"/>
              </w:rPr>
            </w:pPr>
            <w:r w:rsidRPr="00D848F7">
              <w:rPr>
                <w:color w:val="000000"/>
                <w:sz w:val="22"/>
                <w:szCs w:val="22"/>
              </w:rPr>
              <w:t>8</w:t>
            </w:r>
          </w:p>
        </w:tc>
        <w:tc>
          <w:tcPr>
            <w:tcW w:w="3156" w:type="dxa"/>
            <w:tcBorders>
              <w:top w:val="nil"/>
              <w:left w:val="nil"/>
              <w:bottom w:val="single" w:sz="4" w:space="0" w:color="auto"/>
              <w:right w:val="single" w:sz="4" w:space="0" w:color="auto"/>
            </w:tcBorders>
            <w:shd w:val="clear" w:color="auto" w:fill="auto"/>
            <w:vAlign w:val="center"/>
            <w:hideMark/>
          </w:tcPr>
          <w:p w14:paraId="0C00F643" w14:textId="77777777" w:rsidR="00D848F7" w:rsidRPr="00D848F7" w:rsidRDefault="00D848F7" w:rsidP="00D848F7">
            <w:pPr>
              <w:jc w:val="center"/>
              <w:rPr>
                <w:color w:val="000000"/>
                <w:sz w:val="22"/>
                <w:szCs w:val="22"/>
              </w:rPr>
            </w:pPr>
            <w:r w:rsidRPr="00D848F7">
              <w:rPr>
                <w:color w:val="000000"/>
                <w:sz w:val="22"/>
                <w:szCs w:val="22"/>
              </w:rPr>
              <w:t>от УТ-3 до УТ-4</w:t>
            </w:r>
          </w:p>
        </w:tc>
        <w:tc>
          <w:tcPr>
            <w:tcW w:w="2694" w:type="dxa"/>
            <w:tcBorders>
              <w:top w:val="nil"/>
              <w:left w:val="nil"/>
              <w:bottom w:val="single" w:sz="4" w:space="0" w:color="auto"/>
              <w:right w:val="single" w:sz="4" w:space="0" w:color="auto"/>
            </w:tcBorders>
            <w:shd w:val="clear" w:color="auto" w:fill="auto"/>
            <w:vAlign w:val="center"/>
            <w:hideMark/>
          </w:tcPr>
          <w:p w14:paraId="1BF4136D" w14:textId="77777777" w:rsidR="00D848F7" w:rsidRPr="00D848F7" w:rsidRDefault="00D848F7" w:rsidP="00D848F7">
            <w:pPr>
              <w:jc w:val="center"/>
              <w:rPr>
                <w:color w:val="000000"/>
                <w:sz w:val="22"/>
                <w:szCs w:val="22"/>
              </w:rPr>
            </w:pPr>
            <w:r w:rsidRPr="00D848F7">
              <w:rPr>
                <w:color w:val="000000"/>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7D9A0114" w14:textId="77777777" w:rsidR="00D848F7" w:rsidRPr="00D848F7" w:rsidRDefault="00D848F7" w:rsidP="00D848F7">
            <w:pPr>
              <w:jc w:val="center"/>
              <w:rPr>
                <w:color w:val="000000"/>
                <w:sz w:val="22"/>
                <w:szCs w:val="22"/>
              </w:rPr>
            </w:pPr>
            <w:r w:rsidRPr="00D848F7">
              <w:rPr>
                <w:color w:val="000000"/>
                <w:sz w:val="22"/>
                <w:szCs w:val="22"/>
              </w:rPr>
              <w:t>159</w:t>
            </w:r>
          </w:p>
        </w:tc>
        <w:tc>
          <w:tcPr>
            <w:tcW w:w="1985" w:type="dxa"/>
            <w:tcBorders>
              <w:top w:val="nil"/>
              <w:left w:val="nil"/>
              <w:bottom w:val="single" w:sz="4" w:space="0" w:color="auto"/>
              <w:right w:val="single" w:sz="4" w:space="0" w:color="auto"/>
            </w:tcBorders>
            <w:shd w:val="clear" w:color="auto" w:fill="auto"/>
            <w:vAlign w:val="center"/>
            <w:hideMark/>
          </w:tcPr>
          <w:p w14:paraId="18285D38" w14:textId="77777777" w:rsidR="00D848F7" w:rsidRPr="00D848F7" w:rsidRDefault="00D848F7" w:rsidP="00D848F7">
            <w:pPr>
              <w:jc w:val="center"/>
              <w:rPr>
                <w:color w:val="000000"/>
                <w:sz w:val="22"/>
                <w:szCs w:val="22"/>
              </w:rPr>
            </w:pPr>
            <w:r w:rsidRPr="00D848F7">
              <w:rPr>
                <w:color w:val="000000"/>
                <w:sz w:val="22"/>
                <w:szCs w:val="22"/>
              </w:rPr>
              <w:t>38,9</w:t>
            </w:r>
          </w:p>
        </w:tc>
        <w:tc>
          <w:tcPr>
            <w:tcW w:w="2126" w:type="dxa"/>
            <w:tcBorders>
              <w:top w:val="nil"/>
              <w:left w:val="nil"/>
              <w:bottom w:val="single" w:sz="4" w:space="0" w:color="auto"/>
              <w:right w:val="single" w:sz="4" w:space="0" w:color="auto"/>
            </w:tcBorders>
            <w:shd w:val="clear" w:color="auto" w:fill="auto"/>
            <w:vAlign w:val="center"/>
            <w:hideMark/>
          </w:tcPr>
          <w:p w14:paraId="5F8CF80C"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3E14C1DF" w14:textId="77777777" w:rsidR="00D848F7" w:rsidRPr="00D848F7" w:rsidRDefault="00D848F7" w:rsidP="00D848F7">
            <w:pPr>
              <w:rPr>
                <w:sz w:val="20"/>
                <w:szCs w:val="20"/>
              </w:rPr>
            </w:pPr>
          </w:p>
        </w:tc>
      </w:tr>
      <w:tr w:rsidR="00D848F7" w:rsidRPr="00D848F7" w14:paraId="67CBC021"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6710CE8F" w14:textId="77777777" w:rsidR="00D848F7" w:rsidRPr="00D848F7" w:rsidRDefault="00D848F7" w:rsidP="00D848F7">
            <w:pPr>
              <w:jc w:val="center"/>
              <w:rPr>
                <w:color w:val="000000"/>
                <w:sz w:val="22"/>
                <w:szCs w:val="22"/>
              </w:rPr>
            </w:pPr>
            <w:r w:rsidRPr="00D848F7">
              <w:rPr>
                <w:color w:val="000000"/>
                <w:sz w:val="22"/>
                <w:szCs w:val="22"/>
              </w:rPr>
              <w:t>2.182</w:t>
            </w:r>
          </w:p>
        </w:tc>
        <w:tc>
          <w:tcPr>
            <w:tcW w:w="1506" w:type="dxa"/>
            <w:tcBorders>
              <w:top w:val="nil"/>
              <w:left w:val="nil"/>
              <w:bottom w:val="single" w:sz="4" w:space="0" w:color="auto"/>
              <w:right w:val="single" w:sz="4" w:space="0" w:color="auto"/>
            </w:tcBorders>
            <w:shd w:val="clear" w:color="auto" w:fill="auto"/>
            <w:vAlign w:val="center"/>
            <w:hideMark/>
          </w:tcPr>
          <w:p w14:paraId="0AD12489" w14:textId="77777777" w:rsidR="00D848F7" w:rsidRPr="00D848F7" w:rsidRDefault="00D848F7" w:rsidP="00D848F7">
            <w:pPr>
              <w:jc w:val="center"/>
              <w:rPr>
                <w:color w:val="000000"/>
                <w:sz w:val="22"/>
                <w:szCs w:val="22"/>
              </w:rPr>
            </w:pPr>
            <w:r w:rsidRPr="00D848F7">
              <w:rPr>
                <w:color w:val="000000"/>
                <w:sz w:val="22"/>
                <w:szCs w:val="22"/>
              </w:rPr>
              <w:t>8</w:t>
            </w:r>
          </w:p>
        </w:tc>
        <w:tc>
          <w:tcPr>
            <w:tcW w:w="3156" w:type="dxa"/>
            <w:tcBorders>
              <w:top w:val="nil"/>
              <w:left w:val="nil"/>
              <w:bottom w:val="single" w:sz="4" w:space="0" w:color="auto"/>
              <w:right w:val="single" w:sz="4" w:space="0" w:color="auto"/>
            </w:tcBorders>
            <w:shd w:val="clear" w:color="auto" w:fill="auto"/>
            <w:vAlign w:val="center"/>
            <w:hideMark/>
          </w:tcPr>
          <w:p w14:paraId="1473546B" w14:textId="77777777" w:rsidR="00D848F7" w:rsidRPr="00D848F7" w:rsidRDefault="00D848F7" w:rsidP="00D848F7">
            <w:pPr>
              <w:jc w:val="center"/>
              <w:rPr>
                <w:color w:val="000000"/>
                <w:sz w:val="22"/>
                <w:szCs w:val="22"/>
              </w:rPr>
            </w:pPr>
            <w:r w:rsidRPr="00D848F7">
              <w:rPr>
                <w:color w:val="000000"/>
                <w:sz w:val="22"/>
                <w:szCs w:val="22"/>
              </w:rPr>
              <w:t>от УТ-4 до ввода в д.26</w:t>
            </w:r>
          </w:p>
        </w:tc>
        <w:tc>
          <w:tcPr>
            <w:tcW w:w="2694" w:type="dxa"/>
            <w:tcBorders>
              <w:top w:val="nil"/>
              <w:left w:val="nil"/>
              <w:bottom w:val="single" w:sz="4" w:space="0" w:color="auto"/>
              <w:right w:val="single" w:sz="4" w:space="0" w:color="auto"/>
            </w:tcBorders>
            <w:shd w:val="clear" w:color="auto" w:fill="auto"/>
            <w:vAlign w:val="center"/>
            <w:hideMark/>
          </w:tcPr>
          <w:p w14:paraId="277A4CA3" w14:textId="77777777" w:rsidR="00D848F7" w:rsidRPr="00D848F7" w:rsidRDefault="00D848F7" w:rsidP="00D848F7">
            <w:pPr>
              <w:jc w:val="center"/>
              <w:rPr>
                <w:color w:val="000000"/>
                <w:sz w:val="22"/>
                <w:szCs w:val="22"/>
              </w:rPr>
            </w:pPr>
            <w:r w:rsidRPr="00D848F7">
              <w:rPr>
                <w:color w:val="000000"/>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19DAD2CC" w14:textId="77777777" w:rsidR="00D848F7" w:rsidRPr="00D848F7" w:rsidRDefault="00D848F7" w:rsidP="00D848F7">
            <w:pPr>
              <w:jc w:val="center"/>
              <w:rPr>
                <w:color w:val="000000"/>
                <w:sz w:val="22"/>
                <w:szCs w:val="22"/>
              </w:rPr>
            </w:pPr>
            <w:r w:rsidRPr="00D848F7">
              <w:rPr>
                <w:color w:val="000000"/>
                <w:sz w:val="22"/>
                <w:szCs w:val="22"/>
              </w:rPr>
              <w:t>76</w:t>
            </w:r>
          </w:p>
        </w:tc>
        <w:tc>
          <w:tcPr>
            <w:tcW w:w="1985" w:type="dxa"/>
            <w:tcBorders>
              <w:top w:val="nil"/>
              <w:left w:val="nil"/>
              <w:bottom w:val="single" w:sz="4" w:space="0" w:color="auto"/>
              <w:right w:val="single" w:sz="4" w:space="0" w:color="auto"/>
            </w:tcBorders>
            <w:shd w:val="clear" w:color="auto" w:fill="auto"/>
            <w:vAlign w:val="center"/>
            <w:hideMark/>
          </w:tcPr>
          <w:p w14:paraId="7AD59DD1" w14:textId="77777777" w:rsidR="00D848F7" w:rsidRPr="00D848F7" w:rsidRDefault="00D848F7" w:rsidP="00D848F7">
            <w:pPr>
              <w:jc w:val="center"/>
              <w:rPr>
                <w:color w:val="000000"/>
                <w:sz w:val="22"/>
                <w:szCs w:val="22"/>
              </w:rPr>
            </w:pPr>
            <w:r w:rsidRPr="00D848F7">
              <w:rPr>
                <w:color w:val="000000"/>
                <w:sz w:val="22"/>
                <w:szCs w:val="22"/>
              </w:rPr>
              <w:t>15,8</w:t>
            </w:r>
          </w:p>
        </w:tc>
        <w:tc>
          <w:tcPr>
            <w:tcW w:w="2126" w:type="dxa"/>
            <w:tcBorders>
              <w:top w:val="nil"/>
              <w:left w:val="nil"/>
              <w:bottom w:val="single" w:sz="4" w:space="0" w:color="auto"/>
              <w:right w:val="single" w:sz="4" w:space="0" w:color="auto"/>
            </w:tcBorders>
            <w:shd w:val="clear" w:color="auto" w:fill="auto"/>
            <w:vAlign w:val="center"/>
            <w:hideMark/>
          </w:tcPr>
          <w:p w14:paraId="70146697"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59B09EDF" w14:textId="77777777" w:rsidR="00D848F7" w:rsidRPr="00D848F7" w:rsidRDefault="00D848F7" w:rsidP="00D848F7">
            <w:pPr>
              <w:rPr>
                <w:sz w:val="20"/>
                <w:szCs w:val="20"/>
              </w:rPr>
            </w:pPr>
          </w:p>
        </w:tc>
      </w:tr>
      <w:tr w:rsidR="00D848F7" w:rsidRPr="00D848F7" w14:paraId="16B70824" w14:textId="77777777" w:rsidTr="00D848F7">
        <w:trPr>
          <w:gridAfter w:val="1"/>
          <w:wAfter w:w="63" w:type="dxa"/>
          <w:trHeight w:val="9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0E969A24" w14:textId="77777777" w:rsidR="00D848F7" w:rsidRPr="00D848F7" w:rsidRDefault="00D848F7" w:rsidP="00D848F7">
            <w:pPr>
              <w:jc w:val="center"/>
              <w:rPr>
                <w:color w:val="000000"/>
                <w:sz w:val="22"/>
                <w:szCs w:val="22"/>
              </w:rPr>
            </w:pPr>
            <w:r w:rsidRPr="00D848F7">
              <w:rPr>
                <w:color w:val="000000"/>
                <w:sz w:val="22"/>
                <w:szCs w:val="22"/>
              </w:rPr>
              <w:t>2.183</w:t>
            </w:r>
          </w:p>
        </w:tc>
        <w:tc>
          <w:tcPr>
            <w:tcW w:w="1506" w:type="dxa"/>
            <w:tcBorders>
              <w:top w:val="nil"/>
              <w:left w:val="nil"/>
              <w:bottom w:val="single" w:sz="4" w:space="0" w:color="auto"/>
              <w:right w:val="single" w:sz="4" w:space="0" w:color="auto"/>
            </w:tcBorders>
            <w:shd w:val="clear" w:color="auto" w:fill="auto"/>
            <w:vAlign w:val="center"/>
            <w:hideMark/>
          </w:tcPr>
          <w:p w14:paraId="42A41CFD" w14:textId="77777777" w:rsidR="00D848F7" w:rsidRPr="00D848F7" w:rsidRDefault="00D848F7" w:rsidP="00D848F7">
            <w:pPr>
              <w:jc w:val="center"/>
              <w:rPr>
                <w:color w:val="000000"/>
                <w:sz w:val="22"/>
                <w:szCs w:val="22"/>
              </w:rPr>
            </w:pPr>
            <w:r w:rsidRPr="00D848F7">
              <w:rPr>
                <w:color w:val="000000"/>
                <w:sz w:val="22"/>
                <w:szCs w:val="22"/>
              </w:rPr>
              <w:t>Старый город</w:t>
            </w:r>
          </w:p>
        </w:tc>
        <w:tc>
          <w:tcPr>
            <w:tcW w:w="3156" w:type="dxa"/>
            <w:tcBorders>
              <w:top w:val="nil"/>
              <w:left w:val="nil"/>
              <w:bottom w:val="single" w:sz="4" w:space="0" w:color="auto"/>
              <w:right w:val="single" w:sz="4" w:space="0" w:color="auto"/>
            </w:tcBorders>
            <w:shd w:val="clear" w:color="auto" w:fill="auto"/>
            <w:vAlign w:val="center"/>
            <w:hideMark/>
          </w:tcPr>
          <w:p w14:paraId="2CF8DB72" w14:textId="77777777" w:rsidR="00D848F7" w:rsidRPr="00D848F7" w:rsidRDefault="00D848F7" w:rsidP="00D848F7">
            <w:pPr>
              <w:jc w:val="center"/>
              <w:rPr>
                <w:color w:val="000000"/>
                <w:sz w:val="22"/>
                <w:szCs w:val="22"/>
              </w:rPr>
            </w:pPr>
            <w:r w:rsidRPr="00D848F7">
              <w:rPr>
                <w:color w:val="000000"/>
                <w:sz w:val="22"/>
                <w:szCs w:val="22"/>
              </w:rPr>
              <w:t>от К-20 до д.5 пл.Свободы</w:t>
            </w:r>
          </w:p>
        </w:tc>
        <w:tc>
          <w:tcPr>
            <w:tcW w:w="2694" w:type="dxa"/>
            <w:tcBorders>
              <w:top w:val="nil"/>
              <w:left w:val="nil"/>
              <w:bottom w:val="single" w:sz="4" w:space="0" w:color="auto"/>
              <w:right w:val="single" w:sz="4" w:space="0" w:color="auto"/>
            </w:tcBorders>
            <w:shd w:val="clear" w:color="auto" w:fill="auto"/>
            <w:vAlign w:val="center"/>
            <w:hideMark/>
          </w:tcPr>
          <w:p w14:paraId="62076D78" w14:textId="77777777" w:rsidR="00D848F7" w:rsidRPr="00D848F7" w:rsidRDefault="00D848F7" w:rsidP="00D848F7">
            <w:pPr>
              <w:jc w:val="center"/>
              <w:rPr>
                <w:color w:val="000000"/>
                <w:sz w:val="22"/>
                <w:szCs w:val="22"/>
              </w:rPr>
            </w:pPr>
            <w:r w:rsidRPr="00D848F7">
              <w:rPr>
                <w:color w:val="000000"/>
                <w:sz w:val="22"/>
                <w:szCs w:val="22"/>
              </w:rPr>
              <w:t>Теплосеть от К-20 до дома 5 пл. Свободы и транзит.теплосеть по подвалу  ст.город</w:t>
            </w:r>
          </w:p>
        </w:tc>
        <w:tc>
          <w:tcPr>
            <w:tcW w:w="2409" w:type="dxa"/>
            <w:tcBorders>
              <w:top w:val="nil"/>
              <w:left w:val="nil"/>
              <w:bottom w:val="single" w:sz="4" w:space="0" w:color="auto"/>
              <w:right w:val="single" w:sz="4" w:space="0" w:color="auto"/>
            </w:tcBorders>
            <w:shd w:val="clear" w:color="auto" w:fill="auto"/>
            <w:noWrap/>
            <w:vAlign w:val="center"/>
            <w:hideMark/>
          </w:tcPr>
          <w:p w14:paraId="51FF7241" w14:textId="77777777" w:rsidR="00D848F7" w:rsidRPr="00D848F7" w:rsidRDefault="00D848F7" w:rsidP="00D848F7">
            <w:pPr>
              <w:jc w:val="center"/>
              <w:rPr>
                <w:color w:val="000000"/>
                <w:sz w:val="22"/>
                <w:szCs w:val="22"/>
              </w:rPr>
            </w:pPr>
            <w:r w:rsidRPr="00D848F7">
              <w:rPr>
                <w:color w:val="000000"/>
                <w:sz w:val="22"/>
                <w:szCs w:val="22"/>
              </w:rPr>
              <w:t>108</w:t>
            </w:r>
          </w:p>
        </w:tc>
        <w:tc>
          <w:tcPr>
            <w:tcW w:w="1985" w:type="dxa"/>
            <w:tcBorders>
              <w:top w:val="nil"/>
              <w:left w:val="nil"/>
              <w:bottom w:val="single" w:sz="4" w:space="0" w:color="auto"/>
              <w:right w:val="single" w:sz="4" w:space="0" w:color="auto"/>
            </w:tcBorders>
            <w:shd w:val="clear" w:color="auto" w:fill="auto"/>
            <w:vAlign w:val="center"/>
            <w:hideMark/>
          </w:tcPr>
          <w:p w14:paraId="4FCF0366" w14:textId="77777777" w:rsidR="00D848F7" w:rsidRPr="00D848F7" w:rsidRDefault="00D848F7" w:rsidP="00D848F7">
            <w:pPr>
              <w:jc w:val="center"/>
              <w:rPr>
                <w:color w:val="000000"/>
                <w:sz w:val="22"/>
                <w:szCs w:val="22"/>
              </w:rPr>
            </w:pPr>
            <w:r w:rsidRPr="00D848F7">
              <w:rPr>
                <w:color w:val="000000"/>
                <w:sz w:val="22"/>
                <w:szCs w:val="22"/>
              </w:rPr>
              <w:t>13,5</w:t>
            </w:r>
          </w:p>
        </w:tc>
        <w:tc>
          <w:tcPr>
            <w:tcW w:w="2126" w:type="dxa"/>
            <w:tcBorders>
              <w:top w:val="nil"/>
              <w:left w:val="nil"/>
              <w:bottom w:val="single" w:sz="4" w:space="0" w:color="auto"/>
              <w:right w:val="single" w:sz="4" w:space="0" w:color="auto"/>
            </w:tcBorders>
            <w:shd w:val="clear" w:color="auto" w:fill="auto"/>
            <w:vAlign w:val="center"/>
            <w:hideMark/>
          </w:tcPr>
          <w:p w14:paraId="53C24D73"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6022161C" w14:textId="77777777" w:rsidR="00D848F7" w:rsidRPr="00D848F7" w:rsidRDefault="00D848F7" w:rsidP="00D848F7">
            <w:pPr>
              <w:rPr>
                <w:sz w:val="20"/>
                <w:szCs w:val="20"/>
              </w:rPr>
            </w:pPr>
          </w:p>
        </w:tc>
      </w:tr>
      <w:tr w:rsidR="00D848F7" w:rsidRPr="00D848F7" w14:paraId="0E5A0842"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06C00A00" w14:textId="77777777" w:rsidR="00D848F7" w:rsidRPr="00D848F7" w:rsidRDefault="00D848F7" w:rsidP="00D848F7">
            <w:pPr>
              <w:jc w:val="center"/>
              <w:rPr>
                <w:color w:val="000000"/>
                <w:sz w:val="22"/>
                <w:szCs w:val="22"/>
              </w:rPr>
            </w:pPr>
            <w:r w:rsidRPr="00D848F7">
              <w:rPr>
                <w:color w:val="000000"/>
                <w:sz w:val="22"/>
                <w:szCs w:val="22"/>
              </w:rPr>
              <w:t>2.184</w:t>
            </w:r>
          </w:p>
        </w:tc>
        <w:tc>
          <w:tcPr>
            <w:tcW w:w="1506" w:type="dxa"/>
            <w:tcBorders>
              <w:top w:val="nil"/>
              <w:left w:val="nil"/>
              <w:bottom w:val="single" w:sz="4" w:space="0" w:color="auto"/>
              <w:right w:val="single" w:sz="4" w:space="0" w:color="auto"/>
            </w:tcBorders>
            <w:shd w:val="clear" w:color="auto" w:fill="auto"/>
            <w:vAlign w:val="center"/>
            <w:hideMark/>
          </w:tcPr>
          <w:p w14:paraId="104C48F7" w14:textId="77777777" w:rsidR="00D848F7" w:rsidRPr="00D848F7" w:rsidRDefault="00D848F7" w:rsidP="00D848F7">
            <w:pPr>
              <w:jc w:val="center"/>
              <w:rPr>
                <w:color w:val="000000"/>
                <w:sz w:val="22"/>
                <w:szCs w:val="22"/>
              </w:rPr>
            </w:pPr>
            <w:r w:rsidRPr="00D848F7">
              <w:rPr>
                <w:color w:val="000000"/>
                <w:sz w:val="22"/>
                <w:szCs w:val="22"/>
              </w:rPr>
              <w:t>Старый город</w:t>
            </w:r>
          </w:p>
        </w:tc>
        <w:tc>
          <w:tcPr>
            <w:tcW w:w="3156" w:type="dxa"/>
            <w:tcBorders>
              <w:top w:val="nil"/>
              <w:left w:val="nil"/>
              <w:bottom w:val="single" w:sz="4" w:space="0" w:color="auto"/>
              <w:right w:val="single" w:sz="4" w:space="0" w:color="auto"/>
            </w:tcBorders>
            <w:shd w:val="clear" w:color="auto" w:fill="auto"/>
            <w:vAlign w:val="center"/>
            <w:hideMark/>
          </w:tcPr>
          <w:p w14:paraId="5997F097" w14:textId="77777777" w:rsidR="00D848F7" w:rsidRPr="00D848F7" w:rsidRDefault="00D848F7" w:rsidP="00D848F7">
            <w:pPr>
              <w:jc w:val="center"/>
              <w:rPr>
                <w:color w:val="000000"/>
                <w:sz w:val="22"/>
                <w:szCs w:val="22"/>
              </w:rPr>
            </w:pPr>
            <w:r w:rsidRPr="00D848F7">
              <w:rPr>
                <w:color w:val="000000"/>
                <w:sz w:val="22"/>
                <w:szCs w:val="22"/>
              </w:rPr>
              <w:t>по подвалу д.5 пл.Свободы до ИТП</w:t>
            </w:r>
          </w:p>
        </w:tc>
        <w:tc>
          <w:tcPr>
            <w:tcW w:w="2694" w:type="dxa"/>
            <w:tcBorders>
              <w:top w:val="nil"/>
              <w:left w:val="nil"/>
              <w:bottom w:val="single" w:sz="4" w:space="0" w:color="auto"/>
              <w:right w:val="single" w:sz="4" w:space="0" w:color="auto"/>
            </w:tcBorders>
            <w:shd w:val="clear" w:color="auto" w:fill="auto"/>
            <w:vAlign w:val="center"/>
            <w:hideMark/>
          </w:tcPr>
          <w:p w14:paraId="34F5A7EC" w14:textId="77777777" w:rsidR="00D848F7" w:rsidRPr="00D848F7" w:rsidRDefault="00D848F7" w:rsidP="00D848F7">
            <w:pPr>
              <w:jc w:val="center"/>
              <w:rPr>
                <w:color w:val="000000"/>
                <w:sz w:val="22"/>
                <w:szCs w:val="22"/>
              </w:rPr>
            </w:pPr>
            <w:r w:rsidRPr="00D848F7">
              <w:rPr>
                <w:color w:val="000000"/>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4F37E51F" w14:textId="77777777" w:rsidR="00D848F7" w:rsidRPr="00D848F7" w:rsidRDefault="00D848F7" w:rsidP="00D848F7">
            <w:pPr>
              <w:jc w:val="center"/>
              <w:rPr>
                <w:color w:val="000000"/>
                <w:sz w:val="22"/>
                <w:szCs w:val="22"/>
              </w:rPr>
            </w:pPr>
            <w:r w:rsidRPr="00D848F7">
              <w:rPr>
                <w:color w:val="000000"/>
                <w:sz w:val="22"/>
                <w:szCs w:val="22"/>
              </w:rPr>
              <w:t>108</w:t>
            </w:r>
          </w:p>
        </w:tc>
        <w:tc>
          <w:tcPr>
            <w:tcW w:w="1985" w:type="dxa"/>
            <w:tcBorders>
              <w:top w:val="nil"/>
              <w:left w:val="nil"/>
              <w:bottom w:val="single" w:sz="4" w:space="0" w:color="auto"/>
              <w:right w:val="single" w:sz="4" w:space="0" w:color="auto"/>
            </w:tcBorders>
            <w:shd w:val="clear" w:color="auto" w:fill="auto"/>
            <w:vAlign w:val="center"/>
            <w:hideMark/>
          </w:tcPr>
          <w:p w14:paraId="2E5DAEAE" w14:textId="77777777" w:rsidR="00D848F7" w:rsidRPr="00D848F7" w:rsidRDefault="00D848F7" w:rsidP="00D848F7">
            <w:pPr>
              <w:jc w:val="center"/>
              <w:rPr>
                <w:color w:val="000000"/>
                <w:sz w:val="22"/>
                <w:szCs w:val="22"/>
              </w:rPr>
            </w:pPr>
            <w:r w:rsidRPr="00D848F7">
              <w:rPr>
                <w:color w:val="000000"/>
                <w:sz w:val="22"/>
                <w:szCs w:val="22"/>
              </w:rPr>
              <w:t>6,0</w:t>
            </w:r>
          </w:p>
        </w:tc>
        <w:tc>
          <w:tcPr>
            <w:tcW w:w="2126" w:type="dxa"/>
            <w:tcBorders>
              <w:top w:val="nil"/>
              <w:left w:val="nil"/>
              <w:bottom w:val="single" w:sz="4" w:space="0" w:color="auto"/>
              <w:right w:val="single" w:sz="4" w:space="0" w:color="auto"/>
            </w:tcBorders>
            <w:shd w:val="clear" w:color="auto" w:fill="auto"/>
            <w:vAlign w:val="center"/>
            <w:hideMark/>
          </w:tcPr>
          <w:p w14:paraId="5B030993"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1E93275E" w14:textId="77777777" w:rsidR="00D848F7" w:rsidRPr="00D848F7" w:rsidRDefault="00D848F7" w:rsidP="00D848F7">
            <w:pPr>
              <w:rPr>
                <w:sz w:val="20"/>
                <w:szCs w:val="20"/>
              </w:rPr>
            </w:pPr>
          </w:p>
        </w:tc>
      </w:tr>
      <w:tr w:rsidR="00D848F7" w:rsidRPr="00D848F7" w14:paraId="671D0B5B" w14:textId="77777777" w:rsidTr="00D848F7">
        <w:trPr>
          <w:gridAfter w:val="1"/>
          <w:wAfter w:w="63"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2EFB8DEA" w14:textId="77777777" w:rsidR="00D848F7" w:rsidRPr="00D848F7" w:rsidRDefault="00D848F7" w:rsidP="00D848F7">
            <w:pPr>
              <w:jc w:val="center"/>
              <w:rPr>
                <w:color w:val="000000"/>
                <w:sz w:val="22"/>
                <w:szCs w:val="22"/>
              </w:rPr>
            </w:pPr>
            <w:r w:rsidRPr="00D848F7">
              <w:rPr>
                <w:color w:val="000000"/>
                <w:sz w:val="22"/>
                <w:szCs w:val="22"/>
              </w:rPr>
              <w:t>2.185</w:t>
            </w:r>
          </w:p>
        </w:tc>
        <w:tc>
          <w:tcPr>
            <w:tcW w:w="1506" w:type="dxa"/>
            <w:tcBorders>
              <w:top w:val="nil"/>
              <w:left w:val="nil"/>
              <w:bottom w:val="single" w:sz="4" w:space="0" w:color="auto"/>
              <w:right w:val="single" w:sz="4" w:space="0" w:color="auto"/>
            </w:tcBorders>
            <w:shd w:val="clear" w:color="auto" w:fill="auto"/>
            <w:vAlign w:val="center"/>
            <w:hideMark/>
          </w:tcPr>
          <w:p w14:paraId="03801DDB" w14:textId="77777777" w:rsidR="00D848F7" w:rsidRPr="00D848F7" w:rsidRDefault="00D848F7" w:rsidP="00D848F7">
            <w:pPr>
              <w:jc w:val="center"/>
              <w:rPr>
                <w:color w:val="000000"/>
                <w:sz w:val="22"/>
                <w:szCs w:val="22"/>
              </w:rPr>
            </w:pPr>
            <w:r w:rsidRPr="00D848F7">
              <w:rPr>
                <w:color w:val="000000"/>
                <w:sz w:val="22"/>
                <w:szCs w:val="22"/>
              </w:rPr>
              <w:t>Старый город</w:t>
            </w:r>
          </w:p>
        </w:tc>
        <w:tc>
          <w:tcPr>
            <w:tcW w:w="3156" w:type="dxa"/>
            <w:tcBorders>
              <w:top w:val="nil"/>
              <w:left w:val="nil"/>
              <w:bottom w:val="single" w:sz="4" w:space="0" w:color="auto"/>
              <w:right w:val="single" w:sz="4" w:space="0" w:color="auto"/>
            </w:tcBorders>
            <w:shd w:val="clear" w:color="auto" w:fill="auto"/>
            <w:vAlign w:val="center"/>
            <w:hideMark/>
          </w:tcPr>
          <w:p w14:paraId="650617D9" w14:textId="77777777" w:rsidR="00D848F7" w:rsidRPr="00D848F7" w:rsidRDefault="00D848F7" w:rsidP="00D848F7">
            <w:pPr>
              <w:jc w:val="center"/>
              <w:rPr>
                <w:color w:val="000000"/>
                <w:sz w:val="22"/>
                <w:szCs w:val="22"/>
              </w:rPr>
            </w:pPr>
            <w:r w:rsidRPr="00D848F7">
              <w:rPr>
                <w:color w:val="000000"/>
                <w:sz w:val="22"/>
                <w:szCs w:val="22"/>
              </w:rPr>
              <w:t>по подвалу д.5 пл.Свободы от ИТП до выхода из здания</w:t>
            </w:r>
          </w:p>
        </w:tc>
        <w:tc>
          <w:tcPr>
            <w:tcW w:w="2694" w:type="dxa"/>
            <w:tcBorders>
              <w:top w:val="nil"/>
              <w:left w:val="nil"/>
              <w:bottom w:val="single" w:sz="4" w:space="0" w:color="auto"/>
              <w:right w:val="single" w:sz="4" w:space="0" w:color="auto"/>
            </w:tcBorders>
            <w:shd w:val="clear" w:color="auto" w:fill="auto"/>
            <w:vAlign w:val="center"/>
            <w:hideMark/>
          </w:tcPr>
          <w:p w14:paraId="35CDD000" w14:textId="77777777" w:rsidR="00D848F7" w:rsidRPr="00D848F7" w:rsidRDefault="00D848F7" w:rsidP="00D848F7">
            <w:pPr>
              <w:jc w:val="center"/>
              <w:rPr>
                <w:color w:val="000000"/>
                <w:sz w:val="22"/>
                <w:szCs w:val="22"/>
              </w:rPr>
            </w:pPr>
            <w:r w:rsidRPr="00D848F7">
              <w:rPr>
                <w:color w:val="000000"/>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33B1669E" w14:textId="77777777" w:rsidR="00D848F7" w:rsidRPr="00D848F7" w:rsidRDefault="00D848F7" w:rsidP="00D848F7">
            <w:pPr>
              <w:jc w:val="center"/>
              <w:rPr>
                <w:color w:val="000000"/>
                <w:sz w:val="22"/>
                <w:szCs w:val="22"/>
              </w:rPr>
            </w:pPr>
            <w:r w:rsidRPr="00D848F7">
              <w:rPr>
                <w:color w:val="000000"/>
                <w:sz w:val="22"/>
                <w:szCs w:val="22"/>
              </w:rPr>
              <w:t>108</w:t>
            </w:r>
          </w:p>
        </w:tc>
        <w:tc>
          <w:tcPr>
            <w:tcW w:w="1985" w:type="dxa"/>
            <w:tcBorders>
              <w:top w:val="nil"/>
              <w:left w:val="nil"/>
              <w:bottom w:val="single" w:sz="4" w:space="0" w:color="auto"/>
              <w:right w:val="single" w:sz="4" w:space="0" w:color="auto"/>
            </w:tcBorders>
            <w:shd w:val="clear" w:color="auto" w:fill="auto"/>
            <w:vAlign w:val="center"/>
            <w:hideMark/>
          </w:tcPr>
          <w:p w14:paraId="37BA9457" w14:textId="77777777" w:rsidR="00D848F7" w:rsidRPr="00D848F7" w:rsidRDefault="00D848F7" w:rsidP="00D848F7">
            <w:pPr>
              <w:jc w:val="center"/>
              <w:rPr>
                <w:color w:val="000000"/>
                <w:sz w:val="22"/>
                <w:szCs w:val="22"/>
              </w:rPr>
            </w:pPr>
            <w:r w:rsidRPr="00D848F7">
              <w:rPr>
                <w:color w:val="000000"/>
                <w:sz w:val="22"/>
                <w:szCs w:val="22"/>
              </w:rPr>
              <w:t>15,9</w:t>
            </w:r>
          </w:p>
        </w:tc>
        <w:tc>
          <w:tcPr>
            <w:tcW w:w="2126" w:type="dxa"/>
            <w:tcBorders>
              <w:top w:val="nil"/>
              <w:left w:val="nil"/>
              <w:bottom w:val="single" w:sz="4" w:space="0" w:color="auto"/>
              <w:right w:val="single" w:sz="4" w:space="0" w:color="auto"/>
            </w:tcBorders>
            <w:shd w:val="clear" w:color="auto" w:fill="auto"/>
            <w:vAlign w:val="center"/>
            <w:hideMark/>
          </w:tcPr>
          <w:p w14:paraId="0BD99863" w14:textId="77777777" w:rsidR="00D848F7" w:rsidRPr="00D848F7" w:rsidRDefault="00D848F7" w:rsidP="00D848F7">
            <w:pPr>
              <w:jc w:val="center"/>
              <w:rPr>
                <w:b/>
                <w:bCs/>
                <w:color w:val="000000"/>
                <w:sz w:val="22"/>
                <w:szCs w:val="22"/>
              </w:rPr>
            </w:pPr>
            <w:r w:rsidRPr="00D848F7">
              <w:rPr>
                <w:b/>
                <w:bCs/>
                <w:color w:val="000000"/>
                <w:sz w:val="22"/>
                <w:szCs w:val="22"/>
              </w:rPr>
              <w:t>подвальная</w:t>
            </w:r>
          </w:p>
        </w:tc>
        <w:tc>
          <w:tcPr>
            <w:tcW w:w="222" w:type="dxa"/>
            <w:gridSpan w:val="2"/>
            <w:vAlign w:val="center"/>
            <w:hideMark/>
          </w:tcPr>
          <w:p w14:paraId="35B7CC15" w14:textId="77777777" w:rsidR="00D848F7" w:rsidRPr="00D848F7" w:rsidRDefault="00D848F7" w:rsidP="00D848F7">
            <w:pPr>
              <w:rPr>
                <w:sz w:val="20"/>
                <w:szCs w:val="20"/>
              </w:rPr>
            </w:pPr>
          </w:p>
        </w:tc>
      </w:tr>
      <w:tr w:rsidR="00D848F7" w:rsidRPr="00D848F7" w14:paraId="25158A6A" w14:textId="77777777" w:rsidTr="00D848F7">
        <w:trPr>
          <w:gridAfter w:val="1"/>
          <w:wAfter w:w="63"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60499812" w14:textId="77777777" w:rsidR="00D848F7" w:rsidRPr="00D848F7" w:rsidRDefault="00D848F7" w:rsidP="00D848F7">
            <w:pPr>
              <w:jc w:val="center"/>
              <w:rPr>
                <w:color w:val="000000"/>
                <w:sz w:val="22"/>
                <w:szCs w:val="22"/>
              </w:rPr>
            </w:pPr>
            <w:r w:rsidRPr="00D848F7">
              <w:rPr>
                <w:color w:val="000000"/>
                <w:sz w:val="22"/>
                <w:szCs w:val="22"/>
              </w:rPr>
              <w:t>2.186</w:t>
            </w:r>
          </w:p>
        </w:tc>
        <w:tc>
          <w:tcPr>
            <w:tcW w:w="1506" w:type="dxa"/>
            <w:tcBorders>
              <w:top w:val="nil"/>
              <w:left w:val="nil"/>
              <w:bottom w:val="single" w:sz="4" w:space="0" w:color="auto"/>
              <w:right w:val="single" w:sz="4" w:space="0" w:color="auto"/>
            </w:tcBorders>
            <w:shd w:val="clear" w:color="auto" w:fill="auto"/>
            <w:vAlign w:val="center"/>
            <w:hideMark/>
          </w:tcPr>
          <w:p w14:paraId="025BC79B" w14:textId="77777777" w:rsidR="00D848F7" w:rsidRPr="00D848F7" w:rsidRDefault="00D848F7" w:rsidP="00D848F7">
            <w:pPr>
              <w:jc w:val="center"/>
              <w:rPr>
                <w:color w:val="000000"/>
                <w:sz w:val="22"/>
                <w:szCs w:val="22"/>
              </w:rPr>
            </w:pPr>
            <w:r w:rsidRPr="00D848F7">
              <w:rPr>
                <w:color w:val="000000"/>
                <w:sz w:val="22"/>
                <w:szCs w:val="22"/>
              </w:rPr>
              <w:t>Старый город</w:t>
            </w:r>
          </w:p>
        </w:tc>
        <w:tc>
          <w:tcPr>
            <w:tcW w:w="3156" w:type="dxa"/>
            <w:tcBorders>
              <w:top w:val="nil"/>
              <w:left w:val="nil"/>
              <w:bottom w:val="single" w:sz="4" w:space="0" w:color="auto"/>
              <w:right w:val="single" w:sz="4" w:space="0" w:color="auto"/>
            </w:tcBorders>
            <w:shd w:val="clear" w:color="auto" w:fill="auto"/>
            <w:vAlign w:val="center"/>
            <w:hideMark/>
          </w:tcPr>
          <w:p w14:paraId="1605295A" w14:textId="77777777" w:rsidR="00D848F7" w:rsidRPr="00D848F7" w:rsidRDefault="00D848F7" w:rsidP="00D848F7">
            <w:pPr>
              <w:jc w:val="center"/>
              <w:rPr>
                <w:color w:val="000000"/>
                <w:sz w:val="22"/>
                <w:szCs w:val="22"/>
              </w:rPr>
            </w:pPr>
            <w:r w:rsidRPr="00D848F7">
              <w:rPr>
                <w:color w:val="000000"/>
                <w:sz w:val="22"/>
                <w:szCs w:val="22"/>
              </w:rPr>
              <w:t>от д.5 пл.Свободы до К-43</w:t>
            </w:r>
          </w:p>
        </w:tc>
        <w:tc>
          <w:tcPr>
            <w:tcW w:w="2694" w:type="dxa"/>
            <w:tcBorders>
              <w:top w:val="nil"/>
              <w:left w:val="nil"/>
              <w:bottom w:val="single" w:sz="4" w:space="0" w:color="auto"/>
              <w:right w:val="single" w:sz="4" w:space="0" w:color="auto"/>
            </w:tcBorders>
            <w:shd w:val="clear" w:color="auto" w:fill="auto"/>
            <w:vAlign w:val="center"/>
            <w:hideMark/>
          </w:tcPr>
          <w:p w14:paraId="5F102355" w14:textId="77777777" w:rsidR="00D848F7" w:rsidRPr="00D848F7" w:rsidRDefault="00D848F7" w:rsidP="00D848F7">
            <w:pPr>
              <w:jc w:val="center"/>
              <w:rPr>
                <w:color w:val="000000"/>
                <w:sz w:val="22"/>
                <w:szCs w:val="22"/>
              </w:rPr>
            </w:pPr>
            <w:r w:rsidRPr="00D848F7">
              <w:rPr>
                <w:color w:val="000000"/>
                <w:sz w:val="22"/>
                <w:szCs w:val="22"/>
              </w:rPr>
              <w:t>Теплосеть к домам 26, 27, 28 ул. Труда  ст.город</w:t>
            </w:r>
          </w:p>
        </w:tc>
        <w:tc>
          <w:tcPr>
            <w:tcW w:w="2409" w:type="dxa"/>
            <w:tcBorders>
              <w:top w:val="nil"/>
              <w:left w:val="nil"/>
              <w:bottom w:val="single" w:sz="4" w:space="0" w:color="auto"/>
              <w:right w:val="single" w:sz="4" w:space="0" w:color="auto"/>
            </w:tcBorders>
            <w:shd w:val="clear" w:color="auto" w:fill="auto"/>
            <w:noWrap/>
            <w:vAlign w:val="center"/>
            <w:hideMark/>
          </w:tcPr>
          <w:p w14:paraId="09286938" w14:textId="77777777" w:rsidR="00D848F7" w:rsidRPr="00D848F7" w:rsidRDefault="00D848F7" w:rsidP="00D848F7">
            <w:pPr>
              <w:jc w:val="center"/>
              <w:rPr>
                <w:color w:val="000000"/>
                <w:sz w:val="22"/>
                <w:szCs w:val="22"/>
              </w:rPr>
            </w:pPr>
            <w:r w:rsidRPr="00D848F7">
              <w:rPr>
                <w:color w:val="000000"/>
                <w:sz w:val="22"/>
                <w:szCs w:val="22"/>
              </w:rPr>
              <w:t>108</w:t>
            </w:r>
          </w:p>
        </w:tc>
        <w:tc>
          <w:tcPr>
            <w:tcW w:w="1985" w:type="dxa"/>
            <w:tcBorders>
              <w:top w:val="nil"/>
              <w:left w:val="nil"/>
              <w:bottom w:val="single" w:sz="4" w:space="0" w:color="auto"/>
              <w:right w:val="single" w:sz="4" w:space="0" w:color="auto"/>
            </w:tcBorders>
            <w:shd w:val="clear" w:color="auto" w:fill="auto"/>
            <w:vAlign w:val="center"/>
            <w:hideMark/>
          </w:tcPr>
          <w:p w14:paraId="6E594E0D" w14:textId="77777777" w:rsidR="00D848F7" w:rsidRPr="00D848F7" w:rsidRDefault="00D848F7" w:rsidP="00D848F7">
            <w:pPr>
              <w:jc w:val="center"/>
              <w:rPr>
                <w:color w:val="000000"/>
                <w:sz w:val="22"/>
                <w:szCs w:val="22"/>
              </w:rPr>
            </w:pPr>
            <w:r w:rsidRPr="00D848F7">
              <w:rPr>
                <w:color w:val="000000"/>
                <w:sz w:val="22"/>
                <w:szCs w:val="22"/>
              </w:rPr>
              <w:t>44,7</w:t>
            </w:r>
          </w:p>
        </w:tc>
        <w:tc>
          <w:tcPr>
            <w:tcW w:w="2126" w:type="dxa"/>
            <w:tcBorders>
              <w:top w:val="nil"/>
              <w:left w:val="nil"/>
              <w:bottom w:val="single" w:sz="4" w:space="0" w:color="auto"/>
              <w:right w:val="single" w:sz="4" w:space="0" w:color="auto"/>
            </w:tcBorders>
            <w:shd w:val="clear" w:color="auto" w:fill="auto"/>
            <w:vAlign w:val="center"/>
            <w:hideMark/>
          </w:tcPr>
          <w:p w14:paraId="73143837"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69BD7A9B" w14:textId="77777777" w:rsidR="00D848F7" w:rsidRPr="00D848F7" w:rsidRDefault="00D848F7" w:rsidP="00D848F7">
            <w:pPr>
              <w:rPr>
                <w:sz w:val="20"/>
                <w:szCs w:val="20"/>
              </w:rPr>
            </w:pPr>
          </w:p>
        </w:tc>
      </w:tr>
      <w:tr w:rsidR="00D848F7" w:rsidRPr="00D848F7" w14:paraId="49D582E7"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466BD2E2" w14:textId="77777777" w:rsidR="00D848F7" w:rsidRPr="00D848F7" w:rsidRDefault="00D848F7" w:rsidP="00D848F7">
            <w:pPr>
              <w:jc w:val="center"/>
              <w:rPr>
                <w:color w:val="000000"/>
                <w:sz w:val="22"/>
                <w:szCs w:val="22"/>
              </w:rPr>
            </w:pPr>
            <w:r w:rsidRPr="00D848F7">
              <w:rPr>
                <w:color w:val="000000"/>
                <w:sz w:val="22"/>
                <w:szCs w:val="22"/>
              </w:rPr>
              <w:t>2.187</w:t>
            </w:r>
          </w:p>
        </w:tc>
        <w:tc>
          <w:tcPr>
            <w:tcW w:w="1506" w:type="dxa"/>
            <w:tcBorders>
              <w:top w:val="nil"/>
              <w:left w:val="nil"/>
              <w:bottom w:val="single" w:sz="4" w:space="0" w:color="auto"/>
              <w:right w:val="single" w:sz="4" w:space="0" w:color="auto"/>
            </w:tcBorders>
            <w:shd w:val="clear" w:color="auto" w:fill="auto"/>
            <w:vAlign w:val="center"/>
            <w:hideMark/>
          </w:tcPr>
          <w:p w14:paraId="318601CB" w14:textId="77777777" w:rsidR="00D848F7" w:rsidRPr="00D848F7" w:rsidRDefault="00D848F7" w:rsidP="00D848F7">
            <w:pPr>
              <w:jc w:val="center"/>
              <w:rPr>
                <w:color w:val="000000"/>
                <w:sz w:val="22"/>
                <w:szCs w:val="22"/>
              </w:rPr>
            </w:pPr>
            <w:r w:rsidRPr="00D848F7">
              <w:rPr>
                <w:color w:val="000000"/>
                <w:sz w:val="22"/>
                <w:szCs w:val="22"/>
              </w:rPr>
              <w:t>Старый город</w:t>
            </w:r>
          </w:p>
        </w:tc>
        <w:tc>
          <w:tcPr>
            <w:tcW w:w="3156" w:type="dxa"/>
            <w:tcBorders>
              <w:top w:val="nil"/>
              <w:left w:val="nil"/>
              <w:bottom w:val="single" w:sz="4" w:space="0" w:color="auto"/>
              <w:right w:val="single" w:sz="4" w:space="0" w:color="auto"/>
            </w:tcBorders>
            <w:shd w:val="clear" w:color="auto" w:fill="auto"/>
            <w:vAlign w:val="center"/>
            <w:hideMark/>
          </w:tcPr>
          <w:p w14:paraId="7CFF8C7A" w14:textId="77777777" w:rsidR="00D848F7" w:rsidRPr="00D848F7" w:rsidRDefault="00D848F7" w:rsidP="00D848F7">
            <w:pPr>
              <w:jc w:val="center"/>
              <w:rPr>
                <w:color w:val="000000"/>
                <w:sz w:val="22"/>
                <w:szCs w:val="22"/>
              </w:rPr>
            </w:pPr>
            <w:r w:rsidRPr="00D848F7">
              <w:rPr>
                <w:color w:val="000000"/>
                <w:sz w:val="22"/>
                <w:szCs w:val="22"/>
              </w:rPr>
              <w:t>от К-43 до д.26 ул.Труда</w:t>
            </w:r>
          </w:p>
        </w:tc>
        <w:tc>
          <w:tcPr>
            <w:tcW w:w="2694" w:type="dxa"/>
            <w:tcBorders>
              <w:top w:val="nil"/>
              <w:left w:val="nil"/>
              <w:bottom w:val="single" w:sz="4" w:space="0" w:color="auto"/>
              <w:right w:val="single" w:sz="4" w:space="0" w:color="auto"/>
            </w:tcBorders>
            <w:shd w:val="clear" w:color="auto" w:fill="auto"/>
            <w:vAlign w:val="center"/>
            <w:hideMark/>
          </w:tcPr>
          <w:p w14:paraId="72BD2C50" w14:textId="77777777" w:rsidR="00D848F7" w:rsidRPr="00D848F7" w:rsidRDefault="00D848F7" w:rsidP="00D848F7">
            <w:pPr>
              <w:jc w:val="center"/>
              <w:rPr>
                <w:color w:val="000000"/>
                <w:sz w:val="22"/>
                <w:szCs w:val="22"/>
              </w:rPr>
            </w:pPr>
            <w:r w:rsidRPr="00D848F7">
              <w:rPr>
                <w:color w:val="000000"/>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5E59ECFA" w14:textId="77777777" w:rsidR="00D848F7" w:rsidRPr="00D848F7" w:rsidRDefault="00D848F7" w:rsidP="00D848F7">
            <w:pPr>
              <w:jc w:val="center"/>
              <w:rPr>
                <w:color w:val="000000"/>
                <w:sz w:val="22"/>
                <w:szCs w:val="22"/>
              </w:rPr>
            </w:pPr>
            <w:r w:rsidRPr="00D848F7">
              <w:rPr>
                <w:color w:val="000000"/>
                <w:sz w:val="22"/>
                <w:szCs w:val="22"/>
              </w:rPr>
              <w:t>38</w:t>
            </w:r>
          </w:p>
        </w:tc>
        <w:tc>
          <w:tcPr>
            <w:tcW w:w="1985" w:type="dxa"/>
            <w:tcBorders>
              <w:top w:val="nil"/>
              <w:left w:val="nil"/>
              <w:bottom w:val="single" w:sz="4" w:space="0" w:color="auto"/>
              <w:right w:val="single" w:sz="4" w:space="0" w:color="auto"/>
            </w:tcBorders>
            <w:shd w:val="clear" w:color="auto" w:fill="auto"/>
            <w:vAlign w:val="center"/>
            <w:hideMark/>
          </w:tcPr>
          <w:p w14:paraId="3AE50CA9" w14:textId="77777777" w:rsidR="00D848F7" w:rsidRPr="00D848F7" w:rsidRDefault="00D848F7" w:rsidP="00D848F7">
            <w:pPr>
              <w:jc w:val="center"/>
              <w:rPr>
                <w:color w:val="000000"/>
                <w:sz w:val="22"/>
                <w:szCs w:val="22"/>
              </w:rPr>
            </w:pPr>
            <w:r w:rsidRPr="00D848F7">
              <w:rPr>
                <w:color w:val="000000"/>
                <w:sz w:val="22"/>
                <w:szCs w:val="22"/>
              </w:rPr>
              <w:t>13,2</w:t>
            </w:r>
          </w:p>
        </w:tc>
        <w:tc>
          <w:tcPr>
            <w:tcW w:w="2126" w:type="dxa"/>
            <w:tcBorders>
              <w:top w:val="nil"/>
              <w:left w:val="nil"/>
              <w:bottom w:val="single" w:sz="4" w:space="0" w:color="auto"/>
              <w:right w:val="single" w:sz="4" w:space="0" w:color="auto"/>
            </w:tcBorders>
            <w:shd w:val="clear" w:color="auto" w:fill="auto"/>
            <w:vAlign w:val="center"/>
            <w:hideMark/>
          </w:tcPr>
          <w:p w14:paraId="00238112"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6D1B4290" w14:textId="77777777" w:rsidR="00D848F7" w:rsidRPr="00D848F7" w:rsidRDefault="00D848F7" w:rsidP="00D848F7">
            <w:pPr>
              <w:rPr>
                <w:sz w:val="20"/>
                <w:szCs w:val="20"/>
              </w:rPr>
            </w:pPr>
          </w:p>
        </w:tc>
      </w:tr>
      <w:tr w:rsidR="00D848F7" w:rsidRPr="00D848F7" w14:paraId="7E46D69F"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F0BB20F" w14:textId="77777777" w:rsidR="00D848F7" w:rsidRPr="00D848F7" w:rsidRDefault="00D848F7" w:rsidP="00D848F7">
            <w:pPr>
              <w:jc w:val="center"/>
              <w:rPr>
                <w:color w:val="000000"/>
                <w:sz w:val="22"/>
                <w:szCs w:val="22"/>
              </w:rPr>
            </w:pPr>
            <w:r w:rsidRPr="00D848F7">
              <w:rPr>
                <w:color w:val="000000"/>
                <w:sz w:val="22"/>
                <w:szCs w:val="22"/>
              </w:rPr>
              <w:t>2.188</w:t>
            </w:r>
          </w:p>
        </w:tc>
        <w:tc>
          <w:tcPr>
            <w:tcW w:w="1506" w:type="dxa"/>
            <w:tcBorders>
              <w:top w:val="nil"/>
              <w:left w:val="nil"/>
              <w:bottom w:val="single" w:sz="4" w:space="0" w:color="auto"/>
              <w:right w:val="single" w:sz="4" w:space="0" w:color="auto"/>
            </w:tcBorders>
            <w:shd w:val="clear" w:color="auto" w:fill="auto"/>
            <w:vAlign w:val="center"/>
            <w:hideMark/>
          </w:tcPr>
          <w:p w14:paraId="1EBAB0A2" w14:textId="77777777" w:rsidR="00D848F7" w:rsidRPr="00D848F7" w:rsidRDefault="00D848F7" w:rsidP="00D848F7">
            <w:pPr>
              <w:jc w:val="center"/>
              <w:rPr>
                <w:color w:val="000000"/>
                <w:sz w:val="22"/>
                <w:szCs w:val="22"/>
              </w:rPr>
            </w:pPr>
            <w:r w:rsidRPr="00D848F7">
              <w:rPr>
                <w:color w:val="000000"/>
                <w:sz w:val="22"/>
                <w:szCs w:val="22"/>
              </w:rPr>
              <w:t>Старый город</w:t>
            </w:r>
          </w:p>
        </w:tc>
        <w:tc>
          <w:tcPr>
            <w:tcW w:w="3156" w:type="dxa"/>
            <w:tcBorders>
              <w:top w:val="nil"/>
              <w:left w:val="nil"/>
              <w:bottom w:val="single" w:sz="4" w:space="0" w:color="auto"/>
              <w:right w:val="single" w:sz="4" w:space="0" w:color="auto"/>
            </w:tcBorders>
            <w:shd w:val="clear" w:color="auto" w:fill="auto"/>
            <w:vAlign w:val="center"/>
            <w:hideMark/>
          </w:tcPr>
          <w:p w14:paraId="7B16FFC1" w14:textId="77777777" w:rsidR="00D848F7" w:rsidRPr="00D848F7" w:rsidRDefault="00D848F7" w:rsidP="00D848F7">
            <w:pPr>
              <w:jc w:val="center"/>
              <w:rPr>
                <w:color w:val="000000"/>
                <w:sz w:val="22"/>
                <w:szCs w:val="22"/>
              </w:rPr>
            </w:pPr>
            <w:r w:rsidRPr="00D848F7">
              <w:rPr>
                <w:color w:val="000000"/>
                <w:sz w:val="22"/>
                <w:szCs w:val="22"/>
              </w:rPr>
              <w:t>от К-43 до К-42</w:t>
            </w:r>
          </w:p>
        </w:tc>
        <w:tc>
          <w:tcPr>
            <w:tcW w:w="2694" w:type="dxa"/>
            <w:tcBorders>
              <w:top w:val="nil"/>
              <w:left w:val="nil"/>
              <w:bottom w:val="single" w:sz="4" w:space="0" w:color="auto"/>
              <w:right w:val="single" w:sz="4" w:space="0" w:color="auto"/>
            </w:tcBorders>
            <w:shd w:val="clear" w:color="auto" w:fill="auto"/>
            <w:vAlign w:val="center"/>
            <w:hideMark/>
          </w:tcPr>
          <w:p w14:paraId="3C5E8533" w14:textId="77777777" w:rsidR="00D848F7" w:rsidRPr="00D848F7" w:rsidRDefault="00D848F7" w:rsidP="00D848F7">
            <w:pPr>
              <w:jc w:val="center"/>
              <w:rPr>
                <w:color w:val="000000"/>
                <w:sz w:val="22"/>
                <w:szCs w:val="22"/>
              </w:rPr>
            </w:pPr>
            <w:r w:rsidRPr="00D848F7">
              <w:rPr>
                <w:color w:val="000000"/>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1128D98F" w14:textId="77777777" w:rsidR="00D848F7" w:rsidRPr="00D848F7" w:rsidRDefault="00D848F7" w:rsidP="00D848F7">
            <w:pPr>
              <w:jc w:val="center"/>
              <w:rPr>
                <w:color w:val="000000"/>
                <w:sz w:val="22"/>
                <w:szCs w:val="22"/>
              </w:rPr>
            </w:pPr>
            <w:r w:rsidRPr="00D848F7">
              <w:rPr>
                <w:color w:val="000000"/>
                <w:sz w:val="22"/>
                <w:szCs w:val="22"/>
              </w:rPr>
              <w:t>108</w:t>
            </w:r>
          </w:p>
        </w:tc>
        <w:tc>
          <w:tcPr>
            <w:tcW w:w="1985" w:type="dxa"/>
            <w:tcBorders>
              <w:top w:val="nil"/>
              <w:left w:val="nil"/>
              <w:bottom w:val="single" w:sz="4" w:space="0" w:color="auto"/>
              <w:right w:val="single" w:sz="4" w:space="0" w:color="auto"/>
            </w:tcBorders>
            <w:shd w:val="clear" w:color="auto" w:fill="auto"/>
            <w:vAlign w:val="center"/>
            <w:hideMark/>
          </w:tcPr>
          <w:p w14:paraId="672F093B" w14:textId="77777777" w:rsidR="00D848F7" w:rsidRPr="00D848F7" w:rsidRDefault="00D848F7" w:rsidP="00D848F7">
            <w:pPr>
              <w:jc w:val="center"/>
              <w:rPr>
                <w:color w:val="000000"/>
                <w:sz w:val="22"/>
                <w:szCs w:val="22"/>
              </w:rPr>
            </w:pPr>
            <w:r w:rsidRPr="00D848F7">
              <w:rPr>
                <w:color w:val="000000"/>
                <w:sz w:val="22"/>
                <w:szCs w:val="22"/>
              </w:rPr>
              <w:t>7,8</w:t>
            </w:r>
          </w:p>
        </w:tc>
        <w:tc>
          <w:tcPr>
            <w:tcW w:w="2126" w:type="dxa"/>
            <w:tcBorders>
              <w:top w:val="nil"/>
              <w:left w:val="nil"/>
              <w:bottom w:val="single" w:sz="4" w:space="0" w:color="auto"/>
              <w:right w:val="single" w:sz="4" w:space="0" w:color="auto"/>
            </w:tcBorders>
            <w:shd w:val="clear" w:color="auto" w:fill="auto"/>
            <w:vAlign w:val="center"/>
            <w:hideMark/>
          </w:tcPr>
          <w:p w14:paraId="128204D0"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20FF5404" w14:textId="77777777" w:rsidR="00D848F7" w:rsidRPr="00D848F7" w:rsidRDefault="00D848F7" w:rsidP="00D848F7">
            <w:pPr>
              <w:rPr>
                <w:sz w:val="20"/>
                <w:szCs w:val="20"/>
              </w:rPr>
            </w:pPr>
          </w:p>
        </w:tc>
      </w:tr>
      <w:tr w:rsidR="00D848F7" w:rsidRPr="00D848F7" w14:paraId="547C75F5"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7EA4824D" w14:textId="77777777" w:rsidR="00D848F7" w:rsidRPr="00D848F7" w:rsidRDefault="00D848F7" w:rsidP="00D848F7">
            <w:pPr>
              <w:jc w:val="center"/>
              <w:rPr>
                <w:color w:val="000000"/>
                <w:sz w:val="22"/>
                <w:szCs w:val="22"/>
              </w:rPr>
            </w:pPr>
            <w:r w:rsidRPr="00D848F7">
              <w:rPr>
                <w:color w:val="000000"/>
                <w:sz w:val="22"/>
                <w:szCs w:val="22"/>
              </w:rPr>
              <w:t>2.189</w:t>
            </w:r>
          </w:p>
        </w:tc>
        <w:tc>
          <w:tcPr>
            <w:tcW w:w="1506" w:type="dxa"/>
            <w:tcBorders>
              <w:top w:val="nil"/>
              <w:left w:val="nil"/>
              <w:bottom w:val="single" w:sz="4" w:space="0" w:color="auto"/>
              <w:right w:val="single" w:sz="4" w:space="0" w:color="auto"/>
            </w:tcBorders>
            <w:shd w:val="clear" w:color="auto" w:fill="auto"/>
            <w:vAlign w:val="center"/>
            <w:hideMark/>
          </w:tcPr>
          <w:p w14:paraId="0827BD96" w14:textId="77777777" w:rsidR="00D848F7" w:rsidRPr="00D848F7" w:rsidRDefault="00D848F7" w:rsidP="00D848F7">
            <w:pPr>
              <w:jc w:val="center"/>
              <w:rPr>
                <w:color w:val="000000"/>
                <w:sz w:val="22"/>
                <w:szCs w:val="22"/>
              </w:rPr>
            </w:pPr>
            <w:r w:rsidRPr="00D848F7">
              <w:rPr>
                <w:color w:val="000000"/>
                <w:sz w:val="22"/>
                <w:szCs w:val="22"/>
              </w:rPr>
              <w:t>Старый город</w:t>
            </w:r>
          </w:p>
        </w:tc>
        <w:tc>
          <w:tcPr>
            <w:tcW w:w="3156" w:type="dxa"/>
            <w:tcBorders>
              <w:top w:val="nil"/>
              <w:left w:val="nil"/>
              <w:bottom w:val="single" w:sz="4" w:space="0" w:color="auto"/>
              <w:right w:val="single" w:sz="4" w:space="0" w:color="auto"/>
            </w:tcBorders>
            <w:shd w:val="clear" w:color="auto" w:fill="auto"/>
            <w:vAlign w:val="center"/>
            <w:hideMark/>
          </w:tcPr>
          <w:p w14:paraId="77A0CF79" w14:textId="77777777" w:rsidR="00D848F7" w:rsidRPr="00D848F7" w:rsidRDefault="00D848F7" w:rsidP="00D848F7">
            <w:pPr>
              <w:jc w:val="center"/>
              <w:rPr>
                <w:color w:val="000000"/>
                <w:sz w:val="22"/>
                <w:szCs w:val="22"/>
              </w:rPr>
            </w:pPr>
            <w:r w:rsidRPr="00D848F7">
              <w:rPr>
                <w:color w:val="000000"/>
                <w:sz w:val="22"/>
                <w:szCs w:val="22"/>
              </w:rPr>
              <w:t>от К-42 до д.28 ул.Труда</w:t>
            </w:r>
          </w:p>
        </w:tc>
        <w:tc>
          <w:tcPr>
            <w:tcW w:w="2694" w:type="dxa"/>
            <w:tcBorders>
              <w:top w:val="nil"/>
              <w:left w:val="nil"/>
              <w:bottom w:val="single" w:sz="4" w:space="0" w:color="auto"/>
              <w:right w:val="single" w:sz="4" w:space="0" w:color="auto"/>
            </w:tcBorders>
            <w:shd w:val="clear" w:color="auto" w:fill="auto"/>
            <w:vAlign w:val="center"/>
            <w:hideMark/>
          </w:tcPr>
          <w:p w14:paraId="6F4446B2" w14:textId="77777777" w:rsidR="00D848F7" w:rsidRPr="00D848F7" w:rsidRDefault="00D848F7" w:rsidP="00D848F7">
            <w:pPr>
              <w:jc w:val="center"/>
              <w:rPr>
                <w:color w:val="000000"/>
                <w:sz w:val="22"/>
                <w:szCs w:val="22"/>
              </w:rPr>
            </w:pPr>
            <w:r w:rsidRPr="00D848F7">
              <w:rPr>
                <w:color w:val="000000"/>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295910AE" w14:textId="77777777" w:rsidR="00D848F7" w:rsidRPr="00D848F7" w:rsidRDefault="00D848F7" w:rsidP="00D848F7">
            <w:pPr>
              <w:jc w:val="center"/>
              <w:rPr>
                <w:color w:val="000000"/>
                <w:sz w:val="22"/>
                <w:szCs w:val="22"/>
              </w:rPr>
            </w:pPr>
            <w:r w:rsidRPr="00D848F7">
              <w:rPr>
                <w:color w:val="000000"/>
                <w:sz w:val="22"/>
                <w:szCs w:val="22"/>
              </w:rPr>
              <w:t>108</w:t>
            </w:r>
          </w:p>
        </w:tc>
        <w:tc>
          <w:tcPr>
            <w:tcW w:w="1985" w:type="dxa"/>
            <w:tcBorders>
              <w:top w:val="nil"/>
              <w:left w:val="nil"/>
              <w:bottom w:val="single" w:sz="4" w:space="0" w:color="auto"/>
              <w:right w:val="single" w:sz="4" w:space="0" w:color="auto"/>
            </w:tcBorders>
            <w:shd w:val="clear" w:color="auto" w:fill="auto"/>
            <w:vAlign w:val="center"/>
            <w:hideMark/>
          </w:tcPr>
          <w:p w14:paraId="58E199FB" w14:textId="77777777" w:rsidR="00D848F7" w:rsidRPr="00D848F7" w:rsidRDefault="00D848F7" w:rsidP="00D848F7">
            <w:pPr>
              <w:jc w:val="center"/>
              <w:rPr>
                <w:color w:val="000000"/>
                <w:sz w:val="22"/>
                <w:szCs w:val="22"/>
              </w:rPr>
            </w:pPr>
            <w:r w:rsidRPr="00D848F7">
              <w:rPr>
                <w:color w:val="000000"/>
                <w:sz w:val="22"/>
                <w:szCs w:val="22"/>
              </w:rPr>
              <w:t>21,7</w:t>
            </w:r>
          </w:p>
        </w:tc>
        <w:tc>
          <w:tcPr>
            <w:tcW w:w="2126" w:type="dxa"/>
            <w:tcBorders>
              <w:top w:val="nil"/>
              <w:left w:val="nil"/>
              <w:bottom w:val="single" w:sz="4" w:space="0" w:color="auto"/>
              <w:right w:val="single" w:sz="4" w:space="0" w:color="auto"/>
            </w:tcBorders>
            <w:shd w:val="clear" w:color="auto" w:fill="auto"/>
            <w:vAlign w:val="center"/>
            <w:hideMark/>
          </w:tcPr>
          <w:p w14:paraId="61DD29EB"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7C9E003F" w14:textId="77777777" w:rsidR="00D848F7" w:rsidRPr="00D848F7" w:rsidRDefault="00D848F7" w:rsidP="00D848F7">
            <w:pPr>
              <w:rPr>
                <w:sz w:val="20"/>
                <w:szCs w:val="20"/>
              </w:rPr>
            </w:pPr>
          </w:p>
        </w:tc>
      </w:tr>
      <w:tr w:rsidR="00D848F7" w:rsidRPr="00D848F7" w14:paraId="39131FCF"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45C6289F" w14:textId="77777777" w:rsidR="00D848F7" w:rsidRPr="00D848F7" w:rsidRDefault="00D848F7" w:rsidP="00D848F7">
            <w:pPr>
              <w:jc w:val="center"/>
              <w:rPr>
                <w:color w:val="000000"/>
                <w:sz w:val="22"/>
                <w:szCs w:val="22"/>
              </w:rPr>
            </w:pPr>
            <w:r w:rsidRPr="00D848F7">
              <w:rPr>
                <w:color w:val="000000"/>
                <w:sz w:val="22"/>
                <w:szCs w:val="22"/>
              </w:rPr>
              <w:t>2.190</w:t>
            </w:r>
          </w:p>
        </w:tc>
        <w:tc>
          <w:tcPr>
            <w:tcW w:w="1506" w:type="dxa"/>
            <w:tcBorders>
              <w:top w:val="nil"/>
              <w:left w:val="nil"/>
              <w:bottom w:val="single" w:sz="4" w:space="0" w:color="auto"/>
              <w:right w:val="single" w:sz="4" w:space="0" w:color="auto"/>
            </w:tcBorders>
            <w:shd w:val="clear" w:color="auto" w:fill="auto"/>
            <w:vAlign w:val="center"/>
            <w:hideMark/>
          </w:tcPr>
          <w:p w14:paraId="5E1135D3" w14:textId="77777777" w:rsidR="00D848F7" w:rsidRPr="00D848F7" w:rsidRDefault="00D848F7" w:rsidP="00D848F7">
            <w:pPr>
              <w:jc w:val="center"/>
              <w:rPr>
                <w:color w:val="000000"/>
                <w:sz w:val="22"/>
                <w:szCs w:val="22"/>
              </w:rPr>
            </w:pPr>
            <w:r w:rsidRPr="00D848F7">
              <w:rPr>
                <w:color w:val="000000"/>
                <w:sz w:val="22"/>
                <w:szCs w:val="22"/>
              </w:rPr>
              <w:t>Старый город</w:t>
            </w:r>
          </w:p>
        </w:tc>
        <w:tc>
          <w:tcPr>
            <w:tcW w:w="3156" w:type="dxa"/>
            <w:tcBorders>
              <w:top w:val="nil"/>
              <w:left w:val="nil"/>
              <w:bottom w:val="single" w:sz="4" w:space="0" w:color="auto"/>
              <w:right w:val="single" w:sz="4" w:space="0" w:color="auto"/>
            </w:tcBorders>
            <w:shd w:val="clear" w:color="auto" w:fill="auto"/>
            <w:vAlign w:val="center"/>
            <w:hideMark/>
          </w:tcPr>
          <w:p w14:paraId="554AC63A" w14:textId="77777777" w:rsidR="00D848F7" w:rsidRPr="00D848F7" w:rsidRDefault="00D848F7" w:rsidP="00D848F7">
            <w:pPr>
              <w:jc w:val="center"/>
              <w:rPr>
                <w:color w:val="000000"/>
                <w:sz w:val="22"/>
                <w:szCs w:val="22"/>
              </w:rPr>
            </w:pPr>
            <w:r w:rsidRPr="00D848F7">
              <w:rPr>
                <w:color w:val="000000"/>
                <w:sz w:val="22"/>
                <w:szCs w:val="22"/>
              </w:rPr>
              <w:t>от К-42 до К-44</w:t>
            </w:r>
          </w:p>
        </w:tc>
        <w:tc>
          <w:tcPr>
            <w:tcW w:w="2694" w:type="dxa"/>
            <w:tcBorders>
              <w:top w:val="nil"/>
              <w:left w:val="nil"/>
              <w:bottom w:val="single" w:sz="4" w:space="0" w:color="auto"/>
              <w:right w:val="single" w:sz="4" w:space="0" w:color="auto"/>
            </w:tcBorders>
            <w:shd w:val="clear" w:color="auto" w:fill="auto"/>
            <w:vAlign w:val="center"/>
            <w:hideMark/>
          </w:tcPr>
          <w:p w14:paraId="30A39276" w14:textId="77777777" w:rsidR="00D848F7" w:rsidRPr="00D848F7" w:rsidRDefault="00D848F7" w:rsidP="00D848F7">
            <w:pPr>
              <w:jc w:val="center"/>
              <w:rPr>
                <w:color w:val="000000"/>
                <w:sz w:val="22"/>
                <w:szCs w:val="22"/>
              </w:rPr>
            </w:pPr>
            <w:r w:rsidRPr="00D848F7">
              <w:rPr>
                <w:color w:val="000000"/>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0E368838" w14:textId="77777777" w:rsidR="00D848F7" w:rsidRPr="00D848F7" w:rsidRDefault="00D848F7" w:rsidP="00D848F7">
            <w:pPr>
              <w:jc w:val="center"/>
              <w:rPr>
                <w:color w:val="000000"/>
                <w:sz w:val="22"/>
                <w:szCs w:val="22"/>
              </w:rPr>
            </w:pPr>
            <w:r w:rsidRPr="00D848F7">
              <w:rPr>
                <w:color w:val="000000"/>
                <w:sz w:val="22"/>
                <w:szCs w:val="22"/>
              </w:rPr>
              <w:t>76</w:t>
            </w:r>
          </w:p>
        </w:tc>
        <w:tc>
          <w:tcPr>
            <w:tcW w:w="1985" w:type="dxa"/>
            <w:tcBorders>
              <w:top w:val="nil"/>
              <w:left w:val="nil"/>
              <w:bottom w:val="single" w:sz="4" w:space="0" w:color="auto"/>
              <w:right w:val="single" w:sz="4" w:space="0" w:color="auto"/>
            </w:tcBorders>
            <w:shd w:val="clear" w:color="auto" w:fill="auto"/>
            <w:vAlign w:val="center"/>
            <w:hideMark/>
          </w:tcPr>
          <w:p w14:paraId="5D148D88" w14:textId="77777777" w:rsidR="00D848F7" w:rsidRPr="00D848F7" w:rsidRDefault="00D848F7" w:rsidP="00D848F7">
            <w:pPr>
              <w:jc w:val="center"/>
              <w:rPr>
                <w:color w:val="000000"/>
                <w:sz w:val="22"/>
                <w:szCs w:val="22"/>
              </w:rPr>
            </w:pPr>
            <w:r w:rsidRPr="00D848F7">
              <w:rPr>
                <w:color w:val="000000"/>
                <w:sz w:val="22"/>
                <w:szCs w:val="22"/>
              </w:rPr>
              <w:t>63,4</w:t>
            </w:r>
          </w:p>
        </w:tc>
        <w:tc>
          <w:tcPr>
            <w:tcW w:w="2126" w:type="dxa"/>
            <w:tcBorders>
              <w:top w:val="nil"/>
              <w:left w:val="nil"/>
              <w:bottom w:val="single" w:sz="4" w:space="0" w:color="auto"/>
              <w:right w:val="single" w:sz="4" w:space="0" w:color="auto"/>
            </w:tcBorders>
            <w:shd w:val="clear" w:color="auto" w:fill="auto"/>
            <w:vAlign w:val="center"/>
            <w:hideMark/>
          </w:tcPr>
          <w:p w14:paraId="7886754B"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594EA4BF" w14:textId="77777777" w:rsidR="00D848F7" w:rsidRPr="00D848F7" w:rsidRDefault="00D848F7" w:rsidP="00D848F7">
            <w:pPr>
              <w:rPr>
                <w:sz w:val="20"/>
                <w:szCs w:val="20"/>
              </w:rPr>
            </w:pPr>
          </w:p>
        </w:tc>
      </w:tr>
      <w:tr w:rsidR="00D848F7" w:rsidRPr="00D848F7" w14:paraId="30DA7F19"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2DB81BAC" w14:textId="77777777" w:rsidR="00D848F7" w:rsidRPr="00D848F7" w:rsidRDefault="00D848F7" w:rsidP="00D848F7">
            <w:pPr>
              <w:jc w:val="center"/>
              <w:rPr>
                <w:color w:val="000000"/>
                <w:sz w:val="22"/>
                <w:szCs w:val="22"/>
              </w:rPr>
            </w:pPr>
            <w:r w:rsidRPr="00D848F7">
              <w:rPr>
                <w:color w:val="000000"/>
                <w:sz w:val="22"/>
                <w:szCs w:val="22"/>
              </w:rPr>
              <w:t>2.191</w:t>
            </w:r>
          </w:p>
        </w:tc>
        <w:tc>
          <w:tcPr>
            <w:tcW w:w="1506" w:type="dxa"/>
            <w:tcBorders>
              <w:top w:val="nil"/>
              <w:left w:val="nil"/>
              <w:bottom w:val="single" w:sz="4" w:space="0" w:color="auto"/>
              <w:right w:val="single" w:sz="4" w:space="0" w:color="auto"/>
            </w:tcBorders>
            <w:shd w:val="clear" w:color="auto" w:fill="auto"/>
            <w:vAlign w:val="center"/>
            <w:hideMark/>
          </w:tcPr>
          <w:p w14:paraId="0B0A564D" w14:textId="77777777" w:rsidR="00D848F7" w:rsidRPr="00D848F7" w:rsidRDefault="00D848F7" w:rsidP="00D848F7">
            <w:pPr>
              <w:jc w:val="center"/>
              <w:rPr>
                <w:color w:val="000000"/>
                <w:sz w:val="22"/>
                <w:szCs w:val="22"/>
              </w:rPr>
            </w:pPr>
            <w:r w:rsidRPr="00D848F7">
              <w:rPr>
                <w:color w:val="000000"/>
                <w:sz w:val="22"/>
                <w:szCs w:val="22"/>
              </w:rPr>
              <w:t>Старый город</w:t>
            </w:r>
          </w:p>
        </w:tc>
        <w:tc>
          <w:tcPr>
            <w:tcW w:w="3156" w:type="dxa"/>
            <w:tcBorders>
              <w:top w:val="nil"/>
              <w:left w:val="nil"/>
              <w:bottom w:val="single" w:sz="4" w:space="0" w:color="auto"/>
              <w:right w:val="single" w:sz="4" w:space="0" w:color="auto"/>
            </w:tcBorders>
            <w:shd w:val="clear" w:color="auto" w:fill="auto"/>
            <w:vAlign w:val="center"/>
            <w:hideMark/>
          </w:tcPr>
          <w:p w14:paraId="269D8005" w14:textId="77777777" w:rsidR="00D848F7" w:rsidRPr="00D848F7" w:rsidRDefault="00D848F7" w:rsidP="00D848F7">
            <w:pPr>
              <w:jc w:val="center"/>
              <w:rPr>
                <w:color w:val="000000"/>
                <w:sz w:val="22"/>
                <w:szCs w:val="22"/>
              </w:rPr>
            </w:pPr>
            <w:r w:rsidRPr="00D848F7">
              <w:rPr>
                <w:color w:val="000000"/>
                <w:sz w:val="22"/>
                <w:szCs w:val="22"/>
              </w:rPr>
              <w:t>от К-44 до д.27 ул.Труда</w:t>
            </w:r>
          </w:p>
        </w:tc>
        <w:tc>
          <w:tcPr>
            <w:tcW w:w="2694" w:type="dxa"/>
            <w:tcBorders>
              <w:top w:val="nil"/>
              <w:left w:val="nil"/>
              <w:bottom w:val="single" w:sz="4" w:space="0" w:color="auto"/>
              <w:right w:val="single" w:sz="4" w:space="0" w:color="auto"/>
            </w:tcBorders>
            <w:shd w:val="clear" w:color="auto" w:fill="auto"/>
            <w:vAlign w:val="center"/>
            <w:hideMark/>
          </w:tcPr>
          <w:p w14:paraId="03451490" w14:textId="77777777" w:rsidR="00D848F7" w:rsidRPr="00D848F7" w:rsidRDefault="00D848F7" w:rsidP="00D848F7">
            <w:pPr>
              <w:jc w:val="center"/>
              <w:rPr>
                <w:color w:val="000000"/>
                <w:sz w:val="22"/>
                <w:szCs w:val="22"/>
              </w:rPr>
            </w:pPr>
            <w:r w:rsidRPr="00D848F7">
              <w:rPr>
                <w:color w:val="000000"/>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0C329C80" w14:textId="77777777" w:rsidR="00D848F7" w:rsidRPr="00D848F7" w:rsidRDefault="00D848F7" w:rsidP="00D848F7">
            <w:pPr>
              <w:jc w:val="center"/>
              <w:rPr>
                <w:color w:val="000000"/>
                <w:sz w:val="22"/>
                <w:szCs w:val="22"/>
              </w:rPr>
            </w:pPr>
            <w:r w:rsidRPr="00D848F7">
              <w:rPr>
                <w:color w:val="000000"/>
                <w:sz w:val="22"/>
                <w:szCs w:val="22"/>
              </w:rPr>
              <w:t>76</w:t>
            </w:r>
          </w:p>
        </w:tc>
        <w:tc>
          <w:tcPr>
            <w:tcW w:w="1985" w:type="dxa"/>
            <w:tcBorders>
              <w:top w:val="nil"/>
              <w:left w:val="nil"/>
              <w:bottom w:val="single" w:sz="4" w:space="0" w:color="auto"/>
              <w:right w:val="single" w:sz="4" w:space="0" w:color="auto"/>
            </w:tcBorders>
            <w:shd w:val="clear" w:color="auto" w:fill="auto"/>
            <w:vAlign w:val="center"/>
            <w:hideMark/>
          </w:tcPr>
          <w:p w14:paraId="0CAA9939" w14:textId="77777777" w:rsidR="00D848F7" w:rsidRPr="00D848F7" w:rsidRDefault="00D848F7" w:rsidP="00D848F7">
            <w:pPr>
              <w:jc w:val="center"/>
              <w:rPr>
                <w:color w:val="000000"/>
                <w:sz w:val="22"/>
                <w:szCs w:val="22"/>
              </w:rPr>
            </w:pPr>
            <w:r w:rsidRPr="00D848F7">
              <w:rPr>
                <w:color w:val="000000"/>
                <w:sz w:val="22"/>
                <w:szCs w:val="22"/>
              </w:rPr>
              <w:t>1,8</w:t>
            </w:r>
          </w:p>
        </w:tc>
        <w:tc>
          <w:tcPr>
            <w:tcW w:w="2126" w:type="dxa"/>
            <w:tcBorders>
              <w:top w:val="nil"/>
              <w:left w:val="nil"/>
              <w:bottom w:val="single" w:sz="4" w:space="0" w:color="auto"/>
              <w:right w:val="single" w:sz="4" w:space="0" w:color="auto"/>
            </w:tcBorders>
            <w:shd w:val="clear" w:color="auto" w:fill="auto"/>
            <w:vAlign w:val="center"/>
            <w:hideMark/>
          </w:tcPr>
          <w:p w14:paraId="07C4C517"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22C9C014" w14:textId="77777777" w:rsidR="00D848F7" w:rsidRPr="00D848F7" w:rsidRDefault="00D848F7" w:rsidP="00D848F7">
            <w:pPr>
              <w:rPr>
                <w:sz w:val="20"/>
                <w:szCs w:val="20"/>
              </w:rPr>
            </w:pPr>
          </w:p>
        </w:tc>
      </w:tr>
      <w:tr w:rsidR="00D848F7" w:rsidRPr="00D848F7" w14:paraId="10587923" w14:textId="77777777" w:rsidTr="00D848F7">
        <w:trPr>
          <w:gridAfter w:val="1"/>
          <w:wAfter w:w="63"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494AA362" w14:textId="77777777" w:rsidR="00D848F7" w:rsidRPr="00D848F7" w:rsidRDefault="00D848F7" w:rsidP="00D848F7">
            <w:pPr>
              <w:jc w:val="center"/>
              <w:rPr>
                <w:color w:val="000000"/>
                <w:sz w:val="22"/>
                <w:szCs w:val="22"/>
              </w:rPr>
            </w:pPr>
            <w:r w:rsidRPr="00D848F7">
              <w:rPr>
                <w:color w:val="000000"/>
                <w:sz w:val="22"/>
                <w:szCs w:val="22"/>
              </w:rPr>
              <w:t>2.192</w:t>
            </w:r>
          </w:p>
        </w:tc>
        <w:tc>
          <w:tcPr>
            <w:tcW w:w="1506" w:type="dxa"/>
            <w:tcBorders>
              <w:top w:val="nil"/>
              <w:left w:val="nil"/>
              <w:bottom w:val="single" w:sz="4" w:space="0" w:color="auto"/>
              <w:right w:val="single" w:sz="4" w:space="0" w:color="auto"/>
            </w:tcBorders>
            <w:shd w:val="clear" w:color="auto" w:fill="auto"/>
            <w:vAlign w:val="center"/>
            <w:hideMark/>
          </w:tcPr>
          <w:p w14:paraId="4F6AB8C3" w14:textId="77777777" w:rsidR="00D848F7" w:rsidRPr="00D848F7" w:rsidRDefault="00D848F7" w:rsidP="00D848F7">
            <w:pPr>
              <w:jc w:val="center"/>
              <w:rPr>
                <w:color w:val="000000"/>
                <w:sz w:val="22"/>
                <w:szCs w:val="22"/>
              </w:rPr>
            </w:pPr>
            <w:r w:rsidRPr="00D848F7">
              <w:rPr>
                <w:color w:val="000000"/>
                <w:sz w:val="22"/>
                <w:szCs w:val="22"/>
              </w:rPr>
              <w:t>Старый город</w:t>
            </w:r>
          </w:p>
        </w:tc>
        <w:tc>
          <w:tcPr>
            <w:tcW w:w="3156" w:type="dxa"/>
            <w:tcBorders>
              <w:top w:val="nil"/>
              <w:left w:val="nil"/>
              <w:bottom w:val="single" w:sz="4" w:space="0" w:color="auto"/>
              <w:right w:val="single" w:sz="4" w:space="0" w:color="auto"/>
            </w:tcBorders>
            <w:shd w:val="clear" w:color="auto" w:fill="auto"/>
            <w:vAlign w:val="center"/>
            <w:hideMark/>
          </w:tcPr>
          <w:p w14:paraId="4C3EDE04" w14:textId="77777777" w:rsidR="00D848F7" w:rsidRPr="00D848F7" w:rsidRDefault="00D848F7" w:rsidP="00D848F7">
            <w:pPr>
              <w:jc w:val="center"/>
              <w:rPr>
                <w:color w:val="000000"/>
                <w:sz w:val="22"/>
                <w:szCs w:val="22"/>
              </w:rPr>
            </w:pPr>
            <w:r w:rsidRPr="00D848F7">
              <w:rPr>
                <w:color w:val="000000"/>
                <w:sz w:val="22"/>
                <w:szCs w:val="22"/>
              </w:rPr>
              <w:t>от К-26а до К-2</w:t>
            </w:r>
          </w:p>
        </w:tc>
        <w:tc>
          <w:tcPr>
            <w:tcW w:w="2694" w:type="dxa"/>
            <w:tcBorders>
              <w:top w:val="nil"/>
              <w:left w:val="nil"/>
              <w:bottom w:val="single" w:sz="4" w:space="0" w:color="auto"/>
              <w:right w:val="single" w:sz="4" w:space="0" w:color="auto"/>
            </w:tcBorders>
            <w:shd w:val="clear" w:color="auto" w:fill="auto"/>
            <w:vAlign w:val="center"/>
            <w:hideMark/>
          </w:tcPr>
          <w:p w14:paraId="22D81CBE" w14:textId="77777777" w:rsidR="00D848F7" w:rsidRPr="00D848F7" w:rsidRDefault="00D848F7" w:rsidP="00D848F7">
            <w:pPr>
              <w:jc w:val="center"/>
              <w:rPr>
                <w:color w:val="000000"/>
                <w:sz w:val="22"/>
                <w:szCs w:val="22"/>
              </w:rPr>
            </w:pPr>
            <w:r w:rsidRPr="00D848F7">
              <w:rPr>
                <w:color w:val="000000"/>
                <w:sz w:val="22"/>
                <w:szCs w:val="22"/>
              </w:rPr>
              <w:t>Теплосеть к дому 30 ул.Советская, 24 ул.Знаменская ст.город</w:t>
            </w:r>
          </w:p>
        </w:tc>
        <w:tc>
          <w:tcPr>
            <w:tcW w:w="2409" w:type="dxa"/>
            <w:tcBorders>
              <w:top w:val="nil"/>
              <w:left w:val="nil"/>
              <w:bottom w:val="single" w:sz="4" w:space="0" w:color="auto"/>
              <w:right w:val="single" w:sz="4" w:space="0" w:color="auto"/>
            </w:tcBorders>
            <w:shd w:val="clear" w:color="auto" w:fill="auto"/>
            <w:noWrap/>
            <w:vAlign w:val="center"/>
            <w:hideMark/>
          </w:tcPr>
          <w:p w14:paraId="57D35DF8" w14:textId="77777777" w:rsidR="00D848F7" w:rsidRPr="00D848F7" w:rsidRDefault="00D848F7" w:rsidP="00D848F7">
            <w:pPr>
              <w:jc w:val="center"/>
              <w:rPr>
                <w:color w:val="000000"/>
                <w:sz w:val="22"/>
                <w:szCs w:val="22"/>
              </w:rPr>
            </w:pPr>
            <w:r w:rsidRPr="00D848F7">
              <w:rPr>
                <w:color w:val="000000"/>
                <w:sz w:val="22"/>
                <w:szCs w:val="22"/>
              </w:rPr>
              <w:t>108</w:t>
            </w:r>
          </w:p>
        </w:tc>
        <w:tc>
          <w:tcPr>
            <w:tcW w:w="1985" w:type="dxa"/>
            <w:tcBorders>
              <w:top w:val="nil"/>
              <w:left w:val="nil"/>
              <w:bottom w:val="single" w:sz="4" w:space="0" w:color="auto"/>
              <w:right w:val="single" w:sz="4" w:space="0" w:color="auto"/>
            </w:tcBorders>
            <w:shd w:val="clear" w:color="auto" w:fill="auto"/>
            <w:vAlign w:val="center"/>
            <w:hideMark/>
          </w:tcPr>
          <w:p w14:paraId="62C8CEBB" w14:textId="77777777" w:rsidR="00D848F7" w:rsidRPr="00D848F7" w:rsidRDefault="00D848F7" w:rsidP="00D848F7">
            <w:pPr>
              <w:jc w:val="center"/>
              <w:rPr>
                <w:color w:val="000000"/>
                <w:sz w:val="22"/>
                <w:szCs w:val="22"/>
              </w:rPr>
            </w:pPr>
            <w:r w:rsidRPr="00D848F7">
              <w:rPr>
                <w:color w:val="000000"/>
                <w:sz w:val="22"/>
                <w:szCs w:val="22"/>
              </w:rPr>
              <w:t>31,8</w:t>
            </w:r>
          </w:p>
        </w:tc>
        <w:tc>
          <w:tcPr>
            <w:tcW w:w="2126" w:type="dxa"/>
            <w:tcBorders>
              <w:top w:val="nil"/>
              <w:left w:val="nil"/>
              <w:bottom w:val="single" w:sz="4" w:space="0" w:color="auto"/>
              <w:right w:val="single" w:sz="4" w:space="0" w:color="auto"/>
            </w:tcBorders>
            <w:shd w:val="clear" w:color="auto" w:fill="auto"/>
            <w:vAlign w:val="center"/>
            <w:hideMark/>
          </w:tcPr>
          <w:p w14:paraId="4CAFBB64"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0CB4D4E8" w14:textId="77777777" w:rsidR="00D848F7" w:rsidRPr="00D848F7" w:rsidRDefault="00D848F7" w:rsidP="00D848F7">
            <w:pPr>
              <w:rPr>
                <w:sz w:val="20"/>
                <w:szCs w:val="20"/>
              </w:rPr>
            </w:pPr>
          </w:p>
        </w:tc>
      </w:tr>
      <w:tr w:rsidR="00D848F7" w:rsidRPr="00D848F7" w14:paraId="7D23D18A"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2D2BF7AD" w14:textId="77777777" w:rsidR="00D848F7" w:rsidRPr="00D848F7" w:rsidRDefault="00D848F7" w:rsidP="00D848F7">
            <w:pPr>
              <w:jc w:val="center"/>
              <w:rPr>
                <w:color w:val="000000"/>
                <w:sz w:val="22"/>
                <w:szCs w:val="22"/>
              </w:rPr>
            </w:pPr>
            <w:r w:rsidRPr="00D848F7">
              <w:rPr>
                <w:color w:val="000000"/>
                <w:sz w:val="22"/>
                <w:szCs w:val="22"/>
              </w:rPr>
              <w:t>2.193</w:t>
            </w:r>
          </w:p>
        </w:tc>
        <w:tc>
          <w:tcPr>
            <w:tcW w:w="1506" w:type="dxa"/>
            <w:tcBorders>
              <w:top w:val="nil"/>
              <w:left w:val="nil"/>
              <w:bottom w:val="single" w:sz="4" w:space="0" w:color="auto"/>
              <w:right w:val="single" w:sz="4" w:space="0" w:color="auto"/>
            </w:tcBorders>
            <w:shd w:val="clear" w:color="auto" w:fill="auto"/>
            <w:vAlign w:val="center"/>
            <w:hideMark/>
          </w:tcPr>
          <w:p w14:paraId="0AC97806" w14:textId="77777777" w:rsidR="00D848F7" w:rsidRPr="00D848F7" w:rsidRDefault="00D848F7" w:rsidP="00D848F7">
            <w:pPr>
              <w:jc w:val="center"/>
              <w:rPr>
                <w:color w:val="000000"/>
                <w:sz w:val="22"/>
                <w:szCs w:val="22"/>
              </w:rPr>
            </w:pPr>
            <w:r w:rsidRPr="00D848F7">
              <w:rPr>
                <w:color w:val="000000"/>
                <w:sz w:val="22"/>
                <w:szCs w:val="22"/>
              </w:rPr>
              <w:t>Старый город</w:t>
            </w:r>
          </w:p>
        </w:tc>
        <w:tc>
          <w:tcPr>
            <w:tcW w:w="3156" w:type="dxa"/>
            <w:tcBorders>
              <w:top w:val="nil"/>
              <w:left w:val="nil"/>
              <w:bottom w:val="single" w:sz="4" w:space="0" w:color="auto"/>
              <w:right w:val="single" w:sz="4" w:space="0" w:color="auto"/>
            </w:tcBorders>
            <w:shd w:val="clear" w:color="auto" w:fill="auto"/>
            <w:vAlign w:val="center"/>
            <w:hideMark/>
          </w:tcPr>
          <w:p w14:paraId="6E0E3F4A" w14:textId="77777777" w:rsidR="00D848F7" w:rsidRPr="00D848F7" w:rsidRDefault="00D848F7" w:rsidP="00D848F7">
            <w:pPr>
              <w:jc w:val="center"/>
              <w:rPr>
                <w:color w:val="000000"/>
                <w:sz w:val="22"/>
                <w:szCs w:val="22"/>
              </w:rPr>
            </w:pPr>
            <w:r w:rsidRPr="00D848F7">
              <w:rPr>
                <w:color w:val="000000"/>
                <w:sz w:val="22"/>
                <w:szCs w:val="22"/>
              </w:rPr>
              <w:t>от К-2 до К-1</w:t>
            </w:r>
          </w:p>
        </w:tc>
        <w:tc>
          <w:tcPr>
            <w:tcW w:w="2694" w:type="dxa"/>
            <w:tcBorders>
              <w:top w:val="nil"/>
              <w:left w:val="nil"/>
              <w:bottom w:val="single" w:sz="4" w:space="0" w:color="auto"/>
              <w:right w:val="single" w:sz="4" w:space="0" w:color="auto"/>
            </w:tcBorders>
            <w:shd w:val="clear" w:color="auto" w:fill="auto"/>
            <w:vAlign w:val="center"/>
            <w:hideMark/>
          </w:tcPr>
          <w:p w14:paraId="339EF42B" w14:textId="77777777" w:rsidR="00D848F7" w:rsidRPr="00D848F7" w:rsidRDefault="00D848F7" w:rsidP="00D848F7">
            <w:pPr>
              <w:jc w:val="center"/>
              <w:rPr>
                <w:color w:val="000000"/>
                <w:sz w:val="22"/>
                <w:szCs w:val="22"/>
              </w:rPr>
            </w:pPr>
            <w:r w:rsidRPr="00D848F7">
              <w:rPr>
                <w:color w:val="000000"/>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7409D9E1" w14:textId="77777777" w:rsidR="00D848F7" w:rsidRPr="00D848F7" w:rsidRDefault="00D848F7" w:rsidP="00D848F7">
            <w:pPr>
              <w:jc w:val="center"/>
              <w:rPr>
                <w:color w:val="000000"/>
                <w:sz w:val="22"/>
                <w:szCs w:val="22"/>
              </w:rPr>
            </w:pPr>
            <w:r w:rsidRPr="00D848F7">
              <w:rPr>
                <w:color w:val="000000"/>
                <w:sz w:val="22"/>
                <w:szCs w:val="22"/>
              </w:rPr>
              <w:t>108</w:t>
            </w:r>
          </w:p>
        </w:tc>
        <w:tc>
          <w:tcPr>
            <w:tcW w:w="1985" w:type="dxa"/>
            <w:tcBorders>
              <w:top w:val="nil"/>
              <w:left w:val="nil"/>
              <w:bottom w:val="single" w:sz="4" w:space="0" w:color="auto"/>
              <w:right w:val="single" w:sz="4" w:space="0" w:color="auto"/>
            </w:tcBorders>
            <w:shd w:val="clear" w:color="auto" w:fill="auto"/>
            <w:vAlign w:val="center"/>
            <w:hideMark/>
          </w:tcPr>
          <w:p w14:paraId="38F878C9" w14:textId="77777777" w:rsidR="00D848F7" w:rsidRPr="00D848F7" w:rsidRDefault="00D848F7" w:rsidP="00D848F7">
            <w:pPr>
              <w:jc w:val="center"/>
              <w:rPr>
                <w:color w:val="000000"/>
                <w:sz w:val="22"/>
                <w:szCs w:val="22"/>
              </w:rPr>
            </w:pPr>
            <w:r w:rsidRPr="00D848F7">
              <w:rPr>
                <w:color w:val="000000"/>
                <w:sz w:val="22"/>
                <w:szCs w:val="22"/>
              </w:rPr>
              <w:t>38,4</w:t>
            </w:r>
          </w:p>
        </w:tc>
        <w:tc>
          <w:tcPr>
            <w:tcW w:w="2126" w:type="dxa"/>
            <w:tcBorders>
              <w:top w:val="nil"/>
              <w:left w:val="nil"/>
              <w:bottom w:val="single" w:sz="4" w:space="0" w:color="auto"/>
              <w:right w:val="single" w:sz="4" w:space="0" w:color="auto"/>
            </w:tcBorders>
            <w:shd w:val="clear" w:color="auto" w:fill="auto"/>
            <w:vAlign w:val="center"/>
            <w:hideMark/>
          </w:tcPr>
          <w:p w14:paraId="2F3E8E2A"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0DE09E41" w14:textId="77777777" w:rsidR="00D848F7" w:rsidRPr="00D848F7" w:rsidRDefault="00D848F7" w:rsidP="00D848F7">
            <w:pPr>
              <w:rPr>
                <w:sz w:val="20"/>
                <w:szCs w:val="20"/>
              </w:rPr>
            </w:pPr>
          </w:p>
        </w:tc>
      </w:tr>
      <w:tr w:rsidR="00D848F7" w:rsidRPr="00D848F7" w14:paraId="6107FEBA"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622AA898" w14:textId="77777777" w:rsidR="00D848F7" w:rsidRPr="00D848F7" w:rsidRDefault="00D848F7" w:rsidP="00D848F7">
            <w:pPr>
              <w:jc w:val="center"/>
              <w:rPr>
                <w:color w:val="000000"/>
                <w:sz w:val="22"/>
                <w:szCs w:val="22"/>
              </w:rPr>
            </w:pPr>
            <w:r w:rsidRPr="00D848F7">
              <w:rPr>
                <w:color w:val="000000"/>
                <w:sz w:val="22"/>
                <w:szCs w:val="22"/>
              </w:rPr>
              <w:t>2.194</w:t>
            </w:r>
          </w:p>
        </w:tc>
        <w:tc>
          <w:tcPr>
            <w:tcW w:w="1506" w:type="dxa"/>
            <w:tcBorders>
              <w:top w:val="nil"/>
              <w:left w:val="nil"/>
              <w:bottom w:val="single" w:sz="4" w:space="0" w:color="auto"/>
              <w:right w:val="single" w:sz="4" w:space="0" w:color="auto"/>
            </w:tcBorders>
            <w:shd w:val="clear" w:color="auto" w:fill="auto"/>
            <w:vAlign w:val="center"/>
            <w:hideMark/>
          </w:tcPr>
          <w:p w14:paraId="1992CD07" w14:textId="77777777" w:rsidR="00D848F7" w:rsidRPr="00D848F7" w:rsidRDefault="00D848F7" w:rsidP="00D848F7">
            <w:pPr>
              <w:jc w:val="center"/>
              <w:rPr>
                <w:color w:val="000000"/>
                <w:sz w:val="22"/>
                <w:szCs w:val="22"/>
              </w:rPr>
            </w:pPr>
            <w:r w:rsidRPr="00D848F7">
              <w:rPr>
                <w:color w:val="000000"/>
                <w:sz w:val="22"/>
                <w:szCs w:val="22"/>
              </w:rPr>
              <w:t>Старый город</w:t>
            </w:r>
          </w:p>
        </w:tc>
        <w:tc>
          <w:tcPr>
            <w:tcW w:w="3156" w:type="dxa"/>
            <w:tcBorders>
              <w:top w:val="nil"/>
              <w:left w:val="nil"/>
              <w:bottom w:val="single" w:sz="4" w:space="0" w:color="auto"/>
              <w:right w:val="single" w:sz="4" w:space="0" w:color="auto"/>
            </w:tcBorders>
            <w:shd w:val="clear" w:color="auto" w:fill="auto"/>
            <w:vAlign w:val="center"/>
            <w:hideMark/>
          </w:tcPr>
          <w:p w14:paraId="2FD0380C" w14:textId="77777777" w:rsidR="00D848F7" w:rsidRPr="00D848F7" w:rsidRDefault="00D848F7" w:rsidP="00D848F7">
            <w:pPr>
              <w:jc w:val="center"/>
              <w:rPr>
                <w:color w:val="000000"/>
                <w:sz w:val="22"/>
                <w:szCs w:val="22"/>
              </w:rPr>
            </w:pPr>
            <w:r w:rsidRPr="00D848F7">
              <w:rPr>
                <w:color w:val="000000"/>
                <w:sz w:val="22"/>
                <w:szCs w:val="22"/>
              </w:rPr>
              <w:t>от К-1а до д.24 ул.Знаменская</w:t>
            </w:r>
          </w:p>
        </w:tc>
        <w:tc>
          <w:tcPr>
            <w:tcW w:w="2694" w:type="dxa"/>
            <w:tcBorders>
              <w:top w:val="nil"/>
              <w:left w:val="nil"/>
              <w:bottom w:val="single" w:sz="4" w:space="0" w:color="auto"/>
              <w:right w:val="single" w:sz="4" w:space="0" w:color="auto"/>
            </w:tcBorders>
            <w:shd w:val="clear" w:color="auto" w:fill="auto"/>
            <w:vAlign w:val="center"/>
            <w:hideMark/>
          </w:tcPr>
          <w:p w14:paraId="6202E82B" w14:textId="77777777" w:rsidR="00D848F7" w:rsidRPr="00D848F7" w:rsidRDefault="00D848F7" w:rsidP="00D848F7">
            <w:pPr>
              <w:jc w:val="center"/>
              <w:rPr>
                <w:color w:val="000000"/>
                <w:sz w:val="22"/>
                <w:szCs w:val="22"/>
              </w:rPr>
            </w:pPr>
            <w:r w:rsidRPr="00D848F7">
              <w:rPr>
                <w:color w:val="000000"/>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2491A239" w14:textId="77777777" w:rsidR="00D848F7" w:rsidRPr="00D848F7" w:rsidRDefault="00D848F7" w:rsidP="00D848F7">
            <w:pPr>
              <w:jc w:val="center"/>
              <w:rPr>
                <w:color w:val="000000"/>
                <w:sz w:val="22"/>
                <w:szCs w:val="22"/>
              </w:rPr>
            </w:pPr>
            <w:r w:rsidRPr="00D848F7">
              <w:rPr>
                <w:color w:val="000000"/>
                <w:sz w:val="22"/>
                <w:szCs w:val="22"/>
              </w:rPr>
              <w:t>76</w:t>
            </w:r>
          </w:p>
        </w:tc>
        <w:tc>
          <w:tcPr>
            <w:tcW w:w="1985" w:type="dxa"/>
            <w:tcBorders>
              <w:top w:val="nil"/>
              <w:left w:val="nil"/>
              <w:bottom w:val="single" w:sz="4" w:space="0" w:color="auto"/>
              <w:right w:val="single" w:sz="4" w:space="0" w:color="auto"/>
            </w:tcBorders>
            <w:shd w:val="clear" w:color="auto" w:fill="auto"/>
            <w:vAlign w:val="center"/>
            <w:hideMark/>
          </w:tcPr>
          <w:p w14:paraId="02092E11" w14:textId="77777777" w:rsidR="00D848F7" w:rsidRPr="00D848F7" w:rsidRDefault="00D848F7" w:rsidP="00D848F7">
            <w:pPr>
              <w:jc w:val="center"/>
              <w:rPr>
                <w:color w:val="000000"/>
                <w:sz w:val="22"/>
                <w:szCs w:val="22"/>
              </w:rPr>
            </w:pPr>
            <w:r w:rsidRPr="00D848F7">
              <w:rPr>
                <w:color w:val="000000"/>
                <w:sz w:val="22"/>
                <w:szCs w:val="22"/>
              </w:rPr>
              <w:t>12,0</w:t>
            </w:r>
          </w:p>
        </w:tc>
        <w:tc>
          <w:tcPr>
            <w:tcW w:w="2126" w:type="dxa"/>
            <w:tcBorders>
              <w:top w:val="nil"/>
              <w:left w:val="nil"/>
              <w:bottom w:val="single" w:sz="4" w:space="0" w:color="auto"/>
              <w:right w:val="single" w:sz="4" w:space="0" w:color="auto"/>
            </w:tcBorders>
            <w:shd w:val="clear" w:color="auto" w:fill="auto"/>
            <w:vAlign w:val="center"/>
            <w:hideMark/>
          </w:tcPr>
          <w:p w14:paraId="3538EEFC"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643504DA" w14:textId="77777777" w:rsidR="00D848F7" w:rsidRPr="00D848F7" w:rsidRDefault="00D848F7" w:rsidP="00D848F7">
            <w:pPr>
              <w:rPr>
                <w:sz w:val="20"/>
                <w:szCs w:val="20"/>
              </w:rPr>
            </w:pPr>
          </w:p>
        </w:tc>
      </w:tr>
      <w:tr w:rsidR="00D848F7" w:rsidRPr="00D848F7" w14:paraId="29B4F6A3" w14:textId="77777777" w:rsidTr="00D848F7">
        <w:trPr>
          <w:gridAfter w:val="1"/>
          <w:wAfter w:w="63"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0AC4161E" w14:textId="77777777" w:rsidR="00D848F7" w:rsidRPr="00D848F7" w:rsidRDefault="00D848F7" w:rsidP="00D848F7">
            <w:pPr>
              <w:jc w:val="center"/>
              <w:rPr>
                <w:color w:val="000000"/>
                <w:sz w:val="22"/>
                <w:szCs w:val="22"/>
              </w:rPr>
            </w:pPr>
            <w:r w:rsidRPr="00D848F7">
              <w:rPr>
                <w:color w:val="000000"/>
                <w:sz w:val="22"/>
                <w:szCs w:val="22"/>
              </w:rPr>
              <w:t>2.195</w:t>
            </w:r>
          </w:p>
        </w:tc>
        <w:tc>
          <w:tcPr>
            <w:tcW w:w="1506" w:type="dxa"/>
            <w:tcBorders>
              <w:top w:val="nil"/>
              <w:left w:val="nil"/>
              <w:bottom w:val="single" w:sz="4" w:space="0" w:color="auto"/>
              <w:right w:val="single" w:sz="4" w:space="0" w:color="auto"/>
            </w:tcBorders>
            <w:shd w:val="clear" w:color="auto" w:fill="auto"/>
            <w:vAlign w:val="center"/>
            <w:hideMark/>
          </w:tcPr>
          <w:p w14:paraId="1F9129A2" w14:textId="77777777" w:rsidR="00D848F7" w:rsidRPr="00D848F7" w:rsidRDefault="00D848F7" w:rsidP="00D848F7">
            <w:pPr>
              <w:jc w:val="center"/>
              <w:rPr>
                <w:color w:val="000000"/>
                <w:sz w:val="22"/>
                <w:szCs w:val="22"/>
              </w:rPr>
            </w:pPr>
            <w:r w:rsidRPr="00D848F7">
              <w:rPr>
                <w:color w:val="000000"/>
                <w:sz w:val="22"/>
                <w:szCs w:val="22"/>
              </w:rPr>
              <w:t>Старый город</w:t>
            </w:r>
          </w:p>
        </w:tc>
        <w:tc>
          <w:tcPr>
            <w:tcW w:w="3156" w:type="dxa"/>
            <w:tcBorders>
              <w:top w:val="nil"/>
              <w:left w:val="nil"/>
              <w:bottom w:val="single" w:sz="4" w:space="0" w:color="auto"/>
              <w:right w:val="single" w:sz="4" w:space="0" w:color="auto"/>
            </w:tcBorders>
            <w:shd w:val="clear" w:color="auto" w:fill="auto"/>
            <w:vAlign w:val="center"/>
            <w:hideMark/>
          </w:tcPr>
          <w:p w14:paraId="1EF6F030" w14:textId="77777777" w:rsidR="00D848F7" w:rsidRPr="00D848F7" w:rsidRDefault="00D848F7" w:rsidP="00D848F7">
            <w:pPr>
              <w:jc w:val="center"/>
              <w:rPr>
                <w:color w:val="000000"/>
                <w:sz w:val="22"/>
                <w:szCs w:val="22"/>
              </w:rPr>
            </w:pPr>
            <w:r w:rsidRPr="00D848F7">
              <w:rPr>
                <w:color w:val="000000"/>
                <w:sz w:val="22"/>
                <w:szCs w:val="22"/>
              </w:rPr>
              <w:t>от К-3а до д.33 ул.Советская</w:t>
            </w:r>
          </w:p>
        </w:tc>
        <w:tc>
          <w:tcPr>
            <w:tcW w:w="2694" w:type="dxa"/>
            <w:tcBorders>
              <w:top w:val="nil"/>
              <w:left w:val="nil"/>
              <w:bottom w:val="single" w:sz="4" w:space="0" w:color="auto"/>
              <w:right w:val="single" w:sz="4" w:space="0" w:color="auto"/>
            </w:tcBorders>
            <w:shd w:val="clear" w:color="auto" w:fill="auto"/>
            <w:vAlign w:val="center"/>
            <w:hideMark/>
          </w:tcPr>
          <w:p w14:paraId="02692E18" w14:textId="77777777" w:rsidR="00D848F7" w:rsidRPr="00D848F7" w:rsidRDefault="00D848F7" w:rsidP="00D848F7">
            <w:pPr>
              <w:jc w:val="center"/>
              <w:rPr>
                <w:color w:val="000000"/>
                <w:sz w:val="22"/>
                <w:szCs w:val="22"/>
              </w:rPr>
            </w:pPr>
            <w:r w:rsidRPr="00D848F7">
              <w:rPr>
                <w:color w:val="000000"/>
                <w:sz w:val="22"/>
                <w:szCs w:val="22"/>
              </w:rPr>
              <w:t>Теплосеть от К-3а до ж.дома 33 ул. Советская ст.город</w:t>
            </w:r>
          </w:p>
        </w:tc>
        <w:tc>
          <w:tcPr>
            <w:tcW w:w="2409" w:type="dxa"/>
            <w:tcBorders>
              <w:top w:val="nil"/>
              <w:left w:val="nil"/>
              <w:bottom w:val="single" w:sz="4" w:space="0" w:color="auto"/>
              <w:right w:val="single" w:sz="4" w:space="0" w:color="auto"/>
            </w:tcBorders>
            <w:shd w:val="clear" w:color="auto" w:fill="auto"/>
            <w:noWrap/>
            <w:vAlign w:val="center"/>
            <w:hideMark/>
          </w:tcPr>
          <w:p w14:paraId="1819FB3B" w14:textId="77777777" w:rsidR="00D848F7" w:rsidRPr="00D848F7" w:rsidRDefault="00D848F7" w:rsidP="00D848F7">
            <w:pPr>
              <w:jc w:val="center"/>
              <w:rPr>
                <w:color w:val="000000"/>
                <w:sz w:val="22"/>
                <w:szCs w:val="22"/>
              </w:rPr>
            </w:pPr>
            <w:r w:rsidRPr="00D848F7">
              <w:rPr>
                <w:color w:val="000000"/>
                <w:sz w:val="22"/>
                <w:szCs w:val="22"/>
              </w:rPr>
              <w:t>89</w:t>
            </w:r>
          </w:p>
        </w:tc>
        <w:tc>
          <w:tcPr>
            <w:tcW w:w="1985" w:type="dxa"/>
            <w:tcBorders>
              <w:top w:val="nil"/>
              <w:left w:val="nil"/>
              <w:bottom w:val="single" w:sz="4" w:space="0" w:color="auto"/>
              <w:right w:val="single" w:sz="4" w:space="0" w:color="auto"/>
            </w:tcBorders>
            <w:shd w:val="clear" w:color="auto" w:fill="auto"/>
            <w:vAlign w:val="center"/>
            <w:hideMark/>
          </w:tcPr>
          <w:p w14:paraId="37C7B5DE" w14:textId="77777777" w:rsidR="00D848F7" w:rsidRPr="00D848F7" w:rsidRDefault="00D848F7" w:rsidP="00D848F7">
            <w:pPr>
              <w:jc w:val="center"/>
              <w:rPr>
                <w:color w:val="000000"/>
                <w:sz w:val="22"/>
                <w:szCs w:val="22"/>
              </w:rPr>
            </w:pPr>
            <w:r w:rsidRPr="00D848F7">
              <w:rPr>
                <w:color w:val="000000"/>
                <w:sz w:val="22"/>
                <w:szCs w:val="22"/>
              </w:rPr>
              <w:t>9,2</w:t>
            </w:r>
          </w:p>
        </w:tc>
        <w:tc>
          <w:tcPr>
            <w:tcW w:w="2126" w:type="dxa"/>
            <w:tcBorders>
              <w:top w:val="nil"/>
              <w:left w:val="nil"/>
              <w:bottom w:val="single" w:sz="4" w:space="0" w:color="auto"/>
              <w:right w:val="single" w:sz="4" w:space="0" w:color="auto"/>
            </w:tcBorders>
            <w:shd w:val="clear" w:color="auto" w:fill="auto"/>
            <w:vAlign w:val="center"/>
            <w:hideMark/>
          </w:tcPr>
          <w:p w14:paraId="0398CF4F"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1855AC05" w14:textId="77777777" w:rsidR="00D848F7" w:rsidRPr="00D848F7" w:rsidRDefault="00D848F7" w:rsidP="00D848F7">
            <w:pPr>
              <w:rPr>
                <w:sz w:val="20"/>
                <w:szCs w:val="20"/>
              </w:rPr>
            </w:pPr>
          </w:p>
        </w:tc>
      </w:tr>
      <w:tr w:rsidR="00D848F7" w:rsidRPr="00D848F7" w14:paraId="272EBAA2" w14:textId="77777777" w:rsidTr="00D848F7">
        <w:trPr>
          <w:gridAfter w:val="1"/>
          <w:wAfter w:w="63"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E66953F" w14:textId="77777777" w:rsidR="00D848F7" w:rsidRPr="00D848F7" w:rsidRDefault="00D848F7" w:rsidP="00D848F7">
            <w:pPr>
              <w:jc w:val="center"/>
              <w:rPr>
                <w:color w:val="000000"/>
                <w:sz w:val="22"/>
                <w:szCs w:val="22"/>
              </w:rPr>
            </w:pPr>
            <w:r w:rsidRPr="00D848F7">
              <w:rPr>
                <w:color w:val="000000"/>
                <w:sz w:val="22"/>
                <w:szCs w:val="22"/>
              </w:rPr>
              <w:lastRenderedPageBreak/>
              <w:t>2.196</w:t>
            </w:r>
          </w:p>
        </w:tc>
        <w:tc>
          <w:tcPr>
            <w:tcW w:w="1506" w:type="dxa"/>
            <w:tcBorders>
              <w:top w:val="nil"/>
              <w:left w:val="nil"/>
              <w:bottom w:val="single" w:sz="4" w:space="0" w:color="auto"/>
              <w:right w:val="single" w:sz="4" w:space="0" w:color="auto"/>
            </w:tcBorders>
            <w:shd w:val="clear" w:color="auto" w:fill="auto"/>
            <w:vAlign w:val="center"/>
            <w:hideMark/>
          </w:tcPr>
          <w:p w14:paraId="6078570B" w14:textId="77777777" w:rsidR="00D848F7" w:rsidRPr="00D848F7" w:rsidRDefault="00D848F7" w:rsidP="00D848F7">
            <w:pPr>
              <w:jc w:val="center"/>
              <w:rPr>
                <w:color w:val="000000"/>
                <w:sz w:val="22"/>
                <w:szCs w:val="22"/>
              </w:rPr>
            </w:pPr>
            <w:r w:rsidRPr="00D848F7">
              <w:rPr>
                <w:color w:val="000000"/>
                <w:sz w:val="22"/>
                <w:szCs w:val="22"/>
              </w:rPr>
              <w:t>Старый город</w:t>
            </w:r>
          </w:p>
        </w:tc>
        <w:tc>
          <w:tcPr>
            <w:tcW w:w="3156" w:type="dxa"/>
            <w:tcBorders>
              <w:top w:val="nil"/>
              <w:left w:val="nil"/>
              <w:bottom w:val="single" w:sz="4" w:space="0" w:color="auto"/>
              <w:right w:val="single" w:sz="4" w:space="0" w:color="auto"/>
            </w:tcBorders>
            <w:shd w:val="clear" w:color="auto" w:fill="auto"/>
            <w:vAlign w:val="center"/>
            <w:hideMark/>
          </w:tcPr>
          <w:p w14:paraId="03B033F1" w14:textId="77777777" w:rsidR="00D848F7" w:rsidRPr="00D848F7" w:rsidRDefault="00D848F7" w:rsidP="00D848F7">
            <w:pPr>
              <w:jc w:val="center"/>
              <w:rPr>
                <w:color w:val="000000"/>
                <w:sz w:val="22"/>
                <w:szCs w:val="22"/>
              </w:rPr>
            </w:pPr>
            <w:r w:rsidRPr="00D848F7">
              <w:rPr>
                <w:color w:val="000000"/>
                <w:sz w:val="22"/>
                <w:szCs w:val="22"/>
              </w:rPr>
              <w:t>от К-3а до К-4</w:t>
            </w:r>
          </w:p>
        </w:tc>
        <w:tc>
          <w:tcPr>
            <w:tcW w:w="2694" w:type="dxa"/>
            <w:tcBorders>
              <w:top w:val="nil"/>
              <w:left w:val="nil"/>
              <w:bottom w:val="single" w:sz="4" w:space="0" w:color="auto"/>
              <w:right w:val="single" w:sz="4" w:space="0" w:color="auto"/>
            </w:tcBorders>
            <w:shd w:val="clear" w:color="auto" w:fill="auto"/>
            <w:vAlign w:val="center"/>
            <w:hideMark/>
          </w:tcPr>
          <w:p w14:paraId="19C54A18" w14:textId="77777777" w:rsidR="00D848F7" w:rsidRPr="00D848F7" w:rsidRDefault="00D848F7" w:rsidP="00D848F7">
            <w:pPr>
              <w:jc w:val="center"/>
              <w:rPr>
                <w:color w:val="000000"/>
                <w:sz w:val="22"/>
                <w:szCs w:val="22"/>
              </w:rPr>
            </w:pPr>
            <w:r w:rsidRPr="00D848F7">
              <w:rPr>
                <w:color w:val="000000"/>
                <w:sz w:val="22"/>
                <w:szCs w:val="22"/>
              </w:rPr>
              <w:t>Теплосеть к ул. Знаменской д.9 ст.город</w:t>
            </w:r>
          </w:p>
        </w:tc>
        <w:tc>
          <w:tcPr>
            <w:tcW w:w="2409" w:type="dxa"/>
            <w:tcBorders>
              <w:top w:val="nil"/>
              <w:left w:val="nil"/>
              <w:bottom w:val="single" w:sz="4" w:space="0" w:color="auto"/>
              <w:right w:val="single" w:sz="4" w:space="0" w:color="auto"/>
            </w:tcBorders>
            <w:shd w:val="clear" w:color="auto" w:fill="auto"/>
            <w:noWrap/>
            <w:vAlign w:val="center"/>
            <w:hideMark/>
          </w:tcPr>
          <w:p w14:paraId="40B82E45" w14:textId="77777777" w:rsidR="00D848F7" w:rsidRPr="00D848F7" w:rsidRDefault="00D848F7" w:rsidP="00D848F7">
            <w:pPr>
              <w:jc w:val="center"/>
              <w:rPr>
                <w:color w:val="000000"/>
                <w:sz w:val="22"/>
                <w:szCs w:val="22"/>
              </w:rPr>
            </w:pPr>
            <w:r w:rsidRPr="00D848F7">
              <w:rPr>
                <w:color w:val="000000"/>
                <w:sz w:val="22"/>
                <w:szCs w:val="22"/>
              </w:rPr>
              <w:t>108</w:t>
            </w:r>
          </w:p>
        </w:tc>
        <w:tc>
          <w:tcPr>
            <w:tcW w:w="1985" w:type="dxa"/>
            <w:tcBorders>
              <w:top w:val="nil"/>
              <w:left w:val="nil"/>
              <w:bottom w:val="single" w:sz="4" w:space="0" w:color="auto"/>
              <w:right w:val="single" w:sz="4" w:space="0" w:color="auto"/>
            </w:tcBorders>
            <w:shd w:val="clear" w:color="auto" w:fill="auto"/>
            <w:vAlign w:val="center"/>
            <w:hideMark/>
          </w:tcPr>
          <w:p w14:paraId="74D3E5B4" w14:textId="77777777" w:rsidR="00D848F7" w:rsidRPr="00D848F7" w:rsidRDefault="00D848F7" w:rsidP="00D848F7">
            <w:pPr>
              <w:jc w:val="center"/>
              <w:rPr>
                <w:color w:val="000000"/>
                <w:sz w:val="22"/>
                <w:szCs w:val="22"/>
              </w:rPr>
            </w:pPr>
            <w:r w:rsidRPr="00D848F7">
              <w:rPr>
                <w:color w:val="000000"/>
                <w:sz w:val="22"/>
                <w:szCs w:val="22"/>
              </w:rPr>
              <w:t>43,2</w:t>
            </w:r>
          </w:p>
        </w:tc>
        <w:tc>
          <w:tcPr>
            <w:tcW w:w="2126" w:type="dxa"/>
            <w:tcBorders>
              <w:top w:val="nil"/>
              <w:left w:val="nil"/>
              <w:bottom w:val="single" w:sz="4" w:space="0" w:color="auto"/>
              <w:right w:val="single" w:sz="4" w:space="0" w:color="auto"/>
            </w:tcBorders>
            <w:shd w:val="clear" w:color="auto" w:fill="auto"/>
            <w:vAlign w:val="center"/>
            <w:hideMark/>
          </w:tcPr>
          <w:p w14:paraId="00202607"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6C5F82ED" w14:textId="77777777" w:rsidR="00D848F7" w:rsidRPr="00D848F7" w:rsidRDefault="00D848F7" w:rsidP="00D848F7">
            <w:pPr>
              <w:rPr>
                <w:sz w:val="20"/>
                <w:szCs w:val="20"/>
              </w:rPr>
            </w:pPr>
          </w:p>
        </w:tc>
      </w:tr>
      <w:tr w:rsidR="00D848F7" w:rsidRPr="00D848F7" w14:paraId="3C44DAF6"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46BA965E" w14:textId="77777777" w:rsidR="00D848F7" w:rsidRPr="00D848F7" w:rsidRDefault="00D848F7" w:rsidP="00D848F7">
            <w:pPr>
              <w:jc w:val="center"/>
              <w:rPr>
                <w:color w:val="000000"/>
                <w:sz w:val="22"/>
                <w:szCs w:val="22"/>
              </w:rPr>
            </w:pPr>
            <w:r w:rsidRPr="00D848F7">
              <w:rPr>
                <w:color w:val="000000"/>
                <w:sz w:val="22"/>
                <w:szCs w:val="22"/>
              </w:rPr>
              <w:t>2.197</w:t>
            </w:r>
          </w:p>
        </w:tc>
        <w:tc>
          <w:tcPr>
            <w:tcW w:w="1506" w:type="dxa"/>
            <w:tcBorders>
              <w:top w:val="nil"/>
              <w:left w:val="nil"/>
              <w:bottom w:val="single" w:sz="4" w:space="0" w:color="auto"/>
              <w:right w:val="single" w:sz="4" w:space="0" w:color="auto"/>
            </w:tcBorders>
            <w:shd w:val="clear" w:color="auto" w:fill="auto"/>
            <w:vAlign w:val="center"/>
            <w:hideMark/>
          </w:tcPr>
          <w:p w14:paraId="7F2772DB" w14:textId="77777777" w:rsidR="00D848F7" w:rsidRPr="00D848F7" w:rsidRDefault="00D848F7" w:rsidP="00D848F7">
            <w:pPr>
              <w:jc w:val="center"/>
              <w:rPr>
                <w:color w:val="000000"/>
                <w:sz w:val="22"/>
                <w:szCs w:val="22"/>
              </w:rPr>
            </w:pPr>
            <w:r w:rsidRPr="00D848F7">
              <w:rPr>
                <w:color w:val="000000"/>
                <w:sz w:val="22"/>
                <w:szCs w:val="22"/>
              </w:rPr>
              <w:t>Старый город</w:t>
            </w:r>
          </w:p>
        </w:tc>
        <w:tc>
          <w:tcPr>
            <w:tcW w:w="3156" w:type="dxa"/>
            <w:tcBorders>
              <w:top w:val="nil"/>
              <w:left w:val="nil"/>
              <w:bottom w:val="single" w:sz="4" w:space="0" w:color="auto"/>
              <w:right w:val="single" w:sz="4" w:space="0" w:color="auto"/>
            </w:tcBorders>
            <w:shd w:val="clear" w:color="auto" w:fill="auto"/>
            <w:vAlign w:val="center"/>
            <w:hideMark/>
          </w:tcPr>
          <w:p w14:paraId="276E2C2D" w14:textId="77777777" w:rsidR="00D848F7" w:rsidRPr="00D848F7" w:rsidRDefault="00D848F7" w:rsidP="00D848F7">
            <w:pPr>
              <w:jc w:val="center"/>
              <w:rPr>
                <w:color w:val="000000"/>
                <w:sz w:val="22"/>
                <w:szCs w:val="22"/>
              </w:rPr>
            </w:pPr>
            <w:r w:rsidRPr="00D848F7">
              <w:rPr>
                <w:color w:val="000000"/>
                <w:sz w:val="22"/>
                <w:szCs w:val="22"/>
              </w:rPr>
              <w:t>от К-3 Б до К-3а</w:t>
            </w:r>
          </w:p>
        </w:tc>
        <w:tc>
          <w:tcPr>
            <w:tcW w:w="2694" w:type="dxa"/>
            <w:tcBorders>
              <w:top w:val="nil"/>
              <w:left w:val="nil"/>
              <w:bottom w:val="single" w:sz="4" w:space="0" w:color="auto"/>
              <w:right w:val="single" w:sz="4" w:space="0" w:color="auto"/>
            </w:tcBorders>
            <w:shd w:val="clear" w:color="auto" w:fill="auto"/>
            <w:vAlign w:val="center"/>
            <w:hideMark/>
          </w:tcPr>
          <w:p w14:paraId="48A1947C" w14:textId="77777777" w:rsidR="00D848F7" w:rsidRPr="00D848F7" w:rsidRDefault="00D848F7" w:rsidP="00D848F7">
            <w:pPr>
              <w:jc w:val="center"/>
              <w:rPr>
                <w:color w:val="000000"/>
                <w:sz w:val="22"/>
                <w:szCs w:val="22"/>
              </w:rPr>
            </w:pPr>
            <w:r w:rsidRPr="00D848F7">
              <w:rPr>
                <w:color w:val="000000"/>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79CA4697" w14:textId="77777777" w:rsidR="00D848F7" w:rsidRPr="00D848F7" w:rsidRDefault="00D848F7" w:rsidP="00D848F7">
            <w:pPr>
              <w:jc w:val="center"/>
              <w:rPr>
                <w:color w:val="000000"/>
                <w:sz w:val="22"/>
                <w:szCs w:val="22"/>
              </w:rPr>
            </w:pPr>
            <w:r w:rsidRPr="00D848F7">
              <w:rPr>
                <w:color w:val="000000"/>
                <w:sz w:val="22"/>
                <w:szCs w:val="22"/>
              </w:rPr>
              <w:t>108</w:t>
            </w:r>
          </w:p>
        </w:tc>
        <w:tc>
          <w:tcPr>
            <w:tcW w:w="1985" w:type="dxa"/>
            <w:tcBorders>
              <w:top w:val="nil"/>
              <w:left w:val="nil"/>
              <w:bottom w:val="single" w:sz="4" w:space="0" w:color="auto"/>
              <w:right w:val="single" w:sz="4" w:space="0" w:color="auto"/>
            </w:tcBorders>
            <w:shd w:val="clear" w:color="auto" w:fill="auto"/>
            <w:vAlign w:val="center"/>
            <w:hideMark/>
          </w:tcPr>
          <w:p w14:paraId="6002FE1F" w14:textId="77777777" w:rsidR="00D848F7" w:rsidRPr="00D848F7" w:rsidRDefault="00D848F7" w:rsidP="00D848F7">
            <w:pPr>
              <w:jc w:val="center"/>
              <w:rPr>
                <w:color w:val="000000"/>
                <w:sz w:val="22"/>
                <w:szCs w:val="22"/>
              </w:rPr>
            </w:pPr>
            <w:r w:rsidRPr="00D848F7">
              <w:rPr>
                <w:color w:val="000000"/>
                <w:sz w:val="22"/>
                <w:szCs w:val="22"/>
              </w:rPr>
              <w:t>21,6</w:t>
            </w:r>
          </w:p>
        </w:tc>
        <w:tc>
          <w:tcPr>
            <w:tcW w:w="2126" w:type="dxa"/>
            <w:tcBorders>
              <w:top w:val="nil"/>
              <w:left w:val="nil"/>
              <w:bottom w:val="single" w:sz="4" w:space="0" w:color="auto"/>
              <w:right w:val="single" w:sz="4" w:space="0" w:color="auto"/>
            </w:tcBorders>
            <w:shd w:val="clear" w:color="auto" w:fill="auto"/>
            <w:vAlign w:val="center"/>
            <w:hideMark/>
          </w:tcPr>
          <w:p w14:paraId="6DDBE16C"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2763D73C" w14:textId="77777777" w:rsidR="00D848F7" w:rsidRPr="00D848F7" w:rsidRDefault="00D848F7" w:rsidP="00D848F7">
            <w:pPr>
              <w:rPr>
                <w:sz w:val="20"/>
                <w:szCs w:val="20"/>
              </w:rPr>
            </w:pPr>
          </w:p>
        </w:tc>
      </w:tr>
      <w:tr w:rsidR="00D848F7" w:rsidRPr="00D848F7" w14:paraId="016B0769"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890D1C1" w14:textId="77777777" w:rsidR="00D848F7" w:rsidRPr="00D848F7" w:rsidRDefault="00D848F7" w:rsidP="00D848F7">
            <w:pPr>
              <w:jc w:val="center"/>
              <w:rPr>
                <w:color w:val="000000"/>
                <w:sz w:val="22"/>
                <w:szCs w:val="22"/>
              </w:rPr>
            </w:pPr>
            <w:r w:rsidRPr="00D848F7">
              <w:rPr>
                <w:color w:val="000000"/>
                <w:sz w:val="22"/>
                <w:szCs w:val="22"/>
              </w:rPr>
              <w:t>2.198</w:t>
            </w:r>
          </w:p>
        </w:tc>
        <w:tc>
          <w:tcPr>
            <w:tcW w:w="1506" w:type="dxa"/>
            <w:tcBorders>
              <w:top w:val="nil"/>
              <w:left w:val="nil"/>
              <w:bottom w:val="single" w:sz="4" w:space="0" w:color="auto"/>
              <w:right w:val="single" w:sz="4" w:space="0" w:color="auto"/>
            </w:tcBorders>
            <w:shd w:val="clear" w:color="auto" w:fill="auto"/>
            <w:vAlign w:val="center"/>
            <w:hideMark/>
          </w:tcPr>
          <w:p w14:paraId="26CBB068" w14:textId="77777777" w:rsidR="00D848F7" w:rsidRPr="00D848F7" w:rsidRDefault="00D848F7" w:rsidP="00D848F7">
            <w:pPr>
              <w:jc w:val="center"/>
              <w:rPr>
                <w:color w:val="000000"/>
                <w:sz w:val="22"/>
                <w:szCs w:val="22"/>
              </w:rPr>
            </w:pPr>
            <w:r w:rsidRPr="00D848F7">
              <w:rPr>
                <w:color w:val="000000"/>
                <w:sz w:val="22"/>
                <w:szCs w:val="22"/>
              </w:rPr>
              <w:t>Старый город</w:t>
            </w:r>
          </w:p>
        </w:tc>
        <w:tc>
          <w:tcPr>
            <w:tcW w:w="3156" w:type="dxa"/>
            <w:tcBorders>
              <w:top w:val="nil"/>
              <w:left w:val="nil"/>
              <w:bottom w:val="single" w:sz="4" w:space="0" w:color="auto"/>
              <w:right w:val="single" w:sz="4" w:space="0" w:color="auto"/>
            </w:tcBorders>
            <w:shd w:val="clear" w:color="auto" w:fill="auto"/>
            <w:vAlign w:val="center"/>
            <w:hideMark/>
          </w:tcPr>
          <w:p w14:paraId="6F3B50B5" w14:textId="77777777" w:rsidR="00D848F7" w:rsidRPr="00D848F7" w:rsidRDefault="00D848F7" w:rsidP="00D848F7">
            <w:pPr>
              <w:jc w:val="center"/>
              <w:rPr>
                <w:color w:val="000000"/>
                <w:sz w:val="22"/>
                <w:szCs w:val="22"/>
              </w:rPr>
            </w:pPr>
            <w:r w:rsidRPr="00D848F7">
              <w:rPr>
                <w:color w:val="000000"/>
                <w:sz w:val="22"/>
                <w:szCs w:val="22"/>
              </w:rPr>
              <w:t>от К-4 до д.9 ул.Знаменская</w:t>
            </w:r>
          </w:p>
        </w:tc>
        <w:tc>
          <w:tcPr>
            <w:tcW w:w="2694" w:type="dxa"/>
            <w:tcBorders>
              <w:top w:val="nil"/>
              <w:left w:val="nil"/>
              <w:bottom w:val="single" w:sz="4" w:space="0" w:color="auto"/>
              <w:right w:val="single" w:sz="4" w:space="0" w:color="auto"/>
            </w:tcBorders>
            <w:shd w:val="clear" w:color="auto" w:fill="auto"/>
            <w:vAlign w:val="center"/>
            <w:hideMark/>
          </w:tcPr>
          <w:p w14:paraId="5194222B" w14:textId="77777777" w:rsidR="00D848F7" w:rsidRPr="00D848F7" w:rsidRDefault="00D848F7" w:rsidP="00D848F7">
            <w:pPr>
              <w:jc w:val="center"/>
              <w:rPr>
                <w:color w:val="000000"/>
                <w:sz w:val="22"/>
                <w:szCs w:val="22"/>
              </w:rPr>
            </w:pPr>
            <w:r w:rsidRPr="00D848F7">
              <w:rPr>
                <w:color w:val="000000"/>
                <w:sz w:val="22"/>
                <w:szCs w:val="22"/>
              </w:rPr>
              <w:t> </w:t>
            </w:r>
          </w:p>
        </w:tc>
        <w:tc>
          <w:tcPr>
            <w:tcW w:w="2409" w:type="dxa"/>
            <w:tcBorders>
              <w:top w:val="nil"/>
              <w:left w:val="nil"/>
              <w:bottom w:val="single" w:sz="4" w:space="0" w:color="auto"/>
              <w:right w:val="single" w:sz="4" w:space="0" w:color="auto"/>
            </w:tcBorders>
            <w:shd w:val="clear" w:color="auto" w:fill="auto"/>
            <w:noWrap/>
            <w:vAlign w:val="center"/>
            <w:hideMark/>
          </w:tcPr>
          <w:p w14:paraId="3AEFB38C" w14:textId="77777777" w:rsidR="00D848F7" w:rsidRPr="00D848F7" w:rsidRDefault="00D848F7" w:rsidP="00D848F7">
            <w:pPr>
              <w:jc w:val="center"/>
              <w:rPr>
                <w:color w:val="000000"/>
                <w:sz w:val="22"/>
                <w:szCs w:val="22"/>
              </w:rPr>
            </w:pPr>
            <w:r w:rsidRPr="00D848F7">
              <w:rPr>
                <w:color w:val="000000"/>
                <w:sz w:val="22"/>
                <w:szCs w:val="22"/>
              </w:rPr>
              <w:t>89</w:t>
            </w:r>
          </w:p>
        </w:tc>
        <w:tc>
          <w:tcPr>
            <w:tcW w:w="1985" w:type="dxa"/>
            <w:tcBorders>
              <w:top w:val="nil"/>
              <w:left w:val="nil"/>
              <w:bottom w:val="single" w:sz="4" w:space="0" w:color="auto"/>
              <w:right w:val="single" w:sz="4" w:space="0" w:color="auto"/>
            </w:tcBorders>
            <w:shd w:val="clear" w:color="auto" w:fill="auto"/>
            <w:vAlign w:val="center"/>
            <w:hideMark/>
          </w:tcPr>
          <w:p w14:paraId="18C7D93A" w14:textId="77777777" w:rsidR="00D848F7" w:rsidRPr="00D848F7" w:rsidRDefault="00D848F7" w:rsidP="00D848F7">
            <w:pPr>
              <w:jc w:val="center"/>
              <w:rPr>
                <w:color w:val="000000"/>
                <w:sz w:val="22"/>
                <w:szCs w:val="22"/>
              </w:rPr>
            </w:pPr>
            <w:r w:rsidRPr="00D848F7">
              <w:rPr>
                <w:color w:val="000000"/>
                <w:sz w:val="22"/>
                <w:szCs w:val="22"/>
              </w:rPr>
              <w:t>68,8</w:t>
            </w:r>
          </w:p>
        </w:tc>
        <w:tc>
          <w:tcPr>
            <w:tcW w:w="2126" w:type="dxa"/>
            <w:tcBorders>
              <w:top w:val="nil"/>
              <w:left w:val="nil"/>
              <w:bottom w:val="single" w:sz="4" w:space="0" w:color="auto"/>
              <w:right w:val="single" w:sz="4" w:space="0" w:color="auto"/>
            </w:tcBorders>
            <w:shd w:val="clear" w:color="auto" w:fill="auto"/>
            <w:vAlign w:val="center"/>
            <w:hideMark/>
          </w:tcPr>
          <w:p w14:paraId="45E557F8" w14:textId="77777777" w:rsidR="00D848F7" w:rsidRPr="00D848F7" w:rsidRDefault="00D848F7" w:rsidP="00D848F7">
            <w:pPr>
              <w:jc w:val="center"/>
              <w:rPr>
                <w:b/>
                <w:bCs/>
                <w:color w:val="000000"/>
                <w:sz w:val="22"/>
                <w:szCs w:val="22"/>
              </w:rPr>
            </w:pPr>
            <w:r w:rsidRPr="00D848F7">
              <w:rPr>
                <w:b/>
                <w:bCs/>
                <w:color w:val="000000"/>
                <w:sz w:val="22"/>
                <w:szCs w:val="22"/>
              </w:rPr>
              <w:t>канальная</w:t>
            </w:r>
          </w:p>
        </w:tc>
        <w:tc>
          <w:tcPr>
            <w:tcW w:w="222" w:type="dxa"/>
            <w:gridSpan w:val="2"/>
            <w:vAlign w:val="center"/>
            <w:hideMark/>
          </w:tcPr>
          <w:p w14:paraId="0A6C8D07" w14:textId="77777777" w:rsidR="00D848F7" w:rsidRPr="00D848F7" w:rsidRDefault="00D848F7" w:rsidP="00D848F7">
            <w:pPr>
              <w:rPr>
                <w:sz w:val="20"/>
                <w:szCs w:val="20"/>
              </w:rPr>
            </w:pPr>
          </w:p>
        </w:tc>
      </w:tr>
      <w:tr w:rsidR="00D848F7" w:rsidRPr="00D848F7" w14:paraId="6E5C1355" w14:textId="77777777" w:rsidTr="00D848F7">
        <w:trPr>
          <w:gridAfter w:val="1"/>
          <w:wAfter w:w="63" w:type="dxa"/>
          <w:trHeight w:val="300"/>
        </w:trPr>
        <w:tc>
          <w:tcPr>
            <w:tcW w:w="8359"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0207EDA9" w14:textId="77777777" w:rsidR="00D848F7" w:rsidRPr="00D848F7" w:rsidRDefault="00D848F7" w:rsidP="00D848F7">
            <w:pPr>
              <w:jc w:val="right"/>
              <w:rPr>
                <w:b/>
                <w:bCs/>
                <w:color w:val="000000"/>
                <w:sz w:val="22"/>
                <w:szCs w:val="22"/>
              </w:rPr>
            </w:pPr>
            <w:r w:rsidRPr="00D848F7">
              <w:rPr>
                <w:b/>
                <w:bCs/>
                <w:color w:val="000000"/>
                <w:sz w:val="22"/>
                <w:szCs w:val="22"/>
              </w:rPr>
              <w:t>Итого по городу:</w:t>
            </w:r>
          </w:p>
        </w:tc>
        <w:tc>
          <w:tcPr>
            <w:tcW w:w="2409" w:type="dxa"/>
            <w:tcBorders>
              <w:top w:val="nil"/>
              <w:left w:val="nil"/>
              <w:bottom w:val="single" w:sz="4" w:space="0" w:color="auto"/>
              <w:right w:val="single" w:sz="4" w:space="0" w:color="auto"/>
            </w:tcBorders>
            <w:shd w:val="clear" w:color="000000" w:fill="D9D9D9"/>
            <w:noWrap/>
            <w:vAlign w:val="bottom"/>
            <w:hideMark/>
          </w:tcPr>
          <w:p w14:paraId="05352DD0" w14:textId="77777777" w:rsidR="00D848F7" w:rsidRPr="00D848F7" w:rsidRDefault="00D848F7" w:rsidP="00D848F7">
            <w:pPr>
              <w:rPr>
                <w:color w:val="000000"/>
                <w:sz w:val="22"/>
                <w:szCs w:val="22"/>
              </w:rPr>
            </w:pPr>
            <w:r w:rsidRPr="00D848F7">
              <w:rPr>
                <w:color w:val="000000"/>
                <w:sz w:val="22"/>
                <w:szCs w:val="22"/>
              </w:rPr>
              <w:t> </w:t>
            </w:r>
          </w:p>
        </w:tc>
        <w:tc>
          <w:tcPr>
            <w:tcW w:w="1985" w:type="dxa"/>
            <w:tcBorders>
              <w:top w:val="nil"/>
              <w:left w:val="nil"/>
              <w:bottom w:val="single" w:sz="4" w:space="0" w:color="auto"/>
              <w:right w:val="single" w:sz="4" w:space="0" w:color="auto"/>
            </w:tcBorders>
            <w:shd w:val="clear" w:color="000000" w:fill="D9D9D9"/>
            <w:vAlign w:val="center"/>
            <w:hideMark/>
          </w:tcPr>
          <w:p w14:paraId="642B3320" w14:textId="77777777" w:rsidR="00D848F7" w:rsidRPr="00D848F7" w:rsidRDefault="00D848F7" w:rsidP="00D848F7">
            <w:pPr>
              <w:jc w:val="center"/>
              <w:rPr>
                <w:b/>
                <w:bCs/>
                <w:color w:val="000000"/>
                <w:sz w:val="22"/>
                <w:szCs w:val="22"/>
              </w:rPr>
            </w:pPr>
            <w:r w:rsidRPr="00D848F7">
              <w:rPr>
                <w:b/>
                <w:bCs/>
                <w:color w:val="000000"/>
                <w:sz w:val="22"/>
                <w:szCs w:val="22"/>
              </w:rPr>
              <w:t>5688,9</w:t>
            </w:r>
          </w:p>
        </w:tc>
        <w:tc>
          <w:tcPr>
            <w:tcW w:w="2126" w:type="dxa"/>
            <w:tcBorders>
              <w:top w:val="nil"/>
              <w:left w:val="nil"/>
              <w:bottom w:val="single" w:sz="4" w:space="0" w:color="auto"/>
              <w:right w:val="single" w:sz="4" w:space="0" w:color="auto"/>
            </w:tcBorders>
            <w:shd w:val="clear" w:color="000000" w:fill="D9D9D9"/>
            <w:vAlign w:val="center"/>
            <w:hideMark/>
          </w:tcPr>
          <w:p w14:paraId="68554AC8" w14:textId="77777777" w:rsidR="00D848F7" w:rsidRPr="00D848F7" w:rsidRDefault="00D848F7" w:rsidP="00D848F7">
            <w:pPr>
              <w:jc w:val="center"/>
              <w:rPr>
                <w:b/>
                <w:bCs/>
                <w:color w:val="000000"/>
                <w:sz w:val="22"/>
                <w:szCs w:val="22"/>
              </w:rPr>
            </w:pPr>
            <w:r w:rsidRPr="00D848F7">
              <w:rPr>
                <w:b/>
                <w:bCs/>
                <w:color w:val="000000"/>
                <w:sz w:val="22"/>
                <w:szCs w:val="22"/>
              </w:rPr>
              <w:t> </w:t>
            </w:r>
          </w:p>
        </w:tc>
        <w:tc>
          <w:tcPr>
            <w:tcW w:w="222" w:type="dxa"/>
            <w:gridSpan w:val="2"/>
            <w:vAlign w:val="center"/>
            <w:hideMark/>
          </w:tcPr>
          <w:p w14:paraId="2B22BA91" w14:textId="77777777" w:rsidR="00D848F7" w:rsidRPr="00D848F7" w:rsidRDefault="00D848F7" w:rsidP="00D848F7">
            <w:pPr>
              <w:rPr>
                <w:sz w:val="20"/>
                <w:szCs w:val="20"/>
              </w:rPr>
            </w:pPr>
          </w:p>
        </w:tc>
      </w:tr>
      <w:tr w:rsidR="00D848F7" w:rsidRPr="00D848F7" w14:paraId="1E92A804" w14:textId="77777777" w:rsidTr="00D848F7">
        <w:trPr>
          <w:trHeight w:val="300"/>
        </w:trPr>
        <w:tc>
          <w:tcPr>
            <w:tcW w:w="14942" w:type="dxa"/>
            <w:gridSpan w:val="8"/>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D5E88BB" w14:textId="77777777" w:rsidR="00D848F7" w:rsidRPr="00D848F7" w:rsidRDefault="00D848F7" w:rsidP="00D848F7">
            <w:pPr>
              <w:jc w:val="center"/>
              <w:rPr>
                <w:b/>
                <w:bCs/>
                <w:color w:val="000000"/>
                <w:sz w:val="22"/>
                <w:szCs w:val="22"/>
              </w:rPr>
            </w:pPr>
            <w:r w:rsidRPr="00D848F7">
              <w:rPr>
                <w:b/>
                <w:bCs/>
                <w:color w:val="000000"/>
                <w:sz w:val="22"/>
                <w:szCs w:val="22"/>
              </w:rPr>
              <w:t>II ОЧЕРЕДЬ - Посёлок Берёзовик-1</w:t>
            </w:r>
          </w:p>
        </w:tc>
        <w:tc>
          <w:tcPr>
            <w:tcW w:w="222" w:type="dxa"/>
            <w:gridSpan w:val="2"/>
            <w:vAlign w:val="center"/>
            <w:hideMark/>
          </w:tcPr>
          <w:p w14:paraId="0EB05AA8" w14:textId="77777777" w:rsidR="00D848F7" w:rsidRPr="00D848F7" w:rsidRDefault="00D848F7" w:rsidP="00D848F7">
            <w:pPr>
              <w:rPr>
                <w:sz w:val="20"/>
                <w:szCs w:val="20"/>
              </w:rPr>
            </w:pPr>
          </w:p>
        </w:tc>
      </w:tr>
      <w:tr w:rsidR="00D848F7" w:rsidRPr="00D848F7" w14:paraId="0271D935"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000000" w:fill="D9D9D9"/>
            <w:noWrap/>
            <w:vAlign w:val="bottom"/>
            <w:hideMark/>
          </w:tcPr>
          <w:p w14:paraId="7B4451C7" w14:textId="77777777" w:rsidR="00D848F7" w:rsidRPr="00D848F7" w:rsidRDefault="00D848F7" w:rsidP="00D848F7">
            <w:pPr>
              <w:jc w:val="center"/>
              <w:rPr>
                <w:b/>
                <w:bCs/>
                <w:color w:val="000000"/>
                <w:sz w:val="22"/>
                <w:szCs w:val="22"/>
              </w:rPr>
            </w:pPr>
            <w:r w:rsidRPr="00D848F7">
              <w:rPr>
                <w:b/>
                <w:bCs/>
                <w:color w:val="000000"/>
                <w:sz w:val="22"/>
                <w:szCs w:val="22"/>
              </w:rPr>
              <w:t> </w:t>
            </w:r>
          </w:p>
        </w:tc>
        <w:tc>
          <w:tcPr>
            <w:tcW w:w="1506" w:type="dxa"/>
            <w:tcBorders>
              <w:top w:val="nil"/>
              <w:left w:val="nil"/>
              <w:bottom w:val="single" w:sz="4" w:space="0" w:color="auto"/>
              <w:right w:val="single" w:sz="4" w:space="0" w:color="auto"/>
            </w:tcBorders>
            <w:shd w:val="clear" w:color="000000" w:fill="D9D9D9"/>
            <w:noWrap/>
            <w:vAlign w:val="bottom"/>
            <w:hideMark/>
          </w:tcPr>
          <w:p w14:paraId="07024591" w14:textId="77777777" w:rsidR="00D848F7" w:rsidRPr="00D848F7" w:rsidRDefault="00D848F7" w:rsidP="00D848F7">
            <w:pPr>
              <w:jc w:val="center"/>
              <w:rPr>
                <w:b/>
                <w:bCs/>
                <w:color w:val="000000"/>
                <w:sz w:val="22"/>
                <w:szCs w:val="22"/>
              </w:rPr>
            </w:pPr>
            <w:r w:rsidRPr="00D848F7">
              <w:rPr>
                <w:b/>
                <w:bCs/>
                <w:color w:val="000000"/>
                <w:sz w:val="22"/>
                <w:szCs w:val="22"/>
              </w:rPr>
              <w:t> </w:t>
            </w:r>
          </w:p>
        </w:tc>
        <w:tc>
          <w:tcPr>
            <w:tcW w:w="3156" w:type="dxa"/>
            <w:tcBorders>
              <w:top w:val="nil"/>
              <w:left w:val="nil"/>
              <w:bottom w:val="single" w:sz="4" w:space="0" w:color="auto"/>
              <w:right w:val="single" w:sz="4" w:space="0" w:color="auto"/>
            </w:tcBorders>
            <w:shd w:val="clear" w:color="000000" w:fill="D9D9D9"/>
            <w:noWrap/>
            <w:vAlign w:val="bottom"/>
            <w:hideMark/>
          </w:tcPr>
          <w:p w14:paraId="7D339254" w14:textId="77777777" w:rsidR="00D848F7" w:rsidRPr="00D848F7" w:rsidRDefault="00D848F7" w:rsidP="00D848F7">
            <w:pPr>
              <w:jc w:val="center"/>
              <w:rPr>
                <w:b/>
                <w:bCs/>
                <w:color w:val="000000"/>
                <w:sz w:val="22"/>
                <w:szCs w:val="22"/>
              </w:rPr>
            </w:pPr>
            <w:r w:rsidRPr="00D848F7">
              <w:rPr>
                <w:b/>
                <w:bCs/>
                <w:color w:val="000000"/>
                <w:sz w:val="22"/>
                <w:szCs w:val="22"/>
              </w:rPr>
              <w:t> </w:t>
            </w:r>
          </w:p>
        </w:tc>
        <w:tc>
          <w:tcPr>
            <w:tcW w:w="2694" w:type="dxa"/>
            <w:tcBorders>
              <w:top w:val="nil"/>
              <w:left w:val="nil"/>
              <w:bottom w:val="single" w:sz="4" w:space="0" w:color="auto"/>
              <w:right w:val="single" w:sz="4" w:space="0" w:color="auto"/>
            </w:tcBorders>
            <w:shd w:val="clear" w:color="000000" w:fill="D9D9D9"/>
            <w:noWrap/>
            <w:vAlign w:val="bottom"/>
            <w:hideMark/>
          </w:tcPr>
          <w:p w14:paraId="3E81ABBC" w14:textId="77777777" w:rsidR="00D848F7" w:rsidRPr="00D848F7" w:rsidRDefault="00D848F7" w:rsidP="00D848F7">
            <w:pPr>
              <w:jc w:val="center"/>
              <w:rPr>
                <w:b/>
                <w:bCs/>
                <w:color w:val="000000"/>
                <w:sz w:val="22"/>
                <w:szCs w:val="22"/>
              </w:rPr>
            </w:pPr>
            <w:r w:rsidRPr="00D848F7">
              <w:rPr>
                <w:b/>
                <w:bCs/>
                <w:color w:val="000000"/>
                <w:sz w:val="22"/>
                <w:szCs w:val="22"/>
              </w:rPr>
              <w:t> </w:t>
            </w:r>
          </w:p>
        </w:tc>
        <w:tc>
          <w:tcPr>
            <w:tcW w:w="2409" w:type="dxa"/>
            <w:tcBorders>
              <w:top w:val="nil"/>
              <w:left w:val="nil"/>
              <w:bottom w:val="single" w:sz="4" w:space="0" w:color="auto"/>
              <w:right w:val="single" w:sz="4" w:space="0" w:color="auto"/>
            </w:tcBorders>
            <w:shd w:val="clear" w:color="000000" w:fill="D9D9D9"/>
            <w:noWrap/>
            <w:vAlign w:val="bottom"/>
            <w:hideMark/>
          </w:tcPr>
          <w:p w14:paraId="0FA611A8" w14:textId="77777777" w:rsidR="00D848F7" w:rsidRPr="00D848F7" w:rsidRDefault="00D848F7" w:rsidP="00D848F7">
            <w:pPr>
              <w:jc w:val="center"/>
              <w:rPr>
                <w:b/>
                <w:bCs/>
                <w:color w:val="000000"/>
                <w:sz w:val="22"/>
                <w:szCs w:val="22"/>
              </w:rPr>
            </w:pPr>
            <w:r w:rsidRPr="00D848F7">
              <w:rPr>
                <w:b/>
                <w:bCs/>
                <w:color w:val="000000"/>
                <w:sz w:val="22"/>
                <w:szCs w:val="22"/>
              </w:rPr>
              <w:t> </w:t>
            </w:r>
          </w:p>
        </w:tc>
        <w:tc>
          <w:tcPr>
            <w:tcW w:w="1985" w:type="dxa"/>
            <w:tcBorders>
              <w:top w:val="nil"/>
              <w:left w:val="nil"/>
              <w:bottom w:val="single" w:sz="4" w:space="0" w:color="auto"/>
              <w:right w:val="single" w:sz="4" w:space="0" w:color="auto"/>
            </w:tcBorders>
            <w:shd w:val="clear" w:color="000000" w:fill="D9D9D9"/>
            <w:noWrap/>
            <w:vAlign w:val="bottom"/>
            <w:hideMark/>
          </w:tcPr>
          <w:p w14:paraId="71002302" w14:textId="77777777" w:rsidR="00D848F7" w:rsidRPr="00D848F7" w:rsidRDefault="00D848F7" w:rsidP="00D848F7">
            <w:pPr>
              <w:jc w:val="center"/>
              <w:rPr>
                <w:b/>
                <w:bCs/>
                <w:color w:val="000000"/>
                <w:sz w:val="22"/>
                <w:szCs w:val="22"/>
              </w:rPr>
            </w:pPr>
            <w:r w:rsidRPr="00D848F7">
              <w:rPr>
                <w:b/>
                <w:bCs/>
                <w:color w:val="000000"/>
                <w:sz w:val="22"/>
                <w:szCs w:val="22"/>
              </w:rPr>
              <w:t> </w:t>
            </w:r>
          </w:p>
        </w:tc>
        <w:tc>
          <w:tcPr>
            <w:tcW w:w="2126" w:type="dxa"/>
            <w:tcBorders>
              <w:top w:val="nil"/>
              <w:left w:val="nil"/>
              <w:bottom w:val="single" w:sz="4" w:space="0" w:color="auto"/>
              <w:right w:val="single" w:sz="4" w:space="0" w:color="auto"/>
            </w:tcBorders>
            <w:shd w:val="clear" w:color="000000" w:fill="D9D9D9"/>
            <w:noWrap/>
            <w:vAlign w:val="bottom"/>
            <w:hideMark/>
          </w:tcPr>
          <w:p w14:paraId="2D4C00C9" w14:textId="77777777" w:rsidR="00D848F7" w:rsidRPr="00D848F7" w:rsidRDefault="00D848F7" w:rsidP="00D848F7">
            <w:pPr>
              <w:jc w:val="center"/>
              <w:rPr>
                <w:b/>
                <w:bCs/>
                <w:color w:val="000000"/>
                <w:sz w:val="22"/>
                <w:szCs w:val="22"/>
              </w:rPr>
            </w:pPr>
            <w:r w:rsidRPr="00D848F7">
              <w:rPr>
                <w:b/>
                <w:bCs/>
                <w:color w:val="000000"/>
                <w:sz w:val="22"/>
                <w:szCs w:val="22"/>
              </w:rPr>
              <w:t> </w:t>
            </w:r>
          </w:p>
        </w:tc>
        <w:tc>
          <w:tcPr>
            <w:tcW w:w="222" w:type="dxa"/>
            <w:gridSpan w:val="2"/>
            <w:vAlign w:val="center"/>
            <w:hideMark/>
          </w:tcPr>
          <w:p w14:paraId="57C6D8A3" w14:textId="77777777" w:rsidR="00D848F7" w:rsidRPr="00D848F7" w:rsidRDefault="00D848F7" w:rsidP="00D848F7">
            <w:pPr>
              <w:rPr>
                <w:sz w:val="20"/>
                <w:szCs w:val="20"/>
              </w:rPr>
            </w:pPr>
          </w:p>
        </w:tc>
      </w:tr>
      <w:tr w:rsidR="00D848F7" w:rsidRPr="00D848F7" w14:paraId="03BB1FDA"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64A6809F" w14:textId="77777777" w:rsidR="00D848F7" w:rsidRPr="00D848F7" w:rsidRDefault="00D848F7" w:rsidP="00D848F7">
            <w:pPr>
              <w:jc w:val="center"/>
              <w:rPr>
                <w:color w:val="000000"/>
                <w:sz w:val="22"/>
                <w:szCs w:val="22"/>
              </w:rPr>
            </w:pPr>
            <w:r w:rsidRPr="00D848F7">
              <w:rPr>
                <w:color w:val="000000"/>
                <w:sz w:val="22"/>
                <w:szCs w:val="22"/>
              </w:rPr>
              <w:t>2.199</w:t>
            </w:r>
          </w:p>
        </w:tc>
        <w:tc>
          <w:tcPr>
            <w:tcW w:w="1506" w:type="dxa"/>
            <w:tcBorders>
              <w:top w:val="nil"/>
              <w:left w:val="nil"/>
              <w:bottom w:val="single" w:sz="4" w:space="0" w:color="auto"/>
              <w:right w:val="single" w:sz="4" w:space="0" w:color="auto"/>
            </w:tcBorders>
            <w:shd w:val="clear" w:color="auto" w:fill="auto"/>
            <w:hideMark/>
          </w:tcPr>
          <w:p w14:paraId="62A140B5" w14:textId="77777777" w:rsidR="00D848F7" w:rsidRPr="00D848F7" w:rsidRDefault="00D848F7" w:rsidP="00D848F7">
            <w:pPr>
              <w:jc w:val="center"/>
              <w:rPr>
                <w:color w:val="000000"/>
                <w:sz w:val="22"/>
                <w:szCs w:val="22"/>
              </w:rPr>
            </w:pPr>
            <w:r w:rsidRPr="00D848F7">
              <w:rPr>
                <w:color w:val="000000"/>
                <w:sz w:val="22"/>
                <w:szCs w:val="22"/>
              </w:rPr>
              <w:t>Берёзовик-1</w:t>
            </w:r>
          </w:p>
        </w:tc>
        <w:tc>
          <w:tcPr>
            <w:tcW w:w="3156" w:type="dxa"/>
            <w:tcBorders>
              <w:top w:val="nil"/>
              <w:left w:val="nil"/>
              <w:bottom w:val="single" w:sz="4" w:space="0" w:color="auto"/>
              <w:right w:val="single" w:sz="4" w:space="0" w:color="auto"/>
            </w:tcBorders>
            <w:shd w:val="clear" w:color="auto" w:fill="auto"/>
            <w:hideMark/>
          </w:tcPr>
          <w:p w14:paraId="5F3C54A4" w14:textId="77777777" w:rsidR="00D848F7" w:rsidRPr="00D848F7" w:rsidRDefault="00D848F7" w:rsidP="00D848F7">
            <w:pPr>
              <w:jc w:val="center"/>
              <w:rPr>
                <w:color w:val="000000"/>
                <w:sz w:val="22"/>
                <w:szCs w:val="22"/>
              </w:rPr>
            </w:pPr>
            <w:r w:rsidRPr="00D848F7">
              <w:rPr>
                <w:color w:val="000000"/>
                <w:sz w:val="22"/>
                <w:szCs w:val="22"/>
              </w:rPr>
              <w:t xml:space="preserve">котельная - баня </w:t>
            </w:r>
          </w:p>
        </w:tc>
        <w:tc>
          <w:tcPr>
            <w:tcW w:w="2694" w:type="dxa"/>
            <w:tcBorders>
              <w:top w:val="nil"/>
              <w:left w:val="nil"/>
              <w:bottom w:val="single" w:sz="4" w:space="0" w:color="auto"/>
              <w:right w:val="single" w:sz="4" w:space="0" w:color="auto"/>
            </w:tcBorders>
            <w:shd w:val="clear" w:color="auto" w:fill="auto"/>
            <w:hideMark/>
          </w:tcPr>
          <w:p w14:paraId="2887FF35"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vAlign w:val="center"/>
            <w:hideMark/>
          </w:tcPr>
          <w:p w14:paraId="04564FC0" w14:textId="77777777" w:rsidR="00D848F7" w:rsidRPr="00D848F7" w:rsidRDefault="00D848F7" w:rsidP="00D848F7">
            <w:pPr>
              <w:jc w:val="center"/>
              <w:rPr>
                <w:color w:val="000000"/>
                <w:sz w:val="22"/>
                <w:szCs w:val="22"/>
              </w:rPr>
            </w:pPr>
            <w:r w:rsidRPr="00D848F7">
              <w:rPr>
                <w:color w:val="000000"/>
                <w:sz w:val="22"/>
                <w:szCs w:val="22"/>
              </w:rPr>
              <w:t>57</w:t>
            </w:r>
          </w:p>
        </w:tc>
        <w:tc>
          <w:tcPr>
            <w:tcW w:w="1985" w:type="dxa"/>
            <w:tcBorders>
              <w:top w:val="nil"/>
              <w:left w:val="nil"/>
              <w:bottom w:val="single" w:sz="4" w:space="0" w:color="auto"/>
              <w:right w:val="single" w:sz="4" w:space="0" w:color="auto"/>
            </w:tcBorders>
            <w:shd w:val="clear" w:color="auto" w:fill="auto"/>
            <w:vAlign w:val="center"/>
            <w:hideMark/>
          </w:tcPr>
          <w:p w14:paraId="7E3E34C4" w14:textId="77777777" w:rsidR="00D848F7" w:rsidRPr="00D848F7" w:rsidRDefault="00D848F7" w:rsidP="00D848F7">
            <w:pPr>
              <w:jc w:val="center"/>
              <w:rPr>
                <w:color w:val="000000"/>
                <w:sz w:val="22"/>
                <w:szCs w:val="22"/>
              </w:rPr>
            </w:pPr>
            <w:r w:rsidRPr="00D848F7">
              <w:rPr>
                <w:color w:val="000000"/>
                <w:sz w:val="22"/>
                <w:szCs w:val="22"/>
              </w:rPr>
              <w:t>19,8</w:t>
            </w:r>
          </w:p>
        </w:tc>
        <w:tc>
          <w:tcPr>
            <w:tcW w:w="2126" w:type="dxa"/>
            <w:tcBorders>
              <w:top w:val="nil"/>
              <w:left w:val="nil"/>
              <w:bottom w:val="single" w:sz="4" w:space="0" w:color="auto"/>
              <w:right w:val="single" w:sz="4" w:space="0" w:color="auto"/>
            </w:tcBorders>
            <w:shd w:val="clear" w:color="auto" w:fill="auto"/>
            <w:hideMark/>
          </w:tcPr>
          <w:p w14:paraId="337B3000" w14:textId="77777777" w:rsidR="00D848F7" w:rsidRPr="00D848F7" w:rsidRDefault="00D848F7" w:rsidP="00D848F7">
            <w:pPr>
              <w:jc w:val="center"/>
              <w:rPr>
                <w:b/>
                <w:bCs/>
                <w:sz w:val="22"/>
                <w:szCs w:val="22"/>
              </w:rPr>
            </w:pPr>
            <w:r w:rsidRPr="00D848F7">
              <w:rPr>
                <w:b/>
                <w:bCs/>
                <w:sz w:val="22"/>
                <w:szCs w:val="22"/>
              </w:rPr>
              <w:t>отопление/закрытая</w:t>
            </w:r>
          </w:p>
        </w:tc>
        <w:tc>
          <w:tcPr>
            <w:tcW w:w="222" w:type="dxa"/>
            <w:gridSpan w:val="2"/>
            <w:vAlign w:val="center"/>
            <w:hideMark/>
          </w:tcPr>
          <w:p w14:paraId="17ED3FF4" w14:textId="77777777" w:rsidR="00D848F7" w:rsidRPr="00D848F7" w:rsidRDefault="00D848F7" w:rsidP="00D848F7">
            <w:pPr>
              <w:rPr>
                <w:sz w:val="20"/>
                <w:szCs w:val="20"/>
              </w:rPr>
            </w:pPr>
          </w:p>
        </w:tc>
      </w:tr>
      <w:tr w:rsidR="00D848F7" w:rsidRPr="00D848F7" w14:paraId="04A2071F" w14:textId="77777777" w:rsidTr="00D848F7">
        <w:trPr>
          <w:gridAfter w:val="1"/>
          <w:wAfter w:w="63"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CC1A81E" w14:textId="77777777" w:rsidR="00D848F7" w:rsidRPr="00D848F7" w:rsidRDefault="00D848F7" w:rsidP="00D848F7">
            <w:pPr>
              <w:jc w:val="center"/>
              <w:rPr>
                <w:color w:val="000000"/>
                <w:sz w:val="22"/>
                <w:szCs w:val="22"/>
              </w:rPr>
            </w:pPr>
            <w:r w:rsidRPr="00D848F7">
              <w:rPr>
                <w:color w:val="000000"/>
                <w:sz w:val="22"/>
                <w:szCs w:val="22"/>
              </w:rPr>
              <w:t>2.200</w:t>
            </w:r>
          </w:p>
        </w:tc>
        <w:tc>
          <w:tcPr>
            <w:tcW w:w="1506" w:type="dxa"/>
            <w:tcBorders>
              <w:top w:val="nil"/>
              <w:left w:val="nil"/>
              <w:bottom w:val="single" w:sz="4" w:space="0" w:color="auto"/>
              <w:right w:val="single" w:sz="4" w:space="0" w:color="auto"/>
            </w:tcBorders>
            <w:shd w:val="clear" w:color="auto" w:fill="auto"/>
            <w:hideMark/>
          </w:tcPr>
          <w:p w14:paraId="6C5B4A08" w14:textId="77777777" w:rsidR="00D848F7" w:rsidRPr="00D848F7" w:rsidRDefault="00D848F7" w:rsidP="00D848F7">
            <w:pPr>
              <w:jc w:val="center"/>
              <w:rPr>
                <w:color w:val="000000"/>
                <w:sz w:val="22"/>
                <w:szCs w:val="22"/>
              </w:rPr>
            </w:pPr>
            <w:r w:rsidRPr="00D848F7">
              <w:rPr>
                <w:color w:val="000000"/>
                <w:sz w:val="22"/>
                <w:szCs w:val="22"/>
              </w:rPr>
              <w:t>Берёзовик-1</w:t>
            </w:r>
          </w:p>
        </w:tc>
        <w:tc>
          <w:tcPr>
            <w:tcW w:w="3156" w:type="dxa"/>
            <w:tcBorders>
              <w:top w:val="nil"/>
              <w:left w:val="nil"/>
              <w:bottom w:val="single" w:sz="4" w:space="0" w:color="auto"/>
              <w:right w:val="single" w:sz="4" w:space="0" w:color="auto"/>
            </w:tcBorders>
            <w:shd w:val="clear" w:color="auto" w:fill="auto"/>
            <w:hideMark/>
          </w:tcPr>
          <w:p w14:paraId="05340B86" w14:textId="77777777" w:rsidR="00D848F7" w:rsidRPr="00D848F7" w:rsidRDefault="00D848F7" w:rsidP="00D848F7">
            <w:pPr>
              <w:jc w:val="center"/>
              <w:rPr>
                <w:color w:val="000000"/>
                <w:sz w:val="22"/>
                <w:szCs w:val="22"/>
              </w:rPr>
            </w:pPr>
            <w:r w:rsidRPr="00D848F7">
              <w:rPr>
                <w:color w:val="000000"/>
                <w:sz w:val="22"/>
                <w:szCs w:val="22"/>
              </w:rPr>
              <w:t xml:space="preserve">т/к УТ-2 - ж/д 14 ул. Сосновая </w:t>
            </w:r>
          </w:p>
        </w:tc>
        <w:tc>
          <w:tcPr>
            <w:tcW w:w="2694" w:type="dxa"/>
            <w:tcBorders>
              <w:top w:val="nil"/>
              <w:left w:val="nil"/>
              <w:bottom w:val="single" w:sz="4" w:space="0" w:color="auto"/>
              <w:right w:val="single" w:sz="4" w:space="0" w:color="auto"/>
            </w:tcBorders>
            <w:shd w:val="clear" w:color="auto" w:fill="auto"/>
            <w:hideMark/>
          </w:tcPr>
          <w:p w14:paraId="38AAB579" w14:textId="77777777" w:rsidR="00D848F7" w:rsidRPr="00D848F7" w:rsidRDefault="00D848F7" w:rsidP="00D848F7">
            <w:pPr>
              <w:jc w:val="center"/>
              <w:rPr>
                <w:sz w:val="22"/>
                <w:szCs w:val="22"/>
              </w:rPr>
            </w:pPr>
            <w:r w:rsidRPr="00D848F7">
              <w:rPr>
                <w:sz w:val="22"/>
                <w:szCs w:val="22"/>
              </w:rPr>
              <w:t>Теплосеть к зданию Администрации микр.1</w:t>
            </w:r>
          </w:p>
        </w:tc>
        <w:tc>
          <w:tcPr>
            <w:tcW w:w="2409" w:type="dxa"/>
            <w:tcBorders>
              <w:top w:val="nil"/>
              <w:left w:val="nil"/>
              <w:bottom w:val="single" w:sz="4" w:space="0" w:color="auto"/>
              <w:right w:val="single" w:sz="4" w:space="0" w:color="auto"/>
            </w:tcBorders>
            <w:shd w:val="clear" w:color="auto" w:fill="auto"/>
            <w:vAlign w:val="center"/>
            <w:hideMark/>
          </w:tcPr>
          <w:p w14:paraId="0800B9BA" w14:textId="77777777" w:rsidR="00D848F7" w:rsidRPr="00D848F7" w:rsidRDefault="00D848F7" w:rsidP="00D848F7">
            <w:pPr>
              <w:jc w:val="center"/>
              <w:rPr>
                <w:color w:val="000000"/>
                <w:sz w:val="22"/>
                <w:szCs w:val="22"/>
              </w:rPr>
            </w:pPr>
            <w:r w:rsidRPr="00D848F7">
              <w:rPr>
                <w:color w:val="000000"/>
                <w:sz w:val="22"/>
                <w:szCs w:val="22"/>
              </w:rPr>
              <w:t>57</w:t>
            </w:r>
          </w:p>
        </w:tc>
        <w:tc>
          <w:tcPr>
            <w:tcW w:w="1985" w:type="dxa"/>
            <w:tcBorders>
              <w:top w:val="nil"/>
              <w:left w:val="nil"/>
              <w:bottom w:val="single" w:sz="4" w:space="0" w:color="auto"/>
              <w:right w:val="single" w:sz="4" w:space="0" w:color="auto"/>
            </w:tcBorders>
            <w:shd w:val="clear" w:color="auto" w:fill="auto"/>
            <w:vAlign w:val="center"/>
            <w:hideMark/>
          </w:tcPr>
          <w:p w14:paraId="1EE1D516" w14:textId="77777777" w:rsidR="00D848F7" w:rsidRPr="00D848F7" w:rsidRDefault="00D848F7" w:rsidP="00D848F7">
            <w:pPr>
              <w:jc w:val="center"/>
              <w:rPr>
                <w:color w:val="000000"/>
                <w:sz w:val="22"/>
                <w:szCs w:val="22"/>
              </w:rPr>
            </w:pPr>
            <w:r w:rsidRPr="00D848F7">
              <w:rPr>
                <w:color w:val="000000"/>
                <w:sz w:val="22"/>
                <w:szCs w:val="22"/>
              </w:rPr>
              <w:t>7,1</w:t>
            </w:r>
          </w:p>
        </w:tc>
        <w:tc>
          <w:tcPr>
            <w:tcW w:w="2126" w:type="dxa"/>
            <w:tcBorders>
              <w:top w:val="nil"/>
              <w:left w:val="nil"/>
              <w:bottom w:val="single" w:sz="4" w:space="0" w:color="auto"/>
              <w:right w:val="single" w:sz="4" w:space="0" w:color="auto"/>
            </w:tcBorders>
            <w:shd w:val="clear" w:color="auto" w:fill="auto"/>
            <w:hideMark/>
          </w:tcPr>
          <w:p w14:paraId="58B86F87" w14:textId="77777777" w:rsidR="00D848F7" w:rsidRPr="00D848F7" w:rsidRDefault="00D848F7" w:rsidP="00D848F7">
            <w:pPr>
              <w:jc w:val="center"/>
              <w:rPr>
                <w:b/>
                <w:bCs/>
                <w:sz w:val="22"/>
                <w:szCs w:val="22"/>
              </w:rPr>
            </w:pPr>
            <w:r w:rsidRPr="00D848F7">
              <w:rPr>
                <w:b/>
                <w:bCs/>
                <w:sz w:val="22"/>
                <w:szCs w:val="22"/>
              </w:rPr>
              <w:t>отопление/закрытая</w:t>
            </w:r>
          </w:p>
        </w:tc>
        <w:tc>
          <w:tcPr>
            <w:tcW w:w="222" w:type="dxa"/>
            <w:gridSpan w:val="2"/>
            <w:vAlign w:val="center"/>
            <w:hideMark/>
          </w:tcPr>
          <w:p w14:paraId="369B7346" w14:textId="77777777" w:rsidR="00D848F7" w:rsidRPr="00D848F7" w:rsidRDefault="00D848F7" w:rsidP="00D848F7">
            <w:pPr>
              <w:rPr>
                <w:sz w:val="20"/>
                <w:szCs w:val="20"/>
              </w:rPr>
            </w:pPr>
          </w:p>
        </w:tc>
      </w:tr>
      <w:tr w:rsidR="00D848F7" w:rsidRPr="00D848F7" w14:paraId="110F8860"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56F7D6B3" w14:textId="77777777" w:rsidR="00D848F7" w:rsidRPr="00D848F7" w:rsidRDefault="00D848F7" w:rsidP="00D848F7">
            <w:pPr>
              <w:jc w:val="center"/>
              <w:rPr>
                <w:color w:val="000000"/>
                <w:sz w:val="22"/>
                <w:szCs w:val="22"/>
              </w:rPr>
            </w:pPr>
            <w:r w:rsidRPr="00D848F7">
              <w:rPr>
                <w:color w:val="000000"/>
                <w:sz w:val="22"/>
                <w:szCs w:val="22"/>
              </w:rPr>
              <w:t>2.201</w:t>
            </w:r>
          </w:p>
        </w:tc>
        <w:tc>
          <w:tcPr>
            <w:tcW w:w="1506" w:type="dxa"/>
            <w:tcBorders>
              <w:top w:val="nil"/>
              <w:left w:val="nil"/>
              <w:bottom w:val="single" w:sz="4" w:space="0" w:color="auto"/>
              <w:right w:val="single" w:sz="4" w:space="0" w:color="auto"/>
            </w:tcBorders>
            <w:shd w:val="clear" w:color="auto" w:fill="auto"/>
            <w:hideMark/>
          </w:tcPr>
          <w:p w14:paraId="7CF471D5" w14:textId="77777777" w:rsidR="00D848F7" w:rsidRPr="00D848F7" w:rsidRDefault="00D848F7" w:rsidP="00D848F7">
            <w:pPr>
              <w:jc w:val="center"/>
              <w:rPr>
                <w:color w:val="000000"/>
                <w:sz w:val="22"/>
                <w:szCs w:val="22"/>
              </w:rPr>
            </w:pPr>
            <w:r w:rsidRPr="00D848F7">
              <w:rPr>
                <w:color w:val="000000"/>
                <w:sz w:val="22"/>
                <w:szCs w:val="22"/>
              </w:rPr>
              <w:t>Берёзовик-1</w:t>
            </w:r>
          </w:p>
        </w:tc>
        <w:tc>
          <w:tcPr>
            <w:tcW w:w="3156" w:type="dxa"/>
            <w:tcBorders>
              <w:top w:val="nil"/>
              <w:left w:val="nil"/>
              <w:bottom w:val="single" w:sz="4" w:space="0" w:color="auto"/>
              <w:right w:val="single" w:sz="4" w:space="0" w:color="auto"/>
            </w:tcBorders>
            <w:shd w:val="clear" w:color="auto" w:fill="auto"/>
            <w:hideMark/>
          </w:tcPr>
          <w:p w14:paraId="48BFEC4B" w14:textId="77777777" w:rsidR="00D848F7" w:rsidRPr="00D848F7" w:rsidRDefault="00D848F7" w:rsidP="00D848F7">
            <w:pPr>
              <w:jc w:val="center"/>
              <w:rPr>
                <w:color w:val="000000"/>
                <w:sz w:val="22"/>
                <w:szCs w:val="22"/>
              </w:rPr>
            </w:pPr>
            <w:r w:rsidRPr="00D848F7">
              <w:rPr>
                <w:color w:val="000000"/>
                <w:sz w:val="22"/>
                <w:szCs w:val="22"/>
              </w:rPr>
              <w:t xml:space="preserve">т/к УТ-3 - ж/д 12 ул. Сосновая </w:t>
            </w:r>
          </w:p>
        </w:tc>
        <w:tc>
          <w:tcPr>
            <w:tcW w:w="2694" w:type="dxa"/>
            <w:tcBorders>
              <w:top w:val="nil"/>
              <w:left w:val="nil"/>
              <w:bottom w:val="single" w:sz="4" w:space="0" w:color="auto"/>
              <w:right w:val="single" w:sz="4" w:space="0" w:color="auto"/>
            </w:tcBorders>
            <w:shd w:val="clear" w:color="auto" w:fill="auto"/>
            <w:hideMark/>
          </w:tcPr>
          <w:p w14:paraId="05D8D317" w14:textId="77777777" w:rsidR="00D848F7" w:rsidRPr="00D848F7" w:rsidRDefault="00D848F7" w:rsidP="00D848F7">
            <w:pPr>
              <w:jc w:val="center"/>
              <w:rPr>
                <w:sz w:val="22"/>
                <w:szCs w:val="22"/>
              </w:rPr>
            </w:pPr>
            <w:r w:rsidRPr="00D848F7">
              <w:rPr>
                <w:sz w:val="22"/>
                <w:szCs w:val="22"/>
              </w:rPr>
              <w:t>Теплосети внутриквартальные микр.1</w:t>
            </w:r>
          </w:p>
        </w:tc>
        <w:tc>
          <w:tcPr>
            <w:tcW w:w="2409" w:type="dxa"/>
            <w:tcBorders>
              <w:top w:val="nil"/>
              <w:left w:val="nil"/>
              <w:bottom w:val="single" w:sz="4" w:space="0" w:color="auto"/>
              <w:right w:val="single" w:sz="4" w:space="0" w:color="auto"/>
            </w:tcBorders>
            <w:shd w:val="clear" w:color="auto" w:fill="auto"/>
            <w:vAlign w:val="center"/>
            <w:hideMark/>
          </w:tcPr>
          <w:p w14:paraId="6A26C4A9" w14:textId="77777777" w:rsidR="00D848F7" w:rsidRPr="00D848F7" w:rsidRDefault="00D848F7" w:rsidP="00D848F7">
            <w:pPr>
              <w:jc w:val="center"/>
              <w:rPr>
                <w:color w:val="000000"/>
                <w:sz w:val="22"/>
                <w:szCs w:val="22"/>
              </w:rPr>
            </w:pPr>
            <w:r w:rsidRPr="00D848F7">
              <w:rPr>
                <w:color w:val="000000"/>
                <w:sz w:val="22"/>
                <w:szCs w:val="22"/>
              </w:rPr>
              <w:t>57</w:t>
            </w:r>
          </w:p>
        </w:tc>
        <w:tc>
          <w:tcPr>
            <w:tcW w:w="1985" w:type="dxa"/>
            <w:tcBorders>
              <w:top w:val="nil"/>
              <w:left w:val="nil"/>
              <w:bottom w:val="single" w:sz="4" w:space="0" w:color="auto"/>
              <w:right w:val="single" w:sz="4" w:space="0" w:color="auto"/>
            </w:tcBorders>
            <w:shd w:val="clear" w:color="auto" w:fill="auto"/>
            <w:vAlign w:val="center"/>
            <w:hideMark/>
          </w:tcPr>
          <w:p w14:paraId="6C538725" w14:textId="77777777" w:rsidR="00D848F7" w:rsidRPr="00D848F7" w:rsidRDefault="00D848F7" w:rsidP="00D848F7">
            <w:pPr>
              <w:jc w:val="center"/>
              <w:rPr>
                <w:color w:val="000000"/>
                <w:sz w:val="22"/>
                <w:szCs w:val="22"/>
              </w:rPr>
            </w:pPr>
            <w:r w:rsidRPr="00D848F7">
              <w:rPr>
                <w:color w:val="000000"/>
                <w:sz w:val="22"/>
                <w:szCs w:val="22"/>
              </w:rPr>
              <w:t>3,4</w:t>
            </w:r>
          </w:p>
        </w:tc>
        <w:tc>
          <w:tcPr>
            <w:tcW w:w="2126" w:type="dxa"/>
            <w:tcBorders>
              <w:top w:val="nil"/>
              <w:left w:val="nil"/>
              <w:bottom w:val="single" w:sz="4" w:space="0" w:color="auto"/>
              <w:right w:val="single" w:sz="4" w:space="0" w:color="auto"/>
            </w:tcBorders>
            <w:shd w:val="clear" w:color="auto" w:fill="auto"/>
            <w:hideMark/>
          </w:tcPr>
          <w:p w14:paraId="5B748B07" w14:textId="77777777" w:rsidR="00D848F7" w:rsidRPr="00D848F7" w:rsidRDefault="00D848F7" w:rsidP="00D848F7">
            <w:pPr>
              <w:jc w:val="center"/>
              <w:rPr>
                <w:b/>
                <w:bCs/>
                <w:sz w:val="22"/>
                <w:szCs w:val="22"/>
              </w:rPr>
            </w:pPr>
            <w:r w:rsidRPr="00D848F7">
              <w:rPr>
                <w:b/>
                <w:bCs/>
                <w:sz w:val="22"/>
                <w:szCs w:val="22"/>
              </w:rPr>
              <w:t>отопление/закрытая</w:t>
            </w:r>
          </w:p>
        </w:tc>
        <w:tc>
          <w:tcPr>
            <w:tcW w:w="222" w:type="dxa"/>
            <w:gridSpan w:val="2"/>
            <w:vAlign w:val="center"/>
            <w:hideMark/>
          </w:tcPr>
          <w:p w14:paraId="21067DA9" w14:textId="77777777" w:rsidR="00D848F7" w:rsidRPr="00D848F7" w:rsidRDefault="00D848F7" w:rsidP="00D848F7">
            <w:pPr>
              <w:rPr>
                <w:sz w:val="20"/>
                <w:szCs w:val="20"/>
              </w:rPr>
            </w:pPr>
          </w:p>
        </w:tc>
      </w:tr>
      <w:tr w:rsidR="00D848F7" w:rsidRPr="00D848F7" w14:paraId="57AE6BE4"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BEF8566" w14:textId="77777777" w:rsidR="00D848F7" w:rsidRPr="00D848F7" w:rsidRDefault="00D848F7" w:rsidP="00D848F7">
            <w:pPr>
              <w:jc w:val="center"/>
              <w:rPr>
                <w:color w:val="000000"/>
                <w:sz w:val="22"/>
                <w:szCs w:val="22"/>
              </w:rPr>
            </w:pPr>
            <w:r w:rsidRPr="00D848F7">
              <w:rPr>
                <w:color w:val="000000"/>
                <w:sz w:val="22"/>
                <w:szCs w:val="22"/>
              </w:rPr>
              <w:t>2.202</w:t>
            </w:r>
          </w:p>
        </w:tc>
        <w:tc>
          <w:tcPr>
            <w:tcW w:w="1506" w:type="dxa"/>
            <w:tcBorders>
              <w:top w:val="nil"/>
              <w:left w:val="nil"/>
              <w:bottom w:val="single" w:sz="4" w:space="0" w:color="auto"/>
              <w:right w:val="single" w:sz="4" w:space="0" w:color="auto"/>
            </w:tcBorders>
            <w:shd w:val="clear" w:color="auto" w:fill="auto"/>
            <w:hideMark/>
          </w:tcPr>
          <w:p w14:paraId="4EDD4836" w14:textId="77777777" w:rsidR="00D848F7" w:rsidRPr="00D848F7" w:rsidRDefault="00D848F7" w:rsidP="00D848F7">
            <w:pPr>
              <w:jc w:val="center"/>
              <w:rPr>
                <w:color w:val="000000"/>
                <w:sz w:val="22"/>
                <w:szCs w:val="22"/>
              </w:rPr>
            </w:pPr>
            <w:r w:rsidRPr="00D848F7">
              <w:rPr>
                <w:color w:val="000000"/>
                <w:sz w:val="22"/>
                <w:szCs w:val="22"/>
              </w:rPr>
              <w:t>Берёзовик-1</w:t>
            </w:r>
          </w:p>
        </w:tc>
        <w:tc>
          <w:tcPr>
            <w:tcW w:w="3156" w:type="dxa"/>
            <w:tcBorders>
              <w:top w:val="nil"/>
              <w:left w:val="nil"/>
              <w:bottom w:val="single" w:sz="4" w:space="0" w:color="auto"/>
              <w:right w:val="single" w:sz="4" w:space="0" w:color="auto"/>
            </w:tcBorders>
            <w:shd w:val="clear" w:color="auto" w:fill="auto"/>
            <w:hideMark/>
          </w:tcPr>
          <w:p w14:paraId="1A281543" w14:textId="77777777" w:rsidR="00D848F7" w:rsidRPr="00D848F7" w:rsidRDefault="00D848F7" w:rsidP="00D848F7">
            <w:pPr>
              <w:jc w:val="center"/>
              <w:rPr>
                <w:color w:val="000000"/>
                <w:sz w:val="22"/>
                <w:szCs w:val="22"/>
              </w:rPr>
            </w:pPr>
            <w:r w:rsidRPr="00D848F7">
              <w:rPr>
                <w:color w:val="000000"/>
                <w:sz w:val="22"/>
                <w:szCs w:val="22"/>
              </w:rPr>
              <w:t>т/к УТ-9 - ж/д 10 ул. Подгаецкого</w:t>
            </w:r>
          </w:p>
        </w:tc>
        <w:tc>
          <w:tcPr>
            <w:tcW w:w="2694" w:type="dxa"/>
            <w:tcBorders>
              <w:top w:val="nil"/>
              <w:left w:val="nil"/>
              <w:bottom w:val="single" w:sz="4" w:space="0" w:color="auto"/>
              <w:right w:val="single" w:sz="4" w:space="0" w:color="auto"/>
            </w:tcBorders>
            <w:shd w:val="clear" w:color="auto" w:fill="auto"/>
            <w:hideMark/>
          </w:tcPr>
          <w:p w14:paraId="0EC4766C" w14:textId="77777777" w:rsidR="00D848F7" w:rsidRPr="00D848F7" w:rsidRDefault="00D848F7" w:rsidP="00D848F7">
            <w:pPr>
              <w:jc w:val="center"/>
              <w:rPr>
                <w:sz w:val="22"/>
                <w:szCs w:val="22"/>
              </w:rPr>
            </w:pPr>
            <w:r w:rsidRPr="00D848F7">
              <w:rPr>
                <w:sz w:val="22"/>
                <w:szCs w:val="22"/>
              </w:rPr>
              <w:t>Теплосеть к д.с. "Ласточка" микр.1</w:t>
            </w:r>
          </w:p>
        </w:tc>
        <w:tc>
          <w:tcPr>
            <w:tcW w:w="2409" w:type="dxa"/>
            <w:tcBorders>
              <w:top w:val="nil"/>
              <w:left w:val="nil"/>
              <w:bottom w:val="single" w:sz="4" w:space="0" w:color="auto"/>
              <w:right w:val="single" w:sz="4" w:space="0" w:color="auto"/>
            </w:tcBorders>
            <w:shd w:val="clear" w:color="auto" w:fill="auto"/>
            <w:vAlign w:val="center"/>
            <w:hideMark/>
          </w:tcPr>
          <w:p w14:paraId="21FFC0DD" w14:textId="77777777" w:rsidR="00D848F7" w:rsidRPr="00D848F7" w:rsidRDefault="00D848F7" w:rsidP="00D848F7">
            <w:pPr>
              <w:jc w:val="center"/>
              <w:rPr>
                <w:color w:val="000000"/>
                <w:sz w:val="22"/>
                <w:szCs w:val="22"/>
              </w:rPr>
            </w:pPr>
            <w:r w:rsidRPr="00D848F7">
              <w:rPr>
                <w:color w:val="000000"/>
                <w:sz w:val="22"/>
                <w:szCs w:val="22"/>
              </w:rPr>
              <w:t>57</w:t>
            </w:r>
          </w:p>
        </w:tc>
        <w:tc>
          <w:tcPr>
            <w:tcW w:w="1985" w:type="dxa"/>
            <w:tcBorders>
              <w:top w:val="nil"/>
              <w:left w:val="nil"/>
              <w:bottom w:val="single" w:sz="4" w:space="0" w:color="auto"/>
              <w:right w:val="single" w:sz="4" w:space="0" w:color="auto"/>
            </w:tcBorders>
            <w:shd w:val="clear" w:color="auto" w:fill="auto"/>
            <w:vAlign w:val="center"/>
            <w:hideMark/>
          </w:tcPr>
          <w:p w14:paraId="6B969787" w14:textId="77777777" w:rsidR="00D848F7" w:rsidRPr="00D848F7" w:rsidRDefault="00D848F7" w:rsidP="00D848F7">
            <w:pPr>
              <w:jc w:val="center"/>
              <w:rPr>
                <w:color w:val="000000"/>
                <w:sz w:val="22"/>
                <w:szCs w:val="22"/>
              </w:rPr>
            </w:pPr>
            <w:r w:rsidRPr="00D848F7">
              <w:rPr>
                <w:color w:val="000000"/>
                <w:sz w:val="22"/>
                <w:szCs w:val="22"/>
              </w:rPr>
              <w:t>20,2</w:t>
            </w:r>
          </w:p>
        </w:tc>
        <w:tc>
          <w:tcPr>
            <w:tcW w:w="2126" w:type="dxa"/>
            <w:tcBorders>
              <w:top w:val="nil"/>
              <w:left w:val="nil"/>
              <w:bottom w:val="single" w:sz="4" w:space="0" w:color="auto"/>
              <w:right w:val="single" w:sz="4" w:space="0" w:color="auto"/>
            </w:tcBorders>
            <w:shd w:val="clear" w:color="auto" w:fill="auto"/>
            <w:hideMark/>
          </w:tcPr>
          <w:p w14:paraId="0B400D8F" w14:textId="77777777" w:rsidR="00D848F7" w:rsidRPr="00D848F7" w:rsidRDefault="00D848F7" w:rsidP="00D848F7">
            <w:pPr>
              <w:jc w:val="center"/>
              <w:rPr>
                <w:b/>
                <w:bCs/>
                <w:sz w:val="22"/>
                <w:szCs w:val="22"/>
              </w:rPr>
            </w:pPr>
            <w:r w:rsidRPr="00D848F7">
              <w:rPr>
                <w:b/>
                <w:bCs/>
                <w:sz w:val="22"/>
                <w:szCs w:val="22"/>
              </w:rPr>
              <w:t>отопление/закрытая</w:t>
            </w:r>
          </w:p>
        </w:tc>
        <w:tc>
          <w:tcPr>
            <w:tcW w:w="222" w:type="dxa"/>
            <w:gridSpan w:val="2"/>
            <w:vAlign w:val="center"/>
            <w:hideMark/>
          </w:tcPr>
          <w:p w14:paraId="3354CFA3" w14:textId="77777777" w:rsidR="00D848F7" w:rsidRPr="00D848F7" w:rsidRDefault="00D848F7" w:rsidP="00D848F7">
            <w:pPr>
              <w:rPr>
                <w:sz w:val="20"/>
                <w:szCs w:val="20"/>
              </w:rPr>
            </w:pPr>
          </w:p>
        </w:tc>
      </w:tr>
      <w:tr w:rsidR="00D848F7" w:rsidRPr="00D848F7" w14:paraId="049C47AA"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596DF533" w14:textId="77777777" w:rsidR="00D848F7" w:rsidRPr="00D848F7" w:rsidRDefault="00D848F7" w:rsidP="00D848F7">
            <w:pPr>
              <w:jc w:val="center"/>
              <w:rPr>
                <w:color w:val="000000"/>
                <w:sz w:val="22"/>
                <w:szCs w:val="22"/>
              </w:rPr>
            </w:pPr>
            <w:r w:rsidRPr="00D848F7">
              <w:rPr>
                <w:color w:val="000000"/>
                <w:sz w:val="22"/>
                <w:szCs w:val="22"/>
              </w:rPr>
              <w:t>2.203</w:t>
            </w:r>
          </w:p>
        </w:tc>
        <w:tc>
          <w:tcPr>
            <w:tcW w:w="1506" w:type="dxa"/>
            <w:tcBorders>
              <w:top w:val="nil"/>
              <w:left w:val="nil"/>
              <w:bottom w:val="single" w:sz="4" w:space="0" w:color="auto"/>
              <w:right w:val="single" w:sz="4" w:space="0" w:color="auto"/>
            </w:tcBorders>
            <w:shd w:val="clear" w:color="auto" w:fill="auto"/>
            <w:hideMark/>
          </w:tcPr>
          <w:p w14:paraId="6A648A87" w14:textId="77777777" w:rsidR="00D848F7" w:rsidRPr="00D848F7" w:rsidRDefault="00D848F7" w:rsidP="00D848F7">
            <w:pPr>
              <w:jc w:val="center"/>
              <w:rPr>
                <w:color w:val="000000"/>
                <w:sz w:val="22"/>
                <w:szCs w:val="22"/>
              </w:rPr>
            </w:pPr>
            <w:r w:rsidRPr="00D848F7">
              <w:rPr>
                <w:color w:val="000000"/>
                <w:sz w:val="22"/>
                <w:szCs w:val="22"/>
              </w:rPr>
              <w:t>Берёзовик-1</w:t>
            </w:r>
          </w:p>
        </w:tc>
        <w:tc>
          <w:tcPr>
            <w:tcW w:w="3156" w:type="dxa"/>
            <w:tcBorders>
              <w:top w:val="nil"/>
              <w:left w:val="nil"/>
              <w:bottom w:val="single" w:sz="4" w:space="0" w:color="auto"/>
              <w:right w:val="single" w:sz="4" w:space="0" w:color="auto"/>
            </w:tcBorders>
            <w:shd w:val="clear" w:color="auto" w:fill="auto"/>
            <w:hideMark/>
          </w:tcPr>
          <w:p w14:paraId="2E23578D" w14:textId="77777777" w:rsidR="00D848F7" w:rsidRPr="00D848F7" w:rsidRDefault="00D848F7" w:rsidP="00D848F7">
            <w:pPr>
              <w:jc w:val="center"/>
              <w:rPr>
                <w:color w:val="000000"/>
                <w:sz w:val="22"/>
                <w:szCs w:val="22"/>
              </w:rPr>
            </w:pPr>
            <w:r w:rsidRPr="00D848F7">
              <w:rPr>
                <w:color w:val="000000"/>
                <w:sz w:val="22"/>
                <w:szCs w:val="22"/>
              </w:rPr>
              <w:t xml:space="preserve">УВ1 - УТ-11           </w:t>
            </w:r>
          </w:p>
        </w:tc>
        <w:tc>
          <w:tcPr>
            <w:tcW w:w="2694" w:type="dxa"/>
            <w:vMerge w:val="restart"/>
            <w:tcBorders>
              <w:top w:val="nil"/>
              <w:left w:val="single" w:sz="4" w:space="0" w:color="auto"/>
              <w:bottom w:val="single" w:sz="4" w:space="0" w:color="auto"/>
              <w:right w:val="single" w:sz="4" w:space="0" w:color="auto"/>
            </w:tcBorders>
            <w:shd w:val="clear" w:color="auto" w:fill="auto"/>
            <w:hideMark/>
          </w:tcPr>
          <w:p w14:paraId="1CE29564" w14:textId="77777777" w:rsidR="00D848F7" w:rsidRPr="00D848F7" w:rsidRDefault="00D848F7" w:rsidP="00D848F7">
            <w:pPr>
              <w:jc w:val="center"/>
              <w:rPr>
                <w:sz w:val="22"/>
                <w:szCs w:val="22"/>
              </w:rPr>
            </w:pPr>
            <w:r w:rsidRPr="00D848F7">
              <w:rPr>
                <w:sz w:val="22"/>
                <w:szCs w:val="22"/>
              </w:rPr>
              <w:t xml:space="preserve">Теплосети внутриквартальные микр.1 </w:t>
            </w:r>
          </w:p>
        </w:tc>
        <w:tc>
          <w:tcPr>
            <w:tcW w:w="2409" w:type="dxa"/>
            <w:tcBorders>
              <w:top w:val="nil"/>
              <w:left w:val="nil"/>
              <w:bottom w:val="single" w:sz="4" w:space="0" w:color="auto"/>
              <w:right w:val="single" w:sz="4" w:space="0" w:color="auto"/>
            </w:tcBorders>
            <w:shd w:val="clear" w:color="auto" w:fill="auto"/>
            <w:vAlign w:val="center"/>
            <w:hideMark/>
          </w:tcPr>
          <w:p w14:paraId="3B89D6A6" w14:textId="77777777" w:rsidR="00D848F7" w:rsidRPr="00D848F7" w:rsidRDefault="00D848F7" w:rsidP="00D848F7">
            <w:pPr>
              <w:jc w:val="center"/>
              <w:rPr>
                <w:color w:val="000000"/>
                <w:sz w:val="22"/>
                <w:szCs w:val="22"/>
              </w:rPr>
            </w:pPr>
            <w:r w:rsidRPr="00D848F7">
              <w:rPr>
                <w:color w:val="000000"/>
                <w:sz w:val="22"/>
                <w:szCs w:val="22"/>
              </w:rPr>
              <w:t>57</w:t>
            </w:r>
          </w:p>
        </w:tc>
        <w:tc>
          <w:tcPr>
            <w:tcW w:w="1985" w:type="dxa"/>
            <w:tcBorders>
              <w:top w:val="nil"/>
              <w:left w:val="nil"/>
              <w:bottom w:val="single" w:sz="4" w:space="0" w:color="auto"/>
              <w:right w:val="single" w:sz="4" w:space="0" w:color="auto"/>
            </w:tcBorders>
            <w:shd w:val="clear" w:color="auto" w:fill="auto"/>
            <w:vAlign w:val="center"/>
            <w:hideMark/>
          </w:tcPr>
          <w:p w14:paraId="31FC766C" w14:textId="77777777" w:rsidR="00D848F7" w:rsidRPr="00D848F7" w:rsidRDefault="00D848F7" w:rsidP="00D848F7">
            <w:pPr>
              <w:jc w:val="center"/>
              <w:rPr>
                <w:color w:val="000000"/>
                <w:sz w:val="22"/>
                <w:szCs w:val="22"/>
              </w:rPr>
            </w:pPr>
            <w:r w:rsidRPr="00D848F7">
              <w:rPr>
                <w:color w:val="000000"/>
                <w:sz w:val="22"/>
                <w:szCs w:val="22"/>
              </w:rPr>
              <w:t>46,3</w:t>
            </w:r>
          </w:p>
        </w:tc>
        <w:tc>
          <w:tcPr>
            <w:tcW w:w="2126" w:type="dxa"/>
            <w:tcBorders>
              <w:top w:val="nil"/>
              <w:left w:val="nil"/>
              <w:bottom w:val="single" w:sz="4" w:space="0" w:color="auto"/>
              <w:right w:val="single" w:sz="4" w:space="0" w:color="auto"/>
            </w:tcBorders>
            <w:shd w:val="clear" w:color="auto" w:fill="auto"/>
            <w:hideMark/>
          </w:tcPr>
          <w:p w14:paraId="3D57D817" w14:textId="77777777" w:rsidR="00D848F7" w:rsidRPr="00D848F7" w:rsidRDefault="00D848F7" w:rsidP="00D848F7">
            <w:pPr>
              <w:jc w:val="center"/>
              <w:rPr>
                <w:b/>
                <w:bCs/>
                <w:sz w:val="22"/>
                <w:szCs w:val="22"/>
              </w:rPr>
            </w:pPr>
            <w:r w:rsidRPr="00D848F7">
              <w:rPr>
                <w:b/>
                <w:bCs/>
                <w:sz w:val="22"/>
                <w:szCs w:val="22"/>
              </w:rPr>
              <w:t>отопление/закрытая</w:t>
            </w:r>
          </w:p>
        </w:tc>
        <w:tc>
          <w:tcPr>
            <w:tcW w:w="222" w:type="dxa"/>
            <w:gridSpan w:val="2"/>
            <w:vAlign w:val="center"/>
            <w:hideMark/>
          </w:tcPr>
          <w:p w14:paraId="6E09AF70" w14:textId="77777777" w:rsidR="00D848F7" w:rsidRPr="00D848F7" w:rsidRDefault="00D848F7" w:rsidP="00D848F7">
            <w:pPr>
              <w:rPr>
                <w:sz w:val="20"/>
                <w:szCs w:val="20"/>
              </w:rPr>
            </w:pPr>
          </w:p>
        </w:tc>
      </w:tr>
      <w:tr w:rsidR="00D848F7" w:rsidRPr="00D848F7" w14:paraId="172C52F7"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7A75EE7D" w14:textId="77777777" w:rsidR="00D848F7" w:rsidRPr="00D848F7" w:rsidRDefault="00D848F7" w:rsidP="00D848F7">
            <w:pPr>
              <w:jc w:val="center"/>
              <w:rPr>
                <w:color w:val="000000"/>
                <w:sz w:val="22"/>
                <w:szCs w:val="22"/>
              </w:rPr>
            </w:pPr>
            <w:r w:rsidRPr="00D848F7">
              <w:rPr>
                <w:color w:val="000000"/>
                <w:sz w:val="22"/>
                <w:szCs w:val="22"/>
              </w:rPr>
              <w:t>2.204</w:t>
            </w:r>
          </w:p>
        </w:tc>
        <w:tc>
          <w:tcPr>
            <w:tcW w:w="1506" w:type="dxa"/>
            <w:tcBorders>
              <w:top w:val="nil"/>
              <w:left w:val="nil"/>
              <w:bottom w:val="single" w:sz="4" w:space="0" w:color="auto"/>
              <w:right w:val="single" w:sz="4" w:space="0" w:color="auto"/>
            </w:tcBorders>
            <w:shd w:val="clear" w:color="auto" w:fill="auto"/>
            <w:hideMark/>
          </w:tcPr>
          <w:p w14:paraId="194B3849" w14:textId="77777777" w:rsidR="00D848F7" w:rsidRPr="00D848F7" w:rsidRDefault="00D848F7" w:rsidP="00D848F7">
            <w:pPr>
              <w:jc w:val="center"/>
              <w:rPr>
                <w:color w:val="000000"/>
                <w:sz w:val="22"/>
                <w:szCs w:val="22"/>
              </w:rPr>
            </w:pPr>
            <w:r w:rsidRPr="00D848F7">
              <w:rPr>
                <w:color w:val="000000"/>
                <w:sz w:val="22"/>
                <w:szCs w:val="22"/>
              </w:rPr>
              <w:t>Берёзовик-1</w:t>
            </w:r>
          </w:p>
        </w:tc>
        <w:tc>
          <w:tcPr>
            <w:tcW w:w="3156" w:type="dxa"/>
            <w:tcBorders>
              <w:top w:val="nil"/>
              <w:left w:val="nil"/>
              <w:bottom w:val="single" w:sz="4" w:space="0" w:color="auto"/>
              <w:right w:val="single" w:sz="4" w:space="0" w:color="auto"/>
            </w:tcBorders>
            <w:shd w:val="clear" w:color="auto" w:fill="auto"/>
            <w:hideMark/>
          </w:tcPr>
          <w:p w14:paraId="75BAFA32" w14:textId="77777777" w:rsidR="00D848F7" w:rsidRPr="00D848F7" w:rsidRDefault="00D848F7" w:rsidP="00D848F7">
            <w:pPr>
              <w:jc w:val="center"/>
              <w:rPr>
                <w:color w:val="000000"/>
                <w:sz w:val="22"/>
                <w:szCs w:val="22"/>
              </w:rPr>
            </w:pPr>
            <w:r w:rsidRPr="00D848F7">
              <w:rPr>
                <w:color w:val="000000"/>
                <w:sz w:val="22"/>
                <w:szCs w:val="22"/>
              </w:rPr>
              <w:t>т/к УТ-1 - т/к УТ-2</w:t>
            </w:r>
          </w:p>
        </w:tc>
        <w:tc>
          <w:tcPr>
            <w:tcW w:w="2694" w:type="dxa"/>
            <w:vMerge/>
            <w:tcBorders>
              <w:top w:val="nil"/>
              <w:left w:val="single" w:sz="4" w:space="0" w:color="auto"/>
              <w:bottom w:val="single" w:sz="4" w:space="0" w:color="auto"/>
              <w:right w:val="single" w:sz="4" w:space="0" w:color="auto"/>
            </w:tcBorders>
            <w:vAlign w:val="center"/>
            <w:hideMark/>
          </w:tcPr>
          <w:p w14:paraId="211D3A6A" w14:textId="77777777" w:rsidR="00D848F7" w:rsidRPr="00D848F7" w:rsidRDefault="00D848F7" w:rsidP="00D848F7">
            <w:pPr>
              <w:rPr>
                <w:sz w:val="22"/>
                <w:szCs w:val="22"/>
              </w:rPr>
            </w:pPr>
          </w:p>
        </w:tc>
        <w:tc>
          <w:tcPr>
            <w:tcW w:w="2409" w:type="dxa"/>
            <w:tcBorders>
              <w:top w:val="nil"/>
              <w:left w:val="nil"/>
              <w:bottom w:val="single" w:sz="4" w:space="0" w:color="auto"/>
              <w:right w:val="single" w:sz="4" w:space="0" w:color="auto"/>
            </w:tcBorders>
            <w:shd w:val="clear" w:color="auto" w:fill="auto"/>
            <w:vAlign w:val="center"/>
            <w:hideMark/>
          </w:tcPr>
          <w:p w14:paraId="7956BDDC" w14:textId="77777777" w:rsidR="00D848F7" w:rsidRPr="00D848F7" w:rsidRDefault="00D848F7" w:rsidP="00D848F7">
            <w:pPr>
              <w:jc w:val="center"/>
              <w:rPr>
                <w:color w:val="000000"/>
                <w:sz w:val="22"/>
                <w:szCs w:val="22"/>
              </w:rPr>
            </w:pPr>
            <w:r w:rsidRPr="00D848F7">
              <w:rPr>
                <w:color w:val="000000"/>
                <w:sz w:val="22"/>
                <w:szCs w:val="22"/>
              </w:rPr>
              <w:t>108</w:t>
            </w:r>
          </w:p>
        </w:tc>
        <w:tc>
          <w:tcPr>
            <w:tcW w:w="1985" w:type="dxa"/>
            <w:tcBorders>
              <w:top w:val="nil"/>
              <w:left w:val="nil"/>
              <w:bottom w:val="single" w:sz="4" w:space="0" w:color="auto"/>
              <w:right w:val="single" w:sz="4" w:space="0" w:color="auto"/>
            </w:tcBorders>
            <w:shd w:val="clear" w:color="auto" w:fill="auto"/>
            <w:vAlign w:val="center"/>
            <w:hideMark/>
          </w:tcPr>
          <w:p w14:paraId="0FBE9A75" w14:textId="77777777" w:rsidR="00D848F7" w:rsidRPr="00D848F7" w:rsidRDefault="00D848F7" w:rsidP="00D848F7">
            <w:pPr>
              <w:jc w:val="center"/>
              <w:rPr>
                <w:color w:val="000000"/>
                <w:sz w:val="22"/>
                <w:szCs w:val="22"/>
              </w:rPr>
            </w:pPr>
            <w:r w:rsidRPr="00D848F7">
              <w:rPr>
                <w:color w:val="000000"/>
                <w:sz w:val="22"/>
                <w:szCs w:val="22"/>
              </w:rPr>
              <w:t>72,4</w:t>
            </w:r>
          </w:p>
        </w:tc>
        <w:tc>
          <w:tcPr>
            <w:tcW w:w="2126" w:type="dxa"/>
            <w:tcBorders>
              <w:top w:val="nil"/>
              <w:left w:val="nil"/>
              <w:bottom w:val="single" w:sz="4" w:space="0" w:color="auto"/>
              <w:right w:val="single" w:sz="4" w:space="0" w:color="auto"/>
            </w:tcBorders>
            <w:shd w:val="clear" w:color="auto" w:fill="auto"/>
            <w:hideMark/>
          </w:tcPr>
          <w:p w14:paraId="1E3845F6" w14:textId="77777777" w:rsidR="00D848F7" w:rsidRPr="00D848F7" w:rsidRDefault="00D848F7" w:rsidP="00D848F7">
            <w:pPr>
              <w:jc w:val="center"/>
              <w:rPr>
                <w:b/>
                <w:bCs/>
                <w:sz w:val="22"/>
                <w:szCs w:val="22"/>
              </w:rPr>
            </w:pPr>
            <w:r w:rsidRPr="00D848F7">
              <w:rPr>
                <w:b/>
                <w:bCs/>
                <w:sz w:val="22"/>
                <w:szCs w:val="22"/>
              </w:rPr>
              <w:t>отопление/закрытая</w:t>
            </w:r>
          </w:p>
        </w:tc>
        <w:tc>
          <w:tcPr>
            <w:tcW w:w="222" w:type="dxa"/>
            <w:gridSpan w:val="2"/>
            <w:vAlign w:val="center"/>
            <w:hideMark/>
          </w:tcPr>
          <w:p w14:paraId="6FE09E78" w14:textId="77777777" w:rsidR="00D848F7" w:rsidRPr="00D848F7" w:rsidRDefault="00D848F7" w:rsidP="00D848F7">
            <w:pPr>
              <w:rPr>
                <w:sz w:val="20"/>
                <w:szCs w:val="20"/>
              </w:rPr>
            </w:pPr>
          </w:p>
        </w:tc>
      </w:tr>
      <w:tr w:rsidR="00D848F7" w:rsidRPr="00D848F7" w14:paraId="71227485"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A777A77" w14:textId="77777777" w:rsidR="00D848F7" w:rsidRPr="00D848F7" w:rsidRDefault="00D848F7" w:rsidP="00D848F7">
            <w:pPr>
              <w:jc w:val="center"/>
              <w:rPr>
                <w:color w:val="000000"/>
                <w:sz w:val="22"/>
                <w:szCs w:val="22"/>
              </w:rPr>
            </w:pPr>
            <w:r w:rsidRPr="00D848F7">
              <w:rPr>
                <w:color w:val="000000"/>
                <w:sz w:val="22"/>
                <w:szCs w:val="22"/>
              </w:rPr>
              <w:t>2.205</w:t>
            </w:r>
          </w:p>
        </w:tc>
        <w:tc>
          <w:tcPr>
            <w:tcW w:w="1506" w:type="dxa"/>
            <w:tcBorders>
              <w:top w:val="nil"/>
              <w:left w:val="nil"/>
              <w:bottom w:val="single" w:sz="4" w:space="0" w:color="auto"/>
              <w:right w:val="single" w:sz="4" w:space="0" w:color="auto"/>
            </w:tcBorders>
            <w:shd w:val="clear" w:color="auto" w:fill="auto"/>
            <w:hideMark/>
          </w:tcPr>
          <w:p w14:paraId="74A1EB90" w14:textId="77777777" w:rsidR="00D848F7" w:rsidRPr="00D848F7" w:rsidRDefault="00D848F7" w:rsidP="00D848F7">
            <w:pPr>
              <w:jc w:val="center"/>
              <w:rPr>
                <w:color w:val="000000"/>
                <w:sz w:val="22"/>
                <w:szCs w:val="22"/>
              </w:rPr>
            </w:pPr>
            <w:r w:rsidRPr="00D848F7">
              <w:rPr>
                <w:color w:val="000000"/>
                <w:sz w:val="22"/>
                <w:szCs w:val="22"/>
              </w:rPr>
              <w:t>Берёзовик-1</w:t>
            </w:r>
          </w:p>
        </w:tc>
        <w:tc>
          <w:tcPr>
            <w:tcW w:w="3156" w:type="dxa"/>
            <w:tcBorders>
              <w:top w:val="nil"/>
              <w:left w:val="nil"/>
              <w:bottom w:val="single" w:sz="4" w:space="0" w:color="auto"/>
              <w:right w:val="single" w:sz="4" w:space="0" w:color="auto"/>
            </w:tcBorders>
            <w:shd w:val="clear" w:color="auto" w:fill="auto"/>
            <w:hideMark/>
          </w:tcPr>
          <w:p w14:paraId="02D6E655" w14:textId="77777777" w:rsidR="00D848F7" w:rsidRPr="00D848F7" w:rsidRDefault="00D848F7" w:rsidP="00D848F7">
            <w:pPr>
              <w:jc w:val="center"/>
              <w:rPr>
                <w:color w:val="000000"/>
                <w:sz w:val="22"/>
                <w:szCs w:val="22"/>
              </w:rPr>
            </w:pPr>
            <w:r w:rsidRPr="00D848F7">
              <w:rPr>
                <w:color w:val="000000"/>
                <w:sz w:val="22"/>
                <w:szCs w:val="22"/>
              </w:rPr>
              <w:t>т/к УТ-2 - т/к УТ-3</w:t>
            </w:r>
          </w:p>
        </w:tc>
        <w:tc>
          <w:tcPr>
            <w:tcW w:w="2694" w:type="dxa"/>
            <w:tcBorders>
              <w:top w:val="nil"/>
              <w:left w:val="nil"/>
              <w:bottom w:val="single" w:sz="4" w:space="0" w:color="auto"/>
              <w:right w:val="single" w:sz="4" w:space="0" w:color="auto"/>
            </w:tcBorders>
            <w:shd w:val="clear" w:color="auto" w:fill="auto"/>
            <w:hideMark/>
          </w:tcPr>
          <w:p w14:paraId="094EF777"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vAlign w:val="center"/>
            <w:hideMark/>
          </w:tcPr>
          <w:p w14:paraId="357846A2" w14:textId="77777777" w:rsidR="00D848F7" w:rsidRPr="00D848F7" w:rsidRDefault="00D848F7" w:rsidP="00D848F7">
            <w:pPr>
              <w:jc w:val="center"/>
              <w:rPr>
                <w:color w:val="000000"/>
                <w:sz w:val="22"/>
                <w:szCs w:val="22"/>
              </w:rPr>
            </w:pPr>
            <w:r w:rsidRPr="00D848F7">
              <w:rPr>
                <w:color w:val="000000"/>
                <w:sz w:val="22"/>
                <w:szCs w:val="22"/>
              </w:rPr>
              <w:t>108</w:t>
            </w:r>
          </w:p>
        </w:tc>
        <w:tc>
          <w:tcPr>
            <w:tcW w:w="1985" w:type="dxa"/>
            <w:tcBorders>
              <w:top w:val="nil"/>
              <w:left w:val="nil"/>
              <w:bottom w:val="single" w:sz="4" w:space="0" w:color="auto"/>
              <w:right w:val="single" w:sz="4" w:space="0" w:color="auto"/>
            </w:tcBorders>
            <w:shd w:val="clear" w:color="auto" w:fill="auto"/>
            <w:vAlign w:val="center"/>
            <w:hideMark/>
          </w:tcPr>
          <w:p w14:paraId="623A7A60" w14:textId="77777777" w:rsidR="00D848F7" w:rsidRPr="00D848F7" w:rsidRDefault="00D848F7" w:rsidP="00D848F7">
            <w:pPr>
              <w:jc w:val="center"/>
              <w:rPr>
                <w:color w:val="000000"/>
                <w:sz w:val="22"/>
                <w:szCs w:val="22"/>
              </w:rPr>
            </w:pPr>
            <w:r w:rsidRPr="00D848F7">
              <w:rPr>
                <w:color w:val="000000"/>
                <w:sz w:val="22"/>
                <w:szCs w:val="22"/>
              </w:rPr>
              <w:t>42,9</w:t>
            </w:r>
          </w:p>
        </w:tc>
        <w:tc>
          <w:tcPr>
            <w:tcW w:w="2126" w:type="dxa"/>
            <w:tcBorders>
              <w:top w:val="nil"/>
              <w:left w:val="nil"/>
              <w:bottom w:val="single" w:sz="4" w:space="0" w:color="auto"/>
              <w:right w:val="single" w:sz="4" w:space="0" w:color="auto"/>
            </w:tcBorders>
            <w:shd w:val="clear" w:color="auto" w:fill="auto"/>
            <w:hideMark/>
          </w:tcPr>
          <w:p w14:paraId="78759501" w14:textId="77777777" w:rsidR="00D848F7" w:rsidRPr="00D848F7" w:rsidRDefault="00D848F7" w:rsidP="00D848F7">
            <w:pPr>
              <w:jc w:val="center"/>
              <w:rPr>
                <w:b/>
                <w:bCs/>
                <w:sz w:val="22"/>
                <w:szCs w:val="22"/>
              </w:rPr>
            </w:pPr>
            <w:r w:rsidRPr="00D848F7">
              <w:rPr>
                <w:b/>
                <w:bCs/>
                <w:sz w:val="22"/>
                <w:szCs w:val="22"/>
              </w:rPr>
              <w:t>отопление/закрытая</w:t>
            </w:r>
          </w:p>
        </w:tc>
        <w:tc>
          <w:tcPr>
            <w:tcW w:w="222" w:type="dxa"/>
            <w:gridSpan w:val="2"/>
            <w:vAlign w:val="center"/>
            <w:hideMark/>
          </w:tcPr>
          <w:p w14:paraId="51E2494A" w14:textId="77777777" w:rsidR="00D848F7" w:rsidRPr="00D848F7" w:rsidRDefault="00D848F7" w:rsidP="00D848F7">
            <w:pPr>
              <w:rPr>
                <w:sz w:val="20"/>
                <w:szCs w:val="20"/>
              </w:rPr>
            </w:pPr>
          </w:p>
        </w:tc>
      </w:tr>
      <w:tr w:rsidR="00D848F7" w:rsidRPr="00D848F7" w14:paraId="4B8E119E"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51DD0DF3" w14:textId="77777777" w:rsidR="00D848F7" w:rsidRPr="00D848F7" w:rsidRDefault="00D848F7" w:rsidP="00D848F7">
            <w:pPr>
              <w:jc w:val="center"/>
              <w:rPr>
                <w:color w:val="000000"/>
                <w:sz w:val="22"/>
                <w:szCs w:val="22"/>
              </w:rPr>
            </w:pPr>
            <w:r w:rsidRPr="00D848F7">
              <w:rPr>
                <w:color w:val="000000"/>
                <w:sz w:val="22"/>
                <w:szCs w:val="22"/>
              </w:rPr>
              <w:t>2.206</w:t>
            </w:r>
          </w:p>
        </w:tc>
        <w:tc>
          <w:tcPr>
            <w:tcW w:w="1506" w:type="dxa"/>
            <w:tcBorders>
              <w:top w:val="nil"/>
              <w:left w:val="nil"/>
              <w:bottom w:val="single" w:sz="4" w:space="0" w:color="auto"/>
              <w:right w:val="single" w:sz="4" w:space="0" w:color="auto"/>
            </w:tcBorders>
            <w:shd w:val="clear" w:color="auto" w:fill="auto"/>
            <w:hideMark/>
          </w:tcPr>
          <w:p w14:paraId="286CF207" w14:textId="77777777" w:rsidR="00D848F7" w:rsidRPr="00D848F7" w:rsidRDefault="00D848F7" w:rsidP="00D848F7">
            <w:pPr>
              <w:jc w:val="center"/>
              <w:rPr>
                <w:color w:val="000000"/>
                <w:sz w:val="22"/>
                <w:szCs w:val="22"/>
              </w:rPr>
            </w:pPr>
            <w:r w:rsidRPr="00D848F7">
              <w:rPr>
                <w:color w:val="000000"/>
                <w:sz w:val="22"/>
                <w:szCs w:val="22"/>
              </w:rPr>
              <w:t>Берёзовик-1</w:t>
            </w:r>
          </w:p>
        </w:tc>
        <w:tc>
          <w:tcPr>
            <w:tcW w:w="3156" w:type="dxa"/>
            <w:tcBorders>
              <w:top w:val="nil"/>
              <w:left w:val="nil"/>
              <w:bottom w:val="single" w:sz="4" w:space="0" w:color="auto"/>
              <w:right w:val="single" w:sz="4" w:space="0" w:color="auto"/>
            </w:tcBorders>
            <w:shd w:val="clear" w:color="auto" w:fill="auto"/>
            <w:hideMark/>
          </w:tcPr>
          <w:p w14:paraId="768DCCB5" w14:textId="77777777" w:rsidR="00D848F7" w:rsidRPr="00D848F7" w:rsidRDefault="00D848F7" w:rsidP="00D848F7">
            <w:pPr>
              <w:jc w:val="center"/>
              <w:rPr>
                <w:color w:val="000000"/>
                <w:sz w:val="22"/>
                <w:szCs w:val="22"/>
              </w:rPr>
            </w:pPr>
            <w:r w:rsidRPr="00D848F7">
              <w:rPr>
                <w:color w:val="000000"/>
                <w:sz w:val="22"/>
                <w:szCs w:val="22"/>
              </w:rPr>
              <w:t xml:space="preserve">т/к УТ-3 - т/к УТ-4 </w:t>
            </w:r>
          </w:p>
        </w:tc>
        <w:tc>
          <w:tcPr>
            <w:tcW w:w="2694" w:type="dxa"/>
            <w:vMerge w:val="restart"/>
            <w:tcBorders>
              <w:top w:val="nil"/>
              <w:left w:val="single" w:sz="4" w:space="0" w:color="auto"/>
              <w:bottom w:val="single" w:sz="4" w:space="0" w:color="auto"/>
              <w:right w:val="single" w:sz="4" w:space="0" w:color="auto"/>
            </w:tcBorders>
            <w:shd w:val="clear" w:color="auto" w:fill="auto"/>
            <w:hideMark/>
          </w:tcPr>
          <w:p w14:paraId="38F3379C"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vAlign w:val="center"/>
            <w:hideMark/>
          </w:tcPr>
          <w:p w14:paraId="65A93F40" w14:textId="77777777" w:rsidR="00D848F7" w:rsidRPr="00D848F7" w:rsidRDefault="00D848F7" w:rsidP="00D848F7">
            <w:pPr>
              <w:jc w:val="center"/>
              <w:rPr>
                <w:color w:val="000000"/>
                <w:sz w:val="22"/>
                <w:szCs w:val="22"/>
              </w:rPr>
            </w:pPr>
            <w:r w:rsidRPr="00D848F7">
              <w:rPr>
                <w:color w:val="000000"/>
                <w:sz w:val="22"/>
                <w:szCs w:val="22"/>
              </w:rPr>
              <w:t>108</w:t>
            </w:r>
          </w:p>
        </w:tc>
        <w:tc>
          <w:tcPr>
            <w:tcW w:w="1985" w:type="dxa"/>
            <w:tcBorders>
              <w:top w:val="nil"/>
              <w:left w:val="nil"/>
              <w:bottom w:val="single" w:sz="4" w:space="0" w:color="auto"/>
              <w:right w:val="single" w:sz="4" w:space="0" w:color="auto"/>
            </w:tcBorders>
            <w:shd w:val="clear" w:color="auto" w:fill="auto"/>
            <w:vAlign w:val="center"/>
            <w:hideMark/>
          </w:tcPr>
          <w:p w14:paraId="28EC6373" w14:textId="77777777" w:rsidR="00D848F7" w:rsidRPr="00D848F7" w:rsidRDefault="00D848F7" w:rsidP="00D848F7">
            <w:pPr>
              <w:jc w:val="center"/>
              <w:rPr>
                <w:color w:val="000000"/>
                <w:sz w:val="22"/>
                <w:szCs w:val="22"/>
              </w:rPr>
            </w:pPr>
            <w:r w:rsidRPr="00D848F7">
              <w:rPr>
                <w:color w:val="000000"/>
                <w:sz w:val="22"/>
                <w:szCs w:val="22"/>
              </w:rPr>
              <w:t>19,2</w:t>
            </w:r>
          </w:p>
        </w:tc>
        <w:tc>
          <w:tcPr>
            <w:tcW w:w="2126" w:type="dxa"/>
            <w:tcBorders>
              <w:top w:val="nil"/>
              <w:left w:val="nil"/>
              <w:bottom w:val="single" w:sz="4" w:space="0" w:color="auto"/>
              <w:right w:val="single" w:sz="4" w:space="0" w:color="auto"/>
            </w:tcBorders>
            <w:shd w:val="clear" w:color="auto" w:fill="auto"/>
            <w:hideMark/>
          </w:tcPr>
          <w:p w14:paraId="0FB00D85" w14:textId="77777777" w:rsidR="00D848F7" w:rsidRPr="00D848F7" w:rsidRDefault="00D848F7" w:rsidP="00D848F7">
            <w:pPr>
              <w:jc w:val="center"/>
              <w:rPr>
                <w:b/>
                <w:bCs/>
                <w:sz w:val="22"/>
                <w:szCs w:val="22"/>
              </w:rPr>
            </w:pPr>
            <w:r w:rsidRPr="00D848F7">
              <w:rPr>
                <w:b/>
                <w:bCs/>
                <w:sz w:val="22"/>
                <w:szCs w:val="22"/>
              </w:rPr>
              <w:t>отопление/закрытая</w:t>
            </w:r>
          </w:p>
        </w:tc>
        <w:tc>
          <w:tcPr>
            <w:tcW w:w="222" w:type="dxa"/>
            <w:gridSpan w:val="2"/>
            <w:vAlign w:val="center"/>
            <w:hideMark/>
          </w:tcPr>
          <w:p w14:paraId="70035984" w14:textId="77777777" w:rsidR="00D848F7" w:rsidRPr="00D848F7" w:rsidRDefault="00D848F7" w:rsidP="00D848F7">
            <w:pPr>
              <w:rPr>
                <w:sz w:val="20"/>
                <w:szCs w:val="20"/>
              </w:rPr>
            </w:pPr>
          </w:p>
        </w:tc>
      </w:tr>
      <w:tr w:rsidR="00D848F7" w:rsidRPr="00D848F7" w14:paraId="03FA8600"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2446AD32" w14:textId="77777777" w:rsidR="00D848F7" w:rsidRPr="00D848F7" w:rsidRDefault="00D848F7" w:rsidP="00D848F7">
            <w:pPr>
              <w:jc w:val="center"/>
              <w:rPr>
                <w:color w:val="000000"/>
                <w:sz w:val="22"/>
                <w:szCs w:val="22"/>
              </w:rPr>
            </w:pPr>
            <w:r w:rsidRPr="00D848F7">
              <w:rPr>
                <w:color w:val="000000"/>
                <w:sz w:val="22"/>
                <w:szCs w:val="22"/>
              </w:rPr>
              <w:t>2.207</w:t>
            </w:r>
          </w:p>
        </w:tc>
        <w:tc>
          <w:tcPr>
            <w:tcW w:w="1506" w:type="dxa"/>
            <w:tcBorders>
              <w:top w:val="nil"/>
              <w:left w:val="nil"/>
              <w:bottom w:val="single" w:sz="4" w:space="0" w:color="auto"/>
              <w:right w:val="single" w:sz="4" w:space="0" w:color="auto"/>
            </w:tcBorders>
            <w:shd w:val="clear" w:color="auto" w:fill="auto"/>
            <w:hideMark/>
          </w:tcPr>
          <w:p w14:paraId="466F25FD" w14:textId="77777777" w:rsidR="00D848F7" w:rsidRPr="00D848F7" w:rsidRDefault="00D848F7" w:rsidP="00D848F7">
            <w:pPr>
              <w:jc w:val="center"/>
              <w:rPr>
                <w:color w:val="000000"/>
                <w:sz w:val="22"/>
                <w:szCs w:val="22"/>
              </w:rPr>
            </w:pPr>
            <w:r w:rsidRPr="00D848F7">
              <w:rPr>
                <w:color w:val="000000"/>
                <w:sz w:val="22"/>
                <w:szCs w:val="22"/>
              </w:rPr>
              <w:t>Берёзовик-1</w:t>
            </w:r>
          </w:p>
        </w:tc>
        <w:tc>
          <w:tcPr>
            <w:tcW w:w="3156" w:type="dxa"/>
            <w:tcBorders>
              <w:top w:val="nil"/>
              <w:left w:val="nil"/>
              <w:bottom w:val="single" w:sz="4" w:space="0" w:color="auto"/>
              <w:right w:val="single" w:sz="4" w:space="0" w:color="auto"/>
            </w:tcBorders>
            <w:shd w:val="clear" w:color="auto" w:fill="auto"/>
            <w:hideMark/>
          </w:tcPr>
          <w:p w14:paraId="3111380C" w14:textId="77777777" w:rsidR="00D848F7" w:rsidRPr="00D848F7" w:rsidRDefault="00D848F7" w:rsidP="00D848F7">
            <w:pPr>
              <w:jc w:val="center"/>
              <w:rPr>
                <w:sz w:val="22"/>
                <w:szCs w:val="22"/>
              </w:rPr>
            </w:pPr>
            <w:r w:rsidRPr="00D848F7">
              <w:rPr>
                <w:sz w:val="22"/>
                <w:szCs w:val="22"/>
              </w:rPr>
              <w:t xml:space="preserve">котельная - т/к УТ-1 </w:t>
            </w:r>
          </w:p>
        </w:tc>
        <w:tc>
          <w:tcPr>
            <w:tcW w:w="2694" w:type="dxa"/>
            <w:vMerge/>
            <w:tcBorders>
              <w:top w:val="nil"/>
              <w:left w:val="single" w:sz="4" w:space="0" w:color="auto"/>
              <w:bottom w:val="single" w:sz="4" w:space="0" w:color="auto"/>
              <w:right w:val="single" w:sz="4" w:space="0" w:color="auto"/>
            </w:tcBorders>
            <w:vAlign w:val="center"/>
            <w:hideMark/>
          </w:tcPr>
          <w:p w14:paraId="7C9FF5BA" w14:textId="77777777" w:rsidR="00D848F7" w:rsidRPr="00D848F7" w:rsidRDefault="00D848F7" w:rsidP="00D848F7">
            <w:pPr>
              <w:rPr>
                <w:sz w:val="22"/>
                <w:szCs w:val="22"/>
              </w:rPr>
            </w:pPr>
          </w:p>
        </w:tc>
        <w:tc>
          <w:tcPr>
            <w:tcW w:w="2409" w:type="dxa"/>
            <w:tcBorders>
              <w:top w:val="nil"/>
              <w:left w:val="nil"/>
              <w:bottom w:val="single" w:sz="4" w:space="0" w:color="auto"/>
              <w:right w:val="single" w:sz="4" w:space="0" w:color="auto"/>
            </w:tcBorders>
            <w:shd w:val="clear" w:color="auto" w:fill="auto"/>
            <w:vAlign w:val="center"/>
            <w:hideMark/>
          </w:tcPr>
          <w:p w14:paraId="1FA2EAD1" w14:textId="77777777" w:rsidR="00D848F7" w:rsidRPr="00D848F7" w:rsidRDefault="00D848F7" w:rsidP="00D848F7">
            <w:pPr>
              <w:jc w:val="center"/>
              <w:rPr>
                <w:color w:val="000000"/>
                <w:sz w:val="22"/>
                <w:szCs w:val="22"/>
              </w:rPr>
            </w:pPr>
            <w:r w:rsidRPr="00D848F7">
              <w:rPr>
                <w:color w:val="000000"/>
                <w:sz w:val="22"/>
                <w:szCs w:val="22"/>
              </w:rPr>
              <w:t>133</w:t>
            </w:r>
          </w:p>
        </w:tc>
        <w:tc>
          <w:tcPr>
            <w:tcW w:w="1985" w:type="dxa"/>
            <w:tcBorders>
              <w:top w:val="nil"/>
              <w:left w:val="nil"/>
              <w:bottom w:val="single" w:sz="4" w:space="0" w:color="auto"/>
              <w:right w:val="single" w:sz="4" w:space="0" w:color="auto"/>
            </w:tcBorders>
            <w:shd w:val="clear" w:color="auto" w:fill="auto"/>
            <w:vAlign w:val="center"/>
            <w:hideMark/>
          </w:tcPr>
          <w:p w14:paraId="48170C59" w14:textId="77777777" w:rsidR="00D848F7" w:rsidRPr="00D848F7" w:rsidRDefault="00D848F7" w:rsidP="00D848F7">
            <w:pPr>
              <w:jc w:val="center"/>
              <w:rPr>
                <w:color w:val="000000"/>
                <w:sz w:val="22"/>
                <w:szCs w:val="22"/>
              </w:rPr>
            </w:pPr>
            <w:r w:rsidRPr="00D848F7">
              <w:rPr>
                <w:color w:val="000000"/>
                <w:sz w:val="22"/>
                <w:szCs w:val="22"/>
              </w:rPr>
              <w:t>22,9</w:t>
            </w:r>
          </w:p>
        </w:tc>
        <w:tc>
          <w:tcPr>
            <w:tcW w:w="2126" w:type="dxa"/>
            <w:tcBorders>
              <w:top w:val="nil"/>
              <w:left w:val="nil"/>
              <w:bottom w:val="single" w:sz="4" w:space="0" w:color="auto"/>
              <w:right w:val="single" w:sz="4" w:space="0" w:color="auto"/>
            </w:tcBorders>
            <w:shd w:val="clear" w:color="auto" w:fill="auto"/>
            <w:hideMark/>
          </w:tcPr>
          <w:p w14:paraId="3741838E" w14:textId="77777777" w:rsidR="00D848F7" w:rsidRPr="00D848F7" w:rsidRDefault="00D848F7" w:rsidP="00D848F7">
            <w:pPr>
              <w:jc w:val="center"/>
              <w:rPr>
                <w:b/>
                <w:bCs/>
                <w:color w:val="000000"/>
                <w:sz w:val="22"/>
                <w:szCs w:val="22"/>
              </w:rPr>
            </w:pPr>
            <w:r w:rsidRPr="00D848F7">
              <w:rPr>
                <w:b/>
                <w:bCs/>
                <w:color w:val="000000"/>
                <w:sz w:val="22"/>
                <w:szCs w:val="22"/>
              </w:rPr>
              <w:t>отопление/закрытая</w:t>
            </w:r>
          </w:p>
        </w:tc>
        <w:tc>
          <w:tcPr>
            <w:tcW w:w="222" w:type="dxa"/>
            <w:gridSpan w:val="2"/>
            <w:vAlign w:val="center"/>
            <w:hideMark/>
          </w:tcPr>
          <w:p w14:paraId="6760B487" w14:textId="77777777" w:rsidR="00D848F7" w:rsidRPr="00D848F7" w:rsidRDefault="00D848F7" w:rsidP="00D848F7">
            <w:pPr>
              <w:rPr>
                <w:sz w:val="20"/>
                <w:szCs w:val="20"/>
              </w:rPr>
            </w:pPr>
          </w:p>
        </w:tc>
      </w:tr>
      <w:tr w:rsidR="00D848F7" w:rsidRPr="00D848F7" w14:paraId="0AF4A281" w14:textId="77777777" w:rsidTr="00D848F7">
        <w:trPr>
          <w:gridAfter w:val="1"/>
          <w:wAfter w:w="63"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CF35124" w14:textId="77777777" w:rsidR="00D848F7" w:rsidRPr="00D848F7" w:rsidRDefault="00D848F7" w:rsidP="00D848F7">
            <w:pPr>
              <w:jc w:val="center"/>
              <w:rPr>
                <w:color w:val="000000"/>
                <w:sz w:val="22"/>
                <w:szCs w:val="22"/>
              </w:rPr>
            </w:pPr>
            <w:r w:rsidRPr="00D848F7">
              <w:rPr>
                <w:color w:val="000000"/>
                <w:sz w:val="22"/>
                <w:szCs w:val="22"/>
              </w:rPr>
              <w:t>2.208</w:t>
            </w:r>
          </w:p>
        </w:tc>
        <w:tc>
          <w:tcPr>
            <w:tcW w:w="1506" w:type="dxa"/>
            <w:tcBorders>
              <w:top w:val="nil"/>
              <w:left w:val="nil"/>
              <w:bottom w:val="single" w:sz="4" w:space="0" w:color="auto"/>
              <w:right w:val="single" w:sz="4" w:space="0" w:color="auto"/>
            </w:tcBorders>
            <w:shd w:val="clear" w:color="auto" w:fill="auto"/>
            <w:hideMark/>
          </w:tcPr>
          <w:p w14:paraId="5D7CB32F" w14:textId="77777777" w:rsidR="00D848F7" w:rsidRPr="00D848F7" w:rsidRDefault="00D848F7" w:rsidP="00D848F7">
            <w:pPr>
              <w:jc w:val="center"/>
              <w:rPr>
                <w:color w:val="000000"/>
                <w:sz w:val="22"/>
                <w:szCs w:val="22"/>
              </w:rPr>
            </w:pPr>
            <w:r w:rsidRPr="00D848F7">
              <w:rPr>
                <w:color w:val="000000"/>
                <w:sz w:val="22"/>
                <w:szCs w:val="22"/>
              </w:rPr>
              <w:t>Берёзовик-1</w:t>
            </w:r>
          </w:p>
        </w:tc>
        <w:tc>
          <w:tcPr>
            <w:tcW w:w="3156" w:type="dxa"/>
            <w:tcBorders>
              <w:top w:val="nil"/>
              <w:left w:val="nil"/>
              <w:bottom w:val="single" w:sz="4" w:space="0" w:color="auto"/>
              <w:right w:val="single" w:sz="4" w:space="0" w:color="auto"/>
            </w:tcBorders>
            <w:shd w:val="clear" w:color="auto" w:fill="auto"/>
            <w:hideMark/>
          </w:tcPr>
          <w:p w14:paraId="13F2FB80" w14:textId="77777777" w:rsidR="00D848F7" w:rsidRPr="00D848F7" w:rsidRDefault="00D848F7" w:rsidP="00D848F7">
            <w:pPr>
              <w:jc w:val="center"/>
              <w:rPr>
                <w:color w:val="000000"/>
                <w:sz w:val="22"/>
                <w:szCs w:val="22"/>
              </w:rPr>
            </w:pPr>
            <w:r w:rsidRPr="00D848F7">
              <w:rPr>
                <w:color w:val="000000"/>
                <w:sz w:val="22"/>
                <w:szCs w:val="22"/>
              </w:rPr>
              <w:t xml:space="preserve">т/к УТ-2 - ж/д 14 ул. Сосновая </w:t>
            </w:r>
          </w:p>
        </w:tc>
        <w:tc>
          <w:tcPr>
            <w:tcW w:w="2694" w:type="dxa"/>
            <w:tcBorders>
              <w:top w:val="nil"/>
              <w:left w:val="nil"/>
              <w:bottom w:val="single" w:sz="4" w:space="0" w:color="auto"/>
              <w:right w:val="single" w:sz="4" w:space="0" w:color="auto"/>
            </w:tcBorders>
            <w:shd w:val="clear" w:color="auto" w:fill="auto"/>
            <w:hideMark/>
          </w:tcPr>
          <w:p w14:paraId="6BA726C7" w14:textId="77777777" w:rsidR="00D848F7" w:rsidRPr="00D848F7" w:rsidRDefault="00D848F7" w:rsidP="00D848F7">
            <w:pPr>
              <w:jc w:val="center"/>
              <w:rPr>
                <w:sz w:val="22"/>
                <w:szCs w:val="22"/>
              </w:rPr>
            </w:pPr>
            <w:r w:rsidRPr="00D848F7">
              <w:rPr>
                <w:sz w:val="22"/>
                <w:szCs w:val="22"/>
              </w:rPr>
              <w:t>Теплосеть от УТ-3 до домов 4, 5, 6 микр.1 А</w:t>
            </w:r>
          </w:p>
        </w:tc>
        <w:tc>
          <w:tcPr>
            <w:tcW w:w="2409" w:type="dxa"/>
            <w:tcBorders>
              <w:top w:val="nil"/>
              <w:left w:val="nil"/>
              <w:bottom w:val="single" w:sz="4" w:space="0" w:color="auto"/>
              <w:right w:val="single" w:sz="4" w:space="0" w:color="auto"/>
            </w:tcBorders>
            <w:shd w:val="clear" w:color="auto" w:fill="auto"/>
            <w:vAlign w:val="center"/>
            <w:hideMark/>
          </w:tcPr>
          <w:p w14:paraId="068792DD" w14:textId="77777777" w:rsidR="00D848F7" w:rsidRPr="00D848F7" w:rsidRDefault="00D848F7" w:rsidP="00D848F7">
            <w:pPr>
              <w:jc w:val="center"/>
              <w:rPr>
                <w:color w:val="000000"/>
                <w:sz w:val="22"/>
                <w:szCs w:val="22"/>
              </w:rPr>
            </w:pPr>
            <w:r w:rsidRPr="00D848F7">
              <w:rPr>
                <w:color w:val="000000"/>
                <w:sz w:val="22"/>
                <w:szCs w:val="22"/>
              </w:rPr>
              <w:t>38</w:t>
            </w:r>
          </w:p>
        </w:tc>
        <w:tc>
          <w:tcPr>
            <w:tcW w:w="1985" w:type="dxa"/>
            <w:tcBorders>
              <w:top w:val="nil"/>
              <w:left w:val="nil"/>
              <w:bottom w:val="single" w:sz="4" w:space="0" w:color="auto"/>
              <w:right w:val="single" w:sz="4" w:space="0" w:color="auto"/>
            </w:tcBorders>
            <w:shd w:val="clear" w:color="auto" w:fill="auto"/>
            <w:vAlign w:val="center"/>
            <w:hideMark/>
          </w:tcPr>
          <w:p w14:paraId="1A19D16C" w14:textId="77777777" w:rsidR="00D848F7" w:rsidRPr="00D848F7" w:rsidRDefault="00D848F7" w:rsidP="00D848F7">
            <w:pPr>
              <w:jc w:val="center"/>
              <w:rPr>
                <w:color w:val="000000"/>
                <w:sz w:val="22"/>
                <w:szCs w:val="22"/>
              </w:rPr>
            </w:pPr>
            <w:r w:rsidRPr="00D848F7">
              <w:rPr>
                <w:color w:val="000000"/>
                <w:sz w:val="22"/>
                <w:szCs w:val="22"/>
              </w:rPr>
              <w:t>7,1</w:t>
            </w:r>
          </w:p>
        </w:tc>
        <w:tc>
          <w:tcPr>
            <w:tcW w:w="2126" w:type="dxa"/>
            <w:tcBorders>
              <w:top w:val="nil"/>
              <w:left w:val="nil"/>
              <w:bottom w:val="single" w:sz="4" w:space="0" w:color="auto"/>
              <w:right w:val="single" w:sz="4" w:space="0" w:color="auto"/>
            </w:tcBorders>
            <w:shd w:val="clear" w:color="auto" w:fill="auto"/>
            <w:hideMark/>
          </w:tcPr>
          <w:p w14:paraId="6B83EB5B" w14:textId="77777777" w:rsidR="00D848F7" w:rsidRPr="00D848F7" w:rsidRDefault="00D848F7" w:rsidP="00D848F7">
            <w:pPr>
              <w:jc w:val="center"/>
              <w:rPr>
                <w:b/>
                <w:bCs/>
                <w:sz w:val="22"/>
                <w:szCs w:val="22"/>
              </w:rPr>
            </w:pPr>
            <w:r w:rsidRPr="00D848F7">
              <w:rPr>
                <w:b/>
                <w:bCs/>
                <w:sz w:val="22"/>
                <w:szCs w:val="22"/>
              </w:rPr>
              <w:t>ГВС/закрытая</w:t>
            </w:r>
          </w:p>
        </w:tc>
        <w:tc>
          <w:tcPr>
            <w:tcW w:w="222" w:type="dxa"/>
            <w:gridSpan w:val="2"/>
            <w:vAlign w:val="center"/>
            <w:hideMark/>
          </w:tcPr>
          <w:p w14:paraId="3EE8FB11" w14:textId="77777777" w:rsidR="00D848F7" w:rsidRPr="00D848F7" w:rsidRDefault="00D848F7" w:rsidP="00D848F7">
            <w:pPr>
              <w:rPr>
                <w:sz w:val="20"/>
                <w:szCs w:val="20"/>
              </w:rPr>
            </w:pPr>
          </w:p>
        </w:tc>
      </w:tr>
      <w:tr w:rsidR="00D848F7" w:rsidRPr="00D848F7" w14:paraId="0B5E1493"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660AF4D8" w14:textId="77777777" w:rsidR="00D848F7" w:rsidRPr="00D848F7" w:rsidRDefault="00D848F7" w:rsidP="00D848F7">
            <w:pPr>
              <w:jc w:val="center"/>
              <w:rPr>
                <w:color w:val="000000"/>
                <w:sz w:val="22"/>
                <w:szCs w:val="22"/>
              </w:rPr>
            </w:pPr>
            <w:r w:rsidRPr="00D848F7">
              <w:rPr>
                <w:color w:val="000000"/>
                <w:sz w:val="22"/>
                <w:szCs w:val="22"/>
              </w:rPr>
              <w:t>2.209</w:t>
            </w:r>
          </w:p>
        </w:tc>
        <w:tc>
          <w:tcPr>
            <w:tcW w:w="1506" w:type="dxa"/>
            <w:tcBorders>
              <w:top w:val="nil"/>
              <w:left w:val="nil"/>
              <w:bottom w:val="single" w:sz="4" w:space="0" w:color="auto"/>
              <w:right w:val="single" w:sz="4" w:space="0" w:color="auto"/>
            </w:tcBorders>
            <w:shd w:val="clear" w:color="auto" w:fill="auto"/>
            <w:hideMark/>
          </w:tcPr>
          <w:p w14:paraId="4D5FF555" w14:textId="77777777" w:rsidR="00D848F7" w:rsidRPr="00D848F7" w:rsidRDefault="00D848F7" w:rsidP="00D848F7">
            <w:pPr>
              <w:jc w:val="center"/>
              <w:rPr>
                <w:color w:val="000000"/>
                <w:sz w:val="22"/>
                <w:szCs w:val="22"/>
              </w:rPr>
            </w:pPr>
            <w:r w:rsidRPr="00D848F7">
              <w:rPr>
                <w:color w:val="000000"/>
                <w:sz w:val="22"/>
                <w:szCs w:val="22"/>
              </w:rPr>
              <w:t>Берёзовик-1</w:t>
            </w:r>
          </w:p>
        </w:tc>
        <w:tc>
          <w:tcPr>
            <w:tcW w:w="3156" w:type="dxa"/>
            <w:tcBorders>
              <w:top w:val="nil"/>
              <w:left w:val="nil"/>
              <w:bottom w:val="single" w:sz="4" w:space="0" w:color="auto"/>
              <w:right w:val="single" w:sz="4" w:space="0" w:color="auto"/>
            </w:tcBorders>
            <w:shd w:val="clear" w:color="auto" w:fill="auto"/>
            <w:hideMark/>
          </w:tcPr>
          <w:p w14:paraId="7553A92C" w14:textId="77777777" w:rsidR="00D848F7" w:rsidRPr="00D848F7" w:rsidRDefault="00D848F7" w:rsidP="00D848F7">
            <w:pPr>
              <w:jc w:val="center"/>
              <w:rPr>
                <w:color w:val="000000"/>
                <w:sz w:val="22"/>
                <w:szCs w:val="22"/>
              </w:rPr>
            </w:pPr>
            <w:r w:rsidRPr="00D848F7">
              <w:rPr>
                <w:color w:val="000000"/>
                <w:sz w:val="22"/>
                <w:szCs w:val="22"/>
              </w:rPr>
              <w:t xml:space="preserve">котельная - т/к УТ-1 </w:t>
            </w:r>
          </w:p>
        </w:tc>
        <w:tc>
          <w:tcPr>
            <w:tcW w:w="2694" w:type="dxa"/>
            <w:vMerge w:val="restart"/>
            <w:tcBorders>
              <w:top w:val="nil"/>
              <w:left w:val="single" w:sz="4" w:space="0" w:color="auto"/>
              <w:bottom w:val="single" w:sz="4" w:space="0" w:color="auto"/>
              <w:right w:val="single" w:sz="4" w:space="0" w:color="auto"/>
            </w:tcBorders>
            <w:shd w:val="clear" w:color="auto" w:fill="auto"/>
            <w:hideMark/>
          </w:tcPr>
          <w:p w14:paraId="258E0162" w14:textId="77777777" w:rsidR="00D848F7" w:rsidRPr="00D848F7" w:rsidRDefault="00D848F7" w:rsidP="00D848F7">
            <w:pPr>
              <w:jc w:val="center"/>
              <w:rPr>
                <w:sz w:val="22"/>
                <w:szCs w:val="22"/>
              </w:rPr>
            </w:pPr>
            <w:r w:rsidRPr="00D848F7">
              <w:rPr>
                <w:sz w:val="22"/>
                <w:szCs w:val="22"/>
              </w:rPr>
              <w:t> </w:t>
            </w:r>
          </w:p>
        </w:tc>
        <w:tc>
          <w:tcPr>
            <w:tcW w:w="2409" w:type="dxa"/>
            <w:tcBorders>
              <w:top w:val="nil"/>
              <w:left w:val="nil"/>
              <w:bottom w:val="single" w:sz="4" w:space="0" w:color="auto"/>
              <w:right w:val="single" w:sz="4" w:space="0" w:color="auto"/>
            </w:tcBorders>
            <w:shd w:val="clear" w:color="auto" w:fill="auto"/>
            <w:vAlign w:val="center"/>
            <w:hideMark/>
          </w:tcPr>
          <w:p w14:paraId="53D7E4F1" w14:textId="77777777" w:rsidR="00D848F7" w:rsidRPr="00D848F7" w:rsidRDefault="00D848F7" w:rsidP="00D848F7">
            <w:pPr>
              <w:jc w:val="center"/>
              <w:rPr>
                <w:color w:val="000000"/>
                <w:sz w:val="22"/>
                <w:szCs w:val="22"/>
              </w:rPr>
            </w:pPr>
            <w:r w:rsidRPr="00D848F7">
              <w:rPr>
                <w:color w:val="000000"/>
                <w:sz w:val="22"/>
                <w:szCs w:val="22"/>
              </w:rPr>
              <w:t>57</w:t>
            </w:r>
          </w:p>
        </w:tc>
        <w:tc>
          <w:tcPr>
            <w:tcW w:w="1985" w:type="dxa"/>
            <w:tcBorders>
              <w:top w:val="nil"/>
              <w:left w:val="nil"/>
              <w:bottom w:val="single" w:sz="4" w:space="0" w:color="auto"/>
              <w:right w:val="single" w:sz="4" w:space="0" w:color="auto"/>
            </w:tcBorders>
            <w:shd w:val="clear" w:color="auto" w:fill="auto"/>
            <w:vAlign w:val="center"/>
            <w:hideMark/>
          </w:tcPr>
          <w:p w14:paraId="1C76D150" w14:textId="77777777" w:rsidR="00D848F7" w:rsidRPr="00D848F7" w:rsidRDefault="00D848F7" w:rsidP="00D848F7">
            <w:pPr>
              <w:jc w:val="center"/>
              <w:rPr>
                <w:color w:val="000000"/>
                <w:sz w:val="22"/>
                <w:szCs w:val="22"/>
              </w:rPr>
            </w:pPr>
            <w:r w:rsidRPr="00D848F7">
              <w:rPr>
                <w:color w:val="000000"/>
                <w:sz w:val="22"/>
                <w:szCs w:val="22"/>
              </w:rPr>
              <w:t>22,9</w:t>
            </w:r>
          </w:p>
        </w:tc>
        <w:tc>
          <w:tcPr>
            <w:tcW w:w="2126" w:type="dxa"/>
            <w:tcBorders>
              <w:top w:val="nil"/>
              <w:left w:val="nil"/>
              <w:bottom w:val="single" w:sz="4" w:space="0" w:color="auto"/>
              <w:right w:val="single" w:sz="4" w:space="0" w:color="auto"/>
            </w:tcBorders>
            <w:shd w:val="clear" w:color="auto" w:fill="auto"/>
            <w:hideMark/>
          </w:tcPr>
          <w:p w14:paraId="1548A2C9" w14:textId="77777777" w:rsidR="00D848F7" w:rsidRPr="00D848F7" w:rsidRDefault="00D848F7" w:rsidP="00D848F7">
            <w:pPr>
              <w:jc w:val="center"/>
              <w:rPr>
                <w:b/>
                <w:bCs/>
                <w:sz w:val="22"/>
                <w:szCs w:val="22"/>
              </w:rPr>
            </w:pPr>
            <w:r w:rsidRPr="00D848F7">
              <w:rPr>
                <w:b/>
                <w:bCs/>
                <w:sz w:val="22"/>
                <w:szCs w:val="22"/>
              </w:rPr>
              <w:t>ГВС/закрытая</w:t>
            </w:r>
          </w:p>
        </w:tc>
        <w:tc>
          <w:tcPr>
            <w:tcW w:w="222" w:type="dxa"/>
            <w:gridSpan w:val="2"/>
            <w:vAlign w:val="center"/>
            <w:hideMark/>
          </w:tcPr>
          <w:p w14:paraId="1E99BFC1" w14:textId="77777777" w:rsidR="00D848F7" w:rsidRPr="00D848F7" w:rsidRDefault="00D848F7" w:rsidP="00D848F7">
            <w:pPr>
              <w:rPr>
                <w:sz w:val="20"/>
                <w:szCs w:val="20"/>
              </w:rPr>
            </w:pPr>
          </w:p>
        </w:tc>
      </w:tr>
      <w:tr w:rsidR="00D848F7" w:rsidRPr="00D848F7" w14:paraId="575BF281"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3480D7D" w14:textId="77777777" w:rsidR="00D848F7" w:rsidRPr="00D848F7" w:rsidRDefault="00D848F7" w:rsidP="00D848F7">
            <w:pPr>
              <w:jc w:val="center"/>
              <w:rPr>
                <w:color w:val="000000"/>
                <w:sz w:val="22"/>
                <w:szCs w:val="22"/>
              </w:rPr>
            </w:pPr>
            <w:r w:rsidRPr="00D848F7">
              <w:rPr>
                <w:color w:val="000000"/>
                <w:sz w:val="22"/>
                <w:szCs w:val="22"/>
              </w:rPr>
              <w:t>2.210</w:t>
            </w:r>
          </w:p>
        </w:tc>
        <w:tc>
          <w:tcPr>
            <w:tcW w:w="1506" w:type="dxa"/>
            <w:tcBorders>
              <w:top w:val="nil"/>
              <w:left w:val="nil"/>
              <w:bottom w:val="single" w:sz="4" w:space="0" w:color="auto"/>
              <w:right w:val="single" w:sz="4" w:space="0" w:color="auto"/>
            </w:tcBorders>
            <w:shd w:val="clear" w:color="auto" w:fill="auto"/>
            <w:hideMark/>
          </w:tcPr>
          <w:p w14:paraId="6E3A5630" w14:textId="77777777" w:rsidR="00D848F7" w:rsidRPr="00D848F7" w:rsidRDefault="00D848F7" w:rsidP="00D848F7">
            <w:pPr>
              <w:jc w:val="center"/>
              <w:rPr>
                <w:color w:val="000000"/>
                <w:sz w:val="22"/>
                <w:szCs w:val="22"/>
              </w:rPr>
            </w:pPr>
            <w:r w:rsidRPr="00D848F7">
              <w:rPr>
                <w:color w:val="000000"/>
                <w:sz w:val="22"/>
                <w:szCs w:val="22"/>
              </w:rPr>
              <w:t>Берёзовик-1</w:t>
            </w:r>
          </w:p>
        </w:tc>
        <w:tc>
          <w:tcPr>
            <w:tcW w:w="3156" w:type="dxa"/>
            <w:tcBorders>
              <w:top w:val="nil"/>
              <w:left w:val="nil"/>
              <w:bottom w:val="single" w:sz="4" w:space="0" w:color="auto"/>
              <w:right w:val="single" w:sz="4" w:space="0" w:color="auto"/>
            </w:tcBorders>
            <w:shd w:val="clear" w:color="auto" w:fill="auto"/>
            <w:hideMark/>
          </w:tcPr>
          <w:p w14:paraId="4F097136" w14:textId="77777777" w:rsidR="00D848F7" w:rsidRPr="00D848F7" w:rsidRDefault="00D848F7" w:rsidP="00D848F7">
            <w:pPr>
              <w:jc w:val="center"/>
              <w:rPr>
                <w:color w:val="000000"/>
                <w:sz w:val="22"/>
                <w:szCs w:val="22"/>
              </w:rPr>
            </w:pPr>
            <w:r w:rsidRPr="00D848F7">
              <w:rPr>
                <w:color w:val="000000"/>
                <w:sz w:val="22"/>
                <w:szCs w:val="22"/>
              </w:rPr>
              <w:t>т/к УТ-1 - т/к УТ-2</w:t>
            </w:r>
          </w:p>
        </w:tc>
        <w:tc>
          <w:tcPr>
            <w:tcW w:w="2694" w:type="dxa"/>
            <w:vMerge/>
            <w:tcBorders>
              <w:top w:val="nil"/>
              <w:left w:val="single" w:sz="4" w:space="0" w:color="auto"/>
              <w:bottom w:val="single" w:sz="4" w:space="0" w:color="auto"/>
              <w:right w:val="single" w:sz="4" w:space="0" w:color="auto"/>
            </w:tcBorders>
            <w:vAlign w:val="center"/>
            <w:hideMark/>
          </w:tcPr>
          <w:p w14:paraId="38491589" w14:textId="77777777" w:rsidR="00D848F7" w:rsidRPr="00D848F7" w:rsidRDefault="00D848F7" w:rsidP="00D848F7">
            <w:pPr>
              <w:rPr>
                <w:sz w:val="22"/>
                <w:szCs w:val="22"/>
              </w:rPr>
            </w:pPr>
          </w:p>
        </w:tc>
        <w:tc>
          <w:tcPr>
            <w:tcW w:w="2409" w:type="dxa"/>
            <w:tcBorders>
              <w:top w:val="nil"/>
              <w:left w:val="nil"/>
              <w:bottom w:val="single" w:sz="4" w:space="0" w:color="auto"/>
              <w:right w:val="single" w:sz="4" w:space="0" w:color="auto"/>
            </w:tcBorders>
            <w:shd w:val="clear" w:color="auto" w:fill="auto"/>
            <w:vAlign w:val="center"/>
            <w:hideMark/>
          </w:tcPr>
          <w:p w14:paraId="66CBF857" w14:textId="77777777" w:rsidR="00D848F7" w:rsidRPr="00D848F7" w:rsidRDefault="00D848F7" w:rsidP="00D848F7">
            <w:pPr>
              <w:jc w:val="center"/>
              <w:rPr>
                <w:color w:val="000000"/>
                <w:sz w:val="22"/>
                <w:szCs w:val="22"/>
              </w:rPr>
            </w:pPr>
            <w:r w:rsidRPr="00D848F7">
              <w:rPr>
                <w:color w:val="000000"/>
                <w:sz w:val="22"/>
                <w:szCs w:val="22"/>
              </w:rPr>
              <w:t>57</w:t>
            </w:r>
          </w:p>
        </w:tc>
        <w:tc>
          <w:tcPr>
            <w:tcW w:w="1985" w:type="dxa"/>
            <w:tcBorders>
              <w:top w:val="nil"/>
              <w:left w:val="nil"/>
              <w:bottom w:val="single" w:sz="4" w:space="0" w:color="auto"/>
              <w:right w:val="single" w:sz="4" w:space="0" w:color="auto"/>
            </w:tcBorders>
            <w:shd w:val="clear" w:color="auto" w:fill="auto"/>
            <w:vAlign w:val="center"/>
            <w:hideMark/>
          </w:tcPr>
          <w:p w14:paraId="3A031E10" w14:textId="77777777" w:rsidR="00D848F7" w:rsidRPr="00D848F7" w:rsidRDefault="00D848F7" w:rsidP="00D848F7">
            <w:pPr>
              <w:jc w:val="center"/>
              <w:rPr>
                <w:color w:val="000000"/>
                <w:sz w:val="22"/>
                <w:szCs w:val="22"/>
              </w:rPr>
            </w:pPr>
            <w:r w:rsidRPr="00D848F7">
              <w:rPr>
                <w:color w:val="000000"/>
                <w:sz w:val="22"/>
                <w:szCs w:val="22"/>
              </w:rPr>
              <w:t>72,4</w:t>
            </w:r>
          </w:p>
        </w:tc>
        <w:tc>
          <w:tcPr>
            <w:tcW w:w="2126" w:type="dxa"/>
            <w:tcBorders>
              <w:top w:val="nil"/>
              <w:left w:val="nil"/>
              <w:bottom w:val="single" w:sz="4" w:space="0" w:color="auto"/>
              <w:right w:val="single" w:sz="4" w:space="0" w:color="auto"/>
            </w:tcBorders>
            <w:shd w:val="clear" w:color="auto" w:fill="auto"/>
            <w:hideMark/>
          </w:tcPr>
          <w:p w14:paraId="24A51A57" w14:textId="77777777" w:rsidR="00D848F7" w:rsidRPr="00D848F7" w:rsidRDefault="00D848F7" w:rsidP="00D848F7">
            <w:pPr>
              <w:jc w:val="center"/>
              <w:rPr>
                <w:b/>
                <w:bCs/>
                <w:sz w:val="22"/>
                <w:szCs w:val="22"/>
              </w:rPr>
            </w:pPr>
            <w:r w:rsidRPr="00D848F7">
              <w:rPr>
                <w:b/>
                <w:bCs/>
                <w:sz w:val="22"/>
                <w:szCs w:val="22"/>
              </w:rPr>
              <w:t>ГВС/закрытая</w:t>
            </w:r>
          </w:p>
        </w:tc>
        <w:tc>
          <w:tcPr>
            <w:tcW w:w="222" w:type="dxa"/>
            <w:gridSpan w:val="2"/>
            <w:vAlign w:val="center"/>
            <w:hideMark/>
          </w:tcPr>
          <w:p w14:paraId="6CF03CDE" w14:textId="77777777" w:rsidR="00D848F7" w:rsidRPr="00D848F7" w:rsidRDefault="00D848F7" w:rsidP="00D848F7">
            <w:pPr>
              <w:rPr>
                <w:sz w:val="20"/>
                <w:szCs w:val="20"/>
              </w:rPr>
            </w:pPr>
          </w:p>
        </w:tc>
      </w:tr>
      <w:tr w:rsidR="00D848F7" w:rsidRPr="00D848F7" w14:paraId="56671EB0" w14:textId="77777777" w:rsidTr="00D848F7">
        <w:trPr>
          <w:gridAfter w:val="1"/>
          <w:wAfter w:w="63"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7D732164" w14:textId="77777777" w:rsidR="00D848F7" w:rsidRPr="00D848F7" w:rsidRDefault="00D848F7" w:rsidP="00D848F7">
            <w:pPr>
              <w:jc w:val="center"/>
              <w:rPr>
                <w:color w:val="000000"/>
                <w:sz w:val="22"/>
                <w:szCs w:val="22"/>
              </w:rPr>
            </w:pPr>
            <w:r w:rsidRPr="00D848F7">
              <w:rPr>
                <w:color w:val="000000"/>
                <w:sz w:val="22"/>
                <w:szCs w:val="22"/>
              </w:rPr>
              <w:t>2.211</w:t>
            </w:r>
          </w:p>
        </w:tc>
        <w:tc>
          <w:tcPr>
            <w:tcW w:w="1506" w:type="dxa"/>
            <w:tcBorders>
              <w:top w:val="nil"/>
              <w:left w:val="nil"/>
              <w:bottom w:val="single" w:sz="4" w:space="0" w:color="auto"/>
              <w:right w:val="single" w:sz="4" w:space="0" w:color="auto"/>
            </w:tcBorders>
            <w:shd w:val="clear" w:color="auto" w:fill="auto"/>
            <w:hideMark/>
          </w:tcPr>
          <w:p w14:paraId="44D4F410" w14:textId="77777777" w:rsidR="00D848F7" w:rsidRPr="00D848F7" w:rsidRDefault="00D848F7" w:rsidP="00D848F7">
            <w:pPr>
              <w:jc w:val="center"/>
              <w:rPr>
                <w:color w:val="000000"/>
                <w:sz w:val="22"/>
                <w:szCs w:val="22"/>
              </w:rPr>
            </w:pPr>
            <w:r w:rsidRPr="00D848F7">
              <w:rPr>
                <w:color w:val="000000"/>
                <w:sz w:val="22"/>
                <w:szCs w:val="22"/>
              </w:rPr>
              <w:t>Берёзовик-1</w:t>
            </w:r>
          </w:p>
        </w:tc>
        <w:tc>
          <w:tcPr>
            <w:tcW w:w="3156" w:type="dxa"/>
            <w:tcBorders>
              <w:top w:val="nil"/>
              <w:left w:val="nil"/>
              <w:bottom w:val="single" w:sz="4" w:space="0" w:color="auto"/>
              <w:right w:val="single" w:sz="4" w:space="0" w:color="auto"/>
            </w:tcBorders>
            <w:shd w:val="clear" w:color="auto" w:fill="auto"/>
            <w:hideMark/>
          </w:tcPr>
          <w:p w14:paraId="38A3D1AB" w14:textId="77777777" w:rsidR="00D848F7" w:rsidRPr="00D848F7" w:rsidRDefault="00D848F7" w:rsidP="00D848F7">
            <w:pPr>
              <w:jc w:val="center"/>
              <w:rPr>
                <w:color w:val="000000"/>
                <w:sz w:val="22"/>
                <w:szCs w:val="22"/>
              </w:rPr>
            </w:pPr>
            <w:r w:rsidRPr="00D848F7">
              <w:rPr>
                <w:color w:val="000000"/>
                <w:sz w:val="22"/>
                <w:szCs w:val="22"/>
              </w:rPr>
              <w:t>т/к УТ-2 - т/к УТ-3</w:t>
            </w:r>
          </w:p>
        </w:tc>
        <w:tc>
          <w:tcPr>
            <w:tcW w:w="2694" w:type="dxa"/>
            <w:tcBorders>
              <w:top w:val="nil"/>
              <w:left w:val="nil"/>
              <w:bottom w:val="single" w:sz="4" w:space="0" w:color="auto"/>
              <w:right w:val="single" w:sz="4" w:space="0" w:color="auto"/>
            </w:tcBorders>
            <w:shd w:val="clear" w:color="auto" w:fill="auto"/>
            <w:hideMark/>
          </w:tcPr>
          <w:p w14:paraId="7FAF6E60" w14:textId="77777777" w:rsidR="00D848F7" w:rsidRPr="00D848F7" w:rsidRDefault="00D848F7" w:rsidP="00D848F7">
            <w:pPr>
              <w:jc w:val="center"/>
              <w:rPr>
                <w:sz w:val="22"/>
                <w:szCs w:val="22"/>
              </w:rPr>
            </w:pPr>
            <w:r w:rsidRPr="00D848F7">
              <w:rPr>
                <w:sz w:val="22"/>
                <w:szCs w:val="22"/>
              </w:rPr>
              <w:t>Теплосеть от УТ-20 до дома 50 к.1 микр.1 А</w:t>
            </w:r>
          </w:p>
        </w:tc>
        <w:tc>
          <w:tcPr>
            <w:tcW w:w="2409" w:type="dxa"/>
            <w:tcBorders>
              <w:top w:val="nil"/>
              <w:left w:val="nil"/>
              <w:bottom w:val="single" w:sz="4" w:space="0" w:color="auto"/>
              <w:right w:val="single" w:sz="4" w:space="0" w:color="auto"/>
            </w:tcBorders>
            <w:shd w:val="clear" w:color="auto" w:fill="auto"/>
            <w:vAlign w:val="center"/>
            <w:hideMark/>
          </w:tcPr>
          <w:p w14:paraId="082A503D" w14:textId="77777777" w:rsidR="00D848F7" w:rsidRPr="00D848F7" w:rsidRDefault="00D848F7" w:rsidP="00D848F7">
            <w:pPr>
              <w:jc w:val="center"/>
              <w:rPr>
                <w:color w:val="000000"/>
                <w:sz w:val="22"/>
                <w:szCs w:val="22"/>
              </w:rPr>
            </w:pPr>
            <w:r w:rsidRPr="00D848F7">
              <w:rPr>
                <w:color w:val="000000"/>
                <w:sz w:val="22"/>
                <w:szCs w:val="22"/>
              </w:rPr>
              <w:t>57</w:t>
            </w:r>
          </w:p>
        </w:tc>
        <w:tc>
          <w:tcPr>
            <w:tcW w:w="1985" w:type="dxa"/>
            <w:tcBorders>
              <w:top w:val="nil"/>
              <w:left w:val="nil"/>
              <w:bottom w:val="single" w:sz="4" w:space="0" w:color="auto"/>
              <w:right w:val="single" w:sz="4" w:space="0" w:color="auto"/>
            </w:tcBorders>
            <w:shd w:val="clear" w:color="auto" w:fill="auto"/>
            <w:vAlign w:val="center"/>
            <w:hideMark/>
          </w:tcPr>
          <w:p w14:paraId="5A54F546" w14:textId="77777777" w:rsidR="00D848F7" w:rsidRPr="00D848F7" w:rsidRDefault="00D848F7" w:rsidP="00D848F7">
            <w:pPr>
              <w:jc w:val="center"/>
              <w:rPr>
                <w:color w:val="000000"/>
                <w:sz w:val="22"/>
                <w:szCs w:val="22"/>
              </w:rPr>
            </w:pPr>
            <w:r w:rsidRPr="00D848F7">
              <w:rPr>
                <w:color w:val="000000"/>
                <w:sz w:val="22"/>
                <w:szCs w:val="22"/>
              </w:rPr>
              <w:t>42,9</w:t>
            </w:r>
          </w:p>
        </w:tc>
        <w:tc>
          <w:tcPr>
            <w:tcW w:w="2126" w:type="dxa"/>
            <w:tcBorders>
              <w:top w:val="nil"/>
              <w:left w:val="nil"/>
              <w:bottom w:val="single" w:sz="4" w:space="0" w:color="auto"/>
              <w:right w:val="single" w:sz="4" w:space="0" w:color="auto"/>
            </w:tcBorders>
            <w:shd w:val="clear" w:color="auto" w:fill="auto"/>
            <w:hideMark/>
          </w:tcPr>
          <w:p w14:paraId="0852525A" w14:textId="77777777" w:rsidR="00D848F7" w:rsidRPr="00D848F7" w:rsidRDefault="00D848F7" w:rsidP="00D848F7">
            <w:pPr>
              <w:jc w:val="center"/>
              <w:rPr>
                <w:b/>
                <w:bCs/>
                <w:sz w:val="22"/>
                <w:szCs w:val="22"/>
              </w:rPr>
            </w:pPr>
            <w:r w:rsidRPr="00D848F7">
              <w:rPr>
                <w:b/>
                <w:bCs/>
                <w:sz w:val="22"/>
                <w:szCs w:val="22"/>
              </w:rPr>
              <w:t>ГВС/закрытая</w:t>
            </w:r>
          </w:p>
        </w:tc>
        <w:tc>
          <w:tcPr>
            <w:tcW w:w="222" w:type="dxa"/>
            <w:gridSpan w:val="2"/>
            <w:vAlign w:val="center"/>
            <w:hideMark/>
          </w:tcPr>
          <w:p w14:paraId="592E0AF4" w14:textId="77777777" w:rsidR="00D848F7" w:rsidRPr="00D848F7" w:rsidRDefault="00D848F7" w:rsidP="00D848F7">
            <w:pPr>
              <w:rPr>
                <w:sz w:val="20"/>
                <w:szCs w:val="20"/>
              </w:rPr>
            </w:pPr>
          </w:p>
        </w:tc>
      </w:tr>
      <w:tr w:rsidR="00D848F7" w:rsidRPr="00D848F7" w14:paraId="60048C68" w14:textId="77777777" w:rsidTr="00D848F7">
        <w:trPr>
          <w:gridAfter w:val="1"/>
          <w:wAfter w:w="63"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4D111CEE" w14:textId="77777777" w:rsidR="00D848F7" w:rsidRPr="00D848F7" w:rsidRDefault="00D848F7" w:rsidP="00D848F7">
            <w:pPr>
              <w:jc w:val="center"/>
              <w:rPr>
                <w:color w:val="000000"/>
                <w:sz w:val="22"/>
                <w:szCs w:val="22"/>
              </w:rPr>
            </w:pPr>
            <w:r w:rsidRPr="00D848F7">
              <w:rPr>
                <w:color w:val="000000"/>
                <w:sz w:val="22"/>
                <w:szCs w:val="22"/>
              </w:rPr>
              <w:lastRenderedPageBreak/>
              <w:t>2.212</w:t>
            </w:r>
          </w:p>
        </w:tc>
        <w:tc>
          <w:tcPr>
            <w:tcW w:w="1506" w:type="dxa"/>
            <w:tcBorders>
              <w:top w:val="nil"/>
              <w:left w:val="nil"/>
              <w:bottom w:val="single" w:sz="4" w:space="0" w:color="auto"/>
              <w:right w:val="single" w:sz="4" w:space="0" w:color="auto"/>
            </w:tcBorders>
            <w:shd w:val="clear" w:color="auto" w:fill="auto"/>
            <w:hideMark/>
          </w:tcPr>
          <w:p w14:paraId="248FABE2" w14:textId="77777777" w:rsidR="00D848F7" w:rsidRPr="00D848F7" w:rsidRDefault="00D848F7" w:rsidP="00D848F7">
            <w:pPr>
              <w:jc w:val="center"/>
              <w:rPr>
                <w:color w:val="000000"/>
                <w:sz w:val="22"/>
                <w:szCs w:val="22"/>
              </w:rPr>
            </w:pPr>
            <w:r w:rsidRPr="00D848F7">
              <w:rPr>
                <w:color w:val="000000"/>
                <w:sz w:val="22"/>
                <w:szCs w:val="22"/>
              </w:rPr>
              <w:t>Берёзовик-1</w:t>
            </w:r>
          </w:p>
        </w:tc>
        <w:tc>
          <w:tcPr>
            <w:tcW w:w="3156" w:type="dxa"/>
            <w:tcBorders>
              <w:top w:val="nil"/>
              <w:left w:val="nil"/>
              <w:bottom w:val="single" w:sz="4" w:space="0" w:color="auto"/>
              <w:right w:val="single" w:sz="4" w:space="0" w:color="auto"/>
            </w:tcBorders>
            <w:shd w:val="clear" w:color="auto" w:fill="auto"/>
            <w:hideMark/>
          </w:tcPr>
          <w:p w14:paraId="36C1B347" w14:textId="77777777" w:rsidR="00D848F7" w:rsidRPr="00D848F7" w:rsidRDefault="00D848F7" w:rsidP="00D848F7">
            <w:pPr>
              <w:jc w:val="center"/>
              <w:rPr>
                <w:color w:val="000000"/>
                <w:sz w:val="22"/>
                <w:szCs w:val="22"/>
              </w:rPr>
            </w:pPr>
            <w:r w:rsidRPr="00D848F7">
              <w:rPr>
                <w:color w:val="000000"/>
                <w:sz w:val="22"/>
                <w:szCs w:val="22"/>
              </w:rPr>
              <w:t xml:space="preserve">т/к УТ-3 - т/к УТ-4 </w:t>
            </w:r>
          </w:p>
        </w:tc>
        <w:tc>
          <w:tcPr>
            <w:tcW w:w="2694" w:type="dxa"/>
            <w:tcBorders>
              <w:top w:val="nil"/>
              <w:left w:val="nil"/>
              <w:bottom w:val="single" w:sz="4" w:space="0" w:color="auto"/>
              <w:right w:val="single" w:sz="4" w:space="0" w:color="auto"/>
            </w:tcBorders>
            <w:shd w:val="clear" w:color="auto" w:fill="auto"/>
            <w:hideMark/>
          </w:tcPr>
          <w:p w14:paraId="40076AC8" w14:textId="77777777" w:rsidR="00D848F7" w:rsidRPr="00D848F7" w:rsidRDefault="00D848F7" w:rsidP="00D848F7">
            <w:pPr>
              <w:jc w:val="center"/>
              <w:rPr>
                <w:sz w:val="22"/>
                <w:szCs w:val="22"/>
              </w:rPr>
            </w:pPr>
            <w:r w:rsidRPr="00D848F7">
              <w:rPr>
                <w:sz w:val="22"/>
                <w:szCs w:val="22"/>
              </w:rPr>
              <w:t>Теплосеть к зданию "Цги Э" (нов.СЭС) Больничн.комплекс</w:t>
            </w:r>
          </w:p>
        </w:tc>
        <w:tc>
          <w:tcPr>
            <w:tcW w:w="2409" w:type="dxa"/>
            <w:tcBorders>
              <w:top w:val="nil"/>
              <w:left w:val="nil"/>
              <w:bottom w:val="single" w:sz="4" w:space="0" w:color="auto"/>
              <w:right w:val="single" w:sz="4" w:space="0" w:color="auto"/>
            </w:tcBorders>
            <w:shd w:val="clear" w:color="auto" w:fill="auto"/>
            <w:vAlign w:val="center"/>
            <w:hideMark/>
          </w:tcPr>
          <w:p w14:paraId="77985923" w14:textId="77777777" w:rsidR="00D848F7" w:rsidRPr="00D848F7" w:rsidRDefault="00D848F7" w:rsidP="00D848F7">
            <w:pPr>
              <w:jc w:val="center"/>
              <w:rPr>
                <w:color w:val="000000"/>
                <w:sz w:val="22"/>
                <w:szCs w:val="22"/>
              </w:rPr>
            </w:pPr>
            <w:r w:rsidRPr="00D848F7">
              <w:rPr>
                <w:color w:val="000000"/>
                <w:sz w:val="22"/>
                <w:szCs w:val="22"/>
              </w:rPr>
              <w:t>57</w:t>
            </w:r>
          </w:p>
        </w:tc>
        <w:tc>
          <w:tcPr>
            <w:tcW w:w="1985" w:type="dxa"/>
            <w:tcBorders>
              <w:top w:val="nil"/>
              <w:left w:val="nil"/>
              <w:bottom w:val="single" w:sz="4" w:space="0" w:color="auto"/>
              <w:right w:val="single" w:sz="4" w:space="0" w:color="auto"/>
            </w:tcBorders>
            <w:shd w:val="clear" w:color="auto" w:fill="auto"/>
            <w:vAlign w:val="center"/>
            <w:hideMark/>
          </w:tcPr>
          <w:p w14:paraId="2AA095CB" w14:textId="77777777" w:rsidR="00D848F7" w:rsidRPr="00D848F7" w:rsidRDefault="00D848F7" w:rsidP="00D848F7">
            <w:pPr>
              <w:jc w:val="center"/>
              <w:rPr>
                <w:color w:val="000000"/>
                <w:sz w:val="22"/>
                <w:szCs w:val="22"/>
              </w:rPr>
            </w:pPr>
            <w:r w:rsidRPr="00D848F7">
              <w:rPr>
                <w:color w:val="000000"/>
                <w:sz w:val="22"/>
                <w:szCs w:val="22"/>
              </w:rPr>
              <w:t>19,2</w:t>
            </w:r>
          </w:p>
        </w:tc>
        <w:tc>
          <w:tcPr>
            <w:tcW w:w="2126" w:type="dxa"/>
            <w:tcBorders>
              <w:top w:val="nil"/>
              <w:left w:val="nil"/>
              <w:bottom w:val="single" w:sz="4" w:space="0" w:color="auto"/>
              <w:right w:val="single" w:sz="4" w:space="0" w:color="auto"/>
            </w:tcBorders>
            <w:shd w:val="clear" w:color="auto" w:fill="auto"/>
            <w:hideMark/>
          </w:tcPr>
          <w:p w14:paraId="6D9F4CCF" w14:textId="77777777" w:rsidR="00D848F7" w:rsidRPr="00D848F7" w:rsidRDefault="00D848F7" w:rsidP="00D848F7">
            <w:pPr>
              <w:jc w:val="center"/>
              <w:rPr>
                <w:b/>
                <w:bCs/>
                <w:sz w:val="22"/>
                <w:szCs w:val="22"/>
              </w:rPr>
            </w:pPr>
            <w:r w:rsidRPr="00D848F7">
              <w:rPr>
                <w:b/>
                <w:bCs/>
                <w:sz w:val="22"/>
                <w:szCs w:val="22"/>
              </w:rPr>
              <w:t>ГВС/закрытая</w:t>
            </w:r>
          </w:p>
        </w:tc>
        <w:tc>
          <w:tcPr>
            <w:tcW w:w="222" w:type="dxa"/>
            <w:gridSpan w:val="2"/>
            <w:vAlign w:val="center"/>
            <w:hideMark/>
          </w:tcPr>
          <w:p w14:paraId="135286A8" w14:textId="77777777" w:rsidR="00D848F7" w:rsidRPr="00D848F7" w:rsidRDefault="00D848F7" w:rsidP="00D848F7">
            <w:pPr>
              <w:rPr>
                <w:sz w:val="20"/>
                <w:szCs w:val="20"/>
              </w:rPr>
            </w:pPr>
          </w:p>
        </w:tc>
      </w:tr>
      <w:tr w:rsidR="00D848F7" w:rsidRPr="00D848F7" w14:paraId="52A47428"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298B6685" w14:textId="77777777" w:rsidR="00D848F7" w:rsidRPr="00D848F7" w:rsidRDefault="00D848F7" w:rsidP="00D848F7">
            <w:pPr>
              <w:jc w:val="center"/>
              <w:rPr>
                <w:color w:val="000000"/>
                <w:sz w:val="22"/>
                <w:szCs w:val="22"/>
              </w:rPr>
            </w:pPr>
            <w:r w:rsidRPr="00D848F7">
              <w:rPr>
                <w:color w:val="000000"/>
                <w:sz w:val="22"/>
                <w:szCs w:val="22"/>
              </w:rPr>
              <w:t>2.213</w:t>
            </w:r>
          </w:p>
        </w:tc>
        <w:tc>
          <w:tcPr>
            <w:tcW w:w="1506" w:type="dxa"/>
            <w:tcBorders>
              <w:top w:val="nil"/>
              <w:left w:val="nil"/>
              <w:bottom w:val="single" w:sz="4" w:space="0" w:color="auto"/>
              <w:right w:val="single" w:sz="4" w:space="0" w:color="auto"/>
            </w:tcBorders>
            <w:shd w:val="clear" w:color="auto" w:fill="auto"/>
            <w:hideMark/>
          </w:tcPr>
          <w:p w14:paraId="63E8D601" w14:textId="77777777" w:rsidR="00D848F7" w:rsidRPr="00D848F7" w:rsidRDefault="00D848F7" w:rsidP="00D848F7">
            <w:pPr>
              <w:jc w:val="center"/>
              <w:rPr>
                <w:color w:val="000000"/>
                <w:sz w:val="22"/>
                <w:szCs w:val="22"/>
              </w:rPr>
            </w:pPr>
            <w:r w:rsidRPr="00D848F7">
              <w:rPr>
                <w:color w:val="000000"/>
                <w:sz w:val="22"/>
                <w:szCs w:val="22"/>
              </w:rPr>
              <w:t>Берёзовик-1</w:t>
            </w:r>
          </w:p>
        </w:tc>
        <w:tc>
          <w:tcPr>
            <w:tcW w:w="3156" w:type="dxa"/>
            <w:tcBorders>
              <w:top w:val="nil"/>
              <w:left w:val="nil"/>
              <w:bottom w:val="single" w:sz="4" w:space="0" w:color="auto"/>
              <w:right w:val="single" w:sz="4" w:space="0" w:color="auto"/>
            </w:tcBorders>
            <w:shd w:val="clear" w:color="auto" w:fill="auto"/>
            <w:hideMark/>
          </w:tcPr>
          <w:p w14:paraId="7666CE75" w14:textId="77777777" w:rsidR="00D848F7" w:rsidRPr="00D848F7" w:rsidRDefault="00D848F7" w:rsidP="00D848F7">
            <w:pPr>
              <w:jc w:val="center"/>
              <w:rPr>
                <w:color w:val="000000"/>
                <w:sz w:val="22"/>
                <w:szCs w:val="22"/>
              </w:rPr>
            </w:pPr>
            <w:r w:rsidRPr="00D848F7">
              <w:rPr>
                <w:color w:val="000000"/>
                <w:sz w:val="22"/>
                <w:szCs w:val="22"/>
              </w:rPr>
              <w:t xml:space="preserve">т/к УТ-3 - ж/д 12 ул. Сосновая </w:t>
            </w:r>
          </w:p>
        </w:tc>
        <w:tc>
          <w:tcPr>
            <w:tcW w:w="2694" w:type="dxa"/>
            <w:vMerge w:val="restart"/>
            <w:tcBorders>
              <w:top w:val="nil"/>
              <w:left w:val="single" w:sz="4" w:space="0" w:color="auto"/>
              <w:bottom w:val="single" w:sz="4" w:space="0" w:color="auto"/>
              <w:right w:val="single" w:sz="4" w:space="0" w:color="auto"/>
            </w:tcBorders>
            <w:shd w:val="clear" w:color="auto" w:fill="auto"/>
            <w:hideMark/>
          </w:tcPr>
          <w:p w14:paraId="610B667F" w14:textId="77777777" w:rsidR="00D848F7" w:rsidRPr="00D848F7" w:rsidRDefault="00D848F7" w:rsidP="00D848F7">
            <w:pPr>
              <w:jc w:val="center"/>
              <w:rPr>
                <w:sz w:val="22"/>
                <w:szCs w:val="22"/>
              </w:rPr>
            </w:pPr>
            <w:r w:rsidRPr="00D848F7">
              <w:rPr>
                <w:sz w:val="22"/>
                <w:szCs w:val="22"/>
              </w:rPr>
              <w:t>Теплосеть к зданию Роспотребнадзора (стар.СЭС), Борисова 2,  учеб.корп.медучилища</w:t>
            </w:r>
          </w:p>
        </w:tc>
        <w:tc>
          <w:tcPr>
            <w:tcW w:w="2409" w:type="dxa"/>
            <w:tcBorders>
              <w:top w:val="nil"/>
              <w:left w:val="nil"/>
              <w:bottom w:val="single" w:sz="4" w:space="0" w:color="auto"/>
              <w:right w:val="single" w:sz="4" w:space="0" w:color="auto"/>
            </w:tcBorders>
            <w:shd w:val="clear" w:color="auto" w:fill="auto"/>
            <w:vAlign w:val="center"/>
            <w:hideMark/>
          </w:tcPr>
          <w:p w14:paraId="0D680A0E" w14:textId="77777777" w:rsidR="00D848F7" w:rsidRPr="00D848F7" w:rsidRDefault="00D848F7" w:rsidP="00D848F7">
            <w:pPr>
              <w:jc w:val="center"/>
              <w:rPr>
                <w:color w:val="000000"/>
                <w:sz w:val="22"/>
                <w:szCs w:val="22"/>
              </w:rPr>
            </w:pPr>
            <w:r w:rsidRPr="00D848F7">
              <w:rPr>
                <w:color w:val="000000"/>
                <w:sz w:val="22"/>
                <w:szCs w:val="22"/>
              </w:rPr>
              <w:t>57</w:t>
            </w:r>
          </w:p>
        </w:tc>
        <w:tc>
          <w:tcPr>
            <w:tcW w:w="1985" w:type="dxa"/>
            <w:tcBorders>
              <w:top w:val="nil"/>
              <w:left w:val="nil"/>
              <w:bottom w:val="single" w:sz="4" w:space="0" w:color="auto"/>
              <w:right w:val="single" w:sz="4" w:space="0" w:color="auto"/>
            </w:tcBorders>
            <w:shd w:val="clear" w:color="auto" w:fill="auto"/>
            <w:vAlign w:val="center"/>
            <w:hideMark/>
          </w:tcPr>
          <w:p w14:paraId="6B566E7C" w14:textId="77777777" w:rsidR="00D848F7" w:rsidRPr="00D848F7" w:rsidRDefault="00D848F7" w:rsidP="00D848F7">
            <w:pPr>
              <w:jc w:val="center"/>
              <w:rPr>
                <w:color w:val="000000"/>
                <w:sz w:val="22"/>
                <w:szCs w:val="22"/>
              </w:rPr>
            </w:pPr>
            <w:r w:rsidRPr="00D848F7">
              <w:rPr>
                <w:color w:val="000000"/>
                <w:sz w:val="22"/>
                <w:szCs w:val="22"/>
              </w:rPr>
              <w:t>3,4</w:t>
            </w:r>
          </w:p>
        </w:tc>
        <w:tc>
          <w:tcPr>
            <w:tcW w:w="2126" w:type="dxa"/>
            <w:tcBorders>
              <w:top w:val="nil"/>
              <w:left w:val="nil"/>
              <w:bottom w:val="single" w:sz="4" w:space="0" w:color="auto"/>
              <w:right w:val="single" w:sz="4" w:space="0" w:color="auto"/>
            </w:tcBorders>
            <w:shd w:val="clear" w:color="auto" w:fill="auto"/>
            <w:hideMark/>
          </w:tcPr>
          <w:p w14:paraId="6DD97C1C" w14:textId="77777777" w:rsidR="00D848F7" w:rsidRPr="00D848F7" w:rsidRDefault="00D848F7" w:rsidP="00D848F7">
            <w:pPr>
              <w:jc w:val="center"/>
              <w:rPr>
                <w:b/>
                <w:bCs/>
                <w:sz w:val="22"/>
                <w:szCs w:val="22"/>
              </w:rPr>
            </w:pPr>
            <w:r w:rsidRPr="00D848F7">
              <w:rPr>
                <w:b/>
                <w:bCs/>
                <w:sz w:val="22"/>
                <w:szCs w:val="22"/>
              </w:rPr>
              <w:t>ГВС/закрытая</w:t>
            </w:r>
          </w:p>
        </w:tc>
        <w:tc>
          <w:tcPr>
            <w:tcW w:w="222" w:type="dxa"/>
            <w:gridSpan w:val="2"/>
            <w:vAlign w:val="center"/>
            <w:hideMark/>
          </w:tcPr>
          <w:p w14:paraId="4B7B421F" w14:textId="77777777" w:rsidR="00D848F7" w:rsidRPr="00D848F7" w:rsidRDefault="00D848F7" w:rsidP="00D848F7">
            <w:pPr>
              <w:rPr>
                <w:sz w:val="20"/>
                <w:szCs w:val="20"/>
              </w:rPr>
            </w:pPr>
          </w:p>
        </w:tc>
      </w:tr>
      <w:tr w:rsidR="00D848F7" w:rsidRPr="00D848F7" w14:paraId="43482EFF" w14:textId="77777777" w:rsidTr="00D848F7">
        <w:trPr>
          <w:gridAfter w:val="1"/>
          <w:wAfter w:w="63"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0A08F4A8" w14:textId="77777777" w:rsidR="00D848F7" w:rsidRPr="00D848F7" w:rsidRDefault="00D848F7" w:rsidP="00D848F7">
            <w:pPr>
              <w:jc w:val="center"/>
              <w:rPr>
                <w:color w:val="000000"/>
                <w:sz w:val="22"/>
                <w:szCs w:val="22"/>
              </w:rPr>
            </w:pPr>
            <w:r w:rsidRPr="00D848F7">
              <w:rPr>
                <w:color w:val="000000"/>
                <w:sz w:val="22"/>
                <w:szCs w:val="22"/>
              </w:rPr>
              <w:t>2.214</w:t>
            </w:r>
          </w:p>
        </w:tc>
        <w:tc>
          <w:tcPr>
            <w:tcW w:w="1506" w:type="dxa"/>
            <w:tcBorders>
              <w:top w:val="nil"/>
              <w:left w:val="nil"/>
              <w:bottom w:val="single" w:sz="4" w:space="0" w:color="auto"/>
              <w:right w:val="single" w:sz="4" w:space="0" w:color="auto"/>
            </w:tcBorders>
            <w:shd w:val="clear" w:color="auto" w:fill="auto"/>
            <w:hideMark/>
          </w:tcPr>
          <w:p w14:paraId="149E8782" w14:textId="77777777" w:rsidR="00D848F7" w:rsidRPr="00D848F7" w:rsidRDefault="00D848F7" w:rsidP="00D848F7">
            <w:pPr>
              <w:jc w:val="center"/>
              <w:rPr>
                <w:color w:val="000000"/>
                <w:sz w:val="22"/>
                <w:szCs w:val="22"/>
              </w:rPr>
            </w:pPr>
            <w:r w:rsidRPr="00D848F7">
              <w:rPr>
                <w:color w:val="000000"/>
                <w:sz w:val="22"/>
                <w:szCs w:val="22"/>
              </w:rPr>
              <w:t>Берёзовик-1</w:t>
            </w:r>
          </w:p>
        </w:tc>
        <w:tc>
          <w:tcPr>
            <w:tcW w:w="3156" w:type="dxa"/>
            <w:tcBorders>
              <w:top w:val="nil"/>
              <w:left w:val="nil"/>
              <w:bottom w:val="single" w:sz="4" w:space="0" w:color="auto"/>
              <w:right w:val="single" w:sz="4" w:space="0" w:color="auto"/>
            </w:tcBorders>
            <w:shd w:val="clear" w:color="auto" w:fill="auto"/>
            <w:hideMark/>
          </w:tcPr>
          <w:p w14:paraId="20C13BBA" w14:textId="77777777" w:rsidR="00D848F7" w:rsidRPr="00D848F7" w:rsidRDefault="00D848F7" w:rsidP="00D848F7">
            <w:pPr>
              <w:jc w:val="center"/>
              <w:rPr>
                <w:color w:val="000000"/>
                <w:sz w:val="22"/>
                <w:szCs w:val="22"/>
              </w:rPr>
            </w:pPr>
            <w:r w:rsidRPr="00D848F7">
              <w:rPr>
                <w:color w:val="000000"/>
                <w:sz w:val="22"/>
                <w:szCs w:val="22"/>
              </w:rPr>
              <w:t xml:space="preserve">УВ1 - УТ-11           </w:t>
            </w:r>
          </w:p>
        </w:tc>
        <w:tc>
          <w:tcPr>
            <w:tcW w:w="2694" w:type="dxa"/>
            <w:vMerge/>
            <w:tcBorders>
              <w:top w:val="nil"/>
              <w:left w:val="single" w:sz="4" w:space="0" w:color="auto"/>
              <w:bottom w:val="single" w:sz="4" w:space="0" w:color="auto"/>
              <w:right w:val="single" w:sz="4" w:space="0" w:color="auto"/>
            </w:tcBorders>
            <w:vAlign w:val="center"/>
            <w:hideMark/>
          </w:tcPr>
          <w:p w14:paraId="301D1C92" w14:textId="77777777" w:rsidR="00D848F7" w:rsidRPr="00D848F7" w:rsidRDefault="00D848F7" w:rsidP="00D848F7">
            <w:pPr>
              <w:rPr>
                <w:sz w:val="22"/>
                <w:szCs w:val="22"/>
              </w:rPr>
            </w:pPr>
          </w:p>
        </w:tc>
        <w:tc>
          <w:tcPr>
            <w:tcW w:w="2409" w:type="dxa"/>
            <w:tcBorders>
              <w:top w:val="nil"/>
              <w:left w:val="nil"/>
              <w:bottom w:val="single" w:sz="4" w:space="0" w:color="auto"/>
              <w:right w:val="single" w:sz="4" w:space="0" w:color="auto"/>
            </w:tcBorders>
            <w:shd w:val="clear" w:color="auto" w:fill="auto"/>
            <w:vAlign w:val="center"/>
            <w:hideMark/>
          </w:tcPr>
          <w:p w14:paraId="67DDEA3F" w14:textId="77777777" w:rsidR="00D848F7" w:rsidRPr="00D848F7" w:rsidRDefault="00D848F7" w:rsidP="00D848F7">
            <w:pPr>
              <w:jc w:val="center"/>
              <w:rPr>
                <w:color w:val="000000"/>
                <w:sz w:val="22"/>
                <w:szCs w:val="22"/>
              </w:rPr>
            </w:pPr>
            <w:r w:rsidRPr="00D848F7">
              <w:rPr>
                <w:color w:val="000000"/>
                <w:sz w:val="22"/>
                <w:szCs w:val="22"/>
              </w:rPr>
              <w:t>57</w:t>
            </w:r>
          </w:p>
        </w:tc>
        <w:tc>
          <w:tcPr>
            <w:tcW w:w="1985" w:type="dxa"/>
            <w:tcBorders>
              <w:top w:val="nil"/>
              <w:left w:val="nil"/>
              <w:bottom w:val="single" w:sz="4" w:space="0" w:color="auto"/>
              <w:right w:val="single" w:sz="4" w:space="0" w:color="auto"/>
            </w:tcBorders>
            <w:shd w:val="clear" w:color="auto" w:fill="auto"/>
            <w:vAlign w:val="center"/>
            <w:hideMark/>
          </w:tcPr>
          <w:p w14:paraId="47707197" w14:textId="77777777" w:rsidR="00D848F7" w:rsidRPr="00D848F7" w:rsidRDefault="00D848F7" w:rsidP="00D848F7">
            <w:pPr>
              <w:jc w:val="center"/>
              <w:rPr>
                <w:color w:val="000000"/>
                <w:sz w:val="22"/>
                <w:szCs w:val="22"/>
              </w:rPr>
            </w:pPr>
            <w:r w:rsidRPr="00D848F7">
              <w:rPr>
                <w:color w:val="000000"/>
                <w:sz w:val="22"/>
                <w:szCs w:val="22"/>
              </w:rPr>
              <w:t>46,3</w:t>
            </w:r>
          </w:p>
        </w:tc>
        <w:tc>
          <w:tcPr>
            <w:tcW w:w="2126" w:type="dxa"/>
            <w:tcBorders>
              <w:top w:val="nil"/>
              <w:left w:val="nil"/>
              <w:bottom w:val="single" w:sz="4" w:space="0" w:color="auto"/>
              <w:right w:val="single" w:sz="4" w:space="0" w:color="auto"/>
            </w:tcBorders>
            <w:shd w:val="clear" w:color="auto" w:fill="auto"/>
            <w:hideMark/>
          </w:tcPr>
          <w:p w14:paraId="3FC28D9D" w14:textId="77777777" w:rsidR="00D848F7" w:rsidRPr="00D848F7" w:rsidRDefault="00D848F7" w:rsidP="00D848F7">
            <w:pPr>
              <w:jc w:val="center"/>
              <w:rPr>
                <w:b/>
                <w:bCs/>
                <w:sz w:val="22"/>
                <w:szCs w:val="22"/>
              </w:rPr>
            </w:pPr>
            <w:r w:rsidRPr="00D848F7">
              <w:rPr>
                <w:b/>
                <w:bCs/>
                <w:sz w:val="22"/>
                <w:szCs w:val="22"/>
              </w:rPr>
              <w:t>ГВС/закрытая</w:t>
            </w:r>
          </w:p>
        </w:tc>
        <w:tc>
          <w:tcPr>
            <w:tcW w:w="222" w:type="dxa"/>
            <w:gridSpan w:val="2"/>
            <w:vAlign w:val="center"/>
            <w:hideMark/>
          </w:tcPr>
          <w:p w14:paraId="25BF9F1F" w14:textId="77777777" w:rsidR="00D848F7" w:rsidRPr="00D848F7" w:rsidRDefault="00D848F7" w:rsidP="00D848F7">
            <w:pPr>
              <w:rPr>
                <w:sz w:val="20"/>
                <w:szCs w:val="20"/>
              </w:rPr>
            </w:pPr>
          </w:p>
        </w:tc>
      </w:tr>
      <w:tr w:rsidR="00D848F7" w:rsidRPr="00D848F7" w14:paraId="57B39F4A" w14:textId="77777777" w:rsidTr="00D848F7">
        <w:trPr>
          <w:gridAfter w:val="1"/>
          <w:wAfter w:w="63" w:type="dxa"/>
          <w:trHeight w:val="300"/>
        </w:trPr>
        <w:tc>
          <w:tcPr>
            <w:tcW w:w="8359"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433FB218" w14:textId="77777777" w:rsidR="00D848F7" w:rsidRPr="00D848F7" w:rsidRDefault="00D848F7" w:rsidP="00D848F7">
            <w:pPr>
              <w:jc w:val="right"/>
              <w:rPr>
                <w:b/>
                <w:bCs/>
                <w:color w:val="000000"/>
                <w:sz w:val="22"/>
                <w:szCs w:val="22"/>
              </w:rPr>
            </w:pPr>
            <w:r w:rsidRPr="00D848F7">
              <w:rPr>
                <w:b/>
                <w:bCs/>
                <w:color w:val="000000"/>
                <w:sz w:val="22"/>
                <w:szCs w:val="22"/>
              </w:rPr>
              <w:t>Итого по поселку:</w:t>
            </w:r>
          </w:p>
        </w:tc>
        <w:tc>
          <w:tcPr>
            <w:tcW w:w="2409" w:type="dxa"/>
            <w:tcBorders>
              <w:top w:val="nil"/>
              <w:left w:val="nil"/>
              <w:bottom w:val="single" w:sz="4" w:space="0" w:color="auto"/>
              <w:right w:val="single" w:sz="4" w:space="0" w:color="auto"/>
            </w:tcBorders>
            <w:shd w:val="clear" w:color="000000" w:fill="D9D9D9"/>
            <w:noWrap/>
            <w:vAlign w:val="bottom"/>
            <w:hideMark/>
          </w:tcPr>
          <w:p w14:paraId="7DA02B2A" w14:textId="77777777" w:rsidR="00D848F7" w:rsidRPr="00D848F7" w:rsidRDefault="00D848F7" w:rsidP="00D848F7">
            <w:pPr>
              <w:rPr>
                <w:color w:val="000000"/>
                <w:sz w:val="22"/>
                <w:szCs w:val="22"/>
              </w:rPr>
            </w:pPr>
            <w:r w:rsidRPr="00D848F7">
              <w:rPr>
                <w:color w:val="000000"/>
                <w:sz w:val="22"/>
                <w:szCs w:val="22"/>
              </w:rPr>
              <w:t> </w:t>
            </w:r>
          </w:p>
        </w:tc>
        <w:tc>
          <w:tcPr>
            <w:tcW w:w="1985" w:type="dxa"/>
            <w:tcBorders>
              <w:top w:val="nil"/>
              <w:left w:val="nil"/>
              <w:bottom w:val="single" w:sz="4" w:space="0" w:color="auto"/>
              <w:right w:val="single" w:sz="4" w:space="0" w:color="auto"/>
            </w:tcBorders>
            <w:shd w:val="clear" w:color="000000" w:fill="D9D9D9"/>
            <w:vAlign w:val="center"/>
            <w:hideMark/>
          </w:tcPr>
          <w:p w14:paraId="04A4F268" w14:textId="77777777" w:rsidR="00D848F7" w:rsidRPr="00D848F7" w:rsidRDefault="00D848F7" w:rsidP="00D848F7">
            <w:pPr>
              <w:jc w:val="center"/>
              <w:rPr>
                <w:b/>
                <w:bCs/>
                <w:color w:val="000000"/>
                <w:sz w:val="22"/>
                <w:szCs w:val="22"/>
              </w:rPr>
            </w:pPr>
            <w:r w:rsidRPr="00D848F7">
              <w:rPr>
                <w:b/>
                <w:bCs/>
                <w:color w:val="000000"/>
                <w:sz w:val="22"/>
                <w:szCs w:val="22"/>
              </w:rPr>
              <w:t>468,4</w:t>
            </w:r>
          </w:p>
        </w:tc>
        <w:tc>
          <w:tcPr>
            <w:tcW w:w="2126" w:type="dxa"/>
            <w:tcBorders>
              <w:top w:val="nil"/>
              <w:left w:val="nil"/>
              <w:bottom w:val="single" w:sz="4" w:space="0" w:color="auto"/>
              <w:right w:val="single" w:sz="4" w:space="0" w:color="auto"/>
            </w:tcBorders>
            <w:shd w:val="clear" w:color="000000" w:fill="D9D9D9"/>
            <w:vAlign w:val="center"/>
            <w:hideMark/>
          </w:tcPr>
          <w:p w14:paraId="46F434E8" w14:textId="77777777" w:rsidR="00D848F7" w:rsidRPr="00D848F7" w:rsidRDefault="00D848F7" w:rsidP="00D848F7">
            <w:pPr>
              <w:jc w:val="center"/>
              <w:rPr>
                <w:sz w:val="22"/>
                <w:szCs w:val="22"/>
              </w:rPr>
            </w:pPr>
            <w:r w:rsidRPr="00D848F7">
              <w:rPr>
                <w:sz w:val="22"/>
                <w:szCs w:val="22"/>
              </w:rPr>
              <w:t> </w:t>
            </w:r>
          </w:p>
        </w:tc>
        <w:tc>
          <w:tcPr>
            <w:tcW w:w="222" w:type="dxa"/>
            <w:gridSpan w:val="2"/>
            <w:vAlign w:val="center"/>
            <w:hideMark/>
          </w:tcPr>
          <w:p w14:paraId="219E79CE" w14:textId="77777777" w:rsidR="00D848F7" w:rsidRPr="00D848F7" w:rsidRDefault="00D848F7" w:rsidP="00D848F7">
            <w:pPr>
              <w:rPr>
                <w:sz w:val="20"/>
                <w:szCs w:val="20"/>
              </w:rPr>
            </w:pPr>
          </w:p>
        </w:tc>
      </w:tr>
      <w:tr w:rsidR="00D848F7" w:rsidRPr="00D848F7" w14:paraId="00CC707D" w14:textId="77777777" w:rsidTr="00D848F7">
        <w:trPr>
          <w:gridAfter w:val="1"/>
          <w:wAfter w:w="63" w:type="dxa"/>
          <w:trHeight w:val="300"/>
        </w:trPr>
        <w:tc>
          <w:tcPr>
            <w:tcW w:w="8359"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20F2B05A" w14:textId="77777777" w:rsidR="00D848F7" w:rsidRPr="00D848F7" w:rsidRDefault="00D848F7" w:rsidP="00D848F7">
            <w:pPr>
              <w:jc w:val="right"/>
              <w:rPr>
                <w:b/>
                <w:bCs/>
                <w:color w:val="000000"/>
                <w:sz w:val="22"/>
                <w:szCs w:val="22"/>
              </w:rPr>
            </w:pPr>
            <w:r w:rsidRPr="00D848F7">
              <w:rPr>
                <w:b/>
                <w:bCs/>
                <w:color w:val="000000"/>
                <w:sz w:val="22"/>
                <w:szCs w:val="22"/>
              </w:rPr>
              <w:t>ИТОГО 2 ОЧЕРЕДЬ:</w:t>
            </w:r>
          </w:p>
        </w:tc>
        <w:tc>
          <w:tcPr>
            <w:tcW w:w="2409" w:type="dxa"/>
            <w:tcBorders>
              <w:top w:val="nil"/>
              <w:left w:val="nil"/>
              <w:bottom w:val="single" w:sz="4" w:space="0" w:color="auto"/>
              <w:right w:val="single" w:sz="4" w:space="0" w:color="auto"/>
            </w:tcBorders>
            <w:shd w:val="clear" w:color="000000" w:fill="D9D9D9"/>
            <w:noWrap/>
            <w:vAlign w:val="bottom"/>
            <w:hideMark/>
          </w:tcPr>
          <w:p w14:paraId="196437B4" w14:textId="77777777" w:rsidR="00D848F7" w:rsidRPr="00D848F7" w:rsidRDefault="00D848F7" w:rsidP="00D848F7">
            <w:pPr>
              <w:rPr>
                <w:color w:val="000000"/>
                <w:sz w:val="22"/>
                <w:szCs w:val="22"/>
              </w:rPr>
            </w:pPr>
            <w:r w:rsidRPr="00D848F7">
              <w:rPr>
                <w:color w:val="000000"/>
                <w:sz w:val="22"/>
                <w:szCs w:val="22"/>
              </w:rPr>
              <w:t> </w:t>
            </w:r>
          </w:p>
        </w:tc>
        <w:tc>
          <w:tcPr>
            <w:tcW w:w="1985" w:type="dxa"/>
            <w:tcBorders>
              <w:top w:val="nil"/>
              <w:left w:val="nil"/>
              <w:bottom w:val="single" w:sz="4" w:space="0" w:color="auto"/>
              <w:right w:val="single" w:sz="4" w:space="0" w:color="auto"/>
            </w:tcBorders>
            <w:shd w:val="clear" w:color="000000" w:fill="D9D9D9"/>
            <w:noWrap/>
            <w:vAlign w:val="center"/>
            <w:hideMark/>
          </w:tcPr>
          <w:p w14:paraId="34B9A10D" w14:textId="77777777" w:rsidR="00D848F7" w:rsidRPr="00D848F7" w:rsidRDefault="00D848F7" w:rsidP="00D848F7">
            <w:pPr>
              <w:jc w:val="center"/>
              <w:rPr>
                <w:b/>
                <w:bCs/>
                <w:color w:val="000000"/>
                <w:sz w:val="22"/>
                <w:szCs w:val="22"/>
              </w:rPr>
            </w:pPr>
            <w:r w:rsidRPr="00D848F7">
              <w:rPr>
                <w:b/>
                <w:bCs/>
                <w:color w:val="000000"/>
                <w:sz w:val="22"/>
                <w:szCs w:val="22"/>
              </w:rPr>
              <w:t>6157,30</w:t>
            </w:r>
          </w:p>
        </w:tc>
        <w:tc>
          <w:tcPr>
            <w:tcW w:w="2126" w:type="dxa"/>
            <w:tcBorders>
              <w:top w:val="nil"/>
              <w:left w:val="nil"/>
              <w:bottom w:val="single" w:sz="4" w:space="0" w:color="auto"/>
              <w:right w:val="single" w:sz="4" w:space="0" w:color="auto"/>
            </w:tcBorders>
            <w:shd w:val="clear" w:color="000000" w:fill="D9D9D9"/>
            <w:noWrap/>
            <w:vAlign w:val="bottom"/>
            <w:hideMark/>
          </w:tcPr>
          <w:p w14:paraId="50642D17" w14:textId="77777777" w:rsidR="00D848F7" w:rsidRPr="00D848F7" w:rsidRDefault="00D848F7" w:rsidP="00D848F7">
            <w:pPr>
              <w:rPr>
                <w:color w:val="000000"/>
                <w:sz w:val="22"/>
                <w:szCs w:val="22"/>
              </w:rPr>
            </w:pPr>
            <w:r w:rsidRPr="00D848F7">
              <w:rPr>
                <w:color w:val="000000"/>
                <w:sz w:val="22"/>
                <w:szCs w:val="22"/>
              </w:rPr>
              <w:t> </w:t>
            </w:r>
          </w:p>
        </w:tc>
        <w:tc>
          <w:tcPr>
            <w:tcW w:w="222" w:type="dxa"/>
            <w:gridSpan w:val="2"/>
            <w:vAlign w:val="center"/>
            <w:hideMark/>
          </w:tcPr>
          <w:p w14:paraId="2E229C21" w14:textId="77777777" w:rsidR="00D848F7" w:rsidRPr="00D848F7" w:rsidRDefault="00D848F7" w:rsidP="00D848F7">
            <w:pPr>
              <w:rPr>
                <w:sz w:val="20"/>
                <w:szCs w:val="20"/>
              </w:rPr>
            </w:pPr>
          </w:p>
        </w:tc>
      </w:tr>
      <w:tr w:rsidR="00D848F7" w:rsidRPr="00D848F7" w14:paraId="1BD0F2CB" w14:textId="77777777" w:rsidTr="00D848F7">
        <w:trPr>
          <w:gridAfter w:val="1"/>
          <w:wAfter w:w="63" w:type="dxa"/>
          <w:trHeight w:val="855"/>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3E041E5D" w14:textId="77777777" w:rsidR="00D848F7" w:rsidRPr="00D848F7" w:rsidRDefault="00D848F7" w:rsidP="00D848F7">
            <w:pPr>
              <w:rPr>
                <w:rFonts w:ascii="Calibri" w:hAnsi="Calibri" w:cs="Calibri"/>
                <w:color w:val="000000"/>
                <w:sz w:val="22"/>
                <w:szCs w:val="22"/>
              </w:rPr>
            </w:pPr>
            <w:r w:rsidRPr="00D848F7">
              <w:rPr>
                <w:rFonts w:ascii="Calibri" w:hAnsi="Calibri" w:cs="Calibri"/>
                <w:color w:val="000000"/>
                <w:sz w:val="22"/>
                <w:szCs w:val="22"/>
              </w:rPr>
              <w:t> </w:t>
            </w:r>
          </w:p>
        </w:tc>
        <w:tc>
          <w:tcPr>
            <w:tcW w:w="7356" w:type="dxa"/>
            <w:gridSpan w:val="3"/>
            <w:tcBorders>
              <w:top w:val="single" w:sz="4" w:space="0" w:color="auto"/>
              <w:left w:val="nil"/>
              <w:bottom w:val="single" w:sz="4" w:space="0" w:color="auto"/>
              <w:right w:val="single" w:sz="4" w:space="0" w:color="auto"/>
            </w:tcBorders>
            <w:shd w:val="clear" w:color="auto" w:fill="auto"/>
            <w:vAlign w:val="center"/>
            <w:hideMark/>
          </w:tcPr>
          <w:p w14:paraId="3F0D9D0B" w14:textId="77777777" w:rsidR="00D848F7" w:rsidRPr="00D848F7" w:rsidRDefault="00D848F7" w:rsidP="00D848F7">
            <w:pPr>
              <w:jc w:val="center"/>
              <w:rPr>
                <w:b/>
                <w:bCs/>
                <w:color w:val="000000"/>
                <w:sz w:val="28"/>
                <w:szCs w:val="28"/>
              </w:rPr>
            </w:pPr>
            <w:r w:rsidRPr="00D848F7">
              <w:rPr>
                <w:b/>
                <w:bCs/>
                <w:color w:val="000000"/>
                <w:sz w:val="28"/>
                <w:szCs w:val="28"/>
              </w:rPr>
              <w:t>Освоение</w:t>
            </w:r>
            <w:r w:rsidRPr="00D848F7">
              <w:rPr>
                <w:b/>
                <w:bCs/>
                <w:color w:val="000000"/>
                <w:sz w:val="28"/>
                <w:szCs w:val="28"/>
              </w:rPr>
              <w:br/>
              <w:t>тыс. руб. с НДС в прогнозных ценах</w:t>
            </w:r>
          </w:p>
        </w:tc>
        <w:tc>
          <w:tcPr>
            <w:tcW w:w="2409" w:type="dxa"/>
            <w:tcBorders>
              <w:top w:val="nil"/>
              <w:left w:val="nil"/>
              <w:bottom w:val="single" w:sz="4" w:space="0" w:color="auto"/>
              <w:right w:val="single" w:sz="4" w:space="0" w:color="auto"/>
            </w:tcBorders>
            <w:shd w:val="clear" w:color="auto" w:fill="auto"/>
            <w:noWrap/>
            <w:vAlign w:val="center"/>
            <w:hideMark/>
          </w:tcPr>
          <w:p w14:paraId="084E8A56" w14:textId="77777777" w:rsidR="00D848F7" w:rsidRPr="00D848F7" w:rsidRDefault="00D848F7" w:rsidP="00D848F7">
            <w:pPr>
              <w:jc w:val="center"/>
              <w:rPr>
                <w:b/>
                <w:bCs/>
                <w:color w:val="000000"/>
                <w:sz w:val="28"/>
                <w:szCs w:val="28"/>
              </w:rPr>
            </w:pPr>
            <w:r w:rsidRPr="00D848F7">
              <w:rPr>
                <w:b/>
                <w:bCs/>
                <w:color w:val="000000"/>
                <w:sz w:val="28"/>
                <w:szCs w:val="28"/>
              </w:rPr>
              <w:t>2023 год</w:t>
            </w:r>
          </w:p>
        </w:tc>
        <w:tc>
          <w:tcPr>
            <w:tcW w:w="1985" w:type="dxa"/>
            <w:tcBorders>
              <w:top w:val="nil"/>
              <w:left w:val="nil"/>
              <w:bottom w:val="single" w:sz="4" w:space="0" w:color="auto"/>
              <w:right w:val="single" w:sz="4" w:space="0" w:color="auto"/>
            </w:tcBorders>
            <w:shd w:val="clear" w:color="auto" w:fill="auto"/>
            <w:noWrap/>
            <w:vAlign w:val="center"/>
            <w:hideMark/>
          </w:tcPr>
          <w:p w14:paraId="481DC8D4" w14:textId="77777777" w:rsidR="00D848F7" w:rsidRPr="00D848F7" w:rsidRDefault="00D848F7" w:rsidP="00D848F7">
            <w:pPr>
              <w:jc w:val="center"/>
              <w:rPr>
                <w:b/>
                <w:bCs/>
                <w:color w:val="000000"/>
                <w:sz w:val="28"/>
                <w:szCs w:val="28"/>
              </w:rPr>
            </w:pPr>
            <w:r w:rsidRPr="00D848F7">
              <w:rPr>
                <w:b/>
                <w:bCs/>
                <w:color w:val="000000"/>
                <w:sz w:val="28"/>
                <w:szCs w:val="28"/>
              </w:rPr>
              <w:t>176 303,20</w:t>
            </w:r>
          </w:p>
        </w:tc>
        <w:tc>
          <w:tcPr>
            <w:tcW w:w="2126" w:type="dxa"/>
            <w:tcBorders>
              <w:top w:val="nil"/>
              <w:left w:val="nil"/>
              <w:bottom w:val="single" w:sz="4" w:space="0" w:color="auto"/>
              <w:right w:val="single" w:sz="4" w:space="0" w:color="auto"/>
            </w:tcBorders>
            <w:shd w:val="clear" w:color="auto" w:fill="auto"/>
            <w:noWrap/>
            <w:vAlign w:val="bottom"/>
            <w:hideMark/>
          </w:tcPr>
          <w:p w14:paraId="39AE40B6" w14:textId="77777777" w:rsidR="00D848F7" w:rsidRPr="00D848F7" w:rsidRDefault="00D848F7" w:rsidP="00D848F7">
            <w:pPr>
              <w:rPr>
                <w:rFonts w:ascii="Calibri" w:hAnsi="Calibri" w:cs="Calibri"/>
                <w:color w:val="000000"/>
                <w:sz w:val="22"/>
                <w:szCs w:val="22"/>
              </w:rPr>
            </w:pPr>
            <w:r w:rsidRPr="00D848F7">
              <w:rPr>
                <w:rFonts w:ascii="Calibri" w:hAnsi="Calibri" w:cs="Calibri"/>
                <w:color w:val="000000"/>
                <w:sz w:val="22"/>
                <w:szCs w:val="22"/>
              </w:rPr>
              <w:t> </w:t>
            </w:r>
          </w:p>
        </w:tc>
        <w:tc>
          <w:tcPr>
            <w:tcW w:w="222" w:type="dxa"/>
            <w:gridSpan w:val="2"/>
            <w:vAlign w:val="center"/>
            <w:hideMark/>
          </w:tcPr>
          <w:p w14:paraId="6CF55BD5" w14:textId="77777777" w:rsidR="00D848F7" w:rsidRPr="00D848F7" w:rsidRDefault="00D848F7" w:rsidP="00D848F7">
            <w:pPr>
              <w:rPr>
                <w:sz w:val="20"/>
                <w:szCs w:val="20"/>
              </w:rPr>
            </w:pPr>
          </w:p>
        </w:tc>
      </w:tr>
      <w:tr w:rsidR="00D848F7" w:rsidRPr="00D848F7" w14:paraId="439F36C8" w14:textId="77777777" w:rsidTr="00D848F7">
        <w:trPr>
          <w:gridAfter w:val="1"/>
          <w:wAfter w:w="63" w:type="dxa"/>
          <w:trHeight w:val="855"/>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39FF0554" w14:textId="77777777" w:rsidR="00D848F7" w:rsidRPr="00D848F7" w:rsidRDefault="00D848F7" w:rsidP="00D848F7">
            <w:pPr>
              <w:rPr>
                <w:color w:val="000000"/>
                <w:sz w:val="22"/>
                <w:szCs w:val="22"/>
              </w:rPr>
            </w:pPr>
            <w:r w:rsidRPr="00D848F7">
              <w:rPr>
                <w:color w:val="000000"/>
                <w:sz w:val="22"/>
                <w:szCs w:val="22"/>
              </w:rPr>
              <w:t> </w:t>
            </w:r>
          </w:p>
        </w:tc>
        <w:tc>
          <w:tcPr>
            <w:tcW w:w="7356" w:type="dxa"/>
            <w:gridSpan w:val="3"/>
            <w:tcBorders>
              <w:top w:val="single" w:sz="4" w:space="0" w:color="auto"/>
              <w:left w:val="nil"/>
              <w:bottom w:val="single" w:sz="4" w:space="0" w:color="auto"/>
              <w:right w:val="single" w:sz="4" w:space="0" w:color="auto"/>
            </w:tcBorders>
            <w:shd w:val="clear" w:color="auto" w:fill="auto"/>
            <w:vAlign w:val="center"/>
            <w:hideMark/>
          </w:tcPr>
          <w:p w14:paraId="077C281C" w14:textId="77777777" w:rsidR="00D848F7" w:rsidRPr="00D848F7" w:rsidRDefault="00D848F7" w:rsidP="00D848F7">
            <w:pPr>
              <w:jc w:val="center"/>
              <w:rPr>
                <w:b/>
                <w:bCs/>
                <w:color w:val="000000"/>
                <w:sz w:val="28"/>
                <w:szCs w:val="28"/>
              </w:rPr>
            </w:pPr>
            <w:r w:rsidRPr="00D848F7">
              <w:rPr>
                <w:b/>
                <w:bCs/>
                <w:color w:val="000000"/>
                <w:sz w:val="28"/>
                <w:szCs w:val="28"/>
              </w:rPr>
              <w:t>Освоение</w:t>
            </w:r>
            <w:r w:rsidRPr="00D848F7">
              <w:rPr>
                <w:b/>
                <w:bCs/>
                <w:color w:val="000000"/>
                <w:sz w:val="28"/>
                <w:szCs w:val="28"/>
              </w:rPr>
              <w:br/>
              <w:t>тыс. руб. с НДС в прогнозных ценах</w:t>
            </w:r>
          </w:p>
        </w:tc>
        <w:tc>
          <w:tcPr>
            <w:tcW w:w="2409" w:type="dxa"/>
            <w:tcBorders>
              <w:top w:val="nil"/>
              <w:left w:val="nil"/>
              <w:bottom w:val="single" w:sz="4" w:space="0" w:color="auto"/>
              <w:right w:val="single" w:sz="4" w:space="0" w:color="auto"/>
            </w:tcBorders>
            <w:shd w:val="clear" w:color="auto" w:fill="auto"/>
            <w:noWrap/>
            <w:vAlign w:val="center"/>
            <w:hideMark/>
          </w:tcPr>
          <w:p w14:paraId="411B5D50" w14:textId="77777777" w:rsidR="00D848F7" w:rsidRPr="00D848F7" w:rsidRDefault="00D848F7" w:rsidP="00D848F7">
            <w:pPr>
              <w:jc w:val="center"/>
              <w:rPr>
                <w:b/>
                <w:bCs/>
                <w:color w:val="000000"/>
                <w:sz w:val="28"/>
                <w:szCs w:val="28"/>
              </w:rPr>
            </w:pPr>
            <w:r w:rsidRPr="00D848F7">
              <w:rPr>
                <w:b/>
                <w:bCs/>
                <w:color w:val="000000"/>
                <w:sz w:val="28"/>
                <w:szCs w:val="28"/>
              </w:rPr>
              <w:t>2024 год</w:t>
            </w:r>
          </w:p>
        </w:tc>
        <w:tc>
          <w:tcPr>
            <w:tcW w:w="1985" w:type="dxa"/>
            <w:tcBorders>
              <w:top w:val="nil"/>
              <w:left w:val="nil"/>
              <w:bottom w:val="single" w:sz="4" w:space="0" w:color="auto"/>
              <w:right w:val="single" w:sz="4" w:space="0" w:color="auto"/>
            </w:tcBorders>
            <w:shd w:val="clear" w:color="auto" w:fill="auto"/>
            <w:noWrap/>
            <w:vAlign w:val="center"/>
            <w:hideMark/>
          </w:tcPr>
          <w:p w14:paraId="51D7A72B" w14:textId="77777777" w:rsidR="00D848F7" w:rsidRPr="00D848F7" w:rsidRDefault="00D848F7" w:rsidP="00D848F7">
            <w:pPr>
              <w:jc w:val="center"/>
              <w:rPr>
                <w:b/>
                <w:bCs/>
                <w:color w:val="000000"/>
                <w:sz w:val="28"/>
                <w:szCs w:val="28"/>
              </w:rPr>
            </w:pPr>
            <w:r w:rsidRPr="00D848F7">
              <w:rPr>
                <w:b/>
                <w:bCs/>
                <w:color w:val="000000"/>
                <w:sz w:val="28"/>
                <w:szCs w:val="28"/>
              </w:rPr>
              <w:t>178 695,92</w:t>
            </w:r>
          </w:p>
        </w:tc>
        <w:tc>
          <w:tcPr>
            <w:tcW w:w="2126" w:type="dxa"/>
            <w:tcBorders>
              <w:top w:val="nil"/>
              <w:left w:val="nil"/>
              <w:bottom w:val="single" w:sz="4" w:space="0" w:color="auto"/>
              <w:right w:val="single" w:sz="4" w:space="0" w:color="auto"/>
            </w:tcBorders>
            <w:shd w:val="clear" w:color="auto" w:fill="auto"/>
            <w:noWrap/>
            <w:vAlign w:val="bottom"/>
            <w:hideMark/>
          </w:tcPr>
          <w:p w14:paraId="5935060B" w14:textId="77777777" w:rsidR="00D848F7" w:rsidRPr="00D848F7" w:rsidRDefault="00D848F7" w:rsidP="00D848F7">
            <w:pPr>
              <w:rPr>
                <w:rFonts w:ascii="Calibri" w:hAnsi="Calibri" w:cs="Calibri"/>
                <w:color w:val="000000"/>
                <w:sz w:val="22"/>
                <w:szCs w:val="22"/>
              </w:rPr>
            </w:pPr>
            <w:r w:rsidRPr="00D848F7">
              <w:rPr>
                <w:rFonts w:ascii="Calibri" w:hAnsi="Calibri" w:cs="Calibri"/>
                <w:color w:val="000000"/>
                <w:sz w:val="22"/>
                <w:szCs w:val="22"/>
              </w:rPr>
              <w:t> </w:t>
            </w:r>
          </w:p>
        </w:tc>
        <w:tc>
          <w:tcPr>
            <w:tcW w:w="222" w:type="dxa"/>
            <w:gridSpan w:val="2"/>
            <w:vAlign w:val="center"/>
            <w:hideMark/>
          </w:tcPr>
          <w:p w14:paraId="6235C3A3" w14:textId="77777777" w:rsidR="00D848F7" w:rsidRPr="00D848F7" w:rsidRDefault="00D848F7" w:rsidP="00D848F7">
            <w:pPr>
              <w:rPr>
                <w:sz w:val="20"/>
                <w:szCs w:val="20"/>
              </w:rPr>
            </w:pPr>
          </w:p>
        </w:tc>
      </w:tr>
      <w:tr w:rsidR="00D848F7" w:rsidRPr="00D848F7" w14:paraId="0778DF2F" w14:textId="77777777" w:rsidTr="00D848F7">
        <w:trPr>
          <w:gridAfter w:val="1"/>
          <w:wAfter w:w="63" w:type="dxa"/>
          <w:trHeight w:val="855"/>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4E056614" w14:textId="77777777" w:rsidR="00D848F7" w:rsidRPr="00D848F7" w:rsidRDefault="00D848F7" w:rsidP="00D848F7">
            <w:pPr>
              <w:rPr>
                <w:b/>
                <w:bCs/>
                <w:color w:val="000000"/>
                <w:sz w:val="22"/>
                <w:szCs w:val="22"/>
              </w:rPr>
            </w:pPr>
            <w:r w:rsidRPr="00D848F7">
              <w:rPr>
                <w:b/>
                <w:bCs/>
                <w:color w:val="000000"/>
                <w:sz w:val="22"/>
                <w:szCs w:val="22"/>
              </w:rPr>
              <w:t> </w:t>
            </w:r>
          </w:p>
        </w:tc>
        <w:tc>
          <w:tcPr>
            <w:tcW w:w="7356" w:type="dxa"/>
            <w:gridSpan w:val="3"/>
            <w:tcBorders>
              <w:top w:val="single" w:sz="4" w:space="0" w:color="auto"/>
              <w:left w:val="nil"/>
              <w:bottom w:val="single" w:sz="4" w:space="0" w:color="auto"/>
              <w:right w:val="single" w:sz="4" w:space="0" w:color="auto"/>
            </w:tcBorders>
            <w:shd w:val="clear" w:color="auto" w:fill="auto"/>
            <w:vAlign w:val="center"/>
            <w:hideMark/>
          </w:tcPr>
          <w:p w14:paraId="4029FBC9" w14:textId="77777777" w:rsidR="00D848F7" w:rsidRPr="00D848F7" w:rsidRDefault="00D848F7" w:rsidP="00D848F7">
            <w:pPr>
              <w:jc w:val="center"/>
              <w:rPr>
                <w:b/>
                <w:bCs/>
                <w:color w:val="000000"/>
                <w:sz w:val="28"/>
                <w:szCs w:val="28"/>
              </w:rPr>
            </w:pPr>
            <w:r w:rsidRPr="00D848F7">
              <w:rPr>
                <w:b/>
                <w:bCs/>
                <w:color w:val="000000"/>
                <w:sz w:val="28"/>
                <w:szCs w:val="28"/>
              </w:rPr>
              <w:t>Освоение</w:t>
            </w:r>
            <w:r w:rsidRPr="00D848F7">
              <w:rPr>
                <w:b/>
                <w:bCs/>
                <w:color w:val="000000"/>
                <w:sz w:val="28"/>
                <w:szCs w:val="28"/>
              </w:rPr>
              <w:br/>
              <w:t>тыс. руб. с НДС в прогнозных ценах</w:t>
            </w:r>
          </w:p>
        </w:tc>
        <w:tc>
          <w:tcPr>
            <w:tcW w:w="2409" w:type="dxa"/>
            <w:tcBorders>
              <w:top w:val="nil"/>
              <w:left w:val="nil"/>
              <w:bottom w:val="single" w:sz="4" w:space="0" w:color="auto"/>
              <w:right w:val="single" w:sz="4" w:space="0" w:color="auto"/>
            </w:tcBorders>
            <w:shd w:val="clear" w:color="auto" w:fill="auto"/>
            <w:noWrap/>
            <w:vAlign w:val="center"/>
            <w:hideMark/>
          </w:tcPr>
          <w:p w14:paraId="25AD24CA" w14:textId="77777777" w:rsidR="00D848F7" w:rsidRPr="00D848F7" w:rsidRDefault="00D848F7" w:rsidP="00D848F7">
            <w:pPr>
              <w:jc w:val="center"/>
              <w:rPr>
                <w:b/>
                <w:bCs/>
                <w:color w:val="000000"/>
                <w:sz w:val="28"/>
                <w:szCs w:val="28"/>
              </w:rPr>
            </w:pPr>
            <w:r w:rsidRPr="00D848F7">
              <w:rPr>
                <w:b/>
                <w:bCs/>
                <w:color w:val="000000"/>
                <w:sz w:val="28"/>
                <w:szCs w:val="28"/>
              </w:rPr>
              <w:t>2025 год</w:t>
            </w:r>
          </w:p>
        </w:tc>
        <w:tc>
          <w:tcPr>
            <w:tcW w:w="1985" w:type="dxa"/>
            <w:tcBorders>
              <w:top w:val="nil"/>
              <w:left w:val="nil"/>
              <w:bottom w:val="single" w:sz="4" w:space="0" w:color="auto"/>
              <w:right w:val="single" w:sz="4" w:space="0" w:color="auto"/>
            </w:tcBorders>
            <w:shd w:val="clear" w:color="auto" w:fill="auto"/>
            <w:noWrap/>
            <w:vAlign w:val="center"/>
            <w:hideMark/>
          </w:tcPr>
          <w:p w14:paraId="7E6919E5" w14:textId="77777777" w:rsidR="00D848F7" w:rsidRPr="00D848F7" w:rsidRDefault="00D848F7" w:rsidP="00D848F7">
            <w:pPr>
              <w:jc w:val="center"/>
              <w:rPr>
                <w:b/>
                <w:bCs/>
                <w:color w:val="000000"/>
                <w:sz w:val="28"/>
                <w:szCs w:val="28"/>
              </w:rPr>
            </w:pPr>
            <w:r w:rsidRPr="00D848F7">
              <w:rPr>
                <w:b/>
                <w:bCs/>
                <w:color w:val="000000"/>
                <w:sz w:val="28"/>
                <w:szCs w:val="28"/>
              </w:rPr>
              <w:t>187 094,62</w:t>
            </w:r>
          </w:p>
        </w:tc>
        <w:tc>
          <w:tcPr>
            <w:tcW w:w="2126" w:type="dxa"/>
            <w:tcBorders>
              <w:top w:val="nil"/>
              <w:left w:val="nil"/>
              <w:bottom w:val="single" w:sz="4" w:space="0" w:color="auto"/>
              <w:right w:val="single" w:sz="4" w:space="0" w:color="auto"/>
            </w:tcBorders>
            <w:shd w:val="clear" w:color="auto" w:fill="auto"/>
            <w:noWrap/>
            <w:vAlign w:val="bottom"/>
            <w:hideMark/>
          </w:tcPr>
          <w:p w14:paraId="21134F18" w14:textId="77777777" w:rsidR="00D848F7" w:rsidRPr="00D848F7" w:rsidRDefault="00D848F7" w:rsidP="00D848F7">
            <w:pPr>
              <w:rPr>
                <w:rFonts w:ascii="Calibri" w:hAnsi="Calibri" w:cs="Calibri"/>
                <w:color w:val="000000"/>
                <w:sz w:val="22"/>
                <w:szCs w:val="22"/>
              </w:rPr>
            </w:pPr>
            <w:r w:rsidRPr="00D848F7">
              <w:rPr>
                <w:rFonts w:ascii="Calibri" w:hAnsi="Calibri" w:cs="Calibri"/>
                <w:color w:val="000000"/>
                <w:sz w:val="22"/>
                <w:szCs w:val="22"/>
              </w:rPr>
              <w:t> </w:t>
            </w:r>
          </w:p>
        </w:tc>
        <w:tc>
          <w:tcPr>
            <w:tcW w:w="222" w:type="dxa"/>
            <w:gridSpan w:val="2"/>
            <w:vAlign w:val="center"/>
            <w:hideMark/>
          </w:tcPr>
          <w:p w14:paraId="7CCE0A95" w14:textId="77777777" w:rsidR="00D848F7" w:rsidRPr="00D848F7" w:rsidRDefault="00D848F7" w:rsidP="00D848F7">
            <w:pPr>
              <w:rPr>
                <w:sz w:val="20"/>
                <w:szCs w:val="20"/>
              </w:rPr>
            </w:pPr>
          </w:p>
        </w:tc>
      </w:tr>
      <w:tr w:rsidR="00D848F7" w:rsidRPr="00D848F7" w14:paraId="6E9E6472" w14:textId="77777777" w:rsidTr="00D848F7">
        <w:trPr>
          <w:gridAfter w:val="1"/>
          <w:wAfter w:w="63" w:type="dxa"/>
          <w:trHeight w:val="855"/>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4316B4AA" w14:textId="77777777" w:rsidR="00D848F7" w:rsidRPr="00D848F7" w:rsidRDefault="00D848F7" w:rsidP="00D848F7">
            <w:pPr>
              <w:rPr>
                <w:color w:val="000000"/>
                <w:sz w:val="22"/>
                <w:szCs w:val="22"/>
              </w:rPr>
            </w:pPr>
            <w:r w:rsidRPr="00D848F7">
              <w:rPr>
                <w:color w:val="000000"/>
                <w:sz w:val="22"/>
                <w:szCs w:val="22"/>
              </w:rPr>
              <w:t> </w:t>
            </w:r>
          </w:p>
        </w:tc>
        <w:tc>
          <w:tcPr>
            <w:tcW w:w="7356" w:type="dxa"/>
            <w:gridSpan w:val="3"/>
            <w:tcBorders>
              <w:top w:val="single" w:sz="4" w:space="0" w:color="auto"/>
              <w:left w:val="nil"/>
              <w:bottom w:val="single" w:sz="4" w:space="0" w:color="auto"/>
              <w:right w:val="single" w:sz="4" w:space="0" w:color="auto"/>
            </w:tcBorders>
            <w:shd w:val="clear" w:color="auto" w:fill="auto"/>
            <w:vAlign w:val="center"/>
            <w:hideMark/>
          </w:tcPr>
          <w:p w14:paraId="591DA623" w14:textId="77777777" w:rsidR="00D848F7" w:rsidRPr="00D848F7" w:rsidRDefault="00D848F7" w:rsidP="00D848F7">
            <w:pPr>
              <w:jc w:val="center"/>
              <w:rPr>
                <w:b/>
                <w:bCs/>
                <w:color w:val="000000"/>
                <w:sz w:val="28"/>
                <w:szCs w:val="28"/>
              </w:rPr>
            </w:pPr>
            <w:r w:rsidRPr="00D848F7">
              <w:rPr>
                <w:b/>
                <w:bCs/>
                <w:color w:val="000000"/>
                <w:sz w:val="28"/>
                <w:szCs w:val="28"/>
              </w:rPr>
              <w:t>Освоение по 3-му этапу 2-й очереди</w:t>
            </w:r>
            <w:r w:rsidRPr="00D848F7">
              <w:rPr>
                <w:b/>
                <w:bCs/>
                <w:color w:val="000000"/>
                <w:sz w:val="28"/>
                <w:szCs w:val="28"/>
              </w:rPr>
              <w:br/>
              <w:t>тыс. руб. с НДС в прогнозных ценах</w:t>
            </w:r>
          </w:p>
        </w:tc>
        <w:tc>
          <w:tcPr>
            <w:tcW w:w="2409" w:type="dxa"/>
            <w:tcBorders>
              <w:top w:val="nil"/>
              <w:left w:val="nil"/>
              <w:bottom w:val="single" w:sz="4" w:space="0" w:color="auto"/>
              <w:right w:val="single" w:sz="4" w:space="0" w:color="auto"/>
            </w:tcBorders>
            <w:shd w:val="clear" w:color="auto" w:fill="auto"/>
            <w:noWrap/>
            <w:vAlign w:val="center"/>
            <w:hideMark/>
          </w:tcPr>
          <w:p w14:paraId="617B7863" w14:textId="77777777" w:rsidR="00D848F7" w:rsidRPr="00D848F7" w:rsidRDefault="00D848F7" w:rsidP="00D848F7">
            <w:pPr>
              <w:jc w:val="center"/>
              <w:rPr>
                <w:b/>
                <w:bCs/>
                <w:color w:val="000000"/>
                <w:sz w:val="28"/>
                <w:szCs w:val="28"/>
              </w:rPr>
            </w:pPr>
            <w:r w:rsidRPr="00D848F7">
              <w:rPr>
                <w:b/>
                <w:bCs/>
                <w:color w:val="000000"/>
                <w:sz w:val="28"/>
                <w:szCs w:val="28"/>
              </w:rPr>
              <w:t>ИТОГО:</w:t>
            </w:r>
          </w:p>
        </w:tc>
        <w:tc>
          <w:tcPr>
            <w:tcW w:w="1985" w:type="dxa"/>
            <w:tcBorders>
              <w:top w:val="nil"/>
              <w:left w:val="nil"/>
              <w:bottom w:val="single" w:sz="4" w:space="0" w:color="auto"/>
              <w:right w:val="single" w:sz="4" w:space="0" w:color="auto"/>
            </w:tcBorders>
            <w:shd w:val="clear" w:color="auto" w:fill="auto"/>
            <w:noWrap/>
            <w:vAlign w:val="center"/>
            <w:hideMark/>
          </w:tcPr>
          <w:p w14:paraId="58C6487A" w14:textId="77777777" w:rsidR="00D848F7" w:rsidRPr="00D848F7" w:rsidRDefault="00D848F7" w:rsidP="00D848F7">
            <w:pPr>
              <w:jc w:val="center"/>
              <w:rPr>
                <w:b/>
                <w:bCs/>
                <w:color w:val="000000"/>
                <w:sz w:val="28"/>
                <w:szCs w:val="28"/>
              </w:rPr>
            </w:pPr>
            <w:r w:rsidRPr="00D848F7">
              <w:rPr>
                <w:b/>
                <w:bCs/>
                <w:color w:val="000000"/>
                <w:sz w:val="28"/>
                <w:szCs w:val="28"/>
              </w:rPr>
              <w:t>542 093,74</w:t>
            </w:r>
          </w:p>
        </w:tc>
        <w:tc>
          <w:tcPr>
            <w:tcW w:w="2126" w:type="dxa"/>
            <w:tcBorders>
              <w:top w:val="nil"/>
              <w:left w:val="nil"/>
              <w:bottom w:val="single" w:sz="4" w:space="0" w:color="auto"/>
              <w:right w:val="single" w:sz="4" w:space="0" w:color="auto"/>
            </w:tcBorders>
            <w:shd w:val="clear" w:color="auto" w:fill="auto"/>
            <w:noWrap/>
            <w:vAlign w:val="bottom"/>
            <w:hideMark/>
          </w:tcPr>
          <w:p w14:paraId="49D75A58" w14:textId="77777777" w:rsidR="00D848F7" w:rsidRPr="00D848F7" w:rsidRDefault="00D848F7" w:rsidP="00D848F7">
            <w:pPr>
              <w:rPr>
                <w:rFonts w:ascii="Calibri" w:hAnsi="Calibri" w:cs="Calibri"/>
                <w:color w:val="000000"/>
                <w:sz w:val="22"/>
                <w:szCs w:val="22"/>
              </w:rPr>
            </w:pPr>
            <w:r w:rsidRPr="00D848F7">
              <w:rPr>
                <w:rFonts w:ascii="Calibri" w:hAnsi="Calibri" w:cs="Calibri"/>
                <w:color w:val="000000"/>
                <w:sz w:val="22"/>
                <w:szCs w:val="22"/>
              </w:rPr>
              <w:t> </w:t>
            </w:r>
          </w:p>
        </w:tc>
        <w:tc>
          <w:tcPr>
            <w:tcW w:w="222" w:type="dxa"/>
            <w:gridSpan w:val="2"/>
            <w:vAlign w:val="center"/>
            <w:hideMark/>
          </w:tcPr>
          <w:p w14:paraId="65B1BCA1" w14:textId="77777777" w:rsidR="00D848F7" w:rsidRPr="00D848F7" w:rsidRDefault="00D848F7" w:rsidP="00D848F7">
            <w:pPr>
              <w:rPr>
                <w:sz w:val="20"/>
                <w:szCs w:val="20"/>
              </w:rPr>
            </w:pPr>
          </w:p>
        </w:tc>
      </w:tr>
    </w:tbl>
    <w:p w14:paraId="5DBD8040" w14:textId="49EE11D5" w:rsidR="00F8754F" w:rsidRDefault="00F8754F" w:rsidP="00F8754F">
      <w:pPr>
        <w:pStyle w:val="a2"/>
        <w:numPr>
          <w:ilvl w:val="0"/>
          <w:numId w:val="0"/>
        </w:numPr>
        <w:ind w:left="786"/>
        <w:rPr>
          <w:lang w:eastAsia="en-US"/>
        </w:rPr>
      </w:pPr>
    </w:p>
    <w:p w14:paraId="4D2EF883" w14:textId="1E009528" w:rsidR="00F8754F" w:rsidRDefault="00F8754F" w:rsidP="00F8754F">
      <w:pPr>
        <w:pStyle w:val="a2"/>
        <w:numPr>
          <w:ilvl w:val="0"/>
          <w:numId w:val="0"/>
        </w:numPr>
        <w:ind w:left="786"/>
        <w:rPr>
          <w:lang w:eastAsia="en-US"/>
        </w:rPr>
      </w:pPr>
    </w:p>
    <w:p w14:paraId="1766D1A9" w14:textId="5E8607BA" w:rsidR="00F8754F" w:rsidRDefault="00F8754F" w:rsidP="00F8754F">
      <w:pPr>
        <w:pStyle w:val="a2"/>
        <w:numPr>
          <w:ilvl w:val="0"/>
          <w:numId w:val="0"/>
        </w:numPr>
        <w:ind w:left="786"/>
        <w:rPr>
          <w:lang w:eastAsia="en-US"/>
        </w:rPr>
      </w:pPr>
    </w:p>
    <w:p w14:paraId="56E34169" w14:textId="675146FD" w:rsidR="00F8754F" w:rsidRDefault="00F8754F" w:rsidP="00F8754F">
      <w:pPr>
        <w:pStyle w:val="a2"/>
        <w:numPr>
          <w:ilvl w:val="0"/>
          <w:numId w:val="0"/>
        </w:numPr>
        <w:ind w:left="786"/>
        <w:rPr>
          <w:lang w:eastAsia="en-US"/>
        </w:rPr>
      </w:pPr>
    </w:p>
    <w:p w14:paraId="341D3CB1" w14:textId="60AE118A" w:rsidR="00F8754F" w:rsidRDefault="00F8754F" w:rsidP="00F8754F">
      <w:pPr>
        <w:pStyle w:val="a2"/>
        <w:numPr>
          <w:ilvl w:val="0"/>
          <w:numId w:val="0"/>
        </w:numPr>
        <w:ind w:left="786"/>
        <w:rPr>
          <w:lang w:eastAsia="en-US"/>
        </w:rPr>
      </w:pPr>
    </w:p>
    <w:p w14:paraId="10E3C0AA" w14:textId="0C62F1F5" w:rsidR="00F8754F" w:rsidRDefault="00F8754F" w:rsidP="00F8754F">
      <w:pPr>
        <w:pStyle w:val="a2"/>
        <w:numPr>
          <w:ilvl w:val="0"/>
          <w:numId w:val="0"/>
        </w:numPr>
        <w:ind w:left="786"/>
        <w:rPr>
          <w:lang w:eastAsia="en-US"/>
        </w:rPr>
      </w:pPr>
    </w:p>
    <w:p w14:paraId="4AE90052" w14:textId="67BE2C18" w:rsidR="00F8754F" w:rsidRDefault="00F8754F" w:rsidP="00F8754F">
      <w:pPr>
        <w:pStyle w:val="a2"/>
        <w:numPr>
          <w:ilvl w:val="0"/>
          <w:numId w:val="0"/>
        </w:numPr>
        <w:ind w:left="786"/>
        <w:rPr>
          <w:lang w:eastAsia="en-US"/>
        </w:rPr>
      </w:pPr>
    </w:p>
    <w:p w14:paraId="05AE7A8D" w14:textId="77777777" w:rsidR="00F8754F" w:rsidRDefault="00F8754F" w:rsidP="00F8754F">
      <w:pPr>
        <w:pStyle w:val="a2"/>
        <w:numPr>
          <w:ilvl w:val="0"/>
          <w:numId w:val="0"/>
        </w:numPr>
        <w:ind w:left="786"/>
        <w:rPr>
          <w:lang w:eastAsia="en-US"/>
        </w:rPr>
      </w:pPr>
    </w:p>
    <w:p w14:paraId="4900D2C9" w14:textId="1F74C530" w:rsidR="00D848F7" w:rsidRDefault="00D848F7" w:rsidP="00D848F7">
      <w:pPr>
        <w:pStyle w:val="a2"/>
        <w:rPr>
          <w:lang w:eastAsia="en-US"/>
        </w:rPr>
      </w:pPr>
      <w:r>
        <w:rPr>
          <w:lang w:eastAsia="en-US"/>
        </w:rPr>
        <w:lastRenderedPageBreak/>
        <w:t xml:space="preserve">Строительство, реконструкция и модернизация тепловых сетей, включая магистральные сети, входящие в состав системы теплоснабжения Тихвинского городского поселения, подлежащих замене в связи с исчерпанием эксплуатационного ресурса (3 этап </w:t>
      </w:r>
      <w:r w:rsidR="000C7EAD">
        <w:rPr>
          <w:lang w:eastAsia="en-US"/>
        </w:rPr>
        <w:t>3</w:t>
      </w:r>
      <w:r>
        <w:rPr>
          <w:lang w:eastAsia="en-US"/>
        </w:rPr>
        <w:t xml:space="preserve"> очередь)</w:t>
      </w:r>
    </w:p>
    <w:p w14:paraId="78E9E453" w14:textId="77777777" w:rsidR="000C7EAD" w:rsidRDefault="000C7EAD" w:rsidP="000C7EAD">
      <w:pPr>
        <w:pStyle w:val="a2"/>
        <w:numPr>
          <w:ilvl w:val="0"/>
          <w:numId w:val="0"/>
        </w:numPr>
        <w:ind w:left="1353"/>
        <w:rPr>
          <w:lang w:eastAsia="en-US"/>
        </w:rPr>
      </w:pPr>
    </w:p>
    <w:tbl>
      <w:tblPr>
        <w:tblW w:w="15101" w:type="dxa"/>
        <w:tblLook w:val="04A0" w:firstRow="1" w:lastRow="0" w:firstColumn="1" w:lastColumn="0" w:noHBand="0" w:noVBand="1"/>
      </w:tblPr>
      <w:tblGrid>
        <w:gridCol w:w="1075"/>
        <w:gridCol w:w="1623"/>
        <w:gridCol w:w="2872"/>
        <w:gridCol w:w="2555"/>
        <w:gridCol w:w="2409"/>
        <w:gridCol w:w="1993"/>
        <w:gridCol w:w="2352"/>
        <w:gridCol w:w="222"/>
      </w:tblGrid>
      <w:tr w:rsidR="000C7EAD" w:rsidRPr="000C7EAD" w14:paraId="0BE326B9" w14:textId="77777777" w:rsidTr="000C7EAD">
        <w:trPr>
          <w:gridAfter w:val="1"/>
          <w:wAfter w:w="222" w:type="dxa"/>
          <w:trHeight w:val="810"/>
        </w:trPr>
        <w:tc>
          <w:tcPr>
            <w:tcW w:w="105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4F3BAC7" w14:textId="77777777" w:rsidR="000C7EAD" w:rsidRPr="000C7EAD" w:rsidRDefault="000C7EAD" w:rsidP="000C7EAD">
            <w:pPr>
              <w:jc w:val="center"/>
              <w:rPr>
                <w:b/>
                <w:bCs/>
                <w:color w:val="000000"/>
              </w:rPr>
            </w:pPr>
            <w:r w:rsidRPr="000C7EAD">
              <w:rPr>
                <w:b/>
                <w:bCs/>
                <w:color w:val="000000"/>
              </w:rPr>
              <w:t>№ п/п участка</w:t>
            </w:r>
          </w:p>
        </w:tc>
        <w:tc>
          <w:tcPr>
            <w:tcW w:w="157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5514494" w14:textId="77777777" w:rsidR="000C7EAD" w:rsidRPr="000C7EAD" w:rsidRDefault="000C7EAD" w:rsidP="000C7EAD">
            <w:pPr>
              <w:jc w:val="center"/>
              <w:rPr>
                <w:b/>
                <w:bCs/>
                <w:color w:val="000000"/>
              </w:rPr>
            </w:pPr>
            <w:r w:rsidRPr="000C7EAD">
              <w:rPr>
                <w:b/>
                <w:bCs/>
                <w:color w:val="000000"/>
              </w:rPr>
              <w:t>Микрорайон</w:t>
            </w:r>
          </w:p>
        </w:tc>
        <w:tc>
          <w:tcPr>
            <w:tcW w:w="303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9C0A4E7" w14:textId="77777777" w:rsidR="000C7EAD" w:rsidRPr="000C7EAD" w:rsidRDefault="000C7EAD" w:rsidP="000C7EAD">
            <w:pPr>
              <w:jc w:val="center"/>
              <w:rPr>
                <w:b/>
                <w:bCs/>
                <w:color w:val="000000"/>
              </w:rPr>
            </w:pPr>
            <w:r w:rsidRPr="000C7EAD">
              <w:rPr>
                <w:b/>
                <w:bCs/>
                <w:color w:val="000000"/>
              </w:rPr>
              <w:t>Участок теплосети</w:t>
            </w:r>
          </w:p>
        </w:tc>
        <w:tc>
          <w:tcPr>
            <w:tcW w:w="268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E83022B" w14:textId="77777777" w:rsidR="000C7EAD" w:rsidRPr="000C7EAD" w:rsidRDefault="000C7EAD" w:rsidP="000C7EAD">
            <w:pPr>
              <w:jc w:val="center"/>
              <w:rPr>
                <w:b/>
                <w:bCs/>
                <w:color w:val="000000"/>
              </w:rPr>
            </w:pPr>
            <w:r w:rsidRPr="000C7EAD">
              <w:rPr>
                <w:b/>
                <w:bCs/>
                <w:color w:val="000000"/>
              </w:rPr>
              <w:t>Описание и место расположения объекта</w:t>
            </w:r>
          </w:p>
        </w:tc>
        <w:tc>
          <w:tcPr>
            <w:tcW w:w="240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2F6F3B3" w14:textId="77777777" w:rsidR="000C7EAD" w:rsidRPr="000C7EAD" w:rsidRDefault="000C7EAD" w:rsidP="000C7EAD">
            <w:pPr>
              <w:jc w:val="center"/>
              <w:rPr>
                <w:b/>
                <w:bCs/>
                <w:color w:val="000000"/>
              </w:rPr>
            </w:pPr>
            <w:r w:rsidRPr="000C7EAD">
              <w:rPr>
                <w:b/>
                <w:bCs/>
                <w:color w:val="000000"/>
              </w:rPr>
              <w:t>Наружный диаметр</w:t>
            </w:r>
            <w:r w:rsidRPr="000C7EAD">
              <w:rPr>
                <w:b/>
                <w:bCs/>
                <w:color w:val="000000"/>
              </w:rPr>
              <w:br/>
              <w:t>трубопровода на участке ø, мм</w:t>
            </w:r>
          </w:p>
        </w:tc>
        <w:tc>
          <w:tcPr>
            <w:tcW w:w="1985"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6F01031" w14:textId="77777777" w:rsidR="000C7EAD" w:rsidRPr="000C7EAD" w:rsidRDefault="000C7EAD" w:rsidP="000C7EAD">
            <w:pPr>
              <w:jc w:val="center"/>
              <w:rPr>
                <w:b/>
                <w:bCs/>
                <w:color w:val="000000"/>
              </w:rPr>
            </w:pPr>
            <w:r w:rsidRPr="000C7EAD">
              <w:rPr>
                <w:b/>
                <w:bCs/>
                <w:color w:val="000000"/>
              </w:rPr>
              <w:t>Протяженность, м</w:t>
            </w:r>
          </w:p>
        </w:tc>
        <w:tc>
          <w:tcPr>
            <w:tcW w:w="213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2A9EC83" w14:textId="77777777" w:rsidR="000C7EAD" w:rsidRPr="000C7EAD" w:rsidRDefault="000C7EAD" w:rsidP="000C7EAD">
            <w:pPr>
              <w:jc w:val="center"/>
              <w:rPr>
                <w:b/>
                <w:bCs/>
                <w:color w:val="000000"/>
              </w:rPr>
            </w:pPr>
            <w:r w:rsidRPr="000C7EAD">
              <w:rPr>
                <w:b/>
                <w:bCs/>
                <w:color w:val="000000"/>
              </w:rPr>
              <w:t>Тип прокладки трубопровода</w:t>
            </w:r>
          </w:p>
        </w:tc>
      </w:tr>
      <w:tr w:rsidR="000C7EAD" w:rsidRPr="000C7EAD" w14:paraId="1E08E793" w14:textId="77777777" w:rsidTr="000C7EAD">
        <w:trPr>
          <w:trHeight w:val="585"/>
        </w:trPr>
        <w:tc>
          <w:tcPr>
            <w:tcW w:w="1051" w:type="dxa"/>
            <w:vMerge/>
            <w:tcBorders>
              <w:top w:val="single" w:sz="4" w:space="0" w:color="auto"/>
              <w:left w:val="single" w:sz="4" w:space="0" w:color="auto"/>
              <w:bottom w:val="single" w:sz="4" w:space="0" w:color="auto"/>
              <w:right w:val="single" w:sz="4" w:space="0" w:color="auto"/>
            </w:tcBorders>
            <w:vAlign w:val="center"/>
            <w:hideMark/>
          </w:tcPr>
          <w:p w14:paraId="24514579" w14:textId="77777777" w:rsidR="000C7EAD" w:rsidRPr="000C7EAD" w:rsidRDefault="000C7EAD" w:rsidP="000C7EAD">
            <w:pPr>
              <w:rPr>
                <w:rFonts w:ascii="Arial" w:hAnsi="Arial" w:cs="Arial"/>
                <w:b/>
                <w:bCs/>
                <w:color w:val="000000"/>
                <w:sz w:val="22"/>
                <w:szCs w:val="22"/>
              </w:rPr>
            </w:pPr>
          </w:p>
        </w:tc>
        <w:tc>
          <w:tcPr>
            <w:tcW w:w="1573" w:type="dxa"/>
            <w:vMerge/>
            <w:tcBorders>
              <w:top w:val="single" w:sz="4" w:space="0" w:color="auto"/>
              <w:left w:val="single" w:sz="4" w:space="0" w:color="auto"/>
              <w:bottom w:val="single" w:sz="4" w:space="0" w:color="auto"/>
              <w:right w:val="single" w:sz="4" w:space="0" w:color="auto"/>
            </w:tcBorders>
            <w:vAlign w:val="center"/>
            <w:hideMark/>
          </w:tcPr>
          <w:p w14:paraId="5CE30A9F" w14:textId="77777777" w:rsidR="000C7EAD" w:rsidRPr="000C7EAD" w:rsidRDefault="000C7EAD" w:rsidP="000C7EAD">
            <w:pPr>
              <w:rPr>
                <w:rFonts w:ascii="Arial" w:hAnsi="Arial" w:cs="Arial"/>
                <w:b/>
                <w:bCs/>
                <w:color w:val="000000"/>
                <w:sz w:val="22"/>
                <w:szCs w:val="22"/>
              </w:rPr>
            </w:pPr>
          </w:p>
        </w:tc>
        <w:tc>
          <w:tcPr>
            <w:tcW w:w="3034" w:type="dxa"/>
            <w:vMerge/>
            <w:tcBorders>
              <w:top w:val="single" w:sz="4" w:space="0" w:color="auto"/>
              <w:left w:val="single" w:sz="4" w:space="0" w:color="auto"/>
              <w:bottom w:val="single" w:sz="4" w:space="0" w:color="auto"/>
              <w:right w:val="single" w:sz="4" w:space="0" w:color="auto"/>
            </w:tcBorders>
            <w:vAlign w:val="center"/>
            <w:hideMark/>
          </w:tcPr>
          <w:p w14:paraId="0D1B6389" w14:textId="77777777" w:rsidR="000C7EAD" w:rsidRPr="000C7EAD" w:rsidRDefault="000C7EAD" w:rsidP="000C7EAD">
            <w:pPr>
              <w:rPr>
                <w:rFonts w:ascii="Arial" w:hAnsi="Arial" w:cs="Arial"/>
                <w:b/>
                <w:bCs/>
                <w:color w:val="000000"/>
                <w:sz w:val="22"/>
                <w:szCs w:val="22"/>
              </w:rPr>
            </w:pPr>
          </w:p>
        </w:tc>
        <w:tc>
          <w:tcPr>
            <w:tcW w:w="2688" w:type="dxa"/>
            <w:vMerge/>
            <w:tcBorders>
              <w:top w:val="single" w:sz="4" w:space="0" w:color="auto"/>
              <w:left w:val="single" w:sz="4" w:space="0" w:color="auto"/>
              <w:bottom w:val="single" w:sz="4" w:space="0" w:color="auto"/>
              <w:right w:val="single" w:sz="4" w:space="0" w:color="auto"/>
            </w:tcBorders>
            <w:vAlign w:val="center"/>
            <w:hideMark/>
          </w:tcPr>
          <w:p w14:paraId="6EC63637" w14:textId="77777777" w:rsidR="000C7EAD" w:rsidRPr="000C7EAD" w:rsidRDefault="000C7EAD" w:rsidP="000C7EAD">
            <w:pPr>
              <w:rPr>
                <w:rFonts w:ascii="Arial" w:hAnsi="Arial" w:cs="Arial"/>
                <w:b/>
                <w:bCs/>
                <w:color w:val="000000"/>
                <w:sz w:val="22"/>
                <w:szCs w:val="22"/>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451AC5B4" w14:textId="77777777" w:rsidR="000C7EAD" w:rsidRPr="000C7EAD" w:rsidRDefault="000C7EAD" w:rsidP="000C7EAD">
            <w:pPr>
              <w:rPr>
                <w:rFonts w:ascii="Arial" w:hAnsi="Arial" w:cs="Arial"/>
                <w:b/>
                <w:bCs/>
                <w:color w:val="000000"/>
                <w:sz w:val="22"/>
                <w:szCs w:val="2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2F1F6F9F" w14:textId="77777777" w:rsidR="000C7EAD" w:rsidRPr="000C7EAD" w:rsidRDefault="000C7EAD" w:rsidP="000C7EAD">
            <w:pPr>
              <w:rPr>
                <w:rFonts w:ascii="Arial" w:hAnsi="Arial" w:cs="Arial"/>
                <w:b/>
                <w:bCs/>
                <w:color w:val="000000"/>
                <w:sz w:val="22"/>
                <w:szCs w:val="22"/>
              </w:rPr>
            </w:pPr>
          </w:p>
        </w:tc>
        <w:tc>
          <w:tcPr>
            <w:tcW w:w="2139" w:type="dxa"/>
            <w:vMerge/>
            <w:tcBorders>
              <w:top w:val="single" w:sz="4" w:space="0" w:color="auto"/>
              <w:left w:val="single" w:sz="4" w:space="0" w:color="auto"/>
              <w:bottom w:val="single" w:sz="4" w:space="0" w:color="auto"/>
              <w:right w:val="single" w:sz="4" w:space="0" w:color="auto"/>
            </w:tcBorders>
            <w:vAlign w:val="center"/>
            <w:hideMark/>
          </w:tcPr>
          <w:p w14:paraId="6409E972" w14:textId="77777777" w:rsidR="000C7EAD" w:rsidRPr="000C7EAD" w:rsidRDefault="000C7EAD" w:rsidP="000C7EAD">
            <w:pPr>
              <w:rPr>
                <w:b/>
                <w:bCs/>
                <w:color w:val="000000"/>
                <w:sz w:val="22"/>
                <w:szCs w:val="22"/>
              </w:rPr>
            </w:pPr>
          </w:p>
        </w:tc>
        <w:tc>
          <w:tcPr>
            <w:tcW w:w="222" w:type="dxa"/>
            <w:tcBorders>
              <w:top w:val="nil"/>
              <w:left w:val="nil"/>
              <w:bottom w:val="nil"/>
              <w:right w:val="nil"/>
            </w:tcBorders>
            <w:shd w:val="clear" w:color="auto" w:fill="auto"/>
            <w:noWrap/>
            <w:vAlign w:val="bottom"/>
            <w:hideMark/>
          </w:tcPr>
          <w:p w14:paraId="6B4DAD94" w14:textId="77777777" w:rsidR="000C7EAD" w:rsidRPr="000C7EAD" w:rsidRDefault="000C7EAD" w:rsidP="000C7EAD">
            <w:pPr>
              <w:jc w:val="center"/>
              <w:rPr>
                <w:b/>
                <w:bCs/>
                <w:color w:val="000000"/>
                <w:sz w:val="22"/>
                <w:szCs w:val="22"/>
              </w:rPr>
            </w:pPr>
          </w:p>
        </w:tc>
      </w:tr>
      <w:tr w:rsidR="000C7EAD" w:rsidRPr="000C7EAD" w14:paraId="4604C8F2" w14:textId="77777777" w:rsidTr="000C7EAD">
        <w:trPr>
          <w:trHeight w:val="300"/>
        </w:trPr>
        <w:tc>
          <w:tcPr>
            <w:tcW w:w="1051" w:type="dxa"/>
            <w:vMerge/>
            <w:tcBorders>
              <w:top w:val="single" w:sz="4" w:space="0" w:color="auto"/>
              <w:left w:val="single" w:sz="4" w:space="0" w:color="auto"/>
              <w:bottom w:val="single" w:sz="4" w:space="0" w:color="auto"/>
              <w:right w:val="single" w:sz="4" w:space="0" w:color="auto"/>
            </w:tcBorders>
            <w:vAlign w:val="center"/>
            <w:hideMark/>
          </w:tcPr>
          <w:p w14:paraId="56A8BFF4" w14:textId="77777777" w:rsidR="000C7EAD" w:rsidRPr="000C7EAD" w:rsidRDefault="000C7EAD" w:rsidP="000C7EAD">
            <w:pPr>
              <w:rPr>
                <w:rFonts w:ascii="Arial" w:hAnsi="Arial" w:cs="Arial"/>
                <w:b/>
                <w:bCs/>
                <w:color w:val="000000"/>
                <w:sz w:val="22"/>
                <w:szCs w:val="22"/>
              </w:rPr>
            </w:pPr>
          </w:p>
        </w:tc>
        <w:tc>
          <w:tcPr>
            <w:tcW w:w="1573" w:type="dxa"/>
            <w:vMerge/>
            <w:tcBorders>
              <w:top w:val="single" w:sz="4" w:space="0" w:color="auto"/>
              <w:left w:val="single" w:sz="4" w:space="0" w:color="auto"/>
              <w:bottom w:val="single" w:sz="4" w:space="0" w:color="auto"/>
              <w:right w:val="single" w:sz="4" w:space="0" w:color="auto"/>
            </w:tcBorders>
            <w:vAlign w:val="center"/>
            <w:hideMark/>
          </w:tcPr>
          <w:p w14:paraId="22D8CD68" w14:textId="77777777" w:rsidR="000C7EAD" w:rsidRPr="000C7EAD" w:rsidRDefault="000C7EAD" w:rsidP="000C7EAD">
            <w:pPr>
              <w:rPr>
                <w:rFonts w:ascii="Arial" w:hAnsi="Arial" w:cs="Arial"/>
                <w:b/>
                <w:bCs/>
                <w:color w:val="000000"/>
                <w:sz w:val="22"/>
                <w:szCs w:val="22"/>
              </w:rPr>
            </w:pPr>
          </w:p>
        </w:tc>
        <w:tc>
          <w:tcPr>
            <w:tcW w:w="3034" w:type="dxa"/>
            <w:vMerge/>
            <w:tcBorders>
              <w:top w:val="single" w:sz="4" w:space="0" w:color="auto"/>
              <w:left w:val="single" w:sz="4" w:space="0" w:color="auto"/>
              <w:bottom w:val="single" w:sz="4" w:space="0" w:color="auto"/>
              <w:right w:val="single" w:sz="4" w:space="0" w:color="auto"/>
            </w:tcBorders>
            <w:vAlign w:val="center"/>
            <w:hideMark/>
          </w:tcPr>
          <w:p w14:paraId="724CD97B" w14:textId="77777777" w:rsidR="000C7EAD" w:rsidRPr="000C7EAD" w:rsidRDefault="000C7EAD" w:rsidP="000C7EAD">
            <w:pPr>
              <w:rPr>
                <w:rFonts w:ascii="Arial" w:hAnsi="Arial" w:cs="Arial"/>
                <w:b/>
                <w:bCs/>
                <w:color w:val="000000"/>
                <w:sz w:val="22"/>
                <w:szCs w:val="22"/>
              </w:rPr>
            </w:pPr>
          </w:p>
        </w:tc>
        <w:tc>
          <w:tcPr>
            <w:tcW w:w="2688" w:type="dxa"/>
            <w:vMerge/>
            <w:tcBorders>
              <w:top w:val="single" w:sz="4" w:space="0" w:color="auto"/>
              <w:left w:val="single" w:sz="4" w:space="0" w:color="auto"/>
              <w:bottom w:val="single" w:sz="4" w:space="0" w:color="auto"/>
              <w:right w:val="single" w:sz="4" w:space="0" w:color="auto"/>
            </w:tcBorders>
            <w:vAlign w:val="center"/>
            <w:hideMark/>
          </w:tcPr>
          <w:p w14:paraId="09404790" w14:textId="77777777" w:rsidR="000C7EAD" w:rsidRPr="000C7EAD" w:rsidRDefault="000C7EAD" w:rsidP="000C7EAD">
            <w:pPr>
              <w:rPr>
                <w:rFonts w:ascii="Arial" w:hAnsi="Arial" w:cs="Arial"/>
                <w:b/>
                <w:bCs/>
                <w:color w:val="000000"/>
                <w:sz w:val="22"/>
                <w:szCs w:val="22"/>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020606CE" w14:textId="77777777" w:rsidR="000C7EAD" w:rsidRPr="000C7EAD" w:rsidRDefault="000C7EAD" w:rsidP="000C7EAD">
            <w:pPr>
              <w:rPr>
                <w:rFonts w:ascii="Arial" w:hAnsi="Arial" w:cs="Arial"/>
                <w:b/>
                <w:bCs/>
                <w:color w:val="000000"/>
                <w:sz w:val="22"/>
                <w:szCs w:val="2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3C3FB5BF" w14:textId="77777777" w:rsidR="000C7EAD" w:rsidRPr="000C7EAD" w:rsidRDefault="000C7EAD" w:rsidP="000C7EAD">
            <w:pPr>
              <w:rPr>
                <w:rFonts w:ascii="Arial" w:hAnsi="Arial" w:cs="Arial"/>
                <w:b/>
                <w:bCs/>
                <w:color w:val="000000"/>
                <w:sz w:val="22"/>
                <w:szCs w:val="22"/>
              </w:rPr>
            </w:pPr>
          </w:p>
        </w:tc>
        <w:tc>
          <w:tcPr>
            <w:tcW w:w="2139" w:type="dxa"/>
            <w:vMerge/>
            <w:tcBorders>
              <w:top w:val="single" w:sz="4" w:space="0" w:color="auto"/>
              <w:left w:val="single" w:sz="4" w:space="0" w:color="auto"/>
              <w:bottom w:val="single" w:sz="4" w:space="0" w:color="auto"/>
              <w:right w:val="single" w:sz="4" w:space="0" w:color="auto"/>
            </w:tcBorders>
            <w:vAlign w:val="center"/>
            <w:hideMark/>
          </w:tcPr>
          <w:p w14:paraId="732C40F8" w14:textId="77777777" w:rsidR="000C7EAD" w:rsidRPr="000C7EAD" w:rsidRDefault="000C7EAD" w:rsidP="000C7EAD">
            <w:pPr>
              <w:rPr>
                <w:b/>
                <w:bCs/>
                <w:color w:val="000000"/>
                <w:sz w:val="22"/>
                <w:szCs w:val="22"/>
              </w:rPr>
            </w:pPr>
          </w:p>
        </w:tc>
        <w:tc>
          <w:tcPr>
            <w:tcW w:w="222" w:type="dxa"/>
            <w:tcBorders>
              <w:top w:val="nil"/>
              <w:left w:val="nil"/>
              <w:bottom w:val="nil"/>
              <w:right w:val="nil"/>
            </w:tcBorders>
            <w:shd w:val="clear" w:color="auto" w:fill="auto"/>
            <w:noWrap/>
            <w:vAlign w:val="bottom"/>
            <w:hideMark/>
          </w:tcPr>
          <w:p w14:paraId="03C5601C" w14:textId="77777777" w:rsidR="000C7EAD" w:rsidRPr="000C7EAD" w:rsidRDefault="000C7EAD" w:rsidP="000C7EAD">
            <w:pPr>
              <w:rPr>
                <w:sz w:val="20"/>
                <w:szCs w:val="20"/>
              </w:rPr>
            </w:pPr>
          </w:p>
        </w:tc>
      </w:tr>
      <w:tr w:rsidR="000C7EAD" w:rsidRPr="000C7EAD" w14:paraId="14CF430F" w14:textId="77777777" w:rsidTr="000C7EAD">
        <w:trPr>
          <w:trHeight w:val="315"/>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409DBD49" w14:textId="77777777" w:rsidR="000C7EAD" w:rsidRPr="00683AD1" w:rsidRDefault="000C7EAD" w:rsidP="000C7EAD">
            <w:pPr>
              <w:jc w:val="center"/>
              <w:rPr>
                <w:color w:val="000000"/>
                <w:sz w:val="22"/>
                <w:szCs w:val="22"/>
              </w:rPr>
            </w:pPr>
            <w:r w:rsidRPr="00683AD1">
              <w:rPr>
                <w:color w:val="000000"/>
                <w:sz w:val="22"/>
                <w:szCs w:val="22"/>
              </w:rPr>
              <w:t>3.1</w:t>
            </w:r>
          </w:p>
        </w:tc>
        <w:tc>
          <w:tcPr>
            <w:tcW w:w="1573" w:type="dxa"/>
            <w:tcBorders>
              <w:top w:val="nil"/>
              <w:left w:val="nil"/>
              <w:bottom w:val="single" w:sz="4" w:space="0" w:color="auto"/>
              <w:right w:val="single" w:sz="4" w:space="0" w:color="auto"/>
            </w:tcBorders>
            <w:shd w:val="clear" w:color="auto" w:fill="auto"/>
            <w:vAlign w:val="center"/>
            <w:hideMark/>
          </w:tcPr>
          <w:p w14:paraId="7E737D65" w14:textId="77777777" w:rsidR="000C7EAD" w:rsidRPr="00683AD1" w:rsidRDefault="000C7EAD" w:rsidP="000C7EAD">
            <w:pPr>
              <w:jc w:val="center"/>
              <w:rPr>
                <w:color w:val="000000"/>
                <w:sz w:val="22"/>
                <w:szCs w:val="22"/>
              </w:rPr>
            </w:pPr>
            <w:r w:rsidRPr="00683AD1">
              <w:rPr>
                <w:color w:val="000000"/>
                <w:sz w:val="22"/>
                <w:szCs w:val="22"/>
              </w:rPr>
              <w:t>2</w:t>
            </w:r>
          </w:p>
        </w:tc>
        <w:tc>
          <w:tcPr>
            <w:tcW w:w="3034" w:type="dxa"/>
            <w:tcBorders>
              <w:top w:val="nil"/>
              <w:left w:val="nil"/>
              <w:bottom w:val="single" w:sz="4" w:space="0" w:color="auto"/>
              <w:right w:val="single" w:sz="4" w:space="0" w:color="auto"/>
            </w:tcBorders>
            <w:shd w:val="clear" w:color="auto" w:fill="auto"/>
            <w:vAlign w:val="center"/>
            <w:hideMark/>
          </w:tcPr>
          <w:p w14:paraId="2F9E90C4" w14:textId="77777777" w:rsidR="000C7EAD" w:rsidRPr="00683AD1" w:rsidRDefault="000C7EAD" w:rsidP="000C7EAD">
            <w:pPr>
              <w:jc w:val="center"/>
              <w:rPr>
                <w:color w:val="000000"/>
                <w:sz w:val="22"/>
                <w:szCs w:val="22"/>
              </w:rPr>
            </w:pPr>
            <w:r w:rsidRPr="00683AD1">
              <w:rPr>
                <w:color w:val="000000"/>
                <w:sz w:val="22"/>
                <w:szCs w:val="22"/>
              </w:rPr>
              <w:t>т/с от т.вр.до д.10</w:t>
            </w:r>
          </w:p>
        </w:tc>
        <w:tc>
          <w:tcPr>
            <w:tcW w:w="2688" w:type="dxa"/>
            <w:tcBorders>
              <w:top w:val="nil"/>
              <w:left w:val="nil"/>
              <w:bottom w:val="single" w:sz="4" w:space="0" w:color="auto"/>
              <w:right w:val="single" w:sz="4" w:space="0" w:color="auto"/>
            </w:tcBorders>
            <w:shd w:val="clear" w:color="auto" w:fill="auto"/>
            <w:vAlign w:val="center"/>
            <w:hideMark/>
          </w:tcPr>
          <w:p w14:paraId="71247974" w14:textId="77777777" w:rsidR="000C7EAD" w:rsidRPr="00683AD1" w:rsidRDefault="000C7EAD" w:rsidP="000C7EAD">
            <w:pPr>
              <w:jc w:val="center"/>
              <w:rPr>
                <w:sz w:val="22"/>
                <w:szCs w:val="22"/>
              </w:rPr>
            </w:pPr>
            <w:r w:rsidRPr="00683AD1">
              <w:rPr>
                <w:sz w:val="22"/>
                <w:szCs w:val="22"/>
              </w:rPr>
              <w:t>теплосеть от точки врезки до д.10 микр.2</w:t>
            </w:r>
          </w:p>
        </w:tc>
        <w:tc>
          <w:tcPr>
            <w:tcW w:w="2409" w:type="dxa"/>
            <w:tcBorders>
              <w:top w:val="nil"/>
              <w:left w:val="nil"/>
              <w:bottom w:val="single" w:sz="4" w:space="0" w:color="auto"/>
              <w:right w:val="single" w:sz="4" w:space="0" w:color="auto"/>
            </w:tcBorders>
            <w:shd w:val="clear" w:color="000000" w:fill="D9D9D9"/>
            <w:vAlign w:val="center"/>
            <w:hideMark/>
          </w:tcPr>
          <w:p w14:paraId="1F545792" w14:textId="77777777" w:rsidR="000C7EAD" w:rsidRPr="00683AD1" w:rsidRDefault="000C7EAD" w:rsidP="000C7EAD">
            <w:pPr>
              <w:jc w:val="center"/>
              <w:rPr>
                <w:sz w:val="22"/>
                <w:szCs w:val="22"/>
              </w:rPr>
            </w:pPr>
            <w:r w:rsidRPr="00683AD1">
              <w:rPr>
                <w:sz w:val="22"/>
                <w:szCs w:val="22"/>
              </w:rPr>
              <w:t>89</w:t>
            </w:r>
          </w:p>
        </w:tc>
        <w:tc>
          <w:tcPr>
            <w:tcW w:w="1985" w:type="dxa"/>
            <w:tcBorders>
              <w:top w:val="nil"/>
              <w:left w:val="nil"/>
              <w:bottom w:val="single" w:sz="4" w:space="0" w:color="auto"/>
              <w:right w:val="single" w:sz="4" w:space="0" w:color="auto"/>
            </w:tcBorders>
            <w:shd w:val="clear" w:color="000000" w:fill="D9D9D9"/>
            <w:vAlign w:val="center"/>
            <w:hideMark/>
          </w:tcPr>
          <w:p w14:paraId="01B03C68" w14:textId="77777777" w:rsidR="000C7EAD" w:rsidRPr="00683AD1" w:rsidRDefault="000C7EAD" w:rsidP="000C7EAD">
            <w:pPr>
              <w:jc w:val="center"/>
              <w:rPr>
                <w:sz w:val="22"/>
                <w:szCs w:val="22"/>
              </w:rPr>
            </w:pPr>
            <w:r w:rsidRPr="00683AD1">
              <w:rPr>
                <w:sz w:val="22"/>
                <w:szCs w:val="22"/>
              </w:rPr>
              <w:t>6,6</w:t>
            </w:r>
          </w:p>
        </w:tc>
        <w:tc>
          <w:tcPr>
            <w:tcW w:w="2139" w:type="dxa"/>
            <w:tcBorders>
              <w:top w:val="nil"/>
              <w:left w:val="nil"/>
              <w:bottom w:val="single" w:sz="4" w:space="0" w:color="auto"/>
              <w:right w:val="single" w:sz="4" w:space="0" w:color="auto"/>
            </w:tcBorders>
            <w:shd w:val="clear" w:color="auto" w:fill="auto"/>
            <w:vAlign w:val="center"/>
            <w:hideMark/>
          </w:tcPr>
          <w:p w14:paraId="610A1661" w14:textId="77777777" w:rsidR="000C7EAD" w:rsidRPr="00683AD1" w:rsidRDefault="000C7EAD" w:rsidP="000C7EAD">
            <w:pPr>
              <w:jc w:val="center"/>
              <w:rPr>
                <w:b/>
                <w:bCs/>
                <w:color w:val="000000"/>
                <w:sz w:val="22"/>
                <w:szCs w:val="22"/>
              </w:rPr>
            </w:pPr>
            <w:r w:rsidRPr="00683AD1">
              <w:rPr>
                <w:b/>
                <w:bCs/>
                <w:color w:val="000000"/>
                <w:sz w:val="22"/>
                <w:szCs w:val="22"/>
              </w:rPr>
              <w:t>канальная</w:t>
            </w:r>
          </w:p>
        </w:tc>
        <w:tc>
          <w:tcPr>
            <w:tcW w:w="222" w:type="dxa"/>
            <w:vAlign w:val="center"/>
            <w:hideMark/>
          </w:tcPr>
          <w:p w14:paraId="5B0974B6" w14:textId="77777777" w:rsidR="000C7EAD" w:rsidRPr="000C7EAD" w:rsidRDefault="000C7EAD" w:rsidP="000C7EAD">
            <w:pPr>
              <w:rPr>
                <w:sz w:val="20"/>
                <w:szCs w:val="20"/>
              </w:rPr>
            </w:pPr>
          </w:p>
        </w:tc>
      </w:tr>
      <w:tr w:rsidR="000C7EAD" w:rsidRPr="000C7EAD" w14:paraId="2E940F9D"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6E4C613A" w14:textId="77777777" w:rsidR="000C7EAD" w:rsidRPr="00683AD1" w:rsidRDefault="000C7EAD" w:rsidP="000C7EAD">
            <w:pPr>
              <w:jc w:val="center"/>
              <w:rPr>
                <w:color w:val="000000"/>
                <w:sz w:val="22"/>
                <w:szCs w:val="22"/>
              </w:rPr>
            </w:pPr>
            <w:r w:rsidRPr="00683AD1">
              <w:rPr>
                <w:color w:val="000000"/>
                <w:sz w:val="22"/>
                <w:szCs w:val="22"/>
              </w:rPr>
              <w:t>3.2</w:t>
            </w:r>
          </w:p>
        </w:tc>
        <w:tc>
          <w:tcPr>
            <w:tcW w:w="1573" w:type="dxa"/>
            <w:tcBorders>
              <w:top w:val="nil"/>
              <w:left w:val="nil"/>
              <w:bottom w:val="single" w:sz="4" w:space="0" w:color="auto"/>
              <w:right w:val="single" w:sz="4" w:space="0" w:color="auto"/>
            </w:tcBorders>
            <w:shd w:val="clear" w:color="auto" w:fill="auto"/>
            <w:vAlign w:val="center"/>
            <w:hideMark/>
          </w:tcPr>
          <w:p w14:paraId="033AD28E" w14:textId="77777777" w:rsidR="000C7EAD" w:rsidRPr="00683AD1" w:rsidRDefault="000C7EAD" w:rsidP="000C7EAD">
            <w:pPr>
              <w:jc w:val="center"/>
              <w:rPr>
                <w:color w:val="000000"/>
                <w:sz w:val="22"/>
                <w:szCs w:val="22"/>
              </w:rPr>
            </w:pPr>
            <w:r w:rsidRPr="00683AD1">
              <w:rPr>
                <w:color w:val="000000"/>
                <w:sz w:val="22"/>
                <w:szCs w:val="22"/>
              </w:rPr>
              <w:t>2</w:t>
            </w:r>
          </w:p>
        </w:tc>
        <w:tc>
          <w:tcPr>
            <w:tcW w:w="3034" w:type="dxa"/>
            <w:tcBorders>
              <w:top w:val="nil"/>
              <w:left w:val="nil"/>
              <w:bottom w:val="single" w:sz="4" w:space="0" w:color="auto"/>
              <w:right w:val="single" w:sz="4" w:space="0" w:color="auto"/>
            </w:tcBorders>
            <w:shd w:val="clear" w:color="auto" w:fill="auto"/>
            <w:vAlign w:val="center"/>
            <w:hideMark/>
          </w:tcPr>
          <w:p w14:paraId="02AC3508" w14:textId="77777777" w:rsidR="000C7EAD" w:rsidRPr="00683AD1" w:rsidRDefault="000C7EAD" w:rsidP="000C7EAD">
            <w:pPr>
              <w:jc w:val="center"/>
              <w:rPr>
                <w:color w:val="000000"/>
                <w:sz w:val="22"/>
                <w:szCs w:val="22"/>
              </w:rPr>
            </w:pPr>
            <w:r w:rsidRPr="00683AD1">
              <w:rPr>
                <w:color w:val="000000"/>
                <w:sz w:val="22"/>
                <w:szCs w:val="22"/>
              </w:rPr>
              <w:t>по подв.д.8 в стор.д.11</w:t>
            </w:r>
          </w:p>
        </w:tc>
        <w:tc>
          <w:tcPr>
            <w:tcW w:w="2688" w:type="dxa"/>
            <w:tcBorders>
              <w:top w:val="nil"/>
              <w:left w:val="nil"/>
              <w:bottom w:val="single" w:sz="4" w:space="0" w:color="auto"/>
              <w:right w:val="single" w:sz="4" w:space="0" w:color="auto"/>
            </w:tcBorders>
            <w:shd w:val="clear" w:color="auto" w:fill="auto"/>
            <w:vAlign w:val="center"/>
            <w:hideMark/>
          </w:tcPr>
          <w:p w14:paraId="237B242A" w14:textId="77777777" w:rsidR="000C7EAD" w:rsidRPr="00683AD1" w:rsidRDefault="000C7EAD" w:rsidP="000C7EAD">
            <w:pPr>
              <w:jc w:val="center"/>
              <w:rPr>
                <w:sz w:val="22"/>
                <w:szCs w:val="22"/>
              </w:rPr>
            </w:pPr>
            <w:r w:rsidRPr="00683AD1">
              <w:rPr>
                <w:sz w:val="22"/>
                <w:szCs w:val="22"/>
              </w:rPr>
              <w:t>Теплосеть от дома 8 до дома 11 микр.2</w:t>
            </w:r>
          </w:p>
        </w:tc>
        <w:tc>
          <w:tcPr>
            <w:tcW w:w="2409" w:type="dxa"/>
            <w:tcBorders>
              <w:top w:val="nil"/>
              <w:left w:val="nil"/>
              <w:bottom w:val="single" w:sz="4" w:space="0" w:color="auto"/>
              <w:right w:val="single" w:sz="4" w:space="0" w:color="auto"/>
            </w:tcBorders>
            <w:shd w:val="clear" w:color="000000" w:fill="D9D9D9"/>
            <w:vAlign w:val="center"/>
            <w:hideMark/>
          </w:tcPr>
          <w:p w14:paraId="462728D5" w14:textId="77777777" w:rsidR="000C7EAD" w:rsidRPr="00683AD1" w:rsidRDefault="000C7EAD" w:rsidP="000C7EAD">
            <w:pPr>
              <w:jc w:val="center"/>
              <w:rPr>
                <w:sz w:val="22"/>
                <w:szCs w:val="22"/>
              </w:rPr>
            </w:pPr>
            <w:r w:rsidRPr="00683AD1">
              <w:rPr>
                <w:sz w:val="22"/>
                <w:szCs w:val="22"/>
              </w:rPr>
              <w:t>57</w:t>
            </w:r>
          </w:p>
        </w:tc>
        <w:tc>
          <w:tcPr>
            <w:tcW w:w="1985" w:type="dxa"/>
            <w:tcBorders>
              <w:top w:val="nil"/>
              <w:left w:val="nil"/>
              <w:bottom w:val="single" w:sz="4" w:space="0" w:color="auto"/>
              <w:right w:val="single" w:sz="4" w:space="0" w:color="auto"/>
            </w:tcBorders>
            <w:shd w:val="clear" w:color="000000" w:fill="D9D9D9"/>
            <w:vAlign w:val="center"/>
            <w:hideMark/>
          </w:tcPr>
          <w:p w14:paraId="675653CF" w14:textId="77777777" w:rsidR="000C7EAD" w:rsidRPr="00683AD1" w:rsidRDefault="000C7EAD" w:rsidP="000C7EAD">
            <w:pPr>
              <w:jc w:val="center"/>
              <w:rPr>
                <w:sz w:val="22"/>
                <w:szCs w:val="22"/>
              </w:rPr>
            </w:pPr>
            <w:r w:rsidRPr="00683AD1">
              <w:rPr>
                <w:sz w:val="22"/>
                <w:szCs w:val="22"/>
              </w:rPr>
              <w:t>11,0</w:t>
            </w:r>
          </w:p>
        </w:tc>
        <w:tc>
          <w:tcPr>
            <w:tcW w:w="2139" w:type="dxa"/>
            <w:tcBorders>
              <w:top w:val="nil"/>
              <w:left w:val="nil"/>
              <w:bottom w:val="single" w:sz="4" w:space="0" w:color="auto"/>
              <w:right w:val="single" w:sz="4" w:space="0" w:color="auto"/>
            </w:tcBorders>
            <w:shd w:val="clear" w:color="auto" w:fill="auto"/>
            <w:vAlign w:val="center"/>
            <w:hideMark/>
          </w:tcPr>
          <w:p w14:paraId="75DA23A2" w14:textId="77777777" w:rsidR="000C7EAD" w:rsidRPr="00683AD1" w:rsidRDefault="000C7EAD" w:rsidP="000C7EAD">
            <w:pPr>
              <w:jc w:val="center"/>
              <w:rPr>
                <w:b/>
                <w:bCs/>
                <w:sz w:val="22"/>
                <w:szCs w:val="22"/>
              </w:rPr>
            </w:pPr>
            <w:r w:rsidRPr="00683AD1">
              <w:rPr>
                <w:b/>
                <w:bCs/>
                <w:sz w:val="22"/>
                <w:szCs w:val="22"/>
              </w:rPr>
              <w:t>подвальная</w:t>
            </w:r>
          </w:p>
        </w:tc>
        <w:tc>
          <w:tcPr>
            <w:tcW w:w="222" w:type="dxa"/>
            <w:vAlign w:val="center"/>
            <w:hideMark/>
          </w:tcPr>
          <w:p w14:paraId="4C95EC38" w14:textId="77777777" w:rsidR="000C7EAD" w:rsidRPr="000C7EAD" w:rsidRDefault="000C7EAD" w:rsidP="000C7EAD">
            <w:pPr>
              <w:rPr>
                <w:sz w:val="20"/>
                <w:szCs w:val="20"/>
              </w:rPr>
            </w:pPr>
          </w:p>
        </w:tc>
      </w:tr>
      <w:tr w:rsidR="000C7EAD" w:rsidRPr="000C7EAD" w14:paraId="46E3EC8E"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0127C9C3" w14:textId="77777777" w:rsidR="000C7EAD" w:rsidRPr="00683AD1" w:rsidRDefault="000C7EAD" w:rsidP="000C7EAD">
            <w:pPr>
              <w:jc w:val="center"/>
              <w:rPr>
                <w:color w:val="000000"/>
                <w:sz w:val="22"/>
                <w:szCs w:val="22"/>
              </w:rPr>
            </w:pPr>
            <w:r w:rsidRPr="00683AD1">
              <w:rPr>
                <w:color w:val="000000"/>
                <w:sz w:val="22"/>
                <w:szCs w:val="22"/>
              </w:rPr>
              <w:t>3.3</w:t>
            </w:r>
          </w:p>
        </w:tc>
        <w:tc>
          <w:tcPr>
            <w:tcW w:w="1573" w:type="dxa"/>
            <w:tcBorders>
              <w:top w:val="nil"/>
              <w:left w:val="nil"/>
              <w:bottom w:val="single" w:sz="4" w:space="0" w:color="auto"/>
              <w:right w:val="single" w:sz="4" w:space="0" w:color="auto"/>
            </w:tcBorders>
            <w:shd w:val="clear" w:color="auto" w:fill="auto"/>
            <w:vAlign w:val="center"/>
            <w:hideMark/>
          </w:tcPr>
          <w:p w14:paraId="6E73FB81" w14:textId="77777777" w:rsidR="000C7EAD" w:rsidRPr="00683AD1" w:rsidRDefault="000C7EAD" w:rsidP="000C7EAD">
            <w:pPr>
              <w:jc w:val="center"/>
              <w:rPr>
                <w:color w:val="000000"/>
                <w:sz w:val="22"/>
                <w:szCs w:val="22"/>
              </w:rPr>
            </w:pPr>
            <w:r w:rsidRPr="00683AD1">
              <w:rPr>
                <w:color w:val="000000"/>
                <w:sz w:val="22"/>
                <w:szCs w:val="22"/>
              </w:rPr>
              <w:t>2</w:t>
            </w:r>
          </w:p>
        </w:tc>
        <w:tc>
          <w:tcPr>
            <w:tcW w:w="3034" w:type="dxa"/>
            <w:tcBorders>
              <w:top w:val="nil"/>
              <w:left w:val="nil"/>
              <w:bottom w:val="single" w:sz="4" w:space="0" w:color="auto"/>
              <w:right w:val="single" w:sz="4" w:space="0" w:color="auto"/>
            </w:tcBorders>
            <w:shd w:val="clear" w:color="auto" w:fill="auto"/>
            <w:vAlign w:val="center"/>
            <w:hideMark/>
          </w:tcPr>
          <w:p w14:paraId="72847082" w14:textId="77777777" w:rsidR="000C7EAD" w:rsidRPr="00683AD1" w:rsidRDefault="000C7EAD" w:rsidP="000C7EAD">
            <w:pPr>
              <w:jc w:val="center"/>
              <w:rPr>
                <w:color w:val="000000"/>
                <w:sz w:val="22"/>
                <w:szCs w:val="22"/>
              </w:rPr>
            </w:pPr>
            <w:r w:rsidRPr="00683AD1">
              <w:rPr>
                <w:color w:val="000000"/>
                <w:sz w:val="22"/>
                <w:szCs w:val="22"/>
              </w:rPr>
              <w:t>т/с от д.8 до д.11</w:t>
            </w:r>
          </w:p>
        </w:tc>
        <w:tc>
          <w:tcPr>
            <w:tcW w:w="2688" w:type="dxa"/>
            <w:tcBorders>
              <w:top w:val="nil"/>
              <w:left w:val="nil"/>
              <w:bottom w:val="single" w:sz="4" w:space="0" w:color="auto"/>
              <w:right w:val="single" w:sz="4" w:space="0" w:color="auto"/>
            </w:tcBorders>
            <w:shd w:val="clear" w:color="auto" w:fill="auto"/>
            <w:vAlign w:val="center"/>
            <w:hideMark/>
          </w:tcPr>
          <w:p w14:paraId="5DDD1F24" w14:textId="77777777" w:rsidR="000C7EAD" w:rsidRPr="00683AD1" w:rsidRDefault="000C7EAD" w:rsidP="000C7EAD">
            <w:pPr>
              <w:jc w:val="cente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070081EC" w14:textId="77777777" w:rsidR="000C7EAD" w:rsidRPr="00683AD1" w:rsidRDefault="000C7EAD" w:rsidP="000C7EAD">
            <w:pPr>
              <w:jc w:val="center"/>
              <w:rPr>
                <w:sz w:val="22"/>
                <w:szCs w:val="22"/>
              </w:rPr>
            </w:pPr>
            <w:r w:rsidRPr="00683AD1">
              <w:rPr>
                <w:sz w:val="22"/>
                <w:szCs w:val="22"/>
              </w:rPr>
              <w:t>57</w:t>
            </w:r>
          </w:p>
        </w:tc>
        <w:tc>
          <w:tcPr>
            <w:tcW w:w="1985" w:type="dxa"/>
            <w:tcBorders>
              <w:top w:val="nil"/>
              <w:left w:val="nil"/>
              <w:bottom w:val="single" w:sz="4" w:space="0" w:color="auto"/>
              <w:right w:val="single" w:sz="4" w:space="0" w:color="auto"/>
            </w:tcBorders>
            <w:shd w:val="clear" w:color="000000" w:fill="D9D9D9"/>
            <w:vAlign w:val="center"/>
            <w:hideMark/>
          </w:tcPr>
          <w:p w14:paraId="3984E60B" w14:textId="77777777" w:rsidR="000C7EAD" w:rsidRPr="00683AD1" w:rsidRDefault="000C7EAD" w:rsidP="000C7EAD">
            <w:pPr>
              <w:jc w:val="center"/>
              <w:rPr>
                <w:sz w:val="22"/>
                <w:szCs w:val="22"/>
              </w:rPr>
            </w:pPr>
            <w:r w:rsidRPr="00683AD1">
              <w:rPr>
                <w:sz w:val="22"/>
                <w:szCs w:val="22"/>
              </w:rPr>
              <w:t>67,8</w:t>
            </w:r>
          </w:p>
        </w:tc>
        <w:tc>
          <w:tcPr>
            <w:tcW w:w="2139" w:type="dxa"/>
            <w:tcBorders>
              <w:top w:val="nil"/>
              <w:left w:val="nil"/>
              <w:bottom w:val="single" w:sz="4" w:space="0" w:color="auto"/>
              <w:right w:val="single" w:sz="4" w:space="0" w:color="auto"/>
            </w:tcBorders>
            <w:shd w:val="clear" w:color="auto" w:fill="auto"/>
            <w:vAlign w:val="center"/>
            <w:hideMark/>
          </w:tcPr>
          <w:p w14:paraId="3A7A0D63"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77605D30" w14:textId="77777777" w:rsidR="000C7EAD" w:rsidRPr="000C7EAD" w:rsidRDefault="000C7EAD" w:rsidP="000C7EAD">
            <w:pPr>
              <w:rPr>
                <w:sz w:val="20"/>
                <w:szCs w:val="20"/>
              </w:rPr>
            </w:pPr>
          </w:p>
        </w:tc>
      </w:tr>
      <w:tr w:rsidR="000C7EAD" w:rsidRPr="000C7EAD" w14:paraId="2F3FD32D"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30F6CFA4" w14:textId="77777777" w:rsidR="000C7EAD" w:rsidRPr="00683AD1" w:rsidRDefault="000C7EAD" w:rsidP="000C7EAD">
            <w:pPr>
              <w:jc w:val="center"/>
              <w:rPr>
                <w:color w:val="000000"/>
                <w:sz w:val="22"/>
                <w:szCs w:val="22"/>
              </w:rPr>
            </w:pPr>
            <w:r w:rsidRPr="00683AD1">
              <w:rPr>
                <w:color w:val="000000"/>
                <w:sz w:val="22"/>
                <w:szCs w:val="22"/>
              </w:rPr>
              <w:t>3.4</w:t>
            </w:r>
          </w:p>
        </w:tc>
        <w:tc>
          <w:tcPr>
            <w:tcW w:w="1573" w:type="dxa"/>
            <w:tcBorders>
              <w:top w:val="nil"/>
              <w:left w:val="nil"/>
              <w:bottom w:val="single" w:sz="4" w:space="0" w:color="auto"/>
              <w:right w:val="single" w:sz="4" w:space="0" w:color="auto"/>
            </w:tcBorders>
            <w:shd w:val="clear" w:color="auto" w:fill="auto"/>
            <w:vAlign w:val="center"/>
            <w:hideMark/>
          </w:tcPr>
          <w:p w14:paraId="07888812" w14:textId="77777777" w:rsidR="000C7EAD" w:rsidRPr="00683AD1" w:rsidRDefault="000C7EAD" w:rsidP="000C7EAD">
            <w:pPr>
              <w:jc w:val="center"/>
              <w:rPr>
                <w:color w:val="000000"/>
                <w:sz w:val="22"/>
                <w:szCs w:val="22"/>
              </w:rPr>
            </w:pPr>
            <w:r w:rsidRPr="00683AD1">
              <w:rPr>
                <w:color w:val="000000"/>
                <w:sz w:val="22"/>
                <w:szCs w:val="22"/>
              </w:rPr>
              <w:t>2</w:t>
            </w:r>
          </w:p>
        </w:tc>
        <w:tc>
          <w:tcPr>
            <w:tcW w:w="3034" w:type="dxa"/>
            <w:tcBorders>
              <w:top w:val="nil"/>
              <w:left w:val="nil"/>
              <w:bottom w:val="single" w:sz="4" w:space="0" w:color="auto"/>
              <w:right w:val="single" w:sz="4" w:space="0" w:color="auto"/>
            </w:tcBorders>
            <w:shd w:val="clear" w:color="auto" w:fill="auto"/>
            <w:vAlign w:val="center"/>
            <w:hideMark/>
          </w:tcPr>
          <w:p w14:paraId="1BD8C494" w14:textId="77777777" w:rsidR="000C7EAD" w:rsidRPr="00683AD1" w:rsidRDefault="000C7EAD" w:rsidP="000C7EAD">
            <w:pPr>
              <w:jc w:val="center"/>
              <w:rPr>
                <w:color w:val="000000"/>
                <w:sz w:val="22"/>
                <w:szCs w:val="22"/>
              </w:rPr>
            </w:pPr>
            <w:r w:rsidRPr="00683AD1">
              <w:rPr>
                <w:color w:val="000000"/>
                <w:sz w:val="22"/>
                <w:szCs w:val="22"/>
              </w:rPr>
              <w:t>от К-7 до д.9</w:t>
            </w:r>
          </w:p>
        </w:tc>
        <w:tc>
          <w:tcPr>
            <w:tcW w:w="2688" w:type="dxa"/>
            <w:tcBorders>
              <w:top w:val="nil"/>
              <w:left w:val="nil"/>
              <w:bottom w:val="single" w:sz="4" w:space="0" w:color="auto"/>
              <w:right w:val="single" w:sz="4" w:space="0" w:color="auto"/>
            </w:tcBorders>
            <w:shd w:val="clear" w:color="auto" w:fill="auto"/>
            <w:vAlign w:val="center"/>
            <w:hideMark/>
          </w:tcPr>
          <w:p w14:paraId="65FA116B" w14:textId="77777777" w:rsidR="000C7EAD" w:rsidRPr="00683AD1" w:rsidRDefault="000C7EAD" w:rsidP="000C7EAD">
            <w:pPr>
              <w:jc w:val="center"/>
              <w:rPr>
                <w:sz w:val="22"/>
                <w:szCs w:val="22"/>
              </w:rPr>
            </w:pPr>
            <w:r w:rsidRPr="00683AD1">
              <w:rPr>
                <w:sz w:val="22"/>
                <w:szCs w:val="22"/>
              </w:rPr>
              <w:t>Теплосеть к дому 9 микр.2</w:t>
            </w:r>
          </w:p>
        </w:tc>
        <w:tc>
          <w:tcPr>
            <w:tcW w:w="2409" w:type="dxa"/>
            <w:tcBorders>
              <w:top w:val="nil"/>
              <w:left w:val="nil"/>
              <w:bottom w:val="single" w:sz="4" w:space="0" w:color="auto"/>
              <w:right w:val="single" w:sz="4" w:space="0" w:color="auto"/>
            </w:tcBorders>
            <w:shd w:val="clear" w:color="000000" w:fill="D9D9D9"/>
            <w:vAlign w:val="center"/>
            <w:hideMark/>
          </w:tcPr>
          <w:p w14:paraId="457B23CA" w14:textId="77777777" w:rsidR="000C7EAD" w:rsidRPr="00683AD1" w:rsidRDefault="000C7EAD" w:rsidP="000C7EAD">
            <w:pPr>
              <w:jc w:val="center"/>
              <w:rPr>
                <w:sz w:val="22"/>
                <w:szCs w:val="22"/>
              </w:rPr>
            </w:pPr>
            <w:r w:rsidRPr="00683AD1">
              <w:rPr>
                <w:sz w:val="22"/>
                <w:szCs w:val="22"/>
              </w:rPr>
              <w:t>76</w:t>
            </w:r>
          </w:p>
        </w:tc>
        <w:tc>
          <w:tcPr>
            <w:tcW w:w="1985" w:type="dxa"/>
            <w:tcBorders>
              <w:top w:val="nil"/>
              <w:left w:val="nil"/>
              <w:bottom w:val="single" w:sz="4" w:space="0" w:color="auto"/>
              <w:right w:val="single" w:sz="4" w:space="0" w:color="auto"/>
            </w:tcBorders>
            <w:shd w:val="clear" w:color="000000" w:fill="D9D9D9"/>
            <w:vAlign w:val="center"/>
            <w:hideMark/>
          </w:tcPr>
          <w:p w14:paraId="2018E822" w14:textId="77777777" w:rsidR="000C7EAD" w:rsidRPr="00683AD1" w:rsidRDefault="000C7EAD" w:rsidP="000C7EAD">
            <w:pPr>
              <w:jc w:val="center"/>
              <w:rPr>
                <w:sz w:val="22"/>
                <w:szCs w:val="22"/>
              </w:rPr>
            </w:pPr>
            <w:r w:rsidRPr="00683AD1">
              <w:rPr>
                <w:sz w:val="22"/>
                <w:szCs w:val="22"/>
              </w:rPr>
              <w:t>20,9</w:t>
            </w:r>
          </w:p>
        </w:tc>
        <w:tc>
          <w:tcPr>
            <w:tcW w:w="2139" w:type="dxa"/>
            <w:tcBorders>
              <w:top w:val="nil"/>
              <w:left w:val="nil"/>
              <w:bottom w:val="single" w:sz="4" w:space="0" w:color="auto"/>
              <w:right w:val="single" w:sz="4" w:space="0" w:color="auto"/>
            </w:tcBorders>
            <w:shd w:val="clear" w:color="auto" w:fill="auto"/>
            <w:vAlign w:val="center"/>
            <w:hideMark/>
          </w:tcPr>
          <w:p w14:paraId="768E1B78"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44C0B07F" w14:textId="77777777" w:rsidR="000C7EAD" w:rsidRPr="000C7EAD" w:rsidRDefault="000C7EAD" w:rsidP="000C7EAD">
            <w:pPr>
              <w:rPr>
                <w:sz w:val="20"/>
                <w:szCs w:val="20"/>
              </w:rPr>
            </w:pPr>
          </w:p>
        </w:tc>
      </w:tr>
      <w:tr w:rsidR="000C7EAD" w:rsidRPr="000C7EAD" w14:paraId="1487B3C3"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3E95336C" w14:textId="77777777" w:rsidR="000C7EAD" w:rsidRPr="00683AD1" w:rsidRDefault="000C7EAD" w:rsidP="000C7EAD">
            <w:pPr>
              <w:jc w:val="center"/>
              <w:rPr>
                <w:color w:val="000000"/>
                <w:sz w:val="22"/>
                <w:szCs w:val="22"/>
              </w:rPr>
            </w:pPr>
            <w:r w:rsidRPr="00683AD1">
              <w:rPr>
                <w:color w:val="000000"/>
                <w:sz w:val="22"/>
                <w:szCs w:val="22"/>
              </w:rPr>
              <w:t>3.5</w:t>
            </w:r>
          </w:p>
        </w:tc>
        <w:tc>
          <w:tcPr>
            <w:tcW w:w="1573" w:type="dxa"/>
            <w:tcBorders>
              <w:top w:val="nil"/>
              <w:left w:val="nil"/>
              <w:bottom w:val="single" w:sz="4" w:space="0" w:color="auto"/>
              <w:right w:val="single" w:sz="4" w:space="0" w:color="auto"/>
            </w:tcBorders>
            <w:shd w:val="clear" w:color="auto" w:fill="auto"/>
            <w:vAlign w:val="center"/>
            <w:hideMark/>
          </w:tcPr>
          <w:p w14:paraId="7CE29A69" w14:textId="77777777" w:rsidR="000C7EAD" w:rsidRPr="00683AD1" w:rsidRDefault="000C7EAD" w:rsidP="000C7EAD">
            <w:pPr>
              <w:jc w:val="center"/>
              <w:rPr>
                <w:color w:val="000000"/>
                <w:sz w:val="22"/>
                <w:szCs w:val="22"/>
              </w:rPr>
            </w:pPr>
            <w:r w:rsidRPr="00683AD1">
              <w:rPr>
                <w:color w:val="000000"/>
                <w:sz w:val="22"/>
                <w:szCs w:val="22"/>
              </w:rPr>
              <w:t>2</w:t>
            </w:r>
          </w:p>
        </w:tc>
        <w:tc>
          <w:tcPr>
            <w:tcW w:w="3034" w:type="dxa"/>
            <w:tcBorders>
              <w:top w:val="nil"/>
              <w:left w:val="nil"/>
              <w:bottom w:val="single" w:sz="4" w:space="0" w:color="auto"/>
              <w:right w:val="single" w:sz="4" w:space="0" w:color="auto"/>
            </w:tcBorders>
            <w:shd w:val="clear" w:color="auto" w:fill="auto"/>
            <w:vAlign w:val="center"/>
            <w:hideMark/>
          </w:tcPr>
          <w:p w14:paraId="1C4AA8BB" w14:textId="77777777" w:rsidR="000C7EAD" w:rsidRPr="00683AD1" w:rsidRDefault="000C7EAD" w:rsidP="000C7EAD">
            <w:pPr>
              <w:jc w:val="center"/>
              <w:rPr>
                <w:color w:val="000000"/>
                <w:sz w:val="22"/>
                <w:szCs w:val="22"/>
              </w:rPr>
            </w:pPr>
            <w:r w:rsidRPr="00683AD1">
              <w:rPr>
                <w:color w:val="000000"/>
                <w:sz w:val="22"/>
                <w:szCs w:val="22"/>
              </w:rPr>
              <w:t>по подв. д.5 в стор. д.22</w:t>
            </w:r>
          </w:p>
        </w:tc>
        <w:tc>
          <w:tcPr>
            <w:tcW w:w="2688" w:type="dxa"/>
            <w:tcBorders>
              <w:top w:val="nil"/>
              <w:left w:val="nil"/>
              <w:bottom w:val="single" w:sz="4" w:space="0" w:color="auto"/>
              <w:right w:val="single" w:sz="4" w:space="0" w:color="auto"/>
            </w:tcBorders>
            <w:shd w:val="clear" w:color="auto" w:fill="auto"/>
            <w:vAlign w:val="center"/>
            <w:hideMark/>
          </w:tcPr>
          <w:p w14:paraId="7737C7B3" w14:textId="77777777" w:rsidR="000C7EAD" w:rsidRPr="00683AD1" w:rsidRDefault="000C7EAD" w:rsidP="000C7EAD">
            <w:pPr>
              <w:jc w:val="center"/>
              <w:rPr>
                <w:sz w:val="22"/>
                <w:szCs w:val="22"/>
              </w:rPr>
            </w:pPr>
            <w:r w:rsidRPr="00683AD1">
              <w:rPr>
                <w:sz w:val="22"/>
                <w:szCs w:val="22"/>
              </w:rPr>
              <w:t>Теплосеть к д.с. 22 (Ручеек) микр.2</w:t>
            </w:r>
          </w:p>
        </w:tc>
        <w:tc>
          <w:tcPr>
            <w:tcW w:w="2409" w:type="dxa"/>
            <w:tcBorders>
              <w:top w:val="nil"/>
              <w:left w:val="nil"/>
              <w:bottom w:val="single" w:sz="4" w:space="0" w:color="auto"/>
              <w:right w:val="single" w:sz="4" w:space="0" w:color="auto"/>
            </w:tcBorders>
            <w:shd w:val="clear" w:color="000000" w:fill="D9D9D9"/>
            <w:vAlign w:val="center"/>
            <w:hideMark/>
          </w:tcPr>
          <w:p w14:paraId="31F51FF4" w14:textId="77777777" w:rsidR="000C7EAD" w:rsidRPr="00683AD1" w:rsidRDefault="000C7EAD" w:rsidP="000C7EAD">
            <w:pPr>
              <w:jc w:val="center"/>
              <w:rPr>
                <w:sz w:val="22"/>
                <w:szCs w:val="22"/>
              </w:rPr>
            </w:pPr>
            <w:r w:rsidRPr="00683AD1">
              <w:rPr>
                <w:sz w:val="22"/>
                <w:szCs w:val="22"/>
              </w:rPr>
              <w:t>76</w:t>
            </w:r>
          </w:p>
        </w:tc>
        <w:tc>
          <w:tcPr>
            <w:tcW w:w="1985" w:type="dxa"/>
            <w:tcBorders>
              <w:top w:val="nil"/>
              <w:left w:val="nil"/>
              <w:bottom w:val="single" w:sz="4" w:space="0" w:color="auto"/>
              <w:right w:val="single" w:sz="4" w:space="0" w:color="auto"/>
            </w:tcBorders>
            <w:shd w:val="clear" w:color="000000" w:fill="D9D9D9"/>
            <w:vAlign w:val="center"/>
            <w:hideMark/>
          </w:tcPr>
          <w:p w14:paraId="23D7AC48" w14:textId="77777777" w:rsidR="000C7EAD" w:rsidRPr="00683AD1" w:rsidRDefault="000C7EAD" w:rsidP="000C7EAD">
            <w:pPr>
              <w:jc w:val="center"/>
              <w:rPr>
                <w:sz w:val="22"/>
                <w:szCs w:val="22"/>
              </w:rPr>
            </w:pPr>
            <w:r w:rsidRPr="00683AD1">
              <w:rPr>
                <w:sz w:val="22"/>
                <w:szCs w:val="22"/>
              </w:rPr>
              <w:t>1,6</w:t>
            </w:r>
          </w:p>
        </w:tc>
        <w:tc>
          <w:tcPr>
            <w:tcW w:w="2139" w:type="dxa"/>
            <w:tcBorders>
              <w:top w:val="nil"/>
              <w:left w:val="nil"/>
              <w:bottom w:val="single" w:sz="4" w:space="0" w:color="auto"/>
              <w:right w:val="single" w:sz="4" w:space="0" w:color="auto"/>
            </w:tcBorders>
            <w:shd w:val="clear" w:color="auto" w:fill="auto"/>
            <w:vAlign w:val="center"/>
            <w:hideMark/>
          </w:tcPr>
          <w:p w14:paraId="23F91B6D" w14:textId="77777777" w:rsidR="000C7EAD" w:rsidRPr="00683AD1" w:rsidRDefault="000C7EAD" w:rsidP="000C7EAD">
            <w:pPr>
              <w:jc w:val="center"/>
              <w:rPr>
                <w:b/>
                <w:bCs/>
                <w:sz w:val="22"/>
                <w:szCs w:val="22"/>
              </w:rPr>
            </w:pPr>
            <w:r w:rsidRPr="00683AD1">
              <w:rPr>
                <w:b/>
                <w:bCs/>
                <w:sz w:val="22"/>
                <w:szCs w:val="22"/>
              </w:rPr>
              <w:t>подвальная</w:t>
            </w:r>
          </w:p>
        </w:tc>
        <w:tc>
          <w:tcPr>
            <w:tcW w:w="222" w:type="dxa"/>
            <w:vAlign w:val="center"/>
            <w:hideMark/>
          </w:tcPr>
          <w:p w14:paraId="269DF333" w14:textId="77777777" w:rsidR="000C7EAD" w:rsidRPr="000C7EAD" w:rsidRDefault="000C7EAD" w:rsidP="000C7EAD">
            <w:pPr>
              <w:rPr>
                <w:sz w:val="20"/>
                <w:szCs w:val="20"/>
              </w:rPr>
            </w:pPr>
          </w:p>
        </w:tc>
      </w:tr>
      <w:tr w:rsidR="000C7EAD" w:rsidRPr="000C7EAD" w14:paraId="5661AFB9"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3507F736" w14:textId="77777777" w:rsidR="000C7EAD" w:rsidRPr="00683AD1" w:rsidRDefault="000C7EAD" w:rsidP="000C7EAD">
            <w:pPr>
              <w:jc w:val="center"/>
              <w:rPr>
                <w:color w:val="000000"/>
                <w:sz w:val="22"/>
                <w:szCs w:val="22"/>
              </w:rPr>
            </w:pPr>
            <w:r w:rsidRPr="00683AD1">
              <w:rPr>
                <w:color w:val="000000"/>
                <w:sz w:val="22"/>
                <w:szCs w:val="22"/>
              </w:rPr>
              <w:t>3.6</w:t>
            </w:r>
          </w:p>
        </w:tc>
        <w:tc>
          <w:tcPr>
            <w:tcW w:w="1573" w:type="dxa"/>
            <w:tcBorders>
              <w:top w:val="nil"/>
              <w:left w:val="nil"/>
              <w:bottom w:val="single" w:sz="4" w:space="0" w:color="auto"/>
              <w:right w:val="single" w:sz="4" w:space="0" w:color="auto"/>
            </w:tcBorders>
            <w:shd w:val="clear" w:color="auto" w:fill="auto"/>
            <w:vAlign w:val="center"/>
            <w:hideMark/>
          </w:tcPr>
          <w:p w14:paraId="0DA3B560" w14:textId="77777777" w:rsidR="000C7EAD" w:rsidRPr="00683AD1" w:rsidRDefault="000C7EAD" w:rsidP="000C7EAD">
            <w:pPr>
              <w:jc w:val="center"/>
              <w:rPr>
                <w:color w:val="000000"/>
                <w:sz w:val="22"/>
                <w:szCs w:val="22"/>
              </w:rPr>
            </w:pPr>
            <w:r w:rsidRPr="00683AD1">
              <w:rPr>
                <w:color w:val="000000"/>
                <w:sz w:val="22"/>
                <w:szCs w:val="22"/>
              </w:rPr>
              <w:t>2</w:t>
            </w:r>
          </w:p>
        </w:tc>
        <w:tc>
          <w:tcPr>
            <w:tcW w:w="3034" w:type="dxa"/>
            <w:tcBorders>
              <w:top w:val="nil"/>
              <w:left w:val="nil"/>
              <w:bottom w:val="single" w:sz="4" w:space="0" w:color="auto"/>
              <w:right w:val="single" w:sz="4" w:space="0" w:color="auto"/>
            </w:tcBorders>
            <w:shd w:val="clear" w:color="auto" w:fill="auto"/>
            <w:vAlign w:val="center"/>
            <w:hideMark/>
          </w:tcPr>
          <w:p w14:paraId="5C71E6C9" w14:textId="77777777" w:rsidR="000C7EAD" w:rsidRPr="00683AD1" w:rsidRDefault="000C7EAD" w:rsidP="000C7EAD">
            <w:pPr>
              <w:jc w:val="center"/>
              <w:rPr>
                <w:color w:val="000000"/>
                <w:sz w:val="22"/>
                <w:szCs w:val="22"/>
              </w:rPr>
            </w:pPr>
            <w:r w:rsidRPr="00683AD1">
              <w:rPr>
                <w:color w:val="000000"/>
                <w:sz w:val="22"/>
                <w:szCs w:val="22"/>
              </w:rPr>
              <w:t>от д.5 до д.22 д.с. Ручеек</w:t>
            </w:r>
          </w:p>
        </w:tc>
        <w:tc>
          <w:tcPr>
            <w:tcW w:w="2688" w:type="dxa"/>
            <w:tcBorders>
              <w:top w:val="nil"/>
              <w:left w:val="nil"/>
              <w:bottom w:val="single" w:sz="4" w:space="0" w:color="auto"/>
              <w:right w:val="single" w:sz="4" w:space="0" w:color="auto"/>
            </w:tcBorders>
            <w:shd w:val="clear" w:color="auto" w:fill="auto"/>
            <w:vAlign w:val="center"/>
            <w:hideMark/>
          </w:tcPr>
          <w:p w14:paraId="18AF8EBB" w14:textId="77777777" w:rsidR="000C7EAD" w:rsidRPr="00683AD1" w:rsidRDefault="000C7EAD" w:rsidP="000C7EAD">
            <w:pPr>
              <w:jc w:val="cente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22034A04" w14:textId="77777777" w:rsidR="000C7EAD" w:rsidRPr="00683AD1" w:rsidRDefault="000C7EAD" w:rsidP="000C7EAD">
            <w:pPr>
              <w:jc w:val="center"/>
              <w:rPr>
                <w:sz w:val="22"/>
                <w:szCs w:val="22"/>
              </w:rPr>
            </w:pPr>
            <w:r w:rsidRPr="00683AD1">
              <w:rPr>
                <w:sz w:val="22"/>
                <w:szCs w:val="22"/>
              </w:rPr>
              <w:t>76</w:t>
            </w:r>
          </w:p>
        </w:tc>
        <w:tc>
          <w:tcPr>
            <w:tcW w:w="1985" w:type="dxa"/>
            <w:tcBorders>
              <w:top w:val="nil"/>
              <w:left w:val="nil"/>
              <w:bottom w:val="single" w:sz="4" w:space="0" w:color="auto"/>
              <w:right w:val="single" w:sz="4" w:space="0" w:color="auto"/>
            </w:tcBorders>
            <w:shd w:val="clear" w:color="000000" w:fill="D9D9D9"/>
            <w:vAlign w:val="center"/>
            <w:hideMark/>
          </w:tcPr>
          <w:p w14:paraId="733B4A20" w14:textId="77777777" w:rsidR="000C7EAD" w:rsidRPr="00683AD1" w:rsidRDefault="000C7EAD" w:rsidP="000C7EAD">
            <w:pPr>
              <w:jc w:val="center"/>
              <w:rPr>
                <w:sz w:val="22"/>
                <w:szCs w:val="22"/>
              </w:rPr>
            </w:pPr>
            <w:r w:rsidRPr="00683AD1">
              <w:rPr>
                <w:sz w:val="22"/>
                <w:szCs w:val="22"/>
              </w:rPr>
              <w:t>39,5</w:t>
            </w:r>
          </w:p>
        </w:tc>
        <w:tc>
          <w:tcPr>
            <w:tcW w:w="2139" w:type="dxa"/>
            <w:tcBorders>
              <w:top w:val="nil"/>
              <w:left w:val="nil"/>
              <w:bottom w:val="single" w:sz="4" w:space="0" w:color="auto"/>
              <w:right w:val="single" w:sz="4" w:space="0" w:color="auto"/>
            </w:tcBorders>
            <w:shd w:val="clear" w:color="auto" w:fill="auto"/>
            <w:vAlign w:val="center"/>
            <w:hideMark/>
          </w:tcPr>
          <w:p w14:paraId="4497A330"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085C4221" w14:textId="77777777" w:rsidR="000C7EAD" w:rsidRPr="000C7EAD" w:rsidRDefault="000C7EAD" w:rsidP="000C7EAD">
            <w:pPr>
              <w:rPr>
                <w:sz w:val="20"/>
                <w:szCs w:val="20"/>
              </w:rPr>
            </w:pPr>
          </w:p>
        </w:tc>
      </w:tr>
      <w:tr w:rsidR="000C7EAD" w:rsidRPr="000C7EAD" w14:paraId="1336B348"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7C9F2DD6" w14:textId="77777777" w:rsidR="000C7EAD" w:rsidRPr="00683AD1" w:rsidRDefault="000C7EAD" w:rsidP="000C7EAD">
            <w:pPr>
              <w:jc w:val="center"/>
              <w:rPr>
                <w:color w:val="000000"/>
                <w:sz w:val="22"/>
                <w:szCs w:val="22"/>
              </w:rPr>
            </w:pPr>
            <w:r w:rsidRPr="00683AD1">
              <w:rPr>
                <w:color w:val="000000"/>
                <w:sz w:val="22"/>
                <w:szCs w:val="22"/>
              </w:rPr>
              <w:t>3.7</w:t>
            </w:r>
          </w:p>
        </w:tc>
        <w:tc>
          <w:tcPr>
            <w:tcW w:w="1573" w:type="dxa"/>
            <w:tcBorders>
              <w:top w:val="nil"/>
              <w:left w:val="nil"/>
              <w:bottom w:val="single" w:sz="4" w:space="0" w:color="auto"/>
              <w:right w:val="single" w:sz="4" w:space="0" w:color="auto"/>
            </w:tcBorders>
            <w:shd w:val="clear" w:color="auto" w:fill="auto"/>
            <w:vAlign w:val="center"/>
            <w:hideMark/>
          </w:tcPr>
          <w:p w14:paraId="01AE5E96" w14:textId="77777777" w:rsidR="000C7EAD" w:rsidRPr="00683AD1" w:rsidRDefault="000C7EAD" w:rsidP="000C7EAD">
            <w:pPr>
              <w:jc w:val="center"/>
              <w:rPr>
                <w:color w:val="000000"/>
                <w:sz w:val="22"/>
                <w:szCs w:val="22"/>
              </w:rPr>
            </w:pPr>
            <w:r w:rsidRPr="00683AD1">
              <w:rPr>
                <w:color w:val="000000"/>
                <w:sz w:val="22"/>
                <w:szCs w:val="22"/>
              </w:rPr>
              <w:t>2</w:t>
            </w:r>
          </w:p>
        </w:tc>
        <w:tc>
          <w:tcPr>
            <w:tcW w:w="3034" w:type="dxa"/>
            <w:tcBorders>
              <w:top w:val="nil"/>
              <w:left w:val="nil"/>
              <w:bottom w:val="single" w:sz="4" w:space="0" w:color="auto"/>
              <w:right w:val="single" w:sz="4" w:space="0" w:color="auto"/>
            </w:tcBorders>
            <w:shd w:val="clear" w:color="auto" w:fill="auto"/>
            <w:vAlign w:val="center"/>
            <w:hideMark/>
          </w:tcPr>
          <w:p w14:paraId="196F4D14" w14:textId="77777777" w:rsidR="000C7EAD" w:rsidRPr="00683AD1" w:rsidRDefault="000C7EAD" w:rsidP="000C7EAD">
            <w:pPr>
              <w:jc w:val="center"/>
              <w:rPr>
                <w:color w:val="000000"/>
                <w:sz w:val="22"/>
                <w:szCs w:val="22"/>
              </w:rPr>
            </w:pPr>
            <w:r w:rsidRPr="00683AD1">
              <w:rPr>
                <w:color w:val="000000"/>
                <w:sz w:val="22"/>
                <w:szCs w:val="22"/>
              </w:rPr>
              <w:t>по подвалу д.5 до вр.к ИТП д.5</w:t>
            </w:r>
          </w:p>
        </w:tc>
        <w:tc>
          <w:tcPr>
            <w:tcW w:w="2688" w:type="dxa"/>
            <w:tcBorders>
              <w:top w:val="nil"/>
              <w:left w:val="nil"/>
              <w:bottom w:val="single" w:sz="4" w:space="0" w:color="auto"/>
              <w:right w:val="single" w:sz="4" w:space="0" w:color="auto"/>
            </w:tcBorders>
            <w:shd w:val="clear" w:color="auto" w:fill="auto"/>
            <w:vAlign w:val="center"/>
            <w:hideMark/>
          </w:tcPr>
          <w:p w14:paraId="5DECAEAA" w14:textId="77777777" w:rsidR="000C7EAD" w:rsidRPr="00683AD1" w:rsidRDefault="000C7EAD" w:rsidP="000C7EAD">
            <w:pPr>
              <w:jc w:val="center"/>
              <w:rPr>
                <w:sz w:val="22"/>
                <w:szCs w:val="22"/>
              </w:rPr>
            </w:pPr>
            <w:r w:rsidRPr="00683AD1">
              <w:rPr>
                <w:sz w:val="22"/>
                <w:szCs w:val="22"/>
              </w:rPr>
              <w:t>Теплосеть от К-7 до домов 5, 6 микр.2</w:t>
            </w:r>
          </w:p>
        </w:tc>
        <w:tc>
          <w:tcPr>
            <w:tcW w:w="2409" w:type="dxa"/>
            <w:tcBorders>
              <w:top w:val="nil"/>
              <w:left w:val="nil"/>
              <w:bottom w:val="single" w:sz="4" w:space="0" w:color="auto"/>
              <w:right w:val="single" w:sz="4" w:space="0" w:color="auto"/>
            </w:tcBorders>
            <w:shd w:val="clear" w:color="000000" w:fill="D9D9D9"/>
            <w:vAlign w:val="center"/>
            <w:hideMark/>
          </w:tcPr>
          <w:p w14:paraId="5BF59BA7" w14:textId="77777777" w:rsidR="000C7EAD" w:rsidRPr="00683AD1" w:rsidRDefault="000C7EAD" w:rsidP="000C7EAD">
            <w:pPr>
              <w:jc w:val="center"/>
              <w:rPr>
                <w:sz w:val="22"/>
                <w:szCs w:val="22"/>
              </w:rPr>
            </w:pPr>
            <w:r w:rsidRPr="00683AD1">
              <w:rPr>
                <w:sz w:val="22"/>
                <w:szCs w:val="22"/>
              </w:rPr>
              <w:t>273</w:t>
            </w:r>
          </w:p>
        </w:tc>
        <w:tc>
          <w:tcPr>
            <w:tcW w:w="1985" w:type="dxa"/>
            <w:tcBorders>
              <w:top w:val="nil"/>
              <w:left w:val="nil"/>
              <w:bottom w:val="single" w:sz="4" w:space="0" w:color="auto"/>
              <w:right w:val="single" w:sz="4" w:space="0" w:color="auto"/>
            </w:tcBorders>
            <w:shd w:val="clear" w:color="000000" w:fill="D9D9D9"/>
            <w:vAlign w:val="center"/>
            <w:hideMark/>
          </w:tcPr>
          <w:p w14:paraId="78614515" w14:textId="77777777" w:rsidR="000C7EAD" w:rsidRPr="00683AD1" w:rsidRDefault="000C7EAD" w:rsidP="000C7EAD">
            <w:pPr>
              <w:jc w:val="center"/>
              <w:rPr>
                <w:sz w:val="22"/>
                <w:szCs w:val="22"/>
              </w:rPr>
            </w:pPr>
            <w:r w:rsidRPr="00683AD1">
              <w:rPr>
                <w:sz w:val="22"/>
                <w:szCs w:val="22"/>
              </w:rPr>
              <w:t>45,1</w:t>
            </w:r>
          </w:p>
        </w:tc>
        <w:tc>
          <w:tcPr>
            <w:tcW w:w="2139" w:type="dxa"/>
            <w:tcBorders>
              <w:top w:val="nil"/>
              <w:left w:val="nil"/>
              <w:bottom w:val="single" w:sz="4" w:space="0" w:color="auto"/>
              <w:right w:val="single" w:sz="4" w:space="0" w:color="auto"/>
            </w:tcBorders>
            <w:shd w:val="clear" w:color="auto" w:fill="auto"/>
            <w:vAlign w:val="center"/>
            <w:hideMark/>
          </w:tcPr>
          <w:p w14:paraId="46A43AA7" w14:textId="77777777" w:rsidR="000C7EAD" w:rsidRPr="00683AD1" w:rsidRDefault="000C7EAD" w:rsidP="000C7EAD">
            <w:pPr>
              <w:jc w:val="center"/>
              <w:rPr>
                <w:b/>
                <w:bCs/>
                <w:sz w:val="22"/>
                <w:szCs w:val="22"/>
              </w:rPr>
            </w:pPr>
            <w:r w:rsidRPr="00683AD1">
              <w:rPr>
                <w:b/>
                <w:bCs/>
                <w:sz w:val="22"/>
                <w:szCs w:val="22"/>
              </w:rPr>
              <w:t>подвальная</w:t>
            </w:r>
          </w:p>
        </w:tc>
        <w:tc>
          <w:tcPr>
            <w:tcW w:w="222" w:type="dxa"/>
            <w:vAlign w:val="center"/>
            <w:hideMark/>
          </w:tcPr>
          <w:p w14:paraId="256AF49B" w14:textId="77777777" w:rsidR="000C7EAD" w:rsidRPr="000C7EAD" w:rsidRDefault="000C7EAD" w:rsidP="000C7EAD">
            <w:pPr>
              <w:rPr>
                <w:sz w:val="20"/>
                <w:szCs w:val="20"/>
              </w:rPr>
            </w:pPr>
          </w:p>
        </w:tc>
      </w:tr>
      <w:tr w:rsidR="000C7EAD" w:rsidRPr="000C7EAD" w14:paraId="36E62750"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348883E2" w14:textId="77777777" w:rsidR="000C7EAD" w:rsidRPr="00683AD1" w:rsidRDefault="000C7EAD" w:rsidP="000C7EAD">
            <w:pPr>
              <w:jc w:val="center"/>
              <w:rPr>
                <w:color w:val="000000"/>
                <w:sz w:val="22"/>
                <w:szCs w:val="22"/>
              </w:rPr>
            </w:pPr>
            <w:r w:rsidRPr="00683AD1">
              <w:rPr>
                <w:color w:val="000000"/>
                <w:sz w:val="22"/>
                <w:szCs w:val="22"/>
              </w:rPr>
              <w:t>3.8</w:t>
            </w:r>
          </w:p>
        </w:tc>
        <w:tc>
          <w:tcPr>
            <w:tcW w:w="1573" w:type="dxa"/>
            <w:tcBorders>
              <w:top w:val="nil"/>
              <w:left w:val="nil"/>
              <w:bottom w:val="single" w:sz="4" w:space="0" w:color="auto"/>
              <w:right w:val="single" w:sz="4" w:space="0" w:color="auto"/>
            </w:tcBorders>
            <w:shd w:val="clear" w:color="auto" w:fill="auto"/>
            <w:vAlign w:val="center"/>
            <w:hideMark/>
          </w:tcPr>
          <w:p w14:paraId="74384DD0" w14:textId="77777777" w:rsidR="000C7EAD" w:rsidRPr="00683AD1" w:rsidRDefault="000C7EAD" w:rsidP="000C7EAD">
            <w:pPr>
              <w:jc w:val="center"/>
              <w:rPr>
                <w:color w:val="000000"/>
                <w:sz w:val="22"/>
                <w:szCs w:val="22"/>
              </w:rPr>
            </w:pPr>
            <w:r w:rsidRPr="00683AD1">
              <w:rPr>
                <w:color w:val="000000"/>
                <w:sz w:val="22"/>
                <w:szCs w:val="22"/>
              </w:rPr>
              <w:t>2</w:t>
            </w:r>
          </w:p>
        </w:tc>
        <w:tc>
          <w:tcPr>
            <w:tcW w:w="3034" w:type="dxa"/>
            <w:tcBorders>
              <w:top w:val="nil"/>
              <w:left w:val="nil"/>
              <w:bottom w:val="single" w:sz="4" w:space="0" w:color="auto"/>
              <w:right w:val="single" w:sz="4" w:space="0" w:color="auto"/>
            </w:tcBorders>
            <w:shd w:val="clear" w:color="auto" w:fill="auto"/>
            <w:vAlign w:val="center"/>
            <w:hideMark/>
          </w:tcPr>
          <w:p w14:paraId="2F0E272A" w14:textId="77777777" w:rsidR="000C7EAD" w:rsidRPr="00683AD1" w:rsidRDefault="000C7EAD" w:rsidP="000C7EAD">
            <w:pPr>
              <w:jc w:val="center"/>
              <w:rPr>
                <w:color w:val="000000"/>
                <w:sz w:val="22"/>
                <w:szCs w:val="22"/>
              </w:rPr>
            </w:pPr>
            <w:r w:rsidRPr="00683AD1">
              <w:rPr>
                <w:color w:val="000000"/>
                <w:sz w:val="22"/>
                <w:szCs w:val="22"/>
              </w:rPr>
              <w:t>по подвалу д.5 от вр.до выхода из д.5</w:t>
            </w:r>
          </w:p>
        </w:tc>
        <w:tc>
          <w:tcPr>
            <w:tcW w:w="2688" w:type="dxa"/>
            <w:tcBorders>
              <w:top w:val="nil"/>
              <w:left w:val="nil"/>
              <w:bottom w:val="single" w:sz="4" w:space="0" w:color="auto"/>
              <w:right w:val="single" w:sz="4" w:space="0" w:color="auto"/>
            </w:tcBorders>
            <w:shd w:val="clear" w:color="auto" w:fill="auto"/>
            <w:vAlign w:val="center"/>
            <w:hideMark/>
          </w:tcPr>
          <w:p w14:paraId="4D0140D0" w14:textId="77777777" w:rsidR="000C7EAD" w:rsidRPr="00683AD1" w:rsidRDefault="000C7EAD" w:rsidP="000C7EAD">
            <w:pPr>
              <w:jc w:val="cente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44203B23" w14:textId="77777777" w:rsidR="000C7EAD" w:rsidRPr="00683AD1" w:rsidRDefault="000C7EAD" w:rsidP="000C7EAD">
            <w:pPr>
              <w:jc w:val="center"/>
              <w:rPr>
                <w:sz w:val="22"/>
                <w:szCs w:val="22"/>
              </w:rPr>
            </w:pPr>
            <w:r w:rsidRPr="00683AD1">
              <w:rPr>
                <w:sz w:val="22"/>
                <w:szCs w:val="22"/>
              </w:rPr>
              <w:t>159</w:t>
            </w:r>
          </w:p>
        </w:tc>
        <w:tc>
          <w:tcPr>
            <w:tcW w:w="1985" w:type="dxa"/>
            <w:tcBorders>
              <w:top w:val="nil"/>
              <w:left w:val="nil"/>
              <w:bottom w:val="single" w:sz="4" w:space="0" w:color="auto"/>
              <w:right w:val="single" w:sz="4" w:space="0" w:color="auto"/>
            </w:tcBorders>
            <w:shd w:val="clear" w:color="000000" w:fill="D9D9D9"/>
            <w:vAlign w:val="center"/>
            <w:hideMark/>
          </w:tcPr>
          <w:p w14:paraId="238983CF" w14:textId="77777777" w:rsidR="000C7EAD" w:rsidRPr="00683AD1" w:rsidRDefault="000C7EAD" w:rsidP="000C7EAD">
            <w:pPr>
              <w:jc w:val="center"/>
              <w:rPr>
                <w:sz w:val="22"/>
                <w:szCs w:val="22"/>
              </w:rPr>
            </w:pPr>
            <w:r w:rsidRPr="00683AD1">
              <w:rPr>
                <w:sz w:val="22"/>
                <w:szCs w:val="22"/>
              </w:rPr>
              <w:t>42</w:t>
            </w:r>
          </w:p>
        </w:tc>
        <w:tc>
          <w:tcPr>
            <w:tcW w:w="2139" w:type="dxa"/>
            <w:tcBorders>
              <w:top w:val="nil"/>
              <w:left w:val="nil"/>
              <w:bottom w:val="single" w:sz="4" w:space="0" w:color="auto"/>
              <w:right w:val="single" w:sz="4" w:space="0" w:color="auto"/>
            </w:tcBorders>
            <w:shd w:val="clear" w:color="auto" w:fill="auto"/>
            <w:vAlign w:val="center"/>
            <w:hideMark/>
          </w:tcPr>
          <w:p w14:paraId="6D926AB9" w14:textId="77777777" w:rsidR="000C7EAD" w:rsidRPr="00683AD1" w:rsidRDefault="000C7EAD" w:rsidP="000C7EAD">
            <w:pPr>
              <w:jc w:val="center"/>
              <w:rPr>
                <w:b/>
                <w:bCs/>
                <w:sz w:val="22"/>
                <w:szCs w:val="22"/>
              </w:rPr>
            </w:pPr>
            <w:r w:rsidRPr="00683AD1">
              <w:rPr>
                <w:b/>
                <w:bCs/>
                <w:sz w:val="22"/>
                <w:szCs w:val="22"/>
              </w:rPr>
              <w:t>подвальная</w:t>
            </w:r>
          </w:p>
        </w:tc>
        <w:tc>
          <w:tcPr>
            <w:tcW w:w="222" w:type="dxa"/>
            <w:vAlign w:val="center"/>
            <w:hideMark/>
          </w:tcPr>
          <w:p w14:paraId="251522D6" w14:textId="77777777" w:rsidR="000C7EAD" w:rsidRPr="000C7EAD" w:rsidRDefault="000C7EAD" w:rsidP="000C7EAD">
            <w:pPr>
              <w:rPr>
                <w:sz w:val="20"/>
                <w:szCs w:val="20"/>
              </w:rPr>
            </w:pPr>
          </w:p>
        </w:tc>
      </w:tr>
      <w:tr w:rsidR="000C7EAD" w:rsidRPr="000C7EAD" w14:paraId="7FC7EDBB"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367EEB0D" w14:textId="77777777" w:rsidR="000C7EAD" w:rsidRPr="00683AD1" w:rsidRDefault="000C7EAD" w:rsidP="000C7EAD">
            <w:pPr>
              <w:jc w:val="center"/>
              <w:rPr>
                <w:color w:val="000000"/>
                <w:sz w:val="22"/>
                <w:szCs w:val="22"/>
              </w:rPr>
            </w:pPr>
            <w:r w:rsidRPr="00683AD1">
              <w:rPr>
                <w:color w:val="000000"/>
                <w:sz w:val="22"/>
                <w:szCs w:val="22"/>
              </w:rPr>
              <w:t>3.9</w:t>
            </w:r>
          </w:p>
        </w:tc>
        <w:tc>
          <w:tcPr>
            <w:tcW w:w="1573" w:type="dxa"/>
            <w:tcBorders>
              <w:top w:val="nil"/>
              <w:left w:val="nil"/>
              <w:bottom w:val="single" w:sz="4" w:space="0" w:color="auto"/>
              <w:right w:val="single" w:sz="4" w:space="0" w:color="auto"/>
            </w:tcBorders>
            <w:shd w:val="clear" w:color="auto" w:fill="auto"/>
            <w:vAlign w:val="center"/>
            <w:hideMark/>
          </w:tcPr>
          <w:p w14:paraId="3E0C1409" w14:textId="77777777" w:rsidR="000C7EAD" w:rsidRPr="00683AD1" w:rsidRDefault="000C7EAD" w:rsidP="000C7EAD">
            <w:pPr>
              <w:jc w:val="center"/>
              <w:rPr>
                <w:color w:val="000000"/>
                <w:sz w:val="22"/>
                <w:szCs w:val="22"/>
              </w:rPr>
            </w:pPr>
            <w:r w:rsidRPr="00683AD1">
              <w:rPr>
                <w:color w:val="000000"/>
                <w:sz w:val="22"/>
                <w:szCs w:val="22"/>
              </w:rPr>
              <w:t>2</w:t>
            </w:r>
          </w:p>
        </w:tc>
        <w:tc>
          <w:tcPr>
            <w:tcW w:w="3034" w:type="dxa"/>
            <w:tcBorders>
              <w:top w:val="nil"/>
              <w:left w:val="nil"/>
              <w:bottom w:val="single" w:sz="4" w:space="0" w:color="auto"/>
              <w:right w:val="single" w:sz="4" w:space="0" w:color="auto"/>
            </w:tcBorders>
            <w:shd w:val="clear" w:color="auto" w:fill="auto"/>
            <w:vAlign w:val="center"/>
            <w:hideMark/>
          </w:tcPr>
          <w:p w14:paraId="70696D97" w14:textId="77777777" w:rsidR="000C7EAD" w:rsidRPr="00683AD1" w:rsidRDefault="000C7EAD" w:rsidP="000C7EAD">
            <w:pPr>
              <w:jc w:val="center"/>
              <w:rPr>
                <w:color w:val="000000"/>
                <w:sz w:val="22"/>
                <w:szCs w:val="22"/>
              </w:rPr>
            </w:pPr>
            <w:r w:rsidRPr="00683AD1">
              <w:rPr>
                <w:color w:val="000000"/>
                <w:sz w:val="22"/>
                <w:szCs w:val="22"/>
              </w:rPr>
              <w:t>от д.5 до д.6</w:t>
            </w:r>
          </w:p>
        </w:tc>
        <w:tc>
          <w:tcPr>
            <w:tcW w:w="2688" w:type="dxa"/>
            <w:tcBorders>
              <w:top w:val="nil"/>
              <w:left w:val="nil"/>
              <w:bottom w:val="single" w:sz="4" w:space="0" w:color="auto"/>
              <w:right w:val="single" w:sz="4" w:space="0" w:color="auto"/>
            </w:tcBorders>
            <w:shd w:val="clear" w:color="auto" w:fill="auto"/>
            <w:vAlign w:val="center"/>
            <w:hideMark/>
          </w:tcPr>
          <w:p w14:paraId="179E2F45" w14:textId="77777777" w:rsidR="000C7EAD" w:rsidRPr="00683AD1" w:rsidRDefault="000C7EAD" w:rsidP="000C7EAD">
            <w:pPr>
              <w:jc w:val="cente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2A8835D2" w14:textId="77777777" w:rsidR="000C7EAD" w:rsidRPr="00683AD1" w:rsidRDefault="000C7EAD" w:rsidP="000C7EAD">
            <w:pPr>
              <w:jc w:val="center"/>
              <w:rPr>
                <w:sz w:val="22"/>
                <w:szCs w:val="22"/>
              </w:rPr>
            </w:pPr>
            <w:r w:rsidRPr="00683AD1">
              <w:rPr>
                <w:sz w:val="22"/>
                <w:szCs w:val="22"/>
              </w:rPr>
              <w:t>159</w:t>
            </w:r>
          </w:p>
        </w:tc>
        <w:tc>
          <w:tcPr>
            <w:tcW w:w="1985" w:type="dxa"/>
            <w:tcBorders>
              <w:top w:val="nil"/>
              <w:left w:val="nil"/>
              <w:bottom w:val="single" w:sz="4" w:space="0" w:color="auto"/>
              <w:right w:val="single" w:sz="4" w:space="0" w:color="auto"/>
            </w:tcBorders>
            <w:shd w:val="clear" w:color="000000" w:fill="D9D9D9"/>
            <w:vAlign w:val="center"/>
            <w:hideMark/>
          </w:tcPr>
          <w:p w14:paraId="46858544" w14:textId="77777777" w:rsidR="000C7EAD" w:rsidRPr="00683AD1" w:rsidRDefault="000C7EAD" w:rsidP="000C7EAD">
            <w:pPr>
              <w:jc w:val="center"/>
              <w:rPr>
                <w:sz w:val="22"/>
                <w:szCs w:val="22"/>
              </w:rPr>
            </w:pPr>
            <w:r w:rsidRPr="00683AD1">
              <w:rPr>
                <w:sz w:val="22"/>
                <w:szCs w:val="22"/>
              </w:rPr>
              <w:t>21,0</w:t>
            </w:r>
          </w:p>
        </w:tc>
        <w:tc>
          <w:tcPr>
            <w:tcW w:w="2139" w:type="dxa"/>
            <w:tcBorders>
              <w:top w:val="nil"/>
              <w:left w:val="nil"/>
              <w:bottom w:val="single" w:sz="4" w:space="0" w:color="auto"/>
              <w:right w:val="single" w:sz="4" w:space="0" w:color="auto"/>
            </w:tcBorders>
            <w:shd w:val="clear" w:color="auto" w:fill="auto"/>
            <w:vAlign w:val="center"/>
            <w:hideMark/>
          </w:tcPr>
          <w:p w14:paraId="0B566297"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0C10E904" w14:textId="77777777" w:rsidR="000C7EAD" w:rsidRPr="000C7EAD" w:rsidRDefault="000C7EAD" w:rsidP="000C7EAD">
            <w:pPr>
              <w:rPr>
                <w:sz w:val="20"/>
                <w:szCs w:val="20"/>
              </w:rPr>
            </w:pPr>
          </w:p>
        </w:tc>
      </w:tr>
      <w:tr w:rsidR="000C7EAD" w:rsidRPr="000C7EAD" w14:paraId="5E29651C"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33F81060" w14:textId="77777777" w:rsidR="000C7EAD" w:rsidRPr="00683AD1" w:rsidRDefault="000C7EAD" w:rsidP="000C7EAD">
            <w:pPr>
              <w:jc w:val="center"/>
              <w:rPr>
                <w:color w:val="000000"/>
                <w:sz w:val="22"/>
                <w:szCs w:val="22"/>
              </w:rPr>
            </w:pPr>
            <w:r w:rsidRPr="00683AD1">
              <w:rPr>
                <w:color w:val="000000"/>
                <w:sz w:val="22"/>
                <w:szCs w:val="22"/>
              </w:rPr>
              <w:t>3.10</w:t>
            </w:r>
          </w:p>
        </w:tc>
        <w:tc>
          <w:tcPr>
            <w:tcW w:w="1573" w:type="dxa"/>
            <w:tcBorders>
              <w:top w:val="nil"/>
              <w:left w:val="nil"/>
              <w:bottom w:val="single" w:sz="4" w:space="0" w:color="auto"/>
              <w:right w:val="single" w:sz="4" w:space="0" w:color="auto"/>
            </w:tcBorders>
            <w:shd w:val="clear" w:color="auto" w:fill="auto"/>
            <w:vAlign w:val="center"/>
            <w:hideMark/>
          </w:tcPr>
          <w:p w14:paraId="4E990D03" w14:textId="77777777" w:rsidR="000C7EAD" w:rsidRPr="00683AD1" w:rsidRDefault="000C7EAD" w:rsidP="000C7EAD">
            <w:pPr>
              <w:jc w:val="center"/>
              <w:rPr>
                <w:color w:val="000000"/>
                <w:sz w:val="22"/>
                <w:szCs w:val="22"/>
              </w:rPr>
            </w:pPr>
            <w:r w:rsidRPr="00683AD1">
              <w:rPr>
                <w:color w:val="000000"/>
                <w:sz w:val="22"/>
                <w:szCs w:val="22"/>
              </w:rPr>
              <w:t>2</w:t>
            </w:r>
          </w:p>
        </w:tc>
        <w:tc>
          <w:tcPr>
            <w:tcW w:w="3034" w:type="dxa"/>
            <w:tcBorders>
              <w:top w:val="nil"/>
              <w:left w:val="nil"/>
              <w:bottom w:val="single" w:sz="4" w:space="0" w:color="auto"/>
              <w:right w:val="single" w:sz="4" w:space="0" w:color="auto"/>
            </w:tcBorders>
            <w:shd w:val="clear" w:color="auto" w:fill="auto"/>
            <w:vAlign w:val="center"/>
            <w:hideMark/>
          </w:tcPr>
          <w:p w14:paraId="609519A2" w14:textId="77777777" w:rsidR="000C7EAD" w:rsidRPr="00683AD1" w:rsidRDefault="000C7EAD" w:rsidP="000C7EAD">
            <w:pPr>
              <w:jc w:val="center"/>
              <w:rPr>
                <w:color w:val="000000"/>
                <w:sz w:val="22"/>
                <w:szCs w:val="22"/>
              </w:rPr>
            </w:pPr>
            <w:r w:rsidRPr="00683AD1">
              <w:rPr>
                <w:color w:val="000000"/>
                <w:sz w:val="22"/>
                <w:szCs w:val="22"/>
              </w:rPr>
              <w:t>по подв.д.6 от ввода до отвода к эл.уз.</w:t>
            </w:r>
          </w:p>
        </w:tc>
        <w:tc>
          <w:tcPr>
            <w:tcW w:w="2688" w:type="dxa"/>
            <w:tcBorders>
              <w:top w:val="nil"/>
              <w:left w:val="nil"/>
              <w:bottom w:val="single" w:sz="4" w:space="0" w:color="auto"/>
              <w:right w:val="single" w:sz="4" w:space="0" w:color="auto"/>
            </w:tcBorders>
            <w:shd w:val="clear" w:color="auto" w:fill="auto"/>
            <w:vAlign w:val="center"/>
            <w:hideMark/>
          </w:tcPr>
          <w:p w14:paraId="53054B1F" w14:textId="77777777" w:rsidR="000C7EAD" w:rsidRPr="00683AD1" w:rsidRDefault="000C7EAD" w:rsidP="000C7EAD">
            <w:pPr>
              <w:jc w:val="cente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0D1FB3FD" w14:textId="77777777" w:rsidR="000C7EAD" w:rsidRPr="00683AD1" w:rsidRDefault="000C7EAD" w:rsidP="000C7EAD">
            <w:pPr>
              <w:jc w:val="center"/>
              <w:rPr>
                <w:sz w:val="22"/>
                <w:szCs w:val="22"/>
              </w:rPr>
            </w:pPr>
            <w:r w:rsidRPr="00683AD1">
              <w:rPr>
                <w:sz w:val="22"/>
                <w:szCs w:val="22"/>
              </w:rPr>
              <w:t>159</w:t>
            </w:r>
          </w:p>
        </w:tc>
        <w:tc>
          <w:tcPr>
            <w:tcW w:w="1985" w:type="dxa"/>
            <w:tcBorders>
              <w:top w:val="nil"/>
              <w:left w:val="nil"/>
              <w:bottom w:val="single" w:sz="4" w:space="0" w:color="auto"/>
              <w:right w:val="single" w:sz="4" w:space="0" w:color="auto"/>
            </w:tcBorders>
            <w:shd w:val="clear" w:color="000000" w:fill="D9D9D9"/>
            <w:vAlign w:val="center"/>
            <w:hideMark/>
          </w:tcPr>
          <w:p w14:paraId="1448AE94" w14:textId="77777777" w:rsidR="000C7EAD" w:rsidRPr="00683AD1" w:rsidRDefault="000C7EAD" w:rsidP="000C7EAD">
            <w:pPr>
              <w:jc w:val="center"/>
              <w:rPr>
                <w:sz w:val="22"/>
                <w:szCs w:val="22"/>
              </w:rPr>
            </w:pPr>
            <w:r w:rsidRPr="00683AD1">
              <w:rPr>
                <w:sz w:val="22"/>
                <w:szCs w:val="22"/>
              </w:rPr>
              <w:t>28,9</w:t>
            </w:r>
          </w:p>
        </w:tc>
        <w:tc>
          <w:tcPr>
            <w:tcW w:w="2139" w:type="dxa"/>
            <w:tcBorders>
              <w:top w:val="nil"/>
              <w:left w:val="nil"/>
              <w:bottom w:val="single" w:sz="4" w:space="0" w:color="auto"/>
              <w:right w:val="single" w:sz="4" w:space="0" w:color="auto"/>
            </w:tcBorders>
            <w:shd w:val="clear" w:color="auto" w:fill="auto"/>
            <w:vAlign w:val="center"/>
            <w:hideMark/>
          </w:tcPr>
          <w:p w14:paraId="435E2A0C" w14:textId="77777777" w:rsidR="000C7EAD" w:rsidRPr="00683AD1" w:rsidRDefault="000C7EAD" w:rsidP="000C7EAD">
            <w:pPr>
              <w:jc w:val="center"/>
              <w:rPr>
                <w:b/>
                <w:bCs/>
                <w:sz w:val="22"/>
                <w:szCs w:val="22"/>
              </w:rPr>
            </w:pPr>
            <w:r w:rsidRPr="00683AD1">
              <w:rPr>
                <w:b/>
                <w:bCs/>
                <w:sz w:val="22"/>
                <w:szCs w:val="22"/>
              </w:rPr>
              <w:t>подвальная</w:t>
            </w:r>
          </w:p>
        </w:tc>
        <w:tc>
          <w:tcPr>
            <w:tcW w:w="222" w:type="dxa"/>
            <w:vAlign w:val="center"/>
            <w:hideMark/>
          </w:tcPr>
          <w:p w14:paraId="0E7FF6BD" w14:textId="77777777" w:rsidR="000C7EAD" w:rsidRPr="000C7EAD" w:rsidRDefault="000C7EAD" w:rsidP="000C7EAD">
            <w:pPr>
              <w:rPr>
                <w:sz w:val="20"/>
                <w:szCs w:val="20"/>
              </w:rPr>
            </w:pPr>
          </w:p>
        </w:tc>
      </w:tr>
      <w:tr w:rsidR="000C7EAD" w:rsidRPr="000C7EAD" w14:paraId="36DCE441"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7518C2B4" w14:textId="77777777" w:rsidR="000C7EAD" w:rsidRPr="00683AD1" w:rsidRDefault="000C7EAD" w:rsidP="000C7EAD">
            <w:pPr>
              <w:jc w:val="center"/>
              <w:rPr>
                <w:color w:val="000000"/>
                <w:sz w:val="22"/>
                <w:szCs w:val="22"/>
              </w:rPr>
            </w:pPr>
            <w:r w:rsidRPr="00683AD1">
              <w:rPr>
                <w:color w:val="000000"/>
                <w:sz w:val="22"/>
                <w:szCs w:val="22"/>
              </w:rPr>
              <w:t>3.11</w:t>
            </w:r>
          </w:p>
        </w:tc>
        <w:tc>
          <w:tcPr>
            <w:tcW w:w="1573" w:type="dxa"/>
            <w:tcBorders>
              <w:top w:val="nil"/>
              <w:left w:val="nil"/>
              <w:bottom w:val="single" w:sz="4" w:space="0" w:color="auto"/>
              <w:right w:val="single" w:sz="4" w:space="0" w:color="auto"/>
            </w:tcBorders>
            <w:shd w:val="clear" w:color="auto" w:fill="auto"/>
            <w:vAlign w:val="center"/>
            <w:hideMark/>
          </w:tcPr>
          <w:p w14:paraId="51F263EF" w14:textId="77777777" w:rsidR="000C7EAD" w:rsidRPr="00683AD1" w:rsidRDefault="000C7EAD" w:rsidP="000C7EAD">
            <w:pPr>
              <w:jc w:val="center"/>
              <w:rPr>
                <w:color w:val="000000"/>
                <w:sz w:val="22"/>
                <w:szCs w:val="22"/>
              </w:rPr>
            </w:pPr>
            <w:r w:rsidRPr="00683AD1">
              <w:rPr>
                <w:color w:val="000000"/>
                <w:sz w:val="22"/>
                <w:szCs w:val="22"/>
              </w:rPr>
              <w:t>2</w:t>
            </w:r>
          </w:p>
        </w:tc>
        <w:tc>
          <w:tcPr>
            <w:tcW w:w="3034" w:type="dxa"/>
            <w:tcBorders>
              <w:top w:val="nil"/>
              <w:left w:val="nil"/>
              <w:bottom w:val="single" w:sz="4" w:space="0" w:color="auto"/>
              <w:right w:val="single" w:sz="4" w:space="0" w:color="auto"/>
            </w:tcBorders>
            <w:shd w:val="clear" w:color="auto" w:fill="auto"/>
            <w:vAlign w:val="center"/>
            <w:hideMark/>
          </w:tcPr>
          <w:p w14:paraId="5AF09B11" w14:textId="77777777" w:rsidR="000C7EAD" w:rsidRPr="00683AD1" w:rsidRDefault="000C7EAD" w:rsidP="000C7EAD">
            <w:pPr>
              <w:jc w:val="center"/>
              <w:rPr>
                <w:color w:val="000000"/>
                <w:sz w:val="22"/>
                <w:szCs w:val="22"/>
              </w:rPr>
            </w:pPr>
            <w:r w:rsidRPr="00683AD1">
              <w:rPr>
                <w:color w:val="000000"/>
                <w:sz w:val="22"/>
                <w:szCs w:val="22"/>
              </w:rPr>
              <w:t>по подв.д.6 от отвода к эл.уз до стены</w:t>
            </w:r>
          </w:p>
        </w:tc>
        <w:tc>
          <w:tcPr>
            <w:tcW w:w="2688" w:type="dxa"/>
            <w:tcBorders>
              <w:top w:val="nil"/>
              <w:left w:val="nil"/>
              <w:bottom w:val="single" w:sz="4" w:space="0" w:color="auto"/>
              <w:right w:val="single" w:sz="4" w:space="0" w:color="auto"/>
            </w:tcBorders>
            <w:shd w:val="clear" w:color="auto" w:fill="auto"/>
            <w:vAlign w:val="center"/>
            <w:hideMark/>
          </w:tcPr>
          <w:p w14:paraId="5B79D3CF" w14:textId="77777777" w:rsidR="000C7EAD" w:rsidRPr="00683AD1" w:rsidRDefault="000C7EAD" w:rsidP="000C7EAD">
            <w:pPr>
              <w:jc w:val="center"/>
              <w:rPr>
                <w:sz w:val="22"/>
                <w:szCs w:val="22"/>
              </w:rPr>
            </w:pPr>
            <w:r w:rsidRPr="00683AD1">
              <w:rPr>
                <w:sz w:val="22"/>
                <w:szCs w:val="22"/>
              </w:rPr>
              <w:t>Теплосеть от дома 6 до дома 7 микр.2</w:t>
            </w:r>
          </w:p>
        </w:tc>
        <w:tc>
          <w:tcPr>
            <w:tcW w:w="2409" w:type="dxa"/>
            <w:tcBorders>
              <w:top w:val="nil"/>
              <w:left w:val="nil"/>
              <w:bottom w:val="single" w:sz="4" w:space="0" w:color="auto"/>
              <w:right w:val="single" w:sz="4" w:space="0" w:color="auto"/>
            </w:tcBorders>
            <w:shd w:val="clear" w:color="000000" w:fill="D9D9D9"/>
            <w:vAlign w:val="center"/>
            <w:hideMark/>
          </w:tcPr>
          <w:p w14:paraId="6BBF96F8" w14:textId="77777777" w:rsidR="000C7EAD" w:rsidRPr="00683AD1" w:rsidRDefault="000C7EAD" w:rsidP="000C7EAD">
            <w:pPr>
              <w:jc w:val="center"/>
              <w:rPr>
                <w:sz w:val="22"/>
                <w:szCs w:val="22"/>
              </w:rPr>
            </w:pPr>
            <w:r w:rsidRPr="00683AD1">
              <w:rPr>
                <w:sz w:val="22"/>
                <w:szCs w:val="22"/>
              </w:rPr>
              <w:t>159</w:t>
            </w:r>
          </w:p>
        </w:tc>
        <w:tc>
          <w:tcPr>
            <w:tcW w:w="1985" w:type="dxa"/>
            <w:tcBorders>
              <w:top w:val="nil"/>
              <w:left w:val="nil"/>
              <w:bottom w:val="single" w:sz="4" w:space="0" w:color="auto"/>
              <w:right w:val="single" w:sz="4" w:space="0" w:color="auto"/>
            </w:tcBorders>
            <w:shd w:val="clear" w:color="000000" w:fill="D9D9D9"/>
            <w:vAlign w:val="center"/>
            <w:hideMark/>
          </w:tcPr>
          <w:p w14:paraId="300FA214" w14:textId="77777777" w:rsidR="000C7EAD" w:rsidRPr="00683AD1" w:rsidRDefault="000C7EAD" w:rsidP="000C7EAD">
            <w:pPr>
              <w:jc w:val="center"/>
              <w:rPr>
                <w:sz w:val="22"/>
                <w:szCs w:val="22"/>
              </w:rPr>
            </w:pPr>
            <w:r w:rsidRPr="00683AD1">
              <w:rPr>
                <w:sz w:val="22"/>
                <w:szCs w:val="22"/>
              </w:rPr>
              <w:t>28,9</w:t>
            </w:r>
          </w:p>
        </w:tc>
        <w:tc>
          <w:tcPr>
            <w:tcW w:w="2139" w:type="dxa"/>
            <w:tcBorders>
              <w:top w:val="nil"/>
              <w:left w:val="nil"/>
              <w:bottom w:val="single" w:sz="4" w:space="0" w:color="auto"/>
              <w:right w:val="single" w:sz="4" w:space="0" w:color="auto"/>
            </w:tcBorders>
            <w:shd w:val="clear" w:color="auto" w:fill="auto"/>
            <w:vAlign w:val="center"/>
            <w:hideMark/>
          </w:tcPr>
          <w:p w14:paraId="62C9A803" w14:textId="77777777" w:rsidR="000C7EAD" w:rsidRPr="00683AD1" w:rsidRDefault="000C7EAD" w:rsidP="000C7EAD">
            <w:pPr>
              <w:jc w:val="center"/>
              <w:rPr>
                <w:b/>
                <w:bCs/>
                <w:sz w:val="22"/>
                <w:szCs w:val="22"/>
              </w:rPr>
            </w:pPr>
            <w:r w:rsidRPr="00683AD1">
              <w:rPr>
                <w:b/>
                <w:bCs/>
                <w:sz w:val="22"/>
                <w:szCs w:val="22"/>
              </w:rPr>
              <w:t>подвальная</w:t>
            </w:r>
          </w:p>
        </w:tc>
        <w:tc>
          <w:tcPr>
            <w:tcW w:w="222" w:type="dxa"/>
            <w:vAlign w:val="center"/>
            <w:hideMark/>
          </w:tcPr>
          <w:p w14:paraId="6D3F779E" w14:textId="77777777" w:rsidR="000C7EAD" w:rsidRPr="000C7EAD" w:rsidRDefault="000C7EAD" w:rsidP="000C7EAD">
            <w:pPr>
              <w:rPr>
                <w:sz w:val="20"/>
                <w:szCs w:val="20"/>
              </w:rPr>
            </w:pPr>
          </w:p>
        </w:tc>
      </w:tr>
      <w:tr w:rsidR="000C7EAD" w:rsidRPr="000C7EAD" w14:paraId="56C8CA0A"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532D7531" w14:textId="77777777" w:rsidR="000C7EAD" w:rsidRPr="00683AD1" w:rsidRDefault="000C7EAD" w:rsidP="000C7EAD">
            <w:pPr>
              <w:jc w:val="center"/>
              <w:rPr>
                <w:color w:val="000000"/>
                <w:sz w:val="22"/>
                <w:szCs w:val="22"/>
              </w:rPr>
            </w:pPr>
            <w:r w:rsidRPr="00683AD1">
              <w:rPr>
                <w:color w:val="000000"/>
                <w:sz w:val="22"/>
                <w:szCs w:val="22"/>
              </w:rPr>
              <w:t>3.12</w:t>
            </w:r>
          </w:p>
        </w:tc>
        <w:tc>
          <w:tcPr>
            <w:tcW w:w="1573" w:type="dxa"/>
            <w:tcBorders>
              <w:top w:val="nil"/>
              <w:left w:val="nil"/>
              <w:bottom w:val="single" w:sz="4" w:space="0" w:color="auto"/>
              <w:right w:val="single" w:sz="4" w:space="0" w:color="auto"/>
            </w:tcBorders>
            <w:shd w:val="clear" w:color="auto" w:fill="auto"/>
            <w:vAlign w:val="center"/>
            <w:hideMark/>
          </w:tcPr>
          <w:p w14:paraId="11F5C201" w14:textId="77777777" w:rsidR="000C7EAD" w:rsidRPr="00683AD1" w:rsidRDefault="000C7EAD" w:rsidP="000C7EAD">
            <w:pPr>
              <w:jc w:val="center"/>
              <w:rPr>
                <w:color w:val="000000"/>
                <w:sz w:val="22"/>
                <w:szCs w:val="22"/>
              </w:rPr>
            </w:pPr>
            <w:r w:rsidRPr="00683AD1">
              <w:rPr>
                <w:color w:val="000000"/>
                <w:sz w:val="22"/>
                <w:szCs w:val="22"/>
              </w:rPr>
              <w:t>2</w:t>
            </w:r>
          </w:p>
        </w:tc>
        <w:tc>
          <w:tcPr>
            <w:tcW w:w="3034" w:type="dxa"/>
            <w:tcBorders>
              <w:top w:val="nil"/>
              <w:left w:val="nil"/>
              <w:bottom w:val="single" w:sz="4" w:space="0" w:color="auto"/>
              <w:right w:val="single" w:sz="4" w:space="0" w:color="auto"/>
            </w:tcBorders>
            <w:shd w:val="clear" w:color="auto" w:fill="auto"/>
            <w:vAlign w:val="center"/>
            <w:hideMark/>
          </w:tcPr>
          <w:p w14:paraId="1C2054BE" w14:textId="77777777" w:rsidR="000C7EAD" w:rsidRPr="00683AD1" w:rsidRDefault="000C7EAD" w:rsidP="000C7EAD">
            <w:pPr>
              <w:jc w:val="center"/>
              <w:rPr>
                <w:color w:val="000000"/>
                <w:sz w:val="22"/>
                <w:szCs w:val="22"/>
              </w:rPr>
            </w:pPr>
            <w:r w:rsidRPr="00683AD1">
              <w:rPr>
                <w:color w:val="000000"/>
                <w:sz w:val="22"/>
                <w:szCs w:val="22"/>
              </w:rPr>
              <w:t>от д.6 до д.7</w:t>
            </w:r>
          </w:p>
        </w:tc>
        <w:tc>
          <w:tcPr>
            <w:tcW w:w="2688" w:type="dxa"/>
            <w:tcBorders>
              <w:top w:val="nil"/>
              <w:left w:val="nil"/>
              <w:bottom w:val="single" w:sz="4" w:space="0" w:color="auto"/>
              <w:right w:val="single" w:sz="4" w:space="0" w:color="auto"/>
            </w:tcBorders>
            <w:shd w:val="clear" w:color="auto" w:fill="auto"/>
            <w:vAlign w:val="center"/>
            <w:hideMark/>
          </w:tcPr>
          <w:p w14:paraId="1F5FAF3A" w14:textId="77777777" w:rsidR="000C7EAD" w:rsidRPr="00683AD1" w:rsidRDefault="000C7EAD" w:rsidP="000C7EAD">
            <w:pPr>
              <w:jc w:val="cente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34D2125F" w14:textId="77777777" w:rsidR="000C7EAD" w:rsidRPr="00683AD1" w:rsidRDefault="000C7EAD" w:rsidP="000C7EAD">
            <w:pPr>
              <w:jc w:val="center"/>
              <w:rPr>
                <w:sz w:val="22"/>
                <w:szCs w:val="22"/>
              </w:rPr>
            </w:pPr>
            <w:r w:rsidRPr="00683AD1">
              <w:rPr>
                <w:sz w:val="22"/>
                <w:szCs w:val="22"/>
              </w:rPr>
              <w:t>159</w:t>
            </w:r>
          </w:p>
        </w:tc>
        <w:tc>
          <w:tcPr>
            <w:tcW w:w="1985" w:type="dxa"/>
            <w:tcBorders>
              <w:top w:val="nil"/>
              <w:left w:val="nil"/>
              <w:bottom w:val="single" w:sz="4" w:space="0" w:color="auto"/>
              <w:right w:val="single" w:sz="4" w:space="0" w:color="auto"/>
            </w:tcBorders>
            <w:shd w:val="clear" w:color="000000" w:fill="D9D9D9"/>
            <w:vAlign w:val="center"/>
            <w:hideMark/>
          </w:tcPr>
          <w:p w14:paraId="7A17993B" w14:textId="77777777" w:rsidR="000C7EAD" w:rsidRPr="00683AD1" w:rsidRDefault="000C7EAD" w:rsidP="000C7EAD">
            <w:pPr>
              <w:jc w:val="center"/>
              <w:rPr>
                <w:sz w:val="22"/>
                <w:szCs w:val="22"/>
              </w:rPr>
            </w:pPr>
            <w:r w:rsidRPr="00683AD1">
              <w:rPr>
                <w:sz w:val="22"/>
                <w:szCs w:val="22"/>
              </w:rPr>
              <w:t>24,5</w:t>
            </w:r>
          </w:p>
        </w:tc>
        <w:tc>
          <w:tcPr>
            <w:tcW w:w="2139" w:type="dxa"/>
            <w:tcBorders>
              <w:top w:val="nil"/>
              <w:left w:val="nil"/>
              <w:bottom w:val="single" w:sz="4" w:space="0" w:color="auto"/>
              <w:right w:val="single" w:sz="4" w:space="0" w:color="auto"/>
            </w:tcBorders>
            <w:shd w:val="clear" w:color="auto" w:fill="auto"/>
            <w:vAlign w:val="center"/>
            <w:hideMark/>
          </w:tcPr>
          <w:p w14:paraId="765E5AA6"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1CC89A01" w14:textId="77777777" w:rsidR="000C7EAD" w:rsidRPr="000C7EAD" w:rsidRDefault="000C7EAD" w:rsidP="000C7EAD">
            <w:pPr>
              <w:rPr>
                <w:sz w:val="20"/>
                <w:szCs w:val="20"/>
              </w:rPr>
            </w:pPr>
          </w:p>
        </w:tc>
      </w:tr>
      <w:tr w:rsidR="000C7EAD" w:rsidRPr="000C7EAD" w14:paraId="44B7CD0E"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6FFBCBE1" w14:textId="77777777" w:rsidR="000C7EAD" w:rsidRPr="00683AD1" w:rsidRDefault="000C7EAD" w:rsidP="000C7EAD">
            <w:pPr>
              <w:jc w:val="center"/>
              <w:rPr>
                <w:color w:val="000000"/>
                <w:sz w:val="22"/>
                <w:szCs w:val="22"/>
              </w:rPr>
            </w:pPr>
            <w:r w:rsidRPr="00683AD1">
              <w:rPr>
                <w:color w:val="000000"/>
                <w:sz w:val="22"/>
                <w:szCs w:val="22"/>
              </w:rPr>
              <w:t>3.13</w:t>
            </w:r>
          </w:p>
        </w:tc>
        <w:tc>
          <w:tcPr>
            <w:tcW w:w="1573" w:type="dxa"/>
            <w:tcBorders>
              <w:top w:val="nil"/>
              <w:left w:val="nil"/>
              <w:bottom w:val="single" w:sz="4" w:space="0" w:color="auto"/>
              <w:right w:val="single" w:sz="4" w:space="0" w:color="auto"/>
            </w:tcBorders>
            <w:shd w:val="clear" w:color="auto" w:fill="auto"/>
            <w:vAlign w:val="center"/>
            <w:hideMark/>
          </w:tcPr>
          <w:p w14:paraId="29C9664F" w14:textId="77777777" w:rsidR="000C7EAD" w:rsidRPr="00683AD1" w:rsidRDefault="000C7EAD" w:rsidP="000C7EAD">
            <w:pPr>
              <w:jc w:val="center"/>
              <w:rPr>
                <w:color w:val="000000"/>
                <w:sz w:val="22"/>
                <w:szCs w:val="22"/>
              </w:rPr>
            </w:pPr>
            <w:r w:rsidRPr="00683AD1">
              <w:rPr>
                <w:color w:val="000000"/>
                <w:sz w:val="22"/>
                <w:szCs w:val="22"/>
              </w:rPr>
              <w:t>2</w:t>
            </w:r>
          </w:p>
        </w:tc>
        <w:tc>
          <w:tcPr>
            <w:tcW w:w="3034" w:type="dxa"/>
            <w:tcBorders>
              <w:top w:val="nil"/>
              <w:left w:val="nil"/>
              <w:bottom w:val="single" w:sz="4" w:space="0" w:color="auto"/>
              <w:right w:val="single" w:sz="4" w:space="0" w:color="auto"/>
            </w:tcBorders>
            <w:shd w:val="clear" w:color="auto" w:fill="auto"/>
            <w:vAlign w:val="center"/>
            <w:hideMark/>
          </w:tcPr>
          <w:p w14:paraId="2E66AA02" w14:textId="77777777" w:rsidR="000C7EAD" w:rsidRPr="00683AD1" w:rsidRDefault="000C7EAD" w:rsidP="000C7EAD">
            <w:pPr>
              <w:jc w:val="center"/>
              <w:rPr>
                <w:color w:val="000000"/>
                <w:sz w:val="22"/>
                <w:szCs w:val="22"/>
              </w:rPr>
            </w:pPr>
            <w:r w:rsidRPr="00683AD1">
              <w:rPr>
                <w:color w:val="000000"/>
                <w:sz w:val="22"/>
                <w:szCs w:val="22"/>
              </w:rPr>
              <w:t>по подв. д.7 от отв.к эл.узлу до вых.</w:t>
            </w:r>
          </w:p>
        </w:tc>
        <w:tc>
          <w:tcPr>
            <w:tcW w:w="2688" w:type="dxa"/>
            <w:tcBorders>
              <w:top w:val="nil"/>
              <w:left w:val="nil"/>
              <w:bottom w:val="single" w:sz="4" w:space="0" w:color="auto"/>
              <w:right w:val="single" w:sz="4" w:space="0" w:color="auto"/>
            </w:tcBorders>
            <w:shd w:val="clear" w:color="auto" w:fill="auto"/>
            <w:vAlign w:val="center"/>
            <w:hideMark/>
          </w:tcPr>
          <w:p w14:paraId="3394E93E" w14:textId="77777777" w:rsidR="000C7EAD" w:rsidRPr="00683AD1" w:rsidRDefault="000C7EAD" w:rsidP="000C7EAD">
            <w:pPr>
              <w:jc w:val="cente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72C4B32E" w14:textId="77777777" w:rsidR="000C7EAD" w:rsidRPr="00683AD1" w:rsidRDefault="000C7EAD" w:rsidP="000C7EAD">
            <w:pPr>
              <w:jc w:val="center"/>
              <w:rPr>
                <w:sz w:val="22"/>
                <w:szCs w:val="22"/>
              </w:rPr>
            </w:pPr>
            <w:r w:rsidRPr="00683AD1">
              <w:rPr>
                <w:sz w:val="22"/>
                <w:szCs w:val="22"/>
              </w:rPr>
              <w:t>159</w:t>
            </w:r>
          </w:p>
        </w:tc>
        <w:tc>
          <w:tcPr>
            <w:tcW w:w="1985" w:type="dxa"/>
            <w:tcBorders>
              <w:top w:val="nil"/>
              <w:left w:val="nil"/>
              <w:bottom w:val="single" w:sz="4" w:space="0" w:color="auto"/>
              <w:right w:val="single" w:sz="4" w:space="0" w:color="auto"/>
            </w:tcBorders>
            <w:shd w:val="clear" w:color="000000" w:fill="D9D9D9"/>
            <w:vAlign w:val="center"/>
            <w:hideMark/>
          </w:tcPr>
          <w:p w14:paraId="7F1AECBC" w14:textId="77777777" w:rsidR="000C7EAD" w:rsidRPr="00683AD1" w:rsidRDefault="000C7EAD" w:rsidP="000C7EAD">
            <w:pPr>
              <w:jc w:val="center"/>
              <w:rPr>
                <w:sz w:val="22"/>
                <w:szCs w:val="22"/>
              </w:rPr>
            </w:pPr>
            <w:r w:rsidRPr="00683AD1">
              <w:rPr>
                <w:sz w:val="22"/>
                <w:szCs w:val="22"/>
              </w:rPr>
              <w:t>28,9</w:t>
            </w:r>
          </w:p>
        </w:tc>
        <w:tc>
          <w:tcPr>
            <w:tcW w:w="2139" w:type="dxa"/>
            <w:tcBorders>
              <w:top w:val="nil"/>
              <w:left w:val="nil"/>
              <w:bottom w:val="single" w:sz="4" w:space="0" w:color="auto"/>
              <w:right w:val="single" w:sz="4" w:space="0" w:color="auto"/>
            </w:tcBorders>
            <w:shd w:val="clear" w:color="auto" w:fill="auto"/>
            <w:vAlign w:val="center"/>
            <w:hideMark/>
          </w:tcPr>
          <w:p w14:paraId="46F8E068" w14:textId="77777777" w:rsidR="000C7EAD" w:rsidRPr="00683AD1" w:rsidRDefault="000C7EAD" w:rsidP="000C7EAD">
            <w:pPr>
              <w:jc w:val="center"/>
              <w:rPr>
                <w:b/>
                <w:bCs/>
                <w:sz w:val="22"/>
                <w:szCs w:val="22"/>
              </w:rPr>
            </w:pPr>
            <w:r w:rsidRPr="00683AD1">
              <w:rPr>
                <w:b/>
                <w:bCs/>
                <w:sz w:val="22"/>
                <w:szCs w:val="22"/>
              </w:rPr>
              <w:t>подвальная</w:t>
            </w:r>
          </w:p>
        </w:tc>
        <w:tc>
          <w:tcPr>
            <w:tcW w:w="222" w:type="dxa"/>
            <w:vAlign w:val="center"/>
            <w:hideMark/>
          </w:tcPr>
          <w:p w14:paraId="54C5D637" w14:textId="77777777" w:rsidR="000C7EAD" w:rsidRPr="000C7EAD" w:rsidRDefault="000C7EAD" w:rsidP="000C7EAD">
            <w:pPr>
              <w:rPr>
                <w:sz w:val="20"/>
                <w:szCs w:val="20"/>
              </w:rPr>
            </w:pPr>
          </w:p>
        </w:tc>
      </w:tr>
      <w:tr w:rsidR="000C7EAD" w:rsidRPr="000C7EAD" w14:paraId="523448DE"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5A425A17" w14:textId="77777777" w:rsidR="000C7EAD" w:rsidRPr="00683AD1" w:rsidRDefault="000C7EAD" w:rsidP="000C7EAD">
            <w:pPr>
              <w:jc w:val="center"/>
              <w:rPr>
                <w:color w:val="000000"/>
                <w:sz w:val="22"/>
                <w:szCs w:val="22"/>
              </w:rPr>
            </w:pPr>
            <w:r w:rsidRPr="00683AD1">
              <w:rPr>
                <w:color w:val="000000"/>
                <w:sz w:val="22"/>
                <w:szCs w:val="22"/>
              </w:rPr>
              <w:t>3.14</w:t>
            </w:r>
          </w:p>
        </w:tc>
        <w:tc>
          <w:tcPr>
            <w:tcW w:w="1573" w:type="dxa"/>
            <w:tcBorders>
              <w:top w:val="nil"/>
              <w:left w:val="nil"/>
              <w:bottom w:val="single" w:sz="4" w:space="0" w:color="auto"/>
              <w:right w:val="single" w:sz="4" w:space="0" w:color="auto"/>
            </w:tcBorders>
            <w:shd w:val="clear" w:color="auto" w:fill="auto"/>
            <w:vAlign w:val="center"/>
            <w:hideMark/>
          </w:tcPr>
          <w:p w14:paraId="3E87138D" w14:textId="77777777" w:rsidR="000C7EAD" w:rsidRPr="00683AD1" w:rsidRDefault="000C7EAD" w:rsidP="000C7EAD">
            <w:pPr>
              <w:jc w:val="center"/>
              <w:rPr>
                <w:color w:val="000000"/>
                <w:sz w:val="22"/>
                <w:szCs w:val="22"/>
              </w:rPr>
            </w:pPr>
            <w:r w:rsidRPr="00683AD1">
              <w:rPr>
                <w:color w:val="000000"/>
                <w:sz w:val="22"/>
                <w:szCs w:val="22"/>
              </w:rPr>
              <w:t>2</w:t>
            </w:r>
          </w:p>
        </w:tc>
        <w:tc>
          <w:tcPr>
            <w:tcW w:w="3034" w:type="dxa"/>
            <w:tcBorders>
              <w:top w:val="nil"/>
              <w:left w:val="nil"/>
              <w:bottom w:val="single" w:sz="4" w:space="0" w:color="auto"/>
              <w:right w:val="single" w:sz="4" w:space="0" w:color="auto"/>
            </w:tcBorders>
            <w:shd w:val="clear" w:color="auto" w:fill="auto"/>
            <w:vAlign w:val="center"/>
            <w:hideMark/>
          </w:tcPr>
          <w:p w14:paraId="5F05D0FA" w14:textId="77777777" w:rsidR="000C7EAD" w:rsidRPr="00683AD1" w:rsidRDefault="000C7EAD" w:rsidP="000C7EAD">
            <w:pPr>
              <w:jc w:val="center"/>
              <w:rPr>
                <w:color w:val="000000"/>
                <w:sz w:val="22"/>
                <w:szCs w:val="22"/>
              </w:rPr>
            </w:pPr>
            <w:r w:rsidRPr="00683AD1">
              <w:rPr>
                <w:color w:val="000000"/>
                <w:sz w:val="22"/>
                <w:szCs w:val="22"/>
              </w:rPr>
              <w:t>по подвалу д.7</w:t>
            </w:r>
          </w:p>
        </w:tc>
        <w:tc>
          <w:tcPr>
            <w:tcW w:w="2688" w:type="dxa"/>
            <w:tcBorders>
              <w:top w:val="nil"/>
              <w:left w:val="nil"/>
              <w:bottom w:val="single" w:sz="4" w:space="0" w:color="auto"/>
              <w:right w:val="single" w:sz="4" w:space="0" w:color="auto"/>
            </w:tcBorders>
            <w:shd w:val="clear" w:color="auto" w:fill="auto"/>
            <w:vAlign w:val="center"/>
            <w:hideMark/>
          </w:tcPr>
          <w:p w14:paraId="7D2EEEF8" w14:textId="77777777" w:rsidR="000C7EAD" w:rsidRPr="00683AD1" w:rsidRDefault="000C7EAD" w:rsidP="000C7EAD">
            <w:pPr>
              <w:jc w:val="cente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0C928C5E" w14:textId="77777777" w:rsidR="000C7EAD" w:rsidRPr="00683AD1" w:rsidRDefault="000C7EAD" w:rsidP="000C7EAD">
            <w:pPr>
              <w:jc w:val="center"/>
              <w:rPr>
                <w:sz w:val="22"/>
                <w:szCs w:val="22"/>
              </w:rPr>
            </w:pPr>
            <w:r w:rsidRPr="00683AD1">
              <w:rPr>
                <w:sz w:val="22"/>
                <w:szCs w:val="22"/>
              </w:rPr>
              <w:t>159</w:t>
            </w:r>
          </w:p>
        </w:tc>
        <w:tc>
          <w:tcPr>
            <w:tcW w:w="1985" w:type="dxa"/>
            <w:tcBorders>
              <w:top w:val="nil"/>
              <w:left w:val="nil"/>
              <w:bottom w:val="single" w:sz="4" w:space="0" w:color="auto"/>
              <w:right w:val="single" w:sz="4" w:space="0" w:color="auto"/>
            </w:tcBorders>
            <w:shd w:val="clear" w:color="000000" w:fill="D9D9D9"/>
            <w:vAlign w:val="center"/>
            <w:hideMark/>
          </w:tcPr>
          <w:p w14:paraId="6D1FB7C1" w14:textId="77777777" w:rsidR="000C7EAD" w:rsidRPr="00683AD1" w:rsidRDefault="000C7EAD" w:rsidP="000C7EAD">
            <w:pPr>
              <w:jc w:val="center"/>
              <w:rPr>
                <w:sz w:val="22"/>
                <w:szCs w:val="22"/>
              </w:rPr>
            </w:pPr>
            <w:r w:rsidRPr="00683AD1">
              <w:rPr>
                <w:sz w:val="22"/>
                <w:szCs w:val="22"/>
              </w:rPr>
              <w:t>34,8</w:t>
            </w:r>
          </w:p>
        </w:tc>
        <w:tc>
          <w:tcPr>
            <w:tcW w:w="2139" w:type="dxa"/>
            <w:tcBorders>
              <w:top w:val="nil"/>
              <w:left w:val="nil"/>
              <w:bottom w:val="single" w:sz="4" w:space="0" w:color="auto"/>
              <w:right w:val="single" w:sz="4" w:space="0" w:color="auto"/>
            </w:tcBorders>
            <w:shd w:val="clear" w:color="auto" w:fill="auto"/>
            <w:vAlign w:val="center"/>
            <w:hideMark/>
          </w:tcPr>
          <w:p w14:paraId="74D95D7F" w14:textId="77777777" w:rsidR="000C7EAD" w:rsidRPr="00683AD1" w:rsidRDefault="000C7EAD" w:rsidP="000C7EAD">
            <w:pPr>
              <w:jc w:val="center"/>
              <w:rPr>
                <w:b/>
                <w:bCs/>
                <w:sz w:val="22"/>
                <w:szCs w:val="22"/>
              </w:rPr>
            </w:pPr>
            <w:r w:rsidRPr="00683AD1">
              <w:rPr>
                <w:b/>
                <w:bCs/>
                <w:sz w:val="22"/>
                <w:szCs w:val="22"/>
              </w:rPr>
              <w:t>подвальная</w:t>
            </w:r>
          </w:p>
        </w:tc>
        <w:tc>
          <w:tcPr>
            <w:tcW w:w="222" w:type="dxa"/>
            <w:vAlign w:val="center"/>
            <w:hideMark/>
          </w:tcPr>
          <w:p w14:paraId="51E4D10A" w14:textId="77777777" w:rsidR="000C7EAD" w:rsidRPr="000C7EAD" w:rsidRDefault="000C7EAD" w:rsidP="000C7EAD">
            <w:pPr>
              <w:rPr>
                <w:sz w:val="20"/>
                <w:szCs w:val="20"/>
              </w:rPr>
            </w:pPr>
          </w:p>
        </w:tc>
      </w:tr>
      <w:tr w:rsidR="000C7EAD" w:rsidRPr="000C7EAD" w14:paraId="33D64C8B"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3ADC5D7E" w14:textId="77777777" w:rsidR="000C7EAD" w:rsidRPr="00683AD1" w:rsidRDefault="000C7EAD" w:rsidP="000C7EAD">
            <w:pPr>
              <w:jc w:val="center"/>
              <w:rPr>
                <w:color w:val="000000"/>
                <w:sz w:val="22"/>
                <w:szCs w:val="22"/>
              </w:rPr>
            </w:pPr>
            <w:r w:rsidRPr="00683AD1">
              <w:rPr>
                <w:color w:val="000000"/>
                <w:sz w:val="22"/>
                <w:szCs w:val="22"/>
              </w:rPr>
              <w:t>3.15</w:t>
            </w:r>
          </w:p>
        </w:tc>
        <w:tc>
          <w:tcPr>
            <w:tcW w:w="1573" w:type="dxa"/>
            <w:tcBorders>
              <w:top w:val="nil"/>
              <w:left w:val="nil"/>
              <w:bottom w:val="single" w:sz="4" w:space="0" w:color="auto"/>
              <w:right w:val="single" w:sz="4" w:space="0" w:color="auto"/>
            </w:tcBorders>
            <w:shd w:val="clear" w:color="auto" w:fill="auto"/>
            <w:vAlign w:val="center"/>
            <w:hideMark/>
          </w:tcPr>
          <w:p w14:paraId="32FB7361" w14:textId="77777777" w:rsidR="000C7EAD" w:rsidRPr="00683AD1" w:rsidRDefault="000C7EAD" w:rsidP="000C7EAD">
            <w:pPr>
              <w:jc w:val="center"/>
              <w:rPr>
                <w:color w:val="000000"/>
                <w:sz w:val="22"/>
                <w:szCs w:val="22"/>
              </w:rPr>
            </w:pPr>
            <w:r w:rsidRPr="00683AD1">
              <w:rPr>
                <w:color w:val="000000"/>
                <w:sz w:val="22"/>
                <w:szCs w:val="22"/>
              </w:rPr>
              <w:t>2</w:t>
            </w:r>
          </w:p>
        </w:tc>
        <w:tc>
          <w:tcPr>
            <w:tcW w:w="3034" w:type="dxa"/>
            <w:tcBorders>
              <w:top w:val="nil"/>
              <w:left w:val="nil"/>
              <w:bottom w:val="single" w:sz="4" w:space="0" w:color="auto"/>
              <w:right w:val="single" w:sz="4" w:space="0" w:color="auto"/>
            </w:tcBorders>
            <w:shd w:val="clear" w:color="auto" w:fill="auto"/>
            <w:vAlign w:val="center"/>
            <w:hideMark/>
          </w:tcPr>
          <w:p w14:paraId="73862A73" w14:textId="77777777" w:rsidR="000C7EAD" w:rsidRPr="00683AD1" w:rsidRDefault="000C7EAD" w:rsidP="000C7EAD">
            <w:pPr>
              <w:jc w:val="center"/>
              <w:rPr>
                <w:color w:val="000000"/>
                <w:sz w:val="22"/>
                <w:szCs w:val="22"/>
              </w:rPr>
            </w:pPr>
            <w:r w:rsidRPr="00683AD1">
              <w:rPr>
                <w:color w:val="000000"/>
                <w:sz w:val="22"/>
                <w:szCs w:val="22"/>
              </w:rPr>
              <w:t>от К-1 до д.42</w:t>
            </w:r>
          </w:p>
        </w:tc>
        <w:tc>
          <w:tcPr>
            <w:tcW w:w="2688" w:type="dxa"/>
            <w:tcBorders>
              <w:top w:val="nil"/>
              <w:left w:val="nil"/>
              <w:bottom w:val="single" w:sz="4" w:space="0" w:color="auto"/>
              <w:right w:val="single" w:sz="4" w:space="0" w:color="auto"/>
            </w:tcBorders>
            <w:shd w:val="clear" w:color="auto" w:fill="auto"/>
            <w:vAlign w:val="center"/>
            <w:hideMark/>
          </w:tcPr>
          <w:p w14:paraId="7D17724A" w14:textId="77777777" w:rsidR="000C7EAD" w:rsidRPr="00683AD1" w:rsidRDefault="000C7EAD" w:rsidP="000C7EAD">
            <w:pPr>
              <w:jc w:val="center"/>
              <w:rPr>
                <w:sz w:val="22"/>
                <w:szCs w:val="22"/>
              </w:rPr>
            </w:pPr>
            <w:r w:rsidRPr="00683AD1">
              <w:rPr>
                <w:sz w:val="22"/>
                <w:szCs w:val="22"/>
              </w:rPr>
              <w:t xml:space="preserve">Теплосеть от К-1 до дома 42 микр.2 </w:t>
            </w:r>
          </w:p>
        </w:tc>
        <w:tc>
          <w:tcPr>
            <w:tcW w:w="2409" w:type="dxa"/>
            <w:tcBorders>
              <w:top w:val="nil"/>
              <w:left w:val="nil"/>
              <w:bottom w:val="single" w:sz="4" w:space="0" w:color="auto"/>
              <w:right w:val="single" w:sz="4" w:space="0" w:color="auto"/>
            </w:tcBorders>
            <w:shd w:val="clear" w:color="000000" w:fill="D9D9D9"/>
            <w:vAlign w:val="center"/>
            <w:hideMark/>
          </w:tcPr>
          <w:p w14:paraId="07886C1C" w14:textId="77777777" w:rsidR="000C7EAD" w:rsidRPr="00683AD1" w:rsidRDefault="000C7EAD" w:rsidP="000C7EAD">
            <w:pPr>
              <w:jc w:val="center"/>
              <w:rPr>
                <w:sz w:val="22"/>
                <w:szCs w:val="22"/>
              </w:rPr>
            </w:pPr>
            <w:r w:rsidRPr="00683AD1">
              <w:rPr>
                <w:sz w:val="22"/>
                <w:szCs w:val="22"/>
              </w:rPr>
              <w:t>76</w:t>
            </w:r>
          </w:p>
        </w:tc>
        <w:tc>
          <w:tcPr>
            <w:tcW w:w="1985" w:type="dxa"/>
            <w:tcBorders>
              <w:top w:val="nil"/>
              <w:left w:val="nil"/>
              <w:bottom w:val="single" w:sz="4" w:space="0" w:color="auto"/>
              <w:right w:val="single" w:sz="4" w:space="0" w:color="auto"/>
            </w:tcBorders>
            <w:shd w:val="clear" w:color="000000" w:fill="D9D9D9"/>
            <w:vAlign w:val="center"/>
            <w:hideMark/>
          </w:tcPr>
          <w:p w14:paraId="17A81EF4" w14:textId="77777777" w:rsidR="000C7EAD" w:rsidRPr="00683AD1" w:rsidRDefault="000C7EAD" w:rsidP="000C7EAD">
            <w:pPr>
              <w:jc w:val="center"/>
              <w:rPr>
                <w:sz w:val="22"/>
                <w:szCs w:val="22"/>
              </w:rPr>
            </w:pPr>
            <w:r w:rsidRPr="00683AD1">
              <w:rPr>
                <w:sz w:val="22"/>
                <w:szCs w:val="22"/>
              </w:rPr>
              <w:t>38,7</w:t>
            </w:r>
          </w:p>
        </w:tc>
        <w:tc>
          <w:tcPr>
            <w:tcW w:w="2139" w:type="dxa"/>
            <w:tcBorders>
              <w:top w:val="nil"/>
              <w:left w:val="nil"/>
              <w:bottom w:val="single" w:sz="4" w:space="0" w:color="auto"/>
              <w:right w:val="single" w:sz="4" w:space="0" w:color="auto"/>
            </w:tcBorders>
            <w:shd w:val="clear" w:color="auto" w:fill="auto"/>
            <w:vAlign w:val="center"/>
            <w:hideMark/>
          </w:tcPr>
          <w:p w14:paraId="27B833A2"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60A1A225" w14:textId="77777777" w:rsidR="000C7EAD" w:rsidRPr="000C7EAD" w:rsidRDefault="000C7EAD" w:rsidP="000C7EAD">
            <w:pPr>
              <w:rPr>
                <w:sz w:val="20"/>
                <w:szCs w:val="20"/>
              </w:rPr>
            </w:pPr>
          </w:p>
        </w:tc>
      </w:tr>
      <w:tr w:rsidR="000C7EAD" w:rsidRPr="000C7EAD" w14:paraId="345E5AFB"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3F4347F0" w14:textId="77777777" w:rsidR="000C7EAD" w:rsidRPr="00683AD1" w:rsidRDefault="000C7EAD" w:rsidP="000C7EAD">
            <w:pPr>
              <w:jc w:val="center"/>
              <w:rPr>
                <w:color w:val="000000"/>
                <w:sz w:val="22"/>
                <w:szCs w:val="22"/>
              </w:rPr>
            </w:pPr>
            <w:r w:rsidRPr="00683AD1">
              <w:rPr>
                <w:color w:val="000000"/>
                <w:sz w:val="22"/>
                <w:szCs w:val="22"/>
              </w:rPr>
              <w:lastRenderedPageBreak/>
              <w:t>3.16</w:t>
            </w:r>
          </w:p>
        </w:tc>
        <w:tc>
          <w:tcPr>
            <w:tcW w:w="1573" w:type="dxa"/>
            <w:tcBorders>
              <w:top w:val="nil"/>
              <w:left w:val="nil"/>
              <w:bottom w:val="single" w:sz="4" w:space="0" w:color="auto"/>
              <w:right w:val="single" w:sz="4" w:space="0" w:color="auto"/>
            </w:tcBorders>
            <w:shd w:val="clear" w:color="auto" w:fill="auto"/>
            <w:vAlign w:val="center"/>
            <w:hideMark/>
          </w:tcPr>
          <w:p w14:paraId="132B9B0E" w14:textId="77777777" w:rsidR="000C7EAD" w:rsidRPr="00683AD1" w:rsidRDefault="000C7EAD" w:rsidP="000C7EAD">
            <w:pPr>
              <w:jc w:val="center"/>
              <w:rPr>
                <w:color w:val="000000"/>
                <w:sz w:val="22"/>
                <w:szCs w:val="22"/>
              </w:rPr>
            </w:pPr>
            <w:r w:rsidRPr="00683AD1">
              <w:rPr>
                <w:color w:val="000000"/>
                <w:sz w:val="22"/>
                <w:szCs w:val="22"/>
              </w:rPr>
              <w:t>2</w:t>
            </w:r>
          </w:p>
        </w:tc>
        <w:tc>
          <w:tcPr>
            <w:tcW w:w="3034" w:type="dxa"/>
            <w:tcBorders>
              <w:top w:val="nil"/>
              <w:left w:val="nil"/>
              <w:bottom w:val="single" w:sz="4" w:space="0" w:color="auto"/>
              <w:right w:val="single" w:sz="4" w:space="0" w:color="auto"/>
            </w:tcBorders>
            <w:shd w:val="clear" w:color="auto" w:fill="auto"/>
            <w:vAlign w:val="center"/>
            <w:hideMark/>
          </w:tcPr>
          <w:p w14:paraId="0AE82BE6" w14:textId="77777777" w:rsidR="000C7EAD" w:rsidRPr="00683AD1" w:rsidRDefault="000C7EAD" w:rsidP="000C7EAD">
            <w:pPr>
              <w:jc w:val="center"/>
              <w:rPr>
                <w:color w:val="000000"/>
                <w:sz w:val="22"/>
                <w:szCs w:val="22"/>
              </w:rPr>
            </w:pPr>
            <w:r w:rsidRPr="00683AD1">
              <w:rPr>
                <w:color w:val="000000"/>
                <w:sz w:val="22"/>
                <w:szCs w:val="22"/>
              </w:rPr>
              <w:t>от К-1* до К-1</w:t>
            </w:r>
          </w:p>
        </w:tc>
        <w:tc>
          <w:tcPr>
            <w:tcW w:w="2688" w:type="dxa"/>
            <w:tcBorders>
              <w:top w:val="nil"/>
              <w:left w:val="nil"/>
              <w:bottom w:val="single" w:sz="4" w:space="0" w:color="auto"/>
              <w:right w:val="single" w:sz="4" w:space="0" w:color="auto"/>
            </w:tcBorders>
            <w:shd w:val="clear" w:color="auto" w:fill="auto"/>
            <w:vAlign w:val="center"/>
            <w:hideMark/>
          </w:tcPr>
          <w:p w14:paraId="07E8D8CC" w14:textId="77777777" w:rsidR="000C7EAD" w:rsidRPr="00683AD1" w:rsidRDefault="000C7EAD" w:rsidP="000C7EAD">
            <w:pPr>
              <w:jc w:val="cente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0AD1AD1B" w14:textId="77777777" w:rsidR="000C7EAD" w:rsidRPr="00683AD1" w:rsidRDefault="000C7EAD" w:rsidP="000C7EAD">
            <w:pPr>
              <w:jc w:val="center"/>
              <w:rPr>
                <w:sz w:val="22"/>
                <w:szCs w:val="22"/>
              </w:rPr>
            </w:pPr>
            <w:r w:rsidRPr="00683AD1">
              <w:rPr>
                <w:sz w:val="22"/>
                <w:szCs w:val="22"/>
              </w:rPr>
              <w:t>219</w:t>
            </w:r>
          </w:p>
        </w:tc>
        <w:tc>
          <w:tcPr>
            <w:tcW w:w="1985" w:type="dxa"/>
            <w:tcBorders>
              <w:top w:val="nil"/>
              <w:left w:val="nil"/>
              <w:bottom w:val="single" w:sz="4" w:space="0" w:color="auto"/>
              <w:right w:val="single" w:sz="4" w:space="0" w:color="auto"/>
            </w:tcBorders>
            <w:shd w:val="clear" w:color="000000" w:fill="D9D9D9"/>
            <w:vAlign w:val="center"/>
            <w:hideMark/>
          </w:tcPr>
          <w:p w14:paraId="28EA919E" w14:textId="77777777" w:rsidR="000C7EAD" w:rsidRPr="00683AD1" w:rsidRDefault="000C7EAD" w:rsidP="000C7EAD">
            <w:pPr>
              <w:jc w:val="center"/>
              <w:rPr>
                <w:sz w:val="22"/>
                <w:szCs w:val="22"/>
              </w:rPr>
            </w:pPr>
            <w:r w:rsidRPr="00683AD1">
              <w:rPr>
                <w:sz w:val="22"/>
                <w:szCs w:val="22"/>
              </w:rPr>
              <w:t>21,4</w:t>
            </w:r>
          </w:p>
        </w:tc>
        <w:tc>
          <w:tcPr>
            <w:tcW w:w="2139" w:type="dxa"/>
            <w:tcBorders>
              <w:top w:val="nil"/>
              <w:left w:val="nil"/>
              <w:bottom w:val="single" w:sz="4" w:space="0" w:color="auto"/>
              <w:right w:val="single" w:sz="4" w:space="0" w:color="auto"/>
            </w:tcBorders>
            <w:shd w:val="clear" w:color="auto" w:fill="auto"/>
            <w:vAlign w:val="center"/>
            <w:hideMark/>
          </w:tcPr>
          <w:p w14:paraId="49E125B3"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5D7032EB" w14:textId="77777777" w:rsidR="000C7EAD" w:rsidRPr="000C7EAD" w:rsidRDefault="000C7EAD" w:rsidP="000C7EAD">
            <w:pPr>
              <w:rPr>
                <w:sz w:val="20"/>
                <w:szCs w:val="20"/>
              </w:rPr>
            </w:pPr>
          </w:p>
        </w:tc>
      </w:tr>
      <w:tr w:rsidR="000C7EAD" w:rsidRPr="000C7EAD" w14:paraId="1125F79F"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22D52175" w14:textId="77777777" w:rsidR="000C7EAD" w:rsidRPr="00683AD1" w:rsidRDefault="000C7EAD" w:rsidP="000C7EAD">
            <w:pPr>
              <w:jc w:val="center"/>
              <w:rPr>
                <w:color w:val="000000"/>
                <w:sz w:val="22"/>
                <w:szCs w:val="22"/>
              </w:rPr>
            </w:pPr>
            <w:r w:rsidRPr="00683AD1">
              <w:rPr>
                <w:color w:val="000000"/>
                <w:sz w:val="22"/>
                <w:szCs w:val="22"/>
              </w:rPr>
              <w:t>3.17</w:t>
            </w:r>
          </w:p>
        </w:tc>
        <w:tc>
          <w:tcPr>
            <w:tcW w:w="1573" w:type="dxa"/>
            <w:tcBorders>
              <w:top w:val="nil"/>
              <w:left w:val="nil"/>
              <w:bottom w:val="single" w:sz="4" w:space="0" w:color="auto"/>
              <w:right w:val="single" w:sz="4" w:space="0" w:color="auto"/>
            </w:tcBorders>
            <w:shd w:val="clear" w:color="auto" w:fill="auto"/>
            <w:vAlign w:val="center"/>
            <w:hideMark/>
          </w:tcPr>
          <w:p w14:paraId="657149E9" w14:textId="77777777" w:rsidR="000C7EAD" w:rsidRPr="00683AD1" w:rsidRDefault="000C7EAD" w:rsidP="000C7EAD">
            <w:pPr>
              <w:jc w:val="center"/>
              <w:rPr>
                <w:color w:val="000000"/>
                <w:sz w:val="22"/>
                <w:szCs w:val="22"/>
              </w:rPr>
            </w:pPr>
            <w:r w:rsidRPr="00683AD1">
              <w:rPr>
                <w:color w:val="000000"/>
                <w:sz w:val="22"/>
                <w:szCs w:val="22"/>
              </w:rPr>
              <w:t>2</w:t>
            </w:r>
          </w:p>
        </w:tc>
        <w:tc>
          <w:tcPr>
            <w:tcW w:w="3034" w:type="dxa"/>
            <w:tcBorders>
              <w:top w:val="nil"/>
              <w:left w:val="nil"/>
              <w:bottom w:val="single" w:sz="4" w:space="0" w:color="auto"/>
              <w:right w:val="single" w:sz="4" w:space="0" w:color="auto"/>
            </w:tcBorders>
            <w:shd w:val="clear" w:color="auto" w:fill="auto"/>
            <w:vAlign w:val="center"/>
            <w:hideMark/>
          </w:tcPr>
          <w:p w14:paraId="462D69A1" w14:textId="77777777" w:rsidR="000C7EAD" w:rsidRPr="00683AD1" w:rsidRDefault="000C7EAD" w:rsidP="000C7EAD">
            <w:pPr>
              <w:jc w:val="center"/>
              <w:rPr>
                <w:color w:val="000000"/>
                <w:sz w:val="22"/>
                <w:szCs w:val="22"/>
              </w:rPr>
            </w:pPr>
            <w:r w:rsidRPr="00683AD1">
              <w:rPr>
                <w:color w:val="000000"/>
                <w:sz w:val="22"/>
                <w:szCs w:val="22"/>
              </w:rPr>
              <w:t>от К-1* до д.13</w:t>
            </w:r>
          </w:p>
        </w:tc>
        <w:tc>
          <w:tcPr>
            <w:tcW w:w="2688" w:type="dxa"/>
            <w:tcBorders>
              <w:top w:val="nil"/>
              <w:left w:val="nil"/>
              <w:bottom w:val="single" w:sz="4" w:space="0" w:color="auto"/>
              <w:right w:val="single" w:sz="4" w:space="0" w:color="auto"/>
            </w:tcBorders>
            <w:shd w:val="clear" w:color="auto" w:fill="auto"/>
            <w:vAlign w:val="center"/>
            <w:hideMark/>
          </w:tcPr>
          <w:p w14:paraId="573A143D" w14:textId="77777777" w:rsidR="000C7EAD" w:rsidRPr="00683AD1" w:rsidRDefault="000C7EAD" w:rsidP="000C7EAD">
            <w:pPr>
              <w:jc w:val="cente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6A273E53" w14:textId="77777777" w:rsidR="000C7EAD" w:rsidRPr="00683AD1" w:rsidRDefault="000C7EAD" w:rsidP="000C7EAD">
            <w:pPr>
              <w:jc w:val="center"/>
              <w:rPr>
                <w:sz w:val="22"/>
                <w:szCs w:val="22"/>
              </w:rPr>
            </w:pPr>
            <w:r w:rsidRPr="00683AD1">
              <w:rPr>
                <w:sz w:val="22"/>
                <w:szCs w:val="22"/>
              </w:rPr>
              <w:t>108</w:t>
            </w:r>
          </w:p>
        </w:tc>
        <w:tc>
          <w:tcPr>
            <w:tcW w:w="1985" w:type="dxa"/>
            <w:tcBorders>
              <w:top w:val="nil"/>
              <w:left w:val="nil"/>
              <w:bottom w:val="single" w:sz="4" w:space="0" w:color="auto"/>
              <w:right w:val="single" w:sz="4" w:space="0" w:color="auto"/>
            </w:tcBorders>
            <w:shd w:val="clear" w:color="000000" w:fill="D9D9D9"/>
            <w:vAlign w:val="center"/>
            <w:hideMark/>
          </w:tcPr>
          <w:p w14:paraId="7E8EF201" w14:textId="77777777" w:rsidR="000C7EAD" w:rsidRPr="00683AD1" w:rsidRDefault="000C7EAD" w:rsidP="000C7EAD">
            <w:pPr>
              <w:jc w:val="center"/>
              <w:rPr>
                <w:sz w:val="22"/>
                <w:szCs w:val="22"/>
              </w:rPr>
            </w:pPr>
            <w:r w:rsidRPr="00683AD1">
              <w:rPr>
                <w:sz w:val="22"/>
                <w:szCs w:val="22"/>
              </w:rPr>
              <w:t>16</w:t>
            </w:r>
          </w:p>
        </w:tc>
        <w:tc>
          <w:tcPr>
            <w:tcW w:w="2139" w:type="dxa"/>
            <w:tcBorders>
              <w:top w:val="nil"/>
              <w:left w:val="nil"/>
              <w:bottom w:val="single" w:sz="4" w:space="0" w:color="auto"/>
              <w:right w:val="single" w:sz="4" w:space="0" w:color="auto"/>
            </w:tcBorders>
            <w:shd w:val="clear" w:color="auto" w:fill="auto"/>
            <w:vAlign w:val="center"/>
            <w:hideMark/>
          </w:tcPr>
          <w:p w14:paraId="4CE71A3B"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58E62BAA" w14:textId="77777777" w:rsidR="000C7EAD" w:rsidRPr="000C7EAD" w:rsidRDefault="000C7EAD" w:rsidP="000C7EAD">
            <w:pPr>
              <w:rPr>
                <w:sz w:val="20"/>
                <w:szCs w:val="20"/>
              </w:rPr>
            </w:pPr>
          </w:p>
        </w:tc>
      </w:tr>
      <w:tr w:rsidR="000C7EAD" w:rsidRPr="000C7EAD" w14:paraId="688A253C"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78994096" w14:textId="77777777" w:rsidR="000C7EAD" w:rsidRPr="00683AD1" w:rsidRDefault="000C7EAD" w:rsidP="000C7EAD">
            <w:pPr>
              <w:jc w:val="center"/>
              <w:rPr>
                <w:color w:val="000000"/>
                <w:sz w:val="22"/>
                <w:szCs w:val="22"/>
              </w:rPr>
            </w:pPr>
            <w:r w:rsidRPr="00683AD1">
              <w:rPr>
                <w:color w:val="000000"/>
                <w:sz w:val="22"/>
                <w:szCs w:val="22"/>
              </w:rPr>
              <w:t>3.18</w:t>
            </w:r>
          </w:p>
        </w:tc>
        <w:tc>
          <w:tcPr>
            <w:tcW w:w="1573" w:type="dxa"/>
            <w:tcBorders>
              <w:top w:val="nil"/>
              <w:left w:val="nil"/>
              <w:bottom w:val="single" w:sz="4" w:space="0" w:color="auto"/>
              <w:right w:val="single" w:sz="4" w:space="0" w:color="auto"/>
            </w:tcBorders>
            <w:shd w:val="clear" w:color="auto" w:fill="auto"/>
            <w:vAlign w:val="center"/>
            <w:hideMark/>
          </w:tcPr>
          <w:p w14:paraId="2A4FB2AE" w14:textId="77777777" w:rsidR="000C7EAD" w:rsidRPr="00683AD1" w:rsidRDefault="000C7EAD" w:rsidP="000C7EAD">
            <w:pPr>
              <w:jc w:val="center"/>
              <w:rPr>
                <w:color w:val="000000"/>
                <w:sz w:val="22"/>
                <w:szCs w:val="22"/>
              </w:rPr>
            </w:pPr>
            <w:r w:rsidRPr="00683AD1">
              <w:rPr>
                <w:color w:val="000000"/>
                <w:sz w:val="22"/>
                <w:szCs w:val="22"/>
              </w:rPr>
              <w:t>2</w:t>
            </w:r>
          </w:p>
        </w:tc>
        <w:tc>
          <w:tcPr>
            <w:tcW w:w="3034" w:type="dxa"/>
            <w:tcBorders>
              <w:top w:val="nil"/>
              <w:left w:val="nil"/>
              <w:bottom w:val="single" w:sz="4" w:space="0" w:color="auto"/>
              <w:right w:val="single" w:sz="4" w:space="0" w:color="auto"/>
            </w:tcBorders>
            <w:shd w:val="clear" w:color="auto" w:fill="auto"/>
            <w:vAlign w:val="center"/>
            <w:hideMark/>
          </w:tcPr>
          <w:p w14:paraId="4E867E2C" w14:textId="77777777" w:rsidR="000C7EAD" w:rsidRPr="00683AD1" w:rsidRDefault="000C7EAD" w:rsidP="000C7EAD">
            <w:pPr>
              <w:jc w:val="center"/>
              <w:rPr>
                <w:color w:val="000000"/>
                <w:sz w:val="22"/>
                <w:szCs w:val="22"/>
              </w:rPr>
            </w:pPr>
            <w:r w:rsidRPr="00683AD1">
              <w:rPr>
                <w:color w:val="000000"/>
                <w:sz w:val="22"/>
                <w:szCs w:val="22"/>
              </w:rPr>
              <w:t>по подвалу д.13 до ИТП д.13</w:t>
            </w:r>
          </w:p>
        </w:tc>
        <w:tc>
          <w:tcPr>
            <w:tcW w:w="2688" w:type="dxa"/>
            <w:tcBorders>
              <w:top w:val="nil"/>
              <w:left w:val="nil"/>
              <w:bottom w:val="single" w:sz="4" w:space="0" w:color="auto"/>
              <w:right w:val="single" w:sz="4" w:space="0" w:color="auto"/>
            </w:tcBorders>
            <w:shd w:val="clear" w:color="auto" w:fill="auto"/>
            <w:vAlign w:val="center"/>
            <w:hideMark/>
          </w:tcPr>
          <w:p w14:paraId="18A34A55" w14:textId="77777777" w:rsidR="000C7EAD" w:rsidRPr="00683AD1" w:rsidRDefault="000C7EAD" w:rsidP="000C7EAD">
            <w:pPr>
              <w:jc w:val="center"/>
              <w:rPr>
                <w:sz w:val="22"/>
                <w:szCs w:val="22"/>
              </w:rPr>
            </w:pPr>
            <w:r w:rsidRPr="00683AD1">
              <w:rPr>
                <w:sz w:val="22"/>
                <w:szCs w:val="22"/>
              </w:rPr>
              <w:t xml:space="preserve">Теплосеть к домам 13, 16 микр.2 </w:t>
            </w:r>
          </w:p>
        </w:tc>
        <w:tc>
          <w:tcPr>
            <w:tcW w:w="2409" w:type="dxa"/>
            <w:tcBorders>
              <w:top w:val="nil"/>
              <w:left w:val="nil"/>
              <w:bottom w:val="single" w:sz="4" w:space="0" w:color="auto"/>
              <w:right w:val="single" w:sz="4" w:space="0" w:color="auto"/>
            </w:tcBorders>
            <w:shd w:val="clear" w:color="000000" w:fill="D9D9D9"/>
            <w:vAlign w:val="center"/>
            <w:hideMark/>
          </w:tcPr>
          <w:p w14:paraId="4B676B61" w14:textId="77777777" w:rsidR="000C7EAD" w:rsidRPr="00683AD1" w:rsidRDefault="000C7EAD" w:rsidP="000C7EAD">
            <w:pPr>
              <w:jc w:val="center"/>
              <w:rPr>
                <w:sz w:val="22"/>
                <w:szCs w:val="22"/>
              </w:rPr>
            </w:pPr>
            <w:r w:rsidRPr="00683AD1">
              <w:rPr>
                <w:sz w:val="22"/>
                <w:szCs w:val="22"/>
              </w:rPr>
              <w:t>108</w:t>
            </w:r>
          </w:p>
        </w:tc>
        <w:tc>
          <w:tcPr>
            <w:tcW w:w="1985" w:type="dxa"/>
            <w:tcBorders>
              <w:top w:val="nil"/>
              <w:left w:val="nil"/>
              <w:bottom w:val="single" w:sz="4" w:space="0" w:color="auto"/>
              <w:right w:val="single" w:sz="4" w:space="0" w:color="auto"/>
            </w:tcBorders>
            <w:shd w:val="clear" w:color="000000" w:fill="D9D9D9"/>
            <w:vAlign w:val="center"/>
            <w:hideMark/>
          </w:tcPr>
          <w:p w14:paraId="598F5389" w14:textId="77777777" w:rsidR="000C7EAD" w:rsidRPr="00683AD1" w:rsidRDefault="000C7EAD" w:rsidP="000C7EAD">
            <w:pPr>
              <w:jc w:val="center"/>
              <w:rPr>
                <w:sz w:val="22"/>
                <w:szCs w:val="22"/>
              </w:rPr>
            </w:pPr>
            <w:r w:rsidRPr="00683AD1">
              <w:rPr>
                <w:sz w:val="22"/>
                <w:szCs w:val="22"/>
              </w:rPr>
              <w:t>56,1</w:t>
            </w:r>
          </w:p>
        </w:tc>
        <w:tc>
          <w:tcPr>
            <w:tcW w:w="2139" w:type="dxa"/>
            <w:tcBorders>
              <w:top w:val="nil"/>
              <w:left w:val="nil"/>
              <w:bottom w:val="single" w:sz="4" w:space="0" w:color="auto"/>
              <w:right w:val="single" w:sz="4" w:space="0" w:color="auto"/>
            </w:tcBorders>
            <w:shd w:val="clear" w:color="auto" w:fill="auto"/>
            <w:vAlign w:val="center"/>
            <w:hideMark/>
          </w:tcPr>
          <w:p w14:paraId="6A848CCD" w14:textId="77777777" w:rsidR="000C7EAD" w:rsidRPr="00683AD1" w:rsidRDefault="000C7EAD" w:rsidP="000C7EAD">
            <w:pPr>
              <w:jc w:val="center"/>
              <w:rPr>
                <w:b/>
                <w:bCs/>
                <w:sz w:val="22"/>
                <w:szCs w:val="22"/>
              </w:rPr>
            </w:pPr>
            <w:r w:rsidRPr="00683AD1">
              <w:rPr>
                <w:b/>
                <w:bCs/>
                <w:sz w:val="22"/>
                <w:szCs w:val="22"/>
              </w:rPr>
              <w:t>подвальная</w:t>
            </w:r>
          </w:p>
        </w:tc>
        <w:tc>
          <w:tcPr>
            <w:tcW w:w="222" w:type="dxa"/>
            <w:vAlign w:val="center"/>
            <w:hideMark/>
          </w:tcPr>
          <w:p w14:paraId="7A1A9319" w14:textId="77777777" w:rsidR="000C7EAD" w:rsidRPr="000C7EAD" w:rsidRDefault="000C7EAD" w:rsidP="000C7EAD">
            <w:pPr>
              <w:rPr>
                <w:sz w:val="20"/>
                <w:szCs w:val="20"/>
              </w:rPr>
            </w:pPr>
          </w:p>
        </w:tc>
      </w:tr>
      <w:tr w:rsidR="000C7EAD" w:rsidRPr="000C7EAD" w14:paraId="02D565AB"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16C35214" w14:textId="77777777" w:rsidR="000C7EAD" w:rsidRPr="00683AD1" w:rsidRDefault="000C7EAD" w:rsidP="000C7EAD">
            <w:pPr>
              <w:jc w:val="center"/>
              <w:rPr>
                <w:color w:val="000000"/>
                <w:sz w:val="22"/>
                <w:szCs w:val="22"/>
              </w:rPr>
            </w:pPr>
            <w:r w:rsidRPr="00683AD1">
              <w:rPr>
                <w:color w:val="000000"/>
                <w:sz w:val="22"/>
                <w:szCs w:val="22"/>
              </w:rPr>
              <w:t>3.19</w:t>
            </w:r>
          </w:p>
        </w:tc>
        <w:tc>
          <w:tcPr>
            <w:tcW w:w="1573" w:type="dxa"/>
            <w:tcBorders>
              <w:top w:val="nil"/>
              <w:left w:val="nil"/>
              <w:bottom w:val="single" w:sz="4" w:space="0" w:color="auto"/>
              <w:right w:val="single" w:sz="4" w:space="0" w:color="auto"/>
            </w:tcBorders>
            <w:shd w:val="clear" w:color="auto" w:fill="auto"/>
            <w:vAlign w:val="center"/>
            <w:hideMark/>
          </w:tcPr>
          <w:p w14:paraId="5E309697" w14:textId="77777777" w:rsidR="000C7EAD" w:rsidRPr="00683AD1" w:rsidRDefault="000C7EAD" w:rsidP="000C7EAD">
            <w:pPr>
              <w:jc w:val="center"/>
              <w:rPr>
                <w:color w:val="000000"/>
                <w:sz w:val="22"/>
                <w:szCs w:val="22"/>
              </w:rPr>
            </w:pPr>
            <w:r w:rsidRPr="00683AD1">
              <w:rPr>
                <w:color w:val="000000"/>
                <w:sz w:val="22"/>
                <w:szCs w:val="22"/>
              </w:rPr>
              <w:t>2</w:t>
            </w:r>
          </w:p>
        </w:tc>
        <w:tc>
          <w:tcPr>
            <w:tcW w:w="3034" w:type="dxa"/>
            <w:tcBorders>
              <w:top w:val="nil"/>
              <w:left w:val="nil"/>
              <w:bottom w:val="single" w:sz="4" w:space="0" w:color="auto"/>
              <w:right w:val="single" w:sz="4" w:space="0" w:color="auto"/>
            </w:tcBorders>
            <w:shd w:val="clear" w:color="auto" w:fill="auto"/>
            <w:vAlign w:val="center"/>
            <w:hideMark/>
          </w:tcPr>
          <w:p w14:paraId="090E0A15" w14:textId="77777777" w:rsidR="000C7EAD" w:rsidRPr="00683AD1" w:rsidRDefault="000C7EAD" w:rsidP="000C7EAD">
            <w:pPr>
              <w:jc w:val="center"/>
              <w:rPr>
                <w:color w:val="000000"/>
                <w:sz w:val="22"/>
                <w:szCs w:val="22"/>
              </w:rPr>
            </w:pPr>
            <w:r w:rsidRPr="00683AD1">
              <w:rPr>
                <w:color w:val="000000"/>
                <w:sz w:val="22"/>
                <w:szCs w:val="22"/>
              </w:rPr>
              <w:t>от эл.узла до стены д.13</w:t>
            </w:r>
          </w:p>
        </w:tc>
        <w:tc>
          <w:tcPr>
            <w:tcW w:w="2688" w:type="dxa"/>
            <w:tcBorders>
              <w:top w:val="nil"/>
              <w:left w:val="nil"/>
              <w:bottom w:val="single" w:sz="4" w:space="0" w:color="auto"/>
              <w:right w:val="single" w:sz="4" w:space="0" w:color="auto"/>
            </w:tcBorders>
            <w:shd w:val="clear" w:color="auto" w:fill="auto"/>
            <w:vAlign w:val="center"/>
            <w:hideMark/>
          </w:tcPr>
          <w:p w14:paraId="7AA57854" w14:textId="77777777" w:rsidR="000C7EAD" w:rsidRPr="00683AD1" w:rsidRDefault="000C7EAD" w:rsidP="000C7EAD">
            <w:pPr>
              <w:jc w:val="cente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39063144" w14:textId="77777777" w:rsidR="000C7EAD" w:rsidRPr="00683AD1" w:rsidRDefault="000C7EAD" w:rsidP="000C7EAD">
            <w:pPr>
              <w:jc w:val="center"/>
              <w:rPr>
                <w:sz w:val="22"/>
                <w:szCs w:val="22"/>
              </w:rPr>
            </w:pPr>
            <w:r w:rsidRPr="00683AD1">
              <w:rPr>
                <w:sz w:val="22"/>
                <w:szCs w:val="22"/>
              </w:rPr>
              <w:t>89</w:t>
            </w:r>
          </w:p>
        </w:tc>
        <w:tc>
          <w:tcPr>
            <w:tcW w:w="1985" w:type="dxa"/>
            <w:tcBorders>
              <w:top w:val="nil"/>
              <w:left w:val="nil"/>
              <w:bottom w:val="single" w:sz="4" w:space="0" w:color="auto"/>
              <w:right w:val="single" w:sz="4" w:space="0" w:color="auto"/>
            </w:tcBorders>
            <w:shd w:val="clear" w:color="000000" w:fill="D9D9D9"/>
            <w:vAlign w:val="center"/>
            <w:hideMark/>
          </w:tcPr>
          <w:p w14:paraId="3D9CD632" w14:textId="77777777" w:rsidR="000C7EAD" w:rsidRPr="00683AD1" w:rsidRDefault="000C7EAD" w:rsidP="000C7EAD">
            <w:pPr>
              <w:jc w:val="center"/>
              <w:rPr>
                <w:sz w:val="22"/>
                <w:szCs w:val="22"/>
              </w:rPr>
            </w:pPr>
            <w:r w:rsidRPr="00683AD1">
              <w:rPr>
                <w:sz w:val="22"/>
                <w:szCs w:val="22"/>
              </w:rPr>
              <w:t>58,5</w:t>
            </w:r>
          </w:p>
        </w:tc>
        <w:tc>
          <w:tcPr>
            <w:tcW w:w="2139" w:type="dxa"/>
            <w:tcBorders>
              <w:top w:val="nil"/>
              <w:left w:val="nil"/>
              <w:bottom w:val="single" w:sz="4" w:space="0" w:color="auto"/>
              <w:right w:val="single" w:sz="4" w:space="0" w:color="auto"/>
            </w:tcBorders>
            <w:shd w:val="clear" w:color="auto" w:fill="auto"/>
            <w:vAlign w:val="center"/>
            <w:hideMark/>
          </w:tcPr>
          <w:p w14:paraId="44D2037F" w14:textId="77777777" w:rsidR="000C7EAD" w:rsidRPr="00683AD1" w:rsidRDefault="000C7EAD" w:rsidP="000C7EAD">
            <w:pPr>
              <w:jc w:val="center"/>
              <w:rPr>
                <w:b/>
                <w:bCs/>
                <w:sz w:val="22"/>
                <w:szCs w:val="22"/>
              </w:rPr>
            </w:pPr>
            <w:r w:rsidRPr="00683AD1">
              <w:rPr>
                <w:b/>
                <w:bCs/>
                <w:sz w:val="22"/>
                <w:szCs w:val="22"/>
              </w:rPr>
              <w:t>подвальная</w:t>
            </w:r>
          </w:p>
        </w:tc>
        <w:tc>
          <w:tcPr>
            <w:tcW w:w="222" w:type="dxa"/>
            <w:vAlign w:val="center"/>
            <w:hideMark/>
          </w:tcPr>
          <w:p w14:paraId="47DCF5FA" w14:textId="77777777" w:rsidR="000C7EAD" w:rsidRPr="000C7EAD" w:rsidRDefault="000C7EAD" w:rsidP="000C7EAD">
            <w:pPr>
              <w:rPr>
                <w:sz w:val="20"/>
                <w:szCs w:val="20"/>
              </w:rPr>
            </w:pPr>
          </w:p>
        </w:tc>
      </w:tr>
      <w:tr w:rsidR="000C7EAD" w:rsidRPr="000C7EAD" w14:paraId="1AE73E8D"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4FAA0F89" w14:textId="77777777" w:rsidR="000C7EAD" w:rsidRPr="00683AD1" w:rsidRDefault="000C7EAD" w:rsidP="000C7EAD">
            <w:pPr>
              <w:jc w:val="center"/>
              <w:rPr>
                <w:color w:val="000000"/>
                <w:sz w:val="22"/>
                <w:szCs w:val="22"/>
              </w:rPr>
            </w:pPr>
            <w:r w:rsidRPr="00683AD1">
              <w:rPr>
                <w:color w:val="000000"/>
                <w:sz w:val="22"/>
                <w:szCs w:val="22"/>
              </w:rPr>
              <w:t>3.20</w:t>
            </w:r>
          </w:p>
        </w:tc>
        <w:tc>
          <w:tcPr>
            <w:tcW w:w="1573" w:type="dxa"/>
            <w:tcBorders>
              <w:top w:val="nil"/>
              <w:left w:val="nil"/>
              <w:bottom w:val="single" w:sz="4" w:space="0" w:color="auto"/>
              <w:right w:val="single" w:sz="4" w:space="0" w:color="auto"/>
            </w:tcBorders>
            <w:shd w:val="clear" w:color="auto" w:fill="auto"/>
            <w:vAlign w:val="center"/>
            <w:hideMark/>
          </w:tcPr>
          <w:p w14:paraId="4A22E060" w14:textId="77777777" w:rsidR="000C7EAD" w:rsidRPr="00683AD1" w:rsidRDefault="000C7EAD" w:rsidP="000C7EAD">
            <w:pPr>
              <w:jc w:val="center"/>
              <w:rPr>
                <w:color w:val="000000"/>
                <w:sz w:val="22"/>
                <w:szCs w:val="22"/>
              </w:rPr>
            </w:pPr>
            <w:r w:rsidRPr="00683AD1">
              <w:rPr>
                <w:color w:val="000000"/>
                <w:sz w:val="22"/>
                <w:szCs w:val="22"/>
              </w:rPr>
              <w:t>2</w:t>
            </w:r>
          </w:p>
        </w:tc>
        <w:tc>
          <w:tcPr>
            <w:tcW w:w="3034" w:type="dxa"/>
            <w:tcBorders>
              <w:top w:val="nil"/>
              <w:left w:val="nil"/>
              <w:bottom w:val="single" w:sz="4" w:space="0" w:color="auto"/>
              <w:right w:val="single" w:sz="4" w:space="0" w:color="auto"/>
            </w:tcBorders>
            <w:shd w:val="clear" w:color="auto" w:fill="auto"/>
            <w:vAlign w:val="center"/>
            <w:hideMark/>
          </w:tcPr>
          <w:p w14:paraId="3706990B" w14:textId="77777777" w:rsidR="000C7EAD" w:rsidRPr="00683AD1" w:rsidRDefault="000C7EAD" w:rsidP="000C7EAD">
            <w:pPr>
              <w:jc w:val="center"/>
              <w:rPr>
                <w:color w:val="000000"/>
                <w:sz w:val="22"/>
                <w:szCs w:val="22"/>
              </w:rPr>
            </w:pPr>
            <w:r w:rsidRPr="00683AD1">
              <w:rPr>
                <w:color w:val="000000"/>
                <w:sz w:val="22"/>
                <w:szCs w:val="22"/>
              </w:rPr>
              <w:t>от д.13 до д.16</w:t>
            </w:r>
          </w:p>
        </w:tc>
        <w:tc>
          <w:tcPr>
            <w:tcW w:w="2688" w:type="dxa"/>
            <w:tcBorders>
              <w:top w:val="nil"/>
              <w:left w:val="nil"/>
              <w:bottom w:val="single" w:sz="4" w:space="0" w:color="auto"/>
              <w:right w:val="single" w:sz="4" w:space="0" w:color="auto"/>
            </w:tcBorders>
            <w:shd w:val="clear" w:color="auto" w:fill="auto"/>
            <w:vAlign w:val="center"/>
            <w:hideMark/>
          </w:tcPr>
          <w:p w14:paraId="132A107E" w14:textId="77777777" w:rsidR="000C7EAD" w:rsidRPr="00683AD1" w:rsidRDefault="000C7EAD" w:rsidP="000C7EAD">
            <w:pPr>
              <w:jc w:val="cente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4FC76EEA" w14:textId="77777777" w:rsidR="000C7EAD" w:rsidRPr="00683AD1" w:rsidRDefault="000C7EAD" w:rsidP="000C7EAD">
            <w:pPr>
              <w:jc w:val="center"/>
              <w:rPr>
                <w:sz w:val="22"/>
                <w:szCs w:val="22"/>
              </w:rPr>
            </w:pPr>
            <w:r w:rsidRPr="00683AD1">
              <w:rPr>
                <w:sz w:val="22"/>
                <w:szCs w:val="22"/>
              </w:rPr>
              <w:t>89</w:t>
            </w:r>
          </w:p>
        </w:tc>
        <w:tc>
          <w:tcPr>
            <w:tcW w:w="1985" w:type="dxa"/>
            <w:tcBorders>
              <w:top w:val="nil"/>
              <w:left w:val="nil"/>
              <w:bottom w:val="single" w:sz="4" w:space="0" w:color="auto"/>
              <w:right w:val="single" w:sz="4" w:space="0" w:color="auto"/>
            </w:tcBorders>
            <w:shd w:val="clear" w:color="000000" w:fill="D9D9D9"/>
            <w:vAlign w:val="center"/>
            <w:hideMark/>
          </w:tcPr>
          <w:p w14:paraId="30F6E93D" w14:textId="77777777" w:rsidR="000C7EAD" w:rsidRPr="00683AD1" w:rsidRDefault="000C7EAD" w:rsidP="000C7EAD">
            <w:pPr>
              <w:jc w:val="center"/>
              <w:rPr>
                <w:sz w:val="22"/>
                <w:szCs w:val="22"/>
              </w:rPr>
            </w:pPr>
            <w:r w:rsidRPr="00683AD1">
              <w:rPr>
                <w:sz w:val="22"/>
                <w:szCs w:val="22"/>
              </w:rPr>
              <w:t>24,3</w:t>
            </w:r>
          </w:p>
        </w:tc>
        <w:tc>
          <w:tcPr>
            <w:tcW w:w="2139" w:type="dxa"/>
            <w:tcBorders>
              <w:top w:val="nil"/>
              <w:left w:val="nil"/>
              <w:bottom w:val="single" w:sz="4" w:space="0" w:color="auto"/>
              <w:right w:val="single" w:sz="4" w:space="0" w:color="auto"/>
            </w:tcBorders>
            <w:shd w:val="clear" w:color="auto" w:fill="auto"/>
            <w:vAlign w:val="center"/>
            <w:hideMark/>
          </w:tcPr>
          <w:p w14:paraId="0B5EA806"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4960A002" w14:textId="77777777" w:rsidR="000C7EAD" w:rsidRPr="000C7EAD" w:rsidRDefault="000C7EAD" w:rsidP="000C7EAD">
            <w:pPr>
              <w:rPr>
                <w:sz w:val="20"/>
                <w:szCs w:val="20"/>
              </w:rPr>
            </w:pPr>
          </w:p>
        </w:tc>
      </w:tr>
      <w:tr w:rsidR="000C7EAD" w:rsidRPr="000C7EAD" w14:paraId="64114A7A"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34576830" w14:textId="77777777" w:rsidR="000C7EAD" w:rsidRPr="00683AD1" w:rsidRDefault="000C7EAD" w:rsidP="000C7EAD">
            <w:pPr>
              <w:jc w:val="center"/>
              <w:rPr>
                <w:color w:val="000000"/>
                <w:sz w:val="22"/>
                <w:szCs w:val="22"/>
              </w:rPr>
            </w:pPr>
            <w:r w:rsidRPr="00683AD1">
              <w:rPr>
                <w:color w:val="000000"/>
                <w:sz w:val="22"/>
                <w:szCs w:val="22"/>
              </w:rPr>
              <w:t>3.21</w:t>
            </w:r>
          </w:p>
        </w:tc>
        <w:tc>
          <w:tcPr>
            <w:tcW w:w="1573" w:type="dxa"/>
            <w:tcBorders>
              <w:top w:val="nil"/>
              <w:left w:val="nil"/>
              <w:bottom w:val="single" w:sz="4" w:space="0" w:color="auto"/>
              <w:right w:val="single" w:sz="4" w:space="0" w:color="auto"/>
            </w:tcBorders>
            <w:shd w:val="clear" w:color="auto" w:fill="auto"/>
            <w:vAlign w:val="center"/>
            <w:hideMark/>
          </w:tcPr>
          <w:p w14:paraId="1844BF6C" w14:textId="77777777" w:rsidR="000C7EAD" w:rsidRPr="00683AD1" w:rsidRDefault="000C7EAD" w:rsidP="000C7EAD">
            <w:pPr>
              <w:jc w:val="center"/>
              <w:rPr>
                <w:color w:val="000000"/>
                <w:sz w:val="22"/>
                <w:szCs w:val="22"/>
              </w:rPr>
            </w:pPr>
            <w:r w:rsidRPr="00683AD1">
              <w:rPr>
                <w:color w:val="000000"/>
                <w:sz w:val="22"/>
                <w:szCs w:val="22"/>
              </w:rPr>
              <w:t>2</w:t>
            </w:r>
          </w:p>
        </w:tc>
        <w:tc>
          <w:tcPr>
            <w:tcW w:w="3034" w:type="dxa"/>
            <w:tcBorders>
              <w:top w:val="nil"/>
              <w:left w:val="nil"/>
              <w:bottom w:val="single" w:sz="4" w:space="0" w:color="auto"/>
              <w:right w:val="single" w:sz="4" w:space="0" w:color="auto"/>
            </w:tcBorders>
            <w:shd w:val="clear" w:color="auto" w:fill="auto"/>
            <w:vAlign w:val="center"/>
            <w:hideMark/>
          </w:tcPr>
          <w:p w14:paraId="20705EBD" w14:textId="77777777" w:rsidR="000C7EAD" w:rsidRPr="00683AD1" w:rsidRDefault="000C7EAD" w:rsidP="000C7EAD">
            <w:pPr>
              <w:jc w:val="center"/>
              <w:rPr>
                <w:color w:val="000000"/>
                <w:sz w:val="22"/>
                <w:szCs w:val="22"/>
              </w:rPr>
            </w:pPr>
            <w:r w:rsidRPr="00683AD1">
              <w:rPr>
                <w:color w:val="000000"/>
                <w:sz w:val="22"/>
                <w:szCs w:val="22"/>
              </w:rPr>
              <w:t>по подвалу д.16 до отвода к эл.уз.</w:t>
            </w:r>
          </w:p>
        </w:tc>
        <w:tc>
          <w:tcPr>
            <w:tcW w:w="2688" w:type="dxa"/>
            <w:tcBorders>
              <w:top w:val="nil"/>
              <w:left w:val="nil"/>
              <w:bottom w:val="single" w:sz="4" w:space="0" w:color="auto"/>
              <w:right w:val="single" w:sz="4" w:space="0" w:color="auto"/>
            </w:tcBorders>
            <w:shd w:val="clear" w:color="auto" w:fill="auto"/>
            <w:vAlign w:val="center"/>
            <w:hideMark/>
          </w:tcPr>
          <w:p w14:paraId="11EF3D99" w14:textId="77777777" w:rsidR="000C7EAD" w:rsidRPr="00683AD1" w:rsidRDefault="000C7EAD" w:rsidP="000C7EAD">
            <w:pPr>
              <w:jc w:val="center"/>
              <w:rPr>
                <w:sz w:val="22"/>
                <w:szCs w:val="22"/>
              </w:rPr>
            </w:pPr>
            <w:r w:rsidRPr="00683AD1">
              <w:rPr>
                <w:sz w:val="22"/>
                <w:szCs w:val="22"/>
              </w:rPr>
              <w:t>Теплосеть транзитная по подвалу дома 16 микр.2</w:t>
            </w:r>
          </w:p>
        </w:tc>
        <w:tc>
          <w:tcPr>
            <w:tcW w:w="2409" w:type="dxa"/>
            <w:tcBorders>
              <w:top w:val="nil"/>
              <w:left w:val="nil"/>
              <w:bottom w:val="single" w:sz="4" w:space="0" w:color="auto"/>
              <w:right w:val="single" w:sz="4" w:space="0" w:color="auto"/>
            </w:tcBorders>
            <w:shd w:val="clear" w:color="000000" w:fill="D9D9D9"/>
            <w:vAlign w:val="center"/>
            <w:hideMark/>
          </w:tcPr>
          <w:p w14:paraId="221ACE42" w14:textId="77777777" w:rsidR="000C7EAD" w:rsidRPr="00683AD1" w:rsidRDefault="000C7EAD" w:rsidP="000C7EAD">
            <w:pPr>
              <w:jc w:val="center"/>
              <w:rPr>
                <w:sz w:val="22"/>
                <w:szCs w:val="22"/>
              </w:rPr>
            </w:pPr>
            <w:r w:rsidRPr="00683AD1">
              <w:rPr>
                <w:sz w:val="22"/>
                <w:szCs w:val="22"/>
              </w:rPr>
              <w:t>89</w:t>
            </w:r>
          </w:p>
        </w:tc>
        <w:tc>
          <w:tcPr>
            <w:tcW w:w="1985" w:type="dxa"/>
            <w:tcBorders>
              <w:top w:val="nil"/>
              <w:left w:val="nil"/>
              <w:bottom w:val="single" w:sz="4" w:space="0" w:color="auto"/>
              <w:right w:val="single" w:sz="4" w:space="0" w:color="auto"/>
            </w:tcBorders>
            <w:shd w:val="clear" w:color="000000" w:fill="D9D9D9"/>
            <w:vAlign w:val="center"/>
            <w:hideMark/>
          </w:tcPr>
          <w:p w14:paraId="79676BE0" w14:textId="77777777" w:rsidR="000C7EAD" w:rsidRPr="00683AD1" w:rsidRDefault="000C7EAD" w:rsidP="000C7EAD">
            <w:pPr>
              <w:jc w:val="center"/>
              <w:rPr>
                <w:sz w:val="22"/>
                <w:szCs w:val="22"/>
              </w:rPr>
            </w:pPr>
            <w:r w:rsidRPr="00683AD1">
              <w:rPr>
                <w:sz w:val="22"/>
                <w:szCs w:val="22"/>
              </w:rPr>
              <w:t>54,4</w:t>
            </w:r>
          </w:p>
        </w:tc>
        <w:tc>
          <w:tcPr>
            <w:tcW w:w="2139" w:type="dxa"/>
            <w:tcBorders>
              <w:top w:val="nil"/>
              <w:left w:val="nil"/>
              <w:bottom w:val="single" w:sz="4" w:space="0" w:color="auto"/>
              <w:right w:val="single" w:sz="4" w:space="0" w:color="auto"/>
            </w:tcBorders>
            <w:shd w:val="clear" w:color="auto" w:fill="auto"/>
            <w:vAlign w:val="center"/>
            <w:hideMark/>
          </w:tcPr>
          <w:p w14:paraId="0FA26F88" w14:textId="77777777" w:rsidR="000C7EAD" w:rsidRPr="00683AD1" w:rsidRDefault="000C7EAD" w:rsidP="000C7EAD">
            <w:pPr>
              <w:jc w:val="center"/>
              <w:rPr>
                <w:b/>
                <w:bCs/>
                <w:sz w:val="22"/>
                <w:szCs w:val="22"/>
              </w:rPr>
            </w:pPr>
            <w:r w:rsidRPr="00683AD1">
              <w:rPr>
                <w:b/>
                <w:bCs/>
                <w:sz w:val="22"/>
                <w:szCs w:val="22"/>
              </w:rPr>
              <w:t>подвальная</w:t>
            </w:r>
          </w:p>
        </w:tc>
        <w:tc>
          <w:tcPr>
            <w:tcW w:w="222" w:type="dxa"/>
            <w:vAlign w:val="center"/>
            <w:hideMark/>
          </w:tcPr>
          <w:p w14:paraId="659D7152" w14:textId="77777777" w:rsidR="000C7EAD" w:rsidRPr="000C7EAD" w:rsidRDefault="000C7EAD" w:rsidP="000C7EAD">
            <w:pPr>
              <w:rPr>
                <w:sz w:val="20"/>
                <w:szCs w:val="20"/>
              </w:rPr>
            </w:pPr>
          </w:p>
        </w:tc>
      </w:tr>
      <w:tr w:rsidR="000C7EAD" w:rsidRPr="000C7EAD" w14:paraId="7B443B4D"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0663158C" w14:textId="77777777" w:rsidR="000C7EAD" w:rsidRPr="00683AD1" w:rsidRDefault="000C7EAD" w:rsidP="000C7EAD">
            <w:pPr>
              <w:jc w:val="center"/>
              <w:rPr>
                <w:color w:val="000000"/>
                <w:sz w:val="22"/>
                <w:szCs w:val="22"/>
              </w:rPr>
            </w:pPr>
            <w:r w:rsidRPr="00683AD1">
              <w:rPr>
                <w:color w:val="000000"/>
                <w:sz w:val="22"/>
                <w:szCs w:val="22"/>
              </w:rPr>
              <w:t>3.22</w:t>
            </w:r>
          </w:p>
        </w:tc>
        <w:tc>
          <w:tcPr>
            <w:tcW w:w="1573" w:type="dxa"/>
            <w:tcBorders>
              <w:top w:val="nil"/>
              <w:left w:val="nil"/>
              <w:bottom w:val="single" w:sz="4" w:space="0" w:color="auto"/>
              <w:right w:val="single" w:sz="4" w:space="0" w:color="auto"/>
            </w:tcBorders>
            <w:shd w:val="clear" w:color="auto" w:fill="auto"/>
            <w:vAlign w:val="center"/>
            <w:hideMark/>
          </w:tcPr>
          <w:p w14:paraId="223E4C91" w14:textId="77777777" w:rsidR="000C7EAD" w:rsidRPr="00683AD1" w:rsidRDefault="000C7EAD" w:rsidP="000C7EAD">
            <w:pPr>
              <w:jc w:val="center"/>
              <w:rPr>
                <w:color w:val="000000"/>
                <w:sz w:val="22"/>
                <w:szCs w:val="22"/>
              </w:rPr>
            </w:pPr>
            <w:r w:rsidRPr="00683AD1">
              <w:rPr>
                <w:color w:val="000000"/>
                <w:sz w:val="22"/>
                <w:szCs w:val="22"/>
              </w:rPr>
              <w:t>2</w:t>
            </w:r>
          </w:p>
        </w:tc>
        <w:tc>
          <w:tcPr>
            <w:tcW w:w="3034" w:type="dxa"/>
            <w:tcBorders>
              <w:top w:val="nil"/>
              <w:left w:val="nil"/>
              <w:bottom w:val="single" w:sz="4" w:space="0" w:color="auto"/>
              <w:right w:val="single" w:sz="4" w:space="0" w:color="auto"/>
            </w:tcBorders>
            <w:shd w:val="clear" w:color="auto" w:fill="auto"/>
            <w:vAlign w:val="center"/>
            <w:hideMark/>
          </w:tcPr>
          <w:p w14:paraId="4B0C0CB3" w14:textId="77777777" w:rsidR="000C7EAD" w:rsidRPr="00683AD1" w:rsidRDefault="000C7EAD" w:rsidP="000C7EAD">
            <w:pPr>
              <w:jc w:val="center"/>
              <w:rPr>
                <w:color w:val="000000"/>
                <w:sz w:val="22"/>
                <w:szCs w:val="22"/>
              </w:rPr>
            </w:pPr>
            <w:r w:rsidRPr="00683AD1">
              <w:rPr>
                <w:color w:val="000000"/>
                <w:sz w:val="22"/>
                <w:szCs w:val="22"/>
              </w:rPr>
              <w:t>по подвалу д.16</w:t>
            </w:r>
          </w:p>
        </w:tc>
        <w:tc>
          <w:tcPr>
            <w:tcW w:w="2688" w:type="dxa"/>
            <w:tcBorders>
              <w:top w:val="nil"/>
              <w:left w:val="nil"/>
              <w:bottom w:val="single" w:sz="4" w:space="0" w:color="auto"/>
              <w:right w:val="single" w:sz="4" w:space="0" w:color="auto"/>
            </w:tcBorders>
            <w:shd w:val="clear" w:color="auto" w:fill="auto"/>
            <w:vAlign w:val="center"/>
            <w:hideMark/>
          </w:tcPr>
          <w:p w14:paraId="28500772" w14:textId="77777777" w:rsidR="000C7EAD" w:rsidRPr="00683AD1" w:rsidRDefault="000C7EAD" w:rsidP="000C7EAD">
            <w:pPr>
              <w:jc w:val="cente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213A60C8" w14:textId="77777777" w:rsidR="000C7EAD" w:rsidRPr="00683AD1" w:rsidRDefault="000C7EAD" w:rsidP="000C7EAD">
            <w:pPr>
              <w:jc w:val="center"/>
              <w:rPr>
                <w:sz w:val="22"/>
                <w:szCs w:val="22"/>
              </w:rPr>
            </w:pPr>
            <w:r w:rsidRPr="00683AD1">
              <w:rPr>
                <w:sz w:val="22"/>
                <w:szCs w:val="22"/>
              </w:rPr>
              <w:t>57</w:t>
            </w:r>
          </w:p>
        </w:tc>
        <w:tc>
          <w:tcPr>
            <w:tcW w:w="1985" w:type="dxa"/>
            <w:tcBorders>
              <w:top w:val="nil"/>
              <w:left w:val="nil"/>
              <w:bottom w:val="single" w:sz="4" w:space="0" w:color="auto"/>
              <w:right w:val="single" w:sz="4" w:space="0" w:color="auto"/>
            </w:tcBorders>
            <w:shd w:val="clear" w:color="000000" w:fill="D9D9D9"/>
            <w:vAlign w:val="center"/>
            <w:hideMark/>
          </w:tcPr>
          <w:p w14:paraId="579F8D41" w14:textId="77777777" w:rsidR="000C7EAD" w:rsidRPr="00683AD1" w:rsidRDefault="000C7EAD" w:rsidP="000C7EAD">
            <w:pPr>
              <w:jc w:val="center"/>
              <w:rPr>
                <w:sz w:val="22"/>
                <w:szCs w:val="22"/>
              </w:rPr>
            </w:pPr>
            <w:r w:rsidRPr="00683AD1">
              <w:rPr>
                <w:sz w:val="22"/>
                <w:szCs w:val="22"/>
              </w:rPr>
              <w:t>49,1</w:t>
            </w:r>
          </w:p>
        </w:tc>
        <w:tc>
          <w:tcPr>
            <w:tcW w:w="2139" w:type="dxa"/>
            <w:tcBorders>
              <w:top w:val="nil"/>
              <w:left w:val="nil"/>
              <w:bottom w:val="single" w:sz="4" w:space="0" w:color="auto"/>
              <w:right w:val="single" w:sz="4" w:space="0" w:color="auto"/>
            </w:tcBorders>
            <w:shd w:val="clear" w:color="auto" w:fill="auto"/>
            <w:vAlign w:val="center"/>
            <w:hideMark/>
          </w:tcPr>
          <w:p w14:paraId="1EFAE416" w14:textId="77777777" w:rsidR="000C7EAD" w:rsidRPr="00683AD1" w:rsidRDefault="000C7EAD" w:rsidP="000C7EAD">
            <w:pPr>
              <w:jc w:val="center"/>
              <w:rPr>
                <w:b/>
                <w:bCs/>
                <w:sz w:val="22"/>
                <w:szCs w:val="22"/>
              </w:rPr>
            </w:pPr>
            <w:r w:rsidRPr="00683AD1">
              <w:rPr>
                <w:b/>
                <w:bCs/>
                <w:sz w:val="22"/>
                <w:szCs w:val="22"/>
              </w:rPr>
              <w:t>подвальная</w:t>
            </w:r>
          </w:p>
        </w:tc>
        <w:tc>
          <w:tcPr>
            <w:tcW w:w="222" w:type="dxa"/>
            <w:vAlign w:val="center"/>
            <w:hideMark/>
          </w:tcPr>
          <w:p w14:paraId="1A0CE1EF" w14:textId="77777777" w:rsidR="000C7EAD" w:rsidRPr="000C7EAD" w:rsidRDefault="000C7EAD" w:rsidP="000C7EAD">
            <w:pPr>
              <w:rPr>
                <w:sz w:val="20"/>
                <w:szCs w:val="20"/>
              </w:rPr>
            </w:pPr>
          </w:p>
        </w:tc>
      </w:tr>
      <w:tr w:rsidR="000C7EAD" w:rsidRPr="000C7EAD" w14:paraId="3A573A75"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03A402FF" w14:textId="77777777" w:rsidR="000C7EAD" w:rsidRPr="00683AD1" w:rsidRDefault="000C7EAD" w:rsidP="000C7EAD">
            <w:pPr>
              <w:jc w:val="center"/>
              <w:rPr>
                <w:color w:val="000000"/>
                <w:sz w:val="22"/>
                <w:szCs w:val="22"/>
              </w:rPr>
            </w:pPr>
            <w:r w:rsidRPr="00683AD1">
              <w:rPr>
                <w:color w:val="000000"/>
                <w:sz w:val="22"/>
                <w:szCs w:val="22"/>
              </w:rPr>
              <w:t>3.23</w:t>
            </w:r>
          </w:p>
        </w:tc>
        <w:tc>
          <w:tcPr>
            <w:tcW w:w="1573" w:type="dxa"/>
            <w:tcBorders>
              <w:top w:val="nil"/>
              <w:left w:val="nil"/>
              <w:bottom w:val="single" w:sz="4" w:space="0" w:color="auto"/>
              <w:right w:val="single" w:sz="4" w:space="0" w:color="auto"/>
            </w:tcBorders>
            <w:shd w:val="clear" w:color="auto" w:fill="auto"/>
            <w:vAlign w:val="center"/>
            <w:hideMark/>
          </w:tcPr>
          <w:p w14:paraId="4613943A" w14:textId="77777777" w:rsidR="000C7EAD" w:rsidRPr="00683AD1" w:rsidRDefault="000C7EAD" w:rsidP="000C7EAD">
            <w:pPr>
              <w:jc w:val="center"/>
              <w:rPr>
                <w:color w:val="000000"/>
                <w:sz w:val="22"/>
                <w:szCs w:val="22"/>
              </w:rPr>
            </w:pPr>
            <w:r w:rsidRPr="00683AD1">
              <w:rPr>
                <w:color w:val="000000"/>
                <w:sz w:val="22"/>
                <w:szCs w:val="22"/>
              </w:rPr>
              <w:t>2</w:t>
            </w:r>
          </w:p>
        </w:tc>
        <w:tc>
          <w:tcPr>
            <w:tcW w:w="3034" w:type="dxa"/>
            <w:tcBorders>
              <w:top w:val="nil"/>
              <w:left w:val="nil"/>
              <w:bottom w:val="single" w:sz="4" w:space="0" w:color="auto"/>
              <w:right w:val="single" w:sz="4" w:space="0" w:color="auto"/>
            </w:tcBorders>
            <w:shd w:val="clear" w:color="auto" w:fill="auto"/>
            <w:vAlign w:val="center"/>
            <w:hideMark/>
          </w:tcPr>
          <w:p w14:paraId="782A599F" w14:textId="77777777" w:rsidR="000C7EAD" w:rsidRPr="00683AD1" w:rsidRDefault="000C7EAD" w:rsidP="000C7EAD">
            <w:pPr>
              <w:jc w:val="center"/>
              <w:rPr>
                <w:color w:val="000000"/>
                <w:sz w:val="22"/>
                <w:szCs w:val="22"/>
              </w:rPr>
            </w:pPr>
            <w:r w:rsidRPr="00683AD1">
              <w:rPr>
                <w:color w:val="000000"/>
                <w:sz w:val="22"/>
                <w:szCs w:val="22"/>
              </w:rPr>
              <w:t>от д.16 до д.17</w:t>
            </w:r>
          </w:p>
        </w:tc>
        <w:tc>
          <w:tcPr>
            <w:tcW w:w="2688" w:type="dxa"/>
            <w:tcBorders>
              <w:top w:val="nil"/>
              <w:left w:val="nil"/>
              <w:bottom w:val="single" w:sz="4" w:space="0" w:color="auto"/>
              <w:right w:val="single" w:sz="4" w:space="0" w:color="auto"/>
            </w:tcBorders>
            <w:shd w:val="clear" w:color="auto" w:fill="auto"/>
            <w:vAlign w:val="center"/>
            <w:hideMark/>
          </w:tcPr>
          <w:p w14:paraId="0BBD1FD4" w14:textId="77777777" w:rsidR="000C7EAD" w:rsidRPr="00683AD1" w:rsidRDefault="000C7EAD" w:rsidP="000C7EAD">
            <w:pPr>
              <w:jc w:val="center"/>
              <w:rPr>
                <w:sz w:val="22"/>
                <w:szCs w:val="22"/>
              </w:rPr>
            </w:pPr>
            <w:r w:rsidRPr="00683AD1">
              <w:rPr>
                <w:sz w:val="22"/>
                <w:szCs w:val="22"/>
              </w:rPr>
              <w:t>Теплосеть от дома 16 до дома 17 микр.2</w:t>
            </w:r>
          </w:p>
        </w:tc>
        <w:tc>
          <w:tcPr>
            <w:tcW w:w="2409" w:type="dxa"/>
            <w:tcBorders>
              <w:top w:val="nil"/>
              <w:left w:val="nil"/>
              <w:bottom w:val="single" w:sz="4" w:space="0" w:color="auto"/>
              <w:right w:val="single" w:sz="4" w:space="0" w:color="auto"/>
            </w:tcBorders>
            <w:shd w:val="clear" w:color="000000" w:fill="D9D9D9"/>
            <w:vAlign w:val="center"/>
            <w:hideMark/>
          </w:tcPr>
          <w:p w14:paraId="717AAD41" w14:textId="77777777" w:rsidR="000C7EAD" w:rsidRPr="00683AD1" w:rsidRDefault="000C7EAD" w:rsidP="000C7EAD">
            <w:pPr>
              <w:jc w:val="center"/>
              <w:rPr>
                <w:sz w:val="22"/>
                <w:szCs w:val="22"/>
              </w:rPr>
            </w:pPr>
            <w:r w:rsidRPr="00683AD1">
              <w:rPr>
                <w:sz w:val="22"/>
                <w:szCs w:val="22"/>
              </w:rPr>
              <w:t>57</w:t>
            </w:r>
          </w:p>
        </w:tc>
        <w:tc>
          <w:tcPr>
            <w:tcW w:w="1985" w:type="dxa"/>
            <w:tcBorders>
              <w:top w:val="nil"/>
              <w:left w:val="nil"/>
              <w:bottom w:val="single" w:sz="4" w:space="0" w:color="auto"/>
              <w:right w:val="single" w:sz="4" w:space="0" w:color="auto"/>
            </w:tcBorders>
            <w:shd w:val="clear" w:color="000000" w:fill="D9D9D9"/>
            <w:vAlign w:val="center"/>
            <w:hideMark/>
          </w:tcPr>
          <w:p w14:paraId="0A557B05" w14:textId="77777777" w:rsidR="000C7EAD" w:rsidRPr="00683AD1" w:rsidRDefault="000C7EAD" w:rsidP="000C7EAD">
            <w:pPr>
              <w:jc w:val="center"/>
              <w:rPr>
                <w:sz w:val="22"/>
                <w:szCs w:val="22"/>
              </w:rPr>
            </w:pPr>
            <w:r w:rsidRPr="00683AD1">
              <w:rPr>
                <w:sz w:val="22"/>
                <w:szCs w:val="22"/>
              </w:rPr>
              <w:t>22,7</w:t>
            </w:r>
          </w:p>
        </w:tc>
        <w:tc>
          <w:tcPr>
            <w:tcW w:w="2139" w:type="dxa"/>
            <w:tcBorders>
              <w:top w:val="nil"/>
              <w:left w:val="nil"/>
              <w:bottom w:val="single" w:sz="4" w:space="0" w:color="auto"/>
              <w:right w:val="single" w:sz="4" w:space="0" w:color="auto"/>
            </w:tcBorders>
            <w:shd w:val="clear" w:color="auto" w:fill="auto"/>
            <w:vAlign w:val="center"/>
            <w:hideMark/>
          </w:tcPr>
          <w:p w14:paraId="0C5D3195"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6E43CE88" w14:textId="77777777" w:rsidR="000C7EAD" w:rsidRPr="000C7EAD" w:rsidRDefault="000C7EAD" w:rsidP="000C7EAD">
            <w:pPr>
              <w:rPr>
                <w:sz w:val="20"/>
                <w:szCs w:val="20"/>
              </w:rPr>
            </w:pPr>
          </w:p>
        </w:tc>
      </w:tr>
      <w:tr w:rsidR="000C7EAD" w:rsidRPr="000C7EAD" w14:paraId="7BD09EB0"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3F6A6881" w14:textId="77777777" w:rsidR="000C7EAD" w:rsidRPr="00683AD1" w:rsidRDefault="000C7EAD" w:rsidP="000C7EAD">
            <w:pPr>
              <w:jc w:val="center"/>
              <w:rPr>
                <w:color w:val="000000"/>
                <w:sz w:val="22"/>
                <w:szCs w:val="22"/>
              </w:rPr>
            </w:pPr>
            <w:r w:rsidRPr="00683AD1">
              <w:rPr>
                <w:color w:val="000000"/>
                <w:sz w:val="22"/>
                <w:szCs w:val="22"/>
              </w:rPr>
              <w:t>3.24</w:t>
            </w:r>
          </w:p>
        </w:tc>
        <w:tc>
          <w:tcPr>
            <w:tcW w:w="1573" w:type="dxa"/>
            <w:tcBorders>
              <w:top w:val="nil"/>
              <w:left w:val="nil"/>
              <w:bottom w:val="single" w:sz="4" w:space="0" w:color="auto"/>
              <w:right w:val="single" w:sz="4" w:space="0" w:color="auto"/>
            </w:tcBorders>
            <w:shd w:val="clear" w:color="auto" w:fill="auto"/>
            <w:vAlign w:val="center"/>
            <w:hideMark/>
          </w:tcPr>
          <w:p w14:paraId="7037FA12" w14:textId="77777777" w:rsidR="000C7EAD" w:rsidRPr="00683AD1" w:rsidRDefault="000C7EAD" w:rsidP="000C7EAD">
            <w:pPr>
              <w:jc w:val="center"/>
              <w:rPr>
                <w:color w:val="000000"/>
                <w:sz w:val="22"/>
                <w:szCs w:val="22"/>
              </w:rPr>
            </w:pPr>
            <w:r w:rsidRPr="00683AD1">
              <w:rPr>
                <w:color w:val="000000"/>
                <w:sz w:val="22"/>
                <w:szCs w:val="22"/>
              </w:rPr>
              <w:t>2</w:t>
            </w:r>
          </w:p>
        </w:tc>
        <w:tc>
          <w:tcPr>
            <w:tcW w:w="3034" w:type="dxa"/>
            <w:tcBorders>
              <w:top w:val="nil"/>
              <w:left w:val="nil"/>
              <w:bottom w:val="single" w:sz="4" w:space="0" w:color="auto"/>
              <w:right w:val="single" w:sz="4" w:space="0" w:color="auto"/>
            </w:tcBorders>
            <w:shd w:val="clear" w:color="auto" w:fill="auto"/>
            <w:vAlign w:val="center"/>
            <w:hideMark/>
          </w:tcPr>
          <w:p w14:paraId="2E81833F" w14:textId="77777777" w:rsidR="000C7EAD" w:rsidRPr="00683AD1" w:rsidRDefault="000C7EAD" w:rsidP="000C7EAD">
            <w:pPr>
              <w:jc w:val="center"/>
              <w:rPr>
                <w:color w:val="000000"/>
                <w:sz w:val="22"/>
                <w:szCs w:val="22"/>
              </w:rPr>
            </w:pPr>
            <w:r w:rsidRPr="00683AD1">
              <w:rPr>
                <w:color w:val="000000"/>
                <w:sz w:val="22"/>
                <w:szCs w:val="22"/>
              </w:rPr>
              <w:t>от К-2 до д.14</w:t>
            </w:r>
          </w:p>
        </w:tc>
        <w:tc>
          <w:tcPr>
            <w:tcW w:w="2688" w:type="dxa"/>
            <w:tcBorders>
              <w:top w:val="nil"/>
              <w:left w:val="nil"/>
              <w:bottom w:val="single" w:sz="4" w:space="0" w:color="auto"/>
              <w:right w:val="single" w:sz="4" w:space="0" w:color="auto"/>
            </w:tcBorders>
            <w:shd w:val="clear" w:color="auto" w:fill="auto"/>
            <w:vAlign w:val="center"/>
            <w:hideMark/>
          </w:tcPr>
          <w:p w14:paraId="3994C15C" w14:textId="77777777" w:rsidR="000C7EAD" w:rsidRPr="00683AD1" w:rsidRDefault="000C7EAD" w:rsidP="000C7EAD">
            <w:pPr>
              <w:jc w:val="cente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1ACAA61D" w14:textId="77777777" w:rsidR="000C7EAD" w:rsidRPr="00683AD1" w:rsidRDefault="000C7EAD" w:rsidP="000C7EAD">
            <w:pPr>
              <w:jc w:val="center"/>
              <w:rPr>
                <w:sz w:val="22"/>
                <w:szCs w:val="22"/>
              </w:rPr>
            </w:pPr>
            <w:r w:rsidRPr="00683AD1">
              <w:rPr>
                <w:sz w:val="22"/>
                <w:szCs w:val="22"/>
              </w:rPr>
              <w:t>57</w:t>
            </w:r>
          </w:p>
        </w:tc>
        <w:tc>
          <w:tcPr>
            <w:tcW w:w="1985" w:type="dxa"/>
            <w:tcBorders>
              <w:top w:val="nil"/>
              <w:left w:val="nil"/>
              <w:bottom w:val="single" w:sz="4" w:space="0" w:color="auto"/>
              <w:right w:val="single" w:sz="4" w:space="0" w:color="auto"/>
            </w:tcBorders>
            <w:shd w:val="clear" w:color="000000" w:fill="D9D9D9"/>
            <w:vAlign w:val="center"/>
            <w:hideMark/>
          </w:tcPr>
          <w:p w14:paraId="6B536925" w14:textId="77777777" w:rsidR="000C7EAD" w:rsidRPr="00683AD1" w:rsidRDefault="000C7EAD" w:rsidP="000C7EAD">
            <w:pPr>
              <w:jc w:val="center"/>
              <w:rPr>
                <w:sz w:val="22"/>
                <w:szCs w:val="22"/>
              </w:rPr>
            </w:pPr>
            <w:r w:rsidRPr="00683AD1">
              <w:rPr>
                <w:sz w:val="22"/>
                <w:szCs w:val="22"/>
              </w:rPr>
              <w:t>8,0</w:t>
            </w:r>
          </w:p>
        </w:tc>
        <w:tc>
          <w:tcPr>
            <w:tcW w:w="2139" w:type="dxa"/>
            <w:tcBorders>
              <w:top w:val="nil"/>
              <w:left w:val="nil"/>
              <w:bottom w:val="single" w:sz="4" w:space="0" w:color="auto"/>
              <w:right w:val="single" w:sz="4" w:space="0" w:color="auto"/>
            </w:tcBorders>
            <w:shd w:val="clear" w:color="auto" w:fill="auto"/>
            <w:vAlign w:val="center"/>
            <w:hideMark/>
          </w:tcPr>
          <w:p w14:paraId="79F59CA2"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5E86FE24" w14:textId="77777777" w:rsidR="000C7EAD" w:rsidRPr="000C7EAD" w:rsidRDefault="000C7EAD" w:rsidP="000C7EAD">
            <w:pPr>
              <w:rPr>
                <w:sz w:val="20"/>
                <w:szCs w:val="20"/>
              </w:rPr>
            </w:pPr>
          </w:p>
        </w:tc>
      </w:tr>
      <w:tr w:rsidR="000C7EAD" w:rsidRPr="000C7EAD" w14:paraId="765970EA" w14:textId="77777777" w:rsidTr="000C7EAD">
        <w:trPr>
          <w:trHeight w:val="57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0D64D08F" w14:textId="77777777" w:rsidR="000C7EAD" w:rsidRPr="00683AD1" w:rsidRDefault="000C7EAD" w:rsidP="000C7EAD">
            <w:pPr>
              <w:jc w:val="center"/>
              <w:rPr>
                <w:color w:val="000000"/>
                <w:sz w:val="22"/>
                <w:szCs w:val="22"/>
              </w:rPr>
            </w:pPr>
            <w:r w:rsidRPr="00683AD1">
              <w:rPr>
                <w:color w:val="000000"/>
                <w:sz w:val="22"/>
                <w:szCs w:val="22"/>
              </w:rPr>
              <w:t>3.25</w:t>
            </w:r>
          </w:p>
        </w:tc>
        <w:tc>
          <w:tcPr>
            <w:tcW w:w="1573" w:type="dxa"/>
            <w:tcBorders>
              <w:top w:val="nil"/>
              <w:left w:val="nil"/>
              <w:bottom w:val="single" w:sz="4" w:space="0" w:color="auto"/>
              <w:right w:val="single" w:sz="4" w:space="0" w:color="auto"/>
            </w:tcBorders>
            <w:shd w:val="clear" w:color="auto" w:fill="auto"/>
            <w:vAlign w:val="center"/>
            <w:hideMark/>
          </w:tcPr>
          <w:p w14:paraId="6FA1B2EC" w14:textId="77777777" w:rsidR="000C7EAD" w:rsidRPr="00683AD1" w:rsidRDefault="000C7EAD" w:rsidP="000C7EAD">
            <w:pPr>
              <w:jc w:val="center"/>
              <w:rPr>
                <w:color w:val="000000"/>
                <w:sz w:val="22"/>
                <w:szCs w:val="22"/>
              </w:rPr>
            </w:pPr>
            <w:r w:rsidRPr="00683AD1">
              <w:rPr>
                <w:color w:val="000000"/>
                <w:sz w:val="22"/>
                <w:szCs w:val="22"/>
              </w:rPr>
              <w:t>2</w:t>
            </w:r>
          </w:p>
        </w:tc>
        <w:tc>
          <w:tcPr>
            <w:tcW w:w="3034" w:type="dxa"/>
            <w:tcBorders>
              <w:top w:val="nil"/>
              <w:left w:val="nil"/>
              <w:bottom w:val="single" w:sz="4" w:space="0" w:color="auto"/>
              <w:right w:val="single" w:sz="4" w:space="0" w:color="auto"/>
            </w:tcBorders>
            <w:shd w:val="clear" w:color="auto" w:fill="auto"/>
            <w:vAlign w:val="center"/>
            <w:hideMark/>
          </w:tcPr>
          <w:p w14:paraId="2959F1AF" w14:textId="77777777" w:rsidR="000C7EAD" w:rsidRPr="00683AD1" w:rsidRDefault="000C7EAD" w:rsidP="000C7EAD">
            <w:pPr>
              <w:jc w:val="center"/>
              <w:rPr>
                <w:color w:val="000000"/>
                <w:sz w:val="22"/>
                <w:szCs w:val="22"/>
              </w:rPr>
            </w:pPr>
            <w:r w:rsidRPr="00683AD1">
              <w:rPr>
                <w:color w:val="000000"/>
                <w:sz w:val="22"/>
                <w:szCs w:val="22"/>
              </w:rPr>
              <w:t>от К-3* до д.20</w:t>
            </w:r>
          </w:p>
        </w:tc>
        <w:tc>
          <w:tcPr>
            <w:tcW w:w="2688" w:type="dxa"/>
            <w:tcBorders>
              <w:top w:val="nil"/>
              <w:left w:val="nil"/>
              <w:bottom w:val="single" w:sz="4" w:space="0" w:color="auto"/>
              <w:right w:val="single" w:sz="4" w:space="0" w:color="auto"/>
            </w:tcBorders>
            <w:shd w:val="clear" w:color="auto" w:fill="auto"/>
            <w:vAlign w:val="center"/>
            <w:hideMark/>
          </w:tcPr>
          <w:p w14:paraId="7A999A6A" w14:textId="77777777" w:rsidR="000C7EAD" w:rsidRPr="00683AD1" w:rsidRDefault="000C7EAD" w:rsidP="000C7EAD">
            <w:pPr>
              <w:jc w:val="center"/>
              <w:rPr>
                <w:sz w:val="22"/>
                <w:szCs w:val="22"/>
              </w:rPr>
            </w:pPr>
            <w:r w:rsidRPr="00683AD1">
              <w:rPr>
                <w:sz w:val="22"/>
                <w:szCs w:val="22"/>
              </w:rPr>
              <w:t>Теплосеть от К-5 до  К-3, до  К-2 и до дома 12 микр.2</w:t>
            </w:r>
          </w:p>
        </w:tc>
        <w:tc>
          <w:tcPr>
            <w:tcW w:w="2409" w:type="dxa"/>
            <w:tcBorders>
              <w:top w:val="nil"/>
              <w:left w:val="nil"/>
              <w:bottom w:val="single" w:sz="4" w:space="0" w:color="auto"/>
              <w:right w:val="single" w:sz="4" w:space="0" w:color="auto"/>
            </w:tcBorders>
            <w:shd w:val="clear" w:color="000000" w:fill="D9D9D9"/>
            <w:vAlign w:val="center"/>
            <w:hideMark/>
          </w:tcPr>
          <w:p w14:paraId="71C5DE86" w14:textId="77777777" w:rsidR="000C7EAD" w:rsidRPr="00683AD1" w:rsidRDefault="000C7EAD" w:rsidP="000C7EAD">
            <w:pPr>
              <w:jc w:val="center"/>
              <w:rPr>
                <w:sz w:val="22"/>
                <w:szCs w:val="22"/>
              </w:rPr>
            </w:pPr>
            <w:r w:rsidRPr="00683AD1">
              <w:rPr>
                <w:sz w:val="22"/>
                <w:szCs w:val="22"/>
              </w:rPr>
              <w:t>159</w:t>
            </w:r>
          </w:p>
        </w:tc>
        <w:tc>
          <w:tcPr>
            <w:tcW w:w="1985" w:type="dxa"/>
            <w:tcBorders>
              <w:top w:val="nil"/>
              <w:left w:val="nil"/>
              <w:bottom w:val="single" w:sz="4" w:space="0" w:color="auto"/>
              <w:right w:val="single" w:sz="4" w:space="0" w:color="auto"/>
            </w:tcBorders>
            <w:shd w:val="clear" w:color="000000" w:fill="D9D9D9"/>
            <w:vAlign w:val="center"/>
            <w:hideMark/>
          </w:tcPr>
          <w:p w14:paraId="4EF6AAFF" w14:textId="77777777" w:rsidR="000C7EAD" w:rsidRPr="00683AD1" w:rsidRDefault="000C7EAD" w:rsidP="000C7EAD">
            <w:pPr>
              <w:jc w:val="center"/>
              <w:rPr>
                <w:sz w:val="22"/>
                <w:szCs w:val="22"/>
              </w:rPr>
            </w:pPr>
            <w:r w:rsidRPr="00683AD1">
              <w:rPr>
                <w:sz w:val="22"/>
                <w:szCs w:val="22"/>
              </w:rPr>
              <w:t>11,9</w:t>
            </w:r>
          </w:p>
        </w:tc>
        <w:tc>
          <w:tcPr>
            <w:tcW w:w="2139" w:type="dxa"/>
            <w:tcBorders>
              <w:top w:val="nil"/>
              <w:left w:val="nil"/>
              <w:bottom w:val="single" w:sz="4" w:space="0" w:color="auto"/>
              <w:right w:val="single" w:sz="4" w:space="0" w:color="auto"/>
            </w:tcBorders>
            <w:shd w:val="clear" w:color="auto" w:fill="auto"/>
            <w:vAlign w:val="center"/>
            <w:hideMark/>
          </w:tcPr>
          <w:p w14:paraId="680ADD43"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03D75160" w14:textId="77777777" w:rsidR="000C7EAD" w:rsidRPr="000C7EAD" w:rsidRDefault="000C7EAD" w:rsidP="000C7EAD">
            <w:pPr>
              <w:rPr>
                <w:sz w:val="20"/>
                <w:szCs w:val="20"/>
              </w:rPr>
            </w:pPr>
          </w:p>
        </w:tc>
      </w:tr>
      <w:tr w:rsidR="000C7EAD" w:rsidRPr="000C7EAD" w14:paraId="5AF86AAB"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604DC52E" w14:textId="77777777" w:rsidR="000C7EAD" w:rsidRPr="00683AD1" w:rsidRDefault="000C7EAD" w:rsidP="000C7EAD">
            <w:pPr>
              <w:jc w:val="center"/>
              <w:rPr>
                <w:color w:val="000000"/>
                <w:sz w:val="22"/>
                <w:szCs w:val="22"/>
              </w:rPr>
            </w:pPr>
            <w:r w:rsidRPr="00683AD1">
              <w:rPr>
                <w:color w:val="000000"/>
                <w:sz w:val="22"/>
                <w:szCs w:val="22"/>
              </w:rPr>
              <w:t>3.26</w:t>
            </w:r>
          </w:p>
        </w:tc>
        <w:tc>
          <w:tcPr>
            <w:tcW w:w="1573" w:type="dxa"/>
            <w:tcBorders>
              <w:top w:val="nil"/>
              <w:left w:val="nil"/>
              <w:bottom w:val="single" w:sz="4" w:space="0" w:color="auto"/>
              <w:right w:val="single" w:sz="4" w:space="0" w:color="auto"/>
            </w:tcBorders>
            <w:shd w:val="clear" w:color="auto" w:fill="auto"/>
            <w:vAlign w:val="center"/>
            <w:hideMark/>
          </w:tcPr>
          <w:p w14:paraId="22925F70" w14:textId="77777777" w:rsidR="000C7EAD" w:rsidRPr="00683AD1" w:rsidRDefault="000C7EAD" w:rsidP="000C7EAD">
            <w:pPr>
              <w:jc w:val="center"/>
              <w:rPr>
                <w:color w:val="000000"/>
                <w:sz w:val="22"/>
                <w:szCs w:val="22"/>
              </w:rPr>
            </w:pPr>
            <w:r w:rsidRPr="00683AD1">
              <w:rPr>
                <w:color w:val="000000"/>
                <w:sz w:val="22"/>
                <w:szCs w:val="22"/>
              </w:rPr>
              <w:t>2</w:t>
            </w:r>
          </w:p>
        </w:tc>
        <w:tc>
          <w:tcPr>
            <w:tcW w:w="3034" w:type="dxa"/>
            <w:tcBorders>
              <w:top w:val="nil"/>
              <w:left w:val="nil"/>
              <w:bottom w:val="single" w:sz="4" w:space="0" w:color="auto"/>
              <w:right w:val="single" w:sz="4" w:space="0" w:color="auto"/>
            </w:tcBorders>
            <w:shd w:val="clear" w:color="auto" w:fill="auto"/>
            <w:vAlign w:val="center"/>
            <w:hideMark/>
          </w:tcPr>
          <w:p w14:paraId="64640A7A" w14:textId="77777777" w:rsidR="000C7EAD" w:rsidRPr="00683AD1" w:rsidRDefault="000C7EAD" w:rsidP="000C7EAD">
            <w:pPr>
              <w:jc w:val="center"/>
              <w:rPr>
                <w:color w:val="000000"/>
                <w:sz w:val="22"/>
                <w:szCs w:val="22"/>
              </w:rPr>
            </w:pPr>
            <w:r w:rsidRPr="00683AD1">
              <w:rPr>
                <w:color w:val="000000"/>
                <w:sz w:val="22"/>
                <w:szCs w:val="22"/>
              </w:rPr>
              <w:t>т.с. от стены д.20 до вр. на эл.узел д.20</w:t>
            </w:r>
          </w:p>
        </w:tc>
        <w:tc>
          <w:tcPr>
            <w:tcW w:w="2688" w:type="dxa"/>
            <w:tcBorders>
              <w:top w:val="nil"/>
              <w:left w:val="nil"/>
              <w:bottom w:val="single" w:sz="4" w:space="0" w:color="auto"/>
              <w:right w:val="single" w:sz="4" w:space="0" w:color="auto"/>
            </w:tcBorders>
            <w:shd w:val="clear" w:color="auto" w:fill="auto"/>
            <w:vAlign w:val="center"/>
            <w:hideMark/>
          </w:tcPr>
          <w:p w14:paraId="6CF2CC66" w14:textId="77777777" w:rsidR="000C7EAD" w:rsidRPr="00683AD1" w:rsidRDefault="000C7EAD" w:rsidP="000C7EAD">
            <w:pPr>
              <w:jc w:val="cente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39985C57" w14:textId="77777777" w:rsidR="000C7EAD" w:rsidRPr="00683AD1" w:rsidRDefault="000C7EAD" w:rsidP="000C7EAD">
            <w:pPr>
              <w:jc w:val="center"/>
              <w:rPr>
                <w:sz w:val="22"/>
                <w:szCs w:val="22"/>
              </w:rPr>
            </w:pPr>
            <w:r w:rsidRPr="00683AD1">
              <w:rPr>
                <w:sz w:val="22"/>
                <w:szCs w:val="22"/>
              </w:rPr>
              <w:t>159</w:t>
            </w:r>
          </w:p>
        </w:tc>
        <w:tc>
          <w:tcPr>
            <w:tcW w:w="1985" w:type="dxa"/>
            <w:tcBorders>
              <w:top w:val="nil"/>
              <w:left w:val="nil"/>
              <w:bottom w:val="single" w:sz="4" w:space="0" w:color="auto"/>
              <w:right w:val="single" w:sz="4" w:space="0" w:color="auto"/>
            </w:tcBorders>
            <w:shd w:val="clear" w:color="000000" w:fill="D9D9D9"/>
            <w:vAlign w:val="center"/>
            <w:hideMark/>
          </w:tcPr>
          <w:p w14:paraId="251B560A" w14:textId="77777777" w:rsidR="000C7EAD" w:rsidRPr="00683AD1" w:rsidRDefault="000C7EAD" w:rsidP="000C7EAD">
            <w:pPr>
              <w:jc w:val="center"/>
              <w:rPr>
                <w:sz w:val="22"/>
                <w:szCs w:val="22"/>
              </w:rPr>
            </w:pPr>
            <w:r w:rsidRPr="00683AD1">
              <w:rPr>
                <w:sz w:val="22"/>
                <w:szCs w:val="22"/>
              </w:rPr>
              <w:t>27,9</w:t>
            </w:r>
          </w:p>
        </w:tc>
        <w:tc>
          <w:tcPr>
            <w:tcW w:w="2139" w:type="dxa"/>
            <w:tcBorders>
              <w:top w:val="nil"/>
              <w:left w:val="nil"/>
              <w:bottom w:val="single" w:sz="4" w:space="0" w:color="auto"/>
              <w:right w:val="single" w:sz="4" w:space="0" w:color="auto"/>
            </w:tcBorders>
            <w:shd w:val="clear" w:color="auto" w:fill="auto"/>
            <w:vAlign w:val="center"/>
            <w:hideMark/>
          </w:tcPr>
          <w:p w14:paraId="24C08EB5" w14:textId="77777777" w:rsidR="000C7EAD" w:rsidRPr="00683AD1" w:rsidRDefault="000C7EAD" w:rsidP="000C7EAD">
            <w:pPr>
              <w:jc w:val="center"/>
              <w:rPr>
                <w:b/>
                <w:bCs/>
                <w:sz w:val="22"/>
                <w:szCs w:val="22"/>
              </w:rPr>
            </w:pPr>
            <w:r w:rsidRPr="00683AD1">
              <w:rPr>
                <w:b/>
                <w:bCs/>
                <w:sz w:val="22"/>
                <w:szCs w:val="22"/>
              </w:rPr>
              <w:t>подвальная</w:t>
            </w:r>
          </w:p>
        </w:tc>
        <w:tc>
          <w:tcPr>
            <w:tcW w:w="222" w:type="dxa"/>
            <w:vAlign w:val="center"/>
            <w:hideMark/>
          </w:tcPr>
          <w:p w14:paraId="0A2F7DC3" w14:textId="77777777" w:rsidR="000C7EAD" w:rsidRPr="000C7EAD" w:rsidRDefault="000C7EAD" w:rsidP="000C7EAD">
            <w:pPr>
              <w:rPr>
                <w:sz w:val="20"/>
                <w:szCs w:val="20"/>
              </w:rPr>
            </w:pPr>
          </w:p>
        </w:tc>
      </w:tr>
      <w:tr w:rsidR="000C7EAD" w:rsidRPr="000C7EAD" w14:paraId="27F5B8B8"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0721113E" w14:textId="77777777" w:rsidR="000C7EAD" w:rsidRPr="00683AD1" w:rsidRDefault="000C7EAD" w:rsidP="000C7EAD">
            <w:pPr>
              <w:jc w:val="center"/>
              <w:rPr>
                <w:color w:val="000000"/>
                <w:sz w:val="22"/>
                <w:szCs w:val="22"/>
              </w:rPr>
            </w:pPr>
            <w:r w:rsidRPr="00683AD1">
              <w:rPr>
                <w:color w:val="000000"/>
                <w:sz w:val="22"/>
                <w:szCs w:val="22"/>
              </w:rPr>
              <w:t>3.27</w:t>
            </w:r>
          </w:p>
        </w:tc>
        <w:tc>
          <w:tcPr>
            <w:tcW w:w="1573" w:type="dxa"/>
            <w:tcBorders>
              <w:top w:val="nil"/>
              <w:left w:val="nil"/>
              <w:bottom w:val="single" w:sz="4" w:space="0" w:color="auto"/>
              <w:right w:val="single" w:sz="4" w:space="0" w:color="auto"/>
            </w:tcBorders>
            <w:shd w:val="clear" w:color="auto" w:fill="auto"/>
            <w:vAlign w:val="center"/>
            <w:hideMark/>
          </w:tcPr>
          <w:p w14:paraId="1A9F3950" w14:textId="77777777" w:rsidR="000C7EAD" w:rsidRPr="00683AD1" w:rsidRDefault="000C7EAD" w:rsidP="000C7EAD">
            <w:pPr>
              <w:jc w:val="center"/>
              <w:rPr>
                <w:color w:val="000000"/>
                <w:sz w:val="22"/>
                <w:szCs w:val="22"/>
              </w:rPr>
            </w:pPr>
            <w:r w:rsidRPr="00683AD1">
              <w:rPr>
                <w:color w:val="000000"/>
                <w:sz w:val="22"/>
                <w:szCs w:val="22"/>
              </w:rPr>
              <w:t>2</w:t>
            </w:r>
          </w:p>
        </w:tc>
        <w:tc>
          <w:tcPr>
            <w:tcW w:w="3034" w:type="dxa"/>
            <w:tcBorders>
              <w:top w:val="nil"/>
              <w:left w:val="nil"/>
              <w:bottom w:val="single" w:sz="4" w:space="0" w:color="auto"/>
              <w:right w:val="single" w:sz="4" w:space="0" w:color="auto"/>
            </w:tcBorders>
            <w:shd w:val="clear" w:color="auto" w:fill="auto"/>
            <w:vAlign w:val="center"/>
            <w:hideMark/>
          </w:tcPr>
          <w:p w14:paraId="696677F8" w14:textId="77777777" w:rsidR="000C7EAD" w:rsidRPr="00683AD1" w:rsidRDefault="000C7EAD" w:rsidP="000C7EAD">
            <w:pPr>
              <w:jc w:val="center"/>
              <w:rPr>
                <w:color w:val="000000"/>
                <w:sz w:val="22"/>
                <w:szCs w:val="22"/>
              </w:rPr>
            </w:pPr>
            <w:r w:rsidRPr="00683AD1">
              <w:rPr>
                <w:color w:val="000000"/>
                <w:sz w:val="22"/>
                <w:szCs w:val="22"/>
              </w:rPr>
              <w:t>т.с. от вр. на эл.узел д.20 до вых.из дома</w:t>
            </w:r>
          </w:p>
        </w:tc>
        <w:tc>
          <w:tcPr>
            <w:tcW w:w="2688" w:type="dxa"/>
            <w:tcBorders>
              <w:top w:val="nil"/>
              <w:left w:val="nil"/>
              <w:bottom w:val="single" w:sz="4" w:space="0" w:color="auto"/>
              <w:right w:val="single" w:sz="4" w:space="0" w:color="auto"/>
            </w:tcBorders>
            <w:shd w:val="clear" w:color="auto" w:fill="auto"/>
            <w:vAlign w:val="center"/>
            <w:hideMark/>
          </w:tcPr>
          <w:p w14:paraId="1B1550FE" w14:textId="77777777" w:rsidR="000C7EAD" w:rsidRPr="00683AD1" w:rsidRDefault="000C7EAD" w:rsidP="000C7EAD">
            <w:pPr>
              <w:jc w:val="cente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1BD0E955" w14:textId="77777777" w:rsidR="000C7EAD" w:rsidRPr="00683AD1" w:rsidRDefault="000C7EAD" w:rsidP="000C7EAD">
            <w:pPr>
              <w:jc w:val="center"/>
              <w:rPr>
                <w:sz w:val="22"/>
                <w:szCs w:val="22"/>
              </w:rPr>
            </w:pPr>
            <w:r w:rsidRPr="00683AD1">
              <w:rPr>
                <w:sz w:val="22"/>
                <w:szCs w:val="22"/>
              </w:rPr>
              <w:t>159</w:t>
            </w:r>
          </w:p>
        </w:tc>
        <w:tc>
          <w:tcPr>
            <w:tcW w:w="1985" w:type="dxa"/>
            <w:tcBorders>
              <w:top w:val="nil"/>
              <w:left w:val="nil"/>
              <w:bottom w:val="single" w:sz="4" w:space="0" w:color="auto"/>
              <w:right w:val="single" w:sz="4" w:space="0" w:color="auto"/>
            </w:tcBorders>
            <w:shd w:val="clear" w:color="000000" w:fill="D9D9D9"/>
            <w:vAlign w:val="center"/>
            <w:hideMark/>
          </w:tcPr>
          <w:p w14:paraId="3894192D" w14:textId="77777777" w:rsidR="000C7EAD" w:rsidRPr="00683AD1" w:rsidRDefault="000C7EAD" w:rsidP="000C7EAD">
            <w:pPr>
              <w:jc w:val="center"/>
              <w:rPr>
                <w:sz w:val="22"/>
                <w:szCs w:val="22"/>
              </w:rPr>
            </w:pPr>
            <w:r w:rsidRPr="00683AD1">
              <w:rPr>
                <w:sz w:val="22"/>
                <w:szCs w:val="22"/>
              </w:rPr>
              <w:t>37,0</w:t>
            </w:r>
          </w:p>
        </w:tc>
        <w:tc>
          <w:tcPr>
            <w:tcW w:w="2139" w:type="dxa"/>
            <w:tcBorders>
              <w:top w:val="nil"/>
              <w:left w:val="nil"/>
              <w:bottom w:val="single" w:sz="4" w:space="0" w:color="auto"/>
              <w:right w:val="single" w:sz="4" w:space="0" w:color="auto"/>
            </w:tcBorders>
            <w:shd w:val="clear" w:color="auto" w:fill="auto"/>
            <w:vAlign w:val="center"/>
            <w:hideMark/>
          </w:tcPr>
          <w:p w14:paraId="2496AF23" w14:textId="77777777" w:rsidR="000C7EAD" w:rsidRPr="00683AD1" w:rsidRDefault="000C7EAD" w:rsidP="000C7EAD">
            <w:pPr>
              <w:jc w:val="center"/>
              <w:rPr>
                <w:b/>
                <w:bCs/>
                <w:sz w:val="22"/>
                <w:szCs w:val="22"/>
              </w:rPr>
            </w:pPr>
            <w:r w:rsidRPr="00683AD1">
              <w:rPr>
                <w:b/>
                <w:bCs/>
                <w:sz w:val="22"/>
                <w:szCs w:val="22"/>
              </w:rPr>
              <w:t>подвальная</w:t>
            </w:r>
          </w:p>
        </w:tc>
        <w:tc>
          <w:tcPr>
            <w:tcW w:w="222" w:type="dxa"/>
            <w:vAlign w:val="center"/>
            <w:hideMark/>
          </w:tcPr>
          <w:p w14:paraId="43C998BF" w14:textId="77777777" w:rsidR="000C7EAD" w:rsidRPr="000C7EAD" w:rsidRDefault="000C7EAD" w:rsidP="000C7EAD">
            <w:pPr>
              <w:rPr>
                <w:sz w:val="20"/>
                <w:szCs w:val="20"/>
              </w:rPr>
            </w:pPr>
          </w:p>
        </w:tc>
      </w:tr>
      <w:tr w:rsidR="000C7EAD" w:rsidRPr="000C7EAD" w14:paraId="072A2D8A"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18BC42D0" w14:textId="77777777" w:rsidR="000C7EAD" w:rsidRPr="00683AD1" w:rsidRDefault="000C7EAD" w:rsidP="000C7EAD">
            <w:pPr>
              <w:jc w:val="center"/>
              <w:rPr>
                <w:color w:val="000000"/>
                <w:sz w:val="22"/>
                <w:szCs w:val="22"/>
              </w:rPr>
            </w:pPr>
            <w:r w:rsidRPr="00683AD1">
              <w:rPr>
                <w:color w:val="000000"/>
                <w:sz w:val="22"/>
                <w:szCs w:val="22"/>
              </w:rPr>
              <w:t>3.28</w:t>
            </w:r>
          </w:p>
        </w:tc>
        <w:tc>
          <w:tcPr>
            <w:tcW w:w="1573" w:type="dxa"/>
            <w:tcBorders>
              <w:top w:val="nil"/>
              <w:left w:val="nil"/>
              <w:bottom w:val="single" w:sz="4" w:space="0" w:color="auto"/>
              <w:right w:val="single" w:sz="4" w:space="0" w:color="auto"/>
            </w:tcBorders>
            <w:shd w:val="clear" w:color="auto" w:fill="auto"/>
            <w:vAlign w:val="center"/>
            <w:hideMark/>
          </w:tcPr>
          <w:p w14:paraId="095BE27C" w14:textId="77777777" w:rsidR="000C7EAD" w:rsidRPr="00683AD1" w:rsidRDefault="000C7EAD" w:rsidP="000C7EAD">
            <w:pPr>
              <w:jc w:val="center"/>
              <w:rPr>
                <w:color w:val="000000"/>
                <w:sz w:val="22"/>
                <w:szCs w:val="22"/>
              </w:rPr>
            </w:pPr>
            <w:r w:rsidRPr="00683AD1">
              <w:rPr>
                <w:color w:val="000000"/>
                <w:sz w:val="22"/>
                <w:szCs w:val="22"/>
              </w:rPr>
              <w:t>2</w:t>
            </w:r>
          </w:p>
        </w:tc>
        <w:tc>
          <w:tcPr>
            <w:tcW w:w="3034" w:type="dxa"/>
            <w:tcBorders>
              <w:top w:val="nil"/>
              <w:left w:val="nil"/>
              <w:bottom w:val="single" w:sz="4" w:space="0" w:color="auto"/>
              <w:right w:val="single" w:sz="4" w:space="0" w:color="auto"/>
            </w:tcBorders>
            <w:shd w:val="clear" w:color="auto" w:fill="auto"/>
            <w:vAlign w:val="center"/>
            <w:hideMark/>
          </w:tcPr>
          <w:p w14:paraId="250C5603" w14:textId="77777777" w:rsidR="000C7EAD" w:rsidRPr="00683AD1" w:rsidRDefault="000C7EAD" w:rsidP="000C7EAD">
            <w:pPr>
              <w:jc w:val="center"/>
              <w:rPr>
                <w:color w:val="000000"/>
                <w:sz w:val="22"/>
                <w:szCs w:val="22"/>
              </w:rPr>
            </w:pPr>
            <w:r w:rsidRPr="00683AD1">
              <w:rPr>
                <w:color w:val="000000"/>
                <w:sz w:val="22"/>
                <w:szCs w:val="22"/>
              </w:rPr>
              <w:t>от д.20 до К-5</w:t>
            </w:r>
          </w:p>
        </w:tc>
        <w:tc>
          <w:tcPr>
            <w:tcW w:w="2688" w:type="dxa"/>
            <w:tcBorders>
              <w:top w:val="nil"/>
              <w:left w:val="nil"/>
              <w:bottom w:val="single" w:sz="4" w:space="0" w:color="auto"/>
              <w:right w:val="single" w:sz="4" w:space="0" w:color="auto"/>
            </w:tcBorders>
            <w:shd w:val="clear" w:color="auto" w:fill="auto"/>
            <w:vAlign w:val="center"/>
            <w:hideMark/>
          </w:tcPr>
          <w:p w14:paraId="654C75F2" w14:textId="77777777" w:rsidR="000C7EAD" w:rsidRPr="00683AD1" w:rsidRDefault="000C7EAD" w:rsidP="000C7EAD">
            <w:pPr>
              <w:jc w:val="cente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4155C258" w14:textId="77777777" w:rsidR="000C7EAD" w:rsidRPr="00683AD1" w:rsidRDefault="000C7EAD" w:rsidP="000C7EAD">
            <w:pPr>
              <w:jc w:val="center"/>
              <w:rPr>
                <w:sz w:val="22"/>
                <w:szCs w:val="22"/>
              </w:rPr>
            </w:pPr>
            <w:r w:rsidRPr="00683AD1">
              <w:rPr>
                <w:sz w:val="22"/>
                <w:szCs w:val="22"/>
              </w:rPr>
              <w:t>159</w:t>
            </w:r>
          </w:p>
        </w:tc>
        <w:tc>
          <w:tcPr>
            <w:tcW w:w="1985" w:type="dxa"/>
            <w:tcBorders>
              <w:top w:val="nil"/>
              <w:left w:val="nil"/>
              <w:bottom w:val="single" w:sz="4" w:space="0" w:color="auto"/>
              <w:right w:val="single" w:sz="4" w:space="0" w:color="auto"/>
            </w:tcBorders>
            <w:shd w:val="clear" w:color="000000" w:fill="D9D9D9"/>
            <w:vAlign w:val="center"/>
            <w:hideMark/>
          </w:tcPr>
          <w:p w14:paraId="120D865C" w14:textId="77777777" w:rsidR="000C7EAD" w:rsidRPr="00683AD1" w:rsidRDefault="000C7EAD" w:rsidP="000C7EAD">
            <w:pPr>
              <w:jc w:val="center"/>
              <w:rPr>
                <w:sz w:val="22"/>
                <w:szCs w:val="22"/>
              </w:rPr>
            </w:pPr>
            <w:r w:rsidRPr="00683AD1">
              <w:rPr>
                <w:sz w:val="22"/>
                <w:szCs w:val="22"/>
              </w:rPr>
              <w:t>15,4</w:t>
            </w:r>
          </w:p>
        </w:tc>
        <w:tc>
          <w:tcPr>
            <w:tcW w:w="2139" w:type="dxa"/>
            <w:tcBorders>
              <w:top w:val="nil"/>
              <w:left w:val="nil"/>
              <w:bottom w:val="single" w:sz="4" w:space="0" w:color="auto"/>
              <w:right w:val="single" w:sz="4" w:space="0" w:color="auto"/>
            </w:tcBorders>
            <w:shd w:val="clear" w:color="auto" w:fill="auto"/>
            <w:vAlign w:val="center"/>
            <w:hideMark/>
          </w:tcPr>
          <w:p w14:paraId="2BE8297A"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048BEDB0" w14:textId="77777777" w:rsidR="000C7EAD" w:rsidRPr="000C7EAD" w:rsidRDefault="000C7EAD" w:rsidP="000C7EAD">
            <w:pPr>
              <w:rPr>
                <w:sz w:val="20"/>
                <w:szCs w:val="20"/>
              </w:rPr>
            </w:pPr>
          </w:p>
        </w:tc>
      </w:tr>
      <w:tr w:rsidR="000C7EAD" w:rsidRPr="000C7EAD" w14:paraId="2403EF91"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7821CE3D" w14:textId="77777777" w:rsidR="000C7EAD" w:rsidRPr="00683AD1" w:rsidRDefault="000C7EAD" w:rsidP="000C7EAD">
            <w:pPr>
              <w:jc w:val="center"/>
              <w:rPr>
                <w:color w:val="000000"/>
                <w:sz w:val="22"/>
                <w:szCs w:val="22"/>
              </w:rPr>
            </w:pPr>
            <w:r w:rsidRPr="00683AD1">
              <w:rPr>
                <w:color w:val="000000"/>
                <w:sz w:val="22"/>
                <w:szCs w:val="22"/>
              </w:rPr>
              <w:t>3.29</w:t>
            </w:r>
          </w:p>
        </w:tc>
        <w:tc>
          <w:tcPr>
            <w:tcW w:w="1573" w:type="dxa"/>
            <w:tcBorders>
              <w:top w:val="nil"/>
              <w:left w:val="nil"/>
              <w:bottom w:val="single" w:sz="4" w:space="0" w:color="auto"/>
              <w:right w:val="single" w:sz="4" w:space="0" w:color="auto"/>
            </w:tcBorders>
            <w:shd w:val="clear" w:color="auto" w:fill="auto"/>
            <w:vAlign w:val="center"/>
            <w:hideMark/>
          </w:tcPr>
          <w:p w14:paraId="43F1E276" w14:textId="77777777" w:rsidR="000C7EAD" w:rsidRPr="00683AD1" w:rsidRDefault="000C7EAD" w:rsidP="000C7EAD">
            <w:pPr>
              <w:jc w:val="center"/>
              <w:rPr>
                <w:color w:val="000000"/>
                <w:sz w:val="22"/>
                <w:szCs w:val="22"/>
              </w:rPr>
            </w:pPr>
            <w:r w:rsidRPr="00683AD1">
              <w:rPr>
                <w:color w:val="000000"/>
                <w:sz w:val="22"/>
                <w:szCs w:val="22"/>
              </w:rPr>
              <w:t>2</w:t>
            </w:r>
          </w:p>
        </w:tc>
        <w:tc>
          <w:tcPr>
            <w:tcW w:w="3034" w:type="dxa"/>
            <w:tcBorders>
              <w:top w:val="nil"/>
              <w:left w:val="nil"/>
              <w:bottom w:val="single" w:sz="4" w:space="0" w:color="auto"/>
              <w:right w:val="single" w:sz="4" w:space="0" w:color="auto"/>
            </w:tcBorders>
            <w:shd w:val="clear" w:color="auto" w:fill="auto"/>
            <w:vAlign w:val="center"/>
            <w:hideMark/>
          </w:tcPr>
          <w:p w14:paraId="31899CB7" w14:textId="77777777" w:rsidR="000C7EAD" w:rsidRPr="00683AD1" w:rsidRDefault="000C7EAD" w:rsidP="000C7EAD">
            <w:pPr>
              <w:jc w:val="center"/>
              <w:rPr>
                <w:color w:val="000000"/>
                <w:sz w:val="22"/>
                <w:szCs w:val="22"/>
              </w:rPr>
            </w:pPr>
            <w:r w:rsidRPr="00683AD1">
              <w:rPr>
                <w:color w:val="000000"/>
                <w:sz w:val="22"/>
                <w:szCs w:val="22"/>
              </w:rPr>
              <w:t>от К-2 до д.12</w:t>
            </w:r>
          </w:p>
        </w:tc>
        <w:tc>
          <w:tcPr>
            <w:tcW w:w="2688" w:type="dxa"/>
            <w:tcBorders>
              <w:top w:val="nil"/>
              <w:left w:val="nil"/>
              <w:bottom w:val="single" w:sz="4" w:space="0" w:color="auto"/>
              <w:right w:val="single" w:sz="4" w:space="0" w:color="auto"/>
            </w:tcBorders>
            <w:shd w:val="clear" w:color="auto" w:fill="auto"/>
            <w:vAlign w:val="center"/>
            <w:hideMark/>
          </w:tcPr>
          <w:p w14:paraId="074DD5C7" w14:textId="77777777" w:rsidR="000C7EAD" w:rsidRPr="00683AD1" w:rsidRDefault="000C7EAD" w:rsidP="000C7EAD">
            <w:pPr>
              <w:jc w:val="cente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500ED6BC" w14:textId="77777777" w:rsidR="000C7EAD" w:rsidRPr="00683AD1" w:rsidRDefault="000C7EAD" w:rsidP="000C7EAD">
            <w:pPr>
              <w:jc w:val="center"/>
              <w:rPr>
                <w:sz w:val="22"/>
                <w:szCs w:val="22"/>
              </w:rPr>
            </w:pPr>
            <w:r w:rsidRPr="00683AD1">
              <w:rPr>
                <w:sz w:val="22"/>
                <w:szCs w:val="22"/>
              </w:rPr>
              <w:t>76</w:t>
            </w:r>
          </w:p>
        </w:tc>
        <w:tc>
          <w:tcPr>
            <w:tcW w:w="1985" w:type="dxa"/>
            <w:tcBorders>
              <w:top w:val="nil"/>
              <w:left w:val="nil"/>
              <w:bottom w:val="single" w:sz="4" w:space="0" w:color="auto"/>
              <w:right w:val="single" w:sz="4" w:space="0" w:color="auto"/>
            </w:tcBorders>
            <w:shd w:val="clear" w:color="000000" w:fill="D9D9D9"/>
            <w:vAlign w:val="center"/>
            <w:hideMark/>
          </w:tcPr>
          <w:p w14:paraId="6450C0E9" w14:textId="77777777" w:rsidR="000C7EAD" w:rsidRPr="00683AD1" w:rsidRDefault="000C7EAD" w:rsidP="000C7EAD">
            <w:pPr>
              <w:jc w:val="center"/>
              <w:rPr>
                <w:sz w:val="22"/>
                <w:szCs w:val="22"/>
              </w:rPr>
            </w:pPr>
            <w:r w:rsidRPr="00683AD1">
              <w:rPr>
                <w:sz w:val="22"/>
                <w:szCs w:val="22"/>
              </w:rPr>
              <w:t>19,5</w:t>
            </w:r>
          </w:p>
        </w:tc>
        <w:tc>
          <w:tcPr>
            <w:tcW w:w="2139" w:type="dxa"/>
            <w:tcBorders>
              <w:top w:val="nil"/>
              <w:left w:val="nil"/>
              <w:bottom w:val="single" w:sz="4" w:space="0" w:color="auto"/>
              <w:right w:val="single" w:sz="4" w:space="0" w:color="auto"/>
            </w:tcBorders>
            <w:shd w:val="clear" w:color="auto" w:fill="auto"/>
            <w:vAlign w:val="center"/>
            <w:hideMark/>
          </w:tcPr>
          <w:p w14:paraId="0905A9F4"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39559A0E" w14:textId="77777777" w:rsidR="000C7EAD" w:rsidRPr="000C7EAD" w:rsidRDefault="000C7EAD" w:rsidP="000C7EAD">
            <w:pPr>
              <w:rPr>
                <w:sz w:val="20"/>
                <w:szCs w:val="20"/>
              </w:rPr>
            </w:pPr>
          </w:p>
        </w:tc>
      </w:tr>
      <w:tr w:rsidR="000C7EAD" w:rsidRPr="000C7EAD" w14:paraId="331589AB"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460A5768" w14:textId="77777777" w:rsidR="000C7EAD" w:rsidRPr="00683AD1" w:rsidRDefault="000C7EAD" w:rsidP="000C7EAD">
            <w:pPr>
              <w:jc w:val="center"/>
              <w:rPr>
                <w:color w:val="000000"/>
                <w:sz w:val="22"/>
                <w:szCs w:val="22"/>
              </w:rPr>
            </w:pPr>
            <w:r w:rsidRPr="00683AD1">
              <w:rPr>
                <w:color w:val="000000"/>
                <w:sz w:val="22"/>
                <w:szCs w:val="22"/>
              </w:rPr>
              <w:t>3.30</w:t>
            </w:r>
          </w:p>
        </w:tc>
        <w:tc>
          <w:tcPr>
            <w:tcW w:w="1573" w:type="dxa"/>
            <w:tcBorders>
              <w:top w:val="nil"/>
              <w:left w:val="nil"/>
              <w:bottom w:val="single" w:sz="4" w:space="0" w:color="auto"/>
              <w:right w:val="single" w:sz="4" w:space="0" w:color="auto"/>
            </w:tcBorders>
            <w:shd w:val="clear" w:color="auto" w:fill="auto"/>
            <w:vAlign w:val="center"/>
            <w:hideMark/>
          </w:tcPr>
          <w:p w14:paraId="15C8006F" w14:textId="77777777" w:rsidR="000C7EAD" w:rsidRPr="00683AD1" w:rsidRDefault="000C7EAD" w:rsidP="000C7EAD">
            <w:pPr>
              <w:jc w:val="center"/>
              <w:rPr>
                <w:color w:val="000000"/>
                <w:sz w:val="22"/>
                <w:szCs w:val="22"/>
              </w:rPr>
            </w:pPr>
            <w:r w:rsidRPr="00683AD1">
              <w:rPr>
                <w:color w:val="000000"/>
                <w:sz w:val="22"/>
                <w:szCs w:val="22"/>
              </w:rPr>
              <w:t>2</w:t>
            </w:r>
          </w:p>
        </w:tc>
        <w:tc>
          <w:tcPr>
            <w:tcW w:w="3034" w:type="dxa"/>
            <w:tcBorders>
              <w:top w:val="nil"/>
              <w:left w:val="nil"/>
              <w:bottom w:val="single" w:sz="4" w:space="0" w:color="auto"/>
              <w:right w:val="single" w:sz="4" w:space="0" w:color="auto"/>
            </w:tcBorders>
            <w:shd w:val="clear" w:color="auto" w:fill="auto"/>
            <w:vAlign w:val="center"/>
            <w:hideMark/>
          </w:tcPr>
          <w:p w14:paraId="34C55906" w14:textId="77777777" w:rsidR="000C7EAD" w:rsidRPr="00683AD1" w:rsidRDefault="000C7EAD" w:rsidP="000C7EAD">
            <w:pPr>
              <w:jc w:val="center"/>
              <w:rPr>
                <w:color w:val="000000"/>
                <w:sz w:val="22"/>
                <w:szCs w:val="22"/>
              </w:rPr>
            </w:pPr>
            <w:r w:rsidRPr="00683AD1">
              <w:rPr>
                <w:color w:val="000000"/>
                <w:sz w:val="22"/>
                <w:szCs w:val="22"/>
              </w:rPr>
              <w:t>т.сеть от К-3 до дома 15</w:t>
            </w:r>
          </w:p>
        </w:tc>
        <w:tc>
          <w:tcPr>
            <w:tcW w:w="2688" w:type="dxa"/>
            <w:tcBorders>
              <w:top w:val="nil"/>
              <w:left w:val="nil"/>
              <w:bottom w:val="single" w:sz="4" w:space="0" w:color="auto"/>
              <w:right w:val="single" w:sz="4" w:space="0" w:color="auto"/>
            </w:tcBorders>
            <w:shd w:val="clear" w:color="auto" w:fill="auto"/>
            <w:vAlign w:val="center"/>
            <w:hideMark/>
          </w:tcPr>
          <w:p w14:paraId="11F50596" w14:textId="77777777" w:rsidR="000C7EAD" w:rsidRPr="00683AD1" w:rsidRDefault="000C7EAD" w:rsidP="000C7EAD">
            <w:pPr>
              <w:jc w:val="center"/>
              <w:rPr>
                <w:sz w:val="22"/>
                <w:szCs w:val="22"/>
              </w:rPr>
            </w:pPr>
            <w:r w:rsidRPr="00683AD1">
              <w:rPr>
                <w:sz w:val="22"/>
                <w:szCs w:val="22"/>
              </w:rPr>
              <w:t>Теплосеть от К-3 до домов 15, 15 А микр.2</w:t>
            </w:r>
          </w:p>
        </w:tc>
        <w:tc>
          <w:tcPr>
            <w:tcW w:w="2409" w:type="dxa"/>
            <w:tcBorders>
              <w:top w:val="nil"/>
              <w:left w:val="nil"/>
              <w:bottom w:val="single" w:sz="4" w:space="0" w:color="auto"/>
              <w:right w:val="single" w:sz="4" w:space="0" w:color="auto"/>
            </w:tcBorders>
            <w:shd w:val="clear" w:color="000000" w:fill="D9D9D9"/>
            <w:vAlign w:val="center"/>
            <w:hideMark/>
          </w:tcPr>
          <w:p w14:paraId="7FE40D20" w14:textId="77777777" w:rsidR="000C7EAD" w:rsidRPr="00683AD1" w:rsidRDefault="000C7EAD" w:rsidP="000C7EAD">
            <w:pPr>
              <w:jc w:val="center"/>
              <w:rPr>
                <w:sz w:val="22"/>
                <w:szCs w:val="22"/>
              </w:rPr>
            </w:pPr>
            <w:r w:rsidRPr="00683AD1">
              <w:rPr>
                <w:sz w:val="22"/>
                <w:szCs w:val="22"/>
              </w:rPr>
              <w:t>89</w:t>
            </w:r>
          </w:p>
        </w:tc>
        <w:tc>
          <w:tcPr>
            <w:tcW w:w="1985" w:type="dxa"/>
            <w:tcBorders>
              <w:top w:val="nil"/>
              <w:left w:val="nil"/>
              <w:bottom w:val="single" w:sz="4" w:space="0" w:color="auto"/>
              <w:right w:val="single" w:sz="4" w:space="0" w:color="auto"/>
            </w:tcBorders>
            <w:shd w:val="clear" w:color="000000" w:fill="D9D9D9"/>
            <w:vAlign w:val="center"/>
            <w:hideMark/>
          </w:tcPr>
          <w:p w14:paraId="6AD88952" w14:textId="77777777" w:rsidR="000C7EAD" w:rsidRPr="00683AD1" w:rsidRDefault="000C7EAD" w:rsidP="000C7EAD">
            <w:pPr>
              <w:jc w:val="center"/>
              <w:rPr>
                <w:sz w:val="22"/>
                <w:szCs w:val="22"/>
              </w:rPr>
            </w:pPr>
            <w:r w:rsidRPr="00683AD1">
              <w:rPr>
                <w:sz w:val="22"/>
                <w:szCs w:val="22"/>
              </w:rPr>
              <w:t>9,8</w:t>
            </w:r>
          </w:p>
        </w:tc>
        <w:tc>
          <w:tcPr>
            <w:tcW w:w="2139" w:type="dxa"/>
            <w:tcBorders>
              <w:top w:val="nil"/>
              <w:left w:val="nil"/>
              <w:bottom w:val="single" w:sz="4" w:space="0" w:color="auto"/>
              <w:right w:val="single" w:sz="4" w:space="0" w:color="auto"/>
            </w:tcBorders>
            <w:shd w:val="clear" w:color="auto" w:fill="auto"/>
            <w:vAlign w:val="center"/>
            <w:hideMark/>
          </w:tcPr>
          <w:p w14:paraId="10190302"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2A950CB7" w14:textId="77777777" w:rsidR="000C7EAD" w:rsidRPr="000C7EAD" w:rsidRDefault="000C7EAD" w:rsidP="000C7EAD">
            <w:pPr>
              <w:rPr>
                <w:sz w:val="20"/>
                <w:szCs w:val="20"/>
              </w:rPr>
            </w:pPr>
          </w:p>
        </w:tc>
      </w:tr>
      <w:tr w:rsidR="000C7EAD" w:rsidRPr="000C7EAD" w14:paraId="5B9B7E4E" w14:textId="77777777" w:rsidTr="000C7EAD">
        <w:trPr>
          <w:trHeight w:val="57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5C4F4002" w14:textId="77777777" w:rsidR="000C7EAD" w:rsidRPr="00683AD1" w:rsidRDefault="000C7EAD" w:rsidP="000C7EAD">
            <w:pPr>
              <w:jc w:val="center"/>
              <w:rPr>
                <w:color w:val="000000"/>
                <w:sz w:val="22"/>
                <w:szCs w:val="22"/>
              </w:rPr>
            </w:pPr>
            <w:r w:rsidRPr="00683AD1">
              <w:rPr>
                <w:color w:val="000000"/>
                <w:sz w:val="22"/>
                <w:szCs w:val="22"/>
              </w:rPr>
              <w:t>3.31</w:t>
            </w:r>
          </w:p>
        </w:tc>
        <w:tc>
          <w:tcPr>
            <w:tcW w:w="1573" w:type="dxa"/>
            <w:tcBorders>
              <w:top w:val="nil"/>
              <w:left w:val="nil"/>
              <w:bottom w:val="single" w:sz="4" w:space="0" w:color="auto"/>
              <w:right w:val="single" w:sz="4" w:space="0" w:color="auto"/>
            </w:tcBorders>
            <w:shd w:val="clear" w:color="auto" w:fill="auto"/>
            <w:vAlign w:val="center"/>
            <w:hideMark/>
          </w:tcPr>
          <w:p w14:paraId="6757733A" w14:textId="77777777" w:rsidR="000C7EAD" w:rsidRPr="00683AD1" w:rsidRDefault="000C7EAD" w:rsidP="000C7EAD">
            <w:pPr>
              <w:jc w:val="center"/>
              <w:rPr>
                <w:color w:val="000000"/>
                <w:sz w:val="22"/>
                <w:szCs w:val="22"/>
              </w:rPr>
            </w:pPr>
            <w:r w:rsidRPr="00683AD1">
              <w:rPr>
                <w:color w:val="000000"/>
                <w:sz w:val="22"/>
                <w:szCs w:val="22"/>
              </w:rPr>
              <w:t>2</w:t>
            </w:r>
          </w:p>
        </w:tc>
        <w:tc>
          <w:tcPr>
            <w:tcW w:w="3034" w:type="dxa"/>
            <w:tcBorders>
              <w:top w:val="nil"/>
              <w:left w:val="nil"/>
              <w:bottom w:val="single" w:sz="4" w:space="0" w:color="auto"/>
              <w:right w:val="single" w:sz="4" w:space="0" w:color="auto"/>
            </w:tcBorders>
            <w:shd w:val="clear" w:color="auto" w:fill="auto"/>
            <w:vAlign w:val="center"/>
            <w:hideMark/>
          </w:tcPr>
          <w:p w14:paraId="20EC647E" w14:textId="77777777" w:rsidR="000C7EAD" w:rsidRPr="00683AD1" w:rsidRDefault="000C7EAD" w:rsidP="000C7EAD">
            <w:pPr>
              <w:jc w:val="center"/>
              <w:rPr>
                <w:color w:val="000000"/>
                <w:sz w:val="22"/>
                <w:szCs w:val="22"/>
              </w:rPr>
            </w:pPr>
            <w:r w:rsidRPr="00683AD1">
              <w:rPr>
                <w:color w:val="000000"/>
                <w:sz w:val="22"/>
                <w:szCs w:val="22"/>
              </w:rPr>
              <w:t>по подвалу от стены д.15 до врезки на эл.узел д.15</w:t>
            </w:r>
          </w:p>
        </w:tc>
        <w:tc>
          <w:tcPr>
            <w:tcW w:w="2688" w:type="dxa"/>
            <w:tcBorders>
              <w:top w:val="nil"/>
              <w:left w:val="nil"/>
              <w:bottom w:val="single" w:sz="4" w:space="0" w:color="auto"/>
              <w:right w:val="single" w:sz="4" w:space="0" w:color="auto"/>
            </w:tcBorders>
            <w:shd w:val="clear" w:color="auto" w:fill="auto"/>
            <w:vAlign w:val="center"/>
            <w:hideMark/>
          </w:tcPr>
          <w:p w14:paraId="27D8093F" w14:textId="77777777" w:rsidR="000C7EAD" w:rsidRPr="00683AD1" w:rsidRDefault="000C7EAD" w:rsidP="000C7EAD">
            <w:pPr>
              <w:jc w:val="cente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25E776B4" w14:textId="77777777" w:rsidR="000C7EAD" w:rsidRPr="00683AD1" w:rsidRDefault="000C7EAD" w:rsidP="000C7EAD">
            <w:pPr>
              <w:jc w:val="center"/>
              <w:rPr>
                <w:sz w:val="22"/>
                <w:szCs w:val="22"/>
              </w:rPr>
            </w:pPr>
            <w:r w:rsidRPr="00683AD1">
              <w:rPr>
                <w:sz w:val="22"/>
                <w:szCs w:val="22"/>
              </w:rPr>
              <w:t>89</w:t>
            </w:r>
          </w:p>
        </w:tc>
        <w:tc>
          <w:tcPr>
            <w:tcW w:w="1985" w:type="dxa"/>
            <w:tcBorders>
              <w:top w:val="nil"/>
              <w:left w:val="nil"/>
              <w:bottom w:val="single" w:sz="4" w:space="0" w:color="auto"/>
              <w:right w:val="single" w:sz="4" w:space="0" w:color="auto"/>
            </w:tcBorders>
            <w:shd w:val="clear" w:color="000000" w:fill="D9D9D9"/>
            <w:vAlign w:val="center"/>
            <w:hideMark/>
          </w:tcPr>
          <w:p w14:paraId="3BC18F70" w14:textId="77777777" w:rsidR="000C7EAD" w:rsidRPr="00683AD1" w:rsidRDefault="000C7EAD" w:rsidP="000C7EAD">
            <w:pPr>
              <w:jc w:val="center"/>
              <w:rPr>
                <w:sz w:val="22"/>
                <w:szCs w:val="22"/>
              </w:rPr>
            </w:pPr>
            <w:r w:rsidRPr="00683AD1">
              <w:rPr>
                <w:sz w:val="22"/>
                <w:szCs w:val="22"/>
              </w:rPr>
              <w:t>22</w:t>
            </w:r>
          </w:p>
        </w:tc>
        <w:tc>
          <w:tcPr>
            <w:tcW w:w="2139" w:type="dxa"/>
            <w:tcBorders>
              <w:top w:val="nil"/>
              <w:left w:val="nil"/>
              <w:bottom w:val="single" w:sz="4" w:space="0" w:color="auto"/>
              <w:right w:val="single" w:sz="4" w:space="0" w:color="auto"/>
            </w:tcBorders>
            <w:shd w:val="clear" w:color="auto" w:fill="auto"/>
            <w:vAlign w:val="center"/>
            <w:hideMark/>
          </w:tcPr>
          <w:p w14:paraId="0BA8906F" w14:textId="77777777" w:rsidR="000C7EAD" w:rsidRPr="00683AD1" w:rsidRDefault="000C7EAD" w:rsidP="000C7EAD">
            <w:pPr>
              <w:jc w:val="center"/>
              <w:rPr>
                <w:b/>
                <w:bCs/>
                <w:sz w:val="22"/>
                <w:szCs w:val="22"/>
              </w:rPr>
            </w:pPr>
            <w:r w:rsidRPr="00683AD1">
              <w:rPr>
                <w:b/>
                <w:bCs/>
                <w:sz w:val="22"/>
                <w:szCs w:val="22"/>
              </w:rPr>
              <w:t>подвальная</w:t>
            </w:r>
          </w:p>
        </w:tc>
        <w:tc>
          <w:tcPr>
            <w:tcW w:w="222" w:type="dxa"/>
            <w:vAlign w:val="center"/>
            <w:hideMark/>
          </w:tcPr>
          <w:p w14:paraId="5CB9B682" w14:textId="77777777" w:rsidR="000C7EAD" w:rsidRPr="000C7EAD" w:rsidRDefault="000C7EAD" w:rsidP="000C7EAD">
            <w:pPr>
              <w:rPr>
                <w:sz w:val="20"/>
                <w:szCs w:val="20"/>
              </w:rPr>
            </w:pPr>
          </w:p>
        </w:tc>
      </w:tr>
      <w:tr w:rsidR="000C7EAD" w:rsidRPr="000C7EAD" w14:paraId="3AB12B71" w14:textId="77777777" w:rsidTr="000C7EAD">
        <w:trPr>
          <w:trHeight w:val="57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77495172" w14:textId="77777777" w:rsidR="000C7EAD" w:rsidRPr="00683AD1" w:rsidRDefault="000C7EAD" w:rsidP="000C7EAD">
            <w:pPr>
              <w:jc w:val="center"/>
              <w:rPr>
                <w:color w:val="000000"/>
                <w:sz w:val="22"/>
                <w:szCs w:val="22"/>
              </w:rPr>
            </w:pPr>
            <w:r w:rsidRPr="00683AD1">
              <w:rPr>
                <w:color w:val="000000"/>
                <w:sz w:val="22"/>
                <w:szCs w:val="22"/>
              </w:rPr>
              <w:t>3.32</w:t>
            </w:r>
          </w:p>
        </w:tc>
        <w:tc>
          <w:tcPr>
            <w:tcW w:w="1573" w:type="dxa"/>
            <w:tcBorders>
              <w:top w:val="nil"/>
              <w:left w:val="nil"/>
              <w:bottom w:val="single" w:sz="4" w:space="0" w:color="auto"/>
              <w:right w:val="single" w:sz="4" w:space="0" w:color="auto"/>
            </w:tcBorders>
            <w:shd w:val="clear" w:color="auto" w:fill="auto"/>
            <w:vAlign w:val="center"/>
            <w:hideMark/>
          </w:tcPr>
          <w:p w14:paraId="52C67DD2" w14:textId="77777777" w:rsidR="000C7EAD" w:rsidRPr="00683AD1" w:rsidRDefault="000C7EAD" w:rsidP="000C7EAD">
            <w:pPr>
              <w:jc w:val="center"/>
              <w:rPr>
                <w:color w:val="000000"/>
                <w:sz w:val="22"/>
                <w:szCs w:val="22"/>
              </w:rPr>
            </w:pPr>
            <w:r w:rsidRPr="00683AD1">
              <w:rPr>
                <w:color w:val="000000"/>
                <w:sz w:val="22"/>
                <w:szCs w:val="22"/>
              </w:rPr>
              <w:t>2</w:t>
            </w:r>
          </w:p>
        </w:tc>
        <w:tc>
          <w:tcPr>
            <w:tcW w:w="3034" w:type="dxa"/>
            <w:tcBorders>
              <w:top w:val="nil"/>
              <w:left w:val="nil"/>
              <w:bottom w:val="single" w:sz="4" w:space="0" w:color="auto"/>
              <w:right w:val="single" w:sz="4" w:space="0" w:color="auto"/>
            </w:tcBorders>
            <w:shd w:val="clear" w:color="auto" w:fill="auto"/>
            <w:vAlign w:val="center"/>
            <w:hideMark/>
          </w:tcPr>
          <w:p w14:paraId="23D5C16D" w14:textId="77777777" w:rsidR="000C7EAD" w:rsidRPr="00683AD1" w:rsidRDefault="000C7EAD" w:rsidP="000C7EAD">
            <w:pPr>
              <w:jc w:val="center"/>
              <w:rPr>
                <w:color w:val="000000"/>
                <w:sz w:val="22"/>
                <w:szCs w:val="22"/>
              </w:rPr>
            </w:pPr>
            <w:r w:rsidRPr="00683AD1">
              <w:rPr>
                <w:color w:val="000000"/>
                <w:sz w:val="22"/>
                <w:szCs w:val="22"/>
              </w:rPr>
              <w:t>по подвалу д.15 от вр. на эл.уз. до стены д.15 а</w:t>
            </w:r>
          </w:p>
        </w:tc>
        <w:tc>
          <w:tcPr>
            <w:tcW w:w="2688" w:type="dxa"/>
            <w:tcBorders>
              <w:top w:val="nil"/>
              <w:left w:val="nil"/>
              <w:bottom w:val="single" w:sz="4" w:space="0" w:color="auto"/>
              <w:right w:val="single" w:sz="4" w:space="0" w:color="auto"/>
            </w:tcBorders>
            <w:shd w:val="clear" w:color="auto" w:fill="auto"/>
            <w:vAlign w:val="center"/>
            <w:hideMark/>
          </w:tcPr>
          <w:p w14:paraId="5A6A27CC" w14:textId="77777777" w:rsidR="000C7EAD" w:rsidRPr="00683AD1" w:rsidRDefault="000C7EAD" w:rsidP="000C7EAD">
            <w:pPr>
              <w:jc w:val="cente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3585959A" w14:textId="77777777" w:rsidR="000C7EAD" w:rsidRPr="00683AD1" w:rsidRDefault="000C7EAD" w:rsidP="000C7EAD">
            <w:pPr>
              <w:jc w:val="center"/>
              <w:rPr>
                <w:sz w:val="22"/>
                <w:szCs w:val="22"/>
              </w:rPr>
            </w:pPr>
            <w:r w:rsidRPr="00683AD1">
              <w:rPr>
                <w:sz w:val="22"/>
                <w:szCs w:val="22"/>
              </w:rPr>
              <w:t>76</w:t>
            </w:r>
          </w:p>
        </w:tc>
        <w:tc>
          <w:tcPr>
            <w:tcW w:w="1985" w:type="dxa"/>
            <w:tcBorders>
              <w:top w:val="nil"/>
              <w:left w:val="nil"/>
              <w:bottom w:val="single" w:sz="4" w:space="0" w:color="auto"/>
              <w:right w:val="single" w:sz="4" w:space="0" w:color="auto"/>
            </w:tcBorders>
            <w:shd w:val="clear" w:color="000000" w:fill="D9D9D9"/>
            <w:vAlign w:val="center"/>
            <w:hideMark/>
          </w:tcPr>
          <w:p w14:paraId="60C8FC46" w14:textId="77777777" w:rsidR="000C7EAD" w:rsidRPr="00683AD1" w:rsidRDefault="000C7EAD" w:rsidP="000C7EAD">
            <w:pPr>
              <w:jc w:val="center"/>
              <w:rPr>
                <w:sz w:val="22"/>
                <w:szCs w:val="22"/>
              </w:rPr>
            </w:pPr>
            <w:r w:rsidRPr="00683AD1">
              <w:rPr>
                <w:sz w:val="22"/>
                <w:szCs w:val="22"/>
              </w:rPr>
              <w:t>9,4</w:t>
            </w:r>
          </w:p>
        </w:tc>
        <w:tc>
          <w:tcPr>
            <w:tcW w:w="2139" w:type="dxa"/>
            <w:tcBorders>
              <w:top w:val="nil"/>
              <w:left w:val="nil"/>
              <w:bottom w:val="single" w:sz="4" w:space="0" w:color="auto"/>
              <w:right w:val="single" w:sz="4" w:space="0" w:color="auto"/>
            </w:tcBorders>
            <w:shd w:val="clear" w:color="auto" w:fill="auto"/>
            <w:vAlign w:val="center"/>
            <w:hideMark/>
          </w:tcPr>
          <w:p w14:paraId="198306A3" w14:textId="77777777" w:rsidR="000C7EAD" w:rsidRPr="00683AD1" w:rsidRDefault="000C7EAD" w:rsidP="000C7EAD">
            <w:pPr>
              <w:jc w:val="center"/>
              <w:rPr>
                <w:b/>
                <w:bCs/>
                <w:sz w:val="22"/>
                <w:szCs w:val="22"/>
              </w:rPr>
            </w:pPr>
            <w:r w:rsidRPr="00683AD1">
              <w:rPr>
                <w:b/>
                <w:bCs/>
                <w:sz w:val="22"/>
                <w:szCs w:val="22"/>
              </w:rPr>
              <w:t>подвальная</w:t>
            </w:r>
          </w:p>
        </w:tc>
        <w:tc>
          <w:tcPr>
            <w:tcW w:w="222" w:type="dxa"/>
            <w:vAlign w:val="center"/>
            <w:hideMark/>
          </w:tcPr>
          <w:p w14:paraId="52A262B2" w14:textId="77777777" w:rsidR="000C7EAD" w:rsidRPr="000C7EAD" w:rsidRDefault="000C7EAD" w:rsidP="000C7EAD">
            <w:pPr>
              <w:rPr>
                <w:sz w:val="20"/>
                <w:szCs w:val="20"/>
              </w:rPr>
            </w:pPr>
          </w:p>
        </w:tc>
      </w:tr>
      <w:tr w:rsidR="000C7EAD" w:rsidRPr="000C7EAD" w14:paraId="748D6912"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39DC73A7" w14:textId="77777777" w:rsidR="000C7EAD" w:rsidRPr="00683AD1" w:rsidRDefault="000C7EAD" w:rsidP="000C7EAD">
            <w:pPr>
              <w:jc w:val="center"/>
              <w:rPr>
                <w:color w:val="000000"/>
                <w:sz w:val="22"/>
                <w:szCs w:val="22"/>
              </w:rPr>
            </w:pPr>
            <w:r w:rsidRPr="00683AD1">
              <w:rPr>
                <w:color w:val="000000"/>
                <w:sz w:val="22"/>
                <w:szCs w:val="22"/>
              </w:rPr>
              <w:t>3.33</w:t>
            </w:r>
          </w:p>
        </w:tc>
        <w:tc>
          <w:tcPr>
            <w:tcW w:w="1573" w:type="dxa"/>
            <w:tcBorders>
              <w:top w:val="nil"/>
              <w:left w:val="nil"/>
              <w:bottom w:val="single" w:sz="4" w:space="0" w:color="auto"/>
              <w:right w:val="single" w:sz="4" w:space="0" w:color="auto"/>
            </w:tcBorders>
            <w:shd w:val="clear" w:color="auto" w:fill="auto"/>
            <w:vAlign w:val="center"/>
            <w:hideMark/>
          </w:tcPr>
          <w:p w14:paraId="594DB332" w14:textId="77777777" w:rsidR="000C7EAD" w:rsidRPr="00683AD1" w:rsidRDefault="000C7EAD" w:rsidP="000C7EAD">
            <w:pPr>
              <w:jc w:val="center"/>
              <w:rPr>
                <w:color w:val="000000"/>
                <w:sz w:val="22"/>
                <w:szCs w:val="22"/>
              </w:rPr>
            </w:pPr>
            <w:r w:rsidRPr="00683AD1">
              <w:rPr>
                <w:color w:val="000000"/>
                <w:sz w:val="22"/>
                <w:szCs w:val="22"/>
              </w:rPr>
              <w:t>2</w:t>
            </w:r>
          </w:p>
        </w:tc>
        <w:tc>
          <w:tcPr>
            <w:tcW w:w="3034" w:type="dxa"/>
            <w:tcBorders>
              <w:top w:val="nil"/>
              <w:left w:val="nil"/>
              <w:bottom w:val="single" w:sz="4" w:space="0" w:color="auto"/>
              <w:right w:val="single" w:sz="4" w:space="0" w:color="auto"/>
            </w:tcBorders>
            <w:shd w:val="clear" w:color="auto" w:fill="auto"/>
            <w:vAlign w:val="center"/>
            <w:hideMark/>
          </w:tcPr>
          <w:p w14:paraId="14E063BA" w14:textId="77777777" w:rsidR="000C7EAD" w:rsidRPr="00683AD1" w:rsidRDefault="000C7EAD" w:rsidP="000C7EAD">
            <w:pPr>
              <w:jc w:val="center"/>
              <w:rPr>
                <w:color w:val="000000"/>
                <w:sz w:val="22"/>
                <w:szCs w:val="22"/>
              </w:rPr>
            </w:pPr>
            <w:r w:rsidRPr="00683AD1">
              <w:rPr>
                <w:color w:val="000000"/>
                <w:sz w:val="22"/>
                <w:szCs w:val="22"/>
              </w:rPr>
              <w:t>от К-3* до д.19</w:t>
            </w:r>
          </w:p>
        </w:tc>
        <w:tc>
          <w:tcPr>
            <w:tcW w:w="2688" w:type="dxa"/>
            <w:tcBorders>
              <w:top w:val="nil"/>
              <w:left w:val="nil"/>
              <w:bottom w:val="single" w:sz="4" w:space="0" w:color="auto"/>
              <w:right w:val="single" w:sz="4" w:space="0" w:color="auto"/>
            </w:tcBorders>
            <w:shd w:val="clear" w:color="auto" w:fill="auto"/>
            <w:vAlign w:val="center"/>
            <w:hideMark/>
          </w:tcPr>
          <w:p w14:paraId="7F5E92E2" w14:textId="77777777" w:rsidR="000C7EAD" w:rsidRPr="00683AD1" w:rsidRDefault="000C7EAD" w:rsidP="000C7EAD">
            <w:pPr>
              <w:jc w:val="center"/>
              <w:rPr>
                <w:sz w:val="22"/>
                <w:szCs w:val="22"/>
              </w:rPr>
            </w:pPr>
            <w:r w:rsidRPr="00683AD1">
              <w:rPr>
                <w:sz w:val="22"/>
                <w:szCs w:val="22"/>
              </w:rPr>
              <w:t>Теплосеть от К-3* до домов 19, 18 микр.2</w:t>
            </w:r>
          </w:p>
        </w:tc>
        <w:tc>
          <w:tcPr>
            <w:tcW w:w="2409" w:type="dxa"/>
            <w:tcBorders>
              <w:top w:val="nil"/>
              <w:left w:val="nil"/>
              <w:bottom w:val="single" w:sz="4" w:space="0" w:color="auto"/>
              <w:right w:val="single" w:sz="4" w:space="0" w:color="auto"/>
            </w:tcBorders>
            <w:shd w:val="clear" w:color="000000" w:fill="D9D9D9"/>
            <w:vAlign w:val="center"/>
            <w:hideMark/>
          </w:tcPr>
          <w:p w14:paraId="6A35F0C5" w14:textId="77777777" w:rsidR="000C7EAD" w:rsidRPr="00683AD1" w:rsidRDefault="000C7EAD" w:rsidP="000C7EAD">
            <w:pPr>
              <w:jc w:val="center"/>
              <w:rPr>
                <w:sz w:val="22"/>
                <w:szCs w:val="22"/>
              </w:rPr>
            </w:pPr>
            <w:r w:rsidRPr="00683AD1">
              <w:rPr>
                <w:sz w:val="22"/>
                <w:szCs w:val="22"/>
              </w:rPr>
              <w:t>108</w:t>
            </w:r>
          </w:p>
        </w:tc>
        <w:tc>
          <w:tcPr>
            <w:tcW w:w="1985" w:type="dxa"/>
            <w:tcBorders>
              <w:top w:val="nil"/>
              <w:left w:val="nil"/>
              <w:bottom w:val="single" w:sz="4" w:space="0" w:color="auto"/>
              <w:right w:val="single" w:sz="4" w:space="0" w:color="auto"/>
            </w:tcBorders>
            <w:shd w:val="clear" w:color="000000" w:fill="D9D9D9"/>
            <w:vAlign w:val="center"/>
            <w:hideMark/>
          </w:tcPr>
          <w:p w14:paraId="32629B65" w14:textId="77777777" w:rsidR="000C7EAD" w:rsidRPr="00683AD1" w:rsidRDefault="000C7EAD" w:rsidP="000C7EAD">
            <w:pPr>
              <w:jc w:val="center"/>
              <w:rPr>
                <w:sz w:val="22"/>
                <w:szCs w:val="22"/>
              </w:rPr>
            </w:pPr>
            <w:r w:rsidRPr="00683AD1">
              <w:rPr>
                <w:sz w:val="22"/>
                <w:szCs w:val="22"/>
              </w:rPr>
              <w:t>7,4</w:t>
            </w:r>
          </w:p>
        </w:tc>
        <w:tc>
          <w:tcPr>
            <w:tcW w:w="2139" w:type="dxa"/>
            <w:tcBorders>
              <w:top w:val="nil"/>
              <w:left w:val="nil"/>
              <w:bottom w:val="single" w:sz="4" w:space="0" w:color="auto"/>
              <w:right w:val="single" w:sz="4" w:space="0" w:color="auto"/>
            </w:tcBorders>
            <w:shd w:val="clear" w:color="auto" w:fill="auto"/>
            <w:vAlign w:val="center"/>
            <w:hideMark/>
          </w:tcPr>
          <w:p w14:paraId="0BF045C4" w14:textId="77777777" w:rsidR="000C7EAD" w:rsidRPr="00683AD1" w:rsidRDefault="000C7EAD" w:rsidP="000C7EAD">
            <w:pPr>
              <w:jc w:val="center"/>
              <w:rPr>
                <w:sz w:val="22"/>
                <w:szCs w:val="22"/>
              </w:rPr>
            </w:pPr>
            <w:r w:rsidRPr="00683AD1">
              <w:rPr>
                <w:sz w:val="22"/>
                <w:szCs w:val="22"/>
              </w:rPr>
              <w:t> </w:t>
            </w:r>
          </w:p>
        </w:tc>
        <w:tc>
          <w:tcPr>
            <w:tcW w:w="222" w:type="dxa"/>
            <w:vAlign w:val="center"/>
            <w:hideMark/>
          </w:tcPr>
          <w:p w14:paraId="1BB11C0A" w14:textId="77777777" w:rsidR="000C7EAD" w:rsidRPr="000C7EAD" w:rsidRDefault="000C7EAD" w:rsidP="000C7EAD">
            <w:pPr>
              <w:rPr>
                <w:sz w:val="20"/>
                <w:szCs w:val="20"/>
              </w:rPr>
            </w:pPr>
          </w:p>
        </w:tc>
      </w:tr>
      <w:tr w:rsidR="000C7EAD" w:rsidRPr="000C7EAD" w14:paraId="2369BC65"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7004D5A4" w14:textId="77777777" w:rsidR="000C7EAD" w:rsidRPr="00683AD1" w:rsidRDefault="000C7EAD" w:rsidP="000C7EAD">
            <w:pPr>
              <w:jc w:val="center"/>
              <w:rPr>
                <w:color w:val="000000"/>
                <w:sz w:val="22"/>
                <w:szCs w:val="22"/>
              </w:rPr>
            </w:pPr>
            <w:r w:rsidRPr="00683AD1">
              <w:rPr>
                <w:color w:val="000000"/>
                <w:sz w:val="22"/>
                <w:szCs w:val="22"/>
              </w:rPr>
              <w:t>3.34</w:t>
            </w:r>
          </w:p>
        </w:tc>
        <w:tc>
          <w:tcPr>
            <w:tcW w:w="1573" w:type="dxa"/>
            <w:tcBorders>
              <w:top w:val="nil"/>
              <w:left w:val="nil"/>
              <w:bottom w:val="single" w:sz="4" w:space="0" w:color="auto"/>
              <w:right w:val="single" w:sz="4" w:space="0" w:color="auto"/>
            </w:tcBorders>
            <w:shd w:val="clear" w:color="auto" w:fill="auto"/>
            <w:vAlign w:val="center"/>
            <w:hideMark/>
          </w:tcPr>
          <w:p w14:paraId="0484E965" w14:textId="77777777" w:rsidR="000C7EAD" w:rsidRPr="00683AD1" w:rsidRDefault="000C7EAD" w:rsidP="000C7EAD">
            <w:pPr>
              <w:jc w:val="center"/>
              <w:rPr>
                <w:color w:val="000000"/>
                <w:sz w:val="22"/>
                <w:szCs w:val="22"/>
              </w:rPr>
            </w:pPr>
            <w:r w:rsidRPr="00683AD1">
              <w:rPr>
                <w:color w:val="000000"/>
                <w:sz w:val="22"/>
                <w:szCs w:val="22"/>
              </w:rPr>
              <w:t>2</w:t>
            </w:r>
          </w:p>
        </w:tc>
        <w:tc>
          <w:tcPr>
            <w:tcW w:w="3034" w:type="dxa"/>
            <w:tcBorders>
              <w:top w:val="nil"/>
              <w:left w:val="nil"/>
              <w:bottom w:val="single" w:sz="4" w:space="0" w:color="auto"/>
              <w:right w:val="single" w:sz="4" w:space="0" w:color="auto"/>
            </w:tcBorders>
            <w:shd w:val="clear" w:color="auto" w:fill="auto"/>
            <w:vAlign w:val="center"/>
            <w:hideMark/>
          </w:tcPr>
          <w:p w14:paraId="79FA820F" w14:textId="77777777" w:rsidR="000C7EAD" w:rsidRPr="00683AD1" w:rsidRDefault="000C7EAD" w:rsidP="000C7EAD">
            <w:pPr>
              <w:jc w:val="center"/>
              <w:rPr>
                <w:color w:val="000000"/>
                <w:sz w:val="22"/>
                <w:szCs w:val="22"/>
              </w:rPr>
            </w:pPr>
            <w:r w:rsidRPr="00683AD1">
              <w:rPr>
                <w:color w:val="000000"/>
                <w:sz w:val="22"/>
                <w:szCs w:val="22"/>
              </w:rPr>
              <w:t>по подвалу д.19 до вр.на эл.узел д.19</w:t>
            </w:r>
          </w:p>
        </w:tc>
        <w:tc>
          <w:tcPr>
            <w:tcW w:w="2688" w:type="dxa"/>
            <w:tcBorders>
              <w:top w:val="nil"/>
              <w:left w:val="nil"/>
              <w:bottom w:val="single" w:sz="4" w:space="0" w:color="auto"/>
              <w:right w:val="single" w:sz="4" w:space="0" w:color="auto"/>
            </w:tcBorders>
            <w:shd w:val="clear" w:color="auto" w:fill="auto"/>
            <w:vAlign w:val="center"/>
            <w:hideMark/>
          </w:tcPr>
          <w:p w14:paraId="1A5C6666" w14:textId="77777777" w:rsidR="000C7EAD" w:rsidRPr="00683AD1" w:rsidRDefault="000C7EAD" w:rsidP="000C7EAD">
            <w:pPr>
              <w:jc w:val="cente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65D10EB9" w14:textId="77777777" w:rsidR="000C7EAD" w:rsidRPr="00683AD1" w:rsidRDefault="000C7EAD" w:rsidP="000C7EAD">
            <w:pPr>
              <w:jc w:val="center"/>
              <w:rPr>
                <w:sz w:val="22"/>
                <w:szCs w:val="22"/>
              </w:rPr>
            </w:pPr>
            <w:r w:rsidRPr="00683AD1">
              <w:rPr>
                <w:sz w:val="22"/>
                <w:szCs w:val="22"/>
              </w:rPr>
              <w:t>108</w:t>
            </w:r>
          </w:p>
        </w:tc>
        <w:tc>
          <w:tcPr>
            <w:tcW w:w="1985" w:type="dxa"/>
            <w:tcBorders>
              <w:top w:val="nil"/>
              <w:left w:val="nil"/>
              <w:bottom w:val="single" w:sz="4" w:space="0" w:color="auto"/>
              <w:right w:val="single" w:sz="4" w:space="0" w:color="auto"/>
            </w:tcBorders>
            <w:shd w:val="clear" w:color="000000" w:fill="D9D9D9"/>
            <w:vAlign w:val="center"/>
            <w:hideMark/>
          </w:tcPr>
          <w:p w14:paraId="202ECDD7" w14:textId="77777777" w:rsidR="000C7EAD" w:rsidRPr="00683AD1" w:rsidRDefault="000C7EAD" w:rsidP="000C7EAD">
            <w:pPr>
              <w:jc w:val="center"/>
              <w:rPr>
                <w:sz w:val="22"/>
                <w:szCs w:val="22"/>
              </w:rPr>
            </w:pPr>
            <w:r w:rsidRPr="00683AD1">
              <w:rPr>
                <w:sz w:val="22"/>
                <w:szCs w:val="22"/>
              </w:rPr>
              <w:t>34,4</w:t>
            </w:r>
          </w:p>
        </w:tc>
        <w:tc>
          <w:tcPr>
            <w:tcW w:w="2139" w:type="dxa"/>
            <w:tcBorders>
              <w:top w:val="nil"/>
              <w:left w:val="nil"/>
              <w:bottom w:val="single" w:sz="4" w:space="0" w:color="auto"/>
              <w:right w:val="single" w:sz="4" w:space="0" w:color="auto"/>
            </w:tcBorders>
            <w:shd w:val="clear" w:color="auto" w:fill="auto"/>
            <w:vAlign w:val="center"/>
            <w:hideMark/>
          </w:tcPr>
          <w:p w14:paraId="3E9B6388" w14:textId="77777777" w:rsidR="000C7EAD" w:rsidRPr="00683AD1" w:rsidRDefault="000C7EAD" w:rsidP="000C7EAD">
            <w:pPr>
              <w:jc w:val="center"/>
              <w:rPr>
                <w:b/>
                <w:bCs/>
                <w:sz w:val="22"/>
                <w:szCs w:val="22"/>
              </w:rPr>
            </w:pPr>
            <w:r w:rsidRPr="00683AD1">
              <w:rPr>
                <w:b/>
                <w:bCs/>
                <w:sz w:val="22"/>
                <w:szCs w:val="22"/>
              </w:rPr>
              <w:t>подвальная</w:t>
            </w:r>
          </w:p>
        </w:tc>
        <w:tc>
          <w:tcPr>
            <w:tcW w:w="222" w:type="dxa"/>
            <w:vAlign w:val="center"/>
            <w:hideMark/>
          </w:tcPr>
          <w:p w14:paraId="6A463B9C" w14:textId="77777777" w:rsidR="000C7EAD" w:rsidRPr="000C7EAD" w:rsidRDefault="000C7EAD" w:rsidP="000C7EAD">
            <w:pPr>
              <w:rPr>
                <w:sz w:val="20"/>
                <w:szCs w:val="20"/>
              </w:rPr>
            </w:pPr>
          </w:p>
        </w:tc>
      </w:tr>
      <w:tr w:rsidR="000C7EAD" w:rsidRPr="000C7EAD" w14:paraId="05E09357"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2A6D37AC" w14:textId="77777777" w:rsidR="000C7EAD" w:rsidRPr="00683AD1" w:rsidRDefault="000C7EAD" w:rsidP="000C7EAD">
            <w:pPr>
              <w:jc w:val="center"/>
              <w:rPr>
                <w:color w:val="000000"/>
                <w:sz w:val="22"/>
                <w:szCs w:val="22"/>
              </w:rPr>
            </w:pPr>
            <w:r w:rsidRPr="00683AD1">
              <w:rPr>
                <w:color w:val="000000"/>
                <w:sz w:val="22"/>
                <w:szCs w:val="22"/>
              </w:rPr>
              <w:t>3.35</w:t>
            </w:r>
          </w:p>
        </w:tc>
        <w:tc>
          <w:tcPr>
            <w:tcW w:w="1573" w:type="dxa"/>
            <w:tcBorders>
              <w:top w:val="nil"/>
              <w:left w:val="nil"/>
              <w:bottom w:val="single" w:sz="4" w:space="0" w:color="auto"/>
              <w:right w:val="single" w:sz="4" w:space="0" w:color="auto"/>
            </w:tcBorders>
            <w:shd w:val="clear" w:color="auto" w:fill="auto"/>
            <w:vAlign w:val="center"/>
            <w:hideMark/>
          </w:tcPr>
          <w:p w14:paraId="3AFD982D" w14:textId="77777777" w:rsidR="000C7EAD" w:rsidRPr="00683AD1" w:rsidRDefault="000C7EAD" w:rsidP="000C7EAD">
            <w:pPr>
              <w:jc w:val="center"/>
              <w:rPr>
                <w:color w:val="000000"/>
                <w:sz w:val="22"/>
                <w:szCs w:val="22"/>
              </w:rPr>
            </w:pPr>
            <w:r w:rsidRPr="00683AD1">
              <w:rPr>
                <w:color w:val="000000"/>
                <w:sz w:val="22"/>
                <w:szCs w:val="22"/>
              </w:rPr>
              <w:t>2</w:t>
            </w:r>
          </w:p>
        </w:tc>
        <w:tc>
          <w:tcPr>
            <w:tcW w:w="3034" w:type="dxa"/>
            <w:vMerge w:val="restart"/>
            <w:tcBorders>
              <w:top w:val="nil"/>
              <w:left w:val="single" w:sz="4" w:space="0" w:color="auto"/>
              <w:bottom w:val="single" w:sz="4" w:space="0" w:color="auto"/>
              <w:right w:val="single" w:sz="4" w:space="0" w:color="auto"/>
            </w:tcBorders>
            <w:shd w:val="clear" w:color="auto" w:fill="auto"/>
            <w:vAlign w:val="center"/>
            <w:hideMark/>
          </w:tcPr>
          <w:p w14:paraId="2DC3D642" w14:textId="77777777" w:rsidR="000C7EAD" w:rsidRPr="00683AD1" w:rsidRDefault="000C7EAD" w:rsidP="000C7EAD">
            <w:pPr>
              <w:jc w:val="center"/>
              <w:rPr>
                <w:color w:val="000000"/>
                <w:sz w:val="22"/>
                <w:szCs w:val="22"/>
              </w:rPr>
            </w:pPr>
            <w:r w:rsidRPr="00683AD1">
              <w:rPr>
                <w:color w:val="000000"/>
                <w:sz w:val="22"/>
                <w:szCs w:val="22"/>
              </w:rPr>
              <w:t>от отвода в д.19 по подвалу д.19</w:t>
            </w:r>
          </w:p>
        </w:tc>
        <w:tc>
          <w:tcPr>
            <w:tcW w:w="2688" w:type="dxa"/>
            <w:tcBorders>
              <w:top w:val="nil"/>
              <w:left w:val="nil"/>
              <w:bottom w:val="single" w:sz="4" w:space="0" w:color="auto"/>
              <w:right w:val="single" w:sz="4" w:space="0" w:color="auto"/>
            </w:tcBorders>
            <w:shd w:val="clear" w:color="auto" w:fill="auto"/>
            <w:vAlign w:val="center"/>
            <w:hideMark/>
          </w:tcPr>
          <w:p w14:paraId="4CFF68A2" w14:textId="77777777" w:rsidR="000C7EAD" w:rsidRPr="00683AD1" w:rsidRDefault="000C7EAD" w:rsidP="000C7EAD">
            <w:pPr>
              <w:jc w:val="cente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7D5DF3B4" w14:textId="77777777" w:rsidR="000C7EAD" w:rsidRPr="00683AD1" w:rsidRDefault="000C7EAD" w:rsidP="000C7EAD">
            <w:pPr>
              <w:jc w:val="center"/>
              <w:rPr>
                <w:sz w:val="22"/>
                <w:szCs w:val="22"/>
              </w:rPr>
            </w:pPr>
            <w:r w:rsidRPr="00683AD1">
              <w:rPr>
                <w:sz w:val="22"/>
                <w:szCs w:val="22"/>
              </w:rPr>
              <w:t>89</w:t>
            </w:r>
          </w:p>
        </w:tc>
        <w:tc>
          <w:tcPr>
            <w:tcW w:w="1985" w:type="dxa"/>
            <w:tcBorders>
              <w:top w:val="nil"/>
              <w:left w:val="nil"/>
              <w:bottom w:val="single" w:sz="4" w:space="0" w:color="auto"/>
              <w:right w:val="single" w:sz="4" w:space="0" w:color="auto"/>
            </w:tcBorders>
            <w:shd w:val="clear" w:color="000000" w:fill="D9D9D9"/>
            <w:vAlign w:val="center"/>
            <w:hideMark/>
          </w:tcPr>
          <w:p w14:paraId="185B2CF7" w14:textId="77777777" w:rsidR="000C7EAD" w:rsidRPr="00683AD1" w:rsidRDefault="000C7EAD" w:rsidP="000C7EAD">
            <w:pPr>
              <w:jc w:val="center"/>
              <w:rPr>
                <w:sz w:val="22"/>
                <w:szCs w:val="22"/>
              </w:rPr>
            </w:pPr>
            <w:r w:rsidRPr="00683AD1">
              <w:rPr>
                <w:sz w:val="22"/>
                <w:szCs w:val="22"/>
              </w:rPr>
              <w:t>35,4</w:t>
            </w:r>
          </w:p>
        </w:tc>
        <w:tc>
          <w:tcPr>
            <w:tcW w:w="2139" w:type="dxa"/>
            <w:tcBorders>
              <w:top w:val="nil"/>
              <w:left w:val="nil"/>
              <w:bottom w:val="single" w:sz="4" w:space="0" w:color="auto"/>
              <w:right w:val="single" w:sz="4" w:space="0" w:color="auto"/>
            </w:tcBorders>
            <w:shd w:val="clear" w:color="auto" w:fill="auto"/>
            <w:vAlign w:val="center"/>
            <w:hideMark/>
          </w:tcPr>
          <w:p w14:paraId="7CD8BAD8" w14:textId="77777777" w:rsidR="000C7EAD" w:rsidRPr="00683AD1" w:rsidRDefault="000C7EAD" w:rsidP="000C7EAD">
            <w:pPr>
              <w:jc w:val="center"/>
              <w:rPr>
                <w:b/>
                <w:bCs/>
                <w:sz w:val="22"/>
                <w:szCs w:val="22"/>
              </w:rPr>
            </w:pPr>
            <w:r w:rsidRPr="00683AD1">
              <w:rPr>
                <w:b/>
                <w:bCs/>
                <w:sz w:val="22"/>
                <w:szCs w:val="22"/>
              </w:rPr>
              <w:t>подвальная</w:t>
            </w:r>
          </w:p>
        </w:tc>
        <w:tc>
          <w:tcPr>
            <w:tcW w:w="222" w:type="dxa"/>
            <w:vAlign w:val="center"/>
            <w:hideMark/>
          </w:tcPr>
          <w:p w14:paraId="2184FCBD" w14:textId="77777777" w:rsidR="000C7EAD" w:rsidRPr="000C7EAD" w:rsidRDefault="000C7EAD" w:rsidP="000C7EAD">
            <w:pPr>
              <w:rPr>
                <w:sz w:val="20"/>
                <w:szCs w:val="20"/>
              </w:rPr>
            </w:pPr>
          </w:p>
        </w:tc>
      </w:tr>
      <w:tr w:rsidR="000C7EAD" w:rsidRPr="000C7EAD" w14:paraId="3C4EA943"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13811852" w14:textId="77777777" w:rsidR="000C7EAD" w:rsidRPr="00683AD1" w:rsidRDefault="000C7EAD" w:rsidP="000C7EAD">
            <w:pPr>
              <w:jc w:val="center"/>
              <w:rPr>
                <w:color w:val="000000"/>
                <w:sz w:val="22"/>
                <w:szCs w:val="22"/>
              </w:rPr>
            </w:pPr>
            <w:r w:rsidRPr="00683AD1">
              <w:rPr>
                <w:color w:val="000000"/>
                <w:sz w:val="22"/>
                <w:szCs w:val="22"/>
              </w:rPr>
              <w:t>3.36</w:t>
            </w:r>
          </w:p>
        </w:tc>
        <w:tc>
          <w:tcPr>
            <w:tcW w:w="1573" w:type="dxa"/>
            <w:tcBorders>
              <w:top w:val="nil"/>
              <w:left w:val="nil"/>
              <w:bottom w:val="single" w:sz="4" w:space="0" w:color="auto"/>
              <w:right w:val="single" w:sz="4" w:space="0" w:color="auto"/>
            </w:tcBorders>
            <w:shd w:val="clear" w:color="auto" w:fill="auto"/>
            <w:vAlign w:val="center"/>
            <w:hideMark/>
          </w:tcPr>
          <w:p w14:paraId="5A8EBF9B" w14:textId="77777777" w:rsidR="000C7EAD" w:rsidRPr="00683AD1" w:rsidRDefault="000C7EAD" w:rsidP="000C7EAD">
            <w:pPr>
              <w:jc w:val="center"/>
              <w:rPr>
                <w:color w:val="000000"/>
                <w:sz w:val="22"/>
                <w:szCs w:val="22"/>
              </w:rPr>
            </w:pPr>
            <w:r w:rsidRPr="00683AD1">
              <w:rPr>
                <w:color w:val="000000"/>
                <w:sz w:val="22"/>
                <w:szCs w:val="22"/>
              </w:rPr>
              <w:t>2</w:t>
            </w:r>
          </w:p>
        </w:tc>
        <w:tc>
          <w:tcPr>
            <w:tcW w:w="3034" w:type="dxa"/>
            <w:vMerge/>
            <w:tcBorders>
              <w:top w:val="nil"/>
              <w:left w:val="single" w:sz="4" w:space="0" w:color="auto"/>
              <w:bottom w:val="single" w:sz="4" w:space="0" w:color="auto"/>
              <w:right w:val="single" w:sz="4" w:space="0" w:color="auto"/>
            </w:tcBorders>
            <w:vAlign w:val="center"/>
            <w:hideMark/>
          </w:tcPr>
          <w:p w14:paraId="31597187" w14:textId="77777777" w:rsidR="000C7EAD" w:rsidRPr="00683AD1" w:rsidRDefault="000C7EAD" w:rsidP="000C7EAD">
            <w:pPr>
              <w:rPr>
                <w:color w:val="000000"/>
                <w:sz w:val="22"/>
                <w:szCs w:val="22"/>
              </w:rPr>
            </w:pPr>
          </w:p>
        </w:tc>
        <w:tc>
          <w:tcPr>
            <w:tcW w:w="2688" w:type="dxa"/>
            <w:tcBorders>
              <w:top w:val="nil"/>
              <w:left w:val="nil"/>
              <w:bottom w:val="single" w:sz="4" w:space="0" w:color="auto"/>
              <w:right w:val="single" w:sz="4" w:space="0" w:color="auto"/>
            </w:tcBorders>
            <w:shd w:val="clear" w:color="auto" w:fill="auto"/>
            <w:vAlign w:val="center"/>
            <w:hideMark/>
          </w:tcPr>
          <w:p w14:paraId="4F65282D" w14:textId="77777777" w:rsidR="000C7EAD" w:rsidRPr="00683AD1" w:rsidRDefault="000C7EAD" w:rsidP="000C7EAD">
            <w:pPr>
              <w:jc w:val="cente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76C321E8" w14:textId="77777777" w:rsidR="000C7EAD" w:rsidRPr="00683AD1" w:rsidRDefault="000C7EAD" w:rsidP="000C7EAD">
            <w:pPr>
              <w:jc w:val="center"/>
              <w:rPr>
                <w:sz w:val="22"/>
                <w:szCs w:val="22"/>
              </w:rPr>
            </w:pPr>
            <w:r w:rsidRPr="00683AD1">
              <w:rPr>
                <w:sz w:val="22"/>
                <w:szCs w:val="22"/>
              </w:rPr>
              <w:t>108</w:t>
            </w:r>
          </w:p>
        </w:tc>
        <w:tc>
          <w:tcPr>
            <w:tcW w:w="1985" w:type="dxa"/>
            <w:tcBorders>
              <w:top w:val="nil"/>
              <w:left w:val="nil"/>
              <w:bottom w:val="single" w:sz="4" w:space="0" w:color="auto"/>
              <w:right w:val="single" w:sz="4" w:space="0" w:color="auto"/>
            </w:tcBorders>
            <w:shd w:val="clear" w:color="000000" w:fill="D9D9D9"/>
            <w:vAlign w:val="center"/>
            <w:hideMark/>
          </w:tcPr>
          <w:p w14:paraId="36F8C023" w14:textId="77777777" w:rsidR="000C7EAD" w:rsidRPr="00683AD1" w:rsidRDefault="000C7EAD" w:rsidP="000C7EAD">
            <w:pPr>
              <w:jc w:val="center"/>
              <w:rPr>
                <w:sz w:val="22"/>
                <w:szCs w:val="22"/>
              </w:rPr>
            </w:pPr>
            <w:r w:rsidRPr="00683AD1">
              <w:rPr>
                <w:sz w:val="22"/>
                <w:szCs w:val="22"/>
              </w:rPr>
              <w:t>1,6</w:t>
            </w:r>
          </w:p>
        </w:tc>
        <w:tc>
          <w:tcPr>
            <w:tcW w:w="2139" w:type="dxa"/>
            <w:tcBorders>
              <w:top w:val="nil"/>
              <w:left w:val="nil"/>
              <w:bottom w:val="single" w:sz="4" w:space="0" w:color="auto"/>
              <w:right w:val="single" w:sz="4" w:space="0" w:color="auto"/>
            </w:tcBorders>
            <w:shd w:val="clear" w:color="auto" w:fill="auto"/>
            <w:vAlign w:val="center"/>
            <w:hideMark/>
          </w:tcPr>
          <w:p w14:paraId="7FEFC61E" w14:textId="77777777" w:rsidR="000C7EAD" w:rsidRPr="00683AD1" w:rsidRDefault="000C7EAD" w:rsidP="000C7EAD">
            <w:pPr>
              <w:jc w:val="center"/>
              <w:rPr>
                <w:b/>
                <w:bCs/>
                <w:sz w:val="22"/>
                <w:szCs w:val="22"/>
              </w:rPr>
            </w:pPr>
            <w:r w:rsidRPr="00683AD1">
              <w:rPr>
                <w:b/>
                <w:bCs/>
                <w:sz w:val="22"/>
                <w:szCs w:val="22"/>
              </w:rPr>
              <w:t>подвальная</w:t>
            </w:r>
          </w:p>
        </w:tc>
        <w:tc>
          <w:tcPr>
            <w:tcW w:w="222" w:type="dxa"/>
            <w:vAlign w:val="center"/>
            <w:hideMark/>
          </w:tcPr>
          <w:p w14:paraId="2C907113" w14:textId="77777777" w:rsidR="000C7EAD" w:rsidRPr="000C7EAD" w:rsidRDefault="000C7EAD" w:rsidP="000C7EAD">
            <w:pPr>
              <w:rPr>
                <w:sz w:val="20"/>
                <w:szCs w:val="20"/>
              </w:rPr>
            </w:pPr>
          </w:p>
        </w:tc>
      </w:tr>
      <w:tr w:rsidR="000C7EAD" w:rsidRPr="000C7EAD" w14:paraId="3D19C64F"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30C0547F" w14:textId="77777777" w:rsidR="000C7EAD" w:rsidRPr="00683AD1" w:rsidRDefault="000C7EAD" w:rsidP="000C7EAD">
            <w:pPr>
              <w:jc w:val="center"/>
              <w:rPr>
                <w:color w:val="000000"/>
                <w:sz w:val="22"/>
                <w:szCs w:val="22"/>
              </w:rPr>
            </w:pPr>
            <w:r w:rsidRPr="00683AD1">
              <w:rPr>
                <w:color w:val="000000"/>
                <w:sz w:val="22"/>
                <w:szCs w:val="22"/>
              </w:rPr>
              <w:t>3.37</w:t>
            </w:r>
          </w:p>
        </w:tc>
        <w:tc>
          <w:tcPr>
            <w:tcW w:w="1573" w:type="dxa"/>
            <w:tcBorders>
              <w:top w:val="nil"/>
              <w:left w:val="nil"/>
              <w:bottom w:val="single" w:sz="4" w:space="0" w:color="auto"/>
              <w:right w:val="single" w:sz="4" w:space="0" w:color="auto"/>
            </w:tcBorders>
            <w:shd w:val="clear" w:color="auto" w:fill="auto"/>
            <w:vAlign w:val="center"/>
            <w:hideMark/>
          </w:tcPr>
          <w:p w14:paraId="5D7647DA" w14:textId="77777777" w:rsidR="000C7EAD" w:rsidRPr="00683AD1" w:rsidRDefault="000C7EAD" w:rsidP="000C7EAD">
            <w:pPr>
              <w:jc w:val="center"/>
              <w:rPr>
                <w:color w:val="000000"/>
                <w:sz w:val="22"/>
                <w:szCs w:val="22"/>
              </w:rPr>
            </w:pPr>
            <w:r w:rsidRPr="00683AD1">
              <w:rPr>
                <w:color w:val="000000"/>
                <w:sz w:val="22"/>
                <w:szCs w:val="22"/>
              </w:rPr>
              <w:t>2</w:t>
            </w:r>
          </w:p>
        </w:tc>
        <w:tc>
          <w:tcPr>
            <w:tcW w:w="3034" w:type="dxa"/>
            <w:tcBorders>
              <w:top w:val="nil"/>
              <w:left w:val="nil"/>
              <w:bottom w:val="single" w:sz="4" w:space="0" w:color="auto"/>
              <w:right w:val="single" w:sz="4" w:space="0" w:color="auto"/>
            </w:tcBorders>
            <w:shd w:val="clear" w:color="auto" w:fill="auto"/>
            <w:vAlign w:val="center"/>
            <w:hideMark/>
          </w:tcPr>
          <w:p w14:paraId="1DAF6D7C" w14:textId="77777777" w:rsidR="000C7EAD" w:rsidRPr="00683AD1" w:rsidRDefault="000C7EAD" w:rsidP="000C7EAD">
            <w:pPr>
              <w:jc w:val="center"/>
              <w:rPr>
                <w:color w:val="000000"/>
                <w:sz w:val="22"/>
                <w:szCs w:val="22"/>
              </w:rPr>
            </w:pPr>
            <w:r w:rsidRPr="00683AD1">
              <w:rPr>
                <w:color w:val="000000"/>
                <w:sz w:val="22"/>
                <w:szCs w:val="22"/>
              </w:rPr>
              <w:t>от д.19 до д.18</w:t>
            </w:r>
          </w:p>
        </w:tc>
        <w:tc>
          <w:tcPr>
            <w:tcW w:w="2688" w:type="dxa"/>
            <w:tcBorders>
              <w:top w:val="nil"/>
              <w:left w:val="nil"/>
              <w:bottom w:val="single" w:sz="4" w:space="0" w:color="auto"/>
              <w:right w:val="single" w:sz="4" w:space="0" w:color="auto"/>
            </w:tcBorders>
            <w:shd w:val="clear" w:color="auto" w:fill="auto"/>
            <w:vAlign w:val="center"/>
            <w:hideMark/>
          </w:tcPr>
          <w:p w14:paraId="6E07E81D" w14:textId="77777777" w:rsidR="000C7EAD" w:rsidRPr="00683AD1" w:rsidRDefault="000C7EAD" w:rsidP="000C7EAD">
            <w:pPr>
              <w:jc w:val="cente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406097F9" w14:textId="77777777" w:rsidR="000C7EAD" w:rsidRPr="00683AD1" w:rsidRDefault="000C7EAD" w:rsidP="000C7EAD">
            <w:pPr>
              <w:jc w:val="center"/>
              <w:rPr>
                <w:sz w:val="22"/>
                <w:szCs w:val="22"/>
              </w:rPr>
            </w:pPr>
            <w:r w:rsidRPr="00683AD1">
              <w:rPr>
                <w:sz w:val="22"/>
                <w:szCs w:val="22"/>
              </w:rPr>
              <w:t>89</w:t>
            </w:r>
          </w:p>
        </w:tc>
        <w:tc>
          <w:tcPr>
            <w:tcW w:w="1985" w:type="dxa"/>
            <w:tcBorders>
              <w:top w:val="nil"/>
              <w:left w:val="nil"/>
              <w:bottom w:val="single" w:sz="4" w:space="0" w:color="auto"/>
              <w:right w:val="single" w:sz="4" w:space="0" w:color="auto"/>
            </w:tcBorders>
            <w:shd w:val="clear" w:color="000000" w:fill="D9D9D9"/>
            <w:vAlign w:val="center"/>
            <w:hideMark/>
          </w:tcPr>
          <w:p w14:paraId="54B2F39D" w14:textId="77777777" w:rsidR="000C7EAD" w:rsidRPr="00683AD1" w:rsidRDefault="000C7EAD" w:rsidP="000C7EAD">
            <w:pPr>
              <w:jc w:val="center"/>
              <w:rPr>
                <w:sz w:val="22"/>
                <w:szCs w:val="22"/>
              </w:rPr>
            </w:pPr>
            <w:r w:rsidRPr="00683AD1">
              <w:rPr>
                <w:sz w:val="22"/>
                <w:szCs w:val="22"/>
              </w:rPr>
              <w:t>24,0</w:t>
            </w:r>
          </w:p>
        </w:tc>
        <w:tc>
          <w:tcPr>
            <w:tcW w:w="2139" w:type="dxa"/>
            <w:tcBorders>
              <w:top w:val="nil"/>
              <w:left w:val="nil"/>
              <w:bottom w:val="single" w:sz="4" w:space="0" w:color="auto"/>
              <w:right w:val="single" w:sz="4" w:space="0" w:color="auto"/>
            </w:tcBorders>
            <w:shd w:val="clear" w:color="auto" w:fill="auto"/>
            <w:vAlign w:val="center"/>
            <w:hideMark/>
          </w:tcPr>
          <w:p w14:paraId="7038A4CD"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48173359" w14:textId="77777777" w:rsidR="000C7EAD" w:rsidRPr="000C7EAD" w:rsidRDefault="000C7EAD" w:rsidP="000C7EAD">
            <w:pPr>
              <w:rPr>
                <w:sz w:val="20"/>
                <w:szCs w:val="20"/>
              </w:rPr>
            </w:pPr>
          </w:p>
        </w:tc>
      </w:tr>
      <w:tr w:rsidR="000C7EAD" w:rsidRPr="000C7EAD" w14:paraId="1FC23D32"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20D98A89" w14:textId="77777777" w:rsidR="000C7EAD" w:rsidRPr="00683AD1" w:rsidRDefault="000C7EAD" w:rsidP="000C7EAD">
            <w:pPr>
              <w:jc w:val="center"/>
              <w:rPr>
                <w:color w:val="000000"/>
                <w:sz w:val="22"/>
                <w:szCs w:val="22"/>
              </w:rPr>
            </w:pPr>
            <w:r w:rsidRPr="00683AD1">
              <w:rPr>
                <w:color w:val="000000"/>
                <w:sz w:val="22"/>
                <w:szCs w:val="22"/>
              </w:rPr>
              <w:lastRenderedPageBreak/>
              <w:t>3.38</w:t>
            </w:r>
          </w:p>
        </w:tc>
        <w:tc>
          <w:tcPr>
            <w:tcW w:w="1573" w:type="dxa"/>
            <w:tcBorders>
              <w:top w:val="nil"/>
              <w:left w:val="nil"/>
              <w:bottom w:val="single" w:sz="4" w:space="0" w:color="auto"/>
              <w:right w:val="single" w:sz="4" w:space="0" w:color="auto"/>
            </w:tcBorders>
            <w:shd w:val="clear" w:color="auto" w:fill="auto"/>
            <w:vAlign w:val="center"/>
            <w:hideMark/>
          </w:tcPr>
          <w:p w14:paraId="54A46855" w14:textId="77777777" w:rsidR="000C7EAD" w:rsidRPr="00683AD1" w:rsidRDefault="000C7EAD" w:rsidP="000C7EAD">
            <w:pPr>
              <w:jc w:val="center"/>
              <w:rPr>
                <w:color w:val="000000"/>
                <w:sz w:val="22"/>
                <w:szCs w:val="22"/>
              </w:rPr>
            </w:pPr>
            <w:r w:rsidRPr="00683AD1">
              <w:rPr>
                <w:color w:val="000000"/>
                <w:sz w:val="22"/>
                <w:szCs w:val="22"/>
              </w:rPr>
              <w:t>2</w:t>
            </w:r>
          </w:p>
        </w:tc>
        <w:tc>
          <w:tcPr>
            <w:tcW w:w="3034" w:type="dxa"/>
            <w:tcBorders>
              <w:top w:val="nil"/>
              <w:left w:val="nil"/>
              <w:bottom w:val="single" w:sz="4" w:space="0" w:color="auto"/>
              <w:right w:val="single" w:sz="4" w:space="0" w:color="auto"/>
            </w:tcBorders>
            <w:shd w:val="clear" w:color="auto" w:fill="auto"/>
            <w:vAlign w:val="center"/>
            <w:hideMark/>
          </w:tcPr>
          <w:p w14:paraId="4243786B" w14:textId="77777777" w:rsidR="000C7EAD" w:rsidRPr="00683AD1" w:rsidRDefault="000C7EAD" w:rsidP="000C7EAD">
            <w:pPr>
              <w:jc w:val="center"/>
              <w:rPr>
                <w:color w:val="000000"/>
                <w:sz w:val="22"/>
                <w:szCs w:val="22"/>
              </w:rPr>
            </w:pPr>
            <w:r w:rsidRPr="00683AD1">
              <w:rPr>
                <w:color w:val="000000"/>
                <w:sz w:val="22"/>
                <w:szCs w:val="22"/>
              </w:rPr>
              <w:t>т/с к д.41</w:t>
            </w:r>
          </w:p>
        </w:tc>
        <w:tc>
          <w:tcPr>
            <w:tcW w:w="2688" w:type="dxa"/>
            <w:tcBorders>
              <w:top w:val="nil"/>
              <w:left w:val="nil"/>
              <w:bottom w:val="single" w:sz="4" w:space="0" w:color="auto"/>
              <w:right w:val="single" w:sz="4" w:space="0" w:color="auto"/>
            </w:tcBorders>
            <w:shd w:val="clear" w:color="auto" w:fill="auto"/>
            <w:vAlign w:val="center"/>
            <w:hideMark/>
          </w:tcPr>
          <w:p w14:paraId="316F7E28" w14:textId="77777777" w:rsidR="000C7EAD" w:rsidRPr="00683AD1" w:rsidRDefault="000C7EAD" w:rsidP="000C7EAD">
            <w:pPr>
              <w:jc w:val="center"/>
              <w:rPr>
                <w:sz w:val="22"/>
                <w:szCs w:val="22"/>
              </w:rPr>
            </w:pPr>
            <w:r w:rsidRPr="00683AD1">
              <w:rPr>
                <w:sz w:val="22"/>
                <w:szCs w:val="22"/>
              </w:rPr>
              <w:t>Теплосеть к дому 41 микр.2</w:t>
            </w:r>
          </w:p>
        </w:tc>
        <w:tc>
          <w:tcPr>
            <w:tcW w:w="2409" w:type="dxa"/>
            <w:tcBorders>
              <w:top w:val="nil"/>
              <w:left w:val="nil"/>
              <w:bottom w:val="single" w:sz="4" w:space="0" w:color="auto"/>
              <w:right w:val="single" w:sz="4" w:space="0" w:color="auto"/>
            </w:tcBorders>
            <w:shd w:val="clear" w:color="000000" w:fill="D9D9D9"/>
            <w:vAlign w:val="center"/>
            <w:hideMark/>
          </w:tcPr>
          <w:p w14:paraId="1D47A3D8" w14:textId="77777777" w:rsidR="000C7EAD" w:rsidRPr="00683AD1" w:rsidRDefault="000C7EAD" w:rsidP="000C7EAD">
            <w:pPr>
              <w:jc w:val="center"/>
              <w:rPr>
                <w:sz w:val="22"/>
                <w:szCs w:val="22"/>
              </w:rPr>
            </w:pPr>
            <w:r w:rsidRPr="00683AD1">
              <w:rPr>
                <w:sz w:val="22"/>
                <w:szCs w:val="22"/>
              </w:rPr>
              <w:t>76</w:t>
            </w:r>
          </w:p>
        </w:tc>
        <w:tc>
          <w:tcPr>
            <w:tcW w:w="1985" w:type="dxa"/>
            <w:tcBorders>
              <w:top w:val="nil"/>
              <w:left w:val="nil"/>
              <w:bottom w:val="single" w:sz="4" w:space="0" w:color="auto"/>
              <w:right w:val="single" w:sz="4" w:space="0" w:color="auto"/>
            </w:tcBorders>
            <w:shd w:val="clear" w:color="000000" w:fill="D9D9D9"/>
            <w:vAlign w:val="center"/>
            <w:hideMark/>
          </w:tcPr>
          <w:p w14:paraId="60654ABE" w14:textId="77777777" w:rsidR="000C7EAD" w:rsidRPr="00683AD1" w:rsidRDefault="000C7EAD" w:rsidP="000C7EAD">
            <w:pPr>
              <w:jc w:val="center"/>
              <w:rPr>
                <w:sz w:val="22"/>
                <w:szCs w:val="22"/>
              </w:rPr>
            </w:pPr>
            <w:r w:rsidRPr="00683AD1">
              <w:rPr>
                <w:sz w:val="22"/>
                <w:szCs w:val="22"/>
              </w:rPr>
              <w:t>80,0</w:t>
            </w:r>
          </w:p>
        </w:tc>
        <w:tc>
          <w:tcPr>
            <w:tcW w:w="2139" w:type="dxa"/>
            <w:tcBorders>
              <w:top w:val="nil"/>
              <w:left w:val="nil"/>
              <w:bottom w:val="single" w:sz="4" w:space="0" w:color="auto"/>
              <w:right w:val="single" w:sz="4" w:space="0" w:color="auto"/>
            </w:tcBorders>
            <w:shd w:val="clear" w:color="auto" w:fill="auto"/>
            <w:vAlign w:val="center"/>
            <w:hideMark/>
          </w:tcPr>
          <w:p w14:paraId="28F13A7C"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495D6A42" w14:textId="77777777" w:rsidR="000C7EAD" w:rsidRPr="000C7EAD" w:rsidRDefault="000C7EAD" w:rsidP="000C7EAD">
            <w:pPr>
              <w:rPr>
                <w:sz w:val="20"/>
                <w:szCs w:val="20"/>
              </w:rPr>
            </w:pPr>
          </w:p>
        </w:tc>
      </w:tr>
      <w:tr w:rsidR="000C7EAD" w:rsidRPr="000C7EAD" w14:paraId="38B60145"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79B26B1F" w14:textId="77777777" w:rsidR="000C7EAD" w:rsidRPr="00683AD1" w:rsidRDefault="000C7EAD" w:rsidP="000C7EAD">
            <w:pPr>
              <w:jc w:val="center"/>
              <w:rPr>
                <w:color w:val="000000"/>
                <w:sz w:val="22"/>
                <w:szCs w:val="22"/>
              </w:rPr>
            </w:pPr>
            <w:r w:rsidRPr="00683AD1">
              <w:rPr>
                <w:color w:val="000000"/>
                <w:sz w:val="22"/>
                <w:szCs w:val="22"/>
              </w:rPr>
              <w:t>3.39</w:t>
            </w:r>
          </w:p>
        </w:tc>
        <w:tc>
          <w:tcPr>
            <w:tcW w:w="1573" w:type="dxa"/>
            <w:tcBorders>
              <w:top w:val="nil"/>
              <w:left w:val="nil"/>
              <w:bottom w:val="single" w:sz="4" w:space="0" w:color="auto"/>
              <w:right w:val="single" w:sz="4" w:space="0" w:color="auto"/>
            </w:tcBorders>
            <w:shd w:val="clear" w:color="auto" w:fill="auto"/>
            <w:vAlign w:val="center"/>
            <w:hideMark/>
          </w:tcPr>
          <w:p w14:paraId="4CC47ACC" w14:textId="77777777" w:rsidR="000C7EAD" w:rsidRPr="00683AD1" w:rsidRDefault="000C7EAD" w:rsidP="000C7EAD">
            <w:pPr>
              <w:jc w:val="center"/>
              <w:rPr>
                <w:color w:val="000000"/>
                <w:sz w:val="22"/>
                <w:szCs w:val="22"/>
              </w:rPr>
            </w:pPr>
            <w:r w:rsidRPr="00683AD1">
              <w:rPr>
                <w:color w:val="000000"/>
                <w:sz w:val="22"/>
                <w:szCs w:val="22"/>
              </w:rPr>
              <w:t>2</w:t>
            </w:r>
          </w:p>
        </w:tc>
        <w:tc>
          <w:tcPr>
            <w:tcW w:w="3034" w:type="dxa"/>
            <w:tcBorders>
              <w:top w:val="nil"/>
              <w:left w:val="nil"/>
              <w:bottom w:val="single" w:sz="4" w:space="0" w:color="auto"/>
              <w:right w:val="single" w:sz="4" w:space="0" w:color="auto"/>
            </w:tcBorders>
            <w:shd w:val="clear" w:color="auto" w:fill="auto"/>
            <w:vAlign w:val="center"/>
            <w:hideMark/>
          </w:tcPr>
          <w:p w14:paraId="28A7CBBD" w14:textId="77777777" w:rsidR="000C7EAD" w:rsidRPr="00683AD1" w:rsidRDefault="000C7EAD" w:rsidP="000C7EAD">
            <w:pPr>
              <w:jc w:val="center"/>
              <w:rPr>
                <w:color w:val="000000"/>
                <w:sz w:val="22"/>
                <w:szCs w:val="22"/>
              </w:rPr>
            </w:pPr>
            <w:r w:rsidRPr="00683AD1">
              <w:rPr>
                <w:color w:val="000000"/>
                <w:sz w:val="22"/>
                <w:szCs w:val="22"/>
              </w:rPr>
              <w:t>от К-5 до К-6</w:t>
            </w:r>
          </w:p>
        </w:tc>
        <w:tc>
          <w:tcPr>
            <w:tcW w:w="2688" w:type="dxa"/>
            <w:tcBorders>
              <w:top w:val="nil"/>
              <w:left w:val="nil"/>
              <w:bottom w:val="single" w:sz="4" w:space="0" w:color="auto"/>
              <w:right w:val="single" w:sz="4" w:space="0" w:color="auto"/>
            </w:tcBorders>
            <w:shd w:val="clear" w:color="auto" w:fill="auto"/>
            <w:vAlign w:val="center"/>
            <w:hideMark/>
          </w:tcPr>
          <w:p w14:paraId="483FCD27" w14:textId="77777777" w:rsidR="000C7EAD" w:rsidRPr="00683AD1" w:rsidRDefault="000C7EAD" w:rsidP="000C7EAD">
            <w:pPr>
              <w:jc w:val="center"/>
              <w:rPr>
                <w:sz w:val="22"/>
                <w:szCs w:val="22"/>
              </w:rPr>
            </w:pPr>
            <w:r w:rsidRPr="00683AD1">
              <w:rPr>
                <w:sz w:val="22"/>
                <w:szCs w:val="22"/>
              </w:rPr>
              <w:t>Теплосеть от К-5 до К-6 и до К-17 микр.2</w:t>
            </w:r>
          </w:p>
        </w:tc>
        <w:tc>
          <w:tcPr>
            <w:tcW w:w="2409" w:type="dxa"/>
            <w:tcBorders>
              <w:top w:val="nil"/>
              <w:left w:val="nil"/>
              <w:bottom w:val="single" w:sz="4" w:space="0" w:color="auto"/>
              <w:right w:val="single" w:sz="4" w:space="0" w:color="auto"/>
            </w:tcBorders>
            <w:shd w:val="clear" w:color="000000" w:fill="D9D9D9"/>
            <w:vAlign w:val="center"/>
            <w:hideMark/>
          </w:tcPr>
          <w:p w14:paraId="52AE338C" w14:textId="77777777" w:rsidR="000C7EAD" w:rsidRPr="00683AD1" w:rsidRDefault="000C7EAD" w:rsidP="000C7EAD">
            <w:pPr>
              <w:jc w:val="center"/>
              <w:rPr>
                <w:sz w:val="22"/>
                <w:szCs w:val="22"/>
              </w:rPr>
            </w:pPr>
            <w:r w:rsidRPr="00683AD1">
              <w:rPr>
                <w:sz w:val="22"/>
                <w:szCs w:val="22"/>
              </w:rPr>
              <w:t>159</w:t>
            </w:r>
          </w:p>
        </w:tc>
        <w:tc>
          <w:tcPr>
            <w:tcW w:w="1985" w:type="dxa"/>
            <w:tcBorders>
              <w:top w:val="nil"/>
              <w:left w:val="nil"/>
              <w:bottom w:val="single" w:sz="4" w:space="0" w:color="auto"/>
              <w:right w:val="single" w:sz="4" w:space="0" w:color="auto"/>
            </w:tcBorders>
            <w:shd w:val="clear" w:color="000000" w:fill="D9D9D9"/>
            <w:vAlign w:val="center"/>
            <w:hideMark/>
          </w:tcPr>
          <w:p w14:paraId="7FFC6EA7" w14:textId="77777777" w:rsidR="000C7EAD" w:rsidRPr="00683AD1" w:rsidRDefault="000C7EAD" w:rsidP="000C7EAD">
            <w:pPr>
              <w:jc w:val="center"/>
              <w:rPr>
                <w:sz w:val="22"/>
                <w:szCs w:val="22"/>
              </w:rPr>
            </w:pPr>
            <w:r w:rsidRPr="00683AD1">
              <w:rPr>
                <w:sz w:val="22"/>
                <w:szCs w:val="22"/>
              </w:rPr>
              <w:t>29,9</w:t>
            </w:r>
          </w:p>
        </w:tc>
        <w:tc>
          <w:tcPr>
            <w:tcW w:w="2139" w:type="dxa"/>
            <w:tcBorders>
              <w:top w:val="nil"/>
              <w:left w:val="nil"/>
              <w:bottom w:val="single" w:sz="4" w:space="0" w:color="auto"/>
              <w:right w:val="single" w:sz="4" w:space="0" w:color="auto"/>
            </w:tcBorders>
            <w:shd w:val="clear" w:color="auto" w:fill="auto"/>
            <w:vAlign w:val="center"/>
            <w:hideMark/>
          </w:tcPr>
          <w:p w14:paraId="122DF2FC"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07CF59D5" w14:textId="77777777" w:rsidR="000C7EAD" w:rsidRPr="000C7EAD" w:rsidRDefault="000C7EAD" w:rsidP="000C7EAD">
            <w:pPr>
              <w:rPr>
                <w:sz w:val="20"/>
                <w:szCs w:val="20"/>
              </w:rPr>
            </w:pPr>
          </w:p>
        </w:tc>
      </w:tr>
      <w:tr w:rsidR="000C7EAD" w:rsidRPr="000C7EAD" w14:paraId="1C1967B6"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395B7315" w14:textId="77777777" w:rsidR="000C7EAD" w:rsidRPr="00683AD1" w:rsidRDefault="000C7EAD" w:rsidP="000C7EAD">
            <w:pPr>
              <w:jc w:val="center"/>
              <w:rPr>
                <w:color w:val="000000"/>
                <w:sz w:val="22"/>
                <w:szCs w:val="22"/>
              </w:rPr>
            </w:pPr>
            <w:r w:rsidRPr="00683AD1">
              <w:rPr>
                <w:color w:val="000000"/>
                <w:sz w:val="22"/>
                <w:szCs w:val="22"/>
              </w:rPr>
              <w:t>3.40</w:t>
            </w:r>
          </w:p>
        </w:tc>
        <w:tc>
          <w:tcPr>
            <w:tcW w:w="1573" w:type="dxa"/>
            <w:tcBorders>
              <w:top w:val="nil"/>
              <w:left w:val="nil"/>
              <w:bottom w:val="single" w:sz="4" w:space="0" w:color="auto"/>
              <w:right w:val="single" w:sz="4" w:space="0" w:color="auto"/>
            </w:tcBorders>
            <w:shd w:val="clear" w:color="auto" w:fill="auto"/>
            <w:vAlign w:val="center"/>
            <w:hideMark/>
          </w:tcPr>
          <w:p w14:paraId="045ABD41" w14:textId="77777777" w:rsidR="000C7EAD" w:rsidRPr="00683AD1" w:rsidRDefault="000C7EAD" w:rsidP="000C7EAD">
            <w:pPr>
              <w:jc w:val="center"/>
              <w:rPr>
                <w:color w:val="000000"/>
                <w:sz w:val="22"/>
                <w:szCs w:val="22"/>
              </w:rPr>
            </w:pPr>
            <w:r w:rsidRPr="00683AD1">
              <w:rPr>
                <w:color w:val="000000"/>
                <w:sz w:val="22"/>
                <w:szCs w:val="22"/>
              </w:rPr>
              <w:t>2</w:t>
            </w:r>
          </w:p>
        </w:tc>
        <w:tc>
          <w:tcPr>
            <w:tcW w:w="3034" w:type="dxa"/>
            <w:tcBorders>
              <w:top w:val="nil"/>
              <w:left w:val="nil"/>
              <w:bottom w:val="single" w:sz="4" w:space="0" w:color="auto"/>
              <w:right w:val="single" w:sz="4" w:space="0" w:color="auto"/>
            </w:tcBorders>
            <w:shd w:val="clear" w:color="auto" w:fill="auto"/>
            <w:vAlign w:val="center"/>
            <w:hideMark/>
          </w:tcPr>
          <w:p w14:paraId="281B2B2D" w14:textId="77777777" w:rsidR="000C7EAD" w:rsidRPr="00683AD1" w:rsidRDefault="000C7EAD" w:rsidP="000C7EAD">
            <w:pPr>
              <w:jc w:val="center"/>
              <w:rPr>
                <w:color w:val="000000"/>
                <w:sz w:val="22"/>
                <w:szCs w:val="22"/>
              </w:rPr>
            </w:pPr>
            <w:r w:rsidRPr="00683AD1">
              <w:rPr>
                <w:color w:val="000000"/>
                <w:sz w:val="22"/>
                <w:szCs w:val="22"/>
              </w:rPr>
              <w:t>от К-6 до К-17</w:t>
            </w:r>
          </w:p>
        </w:tc>
        <w:tc>
          <w:tcPr>
            <w:tcW w:w="2688" w:type="dxa"/>
            <w:tcBorders>
              <w:top w:val="nil"/>
              <w:left w:val="nil"/>
              <w:bottom w:val="single" w:sz="4" w:space="0" w:color="auto"/>
              <w:right w:val="single" w:sz="4" w:space="0" w:color="auto"/>
            </w:tcBorders>
            <w:shd w:val="clear" w:color="auto" w:fill="auto"/>
            <w:vAlign w:val="center"/>
            <w:hideMark/>
          </w:tcPr>
          <w:p w14:paraId="3554188B" w14:textId="77777777" w:rsidR="000C7EAD" w:rsidRPr="00683AD1" w:rsidRDefault="000C7EAD" w:rsidP="000C7EAD">
            <w:pPr>
              <w:jc w:val="cente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763E5300" w14:textId="77777777" w:rsidR="000C7EAD" w:rsidRPr="00683AD1" w:rsidRDefault="000C7EAD" w:rsidP="000C7EAD">
            <w:pPr>
              <w:jc w:val="center"/>
              <w:rPr>
                <w:sz w:val="22"/>
                <w:szCs w:val="22"/>
              </w:rPr>
            </w:pPr>
            <w:r w:rsidRPr="00683AD1">
              <w:rPr>
                <w:sz w:val="22"/>
                <w:szCs w:val="22"/>
              </w:rPr>
              <w:t>273</w:t>
            </w:r>
          </w:p>
        </w:tc>
        <w:tc>
          <w:tcPr>
            <w:tcW w:w="1985" w:type="dxa"/>
            <w:tcBorders>
              <w:top w:val="nil"/>
              <w:left w:val="nil"/>
              <w:bottom w:val="single" w:sz="4" w:space="0" w:color="auto"/>
              <w:right w:val="single" w:sz="4" w:space="0" w:color="auto"/>
            </w:tcBorders>
            <w:shd w:val="clear" w:color="000000" w:fill="D9D9D9"/>
            <w:vAlign w:val="center"/>
            <w:hideMark/>
          </w:tcPr>
          <w:p w14:paraId="50032448" w14:textId="77777777" w:rsidR="000C7EAD" w:rsidRPr="00683AD1" w:rsidRDefault="000C7EAD" w:rsidP="000C7EAD">
            <w:pPr>
              <w:jc w:val="center"/>
              <w:rPr>
                <w:sz w:val="22"/>
                <w:szCs w:val="22"/>
              </w:rPr>
            </w:pPr>
            <w:r w:rsidRPr="00683AD1">
              <w:rPr>
                <w:sz w:val="22"/>
                <w:szCs w:val="22"/>
              </w:rPr>
              <w:t>147,7</w:t>
            </w:r>
          </w:p>
        </w:tc>
        <w:tc>
          <w:tcPr>
            <w:tcW w:w="2139" w:type="dxa"/>
            <w:tcBorders>
              <w:top w:val="nil"/>
              <w:left w:val="nil"/>
              <w:bottom w:val="single" w:sz="4" w:space="0" w:color="auto"/>
              <w:right w:val="single" w:sz="4" w:space="0" w:color="auto"/>
            </w:tcBorders>
            <w:shd w:val="clear" w:color="auto" w:fill="auto"/>
            <w:vAlign w:val="center"/>
            <w:hideMark/>
          </w:tcPr>
          <w:p w14:paraId="2393AC9C"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735196F7" w14:textId="77777777" w:rsidR="000C7EAD" w:rsidRPr="000C7EAD" w:rsidRDefault="000C7EAD" w:rsidP="000C7EAD">
            <w:pPr>
              <w:rPr>
                <w:sz w:val="20"/>
                <w:szCs w:val="20"/>
              </w:rPr>
            </w:pPr>
          </w:p>
        </w:tc>
      </w:tr>
      <w:tr w:rsidR="000C7EAD" w:rsidRPr="000C7EAD" w14:paraId="5D1905C7" w14:textId="77777777" w:rsidTr="000C7EAD">
        <w:trPr>
          <w:trHeight w:val="57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15AC6CD7" w14:textId="77777777" w:rsidR="000C7EAD" w:rsidRPr="00683AD1" w:rsidRDefault="000C7EAD" w:rsidP="000C7EAD">
            <w:pPr>
              <w:jc w:val="center"/>
              <w:rPr>
                <w:color w:val="000000"/>
                <w:sz w:val="22"/>
                <w:szCs w:val="22"/>
              </w:rPr>
            </w:pPr>
            <w:r w:rsidRPr="00683AD1">
              <w:rPr>
                <w:color w:val="000000"/>
                <w:sz w:val="22"/>
                <w:szCs w:val="22"/>
              </w:rPr>
              <w:t>3.41</w:t>
            </w:r>
          </w:p>
        </w:tc>
        <w:tc>
          <w:tcPr>
            <w:tcW w:w="1573" w:type="dxa"/>
            <w:tcBorders>
              <w:top w:val="nil"/>
              <w:left w:val="nil"/>
              <w:bottom w:val="single" w:sz="4" w:space="0" w:color="auto"/>
              <w:right w:val="single" w:sz="4" w:space="0" w:color="auto"/>
            </w:tcBorders>
            <w:shd w:val="clear" w:color="auto" w:fill="auto"/>
            <w:vAlign w:val="center"/>
            <w:hideMark/>
          </w:tcPr>
          <w:p w14:paraId="12D81EAB" w14:textId="77777777" w:rsidR="000C7EAD" w:rsidRPr="00683AD1" w:rsidRDefault="000C7EAD" w:rsidP="000C7EAD">
            <w:pPr>
              <w:jc w:val="center"/>
              <w:rPr>
                <w:color w:val="000000"/>
                <w:sz w:val="22"/>
                <w:szCs w:val="22"/>
              </w:rPr>
            </w:pPr>
            <w:r w:rsidRPr="00683AD1">
              <w:rPr>
                <w:color w:val="000000"/>
                <w:sz w:val="22"/>
                <w:szCs w:val="22"/>
              </w:rPr>
              <w:t>2</w:t>
            </w:r>
          </w:p>
        </w:tc>
        <w:tc>
          <w:tcPr>
            <w:tcW w:w="3034" w:type="dxa"/>
            <w:tcBorders>
              <w:top w:val="nil"/>
              <w:left w:val="nil"/>
              <w:bottom w:val="single" w:sz="4" w:space="0" w:color="auto"/>
              <w:right w:val="single" w:sz="4" w:space="0" w:color="auto"/>
            </w:tcBorders>
            <w:shd w:val="clear" w:color="auto" w:fill="auto"/>
            <w:vAlign w:val="center"/>
            <w:hideMark/>
          </w:tcPr>
          <w:p w14:paraId="081D4032" w14:textId="77777777" w:rsidR="000C7EAD" w:rsidRPr="00683AD1" w:rsidRDefault="000C7EAD" w:rsidP="000C7EAD">
            <w:pPr>
              <w:jc w:val="center"/>
              <w:rPr>
                <w:color w:val="000000"/>
                <w:sz w:val="22"/>
                <w:szCs w:val="22"/>
              </w:rPr>
            </w:pPr>
            <w:r w:rsidRPr="00683AD1">
              <w:rPr>
                <w:color w:val="000000"/>
                <w:sz w:val="22"/>
                <w:szCs w:val="22"/>
              </w:rPr>
              <w:t>от К-5 до д.1</w:t>
            </w:r>
          </w:p>
        </w:tc>
        <w:tc>
          <w:tcPr>
            <w:tcW w:w="2688" w:type="dxa"/>
            <w:tcBorders>
              <w:top w:val="nil"/>
              <w:left w:val="nil"/>
              <w:bottom w:val="single" w:sz="4" w:space="0" w:color="auto"/>
              <w:right w:val="single" w:sz="4" w:space="0" w:color="auto"/>
            </w:tcBorders>
            <w:shd w:val="clear" w:color="auto" w:fill="auto"/>
            <w:vAlign w:val="center"/>
            <w:hideMark/>
          </w:tcPr>
          <w:p w14:paraId="653468DF" w14:textId="77777777" w:rsidR="000C7EAD" w:rsidRPr="00683AD1" w:rsidRDefault="000C7EAD" w:rsidP="000C7EAD">
            <w:pPr>
              <w:jc w:val="center"/>
              <w:rPr>
                <w:sz w:val="22"/>
                <w:szCs w:val="22"/>
              </w:rPr>
            </w:pPr>
            <w:r w:rsidRPr="00683AD1">
              <w:rPr>
                <w:sz w:val="22"/>
                <w:szCs w:val="22"/>
              </w:rPr>
              <w:t>теплосеть от К-5 до дома 1, транзитная теплосеть дома 1  микр.2</w:t>
            </w:r>
          </w:p>
        </w:tc>
        <w:tc>
          <w:tcPr>
            <w:tcW w:w="2409" w:type="dxa"/>
            <w:tcBorders>
              <w:top w:val="nil"/>
              <w:left w:val="nil"/>
              <w:bottom w:val="single" w:sz="4" w:space="0" w:color="auto"/>
              <w:right w:val="single" w:sz="4" w:space="0" w:color="auto"/>
            </w:tcBorders>
            <w:shd w:val="clear" w:color="000000" w:fill="D9D9D9"/>
            <w:vAlign w:val="center"/>
            <w:hideMark/>
          </w:tcPr>
          <w:p w14:paraId="26A82162" w14:textId="77777777" w:rsidR="000C7EAD" w:rsidRPr="00683AD1" w:rsidRDefault="000C7EAD" w:rsidP="000C7EAD">
            <w:pPr>
              <w:jc w:val="center"/>
              <w:rPr>
                <w:sz w:val="22"/>
                <w:szCs w:val="22"/>
              </w:rPr>
            </w:pPr>
            <w:r w:rsidRPr="00683AD1">
              <w:rPr>
                <w:sz w:val="22"/>
                <w:szCs w:val="22"/>
              </w:rPr>
              <w:t>133</w:t>
            </w:r>
          </w:p>
        </w:tc>
        <w:tc>
          <w:tcPr>
            <w:tcW w:w="1985" w:type="dxa"/>
            <w:tcBorders>
              <w:top w:val="nil"/>
              <w:left w:val="nil"/>
              <w:bottom w:val="single" w:sz="4" w:space="0" w:color="auto"/>
              <w:right w:val="single" w:sz="4" w:space="0" w:color="auto"/>
            </w:tcBorders>
            <w:shd w:val="clear" w:color="000000" w:fill="D9D9D9"/>
            <w:vAlign w:val="center"/>
            <w:hideMark/>
          </w:tcPr>
          <w:p w14:paraId="1B15756F" w14:textId="77777777" w:rsidR="000C7EAD" w:rsidRPr="00683AD1" w:rsidRDefault="000C7EAD" w:rsidP="000C7EAD">
            <w:pPr>
              <w:jc w:val="center"/>
              <w:rPr>
                <w:sz w:val="22"/>
                <w:szCs w:val="22"/>
              </w:rPr>
            </w:pPr>
            <w:r w:rsidRPr="00683AD1">
              <w:rPr>
                <w:sz w:val="22"/>
                <w:szCs w:val="22"/>
              </w:rPr>
              <w:t>27,3</w:t>
            </w:r>
          </w:p>
        </w:tc>
        <w:tc>
          <w:tcPr>
            <w:tcW w:w="2139" w:type="dxa"/>
            <w:tcBorders>
              <w:top w:val="nil"/>
              <w:left w:val="nil"/>
              <w:bottom w:val="single" w:sz="4" w:space="0" w:color="auto"/>
              <w:right w:val="single" w:sz="4" w:space="0" w:color="auto"/>
            </w:tcBorders>
            <w:shd w:val="clear" w:color="auto" w:fill="auto"/>
            <w:vAlign w:val="center"/>
            <w:hideMark/>
          </w:tcPr>
          <w:p w14:paraId="2146EC15"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38DBA36B" w14:textId="77777777" w:rsidR="000C7EAD" w:rsidRPr="000C7EAD" w:rsidRDefault="000C7EAD" w:rsidP="000C7EAD">
            <w:pPr>
              <w:rPr>
                <w:sz w:val="20"/>
                <w:szCs w:val="20"/>
              </w:rPr>
            </w:pPr>
          </w:p>
        </w:tc>
      </w:tr>
      <w:tr w:rsidR="000C7EAD" w:rsidRPr="000C7EAD" w14:paraId="1FD9E5FA" w14:textId="77777777" w:rsidTr="000C7EAD">
        <w:trPr>
          <w:trHeight w:val="57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23FF8F31" w14:textId="77777777" w:rsidR="000C7EAD" w:rsidRPr="00683AD1" w:rsidRDefault="000C7EAD" w:rsidP="000C7EAD">
            <w:pPr>
              <w:jc w:val="center"/>
              <w:rPr>
                <w:color w:val="000000"/>
                <w:sz w:val="22"/>
                <w:szCs w:val="22"/>
              </w:rPr>
            </w:pPr>
            <w:r w:rsidRPr="00683AD1">
              <w:rPr>
                <w:color w:val="000000"/>
                <w:sz w:val="22"/>
                <w:szCs w:val="22"/>
              </w:rPr>
              <w:t>3.42</w:t>
            </w:r>
          </w:p>
        </w:tc>
        <w:tc>
          <w:tcPr>
            <w:tcW w:w="1573" w:type="dxa"/>
            <w:tcBorders>
              <w:top w:val="nil"/>
              <w:left w:val="nil"/>
              <w:bottom w:val="single" w:sz="4" w:space="0" w:color="auto"/>
              <w:right w:val="single" w:sz="4" w:space="0" w:color="auto"/>
            </w:tcBorders>
            <w:shd w:val="clear" w:color="auto" w:fill="auto"/>
            <w:vAlign w:val="center"/>
            <w:hideMark/>
          </w:tcPr>
          <w:p w14:paraId="1E2513DC" w14:textId="77777777" w:rsidR="000C7EAD" w:rsidRPr="00683AD1" w:rsidRDefault="000C7EAD" w:rsidP="000C7EAD">
            <w:pPr>
              <w:jc w:val="center"/>
              <w:rPr>
                <w:color w:val="000000"/>
                <w:sz w:val="22"/>
                <w:szCs w:val="22"/>
              </w:rPr>
            </w:pPr>
            <w:r w:rsidRPr="00683AD1">
              <w:rPr>
                <w:color w:val="000000"/>
                <w:sz w:val="22"/>
                <w:szCs w:val="22"/>
              </w:rPr>
              <w:t>2</w:t>
            </w:r>
          </w:p>
        </w:tc>
        <w:tc>
          <w:tcPr>
            <w:tcW w:w="3034" w:type="dxa"/>
            <w:tcBorders>
              <w:top w:val="nil"/>
              <w:left w:val="nil"/>
              <w:bottom w:val="single" w:sz="4" w:space="0" w:color="auto"/>
              <w:right w:val="single" w:sz="4" w:space="0" w:color="auto"/>
            </w:tcBorders>
            <w:shd w:val="clear" w:color="auto" w:fill="auto"/>
            <w:vAlign w:val="center"/>
            <w:hideMark/>
          </w:tcPr>
          <w:p w14:paraId="0F779639" w14:textId="77777777" w:rsidR="000C7EAD" w:rsidRPr="00683AD1" w:rsidRDefault="000C7EAD" w:rsidP="000C7EAD">
            <w:pPr>
              <w:jc w:val="center"/>
              <w:rPr>
                <w:color w:val="000000"/>
                <w:sz w:val="22"/>
                <w:szCs w:val="22"/>
              </w:rPr>
            </w:pPr>
            <w:r w:rsidRPr="00683AD1">
              <w:rPr>
                <w:color w:val="000000"/>
                <w:sz w:val="22"/>
                <w:szCs w:val="22"/>
              </w:rPr>
              <w:t>по подвалу д.1 от стены до врезки на эл.уз.№2</w:t>
            </w:r>
          </w:p>
        </w:tc>
        <w:tc>
          <w:tcPr>
            <w:tcW w:w="2688" w:type="dxa"/>
            <w:tcBorders>
              <w:top w:val="nil"/>
              <w:left w:val="nil"/>
              <w:bottom w:val="single" w:sz="4" w:space="0" w:color="auto"/>
              <w:right w:val="single" w:sz="4" w:space="0" w:color="auto"/>
            </w:tcBorders>
            <w:shd w:val="clear" w:color="auto" w:fill="auto"/>
            <w:vAlign w:val="center"/>
            <w:hideMark/>
          </w:tcPr>
          <w:p w14:paraId="79CABE21" w14:textId="77777777" w:rsidR="000C7EAD" w:rsidRPr="00683AD1" w:rsidRDefault="000C7EAD" w:rsidP="000C7EAD">
            <w:pPr>
              <w:jc w:val="cente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71ECE562" w14:textId="77777777" w:rsidR="000C7EAD" w:rsidRPr="00683AD1" w:rsidRDefault="000C7EAD" w:rsidP="000C7EAD">
            <w:pPr>
              <w:jc w:val="center"/>
              <w:rPr>
                <w:sz w:val="22"/>
                <w:szCs w:val="22"/>
              </w:rPr>
            </w:pPr>
            <w:r w:rsidRPr="00683AD1">
              <w:rPr>
                <w:sz w:val="22"/>
                <w:szCs w:val="22"/>
              </w:rPr>
              <w:t>133</w:t>
            </w:r>
          </w:p>
        </w:tc>
        <w:tc>
          <w:tcPr>
            <w:tcW w:w="1985" w:type="dxa"/>
            <w:tcBorders>
              <w:top w:val="nil"/>
              <w:left w:val="nil"/>
              <w:bottom w:val="single" w:sz="4" w:space="0" w:color="auto"/>
              <w:right w:val="single" w:sz="4" w:space="0" w:color="auto"/>
            </w:tcBorders>
            <w:shd w:val="clear" w:color="000000" w:fill="D9D9D9"/>
            <w:vAlign w:val="center"/>
            <w:hideMark/>
          </w:tcPr>
          <w:p w14:paraId="2828C1EF" w14:textId="77777777" w:rsidR="000C7EAD" w:rsidRPr="00683AD1" w:rsidRDefault="000C7EAD" w:rsidP="000C7EAD">
            <w:pPr>
              <w:jc w:val="center"/>
              <w:rPr>
                <w:sz w:val="22"/>
                <w:szCs w:val="22"/>
              </w:rPr>
            </w:pPr>
            <w:r w:rsidRPr="00683AD1">
              <w:rPr>
                <w:sz w:val="22"/>
                <w:szCs w:val="22"/>
              </w:rPr>
              <w:t>36,6</w:t>
            </w:r>
          </w:p>
        </w:tc>
        <w:tc>
          <w:tcPr>
            <w:tcW w:w="2139" w:type="dxa"/>
            <w:tcBorders>
              <w:top w:val="nil"/>
              <w:left w:val="nil"/>
              <w:bottom w:val="single" w:sz="4" w:space="0" w:color="auto"/>
              <w:right w:val="single" w:sz="4" w:space="0" w:color="auto"/>
            </w:tcBorders>
            <w:shd w:val="clear" w:color="auto" w:fill="auto"/>
            <w:vAlign w:val="center"/>
            <w:hideMark/>
          </w:tcPr>
          <w:p w14:paraId="3EA4C5DE" w14:textId="77777777" w:rsidR="000C7EAD" w:rsidRPr="00683AD1" w:rsidRDefault="000C7EAD" w:rsidP="000C7EAD">
            <w:pPr>
              <w:jc w:val="center"/>
              <w:rPr>
                <w:b/>
                <w:bCs/>
                <w:sz w:val="22"/>
                <w:szCs w:val="22"/>
              </w:rPr>
            </w:pPr>
            <w:r w:rsidRPr="00683AD1">
              <w:rPr>
                <w:b/>
                <w:bCs/>
                <w:sz w:val="22"/>
                <w:szCs w:val="22"/>
              </w:rPr>
              <w:t>подвальная</w:t>
            </w:r>
          </w:p>
        </w:tc>
        <w:tc>
          <w:tcPr>
            <w:tcW w:w="222" w:type="dxa"/>
            <w:vAlign w:val="center"/>
            <w:hideMark/>
          </w:tcPr>
          <w:p w14:paraId="52479988" w14:textId="77777777" w:rsidR="000C7EAD" w:rsidRPr="000C7EAD" w:rsidRDefault="000C7EAD" w:rsidP="000C7EAD">
            <w:pPr>
              <w:rPr>
                <w:sz w:val="20"/>
                <w:szCs w:val="20"/>
              </w:rPr>
            </w:pPr>
          </w:p>
        </w:tc>
      </w:tr>
      <w:tr w:rsidR="000C7EAD" w:rsidRPr="000C7EAD" w14:paraId="5DB1E4AD" w14:textId="77777777" w:rsidTr="000C7EAD">
        <w:trPr>
          <w:trHeight w:val="57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05586D0F" w14:textId="77777777" w:rsidR="000C7EAD" w:rsidRPr="00683AD1" w:rsidRDefault="000C7EAD" w:rsidP="000C7EAD">
            <w:pPr>
              <w:jc w:val="center"/>
              <w:rPr>
                <w:color w:val="000000"/>
                <w:sz w:val="22"/>
                <w:szCs w:val="22"/>
              </w:rPr>
            </w:pPr>
            <w:r w:rsidRPr="00683AD1">
              <w:rPr>
                <w:color w:val="000000"/>
                <w:sz w:val="22"/>
                <w:szCs w:val="22"/>
              </w:rPr>
              <w:t>3.43</w:t>
            </w:r>
          </w:p>
        </w:tc>
        <w:tc>
          <w:tcPr>
            <w:tcW w:w="1573" w:type="dxa"/>
            <w:tcBorders>
              <w:top w:val="nil"/>
              <w:left w:val="nil"/>
              <w:bottom w:val="single" w:sz="4" w:space="0" w:color="auto"/>
              <w:right w:val="single" w:sz="4" w:space="0" w:color="auto"/>
            </w:tcBorders>
            <w:shd w:val="clear" w:color="auto" w:fill="auto"/>
            <w:vAlign w:val="center"/>
            <w:hideMark/>
          </w:tcPr>
          <w:p w14:paraId="2C5C85A2" w14:textId="77777777" w:rsidR="000C7EAD" w:rsidRPr="00683AD1" w:rsidRDefault="000C7EAD" w:rsidP="000C7EAD">
            <w:pPr>
              <w:jc w:val="center"/>
              <w:rPr>
                <w:color w:val="000000"/>
                <w:sz w:val="22"/>
                <w:szCs w:val="22"/>
              </w:rPr>
            </w:pPr>
            <w:r w:rsidRPr="00683AD1">
              <w:rPr>
                <w:color w:val="000000"/>
                <w:sz w:val="22"/>
                <w:szCs w:val="22"/>
              </w:rPr>
              <w:t>2</w:t>
            </w:r>
          </w:p>
        </w:tc>
        <w:tc>
          <w:tcPr>
            <w:tcW w:w="3034" w:type="dxa"/>
            <w:tcBorders>
              <w:top w:val="nil"/>
              <w:left w:val="nil"/>
              <w:bottom w:val="single" w:sz="4" w:space="0" w:color="auto"/>
              <w:right w:val="single" w:sz="4" w:space="0" w:color="auto"/>
            </w:tcBorders>
            <w:shd w:val="clear" w:color="auto" w:fill="auto"/>
            <w:vAlign w:val="center"/>
            <w:hideMark/>
          </w:tcPr>
          <w:p w14:paraId="747F5FA1" w14:textId="77777777" w:rsidR="000C7EAD" w:rsidRPr="00683AD1" w:rsidRDefault="000C7EAD" w:rsidP="000C7EAD">
            <w:pPr>
              <w:jc w:val="center"/>
              <w:rPr>
                <w:color w:val="000000"/>
                <w:sz w:val="22"/>
                <w:szCs w:val="22"/>
              </w:rPr>
            </w:pPr>
            <w:r w:rsidRPr="00683AD1">
              <w:rPr>
                <w:color w:val="000000"/>
                <w:sz w:val="22"/>
                <w:szCs w:val="22"/>
              </w:rPr>
              <w:t>по подвалу от врезки на эл.уз.№2 до вр. на эл.уз №1</w:t>
            </w:r>
          </w:p>
        </w:tc>
        <w:tc>
          <w:tcPr>
            <w:tcW w:w="2688" w:type="dxa"/>
            <w:tcBorders>
              <w:top w:val="nil"/>
              <w:left w:val="nil"/>
              <w:bottom w:val="single" w:sz="4" w:space="0" w:color="auto"/>
              <w:right w:val="single" w:sz="4" w:space="0" w:color="auto"/>
            </w:tcBorders>
            <w:shd w:val="clear" w:color="auto" w:fill="auto"/>
            <w:vAlign w:val="center"/>
            <w:hideMark/>
          </w:tcPr>
          <w:p w14:paraId="5584A424" w14:textId="77777777" w:rsidR="000C7EAD" w:rsidRPr="00683AD1" w:rsidRDefault="000C7EAD" w:rsidP="000C7EAD">
            <w:pPr>
              <w:jc w:val="cente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5C99CE45" w14:textId="77777777" w:rsidR="000C7EAD" w:rsidRPr="00683AD1" w:rsidRDefault="000C7EAD" w:rsidP="000C7EAD">
            <w:pPr>
              <w:jc w:val="center"/>
              <w:rPr>
                <w:sz w:val="22"/>
                <w:szCs w:val="22"/>
              </w:rPr>
            </w:pPr>
            <w:r w:rsidRPr="00683AD1">
              <w:rPr>
                <w:sz w:val="22"/>
                <w:szCs w:val="22"/>
              </w:rPr>
              <w:t>108</w:t>
            </w:r>
          </w:p>
        </w:tc>
        <w:tc>
          <w:tcPr>
            <w:tcW w:w="1985" w:type="dxa"/>
            <w:tcBorders>
              <w:top w:val="nil"/>
              <w:left w:val="nil"/>
              <w:bottom w:val="single" w:sz="4" w:space="0" w:color="auto"/>
              <w:right w:val="single" w:sz="4" w:space="0" w:color="auto"/>
            </w:tcBorders>
            <w:shd w:val="clear" w:color="000000" w:fill="D9D9D9"/>
            <w:vAlign w:val="center"/>
            <w:hideMark/>
          </w:tcPr>
          <w:p w14:paraId="138B1B10" w14:textId="77777777" w:rsidR="000C7EAD" w:rsidRPr="00683AD1" w:rsidRDefault="000C7EAD" w:rsidP="000C7EAD">
            <w:pPr>
              <w:jc w:val="center"/>
              <w:rPr>
                <w:sz w:val="22"/>
                <w:szCs w:val="22"/>
              </w:rPr>
            </w:pPr>
            <w:r w:rsidRPr="00683AD1">
              <w:rPr>
                <w:sz w:val="22"/>
                <w:szCs w:val="22"/>
              </w:rPr>
              <w:t>30,5</w:t>
            </w:r>
          </w:p>
        </w:tc>
        <w:tc>
          <w:tcPr>
            <w:tcW w:w="2139" w:type="dxa"/>
            <w:tcBorders>
              <w:top w:val="nil"/>
              <w:left w:val="nil"/>
              <w:bottom w:val="single" w:sz="4" w:space="0" w:color="auto"/>
              <w:right w:val="single" w:sz="4" w:space="0" w:color="auto"/>
            </w:tcBorders>
            <w:shd w:val="clear" w:color="auto" w:fill="auto"/>
            <w:vAlign w:val="center"/>
            <w:hideMark/>
          </w:tcPr>
          <w:p w14:paraId="5A9A012A" w14:textId="77777777" w:rsidR="000C7EAD" w:rsidRPr="00683AD1" w:rsidRDefault="000C7EAD" w:rsidP="000C7EAD">
            <w:pPr>
              <w:jc w:val="center"/>
              <w:rPr>
                <w:b/>
                <w:bCs/>
                <w:sz w:val="22"/>
                <w:szCs w:val="22"/>
              </w:rPr>
            </w:pPr>
            <w:r w:rsidRPr="00683AD1">
              <w:rPr>
                <w:b/>
                <w:bCs/>
                <w:sz w:val="22"/>
                <w:szCs w:val="22"/>
              </w:rPr>
              <w:t>подвальная</w:t>
            </w:r>
          </w:p>
        </w:tc>
        <w:tc>
          <w:tcPr>
            <w:tcW w:w="222" w:type="dxa"/>
            <w:vAlign w:val="center"/>
            <w:hideMark/>
          </w:tcPr>
          <w:p w14:paraId="612B859E" w14:textId="77777777" w:rsidR="000C7EAD" w:rsidRPr="000C7EAD" w:rsidRDefault="000C7EAD" w:rsidP="000C7EAD">
            <w:pPr>
              <w:rPr>
                <w:sz w:val="20"/>
                <w:szCs w:val="20"/>
              </w:rPr>
            </w:pPr>
          </w:p>
        </w:tc>
      </w:tr>
      <w:tr w:rsidR="000C7EAD" w:rsidRPr="000C7EAD" w14:paraId="543EB974"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0C9E985E" w14:textId="77777777" w:rsidR="000C7EAD" w:rsidRPr="00683AD1" w:rsidRDefault="000C7EAD" w:rsidP="000C7EAD">
            <w:pPr>
              <w:jc w:val="center"/>
              <w:rPr>
                <w:color w:val="000000"/>
                <w:sz w:val="22"/>
                <w:szCs w:val="22"/>
              </w:rPr>
            </w:pPr>
            <w:r w:rsidRPr="00683AD1">
              <w:rPr>
                <w:color w:val="000000"/>
                <w:sz w:val="22"/>
                <w:szCs w:val="22"/>
              </w:rPr>
              <w:t>3.44</w:t>
            </w:r>
          </w:p>
        </w:tc>
        <w:tc>
          <w:tcPr>
            <w:tcW w:w="1573" w:type="dxa"/>
            <w:tcBorders>
              <w:top w:val="nil"/>
              <w:left w:val="nil"/>
              <w:bottom w:val="single" w:sz="4" w:space="0" w:color="auto"/>
              <w:right w:val="single" w:sz="4" w:space="0" w:color="auto"/>
            </w:tcBorders>
            <w:shd w:val="clear" w:color="auto" w:fill="auto"/>
            <w:vAlign w:val="center"/>
            <w:hideMark/>
          </w:tcPr>
          <w:p w14:paraId="3B48079E" w14:textId="77777777" w:rsidR="000C7EAD" w:rsidRPr="00683AD1" w:rsidRDefault="000C7EAD" w:rsidP="000C7EAD">
            <w:pPr>
              <w:jc w:val="center"/>
              <w:rPr>
                <w:color w:val="000000"/>
                <w:sz w:val="22"/>
                <w:szCs w:val="22"/>
              </w:rPr>
            </w:pPr>
            <w:r w:rsidRPr="00683AD1">
              <w:rPr>
                <w:color w:val="000000"/>
                <w:sz w:val="22"/>
                <w:szCs w:val="22"/>
              </w:rPr>
              <w:t>2</w:t>
            </w:r>
          </w:p>
        </w:tc>
        <w:tc>
          <w:tcPr>
            <w:tcW w:w="3034" w:type="dxa"/>
            <w:tcBorders>
              <w:top w:val="nil"/>
              <w:left w:val="nil"/>
              <w:bottom w:val="single" w:sz="4" w:space="0" w:color="auto"/>
              <w:right w:val="single" w:sz="4" w:space="0" w:color="auto"/>
            </w:tcBorders>
            <w:shd w:val="clear" w:color="auto" w:fill="auto"/>
            <w:vAlign w:val="center"/>
            <w:hideMark/>
          </w:tcPr>
          <w:p w14:paraId="55591E73" w14:textId="77777777" w:rsidR="000C7EAD" w:rsidRPr="00683AD1" w:rsidRDefault="000C7EAD" w:rsidP="000C7EAD">
            <w:pPr>
              <w:jc w:val="center"/>
              <w:rPr>
                <w:color w:val="000000"/>
                <w:sz w:val="22"/>
                <w:szCs w:val="22"/>
              </w:rPr>
            </w:pPr>
            <w:r w:rsidRPr="00683AD1">
              <w:rPr>
                <w:color w:val="000000"/>
                <w:sz w:val="22"/>
                <w:szCs w:val="22"/>
              </w:rPr>
              <w:t>от К-6 до К-10</w:t>
            </w:r>
          </w:p>
        </w:tc>
        <w:tc>
          <w:tcPr>
            <w:tcW w:w="2688" w:type="dxa"/>
            <w:tcBorders>
              <w:top w:val="nil"/>
              <w:left w:val="nil"/>
              <w:bottom w:val="single" w:sz="4" w:space="0" w:color="auto"/>
              <w:right w:val="single" w:sz="4" w:space="0" w:color="auto"/>
            </w:tcBorders>
            <w:shd w:val="clear" w:color="auto" w:fill="auto"/>
            <w:vAlign w:val="center"/>
            <w:hideMark/>
          </w:tcPr>
          <w:p w14:paraId="56F20AC0" w14:textId="77777777" w:rsidR="000C7EAD" w:rsidRPr="00683AD1" w:rsidRDefault="000C7EAD" w:rsidP="000C7EAD">
            <w:pPr>
              <w:jc w:val="center"/>
              <w:rPr>
                <w:sz w:val="22"/>
                <w:szCs w:val="22"/>
              </w:rPr>
            </w:pPr>
            <w:r w:rsidRPr="00683AD1">
              <w:rPr>
                <w:sz w:val="22"/>
                <w:szCs w:val="22"/>
              </w:rPr>
              <w:t>Теплосеть от К-6 до К-10 микр.2</w:t>
            </w:r>
          </w:p>
        </w:tc>
        <w:tc>
          <w:tcPr>
            <w:tcW w:w="2409" w:type="dxa"/>
            <w:tcBorders>
              <w:top w:val="nil"/>
              <w:left w:val="nil"/>
              <w:bottom w:val="single" w:sz="4" w:space="0" w:color="auto"/>
              <w:right w:val="single" w:sz="4" w:space="0" w:color="auto"/>
            </w:tcBorders>
            <w:shd w:val="clear" w:color="000000" w:fill="D9D9D9"/>
            <w:vAlign w:val="center"/>
            <w:hideMark/>
          </w:tcPr>
          <w:p w14:paraId="1E9353F3" w14:textId="77777777" w:rsidR="000C7EAD" w:rsidRPr="00683AD1" w:rsidRDefault="000C7EAD" w:rsidP="000C7EAD">
            <w:pPr>
              <w:jc w:val="center"/>
              <w:rPr>
                <w:sz w:val="22"/>
                <w:szCs w:val="22"/>
              </w:rPr>
            </w:pPr>
            <w:r w:rsidRPr="00683AD1">
              <w:rPr>
                <w:sz w:val="22"/>
                <w:szCs w:val="22"/>
              </w:rPr>
              <w:t>133</w:t>
            </w:r>
          </w:p>
        </w:tc>
        <w:tc>
          <w:tcPr>
            <w:tcW w:w="1985" w:type="dxa"/>
            <w:tcBorders>
              <w:top w:val="nil"/>
              <w:left w:val="nil"/>
              <w:bottom w:val="single" w:sz="4" w:space="0" w:color="auto"/>
              <w:right w:val="single" w:sz="4" w:space="0" w:color="auto"/>
            </w:tcBorders>
            <w:shd w:val="clear" w:color="000000" w:fill="D9D9D9"/>
            <w:vAlign w:val="center"/>
            <w:hideMark/>
          </w:tcPr>
          <w:p w14:paraId="15084FD8" w14:textId="77777777" w:rsidR="000C7EAD" w:rsidRPr="00683AD1" w:rsidRDefault="000C7EAD" w:rsidP="000C7EAD">
            <w:pPr>
              <w:jc w:val="center"/>
              <w:rPr>
                <w:sz w:val="22"/>
                <w:szCs w:val="22"/>
              </w:rPr>
            </w:pPr>
            <w:r w:rsidRPr="00683AD1">
              <w:rPr>
                <w:sz w:val="22"/>
                <w:szCs w:val="22"/>
              </w:rPr>
              <w:t>66,2</w:t>
            </w:r>
          </w:p>
        </w:tc>
        <w:tc>
          <w:tcPr>
            <w:tcW w:w="2139" w:type="dxa"/>
            <w:tcBorders>
              <w:top w:val="nil"/>
              <w:left w:val="nil"/>
              <w:bottom w:val="single" w:sz="4" w:space="0" w:color="auto"/>
              <w:right w:val="single" w:sz="4" w:space="0" w:color="auto"/>
            </w:tcBorders>
            <w:shd w:val="clear" w:color="auto" w:fill="auto"/>
            <w:vAlign w:val="center"/>
            <w:hideMark/>
          </w:tcPr>
          <w:p w14:paraId="7AEBDEA4"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45C93D3A" w14:textId="77777777" w:rsidR="000C7EAD" w:rsidRPr="000C7EAD" w:rsidRDefault="000C7EAD" w:rsidP="000C7EAD">
            <w:pPr>
              <w:rPr>
                <w:sz w:val="20"/>
                <w:szCs w:val="20"/>
              </w:rPr>
            </w:pPr>
          </w:p>
        </w:tc>
      </w:tr>
      <w:tr w:rsidR="000C7EAD" w:rsidRPr="000C7EAD" w14:paraId="04A72671"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055D79C0" w14:textId="77777777" w:rsidR="000C7EAD" w:rsidRPr="00683AD1" w:rsidRDefault="000C7EAD" w:rsidP="000C7EAD">
            <w:pPr>
              <w:jc w:val="center"/>
              <w:rPr>
                <w:color w:val="000000"/>
                <w:sz w:val="22"/>
                <w:szCs w:val="22"/>
              </w:rPr>
            </w:pPr>
            <w:r w:rsidRPr="00683AD1">
              <w:rPr>
                <w:color w:val="000000"/>
                <w:sz w:val="22"/>
                <w:szCs w:val="22"/>
              </w:rPr>
              <w:t>3.45</w:t>
            </w:r>
          </w:p>
        </w:tc>
        <w:tc>
          <w:tcPr>
            <w:tcW w:w="1573" w:type="dxa"/>
            <w:tcBorders>
              <w:top w:val="nil"/>
              <w:left w:val="nil"/>
              <w:bottom w:val="single" w:sz="4" w:space="0" w:color="auto"/>
              <w:right w:val="single" w:sz="4" w:space="0" w:color="auto"/>
            </w:tcBorders>
            <w:shd w:val="clear" w:color="auto" w:fill="auto"/>
            <w:vAlign w:val="center"/>
            <w:hideMark/>
          </w:tcPr>
          <w:p w14:paraId="6E146FB9" w14:textId="77777777" w:rsidR="000C7EAD" w:rsidRPr="00683AD1" w:rsidRDefault="000C7EAD" w:rsidP="000C7EAD">
            <w:pPr>
              <w:jc w:val="center"/>
              <w:rPr>
                <w:color w:val="000000"/>
                <w:sz w:val="22"/>
                <w:szCs w:val="22"/>
              </w:rPr>
            </w:pPr>
            <w:r w:rsidRPr="00683AD1">
              <w:rPr>
                <w:color w:val="000000"/>
                <w:sz w:val="22"/>
                <w:szCs w:val="22"/>
              </w:rPr>
              <w:t>2</w:t>
            </w:r>
          </w:p>
        </w:tc>
        <w:tc>
          <w:tcPr>
            <w:tcW w:w="3034" w:type="dxa"/>
            <w:tcBorders>
              <w:top w:val="nil"/>
              <w:left w:val="nil"/>
              <w:bottom w:val="single" w:sz="4" w:space="0" w:color="auto"/>
              <w:right w:val="single" w:sz="4" w:space="0" w:color="auto"/>
            </w:tcBorders>
            <w:shd w:val="clear" w:color="auto" w:fill="auto"/>
            <w:vAlign w:val="center"/>
            <w:hideMark/>
          </w:tcPr>
          <w:p w14:paraId="210EF628" w14:textId="77777777" w:rsidR="000C7EAD" w:rsidRPr="00683AD1" w:rsidRDefault="000C7EAD" w:rsidP="000C7EAD">
            <w:pPr>
              <w:jc w:val="center"/>
              <w:rPr>
                <w:color w:val="000000"/>
                <w:sz w:val="22"/>
                <w:szCs w:val="22"/>
              </w:rPr>
            </w:pPr>
            <w:r w:rsidRPr="00683AD1">
              <w:rPr>
                <w:color w:val="000000"/>
                <w:sz w:val="22"/>
                <w:szCs w:val="22"/>
              </w:rPr>
              <w:t>от К-9 до К-8</w:t>
            </w:r>
          </w:p>
        </w:tc>
        <w:tc>
          <w:tcPr>
            <w:tcW w:w="2688" w:type="dxa"/>
            <w:tcBorders>
              <w:top w:val="nil"/>
              <w:left w:val="nil"/>
              <w:bottom w:val="single" w:sz="4" w:space="0" w:color="auto"/>
              <w:right w:val="single" w:sz="4" w:space="0" w:color="auto"/>
            </w:tcBorders>
            <w:shd w:val="clear" w:color="auto" w:fill="auto"/>
            <w:vAlign w:val="center"/>
            <w:hideMark/>
          </w:tcPr>
          <w:p w14:paraId="56063060" w14:textId="77777777" w:rsidR="000C7EAD" w:rsidRPr="00683AD1" w:rsidRDefault="000C7EAD" w:rsidP="000C7EAD">
            <w:pPr>
              <w:jc w:val="center"/>
              <w:rPr>
                <w:sz w:val="22"/>
                <w:szCs w:val="22"/>
              </w:rPr>
            </w:pPr>
            <w:r w:rsidRPr="00683AD1">
              <w:rPr>
                <w:sz w:val="22"/>
                <w:szCs w:val="22"/>
              </w:rPr>
              <w:t>Теплосеть от К-8 до К-9, К-10 микр.2</w:t>
            </w:r>
          </w:p>
        </w:tc>
        <w:tc>
          <w:tcPr>
            <w:tcW w:w="2409" w:type="dxa"/>
            <w:tcBorders>
              <w:top w:val="nil"/>
              <w:left w:val="nil"/>
              <w:bottom w:val="single" w:sz="4" w:space="0" w:color="auto"/>
              <w:right w:val="single" w:sz="4" w:space="0" w:color="auto"/>
            </w:tcBorders>
            <w:shd w:val="clear" w:color="000000" w:fill="D9D9D9"/>
            <w:vAlign w:val="center"/>
            <w:hideMark/>
          </w:tcPr>
          <w:p w14:paraId="467AB688" w14:textId="77777777" w:rsidR="000C7EAD" w:rsidRPr="00683AD1" w:rsidRDefault="000C7EAD" w:rsidP="000C7EAD">
            <w:pPr>
              <w:jc w:val="center"/>
              <w:rPr>
                <w:sz w:val="22"/>
                <w:szCs w:val="22"/>
              </w:rPr>
            </w:pPr>
            <w:r w:rsidRPr="00683AD1">
              <w:rPr>
                <w:sz w:val="22"/>
                <w:szCs w:val="22"/>
              </w:rPr>
              <w:t>133</w:t>
            </w:r>
          </w:p>
        </w:tc>
        <w:tc>
          <w:tcPr>
            <w:tcW w:w="1985" w:type="dxa"/>
            <w:tcBorders>
              <w:top w:val="nil"/>
              <w:left w:val="nil"/>
              <w:bottom w:val="single" w:sz="4" w:space="0" w:color="auto"/>
              <w:right w:val="single" w:sz="4" w:space="0" w:color="auto"/>
            </w:tcBorders>
            <w:shd w:val="clear" w:color="000000" w:fill="D9D9D9"/>
            <w:vAlign w:val="center"/>
            <w:hideMark/>
          </w:tcPr>
          <w:p w14:paraId="6CB94935" w14:textId="77777777" w:rsidR="000C7EAD" w:rsidRPr="00683AD1" w:rsidRDefault="000C7EAD" w:rsidP="000C7EAD">
            <w:pPr>
              <w:jc w:val="center"/>
              <w:rPr>
                <w:sz w:val="22"/>
                <w:szCs w:val="22"/>
              </w:rPr>
            </w:pPr>
            <w:r w:rsidRPr="00683AD1">
              <w:rPr>
                <w:sz w:val="22"/>
                <w:szCs w:val="22"/>
              </w:rPr>
              <w:t>48,3</w:t>
            </w:r>
          </w:p>
        </w:tc>
        <w:tc>
          <w:tcPr>
            <w:tcW w:w="2139" w:type="dxa"/>
            <w:tcBorders>
              <w:top w:val="nil"/>
              <w:left w:val="nil"/>
              <w:bottom w:val="single" w:sz="4" w:space="0" w:color="auto"/>
              <w:right w:val="single" w:sz="4" w:space="0" w:color="auto"/>
            </w:tcBorders>
            <w:shd w:val="clear" w:color="auto" w:fill="auto"/>
            <w:vAlign w:val="center"/>
            <w:hideMark/>
          </w:tcPr>
          <w:p w14:paraId="1B3A733D"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2C639DBD" w14:textId="77777777" w:rsidR="000C7EAD" w:rsidRPr="000C7EAD" w:rsidRDefault="000C7EAD" w:rsidP="000C7EAD">
            <w:pPr>
              <w:rPr>
                <w:sz w:val="20"/>
                <w:szCs w:val="20"/>
              </w:rPr>
            </w:pPr>
          </w:p>
        </w:tc>
      </w:tr>
      <w:tr w:rsidR="000C7EAD" w:rsidRPr="000C7EAD" w14:paraId="7206A2B6"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1B7A7B2B" w14:textId="77777777" w:rsidR="000C7EAD" w:rsidRPr="00683AD1" w:rsidRDefault="000C7EAD" w:rsidP="000C7EAD">
            <w:pPr>
              <w:jc w:val="center"/>
              <w:rPr>
                <w:color w:val="000000"/>
                <w:sz w:val="22"/>
                <w:szCs w:val="22"/>
              </w:rPr>
            </w:pPr>
            <w:r w:rsidRPr="00683AD1">
              <w:rPr>
                <w:color w:val="000000"/>
                <w:sz w:val="22"/>
                <w:szCs w:val="22"/>
              </w:rPr>
              <w:t>3.46</w:t>
            </w:r>
          </w:p>
        </w:tc>
        <w:tc>
          <w:tcPr>
            <w:tcW w:w="1573" w:type="dxa"/>
            <w:tcBorders>
              <w:top w:val="nil"/>
              <w:left w:val="nil"/>
              <w:bottom w:val="single" w:sz="4" w:space="0" w:color="auto"/>
              <w:right w:val="single" w:sz="4" w:space="0" w:color="auto"/>
            </w:tcBorders>
            <w:shd w:val="clear" w:color="auto" w:fill="auto"/>
            <w:vAlign w:val="center"/>
            <w:hideMark/>
          </w:tcPr>
          <w:p w14:paraId="44D3EA5A" w14:textId="77777777" w:rsidR="000C7EAD" w:rsidRPr="00683AD1" w:rsidRDefault="000C7EAD" w:rsidP="000C7EAD">
            <w:pPr>
              <w:jc w:val="center"/>
              <w:rPr>
                <w:color w:val="000000"/>
                <w:sz w:val="22"/>
                <w:szCs w:val="22"/>
              </w:rPr>
            </w:pPr>
            <w:r w:rsidRPr="00683AD1">
              <w:rPr>
                <w:color w:val="000000"/>
                <w:sz w:val="22"/>
                <w:szCs w:val="22"/>
              </w:rPr>
              <w:t>2</w:t>
            </w:r>
          </w:p>
        </w:tc>
        <w:tc>
          <w:tcPr>
            <w:tcW w:w="3034" w:type="dxa"/>
            <w:tcBorders>
              <w:top w:val="nil"/>
              <w:left w:val="nil"/>
              <w:bottom w:val="single" w:sz="4" w:space="0" w:color="auto"/>
              <w:right w:val="single" w:sz="4" w:space="0" w:color="auto"/>
            </w:tcBorders>
            <w:shd w:val="clear" w:color="auto" w:fill="auto"/>
            <w:vAlign w:val="center"/>
            <w:hideMark/>
          </w:tcPr>
          <w:p w14:paraId="10D24E59" w14:textId="77777777" w:rsidR="000C7EAD" w:rsidRPr="00683AD1" w:rsidRDefault="000C7EAD" w:rsidP="000C7EAD">
            <w:pPr>
              <w:jc w:val="center"/>
              <w:rPr>
                <w:color w:val="000000"/>
                <w:sz w:val="22"/>
                <w:szCs w:val="22"/>
              </w:rPr>
            </w:pPr>
            <w:r w:rsidRPr="00683AD1">
              <w:rPr>
                <w:color w:val="000000"/>
                <w:sz w:val="22"/>
                <w:szCs w:val="22"/>
              </w:rPr>
              <w:t>от К-10 до К-9</w:t>
            </w:r>
          </w:p>
        </w:tc>
        <w:tc>
          <w:tcPr>
            <w:tcW w:w="2688" w:type="dxa"/>
            <w:tcBorders>
              <w:top w:val="nil"/>
              <w:left w:val="nil"/>
              <w:bottom w:val="single" w:sz="4" w:space="0" w:color="auto"/>
              <w:right w:val="single" w:sz="4" w:space="0" w:color="auto"/>
            </w:tcBorders>
            <w:shd w:val="clear" w:color="auto" w:fill="auto"/>
            <w:vAlign w:val="center"/>
            <w:hideMark/>
          </w:tcPr>
          <w:p w14:paraId="6F146307" w14:textId="77777777" w:rsidR="000C7EAD" w:rsidRPr="00683AD1" w:rsidRDefault="000C7EAD" w:rsidP="000C7EAD">
            <w:pPr>
              <w:jc w:val="cente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7C27F44F" w14:textId="77777777" w:rsidR="000C7EAD" w:rsidRPr="00683AD1" w:rsidRDefault="000C7EAD" w:rsidP="000C7EAD">
            <w:pPr>
              <w:jc w:val="center"/>
              <w:rPr>
                <w:sz w:val="22"/>
                <w:szCs w:val="22"/>
              </w:rPr>
            </w:pPr>
            <w:r w:rsidRPr="00683AD1">
              <w:rPr>
                <w:sz w:val="22"/>
                <w:szCs w:val="22"/>
              </w:rPr>
              <w:t>133</w:t>
            </w:r>
          </w:p>
        </w:tc>
        <w:tc>
          <w:tcPr>
            <w:tcW w:w="1985" w:type="dxa"/>
            <w:tcBorders>
              <w:top w:val="nil"/>
              <w:left w:val="nil"/>
              <w:bottom w:val="single" w:sz="4" w:space="0" w:color="auto"/>
              <w:right w:val="single" w:sz="4" w:space="0" w:color="auto"/>
            </w:tcBorders>
            <w:shd w:val="clear" w:color="000000" w:fill="D9D9D9"/>
            <w:vAlign w:val="center"/>
            <w:hideMark/>
          </w:tcPr>
          <w:p w14:paraId="23D462C7" w14:textId="77777777" w:rsidR="000C7EAD" w:rsidRPr="00683AD1" w:rsidRDefault="000C7EAD" w:rsidP="000C7EAD">
            <w:pPr>
              <w:jc w:val="center"/>
              <w:rPr>
                <w:sz w:val="22"/>
                <w:szCs w:val="22"/>
              </w:rPr>
            </w:pPr>
            <w:r w:rsidRPr="00683AD1">
              <w:rPr>
                <w:sz w:val="22"/>
                <w:szCs w:val="22"/>
              </w:rPr>
              <w:t>40,8</w:t>
            </w:r>
          </w:p>
        </w:tc>
        <w:tc>
          <w:tcPr>
            <w:tcW w:w="2139" w:type="dxa"/>
            <w:tcBorders>
              <w:top w:val="nil"/>
              <w:left w:val="nil"/>
              <w:bottom w:val="single" w:sz="4" w:space="0" w:color="auto"/>
              <w:right w:val="single" w:sz="4" w:space="0" w:color="auto"/>
            </w:tcBorders>
            <w:shd w:val="clear" w:color="auto" w:fill="auto"/>
            <w:vAlign w:val="center"/>
            <w:hideMark/>
          </w:tcPr>
          <w:p w14:paraId="25DE2B4F"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57304652" w14:textId="77777777" w:rsidR="000C7EAD" w:rsidRPr="000C7EAD" w:rsidRDefault="000C7EAD" w:rsidP="000C7EAD">
            <w:pPr>
              <w:rPr>
                <w:sz w:val="20"/>
                <w:szCs w:val="20"/>
              </w:rPr>
            </w:pPr>
          </w:p>
        </w:tc>
      </w:tr>
      <w:tr w:rsidR="000C7EAD" w:rsidRPr="000C7EAD" w14:paraId="1B577E88"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039D01AE" w14:textId="77777777" w:rsidR="000C7EAD" w:rsidRPr="00683AD1" w:rsidRDefault="000C7EAD" w:rsidP="000C7EAD">
            <w:pPr>
              <w:jc w:val="center"/>
              <w:rPr>
                <w:color w:val="000000"/>
                <w:sz w:val="22"/>
                <w:szCs w:val="22"/>
              </w:rPr>
            </w:pPr>
            <w:r w:rsidRPr="00683AD1">
              <w:rPr>
                <w:color w:val="000000"/>
                <w:sz w:val="22"/>
                <w:szCs w:val="22"/>
              </w:rPr>
              <w:t>3.47</w:t>
            </w:r>
          </w:p>
        </w:tc>
        <w:tc>
          <w:tcPr>
            <w:tcW w:w="1573" w:type="dxa"/>
            <w:tcBorders>
              <w:top w:val="nil"/>
              <w:left w:val="nil"/>
              <w:bottom w:val="single" w:sz="4" w:space="0" w:color="auto"/>
              <w:right w:val="single" w:sz="4" w:space="0" w:color="auto"/>
            </w:tcBorders>
            <w:shd w:val="clear" w:color="auto" w:fill="auto"/>
            <w:vAlign w:val="center"/>
            <w:hideMark/>
          </w:tcPr>
          <w:p w14:paraId="39561081" w14:textId="77777777" w:rsidR="000C7EAD" w:rsidRPr="00683AD1" w:rsidRDefault="000C7EAD" w:rsidP="000C7EAD">
            <w:pPr>
              <w:jc w:val="center"/>
              <w:rPr>
                <w:color w:val="000000"/>
                <w:sz w:val="22"/>
                <w:szCs w:val="22"/>
              </w:rPr>
            </w:pPr>
            <w:r w:rsidRPr="00683AD1">
              <w:rPr>
                <w:color w:val="000000"/>
                <w:sz w:val="22"/>
                <w:szCs w:val="22"/>
              </w:rPr>
              <w:t>2</w:t>
            </w:r>
          </w:p>
        </w:tc>
        <w:tc>
          <w:tcPr>
            <w:tcW w:w="3034" w:type="dxa"/>
            <w:tcBorders>
              <w:top w:val="nil"/>
              <w:left w:val="nil"/>
              <w:bottom w:val="single" w:sz="4" w:space="0" w:color="auto"/>
              <w:right w:val="single" w:sz="4" w:space="0" w:color="auto"/>
            </w:tcBorders>
            <w:shd w:val="clear" w:color="auto" w:fill="auto"/>
            <w:vAlign w:val="center"/>
            <w:hideMark/>
          </w:tcPr>
          <w:p w14:paraId="35C409B8" w14:textId="77777777" w:rsidR="000C7EAD" w:rsidRPr="00683AD1" w:rsidRDefault="000C7EAD" w:rsidP="000C7EAD">
            <w:pPr>
              <w:jc w:val="center"/>
              <w:rPr>
                <w:color w:val="000000"/>
                <w:sz w:val="22"/>
                <w:szCs w:val="22"/>
              </w:rPr>
            </w:pPr>
            <w:r w:rsidRPr="00683AD1">
              <w:rPr>
                <w:color w:val="000000"/>
                <w:sz w:val="22"/>
                <w:szCs w:val="22"/>
              </w:rPr>
              <w:t>от К-9 до д.2</w:t>
            </w:r>
          </w:p>
        </w:tc>
        <w:tc>
          <w:tcPr>
            <w:tcW w:w="2688" w:type="dxa"/>
            <w:tcBorders>
              <w:top w:val="nil"/>
              <w:left w:val="nil"/>
              <w:bottom w:val="single" w:sz="4" w:space="0" w:color="auto"/>
              <w:right w:val="single" w:sz="4" w:space="0" w:color="auto"/>
            </w:tcBorders>
            <w:shd w:val="clear" w:color="auto" w:fill="auto"/>
            <w:vAlign w:val="center"/>
            <w:hideMark/>
          </w:tcPr>
          <w:p w14:paraId="3CB59E0D" w14:textId="77777777" w:rsidR="000C7EAD" w:rsidRPr="00683AD1" w:rsidRDefault="000C7EAD" w:rsidP="000C7EAD">
            <w:pPr>
              <w:jc w:val="center"/>
              <w:rPr>
                <w:sz w:val="22"/>
                <w:szCs w:val="22"/>
              </w:rPr>
            </w:pPr>
            <w:r w:rsidRPr="00683AD1">
              <w:rPr>
                <w:sz w:val="22"/>
                <w:szCs w:val="22"/>
              </w:rPr>
              <w:t>Теплосеть от К-9 до дома 2 микр.2</w:t>
            </w:r>
          </w:p>
        </w:tc>
        <w:tc>
          <w:tcPr>
            <w:tcW w:w="2409" w:type="dxa"/>
            <w:tcBorders>
              <w:top w:val="nil"/>
              <w:left w:val="nil"/>
              <w:bottom w:val="single" w:sz="4" w:space="0" w:color="auto"/>
              <w:right w:val="single" w:sz="4" w:space="0" w:color="auto"/>
            </w:tcBorders>
            <w:shd w:val="clear" w:color="000000" w:fill="D9D9D9"/>
            <w:vAlign w:val="center"/>
            <w:hideMark/>
          </w:tcPr>
          <w:p w14:paraId="1E7D3A22" w14:textId="77777777" w:rsidR="000C7EAD" w:rsidRPr="00683AD1" w:rsidRDefault="000C7EAD" w:rsidP="000C7EAD">
            <w:pPr>
              <w:jc w:val="center"/>
              <w:rPr>
                <w:sz w:val="22"/>
                <w:szCs w:val="22"/>
              </w:rPr>
            </w:pPr>
            <w:r w:rsidRPr="00683AD1">
              <w:rPr>
                <w:sz w:val="22"/>
                <w:szCs w:val="22"/>
              </w:rPr>
              <w:t>108</w:t>
            </w:r>
          </w:p>
        </w:tc>
        <w:tc>
          <w:tcPr>
            <w:tcW w:w="1985" w:type="dxa"/>
            <w:tcBorders>
              <w:top w:val="nil"/>
              <w:left w:val="nil"/>
              <w:bottom w:val="single" w:sz="4" w:space="0" w:color="auto"/>
              <w:right w:val="single" w:sz="4" w:space="0" w:color="auto"/>
            </w:tcBorders>
            <w:shd w:val="clear" w:color="000000" w:fill="D9D9D9"/>
            <w:vAlign w:val="center"/>
            <w:hideMark/>
          </w:tcPr>
          <w:p w14:paraId="452BE2EC" w14:textId="77777777" w:rsidR="000C7EAD" w:rsidRPr="00683AD1" w:rsidRDefault="000C7EAD" w:rsidP="000C7EAD">
            <w:pPr>
              <w:jc w:val="center"/>
              <w:rPr>
                <w:sz w:val="22"/>
                <w:szCs w:val="22"/>
              </w:rPr>
            </w:pPr>
            <w:r w:rsidRPr="00683AD1">
              <w:rPr>
                <w:sz w:val="22"/>
                <w:szCs w:val="22"/>
              </w:rPr>
              <w:t>14,4</w:t>
            </w:r>
          </w:p>
        </w:tc>
        <w:tc>
          <w:tcPr>
            <w:tcW w:w="2139" w:type="dxa"/>
            <w:tcBorders>
              <w:top w:val="nil"/>
              <w:left w:val="nil"/>
              <w:bottom w:val="single" w:sz="4" w:space="0" w:color="auto"/>
              <w:right w:val="single" w:sz="4" w:space="0" w:color="auto"/>
            </w:tcBorders>
            <w:shd w:val="clear" w:color="auto" w:fill="auto"/>
            <w:vAlign w:val="center"/>
            <w:hideMark/>
          </w:tcPr>
          <w:p w14:paraId="3FAD56E5"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77EB5CE4" w14:textId="77777777" w:rsidR="000C7EAD" w:rsidRPr="000C7EAD" w:rsidRDefault="000C7EAD" w:rsidP="000C7EAD">
            <w:pPr>
              <w:rPr>
                <w:sz w:val="20"/>
                <w:szCs w:val="20"/>
              </w:rPr>
            </w:pPr>
          </w:p>
        </w:tc>
      </w:tr>
      <w:tr w:rsidR="000C7EAD" w:rsidRPr="000C7EAD" w14:paraId="162CBE8D"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069DE9DF" w14:textId="77777777" w:rsidR="000C7EAD" w:rsidRPr="00683AD1" w:rsidRDefault="000C7EAD" w:rsidP="000C7EAD">
            <w:pPr>
              <w:jc w:val="center"/>
              <w:rPr>
                <w:color w:val="000000"/>
                <w:sz w:val="22"/>
                <w:szCs w:val="22"/>
              </w:rPr>
            </w:pPr>
            <w:r w:rsidRPr="00683AD1">
              <w:rPr>
                <w:color w:val="000000"/>
                <w:sz w:val="22"/>
                <w:szCs w:val="22"/>
              </w:rPr>
              <w:t>3.48</w:t>
            </w:r>
          </w:p>
        </w:tc>
        <w:tc>
          <w:tcPr>
            <w:tcW w:w="1573" w:type="dxa"/>
            <w:tcBorders>
              <w:top w:val="nil"/>
              <w:left w:val="nil"/>
              <w:bottom w:val="single" w:sz="4" w:space="0" w:color="auto"/>
              <w:right w:val="single" w:sz="4" w:space="0" w:color="auto"/>
            </w:tcBorders>
            <w:shd w:val="clear" w:color="auto" w:fill="auto"/>
            <w:vAlign w:val="center"/>
            <w:hideMark/>
          </w:tcPr>
          <w:p w14:paraId="7321C7E8" w14:textId="77777777" w:rsidR="000C7EAD" w:rsidRPr="00683AD1" w:rsidRDefault="000C7EAD" w:rsidP="000C7EAD">
            <w:pPr>
              <w:jc w:val="center"/>
              <w:rPr>
                <w:color w:val="000000"/>
                <w:sz w:val="22"/>
                <w:szCs w:val="22"/>
              </w:rPr>
            </w:pPr>
            <w:r w:rsidRPr="00683AD1">
              <w:rPr>
                <w:color w:val="000000"/>
                <w:sz w:val="22"/>
                <w:szCs w:val="22"/>
              </w:rPr>
              <w:t>2</w:t>
            </w:r>
          </w:p>
        </w:tc>
        <w:tc>
          <w:tcPr>
            <w:tcW w:w="3034" w:type="dxa"/>
            <w:tcBorders>
              <w:top w:val="nil"/>
              <w:left w:val="nil"/>
              <w:bottom w:val="single" w:sz="4" w:space="0" w:color="auto"/>
              <w:right w:val="single" w:sz="4" w:space="0" w:color="auto"/>
            </w:tcBorders>
            <w:shd w:val="clear" w:color="auto" w:fill="auto"/>
            <w:vAlign w:val="center"/>
            <w:hideMark/>
          </w:tcPr>
          <w:p w14:paraId="71FEFC73" w14:textId="77777777" w:rsidR="000C7EAD" w:rsidRPr="00683AD1" w:rsidRDefault="000C7EAD" w:rsidP="000C7EAD">
            <w:pPr>
              <w:jc w:val="center"/>
              <w:rPr>
                <w:color w:val="000000"/>
                <w:sz w:val="22"/>
                <w:szCs w:val="22"/>
              </w:rPr>
            </w:pPr>
            <w:r w:rsidRPr="00683AD1">
              <w:rPr>
                <w:color w:val="000000"/>
                <w:sz w:val="22"/>
                <w:szCs w:val="22"/>
              </w:rPr>
              <w:t>от К-8 до д.3</w:t>
            </w:r>
          </w:p>
        </w:tc>
        <w:tc>
          <w:tcPr>
            <w:tcW w:w="2688" w:type="dxa"/>
            <w:tcBorders>
              <w:top w:val="nil"/>
              <w:left w:val="nil"/>
              <w:bottom w:val="single" w:sz="4" w:space="0" w:color="auto"/>
              <w:right w:val="single" w:sz="4" w:space="0" w:color="auto"/>
            </w:tcBorders>
            <w:shd w:val="clear" w:color="auto" w:fill="auto"/>
            <w:vAlign w:val="center"/>
            <w:hideMark/>
          </w:tcPr>
          <w:p w14:paraId="5E27BAA4" w14:textId="77777777" w:rsidR="000C7EAD" w:rsidRPr="00683AD1" w:rsidRDefault="000C7EAD" w:rsidP="000C7EAD">
            <w:pPr>
              <w:jc w:val="center"/>
              <w:rPr>
                <w:sz w:val="22"/>
                <w:szCs w:val="22"/>
              </w:rPr>
            </w:pPr>
            <w:r w:rsidRPr="00683AD1">
              <w:rPr>
                <w:sz w:val="22"/>
                <w:szCs w:val="22"/>
              </w:rPr>
              <w:t>теплосеть от К-8 до дома 3 микр.2</w:t>
            </w:r>
          </w:p>
        </w:tc>
        <w:tc>
          <w:tcPr>
            <w:tcW w:w="2409" w:type="dxa"/>
            <w:tcBorders>
              <w:top w:val="nil"/>
              <w:left w:val="nil"/>
              <w:bottom w:val="single" w:sz="4" w:space="0" w:color="auto"/>
              <w:right w:val="single" w:sz="4" w:space="0" w:color="auto"/>
            </w:tcBorders>
            <w:shd w:val="clear" w:color="000000" w:fill="D9D9D9"/>
            <w:vAlign w:val="center"/>
            <w:hideMark/>
          </w:tcPr>
          <w:p w14:paraId="353010F4" w14:textId="77777777" w:rsidR="000C7EAD" w:rsidRPr="00683AD1" w:rsidRDefault="000C7EAD" w:rsidP="000C7EAD">
            <w:pPr>
              <w:jc w:val="center"/>
              <w:rPr>
                <w:sz w:val="22"/>
                <w:szCs w:val="22"/>
              </w:rPr>
            </w:pPr>
            <w:r w:rsidRPr="00683AD1">
              <w:rPr>
                <w:sz w:val="22"/>
                <w:szCs w:val="22"/>
              </w:rPr>
              <w:t>108</w:t>
            </w:r>
          </w:p>
        </w:tc>
        <w:tc>
          <w:tcPr>
            <w:tcW w:w="1985" w:type="dxa"/>
            <w:tcBorders>
              <w:top w:val="nil"/>
              <w:left w:val="nil"/>
              <w:bottom w:val="single" w:sz="4" w:space="0" w:color="auto"/>
              <w:right w:val="single" w:sz="4" w:space="0" w:color="auto"/>
            </w:tcBorders>
            <w:shd w:val="clear" w:color="000000" w:fill="D9D9D9"/>
            <w:vAlign w:val="center"/>
            <w:hideMark/>
          </w:tcPr>
          <w:p w14:paraId="10071F49" w14:textId="77777777" w:rsidR="000C7EAD" w:rsidRPr="00683AD1" w:rsidRDefault="000C7EAD" w:rsidP="000C7EAD">
            <w:pPr>
              <w:jc w:val="center"/>
              <w:rPr>
                <w:sz w:val="22"/>
                <w:szCs w:val="22"/>
              </w:rPr>
            </w:pPr>
            <w:r w:rsidRPr="00683AD1">
              <w:rPr>
                <w:sz w:val="22"/>
                <w:szCs w:val="22"/>
              </w:rPr>
              <w:t>46,6</w:t>
            </w:r>
          </w:p>
        </w:tc>
        <w:tc>
          <w:tcPr>
            <w:tcW w:w="2139" w:type="dxa"/>
            <w:tcBorders>
              <w:top w:val="nil"/>
              <w:left w:val="nil"/>
              <w:bottom w:val="single" w:sz="4" w:space="0" w:color="auto"/>
              <w:right w:val="single" w:sz="4" w:space="0" w:color="auto"/>
            </w:tcBorders>
            <w:shd w:val="clear" w:color="auto" w:fill="auto"/>
            <w:vAlign w:val="center"/>
            <w:hideMark/>
          </w:tcPr>
          <w:p w14:paraId="7C47E14C"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6C9B2023" w14:textId="77777777" w:rsidR="000C7EAD" w:rsidRPr="000C7EAD" w:rsidRDefault="000C7EAD" w:rsidP="000C7EAD">
            <w:pPr>
              <w:rPr>
                <w:sz w:val="20"/>
                <w:szCs w:val="20"/>
              </w:rPr>
            </w:pPr>
          </w:p>
        </w:tc>
      </w:tr>
      <w:tr w:rsidR="000C7EAD" w:rsidRPr="000C7EAD" w14:paraId="56819DDC" w14:textId="77777777" w:rsidTr="000C7EAD">
        <w:trPr>
          <w:trHeight w:val="57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4D96E6FC" w14:textId="77777777" w:rsidR="000C7EAD" w:rsidRPr="00683AD1" w:rsidRDefault="000C7EAD" w:rsidP="000C7EAD">
            <w:pPr>
              <w:jc w:val="center"/>
              <w:rPr>
                <w:color w:val="000000"/>
                <w:sz w:val="22"/>
                <w:szCs w:val="22"/>
              </w:rPr>
            </w:pPr>
            <w:r w:rsidRPr="00683AD1">
              <w:rPr>
                <w:color w:val="000000"/>
                <w:sz w:val="22"/>
                <w:szCs w:val="22"/>
              </w:rPr>
              <w:t>3.49</w:t>
            </w:r>
          </w:p>
        </w:tc>
        <w:tc>
          <w:tcPr>
            <w:tcW w:w="1573" w:type="dxa"/>
            <w:tcBorders>
              <w:top w:val="nil"/>
              <w:left w:val="nil"/>
              <w:bottom w:val="single" w:sz="4" w:space="0" w:color="auto"/>
              <w:right w:val="single" w:sz="4" w:space="0" w:color="auto"/>
            </w:tcBorders>
            <w:shd w:val="clear" w:color="auto" w:fill="auto"/>
            <w:vAlign w:val="center"/>
            <w:hideMark/>
          </w:tcPr>
          <w:p w14:paraId="3128417E" w14:textId="77777777" w:rsidR="000C7EAD" w:rsidRPr="00683AD1" w:rsidRDefault="000C7EAD" w:rsidP="000C7EAD">
            <w:pPr>
              <w:jc w:val="center"/>
              <w:rPr>
                <w:color w:val="000000"/>
                <w:sz w:val="22"/>
                <w:szCs w:val="22"/>
              </w:rPr>
            </w:pPr>
            <w:r w:rsidRPr="00683AD1">
              <w:rPr>
                <w:color w:val="000000"/>
                <w:sz w:val="22"/>
                <w:szCs w:val="22"/>
              </w:rPr>
              <w:t>2</w:t>
            </w:r>
          </w:p>
        </w:tc>
        <w:tc>
          <w:tcPr>
            <w:tcW w:w="3034" w:type="dxa"/>
            <w:tcBorders>
              <w:top w:val="nil"/>
              <w:left w:val="nil"/>
              <w:bottom w:val="single" w:sz="4" w:space="0" w:color="auto"/>
              <w:right w:val="single" w:sz="4" w:space="0" w:color="auto"/>
            </w:tcBorders>
            <w:shd w:val="clear" w:color="auto" w:fill="auto"/>
            <w:vAlign w:val="center"/>
            <w:hideMark/>
          </w:tcPr>
          <w:p w14:paraId="7065407C" w14:textId="77777777" w:rsidR="000C7EAD" w:rsidRPr="00683AD1" w:rsidRDefault="000C7EAD" w:rsidP="000C7EAD">
            <w:pPr>
              <w:jc w:val="center"/>
              <w:rPr>
                <w:color w:val="000000"/>
                <w:sz w:val="22"/>
                <w:szCs w:val="22"/>
              </w:rPr>
            </w:pPr>
            <w:r w:rsidRPr="00683AD1">
              <w:rPr>
                <w:color w:val="000000"/>
                <w:sz w:val="22"/>
                <w:szCs w:val="22"/>
              </w:rPr>
              <w:t>т.сеть от К-6 М* до выхода на надземн.т.сеть</w:t>
            </w:r>
          </w:p>
        </w:tc>
        <w:tc>
          <w:tcPr>
            <w:tcW w:w="2688" w:type="dxa"/>
            <w:tcBorders>
              <w:top w:val="nil"/>
              <w:left w:val="nil"/>
              <w:bottom w:val="single" w:sz="4" w:space="0" w:color="auto"/>
              <w:right w:val="single" w:sz="4" w:space="0" w:color="auto"/>
            </w:tcBorders>
            <w:shd w:val="clear" w:color="auto" w:fill="auto"/>
            <w:vAlign w:val="center"/>
            <w:hideMark/>
          </w:tcPr>
          <w:p w14:paraId="7767BA59" w14:textId="77777777" w:rsidR="000C7EAD" w:rsidRPr="00683AD1" w:rsidRDefault="000C7EAD" w:rsidP="000C7EAD">
            <w:pPr>
              <w:jc w:val="center"/>
              <w:rPr>
                <w:sz w:val="22"/>
                <w:szCs w:val="22"/>
              </w:rPr>
            </w:pPr>
            <w:r w:rsidRPr="00683AD1">
              <w:rPr>
                <w:sz w:val="22"/>
                <w:szCs w:val="22"/>
              </w:rPr>
              <w:t>Теплосеть от К-6 М* до зданий бани и прачечной, врезки на ОВД коммун.кв-л микр.2</w:t>
            </w:r>
          </w:p>
        </w:tc>
        <w:tc>
          <w:tcPr>
            <w:tcW w:w="2409" w:type="dxa"/>
            <w:tcBorders>
              <w:top w:val="nil"/>
              <w:left w:val="nil"/>
              <w:bottom w:val="single" w:sz="4" w:space="0" w:color="auto"/>
              <w:right w:val="single" w:sz="4" w:space="0" w:color="auto"/>
            </w:tcBorders>
            <w:shd w:val="clear" w:color="000000" w:fill="D9D9D9"/>
            <w:vAlign w:val="center"/>
            <w:hideMark/>
          </w:tcPr>
          <w:p w14:paraId="6164D859" w14:textId="77777777" w:rsidR="000C7EAD" w:rsidRPr="00683AD1" w:rsidRDefault="000C7EAD" w:rsidP="000C7EAD">
            <w:pPr>
              <w:jc w:val="center"/>
              <w:rPr>
                <w:sz w:val="22"/>
                <w:szCs w:val="22"/>
              </w:rPr>
            </w:pPr>
            <w:r w:rsidRPr="00683AD1">
              <w:rPr>
                <w:sz w:val="22"/>
                <w:szCs w:val="22"/>
              </w:rPr>
              <w:t>219</w:t>
            </w:r>
          </w:p>
        </w:tc>
        <w:tc>
          <w:tcPr>
            <w:tcW w:w="1985" w:type="dxa"/>
            <w:tcBorders>
              <w:top w:val="nil"/>
              <w:left w:val="nil"/>
              <w:bottom w:val="single" w:sz="4" w:space="0" w:color="auto"/>
              <w:right w:val="single" w:sz="4" w:space="0" w:color="auto"/>
            </w:tcBorders>
            <w:shd w:val="clear" w:color="000000" w:fill="D9D9D9"/>
            <w:vAlign w:val="center"/>
            <w:hideMark/>
          </w:tcPr>
          <w:p w14:paraId="74CCBD73" w14:textId="77777777" w:rsidR="000C7EAD" w:rsidRPr="00683AD1" w:rsidRDefault="000C7EAD" w:rsidP="000C7EAD">
            <w:pPr>
              <w:jc w:val="center"/>
              <w:rPr>
                <w:sz w:val="22"/>
                <w:szCs w:val="22"/>
              </w:rPr>
            </w:pPr>
            <w:r w:rsidRPr="00683AD1">
              <w:rPr>
                <w:sz w:val="22"/>
                <w:szCs w:val="22"/>
              </w:rPr>
              <w:t>22,4</w:t>
            </w:r>
          </w:p>
        </w:tc>
        <w:tc>
          <w:tcPr>
            <w:tcW w:w="2139" w:type="dxa"/>
            <w:tcBorders>
              <w:top w:val="nil"/>
              <w:left w:val="nil"/>
              <w:bottom w:val="single" w:sz="4" w:space="0" w:color="auto"/>
              <w:right w:val="single" w:sz="4" w:space="0" w:color="auto"/>
            </w:tcBorders>
            <w:shd w:val="clear" w:color="auto" w:fill="auto"/>
            <w:vAlign w:val="center"/>
            <w:hideMark/>
          </w:tcPr>
          <w:p w14:paraId="6D8CCCED"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4D9E8C85" w14:textId="77777777" w:rsidR="000C7EAD" w:rsidRPr="000C7EAD" w:rsidRDefault="000C7EAD" w:rsidP="000C7EAD">
            <w:pPr>
              <w:rPr>
                <w:sz w:val="20"/>
                <w:szCs w:val="20"/>
              </w:rPr>
            </w:pPr>
          </w:p>
        </w:tc>
      </w:tr>
      <w:tr w:rsidR="000C7EAD" w:rsidRPr="000C7EAD" w14:paraId="347C2446" w14:textId="77777777" w:rsidTr="000C7EAD">
        <w:trPr>
          <w:trHeight w:val="57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4591EF11" w14:textId="77777777" w:rsidR="000C7EAD" w:rsidRPr="00683AD1" w:rsidRDefault="000C7EAD" w:rsidP="000C7EAD">
            <w:pPr>
              <w:jc w:val="center"/>
              <w:rPr>
                <w:color w:val="000000"/>
                <w:sz w:val="22"/>
                <w:szCs w:val="22"/>
              </w:rPr>
            </w:pPr>
            <w:r w:rsidRPr="00683AD1">
              <w:rPr>
                <w:color w:val="000000"/>
                <w:sz w:val="22"/>
                <w:szCs w:val="22"/>
              </w:rPr>
              <w:t>3.50</w:t>
            </w:r>
          </w:p>
        </w:tc>
        <w:tc>
          <w:tcPr>
            <w:tcW w:w="1573" w:type="dxa"/>
            <w:tcBorders>
              <w:top w:val="nil"/>
              <w:left w:val="nil"/>
              <w:bottom w:val="single" w:sz="4" w:space="0" w:color="auto"/>
              <w:right w:val="single" w:sz="4" w:space="0" w:color="auto"/>
            </w:tcBorders>
            <w:shd w:val="clear" w:color="auto" w:fill="auto"/>
            <w:vAlign w:val="center"/>
            <w:hideMark/>
          </w:tcPr>
          <w:p w14:paraId="0A8D3978" w14:textId="77777777" w:rsidR="000C7EAD" w:rsidRPr="00683AD1" w:rsidRDefault="000C7EAD" w:rsidP="000C7EAD">
            <w:pPr>
              <w:jc w:val="center"/>
              <w:rPr>
                <w:color w:val="000000"/>
                <w:sz w:val="22"/>
                <w:szCs w:val="22"/>
              </w:rPr>
            </w:pPr>
            <w:r w:rsidRPr="00683AD1">
              <w:rPr>
                <w:color w:val="000000"/>
                <w:sz w:val="22"/>
                <w:szCs w:val="22"/>
              </w:rPr>
              <w:t>2</w:t>
            </w:r>
          </w:p>
        </w:tc>
        <w:tc>
          <w:tcPr>
            <w:tcW w:w="3034" w:type="dxa"/>
            <w:tcBorders>
              <w:top w:val="nil"/>
              <w:left w:val="nil"/>
              <w:bottom w:val="single" w:sz="4" w:space="0" w:color="auto"/>
              <w:right w:val="single" w:sz="4" w:space="0" w:color="auto"/>
            </w:tcBorders>
            <w:shd w:val="clear" w:color="auto" w:fill="auto"/>
            <w:vAlign w:val="center"/>
            <w:hideMark/>
          </w:tcPr>
          <w:p w14:paraId="66E25F59" w14:textId="77777777" w:rsidR="000C7EAD" w:rsidRPr="00683AD1" w:rsidRDefault="000C7EAD" w:rsidP="000C7EAD">
            <w:pPr>
              <w:jc w:val="center"/>
              <w:rPr>
                <w:color w:val="000000"/>
                <w:sz w:val="22"/>
                <w:szCs w:val="22"/>
              </w:rPr>
            </w:pPr>
            <w:r w:rsidRPr="00683AD1">
              <w:rPr>
                <w:color w:val="000000"/>
                <w:sz w:val="22"/>
                <w:szCs w:val="22"/>
              </w:rPr>
              <w:t>от выхода на надз.т.сеть до отвода к бане и прачечной надз.</w:t>
            </w:r>
          </w:p>
        </w:tc>
        <w:tc>
          <w:tcPr>
            <w:tcW w:w="2688" w:type="dxa"/>
            <w:tcBorders>
              <w:top w:val="nil"/>
              <w:left w:val="nil"/>
              <w:bottom w:val="single" w:sz="4" w:space="0" w:color="auto"/>
              <w:right w:val="single" w:sz="4" w:space="0" w:color="auto"/>
            </w:tcBorders>
            <w:shd w:val="clear" w:color="auto" w:fill="auto"/>
            <w:vAlign w:val="center"/>
            <w:hideMark/>
          </w:tcPr>
          <w:p w14:paraId="1570C05D" w14:textId="77777777" w:rsidR="000C7EAD" w:rsidRPr="00683AD1" w:rsidRDefault="000C7EAD" w:rsidP="000C7EAD">
            <w:pPr>
              <w:jc w:val="cente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219059E6" w14:textId="77777777" w:rsidR="000C7EAD" w:rsidRPr="00683AD1" w:rsidRDefault="000C7EAD" w:rsidP="000C7EAD">
            <w:pPr>
              <w:jc w:val="center"/>
              <w:rPr>
                <w:sz w:val="22"/>
                <w:szCs w:val="22"/>
              </w:rPr>
            </w:pPr>
            <w:r w:rsidRPr="00683AD1">
              <w:rPr>
                <w:sz w:val="22"/>
                <w:szCs w:val="22"/>
              </w:rPr>
              <w:t>219</w:t>
            </w:r>
          </w:p>
        </w:tc>
        <w:tc>
          <w:tcPr>
            <w:tcW w:w="1985" w:type="dxa"/>
            <w:tcBorders>
              <w:top w:val="nil"/>
              <w:left w:val="nil"/>
              <w:bottom w:val="single" w:sz="4" w:space="0" w:color="auto"/>
              <w:right w:val="single" w:sz="4" w:space="0" w:color="auto"/>
            </w:tcBorders>
            <w:shd w:val="clear" w:color="000000" w:fill="D9D9D9"/>
            <w:vAlign w:val="center"/>
            <w:hideMark/>
          </w:tcPr>
          <w:p w14:paraId="39D5832E" w14:textId="77777777" w:rsidR="000C7EAD" w:rsidRPr="00683AD1" w:rsidRDefault="000C7EAD" w:rsidP="000C7EAD">
            <w:pPr>
              <w:jc w:val="center"/>
              <w:rPr>
                <w:sz w:val="22"/>
                <w:szCs w:val="22"/>
              </w:rPr>
            </w:pPr>
            <w:r w:rsidRPr="00683AD1">
              <w:rPr>
                <w:sz w:val="22"/>
                <w:szCs w:val="22"/>
              </w:rPr>
              <w:t>86,1</w:t>
            </w:r>
          </w:p>
        </w:tc>
        <w:tc>
          <w:tcPr>
            <w:tcW w:w="2139" w:type="dxa"/>
            <w:tcBorders>
              <w:top w:val="nil"/>
              <w:left w:val="nil"/>
              <w:bottom w:val="single" w:sz="4" w:space="0" w:color="auto"/>
              <w:right w:val="single" w:sz="4" w:space="0" w:color="auto"/>
            </w:tcBorders>
            <w:shd w:val="clear" w:color="auto" w:fill="auto"/>
            <w:vAlign w:val="center"/>
            <w:hideMark/>
          </w:tcPr>
          <w:p w14:paraId="4F163F25" w14:textId="77777777" w:rsidR="000C7EAD" w:rsidRPr="00683AD1" w:rsidRDefault="000C7EAD" w:rsidP="000C7EAD">
            <w:pPr>
              <w:jc w:val="center"/>
              <w:rPr>
                <w:b/>
                <w:bCs/>
                <w:sz w:val="22"/>
                <w:szCs w:val="22"/>
              </w:rPr>
            </w:pPr>
            <w:r w:rsidRPr="00683AD1">
              <w:rPr>
                <w:b/>
                <w:bCs/>
                <w:sz w:val="22"/>
                <w:szCs w:val="22"/>
              </w:rPr>
              <w:t>надземная</w:t>
            </w:r>
          </w:p>
        </w:tc>
        <w:tc>
          <w:tcPr>
            <w:tcW w:w="222" w:type="dxa"/>
            <w:vAlign w:val="center"/>
            <w:hideMark/>
          </w:tcPr>
          <w:p w14:paraId="23815A91" w14:textId="77777777" w:rsidR="000C7EAD" w:rsidRPr="000C7EAD" w:rsidRDefault="000C7EAD" w:rsidP="000C7EAD">
            <w:pPr>
              <w:rPr>
                <w:sz w:val="20"/>
                <w:szCs w:val="20"/>
              </w:rPr>
            </w:pPr>
          </w:p>
        </w:tc>
      </w:tr>
      <w:tr w:rsidR="000C7EAD" w:rsidRPr="000C7EAD" w14:paraId="63F71DDD"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198862BB" w14:textId="77777777" w:rsidR="000C7EAD" w:rsidRPr="00683AD1" w:rsidRDefault="000C7EAD" w:rsidP="000C7EAD">
            <w:pPr>
              <w:jc w:val="center"/>
              <w:rPr>
                <w:color w:val="000000"/>
                <w:sz w:val="22"/>
                <w:szCs w:val="22"/>
              </w:rPr>
            </w:pPr>
            <w:r w:rsidRPr="00683AD1">
              <w:rPr>
                <w:color w:val="000000"/>
                <w:sz w:val="22"/>
                <w:szCs w:val="22"/>
              </w:rPr>
              <w:t>3.51</w:t>
            </w:r>
          </w:p>
        </w:tc>
        <w:tc>
          <w:tcPr>
            <w:tcW w:w="1573" w:type="dxa"/>
            <w:tcBorders>
              <w:top w:val="nil"/>
              <w:left w:val="nil"/>
              <w:bottom w:val="single" w:sz="4" w:space="0" w:color="auto"/>
              <w:right w:val="single" w:sz="4" w:space="0" w:color="auto"/>
            </w:tcBorders>
            <w:shd w:val="clear" w:color="auto" w:fill="auto"/>
            <w:vAlign w:val="center"/>
            <w:hideMark/>
          </w:tcPr>
          <w:p w14:paraId="2040567C" w14:textId="77777777" w:rsidR="000C7EAD" w:rsidRPr="00683AD1" w:rsidRDefault="000C7EAD" w:rsidP="000C7EAD">
            <w:pPr>
              <w:jc w:val="center"/>
              <w:rPr>
                <w:color w:val="000000"/>
                <w:sz w:val="22"/>
                <w:szCs w:val="22"/>
              </w:rPr>
            </w:pPr>
            <w:r w:rsidRPr="00683AD1">
              <w:rPr>
                <w:color w:val="000000"/>
                <w:sz w:val="22"/>
                <w:szCs w:val="22"/>
              </w:rPr>
              <w:t>2</w:t>
            </w:r>
          </w:p>
        </w:tc>
        <w:tc>
          <w:tcPr>
            <w:tcW w:w="3034" w:type="dxa"/>
            <w:tcBorders>
              <w:top w:val="nil"/>
              <w:left w:val="nil"/>
              <w:bottom w:val="single" w:sz="4" w:space="0" w:color="auto"/>
              <w:right w:val="single" w:sz="4" w:space="0" w:color="auto"/>
            </w:tcBorders>
            <w:shd w:val="clear" w:color="auto" w:fill="auto"/>
            <w:vAlign w:val="center"/>
            <w:hideMark/>
          </w:tcPr>
          <w:p w14:paraId="5F428F83" w14:textId="77777777" w:rsidR="000C7EAD" w:rsidRPr="00683AD1" w:rsidRDefault="000C7EAD" w:rsidP="000C7EAD">
            <w:pPr>
              <w:jc w:val="center"/>
              <w:rPr>
                <w:color w:val="000000"/>
                <w:sz w:val="22"/>
                <w:szCs w:val="22"/>
              </w:rPr>
            </w:pPr>
            <w:r w:rsidRPr="00683AD1">
              <w:rPr>
                <w:color w:val="000000"/>
                <w:sz w:val="22"/>
                <w:szCs w:val="22"/>
              </w:rPr>
              <w:t>от врезки до отвода к ОВД</w:t>
            </w:r>
          </w:p>
        </w:tc>
        <w:tc>
          <w:tcPr>
            <w:tcW w:w="2688" w:type="dxa"/>
            <w:tcBorders>
              <w:top w:val="nil"/>
              <w:left w:val="nil"/>
              <w:bottom w:val="single" w:sz="4" w:space="0" w:color="auto"/>
              <w:right w:val="single" w:sz="4" w:space="0" w:color="auto"/>
            </w:tcBorders>
            <w:shd w:val="clear" w:color="auto" w:fill="auto"/>
            <w:vAlign w:val="center"/>
            <w:hideMark/>
          </w:tcPr>
          <w:p w14:paraId="178884D6" w14:textId="77777777" w:rsidR="000C7EAD" w:rsidRPr="00683AD1" w:rsidRDefault="000C7EAD" w:rsidP="000C7EAD">
            <w:pPr>
              <w:jc w:val="cente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6B5CBCF6" w14:textId="77777777" w:rsidR="000C7EAD" w:rsidRPr="00683AD1" w:rsidRDefault="000C7EAD" w:rsidP="000C7EAD">
            <w:pPr>
              <w:jc w:val="center"/>
              <w:rPr>
                <w:sz w:val="22"/>
                <w:szCs w:val="22"/>
              </w:rPr>
            </w:pPr>
            <w:r w:rsidRPr="00683AD1">
              <w:rPr>
                <w:sz w:val="22"/>
                <w:szCs w:val="22"/>
              </w:rPr>
              <w:t>159</w:t>
            </w:r>
          </w:p>
        </w:tc>
        <w:tc>
          <w:tcPr>
            <w:tcW w:w="1985" w:type="dxa"/>
            <w:tcBorders>
              <w:top w:val="nil"/>
              <w:left w:val="nil"/>
              <w:bottom w:val="single" w:sz="4" w:space="0" w:color="auto"/>
              <w:right w:val="single" w:sz="4" w:space="0" w:color="auto"/>
            </w:tcBorders>
            <w:shd w:val="clear" w:color="000000" w:fill="D9D9D9"/>
            <w:vAlign w:val="center"/>
            <w:hideMark/>
          </w:tcPr>
          <w:p w14:paraId="5FCA248C" w14:textId="77777777" w:rsidR="000C7EAD" w:rsidRPr="00683AD1" w:rsidRDefault="000C7EAD" w:rsidP="000C7EAD">
            <w:pPr>
              <w:jc w:val="center"/>
              <w:rPr>
                <w:sz w:val="22"/>
                <w:szCs w:val="22"/>
              </w:rPr>
            </w:pPr>
            <w:r w:rsidRPr="00683AD1">
              <w:rPr>
                <w:sz w:val="22"/>
                <w:szCs w:val="22"/>
              </w:rPr>
              <w:t>85,9</w:t>
            </w:r>
          </w:p>
        </w:tc>
        <w:tc>
          <w:tcPr>
            <w:tcW w:w="2139" w:type="dxa"/>
            <w:tcBorders>
              <w:top w:val="nil"/>
              <w:left w:val="nil"/>
              <w:bottom w:val="single" w:sz="4" w:space="0" w:color="auto"/>
              <w:right w:val="single" w:sz="4" w:space="0" w:color="auto"/>
            </w:tcBorders>
            <w:shd w:val="clear" w:color="auto" w:fill="auto"/>
            <w:vAlign w:val="center"/>
            <w:hideMark/>
          </w:tcPr>
          <w:p w14:paraId="68E90060" w14:textId="77777777" w:rsidR="000C7EAD" w:rsidRPr="00683AD1" w:rsidRDefault="000C7EAD" w:rsidP="000C7EAD">
            <w:pPr>
              <w:jc w:val="center"/>
              <w:rPr>
                <w:b/>
                <w:bCs/>
                <w:sz w:val="22"/>
                <w:szCs w:val="22"/>
              </w:rPr>
            </w:pPr>
            <w:r w:rsidRPr="00683AD1">
              <w:rPr>
                <w:b/>
                <w:bCs/>
                <w:sz w:val="22"/>
                <w:szCs w:val="22"/>
              </w:rPr>
              <w:t>надземная</w:t>
            </w:r>
          </w:p>
        </w:tc>
        <w:tc>
          <w:tcPr>
            <w:tcW w:w="222" w:type="dxa"/>
            <w:vAlign w:val="center"/>
            <w:hideMark/>
          </w:tcPr>
          <w:p w14:paraId="4DC043D5" w14:textId="77777777" w:rsidR="000C7EAD" w:rsidRPr="000C7EAD" w:rsidRDefault="000C7EAD" w:rsidP="000C7EAD">
            <w:pPr>
              <w:rPr>
                <w:sz w:val="20"/>
                <w:szCs w:val="20"/>
              </w:rPr>
            </w:pPr>
          </w:p>
        </w:tc>
      </w:tr>
      <w:tr w:rsidR="000C7EAD" w:rsidRPr="000C7EAD" w14:paraId="1A1158D7" w14:textId="77777777" w:rsidTr="000C7EAD">
        <w:trPr>
          <w:trHeight w:val="57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1A419F2C" w14:textId="77777777" w:rsidR="000C7EAD" w:rsidRPr="00683AD1" w:rsidRDefault="000C7EAD" w:rsidP="000C7EAD">
            <w:pPr>
              <w:jc w:val="center"/>
              <w:rPr>
                <w:color w:val="000000"/>
                <w:sz w:val="22"/>
                <w:szCs w:val="22"/>
              </w:rPr>
            </w:pPr>
            <w:r w:rsidRPr="00683AD1">
              <w:rPr>
                <w:color w:val="000000"/>
                <w:sz w:val="22"/>
                <w:szCs w:val="22"/>
              </w:rPr>
              <w:t>3.52</w:t>
            </w:r>
          </w:p>
        </w:tc>
        <w:tc>
          <w:tcPr>
            <w:tcW w:w="1573" w:type="dxa"/>
            <w:tcBorders>
              <w:top w:val="nil"/>
              <w:left w:val="nil"/>
              <w:bottom w:val="single" w:sz="4" w:space="0" w:color="auto"/>
              <w:right w:val="single" w:sz="4" w:space="0" w:color="auto"/>
            </w:tcBorders>
            <w:shd w:val="clear" w:color="auto" w:fill="auto"/>
            <w:vAlign w:val="center"/>
            <w:hideMark/>
          </w:tcPr>
          <w:p w14:paraId="6284266F" w14:textId="77777777" w:rsidR="000C7EAD" w:rsidRPr="00683AD1" w:rsidRDefault="000C7EAD" w:rsidP="000C7EAD">
            <w:pPr>
              <w:jc w:val="center"/>
              <w:rPr>
                <w:color w:val="000000"/>
                <w:sz w:val="22"/>
                <w:szCs w:val="22"/>
              </w:rPr>
            </w:pPr>
            <w:r w:rsidRPr="00683AD1">
              <w:rPr>
                <w:color w:val="000000"/>
                <w:sz w:val="22"/>
                <w:szCs w:val="22"/>
              </w:rPr>
              <w:t>2</w:t>
            </w:r>
          </w:p>
        </w:tc>
        <w:tc>
          <w:tcPr>
            <w:tcW w:w="3034" w:type="dxa"/>
            <w:tcBorders>
              <w:top w:val="nil"/>
              <w:left w:val="nil"/>
              <w:bottom w:val="single" w:sz="4" w:space="0" w:color="auto"/>
              <w:right w:val="single" w:sz="4" w:space="0" w:color="auto"/>
            </w:tcBorders>
            <w:shd w:val="clear" w:color="auto" w:fill="auto"/>
            <w:vAlign w:val="center"/>
            <w:hideMark/>
          </w:tcPr>
          <w:p w14:paraId="02C36D29" w14:textId="77777777" w:rsidR="000C7EAD" w:rsidRPr="00683AD1" w:rsidRDefault="000C7EAD" w:rsidP="000C7EAD">
            <w:pPr>
              <w:jc w:val="center"/>
              <w:rPr>
                <w:color w:val="000000"/>
                <w:sz w:val="22"/>
                <w:szCs w:val="22"/>
              </w:rPr>
            </w:pPr>
            <w:r w:rsidRPr="00683AD1">
              <w:rPr>
                <w:color w:val="000000"/>
                <w:sz w:val="22"/>
                <w:szCs w:val="22"/>
              </w:rPr>
              <w:t>т/с от врезки до врезки на маг. Запчасти надзем</w:t>
            </w:r>
          </w:p>
        </w:tc>
        <w:tc>
          <w:tcPr>
            <w:tcW w:w="2688" w:type="dxa"/>
            <w:tcBorders>
              <w:top w:val="nil"/>
              <w:left w:val="nil"/>
              <w:bottom w:val="single" w:sz="4" w:space="0" w:color="auto"/>
              <w:right w:val="single" w:sz="4" w:space="0" w:color="auto"/>
            </w:tcBorders>
            <w:shd w:val="clear" w:color="auto" w:fill="auto"/>
            <w:vAlign w:val="center"/>
            <w:hideMark/>
          </w:tcPr>
          <w:p w14:paraId="1E3F6289" w14:textId="77777777" w:rsidR="000C7EAD" w:rsidRPr="00683AD1" w:rsidRDefault="000C7EAD" w:rsidP="000C7EAD">
            <w:pPr>
              <w:jc w:val="cente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00B3F4CC" w14:textId="77777777" w:rsidR="000C7EAD" w:rsidRPr="00683AD1" w:rsidRDefault="000C7EAD" w:rsidP="000C7EAD">
            <w:pPr>
              <w:jc w:val="center"/>
              <w:rPr>
                <w:sz w:val="22"/>
                <w:szCs w:val="22"/>
              </w:rPr>
            </w:pPr>
            <w:r w:rsidRPr="00683AD1">
              <w:rPr>
                <w:sz w:val="22"/>
                <w:szCs w:val="22"/>
              </w:rPr>
              <w:t>159</w:t>
            </w:r>
          </w:p>
        </w:tc>
        <w:tc>
          <w:tcPr>
            <w:tcW w:w="1985" w:type="dxa"/>
            <w:tcBorders>
              <w:top w:val="nil"/>
              <w:left w:val="nil"/>
              <w:bottom w:val="single" w:sz="4" w:space="0" w:color="auto"/>
              <w:right w:val="single" w:sz="4" w:space="0" w:color="auto"/>
            </w:tcBorders>
            <w:shd w:val="clear" w:color="000000" w:fill="D9D9D9"/>
            <w:vAlign w:val="center"/>
            <w:hideMark/>
          </w:tcPr>
          <w:p w14:paraId="12C2E41E" w14:textId="77777777" w:rsidR="000C7EAD" w:rsidRPr="00683AD1" w:rsidRDefault="000C7EAD" w:rsidP="000C7EAD">
            <w:pPr>
              <w:jc w:val="center"/>
              <w:rPr>
                <w:sz w:val="22"/>
                <w:szCs w:val="22"/>
              </w:rPr>
            </w:pPr>
            <w:r w:rsidRPr="00683AD1">
              <w:rPr>
                <w:sz w:val="22"/>
                <w:szCs w:val="22"/>
              </w:rPr>
              <w:t>30,9</w:t>
            </w:r>
          </w:p>
        </w:tc>
        <w:tc>
          <w:tcPr>
            <w:tcW w:w="2139" w:type="dxa"/>
            <w:tcBorders>
              <w:top w:val="nil"/>
              <w:left w:val="nil"/>
              <w:bottom w:val="single" w:sz="4" w:space="0" w:color="auto"/>
              <w:right w:val="single" w:sz="4" w:space="0" w:color="auto"/>
            </w:tcBorders>
            <w:shd w:val="clear" w:color="auto" w:fill="auto"/>
            <w:vAlign w:val="center"/>
            <w:hideMark/>
          </w:tcPr>
          <w:p w14:paraId="59B61A9B" w14:textId="77777777" w:rsidR="000C7EAD" w:rsidRPr="00683AD1" w:rsidRDefault="000C7EAD" w:rsidP="000C7EAD">
            <w:pPr>
              <w:jc w:val="center"/>
              <w:rPr>
                <w:b/>
                <w:bCs/>
                <w:sz w:val="22"/>
                <w:szCs w:val="22"/>
              </w:rPr>
            </w:pPr>
            <w:r w:rsidRPr="00683AD1">
              <w:rPr>
                <w:b/>
                <w:bCs/>
                <w:sz w:val="22"/>
                <w:szCs w:val="22"/>
              </w:rPr>
              <w:t>надземная</w:t>
            </w:r>
          </w:p>
        </w:tc>
        <w:tc>
          <w:tcPr>
            <w:tcW w:w="222" w:type="dxa"/>
            <w:vAlign w:val="center"/>
            <w:hideMark/>
          </w:tcPr>
          <w:p w14:paraId="3A278B22" w14:textId="77777777" w:rsidR="000C7EAD" w:rsidRPr="000C7EAD" w:rsidRDefault="000C7EAD" w:rsidP="000C7EAD">
            <w:pPr>
              <w:rPr>
                <w:sz w:val="20"/>
                <w:szCs w:val="20"/>
              </w:rPr>
            </w:pPr>
          </w:p>
        </w:tc>
      </w:tr>
      <w:tr w:rsidR="000C7EAD" w:rsidRPr="000C7EAD" w14:paraId="68AAFAF6" w14:textId="77777777" w:rsidTr="000C7EAD">
        <w:trPr>
          <w:trHeight w:val="57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268A0081" w14:textId="77777777" w:rsidR="000C7EAD" w:rsidRPr="00683AD1" w:rsidRDefault="000C7EAD" w:rsidP="000C7EAD">
            <w:pPr>
              <w:jc w:val="center"/>
              <w:rPr>
                <w:color w:val="000000"/>
                <w:sz w:val="22"/>
                <w:szCs w:val="22"/>
              </w:rPr>
            </w:pPr>
            <w:r w:rsidRPr="00683AD1">
              <w:rPr>
                <w:color w:val="000000"/>
                <w:sz w:val="22"/>
                <w:szCs w:val="22"/>
              </w:rPr>
              <w:t>3.53</w:t>
            </w:r>
          </w:p>
        </w:tc>
        <w:tc>
          <w:tcPr>
            <w:tcW w:w="1573" w:type="dxa"/>
            <w:tcBorders>
              <w:top w:val="nil"/>
              <w:left w:val="nil"/>
              <w:bottom w:val="single" w:sz="4" w:space="0" w:color="auto"/>
              <w:right w:val="single" w:sz="4" w:space="0" w:color="auto"/>
            </w:tcBorders>
            <w:shd w:val="clear" w:color="auto" w:fill="auto"/>
            <w:vAlign w:val="center"/>
            <w:hideMark/>
          </w:tcPr>
          <w:p w14:paraId="17422AE2" w14:textId="77777777" w:rsidR="000C7EAD" w:rsidRPr="00683AD1" w:rsidRDefault="000C7EAD" w:rsidP="000C7EAD">
            <w:pPr>
              <w:jc w:val="center"/>
              <w:rPr>
                <w:color w:val="000000"/>
                <w:sz w:val="22"/>
                <w:szCs w:val="22"/>
              </w:rPr>
            </w:pPr>
            <w:r w:rsidRPr="00683AD1">
              <w:rPr>
                <w:color w:val="000000"/>
                <w:sz w:val="22"/>
                <w:szCs w:val="22"/>
              </w:rPr>
              <w:t>2</w:t>
            </w:r>
          </w:p>
        </w:tc>
        <w:tc>
          <w:tcPr>
            <w:tcW w:w="3034" w:type="dxa"/>
            <w:tcBorders>
              <w:top w:val="nil"/>
              <w:left w:val="nil"/>
              <w:bottom w:val="single" w:sz="4" w:space="0" w:color="auto"/>
              <w:right w:val="single" w:sz="4" w:space="0" w:color="auto"/>
            </w:tcBorders>
            <w:shd w:val="clear" w:color="auto" w:fill="auto"/>
            <w:vAlign w:val="center"/>
            <w:hideMark/>
          </w:tcPr>
          <w:p w14:paraId="6073E7A8" w14:textId="77777777" w:rsidR="000C7EAD" w:rsidRPr="00683AD1" w:rsidRDefault="000C7EAD" w:rsidP="000C7EAD">
            <w:pPr>
              <w:jc w:val="center"/>
              <w:rPr>
                <w:color w:val="000000"/>
                <w:sz w:val="22"/>
                <w:szCs w:val="22"/>
              </w:rPr>
            </w:pPr>
            <w:r w:rsidRPr="00683AD1">
              <w:rPr>
                <w:color w:val="000000"/>
                <w:sz w:val="22"/>
                <w:szCs w:val="22"/>
              </w:rPr>
              <w:t>т/с от врезки на Запчасти  до  врезки на Пятерочку-надзем.</w:t>
            </w:r>
          </w:p>
        </w:tc>
        <w:tc>
          <w:tcPr>
            <w:tcW w:w="2688" w:type="dxa"/>
            <w:tcBorders>
              <w:top w:val="nil"/>
              <w:left w:val="nil"/>
              <w:bottom w:val="single" w:sz="4" w:space="0" w:color="auto"/>
              <w:right w:val="single" w:sz="4" w:space="0" w:color="auto"/>
            </w:tcBorders>
            <w:shd w:val="clear" w:color="auto" w:fill="auto"/>
            <w:vAlign w:val="center"/>
            <w:hideMark/>
          </w:tcPr>
          <w:p w14:paraId="598B03C7" w14:textId="77777777" w:rsidR="000C7EAD" w:rsidRPr="00683AD1" w:rsidRDefault="000C7EAD" w:rsidP="000C7EAD">
            <w:pPr>
              <w:jc w:val="cente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451CCAC6" w14:textId="77777777" w:rsidR="000C7EAD" w:rsidRPr="00683AD1" w:rsidRDefault="000C7EAD" w:rsidP="000C7EAD">
            <w:pPr>
              <w:jc w:val="center"/>
              <w:rPr>
                <w:sz w:val="22"/>
                <w:szCs w:val="22"/>
              </w:rPr>
            </w:pPr>
            <w:r w:rsidRPr="00683AD1">
              <w:rPr>
                <w:sz w:val="22"/>
                <w:szCs w:val="22"/>
              </w:rPr>
              <w:t>159</w:t>
            </w:r>
          </w:p>
        </w:tc>
        <w:tc>
          <w:tcPr>
            <w:tcW w:w="1985" w:type="dxa"/>
            <w:tcBorders>
              <w:top w:val="nil"/>
              <w:left w:val="nil"/>
              <w:bottom w:val="single" w:sz="4" w:space="0" w:color="auto"/>
              <w:right w:val="single" w:sz="4" w:space="0" w:color="auto"/>
            </w:tcBorders>
            <w:shd w:val="clear" w:color="000000" w:fill="D9D9D9"/>
            <w:vAlign w:val="center"/>
            <w:hideMark/>
          </w:tcPr>
          <w:p w14:paraId="7C9BF3D4" w14:textId="77777777" w:rsidR="000C7EAD" w:rsidRPr="00683AD1" w:rsidRDefault="000C7EAD" w:rsidP="000C7EAD">
            <w:pPr>
              <w:jc w:val="center"/>
              <w:rPr>
                <w:sz w:val="22"/>
                <w:szCs w:val="22"/>
              </w:rPr>
            </w:pPr>
            <w:r w:rsidRPr="00683AD1">
              <w:rPr>
                <w:sz w:val="22"/>
                <w:szCs w:val="22"/>
              </w:rPr>
              <w:t>26,6</w:t>
            </w:r>
          </w:p>
        </w:tc>
        <w:tc>
          <w:tcPr>
            <w:tcW w:w="2139" w:type="dxa"/>
            <w:tcBorders>
              <w:top w:val="nil"/>
              <w:left w:val="nil"/>
              <w:bottom w:val="single" w:sz="4" w:space="0" w:color="auto"/>
              <w:right w:val="single" w:sz="4" w:space="0" w:color="auto"/>
            </w:tcBorders>
            <w:shd w:val="clear" w:color="auto" w:fill="auto"/>
            <w:vAlign w:val="center"/>
            <w:hideMark/>
          </w:tcPr>
          <w:p w14:paraId="05E60D6C" w14:textId="77777777" w:rsidR="000C7EAD" w:rsidRPr="00683AD1" w:rsidRDefault="000C7EAD" w:rsidP="000C7EAD">
            <w:pPr>
              <w:jc w:val="center"/>
              <w:rPr>
                <w:b/>
                <w:bCs/>
                <w:sz w:val="22"/>
                <w:szCs w:val="22"/>
              </w:rPr>
            </w:pPr>
            <w:r w:rsidRPr="00683AD1">
              <w:rPr>
                <w:b/>
                <w:bCs/>
                <w:sz w:val="22"/>
                <w:szCs w:val="22"/>
              </w:rPr>
              <w:t>надземная</w:t>
            </w:r>
          </w:p>
        </w:tc>
        <w:tc>
          <w:tcPr>
            <w:tcW w:w="222" w:type="dxa"/>
            <w:vAlign w:val="center"/>
            <w:hideMark/>
          </w:tcPr>
          <w:p w14:paraId="659D9005" w14:textId="77777777" w:rsidR="000C7EAD" w:rsidRPr="000C7EAD" w:rsidRDefault="000C7EAD" w:rsidP="000C7EAD">
            <w:pPr>
              <w:rPr>
                <w:sz w:val="20"/>
                <w:szCs w:val="20"/>
              </w:rPr>
            </w:pPr>
          </w:p>
        </w:tc>
      </w:tr>
      <w:tr w:rsidR="000C7EAD" w:rsidRPr="000C7EAD" w14:paraId="227DE9CE" w14:textId="77777777" w:rsidTr="000C7EAD">
        <w:trPr>
          <w:trHeight w:val="57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026AA5D5" w14:textId="77777777" w:rsidR="000C7EAD" w:rsidRPr="00683AD1" w:rsidRDefault="000C7EAD" w:rsidP="000C7EAD">
            <w:pPr>
              <w:jc w:val="center"/>
              <w:rPr>
                <w:color w:val="000000"/>
                <w:sz w:val="22"/>
                <w:szCs w:val="22"/>
              </w:rPr>
            </w:pPr>
            <w:r w:rsidRPr="00683AD1">
              <w:rPr>
                <w:color w:val="000000"/>
                <w:sz w:val="22"/>
                <w:szCs w:val="22"/>
              </w:rPr>
              <w:lastRenderedPageBreak/>
              <w:t>3.54</w:t>
            </w:r>
          </w:p>
        </w:tc>
        <w:tc>
          <w:tcPr>
            <w:tcW w:w="1573" w:type="dxa"/>
            <w:tcBorders>
              <w:top w:val="nil"/>
              <w:left w:val="nil"/>
              <w:bottom w:val="single" w:sz="4" w:space="0" w:color="auto"/>
              <w:right w:val="single" w:sz="4" w:space="0" w:color="auto"/>
            </w:tcBorders>
            <w:shd w:val="clear" w:color="auto" w:fill="auto"/>
            <w:vAlign w:val="center"/>
            <w:hideMark/>
          </w:tcPr>
          <w:p w14:paraId="50689686" w14:textId="77777777" w:rsidR="000C7EAD" w:rsidRPr="00683AD1" w:rsidRDefault="000C7EAD" w:rsidP="000C7EAD">
            <w:pPr>
              <w:jc w:val="center"/>
              <w:rPr>
                <w:color w:val="000000"/>
                <w:sz w:val="22"/>
                <w:szCs w:val="22"/>
              </w:rPr>
            </w:pPr>
            <w:r w:rsidRPr="00683AD1">
              <w:rPr>
                <w:color w:val="000000"/>
                <w:sz w:val="22"/>
                <w:szCs w:val="22"/>
              </w:rPr>
              <w:t>2</w:t>
            </w:r>
          </w:p>
        </w:tc>
        <w:tc>
          <w:tcPr>
            <w:tcW w:w="3034" w:type="dxa"/>
            <w:tcBorders>
              <w:top w:val="nil"/>
              <w:left w:val="nil"/>
              <w:bottom w:val="single" w:sz="4" w:space="0" w:color="auto"/>
              <w:right w:val="single" w:sz="4" w:space="0" w:color="auto"/>
            </w:tcBorders>
            <w:shd w:val="clear" w:color="auto" w:fill="auto"/>
            <w:vAlign w:val="center"/>
            <w:hideMark/>
          </w:tcPr>
          <w:p w14:paraId="57636AB9" w14:textId="77777777" w:rsidR="000C7EAD" w:rsidRPr="00683AD1" w:rsidRDefault="000C7EAD" w:rsidP="000C7EAD">
            <w:pPr>
              <w:jc w:val="center"/>
              <w:rPr>
                <w:color w:val="000000"/>
                <w:sz w:val="22"/>
                <w:szCs w:val="22"/>
              </w:rPr>
            </w:pPr>
            <w:r w:rsidRPr="00683AD1">
              <w:rPr>
                <w:color w:val="000000"/>
                <w:sz w:val="22"/>
                <w:szCs w:val="22"/>
              </w:rPr>
              <w:t>т.сеть от т.вр на Пятерочку до т.вр. на прачечную</w:t>
            </w:r>
          </w:p>
        </w:tc>
        <w:tc>
          <w:tcPr>
            <w:tcW w:w="2688" w:type="dxa"/>
            <w:tcBorders>
              <w:top w:val="nil"/>
              <w:left w:val="nil"/>
              <w:bottom w:val="single" w:sz="4" w:space="0" w:color="auto"/>
              <w:right w:val="single" w:sz="4" w:space="0" w:color="auto"/>
            </w:tcBorders>
            <w:shd w:val="clear" w:color="auto" w:fill="auto"/>
            <w:vAlign w:val="center"/>
            <w:hideMark/>
          </w:tcPr>
          <w:p w14:paraId="1C021619" w14:textId="77777777" w:rsidR="000C7EAD" w:rsidRPr="00683AD1" w:rsidRDefault="000C7EAD" w:rsidP="000C7EAD">
            <w:pPr>
              <w:jc w:val="cente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17167D39" w14:textId="77777777" w:rsidR="000C7EAD" w:rsidRPr="00683AD1" w:rsidRDefault="000C7EAD" w:rsidP="000C7EAD">
            <w:pPr>
              <w:jc w:val="center"/>
              <w:rPr>
                <w:sz w:val="22"/>
                <w:szCs w:val="22"/>
              </w:rPr>
            </w:pPr>
            <w:r w:rsidRPr="00683AD1">
              <w:rPr>
                <w:sz w:val="22"/>
                <w:szCs w:val="22"/>
              </w:rPr>
              <w:t>159</w:t>
            </w:r>
          </w:p>
        </w:tc>
        <w:tc>
          <w:tcPr>
            <w:tcW w:w="1985" w:type="dxa"/>
            <w:tcBorders>
              <w:top w:val="nil"/>
              <w:left w:val="nil"/>
              <w:bottom w:val="single" w:sz="4" w:space="0" w:color="auto"/>
              <w:right w:val="single" w:sz="4" w:space="0" w:color="auto"/>
            </w:tcBorders>
            <w:shd w:val="clear" w:color="000000" w:fill="D9D9D9"/>
            <w:vAlign w:val="center"/>
            <w:hideMark/>
          </w:tcPr>
          <w:p w14:paraId="54CEB9C4" w14:textId="77777777" w:rsidR="000C7EAD" w:rsidRPr="00683AD1" w:rsidRDefault="000C7EAD" w:rsidP="000C7EAD">
            <w:pPr>
              <w:jc w:val="center"/>
              <w:rPr>
                <w:sz w:val="22"/>
                <w:szCs w:val="22"/>
              </w:rPr>
            </w:pPr>
            <w:r w:rsidRPr="00683AD1">
              <w:rPr>
                <w:sz w:val="22"/>
                <w:szCs w:val="22"/>
              </w:rPr>
              <w:t>67,8</w:t>
            </w:r>
          </w:p>
        </w:tc>
        <w:tc>
          <w:tcPr>
            <w:tcW w:w="2139" w:type="dxa"/>
            <w:tcBorders>
              <w:top w:val="nil"/>
              <w:left w:val="nil"/>
              <w:bottom w:val="single" w:sz="4" w:space="0" w:color="auto"/>
              <w:right w:val="single" w:sz="4" w:space="0" w:color="auto"/>
            </w:tcBorders>
            <w:shd w:val="clear" w:color="auto" w:fill="auto"/>
            <w:vAlign w:val="center"/>
            <w:hideMark/>
          </w:tcPr>
          <w:p w14:paraId="19B967AD" w14:textId="77777777" w:rsidR="000C7EAD" w:rsidRPr="00683AD1" w:rsidRDefault="000C7EAD" w:rsidP="000C7EAD">
            <w:pPr>
              <w:jc w:val="center"/>
              <w:rPr>
                <w:b/>
                <w:bCs/>
                <w:sz w:val="22"/>
                <w:szCs w:val="22"/>
              </w:rPr>
            </w:pPr>
            <w:r w:rsidRPr="00683AD1">
              <w:rPr>
                <w:b/>
                <w:bCs/>
                <w:sz w:val="22"/>
                <w:szCs w:val="22"/>
              </w:rPr>
              <w:t>надземная</w:t>
            </w:r>
          </w:p>
        </w:tc>
        <w:tc>
          <w:tcPr>
            <w:tcW w:w="222" w:type="dxa"/>
            <w:vAlign w:val="center"/>
            <w:hideMark/>
          </w:tcPr>
          <w:p w14:paraId="78CB18A8" w14:textId="77777777" w:rsidR="000C7EAD" w:rsidRPr="000C7EAD" w:rsidRDefault="000C7EAD" w:rsidP="000C7EAD">
            <w:pPr>
              <w:rPr>
                <w:sz w:val="20"/>
                <w:szCs w:val="20"/>
              </w:rPr>
            </w:pPr>
          </w:p>
        </w:tc>
      </w:tr>
      <w:tr w:rsidR="000C7EAD" w:rsidRPr="000C7EAD" w14:paraId="73A69BF8"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537F5894" w14:textId="77777777" w:rsidR="000C7EAD" w:rsidRPr="00683AD1" w:rsidRDefault="000C7EAD" w:rsidP="000C7EAD">
            <w:pPr>
              <w:jc w:val="center"/>
              <w:rPr>
                <w:color w:val="000000"/>
                <w:sz w:val="22"/>
                <w:szCs w:val="22"/>
              </w:rPr>
            </w:pPr>
            <w:r w:rsidRPr="00683AD1">
              <w:rPr>
                <w:color w:val="000000"/>
                <w:sz w:val="22"/>
                <w:szCs w:val="22"/>
              </w:rPr>
              <w:t>3.55</w:t>
            </w:r>
          </w:p>
        </w:tc>
        <w:tc>
          <w:tcPr>
            <w:tcW w:w="1573" w:type="dxa"/>
            <w:tcBorders>
              <w:top w:val="nil"/>
              <w:left w:val="nil"/>
              <w:bottom w:val="single" w:sz="4" w:space="0" w:color="auto"/>
              <w:right w:val="single" w:sz="4" w:space="0" w:color="auto"/>
            </w:tcBorders>
            <w:shd w:val="clear" w:color="auto" w:fill="auto"/>
            <w:vAlign w:val="center"/>
            <w:hideMark/>
          </w:tcPr>
          <w:p w14:paraId="57761050" w14:textId="77777777" w:rsidR="000C7EAD" w:rsidRPr="00683AD1" w:rsidRDefault="000C7EAD" w:rsidP="000C7EAD">
            <w:pPr>
              <w:jc w:val="center"/>
              <w:rPr>
                <w:color w:val="000000"/>
                <w:sz w:val="22"/>
                <w:szCs w:val="22"/>
              </w:rPr>
            </w:pPr>
            <w:r w:rsidRPr="00683AD1">
              <w:rPr>
                <w:color w:val="000000"/>
                <w:sz w:val="22"/>
                <w:szCs w:val="22"/>
              </w:rPr>
              <w:t>2</w:t>
            </w:r>
          </w:p>
        </w:tc>
        <w:tc>
          <w:tcPr>
            <w:tcW w:w="3034" w:type="dxa"/>
            <w:tcBorders>
              <w:top w:val="nil"/>
              <w:left w:val="nil"/>
              <w:bottom w:val="single" w:sz="4" w:space="0" w:color="auto"/>
              <w:right w:val="single" w:sz="4" w:space="0" w:color="auto"/>
            </w:tcBorders>
            <w:shd w:val="clear" w:color="auto" w:fill="auto"/>
            <w:vAlign w:val="center"/>
            <w:hideMark/>
          </w:tcPr>
          <w:p w14:paraId="675CB224" w14:textId="77777777" w:rsidR="000C7EAD" w:rsidRPr="00683AD1" w:rsidRDefault="000C7EAD" w:rsidP="000C7EAD">
            <w:pPr>
              <w:jc w:val="center"/>
              <w:rPr>
                <w:color w:val="000000"/>
                <w:sz w:val="22"/>
                <w:szCs w:val="22"/>
              </w:rPr>
            </w:pPr>
            <w:r w:rsidRPr="00683AD1">
              <w:rPr>
                <w:color w:val="000000"/>
                <w:sz w:val="22"/>
                <w:szCs w:val="22"/>
              </w:rPr>
              <w:t>т/с от точки врезки  до зд-я прачечной</w:t>
            </w:r>
          </w:p>
        </w:tc>
        <w:tc>
          <w:tcPr>
            <w:tcW w:w="2688" w:type="dxa"/>
            <w:tcBorders>
              <w:top w:val="nil"/>
              <w:left w:val="nil"/>
              <w:bottom w:val="single" w:sz="4" w:space="0" w:color="auto"/>
              <w:right w:val="single" w:sz="4" w:space="0" w:color="auto"/>
            </w:tcBorders>
            <w:shd w:val="clear" w:color="auto" w:fill="auto"/>
            <w:vAlign w:val="center"/>
            <w:hideMark/>
          </w:tcPr>
          <w:p w14:paraId="6A2AEA30" w14:textId="77777777" w:rsidR="000C7EAD" w:rsidRPr="00683AD1" w:rsidRDefault="000C7EAD" w:rsidP="000C7EAD">
            <w:pPr>
              <w:jc w:val="cente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0B672ED9" w14:textId="77777777" w:rsidR="000C7EAD" w:rsidRPr="00683AD1" w:rsidRDefault="000C7EAD" w:rsidP="000C7EAD">
            <w:pPr>
              <w:jc w:val="center"/>
              <w:rPr>
                <w:sz w:val="22"/>
                <w:szCs w:val="22"/>
              </w:rPr>
            </w:pPr>
            <w:r w:rsidRPr="00683AD1">
              <w:rPr>
                <w:sz w:val="22"/>
                <w:szCs w:val="22"/>
              </w:rPr>
              <w:t>108</w:t>
            </w:r>
          </w:p>
        </w:tc>
        <w:tc>
          <w:tcPr>
            <w:tcW w:w="1985" w:type="dxa"/>
            <w:tcBorders>
              <w:top w:val="nil"/>
              <w:left w:val="nil"/>
              <w:bottom w:val="single" w:sz="4" w:space="0" w:color="auto"/>
              <w:right w:val="single" w:sz="4" w:space="0" w:color="auto"/>
            </w:tcBorders>
            <w:shd w:val="clear" w:color="000000" w:fill="D9D9D9"/>
            <w:vAlign w:val="center"/>
            <w:hideMark/>
          </w:tcPr>
          <w:p w14:paraId="107CF488" w14:textId="77777777" w:rsidR="000C7EAD" w:rsidRPr="00683AD1" w:rsidRDefault="000C7EAD" w:rsidP="000C7EAD">
            <w:pPr>
              <w:jc w:val="center"/>
              <w:rPr>
                <w:sz w:val="22"/>
                <w:szCs w:val="22"/>
              </w:rPr>
            </w:pPr>
            <w:r w:rsidRPr="00683AD1">
              <w:rPr>
                <w:sz w:val="22"/>
                <w:szCs w:val="22"/>
              </w:rPr>
              <w:t>38,4</w:t>
            </w:r>
          </w:p>
        </w:tc>
        <w:tc>
          <w:tcPr>
            <w:tcW w:w="2139" w:type="dxa"/>
            <w:tcBorders>
              <w:top w:val="nil"/>
              <w:left w:val="nil"/>
              <w:bottom w:val="single" w:sz="4" w:space="0" w:color="auto"/>
              <w:right w:val="single" w:sz="4" w:space="0" w:color="auto"/>
            </w:tcBorders>
            <w:shd w:val="clear" w:color="auto" w:fill="auto"/>
            <w:vAlign w:val="center"/>
            <w:hideMark/>
          </w:tcPr>
          <w:p w14:paraId="24BDB3A4" w14:textId="77777777" w:rsidR="000C7EAD" w:rsidRPr="00683AD1" w:rsidRDefault="000C7EAD" w:rsidP="000C7EAD">
            <w:pPr>
              <w:jc w:val="center"/>
              <w:rPr>
                <w:b/>
                <w:bCs/>
                <w:sz w:val="22"/>
                <w:szCs w:val="22"/>
              </w:rPr>
            </w:pPr>
            <w:r w:rsidRPr="00683AD1">
              <w:rPr>
                <w:b/>
                <w:bCs/>
                <w:sz w:val="22"/>
                <w:szCs w:val="22"/>
              </w:rPr>
              <w:t>надземная</w:t>
            </w:r>
          </w:p>
        </w:tc>
        <w:tc>
          <w:tcPr>
            <w:tcW w:w="222" w:type="dxa"/>
            <w:vAlign w:val="center"/>
            <w:hideMark/>
          </w:tcPr>
          <w:p w14:paraId="1CA150D4" w14:textId="77777777" w:rsidR="000C7EAD" w:rsidRPr="000C7EAD" w:rsidRDefault="000C7EAD" w:rsidP="000C7EAD">
            <w:pPr>
              <w:rPr>
                <w:sz w:val="20"/>
                <w:szCs w:val="20"/>
              </w:rPr>
            </w:pPr>
          </w:p>
        </w:tc>
      </w:tr>
      <w:tr w:rsidR="000C7EAD" w:rsidRPr="000C7EAD" w14:paraId="595FA705" w14:textId="77777777" w:rsidTr="000C7EAD">
        <w:trPr>
          <w:trHeight w:val="57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59BA79D2" w14:textId="77777777" w:rsidR="000C7EAD" w:rsidRPr="00683AD1" w:rsidRDefault="000C7EAD" w:rsidP="000C7EAD">
            <w:pPr>
              <w:jc w:val="center"/>
              <w:rPr>
                <w:color w:val="000000"/>
                <w:sz w:val="22"/>
                <w:szCs w:val="22"/>
              </w:rPr>
            </w:pPr>
            <w:r w:rsidRPr="00683AD1">
              <w:rPr>
                <w:color w:val="000000"/>
                <w:sz w:val="22"/>
                <w:szCs w:val="22"/>
              </w:rPr>
              <w:t>3.56</w:t>
            </w:r>
          </w:p>
        </w:tc>
        <w:tc>
          <w:tcPr>
            <w:tcW w:w="1573" w:type="dxa"/>
            <w:tcBorders>
              <w:top w:val="nil"/>
              <w:left w:val="nil"/>
              <w:bottom w:val="single" w:sz="4" w:space="0" w:color="auto"/>
              <w:right w:val="single" w:sz="4" w:space="0" w:color="auto"/>
            </w:tcBorders>
            <w:shd w:val="clear" w:color="auto" w:fill="auto"/>
            <w:vAlign w:val="center"/>
            <w:hideMark/>
          </w:tcPr>
          <w:p w14:paraId="61E04986" w14:textId="77777777" w:rsidR="000C7EAD" w:rsidRPr="00683AD1" w:rsidRDefault="000C7EAD" w:rsidP="000C7EAD">
            <w:pPr>
              <w:jc w:val="center"/>
              <w:rPr>
                <w:color w:val="000000"/>
                <w:sz w:val="22"/>
                <w:szCs w:val="22"/>
              </w:rPr>
            </w:pPr>
            <w:r w:rsidRPr="00683AD1">
              <w:rPr>
                <w:color w:val="000000"/>
                <w:sz w:val="22"/>
                <w:szCs w:val="22"/>
              </w:rPr>
              <w:t>2</w:t>
            </w:r>
          </w:p>
        </w:tc>
        <w:tc>
          <w:tcPr>
            <w:tcW w:w="3034" w:type="dxa"/>
            <w:tcBorders>
              <w:top w:val="nil"/>
              <w:left w:val="nil"/>
              <w:bottom w:val="single" w:sz="4" w:space="0" w:color="auto"/>
              <w:right w:val="single" w:sz="4" w:space="0" w:color="auto"/>
            </w:tcBorders>
            <w:shd w:val="clear" w:color="auto" w:fill="auto"/>
            <w:vAlign w:val="center"/>
            <w:hideMark/>
          </w:tcPr>
          <w:p w14:paraId="74718A85" w14:textId="77777777" w:rsidR="000C7EAD" w:rsidRPr="00683AD1" w:rsidRDefault="000C7EAD" w:rsidP="000C7EAD">
            <w:pPr>
              <w:jc w:val="center"/>
              <w:rPr>
                <w:color w:val="000000"/>
                <w:sz w:val="22"/>
                <w:szCs w:val="22"/>
              </w:rPr>
            </w:pPr>
            <w:r w:rsidRPr="00683AD1">
              <w:rPr>
                <w:color w:val="000000"/>
                <w:sz w:val="22"/>
                <w:szCs w:val="22"/>
              </w:rPr>
              <w:t>т/с от врезки на прачечную  до врезки на Ленэнерго</w:t>
            </w:r>
          </w:p>
        </w:tc>
        <w:tc>
          <w:tcPr>
            <w:tcW w:w="2688" w:type="dxa"/>
            <w:tcBorders>
              <w:top w:val="nil"/>
              <w:left w:val="nil"/>
              <w:bottom w:val="single" w:sz="4" w:space="0" w:color="auto"/>
              <w:right w:val="single" w:sz="4" w:space="0" w:color="auto"/>
            </w:tcBorders>
            <w:shd w:val="clear" w:color="auto" w:fill="auto"/>
            <w:vAlign w:val="center"/>
            <w:hideMark/>
          </w:tcPr>
          <w:p w14:paraId="42DBFF49" w14:textId="77777777" w:rsidR="000C7EAD" w:rsidRPr="00683AD1" w:rsidRDefault="000C7EAD" w:rsidP="000C7EAD">
            <w:pPr>
              <w:jc w:val="center"/>
              <w:rPr>
                <w:sz w:val="22"/>
                <w:szCs w:val="22"/>
              </w:rPr>
            </w:pPr>
            <w:r w:rsidRPr="00683AD1">
              <w:rPr>
                <w:sz w:val="22"/>
                <w:szCs w:val="22"/>
              </w:rPr>
              <w:t>Теплосеть от врезки на прачечную до врезкина Рынок коммун.кв-л микр.2</w:t>
            </w:r>
          </w:p>
        </w:tc>
        <w:tc>
          <w:tcPr>
            <w:tcW w:w="2409" w:type="dxa"/>
            <w:tcBorders>
              <w:top w:val="nil"/>
              <w:left w:val="nil"/>
              <w:bottom w:val="single" w:sz="4" w:space="0" w:color="auto"/>
              <w:right w:val="single" w:sz="4" w:space="0" w:color="auto"/>
            </w:tcBorders>
            <w:shd w:val="clear" w:color="000000" w:fill="D9D9D9"/>
            <w:vAlign w:val="center"/>
            <w:hideMark/>
          </w:tcPr>
          <w:p w14:paraId="0CDD6DD0" w14:textId="77777777" w:rsidR="000C7EAD" w:rsidRPr="00683AD1" w:rsidRDefault="000C7EAD" w:rsidP="000C7EAD">
            <w:pPr>
              <w:jc w:val="center"/>
              <w:rPr>
                <w:sz w:val="22"/>
                <w:szCs w:val="22"/>
              </w:rPr>
            </w:pPr>
            <w:r w:rsidRPr="00683AD1">
              <w:rPr>
                <w:sz w:val="22"/>
                <w:szCs w:val="22"/>
              </w:rPr>
              <w:t>108</w:t>
            </w:r>
          </w:p>
        </w:tc>
        <w:tc>
          <w:tcPr>
            <w:tcW w:w="1985" w:type="dxa"/>
            <w:tcBorders>
              <w:top w:val="nil"/>
              <w:left w:val="nil"/>
              <w:bottom w:val="single" w:sz="4" w:space="0" w:color="auto"/>
              <w:right w:val="single" w:sz="4" w:space="0" w:color="auto"/>
            </w:tcBorders>
            <w:shd w:val="clear" w:color="000000" w:fill="D9D9D9"/>
            <w:vAlign w:val="center"/>
            <w:hideMark/>
          </w:tcPr>
          <w:p w14:paraId="25CA7352" w14:textId="77777777" w:rsidR="000C7EAD" w:rsidRPr="00683AD1" w:rsidRDefault="000C7EAD" w:rsidP="000C7EAD">
            <w:pPr>
              <w:jc w:val="center"/>
              <w:rPr>
                <w:sz w:val="22"/>
                <w:szCs w:val="22"/>
              </w:rPr>
            </w:pPr>
            <w:r w:rsidRPr="00683AD1">
              <w:rPr>
                <w:sz w:val="22"/>
                <w:szCs w:val="22"/>
              </w:rPr>
              <w:t>58,2</w:t>
            </w:r>
          </w:p>
        </w:tc>
        <w:tc>
          <w:tcPr>
            <w:tcW w:w="2139" w:type="dxa"/>
            <w:tcBorders>
              <w:top w:val="nil"/>
              <w:left w:val="nil"/>
              <w:bottom w:val="single" w:sz="4" w:space="0" w:color="auto"/>
              <w:right w:val="single" w:sz="4" w:space="0" w:color="auto"/>
            </w:tcBorders>
            <w:shd w:val="clear" w:color="auto" w:fill="auto"/>
            <w:vAlign w:val="center"/>
            <w:hideMark/>
          </w:tcPr>
          <w:p w14:paraId="62B6D173" w14:textId="77777777" w:rsidR="000C7EAD" w:rsidRPr="00683AD1" w:rsidRDefault="000C7EAD" w:rsidP="000C7EAD">
            <w:pPr>
              <w:jc w:val="center"/>
              <w:rPr>
                <w:b/>
                <w:bCs/>
                <w:sz w:val="22"/>
                <w:szCs w:val="22"/>
              </w:rPr>
            </w:pPr>
            <w:r w:rsidRPr="00683AD1">
              <w:rPr>
                <w:b/>
                <w:bCs/>
                <w:sz w:val="22"/>
                <w:szCs w:val="22"/>
              </w:rPr>
              <w:t>надземная</w:t>
            </w:r>
          </w:p>
        </w:tc>
        <w:tc>
          <w:tcPr>
            <w:tcW w:w="222" w:type="dxa"/>
            <w:vAlign w:val="center"/>
            <w:hideMark/>
          </w:tcPr>
          <w:p w14:paraId="1A8E1F9E" w14:textId="77777777" w:rsidR="000C7EAD" w:rsidRPr="000C7EAD" w:rsidRDefault="000C7EAD" w:rsidP="000C7EAD">
            <w:pPr>
              <w:rPr>
                <w:sz w:val="20"/>
                <w:szCs w:val="20"/>
              </w:rPr>
            </w:pPr>
          </w:p>
        </w:tc>
      </w:tr>
      <w:tr w:rsidR="000C7EAD" w:rsidRPr="000C7EAD" w14:paraId="3E172EC8"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4597549D" w14:textId="77777777" w:rsidR="000C7EAD" w:rsidRPr="00683AD1" w:rsidRDefault="000C7EAD" w:rsidP="000C7EAD">
            <w:pPr>
              <w:jc w:val="center"/>
              <w:rPr>
                <w:color w:val="000000"/>
                <w:sz w:val="22"/>
                <w:szCs w:val="22"/>
              </w:rPr>
            </w:pPr>
            <w:r w:rsidRPr="00683AD1">
              <w:rPr>
                <w:color w:val="000000"/>
                <w:sz w:val="22"/>
                <w:szCs w:val="22"/>
              </w:rPr>
              <w:t>3.57</w:t>
            </w:r>
          </w:p>
        </w:tc>
        <w:tc>
          <w:tcPr>
            <w:tcW w:w="1573" w:type="dxa"/>
            <w:tcBorders>
              <w:top w:val="nil"/>
              <w:left w:val="nil"/>
              <w:bottom w:val="single" w:sz="4" w:space="0" w:color="auto"/>
              <w:right w:val="single" w:sz="4" w:space="0" w:color="auto"/>
            </w:tcBorders>
            <w:shd w:val="clear" w:color="auto" w:fill="auto"/>
            <w:vAlign w:val="center"/>
            <w:hideMark/>
          </w:tcPr>
          <w:p w14:paraId="5995F728" w14:textId="77777777" w:rsidR="000C7EAD" w:rsidRPr="00683AD1" w:rsidRDefault="000C7EAD" w:rsidP="000C7EAD">
            <w:pPr>
              <w:jc w:val="center"/>
              <w:rPr>
                <w:color w:val="000000"/>
                <w:sz w:val="22"/>
                <w:szCs w:val="22"/>
              </w:rPr>
            </w:pPr>
            <w:r w:rsidRPr="00683AD1">
              <w:rPr>
                <w:color w:val="000000"/>
                <w:sz w:val="22"/>
                <w:szCs w:val="22"/>
              </w:rPr>
              <w:t>3</w:t>
            </w:r>
          </w:p>
        </w:tc>
        <w:tc>
          <w:tcPr>
            <w:tcW w:w="3034" w:type="dxa"/>
            <w:tcBorders>
              <w:top w:val="nil"/>
              <w:left w:val="nil"/>
              <w:bottom w:val="single" w:sz="4" w:space="0" w:color="auto"/>
              <w:right w:val="single" w:sz="4" w:space="0" w:color="auto"/>
            </w:tcBorders>
            <w:shd w:val="clear" w:color="auto" w:fill="auto"/>
            <w:vAlign w:val="center"/>
            <w:hideMark/>
          </w:tcPr>
          <w:p w14:paraId="6937977D" w14:textId="77777777" w:rsidR="000C7EAD" w:rsidRPr="00683AD1" w:rsidRDefault="000C7EAD" w:rsidP="000C7EAD">
            <w:pPr>
              <w:jc w:val="center"/>
              <w:rPr>
                <w:color w:val="000000"/>
                <w:sz w:val="22"/>
                <w:szCs w:val="22"/>
              </w:rPr>
            </w:pPr>
            <w:r w:rsidRPr="00683AD1">
              <w:rPr>
                <w:color w:val="000000"/>
                <w:sz w:val="22"/>
                <w:szCs w:val="22"/>
              </w:rPr>
              <w:t>от К-1* до К-24-3</w:t>
            </w:r>
          </w:p>
        </w:tc>
        <w:tc>
          <w:tcPr>
            <w:tcW w:w="2688" w:type="dxa"/>
            <w:tcBorders>
              <w:top w:val="nil"/>
              <w:left w:val="nil"/>
              <w:bottom w:val="single" w:sz="4" w:space="0" w:color="auto"/>
              <w:right w:val="single" w:sz="4" w:space="0" w:color="auto"/>
            </w:tcBorders>
            <w:shd w:val="clear" w:color="auto" w:fill="auto"/>
            <w:vAlign w:val="center"/>
            <w:hideMark/>
          </w:tcPr>
          <w:p w14:paraId="14BB8E13" w14:textId="77777777" w:rsidR="000C7EAD" w:rsidRPr="00683AD1" w:rsidRDefault="000C7EAD" w:rsidP="000C7EAD">
            <w:pPr>
              <w:jc w:val="center"/>
              <w:rPr>
                <w:sz w:val="22"/>
                <w:szCs w:val="22"/>
              </w:rPr>
            </w:pPr>
            <w:r w:rsidRPr="00683AD1">
              <w:rPr>
                <w:sz w:val="22"/>
                <w:szCs w:val="22"/>
              </w:rPr>
              <w:t>Теплосеть от К-1* до домов 7,8 микр.3</w:t>
            </w:r>
          </w:p>
        </w:tc>
        <w:tc>
          <w:tcPr>
            <w:tcW w:w="2409" w:type="dxa"/>
            <w:tcBorders>
              <w:top w:val="nil"/>
              <w:left w:val="nil"/>
              <w:bottom w:val="single" w:sz="4" w:space="0" w:color="auto"/>
              <w:right w:val="single" w:sz="4" w:space="0" w:color="auto"/>
            </w:tcBorders>
            <w:shd w:val="clear" w:color="000000" w:fill="D9D9D9"/>
            <w:vAlign w:val="center"/>
            <w:hideMark/>
          </w:tcPr>
          <w:p w14:paraId="7A462572" w14:textId="77777777" w:rsidR="000C7EAD" w:rsidRPr="00683AD1" w:rsidRDefault="000C7EAD" w:rsidP="000C7EAD">
            <w:pPr>
              <w:jc w:val="center"/>
              <w:rPr>
                <w:sz w:val="22"/>
                <w:szCs w:val="22"/>
              </w:rPr>
            </w:pPr>
            <w:r w:rsidRPr="00683AD1">
              <w:rPr>
                <w:sz w:val="22"/>
                <w:szCs w:val="22"/>
              </w:rPr>
              <w:t>114</w:t>
            </w:r>
          </w:p>
        </w:tc>
        <w:tc>
          <w:tcPr>
            <w:tcW w:w="1985" w:type="dxa"/>
            <w:tcBorders>
              <w:top w:val="nil"/>
              <w:left w:val="nil"/>
              <w:bottom w:val="single" w:sz="4" w:space="0" w:color="auto"/>
              <w:right w:val="single" w:sz="4" w:space="0" w:color="auto"/>
            </w:tcBorders>
            <w:shd w:val="clear" w:color="000000" w:fill="D9D9D9"/>
            <w:vAlign w:val="center"/>
            <w:hideMark/>
          </w:tcPr>
          <w:p w14:paraId="70178F9B" w14:textId="77777777" w:rsidR="000C7EAD" w:rsidRPr="00683AD1" w:rsidRDefault="000C7EAD" w:rsidP="000C7EAD">
            <w:pPr>
              <w:jc w:val="center"/>
              <w:rPr>
                <w:color w:val="000000"/>
                <w:sz w:val="22"/>
                <w:szCs w:val="22"/>
              </w:rPr>
            </w:pPr>
            <w:r w:rsidRPr="00683AD1">
              <w:rPr>
                <w:color w:val="000000"/>
                <w:sz w:val="22"/>
                <w:szCs w:val="22"/>
              </w:rPr>
              <w:t>53,5</w:t>
            </w:r>
          </w:p>
        </w:tc>
        <w:tc>
          <w:tcPr>
            <w:tcW w:w="2139" w:type="dxa"/>
            <w:tcBorders>
              <w:top w:val="nil"/>
              <w:left w:val="nil"/>
              <w:bottom w:val="single" w:sz="4" w:space="0" w:color="auto"/>
              <w:right w:val="single" w:sz="4" w:space="0" w:color="auto"/>
            </w:tcBorders>
            <w:shd w:val="clear" w:color="auto" w:fill="auto"/>
            <w:vAlign w:val="center"/>
            <w:hideMark/>
          </w:tcPr>
          <w:p w14:paraId="52ED1DA0"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6D9667C0" w14:textId="77777777" w:rsidR="000C7EAD" w:rsidRPr="000C7EAD" w:rsidRDefault="000C7EAD" w:rsidP="000C7EAD">
            <w:pPr>
              <w:rPr>
                <w:sz w:val="20"/>
                <w:szCs w:val="20"/>
              </w:rPr>
            </w:pPr>
          </w:p>
        </w:tc>
      </w:tr>
      <w:tr w:rsidR="000C7EAD" w:rsidRPr="000C7EAD" w14:paraId="07934C9B"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1A6A7637" w14:textId="77777777" w:rsidR="000C7EAD" w:rsidRPr="00683AD1" w:rsidRDefault="000C7EAD" w:rsidP="000C7EAD">
            <w:pPr>
              <w:jc w:val="center"/>
              <w:rPr>
                <w:color w:val="000000"/>
                <w:sz w:val="22"/>
                <w:szCs w:val="22"/>
              </w:rPr>
            </w:pPr>
            <w:r w:rsidRPr="00683AD1">
              <w:rPr>
                <w:color w:val="000000"/>
                <w:sz w:val="22"/>
                <w:szCs w:val="22"/>
              </w:rPr>
              <w:t>3.58</w:t>
            </w:r>
          </w:p>
        </w:tc>
        <w:tc>
          <w:tcPr>
            <w:tcW w:w="1573" w:type="dxa"/>
            <w:tcBorders>
              <w:top w:val="nil"/>
              <w:left w:val="nil"/>
              <w:bottom w:val="single" w:sz="4" w:space="0" w:color="auto"/>
              <w:right w:val="single" w:sz="4" w:space="0" w:color="auto"/>
            </w:tcBorders>
            <w:shd w:val="clear" w:color="auto" w:fill="auto"/>
            <w:vAlign w:val="center"/>
            <w:hideMark/>
          </w:tcPr>
          <w:p w14:paraId="0145E15E" w14:textId="77777777" w:rsidR="000C7EAD" w:rsidRPr="00683AD1" w:rsidRDefault="000C7EAD" w:rsidP="000C7EAD">
            <w:pPr>
              <w:jc w:val="center"/>
              <w:rPr>
                <w:color w:val="000000"/>
                <w:sz w:val="22"/>
                <w:szCs w:val="22"/>
              </w:rPr>
            </w:pPr>
            <w:r w:rsidRPr="00683AD1">
              <w:rPr>
                <w:color w:val="000000"/>
                <w:sz w:val="22"/>
                <w:szCs w:val="22"/>
              </w:rPr>
              <w:t>3</w:t>
            </w:r>
          </w:p>
        </w:tc>
        <w:tc>
          <w:tcPr>
            <w:tcW w:w="3034" w:type="dxa"/>
            <w:tcBorders>
              <w:top w:val="nil"/>
              <w:left w:val="nil"/>
              <w:bottom w:val="single" w:sz="4" w:space="0" w:color="auto"/>
              <w:right w:val="single" w:sz="4" w:space="0" w:color="auto"/>
            </w:tcBorders>
            <w:shd w:val="clear" w:color="auto" w:fill="auto"/>
            <w:vAlign w:val="center"/>
            <w:hideMark/>
          </w:tcPr>
          <w:p w14:paraId="70E38E44" w14:textId="77777777" w:rsidR="000C7EAD" w:rsidRPr="00683AD1" w:rsidRDefault="000C7EAD" w:rsidP="000C7EAD">
            <w:pPr>
              <w:jc w:val="center"/>
              <w:rPr>
                <w:color w:val="000000"/>
                <w:sz w:val="22"/>
                <w:szCs w:val="22"/>
              </w:rPr>
            </w:pPr>
            <w:r w:rsidRPr="00683AD1">
              <w:rPr>
                <w:color w:val="000000"/>
                <w:sz w:val="22"/>
                <w:szCs w:val="22"/>
              </w:rPr>
              <w:t>от К-24-3 до д.7</w:t>
            </w:r>
          </w:p>
        </w:tc>
        <w:tc>
          <w:tcPr>
            <w:tcW w:w="2688" w:type="dxa"/>
            <w:tcBorders>
              <w:top w:val="nil"/>
              <w:left w:val="nil"/>
              <w:bottom w:val="single" w:sz="4" w:space="0" w:color="auto"/>
              <w:right w:val="single" w:sz="4" w:space="0" w:color="auto"/>
            </w:tcBorders>
            <w:shd w:val="clear" w:color="auto" w:fill="auto"/>
            <w:vAlign w:val="center"/>
            <w:hideMark/>
          </w:tcPr>
          <w:p w14:paraId="64D5AC9B" w14:textId="77777777" w:rsidR="000C7EAD" w:rsidRPr="00683AD1" w:rsidRDefault="000C7EAD" w:rsidP="000C7EAD">
            <w:pPr>
              <w:jc w:val="cente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744B9CE2" w14:textId="77777777" w:rsidR="000C7EAD" w:rsidRPr="00683AD1" w:rsidRDefault="000C7EAD" w:rsidP="000C7EAD">
            <w:pPr>
              <w:jc w:val="center"/>
              <w:rPr>
                <w:sz w:val="22"/>
                <w:szCs w:val="22"/>
              </w:rPr>
            </w:pPr>
            <w:r w:rsidRPr="00683AD1">
              <w:rPr>
                <w:sz w:val="22"/>
                <w:szCs w:val="22"/>
              </w:rPr>
              <w:t>108</w:t>
            </w:r>
          </w:p>
        </w:tc>
        <w:tc>
          <w:tcPr>
            <w:tcW w:w="1985" w:type="dxa"/>
            <w:tcBorders>
              <w:top w:val="nil"/>
              <w:left w:val="nil"/>
              <w:bottom w:val="single" w:sz="4" w:space="0" w:color="auto"/>
              <w:right w:val="single" w:sz="4" w:space="0" w:color="auto"/>
            </w:tcBorders>
            <w:shd w:val="clear" w:color="000000" w:fill="D9D9D9"/>
            <w:vAlign w:val="center"/>
            <w:hideMark/>
          </w:tcPr>
          <w:p w14:paraId="13CE7D7F" w14:textId="77777777" w:rsidR="000C7EAD" w:rsidRPr="00683AD1" w:rsidRDefault="000C7EAD" w:rsidP="000C7EAD">
            <w:pPr>
              <w:jc w:val="center"/>
              <w:rPr>
                <w:color w:val="000000"/>
                <w:sz w:val="22"/>
                <w:szCs w:val="22"/>
              </w:rPr>
            </w:pPr>
            <w:r w:rsidRPr="00683AD1">
              <w:rPr>
                <w:color w:val="000000"/>
                <w:sz w:val="22"/>
                <w:szCs w:val="22"/>
              </w:rPr>
              <w:t>9,2</w:t>
            </w:r>
          </w:p>
        </w:tc>
        <w:tc>
          <w:tcPr>
            <w:tcW w:w="2139" w:type="dxa"/>
            <w:tcBorders>
              <w:top w:val="nil"/>
              <w:left w:val="nil"/>
              <w:bottom w:val="single" w:sz="4" w:space="0" w:color="auto"/>
              <w:right w:val="single" w:sz="4" w:space="0" w:color="auto"/>
            </w:tcBorders>
            <w:shd w:val="clear" w:color="auto" w:fill="auto"/>
            <w:vAlign w:val="center"/>
            <w:hideMark/>
          </w:tcPr>
          <w:p w14:paraId="73B11A1F"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6C43FECF" w14:textId="77777777" w:rsidR="000C7EAD" w:rsidRPr="000C7EAD" w:rsidRDefault="000C7EAD" w:rsidP="000C7EAD">
            <w:pPr>
              <w:rPr>
                <w:sz w:val="20"/>
                <w:szCs w:val="20"/>
              </w:rPr>
            </w:pPr>
          </w:p>
        </w:tc>
      </w:tr>
      <w:tr w:rsidR="000C7EAD" w:rsidRPr="000C7EAD" w14:paraId="67BDE28A"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38EE7E19" w14:textId="77777777" w:rsidR="000C7EAD" w:rsidRPr="00683AD1" w:rsidRDefault="000C7EAD" w:rsidP="000C7EAD">
            <w:pPr>
              <w:jc w:val="center"/>
              <w:rPr>
                <w:color w:val="000000"/>
                <w:sz w:val="22"/>
                <w:szCs w:val="22"/>
              </w:rPr>
            </w:pPr>
            <w:r w:rsidRPr="00683AD1">
              <w:rPr>
                <w:color w:val="000000"/>
                <w:sz w:val="22"/>
                <w:szCs w:val="22"/>
              </w:rPr>
              <w:t>3.59</w:t>
            </w:r>
          </w:p>
        </w:tc>
        <w:tc>
          <w:tcPr>
            <w:tcW w:w="1573" w:type="dxa"/>
            <w:tcBorders>
              <w:top w:val="nil"/>
              <w:left w:val="nil"/>
              <w:bottom w:val="single" w:sz="4" w:space="0" w:color="auto"/>
              <w:right w:val="single" w:sz="4" w:space="0" w:color="auto"/>
            </w:tcBorders>
            <w:shd w:val="clear" w:color="auto" w:fill="auto"/>
            <w:vAlign w:val="center"/>
            <w:hideMark/>
          </w:tcPr>
          <w:p w14:paraId="306849DE" w14:textId="77777777" w:rsidR="000C7EAD" w:rsidRPr="00683AD1" w:rsidRDefault="000C7EAD" w:rsidP="000C7EAD">
            <w:pPr>
              <w:jc w:val="center"/>
              <w:rPr>
                <w:color w:val="000000"/>
                <w:sz w:val="22"/>
                <w:szCs w:val="22"/>
              </w:rPr>
            </w:pPr>
            <w:r w:rsidRPr="00683AD1">
              <w:rPr>
                <w:color w:val="000000"/>
                <w:sz w:val="22"/>
                <w:szCs w:val="22"/>
              </w:rPr>
              <w:t>3</w:t>
            </w:r>
          </w:p>
        </w:tc>
        <w:tc>
          <w:tcPr>
            <w:tcW w:w="3034" w:type="dxa"/>
            <w:tcBorders>
              <w:top w:val="nil"/>
              <w:left w:val="nil"/>
              <w:bottom w:val="single" w:sz="4" w:space="0" w:color="auto"/>
              <w:right w:val="single" w:sz="4" w:space="0" w:color="auto"/>
            </w:tcBorders>
            <w:shd w:val="clear" w:color="auto" w:fill="auto"/>
            <w:vAlign w:val="center"/>
            <w:hideMark/>
          </w:tcPr>
          <w:p w14:paraId="2BE699C0" w14:textId="77777777" w:rsidR="000C7EAD" w:rsidRPr="00683AD1" w:rsidRDefault="000C7EAD" w:rsidP="000C7EAD">
            <w:pPr>
              <w:jc w:val="center"/>
              <w:rPr>
                <w:color w:val="000000"/>
                <w:sz w:val="22"/>
                <w:szCs w:val="22"/>
              </w:rPr>
            </w:pPr>
            <w:r w:rsidRPr="00683AD1">
              <w:rPr>
                <w:color w:val="000000"/>
                <w:sz w:val="22"/>
                <w:szCs w:val="22"/>
              </w:rPr>
              <w:t>по подвалу д.7 до отвода эл.уз.</w:t>
            </w:r>
          </w:p>
        </w:tc>
        <w:tc>
          <w:tcPr>
            <w:tcW w:w="2688" w:type="dxa"/>
            <w:tcBorders>
              <w:top w:val="nil"/>
              <w:left w:val="nil"/>
              <w:bottom w:val="single" w:sz="4" w:space="0" w:color="auto"/>
              <w:right w:val="single" w:sz="4" w:space="0" w:color="auto"/>
            </w:tcBorders>
            <w:shd w:val="clear" w:color="auto" w:fill="auto"/>
            <w:vAlign w:val="center"/>
            <w:hideMark/>
          </w:tcPr>
          <w:p w14:paraId="48A514E5" w14:textId="77777777" w:rsidR="000C7EAD" w:rsidRPr="00683AD1" w:rsidRDefault="000C7EAD" w:rsidP="000C7EAD">
            <w:pPr>
              <w:jc w:val="cente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001F6D3D" w14:textId="77777777" w:rsidR="000C7EAD" w:rsidRPr="00683AD1" w:rsidRDefault="000C7EAD" w:rsidP="000C7EAD">
            <w:pPr>
              <w:jc w:val="center"/>
              <w:rPr>
                <w:sz w:val="22"/>
                <w:szCs w:val="22"/>
              </w:rPr>
            </w:pPr>
            <w:r w:rsidRPr="00683AD1">
              <w:rPr>
                <w:sz w:val="22"/>
                <w:szCs w:val="22"/>
              </w:rPr>
              <w:t>89</w:t>
            </w:r>
          </w:p>
        </w:tc>
        <w:tc>
          <w:tcPr>
            <w:tcW w:w="1985" w:type="dxa"/>
            <w:tcBorders>
              <w:top w:val="nil"/>
              <w:left w:val="nil"/>
              <w:bottom w:val="single" w:sz="4" w:space="0" w:color="auto"/>
              <w:right w:val="single" w:sz="4" w:space="0" w:color="auto"/>
            </w:tcBorders>
            <w:shd w:val="clear" w:color="000000" w:fill="D9D9D9"/>
            <w:vAlign w:val="center"/>
            <w:hideMark/>
          </w:tcPr>
          <w:p w14:paraId="50AE5AAE" w14:textId="77777777" w:rsidR="000C7EAD" w:rsidRPr="00683AD1" w:rsidRDefault="000C7EAD" w:rsidP="000C7EAD">
            <w:pPr>
              <w:jc w:val="center"/>
              <w:rPr>
                <w:color w:val="000000"/>
                <w:sz w:val="22"/>
                <w:szCs w:val="22"/>
              </w:rPr>
            </w:pPr>
            <w:r w:rsidRPr="00683AD1">
              <w:rPr>
                <w:color w:val="000000"/>
                <w:sz w:val="22"/>
                <w:szCs w:val="22"/>
              </w:rPr>
              <w:t>49,4</w:t>
            </w:r>
          </w:p>
        </w:tc>
        <w:tc>
          <w:tcPr>
            <w:tcW w:w="2139" w:type="dxa"/>
            <w:tcBorders>
              <w:top w:val="nil"/>
              <w:left w:val="nil"/>
              <w:bottom w:val="single" w:sz="4" w:space="0" w:color="auto"/>
              <w:right w:val="single" w:sz="4" w:space="0" w:color="auto"/>
            </w:tcBorders>
            <w:shd w:val="clear" w:color="auto" w:fill="auto"/>
            <w:vAlign w:val="center"/>
            <w:hideMark/>
          </w:tcPr>
          <w:p w14:paraId="4BD9B4C8" w14:textId="77777777" w:rsidR="000C7EAD" w:rsidRPr="00683AD1" w:rsidRDefault="000C7EAD" w:rsidP="000C7EAD">
            <w:pPr>
              <w:jc w:val="center"/>
              <w:rPr>
                <w:b/>
                <w:bCs/>
                <w:sz w:val="22"/>
                <w:szCs w:val="22"/>
              </w:rPr>
            </w:pPr>
            <w:r w:rsidRPr="00683AD1">
              <w:rPr>
                <w:b/>
                <w:bCs/>
                <w:sz w:val="22"/>
                <w:szCs w:val="22"/>
              </w:rPr>
              <w:t>подвальная</w:t>
            </w:r>
          </w:p>
        </w:tc>
        <w:tc>
          <w:tcPr>
            <w:tcW w:w="222" w:type="dxa"/>
            <w:vAlign w:val="center"/>
            <w:hideMark/>
          </w:tcPr>
          <w:p w14:paraId="79F93046" w14:textId="77777777" w:rsidR="000C7EAD" w:rsidRPr="000C7EAD" w:rsidRDefault="000C7EAD" w:rsidP="000C7EAD">
            <w:pPr>
              <w:rPr>
                <w:sz w:val="20"/>
                <w:szCs w:val="20"/>
              </w:rPr>
            </w:pPr>
          </w:p>
        </w:tc>
      </w:tr>
      <w:tr w:rsidR="000C7EAD" w:rsidRPr="000C7EAD" w14:paraId="6FDDBC85"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7AA8C4BC" w14:textId="77777777" w:rsidR="000C7EAD" w:rsidRPr="00683AD1" w:rsidRDefault="000C7EAD" w:rsidP="000C7EAD">
            <w:pPr>
              <w:jc w:val="center"/>
              <w:rPr>
                <w:color w:val="000000"/>
                <w:sz w:val="22"/>
                <w:szCs w:val="22"/>
              </w:rPr>
            </w:pPr>
            <w:r w:rsidRPr="00683AD1">
              <w:rPr>
                <w:color w:val="000000"/>
                <w:sz w:val="22"/>
                <w:szCs w:val="22"/>
              </w:rPr>
              <w:t>3.60</w:t>
            </w:r>
          </w:p>
        </w:tc>
        <w:tc>
          <w:tcPr>
            <w:tcW w:w="1573" w:type="dxa"/>
            <w:tcBorders>
              <w:top w:val="nil"/>
              <w:left w:val="nil"/>
              <w:bottom w:val="single" w:sz="4" w:space="0" w:color="auto"/>
              <w:right w:val="single" w:sz="4" w:space="0" w:color="auto"/>
            </w:tcBorders>
            <w:shd w:val="clear" w:color="auto" w:fill="auto"/>
            <w:vAlign w:val="center"/>
            <w:hideMark/>
          </w:tcPr>
          <w:p w14:paraId="3790631F" w14:textId="77777777" w:rsidR="000C7EAD" w:rsidRPr="00683AD1" w:rsidRDefault="000C7EAD" w:rsidP="000C7EAD">
            <w:pPr>
              <w:jc w:val="center"/>
              <w:rPr>
                <w:color w:val="000000"/>
                <w:sz w:val="22"/>
                <w:szCs w:val="22"/>
              </w:rPr>
            </w:pPr>
            <w:r w:rsidRPr="00683AD1">
              <w:rPr>
                <w:color w:val="000000"/>
                <w:sz w:val="22"/>
                <w:szCs w:val="22"/>
              </w:rPr>
              <w:t>3</w:t>
            </w:r>
          </w:p>
        </w:tc>
        <w:tc>
          <w:tcPr>
            <w:tcW w:w="3034" w:type="dxa"/>
            <w:tcBorders>
              <w:top w:val="nil"/>
              <w:left w:val="nil"/>
              <w:bottom w:val="single" w:sz="4" w:space="0" w:color="auto"/>
              <w:right w:val="single" w:sz="4" w:space="0" w:color="auto"/>
            </w:tcBorders>
            <w:shd w:val="clear" w:color="auto" w:fill="auto"/>
            <w:vAlign w:val="center"/>
            <w:hideMark/>
          </w:tcPr>
          <w:p w14:paraId="39377BCC" w14:textId="77777777" w:rsidR="000C7EAD" w:rsidRPr="00683AD1" w:rsidRDefault="000C7EAD" w:rsidP="000C7EAD">
            <w:pPr>
              <w:jc w:val="center"/>
              <w:rPr>
                <w:color w:val="000000"/>
                <w:sz w:val="22"/>
                <w:szCs w:val="22"/>
              </w:rPr>
            </w:pPr>
            <w:r w:rsidRPr="00683AD1">
              <w:rPr>
                <w:color w:val="000000"/>
                <w:sz w:val="22"/>
                <w:szCs w:val="22"/>
              </w:rPr>
              <w:t>по подвалу д.7 от отвода эл.уз. до ст.зд.</w:t>
            </w:r>
          </w:p>
        </w:tc>
        <w:tc>
          <w:tcPr>
            <w:tcW w:w="2688" w:type="dxa"/>
            <w:tcBorders>
              <w:top w:val="nil"/>
              <w:left w:val="nil"/>
              <w:bottom w:val="single" w:sz="4" w:space="0" w:color="auto"/>
              <w:right w:val="single" w:sz="4" w:space="0" w:color="auto"/>
            </w:tcBorders>
            <w:shd w:val="clear" w:color="auto" w:fill="auto"/>
            <w:vAlign w:val="center"/>
            <w:hideMark/>
          </w:tcPr>
          <w:p w14:paraId="20950B4A" w14:textId="77777777" w:rsidR="000C7EAD" w:rsidRPr="00683AD1" w:rsidRDefault="000C7EAD" w:rsidP="000C7EAD">
            <w:pPr>
              <w:jc w:val="cente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10DEE8FB" w14:textId="77777777" w:rsidR="000C7EAD" w:rsidRPr="00683AD1" w:rsidRDefault="000C7EAD" w:rsidP="000C7EAD">
            <w:pPr>
              <w:jc w:val="center"/>
              <w:rPr>
                <w:sz w:val="22"/>
                <w:szCs w:val="22"/>
              </w:rPr>
            </w:pPr>
            <w:r w:rsidRPr="00683AD1">
              <w:rPr>
                <w:sz w:val="22"/>
                <w:szCs w:val="22"/>
              </w:rPr>
              <w:t>89</w:t>
            </w:r>
          </w:p>
        </w:tc>
        <w:tc>
          <w:tcPr>
            <w:tcW w:w="1985" w:type="dxa"/>
            <w:tcBorders>
              <w:top w:val="nil"/>
              <w:left w:val="nil"/>
              <w:bottom w:val="single" w:sz="4" w:space="0" w:color="auto"/>
              <w:right w:val="single" w:sz="4" w:space="0" w:color="auto"/>
            </w:tcBorders>
            <w:shd w:val="clear" w:color="000000" w:fill="D9D9D9"/>
            <w:vAlign w:val="center"/>
            <w:hideMark/>
          </w:tcPr>
          <w:p w14:paraId="529CA984" w14:textId="77777777" w:rsidR="000C7EAD" w:rsidRPr="00683AD1" w:rsidRDefault="000C7EAD" w:rsidP="000C7EAD">
            <w:pPr>
              <w:jc w:val="center"/>
              <w:rPr>
                <w:color w:val="000000"/>
                <w:sz w:val="22"/>
                <w:szCs w:val="22"/>
              </w:rPr>
            </w:pPr>
            <w:r w:rsidRPr="00683AD1">
              <w:rPr>
                <w:color w:val="000000"/>
                <w:sz w:val="22"/>
                <w:szCs w:val="22"/>
              </w:rPr>
              <w:t>38,8</w:t>
            </w:r>
          </w:p>
        </w:tc>
        <w:tc>
          <w:tcPr>
            <w:tcW w:w="2139" w:type="dxa"/>
            <w:tcBorders>
              <w:top w:val="nil"/>
              <w:left w:val="nil"/>
              <w:bottom w:val="single" w:sz="4" w:space="0" w:color="auto"/>
              <w:right w:val="single" w:sz="4" w:space="0" w:color="auto"/>
            </w:tcBorders>
            <w:shd w:val="clear" w:color="auto" w:fill="auto"/>
            <w:vAlign w:val="center"/>
            <w:hideMark/>
          </w:tcPr>
          <w:p w14:paraId="5F201FF7" w14:textId="77777777" w:rsidR="000C7EAD" w:rsidRPr="00683AD1" w:rsidRDefault="000C7EAD" w:rsidP="000C7EAD">
            <w:pPr>
              <w:jc w:val="center"/>
              <w:rPr>
                <w:b/>
                <w:bCs/>
                <w:sz w:val="22"/>
                <w:szCs w:val="22"/>
              </w:rPr>
            </w:pPr>
            <w:r w:rsidRPr="00683AD1">
              <w:rPr>
                <w:b/>
                <w:bCs/>
                <w:sz w:val="22"/>
                <w:szCs w:val="22"/>
              </w:rPr>
              <w:t>подвальная</w:t>
            </w:r>
          </w:p>
        </w:tc>
        <w:tc>
          <w:tcPr>
            <w:tcW w:w="222" w:type="dxa"/>
            <w:vAlign w:val="center"/>
            <w:hideMark/>
          </w:tcPr>
          <w:p w14:paraId="6E773FF6" w14:textId="77777777" w:rsidR="000C7EAD" w:rsidRPr="000C7EAD" w:rsidRDefault="000C7EAD" w:rsidP="000C7EAD">
            <w:pPr>
              <w:rPr>
                <w:sz w:val="20"/>
                <w:szCs w:val="20"/>
              </w:rPr>
            </w:pPr>
          </w:p>
        </w:tc>
      </w:tr>
      <w:tr w:rsidR="000C7EAD" w:rsidRPr="000C7EAD" w14:paraId="024AA22A"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289639C5" w14:textId="77777777" w:rsidR="000C7EAD" w:rsidRPr="00683AD1" w:rsidRDefault="000C7EAD" w:rsidP="000C7EAD">
            <w:pPr>
              <w:jc w:val="center"/>
              <w:rPr>
                <w:color w:val="000000"/>
                <w:sz w:val="22"/>
                <w:szCs w:val="22"/>
              </w:rPr>
            </w:pPr>
            <w:r w:rsidRPr="00683AD1">
              <w:rPr>
                <w:color w:val="000000"/>
                <w:sz w:val="22"/>
                <w:szCs w:val="22"/>
              </w:rPr>
              <w:t>3.61</w:t>
            </w:r>
          </w:p>
        </w:tc>
        <w:tc>
          <w:tcPr>
            <w:tcW w:w="1573" w:type="dxa"/>
            <w:tcBorders>
              <w:top w:val="nil"/>
              <w:left w:val="nil"/>
              <w:bottom w:val="single" w:sz="4" w:space="0" w:color="auto"/>
              <w:right w:val="single" w:sz="4" w:space="0" w:color="auto"/>
            </w:tcBorders>
            <w:shd w:val="clear" w:color="auto" w:fill="auto"/>
            <w:vAlign w:val="center"/>
            <w:hideMark/>
          </w:tcPr>
          <w:p w14:paraId="2633135C" w14:textId="77777777" w:rsidR="000C7EAD" w:rsidRPr="00683AD1" w:rsidRDefault="000C7EAD" w:rsidP="000C7EAD">
            <w:pPr>
              <w:jc w:val="center"/>
              <w:rPr>
                <w:color w:val="000000"/>
                <w:sz w:val="22"/>
                <w:szCs w:val="22"/>
              </w:rPr>
            </w:pPr>
            <w:r w:rsidRPr="00683AD1">
              <w:rPr>
                <w:color w:val="000000"/>
                <w:sz w:val="22"/>
                <w:szCs w:val="22"/>
              </w:rPr>
              <w:t>3</w:t>
            </w:r>
          </w:p>
        </w:tc>
        <w:tc>
          <w:tcPr>
            <w:tcW w:w="3034" w:type="dxa"/>
            <w:tcBorders>
              <w:top w:val="nil"/>
              <w:left w:val="nil"/>
              <w:bottom w:val="single" w:sz="4" w:space="0" w:color="auto"/>
              <w:right w:val="single" w:sz="4" w:space="0" w:color="auto"/>
            </w:tcBorders>
            <w:shd w:val="clear" w:color="auto" w:fill="auto"/>
            <w:vAlign w:val="center"/>
            <w:hideMark/>
          </w:tcPr>
          <w:p w14:paraId="107A6D44" w14:textId="77777777" w:rsidR="000C7EAD" w:rsidRPr="00683AD1" w:rsidRDefault="000C7EAD" w:rsidP="000C7EAD">
            <w:pPr>
              <w:jc w:val="center"/>
              <w:rPr>
                <w:color w:val="000000"/>
                <w:sz w:val="22"/>
                <w:szCs w:val="22"/>
              </w:rPr>
            </w:pPr>
            <w:r w:rsidRPr="00683AD1">
              <w:rPr>
                <w:color w:val="000000"/>
                <w:sz w:val="22"/>
                <w:szCs w:val="22"/>
              </w:rPr>
              <w:t>от д.7 до д.8</w:t>
            </w:r>
          </w:p>
        </w:tc>
        <w:tc>
          <w:tcPr>
            <w:tcW w:w="2688" w:type="dxa"/>
            <w:tcBorders>
              <w:top w:val="nil"/>
              <w:left w:val="nil"/>
              <w:bottom w:val="single" w:sz="4" w:space="0" w:color="auto"/>
              <w:right w:val="single" w:sz="4" w:space="0" w:color="auto"/>
            </w:tcBorders>
            <w:shd w:val="clear" w:color="auto" w:fill="auto"/>
            <w:vAlign w:val="center"/>
            <w:hideMark/>
          </w:tcPr>
          <w:p w14:paraId="43BE9010" w14:textId="77777777" w:rsidR="000C7EAD" w:rsidRPr="00683AD1" w:rsidRDefault="000C7EAD" w:rsidP="000C7EAD">
            <w:pPr>
              <w:jc w:val="cente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00A97ECC" w14:textId="77777777" w:rsidR="000C7EAD" w:rsidRPr="00683AD1" w:rsidRDefault="000C7EAD" w:rsidP="000C7EAD">
            <w:pPr>
              <w:jc w:val="center"/>
              <w:rPr>
                <w:sz w:val="22"/>
                <w:szCs w:val="22"/>
              </w:rPr>
            </w:pPr>
            <w:r w:rsidRPr="00683AD1">
              <w:rPr>
                <w:sz w:val="22"/>
                <w:szCs w:val="22"/>
              </w:rPr>
              <w:t>89</w:t>
            </w:r>
          </w:p>
        </w:tc>
        <w:tc>
          <w:tcPr>
            <w:tcW w:w="1985" w:type="dxa"/>
            <w:tcBorders>
              <w:top w:val="nil"/>
              <w:left w:val="nil"/>
              <w:bottom w:val="single" w:sz="4" w:space="0" w:color="auto"/>
              <w:right w:val="single" w:sz="4" w:space="0" w:color="auto"/>
            </w:tcBorders>
            <w:shd w:val="clear" w:color="000000" w:fill="D9D9D9"/>
            <w:vAlign w:val="center"/>
            <w:hideMark/>
          </w:tcPr>
          <w:p w14:paraId="01720871" w14:textId="77777777" w:rsidR="000C7EAD" w:rsidRPr="00683AD1" w:rsidRDefault="000C7EAD" w:rsidP="000C7EAD">
            <w:pPr>
              <w:jc w:val="center"/>
              <w:rPr>
                <w:color w:val="000000"/>
                <w:sz w:val="22"/>
                <w:szCs w:val="22"/>
              </w:rPr>
            </w:pPr>
            <w:r w:rsidRPr="00683AD1">
              <w:rPr>
                <w:color w:val="000000"/>
                <w:sz w:val="22"/>
                <w:szCs w:val="22"/>
              </w:rPr>
              <w:t>26,8</w:t>
            </w:r>
          </w:p>
        </w:tc>
        <w:tc>
          <w:tcPr>
            <w:tcW w:w="2139" w:type="dxa"/>
            <w:tcBorders>
              <w:top w:val="nil"/>
              <w:left w:val="nil"/>
              <w:bottom w:val="single" w:sz="4" w:space="0" w:color="auto"/>
              <w:right w:val="single" w:sz="4" w:space="0" w:color="auto"/>
            </w:tcBorders>
            <w:shd w:val="clear" w:color="auto" w:fill="auto"/>
            <w:vAlign w:val="center"/>
            <w:hideMark/>
          </w:tcPr>
          <w:p w14:paraId="0EBA909A"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264A0FBE" w14:textId="77777777" w:rsidR="000C7EAD" w:rsidRPr="000C7EAD" w:rsidRDefault="000C7EAD" w:rsidP="000C7EAD">
            <w:pPr>
              <w:rPr>
                <w:sz w:val="20"/>
                <w:szCs w:val="20"/>
              </w:rPr>
            </w:pPr>
          </w:p>
        </w:tc>
      </w:tr>
      <w:tr w:rsidR="000C7EAD" w:rsidRPr="000C7EAD" w14:paraId="76C097AF"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043BCE96" w14:textId="77777777" w:rsidR="000C7EAD" w:rsidRPr="00683AD1" w:rsidRDefault="000C7EAD" w:rsidP="000C7EAD">
            <w:pPr>
              <w:jc w:val="center"/>
              <w:rPr>
                <w:color w:val="000000"/>
                <w:sz w:val="22"/>
                <w:szCs w:val="22"/>
              </w:rPr>
            </w:pPr>
            <w:r w:rsidRPr="00683AD1">
              <w:rPr>
                <w:color w:val="000000"/>
                <w:sz w:val="22"/>
                <w:szCs w:val="22"/>
              </w:rPr>
              <w:t>3.62</w:t>
            </w:r>
          </w:p>
        </w:tc>
        <w:tc>
          <w:tcPr>
            <w:tcW w:w="1573" w:type="dxa"/>
            <w:tcBorders>
              <w:top w:val="nil"/>
              <w:left w:val="nil"/>
              <w:bottom w:val="single" w:sz="4" w:space="0" w:color="auto"/>
              <w:right w:val="single" w:sz="4" w:space="0" w:color="auto"/>
            </w:tcBorders>
            <w:shd w:val="clear" w:color="auto" w:fill="auto"/>
            <w:vAlign w:val="center"/>
            <w:hideMark/>
          </w:tcPr>
          <w:p w14:paraId="0570F780" w14:textId="77777777" w:rsidR="000C7EAD" w:rsidRPr="00683AD1" w:rsidRDefault="000C7EAD" w:rsidP="000C7EAD">
            <w:pPr>
              <w:jc w:val="center"/>
              <w:rPr>
                <w:color w:val="000000"/>
                <w:sz w:val="22"/>
                <w:szCs w:val="22"/>
              </w:rPr>
            </w:pPr>
            <w:r w:rsidRPr="00683AD1">
              <w:rPr>
                <w:color w:val="000000"/>
                <w:sz w:val="22"/>
                <w:szCs w:val="22"/>
              </w:rPr>
              <w:t>3</w:t>
            </w:r>
          </w:p>
        </w:tc>
        <w:tc>
          <w:tcPr>
            <w:tcW w:w="3034" w:type="dxa"/>
            <w:tcBorders>
              <w:top w:val="nil"/>
              <w:left w:val="nil"/>
              <w:bottom w:val="single" w:sz="4" w:space="0" w:color="auto"/>
              <w:right w:val="single" w:sz="4" w:space="0" w:color="auto"/>
            </w:tcBorders>
            <w:shd w:val="clear" w:color="auto" w:fill="auto"/>
            <w:vAlign w:val="center"/>
            <w:hideMark/>
          </w:tcPr>
          <w:p w14:paraId="59D38F4A" w14:textId="77777777" w:rsidR="000C7EAD" w:rsidRPr="00683AD1" w:rsidRDefault="000C7EAD" w:rsidP="000C7EAD">
            <w:pPr>
              <w:jc w:val="center"/>
              <w:rPr>
                <w:color w:val="000000"/>
                <w:sz w:val="22"/>
                <w:szCs w:val="22"/>
              </w:rPr>
            </w:pPr>
            <w:r w:rsidRPr="00683AD1">
              <w:rPr>
                <w:color w:val="000000"/>
                <w:sz w:val="22"/>
                <w:szCs w:val="22"/>
              </w:rPr>
              <w:t>по подвалу д.1 до отвода к шк.№8</w:t>
            </w:r>
          </w:p>
        </w:tc>
        <w:tc>
          <w:tcPr>
            <w:tcW w:w="2688" w:type="dxa"/>
            <w:tcBorders>
              <w:top w:val="nil"/>
              <w:left w:val="nil"/>
              <w:bottom w:val="single" w:sz="4" w:space="0" w:color="auto"/>
              <w:right w:val="single" w:sz="4" w:space="0" w:color="auto"/>
            </w:tcBorders>
            <w:shd w:val="clear" w:color="auto" w:fill="auto"/>
            <w:vAlign w:val="center"/>
            <w:hideMark/>
          </w:tcPr>
          <w:p w14:paraId="242D001D" w14:textId="77777777" w:rsidR="000C7EAD" w:rsidRPr="00683AD1" w:rsidRDefault="000C7EAD" w:rsidP="000C7EAD">
            <w:pPr>
              <w:jc w:val="center"/>
              <w:rPr>
                <w:sz w:val="22"/>
                <w:szCs w:val="22"/>
              </w:rPr>
            </w:pPr>
            <w:r w:rsidRPr="00683AD1">
              <w:rPr>
                <w:sz w:val="22"/>
                <w:szCs w:val="22"/>
              </w:rPr>
              <w:t>Теплосети по подвалу дома 1 микр.3</w:t>
            </w:r>
          </w:p>
        </w:tc>
        <w:tc>
          <w:tcPr>
            <w:tcW w:w="2409" w:type="dxa"/>
            <w:tcBorders>
              <w:top w:val="nil"/>
              <w:left w:val="nil"/>
              <w:bottom w:val="single" w:sz="4" w:space="0" w:color="auto"/>
              <w:right w:val="single" w:sz="4" w:space="0" w:color="auto"/>
            </w:tcBorders>
            <w:shd w:val="clear" w:color="000000" w:fill="D9D9D9"/>
            <w:vAlign w:val="center"/>
            <w:hideMark/>
          </w:tcPr>
          <w:p w14:paraId="6D6A14DA" w14:textId="77777777" w:rsidR="000C7EAD" w:rsidRPr="00683AD1" w:rsidRDefault="000C7EAD" w:rsidP="000C7EAD">
            <w:pPr>
              <w:jc w:val="center"/>
              <w:rPr>
                <w:sz w:val="22"/>
                <w:szCs w:val="22"/>
              </w:rPr>
            </w:pPr>
            <w:r w:rsidRPr="00683AD1">
              <w:rPr>
                <w:sz w:val="22"/>
                <w:szCs w:val="22"/>
              </w:rPr>
              <w:t>159</w:t>
            </w:r>
          </w:p>
        </w:tc>
        <w:tc>
          <w:tcPr>
            <w:tcW w:w="1985" w:type="dxa"/>
            <w:tcBorders>
              <w:top w:val="nil"/>
              <w:left w:val="nil"/>
              <w:bottom w:val="single" w:sz="4" w:space="0" w:color="auto"/>
              <w:right w:val="single" w:sz="4" w:space="0" w:color="auto"/>
            </w:tcBorders>
            <w:shd w:val="clear" w:color="000000" w:fill="D9D9D9"/>
            <w:vAlign w:val="center"/>
            <w:hideMark/>
          </w:tcPr>
          <w:p w14:paraId="19AED181" w14:textId="77777777" w:rsidR="000C7EAD" w:rsidRPr="00683AD1" w:rsidRDefault="000C7EAD" w:rsidP="000C7EAD">
            <w:pPr>
              <w:jc w:val="center"/>
              <w:rPr>
                <w:color w:val="000000"/>
                <w:sz w:val="22"/>
                <w:szCs w:val="22"/>
              </w:rPr>
            </w:pPr>
            <w:r w:rsidRPr="00683AD1">
              <w:rPr>
                <w:color w:val="000000"/>
                <w:sz w:val="22"/>
                <w:szCs w:val="22"/>
              </w:rPr>
              <w:t>69,5</w:t>
            </w:r>
          </w:p>
        </w:tc>
        <w:tc>
          <w:tcPr>
            <w:tcW w:w="2139" w:type="dxa"/>
            <w:tcBorders>
              <w:top w:val="nil"/>
              <w:left w:val="nil"/>
              <w:bottom w:val="single" w:sz="4" w:space="0" w:color="auto"/>
              <w:right w:val="single" w:sz="4" w:space="0" w:color="auto"/>
            </w:tcBorders>
            <w:shd w:val="clear" w:color="auto" w:fill="auto"/>
            <w:vAlign w:val="center"/>
            <w:hideMark/>
          </w:tcPr>
          <w:p w14:paraId="62A80153" w14:textId="77777777" w:rsidR="000C7EAD" w:rsidRPr="00683AD1" w:rsidRDefault="000C7EAD" w:rsidP="000C7EAD">
            <w:pPr>
              <w:jc w:val="center"/>
              <w:rPr>
                <w:b/>
                <w:bCs/>
                <w:sz w:val="22"/>
                <w:szCs w:val="22"/>
              </w:rPr>
            </w:pPr>
            <w:r w:rsidRPr="00683AD1">
              <w:rPr>
                <w:b/>
                <w:bCs/>
                <w:sz w:val="22"/>
                <w:szCs w:val="22"/>
              </w:rPr>
              <w:t>подвальная</w:t>
            </w:r>
          </w:p>
        </w:tc>
        <w:tc>
          <w:tcPr>
            <w:tcW w:w="222" w:type="dxa"/>
            <w:vAlign w:val="center"/>
            <w:hideMark/>
          </w:tcPr>
          <w:p w14:paraId="6247C795" w14:textId="77777777" w:rsidR="000C7EAD" w:rsidRPr="000C7EAD" w:rsidRDefault="000C7EAD" w:rsidP="000C7EAD">
            <w:pPr>
              <w:rPr>
                <w:sz w:val="20"/>
                <w:szCs w:val="20"/>
              </w:rPr>
            </w:pPr>
          </w:p>
        </w:tc>
      </w:tr>
      <w:tr w:rsidR="000C7EAD" w:rsidRPr="000C7EAD" w14:paraId="049A20B1" w14:textId="77777777" w:rsidTr="000C7EAD">
        <w:trPr>
          <w:trHeight w:val="57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55881EBE" w14:textId="77777777" w:rsidR="000C7EAD" w:rsidRPr="00683AD1" w:rsidRDefault="000C7EAD" w:rsidP="000C7EAD">
            <w:pPr>
              <w:jc w:val="center"/>
              <w:rPr>
                <w:color w:val="000000"/>
                <w:sz w:val="22"/>
                <w:szCs w:val="22"/>
              </w:rPr>
            </w:pPr>
            <w:r w:rsidRPr="00683AD1">
              <w:rPr>
                <w:color w:val="000000"/>
                <w:sz w:val="22"/>
                <w:szCs w:val="22"/>
              </w:rPr>
              <w:t>3.63</w:t>
            </w:r>
          </w:p>
        </w:tc>
        <w:tc>
          <w:tcPr>
            <w:tcW w:w="1573" w:type="dxa"/>
            <w:tcBorders>
              <w:top w:val="nil"/>
              <w:left w:val="nil"/>
              <w:bottom w:val="single" w:sz="4" w:space="0" w:color="auto"/>
              <w:right w:val="single" w:sz="4" w:space="0" w:color="auto"/>
            </w:tcBorders>
            <w:shd w:val="clear" w:color="auto" w:fill="auto"/>
            <w:vAlign w:val="center"/>
            <w:hideMark/>
          </w:tcPr>
          <w:p w14:paraId="621036C3" w14:textId="77777777" w:rsidR="000C7EAD" w:rsidRPr="00683AD1" w:rsidRDefault="000C7EAD" w:rsidP="000C7EAD">
            <w:pPr>
              <w:jc w:val="center"/>
              <w:rPr>
                <w:color w:val="000000"/>
                <w:sz w:val="22"/>
                <w:szCs w:val="22"/>
              </w:rPr>
            </w:pPr>
            <w:r w:rsidRPr="00683AD1">
              <w:rPr>
                <w:color w:val="000000"/>
                <w:sz w:val="22"/>
                <w:szCs w:val="22"/>
              </w:rPr>
              <w:t>3</w:t>
            </w:r>
          </w:p>
        </w:tc>
        <w:tc>
          <w:tcPr>
            <w:tcW w:w="3034" w:type="dxa"/>
            <w:tcBorders>
              <w:top w:val="nil"/>
              <w:left w:val="nil"/>
              <w:bottom w:val="single" w:sz="4" w:space="0" w:color="auto"/>
              <w:right w:val="single" w:sz="4" w:space="0" w:color="auto"/>
            </w:tcBorders>
            <w:shd w:val="clear" w:color="auto" w:fill="auto"/>
            <w:vAlign w:val="center"/>
            <w:hideMark/>
          </w:tcPr>
          <w:p w14:paraId="2311CB95" w14:textId="77777777" w:rsidR="000C7EAD" w:rsidRPr="00683AD1" w:rsidRDefault="000C7EAD" w:rsidP="000C7EAD">
            <w:pPr>
              <w:jc w:val="center"/>
              <w:rPr>
                <w:color w:val="000000"/>
                <w:sz w:val="22"/>
                <w:szCs w:val="22"/>
              </w:rPr>
            </w:pPr>
            <w:r w:rsidRPr="00683AD1">
              <w:rPr>
                <w:color w:val="000000"/>
                <w:sz w:val="22"/>
                <w:szCs w:val="22"/>
              </w:rPr>
              <w:t>по подвалу д.1 от отвода к шк.8 до отв.к эл.узлу дома 1</w:t>
            </w:r>
          </w:p>
        </w:tc>
        <w:tc>
          <w:tcPr>
            <w:tcW w:w="2688" w:type="dxa"/>
            <w:tcBorders>
              <w:top w:val="nil"/>
              <w:left w:val="nil"/>
              <w:bottom w:val="single" w:sz="4" w:space="0" w:color="auto"/>
              <w:right w:val="single" w:sz="4" w:space="0" w:color="auto"/>
            </w:tcBorders>
            <w:shd w:val="clear" w:color="auto" w:fill="auto"/>
            <w:vAlign w:val="center"/>
            <w:hideMark/>
          </w:tcPr>
          <w:p w14:paraId="7CBBC674" w14:textId="77777777" w:rsidR="000C7EAD" w:rsidRPr="00683AD1" w:rsidRDefault="000C7EAD" w:rsidP="000C7EAD">
            <w:pPr>
              <w:jc w:val="cente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4AB93A3D" w14:textId="77777777" w:rsidR="000C7EAD" w:rsidRPr="00683AD1" w:rsidRDefault="000C7EAD" w:rsidP="000C7EAD">
            <w:pPr>
              <w:jc w:val="center"/>
              <w:rPr>
                <w:sz w:val="22"/>
                <w:szCs w:val="22"/>
              </w:rPr>
            </w:pPr>
            <w:r w:rsidRPr="00683AD1">
              <w:rPr>
                <w:sz w:val="22"/>
                <w:szCs w:val="22"/>
              </w:rPr>
              <w:t>159</w:t>
            </w:r>
          </w:p>
        </w:tc>
        <w:tc>
          <w:tcPr>
            <w:tcW w:w="1985" w:type="dxa"/>
            <w:tcBorders>
              <w:top w:val="nil"/>
              <w:left w:val="nil"/>
              <w:bottom w:val="single" w:sz="4" w:space="0" w:color="auto"/>
              <w:right w:val="single" w:sz="4" w:space="0" w:color="auto"/>
            </w:tcBorders>
            <w:shd w:val="clear" w:color="000000" w:fill="D9D9D9"/>
            <w:vAlign w:val="center"/>
            <w:hideMark/>
          </w:tcPr>
          <w:p w14:paraId="3EFC17CB" w14:textId="77777777" w:rsidR="000C7EAD" w:rsidRPr="00683AD1" w:rsidRDefault="000C7EAD" w:rsidP="000C7EAD">
            <w:pPr>
              <w:jc w:val="center"/>
              <w:rPr>
                <w:color w:val="000000"/>
                <w:sz w:val="22"/>
                <w:szCs w:val="22"/>
              </w:rPr>
            </w:pPr>
            <w:r w:rsidRPr="00683AD1">
              <w:rPr>
                <w:color w:val="000000"/>
                <w:sz w:val="22"/>
                <w:szCs w:val="22"/>
              </w:rPr>
              <w:t>19</w:t>
            </w:r>
          </w:p>
        </w:tc>
        <w:tc>
          <w:tcPr>
            <w:tcW w:w="2139" w:type="dxa"/>
            <w:tcBorders>
              <w:top w:val="nil"/>
              <w:left w:val="nil"/>
              <w:bottom w:val="single" w:sz="4" w:space="0" w:color="auto"/>
              <w:right w:val="single" w:sz="4" w:space="0" w:color="auto"/>
            </w:tcBorders>
            <w:shd w:val="clear" w:color="auto" w:fill="auto"/>
            <w:vAlign w:val="center"/>
            <w:hideMark/>
          </w:tcPr>
          <w:p w14:paraId="68299438" w14:textId="77777777" w:rsidR="000C7EAD" w:rsidRPr="00683AD1" w:rsidRDefault="000C7EAD" w:rsidP="000C7EAD">
            <w:pPr>
              <w:jc w:val="center"/>
              <w:rPr>
                <w:b/>
                <w:bCs/>
                <w:sz w:val="22"/>
                <w:szCs w:val="22"/>
              </w:rPr>
            </w:pPr>
            <w:r w:rsidRPr="00683AD1">
              <w:rPr>
                <w:b/>
                <w:bCs/>
                <w:sz w:val="22"/>
                <w:szCs w:val="22"/>
              </w:rPr>
              <w:t>подвальная</w:t>
            </w:r>
          </w:p>
        </w:tc>
        <w:tc>
          <w:tcPr>
            <w:tcW w:w="222" w:type="dxa"/>
            <w:vAlign w:val="center"/>
            <w:hideMark/>
          </w:tcPr>
          <w:p w14:paraId="1E282181" w14:textId="77777777" w:rsidR="000C7EAD" w:rsidRPr="000C7EAD" w:rsidRDefault="000C7EAD" w:rsidP="000C7EAD">
            <w:pPr>
              <w:rPr>
                <w:sz w:val="20"/>
                <w:szCs w:val="20"/>
              </w:rPr>
            </w:pPr>
          </w:p>
        </w:tc>
      </w:tr>
      <w:tr w:rsidR="000C7EAD" w:rsidRPr="000C7EAD" w14:paraId="1BDE21AF" w14:textId="77777777" w:rsidTr="000C7EAD">
        <w:trPr>
          <w:trHeight w:val="57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27E4DD13" w14:textId="77777777" w:rsidR="000C7EAD" w:rsidRPr="00683AD1" w:rsidRDefault="000C7EAD" w:rsidP="000C7EAD">
            <w:pPr>
              <w:jc w:val="center"/>
              <w:rPr>
                <w:color w:val="000000"/>
                <w:sz w:val="22"/>
                <w:szCs w:val="22"/>
              </w:rPr>
            </w:pPr>
            <w:r w:rsidRPr="00683AD1">
              <w:rPr>
                <w:color w:val="000000"/>
                <w:sz w:val="22"/>
                <w:szCs w:val="22"/>
              </w:rPr>
              <w:t>3.64</w:t>
            </w:r>
          </w:p>
        </w:tc>
        <w:tc>
          <w:tcPr>
            <w:tcW w:w="1573" w:type="dxa"/>
            <w:tcBorders>
              <w:top w:val="nil"/>
              <w:left w:val="nil"/>
              <w:bottom w:val="single" w:sz="4" w:space="0" w:color="auto"/>
              <w:right w:val="single" w:sz="4" w:space="0" w:color="auto"/>
            </w:tcBorders>
            <w:shd w:val="clear" w:color="auto" w:fill="auto"/>
            <w:vAlign w:val="center"/>
            <w:hideMark/>
          </w:tcPr>
          <w:p w14:paraId="1201F347" w14:textId="77777777" w:rsidR="000C7EAD" w:rsidRPr="00683AD1" w:rsidRDefault="000C7EAD" w:rsidP="000C7EAD">
            <w:pPr>
              <w:jc w:val="center"/>
              <w:rPr>
                <w:color w:val="000000"/>
                <w:sz w:val="22"/>
                <w:szCs w:val="22"/>
              </w:rPr>
            </w:pPr>
            <w:r w:rsidRPr="00683AD1">
              <w:rPr>
                <w:color w:val="000000"/>
                <w:sz w:val="22"/>
                <w:szCs w:val="22"/>
              </w:rPr>
              <w:t>3</w:t>
            </w:r>
          </w:p>
        </w:tc>
        <w:tc>
          <w:tcPr>
            <w:tcW w:w="3034" w:type="dxa"/>
            <w:tcBorders>
              <w:top w:val="nil"/>
              <w:left w:val="nil"/>
              <w:bottom w:val="single" w:sz="4" w:space="0" w:color="auto"/>
              <w:right w:val="single" w:sz="4" w:space="0" w:color="auto"/>
            </w:tcBorders>
            <w:shd w:val="clear" w:color="auto" w:fill="auto"/>
            <w:vAlign w:val="center"/>
            <w:hideMark/>
          </w:tcPr>
          <w:p w14:paraId="6FDEA84E" w14:textId="77777777" w:rsidR="000C7EAD" w:rsidRPr="00683AD1" w:rsidRDefault="000C7EAD" w:rsidP="000C7EAD">
            <w:pPr>
              <w:jc w:val="center"/>
              <w:rPr>
                <w:color w:val="000000"/>
                <w:sz w:val="22"/>
                <w:szCs w:val="22"/>
              </w:rPr>
            </w:pPr>
            <w:r w:rsidRPr="00683AD1">
              <w:rPr>
                <w:color w:val="000000"/>
                <w:sz w:val="22"/>
                <w:szCs w:val="22"/>
              </w:rPr>
              <w:t>по подвалу д.1 от отвода к эл.узлу дома 1 до выхода из дома</w:t>
            </w:r>
          </w:p>
        </w:tc>
        <w:tc>
          <w:tcPr>
            <w:tcW w:w="2688" w:type="dxa"/>
            <w:tcBorders>
              <w:top w:val="nil"/>
              <w:left w:val="nil"/>
              <w:bottom w:val="single" w:sz="4" w:space="0" w:color="auto"/>
              <w:right w:val="single" w:sz="4" w:space="0" w:color="auto"/>
            </w:tcBorders>
            <w:shd w:val="clear" w:color="auto" w:fill="auto"/>
            <w:vAlign w:val="center"/>
            <w:hideMark/>
          </w:tcPr>
          <w:p w14:paraId="4BEBBD68" w14:textId="77777777" w:rsidR="000C7EAD" w:rsidRPr="00683AD1" w:rsidRDefault="000C7EAD" w:rsidP="000C7EAD">
            <w:pPr>
              <w:jc w:val="cente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2DCE2F66" w14:textId="77777777" w:rsidR="000C7EAD" w:rsidRPr="00683AD1" w:rsidRDefault="000C7EAD" w:rsidP="000C7EAD">
            <w:pPr>
              <w:jc w:val="center"/>
              <w:rPr>
                <w:sz w:val="22"/>
                <w:szCs w:val="22"/>
              </w:rPr>
            </w:pPr>
            <w:r w:rsidRPr="00683AD1">
              <w:rPr>
                <w:sz w:val="22"/>
                <w:szCs w:val="22"/>
              </w:rPr>
              <w:t>159</w:t>
            </w:r>
          </w:p>
        </w:tc>
        <w:tc>
          <w:tcPr>
            <w:tcW w:w="1985" w:type="dxa"/>
            <w:tcBorders>
              <w:top w:val="nil"/>
              <w:left w:val="nil"/>
              <w:bottom w:val="single" w:sz="4" w:space="0" w:color="auto"/>
              <w:right w:val="single" w:sz="4" w:space="0" w:color="auto"/>
            </w:tcBorders>
            <w:shd w:val="clear" w:color="000000" w:fill="D9D9D9"/>
            <w:vAlign w:val="center"/>
            <w:hideMark/>
          </w:tcPr>
          <w:p w14:paraId="59FD361E" w14:textId="77777777" w:rsidR="000C7EAD" w:rsidRPr="00683AD1" w:rsidRDefault="000C7EAD" w:rsidP="000C7EAD">
            <w:pPr>
              <w:jc w:val="center"/>
              <w:rPr>
                <w:color w:val="000000"/>
                <w:sz w:val="22"/>
                <w:szCs w:val="22"/>
              </w:rPr>
            </w:pPr>
            <w:r w:rsidRPr="00683AD1">
              <w:rPr>
                <w:color w:val="000000"/>
                <w:sz w:val="22"/>
                <w:szCs w:val="22"/>
              </w:rPr>
              <w:t>80,5</w:t>
            </w:r>
          </w:p>
        </w:tc>
        <w:tc>
          <w:tcPr>
            <w:tcW w:w="2139" w:type="dxa"/>
            <w:tcBorders>
              <w:top w:val="nil"/>
              <w:left w:val="nil"/>
              <w:bottom w:val="single" w:sz="4" w:space="0" w:color="auto"/>
              <w:right w:val="single" w:sz="4" w:space="0" w:color="auto"/>
            </w:tcBorders>
            <w:shd w:val="clear" w:color="auto" w:fill="auto"/>
            <w:vAlign w:val="center"/>
            <w:hideMark/>
          </w:tcPr>
          <w:p w14:paraId="62120379" w14:textId="77777777" w:rsidR="000C7EAD" w:rsidRPr="00683AD1" w:rsidRDefault="000C7EAD" w:rsidP="000C7EAD">
            <w:pPr>
              <w:jc w:val="center"/>
              <w:rPr>
                <w:b/>
                <w:bCs/>
                <w:sz w:val="22"/>
                <w:szCs w:val="22"/>
              </w:rPr>
            </w:pPr>
            <w:r w:rsidRPr="00683AD1">
              <w:rPr>
                <w:b/>
                <w:bCs/>
                <w:sz w:val="22"/>
                <w:szCs w:val="22"/>
              </w:rPr>
              <w:t>подвальная</w:t>
            </w:r>
          </w:p>
        </w:tc>
        <w:tc>
          <w:tcPr>
            <w:tcW w:w="222" w:type="dxa"/>
            <w:vAlign w:val="center"/>
            <w:hideMark/>
          </w:tcPr>
          <w:p w14:paraId="681C2C58" w14:textId="77777777" w:rsidR="000C7EAD" w:rsidRPr="000C7EAD" w:rsidRDefault="000C7EAD" w:rsidP="000C7EAD">
            <w:pPr>
              <w:rPr>
                <w:sz w:val="20"/>
                <w:szCs w:val="20"/>
              </w:rPr>
            </w:pPr>
          </w:p>
        </w:tc>
      </w:tr>
      <w:tr w:rsidR="000C7EAD" w:rsidRPr="000C7EAD" w14:paraId="58CA9D7E"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33BEF7C3" w14:textId="77777777" w:rsidR="000C7EAD" w:rsidRPr="00683AD1" w:rsidRDefault="000C7EAD" w:rsidP="000C7EAD">
            <w:pPr>
              <w:jc w:val="center"/>
              <w:rPr>
                <w:color w:val="000000"/>
                <w:sz w:val="22"/>
                <w:szCs w:val="22"/>
              </w:rPr>
            </w:pPr>
            <w:r w:rsidRPr="00683AD1">
              <w:rPr>
                <w:color w:val="000000"/>
                <w:sz w:val="22"/>
                <w:szCs w:val="22"/>
              </w:rPr>
              <w:t>3.65</w:t>
            </w:r>
          </w:p>
        </w:tc>
        <w:tc>
          <w:tcPr>
            <w:tcW w:w="1573" w:type="dxa"/>
            <w:tcBorders>
              <w:top w:val="nil"/>
              <w:left w:val="nil"/>
              <w:bottom w:val="single" w:sz="4" w:space="0" w:color="auto"/>
              <w:right w:val="single" w:sz="4" w:space="0" w:color="auto"/>
            </w:tcBorders>
            <w:shd w:val="clear" w:color="auto" w:fill="auto"/>
            <w:vAlign w:val="center"/>
            <w:hideMark/>
          </w:tcPr>
          <w:p w14:paraId="4033CEBA" w14:textId="77777777" w:rsidR="000C7EAD" w:rsidRPr="00683AD1" w:rsidRDefault="000C7EAD" w:rsidP="000C7EAD">
            <w:pPr>
              <w:jc w:val="center"/>
              <w:rPr>
                <w:color w:val="000000"/>
                <w:sz w:val="22"/>
                <w:szCs w:val="22"/>
              </w:rPr>
            </w:pPr>
            <w:r w:rsidRPr="00683AD1">
              <w:rPr>
                <w:color w:val="000000"/>
                <w:sz w:val="22"/>
                <w:szCs w:val="22"/>
              </w:rPr>
              <w:t>3</w:t>
            </w:r>
          </w:p>
        </w:tc>
        <w:tc>
          <w:tcPr>
            <w:tcW w:w="3034" w:type="dxa"/>
            <w:tcBorders>
              <w:top w:val="nil"/>
              <w:left w:val="nil"/>
              <w:bottom w:val="single" w:sz="4" w:space="0" w:color="auto"/>
              <w:right w:val="single" w:sz="4" w:space="0" w:color="auto"/>
            </w:tcBorders>
            <w:shd w:val="clear" w:color="auto" w:fill="auto"/>
            <w:vAlign w:val="center"/>
            <w:hideMark/>
          </w:tcPr>
          <w:p w14:paraId="1E8E9C13" w14:textId="77777777" w:rsidR="000C7EAD" w:rsidRPr="00683AD1" w:rsidRDefault="000C7EAD" w:rsidP="000C7EAD">
            <w:pPr>
              <w:jc w:val="center"/>
              <w:rPr>
                <w:color w:val="000000"/>
                <w:sz w:val="22"/>
                <w:szCs w:val="22"/>
              </w:rPr>
            </w:pPr>
            <w:r w:rsidRPr="00683AD1">
              <w:rPr>
                <w:color w:val="000000"/>
                <w:sz w:val="22"/>
                <w:szCs w:val="22"/>
              </w:rPr>
              <w:t>от К-21-3 до д.9</w:t>
            </w:r>
          </w:p>
        </w:tc>
        <w:tc>
          <w:tcPr>
            <w:tcW w:w="2688" w:type="dxa"/>
            <w:tcBorders>
              <w:top w:val="nil"/>
              <w:left w:val="nil"/>
              <w:bottom w:val="single" w:sz="4" w:space="0" w:color="auto"/>
              <w:right w:val="single" w:sz="4" w:space="0" w:color="auto"/>
            </w:tcBorders>
            <w:shd w:val="clear" w:color="auto" w:fill="auto"/>
            <w:vAlign w:val="center"/>
            <w:hideMark/>
          </w:tcPr>
          <w:p w14:paraId="60064AF5" w14:textId="77777777" w:rsidR="000C7EAD" w:rsidRPr="00683AD1" w:rsidRDefault="000C7EAD" w:rsidP="000C7EAD">
            <w:pPr>
              <w:jc w:val="center"/>
              <w:rPr>
                <w:sz w:val="22"/>
                <w:szCs w:val="22"/>
              </w:rPr>
            </w:pPr>
            <w:r w:rsidRPr="00683AD1">
              <w:rPr>
                <w:sz w:val="22"/>
                <w:szCs w:val="22"/>
              </w:rPr>
              <w:t>Теплосети от К-21-3 до домов 9, 13, 22 микр.3</w:t>
            </w:r>
          </w:p>
        </w:tc>
        <w:tc>
          <w:tcPr>
            <w:tcW w:w="2409" w:type="dxa"/>
            <w:tcBorders>
              <w:top w:val="nil"/>
              <w:left w:val="nil"/>
              <w:bottom w:val="single" w:sz="4" w:space="0" w:color="auto"/>
              <w:right w:val="single" w:sz="4" w:space="0" w:color="auto"/>
            </w:tcBorders>
            <w:shd w:val="clear" w:color="000000" w:fill="D9D9D9"/>
            <w:vAlign w:val="center"/>
            <w:hideMark/>
          </w:tcPr>
          <w:p w14:paraId="6C7692D6" w14:textId="77777777" w:rsidR="000C7EAD" w:rsidRPr="00683AD1" w:rsidRDefault="000C7EAD" w:rsidP="000C7EAD">
            <w:pPr>
              <w:jc w:val="center"/>
              <w:rPr>
                <w:sz w:val="22"/>
                <w:szCs w:val="22"/>
              </w:rPr>
            </w:pPr>
            <w:r w:rsidRPr="00683AD1">
              <w:rPr>
                <w:sz w:val="22"/>
                <w:szCs w:val="22"/>
              </w:rPr>
              <w:t>89</w:t>
            </w:r>
          </w:p>
        </w:tc>
        <w:tc>
          <w:tcPr>
            <w:tcW w:w="1985" w:type="dxa"/>
            <w:tcBorders>
              <w:top w:val="nil"/>
              <w:left w:val="nil"/>
              <w:bottom w:val="single" w:sz="4" w:space="0" w:color="auto"/>
              <w:right w:val="single" w:sz="4" w:space="0" w:color="auto"/>
            </w:tcBorders>
            <w:shd w:val="clear" w:color="000000" w:fill="D9D9D9"/>
            <w:vAlign w:val="center"/>
            <w:hideMark/>
          </w:tcPr>
          <w:p w14:paraId="1BEC02EC" w14:textId="77777777" w:rsidR="000C7EAD" w:rsidRPr="00683AD1" w:rsidRDefault="000C7EAD" w:rsidP="000C7EAD">
            <w:pPr>
              <w:jc w:val="center"/>
              <w:rPr>
                <w:color w:val="000000"/>
                <w:sz w:val="22"/>
                <w:szCs w:val="22"/>
              </w:rPr>
            </w:pPr>
            <w:r w:rsidRPr="00683AD1">
              <w:rPr>
                <w:color w:val="000000"/>
                <w:sz w:val="22"/>
                <w:szCs w:val="22"/>
              </w:rPr>
              <w:t>38,6</w:t>
            </w:r>
          </w:p>
        </w:tc>
        <w:tc>
          <w:tcPr>
            <w:tcW w:w="2139" w:type="dxa"/>
            <w:tcBorders>
              <w:top w:val="nil"/>
              <w:left w:val="nil"/>
              <w:bottom w:val="single" w:sz="4" w:space="0" w:color="auto"/>
              <w:right w:val="single" w:sz="4" w:space="0" w:color="auto"/>
            </w:tcBorders>
            <w:shd w:val="clear" w:color="auto" w:fill="auto"/>
            <w:vAlign w:val="center"/>
            <w:hideMark/>
          </w:tcPr>
          <w:p w14:paraId="4838CFDB"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468AE045" w14:textId="77777777" w:rsidR="000C7EAD" w:rsidRPr="000C7EAD" w:rsidRDefault="000C7EAD" w:rsidP="000C7EAD">
            <w:pPr>
              <w:rPr>
                <w:sz w:val="20"/>
                <w:szCs w:val="20"/>
              </w:rPr>
            </w:pPr>
          </w:p>
        </w:tc>
      </w:tr>
      <w:tr w:rsidR="000C7EAD" w:rsidRPr="000C7EAD" w14:paraId="625BC5FB"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7008D039" w14:textId="77777777" w:rsidR="000C7EAD" w:rsidRPr="00683AD1" w:rsidRDefault="000C7EAD" w:rsidP="000C7EAD">
            <w:pPr>
              <w:jc w:val="center"/>
              <w:rPr>
                <w:color w:val="000000"/>
                <w:sz w:val="22"/>
                <w:szCs w:val="22"/>
              </w:rPr>
            </w:pPr>
            <w:r w:rsidRPr="00683AD1">
              <w:rPr>
                <w:color w:val="000000"/>
                <w:sz w:val="22"/>
                <w:szCs w:val="22"/>
              </w:rPr>
              <w:t>3.66</w:t>
            </w:r>
          </w:p>
        </w:tc>
        <w:tc>
          <w:tcPr>
            <w:tcW w:w="1573" w:type="dxa"/>
            <w:tcBorders>
              <w:top w:val="nil"/>
              <w:left w:val="nil"/>
              <w:bottom w:val="single" w:sz="4" w:space="0" w:color="auto"/>
              <w:right w:val="single" w:sz="4" w:space="0" w:color="auto"/>
            </w:tcBorders>
            <w:shd w:val="clear" w:color="auto" w:fill="auto"/>
            <w:vAlign w:val="center"/>
            <w:hideMark/>
          </w:tcPr>
          <w:p w14:paraId="1D2918AA" w14:textId="77777777" w:rsidR="000C7EAD" w:rsidRPr="00683AD1" w:rsidRDefault="000C7EAD" w:rsidP="000C7EAD">
            <w:pPr>
              <w:jc w:val="center"/>
              <w:rPr>
                <w:color w:val="000000"/>
                <w:sz w:val="22"/>
                <w:szCs w:val="22"/>
              </w:rPr>
            </w:pPr>
            <w:r w:rsidRPr="00683AD1">
              <w:rPr>
                <w:color w:val="000000"/>
                <w:sz w:val="22"/>
                <w:szCs w:val="22"/>
              </w:rPr>
              <w:t>3</w:t>
            </w:r>
          </w:p>
        </w:tc>
        <w:tc>
          <w:tcPr>
            <w:tcW w:w="3034" w:type="dxa"/>
            <w:tcBorders>
              <w:top w:val="nil"/>
              <w:left w:val="nil"/>
              <w:bottom w:val="single" w:sz="4" w:space="0" w:color="auto"/>
              <w:right w:val="single" w:sz="4" w:space="0" w:color="auto"/>
            </w:tcBorders>
            <w:shd w:val="clear" w:color="auto" w:fill="auto"/>
            <w:vAlign w:val="center"/>
            <w:hideMark/>
          </w:tcPr>
          <w:p w14:paraId="4CA3F245" w14:textId="77777777" w:rsidR="000C7EAD" w:rsidRPr="00683AD1" w:rsidRDefault="000C7EAD" w:rsidP="000C7EAD">
            <w:pPr>
              <w:jc w:val="center"/>
              <w:rPr>
                <w:color w:val="000000"/>
                <w:sz w:val="22"/>
                <w:szCs w:val="22"/>
              </w:rPr>
            </w:pPr>
            <w:r w:rsidRPr="00683AD1">
              <w:rPr>
                <w:color w:val="000000"/>
                <w:sz w:val="22"/>
                <w:szCs w:val="22"/>
              </w:rPr>
              <w:t>от К-21-3 до К-22-3</w:t>
            </w:r>
          </w:p>
        </w:tc>
        <w:tc>
          <w:tcPr>
            <w:tcW w:w="2688" w:type="dxa"/>
            <w:tcBorders>
              <w:top w:val="nil"/>
              <w:left w:val="nil"/>
              <w:bottom w:val="single" w:sz="4" w:space="0" w:color="auto"/>
              <w:right w:val="single" w:sz="4" w:space="0" w:color="auto"/>
            </w:tcBorders>
            <w:shd w:val="clear" w:color="auto" w:fill="auto"/>
            <w:vAlign w:val="center"/>
            <w:hideMark/>
          </w:tcPr>
          <w:p w14:paraId="489229F7" w14:textId="77777777" w:rsidR="000C7EAD" w:rsidRPr="00683AD1" w:rsidRDefault="000C7EAD" w:rsidP="000C7EAD">
            <w:pPr>
              <w:jc w:val="cente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2A60CDF6" w14:textId="77777777" w:rsidR="000C7EAD" w:rsidRPr="00683AD1" w:rsidRDefault="000C7EAD" w:rsidP="000C7EAD">
            <w:pPr>
              <w:jc w:val="center"/>
              <w:rPr>
                <w:sz w:val="22"/>
                <w:szCs w:val="22"/>
              </w:rPr>
            </w:pPr>
            <w:r w:rsidRPr="00683AD1">
              <w:rPr>
                <w:sz w:val="22"/>
                <w:szCs w:val="22"/>
              </w:rPr>
              <w:t>89</w:t>
            </w:r>
          </w:p>
        </w:tc>
        <w:tc>
          <w:tcPr>
            <w:tcW w:w="1985" w:type="dxa"/>
            <w:tcBorders>
              <w:top w:val="nil"/>
              <w:left w:val="nil"/>
              <w:bottom w:val="single" w:sz="4" w:space="0" w:color="auto"/>
              <w:right w:val="single" w:sz="4" w:space="0" w:color="auto"/>
            </w:tcBorders>
            <w:shd w:val="clear" w:color="000000" w:fill="D9D9D9"/>
            <w:vAlign w:val="center"/>
            <w:hideMark/>
          </w:tcPr>
          <w:p w14:paraId="5ECA190D" w14:textId="77777777" w:rsidR="000C7EAD" w:rsidRPr="00683AD1" w:rsidRDefault="000C7EAD" w:rsidP="000C7EAD">
            <w:pPr>
              <w:jc w:val="center"/>
              <w:rPr>
                <w:color w:val="000000"/>
                <w:sz w:val="22"/>
                <w:szCs w:val="22"/>
              </w:rPr>
            </w:pPr>
            <w:r w:rsidRPr="00683AD1">
              <w:rPr>
                <w:color w:val="000000"/>
                <w:sz w:val="22"/>
                <w:szCs w:val="22"/>
              </w:rPr>
              <w:t>24,3</w:t>
            </w:r>
          </w:p>
        </w:tc>
        <w:tc>
          <w:tcPr>
            <w:tcW w:w="2139" w:type="dxa"/>
            <w:tcBorders>
              <w:top w:val="nil"/>
              <w:left w:val="nil"/>
              <w:bottom w:val="single" w:sz="4" w:space="0" w:color="auto"/>
              <w:right w:val="single" w:sz="4" w:space="0" w:color="auto"/>
            </w:tcBorders>
            <w:shd w:val="clear" w:color="auto" w:fill="auto"/>
            <w:vAlign w:val="center"/>
            <w:hideMark/>
          </w:tcPr>
          <w:p w14:paraId="0A2FFAE4"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6DB8B745" w14:textId="77777777" w:rsidR="000C7EAD" w:rsidRPr="000C7EAD" w:rsidRDefault="000C7EAD" w:rsidP="000C7EAD">
            <w:pPr>
              <w:rPr>
                <w:sz w:val="20"/>
                <w:szCs w:val="20"/>
              </w:rPr>
            </w:pPr>
          </w:p>
        </w:tc>
      </w:tr>
      <w:tr w:rsidR="000C7EAD" w:rsidRPr="000C7EAD" w14:paraId="31A1A36A"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75C70805" w14:textId="77777777" w:rsidR="000C7EAD" w:rsidRPr="00683AD1" w:rsidRDefault="000C7EAD" w:rsidP="000C7EAD">
            <w:pPr>
              <w:jc w:val="center"/>
              <w:rPr>
                <w:color w:val="000000"/>
                <w:sz w:val="22"/>
                <w:szCs w:val="22"/>
              </w:rPr>
            </w:pPr>
            <w:r w:rsidRPr="00683AD1">
              <w:rPr>
                <w:color w:val="000000"/>
                <w:sz w:val="22"/>
                <w:szCs w:val="22"/>
              </w:rPr>
              <w:t>3.67</w:t>
            </w:r>
          </w:p>
        </w:tc>
        <w:tc>
          <w:tcPr>
            <w:tcW w:w="1573" w:type="dxa"/>
            <w:tcBorders>
              <w:top w:val="nil"/>
              <w:left w:val="nil"/>
              <w:bottom w:val="single" w:sz="4" w:space="0" w:color="auto"/>
              <w:right w:val="single" w:sz="4" w:space="0" w:color="auto"/>
            </w:tcBorders>
            <w:shd w:val="clear" w:color="auto" w:fill="auto"/>
            <w:vAlign w:val="center"/>
            <w:hideMark/>
          </w:tcPr>
          <w:p w14:paraId="6F8B9FD9" w14:textId="77777777" w:rsidR="000C7EAD" w:rsidRPr="00683AD1" w:rsidRDefault="000C7EAD" w:rsidP="000C7EAD">
            <w:pPr>
              <w:jc w:val="center"/>
              <w:rPr>
                <w:color w:val="000000"/>
                <w:sz w:val="22"/>
                <w:szCs w:val="22"/>
              </w:rPr>
            </w:pPr>
            <w:r w:rsidRPr="00683AD1">
              <w:rPr>
                <w:color w:val="000000"/>
                <w:sz w:val="22"/>
                <w:szCs w:val="22"/>
              </w:rPr>
              <w:t>3</w:t>
            </w:r>
          </w:p>
        </w:tc>
        <w:tc>
          <w:tcPr>
            <w:tcW w:w="3034" w:type="dxa"/>
            <w:tcBorders>
              <w:top w:val="nil"/>
              <w:left w:val="nil"/>
              <w:bottom w:val="single" w:sz="4" w:space="0" w:color="auto"/>
              <w:right w:val="single" w:sz="4" w:space="0" w:color="auto"/>
            </w:tcBorders>
            <w:shd w:val="clear" w:color="auto" w:fill="auto"/>
            <w:vAlign w:val="center"/>
            <w:hideMark/>
          </w:tcPr>
          <w:p w14:paraId="5A8047BC" w14:textId="77777777" w:rsidR="000C7EAD" w:rsidRPr="00683AD1" w:rsidRDefault="000C7EAD" w:rsidP="000C7EAD">
            <w:pPr>
              <w:jc w:val="center"/>
              <w:rPr>
                <w:color w:val="000000"/>
                <w:sz w:val="22"/>
                <w:szCs w:val="22"/>
              </w:rPr>
            </w:pPr>
            <w:r w:rsidRPr="00683AD1">
              <w:rPr>
                <w:color w:val="000000"/>
                <w:sz w:val="22"/>
                <w:szCs w:val="22"/>
              </w:rPr>
              <w:t>от К-22-3 до д.13</w:t>
            </w:r>
          </w:p>
        </w:tc>
        <w:tc>
          <w:tcPr>
            <w:tcW w:w="2688" w:type="dxa"/>
            <w:tcBorders>
              <w:top w:val="nil"/>
              <w:left w:val="nil"/>
              <w:bottom w:val="single" w:sz="4" w:space="0" w:color="auto"/>
              <w:right w:val="single" w:sz="4" w:space="0" w:color="auto"/>
            </w:tcBorders>
            <w:shd w:val="clear" w:color="auto" w:fill="auto"/>
            <w:vAlign w:val="center"/>
            <w:hideMark/>
          </w:tcPr>
          <w:p w14:paraId="064CD38A" w14:textId="77777777" w:rsidR="000C7EAD" w:rsidRPr="00683AD1" w:rsidRDefault="000C7EAD" w:rsidP="000C7EAD">
            <w:pPr>
              <w:jc w:val="cente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4C5BF93F" w14:textId="77777777" w:rsidR="000C7EAD" w:rsidRPr="00683AD1" w:rsidRDefault="000C7EAD" w:rsidP="000C7EAD">
            <w:pPr>
              <w:jc w:val="center"/>
              <w:rPr>
                <w:sz w:val="22"/>
                <w:szCs w:val="22"/>
              </w:rPr>
            </w:pPr>
            <w:r w:rsidRPr="00683AD1">
              <w:rPr>
                <w:sz w:val="22"/>
                <w:szCs w:val="22"/>
              </w:rPr>
              <w:t>76</w:t>
            </w:r>
          </w:p>
        </w:tc>
        <w:tc>
          <w:tcPr>
            <w:tcW w:w="1985" w:type="dxa"/>
            <w:tcBorders>
              <w:top w:val="nil"/>
              <w:left w:val="nil"/>
              <w:bottom w:val="single" w:sz="4" w:space="0" w:color="auto"/>
              <w:right w:val="single" w:sz="4" w:space="0" w:color="auto"/>
            </w:tcBorders>
            <w:shd w:val="clear" w:color="000000" w:fill="D9D9D9"/>
            <w:vAlign w:val="center"/>
            <w:hideMark/>
          </w:tcPr>
          <w:p w14:paraId="7F75D4DA" w14:textId="77777777" w:rsidR="000C7EAD" w:rsidRPr="00683AD1" w:rsidRDefault="000C7EAD" w:rsidP="000C7EAD">
            <w:pPr>
              <w:jc w:val="center"/>
              <w:rPr>
                <w:color w:val="000000"/>
                <w:sz w:val="22"/>
                <w:szCs w:val="22"/>
              </w:rPr>
            </w:pPr>
            <w:r w:rsidRPr="00683AD1">
              <w:rPr>
                <w:color w:val="000000"/>
                <w:sz w:val="22"/>
                <w:szCs w:val="22"/>
              </w:rPr>
              <w:t>12,4</w:t>
            </w:r>
          </w:p>
        </w:tc>
        <w:tc>
          <w:tcPr>
            <w:tcW w:w="2139" w:type="dxa"/>
            <w:tcBorders>
              <w:top w:val="nil"/>
              <w:left w:val="nil"/>
              <w:bottom w:val="single" w:sz="4" w:space="0" w:color="auto"/>
              <w:right w:val="single" w:sz="4" w:space="0" w:color="auto"/>
            </w:tcBorders>
            <w:shd w:val="clear" w:color="auto" w:fill="auto"/>
            <w:vAlign w:val="center"/>
            <w:hideMark/>
          </w:tcPr>
          <w:p w14:paraId="6673AFC5"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7F2B0D14" w14:textId="77777777" w:rsidR="000C7EAD" w:rsidRPr="000C7EAD" w:rsidRDefault="000C7EAD" w:rsidP="000C7EAD">
            <w:pPr>
              <w:rPr>
                <w:sz w:val="20"/>
                <w:szCs w:val="20"/>
              </w:rPr>
            </w:pPr>
          </w:p>
        </w:tc>
      </w:tr>
      <w:tr w:rsidR="000C7EAD" w:rsidRPr="000C7EAD" w14:paraId="5F027721"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2106E9C2" w14:textId="77777777" w:rsidR="000C7EAD" w:rsidRPr="00683AD1" w:rsidRDefault="000C7EAD" w:rsidP="000C7EAD">
            <w:pPr>
              <w:jc w:val="center"/>
              <w:rPr>
                <w:color w:val="000000"/>
                <w:sz w:val="22"/>
                <w:szCs w:val="22"/>
              </w:rPr>
            </w:pPr>
            <w:r w:rsidRPr="00683AD1">
              <w:rPr>
                <w:color w:val="000000"/>
                <w:sz w:val="22"/>
                <w:szCs w:val="22"/>
              </w:rPr>
              <w:t>3.68</w:t>
            </w:r>
          </w:p>
        </w:tc>
        <w:tc>
          <w:tcPr>
            <w:tcW w:w="1573" w:type="dxa"/>
            <w:tcBorders>
              <w:top w:val="nil"/>
              <w:left w:val="nil"/>
              <w:bottom w:val="single" w:sz="4" w:space="0" w:color="auto"/>
              <w:right w:val="single" w:sz="4" w:space="0" w:color="auto"/>
            </w:tcBorders>
            <w:shd w:val="clear" w:color="auto" w:fill="auto"/>
            <w:vAlign w:val="center"/>
            <w:hideMark/>
          </w:tcPr>
          <w:p w14:paraId="21427F8F" w14:textId="77777777" w:rsidR="000C7EAD" w:rsidRPr="00683AD1" w:rsidRDefault="000C7EAD" w:rsidP="000C7EAD">
            <w:pPr>
              <w:jc w:val="center"/>
              <w:rPr>
                <w:color w:val="000000"/>
                <w:sz w:val="22"/>
                <w:szCs w:val="22"/>
              </w:rPr>
            </w:pPr>
            <w:r w:rsidRPr="00683AD1">
              <w:rPr>
                <w:color w:val="000000"/>
                <w:sz w:val="22"/>
                <w:szCs w:val="22"/>
              </w:rPr>
              <w:t>3</w:t>
            </w:r>
          </w:p>
        </w:tc>
        <w:tc>
          <w:tcPr>
            <w:tcW w:w="3034" w:type="dxa"/>
            <w:tcBorders>
              <w:top w:val="nil"/>
              <w:left w:val="nil"/>
              <w:bottom w:val="single" w:sz="4" w:space="0" w:color="auto"/>
              <w:right w:val="single" w:sz="4" w:space="0" w:color="auto"/>
            </w:tcBorders>
            <w:shd w:val="clear" w:color="auto" w:fill="auto"/>
            <w:vAlign w:val="center"/>
            <w:hideMark/>
          </w:tcPr>
          <w:p w14:paraId="0F2460C0" w14:textId="77777777" w:rsidR="000C7EAD" w:rsidRPr="00683AD1" w:rsidRDefault="000C7EAD" w:rsidP="000C7EAD">
            <w:pPr>
              <w:jc w:val="center"/>
              <w:rPr>
                <w:color w:val="000000"/>
                <w:sz w:val="22"/>
                <w:szCs w:val="22"/>
              </w:rPr>
            </w:pPr>
            <w:r w:rsidRPr="00683AD1">
              <w:rPr>
                <w:color w:val="000000"/>
                <w:sz w:val="22"/>
                <w:szCs w:val="22"/>
              </w:rPr>
              <w:t>от К-18-3 до д.22</w:t>
            </w:r>
          </w:p>
        </w:tc>
        <w:tc>
          <w:tcPr>
            <w:tcW w:w="2688" w:type="dxa"/>
            <w:tcBorders>
              <w:top w:val="nil"/>
              <w:left w:val="nil"/>
              <w:bottom w:val="single" w:sz="4" w:space="0" w:color="auto"/>
              <w:right w:val="single" w:sz="4" w:space="0" w:color="auto"/>
            </w:tcBorders>
            <w:shd w:val="clear" w:color="auto" w:fill="auto"/>
            <w:vAlign w:val="center"/>
            <w:hideMark/>
          </w:tcPr>
          <w:p w14:paraId="01A06A63" w14:textId="77777777" w:rsidR="000C7EAD" w:rsidRPr="00683AD1" w:rsidRDefault="000C7EAD" w:rsidP="000C7EAD">
            <w:pPr>
              <w:jc w:val="cente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021E1A21" w14:textId="77777777" w:rsidR="000C7EAD" w:rsidRPr="00683AD1" w:rsidRDefault="000C7EAD" w:rsidP="000C7EAD">
            <w:pPr>
              <w:jc w:val="center"/>
              <w:rPr>
                <w:sz w:val="22"/>
                <w:szCs w:val="22"/>
              </w:rPr>
            </w:pPr>
            <w:r w:rsidRPr="00683AD1">
              <w:rPr>
                <w:sz w:val="22"/>
                <w:szCs w:val="22"/>
              </w:rPr>
              <w:t>76</w:t>
            </w:r>
          </w:p>
        </w:tc>
        <w:tc>
          <w:tcPr>
            <w:tcW w:w="1985" w:type="dxa"/>
            <w:tcBorders>
              <w:top w:val="nil"/>
              <w:left w:val="nil"/>
              <w:bottom w:val="single" w:sz="4" w:space="0" w:color="auto"/>
              <w:right w:val="single" w:sz="4" w:space="0" w:color="auto"/>
            </w:tcBorders>
            <w:shd w:val="clear" w:color="000000" w:fill="D9D9D9"/>
            <w:vAlign w:val="center"/>
            <w:hideMark/>
          </w:tcPr>
          <w:p w14:paraId="57DD2660" w14:textId="77777777" w:rsidR="000C7EAD" w:rsidRPr="00683AD1" w:rsidRDefault="000C7EAD" w:rsidP="000C7EAD">
            <w:pPr>
              <w:jc w:val="center"/>
              <w:rPr>
                <w:color w:val="000000"/>
                <w:sz w:val="22"/>
                <w:szCs w:val="22"/>
              </w:rPr>
            </w:pPr>
            <w:r w:rsidRPr="00683AD1">
              <w:rPr>
                <w:color w:val="000000"/>
                <w:sz w:val="22"/>
                <w:szCs w:val="22"/>
              </w:rPr>
              <w:t>15,7</w:t>
            </w:r>
          </w:p>
        </w:tc>
        <w:tc>
          <w:tcPr>
            <w:tcW w:w="2139" w:type="dxa"/>
            <w:tcBorders>
              <w:top w:val="nil"/>
              <w:left w:val="nil"/>
              <w:bottom w:val="single" w:sz="4" w:space="0" w:color="auto"/>
              <w:right w:val="single" w:sz="4" w:space="0" w:color="auto"/>
            </w:tcBorders>
            <w:shd w:val="clear" w:color="auto" w:fill="auto"/>
            <w:vAlign w:val="center"/>
            <w:hideMark/>
          </w:tcPr>
          <w:p w14:paraId="5A1613AA"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1BFD49BC" w14:textId="77777777" w:rsidR="000C7EAD" w:rsidRPr="000C7EAD" w:rsidRDefault="000C7EAD" w:rsidP="000C7EAD">
            <w:pPr>
              <w:rPr>
                <w:sz w:val="20"/>
                <w:szCs w:val="20"/>
              </w:rPr>
            </w:pPr>
          </w:p>
        </w:tc>
      </w:tr>
      <w:tr w:rsidR="000C7EAD" w:rsidRPr="000C7EAD" w14:paraId="44A54A24"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7CA111EA" w14:textId="77777777" w:rsidR="000C7EAD" w:rsidRPr="00683AD1" w:rsidRDefault="000C7EAD" w:rsidP="000C7EAD">
            <w:pPr>
              <w:jc w:val="center"/>
              <w:rPr>
                <w:color w:val="000000"/>
                <w:sz w:val="22"/>
                <w:szCs w:val="22"/>
              </w:rPr>
            </w:pPr>
            <w:r w:rsidRPr="00683AD1">
              <w:rPr>
                <w:color w:val="000000"/>
                <w:sz w:val="22"/>
                <w:szCs w:val="22"/>
              </w:rPr>
              <w:t>3.69</w:t>
            </w:r>
          </w:p>
        </w:tc>
        <w:tc>
          <w:tcPr>
            <w:tcW w:w="1573" w:type="dxa"/>
            <w:tcBorders>
              <w:top w:val="nil"/>
              <w:left w:val="nil"/>
              <w:bottom w:val="single" w:sz="4" w:space="0" w:color="auto"/>
              <w:right w:val="single" w:sz="4" w:space="0" w:color="auto"/>
            </w:tcBorders>
            <w:shd w:val="clear" w:color="auto" w:fill="auto"/>
            <w:vAlign w:val="center"/>
            <w:hideMark/>
          </w:tcPr>
          <w:p w14:paraId="4A39318C" w14:textId="77777777" w:rsidR="000C7EAD" w:rsidRPr="00683AD1" w:rsidRDefault="000C7EAD" w:rsidP="000C7EAD">
            <w:pPr>
              <w:jc w:val="center"/>
              <w:rPr>
                <w:color w:val="000000"/>
                <w:sz w:val="22"/>
                <w:szCs w:val="22"/>
              </w:rPr>
            </w:pPr>
            <w:r w:rsidRPr="00683AD1">
              <w:rPr>
                <w:color w:val="000000"/>
                <w:sz w:val="22"/>
                <w:szCs w:val="22"/>
              </w:rPr>
              <w:t>3</w:t>
            </w:r>
          </w:p>
        </w:tc>
        <w:tc>
          <w:tcPr>
            <w:tcW w:w="3034" w:type="dxa"/>
            <w:tcBorders>
              <w:top w:val="nil"/>
              <w:left w:val="nil"/>
              <w:bottom w:val="single" w:sz="4" w:space="0" w:color="auto"/>
              <w:right w:val="single" w:sz="4" w:space="0" w:color="auto"/>
            </w:tcBorders>
            <w:shd w:val="clear" w:color="auto" w:fill="auto"/>
            <w:vAlign w:val="center"/>
            <w:hideMark/>
          </w:tcPr>
          <w:p w14:paraId="0F2EA54C" w14:textId="77777777" w:rsidR="000C7EAD" w:rsidRPr="00683AD1" w:rsidRDefault="000C7EAD" w:rsidP="000C7EAD">
            <w:pPr>
              <w:jc w:val="center"/>
              <w:rPr>
                <w:color w:val="000000"/>
                <w:sz w:val="22"/>
                <w:szCs w:val="22"/>
              </w:rPr>
            </w:pPr>
            <w:r w:rsidRPr="00683AD1">
              <w:rPr>
                <w:color w:val="000000"/>
                <w:sz w:val="22"/>
                <w:szCs w:val="22"/>
              </w:rPr>
              <w:t>от К-22-3 до д.16</w:t>
            </w:r>
          </w:p>
        </w:tc>
        <w:tc>
          <w:tcPr>
            <w:tcW w:w="2688" w:type="dxa"/>
            <w:tcBorders>
              <w:top w:val="nil"/>
              <w:left w:val="nil"/>
              <w:bottom w:val="single" w:sz="4" w:space="0" w:color="auto"/>
              <w:right w:val="single" w:sz="4" w:space="0" w:color="auto"/>
            </w:tcBorders>
            <w:shd w:val="clear" w:color="auto" w:fill="auto"/>
            <w:vAlign w:val="center"/>
            <w:hideMark/>
          </w:tcPr>
          <w:p w14:paraId="0B881B7F" w14:textId="77777777" w:rsidR="000C7EAD" w:rsidRPr="00683AD1" w:rsidRDefault="000C7EAD" w:rsidP="000C7EAD">
            <w:pPr>
              <w:jc w:val="center"/>
              <w:rPr>
                <w:sz w:val="22"/>
                <w:szCs w:val="22"/>
              </w:rPr>
            </w:pPr>
            <w:r w:rsidRPr="00683AD1">
              <w:rPr>
                <w:sz w:val="22"/>
                <w:szCs w:val="22"/>
              </w:rPr>
              <w:t>Теплосеть от К-22-3 до дома 16 микр.3</w:t>
            </w:r>
          </w:p>
        </w:tc>
        <w:tc>
          <w:tcPr>
            <w:tcW w:w="2409" w:type="dxa"/>
            <w:tcBorders>
              <w:top w:val="nil"/>
              <w:left w:val="nil"/>
              <w:bottom w:val="single" w:sz="4" w:space="0" w:color="auto"/>
              <w:right w:val="single" w:sz="4" w:space="0" w:color="auto"/>
            </w:tcBorders>
            <w:shd w:val="clear" w:color="000000" w:fill="D9D9D9"/>
            <w:vAlign w:val="center"/>
            <w:hideMark/>
          </w:tcPr>
          <w:p w14:paraId="7F93842A" w14:textId="77777777" w:rsidR="000C7EAD" w:rsidRPr="00683AD1" w:rsidRDefault="000C7EAD" w:rsidP="000C7EAD">
            <w:pPr>
              <w:jc w:val="center"/>
              <w:rPr>
                <w:sz w:val="22"/>
                <w:szCs w:val="22"/>
              </w:rPr>
            </w:pPr>
            <w:r w:rsidRPr="00683AD1">
              <w:rPr>
                <w:sz w:val="22"/>
                <w:szCs w:val="22"/>
              </w:rPr>
              <w:t>57</w:t>
            </w:r>
          </w:p>
        </w:tc>
        <w:tc>
          <w:tcPr>
            <w:tcW w:w="1985" w:type="dxa"/>
            <w:tcBorders>
              <w:top w:val="nil"/>
              <w:left w:val="nil"/>
              <w:bottom w:val="single" w:sz="4" w:space="0" w:color="auto"/>
              <w:right w:val="single" w:sz="4" w:space="0" w:color="auto"/>
            </w:tcBorders>
            <w:shd w:val="clear" w:color="000000" w:fill="D9D9D9"/>
            <w:vAlign w:val="center"/>
            <w:hideMark/>
          </w:tcPr>
          <w:p w14:paraId="594245D4" w14:textId="77777777" w:rsidR="000C7EAD" w:rsidRPr="00683AD1" w:rsidRDefault="000C7EAD" w:rsidP="000C7EAD">
            <w:pPr>
              <w:jc w:val="center"/>
              <w:rPr>
                <w:color w:val="000000"/>
                <w:sz w:val="22"/>
                <w:szCs w:val="22"/>
              </w:rPr>
            </w:pPr>
            <w:r w:rsidRPr="00683AD1">
              <w:rPr>
                <w:color w:val="000000"/>
                <w:sz w:val="22"/>
                <w:szCs w:val="22"/>
              </w:rPr>
              <w:t>22,7</w:t>
            </w:r>
          </w:p>
        </w:tc>
        <w:tc>
          <w:tcPr>
            <w:tcW w:w="2139" w:type="dxa"/>
            <w:tcBorders>
              <w:top w:val="nil"/>
              <w:left w:val="nil"/>
              <w:bottom w:val="single" w:sz="4" w:space="0" w:color="auto"/>
              <w:right w:val="single" w:sz="4" w:space="0" w:color="auto"/>
            </w:tcBorders>
            <w:shd w:val="clear" w:color="auto" w:fill="auto"/>
            <w:vAlign w:val="center"/>
            <w:hideMark/>
          </w:tcPr>
          <w:p w14:paraId="5E7DB88B"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181DA73B" w14:textId="77777777" w:rsidR="000C7EAD" w:rsidRPr="000C7EAD" w:rsidRDefault="000C7EAD" w:rsidP="000C7EAD">
            <w:pPr>
              <w:rPr>
                <w:sz w:val="20"/>
                <w:szCs w:val="20"/>
              </w:rPr>
            </w:pPr>
          </w:p>
        </w:tc>
      </w:tr>
      <w:tr w:rsidR="000C7EAD" w:rsidRPr="000C7EAD" w14:paraId="3D60A7CF"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141A1A67" w14:textId="77777777" w:rsidR="000C7EAD" w:rsidRPr="00683AD1" w:rsidRDefault="000C7EAD" w:rsidP="000C7EAD">
            <w:pPr>
              <w:jc w:val="center"/>
              <w:rPr>
                <w:color w:val="000000"/>
                <w:sz w:val="22"/>
                <w:szCs w:val="22"/>
              </w:rPr>
            </w:pPr>
            <w:r w:rsidRPr="00683AD1">
              <w:rPr>
                <w:color w:val="000000"/>
                <w:sz w:val="22"/>
                <w:szCs w:val="22"/>
              </w:rPr>
              <w:t>3.70</w:t>
            </w:r>
          </w:p>
        </w:tc>
        <w:tc>
          <w:tcPr>
            <w:tcW w:w="1573" w:type="dxa"/>
            <w:tcBorders>
              <w:top w:val="nil"/>
              <w:left w:val="nil"/>
              <w:bottom w:val="single" w:sz="4" w:space="0" w:color="auto"/>
              <w:right w:val="single" w:sz="4" w:space="0" w:color="auto"/>
            </w:tcBorders>
            <w:shd w:val="clear" w:color="auto" w:fill="auto"/>
            <w:vAlign w:val="center"/>
            <w:hideMark/>
          </w:tcPr>
          <w:p w14:paraId="4873944B" w14:textId="77777777" w:rsidR="000C7EAD" w:rsidRPr="00683AD1" w:rsidRDefault="000C7EAD" w:rsidP="000C7EAD">
            <w:pPr>
              <w:jc w:val="center"/>
              <w:rPr>
                <w:color w:val="000000"/>
                <w:sz w:val="22"/>
                <w:szCs w:val="22"/>
              </w:rPr>
            </w:pPr>
            <w:r w:rsidRPr="00683AD1">
              <w:rPr>
                <w:color w:val="000000"/>
                <w:sz w:val="22"/>
                <w:szCs w:val="22"/>
              </w:rPr>
              <w:t>3</w:t>
            </w:r>
          </w:p>
        </w:tc>
        <w:tc>
          <w:tcPr>
            <w:tcW w:w="3034" w:type="dxa"/>
            <w:tcBorders>
              <w:top w:val="nil"/>
              <w:left w:val="nil"/>
              <w:bottom w:val="single" w:sz="4" w:space="0" w:color="auto"/>
              <w:right w:val="single" w:sz="4" w:space="0" w:color="auto"/>
            </w:tcBorders>
            <w:shd w:val="clear" w:color="auto" w:fill="auto"/>
            <w:vAlign w:val="center"/>
            <w:hideMark/>
          </w:tcPr>
          <w:p w14:paraId="150CE7E7" w14:textId="77777777" w:rsidR="000C7EAD" w:rsidRPr="00683AD1" w:rsidRDefault="000C7EAD" w:rsidP="000C7EAD">
            <w:pPr>
              <w:jc w:val="center"/>
              <w:rPr>
                <w:color w:val="000000"/>
                <w:sz w:val="22"/>
                <w:szCs w:val="22"/>
              </w:rPr>
            </w:pPr>
            <w:r w:rsidRPr="00683AD1">
              <w:rPr>
                <w:color w:val="000000"/>
                <w:sz w:val="22"/>
                <w:szCs w:val="22"/>
              </w:rPr>
              <w:t>от К-20-3 до д.15</w:t>
            </w:r>
          </w:p>
        </w:tc>
        <w:tc>
          <w:tcPr>
            <w:tcW w:w="2688" w:type="dxa"/>
            <w:tcBorders>
              <w:top w:val="nil"/>
              <w:left w:val="nil"/>
              <w:bottom w:val="single" w:sz="4" w:space="0" w:color="auto"/>
              <w:right w:val="single" w:sz="4" w:space="0" w:color="auto"/>
            </w:tcBorders>
            <w:shd w:val="clear" w:color="auto" w:fill="auto"/>
            <w:vAlign w:val="center"/>
            <w:hideMark/>
          </w:tcPr>
          <w:p w14:paraId="2B29368D" w14:textId="77777777" w:rsidR="000C7EAD" w:rsidRPr="00683AD1" w:rsidRDefault="000C7EAD" w:rsidP="000C7EAD">
            <w:pPr>
              <w:jc w:val="center"/>
              <w:rPr>
                <w:sz w:val="22"/>
                <w:szCs w:val="22"/>
              </w:rPr>
            </w:pPr>
            <w:r w:rsidRPr="00683AD1">
              <w:rPr>
                <w:sz w:val="22"/>
                <w:szCs w:val="22"/>
              </w:rPr>
              <w:t>Теплосеть от К-20-3 до дома 15 микр.3</w:t>
            </w:r>
          </w:p>
        </w:tc>
        <w:tc>
          <w:tcPr>
            <w:tcW w:w="2409" w:type="dxa"/>
            <w:tcBorders>
              <w:top w:val="nil"/>
              <w:left w:val="nil"/>
              <w:bottom w:val="single" w:sz="4" w:space="0" w:color="auto"/>
              <w:right w:val="single" w:sz="4" w:space="0" w:color="auto"/>
            </w:tcBorders>
            <w:shd w:val="clear" w:color="000000" w:fill="D9D9D9"/>
            <w:vAlign w:val="center"/>
            <w:hideMark/>
          </w:tcPr>
          <w:p w14:paraId="671E8A73" w14:textId="77777777" w:rsidR="000C7EAD" w:rsidRPr="00683AD1" w:rsidRDefault="000C7EAD" w:rsidP="000C7EAD">
            <w:pPr>
              <w:jc w:val="center"/>
              <w:rPr>
                <w:sz w:val="22"/>
                <w:szCs w:val="22"/>
              </w:rPr>
            </w:pPr>
            <w:r w:rsidRPr="00683AD1">
              <w:rPr>
                <w:sz w:val="22"/>
                <w:szCs w:val="22"/>
              </w:rPr>
              <w:t>89</w:t>
            </w:r>
          </w:p>
        </w:tc>
        <w:tc>
          <w:tcPr>
            <w:tcW w:w="1985" w:type="dxa"/>
            <w:tcBorders>
              <w:top w:val="nil"/>
              <w:left w:val="nil"/>
              <w:bottom w:val="single" w:sz="4" w:space="0" w:color="auto"/>
              <w:right w:val="single" w:sz="4" w:space="0" w:color="auto"/>
            </w:tcBorders>
            <w:shd w:val="clear" w:color="000000" w:fill="D9D9D9"/>
            <w:vAlign w:val="center"/>
            <w:hideMark/>
          </w:tcPr>
          <w:p w14:paraId="19B245B5" w14:textId="77777777" w:rsidR="000C7EAD" w:rsidRPr="00683AD1" w:rsidRDefault="000C7EAD" w:rsidP="000C7EAD">
            <w:pPr>
              <w:jc w:val="center"/>
              <w:rPr>
                <w:color w:val="000000"/>
                <w:sz w:val="22"/>
                <w:szCs w:val="22"/>
              </w:rPr>
            </w:pPr>
            <w:r w:rsidRPr="00683AD1">
              <w:rPr>
                <w:color w:val="000000"/>
                <w:sz w:val="22"/>
                <w:szCs w:val="22"/>
              </w:rPr>
              <w:t>11,8</w:t>
            </w:r>
          </w:p>
        </w:tc>
        <w:tc>
          <w:tcPr>
            <w:tcW w:w="2139" w:type="dxa"/>
            <w:tcBorders>
              <w:top w:val="nil"/>
              <w:left w:val="nil"/>
              <w:bottom w:val="single" w:sz="4" w:space="0" w:color="auto"/>
              <w:right w:val="single" w:sz="4" w:space="0" w:color="auto"/>
            </w:tcBorders>
            <w:shd w:val="clear" w:color="auto" w:fill="auto"/>
            <w:vAlign w:val="center"/>
            <w:hideMark/>
          </w:tcPr>
          <w:p w14:paraId="6728E1C1"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2669A160" w14:textId="77777777" w:rsidR="000C7EAD" w:rsidRPr="000C7EAD" w:rsidRDefault="000C7EAD" w:rsidP="000C7EAD">
            <w:pPr>
              <w:rPr>
                <w:sz w:val="20"/>
                <w:szCs w:val="20"/>
              </w:rPr>
            </w:pPr>
          </w:p>
        </w:tc>
      </w:tr>
      <w:tr w:rsidR="000C7EAD" w:rsidRPr="000C7EAD" w14:paraId="1D86C569"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40127210" w14:textId="77777777" w:rsidR="000C7EAD" w:rsidRPr="00683AD1" w:rsidRDefault="000C7EAD" w:rsidP="000C7EAD">
            <w:pPr>
              <w:jc w:val="center"/>
              <w:rPr>
                <w:color w:val="000000"/>
                <w:sz w:val="22"/>
                <w:szCs w:val="22"/>
              </w:rPr>
            </w:pPr>
            <w:r w:rsidRPr="00683AD1">
              <w:rPr>
                <w:color w:val="000000"/>
                <w:sz w:val="22"/>
                <w:szCs w:val="22"/>
              </w:rPr>
              <w:t>3.71</w:t>
            </w:r>
          </w:p>
        </w:tc>
        <w:tc>
          <w:tcPr>
            <w:tcW w:w="1573" w:type="dxa"/>
            <w:tcBorders>
              <w:top w:val="nil"/>
              <w:left w:val="nil"/>
              <w:bottom w:val="single" w:sz="4" w:space="0" w:color="auto"/>
              <w:right w:val="single" w:sz="4" w:space="0" w:color="auto"/>
            </w:tcBorders>
            <w:shd w:val="clear" w:color="auto" w:fill="auto"/>
            <w:vAlign w:val="center"/>
            <w:hideMark/>
          </w:tcPr>
          <w:p w14:paraId="1EAE9CB1" w14:textId="77777777" w:rsidR="000C7EAD" w:rsidRPr="00683AD1" w:rsidRDefault="000C7EAD" w:rsidP="000C7EAD">
            <w:pPr>
              <w:jc w:val="center"/>
              <w:rPr>
                <w:color w:val="000000"/>
                <w:sz w:val="22"/>
                <w:szCs w:val="22"/>
              </w:rPr>
            </w:pPr>
            <w:r w:rsidRPr="00683AD1">
              <w:rPr>
                <w:color w:val="000000"/>
                <w:sz w:val="22"/>
                <w:szCs w:val="22"/>
              </w:rPr>
              <w:t>3</w:t>
            </w:r>
          </w:p>
        </w:tc>
        <w:tc>
          <w:tcPr>
            <w:tcW w:w="3034" w:type="dxa"/>
            <w:tcBorders>
              <w:top w:val="nil"/>
              <w:left w:val="nil"/>
              <w:bottom w:val="single" w:sz="4" w:space="0" w:color="auto"/>
              <w:right w:val="single" w:sz="4" w:space="0" w:color="auto"/>
            </w:tcBorders>
            <w:shd w:val="clear" w:color="auto" w:fill="auto"/>
            <w:vAlign w:val="center"/>
            <w:hideMark/>
          </w:tcPr>
          <w:p w14:paraId="2BBDF3B7" w14:textId="77777777" w:rsidR="000C7EAD" w:rsidRPr="00683AD1" w:rsidRDefault="000C7EAD" w:rsidP="000C7EAD">
            <w:pPr>
              <w:jc w:val="center"/>
              <w:rPr>
                <w:color w:val="000000"/>
                <w:sz w:val="22"/>
                <w:szCs w:val="22"/>
              </w:rPr>
            </w:pPr>
            <w:r w:rsidRPr="00683AD1">
              <w:rPr>
                <w:color w:val="000000"/>
                <w:sz w:val="22"/>
                <w:szCs w:val="22"/>
              </w:rPr>
              <w:t>по подвалу д.15 до врезки на эл.уз.</w:t>
            </w:r>
          </w:p>
        </w:tc>
        <w:tc>
          <w:tcPr>
            <w:tcW w:w="2688" w:type="dxa"/>
            <w:tcBorders>
              <w:top w:val="nil"/>
              <w:left w:val="nil"/>
              <w:bottom w:val="single" w:sz="4" w:space="0" w:color="auto"/>
              <w:right w:val="single" w:sz="4" w:space="0" w:color="auto"/>
            </w:tcBorders>
            <w:shd w:val="clear" w:color="auto" w:fill="auto"/>
            <w:vAlign w:val="center"/>
            <w:hideMark/>
          </w:tcPr>
          <w:p w14:paraId="313B7CE9" w14:textId="77777777" w:rsidR="000C7EAD" w:rsidRPr="00683AD1" w:rsidRDefault="000C7EAD" w:rsidP="000C7EAD">
            <w:pPr>
              <w:jc w:val="cente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5233D0C8" w14:textId="77777777" w:rsidR="000C7EAD" w:rsidRPr="00683AD1" w:rsidRDefault="000C7EAD" w:rsidP="000C7EAD">
            <w:pPr>
              <w:jc w:val="center"/>
              <w:rPr>
                <w:sz w:val="22"/>
                <w:szCs w:val="22"/>
              </w:rPr>
            </w:pPr>
            <w:r w:rsidRPr="00683AD1">
              <w:rPr>
                <w:sz w:val="22"/>
                <w:szCs w:val="22"/>
              </w:rPr>
              <w:t>89</w:t>
            </w:r>
          </w:p>
        </w:tc>
        <w:tc>
          <w:tcPr>
            <w:tcW w:w="1985" w:type="dxa"/>
            <w:tcBorders>
              <w:top w:val="nil"/>
              <w:left w:val="nil"/>
              <w:bottom w:val="single" w:sz="4" w:space="0" w:color="auto"/>
              <w:right w:val="single" w:sz="4" w:space="0" w:color="auto"/>
            </w:tcBorders>
            <w:shd w:val="clear" w:color="000000" w:fill="D9D9D9"/>
            <w:vAlign w:val="center"/>
            <w:hideMark/>
          </w:tcPr>
          <w:p w14:paraId="28DD7634" w14:textId="77777777" w:rsidR="000C7EAD" w:rsidRPr="00683AD1" w:rsidRDefault="000C7EAD" w:rsidP="000C7EAD">
            <w:pPr>
              <w:jc w:val="center"/>
              <w:rPr>
                <w:color w:val="000000"/>
                <w:sz w:val="22"/>
                <w:szCs w:val="22"/>
              </w:rPr>
            </w:pPr>
            <w:r w:rsidRPr="00683AD1">
              <w:rPr>
                <w:color w:val="000000"/>
                <w:sz w:val="22"/>
                <w:szCs w:val="22"/>
              </w:rPr>
              <w:t>62,7</w:t>
            </w:r>
          </w:p>
        </w:tc>
        <w:tc>
          <w:tcPr>
            <w:tcW w:w="2139" w:type="dxa"/>
            <w:tcBorders>
              <w:top w:val="nil"/>
              <w:left w:val="nil"/>
              <w:bottom w:val="single" w:sz="4" w:space="0" w:color="auto"/>
              <w:right w:val="single" w:sz="4" w:space="0" w:color="auto"/>
            </w:tcBorders>
            <w:shd w:val="clear" w:color="auto" w:fill="auto"/>
            <w:vAlign w:val="center"/>
            <w:hideMark/>
          </w:tcPr>
          <w:p w14:paraId="530C71CC" w14:textId="77777777" w:rsidR="000C7EAD" w:rsidRPr="00683AD1" w:rsidRDefault="000C7EAD" w:rsidP="000C7EAD">
            <w:pPr>
              <w:jc w:val="center"/>
              <w:rPr>
                <w:b/>
                <w:bCs/>
                <w:sz w:val="22"/>
                <w:szCs w:val="22"/>
              </w:rPr>
            </w:pPr>
            <w:r w:rsidRPr="00683AD1">
              <w:rPr>
                <w:b/>
                <w:bCs/>
                <w:sz w:val="22"/>
                <w:szCs w:val="22"/>
              </w:rPr>
              <w:t>подвальная</w:t>
            </w:r>
          </w:p>
        </w:tc>
        <w:tc>
          <w:tcPr>
            <w:tcW w:w="222" w:type="dxa"/>
            <w:vAlign w:val="center"/>
            <w:hideMark/>
          </w:tcPr>
          <w:p w14:paraId="1F766ED6" w14:textId="77777777" w:rsidR="000C7EAD" w:rsidRPr="000C7EAD" w:rsidRDefault="000C7EAD" w:rsidP="000C7EAD">
            <w:pPr>
              <w:rPr>
                <w:sz w:val="20"/>
                <w:szCs w:val="20"/>
              </w:rPr>
            </w:pPr>
          </w:p>
        </w:tc>
      </w:tr>
      <w:tr w:rsidR="000C7EAD" w:rsidRPr="000C7EAD" w14:paraId="123D9FAE" w14:textId="77777777" w:rsidTr="000C7EAD">
        <w:trPr>
          <w:trHeight w:val="57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5650136D" w14:textId="77777777" w:rsidR="000C7EAD" w:rsidRPr="00683AD1" w:rsidRDefault="000C7EAD" w:rsidP="000C7EAD">
            <w:pPr>
              <w:jc w:val="center"/>
              <w:rPr>
                <w:color w:val="000000"/>
                <w:sz w:val="22"/>
                <w:szCs w:val="22"/>
              </w:rPr>
            </w:pPr>
            <w:r w:rsidRPr="00683AD1">
              <w:rPr>
                <w:color w:val="000000"/>
                <w:sz w:val="22"/>
                <w:szCs w:val="22"/>
              </w:rPr>
              <w:lastRenderedPageBreak/>
              <w:t>3.72</w:t>
            </w:r>
          </w:p>
        </w:tc>
        <w:tc>
          <w:tcPr>
            <w:tcW w:w="1573" w:type="dxa"/>
            <w:tcBorders>
              <w:top w:val="nil"/>
              <w:left w:val="nil"/>
              <w:bottom w:val="single" w:sz="4" w:space="0" w:color="auto"/>
              <w:right w:val="single" w:sz="4" w:space="0" w:color="auto"/>
            </w:tcBorders>
            <w:shd w:val="clear" w:color="auto" w:fill="auto"/>
            <w:vAlign w:val="center"/>
            <w:hideMark/>
          </w:tcPr>
          <w:p w14:paraId="590624F9" w14:textId="77777777" w:rsidR="000C7EAD" w:rsidRPr="00683AD1" w:rsidRDefault="000C7EAD" w:rsidP="000C7EAD">
            <w:pPr>
              <w:jc w:val="center"/>
              <w:rPr>
                <w:color w:val="000000"/>
                <w:sz w:val="22"/>
                <w:szCs w:val="22"/>
              </w:rPr>
            </w:pPr>
            <w:r w:rsidRPr="00683AD1">
              <w:rPr>
                <w:color w:val="000000"/>
                <w:sz w:val="22"/>
                <w:szCs w:val="22"/>
              </w:rPr>
              <w:t>3</w:t>
            </w:r>
          </w:p>
        </w:tc>
        <w:tc>
          <w:tcPr>
            <w:tcW w:w="3034" w:type="dxa"/>
            <w:tcBorders>
              <w:top w:val="nil"/>
              <w:left w:val="nil"/>
              <w:bottom w:val="single" w:sz="4" w:space="0" w:color="auto"/>
              <w:right w:val="single" w:sz="4" w:space="0" w:color="auto"/>
            </w:tcBorders>
            <w:shd w:val="clear" w:color="auto" w:fill="auto"/>
            <w:vAlign w:val="center"/>
            <w:hideMark/>
          </w:tcPr>
          <w:p w14:paraId="5BC53F45" w14:textId="77777777" w:rsidR="000C7EAD" w:rsidRPr="00683AD1" w:rsidRDefault="000C7EAD" w:rsidP="000C7EAD">
            <w:pPr>
              <w:jc w:val="center"/>
              <w:rPr>
                <w:color w:val="000000"/>
                <w:sz w:val="22"/>
                <w:szCs w:val="22"/>
              </w:rPr>
            </w:pPr>
            <w:r w:rsidRPr="00683AD1">
              <w:rPr>
                <w:color w:val="000000"/>
                <w:sz w:val="22"/>
                <w:szCs w:val="22"/>
              </w:rPr>
              <w:t>по подвалу д.15 после врезки на эл.узел до выхода из дома</w:t>
            </w:r>
          </w:p>
        </w:tc>
        <w:tc>
          <w:tcPr>
            <w:tcW w:w="2688" w:type="dxa"/>
            <w:tcBorders>
              <w:top w:val="nil"/>
              <w:left w:val="nil"/>
              <w:bottom w:val="single" w:sz="4" w:space="0" w:color="auto"/>
              <w:right w:val="single" w:sz="4" w:space="0" w:color="auto"/>
            </w:tcBorders>
            <w:shd w:val="clear" w:color="auto" w:fill="auto"/>
            <w:vAlign w:val="center"/>
            <w:hideMark/>
          </w:tcPr>
          <w:p w14:paraId="3919199A" w14:textId="77777777" w:rsidR="000C7EAD" w:rsidRPr="00683AD1" w:rsidRDefault="000C7EAD" w:rsidP="000C7EAD">
            <w:pPr>
              <w:jc w:val="center"/>
              <w:rPr>
                <w:sz w:val="22"/>
                <w:szCs w:val="22"/>
              </w:rPr>
            </w:pPr>
            <w:r w:rsidRPr="00683AD1">
              <w:rPr>
                <w:sz w:val="22"/>
                <w:szCs w:val="22"/>
              </w:rPr>
              <w:t>Теплосеть к дому 17 микр.3</w:t>
            </w:r>
          </w:p>
        </w:tc>
        <w:tc>
          <w:tcPr>
            <w:tcW w:w="2409" w:type="dxa"/>
            <w:tcBorders>
              <w:top w:val="nil"/>
              <w:left w:val="nil"/>
              <w:bottom w:val="single" w:sz="4" w:space="0" w:color="auto"/>
              <w:right w:val="single" w:sz="4" w:space="0" w:color="auto"/>
            </w:tcBorders>
            <w:shd w:val="clear" w:color="000000" w:fill="D9D9D9"/>
            <w:vAlign w:val="center"/>
            <w:hideMark/>
          </w:tcPr>
          <w:p w14:paraId="12F7F321" w14:textId="77777777" w:rsidR="000C7EAD" w:rsidRPr="00683AD1" w:rsidRDefault="000C7EAD" w:rsidP="000C7EAD">
            <w:pPr>
              <w:jc w:val="center"/>
              <w:rPr>
                <w:sz w:val="22"/>
                <w:szCs w:val="22"/>
              </w:rPr>
            </w:pPr>
            <w:r w:rsidRPr="00683AD1">
              <w:rPr>
                <w:sz w:val="22"/>
                <w:szCs w:val="22"/>
              </w:rPr>
              <w:t>76</w:t>
            </w:r>
          </w:p>
        </w:tc>
        <w:tc>
          <w:tcPr>
            <w:tcW w:w="1985" w:type="dxa"/>
            <w:tcBorders>
              <w:top w:val="nil"/>
              <w:left w:val="nil"/>
              <w:bottom w:val="single" w:sz="4" w:space="0" w:color="auto"/>
              <w:right w:val="single" w:sz="4" w:space="0" w:color="auto"/>
            </w:tcBorders>
            <w:shd w:val="clear" w:color="000000" w:fill="D9D9D9"/>
            <w:vAlign w:val="center"/>
            <w:hideMark/>
          </w:tcPr>
          <w:p w14:paraId="4D36E5B8" w14:textId="77777777" w:rsidR="000C7EAD" w:rsidRPr="00683AD1" w:rsidRDefault="000C7EAD" w:rsidP="000C7EAD">
            <w:pPr>
              <w:jc w:val="center"/>
              <w:rPr>
                <w:color w:val="000000"/>
                <w:sz w:val="22"/>
                <w:szCs w:val="22"/>
              </w:rPr>
            </w:pPr>
            <w:r w:rsidRPr="00683AD1">
              <w:rPr>
                <w:color w:val="000000"/>
                <w:sz w:val="22"/>
                <w:szCs w:val="22"/>
              </w:rPr>
              <w:t>47,7</w:t>
            </w:r>
          </w:p>
        </w:tc>
        <w:tc>
          <w:tcPr>
            <w:tcW w:w="2139" w:type="dxa"/>
            <w:tcBorders>
              <w:top w:val="nil"/>
              <w:left w:val="nil"/>
              <w:bottom w:val="single" w:sz="4" w:space="0" w:color="auto"/>
              <w:right w:val="single" w:sz="4" w:space="0" w:color="auto"/>
            </w:tcBorders>
            <w:shd w:val="clear" w:color="auto" w:fill="auto"/>
            <w:vAlign w:val="center"/>
            <w:hideMark/>
          </w:tcPr>
          <w:p w14:paraId="4E17AE8B" w14:textId="77777777" w:rsidR="000C7EAD" w:rsidRPr="00683AD1" w:rsidRDefault="000C7EAD" w:rsidP="000C7EAD">
            <w:pPr>
              <w:jc w:val="center"/>
              <w:rPr>
                <w:b/>
                <w:bCs/>
                <w:sz w:val="22"/>
                <w:szCs w:val="22"/>
              </w:rPr>
            </w:pPr>
            <w:r w:rsidRPr="00683AD1">
              <w:rPr>
                <w:b/>
                <w:bCs/>
                <w:sz w:val="22"/>
                <w:szCs w:val="22"/>
              </w:rPr>
              <w:t>подвальная</w:t>
            </w:r>
          </w:p>
        </w:tc>
        <w:tc>
          <w:tcPr>
            <w:tcW w:w="222" w:type="dxa"/>
            <w:vAlign w:val="center"/>
            <w:hideMark/>
          </w:tcPr>
          <w:p w14:paraId="7D8FD725" w14:textId="77777777" w:rsidR="000C7EAD" w:rsidRPr="000C7EAD" w:rsidRDefault="000C7EAD" w:rsidP="000C7EAD">
            <w:pPr>
              <w:rPr>
                <w:sz w:val="20"/>
                <w:szCs w:val="20"/>
              </w:rPr>
            </w:pPr>
          </w:p>
        </w:tc>
      </w:tr>
      <w:tr w:rsidR="000C7EAD" w:rsidRPr="000C7EAD" w14:paraId="1971E248"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612385CA" w14:textId="77777777" w:rsidR="000C7EAD" w:rsidRPr="00683AD1" w:rsidRDefault="000C7EAD" w:rsidP="000C7EAD">
            <w:pPr>
              <w:jc w:val="center"/>
              <w:rPr>
                <w:color w:val="000000"/>
                <w:sz w:val="22"/>
                <w:szCs w:val="22"/>
              </w:rPr>
            </w:pPr>
            <w:r w:rsidRPr="00683AD1">
              <w:rPr>
                <w:color w:val="000000"/>
                <w:sz w:val="22"/>
                <w:szCs w:val="22"/>
              </w:rPr>
              <w:t>3.73</w:t>
            </w:r>
          </w:p>
        </w:tc>
        <w:tc>
          <w:tcPr>
            <w:tcW w:w="1573" w:type="dxa"/>
            <w:tcBorders>
              <w:top w:val="nil"/>
              <w:left w:val="nil"/>
              <w:bottom w:val="single" w:sz="4" w:space="0" w:color="auto"/>
              <w:right w:val="single" w:sz="4" w:space="0" w:color="auto"/>
            </w:tcBorders>
            <w:shd w:val="clear" w:color="auto" w:fill="auto"/>
            <w:vAlign w:val="center"/>
            <w:hideMark/>
          </w:tcPr>
          <w:p w14:paraId="2AD07D56" w14:textId="77777777" w:rsidR="000C7EAD" w:rsidRPr="00683AD1" w:rsidRDefault="000C7EAD" w:rsidP="000C7EAD">
            <w:pPr>
              <w:jc w:val="center"/>
              <w:rPr>
                <w:color w:val="000000"/>
                <w:sz w:val="22"/>
                <w:szCs w:val="22"/>
              </w:rPr>
            </w:pPr>
            <w:r w:rsidRPr="00683AD1">
              <w:rPr>
                <w:color w:val="000000"/>
                <w:sz w:val="22"/>
                <w:szCs w:val="22"/>
              </w:rPr>
              <w:t>3</w:t>
            </w:r>
          </w:p>
        </w:tc>
        <w:tc>
          <w:tcPr>
            <w:tcW w:w="3034" w:type="dxa"/>
            <w:tcBorders>
              <w:top w:val="nil"/>
              <w:left w:val="nil"/>
              <w:bottom w:val="single" w:sz="4" w:space="0" w:color="auto"/>
              <w:right w:val="single" w:sz="4" w:space="0" w:color="auto"/>
            </w:tcBorders>
            <w:shd w:val="clear" w:color="auto" w:fill="auto"/>
            <w:vAlign w:val="center"/>
            <w:hideMark/>
          </w:tcPr>
          <w:p w14:paraId="1B6515C0" w14:textId="77777777" w:rsidR="000C7EAD" w:rsidRPr="00683AD1" w:rsidRDefault="000C7EAD" w:rsidP="000C7EAD">
            <w:pPr>
              <w:jc w:val="center"/>
              <w:rPr>
                <w:color w:val="000000"/>
                <w:sz w:val="22"/>
                <w:szCs w:val="22"/>
              </w:rPr>
            </w:pPr>
            <w:r w:rsidRPr="00683AD1">
              <w:rPr>
                <w:color w:val="000000"/>
                <w:sz w:val="22"/>
                <w:szCs w:val="22"/>
              </w:rPr>
              <w:t>от д.15 до д.17</w:t>
            </w:r>
          </w:p>
        </w:tc>
        <w:tc>
          <w:tcPr>
            <w:tcW w:w="2688" w:type="dxa"/>
            <w:tcBorders>
              <w:top w:val="nil"/>
              <w:left w:val="nil"/>
              <w:bottom w:val="single" w:sz="4" w:space="0" w:color="auto"/>
              <w:right w:val="single" w:sz="4" w:space="0" w:color="auto"/>
            </w:tcBorders>
            <w:shd w:val="clear" w:color="auto" w:fill="auto"/>
            <w:vAlign w:val="center"/>
            <w:hideMark/>
          </w:tcPr>
          <w:p w14:paraId="1000217F" w14:textId="77777777" w:rsidR="000C7EAD" w:rsidRPr="00683AD1" w:rsidRDefault="000C7EAD" w:rsidP="000C7EAD">
            <w:pPr>
              <w:jc w:val="cente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7011C832" w14:textId="77777777" w:rsidR="000C7EAD" w:rsidRPr="00683AD1" w:rsidRDefault="000C7EAD" w:rsidP="000C7EAD">
            <w:pPr>
              <w:jc w:val="center"/>
              <w:rPr>
                <w:sz w:val="22"/>
                <w:szCs w:val="22"/>
              </w:rPr>
            </w:pPr>
            <w:r w:rsidRPr="00683AD1">
              <w:rPr>
                <w:sz w:val="22"/>
                <w:szCs w:val="22"/>
              </w:rPr>
              <w:t>76</w:t>
            </w:r>
          </w:p>
        </w:tc>
        <w:tc>
          <w:tcPr>
            <w:tcW w:w="1985" w:type="dxa"/>
            <w:tcBorders>
              <w:top w:val="nil"/>
              <w:left w:val="nil"/>
              <w:bottom w:val="single" w:sz="4" w:space="0" w:color="auto"/>
              <w:right w:val="single" w:sz="4" w:space="0" w:color="auto"/>
            </w:tcBorders>
            <w:shd w:val="clear" w:color="000000" w:fill="D9D9D9"/>
            <w:vAlign w:val="center"/>
            <w:hideMark/>
          </w:tcPr>
          <w:p w14:paraId="753A15CE" w14:textId="77777777" w:rsidR="000C7EAD" w:rsidRPr="00683AD1" w:rsidRDefault="000C7EAD" w:rsidP="000C7EAD">
            <w:pPr>
              <w:jc w:val="center"/>
              <w:rPr>
                <w:color w:val="000000"/>
                <w:sz w:val="22"/>
                <w:szCs w:val="22"/>
              </w:rPr>
            </w:pPr>
            <w:r w:rsidRPr="00683AD1">
              <w:rPr>
                <w:color w:val="000000"/>
                <w:sz w:val="22"/>
                <w:szCs w:val="22"/>
              </w:rPr>
              <w:t>18,9</w:t>
            </w:r>
          </w:p>
        </w:tc>
        <w:tc>
          <w:tcPr>
            <w:tcW w:w="2139" w:type="dxa"/>
            <w:tcBorders>
              <w:top w:val="nil"/>
              <w:left w:val="nil"/>
              <w:bottom w:val="single" w:sz="4" w:space="0" w:color="auto"/>
              <w:right w:val="single" w:sz="4" w:space="0" w:color="auto"/>
            </w:tcBorders>
            <w:shd w:val="clear" w:color="auto" w:fill="auto"/>
            <w:vAlign w:val="center"/>
            <w:hideMark/>
          </w:tcPr>
          <w:p w14:paraId="5063728D"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122E68A9" w14:textId="77777777" w:rsidR="000C7EAD" w:rsidRPr="000C7EAD" w:rsidRDefault="000C7EAD" w:rsidP="000C7EAD">
            <w:pPr>
              <w:rPr>
                <w:sz w:val="20"/>
                <w:szCs w:val="20"/>
              </w:rPr>
            </w:pPr>
          </w:p>
        </w:tc>
      </w:tr>
      <w:tr w:rsidR="000C7EAD" w:rsidRPr="000C7EAD" w14:paraId="26B99EB2"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41029130" w14:textId="77777777" w:rsidR="000C7EAD" w:rsidRPr="00683AD1" w:rsidRDefault="000C7EAD" w:rsidP="000C7EAD">
            <w:pPr>
              <w:jc w:val="center"/>
              <w:rPr>
                <w:color w:val="000000"/>
                <w:sz w:val="22"/>
                <w:szCs w:val="22"/>
              </w:rPr>
            </w:pPr>
            <w:r w:rsidRPr="00683AD1">
              <w:rPr>
                <w:color w:val="000000"/>
                <w:sz w:val="22"/>
                <w:szCs w:val="22"/>
              </w:rPr>
              <w:t>3.74</w:t>
            </w:r>
          </w:p>
        </w:tc>
        <w:tc>
          <w:tcPr>
            <w:tcW w:w="1573" w:type="dxa"/>
            <w:tcBorders>
              <w:top w:val="nil"/>
              <w:left w:val="nil"/>
              <w:bottom w:val="single" w:sz="4" w:space="0" w:color="auto"/>
              <w:right w:val="single" w:sz="4" w:space="0" w:color="auto"/>
            </w:tcBorders>
            <w:shd w:val="clear" w:color="auto" w:fill="auto"/>
            <w:vAlign w:val="center"/>
            <w:hideMark/>
          </w:tcPr>
          <w:p w14:paraId="1A88BEA6" w14:textId="77777777" w:rsidR="000C7EAD" w:rsidRPr="00683AD1" w:rsidRDefault="000C7EAD" w:rsidP="000C7EAD">
            <w:pPr>
              <w:jc w:val="center"/>
              <w:rPr>
                <w:color w:val="000000"/>
                <w:sz w:val="22"/>
                <w:szCs w:val="22"/>
              </w:rPr>
            </w:pPr>
            <w:r w:rsidRPr="00683AD1">
              <w:rPr>
                <w:color w:val="000000"/>
                <w:sz w:val="22"/>
                <w:szCs w:val="22"/>
              </w:rPr>
              <w:t>3</w:t>
            </w:r>
          </w:p>
        </w:tc>
        <w:tc>
          <w:tcPr>
            <w:tcW w:w="3034" w:type="dxa"/>
            <w:tcBorders>
              <w:top w:val="nil"/>
              <w:left w:val="nil"/>
              <w:bottom w:val="single" w:sz="4" w:space="0" w:color="auto"/>
              <w:right w:val="single" w:sz="4" w:space="0" w:color="auto"/>
            </w:tcBorders>
            <w:shd w:val="clear" w:color="auto" w:fill="auto"/>
            <w:vAlign w:val="center"/>
            <w:hideMark/>
          </w:tcPr>
          <w:p w14:paraId="0B06A27A" w14:textId="77777777" w:rsidR="000C7EAD" w:rsidRPr="00683AD1" w:rsidRDefault="000C7EAD" w:rsidP="000C7EAD">
            <w:pPr>
              <w:jc w:val="center"/>
              <w:rPr>
                <w:color w:val="000000"/>
                <w:sz w:val="22"/>
                <w:szCs w:val="22"/>
              </w:rPr>
            </w:pPr>
            <w:r w:rsidRPr="00683AD1">
              <w:rPr>
                <w:color w:val="000000"/>
                <w:sz w:val="22"/>
                <w:szCs w:val="22"/>
              </w:rPr>
              <w:t>от К-18-3 до д.11</w:t>
            </w:r>
          </w:p>
        </w:tc>
        <w:tc>
          <w:tcPr>
            <w:tcW w:w="2688" w:type="dxa"/>
            <w:tcBorders>
              <w:top w:val="nil"/>
              <w:left w:val="nil"/>
              <w:bottom w:val="single" w:sz="4" w:space="0" w:color="auto"/>
              <w:right w:val="single" w:sz="4" w:space="0" w:color="auto"/>
            </w:tcBorders>
            <w:shd w:val="clear" w:color="auto" w:fill="auto"/>
            <w:vAlign w:val="center"/>
            <w:hideMark/>
          </w:tcPr>
          <w:p w14:paraId="1893D054" w14:textId="77777777" w:rsidR="000C7EAD" w:rsidRPr="00683AD1" w:rsidRDefault="000C7EAD" w:rsidP="000C7EAD">
            <w:pPr>
              <w:jc w:val="center"/>
              <w:rPr>
                <w:sz w:val="22"/>
                <w:szCs w:val="22"/>
              </w:rPr>
            </w:pPr>
            <w:r w:rsidRPr="00683AD1">
              <w:rPr>
                <w:sz w:val="22"/>
                <w:szCs w:val="22"/>
              </w:rPr>
              <w:t>Теплосеть от К-18-3 до дома 11 микр.3</w:t>
            </w:r>
          </w:p>
        </w:tc>
        <w:tc>
          <w:tcPr>
            <w:tcW w:w="2409" w:type="dxa"/>
            <w:tcBorders>
              <w:top w:val="nil"/>
              <w:left w:val="nil"/>
              <w:bottom w:val="single" w:sz="4" w:space="0" w:color="auto"/>
              <w:right w:val="single" w:sz="4" w:space="0" w:color="auto"/>
            </w:tcBorders>
            <w:shd w:val="clear" w:color="000000" w:fill="D9D9D9"/>
            <w:vAlign w:val="center"/>
            <w:hideMark/>
          </w:tcPr>
          <w:p w14:paraId="79ABEE38" w14:textId="77777777" w:rsidR="000C7EAD" w:rsidRPr="00683AD1" w:rsidRDefault="000C7EAD" w:rsidP="000C7EAD">
            <w:pPr>
              <w:jc w:val="center"/>
              <w:rPr>
                <w:sz w:val="22"/>
                <w:szCs w:val="22"/>
              </w:rPr>
            </w:pPr>
            <w:r w:rsidRPr="00683AD1">
              <w:rPr>
                <w:sz w:val="22"/>
                <w:szCs w:val="22"/>
              </w:rPr>
              <w:t>108</w:t>
            </w:r>
          </w:p>
        </w:tc>
        <w:tc>
          <w:tcPr>
            <w:tcW w:w="1985" w:type="dxa"/>
            <w:tcBorders>
              <w:top w:val="nil"/>
              <w:left w:val="nil"/>
              <w:bottom w:val="single" w:sz="4" w:space="0" w:color="auto"/>
              <w:right w:val="single" w:sz="4" w:space="0" w:color="auto"/>
            </w:tcBorders>
            <w:shd w:val="clear" w:color="000000" w:fill="D9D9D9"/>
            <w:vAlign w:val="center"/>
            <w:hideMark/>
          </w:tcPr>
          <w:p w14:paraId="53DED407" w14:textId="77777777" w:rsidR="000C7EAD" w:rsidRPr="00683AD1" w:rsidRDefault="000C7EAD" w:rsidP="000C7EAD">
            <w:pPr>
              <w:jc w:val="center"/>
              <w:rPr>
                <w:color w:val="000000"/>
                <w:sz w:val="22"/>
                <w:szCs w:val="22"/>
              </w:rPr>
            </w:pPr>
            <w:r w:rsidRPr="00683AD1">
              <w:rPr>
                <w:color w:val="000000"/>
                <w:sz w:val="22"/>
                <w:szCs w:val="22"/>
              </w:rPr>
              <w:t>8,8</w:t>
            </w:r>
          </w:p>
        </w:tc>
        <w:tc>
          <w:tcPr>
            <w:tcW w:w="2139" w:type="dxa"/>
            <w:tcBorders>
              <w:top w:val="nil"/>
              <w:left w:val="nil"/>
              <w:bottom w:val="single" w:sz="4" w:space="0" w:color="auto"/>
              <w:right w:val="single" w:sz="4" w:space="0" w:color="auto"/>
            </w:tcBorders>
            <w:shd w:val="clear" w:color="auto" w:fill="auto"/>
            <w:vAlign w:val="center"/>
            <w:hideMark/>
          </w:tcPr>
          <w:p w14:paraId="2678E9C9"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07AD8450" w14:textId="77777777" w:rsidR="000C7EAD" w:rsidRPr="000C7EAD" w:rsidRDefault="000C7EAD" w:rsidP="000C7EAD">
            <w:pPr>
              <w:rPr>
                <w:sz w:val="20"/>
                <w:szCs w:val="20"/>
              </w:rPr>
            </w:pPr>
          </w:p>
        </w:tc>
      </w:tr>
      <w:tr w:rsidR="000C7EAD" w:rsidRPr="000C7EAD" w14:paraId="16EB4EFB"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3A09DDE5" w14:textId="77777777" w:rsidR="000C7EAD" w:rsidRPr="00683AD1" w:rsidRDefault="000C7EAD" w:rsidP="000C7EAD">
            <w:pPr>
              <w:jc w:val="center"/>
              <w:rPr>
                <w:color w:val="000000"/>
                <w:sz w:val="22"/>
                <w:szCs w:val="22"/>
              </w:rPr>
            </w:pPr>
            <w:r w:rsidRPr="00683AD1">
              <w:rPr>
                <w:color w:val="000000"/>
                <w:sz w:val="22"/>
                <w:szCs w:val="22"/>
              </w:rPr>
              <w:t>3.75</w:t>
            </w:r>
          </w:p>
        </w:tc>
        <w:tc>
          <w:tcPr>
            <w:tcW w:w="1573" w:type="dxa"/>
            <w:tcBorders>
              <w:top w:val="nil"/>
              <w:left w:val="nil"/>
              <w:bottom w:val="single" w:sz="4" w:space="0" w:color="auto"/>
              <w:right w:val="single" w:sz="4" w:space="0" w:color="auto"/>
            </w:tcBorders>
            <w:shd w:val="clear" w:color="auto" w:fill="auto"/>
            <w:vAlign w:val="center"/>
            <w:hideMark/>
          </w:tcPr>
          <w:p w14:paraId="27925BC1" w14:textId="77777777" w:rsidR="000C7EAD" w:rsidRPr="00683AD1" w:rsidRDefault="000C7EAD" w:rsidP="000C7EAD">
            <w:pPr>
              <w:jc w:val="center"/>
              <w:rPr>
                <w:color w:val="000000"/>
                <w:sz w:val="22"/>
                <w:szCs w:val="22"/>
              </w:rPr>
            </w:pPr>
            <w:r w:rsidRPr="00683AD1">
              <w:rPr>
                <w:color w:val="000000"/>
                <w:sz w:val="22"/>
                <w:szCs w:val="22"/>
              </w:rPr>
              <w:t>3</w:t>
            </w:r>
          </w:p>
        </w:tc>
        <w:tc>
          <w:tcPr>
            <w:tcW w:w="3034" w:type="dxa"/>
            <w:tcBorders>
              <w:top w:val="nil"/>
              <w:left w:val="nil"/>
              <w:bottom w:val="single" w:sz="4" w:space="0" w:color="auto"/>
              <w:right w:val="single" w:sz="4" w:space="0" w:color="auto"/>
            </w:tcBorders>
            <w:shd w:val="clear" w:color="auto" w:fill="auto"/>
            <w:vAlign w:val="center"/>
            <w:hideMark/>
          </w:tcPr>
          <w:p w14:paraId="34D6D27B" w14:textId="77777777" w:rsidR="000C7EAD" w:rsidRPr="00683AD1" w:rsidRDefault="000C7EAD" w:rsidP="000C7EAD">
            <w:pPr>
              <w:jc w:val="center"/>
              <w:rPr>
                <w:color w:val="000000"/>
                <w:sz w:val="22"/>
                <w:szCs w:val="22"/>
              </w:rPr>
            </w:pPr>
            <w:r w:rsidRPr="00683AD1">
              <w:rPr>
                <w:color w:val="000000"/>
                <w:sz w:val="22"/>
                <w:szCs w:val="22"/>
              </w:rPr>
              <w:t>от К-17-3 до д.11</w:t>
            </w:r>
          </w:p>
        </w:tc>
        <w:tc>
          <w:tcPr>
            <w:tcW w:w="2688" w:type="dxa"/>
            <w:tcBorders>
              <w:top w:val="nil"/>
              <w:left w:val="nil"/>
              <w:bottom w:val="single" w:sz="4" w:space="0" w:color="auto"/>
              <w:right w:val="single" w:sz="4" w:space="0" w:color="auto"/>
            </w:tcBorders>
            <w:shd w:val="clear" w:color="auto" w:fill="auto"/>
            <w:vAlign w:val="center"/>
            <w:hideMark/>
          </w:tcPr>
          <w:p w14:paraId="30558A95" w14:textId="77777777" w:rsidR="000C7EAD" w:rsidRPr="00683AD1" w:rsidRDefault="000C7EAD" w:rsidP="000C7EAD">
            <w:pPr>
              <w:jc w:val="center"/>
              <w:rPr>
                <w:sz w:val="22"/>
                <w:szCs w:val="22"/>
              </w:rPr>
            </w:pPr>
            <w:r w:rsidRPr="00683AD1">
              <w:rPr>
                <w:sz w:val="22"/>
                <w:szCs w:val="22"/>
              </w:rPr>
              <w:t>Теплосеть от К-17-3 до ж.дома 11 микр.3</w:t>
            </w:r>
          </w:p>
        </w:tc>
        <w:tc>
          <w:tcPr>
            <w:tcW w:w="2409" w:type="dxa"/>
            <w:tcBorders>
              <w:top w:val="nil"/>
              <w:left w:val="nil"/>
              <w:bottom w:val="single" w:sz="4" w:space="0" w:color="auto"/>
              <w:right w:val="single" w:sz="4" w:space="0" w:color="auto"/>
            </w:tcBorders>
            <w:shd w:val="clear" w:color="000000" w:fill="D9D9D9"/>
            <w:vAlign w:val="center"/>
            <w:hideMark/>
          </w:tcPr>
          <w:p w14:paraId="5CB23E0F" w14:textId="77777777" w:rsidR="000C7EAD" w:rsidRPr="00683AD1" w:rsidRDefault="000C7EAD" w:rsidP="000C7EAD">
            <w:pPr>
              <w:jc w:val="center"/>
              <w:rPr>
                <w:sz w:val="22"/>
                <w:szCs w:val="22"/>
              </w:rPr>
            </w:pPr>
            <w:r w:rsidRPr="00683AD1">
              <w:rPr>
                <w:sz w:val="22"/>
                <w:szCs w:val="22"/>
              </w:rPr>
              <w:t>108</w:t>
            </w:r>
          </w:p>
        </w:tc>
        <w:tc>
          <w:tcPr>
            <w:tcW w:w="1985" w:type="dxa"/>
            <w:tcBorders>
              <w:top w:val="nil"/>
              <w:left w:val="nil"/>
              <w:bottom w:val="single" w:sz="4" w:space="0" w:color="auto"/>
              <w:right w:val="single" w:sz="4" w:space="0" w:color="auto"/>
            </w:tcBorders>
            <w:shd w:val="clear" w:color="000000" w:fill="D9D9D9"/>
            <w:vAlign w:val="center"/>
            <w:hideMark/>
          </w:tcPr>
          <w:p w14:paraId="3D03ADAD" w14:textId="77777777" w:rsidR="000C7EAD" w:rsidRPr="00683AD1" w:rsidRDefault="000C7EAD" w:rsidP="000C7EAD">
            <w:pPr>
              <w:jc w:val="center"/>
              <w:rPr>
                <w:color w:val="000000"/>
                <w:sz w:val="22"/>
                <w:szCs w:val="22"/>
              </w:rPr>
            </w:pPr>
            <w:r w:rsidRPr="00683AD1">
              <w:rPr>
                <w:color w:val="000000"/>
                <w:sz w:val="22"/>
                <w:szCs w:val="22"/>
              </w:rPr>
              <w:t>25,5</w:t>
            </w:r>
          </w:p>
        </w:tc>
        <w:tc>
          <w:tcPr>
            <w:tcW w:w="2139" w:type="dxa"/>
            <w:tcBorders>
              <w:top w:val="nil"/>
              <w:left w:val="nil"/>
              <w:bottom w:val="single" w:sz="4" w:space="0" w:color="auto"/>
              <w:right w:val="single" w:sz="4" w:space="0" w:color="auto"/>
            </w:tcBorders>
            <w:shd w:val="clear" w:color="auto" w:fill="auto"/>
            <w:vAlign w:val="center"/>
            <w:hideMark/>
          </w:tcPr>
          <w:p w14:paraId="512A92B9"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694BAAFB" w14:textId="77777777" w:rsidR="000C7EAD" w:rsidRPr="000C7EAD" w:rsidRDefault="000C7EAD" w:rsidP="000C7EAD">
            <w:pPr>
              <w:rPr>
                <w:sz w:val="20"/>
                <w:szCs w:val="20"/>
              </w:rPr>
            </w:pPr>
          </w:p>
        </w:tc>
      </w:tr>
      <w:tr w:rsidR="000C7EAD" w:rsidRPr="000C7EAD" w14:paraId="7DB497AE"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5C41A6F5" w14:textId="77777777" w:rsidR="000C7EAD" w:rsidRPr="00683AD1" w:rsidRDefault="000C7EAD" w:rsidP="000C7EAD">
            <w:pPr>
              <w:jc w:val="center"/>
              <w:rPr>
                <w:color w:val="000000"/>
                <w:sz w:val="22"/>
                <w:szCs w:val="22"/>
              </w:rPr>
            </w:pPr>
            <w:r w:rsidRPr="00683AD1">
              <w:rPr>
                <w:color w:val="000000"/>
                <w:sz w:val="22"/>
                <w:szCs w:val="22"/>
              </w:rPr>
              <w:t>3.76</w:t>
            </w:r>
          </w:p>
        </w:tc>
        <w:tc>
          <w:tcPr>
            <w:tcW w:w="1573" w:type="dxa"/>
            <w:tcBorders>
              <w:top w:val="nil"/>
              <w:left w:val="nil"/>
              <w:bottom w:val="single" w:sz="4" w:space="0" w:color="auto"/>
              <w:right w:val="single" w:sz="4" w:space="0" w:color="auto"/>
            </w:tcBorders>
            <w:shd w:val="clear" w:color="auto" w:fill="auto"/>
            <w:vAlign w:val="center"/>
            <w:hideMark/>
          </w:tcPr>
          <w:p w14:paraId="5DAEF28C" w14:textId="77777777" w:rsidR="000C7EAD" w:rsidRPr="00683AD1" w:rsidRDefault="000C7EAD" w:rsidP="000C7EAD">
            <w:pPr>
              <w:jc w:val="center"/>
              <w:rPr>
                <w:color w:val="000000"/>
                <w:sz w:val="22"/>
                <w:szCs w:val="22"/>
              </w:rPr>
            </w:pPr>
            <w:r w:rsidRPr="00683AD1">
              <w:rPr>
                <w:color w:val="000000"/>
                <w:sz w:val="22"/>
                <w:szCs w:val="22"/>
              </w:rPr>
              <w:t>3</w:t>
            </w:r>
          </w:p>
        </w:tc>
        <w:tc>
          <w:tcPr>
            <w:tcW w:w="3034" w:type="dxa"/>
            <w:tcBorders>
              <w:top w:val="nil"/>
              <w:left w:val="nil"/>
              <w:bottom w:val="single" w:sz="4" w:space="0" w:color="auto"/>
              <w:right w:val="single" w:sz="4" w:space="0" w:color="auto"/>
            </w:tcBorders>
            <w:shd w:val="clear" w:color="auto" w:fill="auto"/>
            <w:vAlign w:val="center"/>
            <w:hideMark/>
          </w:tcPr>
          <w:p w14:paraId="1B9BD421" w14:textId="77777777" w:rsidR="000C7EAD" w:rsidRPr="00683AD1" w:rsidRDefault="000C7EAD" w:rsidP="000C7EAD">
            <w:pPr>
              <w:jc w:val="center"/>
              <w:rPr>
                <w:color w:val="000000"/>
                <w:sz w:val="22"/>
                <w:szCs w:val="22"/>
              </w:rPr>
            </w:pPr>
            <w:r w:rsidRPr="00683AD1">
              <w:rPr>
                <w:color w:val="000000"/>
                <w:sz w:val="22"/>
                <w:szCs w:val="22"/>
              </w:rPr>
              <w:t>от К-15-3 до д.12</w:t>
            </w:r>
          </w:p>
        </w:tc>
        <w:tc>
          <w:tcPr>
            <w:tcW w:w="2688" w:type="dxa"/>
            <w:tcBorders>
              <w:top w:val="nil"/>
              <w:left w:val="nil"/>
              <w:bottom w:val="single" w:sz="4" w:space="0" w:color="auto"/>
              <w:right w:val="single" w:sz="4" w:space="0" w:color="auto"/>
            </w:tcBorders>
            <w:shd w:val="clear" w:color="auto" w:fill="auto"/>
            <w:vAlign w:val="center"/>
            <w:hideMark/>
          </w:tcPr>
          <w:p w14:paraId="4425C5B6" w14:textId="77777777" w:rsidR="000C7EAD" w:rsidRPr="00683AD1" w:rsidRDefault="000C7EAD" w:rsidP="000C7EAD">
            <w:pPr>
              <w:jc w:val="center"/>
              <w:rPr>
                <w:color w:val="000000"/>
                <w:sz w:val="22"/>
                <w:szCs w:val="22"/>
              </w:rPr>
            </w:pPr>
            <w:r w:rsidRPr="00683AD1">
              <w:rPr>
                <w:color w:val="000000"/>
                <w:sz w:val="22"/>
                <w:szCs w:val="22"/>
              </w:rPr>
              <w:t>Теплосеть от К-17-3 до ж.дома 12 микр.3</w:t>
            </w:r>
          </w:p>
        </w:tc>
        <w:tc>
          <w:tcPr>
            <w:tcW w:w="2409" w:type="dxa"/>
            <w:tcBorders>
              <w:top w:val="nil"/>
              <w:left w:val="nil"/>
              <w:bottom w:val="single" w:sz="4" w:space="0" w:color="auto"/>
              <w:right w:val="single" w:sz="4" w:space="0" w:color="auto"/>
            </w:tcBorders>
            <w:shd w:val="clear" w:color="000000" w:fill="D9D9D9"/>
            <w:vAlign w:val="center"/>
            <w:hideMark/>
          </w:tcPr>
          <w:p w14:paraId="781EBB25" w14:textId="77777777" w:rsidR="000C7EAD" w:rsidRPr="00683AD1" w:rsidRDefault="000C7EAD" w:rsidP="000C7EAD">
            <w:pPr>
              <w:jc w:val="center"/>
              <w:rPr>
                <w:color w:val="000000"/>
                <w:sz w:val="22"/>
                <w:szCs w:val="22"/>
              </w:rPr>
            </w:pPr>
            <w:r w:rsidRPr="00683AD1">
              <w:rPr>
                <w:color w:val="000000"/>
                <w:sz w:val="22"/>
                <w:szCs w:val="22"/>
              </w:rPr>
              <w:t>89</w:t>
            </w:r>
          </w:p>
        </w:tc>
        <w:tc>
          <w:tcPr>
            <w:tcW w:w="1985" w:type="dxa"/>
            <w:tcBorders>
              <w:top w:val="nil"/>
              <w:left w:val="nil"/>
              <w:bottom w:val="single" w:sz="4" w:space="0" w:color="auto"/>
              <w:right w:val="single" w:sz="4" w:space="0" w:color="auto"/>
            </w:tcBorders>
            <w:shd w:val="clear" w:color="000000" w:fill="D9D9D9"/>
            <w:vAlign w:val="center"/>
            <w:hideMark/>
          </w:tcPr>
          <w:p w14:paraId="4DFE6716" w14:textId="77777777" w:rsidR="000C7EAD" w:rsidRPr="00683AD1" w:rsidRDefault="000C7EAD" w:rsidP="000C7EAD">
            <w:pPr>
              <w:jc w:val="center"/>
              <w:rPr>
                <w:color w:val="000000"/>
                <w:sz w:val="22"/>
                <w:szCs w:val="22"/>
              </w:rPr>
            </w:pPr>
            <w:r w:rsidRPr="00683AD1">
              <w:rPr>
                <w:color w:val="000000"/>
                <w:sz w:val="22"/>
                <w:szCs w:val="22"/>
              </w:rPr>
              <w:t>8,7</w:t>
            </w:r>
          </w:p>
        </w:tc>
        <w:tc>
          <w:tcPr>
            <w:tcW w:w="2139" w:type="dxa"/>
            <w:tcBorders>
              <w:top w:val="nil"/>
              <w:left w:val="nil"/>
              <w:bottom w:val="single" w:sz="4" w:space="0" w:color="auto"/>
              <w:right w:val="single" w:sz="4" w:space="0" w:color="auto"/>
            </w:tcBorders>
            <w:shd w:val="clear" w:color="auto" w:fill="auto"/>
            <w:vAlign w:val="center"/>
            <w:hideMark/>
          </w:tcPr>
          <w:p w14:paraId="33C59F85"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3F8573B4" w14:textId="77777777" w:rsidR="000C7EAD" w:rsidRPr="000C7EAD" w:rsidRDefault="000C7EAD" w:rsidP="000C7EAD">
            <w:pPr>
              <w:rPr>
                <w:sz w:val="20"/>
                <w:szCs w:val="20"/>
              </w:rPr>
            </w:pPr>
          </w:p>
        </w:tc>
      </w:tr>
      <w:tr w:rsidR="000C7EAD" w:rsidRPr="000C7EAD" w14:paraId="0EDDA98B"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142BDF81" w14:textId="77777777" w:rsidR="000C7EAD" w:rsidRPr="00683AD1" w:rsidRDefault="000C7EAD" w:rsidP="000C7EAD">
            <w:pPr>
              <w:jc w:val="center"/>
              <w:rPr>
                <w:color w:val="000000"/>
                <w:sz w:val="22"/>
                <w:szCs w:val="22"/>
              </w:rPr>
            </w:pPr>
            <w:r w:rsidRPr="00683AD1">
              <w:rPr>
                <w:color w:val="000000"/>
                <w:sz w:val="22"/>
                <w:szCs w:val="22"/>
              </w:rPr>
              <w:t>3.77</w:t>
            </w:r>
          </w:p>
        </w:tc>
        <w:tc>
          <w:tcPr>
            <w:tcW w:w="1573" w:type="dxa"/>
            <w:tcBorders>
              <w:top w:val="nil"/>
              <w:left w:val="nil"/>
              <w:bottom w:val="single" w:sz="4" w:space="0" w:color="auto"/>
              <w:right w:val="single" w:sz="4" w:space="0" w:color="auto"/>
            </w:tcBorders>
            <w:shd w:val="clear" w:color="auto" w:fill="auto"/>
            <w:vAlign w:val="center"/>
            <w:hideMark/>
          </w:tcPr>
          <w:p w14:paraId="722A23EA" w14:textId="77777777" w:rsidR="000C7EAD" w:rsidRPr="00683AD1" w:rsidRDefault="000C7EAD" w:rsidP="000C7EAD">
            <w:pPr>
              <w:jc w:val="center"/>
              <w:rPr>
                <w:color w:val="000000"/>
                <w:sz w:val="22"/>
                <w:szCs w:val="22"/>
              </w:rPr>
            </w:pPr>
            <w:r w:rsidRPr="00683AD1">
              <w:rPr>
                <w:color w:val="000000"/>
                <w:sz w:val="22"/>
                <w:szCs w:val="22"/>
              </w:rPr>
              <w:t>3</w:t>
            </w:r>
          </w:p>
        </w:tc>
        <w:tc>
          <w:tcPr>
            <w:tcW w:w="3034" w:type="dxa"/>
            <w:tcBorders>
              <w:top w:val="nil"/>
              <w:left w:val="nil"/>
              <w:bottom w:val="single" w:sz="4" w:space="0" w:color="auto"/>
              <w:right w:val="single" w:sz="4" w:space="0" w:color="auto"/>
            </w:tcBorders>
            <w:shd w:val="clear" w:color="auto" w:fill="auto"/>
            <w:vAlign w:val="center"/>
            <w:hideMark/>
          </w:tcPr>
          <w:p w14:paraId="55B0AFDC" w14:textId="77777777" w:rsidR="000C7EAD" w:rsidRPr="00683AD1" w:rsidRDefault="000C7EAD" w:rsidP="000C7EAD">
            <w:pPr>
              <w:jc w:val="center"/>
              <w:rPr>
                <w:color w:val="000000"/>
                <w:sz w:val="22"/>
                <w:szCs w:val="22"/>
              </w:rPr>
            </w:pPr>
            <w:r w:rsidRPr="00683AD1">
              <w:rPr>
                <w:color w:val="000000"/>
                <w:sz w:val="22"/>
                <w:szCs w:val="22"/>
              </w:rPr>
              <w:t>от К-17-4 до д.12а</w:t>
            </w:r>
          </w:p>
        </w:tc>
        <w:tc>
          <w:tcPr>
            <w:tcW w:w="2688" w:type="dxa"/>
            <w:tcBorders>
              <w:top w:val="nil"/>
              <w:left w:val="nil"/>
              <w:bottom w:val="single" w:sz="4" w:space="0" w:color="auto"/>
              <w:right w:val="single" w:sz="4" w:space="0" w:color="auto"/>
            </w:tcBorders>
            <w:shd w:val="clear" w:color="auto" w:fill="auto"/>
            <w:vAlign w:val="center"/>
            <w:hideMark/>
          </w:tcPr>
          <w:p w14:paraId="76575B78" w14:textId="77777777" w:rsidR="000C7EAD" w:rsidRPr="00683AD1" w:rsidRDefault="000C7EAD" w:rsidP="000C7EAD">
            <w:pPr>
              <w:jc w:val="center"/>
              <w:rPr>
                <w:color w:val="000000"/>
                <w:sz w:val="22"/>
                <w:szCs w:val="22"/>
              </w:rPr>
            </w:pPr>
            <w:r w:rsidRPr="00683AD1">
              <w:rPr>
                <w:color w:val="000000"/>
                <w:sz w:val="22"/>
                <w:szCs w:val="22"/>
              </w:rPr>
              <w:t>Теплосеть от К-17-4 до ж.дома 12 а микр.3</w:t>
            </w:r>
          </w:p>
        </w:tc>
        <w:tc>
          <w:tcPr>
            <w:tcW w:w="2409" w:type="dxa"/>
            <w:tcBorders>
              <w:top w:val="nil"/>
              <w:left w:val="nil"/>
              <w:bottom w:val="single" w:sz="4" w:space="0" w:color="auto"/>
              <w:right w:val="single" w:sz="4" w:space="0" w:color="auto"/>
            </w:tcBorders>
            <w:shd w:val="clear" w:color="000000" w:fill="D9D9D9"/>
            <w:vAlign w:val="center"/>
            <w:hideMark/>
          </w:tcPr>
          <w:p w14:paraId="105CEE8D" w14:textId="77777777" w:rsidR="000C7EAD" w:rsidRPr="00683AD1" w:rsidRDefault="000C7EAD" w:rsidP="000C7EAD">
            <w:pPr>
              <w:jc w:val="center"/>
              <w:rPr>
                <w:color w:val="000000"/>
                <w:sz w:val="22"/>
                <w:szCs w:val="22"/>
              </w:rPr>
            </w:pPr>
            <w:r w:rsidRPr="00683AD1">
              <w:rPr>
                <w:color w:val="000000"/>
                <w:sz w:val="22"/>
                <w:szCs w:val="22"/>
              </w:rPr>
              <w:t>89</w:t>
            </w:r>
          </w:p>
        </w:tc>
        <w:tc>
          <w:tcPr>
            <w:tcW w:w="1985" w:type="dxa"/>
            <w:tcBorders>
              <w:top w:val="nil"/>
              <w:left w:val="nil"/>
              <w:bottom w:val="single" w:sz="4" w:space="0" w:color="auto"/>
              <w:right w:val="single" w:sz="4" w:space="0" w:color="auto"/>
            </w:tcBorders>
            <w:shd w:val="clear" w:color="000000" w:fill="D9D9D9"/>
            <w:vAlign w:val="center"/>
            <w:hideMark/>
          </w:tcPr>
          <w:p w14:paraId="583856B0" w14:textId="77777777" w:rsidR="000C7EAD" w:rsidRPr="00683AD1" w:rsidRDefault="000C7EAD" w:rsidP="000C7EAD">
            <w:pPr>
              <w:jc w:val="center"/>
              <w:rPr>
                <w:color w:val="000000"/>
                <w:sz w:val="22"/>
                <w:szCs w:val="22"/>
              </w:rPr>
            </w:pPr>
            <w:r w:rsidRPr="00683AD1">
              <w:rPr>
                <w:color w:val="000000"/>
                <w:sz w:val="22"/>
                <w:szCs w:val="22"/>
              </w:rPr>
              <w:t>13</w:t>
            </w:r>
          </w:p>
        </w:tc>
        <w:tc>
          <w:tcPr>
            <w:tcW w:w="2139" w:type="dxa"/>
            <w:tcBorders>
              <w:top w:val="nil"/>
              <w:left w:val="nil"/>
              <w:bottom w:val="single" w:sz="4" w:space="0" w:color="auto"/>
              <w:right w:val="single" w:sz="4" w:space="0" w:color="auto"/>
            </w:tcBorders>
            <w:shd w:val="clear" w:color="auto" w:fill="auto"/>
            <w:vAlign w:val="center"/>
            <w:hideMark/>
          </w:tcPr>
          <w:p w14:paraId="04627203"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4FBC88EC" w14:textId="77777777" w:rsidR="000C7EAD" w:rsidRPr="000C7EAD" w:rsidRDefault="000C7EAD" w:rsidP="000C7EAD">
            <w:pPr>
              <w:rPr>
                <w:sz w:val="20"/>
                <w:szCs w:val="20"/>
              </w:rPr>
            </w:pPr>
          </w:p>
        </w:tc>
      </w:tr>
      <w:tr w:rsidR="000C7EAD" w:rsidRPr="000C7EAD" w14:paraId="6CD6C2AE"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68BDEADF" w14:textId="77777777" w:rsidR="000C7EAD" w:rsidRPr="00683AD1" w:rsidRDefault="000C7EAD" w:rsidP="000C7EAD">
            <w:pPr>
              <w:jc w:val="center"/>
              <w:rPr>
                <w:color w:val="000000"/>
                <w:sz w:val="22"/>
                <w:szCs w:val="22"/>
              </w:rPr>
            </w:pPr>
            <w:r w:rsidRPr="00683AD1">
              <w:rPr>
                <w:color w:val="000000"/>
                <w:sz w:val="22"/>
                <w:szCs w:val="22"/>
              </w:rPr>
              <w:t>3.78</w:t>
            </w:r>
          </w:p>
        </w:tc>
        <w:tc>
          <w:tcPr>
            <w:tcW w:w="1573" w:type="dxa"/>
            <w:tcBorders>
              <w:top w:val="nil"/>
              <w:left w:val="nil"/>
              <w:bottom w:val="single" w:sz="4" w:space="0" w:color="auto"/>
              <w:right w:val="single" w:sz="4" w:space="0" w:color="auto"/>
            </w:tcBorders>
            <w:shd w:val="clear" w:color="auto" w:fill="auto"/>
            <w:vAlign w:val="center"/>
            <w:hideMark/>
          </w:tcPr>
          <w:p w14:paraId="58E861C0" w14:textId="77777777" w:rsidR="000C7EAD" w:rsidRPr="00683AD1" w:rsidRDefault="000C7EAD" w:rsidP="000C7EAD">
            <w:pPr>
              <w:jc w:val="center"/>
              <w:rPr>
                <w:color w:val="000000"/>
                <w:sz w:val="22"/>
                <w:szCs w:val="22"/>
              </w:rPr>
            </w:pPr>
            <w:r w:rsidRPr="00683AD1">
              <w:rPr>
                <w:color w:val="000000"/>
                <w:sz w:val="22"/>
                <w:szCs w:val="22"/>
              </w:rPr>
              <w:t>3</w:t>
            </w:r>
          </w:p>
        </w:tc>
        <w:tc>
          <w:tcPr>
            <w:tcW w:w="3034" w:type="dxa"/>
            <w:tcBorders>
              <w:top w:val="nil"/>
              <w:left w:val="nil"/>
              <w:bottom w:val="single" w:sz="4" w:space="0" w:color="auto"/>
              <w:right w:val="single" w:sz="4" w:space="0" w:color="auto"/>
            </w:tcBorders>
            <w:shd w:val="clear" w:color="auto" w:fill="auto"/>
            <w:vAlign w:val="center"/>
            <w:hideMark/>
          </w:tcPr>
          <w:p w14:paraId="65FADC70" w14:textId="77777777" w:rsidR="000C7EAD" w:rsidRPr="00683AD1" w:rsidRDefault="000C7EAD" w:rsidP="000C7EAD">
            <w:pPr>
              <w:jc w:val="center"/>
              <w:rPr>
                <w:color w:val="000000"/>
                <w:sz w:val="22"/>
                <w:szCs w:val="22"/>
              </w:rPr>
            </w:pPr>
            <w:r w:rsidRPr="00683AD1">
              <w:rPr>
                <w:color w:val="000000"/>
                <w:sz w:val="22"/>
                <w:szCs w:val="22"/>
              </w:rPr>
              <w:t>от К-14-3 до АТС</w:t>
            </w:r>
          </w:p>
        </w:tc>
        <w:tc>
          <w:tcPr>
            <w:tcW w:w="2688" w:type="dxa"/>
            <w:tcBorders>
              <w:top w:val="nil"/>
              <w:left w:val="nil"/>
              <w:bottom w:val="single" w:sz="4" w:space="0" w:color="auto"/>
              <w:right w:val="single" w:sz="4" w:space="0" w:color="auto"/>
            </w:tcBorders>
            <w:shd w:val="clear" w:color="auto" w:fill="auto"/>
            <w:vAlign w:val="center"/>
            <w:hideMark/>
          </w:tcPr>
          <w:p w14:paraId="63E79EC9" w14:textId="77777777" w:rsidR="000C7EAD" w:rsidRPr="00683AD1" w:rsidRDefault="000C7EAD" w:rsidP="000C7EAD">
            <w:pPr>
              <w:jc w:val="center"/>
              <w:rPr>
                <w:color w:val="000000"/>
                <w:sz w:val="22"/>
                <w:szCs w:val="22"/>
              </w:rPr>
            </w:pPr>
            <w:r w:rsidRPr="00683AD1">
              <w:rPr>
                <w:color w:val="000000"/>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47C366A7" w14:textId="77777777" w:rsidR="000C7EAD" w:rsidRPr="00683AD1" w:rsidRDefault="000C7EAD" w:rsidP="000C7EAD">
            <w:pPr>
              <w:jc w:val="center"/>
              <w:rPr>
                <w:color w:val="000000"/>
                <w:sz w:val="22"/>
                <w:szCs w:val="22"/>
              </w:rPr>
            </w:pPr>
            <w:r w:rsidRPr="00683AD1">
              <w:rPr>
                <w:color w:val="000000"/>
                <w:sz w:val="22"/>
                <w:szCs w:val="22"/>
              </w:rPr>
              <w:t>76</w:t>
            </w:r>
          </w:p>
        </w:tc>
        <w:tc>
          <w:tcPr>
            <w:tcW w:w="1985" w:type="dxa"/>
            <w:tcBorders>
              <w:top w:val="nil"/>
              <w:left w:val="nil"/>
              <w:bottom w:val="single" w:sz="4" w:space="0" w:color="auto"/>
              <w:right w:val="single" w:sz="4" w:space="0" w:color="auto"/>
            </w:tcBorders>
            <w:shd w:val="clear" w:color="000000" w:fill="D9D9D9"/>
            <w:vAlign w:val="center"/>
            <w:hideMark/>
          </w:tcPr>
          <w:p w14:paraId="2E45E225" w14:textId="77777777" w:rsidR="000C7EAD" w:rsidRPr="00683AD1" w:rsidRDefault="000C7EAD" w:rsidP="000C7EAD">
            <w:pPr>
              <w:jc w:val="center"/>
              <w:rPr>
                <w:color w:val="000000"/>
                <w:sz w:val="22"/>
                <w:szCs w:val="22"/>
              </w:rPr>
            </w:pPr>
            <w:r w:rsidRPr="00683AD1">
              <w:rPr>
                <w:color w:val="000000"/>
                <w:sz w:val="22"/>
                <w:szCs w:val="22"/>
              </w:rPr>
              <w:t>7,5</w:t>
            </w:r>
          </w:p>
        </w:tc>
        <w:tc>
          <w:tcPr>
            <w:tcW w:w="2139" w:type="dxa"/>
            <w:tcBorders>
              <w:top w:val="nil"/>
              <w:left w:val="nil"/>
              <w:bottom w:val="single" w:sz="4" w:space="0" w:color="auto"/>
              <w:right w:val="single" w:sz="4" w:space="0" w:color="auto"/>
            </w:tcBorders>
            <w:shd w:val="clear" w:color="auto" w:fill="auto"/>
            <w:vAlign w:val="center"/>
            <w:hideMark/>
          </w:tcPr>
          <w:p w14:paraId="4A01783D"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356E8AFC" w14:textId="77777777" w:rsidR="000C7EAD" w:rsidRPr="000C7EAD" w:rsidRDefault="000C7EAD" w:rsidP="000C7EAD">
            <w:pPr>
              <w:rPr>
                <w:sz w:val="20"/>
                <w:szCs w:val="20"/>
              </w:rPr>
            </w:pPr>
          </w:p>
        </w:tc>
      </w:tr>
      <w:tr w:rsidR="000C7EAD" w:rsidRPr="000C7EAD" w14:paraId="63040EC7"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05F784F3" w14:textId="77777777" w:rsidR="000C7EAD" w:rsidRPr="00683AD1" w:rsidRDefault="000C7EAD" w:rsidP="000C7EAD">
            <w:pPr>
              <w:jc w:val="center"/>
              <w:rPr>
                <w:color w:val="000000"/>
                <w:sz w:val="22"/>
                <w:szCs w:val="22"/>
              </w:rPr>
            </w:pPr>
            <w:r w:rsidRPr="00683AD1">
              <w:rPr>
                <w:color w:val="000000"/>
                <w:sz w:val="22"/>
                <w:szCs w:val="22"/>
              </w:rPr>
              <w:t>3.79</w:t>
            </w:r>
          </w:p>
        </w:tc>
        <w:tc>
          <w:tcPr>
            <w:tcW w:w="1573" w:type="dxa"/>
            <w:tcBorders>
              <w:top w:val="nil"/>
              <w:left w:val="nil"/>
              <w:bottom w:val="single" w:sz="4" w:space="0" w:color="auto"/>
              <w:right w:val="single" w:sz="4" w:space="0" w:color="auto"/>
            </w:tcBorders>
            <w:shd w:val="clear" w:color="auto" w:fill="auto"/>
            <w:vAlign w:val="center"/>
            <w:hideMark/>
          </w:tcPr>
          <w:p w14:paraId="03B41BF3" w14:textId="77777777" w:rsidR="000C7EAD" w:rsidRPr="00683AD1" w:rsidRDefault="000C7EAD" w:rsidP="000C7EAD">
            <w:pPr>
              <w:jc w:val="center"/>
              <w:rPr>
                <w:color w:val="000000"/>
                <w:sz w:val="22"/>
                <w:szCs w:val="22"/>
              </w:rPr>
            </w:pPr>
            <w:r w:rsidRPr="00683AD1">
              <w:rPr>
                <w:color w:val="000000"/>
                <w:sz w:val="22"/>
                <w:szCs w:val="22"/>
              </w:rPr>
              <w:t>3</w:t>
            </w:r>
          </w:p>
        </w:tc>
        <w:tc>
          <w:tcPr>
            <w:tcW w:w="3034" w:type="dxa"/>
            <w:tcBorders>
              <w:top w:val="nil"/>
              <w:left w:val="nil"/>
              <w:bottom w:val="single" w:sz="4" w:space="0" w:color="auto"/>
              <w:right w:val="single" w:sz="4" w:space="0" w:color="auto"/>
            </w:tcBorders>
            <w:shd w:val="clear" w:color="auto" w:fill="auto"/>
            <w:vAlign w:val="center"/>
            <w:hideMark/>
          </w:tcPr>
          <w:p w14:paraId="2FA0D933" w14:textId="77777777" w:rsidR="000C7EAD" w:rsidRPr="00683AD1" w:rsidRDefault="000C7EAD" w:rsidP="000C7EAD">
            <w:pPr>
              <w:jc w:val="center"/>
              <w:rPr>
                <w:color w:val="000000"/>
                <w:sz w:val="22"/>
                <w:szCs w:val="22"/>
              </w:rPr>
            </w:pPr>
            <w:r w:rsidRPr="00683AD1">
              <w:rPr>
                <w:color w:val="000000"/>
                <w:sz w:val="22"/>
                <w:szCs w:val="22"/>
              </w:rPr>
              <w:t>от К-2-3 до К-4-5</w:t>
            </w:r>
          </w:p>
        </w:tc>
        <w:tc>
          <w:tcPr>
            <w:tcW w:w="2688" w:type="dxa"/>
            <w:tcBorders>
              <w:top w:val="nil"/>
              <w:left w:val="nil"/>
              <w:bottom w:val="single" w:sz="4" w:space="0" w:color="auto"/>
              <w:right w:val="single" w:sz="4" w:space="0" w:color="auto"/>
            </w:tcBorders>
            <w:shd w:val="clear" w:color="auto" w:fill="auto"/>
            <w:vAlign w:val="center"/>
            <w:hideMark/>
          </w:tcPr>
          <w:p w14:paraId="48B93B8A" w14:textId="77777777" w:rsidR="000C7EAD" w:rsidRPr="00683AD1" w:rsidRDefault="000C7EAD" w:rsidP="000C7EAD">
            <w:pPr>
              <w:jc w:val="center"/>
              <w:rPr>
                <w:color w:val="000000"/>
                <w:sz w:val="22"/>
                <w:szCs w:val="22"/>
              </w:rPr>
            </w:pPr>
            <w:r w:rsidRPr="00683AD1">
              <w:rPr>
                <w:color w:val="000000"/>
                <w:sz w:val="22"/>
                <w:szCs w:val="22"/>
              </w:rPr>
              <w:t>Теплосеть от К-1-3 до дома 36 А микр.3</w:t>
            </w:r>
          </w:p>
        </w:tc>
        <w:tc>
          <w:tcPr>
            <w:tcW w:w="2409" w:type="dxa"/>
            <w:tcBorders>
              <w:top w:val="nil"/>
              <w:left w:val="nil"/>
              <w:bottom w:val="single" w:sz="4" w:space="0" w:color="auto"/>
              <w:right w:val="single" w:sz="4" w:space="0" w:color="auto"/>
            </w:tcBorders>
            <w:shd w:val="clear" w:color="000000" w:fill="D9D9D9"/>
            <w:vAlign w:val="center"/>
            <w:hideMark/>
          </w:tcPr>
          <w:p w14:paraId="052DF7F3" w14:textId="77777777" w:rsidR="000C7EAD" w:rsidRPr="00683AD1" w:rsidRDefault="000C7EAD" w:rsidP="000C7EAD">
            <w:pPr>
              <w:jc w:val="center"/>
              <w:rPr>
                <w:color w:val="000000"/>
                <w:sz w:val="22"/>
                <w:szCs w:val="22"/>
              </w:rPr>
            </w:pPr>
            <w:r w:rsidRPr="00683AD1">
              <w:rPr>
                <w:color w:val="000000"/>
                <w:sz w:val="22"/>
                <w:szCs w:val="22"/>
              </w:rPr>
              <w:t>108</w:t>
            </w:r>
          </w:p>
        </w:tc>
        <w:tc>
          <w:tcPr>
            <w:tcW w:w="1985" w:type="dxa"/>
            <w:tcBorders>
              <w:top w:val="nil"/>
              <w:left w:val="nil"/>
              <w:bottom w:val="single" w:sz="4" w:space="0" w:color="auto"/>
              <w:right w:val="single" w:sz="4" w:space="0" w:color="auto"/>
            </w:tcBorders>
            <w:shd w:val="clear" w:color="000000" w:fill="D9D9D9"/>
            <w:vAlign w:val="center"/>
            <w:hideMark/>
          </w:tcPr>
          <w:p w14:paraId="4F8DDE72" w14:textId="77777777" w:rsidR="000C7EAD" w:rsidRPr="00683AD1" w:rsidRDefault="000C7EAD" w:rsidP="000C7EAD">
            <w:pPr>
              <w:jc w:val="center"/>
              <w:rPr>
                <w:color w:val="000000"/>
                <w:sz w:val="22"/>
                <w:szCs w:val="22"/>
              </w:rPr>
            </w:pPr>
            <w:r w:rsidRPr="00683AD1">
              <w:rPr>
                <w:color w:val="000000"/>
                <w:sz w:val="22"/>
                <w:szCs w:val="22"/>
              </w:rPr>
              <w:t>25,6</w:t>
            </w:r>
          </w:p>
        </w:tc>
        <w:tc>
          <w:tcPr>
            <w:tcW w:w="2139" w:type="dxa"/>
            <w:tcBorders>
              <w:top w:val="nil"/>
              <w:left w:val="nil"/>
              <w:bottom w:val="single" w:sz="4" w:space="0" w:color="auto"/>
              <w:right w:val="single" w:sz="4" w:space="0" w:color="auto"/>
            </w:tcBorders>
            <w:shd w:val="clear" w:color="auto" w:fill="auto"/>
            <w:vAlign w:val="center"/>
            <w:hideMark/>
          </w:tcPr>
          <w:p w14:paraId="109BABF6"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3F20A91A" w14:textId="77777777" w:rsidR="000C7EAD" w:rsidRPr="000C7EAD" w:rsidRDefault="000C7EAD" w:rsidP="000C7EAD">
            <w:pPr>
              <w:rPr>
                <w:sz w:val="20"/>
                <w:szCs w:val="20"/>
              </w:rPr>
            </w:pPr>
          </w:p>
        </w:tc>
      </w:tr>
      <w:tr w:rsidR="000C7EAD" w:rsidRPr="000C7EAD" w14:paraId="0B3F7320"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2DB7DB4F" w14:textId="77777777" w:rsidR="000C7EAD" w:rsidRPr="00683AD1" w:rsidRDefault="000C7EAD" w:rsidP="000C7EAD">
            <w:pPr>
              <w:jc w:val="center"/>
              <w:rPr>
                <w:color w:val="000000"/>
                <w:sz w:val="22"/>
                <w:szCs w:val="22"/>
              </w:rPr>
            </w:pPr>
            <w:r w:rsidRPr="00683AD1">
              <w:rPr>
                <w:color w:val="000000"/>
                <w:sz w:val="22"/>
                <w:szCs w:val="22"/>
              </w:rPr>
              <w:t>3.80</w:t>
            </w:r>
          </w:p>
        </w:tc>
        <w:tc>
          <w:tcPr>
            <w:tcW w:w="1573" w:type="dxa"/>
            <w:tcBorders>
              <w:top w:val="nil"/>
              <w:left w:val="nil"/>
              <w:bottom w:val="single" w:sz="4" w:space="0" w:color="auto"/>
              <w:right w:val="single" w:sz="4" w:space="0" w:color="auto"/>
            </w:tcBorders>
            <w:shd w:val="clear" w:color="auto" w:fill="auto"/>
            <w:vAlign w:val="center"/>
            <w:hideMark/>
          </w:tcPr>
          <w:p w14:paraId="01653893" w14:textId="77777777" w:rsidR="000C7EAD" w:rsidRPr="00683AD1" w:rsidRDefault="000C7EAD" w:rsidP="000C7EAD">
            <w:pPr>
              <w:jc w:val="center"/>
              <w:rPr>
                <w:color w:val="000000"/>
                <w:sz w:val="22"/>
                <w:szCs w:val="22"/>
              </w:rPr>
            </w:pPr>
            <w:r w:rsidRPr="00683AD1">
              <w:rPr>
                <w:color w:val="000000"/>
                <w:sz w:val="22"/>
                <w:szCs w:val="22"/>
              </w:rPr>
              <w:t>3</w:t>
            </w:r>
          </w:p>
        </w:tc>
        <w:tc>
          <w:tcPr>
            <w:tcW w:w="3034" w:type="dxa"/>
            <w:tcBorders>
              <w:top w:val="nil"/>
              <w:left w:val="nil"/>
              <w:bottom w:val="single" w:sz="4" w:space="0" w:color="auto"/>
              <w:right w:val="single" w:sz="4" w:space="0" w:color="auto"/>
            </w:tcBorders>
            <w:shd w:val="clear" w:color="auto" w:fill="auto"/>
            <w:vAlign w:val="center"/>
            <w:hideMark/>
          </w:tcPr>
          <w:p w14:paraId="23380ED6" w14:textId="77777777" w:rsidR="000C7EAD" w:rsidRPr="00683AD1" w:rsidRDefault="000C7EAD" w:rsidP="000C7EAD">
            <w:pPr>
              <w:jc w:val="center"/>
              <w:rPr>
                <w:color w:val="000000"/>
                <w:sz w:val="22"/>
                <w:szCs w:val="22"/>
              </w:rPr>
            </w:pPr>
            <w:r w:rsidRPr="00683AD1">
              <w:rPr>
                <w:color w:val="000000"/>
                <w:sz w:val="22"/>
                <w:szCs w:val="22"/>
              </w:rPr>
              <w:t>от К-1-3 до д.14</w:t>
            </w:r>
          </w:p>
        </w:tc>
        <w:tc>
          <w:tcPr>
            <w:tcW w:w="2688" w:type="dxa"/>
            <w:tcBorders>
              <w:top w:val="nil"/>
              <w:left w:val="nil"/>
              <w:bottom w:val="single" w:sz="4" w:space="0" w:color="auto"/>
              <w:right w:val="single" w:sz="4" w:space="0" w:color="auto"/>
            </w:tcBorders>
            <w:shd w:val="clear" w:color="auto" w:fill="auto"/>
            <w:vAlign w:val="center"/>
            <w:hideMark/>
          </w:tcPr>
          <w:p w14:paraId="389DDA65" w14:textId="77777777" w:rsidR="000C7EAD" w:rsidRPr="00683AD1" w:rsidRDefault="000C7EAD" w:rsidP="000C7EAD">
            <w:pPr>
              <w:jc w:val="center"/>
              <w:rPr>
                <w:sz w:val="22"/>
                <w:szCs w:val="22"/>
              </w:rPr>
            </w:pPr>
            <w:r w:rsidRPr="00683AD1">
              <w:rPr>
                <w:sz w:val="22"/>
                <w:szCs w:val="22"/>
              </w:rPr>
              <w:t>Теплосеть к дому 14 микр.3</w:t>
            </w:r>
          </w:p>
        </w:tc>
        <w:tc>
          <w:tcPr>
            <w:tcW w:w="2409" w:type="dxa"/>
            <w:tcBorders>
              <w:top w:val="nil"/>
              <w:left w:val="nil"/>
              <w:bottom w:val="single" w:sz="4" w:space="0" w:color="auto"/>
              <w:right w:val="single" w:sz="4" w:space="0" w:color="auto"/>
            </w:tcBorders>
            <w:shd w:val="clear" w:color="000000" w:fill="D9D9D9"/>
            <w:vAlign w:val="center"/>
            <w:hideMark/>
          </w:tcPr>
          <w:p w14:paraId="1AD031F1" w14:textId="77777777" w:rsidR="000C7EAD" w:rsidRPr="00683AD1" w:rsidRDefault="000C7EAD" w:rsidP="000C7EAD">
            <w:pPr>
              <w:jc w:val="center"/>
              <w:rPr>
                <w:sz w:val="22"/>
                <w:szCs w:val="22"/>
              </w:rPr>
            </w:pPr>
            <w:r w:rsidRPr="00683AD1">
              <w:rPr>
                <w:sz w:val="22"/>
                <w:szCs w:val="22"/>
              </w:rPr>
              <w:t>108</w:t>
            </w:r>
          </w:p>
        </w:tc>
        <w:tc>
          <w:tcPr>
            <w:tcW w:w="1985" w:type="dxa"/>
            <w:tcBorders>
              <w:top w:val="nil"/>
              <w:left w:val="nil"/>
              <w:bottom w:val="single" w:sz="4" w:space="0" w:color="auto"/>
              <w:right w:val="single" w:sz="4" w:space="0" w:color="auto"/>
            </w:tcBorders>
            <w:shd w:val="clear" w:color="000000" w:fill="D9D9D9"/>
            <w:vAlign w:val="center"/>
            <w:hideMark/>
          </w:tcPr>
          <w:p w14:paraId="4018B33B" w14:textId="77777777" w:rsidR="000C7EAD" w:rsidRPr="00683AD1" w:rsidRDefault="000C7EAD" w:rsidP="000C7EAD">
            <w:pPr>
              <w:jc w:val="center"/>
              <w:rPr>
                <w:color w:val="000000"/>
                <w:sz w:val="22"/>
                <w:szCs w:val="22"/>
              </w:rPr>
            </w:pPr>
            <w:r w:rsidRPr="00683AD1">
              <w:rPr>
                <w:color w:val="000000"/>
                <w:sz w:val="22"/>
                <w:szCs w:val="22"/>
              </w:rPr>
              <w:t>4,3</w:t>
            </w:r>
          </w:p>
        </w:tc>
        <w:tc>
          <w:tcPr>
            <w:tcW w:w="2139" w:type="dxa"/>
            <w:tcBorders>
              <w:top w:val="nil"/>
              <w:left w:val="nil"/>
              <w:bottom w:val="single" w:sz="4" w:space="0" w:color="auto"/>
              <w:right w:val="single" w:sz="4" w:space="0" w:color="auto"/>
            </w:tcBorders>
            <w:shd w:val="clear" w:color="auto" w:fill="auto"/>
            <w:vAlign w:val="center"/>
            <w:hideMark/>
          </w:tcPr>
          <w:p w14:paraId="0EA0BF9E"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47E3DA6D" w14:textId="77777777" w:rsidR="000C7EAD" w:rsidRPr="000C7EAD" w:rsidRDefault="000C7EAD" w:rsidP="000C7EAD">
            <w:pPr>
              <w:rPr>
                <w:sz w:val="20"/>
                <w:szCs w:val="20"/>
              </w:rPr>
            </w:pPr>
          </w:p>
        </w:tc>
      </w:tr>
      <w:tr w:rsidR="000C7EAD" w:rsidRPr="000C7EAD" w14:paraId="4826E399"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1C3038D7" w14:textId="77777777" w:rsidR="000C7EAD" w:rsidRPr="00683AD1" w:rsidRDefault="000C7EAD" w:rsidP="000C7EAD">
            <w:pPr>
              <w:jc w:val="center"/>
              <w:rPr>
                <w:color w:val="000000"/>
                <w:sz w:val="22"/>
                <w:szCs w:val="22"/>
              </w:rPr>
            </w:pPr>
            <w:r w:rsidRPr="00683AD1">
              <w:rPr>
                <w:color w:val="000000"/>
                <w:sz w:val="22"/>
                <w:szCs w:val="22"/>
              </w:rPr>
              <w:t>3.81</w:t>
            </w:r>
          </w:p>
        </w:tc>
        <w:tc>
          <w:tcPr>
            <w:tcW w:w="1573" w:type="dxa"/>
            <w:tcBorders>
              <w:top w:val="nil"/>
              <w:left w:val="nil"/>
              <w:bottom w:val="single" w:sz="4" w:space="0" w:color="auto"/>
              <w:right w:val="single" w:sz="4" w:space="0" w:color="auto"/>
            </w:tcBorders>
            <w:shd w:val="clear" w:color="auto" w:fill="auto"/>
            <w:vAlign w:val="center"/>
            <w:hideMark/>
          </w:tcPr>
          <w:p w14:paraId="01015C03" w14:textId="77777777" w:rsidR="000C7EAD" w:rsidRPr="00683AD1" w:rsidRDefault="000C7EAD" w:rsidP="000C7EAD">
            <w:pPr>
              <w:jc w:val="center"/>
              <w:rPr>
                <w:color w:val="000000"/>
                <w:sz w:val="22"/>
                <w:szCs w:val="22"/>
              </w:rPr>
            </w:pPr>
            <w:r w:rsidRPr="00683AD1">
              <w:rPr>
                <w:color w:val="000000"/>
                <w:sz w:val="22"/>
                <w:szCs w:val="22"/>
              </w:rPr>
              <w:t>3</w:t>
            </w:r>
          </w:p>
        </w:tc>
        <w:tc>
          <w:tcPr>
            <w:tcW w:w="3034" w:type="dxa"/>
            <w:tcBorders>
              <w:top w:val="nil"/>
              <w:left w:val="nil"/>
              <w:bottom w:val="single" w:sz="4" w:space="0" w:color="auto"/>
              <w:right w:val="single" w:sz="4" w:space="0" w:color="auto"/>
            </w:tcBorders>
            <w:shd w:val="clear" w:color="auto" w:fill="auto"/>
            <w:vAlign w:val="center"/>
            <w:hideMark/>
          </w:tcPr>
          <w:p w14:paraId="2C3392A4" w14:textId="77777777" w:rsidR="000C7EAD" w:rsidRPr="00683AD1" w:rsidRDefault="000C7EAD" w:rsidP="000C7EAD">
            <w:pPr>
              <w:jc w:val="center"/>
              <w:rPr>
                <w:color w:val="000000"/>
                <w:sz w:val="22"/>
                <w:szCs w:val="22"/>
              </w:rPr>
            </w:pPr>
            <w:r w:rsidRPr="00683AD1">
              <w:rPr>
                <w:color w:val="000000"/>
                <w:sz w:val="22"/>
                <w:szCs w:val="22"/>
              </w:rPr>
              <w:t>от К-2-3 до д.37</w:t>
            </w:r>
          </w:p>
        </w:tc>
        <w:tc>
          <w:tcPr>
            <w:tcW w:w="2688" w:type="dxa"/>
            <w:tcBorders>
              <w:top w:val="nil"/>
              <w:left w:val="nil"/>
              <w:bottom w:val="single" w:sz="4" w:space="0" w:color="auto"/>
              <w:right w:val="single" w:sz="4" w:space="0" w:color="auto"/>
            </w:tcBorders>
            <w:shd w:val="clear" w:color="auto" w:fill="auto"/>
            <w:vAlign w:val="center"/>
            <w:hideMark/>
          </w:tcPr>
          <w:p w14:paraId="518D7638" w14:textId="77777777" w:rsidR="000C7EAD" w:rsidRPr="00683AD1" w:rsidRDefault="000C7EAD" w:rsidP="000C7EAD">
            <w:pPr>
              <w:jc w:val="center"/>
              <w:rPr>
                <w:color w:val="000000"/>
                <w:sz w:val="22"/>
                <w:szCs w:val="22"/>
              </w:rPr>
            </w:pPr>
            <w:r w:rsidRPr="00683AD1">
              <w:rPr>
                <w:color w:val="000000"/>
                <w:sz w:val="22"/>
                <w:szCs w:val="22"/>
              </w:rPr>
              <w:t>Теплосеть от К-2-3 до К-3-3 и ж.дому 37 микр.3</w:t>
            </w:r>
          </w:p>
        </w:tc>
        <w:tc>
          <w:tcPr>
            <w:tcW w:w="2409" w:type="dxa"/>
            <w:tcBorders>
              <w:top w:val="nil"/>
              <w:left w:val="nil"/>
              <w:bottom w:val="single" w:sz="4" w:space="0" w:color="auto"/>
              <w:right w:val="single" w:sz="4" w:space="0" w:color="auto"/>
            </w:tcBorders>
            <w:shd w:val="clear" w:color="000000" w:fill="D9D9D9"/>
            <w:vAlign w:val="center"/>
            <w:hideMark/>
          </w:tcPr>
          <w:p w14:paraId="3AFD231D" w14:textId="77777777" w:rsidR="000C7EAD" w:rsidRPr="00683AD1" w:rsidRDefault="000C7EAD" w:rsidP="000C7EAD">
            <w:pPr>
              <w:jc w:val="center"/>
              <w:rPr>
                <w:color w:val="000000"/>
                <w:sz w:val="22"/>
                <w:szCs w:val="22"/>
              </w:rPr>
            </w:pPr>
            <w:r w:rsidRPr="00683AD1">
              <w:rPr>
                <w:color w:val="000000"/>
                <w:sz w:val="22"/>
                <w:szCs w:val="22"/>
              </w:rPr>
              <w:t>219</w:t>
            </w:r>
          </w:p>
        </w:tc>
        <w:tc>
          <w:tcPr>
            <w:tcW w:w="1985" w:type="dxa"/>
            <w:tcBorders>
              <w:top w:val="nil"/>
              <w:left w:val="nil"/>
              <w:bottom w:val="single" w:sz="4" w:space="0" w:color="auto"/>
              <w:right w:val="single" w:sz="4" w:space="0" w:color="auto"/>
            </w:tcBorders>
            <w:shd w:val="clear" w:color="000000" w:fill="D9D9D9"/>
            <w:vAlign w:val="center"/>
            <w:hideMark/>
          </w:tcPr>
          <w:p w14:paraId="1C38ECC0" w14:textId="77777777" w:rsidR="000C7EAD" w:rsidRPr="00683AD1" w:rsidRDefault="000C7EAD" w:rsidP="000C7EAD">
            <w:pPr>
              <w:jc w:val="center"/>
              <w:rPr>
                <w:color w:val="000000"/>
                <w:sz w:val="22"/>
                <w:szCs w:val="22"/>
              </w:rPr>
            </w:pPr>
            <w:r w:rsidRPr="00683AD1">
              <w:rPr>
                <w:color w:val="000000"/>
                <w:sz w:val="22"/>
                <w:szCs w:val="22"/>
              </w:rPr>
              <w:t>11,7</w:t>
            </w:r>
          </w:p>
        </w:tc>
        <w:tc>
          <w:tcPr>
            <w:tcW w:w="2139" w:type="dxa"/>
            <w:tcBorders>
              <w:top w:val="nil"/>
              <w:left w:val="nil"/>
              <w:bottom w:val="single" w:sz="4" w:space="0" w:color="auto"/>
              <w:right w:val="single" w:sz="4" w:space="0" w:color="auto"/>
            </w:tcBorders>
            <w:shd w:val="clear" w:color="auto" w:fill="auto"/>
            <w:vAlign w:val="center"/>
            <w:hideMark/>
          </w:tcPr>
          <w:p w14:paraId="4EDF33BA"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63D04654" w14:textId="77777777" w:rsidR="000C7EAD" w:rsidRPr="000C7EAD" w:rsidRDefault="000C7EAD" w:rsidP="000C7EAD">
            <w:pPr>
              <w:rPr>
                <w:sz w:val="20"/>
                <w:szCs w:val="20"/>
              </w:rPr>
            </w:pPr>
          </w:p>
        </w:tc>
      </w:tr>
      <w:tr w:rsidR="000C7EAD" w:rsidRPr="000C7EAD" w14:paraId="047FC158"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16F651AE" w14:textId="77777777" w:rsidR="000C7EAD" w:rsidRPr="00683AD1" w:rsidRDefault="000C7EAD" w:rsidP="000C7EAD">
            <w:pPr>
              <w:jc w:val="center"/>
              <w:rPr>
                <w:color w:val="000000"/>
                <w:sz w:val="22"/>
                <w:szCs w:val="22"/>
              </w:rPr>
            </w:pPr>
            <w:r w:rsidRPr="00683AD1">
              <w:rPr>
                <w:color w:val="000000"/>
                <w:sz w:val="22"/>
                <w:szCs w:val="22"/>
              </w:rPr>
              <w:t>3.82</w:t>
            </w:r>
          </w:p>
        </w:tc>
        <w:tc>
          <w:tcPr>
            <w:tcW w:w="1573" w:type="dxa"/>
            <w:tcBorders>
              <w:top w:val="nil"/>
              <w:left w:val="nil"/>
              <w:bottom w:val="single" w:sz="4" w:space="0" w:color="auto"/>
              <w:right w:val="single" w:sz="4" w:space="0" w:color="auto"/>
            </w:tcBorders>
            <w:shd w:val="clear" w:color="auto" w:fill="auto"/>
            <w:vAlign w:val="center"/>
            <w:hideMark/>
          </w:tcPr>
          <w:p w14:paraId="02A845AC" w14:textId="77777777" w:rsidR="000C7EAD" w:rsidRPr="00683AD1" w:rsidRDefault="000C7EAD" w:rsidP="000C7EAD">
            <w:pPr>
              <w:jc w:val="center"/>
              <w:rPr>
                <w:color w:val="000000"/>
                <w:sz w:val="22"/>
                <w:szCs w:val="22"/>
              </w:rPr>
            </w:pPr>
            <w:r w:rsidRPr="00683AD1">
              <w:rPr>
                <w:color w:val="000000"/>
                <w:sz w:val="22"/>
                <w:szCs w:val="22"/>
              </w:rPr>
              <w:t>3</w:t>
            </w:r>
          </w:p>
        </w:tc>
        <w:tc>
          <w:tcPr>
            <w:tcW w:w="3034" w:type="dxa"/>
            <w:tcBorders>
              <w:top w:val="nil"/>
              <w:left w:val="nil"/>
              <w:bottom w:val="single" w:sz="4" w:space="0" w:color="auto"/>
              <w:right w:val="single" w:sz="4" w:space="0" w:color="auto"/>
            </w:tcBorders>
            <w:shd w:val="clear" w:color="auto" w:fill="auto"/>
            <w:vAlign w:val="center"/>
            <w:hideMark/>
          </w:tcPr>
          <w:p w14:paraId="0C859993" w14:textId="77777777" w:rsidR="000C7EAD" w:rsidRPr="00683AD1" w:rsidRDefault="000C7EAD" w:rsidP="000C7EAD">
            <w:pPr>
              <w:jc w:val="center"/>
              <w:rPr>
                <w:color w:val="000000"/>
                <w:sz w:val="22"/>
                <w:szCs w:val="22"/>
              </w:rPr>
            </w:pPr>
            <w:r w:rsidRPr="00683AD1">
              <w:rPr>
                <w:color w:val="000000"/>
                <w:sz w:val="22"/>
                <w:szCs w:val="22"/>
              </w:rPr>
              <w:t>от стены до точки врезки к  эл.узлу дома 37</w:t>
            </w:r>
          </w:p>
        </w:tc>
        <w:tc>
          <w:tcPr>
            <w:tcW w:w="2688" w:type="dxa"/>
            <w:tcBorders>
              <w:top w:val="nil"/>
              <w:left w:val="nil"/>
              <w:bottom w:val="single" w:sz="4" w:space="0" w:color="auto"/>
              <w:right w:val="single" w:sz="4" w:space="0" w:color="auto"/>
            </w:tcBorders>
            <w:shd w:val="clear" w:color="auto" w:fill="auto"/>
            <w:vAlign w:val="center"/>
            <w:hideMark/>
          </w:tcPr>
          <w:p w14:paraId="7C6157D2" w14:textId="77777777" w:rsidR="000C7EAD" w:rsidRPr="00683AD1" w:rsidRDefault="000C7EAD" w:rsidP="000C7EAD">
            <w:pPr>
              <w:jc w:val="center"/>
              <w:rPr>
                <w:color w:val="000000"/>
                <w:sz w:val="22"/>
                <w:szCs w:val="22"/>
              </w:rPr>
            </w:pPr>
            <w:r w:rsidRPr="00683AD1">
              <w:rPr>
                <w:color w:val="000000"/>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3D7305B2" w14:textId="77777777" w:rsidR="000C7EAD" w:rsidRPr="00683AD1" w:rsidRDefault="000C7EAD" w:rsidP="000C7EAD">
            <w:pPr>
              <w:jc w:val="center"/>
              <w:rPr>
                <w:color w:val="000000"/>
                <w:sz w:val="22"/>
                <w:szCs w:val="22"/>
              </w:rPr>
            </w:pPr>
            <w:r w:rsidRPr="00683AD1">
              <w:rPr>
                <w:color w:val="000000"/>
                <w:sz w:val="22"/>
                <w:szCs w:val="22"/>
              </w:rPr>
              <w:t>219</w:t>
            </w:r>
          </w:p>
        </w:tc>
        <w:tc>
          <w:tcPr>
            <w:tcW w:w="1985" w:type="dxa"/>
            <w:tcBorders>
              <w:top w:val="nil"/>
              <w:left w:val="nil"/>
              <w:bottom w:val="single" w:sz="4" w:space="0" w:color="auto"/>
              <w:right w:val="single" w:sz="4" w:space="0" w:color="auto"/>
            </w:tcBorders>
            <w:shd w:val="clear" w:color="000000" w:fill="D9D9D9"/>
            <w:vAlign w:val="center"/>
            <w:hideMark/>
          </w:tcPr>
          <w:p w14:paraId="00AE564F" w14:textId="77777777" w:rsidR="000C7EAD" w:rsidRPr="00683AD1" w:rsidRDefault="000C7EAD" w:rsidP="000C7EAD">
            <w:pPr>
              <w:jc w:val="center"/>
              <w:rPr>
                <w:color w:val="000000"/>
                <w:sz w:val="22"/>
                <w:szCs w:val="22"/>
              </w:rPr>
            </w:pPr>
            <w:r w:rsidRPr="00683AD1">
              <w:rPr>
                <w:color w:val="000000"/>
                <w:sz w:val="22"/>
                <w:szCs w:val="22"/>
              </w:rPr>
              <w:t>7,1</w:t>
            </w:r>
          </w:p>
        </w:tc>
        <w:tc>
          <w:tcPr>
            <w:tcW w:w="2139" w:type="dxa"/>
            <w:tcBorders>
              <w:top w:val="nil"/>
              <w:left w:val="nil"/>
              <w:bottom w:val="single" w:sz="4" w:space="0" w:color="auto"/>
              <w:right w:val="single" w:sz="4" w:space="0" w:color="auto"/>
            </w:tcBorders>
            <w:shd w:val="clear" w:color="auto" w:fill="auto"/>
            <w:vAlign w:val="center"/>
            <w:hideMark/>
          </w:tcPr>
          <w:p w14:paraId="3B31C39B" w14:textId="77777777" w:rsidR="000C7EAD" w:rsidRPr="00683AD1" w:rsidRDefault="000C7EAD" w:rsidP="000C7EAD">
            <w:pPr>
              <w:jc w:val="center"/>
              <w:rPr>
                <w:b/>
                <w:bCs/>
                <w:sz w:val="22"/>
                <w:szCs w:val="22"/>
              </w:rPr>
            </w:pPr>
            <w:r w:rsidRPr="00683AD1">
              <w:rPr>
                <w:b/>
                <w:bCs/>
                <w:sz w:val="22"/>
                <w:szCs w:val="22"/>
              </w:rPr>
              <w:t>подвальная</w:t>
            </w:r>
          </w:p>
        </w:tc>
        <w:tc>
          <w:tcPr>
            <w:tcW w:w="222" w:type="dxa"/>
            <w:vAlign w:val="center"/>
            <w:hideMark/>
          </w:tcPr>
          <w:p w14:paraId="7F29DFE8" w14:textId="77777777" w:rsidR="000C7EAD" w:rsidRPr="000C7EAD" w:rsidRDefault="000C7EAD" w:rsidP="000C7EAD">
            <w:pPr>
              <w:rPr>
                <w:sz w:val="20"/>
                <w:szCs w:val="20"/>
              </w:rPr>
            </w:pPr>
          </w:p>
        </w:tc>
      </w:tr>
      <w:tr w:rsidR="000C7EAD" w:rsidRPr="000C7EAD" w14:paraId="263DC30A" w14:textId="77777777" w:rsidTr="000C7EAD">
        <w:trPr>
          <w:trHeight w:val="57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3428FC66" w14:textId="77777777" w:rsidR="000C7EAD" w:rsidRPr="00683AD1" w:rsidRDefault="000C7EAD" w:rsidP="000C7EAD">
            <w:pPr>
              <w:jc w:val="center"/>
              <w:rPr>
                <w:color w:val="000000"/>
                <w:sz w:val="22"/>
                <w:szCs w:val="22"/>
              </w:rPr>
            </w:pPr>
            <w:r w:rsidRPr="00683AD1">
              <w:rPr>
                <w:color w:val="000000"/>
                <w:sz w:val="22"/>
                <w:szCs w:val="22"/>
              </w:rPr>
              <w:t>3.83</w:t>
            </w:r>
          </w:p>
        </w:tc>
        <w:tc>
          <w:tcPr>
            <w:tcW w:w="1573" w:type="dxa"/>
            <w:tcBorders>
              <w:top w:val="nil"/>
              <w:left w:val="nil"/>
              <w:bottom w:val="single" w:sz="4" w:space="0" w:color="auto"/>
              <w:right w:val="single" w:sz="4" w:space="0" w:color="auto"/>
            </w:tcBorders>
            <w:shd w:val="clear" w:color="auto" w:fill="auto"/>
            <w:vAlign w:val="center"/>
            <w:hideMark/>
          </w:tcPr>
          <w:p w14:paraId="2367AE12" w14:textId="77777777" w:rsidR="000C7EAD" w:rsidRPr="00683AD1" w:rsidRDefault="000C7EAD" w:rsidP="000C7EAD">
            <w:pPr>
              <w:jc w:val="center"/>
              <w:rPr>
                <w:color w:val="000000"/>
                <w:sz w:val="22"/>
                <w:szCs w:val="22"/>
              </w:rPr>
            </w:pPr>
            <w:r w:rsidRPr="00683AD1">
              <w:rPr>
                <w:color w:val="000000"/>
                <w:sz w:val="22"/>
                <w:szCs w:val="22"/>
              </w:rPr>
              <w:t>3</w:t>
            </w:r>
          </w:p>
        </w:tc>
        <w:tc>
          <w:tcPr>
            <w:tcW w:w="3034" w:type="dxa"/>
            <w:tcBorders>
              <w:top w:val="nil"/>
              <w:left w:val="nil"/>
              <w:bottom w:val="single" w:sz="4" w:space="0" w:color="auto"/>
              <w:right w:val="single" w:sz="4" w:space="0" w:color="auto"/>
            </w:tcBorders>
            <w:shd w:val="clear" w:color="auto" w:fill="auto"/>
            <w:vAlign w:val="center"/>
            <w:hideMark/>
          </w:tcPr>
          <w:p w14:paraId="5B8DBA49" w14:textId="77777777" w:rsidR="000C7EAD" w:rsidRPr="00683AD1" w:rsidRDefault="000C7EAD" w:rsidP="000C7EAD">
            <w:pPr>
              <w:jc w:val="center"/>
              <w:rPr>
                <w:color w:val="000000"/>
                <w:sz w:val="22"/>
                <w:szCs w:val="22"/>
              </w:rPr>
            </w:pPr>
            <w:r w:rsidRPr="00683AD1">
              <w:rPr>
                <w:color w:val="000000"/>
                <w:sz w:val="22"/>
                <w:szCs w:val="22"/>
              </w:rPr>
              <w:t>от точки врезки к эл.узлу дома 37 до выхода из дома</w:t>
            </w:r>
          </w:p>
        </w:tc>
        <w:tc>
          <w:tcPr>
            <w:tcW w:w="2688" w:type="dxa"/>
            <w:tcBorders>
              <w:top w:val="nil"/>
              <w:left w:val="nil"/>
              <w:bottom w:val="single" w:sz="4" w:space="0" w:color="auto"/>
              <w:right w:val="single" w:sz="4" w:space="0" w:color="auto"/>
            </w:tcBorders>
            <w:shd w:val="clear" w:color="auto" w:fill="auto"/>
            <w:vAlign w:val="center"/>
            <w:hideMark/>
          </w:tcPr>
          <w:p w14:paraId="673062E0" w14:textId="77777777" w:rsidR="000C7EAD" w:rsidRPr="00683AD1" w:rsidRDefault="000C7EAD" w:rsidP="000C7EAD">
            <w:pPr>
              <w:jc w:val="center"/>
              <w:rPr>
                <w:color w:val="000000"/>
                <w:sz w:val="22"/>
                <w:szCs w:val="22"/>
              </w:rPr>
            </w:pPr>
            <w:r w:rsidRPr="00683AD1">
              <w:rPr>
                <w:color w:val="000000"/>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464E1BD8" w14:textId="77777777" w:rsidR="000C7EAD" w:rsidRPr="00683AD1" w:rsidRDefault="000C7EAD" w:rsidP="000C7EAD">
            <w:pPr>
              <w:jc w:val="center"/>
              <w:rPr>
                <w:color w:val="000000"/>
                <w:sz w:val="22"/>
                <w:szCs w:val="22"/>
              </w:rPr>
            </w:pPr>
            <w:r w:rsidRPr="00683AD1">
              <w:rPr>
                <w:color w:val="000000"/>
                <w:sz w:val="22"/>
                <w:szCs w:val="22"/>
              </w:rPr>
              <w:t>219</w:t>
            </w:r>
          </w:p>
        </w:tc>
        <w:tc>
          <w:tcPr>
            <w:tcW w:w="1985" w:type="dxa"/>
            <w:tcBorders>
              <w:top w:val="nil"/>
              <w:left w:val="nil"/>
              <w:bottom w:val="single" w:sz="4" w:space="0" w:color="auto"/>
              <w:right w:val="single" w:sz="4" w:space="0" w:color="auto"/>
            </w:tcBorders>
            <w:shd w:val="clear" w:color="000000" w:fill="D9D9D9"/>
            <w:vAlign w:val="center"/>
            <w:hideMark/>
          </w:tcPr>
          <w:p w14:paraId="3D8EF999" w14:textId="77777777" w:rsidR="000C7EAD" w:rsidRPr="00683AD1" w:rsidRDefault="000C7EAD" w:rsidP="000C7EAD">
            <w:pPr>
              <w:jc w:val="center"/>
              <w:rPr>
                <w:color w:val="000000"/>
                <w:sz w:val="22"/>
                <w:szCs w:val="22"/>
              </w:rPr>
            </w:pPr>
            <w:r w:rsidRPr="00683AD1">
              <w:rPr>
                <w:color w:val="000000"/>
                <w:sz w:val="22"/>
                <w:szCs w:val="22"/>
              </w:rPr>
              <w:t>6,3</w:t>
            </w:r>
          </w:p>
        </w:tc>
        <w:tc>
          <w:tcPr>
            <w:tcW w:w="2139" w:type="dxa"/>
            <w:tcBorders>
              <w:top w:val="nil"/>
              <w:left w:val="nil"/>
              <w:bottom w:val="single" w:sz="4" w:space="0" w:color="auto"/>
              <w:right w:val="single" w:sz="4" w:space="0" w:color="auto"/>
            </w:tcBorders>
            <w:shd w:val="clear" w:color="auto" w:fill="auto"/>
            <w:vAlign w:val="center"/>
            <w:hideMark/>
          </w:tcPr>
          <w:p w14:paraId="310A2B0A" w14:textId="77777777" w:rsidR="000C7EAD" w:rsidRPr="00683AD1" w:rsidRDefault="000C7EAD" w:rsidP="000C7EAD">
            <w:pPr>
              <w:jc w:val="center"/>
              <w:rPr>
                <w:b/>
                <w:bCs/>
                <w:sz w:val="22"/>
                <w:szCs w:val="22"/>
              </w:rPr>
            </w:pPr>
            <w:r w:rsidRPr="00683AD1">
              <w:rPr>
                <w:b/>
                <w:bCs/>
                <w:sz w:val="22"/>
                <w:szCs w:val="22"/>
              </w:rPr>
              <w:t>подвальная</w:t>
            </w:r>
          </w:p>
        </w:tc>
        <w:tc>
          <w:tcPr>
            <w:tcW w:w="222" w:type="dxa"/>
            <w:vAlign w:val="center"/>
            <w:hideMark/>
          </w:tcPr>
          <w:p w14:paraId="6E21EAE8" w14:textId="77777777" w:rsidR="000C7EAD" w:rsidRPr="000C7EAD" w:rsidRDefault="000C7EAD" w:rsidP="000C7EAD">
            <w:pPr>
              <w:rPr>
                <w:sz w:val="20"/>
                <w:szCs w:val="20"/>
              </w:rPr>
            </w:pPr>
          </w:p>
        </w:tc>
      </w:tr>
      <w:tr w:rsidR="000C7EAD" w:rsidRPr="000C7EAD" w14:paraId="2F540727"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2A701ABF" w14:textId="77777777" w:rsidR="000C7EAD" w:rsidRPr="00683AD1" w:rsidRDefault="000C7EAD" w:rsidP="000C7EAD">
            <w:pPr>
              <w:jc w:val="center"/>
              <w:rPr>
                <w:color w:val="000000"/>
                <w:sz w:val="22"/>
                <w:szCs w:val="22"/>
              </w:rPr>
            </w:pPr>
            <w:r w:rsidRPr="00683AD1">
              <w:rPr>
                <w:color w:val="000000"/>
                <w:sz w:val="22"/>
                <w:szCs w:val="22"/>
              </w:rPr>
              <w:t>3.84</w:t>
            </w:r>
          </w:p>
        </w:tc>
        <w:tc>
          <w:tcPr>
            <w:tcW w:w="1573" w:type="dxa"/>
            <w:tcBorders>
              <w:top w:val="nil"/>
              <w:left w:val="nil"/>
              <w:bottom w:val="single" w:sz="4" w:space="0" w:color="auto"/>
              <w:right w:val="single" w:sz="4" w:space="0" w:color="auto"/>
            </w:tcBorders>
            <w:shd w:val="clear" w:color="auto" w:fill="auto"/>
            <w:vAlign w:val="center"/>
            <w:hideMark/>
          </w:tcPr>
          <w:p w14:paraId="29BEC923" w14:textId="77777777" w:rsidR="000C7EAD" w:rsidRPr="00683AD1" w:rsidRDefault="000C7EAD" w:rsidP="000C7EAD">
            <w:pPr>
              <w:jc w:val="center"/>
              <w:rPr>
                <w:color w:val="000000"/>
                <w:sz w:val="22"/>
                <w:szCs w:val="22"/>
              </w:rPr>
            </w:pPr>
            <w:r w:rsidRPr="00683AD1">
              <w:rPr>
                <w:color w:val="000000"/>
                <w:sz w:val="22"/>
                <w:szCs w:val="22"/>
              </w:rPr>
              <w:t>3</w:t>
            </w:r>
          </w:p>
        </w:tc>
        <w:tc>
          <w:tcPr>
            <w:tcW w:w="3034" w:type="dxa"/>
            <w:tcBorders>
              <w:top w:val="nil"/>
              <w:left w:val="nil"/>
              <w:bottom w:val="single" w:sz="4" w:space="0" w:color="auto"/>
              <w:right w:val="single" w:sz="4" w:space="0" w:color="auto"/>
            </w:tcBorders>
            <w:shd w:val="clear" w:color="auto" w:fill="auto"/>
            <w:vAlign w:val="center"/>
            <w:hideMark/>
          </w:tcPr>
          <w:p w14:paraId="1736FC97" w14:textId="77777777" w:rsidR="000C7EAD" w:rsidRPr="00683AD1" w:rsidRDefault="000C7EAD" w:rsidP="000C7EAD">
            <w:pPr>
              <w:jc w:val="center"/>
              <w:rPr>
                <w:color w:val="000000"/>
                <w:sz w:val="22"/>
                <w:szCs w:val="22"/>
              </w:rPr>
            </w:pPr>
            <w:r w:rsidRPr="00683AD1">
              <w:rPr>
                <w:color w:val="000000"/>
                <w:sz w:val="22"/>
                <w:szCs w:val="22"/>
              </w:rPr>
              <w:t>от д.37 до К-3-3</w:t>
            </w:r>
          </w:p>
        </w:tc>
        <w:tc>
          <w:tcPr>
            <w:tcW w:w="2688" w:type="dxa"/>
            <w:tcBorders>
              <w:top w:val="nil"/>
              <w:left w:val="nil"/>
              <w:bottom w:val="single" w:sz="4" w:space="0" w:color="auto"/>
              <w:right w:val="single" w:sz="4" w:space="0" w:color="auto"/>
            </w:tcBorders>
            <w:shd w:val="clear" w:color="auto" w:fill="auto"/>
            <w:vAlign w:val="center"/>
            <w:hideMark/>
          </w:tcPr>
          <w:p w14:paraId="3384DB2A" w14:textId="77777777" w:rsidR="000C7EAD" w:rsidRPr="00683AD1" w:rsidRDefault="000C7EAD" w:rsidP="000C7EAD">
            <w:pPr>
              <w:jc w:val="center"/>
              <w:rPr>
                <w:color w:val="000000"/>
                <w:sz w:val="22"/>
                <w:szCs w:val="22"/>
              </w:rPr>
            </w:pPr>
            <w:r w:rsidRPr="00683AD1">
              <w:rPr>
                <w:color w:val="000000"/>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0AD8977A" w14:textId="77777777" w:rsidR="000C7EAD" w:rsidRPr="00683AD1" w:rsidRDefault="000C7EAD" w:rsidP="000C7EAD">
            <w:pPr>
              <w:jc w:val="center"/>
              <w:rPr>
                <w:color w:val="000000"/>
                <w:sz w:val="22"/>
                <w:szCs w:val="22"/>
              </w:rPr>
            </w:pPr>
            <w:r w:rsidRPr="00683AD1">
              <w:rPr>
                <w:color w:val="000000"/>
                <w:sz w:val="22"/>
                <w:szCs w:val="22"/>
              </w:rPr>
              <w:t>219</w:t>
            </w:r>
          </w:p>
        </w:tc>
        <w:tc>
          <w:tcPr>
            <w:tcW w:w="1985" w:type="dxa"/>
            <w:tcBorders>
              <w:top w:val="nil"/>
              <w:left w:val="nil"/>
              <w:bottom w:val="single" w:sz="4" w:space="0" w:color="auto"/>
              <w:right w:val="single" w:sz="4" w:space="0" w:color="auto"/>
            </w:tcBorders>
            <w:shd w:val="clear" w:color="000000" w:fill="D9D9D9"/>
            <w:vAlign w:val="center"/>
            <w:hideMark/>
          </w:tcPr>
          <w:p w14:paraId="3237E628" w14:textId="77777777" w:rsidR="000C7EAD" w:rsidRPr="00683AD1" w:rsidRDefault="000C7EAD" w:rsidP="000C7EAD">
            <w:pPr>
              <w:jc w:val="center"/>
              <w:rPr>
                <w:color w:val="000000"/>
                <w:sz w:val="22"/>
                <w:szCs w:val="22"/>
              </w:rPr>
            </w:pPr>
            <w:r w:rsidRPr="00683AD1">
              <w:rPr>
                <w:color w:val="000000"/>
                <w:sz w:val="22"/>
                <w:szCs w:val="22"/>
              </w:rPr>
              <w:t>34,7</w:t>
            </w:r>
          </w:p>
        </w:tc>
        <w:tc>
          <w:tcPr>
            <w:tcW w:w="2139" w:type="dxa"/>
            <w:tcBorders>
              <w:top w:val="nil"/>
              <w:left w:val="nil"/>
              <w:bottom w:val="single" w:sz="4" w:space="0" w:color="auto"/>
              <w:right w:val="single" w:sz="4" w:space="0" w:color="auto"/>
            </w:tcBorders>
            <w:shd w:val="clear" w:color="auto" w:fill="auto"/>
            <w:vAlign w:val="center"/>
            <w:hideMark/>
          </w:tcPr>
          <w:p w14:paraId="25856745"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09D79AA3" w14:textId="77777777" w:rsidR="000C7EAD" w:rsidRPr="000C7EAD" w:rsidRDefault="000C7EAD" w:rsidP="000C7EAD">
            <w:pPr>
              <w:rPr>
                <w:sz w:val="20"/>
                <w:szCs w:val="20"/>
              </w:rPr>
            </w:pPr>
          </w:p>
        </w:tc>
      </w:tr>
      <w:tr w:rsidR="000C7EAD" w:rsidRPr="000C7EAD" w14:paraId="5E668BE3"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45A335E4" w14:textId="77777777" w:rsidR="000C7EAD" w:rsidRPr="00683AD1" w:rsidRDefault="000C7EAD" w:rsidP="000C7EAD">
            <w:pPr>
              <w:jc w:val="center"/>
              <w:rPr>
                <w:color w:val="000000"/>
                <w:sz w:val="22"/>
                <w:szCs w:val="22"/>
              </w:rPr>
            </w:pPr>
            <w:r w:rsidRPr="00683AD1">
              <w:rPr>
                <w:color w:val="000000"/>
                <w:sz w:val="22"/>
                <w:szCs w:val="22"/>
              </w:rPr>
              <w:t>3.85</w:t>
            </w:r>
          </w:p>
        </w:tc>
        <w:tc>
          <w:tcPr>
            <w:tcW w:w="1573" w:type="dxa"/>
            <w:tcBorders>
              <w:top w:val="nil"/>
              <w:left w:val="nil"/>
              <w:bottom w:val="single" w:sz="4" w:space="0" w:color="auto"/>
              <w:right w:val="single" w:sz="4" w:space="0" w:color="auto"/>
            </w:tcBorders>
            <w:shd w:val="clear" w:color="auto" w:fill="auto"/>
            <w:vAlign w:val="center"/>
            <w:hideMark/>
          </w:tcPr>
          <w:p w14:paraId="215733B0" w14:textId="77777777" w:rsidR="000C7EAD" w:rsidRPr="00683AD1" w:rsidRDefault="000C7EAD" w:rsidP="000C7EAD">
            <w:pPr>
              <w:jc w:val="center"/>
              <w:rPr>
                <w:color w:val="000000"/>
                <w:sz w:val="22"/>
                <w:szCs w:val="22"/>
              </w:rPr>
            </w:pPr>
            <w:r w:rsidRPr="00683AD1">
              <w:rPr>
                <w:color w:val="000000"/>
                <w:sz w:val="22"/>
                <w:szCs w:val="22"/>
              </w:rPr>
              <w:t>3</w:t>
            </w:r>
          </w:p>
        </w:tc>
        <w:tc>
          <w:tcPr>
            <w:tcW w:w="3034" w:type="dxa"/>
            <w:tcBorders>
              <w:top w:val="nil"/>
              <w:left w:val="nil"/>
              <w:bottom w:val="single" w:sz="4" w:space="0" w:color="auto"/>
              <w:right w:val="single" w:sz="4" w:space="0" w:color="auto"/>
            </w:tcBorders>
            <w:shd w:val="clear" w:color="auto" w:fill="auto"/>
            <w:vAlign w:val="center"/>
            <w:hideMark/>
          </w:tcPr>
          <w:p w14:paraId="2966A1D5" w14:textId="77777777" w:rsidR="000C7EAD" w:rsidRPr="00683AD1" w:rsidRDefault="000C7EAD" w:rsidP="000C7EAD">
            <w:pPr>
              <w:jc w:val="center"/>
              <w:rPr>
                <w:color w:val="000000"/>
                <w:sz w:val="22"/>
                <w:szCs w:val="22"/>
              </w:rPr>
            </w:pPr>
            <w:r w:rsidRPr="00683AD1">
              <w:rPr>
                <w:color w:val="000000"/>
                <w:sz w:val="22"/>
                <w:szCs w:val="22"/>
              </w:rPr>
              <w:t>по подвалу д.25 от стены до вр. на эл.узел</w:t>
            </w:r>
          </w:p>
        </w:tc>
        <w:tc>
          <w:tcPr>
            <w:tcW w:w="2688" w:type="dxa"/>
            <w:tcBorders>
              <w:top w:val="nil"/>
              <w:left w:val="nil"/>
              <w:bottom w:val="single" w:sz="4" w:space="0" w:color="auto"/>
              <w:right w:val="single" w:sz="4" w:space="0" w:color="auto"/>
            </w:tcBorders>
            <w:shd w:val="clear" w:color="auto" w:fill="auto"/>
            <w:vAlign w:val="center"/>
            <w:hideMark/>
          </w:tcPr>
          <w:p w14:paraId="615B3960" w14:textId="77777777" w:rsidR="000C7EAD" w:rsidRPr="00683AD1" w:rsidRDefault="000C7EAD" w:rsidP="000C7EAD">
            <w:pPr>
              <w:jc w:val="center"/>
              <w:rPr>
                <w:color w:val="000000"/>
                <w:sz w:val="22"/>
                <w:szCs w:val="22"/>
              </w:rPr>
            </w:pPr>
            <w:r w:rsidRPr="00683AD1">
              <w:rPr>
                <w:color w:val="000000"/>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03B4FF48" w14:textId="77777777" w:rsidR="000C7EAD" w:rsidRPr="00683AD1" w:rsidRDefault="000C7EAD" w:rsidP="000C7EAD">
            <w:pPr>
              <w:jc w:val="center"/>
              <w:rPr>
                <w:color w:val="000000"/>
                <w:sz w:val="22"/>
                <w:szCs w:val="22"/>
              </w:rPr>
            </w:pPr>
            <w:r w:rsidRPr="00683AD1">
              <w:rPr>
                <w:color w:val="000000"/>
                <w:sz w:val="22"/>
                <w:szCs w:val="22"/>
              </w:rPr>
              <w:t>219</w:t>
            </w:r>
          </w:p>
        </w:tc>
        <w:tc>
          <w:tcPr>
            <w:tcW w:w="1985" w:type="dxa"/>
            <w:tcBorders>
              <w:top w:val="nil"/>
              <w:left w:val="nil"/>
              <w:bottom w:val="single" w:sz="4" w:space="0" w:color="auto"/>
              <w:right w:val="single" w:sz="4" w:space="0" w:color="auto"/>
            </w:tcBorders>
            <w:shd w:val="clear" w:color="000000" w:fill="D9D9D9"/>
            <w:vAlign w:val="center"/>
            <w:hideMark/>
          </w:tcPr>
          <w:p w14:paraId="51B213BE" w14:textId="77777777" w:rsidR="000C7EAD" w:rsidRPr="00683AD1" w:rsidRDefault="000C7EAD" w:rsidP="000C7EAD">
            <w:pPr>
              <w:jc w:val="center"/>
              <w:rPr>
                <w:color w:val="000000"/>
                <w:sz w:val="22"/>
                <w:szCs w:val="22"/>
              </w:rPr>
            </w:pPr>
            <w:r w:rsidRPr="00683AD1">
              <w:rPr>
                <w:color w:val="000000"/>
                <w:sz w:val="22"/>
                <w:szCs w:val="22"/>
              </w:rPr>
              <w:t>38,7</w:t>
            </w:r>
          </w:p>
        </w:tc>
        <w:tc>
          <w:tcPr>
            <w:tcW w:w="2139" w:type="dxa"/>
            <w:tcBorders>
              <w:top w:val="nil"/>
              <w:left w:val="nil"/>
              <w:bottom w:val="single" w:sz="4" w:space="0" w:color="auto"/>
              <w:right w:val="single" w:sz="4" w:space="0" w:color="auto"/>
            </w:tcBorders>
            <w:shd w:val="clear" w:color="auto" w:fill="auto"/>
            <w:vAlign w:val="center"/>
            <w:hideMark/>
          </w:tcPr>
          <w:p w14:paraId="37AC4EC5" w14:textId="77777777" w:rsidR="000C7EAD" w:rsidRPr="00683AD1" w:rsidRDefault="000C7EAD" w:rsidP="000C7EAD">
            <w:pPr>
              <w:jc w:val="center"/>
              <w:rPr>
                <w:b/>
                <w:bCs/>
                <w:sz w:val="22"/>
                <w:szCs w:val="22"/>
              </w:rPr>
            </w:pPr>
            <w:r w:rsidRPr="00683AD1">
              <w:rPr>
                <w:b/>
                <w:bCs/>
                <w:sz w:val="22"/>
                <w:szCs w:val="22"/>
              </w:rPr>
              <w:t>подвальная</w:t>
            </w:r>
          </w:p>
        </w:tc>
        <w:tc>
          <w:tcPr>
            <w:tcW w:w="222" w:type="dxa"/>
            <w:vAlign w:val="center"/>
            <w:hideMark/>
          </w:tcPr>
          <w:p w14:paraId="6856A0DF" w14:textId="77777777" w:rsidR="000C7EAD" w:rsidRPr="000C7EAD" w:rsidRDefault="000C7EAD" w:rsidP="000C7EAD">
            <w:pPr>
              <w:rPr>
                <w:sz w:val="20"/>
                <w:szCs w:val="20"/>
              </w:rPr>
            </w:pPr>
          </w:p>
        </w:tc>
      </w:tr>
      <w:tr w:rsidR="000C7EAD" w:rsidRPr="000C7EAD" w14:paraId="579669B7" w14:textId="77777777" w:rsidTr="000C7EAD">
        <w:trPr>
          <w:trHeight w:val="57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1F116D7E" w14:textId="77777777" w:rsidR="000C7EAD" w:rsidRPr="00683AD1" w:rsidRDefault="000C7EAD" w:rsidP="000C7EAD">
            <w:pPr>
              <w:jc w:val="center"/>
              <w:rPr>
                <w:color w:val="000000"/>
                <w:sz w:val="22"/>
                <w:szCs w:val="22"/>
              </w:rPr>
            </w:pPr>
            <w:r w:rsidRPr="00683AD1">
              <w:rPr>
                <w:color w:val="000000"/>
                <w:sz w:val="22"/>
                <w:szCs w:val="22"/>
              </w:rPr>
              <w:t>3.86</w:t>
            </w:r>
          </w:p>
        </w:tc>
        <w:tc>
          <w:tcPr>
            <w:tcW w:w="1573" w:type="dxa"/>
            <w:tcBorders>
              <w:top w:val="nil"/>
              <w:left w:val="nil"/>
              <w:bottom w:val="single" w:sz="4" w:space="0" w:color="auto"/>
              <w:right w:val="single" w:sz="4" w:space="0" w:color="auto"/>
            </w:tcBorders>
            <w:shd w:val="clear" w:color="auto" w:fill="auto"/>
            <w:vAlign w:val="center"/>
            <w:hideMark/>
          </w:tcPr>
          <w:p w14:paraId="7AA22F12" w14:textId="77777777" w:rsidR="000C7EAD" w:rsidRPr="00683AD1" w:rsidRDefault="000C7EAD" w:rsidP="000C7EAD">
            <w:pPr>
              <w:jc w:val="center"/>
              <w:rPr>
                <w:color w:val="000000"/>
                <w:sz w:val="22"/>
                <w:szCs w:val="22"/>
              </w:rPr>
            </w:pPr>
            <w:r w:rsidRPr="00683AD1">
              <w:rPr>
                <w:color w:val="000000"/>
                <w:sz w:val="22"/>
                <w:szCs w:val="22"/>
              </w:rPr>
              <w:t>3</w:t>
            </w:r>
          </w:p>
        </w:tc>
        <w:tc>
          <w:tcPr>
            <w:tcW w:w="3034" w:type="dxa"/>
            <w:tcBorders>
              <w:top w:val="nil"/>
              <w:left w:val="nil"/>
              <w:bottom w:val="single" w:sz="4" w:space="0" w:color="auto"/>
              <w:right w:val="single" w:sz="4" w:space="0" w:color="auto"/>
            </w:tcBorders>
            <w:shd w:val="clear" w:color="auto" w:fill="auto"/>
            <w:vAlign w:val="center"/>
            <w:hideMark/>
          </w:tcPr>
          <w:p w14:paraId="3AF4BD80" w14:textId="77777777" w:rsidR="000C7EAD" w:rsidRPr="00683AD1" w:rsidRDefault="000C7EAD" w:rsidP="000C7EAD">
            <w:pPr>
              <w:jc w:val="center"/>
              <w:rPr>
                <w:color w:val="000000"/>
                <w:sz w:val="22"/>
                <w:szCs w:val="22"/>
              </w:rPr>
            </w:pPr>
            <w:r w:rsidRPr="00683AD1">
              <w:rPr>
                <w:color w:val="000000"/>
                <w:sz w:val="22"/>
                <w:szCs w:val="22"/>
              </w:rPr>
              <w:t>по подвалу от  вр. на эл.узел  до нар.стены дома 25</w:t>
            </w:r>
          </w:p>
        </w:tc>
        <w:tc>
          <w:tcPr>
            <w:tcW w:w="2688" w:type="dxa"/>
            <w:tcBorders>
              <w:top w:val="nil"/>
              <w:left w:val="nil"/>
              <w:bottom w:val="single" w:sz="4" w:space="0" w:color="auto"/>
              <w:right w:val="single" w:sz="4" w:space="0" w:color="auto"/>
            </w:tcBorders>
            <w:shd w:val="clear" w:color="auto" w:fill="auto"/>
            <w:vAlign w:val="center"/>
            <w:hideMark/>
          </w:tcPr>
          <w:p w14:paraId="5A16A9FF" w14:textId="77777777" w:rsidR="000C7EAD" w:rsidRPr="00683AD1" w:rsidRDefault="000C7EAD" w:rsidP="000C7EAD">
            <w:pPr>
              <w:jc w:val="center"/>
              <w:rPr>
                <w:color w:val="000000"/>
                <w:sz w:val="22"/>
                <w:szCs w:val="22"/>
              </w:rPr>
            </w:pPr>
            <w:r w:rsidRPr="00683AD1">
              <w:rPr>
                <w:color w:val="000000"/>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328474F4" w14:textId="77777777" w:rsidR="000C7EAD" w:rsidRPr="00683AD1" w:rsidRDefault="000C7EAD" w:rsidP="000C7EAD">
            <w:pPr>
              <w:jc w:val="center"/>
              <w:rPr>
                <w:color w:val="000000"/>
                <w:sz w:val="22"/>
                <w:szCs w:val="22"/>
              </w:rPr>
            </w:pPr>
            <w:r w:rsidRPr="00683AD1">
              <w:rPr>
                <w:color w:val="000000"/>
                <w:sz w:val="22"/>
                <w:szCs w:val="22"/>
              </w:rPr>
              <w:t>219</w:t>
            </w:r>
          </w:p>
        </w:tc>
        <w:tc>
          <w:tcPr>
            <w:tcW w:w="1985" w:type="dxa"/>
            <w:tcBorders>
              <w:top w:val="nil"/>
              <w:left w:val="nil"/>
              <w:bottom w:val="single" w:sz="4" w:space="0" w:color="auto"/>
              <w:right w:val="single" w:sz="4" w:space="0" w:color="auto"/>
            </w:tcBorders>
            <w:shd w:val="clear" w:color="000000" w:fill="D9D9D9"/>
            <w:vAlign w:val="center"/>
            <w:hideMark/>
          </w:tcPr>
          <w:p w14:paraId="1E877BE6" w14:textId="77777777" w:rsidR="000C7EAD" w:rsidRPr="00683AD1" w:rsidRDefault="000C7EAD" w:rsidP="000C7EAD">
            <w:pPr>
              <w:jc w:val="center"/>
              <w:rPr>
                <w:color w:val="000000"/>
                <w:sz w:val="22"/>
                <w:szCs w:val="22"/>
              </w:rPr>
            </w:pPr>
            <w:r w:rsidRPr="00683AD1">
              <w:rPr>
                <w:color w:val="000000"/>
                <w:sz w:val="22"/>
                <w:szCs w:val="22"/>
              </w:rPr>
              <w:t>42,5</w:t>
            </w:r>
          </w:p>
        </w:tc>
        <w:tc>
          <w:tcPr>
            <w:tcW w:w="2139" w:type="dxa"/>
            <w:tcBorders>
              <w:top w:val="nil"/>
              <w:left w:val="nil"/>
              <w:bottom w:val="single" w:sz="4" w:space="0" w:color="auto"/>
              <w:right w:val="single" w:sz="4" w:space="0" w:color="auto"/>
            </w:tcBorders>
            <w:shd w:val="clear" w:color="auto" w:fill="auto"/>
            <w:vAlign w:val="center"/>
            <w:hideMark/>
          </w:tcPr>
          <w:p w14:paraId="4EA8F66D" w14:textId="77777777" w:rsidR="000C7EAD" w:rsidRPr="00683AD1" w:rsidRDefault="000C7EAD" w:rsidP="000C7EAD">
            <w:pPr>
              <w:jc w:val="center"/>
              <w:rPr>
                <w:b/>
                <w:bCs/>
                <w:sz w:val="22"/>
                <w:szCs w:val="22"/>
              </w:rPr>
            </w:pPr>
            <w:r w:rsidRPr="00683AD1">
              <w:rPr>
                <w:b/>
                <w:bCs/>
                <w:sz w:val="22"/>
                <w:szCs w:val="22"/>
              </w:rPr>
              <w:t>подвальная</w:t>
            </w:r>
          </w:p>
        </w:tc>
        <w:tc>
          <w:tcPr>
            <w:tcW w:w="222" w:type="dxa"/>
            <w:vAlign w:val="center"/>
            <w:hideMark/>
          </w:tcPr>
          <w:p w14:paraId="4302A590" w14:textId="77777777" w:rsidR="000C7EAD" w:rsidRPr="000C7EAD" w:rsidRDefault="000C7EAD" w:rsidP="000C7EAD">
            <w:pPr>
              <w:rPr>
                <w:sz w:val="20"/>
                <w:szCs w:val="20"/>
              </w:rPr>
            </w:pPr>
          </w:p>
        </w:tc>
      </w:tr>
      <w:tr w:rsidR="000C7EAD" w:rsidRPr="000C7EAD" w14:paraId="1E0691C1"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40627A9B" w14:textId="77777777" w:rsidR="000C7EAD" w:rsidRPr="00683AD1" w:rsidRDefault="000C7EAD" w:rsidP="000C7EAD">
            <w:pPr>
              <w:jc w:val="center"/>
              <w:rPr>
                <w:color w:val="000000"/>
                <w:sz w:val="22"/>
                <w:szCs w:val="22"/>
              </w:rPr>
            </w:pPr>
            <w:r w:rsidRPr="00683AD1">
              <w:rPr>
                <w:color w:val="000000"/>
                <w:sz w:val="22"/>
                <w:szCs w:val="22"/>
              </w:rPr>
              <w:t>3.87</w:t>
            </w:r>
          </w:p>
        </w:tc>
        <w:tc>
          <w:tcPr>
            <w:tcW w:w="1573" w:type="dxa"/>
            <w:tcBorders>
              <w:top w:val="nil"/>
              <w:left w:val="nil"/>
              <w:bottom w:val="single" w:sz="4" w:space="0" w:color="auto"/>
              <w:right w:val="single" w:sz="4" w:space="0" w:color="auto"/>
            </w:tcBorders>
            <w:shd w:val="clear" w:color="auto" w:fill="auto"/>
            <w:vAlign w:val="center"/>
            <w:hideMark/>
          </w:tcPr>
          <w:p w14:paraId="1D066015" w14:textId="77777777" w:rsidR="000C7EAD" w:rsidRPr="00683AD1" w:rsidRDefault="000C7EAD" w:rsidP="000C7EAD">
            <w:pPr>
              <w:jc w:val="center"/>
              <w:rPr>
                <w:color w:val="000000"/>
                <w:sz w:val="22"/>
                <w:szCs w:val="22"/>
              </w:rPr>
            </w:pPr>
            <w:r w:rsidRPr="00683AD1">
              <w:rPr>
                <w:color w:val="000000"/>
                <w:sz w:val="22"/>
                <w:szCs w:val="22"/>
              </w:rPr>
              <w:t>3</w:t>
            </w:r>
          </w:p>
        </w:tc>
        <w:tc>
          <w:tcPr>
            <w:tcW w:w="3034" w:type="dxa"/>
            <w:tcBorders>
              <w:top w:val="nil"/>
              <w:left w:val="nil"/>
              <w:bottom w:val="single" w:sz="4" w:space="0" w:color="auto"/>
              <w:right w:val="single" w:sz="4" w:space="0" w:color="auto"/>
            </w:tcBorders>
            <w:shd w:val="clear" w:color="auto" w:fill="auto"/>
            <w:vAlign w:val="center"/>
            <w:hideMark/>
          </w:tcPr>
          <w:p w14:paraId="18A0BBF4" w14:textId="77777777" w:rsidR="000C7EAD" w:rsidRPr="00683AD1" w:rsidRDefault="000C7EAD" w:rsidP="000C7EAD">
            <w:pPr>
              <w:jc w:val="center"/>
              <w:rPr>
                <w:color w:val="000000"/>
                <w:sz w:val="22"/>
                <w:szCs w:val="22"/>
              </w:rPr>
            </w:pPr>
            <w:r w:rsidRPr="00683AD1">
              <w:rPr>
                <w:color w:val="000000"/>
                <w:sz w:val="22"/>
                <w:szCs w:val="22"/>
              </w:rPr>
              <w:t>по подвалу д.31 до отвода эл.уз.</w:t>
            </w:r>
          </w:p>
        </w:tc>
        <w:tc>
          <w:tcPr>
            <w:tcW w:w="2688" w:type="dxa"/>
            <w:tcBorders>
              <w:top w:val="nil"/>
              <w:left w:val="nil"/>
              <w:bottom w:val="single" w:sz="4" w:space="0" w:color="auto"/>
              <w:right w:val="single" w:sz="4" w:space="0" w:color="auto"/>
            </w:tcBorders>
            <w:shd w:val="clear" w:color="auto" w:fill="auto"/>
            <w:vAlign w:val="center"/>
            <w:hideMark/>
          </w:tcPr>
          <w:p w14:paraId="69574D90" w14:textId="77777777" w:rsidR="000C7EAD" w:rsidRPr="00683AD1" w:rsidRDefault="000C7EAD" w:rsidP="000C7EAD">
            <w:pPr>
              <w:jc w:val="center"/>
              <w:rPr>
                <w:color w:val="000000"/>
                <w:sz w:val="22"/>
                <w:szCs w:val="22"/>
              </w:rPr>
            </w:pPr>
            <w:r w:rsidRPr="00683AD1">
              <w:rPr>
                <w:color w:val="000000"/>
                <w:sz w:val="22"/>
                <w:szCs w:val="22"/>
              </w:rPr>
              <w:t>Теплосеть по подвалу дома 31  и до дома 30 микр.3</w:t>
            </w:r>
          </w:p>
        </w:tc>
        <w:tc>
          <w:tcPr>
            <w:tcW w:w="2409" w:type="dxa"/>
            <w:tcBorders>
              <w:top w:val="nil"/>
              <w:left w:val="nil"/>
              <w:bottom w:val="single" w:sz="4" w:space="0" w:color="auto"/>
              <w:right w:val="single" w:sz="4" w:space="0" w:color="auto"/>
            </w:tcBorders>
            <w:shd w:val="clear" w:color="000000" w:fill="D9D9D9"/>
            <w:vAlign w:val="center"/>
            <w:hideMark/>
          </w:tcPr>
          <w:p w14:paraId="554789EB" w14:textId="77777777" w:rsidR="000C7EAD" w:rsidRPr="00683AD1" w:rsidRDefault="000C7EAD" w:rsidP="000C7EAD">
            <w:pPr>
              <w:jc w:val="center"/>
              <w:rPr>
                <w:color w:val="000000"/>
                <w:sz w:val="22"/>
                <w:szCs w:val="22"/>
              </w:rPr>
            </w:pPr>
            <w:r w:rsidRPr="00683AD1">
              <w:rPr>
                <w:color w:val="000000"/>
                <w:sz w:val="22"/>
                <w:szCs w:val="22"/>
              </w:rPr>
              <w:t>108</w:t>
            </w:r>
          </w:p>
        </w:tc>
        <w:tc>
          <w:tcPr>
            <w:tcW w:w="1985" w:type="dxa"/>
            <w:tcBorders>
              <w:top w:val="nil"/>
              <w:left w:val="nil"/>
              <w:bottom w:val="single" w:sz="4" w:space="0" w:color="auto"/>
              <w:right w:val="single" w:sz="4" w:space="0" w:color="auto"/>
            </w:tcBorders>
            <w:shd w:val="clear" w:color="000000" w:fill="D9D9D9"/>
            <w:vAlign w:val="center"/>
            <w:hideMark/>
          </w:tcPr>
          <w:p w14:paraId="3482D8D5" w14:textId="77777777" w:rsidR="000C7EAD" w:rsidRPr="00683AD1" w:rsidRDefault="000C7EAD" w:rsidP="000C7EAD">
            <w:pPr>
              <w:jc w:val="center"/>
              <w:rPr>
                <w:color w:val="000000"/>
                <w:sz w:val="22"/>
                <w:szCs w:val="22"/>
              </w:rPr>
            </w:pPr>
            <w:r w:rsidRPr="00683AD1">
              <w:rPr>
                <w:color w:val="000000"/>
                <w:sz w:val="22"/>
                <w:szCs w:val="22"/>
              </w:rPr>
              <w:t>8,5</w:t>
            </w:r>
          </w:p>
        </w:tc>
        <w:tc>
          <w:tcPr>
            <w:tcW w:w="2139" w:type="dxa"/>
            <w:tcBorders>
              <w:top w:val="nil"/>
              <w:left w:val="nil"/>
              <w:bottom w:val="single" w:sz="4" w:space="0" w:color="auto"/>
              <w:right w:val="single" w:sz="4" w:space="0" w:color="auto"/>
            </w:tcBorders>
            <w:shd w:val="clear" w:color="auto" w:fill="auto"/>
            <w:vAlign w:val="center"/>
            <w:hideMark/>
          </w:tcPr>
          <w:p w14:paraId="1AC542C4" w14:textId="77777777" w:rsidR="000C7EAD" w:rsidRPr="00683AD1" w:rsidRDefault="000C7EAD" w:rsidP="000C7EAD">
            <w:pPr>
              <w:jc w:val="center"/>
              <w:rPr>
                <w:b/>
                <w:bCs/>
                <w:sz w:val="22"/>
                <w:szCs w:val="22"/>
              </w:rPr>
            </w:pPr>
            <w:r w:rsidRPr="00683AD1">
              <w:rPr>
                <w:b/>
                <w:bCs/>
                <w:sz w:val="22"/>
                <w:szCs w:val="22"/>
              </w:rPr>
              <w:t>подвальная</w:t>
            </w:r>
          </w:p>
        </w:tc>
        <w:tc>
          <w:tcPr>
            <w:tcW w:w="222" w:type="dxa"/>
            <w:vAlign w:val="center"/>
            <w:hideMark/>
          </w:tcPr>
          <w:p w14:paraId="1C9F1573" w14:textId="77777777" w:rsidR="000C7EAD" w:rsidRPr="000C7EAD" w:rsidRDefault="000C7EAD" w:rsidP="000C7EAD">
            <w:pPr>
              <w:rPr>
                <w:sz w:val="20"/>
                <w:szCs w:val="20"/>
              </w:rPr>
            </w:pPr>
          </w:p>
        </w:tc>
      </w:tr>
      <w:tr w:rsidR="000C7EAD" w:rsidRPr="000C7EAD" w14:paraId="61C51613" w14:textId="77777777" w:rsidTr="000C7EAD">
        <w:trPr>
          <w:trHeight w:val="57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7D125CB2" w14:textId="77777777" w:rsidR="000C7EAD" w:rsidRPr="00683AD1" w:rsidRDefault="000C7EAD" w:rsidP="000C7EAD">
            <w:pPr>
              <w:jc w:val="center"/>
              <w:rPr>
                <w:color w:val="000000"/>
                <w:sz w:val="22"/>
                <w:szCs w:val="22"/>
              </w:rPr>
            </w:pPr>
            <w:r w:rsidRPr="00683AD1">
              <w:rPr>
                <w:color w:val="000000"/>
                <w:sz w:val="22"/>
                <w:szCs w:val="22"/>
              </w:rPr>
              <w:t>3.88</w:t>
            </w:r>
          </w:p>
        </w:tc>
        <w:tc>
          <w:tcPr>
            <w:tcW w:w="1573" w:type="dxa"/>
            <w:tcBorders>
              <w:top w:val="nil"/>
              <w:left w:val="nil"/>
              <w:bottom w:val="single" w:sz="4" w:space="0" w:color="auto"/>
              <w:right w:val="single" w:sz="4" w:space="0" w:color="auto"/>
            </w:tcBorders>
            <w:shd w:val="clear" w:color="auto" w:fill="auto"/>
            <w:vAlign w:val="center"/>
            <w:hideMark/>
          </w:tcPr>
          <w:p w14:paraId="447B12B9" w14:textId="77777777" w:rsidR="000C7EAD" w:rsidRPr="00683AD1" w:rsidRDefault="000C7EAD" w:rsidP="000C7EAD">
            <w:pPr>
              <w:jc w:val="center"/>
              <w:rPr>
                <w:color w:val="000000"/>
                <w:sz w:val="22"/>
                <w:szCs w:val="22"/>
              </w:rPr>
            </w:pPr>
            <w:r w:rsidRPr="00683AD1">
              <w:rPr>
                <w:color w:val="000000"/>
                <w:sz w:val="22"/>
                <w:szCs w:val="22"/>
              </w:rPr>
              <w:t>3</w:t>
            </w:r>
          </w:p>
        </w:tc>
        <w:tc>
          <w:tcPr>
            <w:tcW w:w="3034" w:type="dxa"/>
            <w:tcBorders>
              <w:top w:val="nil"/>
              <w:left w:val="nil"/>
              <w:bottom w:val="single" w:sz="4" w:space="0" w:color="auto"/>
              <w:right w:val="single" w:sz="4" w:space="0" w:color="auto"/>
            </w:tcBorders>
            <w:shd w:val="clear" w:color="auto" w:fill="auto"/>
            <w:vAlign w:val="center"/>
            <w:hideMark/>
          </w:tcPr>
          <w:p w14:paraId="408A1900" w14:textId="77777777" w:rsidR="000C7EAD" w:rsidRPr="00683AD1" w:rsidRDefault="000C7EAD" w:rsidP="000C7EAD">
            <w:pPr>
              <w:jc w:val="center"/>
              <w:rPr>
                <w:color w:val="000000"/>
                <w:sz w:val="22"/>
                <w:szCs w:val="22"/>
              </w:rPr>
            </w:pPr>
            <w:r w:rsidRPr="00683AD1">
              <w:rPr>
                <w:color w:val="000000"/>
                <w:sz w:val="22"/>
                <w:szCs w:val="22"/>
              </w:rPr>
              <w:t>по подвалу д.31 после отвода к эл.узлу д.31 до стены д.30</w:t>
            </w:r>
          </w:p>
        </w:tc>
        <w:tc>
          <w:tcPr>
            <w:tcW w:w="2688" w:type="dxa"/>
            <w:tcBorders>
              <w:top w:val="nil"/>
              <w:left w:val="nil"/>
              <w:bottom w:val="single" w:sz="4" w:space="0" w:color="auto"/>
              <w:right w:val="single" w:sz="4" w:space="0" w:color="auto"/>
            </w:tcBorders>
            <w:shd w:val="clear" w:color="auto" w:fill="auto"/>
            <w:vAlign w:val="center"/>
            <w:hideMark/>
          </w:tcPr>
          <w:p w14:paraId="0CEDEE05" w14:textId="77777777" w:rsidR="000C7EAD" w:rsidRPr="00683AD1" w:rsidRDefault="000C7EAD" w:rsidP="000C7EAD">
            <w:pPr>
              <w:jc w:val="center"/>
              <w:rPr>
                <w:color w:val="000000"/>
                <w:sz w:val="22"/>
                <w:szCs w:val="22"/>
              </w:rPr>
            </w:pPr>
            <w:r w:rsidRPr="00683AD1">
              <w:rPr>
                <w:color w:val="000000"/>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1ED0E134" w14:textId="77777777" w:rsidR="000C7EAD" w:rsidRPr="00683AD1" w:rsidRDefault="000C7EAD" w:rsidP="000C7EAD">
            <w:pPr>
              <w:jc w:val="center"/>
              <w:rPr>
                <w:color w:val="000000"/>
                <w:sz w:val="22"/>
                <w:szCs w:val="22"/>
              </w:rPr>
            </w:pPr>
            <w:r w:rsidRPr="00683AD1">
              <w:rPr>
                <w:color w:val="000000"/>
                <w:sz w:val="22"/>
                <w:szCs w:val="22"/>
              </w:rPr>
              <w:t>57</w:t>
            </w:r>
          </w:p>
        </w:tc>
        <w:tc>
          <w:tcPr>
            <w:tcW w:w="1985" w:type="dxa"/>
            <w:tcBorders>
              <w:top w:val="nil"/>
              <w:left w:val="nil"/>
              <w:bottom w:val="single" w:sz="4" w:space="0" w:color="auto"/>
              <w:right w:val="single" w:sz="4" w:space="0" w:color="auto"/>
            </w:tcBorders>
            <w:shd w:val="clear" w:color="000000" w:fill="D9D9D9"/>
            <w:vAlign w:val="center"/>
            <w:hideMark/>
          </w:tcPr>
          <w:p w14:paraId="4E5C41E2" w14:textId="77777777" w:rsidR="000C7EAD" w:rsidRPr="00683AD1" w:rsidRDefault="000C7EAD" w:rsidP="000C7EAD">
            <w:pPr>
              <w:jc w:val="center"/>
              <w:rPr>
                <w:color w:val="000000"/>
                <w:sz w:val="22"/>
                <w:szCs w:val="22"/>
              </w:rPr>
            </w:pPr>
            <w:r w:rsidRPr="00683AD1">
              <w:rPr>
                <w:color w:val="000000"/>
                <w:sz w:val="22"/>
                <w:szCs w:val="22"/>
              </w:rPr>
              <w:t>45,3</w:t>
            </w:r>
          </w:p>
        </w:tc>
        <w:tc>
          <w:tcPr>
            <w:tcW w:w="2139" w:type="dxa"/>
            <w:tcBorders>
              <w:top w:val="nil"/>
              <w:left w:val="nil"/>
              <w:bottom w:val="single" w:sz="4" w:space="0" w:color="auto"/>
              <w:right w:val="single" w:sz="4" w:space="0" w:color="auto"/>
            </w:tcBorders>
            <w:shd w:val="clear" w:color="auto" w:fill="auto"/>
            <w:vAlign w:val="center"/>
            <w:hideMark/>
          </w:tcPr>
          <w:p w14:paraId="44586B92" w14:textId="77777777" w:rsidR="000C7EAD" w:rsidRPr="00683AD1" w:rsidRDefault="000C7EAD" w:rsidP="000C7EAD">
            <w:pPr>
              <w:jc w:val="center"/>
              <w:rPr>
                <w:b/>
                <w:bCs/>
                <w:sz w:val="22"/>
                <w:szCs w:val="22"/>
              </w:rPr>
            </w:pPr>
            <w:r w:rsidRPr="00683AD1">
              <w:rPr>
                <w:b/>
                <w:bCs/>
                <w:sz w:val="22"/>
                <w:szCs w:val="22"/>
              </w:rPr>
              <w:t>подвальная</w:t>
            </w:r>
          </w:p>
        </w:tc>
        <w:tc>
          <w:tcPr>
            <w:tcW w:w="222" w:type="dxa"/>
            <w:vAlign w:val="center"/>
            <w:hideMark/>
          </w:tcPr>
          <w:p w14:paraId="0F238C2B" w14:textId="77777777" w:rsidR="000C7EAD" w:rsidRPr="000C7EAD" w:rsidRDefault="000C7EAD" w:rsidP="000C7EAD">
            <w:pPr>
              <w:rPr>
                <w:sz w:val="20"/>
                <w:szCs w:val="20"/>
              </w:rPr>
            </w:pPr>
          </w:p>
        </w:tc>
      </w:tr>
      <w:tr w:rsidR="000C7EAD" w:rsidRPr="000C7EAD" w14:paraId="12C9FB68"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60ECC98A" w14:textId="77777777" w:rsidR="000C7EAD" w:rsidRPr="00683AD1" w:rsidRDefault="000C7EAD" w:rsidP="000C7EAD">
            <w:pPr>
              <w:jc w:val="center"/>
              <w:rPr>
                <w:color w:val="000000"/>
                <w:sz w:val="22"/>
                <w:szCs w:val="22"/>
              </w:rPr>
            </w:pPr>
            <w:r w:rsidRPr="00683AD1">
              <w:rPr>
                <w:color w:val="000000"/>
                <w:sz w:val="22"/>
                <w:szCs w:val="22"/>
              </w:rPr>
              <w:lastRenderedPageBreak/>
              <w:t>3.89</w:t>
            </w:r>
          </w:p>
        </w:tc>
        <w:tc>
          <w:tcPr>
            <w:tcW w:w="1573" w:type="dxa"/>
            <w:tcBorders>
              <w:top w:val="nil"/>
              <w:left w:val="nil"/>
              <w:bottom w:val="single" w:sz="4" w:space="0" w:color="auto"/>
              <w:right w:val="single" w:sz="4" w:space="0" w:color="auto"/>
            </w:tcBorders>
            <w:shd w:val="clear" w:color="auto" w:fill="auto"/>
            <w:vAlign w:val="center"/>
            <w:hideMark/>
          </w:tcPr>
          <w:p w14:paraId="76FCAFE3" w14:textId="77777777" w:rsidR="000C7EAD" w:rsidRPr="00683AD1" w:rsidRDefault="000C7EAD" w:rsidP="000C7EAD">
            <w:pPr>
              <w:jc w:val="center"/>
              <w:rPr>
                <w:color w:val="000000"/>
                <w:sz w:val="22"/>
                <w:szCs w:val="22"/>
              </w:rPr>
            </w:pPr>
            <w:r w:rsidRPr="00683AD1">
              <w:rPr>
                <w:color w:val="000000"/>
                <w:sz w:val="22"/>
                <w:szCs w:val="22"/>
              </w:rPr>
              <w:t>3</w:t>
            </w:r>
          </w:p>
        </w:tc>
        <w:tc>
          <w:tcPr>
            <w:tcW w:w="3034" w:type="dxa"/>
            <w:tcBorders>
              <w:top w:val="nil"/>
              <w:left w:val="nil"/>
              <w:bottom w:val="single" w:sz="4" w:space="0" w:color="auto"/>
              <w:right w:val="single" w:sz="4" w:space="0" w:color="auto"/>
            </w:tcBorders>
            <w:shd w:val="clear" w:color="auto" w:fill="auto"/>
            <w:vAlign w:val="center"/>
            <w:hideMark/>
          </w:tcPr>
          <w:p w14:paraId="56F481DD" w14:textId="77777777" w:rsidR="000C7EAD" w:rsidRPr="00683AD1" w:rsidRDefault="000C7EAD" w:rsidP="000C7EAD">
            <w:pPr>
              <w:jc w:val="center"/>
              <w:rPr>
                <w:color w:val="000000"/>
                <w:sz w:val="22"/>
                <w:szCs w:val="22"/>
              </w:rPr>
            </w:pPr>
            <w:r w:rsidRPr="00683AD1">
              <w:rPr>
                <w:color w:val="000000"/>
                <w:sz w:val="22"/>
                <w:szCs w:val="22"/>
              </w:rPr>
              <w:t>от К-9-3 до д.32</w:t>
            </w:r>
          </w:p>
        </w:tc>
        <w:tc>
          <w:tcPr>
            <w:tcW w:w="2688" w:type="dxa"/>
            <w:tcBorders>
              <w:top w:val="nil"/>
              <w:left w:val="nil"/>
              <w:bottom w:val="single" w:sz="4" w:space="0" w:color="auto"/>
              <w:right w:val="single" w:sz="4" w:space="0" w:color="auto"/>
            </w:tcBorders>
            <w:shd w:val="clear" w:color="auto" w:fill="auto"/>
            <w:vAlign w:val="center"/>
            <w:hideMark/>
          </w:tcPr>
          <w:p w14:paraId="7D26D26C" w14:textId="77777777" w:rsidR="000C7EAD" w:rsidRPr="00683AD1" w:rsidRDefault="000C7EAD" w:rsidP="000C7EAD">
            <w:pPr>
              <w:jc w:val="center"/>
              <w:rPr>
                <w:color w:val="000000"/>
                <w:sz w:val="22"/>
                <w:szCs w:val="22"/>
              </w:rPr>
            </w:pPr>
            <w:r w:rsidRPr="00683AD1">
              <w:rPr>
                <w:color w:val="000000"/>
                <w:sz w:val="22"/>
                <w:szCs w:val="22"/>
              </w:rPr>
              <w:t>Теплосеть к дому 32 микр.3</w:t>
            </w:r>
          </w:p>
        </w:tc>
        <w:tc>
          <w:tcPr>
            <w:tcW w:w="2409" w:type="dxa"/>
            <w:tcBorders>
              <w:top w:val="nil"/>
              <w:left w:val="nil"/>
              <w:bottom w:val="single" w:sz="4" w:space="0" w:color="auto"/>
              <w:right w:val="single" w:sz="4" w:space="0" w:color="auto"/>
            </w:tcBorders>
            <w:shd w:val="clear" w:color="000000" w:fill="D9D9D9"/>
            <w:vAlign w:val="center"/>
            <w:hideMark/>
          </w:tcPr>
          <w:p w14:paraId="556382F4" w14:textId="77777777" w:rsidR="000C7EAD" w:rsidRPr="00683AD1" w:rsidRDefault="000C7EAD" w:rsidP="000C7EAD">
            <w:pPr>
              <w:jc w:val="center"/>
              <w:rPr>
                <w:color w:val="000000"/>
                <w:sz w:val="22"/>
                <w:szCs w:val="22"/>
              </w:rPr>
            </w:pPr>
            <w:r w:rsidRPr="00683AD1">
              <w:rPr>
                <w:color w:val="000000"/>
                <w:sz w:val="22"/>
                <w:szCs w:val="22"/>
              </w:rPr>
              <w:t>57</w:t>
            </w:r>
          </w:p>
        </w:tc>
        <w:tc>
          <w:tcPr>
            <w:tcW w:w="1985" w:type="dxa"/>
            <w:tcBorders>
              <w:top w:val="nil"/>
              <w:left w:val="nil"/>
              <w:bottom w:val="single" w:sz="4" w:space="0" w:color="auto"/>
              <w:right w:val="single" w:sz="4" w:space="0" w:color="auto"/>
            </w:tcBorders>
            <w:shd w:val="clear" w:color="000000" w:fill="D9D9D9"/>
            <w:vAlign w:val="center"/>
            <w:hideMark/>
          </w:tcPr>
          <w:p w14:paraId="65A39F15" w14:textId="77777777" w:rsidR="000C7EAD" w:rsidRPr="00683AD1" w:rsidRDefault="000C7EAD" w:rsidP="000C7EAD">
            <w:pPr>
              <w:jc w:val="center"/>
              <w:rPr>
                <w:color w:val="000000"/>
                <w:sz w:val="22"/>
                <w:szCs w:val="22"/>
              </w:rPr>
            </w:pPr>
            <w:r w:rsidRPr="00683AD1">
              <w:rPr>
                <w:color w:val="000000"/>
                <w:sz w:val="22"/>
                <w:szCs w:val="22"/>
              </w:rPr>
              <w:t>16,4</w:t>
            </w:r>
          </w:p>
        </w:tc>
        <w:tc>
          <w:tcPr>
            <w:tcW w:w="2139" w:type="dxa"/>
            <w:tcBorders>
              <w:top w:val="nil"/>
              <w:left w:val="nil"/>
              <w:bottom w:val="single" w:sz="4" w:space="0" w:color="auto"/>
              <w:right w:val="single" w:sz="4" w:space="0" w:color="auto"/>
            </w:tcBorders>
            <w:shd w:val="clear" w:color="auto" w:fill="auto"/>
            <w:vAlign w:val="center"/>
            <w:hideMark/>
          </w:tcPr>
          <w:p w14:paraId="511ADDAB"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0EB6B853" w14:textId="77777777" w:rsidR="000C7EAD" w:rsidRPr="000C7EAD" w:rsidRDefault="000C7EAD" w:rsidP="000C7EAD">
            <w:pPr>
              <w:rPr>
                <w:sz w:val="20"/>
                <w:szCs w:val="20"/>
              </w:rPr>
            </w:pPr>
          </w:p>
        </w:tc>
      </w:tr>
      <w:tr w:rsidR="000C7EAD" w:rsidRPr="000C7EAD" w14:paraId="3E3D64DD"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69BE818C" w14:textId="77777777" w:rsidR="000C7EAD" w:rsidRPr="00683AD1" w:rsidRDefault="000C7EAD" w:rsidP="000C7EAD">
            <w:pPr>
              <w:jc w:val="center"/>
              <w:rPr>
                <w:color w:val="000000"/>
                <w:sz w:val="22"/>
                <w:szCs w:val="22"/>
              </w:rPr>
            </w:pPr>
            <w:r w:rsidRPr="00683AD1">
              <w:rPr>
                <w:color w:val="000000"/>
                <w:sz w:val="22"/>
                <w:szCs w:val="22"/>
              </w:rPr>
              <w:t>3.90</w:t>
            </w:r>
          </w:p>
        </w:tc>
        <w:tc>
          <w:tcPr>
            <w:tcW w:w="1573" w:type="dxa"/>
            <w:tcBorders>
              <w:top w:val="nil"/>
              <w:left w:val="nil"/>
              <w:bottom w:val="single" w:sz="4" w:space="0" w:color="auto"/>
              <w:right w:val="single" w:sz="4" w:space="0" w:color="auto"/>
            </w:tcBorders>
            <w:shd w:val="clear" w:color="auto" w:fill="auto"/>
            <w:vAlign w:val="center"/>
            <w:hideMark/>
          </w:tcPr>
          <w:p w14:paraId="4C7CBD9D" w14:textId="77777777" w:rsidR="000C7EAD" w:rsidRPr="00683AD1" w:rsidRDefault="000C7EAD" w:rsidP="000C7EAD">
            <w:pPr>
              <w:jc w:val="center"/>
              <w:rPr>
                <w:color w:val="000000"/>
                <w:sz w:val="22"/>
                <w:szCs w:val="22"/>
              </w:rPr>
            </w:pPr>
            <w:r w:rsidRPr="00683AD1">
              <w:rPr>
                <w:color w:val="000000"/>
                <w:sz w:val="22"/>
                <w:szCs w:val="22"/>
              </w:rPr>
              <w:t>3</w:t>
            </w:r>
          </w:p>
        </w:tc>
        <w:tc>
          <w:tcPr>
            <w:tcW w:w="3034" w:type="dxa"/>
            <w:tcBorders>
              <w:top w:val="nil"/>
              <w:left w:val="nil"/>
              <w:bottom w:val="single" w:sz="4" w:space="0" w:color="auto"/>
              <w:right w:val="single" w:sz="4" w:space="0" w:color="auto"/>
            </w:tcBorders>
            <w:shd w:val="clear" w:color="auto" w:fill="auto"/>
            <w:vAlign w:val="center"/>
            <w:hideMark/>
          </w:tcPr>
          <w:p w14:paraId="6882FD22" w14:textId="77777777" w:rsidR="000C7EAD" w:rsidRPr="00683AD1" w:rsidRDefault="000C7EAD" w:rsidP="000C7EAD">
            <w:pPr>
              <w:jc w:val="center"/>
              <w:rPr>
                <w:color w:val="000000"/>
                <w:sz w:val="22"/>
                <w:szCs w:val="22"/>
              </w:rPr>
            </w:pPr>
            <w:r w:rsidRPr="00683AD1">
              <w:rPr>
                <w:color w:val="000000"/>
                <w:sz w:val="22"/>
                <w:szCs w:val="22"/>
              </w:rPr>
              <w:t>от К-9-3 до д.26</w:t>
            </w:r>
          </w:p>
        </w:tc>
        <w:tc>
          <w:tcPr>
            <w:tcW w:w="2688" w:type="dxa"/>
            <w:tcBorders>
              <w:top w:val="nil"/>
              <w:left w:val="nil"/>
              <w:bottom w:val="single" w:sz="4" w:space="0" w:color="auto"/>
              <w:right w:val="single" w:sz="4" w:space="0" w:color="auto"/>
            </w:tcBorders>
            <w:shd w:val="clear" w:color="auto" w:fill="auto"/>
            <w:vAlign w:val="center"/>
            <w:hideMark/>
          </w:tcPr>
          <w:p w14:paraId="0435FE09" w14:textId="77777777" w:rsidR="000C7EAD" w:rsidRPr="00683AD1" w:rsidRDefault="000C7EAD" w:rsidP="000C7EAD">
            <w:pPr>
              <w:jc w:val="center"/>
              <w:rPr>
                <w:color w:val="000000"/>
                <w:sz w:val="22"/>
                <w:szCs w:val="22"/>
              </w:rPr>
            </w:pPr>
            <w:r w:rsidRPr="00683AD1">
              <w:rPr>
                <w:color w:val="000000"/>
                <w:sz w:val="22"/>
                <w:szCs w:val="22"/>
              </w:rPr>
              <w:t>Теплосеть от к-9-3 до дома 26 микр.3</w:t>
            </w:r>
          </w:p>
        </w:tc>
        <w:tc>
          <w:tcPr>
            <w:tcW w:w="2409" w:type="dxa"/>
            <w:tcBorders>
              <w:top w:val="nil"/>
              <w:left w:val="nil"/>
              <w:bottom w:val="single" w:sz="4" w:space="0" w:color="auto"/>
              <w:right w:val="single" w:sz="4" w:space="0" w:color="auto"/>
            </w:tcBorders>
            <w:shd w:val="clear" w:color="000000" w:fill="D9D9D9"/>
            <w:vAlign w:val="center"/>
            <w:hideMark/>
          </w:tcPr>
          <w:p w14:paraId="265F5C57" w14:textId="77777777" w:rsidR="000C7EAD" w:rsidRPr="00683AD1" w:rsidRDefault="000C7EAD" w:rsidP="000C7EAD">
            <w:pPr>
              <w:jc w:val="center"/>
              <w:rPr>
                <w:color w:val="000000"/>
                <w:sz w:val="22"/>
                <w:szCs w:val="22"/>
              </w:rPr>
            </w:pPr>
            <w:r w:rsidRPr="00683AD1">
              <w:rPr>
                <w:color w:val="000000"/>
                <w:sz w:val="22"/>
                <w:szCs w:val="22"/>
              </w:rPr>
              <w:t>89</w:t>
            </w:r>
          </w:p>
        </w:tc>
        <w:tc>
          <w:tcPr>
            <w:tcW w:w="1985" w:type="dxa"/>
            <w:tcBorders>
              <w:top w:val="nil"/>
              <w:left w:val="nil"/>
              <w:bottom w:val="single" w:sz="4" w:space="0" w:color="auto"/>
              <w:right w:val="single" w:sz="4" w:space="0" w:color="auto"/>
            </w:tcBorders>
            <w:shd w:val="clear" w:color="000000" w:fill="D9D9D9"/>
            <w:vAlign w:val="center"/>
            <w:hideMark/>
          </w:tcPr>
          <w:p w14:paraId="33662A82" w14:textId="77777777" w:rsidR="000C7EAD" w:rsidRPr="00683AD1" w:rsidRDefault="000C7EAD" w:rsidP="000C7EAD">
            <w:pPr>
              <w:jc w:val="center"/>
              <w:rPr>
                <w:color w:val="000000"/>
                <w:sz w:val="22"/>
                <w:szCs w:val="22"/>
              </w:rPr>
            </w:pPr>
            <w:r w:rsidRPr="00683AD1">
              <w:rPr>
                <w:color w:val="000000"/>
                <w:sz w:val="22"/>
                <w:szCs w:val="22"/>
              </w:rPr>
              <w:t>22,8</w:t>
            </w:r>
          </w:p>
        </w:tc>
        <w:tc>
          <w:tcPr>
            <w:tcW w:w="2139" w:type="dxa"/>
            <w:tcBorders>
              <w:top w:val="nil"/>
              <w:left w:val="nil"/>
              <w:bottom w:val="single" w:sz="4" w:space="0" w:color="auto"/>
              <w:right w:val="single" w:sz="4" w:space="0" w:color="auto"/>
            </w:tcBorders>
            <w:shd w:val="clear" w:color="auto" w:fill="auto"/>
            <w:vAlign w:val="center"/>
            <w:hideMark/>
          </w:tcPr>
          <w:p w14:paraId="717979D7"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5C442B49" w14:textId="77777777" w:rsidR="000C7EAD" w:rsidRPr="000C7EAD" w:rsidRDefault="000C7EAD" w:rsidP="000C7EAD">
            <w:pPr>
              <w:rPr>
                <w:sz w:val="20"/>
                <w:szCs w:val="20"/>
              </w:rPr>
            </w:pPr>
          </w:p>
        </w:tc>
      </w:tr>
      <w:tr w:rsidR="000C7EAD" w:rsidRPr="000C7EAD" w14:paraId="29197A13" w14:textId="77777777" w:rsidTr="000C7EAD">
        <w:trPr>
          <w:trHeight w:val="57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545347DA" w14:textId="77777777" w:rsidR="000C7EAD" w:rsidRPr="00683AD1" w:rsidRDefault="000C7EAD" w:rsidP="000C7EAD">
            <w:pPr>
              <w:jc w:val="center"/>
              <w:rPr>
                <w:color w:val="000000"/>
                <w:sz w:val="22"/>
                <w:szCs w:val="22"/>
              </w:rPr>
            </w:pPr>
            <w:r w:rsidRPr="00683AD1">
              <w:rPr>
                <w:color w:val="000000"/>
                <w:sz w:val="22"/>
                <w:szCs w:val="22"/>
              </w:rPr>
              <w:t>3.91</w:t>
            </w:r>
          </w:p>
        </w:tc>
        <w:tc>
          <w:tcPr>
            <w:tcW w:w="1573" w:type="dxa"/>
            <w:tcBorders>
              <w:top w:val="nil"/>
              <w:left w:val="nil"/>
              <w:bottom w:val="single" w:sz="4" w:space="0" w:color="auto"/>
              <w:right w:val="single" w:sz="4" w:space="0" w:color="auto"/>
            </w:tcBorders>
            <w:shd w:val="clear" w:color="auto" w:fill="auto"/>
            <w:vAlign w:val="center"/>
            <w:hideMark/>
          </w:tcPr>
          <w:p w14:paraId="19F860AC" w14:textId="77777777" w:rsidR="000C7EAD" w:rsidRPr="00683AD1" w:rsidRDefault="000C7EAD" w:rsidP="000C7EAD">
            <w:pPr>
              <w:jc w:val="center"/>
              <w:rPr>
                <w:color w:val="000000"/>
                <w:sz w:val="22"/>
                <w:szCs w:val="22"/>
              </w:rPr>
            </w:pPr>
            <w:r w:rsidRPr="00683AD1">
              <w:rPr>
                <w:color w:val="000000"/>
                <w:sz w:val="22"/>
                <w:szCs w:val="22"/>
              </w:rPr>
              <w:t>3</w:t>
            </w:r>
          </w:p>
        </w:tc>
        <w:tc>
          <w:tcPr>
            <w:tcW w:w="3034" w:type="dxa"/>
            <w:tcBorders>
              <w:top w:val="nil"/>
              <w:left w:val="nil"/>
              <w:bottom w:val="single" w:sz="4" w:space="0" w:color="auto"/>
              <w:right w:val="single" w:sz="4" w:space="0" w:color="auto"/>
            </w:tcBorders>
            <w:shd w:val="clear" w:color="auto" w:fill="auto"/>
            <w:vAlign w:val="center"/>
            <w:hideMark/>
          </w:tcPr>
          <w:p w14:paraId="68A15E3B" w14:textId="77777777" w:rsidR="000C7EAD" w:rsidRPr="00683AD1" w:rsidRDefault="000C7EAD" w:rsidP="000C7EAD">
            <w:pPr>
              <w:jc w:val="center"/>
              <w:rPr>
                <w:color w:val="000000"/>
                <w:sz w:val="22"/>
                <w:szCs w:val="22"/>
              </w:rPr>
            </w:pPr>
            <w:r w:rsidRPr="00683AD1">
              <w:rPr>
                <w:color w:val="000000"/>
                <w:sz w:val="22"/>
                <w:szCs w:val="22"/>
              </w:rPr>
              <w:t>от стены д.с. "Полянка" до врезки на ИТП дома</w:t>
            </w:r>
          </w:p>
        </w:tc>
        <w:tc>
          <w:tcPr>
            <w:tcW w:w="2688" w:type="dxa"/>
            <w:tcBorders>
              <w:top w:val="nil"/>
              <w:left w:val="nil"/>
              <w:bottom w:val="single" w:sz="4" w:space="0" w:color="auto"/>
              <w:right w:val="single" w:sz="4" w:space="0" w:color="auto"/>
            </w:tcBorders>
            <w:shd w:val="clear" w:color="auto" w:fill="auto"/>
            <w:vAlign w:val="center"/>
            <w:hideMark/>
          </w:tcPr>
          <w:p w14:paraId="11A8DCAC" w14:textId="77777777" w:rsidR="000C7EAD" w:rsidRPr="00683AD1" w:rsidRDefault="000C7EAD" w:rsidP="000C7EAD">
            <w:pPr>
              <w:jc w:val="center"/>
              <w:rPr>
                <w:color w:val="000000"/>
                <w:sz w:val="22"/>
                <w:szCs w:val="22"/>
              </w:rPr>
            </w:pPr>
            <w:r w:rsidRPr="00683AD1">
              <w:rPr>
                <w:color w:val="000000"/>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162660CB" w14:textId="77777777" w:rsidR="000C7EAD" w:rsidRPr="00683AD1" w:rsidRDefault="000C7EAD" w:rsidP="000C7EAD">
            <w:pPr>
              <w:jc w:val="center"/>
              <w:rPr>
                <w:color w:val="000000"/>
                <w:sz w:val="22"/>
                <w:szCs w:val="22"/>
              </w:rPr>
            </w:pPr>
            <w:r w:rsidRPr="00683AD1">
              <w:rPr>
                <w:color w:val="000000"/>
                <w:sz w:val="22"/>
                <w:szCs w:val="22"/>
              </w:rPr>
              <w:t>76</w:t>
            </w:r>
          </w:p>
        </w:tc>
        <w:tc>
          <w:tcPr>
            <w:tcW w:w="1985" w:type="dxa"/>
            <w:tcBorders>
              <w:top w:val="nil"/>
              <w:left w:val="nil"/>
              <w:bottom w:val="single" w:sz="4" w:space="0" w:color="auto"/>
              <w:right w:val="single" w:sz="4" w:space="0" w:color="auto"/>
            </w:tcBorders>
            <w:shd w:val="clear" w:color="000000" w:fill="D9D9D9"/>
            <w:vAlign w:val="center"/>
            <w:hideMark/>
          </w:tcPr>
          <w:p w14:paraId="595C08F6" w14:textId="77777777" w:rsidR="000C7EAD" w:rsidRPr="00683AD1" w:rsidRDefault="000C7EAD" w:rsidP="000C7EAD">
            <w:pPr>
              <w:jc w:val="center"/>
              <w:rPr>
                <w:color w:val="000000"/>
                <w:sz w:val="22"/>
                <w:szCs w:val="22"/>
              </w:rPr>
            </w:pPr>
            <w:r w:rsidRPr="00683AD1">
              <w:rPr>
                <w:color w:val="000000"/>
                <w:sz w:val="22"/>
                <w:szCs w:val="22"/>
              </w:rPr>
              <w:t>57,4</w:t>
            </w:r>
          </w:p>
        </w:tc>
        <w:tc>
          <w:tcPr>
            <w:tcW w:w="2139" w:type="dxa"/>
            <w:tcBorders>
              <w:top w:val="nil"/>
              <w:left w:val="nil"/>
              <w:bottom w:val="single" w:sz="4" w:space="0" w:color="auto"/>
              <w:right w:val="single" w:sz="4" w:space="0" w:color="auto"/>
            </w:tcBorders>
            <w:shd w:val="clear" w:color="auto" w:fill="auto"/>
            <w:vAlign w:val="center"/>
            <w:hideMark/>
          </w:tcPr>
          <w:p w14:paraId="3AD0AE91"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72C5CB69" w14:textId="77777777" w:rsidR="000C7EAD" w:rsidRPr="000C7EAD" w:rsidRDefault="000C7EAD" w:rsidP="000C7EAD">
            <w:pPr>
              <w:rPr>
                <w:sz w:val="20"/>
                <w:szCs w:val="20"/>
              </w:rPr>
            </w:pPr>
          </w:p>
        </w:tc>
      </w:tr>
      <w:tr w:rsidR="000C7EAD" w:rsidRPr="000C7EAD" w14:paraId="53CCEEEC"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516CF95A" w14:textId="77777777" w:rsidR="000C7EAD" w:rsidRPr="00683AD1" w:rsidRDefault="000C7EAD" w:rsidP="000C7EAD">
            <w:pPr>
              <w:jc w:val="center"/>
              <w:rPr>
                <w:color w:val="000000"/>
                <w:sz w:val="22"/>
                <w:szCs w:val="22"/>
              </w:rPr>
            </w:pPr>
            <w:r w:rsidRPr="00683AD1">
              <w:rPr>
                <w:color w:val="000000"/>
                <w:sz w:val="22"/>
                <w:szCs w:val="22"/>
              </w:rPr>
              <w:t>3.92</w:t>
            </w:r>
          </w:p>
        </w:tc>
        <w:tc>
          <w:tcPr>
            <w:tcW w:w="1573" w:type="dxa"/>
            <w:tcBorders>
              <w:top w:val="nil"/>
              <w:left w:val="nil"/>
              <w:bottom w:val="single" w:sz="4" w:space="0" w:color="auto"/>
              <w:right w:val="single" w:sz="4" w:space="0" w:color="auto"/>
            </w:tcBorders>
            <w:shd w:val="clear" w:color="auto" w:fill="auto"/>
            <w:vAlign w:val="center"/>
            <w:hideMark/>
          </w:tcPr>
          <w:p w14:paraId="5CA6D25A" w14:textId="77777777" w:rsidR="000C7EAD" w:rsidRPr="00683AD1" w:rsidRDefault="000C7EAD" w:rsidP="000C7EAD">
            <w:pPr>
              <w:jc w:val="center"/>
              <w:rPr>
                <w:color w:val="000000"/>
                <w:sz w:val="22"/>
                <w:szCs w:val="22"/>
              </w:rPr>
            </w:pPr>
            <w:r w:rsidRPr="00683AD1">
              <w:rPr>
                <w:color w:val="000000"/>
                <w:sz w:val="22"/>
                <w:szCs w:val="22"/>
              </w:rPr>
              <w:t>3</w:t>
            </w:r>
          </w:p>
        </w:tc>
        <w:tc>
          <w:tcPr>
            <w:tcW w:w="3034" w:type="dxa"/>
            <w:tcBorders>
              <w:top w:val="nil"/>
              <w:left w:val="nil"/>
              <w:bottom w:val="single" w:sz="4" w:space="0" w:color="auto"/>
              <w:right w:val="single" w:sz="4" w:space="0" w:color="auto"/>
            </w:tcBorders>
            <w:shd w:val="clear" w:color="auto" w:fill="auto"/>
            <w:vAlign w:val="center"/>
            <w:hideMark/>
          </w:tcPr>
          <w:p w14:paraId="06E0ACAD" w14:textId="77777777" w:rsidR="000C7EAD" w:rsidRPr="00683AD1" w:rsidRDefault="000C7EAD" w:rsidP="000C7EAD">
            <w:pPr>
              <w:jc w:val="center"/>
              <w:rPr>
                <w:color w:val="000000"/>
                <w:sz w:val="22"/>
                <w:szCs w:val="22"/>
              </w:rPr>
            </w:pPr>
            <w:r w:rsidRPr="00683AD1">
              <w:rPr>
                <w:color w:val="000000"/>
                <w:sz w:val="22"/>
                <w:szCs w:val="22"/>
              </w:rPr>
              <w:t>от К-17-4 до К-15-3</w:t>
            </w:r>
          </w:p>
        </w:tc>
        <w:tc>
          <w:tcPr>
            <w:tcW w:w="2688" w:type="dxa"/>
            <w:tcBorders>
              <w:top w:val="nil"/>
              <w:left w:val="nil"/>
              <w:bottom w:val="single" w:sz="4" w:space="0" w:color="auto"/>
              <w:right w:val="single" w:sz="4" w:space="0" w:color="auto"/>
            </w:tcBorders>
            <w:shd w:val="clear" w:color="auto" w:fill="auto"/>
            <w:vAlign w:val="center"/>
            <w:hideMark/>
          </w:tcPr>
          <w:p w14:paraId="744D247D" w14:textId="77777777" w:rsidR="000C7EAD" w:rsidRPr="00683AD1" w:rsidRDefault="000C7EAD" w:rsidP="000C7EAD">
            <w:pPr>
              <w:jc w:val="center"/>
              <w:rPr>
                <w:color w:val="000000"/>
                <w:sz w:val="22"/>
                <w:szCs w:val="22"/>
              </w:rPr>
            </w:pPr>
            <w:r w:rsidRPr="00683AD1">
              <w:rPr>
                <w:color w:val="000000"/>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4E7DBFBA" w14:textId="77777777" w:rsidR="000C7EAD" w:rsidRPr="00683AD1" w:rsidRDefault="000C7EAD" w:rsidP="000C7EAD">
            <w:pPr>
              <w:jc w:val="center"/>
              <w:rPr>
                <w:color w:val="000000"/>
                <w:sz w:val="22"/>
                <w:szCs w:val="22"/>
              </w:rPr>
            </w:pPr>
            <w:r w:rsidRPr="00683AD1">
              <w:rPr>
                <w:color w:val="000000"/>
                <w:sz w:val="22"/>
                <w:szCs w:val="22"/>
              </w:rPr>
              <w:t>159</w:t>
            </w:r>
          </w:p>
        </w:tc>
        <w:tc>
          <w:tcPr>
            <w:tcW w:w="1985" w:type="dxa"/>
            <w:tcBorders>
              <w:top w:val="nil"/>
              <w:left w:val="nil"/>
              <w:bottom w:val="single" w:sz="4" w:space="0" w:color="auto"/>
              <w:right w:val="single" w:sz="4" w:space="0" w:color="auto"/>
            </w:tcBorders>
            <w:shd w:val="clear" w:color="000000" w:fill="D9D9D9"/>
            <w:vAlign w:val="center"/>
            <w:hideMark/>
          </w:tcPr>
          <w:p w14:paraId="49312733" w14:textId="77777777" w:rsidR="000C7EAD" w:rsidRPr="00683AD1" w:rsidRDefault="000C7EAD" w:rsidP="000C7EAD">
            <w:pPr>
              <w:jc w:val="center"/>
              <w:rPr>
                <w:color w:val="000000"/>
                <w:sz w:val="22"/>
                <w:szCs w:val="22"/>
              </w:rPr>
            </w:pPr>
            <w:r w:rsidRPr="00683AD1">
              <w:rPr>
                <w:color w:val="000000"/>
                <w:sz w:val="22"/>
                <w:szCs w:val="22"/>
              </w:rPr>
              <w:t>51,5</w:t>
            </w:r>
          </w:p>
        </w:tc>
        <w:tc>
          <w:tcPr>
            <w:tcW w:w="2139" w:type="dxa"/>
            <w:tcBorders>
              <w:top w:val="nil"/>
              <w:left w:val="nil"/>
              <w:bottom w:val="single" w:sz="4" w:space="0" w:color="auto"/>
              <w:right w:val="single" w:sz="4" w:space="0" w:color="auto"/>
            </w:tcBorders>
            <w:shd w:val="clear" w:color="auto" w:fill="auto"/>
            <w:vAlign w:val="center"/>
            <w:hideMark/>
          </w:tcPr>
          <w:p w14:paraId="7DB9A731"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564FF092" w14:textId="77777777" w:rsidR="000C7EAD" w:rsidRPr="000C7EAD" w:rsidRDefault="000C7EAD" w:rsidP="000C7EAD">
            <w:pPr>
              <w:rPr>
                <w:sz w:val="20"/>
                <w:szCs w:val="20"/>
              </w:rPr>
            </w:pPr>
          </w:p>
        </w:tc>
      </w:tr>
      <w:tr w:rsidR="000C7EAD" w:rsidRPr="000C7EAD" w14:paraId="297F7E5E"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77F6C46C" w14:textId="77777777" w:rsidR="000C7EAD" w:rsidRPr="00683AD1" w:rsidRDefault="000C7EAD" w:rsidP="000C7EAD">
            <w:pPr>
              <w:jc w:val="center"/>
              <w:rPr>
                <w:color w:val="000000"/>
                <w:sz w:val="22"/>
                <w:szCs w:val="22"/>
              </w:rPr>
            </w:pPr>
            <w:r w:rsidRPr="00683AD1">
              <w:rPr>
                <w:color w:val="000000"/>
                <w:sz w:val="22"/>
                <w:szCs w:val="22"/>
              </w:rPr>
              <w:t>3.93</w:t>
            </w:r>
          </w:p>
        </w:tc>
        <w:tc>
          <w:tcPr>
            <w:tcW w:w="1573" w:type="dxa"/>
            <w:tcBorders>
              <w:top w:val="nil"/>
              <w:left w:val="nil"/>
              <w:bottom w:val="single" w:sz="4" w:space="0" w:color="auto"/>
              <w:right w:val="single" w:sz="4" w:space="0" w:color="auto"/>
            </w:tcBorders>
            <w:shd w:val="clear" w:color="auto" w:fill="auto"/>
            <w:vAlign w:val="center"/>
            <w:hideMark/>
          </w:tcPr>
          <w:p w14:paraId="50DA6AA1" w14:textId="77777777" w:rsidR="000C7EAD" w:rsidRPr="00683AD1" w:rsidRDefault="000C7EAD" w:rsidP="000C7EAD">
            <w:pPr>
              <w:jc w:val="center"/>
              <w:rPr>
                <w:color w:val="000000"/>
                <w:sz w:val="22"/>
                <w:szCs w:val="22"/>
              </w:rPr>
            </w:pPr>
            <w:r w:rsidRPr="00683AD1">
              <w:rPr>
                <w:color w:val="000000"/>
                <w:sz w:val="22"/>
                <w:szCs w:val="22"/>
              </w:rPr>
              <w:t>3</w:t>
            </w:r>
          </w:p>
        </w:tc>
        <w:tc>
          <w:tcPr>
            <w:tcW w:w="3034" w:type="dxa"/>
            <w:tcBorders>
              <w:top w:val="nil"/>
              <w:left w:val="nil"/>
              <w:bottom w:val="single" w:sz="4" w:space="0" w:color="auto"/>
              <w:right w:val="single" w:sz="4" w:space="0" w:color="auto"/>
            </w:tcBorders>
            <w:shd w:val="clear" w:color="auto" w:fill="auto"/>
            <w:vAlign w:val="center"/>
            <w:hideMark/>
          </w:tcPr>
          <w:p w14:paraId="66398504" w14:textId="77777777" w:rsidR="000C7EAD" w:rsidRPr="00683AD1" w:rsidRDefault="000C7EAD" w:rsidP="000C7EAD">
            <w:pPr>
              <w:jc w:val="center"/>
              <w:rPr>
                <w:color w:val="000000"/>
                <w:sz w:val="22"/>
                <w:szCs w:val="22"/>
              </w:rPr>
            </w:pPr>
            <w:r w:rsidRPr="00683AD1">
              <w:rPr>
                <w:color w:val="000000"/>
                <w:sz w:val="22"/>
                <w:szCs w:val="22"/>
              </w:rPr>
              <w:t>от К-12-4 до д.20</w:t>
            </w:r>
          </w:p>
        </w:tc>
        <w:tc>
          <w:tcPr>
            <w:tcW w:w="2688" w:type="dxa"/>
            <w:tcBorders>
              <w:top w:val="nil"/>
              <w:left w:val="nil"/>
              <w:bottom w:val="single" w:sz="4" w:space="0" w:color="auto"/>
              <w:right w:val="single" w:sz="4" w:space="0" w:color="auto"/>
            </w:tcBorders>
            <w:shd w:val="clear" w:color="auto" w:fill="auto"/>
            <w:vAlign w:val="center"/>
            <w:hideMark/>
          </w:tcPr>
          <w:p w14:paraId="47B0E52F" w14:textId="77777777" w:rsidR="000C7EAD" w:rsidRPr="00683AD1" w:rsidRDefault="000C7EAD" w:rsidP="000C7EAD">
            <w:pPr>
              <w:jc w:val="center"/>
              <w:rPr>
                <w:color w:val="000000"/>
                <w:sz w:val="22"/>
                <w:szCs w:val="22"/>
              </w:rPr>
            </w:pPr>
            <w:r w:rsidRPr="00683AD1">
              <w:rPr>
                <w:color w:val="000000"/>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68552A24" w14:textId="77777777" w:rsidR="000C7EAD" w:rsidRPr="00683AD1" w:rsidRDefault="000C7EAD" w:rsidP="000C7EAD">
            <w:pPr>
              <w:jc w:val="center"/>
              <w:rPr>
                <w:color w:val="000000"/>
                <w:sz w:val="22"/>
                <w:szCs w:val="22"/>
              </w:rPr>
            </w:pPr>
            <w:r w:rsidRPr="00683AD1">
              <w:rPr>
                <w:color w:val="000000"/>
                <w:sz w:val="22"/>
                <w:szCs w:val="22"/>
              </w:rPr>
              <w:t>89</w:t>
            </w:r>
          </w:p>
        </w:tc>
        <w:tc>
          <w:tcPr>
            <w:tcW w:w="1985" w:type="dxa"/>
            <w:tcBorders>
              <w:top w:val="nil"/>
              <w:left w:val="nil"/>
              <w:bottom w:val="single" w:sz="4" w:space="0" w:color="auto"/>
              <w:right w:val="single" w:sz="4" w:space="0" w:color="auto"/>
            </w:tcBorders>
            <w:shd w:val="clear" w:color="000000" w:fill="D9D9D9"/>
            <w:vAlign w:val="center"/>
            <w:hideMark/>
          </w:tcPr>
          <w:p w14:paraId="263EA0C3" w14:textId="77777777" w:rsidR="000C7EAD" w:rsidRPr="00683AD1" w:rsidRDefault="000C7EAD" w:rsidP="000C7EAD">
            <w:pPr>
              <w:jc w:val="center"/>
              <w:rPr>
                <w:color w:val="000000"/>
                <w:sz w:val="22"/>
                <w:szCs w:val="22"/>
              </w:rPr>
            </w:pPr>
            <w:r w:rsidRPr="00683AD1">
              <w:rPr>
                <w:color w:val="000000"/>
                <w:sz w:val="22"/>
                <w:szCs w:val="22"/>
              </w:rPr>
              <w:t>23,4</w:t>
            </w:r>
          </w:p>
        </w:tc>
        <w:tc>
          <w:tcPr>
            <w:tcW w:w="2139" w:type="dxa"/>
            <w:tcBorders>
              <w:top w:val="nil"/>
              <w:left w:val="nil"/>
              <w:bottom w:val="single" w:sz="4" w:space="0" w:color="auto"/>
              <w:right w:val="single" w:sz="4" w:space="0" w:color="auto"/>
            </w:tcBorders>
            <w:shd w:val="clear" w:color="auto" w:fill="auto"/>
            <w:vAlign w:val="center"/>
            <w:hideMark/>
          </w:tcPr>
          <w:p w14:paraId="4BAA3214"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5B500FEB" w14:textId="77777777" w:rsidR="000C7EAD" w:rsidRPr="000C7EAD" w:rsidRDefault="000C7EAD" w:rsidP="000C7EAD">
            <w:pPr>
              <w:rPr>
                <w:sz w:val="20"/>
                <w:szCs w:val="20"/>
              </w:rPr>
            </w:pPr>
          </w:p>
        </w:tc>
      </w:tr>
      <w:tr w:rsidR="000C7EAD" w:rsidRPr="000C7EAD" w14:paraId="06021001"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1B1FA761" w14:textId="77777777" w:rsidR="000C7EAD" w:rsidRPr="00683AD1" w:rsidRDefault="000C7EAD" w:rsidP="000C7EAD">
            <w:pPr>
              <w:jc w:val="center"/>
              <w:rPr>
                <w:color w:val="000000"/>
                <w:sz w:val="22"/>
                <w:szCs w:val="22"/>
              </w:rPr>
            </w:pPr>
            <w:r w:rsidRPr="00683AD1">
              <w:rPr>
                <w:color w:val="000000"/>
                <w:sz w:val="22"/>
                <w:szCs w:val="22"/>
              </w:rPr>
              <w:t>3.94</w:t>
            </w:r>
          </w:p>
        </w:tc>
        <w:tc>
          <w:tcPr>
            <w:tcW w:w="1573" w:type="dxa"/>
            <w:tcBorders>
              <w:top w:val="nil"/>
              <w:left w:val="nil"/>
              <w:bottom w:val="single" w:sz="4" w:space="0" w:color="auto"/>
              <w:right w:val="single" w:sz="4" w:space="0" w:color="auto"/>
            </w:tcBorders>
            <w:shd w:val="clear" w:color="auto" w:fill="auto"/>
            <w:vAlign w:val="center"/>
            <w:hideMark/>
          </w:tcPr>
          <w:p w14:paraId="2864F5CD" w14:textId="77777777" w:rsidR="000C7EAD" w:rsidRPr="00683AD1" w:rsidRDefault="000C7EAD" w:rsidP="000C7EAD">
            <w:pPr>
              <w:jc w:val="center"/>
              <w:rPr>
                <w:color w:val="000000"/>
                <w:sz w:val="22"/>
                <w:szCs w:val="22"/>
              </w:rPr>
            </w:pPr>
            <w:r w:rsidRPr="00683AD1">
              <w:rPr>
                <w:color w:val="000000"/>
                <w:sz w:val="22"/>
                <w:szCs w:val="22"/>
              </w:rPr>
              <w:t>3</w:t>
            </w:r>
          </w:p>
        </w:tc>
        <w:tc>
          <w:tcPr>
            <w:tcW w:w="3034" w:type="dxa"/>
            <w:tcBorders>
              <w:top w:val="nil"/>
              <w:left w:val="nil"/>
              <w:bottom w:val="single" w:sz="4" w:space="0" w:color="auto"/>
              <w:right w:val="single" w:sz="4" w:space="0" w:color="auto"/>
            </w:tcBorders>
            <w:shd w:val="clear" w:color="auto" w:fill="auto"/>
            <w:vAlign w:val="center"/>
            <w:hideMark/>
          </w:tcPr>
          <w:p w14:paraId="443690D7" w14:textId="77777777" w:rsidR="000C7EAD" w:rsidRPr="00683AD1" w:rsidRDefault="000C7EAD" w:rsidP="000C7EAD">
            <w:pPr>
              <w:jc w:val="center"/>
              <w:rPr>
                <w:color w:val="000000"/>
                <w:sz w:val="22"/>
                <w:szCs w:val="22"/>
              </w:rPr>
            </w:pPr>
            <w:r w:rsidRPr="00683AD1">
              <w:rPr>
                <w:color w:val="000000"/>
                <w:sz w:val="22"/>
                <w:szCs w:val="22"/>
              </w:rPr>
              <w:t>от К-12-4 до К-14-3</w:t>
            </w:r>
          </w:p>
        </w:tc>
        <w:tc>
          <w:tcPr>
            <w:tcW w:w="2688" w:type="dxa"/>
            <w:tcBorders>
              <w:top w:val="nil"/>
              <w:left w:val="nil"/>
              <w:bottom w:val="single" w:sz="4" w:space="0" w:color="auto"/>
              <w:right w:val="single" w:sz="4" w:space="0" w:color="auto"/>
            </w:tcBorders>
            <w:shd w:val="clear" w:color="auto" w:fill="auto"/>
            <w:vAlign w:val="center"/>
            <w:hideMark/>
          </w:tcPr>
          <w:p w14:paraId="7C5F5A00" w14:textId="77777777" w:rsidR="000C7EAD" w:rsidRPr="00683AD1" w:rsidRDefault="000C7EAD" w:rsidP="000C7EAD">
            <w:pPr>
              <w:jc w:val="center"/>
              <w:rPr>
                <w:color w:val="000000"/>
                <w:sz w:val="22"/>
                <w:szCs w:val="22"/>
              </w:rPr>
            </w:pPr>
            <w:r w:rsidRPr="00683AD1">
              <w:rPr>
                <w:color w:val="000000"/>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710CA04B" w14:textId="77777777" w:rsidR="000C7EAD" w:rsidRPr="00683AD1" w:rsidRDefault="000C7EAD" w:rsidP="000C7EAD">
            <w:pPr>
              <w:jc w:val="center"/>
              <w:rPr>
                <w:color w:val="000000"/>
                <w:sz w:val="22"/>
                <w:szCs w:val="22"/>
              </w:rPr>
            </w:pPr>
            <w:r w:rsidRPr="00683AD1">
              <w:rPr>
                <w:color w:val="000000"/>
                <w:sz w:val="22"/>
                <w:szCs w:val="22"/>
              </w:rPr>
              <w:t>159</w:t>
            </w:r>
          </w:p>
        </w:tc>
        <w:tc>
          <w:tcPr>
            <w:tcW w:w="1985" w:type="dxa"/>
            <w:tcBorders>
              <w:top w:val="nil"/>
              <w:left w:val="nil"/>
              <w:bottom w:val="single" w:sz="4" w:space="0" w:color="auto"/>
              <w:right w:val="single" w:sz="4" w:space="0" w:color="auto"/>
            </w:tcBorders>
            <w:shd w:val="clear" w:color="000000" w:fill="D9D9D9"/>
            <w:vAlign w:val="center"/>
            <w:hideMark/>
          </w:tcPr>
          <w:p w14:paraId="0C6E457A" w14:textId="77777777" w:rsidR="000C7EAD" w:rsidRPr="00683AD1" w:rsidRDefault="000C7EAD" w:rsidP="000C7EAD">
            <w:pPr>
              <w:jc w:val="center"/>
              <w:rPr>
                <w:color w:val="000000"/>
                <w:sz w:val="22"/>
                <w:szCs w:val="22"/>
              </w:rPr>
            </w:pPr>
            <w:r w:rsidRPr="00683AD1">
              <w:rPr>
                <w:color w:val="000000"/>
                <w:sz w:val="22"/>
                <w:szCs w:val="22"/>
              </w:rPr>
              <w:t>130,7</w:t>
            </w:r>
          </w:p>
        </w:tc>
        <w:tc>
          <w:tcPr>
            <w:tcW w:w="2139" w:type="dxa"/>
            <w:tcBorders>
              <w:top w:val="nil"/>
              <w:left w:val="nil"/>
              <w:bottom w:val="single" w:sz="4" w:space="0" w:color="auto"/>
              <w:right w:val="single" w:sz="4" w:space="0" w:color="auto"/>
            </w:tcBorders>
            <w:shd w:val="clear" w:color="auto" w:fill="auto"/>
            <w:vAlign w:val="center"/>
            <w:hideMark/>
          </w:tcPr>
          <w:p w14:paraId="7D6BFFE8"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33455607" w14:textId="77777777" w:rsidR="000C7EAD" w:rsidRPr="000C7EAD" w:rsidRDefault="000C7EAD" w:rsidP="000C7EAD">
            <w:pPr>
              <w:rPr>
                <w:sz w:val="20"/>
                <w:szCs w:val="20"/>
              </w:rPr>
            </w:pPr>
          </w:p>
        </w:tc>
      </w:tr>
      <w:tr w:rsidR="000C7EAD" w:rsidRPr="000C7EAD" w14:paraId="74F10736"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182CB874" w14:textId="77777777" w:rsidR="000C7EAD" w:rsidRPr="00683AD1" w:rsidRDefault="000C7EAD" w:rsidP="000C7EAD">
            <w:pPr>
              <w:jc w:val="center"/>
              <w:rPr>
                <w:color w:val="000000"/>
                <w:sz w:val="22"/>
                <w:szCs w:val="22"/>
              </w:rPr>
            </w:pPr>
            <w:r w:rsidRPr="00683AD1">
              <w:rPr>
                <w:color w:val="000000"/>
                <w:sz w:val="22"/>
                <w:szCs w:val="22"/>
              </w:rPr>
              <w:t>3.95</w:t>
            </w:r>
          </w:p>
        </w:tc>
        <w:tc>
          <w:tcPr>
            <w:tcW w:w="1573" w:type="dxa"/>
            <w:tcBorders>
              <w:top w:val="nil"/>
              <w:left w:val="nil"/>
              <w:bottom w:val="single" w:sz="4" w:space="0" w:color="auto"/>
              <w:right w:val="single" w:sz="4" w:space="0" w:color="auto"/>
            </w:tcBorders>
            <w:shd w:val="clear" w:color="auto" w:fill="auto"/>
            <w:vAlign w:val="center"/>
            <w:hideMark/>
          </w:tcPr>
          <w:p w14:paraId="06ACF590" w14:textId="77777777" w:rsidR="000C7EAD" w:rsidRPr="00683AD1" w:rsidRDefault="000C7EAD" w:rsidP="000C7EAD">
            <w:pPr>
              <w:jc w:val="center"/>
              <w:rPr>
                <w:color w:val="000000"/>
                <w:sz w:val="22"/>
                <w:szCs w:val="22"/>
              </w:rPr>
            </w:pPr>
            <w:r w:rsidRPr="00683AD1">
              <w:rPr>
                <w:color w:val="000000"/>
                <w:sz w:val="22"/>
                <w:szCs w:val="22"/>
              </w:rPr>
              <w:t>3</w:t>
            </w:r>
          </w:p>
        </w:tc>
        <w:tc>
          <w:tcPr>
            <w:tcW w:w="3034" w:type="dxa"/>
            <w:tcBorders>
              <w:top w:val="nil"/>
              <w:left w:val="nil"/>
              <w:bottom w:val="single" w:sz="4" w:space="0" w:color="auto"/>
              <w:right w:val="single" w:sz="4" w:space="0" w:color="auto"/>
            </w:tcBorders>
            <w:shd w:val="clear" w:color="auto" w:fill="auto"/>
            <w:vAlign w:val="center"/>
            <w:hideMark/>
          </w:tcPr>
          <w:p w14:paraId="34554A5D" w14:textId="77777777" w:rsidR="000C7EAD" w:rsidRPr="00683AD1" w:rsidRDefault="000C7EAD" w:rsidP="000C7EAD">
            <w:pPr>
              <w:jc w:val="center"/>
              <w:rPr>
                <w:color w:val="000000"/>
                <w:sz w:val="22"/>
                <w:szCs w:val="22"/>
              </w:rPr>
            </w:pPr>
            <w:r w:rsidRPr="00683AD1">
              <w:rPr>
                <w:color w:val="000000"/>
                <w:sz w:val="22"/>
                <w:szCs w:val="22"/>
              </w:rPr>
              <w:t>по подвалу д.35 от стены до ответ.ИТП</w:t>
            </w:r>
          </w:p>
        </w:tc>
        <w:tc>
          <w:tcPr>
            <w:tcW w:w="2688" w:type="dxa"/>
            <w:tcBorders>
              <w:top w:val="nil"/>
              <w:left w:val="nil"/>
              <w:bottom w:val="single" w:sz="4" w:space="0" w:color="auto"/>
              <w:right w:val="single" w:sz="4" w:space="0" w:color="auto"/>
            </w:tcBorders>
            <w:shd w:val="clear" w:color="auto" w:fill="auto"/>
            <w:vAlign w:val="center"/>
            <w:hideMark/>
          </w:tcPr>
          <w:p w14:paraId="47129C57" w14:textId="77777777" w:rsidR="000C7EAD" w:rsidRPr="00683AD1" w:rsidRDefault="000C7EAD" w:rsidP="000C7EAD">
            <w:pPr>
              <w:jc w:val="center"/>
              <w:rPr>
                <w:color w:val="000000"/>
                <w:sz w:val="22"/>
                <w:szCs w:val="22"/>
              </w:rPr>
            </w:pPr>
            <w:r w:rsidRPr="00683AD1">
              <w:rPr>
                <w:color w:val="000000"/>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3004852E" w14:textId="77777777" w:rsidR="000C7EAD" w:rsidRPr="00683AD1" w:rsidRDefault="000C7EAD" w:rsidP="000C7EAD">
            <w:pPr>
              <w:jc w:val="center"/>
              <w:rPr>
                <w:color w:val="000000"/>
                <w:sz w:val="22"/>
                <w:szCs w:val="22"/>
              </w:rPr>
            </w:pPr>
            <w:r w:rsidRPr="00683AD1">
              <w:rPr>
                <w:color w:val="000000"/>
                <w:sz w:val="22"/>
                <w:szCs w:val="22"/>
              </w:rPr>
              <w:t>133</w:t>
            </w:r>
          </w:p>
        </w:tc>
        <w:tc>
          <w:tcPr>
            <w:tcW w:w="1985" w:type="dxa"/>
            <w:tcBorders>
              <w:top w:val="nil"/>
              <w:left w:val="nil"/>
              <w:bottom w:val="single" w:sz="4" w:space="0" w:color="auto"/>
              <w:right w:val="single" w:sz="4" w:space="0" w:color="auto"/>
            </w:tcBorders>
            <w:shd w:val="clear" w:color="000000" w:fill="D9D9D9"/>
            <w:vAlign w:val="center"/>
            <w:hideMark/>
          </w:tcPr>
          <w:p w14:paraId="38760BCE" w14:textId="77777777" w:rsidR="000C7EAD" w:rsidRPr="00683AD1" w:rsidRDefault="000C7EAD" w:rsidP="000C7EAD">
            <w:pPr>
              <w:jc w:val="center"/>
              <w:rPr>
                <w:color w:val="000000"/>
                <w:sz w:val="22"/>
                <w:szCs w:val="22"/>
              </w:rPr>
            </w:pPr>
            <w:r w:rsidRPr="00683AD1">
              <w:rPr>
                <w:color w:val="000000"/>
                <w:sz w:val="22"/>
                <w:szCs w:val="22"/>
              </w:rPr>
              <w:t>43,3</w:t>
            </w:r>
          </w:p>
        </w:tc>
        <w:tc>
          <w:tcPr>
            <w:tcW w:w="2139" w:type="dxa"/>
            <w:tcBorders>
              <w:top w:val="nil"/>
              <w:left w:val="nil"/>
              <w:bottom w:val="single" w:sz="4" w:space="0" w:color="auto"/>
              <w:right w:val="single" w:sz="4" w:space="0" w:color="auto"/>
            </w:tcBorders>
            <w:shd w:val="clear" w:color="auto" w:fill="auto"/>
            <w:vAlign w:val="center"/>
            <w:hideMark/>
          </w:tcPr>
          <w:p w14:paraId="23AFAC5D" w14:textId="77777777" w:rsidR="000C7EAD" w:rsidRPr="00683AD1" w:rsidRDefault="000C7EAD" w:rsidP="000C7EAD">
            <w:pPr>
              <w:jc w:val="center"/>
              <w:rPr>
                <w:b/>
                <w:bCs/>
                <w:sz w:val="22"/>
                <w:szCs w:val="22"/>
              </w:rPr>
            </w:pPr>
            <w:r w:rsidRPr="00683AD1">
              <w:rPr>
                <w:b/>
                <w:bCs/>
                <w:sz w:val="22"/>
                <w:szCs w:val="22"/>
              </w:rPr>
              <w:t>подвальная</w:t>
            </w:r>
          </w:p>
        </w:tc>
        <w:tc>
          <w:tcPr>
            <w:tcW w:w="222" w:type="dxa"/>
            <w:vAlign w:val="center"/>
            <w:hideMark/>
          </w:tcPr>
          <w:p w14:paraId="25742D0D" w14:textId="77777777" w:rsidR="000C7EAD" w:rsidRPr="000C7EAD" w:rsidRDefault="000C7EAD" w:rsidP="000C7EAD">
            <w:pPr>
              <w:rPr>
                <w:sz w:val="20"/>
                <w:szCs w:val="20"/>
              </w:rPr>
            </w:pPr>
          </w:p>
        </w:tc>
      </w:tr>
      <w:tr w:rsidR="000C7EAD" w:rsidRPr="000C7EAD" w14:paraId="5A7098E2" w14:textId="77777777" w:rsidTr="000C7EAD">
        <w:trPr>
          <w:trHeight w:val="57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5DAEAB5C" w14:textId="77777777" w:rsidR="000C7EAD" w:rsidRPr="00683AD1" w:rsidRDefault="000C7EAD" w:rsidP="000C7EAD">
            <w:pPr>
              <w:jc w:val="center"/>
              <w:rPr>
                <w:color w:val="000000"/>
                <w:sz w:val="22"/>
                <w:szCs w:val="22"/>
              </w:rPr>
            </w:pPr>
            <w:r w:rsidRPr="00683AD1">
              <w:rPr>
                <w:color w:val="000000"/>
                <w:sz w:val="22"/>
                <w:szCs w:val="22"/>
              </w:rPr>
              <w:t>3.96</w:t>
            </w:r>
          </w:p>
        </w:tc>
        <w:tc>
          <w:tcPr>
            <w:tcW w:w="1573" w:type="dxa"/>
            <w:tcBorders>
              <w:top w:val="nil"/>
              <w:left w:val="nil"/>
              <w:bottom w:val="single" w:sz="4" w:space="0" w:color="auto"/>
              <w:right w:val="single" w:sz="4" w:space="0" w:color="auto"/>
            </w:tcBorders>
            <w:shd w:val="clear" w:color="auto" w:fill="auto"/>
            <w:vAlign w:val="center"/>
            <w:hideMark/>
          </w:tcPr>
          <w:p w14:paraId="10F0D54C" w14:textId="77777777" w:rsidR="000C7EAD" w:rsidRPr="00683AD1" w:rsidRDefault="000C7EAD" w:rsidP="000C7EAD">
            <w:pPr>
              <w:jc w:val="center"/>
              <w:rPr>
                <w:color w:val="000000"/>
                <w:sz w:val="22"/>
                <w:szCs w:val="22"/>
              </w:rPr>
            </w:pPr>
            <w:r w:rsidRPr="00683AD1">
              <w:rPr>
                <w:color w:val="000000"/>
                <w:sz w:val="22"/>
                <w:szCs w:val="22"/>
              </w:rPr>
              <w:t>3</w:t>
            </w:r>
          </w:p>
        </w:tc>
        <w:tc>
          <w:tcPr>
            <w:tcW w:w="3034" w:type="dxa"/>
            <w:tcBorders>
              <w:top w:val="nil"/>
              <w:left w:val="nil"/>
              <w:bottom w:val="single" w:sz="4" w:space="0" w:color="auto"/>
              <w:right w:val="single" w:sz="4" w:space="0" w:color="auto"/>
            </w:tcBorders>
            <w:shd w:val="clear" w:color="auto" w:fill="auto"/>
            <w:vAlign w:val="center"/>
            <w:hideMark/>
          </w:tcPr>
          <w:p w14:paraId="0233752B" w14:textId="77777777" w:rsidR="000C7EAD" w:rsidRPr="00683AD1" w:rsidRDefault="000C7EAD" w:rsidP="000C7EAD">
            <w:pPr>
              <w:jc w:val="center"/>
              <w:rPr>
                <w:color w:val="000000"/>
                <w:sz w:val="22"/>
                <w:szCs w:val="22"/>
              </w:rPr>
            </w:pPr>
            <w:r w:rsidRPr="00683AD1">
              <w:rPr>
                <w:color w:val="000000"/>
                <w:sz w:val="22"/>
                <w:szCs w:val="22"/>
              </w:rPr>
              <w:t>по подвалу д.35 от вр.на эл.уз. до стены дома</w:t>
            </w:r>
          </w:p>
        </w:tc>
        <w:tc>
          <w:tcPr>
            <w:tcW w:w="2688" w:type="dxa"/>
            <w:tcBorders>
              <w:top w:val="nil"/>
              <w:left w:val="nil"/>
              <w:bottom w:val="single" w:sz="4" w:space="0" w:color="auto"/>
              <w:right w:val="single" w:sz="4" w:space="0" w:color="auto"/>
            </w:tcBorders>
            <w:shd w:val="clear" w:color="auto" w:fill="auto"/>
            <w:vAlign w:val="center"/>
            <w:hideMark/>
          </w:tcPr>
          <w:p w14:paraId="0B229AB6" w14:textId="77777777" w:rsidR="000C7EAD" w:rsidRPr="00683AD1" w:rsidRDefault="000C7EAD" w:rsidP="000C7EAD">
            <w:pPr>
              <w:jc w:val="center"/>
              <w:rPr>
                <w:color w:val="000000"/>
                <w:sz w:val="22"/>
                <w:szCs w:val="22"/>
              </w:rPr>
            </w:pPr>
            <w:r w:rsidRPr="00683AD1">
              <w:rPr>
                <w:color w:val="000000"/>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4995F26A" w14:textId="77777777" w:rsidR="000C7EAD" w:rsidRPr="00683AD1" w:rsidRDefault="000C7EAD" w:rsidP="000C7EAD">
            <w:pPr>
              <w:jc w:val="center"/>
              <w:rPr>
                <w:color w:val="000000"/>
                <w:sz w:val="22"/>
                <w:szCs w:val="22"/>
              </w:rPr>
            </w:pPr>
            <w:r w:rsidRPr="00683AD1">
              <w:rPr>
                <w:color w:val="000000"/>
                <w:sz w:val="22"/>
                <w:szCs w:val="22"/>
              </w:rPr>
              <w:t>133</w:t>
            </w:r>
          </w:p>
        </w:tc>
        <w:tc>
          <w:tcPr>
            <w:tcW w:w="1985" w:type="dxa"/>
            <w:tcBorders>
              <w:top w:val="nil"/>
              <w:left w:val="nil"/>
              <w:bottom w:val="single" w:sz="4" w:space="0" w:color="auto"/>
              <w:right w:val="single" w:sz="4" w:space="0" w:color="auto"/>
            </w:tcBorders>
            <w:shd w:val="clear" w:color="000000" w:fill="D9D9D9"/>
            <w:vAlign w:val="center"/>
            <w:hideMark/>
          </w:tcPr>
          <w:p w14:paraId="1881A31E" w14:textId="77777777" w:rsidR="000C7EAD" w:rsidRPr="00683AD1" w:rsidRDefault="000C7EAD" w:rsidP="000C7EAD">
            <w:pPr>
              <w:jc w:val="center"/>
              <w:rPr>
                <w:color w:val="000000"/>
                <w:sz w:val="22"/>
                <w:szCs w:val="22"/>
              </w:rPr>
            </w:pPr>
            <w:r w:rsidRPr="00683AD1">
              <w:rPr>
                <w:color w:val="000000"/>
                <w:sz w:val="22"/>
                <w:szCs w:val="22"/>
              </w:rPr>
              <w:t>7,4</w:t>
            </w:r>
          </w:p>
        </w:tc>
        <w:tc>
          <w:tcPr>
            <w:tcW w:w="2139" w:type="dxa"/>
            <w:tcBorders>
              <w:top w:val="nil"/>
              <w:left w:val="nil"/>
              <w:bottom w:val="single" w:sz="4" w:space="0" w:color="auto"/>
              <w:right w:val="single" w:sz="4" w:space="0" w:color="auto"/>
            </w:tcBorders>
            <w:shd w:val="clear" w:color="auto" w:fill="auto"/>
            <w:vAlign w:val="center"/>
            <w:hideMark/>
          </w:tcPr>
          <w:p w14:paraId="405B7F8E" w14:textId="77777777" w:rsidR="000C7EAD" w:rsidRPr="00683AD1" w:rsidRDefault="000C7EAD" w:rsidP="000C7EAD">
            <w:pPr>
              <w:jc w:val="center"/>
              <w:rPr>
                <w:b/>
                <w:bCs/>
                <w:sz w:val="22"/>
                <w:szCs w:val="22"/>
              </w:rPr>
            </w:pPr>
            <w:r w:rsidRPr="00683AD1">
              <w:rPr>
                <w:b/>
                <w:bCs/>
                <w:sz w:val="22"/>
                <w:szCs w:val="22"/>
              </w:rPr>
              <w:t>подвальная</w:t>
            </w:r>
          </w:p>
        </w:tc>
        <w:tc>
          <w:tcPr>
            <w:tcW w:w="222" w:type="dxa"/>
            <w:vAlign w:val="center"/>
            <w:hideMark/>
          </w:tcPr>
          <w:p w14:paraId="11393345" w14:textId="77777777" w:rsidR="000C7EAD" w:rsidRPr="000C7EAD" w:rsidRDefault="000C7EAD" w:rsidP="000C7EAD">
            <w:pPr>
              <w:rPr>
                <w:sz w:val="20"/>
                <w:szCs w:val="20"/>
              </w:rPr>
            </w:pPr>
          </w:p>
        </w:tc>
      </w:tr>
      <w:tr w:rsidR="000C7EAD" w:rsidRPr="000C7EAD" w14:paraId="54A9B9F3"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2CA6067F" w14:textId="77777777" w:rsidR="000C7EAD" w:rsidRPr="00683AD1" w:rsidRDefault="000C7EAD" w:rsidP="000C7EAD">
            <w:pPr>
              <w:jc w:val="center"/>
              <w:rPr>
                <w:color w:val="000000"/>
                <w:sz w:val="22"/>
                <w:szCs w:val="22"/>
              </w:rPr>
            </w:pPr>
            <w:r w:rsidRPr="00683AD1">
              <w:rPr>
                <w:color w:val="000000"/>
                <w:sz w:val="22"/>
                <w:szCs w:val="22"/>
              </w:rPr>
              <w:t>3.97</w:t>
            </w:r>
          </w:p>
        </w:tc>
        <w:tc>
          <w:tcPr>
            <w:tcW w:w="1573" w:type="dxa"/>
            <w:tcBorders>
              <w:top w:val="nil"/>
              <w:left w:val="nil"/>
              <w:bottom w:val="single" w:sz="4" w:space="0" w:color="auto"/>
              <w:right w:val="single" w:sz="4" w:space="0" w:color="auto"/>
            </w:tcBorders>
            <w:shd w:val="clear" w:color="auto" w:fill="auto"/>
            <w:vAlign w:val="center"/>
            <w:hideMark/>
          </w:tcPr>
          <w:p w14:paraId="7853FB4B" w14:textId="77777777" w:rsidR="000C7EAD" w:rsidRPr="00683AD1" w:rsidRDefault="000C7EAD" w:rsidP="000C7EAD">
            <w:pPr>
              <w:jc w:val="center"/>
              <w:rPr>
                <w:color w:val="000000"/>
                <w:sz w:val="22"/>
                <w:szCs w:val="22"/>
              </w:rPr>
            </w:pPr>
            <w:r w:rsidRPr="00683AD1">
              <w:rPr>
                <w:color w:val="000000"/>
                <w:sz w:val="22"/>
                <w:szCs w:val="22"/>
              </w:rPr>
              <w:t>3</w:t>
            </w:r>
          </w:p>
        </w:tc>
        <w:tc>
          <w:tcPr>
            <w:tcW w:w="3034" w:type="dxa"/>
            <w:tcBorders>
              <w:top w:val="nil"/>
              <w:left w:val="nil"/>
              <w:bottom w:val="single" w:sz="4" w:space="0" w:color="auto"/>
              <w:right w:val="single" w:sz="4" w:space="0" w:color="auto"/>
            </w:tcBorders>
            <w:shd w:val="clear" w:color="auto" w:fill="auto"/>
            <w:vAlign w:val="center"/>
            <w:hideMark/>
          </w:tcPr>
          <w:p w14:paraId="48DC5F30" w14:textId="77777777" w:rsidR="000C7EAD" w:rsidRPr="00683AD1" w:rsidRDefault="000C7EAD" w:rsidP="000C7EAD">
            <w:pPr>
              <w:jc w:val="center"/>
              <w:rPr>
                <w:color w:val="000000"/>
                <w:sz w:val="22"/>
                <w:szCs w:val="22"/>
              </w:rPr>
            </w:pPr>
            <w:r w:rsidRPr="00683AD1">
              <w:rPr>
                <w:color w:val="000000"/>
                <w:sz w:val="22"/>
                <w:szCs w:val="22"/>
              </w:rPr>
              <w:t>от д.35 до К-7-3</w:t>
            </w:r>
          </w:p>
        </w:tc>
        <w:tc>
          <w:tcPr>
            <w:tcW w:w="2688" w:type="dxa"/>
            <w:tcBorders>
              <w:top w:val="nil"/>
              <w:left w:val="nil"/>
              <w:bottom w:val="single" w:sz="4" w:space="0" w:color="auto"/>
              <w:right w:val="single" w:sz="4" w:space="0" w:color="auto"/>
            </w:tcBorders>
            <w:shd w:val="clear" w:color="auto" w:fill="auto"/>
            <w:vAlign w:val="center"/>
            <w:hideMark/>
          </w:tcPr>
          <w:p w14:paraId="493C807D" w14:textId="77777777" w:rsidR="000C7EAD" w:rsidRPr="00683AD1" w:rsidRDefault="000C7EAD" w:rsidP="000C7EAD">
            <w:pPr>
              <w:jc w:val="center"/>
              <w:rPr>
                <w:color w:val="000000"/>
                <w:sz w:val="22"/>
                <w:szCs w:val="22"/>
              </w:rPr>
            </w:pPr>
            <w:r w:rsidRPr="00683AD1">
              <w:rPr>
                <w:color w:val="000000"/>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311A2343" w14:textId="77777777" w:rsidR="000C7EAD" w:rsidRPr="00683AD1" w:rsidRDefault="000C7EAD" w:rsidP="000C7EAD">
            <w:pPr>
              <w:jc w:val="center"/>
              <w:rPr>
                <w:color w:val="000000"/>
                <w:sz w:val="22"/>
                <w:szCs w:val="22"/>
              </w:rPr>
            </w:pPr>
            <w:r w:rsidRPr="00683AD1">
              <w:rPr>
                <w:color w:val="000000"/>
                <w:sz w:val="22"/>
                <w:szCs w:val="22"/>
              </w:rPr>
              <w:t>133</w:t>
            </w:r>
          </w:p>
        </w:tc>
        <w:tc>
          <w:tcPr>
            <w:tcW w:w="1985" w:type="dxa"/>
            <w:tcBorders>
              <w:top w:val="nil"/>
              <w:left w:val="nil"/>
              <w:bottom w:val="single" w:sz="4" w:space="0" w:color="auto"/>
              <w:right w:val="single" w:sz="4" w:space="0" w:color="auto"/>
            </w:tcBorders>
            <w:shd w:val="clear" w:color="000000" w:fill="D9D9D9"/>
            <w:vAlign w:val="center"/>
            <w:hideMark/>
          </w:tcPr>
          <w:p w14:paraId="52C791BD" w14:textId="77777777" w:rsidR="000C7EAD" w:rsidRPr="00683AD1" w:rsidRDefault="000C7EAD" w:rsidP="000C7EAD">
            <w:pPr>
              <w:jc w:val="center"/>
              <w:rPr>
                <w:color w:val="000000"/>
                <w:sz w:val="22"/>
                <w:szCs w:val="22"/>
              </w:rPr>
            </w:pPr>
            <w:r w:rsidRPr="00683AD1">
              <w:rPr>
                <w:color w:val="000000"/>
                <w:sz w:val="22"/>
                <w:szCs w:val="22"/>
              </w:rPr>
              <w:t>17,7</w:t>
            </w:r>
          </w:p>
        </w:tc>
        <w:tc>
          <w:tcPr>
            <w:tcW w:w="2139" w:type="dxa"/>
            <w:tcBorders>
              <w:top w:val="nil"/>
              <w:left w:val="nil"/>
              <w:bottom w:val="single" w:sz="4" w:space="0" w:color="auto"/>
              <w:right w:val="single" w:sz="4" w:space="0" w:color="auto"/>
            </w:tcBorders>
            <w:shd w:val="clear" w:color="auto" w:fill="auto"/>
            <w:vAlign w:val="center"/>
            <w:hideMark/>
          </w:tcPr>
          <w:p w14:paraId="4D2ED5AD"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18C83BC5" w14:textId="77777777" w:rsidR="000C7EAD" w:rsidRPr="000C7EAD" w:rsidRDefault="000C7EAD" w:rsidP="000C7EAD">
            <w:pPr>
              <w:rPr>
                <w:sz w:val="20"/>
                <w:szCs w:val="20"/>
              </w:rPr>
            </w:pPr>
          </w:p>
        </w:tc>
      </w:tr>
      <w:tr w:rsidR="000C7EAD" w:rsidRPr="000C7EAD" w14:paraId="6EA8CFAB" w14:textId="77777777" w:rsidTr="000C7EAD">
        <w:trPr>
          <w:trHeight w:val="57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0E4F80C3" w14:textId="77777777" w:rsidR="000C7EAD" w:rsidRPr="00683AD1" w:rsidRDefault="000C7EAD" w:rsidP="000C7EAD">
            <w:pPr>
              <w:jc w:val="center"/>
              <w:rPr>
                <w:color w:val="000000"/>
                <w:sz w:val="22"/>
                <w:szCs w:val="22"/>
              </w:rPr>
            </w:pPr>
            <w:r w:rsidRPr="00683AD1">
              <w:rPr>
                <w:color w:val="000000"/>
                <w:sz w:val="22"/>
                <w:szCs w:val="22"/>
              </w:rPr>
              <w:t>3.98</w:t>
            </w:r>
          </w:p>
        </w:tc>
        <w:tc>
          <w:tcPr>
            <w:tcW w:w="1573" w:type="dxa"/>
            <w:tcBorders>
              <w:top w:val="nil"/>
              <w:left w:val="nil"/>
              <w:bottom w:val="single" w:sz="4" w:space="0" w:color="auto"/>
              <w:right w:val="single" w:sz="4" w:space="0" w:color="auto"/>
            </w:tcBorders>
            <w:shd w:val="clear" w:color="auto" w:fill="auto"/>
            <w:vAlign w:val="center"/>
            <w:hideMark/>
          </w:tcPr>
          <w:p w14:paraId="1B0B7862" w14:textId="77777777" w:rsidR="000C7EAD" w:rsidRPr="00683AD1" w:rsidRDefault="000C7EAD" w:rsidP="000C7EAD">
            <w:pPr>
              <w:jc w:val="center"/>
              <w:rPr>
                <w:color w:val="000000"/>
                <w:sz w:val="22"/>
                <w:szCs w:val="22"/>
              </w:rPr>
            </w:pPr>
            <w:r w:rsidRPr="00683AD1">
              <w:rPr>
                <w:color w:val="000000"/>
                <w:sz w:val="22"/>
                <w:szCs w:val="22"/>
              </w:rPr>
              <w:t>3</w:t>
            </w:r>
          </w:p>
        </w:tc>
        <w:tc>
          <w:tcPr>
            <w:tcW w:w="3034" w:type="dxa"/>
            <w:tcBorders>
              <w:top w:val="nil"/>
              <w:left w:val="nil"/>
              <w:bottom w:val="single" w:sz="4" w:space="0" w:color="auto"/>
              <w:right w:val="single" w:sz="4" w:space="0" w:color="auto"/>
            </w:tcBorders>
            <w:shd w:val="clear" w:color="auto" w:fill="auto"/>
            <w:vAlign w:val="center"/>
            <w:hideMark/>
          </w:tcPr>
          <w:p w14:paraId="2215FC47" w14:textId="77777777" w:rsidR="000C7EAD" w:rsidRPr="00683AD1" w:rsidRDefault="000C7EAD" w:rsidP="000C7EAD">
            <w:pPr>
              <w:jc w:val="center"/>
              <w:rPr>
                <w:color w:val="000000"/>
                <w:sz w:val="22"/>
                <w:szCs w:val="22"/>
              </w:rPr>
            </w:pPr>
            <w:r w:rsidRPr="00683AD1">
              <w:rPr>
                <w:color w:val="000000"/>
                <w:sz w:val="22"/>
                <w:szCs w:val="22"/>
              </w:rPr>
              <w:t>по подвалу д.18 от стены здания до ответвления к эл.узлу  д.18</w:t>
            </w:r>
          </w:p>
        </w:tc>
        <w:tc>
          <w:tcPr>
            <w:tcW w:w="2688" w:type="dxa"/>
            <w:tcBorders>
              <w:top w:val="nil"/>
              <w:left w:val="nil"/>
              <w:bottom w:val="single" w:sz="4" w:space="0" w:color="auto"/>
              <w:right w:val="single" w:sz="4" w:space="0" w:color="auto"/>
            </w:tcBorders>
            <w:shd w:val="clear" w:color="auto" w:fill="auto"/>
            <w:vAlign w:val="center"/>
            <w:hideMark/>
          </w:tcPr>
          <w:p w14:paraId="407BFDDE" w14:textId="77777777" w:rsidR="000C7EAD" w:rsidRPr="00683AD1" w:rsidRDefault="000C7EAD" w:rsidP="000C7EAD">
            <w:pPr>
              <w:jc w:val="center"/>
              <w:rPr>
                <w:color w:val="000000"/>
                <w:sz w:val="22"/>
                <w:szCs w:val="22"/>
              </w:rPr>
            </w:pPr>
            <w:r w:rsidRPr="00683AD1">
              <w:rPr>
                <w:color w:val="000000"/>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6FC711D3" w14:textId="77777777" w:rsidR="000C7EAD" w:rsidRPr="00683AD1" w:rsidRDefault="000C7EAD" w:rsidP="000C7EAD">
            <w:pPr>
              <w:jc w:val="center"/>
              <w:rPr>
                <w:color w:val="000000"/>
                <w:sz w:val="22"/>
                <w:szCs w:val="22"/>
              </w:rPr>
            </w:pPr>
            <w:r w:rsidRPr="00683AD1">
              <w:rPr>
                <w:color w:val="000000"/>
                <w:sz w:val="22"/>
                <w:szCs w:val="22"/>
              </w:rPr>
              <w:t>57</w:t>
            </w:r>
          </w:p>
        </w:tc>
        <w:tc>
          <w:tcPr>
            <w:tcW w:w="1985" w:type="dxa"/>
            <w:tcBorders>
              <w:top w:val="nil"/>
              <w:left w:val="nil"/>
              <w:bottom w:val="single" w:sz="4" w:space="0" w:color="auto"/>
              <w:right w:val="single" w:sz="4" w:space="0" w:color="auto"/>
            </w:tcBorders>
            <w:shd w:val="clear" w:color="000000" w:fill="D9D9D9"/>
            <w:vAlign w:val="center"/>
            <w:hideMark/>
          </w:tcPr>
          <w:p w14:paraId="4303C63C" w14:textId="77777777" w:rsidR="000C7EAD" w:rsidRPr="00683AD1" w:rsidRDefault="000C7EAD" w:rsidP="000C7EAD">
            <w:pPr>
              <w:jc w:val="center"/>
              <w:rPr>
                <w:color w:val="000000"/>
                <w:sz w:val="22"/>
                <w:szCs w:val="22"/>
              </w:rPr>
            </w:pPr>
            <w:r w:rsidRPr="00683AD1">
              <w:rPr>
                <w:color w:val="000000"/>
                <w:sz w:val="22"/>
                <w:szCs w:val="22"/>
              </w:rPr>
              <w:t>10,4</w:t>
            </w:r>
          </w:p>
        </w:tc>
        <w:tc>
          <w:tcPr>
            <w:tcW w:w="2139" w:type="dxa"/>
            <w:tcBorders>
              <w:top w:val="nil"/>
              <w:left w:val="nil"/>
              <w:bottom w:val="single" w:sz="4" w:space="0" w:color="auto"/>
              <w:right w:val="single" w:sz="4" w:space="0" w:color="auto"/>
            </w:tcBorders>
            <w:shd w:val="clear" w:color="auto" w:fill="auto"/>
            <w:vAlign w:val="center"/>
            <w:hideMark/>
          </w:tcPr>
          <w:p w14:paraId="02D8CBEF" w14:textId="77777777" w:rsidR="000C7EAD" w:rsidRPr="00683AD1" w:rsidRDefault="000C7EAD" w:rsidP="000C7EAD">
            <w:pPr>
              <w:jc w:val="center"/>
              <w:rPr>
                <w:b/>
                <w:bCs/>
                <w:sz w:val="22"/>
                <w:szCs w:val="22"/>
              </w:rPr>
            </w:pPr>
            <w:r w:rsidRPr="00683AD1">
              <w:rPr>
                <w:b/>
                <w:bCs/>
                <w:sz w:val="22"/>
                <w:szCs w:val="22"/>
              </w:rPr>
              <w:t>подвальная</w:t>
            </w:r>
          </w:p>
        </w:tc>
        <w:tc>
          <w:tcPr>
            <w:tcW w:w="222" w:type="dxa"/>
            <w:vAlign w:val="center"/>
            <w:hideMark/>
          </w:tcPr>
          <w:p w14:paraId="52144506" w14:textId="77777777" w:rsidR="000C7EAD" w:rsidRPr="000C7EAD" w:rsidRDefault="000C7EAD" w:rsidP="000C7EAD">
            <w:pPr>
              <w:rPr>
                <w:sz w:val="20"/>
                <w:szCs w:val="20"/>
              </w:rPr>
            </w:pPr>
          </w:p>
        </w:tc>
      </w:tr>
      <w:tr w:rsidR="000C7EAD" w:rsidRPr="000C7EAD" w14:paraId="39E7A675"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5D33D7D1" w14:textId="77777777" w:rsidR="000C7EAD" w:rsidRPr="00683AD1" w:rsidRDefault="000C7EAD" w:rsidP="000C7EAD">
            <w:pPr>
              <w:jc w:val="center"/>
              <w:rPr>
                <w:color w:val="000000"/>
                <w:sz w:val="22"/>
                <w:szCs w:val="22"/>
              </w:rPr>
            </w:pPr>
            <w:r w:rsidRPr="00683AD1">
              <w:rPr>
                <w:color w:val="000000"/>
                <w:sz w:val="22"/>
                <w:szCs w:val="22"/>
              </w:rPr>
              <w:t>3.99</w:t>
            </w:r>
          </w:p>
        </w:tc>
        <w:tc>
          <w:tcPr>
            <w:tcW w:w="1573" w:type="dxa"/>
            <w:tcBorders>
              <w:top w:val="nil"/>
              <w:left w:val="nil"/>
              <w:bottom w:val="single" w:sz="4" w:space="0" w:color="auto"/>
              <w:right w:val="single" w:sz="4" w:space="0" w:color="auto"/>
            </w:tcBorders>
            <w:shd w:val="clear" w:color="auto" w:fill="auto"/>
            <w:vAlign w:val="center"/>
            <w:hideMark/>
          </w:tcPr>
          <w:p w14:paraId="28EB6124" w14:textId="77777777" w:rsidR="000C7EAD" w:rsidRPr="00683AD1" w:rsidRDefault="000C7EAD" w:rsidP="000C7EAD">
            <w:pPr>
              <w:jc w:val="center"/>
              <w:rPr>
                <w:color w:val="000000"/>
                <w:sz w:val="22"/>
                <w:szCs w:val="22"/>
              </w:rPr>
            </w:pPr>
            <w:r w:rsidRPr="00683AD1">
              <w:rPr>
                <w:color w:val="000000"/>
                <w:sz w:val="22"/>
                <w:szCs w:val="22"/>
              </w:rPr>
              <w:t>3</w:t>
            </w:r>
          </w:p>
        </w:tc>
        <w:tc>
          <w:tcPr>
            <w:tcW w:w="3034" w:type="dxa"/>
            <w:tcBorders>
              <w:top w:val="nil"/>
              <w:left w:val="nil"/>
              <w:bottom w:val="single" w:sz="4" w:space="0" w:color="auto"/>
              <w:right w:val="single" w:sz="4" w:space="0" w:color="auto"/>
            </w:tcBorders>
            <w:shd w:val="clear" w:color="auto" w:fill="auto"/>
            <w:vAlign w:val="center"/>
            <w:hideMark/>
          </w:tcPr>
          <w:p w14:paraId="68FA715A" w14:textId="77777777" w:rsidR="000C7EAD" w:rsidRPr="00683AD1" w:rsidRDefault="000C7EAD" w:rsidP="000C7EAD">
            <w:pPr>
              <w:jc w:val="center"/>
              <w:rPr>
                <w:color w:val="000000"/>
                <w:sz w:val="22"/>
                <w:szCs w:val="22"/>
              </w:rPr>
            </w:pPr>
            <w:r w:rsidRPr="00683AD1">
              <w:rPr>
                <w:color w:val="000000"/>
                <w:sz w:val="22"/>
                <w:szCs w:val="22"/>
              </w:rPr>
              <w:t>по подвалу дома 21 до врезки на ТЦ</w:t>
            </w:r>
          </w:p>
        </w:tc>
        <w:tc>
          <w:tcPr>
            <w:tcW w:w="2688" w:type="dxa"/>
            <w:tcBorders>
              <w:top w:val="nil"/>
              <w:left w:val="nil"/>
              <w:bottom w:val="single" w:sz="4" w:space="0" w:color="auto"/>
              <w:right w:val="single" w:sz="4" w:space="0" w:color="auto"/>
            </w:tcBorders>
            <w:shd w:val="clear" w:color="auto" w:fill="auto"/>
            <w:vAlign w:val="center"/>
            <w:hideMark/>
          </w:tcPr>
          <w:p w14:paraId="6ADB6A47" w14:textId="77777777" w:rsidR="000C7EAD" w:rsidRPr="00683AD1" w:rsidRDefault="000C7EAD" w:rsidP="000C7EAD">
            <w:pPr>
              <w:jc w:val="center"/>
              <w:rPr>
                <w:color w:val="000000"/>
                <w:sz w:val="22"/>
                <w:szCs w:val="22"/>
              </w:rPr>
            </w:pPr>
            <w:r w:rsidRPr="00683AD1">
              <w:rPr>
                <w:color w:val="000000"/>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7E8904CC" w14:textId="77777777" w:rsidR="000C7EAD" w:rsidRPr="00683AD1" w:rsidRDefault="000C7EAD" w:rsidP="000C7EAD">
            <w:pPr>
              <w:jc w:val="center"/>
              <w:rPr>
                <w:color w:val="000000"/>
                <w:sz w:val="22"/>
                <w:szCs w:val="22"/>
              </w:rPr>
            </w:pPr>
            <w:r w:rsidRPr="00683AD1">
              <w:rPr>
                <w:color w:val="000000"/>
                <w:sz w:val="22"/>
                <w:szCs w:val="22"/>
              </w:rPr>
              <w:t>76</w:t>
            </w:r>
          </w:p>
        </w:tc>
        <w:tc>
          <w:tcPr>
            <w:tcW w:w="1985" w:type="dxa"/>
            <w:tcBorders>
              <w:top w:val="nil"/>
              <w:left w:val="nil"/>
              <w:bottom w:val="single" w:sz="4" w:space="0" w:color="auto"/>
              <w:right w:val="single" w:sz="4" w:space="0" w:color="auto"/>
            </w:tcBorders>
            <w:shd w:val="clear" w:color="000000" w:fill="D9D9D9"/>
            <w:vAlign w:val="center"/>
            <w:hideMark/>
          </w:tcPr>
          <w:p w14:paraId="698A1299" w14:textId="77777777" w:rsidR="000C7EAD" w:rsidRPr="00683AD1" w:rsidRDefault="000C7EAD" w:rsidP="000C7EAD">
            <w:pPr>
              <w:jc w:val="center"/>
              <w:rPr>
                <w:color w:val="000000"/>
                <w:sz w:val="22"/>
                <w:szCs w:val="22"/>
              </w:rPr>
            </w:pPr>
            <w:r w:rsidRPr="00683AD1">
              <w:rPr>
                <w:color w:val="000000"/>
                <w:sz w:val="22"/>
                <w:szCs w:val="22"/>
              </w:rPr>
              <w:t>8,8</w:t>
            </w:r>
          </w:p>
        </w:tc>
        <w:tc>
          <w:tcPr>
            <w:tcW w:w="2139" w:type="dxa"/>
            <w:tcBorders>
              <w:top w:val="nil"/>
              <w:left w:val="nil"/>
              <w:bottom w:val="single" w:sz="4" w:space="0" w:color="auto"/>
              <w:right w:val="single" w:sz="4" w:space="0" w:color="auto"/>
            </w:tcBorders>
            <w:shd w:val="clear" w:color="auto" w:fill="auto"/>
            <w:vAlign w:val="center"/>
            <w:hideMark/>
          </w:tcPr>
          <w:p w14:paraId="70F86799" w14:textId="77777777" w:rsidR="000C7EAD" w:rsidRPr="00683AD1" w:rsidRDefault="000C7EAD" w:rsidP="000C7EAD">
            <w:pPr>
              <w:jc w:val="center"/>
              <w:rPr>
                <w:b/>
                <w:bCs/>
                <w:sz w:val="22"/>
                <w:szCs w:val="22"/>
              </w:rPr>
            </w:pPr>
            <w:r w:rsidRPr="00683AD1">
              <w:rPr>
                <w:b/>
                <w:bCs/>
                <w:sz w:val="22"/>
                <w:szCs w:val="22"/>
              </w:rPr>
              <w:t>подвальная</w:t>
            </w:r>
          </w:p>
        </w:tc>
        <w:tc>
          <w:tcPr>
            <w:tcW w:w="222" w:type="dxa"/>
            <w:vAlign w:val="center"/>
            <w:hideMark/>
          </w:tcPr>
          <w:p w14:paraId="04AB47A1" w14:textId="77777777" w:rsidR="000C7EAD" w:rsidRPr="000C7EAD" w:rsidRDefault="000C7EAD" w:rsidP="000C7EAD">
            <w:pPr>
              <w:rPr>
                <w:sz w:val="20"/>
                <w:szCs w:val="20"/>
              </w:rPr>
            </w:pPr>
          </w:p>
        </w:tc>
      </w:tr>
      <w:tr w:rsidR="000C7EAD" w:rsidRPr="000C7EAD" w14:paraId="095291D4"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06E9AE79" w14:textId="77777777" w:rsidR="000C7EAD" w:rsidRPr="00683AD1" w:rsidRDefault="000C7EAD" w:rsidP="000C7EAD">
            <w:pPr>
              <w:jc w:val="center"/>
              <w:rPr>
                <w:color w:val="000000"/>
                <w:sz w:val="22"/>
                <w:szCs w:val="22"/>
              </w:rPr>
            </w:pPr>
            <w:r w:rsidRPr="00683AD1">
              <w:rPr>
                <w:color w:val="000000"/>
                <w:sz w:val="22"/>
                <w:szCs w:val="22"/>
              </w:rPr>
              <w:t>3.100</w:t>
            </w:r>
          </w:p>
        </w:tc>
        <w:tc>
          <w:tcPr>
            <w:tcW w:w="1573" w:type="dxa"/>
            <w:tcBorders>
              <w:top w:val="nil"/>
              <w:left w:val="nil"/>
              <w:bottom w:val="single" w:sz="4" w:space="0" w:color="auto"/>
              <w:right w:val="single" w:sz="4" w:space="0" w:color="auto"/>
            </w:tcBorders>
            <w:shd w:val="clear" w:color="auto" w:fill="auto"/>
            <w:vAlign w:val="center"/>
            <w:hideMark/>
          </w:tcPr>
          <w:p w14:paraId="4DD714E0" w14:textId="77777777" w:rsidR="000C7EAD" w:rsidRPr="00683AD1" w:rsidRDefault="000C7EAD" w:rsidP="000C7EAD">
            <w:pPr>
              <w:jc w:val="center"/>
              <w:rPr>
                <w:color w:val="000000"/>
                <w:sz w:val="22"/>
                <w:szCs w:val="22"/>
              </w:rPr>
            </w:pPr>
            <w:r w:rsidRPr="00683AD1">
              <w:rPr>
                <w:color w:val="000000"/>
                <w:sz w:val="22"/>
                <w:szCs w:val="22"/>
              </w:rPr>
              <w:t>3</w:t>
            </w:r>
          </w:p>
        </w:tc>
        <w:tc>
          <w:tcPr>
            <w:tcW w:w="3034" w:type="dxa"/>
            <w:tcBorders>
              <w:top w:val="nil"/>
              <w:left w:val="nil"/>
              <w:bottom w:val="single" w:sz="4" w:space="0" w:color="auto"/>
              <w:right w:val="single" w:sz="4" w:space="0" w:color="auto"/>
            </w:tcBorders>
            <w:shd w:val="clear" w:color="auto" w:fill="auto"/>
            <w:vAlign w:val="center"/>
            <w:hideMark/>
          </w:tcPr>
          <w:p w14:paraId="4F48A2B3" w14:textId="77777777" w:rsidR="000C7EAD" w:rsidRPr="00683AD1" w:rsidRDefault="000C7EAD" w:rsidP="000C7EAD">
            <w:pPr>
              <w:jc w:val="center"/>
              <w:rPr>
                <w:color w:val="000000"/>
                <w:sz w:val="22"/>
                <w:szCs w:val="22"/>
              </w:rPr>
            </w:pPr>
            <w:r w:rsidRPr="00683AD1">
              <w:rPr>
                <w:color w:val="000000"/>
                <w:sz w:val="22"/>
                <w:szCs w:val="22"/>
              </w:rPr>
              <w:t>по подвалу д.21 от   стены дома 28</w:t>
            </w:r>
          </w:p>
        </w:tc>
        <w:tc>
          <w:tcPr>
            <w:tcW w:w="2688" w:type="dxa"/>
            <w:tcBorders>
              <w:top w:val="nil"/>
              <w:left w:val="nil"/>
              <w:bottom w:val="single" w:sz="4" w:space="0" w:color="auto"/>
              <w:right w:val="single" w:sz="4" w:space="0" w:color="auto"/>
            </w:tcBorders>
            <w:shd w:val="clear" w:color="auto" w:fill="auto"/>
            <w:vAlign w:val="center"/>
            <w:hideMark/>
          </w:tcPr>
          <w:p w14:paraId="30969840" w14:textId="77777777" w:rsidR="000C7EAD" w:rsidRPr="00683AD1" w:rsidRDefault="000C7EAD" w:rsidP="000C7EAD">
            <w:pPr>
              <w:jc w:val="center"/>
              <w:rPr>
                <w:color w:val="000000"/>
                <w:sz w:val="22"/>
                <w:szCs w:val="22"/>
              </w:rPr>
            </w:pPr>
            <w:r w:rsidRPr="00683AD1">
              <w:rPr>
                <w:color w:val="000000"/>
                <w:sz w:val="22"/>
                <w:szCs w:val="22"/>
              </w:rPr>
              <w:t>Теплосеть до домов 28, 33    микр.3</w:t>
            </w:r>
          </w:p>
        </w:tc>
        <w:tc>
          <w:tcPr>
            <w:tcW w:w="2409" w:type="dxa"/>
            <w:tcBorders>
              <w:top w:val="nil"/>
              <w:left w:val="nil"/>
              <w:bottom w:val="single" w:sz="4" w:space="0" w:color="auto"/>
              <w:right w:val="single" w:sz="4" w:space="0" w:color="auto"/>
            </w:tcBorders>
            <w:shd w:val="clear" w:color="000000" w:fill="D9D9D9"/>
            <w:vAlign w:val="center"/>
            <w:hideMark/>
          </w:tcPr>
          <w:p w14:paraId="1C5BA652" w14:textId="77777777" w:rsidR="000C7EAD" w:rsidRPr="00683AD1" w:rsidRDefault="000C7EAD" w:rsidP="000C7EAD">
            <w:pPr>
              <w:jc w:val="center"/>
              <w:rPr>
                <w:color w:val="000000"/>
                <w:sz w:val="22"/>
                <w:szCs w:val="22"/>
              </w:rPr>
            </w:pPr>
            <w:r w:rsidRPr="00683AD1">
              <w:rPr>
                <w:color w:val="000000"/>
                <w:sz w:val="22"/>
                <w:szCs w:val="22"/>
              </w:rPr>
              <w:t>76</w:t>
            </w:r>
          </w:p>
        </w:tc>
        <w:tc>
          <w:tcPr>
            <w:tcW w:w="1985" w:type="dxa"/>
            <w:tcBorders>
              <w:top w:val="nil"/>
              <w:left w:val="nil"/>
              <w:bottom w:val="single" w:sz="4" w:space="0" w:color="auto"/>
              <w:right w:val="single" w:sz="4" w:space="0" w:color="auto"/>
            </w:tcBorders>
            <w:shd w:val="clear" w:color="000000" w:fill="D9D9D9"/>
            <w:vAlign w:val="center"/>
            <w:hideMark/>
          </w:tcPr>
          <w:p w14:paraId="03084DD1" w14:textId="77777777" w:rsidR="000C7EAD" w:rsidRPr="00683AD1" w:rsidRDefault="000C7EAD" w:rsidP="000C7EAD">
            <w:pPr>
              <w:jc w:val="center"/>
              <w:rPr>
                <w:color w:val="000000"/>
                <w:sz w:val="22"/>
                <w:szCs w:val="22"/>
              </w:rPr>
            </w:pPr>
            <w:r w:rsidRPr="00683AD1">
              <w:rPr>
                <w:color w:val="000000"/>
                <w:sz w:val="22"/>
                <w:szCs w:val="22"/>
              </w:rPr>
              <w:t>11,5</w:t>
            </w:r>
          </w:p>
        </w:tc>
        <w:tc>
          <w:tcPr>
            <w:tcW w:w="2139" w:type="dxa"/>
            <w:tcBorders>
              <w:top w:val="nil"/>
              <w:left w:val="nil"/>
              <w:bottom w:val="single" w:sz="4" w:space="0" w:color="auto"/>
              <w:right w:val="single" w:sz="4" w:space="0" w:color="auto"/>
            </w:tcBorders>
            <w:shd w:val="clear" w:color="auto" w:fill="auto"/>
            <w:vAlign w:val="center"/>
            <w:hideMark/>
          </w:tcPr>
          <w:p w14:paraId="709DFCFA" w14:textId="77777777" w:rsidR="000C7EAD" w:rsidRPr="00683AD1" w:rsidRDefault="000C7EAD" w:rsidP="000C7EAD">
            <w:pPr>
              <w:jc w:val="center"/>
              <w:rPr>
                <w:b/>
                <w:bCs/>
                <w:sz w:val="22"/>
                <w:szCs w:val="22"/>
              </w:rPr>
            </w:pPr>
            <w:r w:rsidRPr="00683AD1">
              <w:rPr>
                <w:b/>
                <w:bCs/>
                <w:sz w:val="22"/>
                <w:szCs w:val="22"/>
              </w:rPr>
              <w:t>подвальная</w:t>
            </w:r>
          </w:p>
        </w:tc>
        <w:tc>
          <w:tcPr>
            <w:tcW w:w="222" w:type="dxa"/>
            <w:vAlign w:val="center"/>
            <w:hideMark/>
          </w:tcPr>
          <w:p w14:paraId="77FEE98C" w14:textId="77777777" w:rsidR="000C7EAD" w:rsidRPr="000C7EAD" w:rsidRDefault="000C7EAD" w:rsidP="000C7EAD">
            <w:pPr>
              <w:rPr>
                <w:sz w:val="20"/>
                <w:szCs w:val="20"/>
              </w:rPr>
            </w:pPr>
          </w:p>
        </w:tc>
      </w:tr>
      <w:tr w:rsidR="000C7EAD" w:rsidRPr="000C7EAD" w14:paraId="426B201C"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3FB13022" w14:textId="77777777" w:rsidR="000C7EAD" w:rsidRPr="00683AD1" w:rsidRDefault="000C7EAD" w:rsidP="000C7EAD">
            <w:pPr>
              <w:jc w:val="center"/>
              <w:rPr>
                <w:color w:val="000000"/>
                <w:sz w:val="22"/>
                <w:szCs w:val="22"/>
              </w:rPr>
            </w:pPr>
            <w:r w:rsidRPr="00683AD1">
              <w:rPr>
                <w:color w:val="000000"/>
                <w:sz w:val="22"/>
                <w:szCs w:val="22"/>
              </w:rPr>
              <w:t>3.101</w:t>
            </w:r>
          </w:p>
        </w:tc>
        <w:tc>
          <w:tcPr>
            <w:tcW w:w="1573" w:type="dxa"/>
            <w:tcBorders>
              <w:top w:val="nil"/>
              <w:left w:val="nil"/>
              <w:bottom w:val="single" w:sz="4" w:space="0" w:color="auto"/>
              <w:right w:val="single" w:sz="4" w:space="0" w:color="auto"/>
            </w:tcBorders>
            <w:shd w:val="clear" w:color="auto" w:fill="auto"/>
            <w:vAlign w:val="center"/>
            <w:hideMark/>
          </w:tcPr>
          <w:p w14:paraId="0B905216" w14:textId="77777777" w:rsidR="000C7EAD" w:rsidRPr="00683AD1" w:rsidRDefault="000C7EAD" w:rsidP="000C7EAD">
            <w:pPr>
              <w:jc w:val="center"/>
              <w:rPr>
                <w:color w:val="000000"/>
                <w:sz w:val="22"/>
                <w:szCs w:val="22"/>
              </w:rPr>
            </w:pPr>
            <w:r w:rsidRPr="00683AD1">
              <w:rPr>
                <w:color w:val="000000"/>
                <w:sz w:val="22"/>
                <w:szCs w:val="22"/>
              </w:rPr>
              <w:t>3</w:t>
            </w:r>
          </w:p>
        </w:tc>
        <w:tc>
          <w:tcPr>
            <w:tcW w:w="3034" w:type="dxa"/>
            <w:tcBorders>
              <w:top w:val="nil"/>
              <w:left w:val="nil"/>
              <w:bottom w:val="single" w:sz="4" w:space="0" w:color="auto"/>
              <w:right w:val="single" w:sz="4" w:space="0" w:color="auto"/>
            </w:tcBorders>
            <w:shd w:val="clear" w:color="auto" w:fill="auto"/>
            <w:vAlign w:val="center"/>
            <w:hideMark/>
          </w:tcPr>
          <w:p w14:paraId="3AA9BF47" w14:textId="77777777" w:rsidR="000C7EAD" w:rsidRPr="00683AD1" w:rsidRDefault="000C7EAD" w:rsidP="000C7EAD">
            <w:pPr>
              <w:jc w:val="center"/>
              <w:rPr>
                <w:color w:val="000000"/>
                <w:sz w:val="22"/>
                <w:szCs w:val="22"/>
              </w:rPr>
            </w:pPr>
            <w:r w:rsidRPr="00683AD1">
              <w:rPr>
                <w:color w:val="000000"/>
                <w:sz w:val="22"/>
                <w:szCs w:val="22"/>
              </w:rPr>
              <w:t>по подвалу  д.21 до стены дома 33</w:t>
            </w:r>
          </w:p>
        </w:tc>
        <w:tc>
          <w:tcPr>
            <w:tcW w:w="2688" w:type="dxa"/>
            <w:tcBorders>
              <w:top w:val="nil"/>
              <w:left w:val="nil"/>
              <w:bottom w:val="single" w:sz="4" w:space="0" w:color="auto"/>
              <w:right w:val="single" w:sz="4" w:space="0" w:color="auto"/>
            </w:tcBorders>
            <w:shd w:val="clear" w:color="auto" w:fill="auto"/>
            <w:vAlign w:val="center"/>
            <w:hideMark/>
          </w:tcPr>
          <w:p w14:paraId="1D1BE3DB" w14:textId="77777777" w:rsidR="000C7EAD" w:rsidRPr="00683AD1" w:rsidRDefault="000C7EAD" w:rsidP="000C7EAD">
            <w:pPr>
              <w:jc w:val="center"/>
              <w:rPr>
                <w:color w:val="000000"/>
                <w:sz w:val="22"/>
                <w:szCs w:val="22"/>
              </w:rPr>
            </w:pPr>
            <w:r w:rsidRPr="00683AD1">
              <w:rPr>
                <w:color w:val="000000"/>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520112F6" w14:textId="77777777" w:rsidR="000C7EAD" w:rsidRPr="00683AD1" w:rsidRDefault="000C7EAD" w:rsidP="000C7EAD">
            <w:pPr>
              <w:jc w:val="center"/>
              <w:rPr>
                <w:color w:val="000000"/>
                <w:sz w:val="22"/>
                <w:szCs w:val="22"/>
              </w:rPr>
            </w:pPr>
            <w:r w:rsidRPr="00683AD1">
              <w:rPr>
                <w:color w:val="000000"/>
                <w:sz w:val="22"/>
                <w:szCs w:val="22"/>
              </w:rPr>
              <w:t>76</w:t>
            </w:r>
          </w:p>
        </w:tc>
        <w:tc>
          <w:tcPr>
            <w:tcW w:w="1985" w:type="dxa"/>
            <w:tcBorders>
              <w:top w:val="nil"/>
              <w:left w:val="nil"/>
              <w:bottom w:val="single" w:sz="4" w:space="0" w:color="auto"/>
              <w:right w:val="single" w:sz="4" w:space="0" w:color="auto"/>
            </w:tcBorders>
            <w:shd w:val="clear" w:color="000000" w:fill="D9D9D9"/>
            <w:vAlign w:val="center"/>
            <w:hideMark/>
          </w:tcPr>
          <w:p w14:paraId="0E414F5F" w14:textId="77777777" w:rsidR="000C7EAD" w:rsidRPr="00683AD1" w:rsidRDefault="000C7EAD" w:rsidP="000C7EAD">
            <w:pPr>
              <w:jc w:val="center"/>
              <w:rPr>
                <w:color w:val="000000"/>
                <w:sz w:val="22"/>
                <w:szCs w:val="22"/>
              </w:rPr>
            </w:pPr>
            <w:r w:rsidRPr="00683AD1">
              <w:rPr>
                <w:color w:val="000000"/>
                <w:sz w:val="22"/>
                <w:szCs w:val="22"/>
              </w:rPr>
              <w:t>61,7</w:t>
            </w:r>
          </w:p>
        </w:tc>
        <w:tc>
          <w:tcPr>
            <w:tcW w:w="2139" w:type="dxa"/>
            <w:tcBorders>
              <w:top w:val="nil"/>
              <w:left w:val="nil"/>
              <w:bottom w:val="single" w:sz="4" w:space="0" w:color="auto"/>
              <w:right w:val="single" w:sz="4" w:space="0" w:color="auto"/>
            </w:tcBorders>
            <w:shd w:val="clear" w:color="auto" w:fill="auto"/>
            <w:vAlign w:val="center"/>
            <w:hideMark/>
          </w:tcPr>
          <w:p w14:paraId="7A8EA77B" w14:textId="77777777" w:rsidR="000C7EAD" w:rsidRPr="00683AD1" w:rsidRDefault="000C7EAD" w:rsidP="000C7EAD">
            <w:pPr>
              <w:jc w:val="center"/>
              <w:rPr>
                <w:b/>
                <w:bCs/>
                <w:sz w:val="22"/>
                <w:szCs w:val="22"/>
              </w:rPr>
            </w:pPr>
            <w:r w:rsidRPr="00683AD1">
              <w:rPr>
                <w:b/>
                <w:bCs/>
                <w:sz w:val="22"/>
                <w:szCs w:val="22"/>
              </w:rPr>
              <w:t>подвальная</w:t>
            </w:r>
          </w:p>
        </w:tc>
        <w:tc>
          <w:tcPr>
            <w:tcW w:w="222" w:type="dxa"/>
            <w:vAlign w:val="center"/>
            <w:hideMark/>
          </w:tcPr>
          <w:p w14:paraId="4DBC0DD2" w14:textId="77777777" w:rsidR="000C7EAD" w:rsidRPr="000C7EAD" w:rsidRDefault="000C7EAD" w:rsidP="000C7EAD">
            <w:pPr>
              <w:rPr>
                <w:sz w:val="20"/>
                <w:szCs w:val="20"/>
              </w:rPr>
            </w:pPr>
          </w:p>
        </w:tc>
      </w:tr>
      <w:tr w:rsidR="000C7EAD" w:rsidRPr="000C7EAD" w14:paraId="0F9100E8"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22BB9E73" w14:textId="77777777" w:rsidR="000C7EAD" w:rsidRPr="00683AD1" w:rsidRDefault="000C7EAD" w:rsidP="000C7EAD">
            <w:pPr>
              <w:jc w:val="center"/>
              <w:rPr>
                <w:color w:val="000000"/>
                <w:sz w:val="22"/>
                <w:szCs w:val="22"/>
              </w:rPr>
            </w:pPr>
            <w:r w:rsidRPr="00683AD1">
              <w:rPr>
                <w:color w:val="000000"/>
                <w:sz w:val="22"/>
                <w:szCs w:val="22"/>
              </w:rPr>
              <w:t>3.102</w:t>
            </w:r>
          </w:p>
        </w:tc>
        <w:tc>
          <w:tcPr>
            <w:tcW w:w="1573" w:type="dxa"/>
            <w:tcBorders>
              <w:top w:val="nil"/>
              <w:left w:val="nil"/>
              <w:bottom w:val="single" w:sz="4" w:space="0" w:color="auto"/>
              <w:right w:val="single" w:sz="4" w:space="0" w:color="auto"/>
            </w:tcBorders>
            <w:shd w:val="clear" w:color="auto" w:fill="auto"/>
            <w:vAlign w:val="center"/>
            <w:hideMark/>
          </w:tcPr>
          <w:p w14:paraId="12BA782C" w14:textId="77777777" w:rsidR="000C7EAD" w:rsidRPr="00683AD1" w:rsidRDefault="000C7EAD" w:rsidP="000C7EAD">
            <w:pPr>
              <w:jc w:val="center"/>
              <w:rPr>
                <w:color w:val="000000"/>
                <w:sz w:val="22"/>
                <w:szCs w:val="22"/>
              </w:rPr>
            </w:pPr>
            <w:r w:rsidRPr="00683AD1">
              <w:rPr>
                <w:color w:val="000000"/>
                <w:sz w:val="22"/>
                <w:szCs w:val="22"/>
              </w:rPr>
              <w:t>3</w:t>
            </w:r>
          </w:p>
        </w:tc>
        <w:tc>
          <w:tcPr>
            <w:tcW w:w="3034" w:type="dxa"/>
            <w:tcBorders>
              <w:top w:val="nil"/>
              <w:left w:val="nil"/>
              <w:bottom w:val="single" w:sz="4" w:space="0" w:color="auto"/>
              <w:right w:val="single" w:sz="4" w:space="0" w:color="auto"/>
            </w:tcBorders>
            <w:shd w:val="clear" w:color="auto" w:fill="auto"/>
            <w:vAlign w:val="center"/>
            <w:hideMark/>
          </w:tcPr>
          <w:p w14:paraId="16A0F406" w14:textId="77777777" w:rsidR="000C7EAD" w:rsidRPr="00683AD1" w:rsidRDefault="000C7EAD" w:rsidP="000C7EAD">
            <w:pPr>
              <w:jc w:val="center"/>
              <w:rPr>
                <w:color w:val="000000"/>
                <w:sz w:val="22"/>
                <w:szCs w:val="22"/>
              </w:rPr>
            </w:pPr>
            <w:r w:rsidRPr="00683AD1">
              <w:rPr>
                <w:color w:val="000000"/>
                <w:sz w:val="22"/>
                <w:szCs w:val="22"/>
              </w:rPr>
              <w:t>от К-4-5 до дома 36 А (Иванова).</w:t>
            </w:r>
          </w:p>
        </w:tc>
        <w:tc>
          <w:tcPr>
            <w:tcW w:w="2688" w:type="dxa"/>
            <w:tcBorders>
              <w:top w:val="nil"/>
              <w:left w:val="nil"/>
              <w:bottom w:val="single" w:sz="4" w:space="0" w:color="auto"/>
              <w:right w:val="single" w:sz="4" w:space="0" w:color="auto"/>
            </w:tcBorders>
            <w:shd w:val="clear" w:color="auto" w:fill="auto"/>
            <w:vAlign w:val="center"/>
            <w:hideMark/>
          </w:tcPr>
          <w:p w14:paraId="37BE3AF5" w14:textId="77777777" w:rsidR="000C7EAD" w:rsidRPr="00683AD1" w:rsidRDefault="000C7EAD" w:rsidP="000C7EAD">
            <w:pPr>
              <w:jc w:val="center"/>
              <w:rPr>
                <w:color w:val="000000"/>
                <w:sz w:val="22"/>
                <w:szCs w:val="22"/>
              </w:rPr>
            </w:pPr>
            <w:r w:rsidRPr="00683AD1">
              <w:rPr>
                <w:color w:val="000000"/>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17E8AC5D" w14:textId="77777777" w:rsidR="000C7EAD" w:rsidRPr="00683AD1" w:rsidRDefault="000C7EAD" w:rsidP="000C7EAD">
            <w:pPr>
              <w:jc w:val="center"/>
              <w:rPr>
                <w:color w:val="000000"/>
                <w:sz w:val="22"/>
                <w:szCs w:val="22"/>
              </w:rPr>
            </w:pPr>
            <w:r w:rsidRPr="00683AD1">
              <w:rPr>
                <w:color w:val="000000"/>
                <w:sz w:val="22"/>
                <w:szCs w:val="22"/>
              </w:rPr>
              <w:t>108</w:t>
            </w:r>
          </w:p>
        </w:tc>
        <w:tc>
          <w:tcPr>
            <w:tcW w:w="1985" w:type="dxa"/>
            <w:tcBorders>
              <w:top w:val="nil"/>
              <w:left w:val="nil"/>
              <w:bottom w:val="single" w:sz="4" w:space="0" w:color="auto"/>
              <w:right w:val="single" w:sz="4" w:space="0" w:color="auto"/>
            </w:tcBorders>
            <w:shd w:val="clear" w:color="000000" w:fill="D9D9D9"/>
            <w:vAlign w:val="center"/>
            <w:hideMark/>
          </w:tcPr>
          <w:p w14:paraId="542919B7" w14:textId="77777777" w:rsidR="000C7EAD" w:rsidRPr="00683AD1" w:rsidRDefault="000C7EAD" w:rsidP="000C7EAD">
            <w:pPr>
              <w:jc w:val="center"/>
              <w:rPr>
                <w:color w:val="000000"/>
                <w:sz w:val="22"/>
                <w:szCs w:val="22"/>
              </w:rPr>
            </w:pPr>
            <w:r w:rsidRPr="00683AD1">
              <w:rPr>
                <w:color w:val="000000"/>
                <w:sz w:val="22"/>
                <w:szCs w:val="22"/>
              </w:rPr>
              <w:t>38,4</w:t>
            </w:r>
          </w:p>
        </w:tc>
        <w:tc>
          <w:tcPr>
            <w:tcW w:w="2139" w:type="dxa"/>
            <w:tcBorders>
              <w:top w:val="nil"/>
              <w:left w:val="nil"/>
              <w:bottom w:val="single" w:sz="4" w:space="0" w:color="auto"/>
              <w:right w:val="single" w:sz="4" w:space="0" w:color="auto"/>
            </w:tcBorders>
            <w:shd w:val="clear" w:color="auto" w:fill="auto"/>
            <w:vAlign w:val="center"/>
            <w:hideMark/>
          </w:tcPr>
          <w:p w14:paraId="47CC6895"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07D4F393" w14:textId="77777777" w:rsidR="000C7EAD" w:rsidRPr="000C7EAD" w:rsidRDefault="000C7EAD" w:rsidP="000C7EAD">
            <w:pPr>
              <w:rPr>
                <w:sz w:val="20"/>
                <w:szCs w:val="20"/>
              </w:rPr>
            </w:pPr>
          </w:p>
        </w:tc>
      </w:tr>
      <w:tr w:rsidR="000C7EAD" w:rsidRPr="000C7EAD" w14:paraId="254B755C"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48DC8817" w14:textId="77777777" w:rsidR="000C7EAD" w:rsidRPr="00683AD1" w:rsidRDefault="000C7EAD" w:rsidP="000C7EAD">
            <w:pPr>
              <w:jc w:val="center"/>
              <w:rPr>
                <w:color w:val="000000"/>
                <w:sz w:val="22"/>
                <w:szCs w:val="22"/>
              </w:rPr>
            </w:pPr>
            <w:r w:rsidRPr="00683AD1">
              <w:rPr>
                <w:color w:val="000000"/>
                <w:sz w:val="22"/>
                <w:szCs w:val="22"/>
              </w:rPr>
              <w:t>3.103</w:t>
            </w:r>
          </w:p>
        </w:tc>
        <w:tc>
          <w:tcPr>
            <w:tcW w:w="1573" w:type="dxa"/>
            <w:tcBorders>
              <w:top w:val="nil"/>
              <w:left w:val="nil"/>
              <w:bottom w:val="single" w:sz="4" w:space="0" w:color="auto"/>
              <w:right w:val="single" w:sz="4" w:space="0" w:color="auto"/>
            </w:tcBorders>
            <w:shd w:val="clear" w:color="auto" w:fill="auto"/>
            <w:vAlign w:val="center"/>
            <w:hideMark/>
          </w:tcPr>
          <w:p w14:paraId="4F5DC2F4" w14:textId="77777777" w:rsidR="000C7EAD" w:rsidRPr="00683AD1" w:rsidRDefault="000C7EAD" w:rsidP="000C7EAD">
            <w:pPr>
              <w:jc w:val="center"/>
              <w:rPr>
                <w:color w:val="000000"/>
                <w:sz w:val="22"/>
                <w:szCs w:val="22"/>
              </w:rPr>
            </w:pPr>
            <w:r w:rsidRPr="00683AD1">
              <w:rPr>
                <w:color w:val="000000"/>
                <w:sz w:val="22"/>
                <w:szCs w:val="22"/>
              </w:rPr>
              <w:t>6</w:t>
            </w:r>
          </w:p>
        </w:tc>
        <w:tc>
          <w:tcPr>
            <w:tcW w:w="3034" w:type="dxa"/>
            <w:tcBorders>
              <w:top w:val="nil"/>
              <w:left w:val="nil"/>
              <w:bottom w:val="single" w:sz="4" w:space="0" w:color="auto"/>
              <w:right w:val="single" w:sz="4" w:space="0" w:color="auto"/>
            </w:tcBorders>
            <w:shd w:val="clear" w:color="auto" w:fill="auto"/>
            <w:vAlign w:val="center"/>
            <w:hideMark/>
          </w:tcPr>
          <w:p w14:paraId="5B0CFA5B" w14:textId="77777777" w:rsidR="000C7EAD" w:rsidRPr="00683AD1" w:rsidRDefault="000C7EAD" w:rsidP="000C7EAD">
            <w:pPr>
              <w:jc w:val="center"/>
              <w:rPr>
                <w:color w:val="000000"/>
                <w:sz w:val="22"/>
                <w:szCs w:val="22"/>
              </w:rPr>
            </w:pPr>
            <w:r w:rsidRPr="00683AD1">
              <w:rPr>
                <w:color w:val="000000"/>
                <w:sz w:val="22"/>
                <w:szCs w:val="22"/>
              </w:rPr>
              <w:t>от К-6 до д.4</w:t>
            </w:r>
          </w:p>
        </w:tc>
        <w:tc>
          <w:tcPr>
            <w:tcW w:w="2688" w:type="dxa"/>
            <w:tcBorders>
              <w:top w:val="nil"/>
              <w:left w:val="nil"/>
              <w:bottom w:val="single" w:sz="4" w:space="0" w:color="auto"/>
              <w:right w:val="single" w:sz="4" w:space="0" w:color="auto"/>
            </w:tcBorders>
            <w:shd w:val="clear" w:color="auto" w:fill="auto"/>
            <w:vAlign w:val="center"/>
            <w:hideMark/>
          </w:tcPr>
          <w:p w14:paraId="1BED6E98" w14:textId="77777777" w:rsidR="000C7EAD" w:rsidRPr="00683AD1" w:rsidRDefault="000C7EAD" w:rsidP="000C7EAD">
            <w:pPr>
              <w:jc w:val="center"/>
              <w:rPr>
                <w:color w:val="000000"/>
                <w:sz w:val="22"/>
                <w:szCs w:val="22"/>
              </w:rPr>
            </w:pPr>
            <w:r w:rsidRPr="00683AD1">
              <w:rPr>
                <w:color w:val="000000"/>
                <w:sz w:val="22"/>
                <w:szCs w:val="22"/>
              </w:rPr>
              <w:t>Теплосеть к  ж.дому 24 микр.6</w:t>
            </w:r>
          </w:p>
        </w:tc>
        <w:tc>
          <w:tcPr>
            <w:tcW w:w="2409" w:type="dxa"/>
            <w:tcBorders>
              <w:top w:val="nil"/>
              <w:left w:val="nil"/>
              <w:bottom w:val="single" w:sz="4" w:space="0" w:color="auto"/>
              <w:right w:val="single" w:sz="4" w:space="0" w:color="auto"/>
            </w:tcBorders>
            <w:shd w:val="clear" w:color="000000" w:fill="D9D9D9"/>
            <w:vAlign w:val="center"/>
            <w:hideMark/>
          </w:tcPr>
          <w:p w14:paraId="7EB88885" w14:textId="77777777" w:rsidR="000C7EAD" w:rsidRPr="00683AD1" w:rsidRDefault="000C7EAD" w:rsidP="000C7EAD">
            <w:pPr>
              <w:jc w:val="center"/>
              <w:rPr>
                <w:color w:val="000000"/>
                <w:sz w:val="22"/>
                <w:szCs w:val="22"/>
              </w:rPr>
            </w:pPr>
            <w:r w:rsidRPr="00683AD1">
              <w:rPr>
                <w:color w:val="000000"/>
                <w:sz w:val="22"/>
                <w:szCs w:val="22"/>
              </w:rPr>
              <w:t>133</w:t>
            </w:r>
          </w:p>
        </w:tc>
        <w:tc>
          <w:tcPr>
            <w:tcW w:w="1985" w:type="dxa"/>
            <w:tcBorders>
              <w:top w:val="nil"/>
              <w:left w:val="nil"/>
              <w:bottom w:val="single" w:sz="4" w:space="0" w:color="auto"/>
              <w:right w:val="single" w:sz="4" w:space="0" w:color="auto"/>
            </w:tcBorders>
            <w:shd w:val="clear" w:color="000000" w:fill="D9D9D9"/>
            <w:vAlign w:val="center"/>
            <w:hideMark/>
          </w:tcPr>
          <w:p w14:paraId="085A4537" w14:textId="77777777" w:rsidR="000C7EAD" w:rsidRPr="00683AD1" w:rsidRDefault="000C7EAD" w:rsidP="000C7EAD">
            <w:pPr>
              <w:jc w:val="center"/>
              <w:rPr>
                <w:color w:val="000000"/>
                <w:sz w:val="22"/>
                <w:szCs w:val="22"/>
              </w:rPr>
            </w:pPr>
            <w:r w:rsidRPr="00683AD1">
              <w:rPr>
                <w:color w:val="000000"/>
                <w:sz w:val="22"/>
                <w:szCs w:val="22"/>
              </w:rPr>
              <w:t>30,3</w:t>
            </w:r>
          </w:p>
        </w:tc>
        <w:tc>
          <w:tcPr>
            <w:tcW w:w="2139" w:type="dxa"/>
            <w:tcBorders>
              <w:top w:val="nil"/>
              <w:left w:val="nil"/>
              <w:bottom w:val="single" w:sz="4" w:space="0" w:color="auto"/>
              <w:right w:val="single" w:sz="4" w:space="0" w:color="auto"/>
            </w:tcBorders>
            <w:shd w:val="clear" w:color="auto" w:fill="auto"/>
            <w:vAlign w:val="center"/>
            <w:hideMark/>
          </w:tcPr>
          <w:p w14:paraId="0A1DFBDE"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3B541F8F" w14:textId="77777777" w:rsidR="000C7EAD" w:rsidRPr="000C7EAD" w:rsidRDefault="000C7EAD" w:rsidP="000C7EAD">
            <w:pPr>
              <w:rPr>
                <w:sz w:val="20"/>
                <w:szCs w:val="20"/>
              </w:rPr>
            </w:pPr>
          </w:p>
        </w:tc>
      </w:tr>
      <w:tr w:rsidR="000C7EAD" w:rsidRPr="000C7EAD" w14:paraId="37089958"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5AE21E0A" w14:textId="77777777" w:rsidR="000C7EAD" w:rsidRPr="00683AD1" w:rsidRDefault="000C7EAD" w:rsidP="000C7EAD">
            <w:pPr>
              <w:jc w:val="center"/>
              <w:rPr>
                <w:color w:val="000000"/>
                <w:sz w:val="22"/>
                <w:szCs w:val="22"/>
              </w:rPr>
            </w:pPr>
            <w:r w:rsidRPr="00683AD1">
              <w:rPr>
                <w:color w:val="000000"/>
                <w:sz w:val="22"/>
                <w:szCs w:val="22"/>
              </w:rPr>
              <w:t>3.104</w:t>
            </w:r>
          </w:p>
        </w:tc>
        <w:tc>
          <w:tcPr>
            <w:tcW w:w="1573" w:type="dxa"/>
            <w:tcBorders>
              <w:top w:val="nil"/>
              <w:left w:val="nil"/>
              <w:bottom w:val="single" w:sz="4" w:space="0" w:color="auto"/>
              <w:right w:val="single" w:sz="4" w:space="0" w:color="auto"/>
            </w:tcBorders>
            <w:shd w:val="clear" w:color="auto" w:fill="auto"/>
            <w:vAlign w:val="center"/>
            <w:hideMark/>
          </w:tcPr>
          <w:p w14:paraId="2FA75ABF" w14:textId="77777777" w:rsidR="000C7EAD" w:rsidRPr="00683AD1" w:rsidRDefault="000C7EAD" w:rsidP="000C7EAD">
            <w:pPr>
              <w:jc w:val="center"/>
              <w:rPr>
                <w:color w:val="000000"/>
                <w:sz w:val="22"/>
                <w:szCs w:val="22"/>
              </w:rPr>
            </w:pPr>
            <w:r w:rsidRPr="00683AD1">
              <w:rPr>
                <w:color w:val="000000"/>
                <w:sz w:val="22"/>
                <w:szCs w:val="22"/>
              </w:rPr>
              <w:t>6</w:t>
            </w:r>
          </w:p>
        </w:tc>
        <w:tc>
          <w:tcPr>
            <w:tcW w:w="3034" w:type="dxa"/>
            <w:tcBorders>
              <w:top w:val="nil"/>
              <w:left w:val="nil"/>
              <w:bottom w:val="single" w:sz="4" w:space="0" w:color="auto"/>
              <w:right w:val="single" w:sz="4" w:space="0" w:color="auto"/>
            </w:tcBorders>
            <w:shd w:val="clear" w:color="auto" w:fill="auto"/>
            <w:vAlign w:val="center"/>
            <w:hideMark/>
          </w:tcPr>
          <w:p w14:paraId="4251278E" w14:textId="77777777" w:rsidR="000C7EAD" w:rsidRPr="00683AD1" w:rsidRDefault="000C7EAD" w:rsidP="000C7EAD">
            <w:pPr>
              <w:jc w:val="center"/>
              <w:rPr>
                <w:color w:val="000000"/>
                <w:sz w:val="22"/>
                <w:szCs w:val="22"/>
              </w:rPr>
            </w:pPr>
            <w:r w:rsidRPr="00683AD1">
              <w:rPr>
                <w:color w:val="000000"/>
                <w:sz w:val="22"/>
                <w:szCs w:val="22"/>
              </w:rPr>
              <w:t>от УТ-3 до УТ-4</w:t>
            </w:r>
          </w:p>
        </w:tc>
        <w:tc>
          <w:tcPr>
            <w:tcW w:w="2688" w:type="dxa"/>
            <w:tcBorders>
              <w:top w:val="nil"/>
              <w:left w:val="nil"/>
              <w:bottom w:val="single" w:sz="4" w:space="0" w:color="auto"/>
              <w:right w:val="single" w:sz="4" w:space="0" w:color="auto"/>
            </w:tcBorders>
            <w:shd w:val="clear" w:color="auto" w:fill="auto"/>
            <w:vAlign w:val="center"/>
            <w:hideMark/>
          </w:tcPr>
          <w:p w14:paraId="3E674814" w14:textId="77777777" w:rsidR="000C7EAD" w:rsidRPr="00683AD1" w:rsidRDefault="000C7EAD" w:rsidP="000C7EAD">
            <w:pPr>
              <w:jc w:val="center"/>
              <w:rPr>
                <w:color w:val="000000"/>
                <w:sz w:val="22"/>
                <w:szCs w:val="22"/>
              </w:rPr>
            </w:pPr>
            <w:r w:rsidRPr="00683AD1">
              <w:rPr>
                <w:color w:val="000000"/>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1B450AC6" w14:textId="77777777" w:rsidR="000C7EAD" w:rsidRPr="00683AD1" w:rsidRDefault="000C7EAD" w:rsidP="000C7EAD">
            <w:pPr>
              <w:jc w:val="center"/>
              <w:rPr>
                <w:color w:val="000000"/>
                <w:sz w:val="22"/>
                <w:szCs w:val="22"/>
              </w:rPr>
            </w:pPr>
            <w:r w:rsidRPr="00683AD1">
              <w:rPr>
                <w:color w:val="000000"/>
                <w:sz w:val="22"/>
                <w:szCs w:val="22"/>
              </w:rPr>
              <w:t>108</w:t>
            </w:r>
          </w:p>
        </w:tc>
        <w:tc>
          <w:tcPr>
            <w:tcW w:w="1985" w:type="dxa"/>
            <w:tcBorders>
              <w:top w:val="nil"/>
              <w:left w:val="nil"/>
              <w:bottom w:val="single" w:sz="4" w:space="0" w:color="auto"/>
              <w:right w:val="single" w:sz="4" w:space="0" w:color="auto"/>
            </w:tcBorders>
            <w:shd w:val="clear" w:color="000000" w:fill="D9D9D9"/>
            <w:vAlign w:val="center"/>
            <w:hideMark/>
          </w:tcPr>
          <w:p w14:paraId="42BB09CC" w14:textId="77777777" w:rsidR="000C7EAD" w:rsidRPr="00683AD1" w:rsidRDefault="000C7EAD" w:rsidP="000C7EAD">
            <w:pPr>
              <w:jc w:val="center"/>
              <w:rPr>
                <w:color w:val="000000"/>
                <w:sz w:val="22"/>
                <w:szCs w:val="22"/>
              </w:rPr>
            </w:pPr>
            <w:r w:rsidRPr="00683AD1">
              <w:rPr>
                <w:color w:val="000000"/>
                <w:sz w:val="22"/>
                <w:szCs w:val="22"/>
              </w:rPr>
              <w:t>45,8</w:t>
            </w:r>
          </w:p>
        </w:tc>
        <w:tc>
          <w:tcPr>
            <w:tcW w:w="2139" w:type="dxa"/>
            <w:tcBorders>
              <w:top w:val="nil"/>
              <w:left w:val="nil"/>
              <w:bottom w:val="single" w:sz="4" w:space="0" w:color="auto"/>
              <w:right w:val="single" w:sz="4" w:space="0" w:color="auto"/>
            </w:tcBorders>
            <w:shd w:val="clear" w:color="auto" w:fill="auto"/>
            <w:vAlign w:val="center"/>
            <w:hideMark/>
          </w:tcPr>
          <w:p w14:paraId="1C73B5F9"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1E18C349" w14:textId="77777777" w:rsidR="000C7EAD" w:rsidRPr="000C7EAD" w:rsidRDefault="000C7EAD" w:rsidP="000C7EAD">
            <w:pPr>
              <w:rPr>
                <w:sz w:val="20"/>
                <w:szCs w:val="20"/>
              </w:rPr>
            </w:pPr>
          </w:p>
        </w:tc>
      </w:tr>
      <w:tr w:rsidR="000C7EAD" w:rsidRPr="000C7EAD" w14:paraId="0161F7E8"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5FEF85EE" w14:textId="77777777" w:rsidR="000C7EAD" w:rsidRPr="00683AD1" w:rsidRDefault="000C7EAD" w:rsidP="000C7EAD">
            <w:pPr>
              <w:jc w:val="center"/>
              <w:rPr>
                <w:color w:val="000000"/>
                <w:sz w:val="22"/>
                <w:szCs w:val="22"/>
              </w:rPr>
            </w:pPr>
            <w:r w:rsidRPr="00683AD1">
              <w:rPr>
                <w:color w:val="000000"/>
                <w:sz w:val="22"/>
                <w:szCs w:val="22"/>
              </w:rPr>
              <w:t>3.105</w:t>
            </w:r>
          </w:p>
        </w:tc>
        <w:tc>
          <w:tcPr>
            <w:tcW w:w="1573" w:type="dxa"/>
            <w:tcBorders>
              <w:top w:val="nil"/>
              <w:left w:val="nil"/>
              <w:bottom w:val="single" w:sz="4" w:space="0" w:color="auto"/>
              <w:right w:val="single" w:sz="4" w:space="0" w:color="auto"/>
            </w:tcBorders>
            <w:shd w:val="clear" w:color="auto" w:fill="auto"/>
            <w:vAlign w:val="center"/>
            <w:hideMark/>
          </w:tcPr>
          <w:p w14:paraId="02F1E7D0" w14:textId="77777777" w:rsidR="000C7EAD" w:rsidRPr="00683AD1" w:rsidRDefault="000C7EAD" w:rsidP="000C7EAD">
            <w:pPr>
              <w:jc w:val="center"/>
              <w:rPr>
                <w:color w:val="000000"/>
                <w:sz w:val="22"/>
                <w:szCs w:val="22"/>
              </w:rPr>
            </w:pPr>
            <w:r w:rsidRPr="00683AD1">
              <w:rPr>
                <w:color w:val="000000"/>
                <w:sz w:val="22"/>
                <w:szCs w:val="22"/>
              </w:rPr>
              <w:t>6</w:t>
            </w:r>
          </w:p>
        </w:tc>
        <w:tc>
          <w:tcPr>
            <w:tcW w:w="3034" w:type="dxa"/>
            <w:tcBorders>
              <w:top w:val="nil"/>
              <w:left w:val="nil"/>
              <w:bottom w:val="single" w:sz="4" w:space="0" w:color="auto"/>
              <w:right w:val="single" w:sz="4" w:space="0" w:color="auto"/>
            </w:tcBorders>
            <w:shd w:val="clear" w:color="auto" w:fill="auto"/>
            <w:vAlign w:val="center"/>
            <w:hideMark/>
          </w:tcPr>
          <w:p w14:paraId="1556BCB4" w14:textId="77777777" w:rsidR="000C7EAD" w:rsidRPr="00683AD1" w:rsidRDefault="000C7EAD" w:rsidP="000C7EAD">
            <w:pPr>
              <w:jc w:val="center"/>
              <w:rPr>
                <w:color w:val="000000"/>
                <w:sz w:val="22"/>
                <w:szCs w:val="22"/>
              </w:rPr>
            </w:pPr>
            <w:r w:rsidRPr="00683AD1">
              <w:rPr>
                <w:color w:val="000000"/>
                <w:sz w:val="22"/>
                <w:szCs w:val="22"/>
              </w:rPr>
              <w:t>от УТ-4 до УТ-5</w:t>
            </w:r>
          </w:p>
        </w:tc>
        <w:tc>
          <w:tcPr>
            <w:tcW w:w="2688" w:type="dxa"/>
            <w:tcBorders>
              <w:top w:val="nil"/>
              <w:left w:val="nil"/>
              <w:bottom w:val="single" w:sz="4" w:space="0" w:color="auto"/>
              <w:right w:val="single" w:sz="4" w:space="0" w:color="auto"/>
            </w:tcBorders>
            <w:shd w:val="clear" w:color="auto" w:fill="auto"/>
            <w:vAlign w:val="center"/>
            <w:hideMark/>
          </w:tcPr>
          <w:p w14:paraId="3B920A54" w14:textId="77777777" w:rsidR="000C7EAD" w:rsidRPr="00683AD1" w:rsidRDefault="000C7EAD" w:rsidP="000C7EAD">
            <w:pPr>
              <w:jc w:val="center"/>
              <w:rPr>
                <w:color w:val="000000"/>
                <w:sz w:val="22"/>
                <w:szCs w:val="22"/>
              </w:rPr>
            </w:pPr>
            <w:r w:rsidRPr="00683AD1">
              <w:rPr>
                <w:color w:val="000000"/>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6CA30730" w14:textId="77777777" w:rsidR="000C7EAD" w:rsidRPr="00683AD1" w:rsidRDefault="000C7EAD" w:rsidP="000C7EAD">
            <w:pPr>
              <w:jc w:val="center"/>
              <w:rPr>
                <w:color w:val="000000"/>
                <w:sz w:val="22"/>
                <w:szCs w:val="22"/>
              </w:rPr>
            </w:pPr>
            <w:r w:rsidRPr="00683AD1">
              <w:rPr>
                <w:color w:val="000000"/>
                <w:sz w:val="22"/>
                <w:szCs w:val="22"/>
              </w:rPr>
              <w:t>76</w:t>
            </w:r>
          </w:p>
        </w:tc>
        <w:tc>
          <w:tcPr>
            <w:tcW w:w="1985" w:type="dxa"/>
            <w:tcBorders>
              <w:top w:val="nil"/>
              <w:left w:val="nil"/>
              <w:bottom w:val="single" w:sz="4" w:space="0" w:color="auto"/>
              <w:right w:val="single" w:sz="4" w:space="0" w:color="auto"/>
            </w:tcBorders>
            <w:shd w:val="clear" w:color="000000" w:fill="D9D9D9"/>
            <w:vAlign w:val="center"/>
            <w:hideMark/>
          </w:tcPr>
          <w:p w14:paraId="4557B200" w14:textId="77777777" w:rsidR="000C7EAD" w:rsidRPr="00683AD1" w:rsidRDefault="000C7EAD" w:rsidP="000C7EAD">
            <w:pPr>
              <w:jc w:val="center"/>
              <w:rPr>
                <w:color w:val="000000"/>
                <w:sz w:val="22"/>
                <w:szCs w:val="22"/>
              </w:rPr>
            </w:pPr>
            <w:r w:rsidRPr="00683AD1">
              <w:rPr>
                <w:color w:val="000000"/>
                <w:sz w:val="22"/>
                <w:szCs w:val="22"/>
              </w:rPr>
              <w:t>44,5</w:t>
            </w:r>
          </w:p>
        </w:tc>
        <w:tc>
          <w:tcPr>
            <w:tcW w:w="2139" w:type="dxa"/>
            <w:tcBorders>
              <w:top w:val="nil"/>
              <w:left w:val="nil"/>
              <w:bottom w:val="single" w:sz="4" w:space="0" w:color="auto"/>
              <w:right w:val="single" w:sz="4" w:space="0" w:color="auto"/>
            </w:tcBorders>
            <w:shd w:val="clear" w:color="auto" w:fill="auto"/>
            <w:vAlign w:val="center"/>
            <w:hideMark/>
          </w:tcPr>
          <w:p w14:paraId="505483B0"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554CE109" w14:textId="77777777" w:rsidR="000C7EAD" w:rsidRPr="000C7EAD" w:rsidRDefault="000C7EAD" w:rsidP="000C7EAD">
            <w:pPr>
              <w:rPr>
                <w:sz w:val="20"/>
                <w:szCs w:val="20"/>
              </w:rPr>
            </w:pPr>
          </w:p>
        </w:tc>
      </w:tr>
      <w:tr w:rsidR="000C7EAD" w:rsidRPr="000C7EAD" w14:paraId="6B02E8A7"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26702665" w14:textId="77777777" w:rsidR="000C7EAD" w:rsidRPr="00683AD1" w:rsidRDefault="000C7EAD" w:rsidP="000C7EAD">
            <w:pPr>
              <w:jc w:val="center"/>
              <w:rPr>
                <w:color w:val="000000"/>
                <w:sz w:val="22"/>
                <w:szCs w:val="22"/>
              </w:rPr>
            </w:pPr>
            <w:r w:rsidRPr="00683AD1">
              <w:rPr>
                <w:color w:val="000000"/>
                <w:sz w:val="22"/>
                <w:szCs w:val="22"/>
              </w:rPr>
              <w:t>3.106</w:t>
            </w:r>
          </w:p>
        </w:tc>
        <w:tc>
          <w:tcPr>
            <w:tcW w:w="1573" w:type="dxa"/>
            <w:tcBorders>
              <w:top w:val="nil"/>
              <w:left w:val="nil"/>
              <w:bottom w:val="single" w:sz="4" w:space="0" w:color="auto"/>
              <w:right w:val="single" w:sz="4" w:space="0" w:color="auto"/>
            </w:tcBorders>
            <w:shd w:val="clear" w:color="auto" w:fill="auto"/>
            <w:vAlign w:val="center"/>
            <w:hideMark/>
          </w:tcPr>
          <w:p w14:paraId="377DC37D" w14:textId="77777777" w:rsidR="000C7EAD" w:rsidRPr="00683AD1" w:rsidRDefault="000C7EAD" w:rsidP="000C7EAD">
            <w:pPr>
              <w:jc w:val="center"/>
              <w:rPr>
                <w:color w:val="000000"/>
                <w:sz w:val="22"/>
                <w:szCs w:val="22"/>
              </w:rPr>
            </w:pPr>
            <w:r w:rsidRPr="00683AD1">
              <w:rPr>
                <w:color w:val="000000"/>
                <w:sz w:val="22"/>
                <w:szCs w:val="22"/>
              </w:rPr>
              <w:t>6</w:t>
            </w:r>
          </w:p>
        </w:tc>
        <w:tc>
          <w:tcPr>
            <w:tcW w:w="3034" w:type="dxa"/>
            <w:tcBorders>
              <w:top w:val="nil"/>
              <w:left w:val="nil"/>
              <w:bottom w:val="single" w:sz="4" w:space="0" w:color="auto"/>
              <w:right w:val="single" w:sz="4" w:space="0" w:color="auto"/>
            </w:tcBorders>
            <w:shd w:val="clear" w:color="auto" w:fill="auto"/>
            <w:vAlign w:val="center"/>
            <w:hideMark/>
          </w:tcPr>
          <w:p w14:paraId="6EC16CBC" w14:textId="77777777" w:rsidR="000C7EAD" w:rsidRPr="00683AD1" w:rsidRDefault="000C7EAD" w:rsidP="000C7EAD">
            <w:pPr>
              <w:jc w:val="center"/>
              <w:rPr>
                <w:color w:val="000000"/>
                <w:sz w:val="22"/>
                <w:szCs w:val="22"/>
              </w:rPr>
            </w:pPr>
            <w:r w:rsidRPr="00683AD1">
              <w:rPr>
                <w:color w:val="000000"/>
                <w:sz w:val="22"/>
                <w:szCs w:val="22"/>
              </w:rPr>
              <w:t>до д.29</w:t>
            </w:r>
          </w:p>
        </w:tc>
        <w:tc>
          <w:tcPr>
            <w:tcW w:w="2688" w:type="dxa"/>
            <w:tcBorders>
              <w:top w:val="nil"/>
              <w:left w:val="nil"/>
              <w:bottom w:val="single" w:sz="4" w:space="0" w:color="auto"/>
              <w:right w:val="single" w:sz="4" w:space="0" w:color="auto"/>
            </w:tcBorders>
            <w:shd w:val="clear" w:color="auto" w:fill="auto"/>
            <w:vAlign w:val="center"/>
            <w:hideMark/>
          </w:tcPr>
          <w:p w14:paraId="0D75540C" w14:textId="77777777" w:rsidR="000C7EAD" w:rsidRPr="00683AD1" w:rsidRDefault="000C7EAD" w:rsidP="000C7EAD">
            <w:pPr>
              <w:jc w:val="center"/>
              <w:rPr>
                <w:color w:val="000000"/>
                <w:sz w:val="22"/>
                <w:szCs w:val="22"/>
              </w:rPr>
            </w:pPr>
            <w:r w:rsidRPr="00683AD1">
              <w:rPr>
                <w:color w:val="000000"/>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69260BA0" w14:textId="77777777" w:rsidR="000C7EAD" w:rsidRPr="00683AD1" w:rsidRDefault="000C7EAD" w:rsidP="000C7EAD">
            <w:pPr>
              <w:jc w:val="center"/>
              <w:rPr>
                <w:color w:val="000000"/>
                <w:sz w:val="22"/>
                <w:szCs w:val="22"/>
              </w:rPr>
            </w:pPr>
            <w:r w:rsidRPr="00683AD1">
              <w:rPr>
                <w:color w:val="000000"/>
                <w:sz w:val="22"/>
                <w:szCs w:val="22"/>
              </w:rPr>
              <w:t>114</w:t>
            </w:r>
          </w:p>
        </w:tc>
        <w:tc>
          <w:tcPr>
            <w:tcW w:w="1985" w:type="dxa"/>
            <w:tcBorders>
              <w:top w:val="nil"/>
              <w:left w:val="nil"/>
              <w:bottom w:val="single" w:sz="4" w:space="0" w:color="auto"/>
              <w:right w:val="single" w:sz="4" w:space="0" w:color="auto"/>
            </w:tcBorders>
            <w:shd w:val="clear" w:color="000000" w:fill="D9D9D9"/>
            <w:vAlign w:val="center"/>
            <w:hideMark/>
          </w:tcPr>
          <w:p w14:paraId="7398ECF6" w14:textId="77777777" w:rsidR="000C7EAD" w:rsidRPr="00683AD1" w:rsidRDefault="000C7EAD" w:rsidP="000C7EAD">
            <w:pPr>
              <w:jc w:val="center"/>
              <w:rPr>
                <w:color w:val="000000"/>
                <w:sz w:val="22"/>
                <w:szCs w:val="22"/>
              </w:rPr>
            </w:pPr>
            <w:r w:rsidRPr="00683AD1">
              <w:rPr>
                <w:color w:val="000000"/>
                <w:sz w:val="22"/>
                <w:szCs w:val="22"/>
              </w:rPr>
              <w:t>12,7</w:t>
            </w:r>
          </w:p>
        </w:tc>
        <w:tc>
          <w:tcPr>
            <w:tcW w:w="2139" w:type="dxa"/>
            <w:tcBorders>
              <w:top w:val="nil"/>
              <w:left w:val="nil"/>
              <w:bottom w:val="single" w:sz="4" w:space="0" w:color="auto"/>
              <w:right w:val="single" w:sz="4" w:space="0" w:color="auto"/>
            </w:tcBorders>
            <w:shd w:val="clear" w:color="auto" w:fill="auto"/>
            <w:vAlign w:val="center"/>
            <w:hideMark/>
          </w:tcPr>
          <w:p w14:paraId="4CC79287"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1F4D13F2" w14:textId="77777777" w:rsidR="000C7EAD" w:rsidRPr="000C7EAD" w:rsidRDefault="000C7EAD" w:rsidP="000C7EAD">
            <w:pPr>
              <w:rPr>
                <w:sz w:val="20"/>
                <w:szCs w:val="20"/>
              </w:rPr>
            </w:pPr>
          </w:p>
        </w:tc>
      </w:tr>
      <w:tr w:rsidR="000C7EAD" w:rsidRPr="000C7EAD" w14:paraId="45798D21"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69A44248" w14:textId="77777777" w:rsidR="000C7EAD" w:rsidRPr="00683AD1" w:rsidRDefault="000C7EAD" w:rsidP="000C7EAD">
            <w:pPr>
              <w:jc w:val="center"/>
              <w:rPr>
                <w:color w:val="000000"/>
                <w:sz w:val="22"/>
                <w:szCs w:val="22"/>
              </w:rPr>
            </w:pPr>
            <w:r w:rsidRPr="00683AD1">
              <w:rPr>
                <w:color w:val="000000"/>
                <w:sz w:val="22"/>
                <w:szCs w:val="22"/>
              </w:rPr>
              <w:t>3.107</w:t>
            </w:r>
          </w:p>
        </w:tc>
        <w:tc>
          <w:tcPr>
            <w:tcW w:w="1573" w:type="dxa"/>
            <w:tcBorders>
              <w:top w:val="nil"/>
              <w:left w:val="nil"/>
              <w:bottom w:val="single" w:sz="4" w:space="0" w:color="auto"/>
              <w:right w:val="single" w:sz="4" w:space="0" w:color="auto"/>
            </w:tcBorders>
            <w:shd w:val="clear" w:color="auto" w:fill="auto"/>
            <w:vAlign w:val="center"/>
            <w:hideMark/>
          </w:tcPr>
          <w:p w14:paraId="5D8FA87C" w14:textId="77777777" w:rsidR="000C7EAD" w:rsidRPr="00683AD1" w:rsidRDefault="000C7EAD" w:rsidP="000C7EAD">
            <w:pPr>
              <w:jc w:val="center"/>
              <w:rPr>
                <w:color w:val="000000"/>
                <w:sz w:val="22"/>
                <w:szCs w:val="22"/>
              </w:rPr>
            </w:pPr>
            <w:r w:rsidRPr="00683AD1">
              <w:rPr>
                <w:color w:val="000000"/>
                <w:sz w:val="22"/>
                <w:szCs w:val="22"/>
              </w:rPr>
              <w:t>6</w:t>
            </w:r>
          </w:p>
        </w:tc>
        <w:tc>
          <w:tcPr>
            <w:tcW w:w="3034" w:type="dxa"/>
            <w:tcBorders>
              <w:top w:val="nil"/>
              <w:left w:val="nil"/>
              <w:bottom w:val="single" w:sz="4" w:space="0" w:color="auto"/>
              <w:right w:val="single" w:sz="4" w:space="0" w:color="auto"/>
            </w:tcBorders>
            <w:shd w:val="clear" w:color="auto" w:fill="auto"/>
            <w:vAlign w:val="center"/>
            <w:hideMark/>
          </w:tcPr>
          <w:p w14:paraId="6B3F7F33" w14:textId="77777777" w:rsidR="000C7EAD" w:rsidRPr="00683AD1" w:rsidRDefault="000C7EAD" w:rsidP="000C7EAD">
            <w:pPr>
              <w:jc w:val="center"/>
              <w:rPr>
                <w:color w:val="000000"/>
                <w:sz w:val="22"/>
                <w:szCs w:val="22"/>
              </w:rPr>
            </w:pPr>
            <w:r w:rsidRPr="00683AD1">
              <w:rPr>
                <w:color w:val="000000"/>
                <w:sz w:val="22"/>
                <w:szCs w:val="22"/>
              </w:rPr>
              <w:t>в подвале  д.29</w:t>
            </w:r>
          </w:p>
        </w:tc>
        <w:tc>
          <w:tcPr>
            <w:tcW w:w="2688" w:type="dxa"/>
            <w:tcBorders>
              <w:top w:val="nil"/>
              <w:left w:val="nil"/>
              <w:bottom w:val="single" w:sz="4" w:space="0" w:color="auto"/>
              <w:right w:val="single" w:sz="4" w:space="0" w:color="auto"/>
            </w:tcBorders>
            <w:shd w:val="clear" w:color="auto" w:fill="auto"/>
            <w:vAlign w:val="center"/>
            <w:hideMark/>
          </w:tcPr>
          <w:p w14:paraId="7DFFC5C7" w14:textId="77777777" w:rsidR="000C7EAD" w:rsidRPr="00683AD1" w:rsidRDefault="000C7EAD" w:rsidP="000C7EAD">
            <w:pPr>
              <w:jc w:val="center"/>
              <w:rPr>
                <w:color w:val="000000"/>
                <w:sz w:val="22"/>
                <w:szCs w:val="22"/>
              </w:rPr>
            </w:pPr>
            <w:r w:rsidRPr="00683AD1">
              <w:rPr>
                <w:color w:val="000000"/>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5853660B" w14:textId="77777777" w:rsidR="000C7EAD" w:rsidRPr="00683AD1" w:rsidRDefault="000C7EAD" w:rsidP="000C7EAD">
            <w:pPr>
              <w:jc w:val="center"/>
              <w:rPr>
                <w:color w:val="000000"/>
                <w:sz w:val="22"/>
                <w:szCs w:val="22"/>
              </w:rPr>
            </w:pPr>
            <w:r w:rsidRPr="00683AD1">
              <w:rPr>
                <w:color w:val="000000"/>
                <w:sz w:val="22"/>
                <w:szCs w:val="22"/>
              </w:rPr>
              <w:t>159</w:t>
            </w:r>
          </w:p>
        </w:tc>
        <w:tc>
          <w:tcPr>
            <w:tcW w:w="1985" w:type="dxa"/>
            <w:tcBorders>
              <w:top w:val="nil"/>
              <w:left w:val="nil"/>
              <w:bottom w:val="single" w:sz="4" w:space="0" w:color="auto"/>
              <w:right w:val="single" w:sz="4" w:space="0" w:color="auto"/>
            </w:tcBorders>
            <w:shd w:val="clear" w:color="000000" w:fill="D9D9D9"/>
            <w:vAlign w:val="center"/>
            <w:hideMark/>
          </w:tcPr>
          <w:p w14:paraId="127E8C7D" w14:textId="77777777" w:rsidR="000C7EAD" w:rsidRPr="00683AD1" w:rsidRDefault="000C7EAD" w:rsidP="000C7EAD">
            <w:pPr>
              <w:jc w:val="center"/>
              <w:rPr>
                <w:color w:val="000000"/>
                <w:sz w:val="22"/>
                <w:szCs w:val="22"/>
              </w:rPr>
            </w:pPr>
            <w:r w:rsidRPr="00683AD1">
              <w:rPr>
                <w:color w:val="000000"/>
                <w:sz w:val="22"/>
                <w:szCs w:val="22"/>
              </w:rPr>
              <w:t>7,7</w:t>
            </w:r>
          </w:p>
        </w:tc>
        <w:tc>
          <w:tcPr>
            <w:tcW w:w="2139" w:type="dxa"/>
            <w:tcBorders>
              <w:top w:val="nil"/>
              <w:left w:val="nil"/>
              <w:bottom w:val="single" w:sz="4" w:space="0" w:color="auto"/>
              <w:right w:val="single" w:sz="4" w:space="0" w:color="auto"/>
            </w:tcBorders>
            <w:shd w:val="clear" w:color="auto" w:fill="auto"/>
            <w:vAlign w:val="center"/>
            <w:hideMark/>
          </w:tcPr>
          <w:p w14:paraId="1BE05EBF" w14:textId="77777777" w:rsidR="000C7EAD" w:rsidRPr="00683AD1" w:rsidRDefault="000C7EAD" w:rsidP="000C7EAD">
            <w:pPr>
              <w:jc w:val="center"/>
              <w:rPr>
                <w:b/>
                <w:bCs/>
                <w:sz w:val="22"/>
                <w:szCs w:val="22"/>
              </w:rPr>
            </w:pPr>
            <w:r w:rsidRPr="00683AD1">
              <w:rPr>
                <w:b/>
                <w:bCs/>
                <w:sz w:val="22"/>
                <w:szCs w:val="22"/>
              </w:rPr>
              <w:t>подвальная</w:t>
            </w:r>
          </w:p>
        </w:tc>
        <w:tc>
          <w:tcPr>
            <w:tcW w:w="222" w:type="dxa"/>
            <w:vAlign w:val="center"/>
            <w:hideMark/>
          </w:tcPr>
          <w:p w14:paraId="099F75DE" w14:textId="77777777" w:rsidR="000C7EAD" w:rsidRPr="000C7EAD" w:rsidRDefault="000C7EAD" w:rsidP="000C7EAD">
            <w:pPr>
              <w:rPr>
                <w:sz w:val="20"/>
                <w:szCs w:val="20"/>
              </w:rPr>
            </w:pPr>
          </w:p>
        </w:tc>
      </w:tr>
      <w:tr w:rsidR="000C7EAD" w:rsidRPr="000C7EAD" w14:paraId="4CFA9C1C"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63280FC4" w14:textId="77777777" w:rsidR="000C7EAD" w:rsidRPr="00683AD1" w:rsidRDefault="000C7EAD" w:rsidP="000C7EAD">
            <w:pPr>
              <w:jc w:val="center"/>
              <w:rPr>
                <w:color w:val="000000"/>
                <w:sz w:val="22"/>
                <w:szCs w:val="22"/>
              </w:rPr>
            </w:pPr>
            <w:r w:rsidRPr="00683AD1">
              <w:rPr>
                <w:color w:val="000000"/>
                <w:sz w:val="22"/>
                <w:szCs w:val="22"/>
              </w:rPr>
              <w:t>3.108</w:t>
            </w:r>
          </w:p>
        </w:tc>
        <w:tc>
          <w:tcPr>
            <w:tcW w:w="1573" w:type="dxa"/>
            <w:tcBorders>
              <w:top w:val="nil"/>
              <w:left w:val="nil"/>
              <w:bottom w:val="single" w:sz="4" w:space="0" w:color="auto"/>
              <w:right w:val="single" w:sz="4" w:space="0" w:color="auto"/>
            </w:tcBorders>
            <w:shd w:val="clear" w:color="auto" w:fill="auto"/>
            <w:vAlign w:val="center"/>
            <w:hideMark/>
          </w:tcPr>
          <w:p w14:paraId="12F1B7CF" w14:textId="77777777" w:rsidR="000C7EAD" w:rsidRPr="00683AD1" w:rsidRDefault="000C7EAD" w:rsidP="000C7EAD">
            <w:pPr>
              <w:jc w:val="center"/>
              <w:rPr>
                <w:color w:val="000000"/>
                <w:sz w:val="22"/>
                <w:szCs w:val="22"/>
              </w:rPr>
            </w:pPr>
            <w:r w:rsidRPr="00683AD1">
              <w:rPr>
                <w:color w:val="000000"/>
                <w:sz w:val="22"/>
                <w:szCs w:val="22"/>
              </w:rPr>
              <w:t>6</w:t>
            </w:r>
          </w:p>
        </w:tc>
        <w:tc>
          <w:tcPr>
            <w:tcW w:w="3034" w:type="dxa"/>
            <w:tcBorders>
              <w:top w:val="nil"/>
              <w:left w:val="nil"/>
              <w:bottom w:val="single" w:sz="4" w:space="0" w:color="auto"/>
              <w:right w:val="single" w:sz="4" w:space="0" w:color="auto"/>
            </w:tcBorders>
            <w:shd w:val="clear" w:color="auto" w:fill="auto"/>
            <w:vAlign w:val="center"/>
            <w:hideMark/>
          </w:tcPr>
          <w:p w14:paraId="5E253F5D" w14:textId="77777777" w:rsidR="000C7EAD" w:rsidRPr="00683AD1" w:rsidRDefault="000C7EAD" w:rsidP="000C7EAD">
            <w:pPr>
              <w:jc w:val="center"/>
              <w:rPr>
                <w:color w:val="000000"/>
                <w:sz w:val="22"/>
                <w:szCs w:val="22"/>
              </w:rPr>
            </w:pPr>
            <w:r w:rsidRPr="00683AD1">
              <w:rPr>
                <w:color w:val="000000"/>
                <w:sz w:val="22"/>
                <w:szCs w:val="22"/>
              </w:rPr>
              <w:t>до д.31</w:t>
            </w:r>
          </w:p>
        </w:tc>
        <w:tc>
          <w:tcPr>
            <w:tcW w:w="2688" w:type="dxa"/>
            <w:tcBorders>
              <w:top w:val="nil"/>
              <w:left w:val="nil"/>
              <w:bottom w:val="single" w:sz="4" w:space="0" w:color="auto"/>
              <w:right w:val="single" w:sz="4" w:space="0" w:color="auto"/>
            </w:tcBorders>
            <w:shd w:val="clear" w:color="auto" w:fill="auto"/>
            <w:vAlign w:val="center"/>
            <w:hideMark/>
          </w:tcPr>
          <w:p w14:paraId="55FCB158" w14:textId="77777777" w:rsidR="000C7EAD" w:rsidRPr="00683AD1" w:rsidRDefault="000C7EAD" w:rsidP="000C7EAD">
            <w:pPr>
              <w:jc w:val="center"/>
              <w:rPr>
                <w:color w:val="000000"/>
                <w:sz w:val="22"/>
                <w:szCs w:val="22"/>
              </w:rPr>
            </w:pPr>
            <w:r w:rsidRPr="00683AD1">
              <w:rPr>
                <w:color w:val="000000"/>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5A2C5FA6" w14:textId="77777777" w:rsidR="000C7EAD" w:rsidRPr="00683AD1" w:rsidRDefault="000C7EAD" w:rsidP="000C7EAD">
            <w:pPr>
              <w:jc w:val="center"/>
              <w:rPr>
                <w:color w:val="000000"/>
                <w:sz w:val="22"/>
                <w:szCs w:val="22"/>
              </w:rPr>
            </w:pPr>
            <w:r w:rsidRPr="00683AD1">
              <w:rPr>
                <w:color w:val="000000"/>
                <w:sz w:val="22"/>
                <w:szCs w:val="22"/>
              </w:rPr>
              <w:t>89</w:t>
            </w:r>
          </w:p>
        </w:tc>
        <w:tc>
          <w:tcPr>
            <w:tcW w:w="1985" w:type="dxa"/>
            <w:tcBorders>
              <w:top w:val="nil"/>
              <w:left w:val="nil"/>
              <w:bottom w:val="single" w:sz="4" w:space="0" w:color="auto"/>
              <w:right w:val="single" w:sz="4" w:space="0" w:color="auto"/>
            </w:tcBorders>
            <w:shd w:val="clear" w:color="000000" w:fill="D9D9D9"/>
            <w:vAlign w:val="center"/>
            <w:hideMark/>
          </w:tcPr>
          <w:p w14:paraId="735E459C" w14:textId="77777777" w:rsidR="000C7EAD" w:rsidRPr="00683AD1" w:rsidRDefault="000C7EAD" w:rsidP="000C7EAD">
            <w:pPr>
              <w:jc w:val="center"/>
              <w:rPr>
                <w:color w:val="000000"/>
                <w:sz w:val="22"/>
                <w:szCs w:val="22"/>
              </w:rPr>
            </w:pPr>
            <w:r w:rsidRPr="00683AD1">
              <w:rPr>
                <w:color w:val="000000"/>
                <w:sz w:val="22"/>
                <w:szCs w:val="22"/>
              </w:rPr>
              <w:t>24,0</w:t>
            </w:r>
          </w:p>
        </w:tc>
        <w:tc>
          <w:tcPr>
            <w:tcW w:w="2139" w:type="dxa"/>
            <w:tcBorders>
              <w:top w:val="nil"/>
              <w:left w:val="nil"/>
              <w:bottom w:val="single" w:sz="4" w:space="0" w:color="auto"/>
              <w:right w:val="single" w:sz="4" w:space="0" w:color="auto"/>
            </w:tcBorders>
            <w:shd w:val="clear" w:color="auto" w:fill="auto"/>
            <w:vAlign w:val="center"/>
            <w:hideMark/>
          </w:tcPr>
          <w:p w14:paraId="02A15781"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02A69DA6" w14:textId="77777777" w:rsidR="000C7EAD" w:rsidRPr="000C7EAD" w:rsidRDefault="000C7EAD" w:rsidP="000C7EAD">
            <w:pPr>
              <w:rPr>
                <w:sz w:val="20"/>
                <w:szCs w:val="20"/>
              </w:rPr>
            </w:pPr>
          </w:p>
        </w:tc>
      </w:tr>
      <w:tr w:rsidR="000C7EAD" w:rsidRPr="000C7EAD" w14:paraId="5CB2BF7F"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4543AE7E" w14:textId="77777777" w:rsidR="000C7EAD" w:rsidRPr="00683AD1" w:rsidRDefault="000C7EAD" w:rsidP="000C7EAD">
            <w:pPr>
              <w:jc w:val="center"/>
              <w:rPr>
                <w:color w:val="000000"/>
                <w:sz w:val="22"/>
                <w:szCs w:val="22"/>
              </w:rPr>
            </w:pPr>
            <w:r w:rsidRPr="00683AD1">
              <w:rPr>
                <w:color w:val="000000"/>
                <w:sz w:val="22"/>
                <w:szCs w:val="22"/>
              </w:rPr>
              <w:t>3.109</w:t>
            </w:r>
          </w:p>
        </w:tc>
        <w:tc>
          <w:tcPr>
            <w:tcW w:w="1573" w:type="dxa"/>
            <w:tcBorders>
              <w:top w:val="nil"/>
              <w:left w:val="nil"/>
              <w:bottom w:val="single" w:sz="4" w:space="0" w:color="auto"/>
              <w:right w:val="single" w:sz="4" w:space="0" w:color="auto"/>
            </w:tcBorders>
            <w:shd w:val="clear" w:color="auto" w:fill="auto"/>
            <w:vAlign w:val="center"/>
            <w:hideMark/>
          </w:tcPr>
          <w:p w14:paraId="5089DF2E" w14:textId="77777777" w:rsidR="000C7EAD" w:rsidRPr="00683AD1" w:rsidRDefault="000C7EAD" w:rsidP="000C7EAD">
            <w:pPr>
              <w:jc w:val="center"/>
              <w:rPr>
                <w:color w:val="000000"/>
                <w:sz w:val="22"/>
                <w:szCs w:val="22"/>
              </w:rPr>
            </w:pPr>
            <w:r w:rsidRPr="00683AD1">
              <w:rPr>
                <w:color w:val="000000"/>
                <w:sz w:val="22"/>
                <w:szCs w:val="22"/>
              </w:rPr>
              <w:t>6</w:t>
            </w:r>
          </w:p>
        </w:tc>
        <w:tc>
          <w:tcPr>
            <w:tcW w:w="3034" w:type="dxa"/>
            <w:tcBorders>
              <w:top w:val="nil"/>
              <w:left w:val="nil"/>
              <w:bottom w:val="single" w:sz="4" w:space="0" w:color="auto"/>
              <w:right w:val="single" w:sz="4" w:space="0" w:color="auto"/>
            </w:tcBorders>
            <w:shd w:val="clear" w:color="auto" w:fill="auto"/>
            <w:vAlign w:val="center"/>
            <w:hideMark/>
          </w:tcPr>
          <w:p w14:paraId="5443C585" w14:textId="77777777" w:rsidR="000C7EAD" w:rsidRPr="00683AD1" w:rsidRDefault="000C7EAD" w:rsidP="000C7EAD">
            <w:pPr>
              <w:jc w:val="center"/>
              <w:rPr>
                <w:color w:val="000000"/>
                <w:sz w:val="22"/>
                <w:szCs w:val="22"/>
              </w:rPr>
            </w:pPr>
            <w:r w:rsidRPr="00683AD1">
              <w:rPr>
                <w:color w:val="000000"/>
                <w:sz w:val="22"/>
                <w:szCs w:val="22"/>
              </w:rPr>
              <w:t>от УТ-5 до д.32</w:t>
            </w:r>
          </w:p>
        </w:tc>
        <w:tc>
          <w:tcPr>
            <w:tcW w:w="2688" w:type="dxa"/>
            <w:tcBorders>
              <w:top w:val="nil"/>
              <w:left w:val="nil"/>
              <w:bottom w:val="single" w:sz="4" w:space="0" w:color="auto"/>
              <w:right w:val="single" w:sz="4" w:space="0" w:color="auto"/>
            </w:tcBorders>
            <w:shd w:val="clear" w:color="auto" w:fill="auto"/>
            <w:vAlign w:val="center"/>
            <w:hideMark/>
          </w:tcPr>
          <w:p w14:paraId="46FD690A" w14:textId="77777777" w:rsidR="000C7EAD" w:rsidRPr="00683AD1" w:rsidRDefault="000C7EAD" w:rsidP="000C7EAD">
            <w:pPr>
              <w:jc w:val="center"/>
              <w:rPr>
                <w:color w:val="000000"/>
                <w:sz w:val="22"/>
                <w:szCs w:val="22"/>
              </w:rPr>
            </w:pPr>
            <w:r w:rsidRPr="00683AD1">
              <w:rPr>
                <w:color w:val="000000"/>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02B389CA" w14:textId="77777777" w:rsidR="000C7EAD" w:rsidRPr="00683AD1" w:rsidRDefault="000C7EAD" w:rsidP="000C7EAD">
            <w:pPr>
              <w:jc w:val="center"/>
              <w:rPr>
                <w:color w:val="000000"/>
                <w:sz w:val="22"/>
                <w:szCs w:val="22"/>
              </w:rPr>
            </w:pPr>
            <w:r w:rsidRPr="00683AD1">
              <w:rPr>
                <w:color w:val="000000"/>
                <w:sz w:val="22"/>
                <w:szCs w:val="22"/>
              </w:rPr>
              <w:t>76</w:t>
            </w:r>
          </w:p>
        </w:tc>
        <w:tc>
          <w:tcPr>
            <w:tcW w:w="1985" w:type="dxa"/>
            <w:tcBorders>
              <w:top w:val="nil"/>
              <w:left w:val="nil"/>
              <w:bottom w:val="single" w:sz="4" w:space="0" w:color="auto"/>
              <w:right w:val="single" w:sz="4" w:space="0" w:color="auto"/>
            </w:tcBorders>
            <w:shd w:val="clear" w:color="000000" w:fill="D9D9D9"/>
            <w:vAlign w:val="center"/>
            <w:hideMark/>
          </w:tcPr>
          <w:p w14:paraId="3CB9C61A" w14:textId="77777777" w:rsidR="000C7EAD" w:rsidRPr="00683AD1" w:rsidRDefault="000C7EAD" w:rsidP="000C7EAD">
            <w:pPr>
              <w:jc w:val="center"/>
              <w:rPr>
                <w:color w:val="000000"/>
                <w:sz w:val="22"/>
                <w:szCs w:val="22"/>
              </w:rPr>
            </w:pPr>
            <w:r w:rsidRPr="00683AD1">
              <w:rPr>
                <w:color w:val="000000"/>
                <w:sz w:val="22"/>
                <w:szCs w:val="22"/>
              </w:rPr>
              <w:t>19,6</w:t>
            </w:r>
          </w:p>
        </w:tc>
        <w:tc>
          <w:tcPr>
            <w:tcW w:w="2139" w:type="dxa"/>
            <w:tcBorders>
              <w:top w:val="nil"/>
              <w:left w:val="nil"/>
              <w:bottom w:val="single" w:sz="4" w:space="0" w:color="auto"/>
              <w:right w:val="single" w:sz="4" w:space="0" w:color="auto"/>
            </w:tcBorders>
            <w:shd w:val="clear" w:color="auto" w:fill="auto"/>
            <w:vAlign w:val="center"/>
            <w:hideMark/>
          </w:tcPr>
          <w:p w14:paraId="3DF1A45F"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7A3BA195" w14:textId="77777777" w:rsidR="000C7EAD" w:rsidRPr="000C7EAD" w:rsidRDefault="000C7EAD" w:rsidP="000C7EAD">
            <w:pPr>
              <w:rPr>
                <w:sz w:val="20"/>
                <w:szCs w:val="20"/>
              </w:rPr>
            </w:pPr>
          </w:p>
        </w:tc>
      </w:tr>
      <w:tr w:rsidR="000C7EAD" w:rsidRPr="000C7EAD" w14:paraId="138B12BD"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50695A68" w14:textId="77777777" w:rsidR="000C7EAD" w:rsidRPr="00683AD1" w:rsidRDefault="000C7EAD" w:rsidP="000C7EAD">
            <w:pPr>
              <w:jc w:val="center"/>
              <w:rPr>
                <w:color w:val="000000"/>
                <w:sz w:val="22"/>
                <w:szCs w:val="22"/>
              </w:rPr>
            </w:pPr>
            <w:r w:rsidRPr="00683AD1">
              <w:rPr>
                <w:color w:val="000000"/>
                <w:sz w:val="22"/>
                <w:szCs w:val="22"/>
              </w:rPr>
              <w:t>3.110</w:t>
            </w:r>
          </w:p>
        </w:tc>
        <w:tc>
          <w:tcPr>
            <w:tcW w:w="1573" w:type="dxa"/>
            <w:tcBorders>
              <w:top w:val="nil"/>
              <w:left w:val="nil"/>
              <w:bottom w:val="single" w:sz="4" w:space="0" w:color="auto"/>
              <w:right w:val="single" w:sz="4" w:space="0" w:color="auto"/>
            </w:tcBorders>
            <w:shd w:val="clear" w:color="auto" w:fill="auto"/>
            <w:vAlign w:val="center"/>
            <w:hideMark/>
          </w:tcPr>
          <w:p w14:paraId="74BE1781" w14:textId="77777777" w:rsidR="000C7EAD" w:rsidRPr="00683AD1" w:rsidRDefault="000C7EAD" w:rsidP="000C7EAD">
            <w:pPr>
              <w:jc w:val="center"/>
              <w:rPr>
                <w:color w:val="000000"/>
                <w:sz w:val="22"/>
                <w:szCs w:val="22"/>
              </w:rPr>
            </w:pPr>
            <w:r w:rsidRPr="00683AD1">
              <w:rPr>
                <w:color w:val="000000"/>
                <w:sz w:val="22"/>
                <w:szCs w:val="22"/>
              </w:rPr>
              <w:t>6</w:t>
            </w:r>
          </w:p>
        </w:tc>
        <w:tc>
          <w:tcPr>
            <w:tcW w:w="3034" w:type="dxa"/>
            <w:tcBorders>
              <w:top w:val="nil"/>
              <w:left w:val="nil"/>
              <w:bottom w:val="single" w:sz="4" w:space="0" w:color="auto"/>
              <w:right w:val="single" w:sz="4" w:space="0" w:color="auto"/>
            </w:tcBorders>
            <w:shd w:val="clear" w:color="auto" w:fill="auto"/>
            <w:vAlign w:val="center"/>
            <w:hideMark/>
          </w:tcPr>
          <w:p w14:paraId="3B9893E5" w14:textId="77777777" w:rsidR="000C7EAD" w:rsidRPr="00683AD1" w:rsidRDefault="000C7EAD" w:rsidP="000C7EAD">
            <w:pPr>
              <w:jc w:val="center"/>
              <w:rPr>
                <w:color w:val="000000"/>
                <w:sz w:val="22"/>
                <w:szCs w:val="22"/>
              </w:rPr>
            </w:pPr>
            <w:r w:rsidRPr="00683AD1">
              <w:rPr>
                <w:color w:val="000000"/>
                <w:sz w:val="22"/>
                <w:szCs w:val="22"/>
              </w:rPr>
              <w:t>от УТ-3 до д.34 (д/с)</w:t>
            </w:r>
          </w:p>
        </w:tc>
        <w:tc>
          <w:tcPr>
            <w:tcW w:w="2688" w:type="dxa"/>
            <w:tcBorders>
              <w:top w:val="nil"/>
              <w:left w:val="nil"/>
              <w:bottom w:val="single" w:sz="4" w:space="0" w:color="auto"/>
              <w:right w:val="single" w:sz="4" w:space="0" w:color="auto"/>
            </w:tcBorders>
            <w:shd w:val="clear" w:color="auto" w:fill="auto"/>
            <w:vAlign w:val="center"/>
            <w:hideMark/>
          </w:tcPr>
          <w:p w14:paraId="676E7E8C" w14:textId="77777777" w:rsidR="000C7EAD" w:rsidRPr="00683AD1" w:rsidRDefault="000C7EAD" w:rsidP="000C7EAD">
            <w:pPr>
              <w:jc w:val="center"/>
              <w:rPr>
                <w:color w:val="000000"/>
                <w:sz w:val="22"/>
                <w:szCs w:val="22"/>
              </w:rPr>
            </w:pPr>
            <w:r w:rsidRPr="00683AD1">
              <w:rPr>
                <w:color w:val="000000"/>
                <w:sz w:val="22"/>
                <w:szCs w:val="22"/>
              </w:rPr>
              <w:t>Теплосеть к д.с. 34 (Филиппок) микр.6</w:t>
            </w:r>
          </w:p>
        </w:tc>
        <w:tc>
          <w:tcPr>
            <w:tcW w:w="2409" w:type="dxa"/>
            <w:tcBorders>
              <w:top w:val="nil"/>
              <w:left w:val="nil"/>
              <w:bottom w:val="single" w:sz="4" w:space="0" w:color="auto"/>
              <w:right w:val="single" w:sz="4" w:space="0" w:color="auto"/>
            </w:tcBorders>
            <w:shd w:val="clear" w:color="000000" w:fill="D9D9D9"/>
            <w:vAlign w:val="center"/>
            <w:hideMark/>
          </w:tcPr>
          <w:p w14:paraId="14F9B035" w14:textId="77777777" w:rsidR="000C7EAD" w:rsidRPr="00683AD1" w:rsidRDefault="000C7EAD" w:rsidP="000C7EAD">
            <w:pPr>
              <w:jc w:val="center"/>
              <w:rPr>
                <w:color w:val="000000"/>
                <w:sz w:val="22"/>
                <w:szCs w:val="22"/>
              </w:rPr>
            </w:pPr>
            <w:r w:rsidRPr="00683AD1">
              <w:rPr>
                <w:color w:val="000000"/>
                <w:sz w:val="22"/>
                <w:szCs w:val="22"/>
              </w:rPr>
              <w:t>76</w:t>
            </w:r>
          </w:p>
        </w:tc>
        <w:tc>
          <w:tcPr>
            <w:tcW w:w="1985" w:type="dxa"/>
            <w:tcBorders>
              <w:top w:val="nil"/>
              <w:left w:val="nil"/>
              <w:bottom w:val="single" w:sz="4" w:space="0" w:color="auto"/>
              <w:right w:val="single" w:sz="4" w:space="0" w:color="auto"/>
            </w:tcBorders>
            <w:shd w:val="clear" w:color="000000" w:fill="D9D9D9"/>
            <w:vAlign w:val="center"/>
            <w:hideMark/>
          </w:tcPr>
          <w:p w14:paraId="49E99195" w14:textId="77777777" w:rsidR="000C7EAD" w:rsidRPr="00683AD1" w:rsidRDefault="000C7EAD" w:rsidP="000C7EAD">
            <w:pPr>
              <w:jc w:val="center"/>
              <w:rPr>
                <w:color w:val="000000"/>
                <w:sz w:val="22"/>
                <w:szCs w:val="22"/>
              </w:rPr>
            </w:pPr>
            <w:r w:rsidRPr="00683AD1">
              <w:rPr>
                <w:color w:val="000000"/>
                <w:sz w:val="22"/>
                <w:szCs w:val="22"/>
              </w:rPr>
              <w:t>12</w:t>
            </w:r>
          </w:p>
        </w:tc>
        <w:tc>
          <w:tcPr>
            <w:tcW w:w="2139" w:type="dxa"/>
            <w:tcBorders>
              <w:top w:val="nil"/>
              <w:left w:val="nil"/>
              <w:bottom w:val="single" w:sz="4" w:space="0" w:color="auto"/>
              <w:right w:val="single" w:sz="4" w:space="0" w:color="auto"/>
            </w:tcBorders>
            <w:shd w:val="clear" w:color="auto" w:fill="auto"/>
            <w:vAlign w:val="center"/>
            <w:hideMark/>
          </w:tcPr>
          <w:p w14:paraId="2082E10A"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5800034A" w14:textId="77777777" w:rsidR="000C7EAD" w:rsidRPr="000C7EAD" w:rsidRDefault="000C7EAD" w:rsidP="000C7EAD">
            <w:pPr>
              <w:rPr>
                <w:sz w:val="20"/>
                <w:szCs w:val="20"/>
              </w:rPr>
            </w:pPr>
          </w:p>
        </w:tc>
      </w:tr>
      <w:tr w:rsidR="000C7EAD" w:rsidRPr="000C7EAD" w14:paraId="30CCAC2C"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595AA2DE" w14:textId="77777777" w:rsidR="000C7EAD" w:rsidRPr="00683AD1" w:rsidRDefault="000C7EAD" w:rsidP="000C7EAD">
            <w:pPr>
              <w:jc w:val="center"/>
              <w:rPr>
                <w:color w:val="000000"/>
                <w:sz w:val="22"/>
                <w:szCs w:val="22"/>
              </w:rPr>
            </w:pPr>
            <w:r w:rsidRPr="00683AD1">
              <w:rPr>
                <w:color w:val="000000"/>
                <w:sz w:val="22"/>
                <w:szCs w:val="22"/>
              </w:rPr>
              <w:lastRenderedPageBreak/>
              <w:t>3.111</w:t>
            </w:r>
          </w:p>
        </w:tc>
        <w:tc>
          <w:tcPr>
            <w:tcW w:w="1573" w:type="dxa"/>
            <w:tcBorders>
              <w:top w:val="nil"/>
              <w:left w:val="nil"/>
              <w:bottom w:val="single" w:sz="4" w:space="0" w:color="auto"/>
              <w:right w:val="single" w:sz="4" w:space="0" w:color="auto"/>
            </w:tcBorders>
            <w:shd w:val="clear" w:color="auto" w:fill="auto"/>
            <w:vAlign w:val="center"/>
            <w:hideMark/>
          </w:tcPr>
          <w:p w14:paraId="0527000F" w14:textId="77777777" w:rsidR="000C7EAD" w:rsidRPr="00683AD1" w:rsidRDefault="000C7EAD" w:rsidP="000C7EAD">
            <w:pPr>
              <w:jc w:val="center"/>
              <w:rPr>
                <w:color w:val="000000"/>
                <w:sz w:val="22"/>
                <w:szCs w:val="22"/>
              </w:rPr>
            </w:pPr>
            <w:r w:rsidRPr="00683AD1">
              <w:rPr>
                <w:color w:val="000000"/>
                <w:sz w:val="22"/>
                <w:szCs w:val="22"/>
              </w:rPr>
              <w:t>6</w:t>
            </w:r>
          </w:p>
        </w:tc>
        <w:tc>
          <w:tcPr>
            <w:tcW w:w="3034" w:type="dxa"/>
            <w:tcBorders>
              <w:top w:val="nil"/>
              <w:left w:val="nil"/>
              <w:bottom w:val="single" w:sz="4" w:space="0" w:color="auto"/>
              <w:right w:val="single" w:sz="4" w:space="0" w:color="auto"/>
            </w:tcBorders>
            <w:shd w:val="clear" w:color="auto" w:fill="auto"/>
            <w:vAlign w:val="center"/>
            <w:hideMark/>
          </w:tcPr>
          <w:p w14:paraId="4439F805" w14:textId="77777777" w:rsidR="000C7EAD" w:rsidRPr="00683AD1" w:rsidRDefault="000C7EAD" w:rsidP="000C7EAD">
            <w:pPr>
              <w:jc w:val="center"/>
              <w:rPr>
                <w:color w:val="000000"/>
                <w:sz w:val="22"/>
                <w:szCs w:val="22"/>
              </w:rPr>
            </w:pPr>
            <w:r w:rsidRPr="00683AD1">
              <w:rPr>
                <w:color w:val="000000"/>
                <w:sz w:val="22"/>
                <w:szCs w:val="22"/>
              </w:rPr>
              <w:t>от УТ-4 до д/с №34</w:t>
            </w:r>
          </w:p>
        </w:tc>
        <w:tc>
          <w:tcPr>
            <w:tcW w:w="2688" w:type="dxa"/>
            <w:tcBorders>
              <w:top w:val="nil"/>
              <w:left w:val="nil"/>
              <w:bottom w:val="single" w:sz="4" w:space="0" w:color="auto"/>
              <w:right w:val="single" w:sz="4" w:space="0" w:color="auto"/>
            </w:tcBorders>
            <w:shd w:val="clear" w:color="auto" w:fill="auto"/>
            <w:vAlign w:val="center"/>
            <w:hideMark/>
          </w:tcPr>
          <w:p w14:paraId="7EECB6F9" w14:textId="77777777" w:rsidR="000C7EAD" w:rsidRPr="00683AD1" w:rsidRDefault="000C7EAD" w:rsidP="000C7EAD">
            <w:pPr>
              <w:jc w:val="center"/>
              <w:rPr>
                <w:color w:val="000000"/>
                <w:sz w:val="22"/>
                <w:szCs w:val="22"/>
              </w:rPr>
            </w:pPr>
            <w:r w:rsidRPr="00683AD1">
              <w:rPr>
                <w:color w:val="000000"/>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5A346285" w14:textId="77777777" w:rsidR="000C7EAD" w:rsidRPr="00683AD1" w:rsidRDefault="000C7EAD" w:rsidP="000C7EAD">
            <w:pPr>
              <w:jc w:val="center"/>
              <w:rPr>
                <w:color w:val="000000"/>
                <w:sz w:val="22"/>
                <w:szCs w:val="22"/>
              </w:rPr>
            </w:pPr>
            <w:r w:rsidRPr="00683AD1">
              <w:rPr>
                <w:color w:val="000000"/>
                <w:sz w:val="22"/>
                <w:szCs w:val="22"/>
              </w:rPr>
              <w:t>57</w:t>
            </w:r>
          </w:p>
        </w:tc>
        <w:tc>
          <w:tcPr>
            <w:tcW w:w="1985" w:type="dxa"/>
            <w:tcBorders>
              <w:top w:val="nil"/>
              <w:left w:val="nil"/>
              <w:bottom w:val="single" w:sz="4" w:space="0" w:color="auto"/>
              <w:right w:val="single" w:sz="4" w:space="0" w:color="auto"/>
            </w:tcBorders>
            <w:shd w:val="clear" w:color="000000" w:fill="D9D9D9"/>
            <w:vAlign w:val="center"/>
            <w:hideMark/>
          </w:tcPr>
          <w:p w14:paraId="26B47018" w14:textId="77777777" w:rsidR="000C7EAD" w:rsidRPr="00683AD1" w:rsidRDefault="000C7EAD" w:rsidP="000C7EAD">
            <w:pPr>
              <w:jc w:val="center"/>
              <w:rPr>
                <w:color w:val="000000"/>
                <w:sz w:val="22"/>
                <w:szCs w:val="22"/>
              </w:rPr>
            </w:pPr>
            <w:r w:rsidRPr="00683AD1">
              <w:rPr>
                <w:color w:val="000000"/>
                <w:sz w:val="22"/>
                <w:szCs w:val="22"/>
              </w:rPr>
              <w:t>26,4</w:t>
            </w:r>
          </w:p>
        </w:tc>
        <w:tc>
          <w:tcPr>
            <w:tcW w:w="2139" w:type="dxa"/>
            <w:tcBorders>
              <w:top w:val="nil"/>
              <w:left w:val="nil"/>
              <w:bottom w:val="single" w:sz="4" w:space="0" w:color="auto"/>
              <w:right w:val="single" w:sz="4" w:space="0" w:color="auto"/>
            </w:tcBorders>
            <w:shd w:val="clear" w:color="auto" w:fill="auto"/>
            <w:vAlign w:val="center"/>
            <w:hideMark/>
          </w:tcPr>
          <w:p w14:paraId="733D1225"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08EE15F2" w14:textId="77777777" w:rsidR="000C7EAD" w:rsidRPr="000C7EAD" w:rsidRDefault="000C7EAD" w:rsidP="000C7EAD">
            <w:pPr>
              <w:rPr>
                <w:sz w:val="20"/>
                <w:szCs w:val="20"/>
              </w:rPr>
            </w:pPr>
          </w:p>
        </w:tc>
      </w:tr>
      <w:tr w:rsidR="000C7EAD" w:rsidRPr="000C7EAD" w14:paraId="00C044C7"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36F5E3DC" w14:textId="77777777" w:rsidR="000C7EAD" w:rsidRPr="00683AD1" w:rsidRDefault="000C7EAD" w:rsidP="000C7EAD">
            <w:pPr>
              <w:jc w:val="center"/>
              <w:rPr>
                <w:color w:val="000000"/>
                <w:sz w:val="22"/>
                <w:szCs w:val="22"/>
              </w:rPr>
            </w:pPr>
            <w:r w:rsidRPr="00683AD1">
              <w:rPr>
                <w:color w:val="000000"/>
                <w:sz w:val="22"/>
                <w:szCs w:val="22"/>
              </w:rPr>
              <w:t>3.112</w:t>
            </w:r>
          </w:p>
        </w:tc>
        <w:tc>
          <w:tcPr>
            <w:tcW w:w="1573" w:type="dxa"/>
            <w:tcBorders>
              <w:top w:val="nil"/>
              <w:left w:val="nil"/>
              <w:bottom w:val="single" w:sz="4" w:space="0" w:color="auto"/>
              <w:right w:val="single" w:sz="4" w:space="0" w:color="auto"/>
            </w:tcBorders>
            <w:shd w:val="clear" w:color="auto" w:fill="auto"/>
            <w:vAlign w:val="center"/>
            <w:hideMark/>
          </w:tcPr>
          <w:p w14:paraId="12333A87" w14:textId="77777777" w:rsidR="000C7EAD" w:rsidRPr="00683AD1" w:rsidRDefault="000C7EAD" w:rsidP="000C7EAD">
            <w:pPr>
              <w:jc w:val="center"/>
              <w:rPr>
                <w:color w:val="000000"/>
                <w:sz w:val="22"/>
                <w:szCs w:val="22"/>
              </w:rPr>
            </w:pPr>
            <w:r w:rsidRPr="00683AD1">
              <w:rPr>
                <w:color w:val="000000"/>
                <w:sz w:val="22"/>
                <w:szCs w:val="22"/>
              </w:rPr>
              <w:t>6</w:t>
            </w:r>
          </w:p>
        </w:tc>
        <w:tc>
          <w:tcPr>
            <w:tcW w:w="3034" w:type="dxa"/>
            <w:tcBorders>
              <w:top w:val="nil"/>
              <w:left w:val="nil"/>
              <w:bottom w:val="single" w:sz="4" w:space="0" w:color="auto"/>
              <w:right w:val="single" w:sz="4" w:space="0" w:color="auto"/>
            </w:tcBorders>
            <w:shd w:val="clear" w:color="auto" w:fill="auto"/>
            <w:vAlign w:val="center"/>
            <w:hideMark/>
          </w:tcPr>
          <w:p w14:paraId="52590B15" w14:textId="77777777" w:rsidR="000C7EAD" w:rsidRPr="00683AD1" w:rsidRDefault="000C7EAD" w:rsidP="000C7EAD">
            <w:pPr>
              <w:jc w:val="center"/>
              <w:rPr>
                <w:color w:val="000000"/>
                <w:sz w:val="22"/>
                <w:szCs w:val="22"/>
              </w:rPr>
            </w:pPr>
            <w:r w:rsidRPr="00683AD1">
              <w:rPr>
                <w:color w:val="000000"/>
                <w:sz w:val="22"/>
                <w:szCs w:val="22"/>
              </w:rPr>
              <w:t>по подвалу д.4 в стор.д К -5П</w:t>
            </w:r>
          </w:p>
        </w:tc>
        <w:tc>
          <w:tcPr>
            <w:tcW w:w="2688" w:type="dxa"/>
            <w:tcBorders>
              <w:top w:val="nil"/>
              <w:left w:val="nil"/>
              <w:bottom w:val="single" w:sz="4" w:space="0" w:color="auto"/>
              <w:right w:val="single" w:sz="4" w:space="0" w:color="auto"/>
            </w:tcBorders>
            <w:shd w:val="clear" w:color="auto" w:fill="auto"/>
            <w:vAlign w:val="center"/>
            <w:hideMark/>
          </w:tcPr>
          <w:p w14:paraId="3D0B0DC1" w14:textId="77777777" w:rsidR="000C7EAD" w:rsidRPr="00683AD1" w:rsidRDefault="000C7EAD" w:rsidP="000C7EAD">
            <w:pPr>
              <w:jc w:val="center"/>
              <w:rPr>
                <w:color w:val="000000"/>
                <w:sz w:val="22"/>
                <w:szCs w:val="22"/>
              </w:rPr>
            </w:pPr>
            <w:r w:rsidRPr="00683AD1">
              <w:rPr>
                <w:color w:val="000000"/>
                <w:sz w:val="22"/>
                <w:szCs w:val="22"/>
              </w:rPr>
              <w:t>Теплосеть от К-5 до ж.домов 3,4 микр.6</w:t>
            </w:r>
          </w:p>
        </w:tc>
        <w:tc>
          <w:tcPr>
            <w:tcW w:w="2409" w:type="dxa"/>
            <w:tcBorders>
              <w:top w:val="nil"/>
              <w:left w:val="nil"/>
              <w:bottom w:val="single" w:sz="4" w:space="0" w:color="auto"/>
              <w:right w:val="single" w:sz="4" w:space="0" w:color="auto"/>
            </w:tcBorders>
            <w:shd w:val="clear" w:color="000000" w:fill="D9D9D9"/>
            <w:vAlign w:val="center"/>
            <w:hideMark/>
          </w:tcPr>
          <w:p w14:paraId="6C1B78E1" w14:textId="77777777" w:rsidR="000C7EAD" w:rsidRPr="00683AD1" w:rsidRDefault="000C7EAD" w:rsidP="000C7EAD">
            <w:pPr>
              <w:jc w:val="center"/>
              <w:rPr>
                <w:color w:val="000000"/>
                <w:sz w:val="22"/>
                <w:szCs w:val="22"/>
              </w:rPr>
            </w:pPr>
            <w:r w:rsidRPr="00683AD1">
              <w:rPr>
                <w:color w:val="000000"/>
                <w:sz w:val="22"/>
                <w:szCs w:val="22"/>
              </w:rPr>
              <w:t>159</w:t>
            </w:r>
          </w:p>
        </w:tc>
        <w:tc>
          <w:tcPr>
            <w:tcW w:w="1985" w:type="dxa"/>
            <w:tcBorders>
              <w:top w:val="nil"/>
              <w:left w:val="nil"/>
              <w:bottom w:val="single" w:sz="4" w:space="0" w:color="auto"/>
              <w:right w:val="single" w:sz="4" w:space="0" w:color="auto"/>
            </w:tcBorders>
            <w:shd w:val="clear" w:color="000000" w:fill="D9D9D9"/>
            <w:vAlign w:val="center"/>
            <w:hideMark/>
          </w:tcPr>
          <w:p w14:paraId="74F952C9" w14:textId="77777777" w:rsidR="000C7EAD" w:rsidRPr="00683AD1" w:rsidRDefault="000C7EAD" w:rsidP="000C7EAD">
            <w:pPr>
              <w:jc w:val="center"/>
              <w:rPr>
                <w:color w:val="000000"/>
                <w:sz w:val="22"/>
                <w:szCs w:val="22"/>
              </w:rPr>
            </w:pPr>
            <w:r w:rsidRPr="00683AD1">
              <w:rPr>
                <w:color w:val="000000"/>
                <w:sz w:val="22"/>
                <w:szCs w:val="22"/>
              </w:rPr>
              <w:t>11,8</w:t>
            </w:r>
          </w:p>
        </w:tc>
        <w:tc>
          <w:tcPr>
            <w:tcW w:w="2139" w:type="dxa"/>
            <w:tcBorders>
              <w:top w:val="nil"/>
              <w:left w:val="nil"/>
              <w:bottom w:val="single" w:sz="4" w:space="0" w:color="auto"/>
              <w:right w:val="single" w:sz="4" w:space="0" w:color="auto"/>
            </w:tcBorders>
            <w:shd w:val="clear" w:color="auto" w:fill="auto"/>
            <w:vAlign w:val="center"/>
            <w:hideMark/>
          </w:tcPr>
          <w:p w14:paraId="1BE9DD63" w14:textId="77777777" w:rsidR="000C7EAD" w:rsidRPr="00683AD1" w:rsidRDefault="000C7EAD" w:rsidP="000C7EAD">
            <w:pPr>
              <w:jc w:val="center"/>
              <w:rPr>
                <w:b/>
                <w:bCs/>
                <w:sz w:val="22"/>
                <w:szCs w:val="22"/>
              </w:rPr>
            </w:pPr>
            <w:r w:rsidRPr="00683AD1">
              <w:rPr>
                <w:b/>
                <w:bCs/>
                <w:sz w:val="22"/>
                <w:szCs w:val="22"/>
              </w:rPr>
              <w:t>подвальная</w:t>
            </w:r>
          </w:p>
        </w:tc>
        <w:tc>
          <w:tcPr>
            <w:tcW w:w="222" w:type="dxa"/>
            <w:vAlign w:val="center"/>
            <w:hideMark/>
          </w:tcPr>
          <w:p w14:paraId="75DED5E2" w14:textId="77777777" w:rsidR="000C7EAD" w:rsidRPr="000C7EAD" w:rsidRDefault="000C7EAD" w:rsidP="000C7EAD">
            <w:pPr>
              <w:rPr>
                <w:sz w:val="20"/>
                <w:szCs w:val="20"/>
              </w:rPr>
            </w:pPr>
          </w:p>
        </w:tc>
      </w:tr>
      <w:tr w:rsidR="000C7EAD" w:rsidRPr="000C7EAD" w14:paraId="06967442"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6B1B3B91" w14:textId="77777777" w:rsidR="000C7EAD" w:rsidRPr="00683AD1" w:rsidRDefault="000C7EAD" w:rsidP="000C7EAD">
            <w:pPr>
              <w:jc w:val="center"/>
              <w:rPr>
                <w:color w:val="000000"/>
                <w:sz w:val="22"/>
                <w:szCs w:val="22"/>
              </w:rPr>
            </w:pPr>
            <w:r w:rsidRPr="00683AD1">
              <w:rPr>
                <w:color w:val="000000"/>
                <w:sz w:val="22"/>
                <w:szCs w:val="22"/>
              </w:rPr>
              <w:t>3.113</w:t>
            </w:r>
          </w:p>
        </w:tc>
        <w:tc>
          <w:tcPr>
            <w:tcW w:w="1573" w:type="dxa"/>
            <w:tcBorders>
              <w:top w:val="nil"/>
              <w:left w:val="nil"/>
              <w:bottom w:val="single" w:sz="4" w:space="0" w:color="auto"/>
              <w:right w:val="single" w:sz="4" w:space="0" w:color="auto"/>
            </w:tcBorders>
            <w:shd w:val="clear" w:color="auto" w:fill="auto"/>
            <w:vAlign w:val="center"/>
            <w:hideMark/>
          </w:tcPr>
          <w:p w14:paraId="0EC90924" w14:textId="77777777" w:rsidR="000C7EAD" w:rsidRPr="00683AD1" w:rsidRDefault="000C7EAD" w:rsidP="000C7EAD">
            <w:pPr>
              <w:jc w:val="center"/>
              <w:rPr>
                <w:color w:val="000000"/>
                <w:sz w:val="22"/>
                <w:szCs w:val="22"/>
              </w:rPr>
            </w:pPr>
            <w:r w:rsidRPr="00683AD1">
              <w:rPr>
                <w:color w:val="000000"/>
                <w:sz w:val="22"/>
                <w:szCs w:val="22"/>
              </w:rPr>
              <w:t>6</w:t>
            </w:r>
          </w:p>
        </w:tc>
        <w:tc>
          <w:tcPr>
            <w:tcW w:w="3034" w:type="dxa"/>
            <w:tcBorders>
              <w:top w:val="nil"/>
              <w:left w:val="nil"/>
              <w:bottom w:val="single" w:sz="4" w:space="0" w:color="auto"/>
              <w:right w:val="single" w:sz="4" w:space="0" w:color="auto"/>
            </w:tcBorders>
            <w:shd w:val="clear" w:color="auto" w:fill="auto"/>
            <w:vAlign w:val="center"/>
            <w:hideMark/>
          </w:tcPr>
          <w:p w14:paraId="51705277" w14:textId="77777777" w:rsidR="000C7EAD" w:rsidRPr="00683AD1" w:rsidRDefault="000C7EAD" w:rsidP="000C7EAD">
            <w:pPr>
              <w:jc w:val="center"/>
              <w:rPr>
                <w:color w:val="000000"/>
                <w:sz w:val="22"/>
                <w:szCs w:val="22"/>
              </w:rPr>
            </w:pPr>
            <w:r w:rsidRPr="00683AD1">
              <w:rPr>
                <w:color w:val="000000"/>
                <w:sz w:val="22"/>
                <w:szCs w:val="22"/>
              </w:rPr>
              <w:t>от д.4 до К-5п</w:t>
            </w:r>
          </w:p>
        </w:tc>
        <w:tc>
          <w:tcPr>
            <w:tcW w:w="2688" w:type="dxa"/>
            <w:tcBorders>
              <w:top w:val="nil"/>
              <w:left w:val="nil"/>
              <w:bottom w:val="single" w:sz="4" w:space="0" w:color="auto"/>
              <w:right w:val="single" w:sz="4" w:space="0" w:color="auto"/>
            </w:tcBorders>
            <w:shd w:val="clear" w:color="auto" w:fill="auto"/>
            <w:vAlign w:val="center"/>
            <w:hideMark/>
          </w:tcPr>
          <w:p w14:paraId="5D187566" w14:textId="77777777" w:rsidR="000C7EAD" w:rsidRPr="00683AD1" w:rsidRDefault="000C7EAD" w:rsidP="000C7EAD">
            <w:pPr>
              <w:jc w:val="center"/>
              <w:rPr>
                <w:color w:val="000000"/>
                <w:sz w:val="22"/>
                <w:szCs w:val="22"/>
              </w:rPr>
            </w:pPr>
            <w:r w:rsidRPr="00683AD1">
              <w:rPr>
                <w:color w:val="000000"/>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0E5C9F8D" w14:textId="77777777" w:rsidR="000C7EAD" w:rsidRPr="00683AD1" w:rsidRDefault="000C7EAD" w:rsidP="000C7EAD">
            <w:pPr>
              <w:jc w:val="center"/>
              <w:rPr>
                <w:color w:val="000000"/>
                <w:sz w:val="22"/>
                <w:szCs w:val="22"/>
              </w:rPr>
            </w:pPr>
            <w:r w:rsidRPr="00683AD1">
              <w:rPr>
                <w:color w:val="000000"/>
                <w:sz w:val="22"/>
                <w:szCs w:val="22"/>
              </w:rPr>
              <w:t>159</w:t>
            </w:r>
          </w:p>
        </w:tc>
        <w:tc>
          <w:tcPr>
            <w:tcW w:w="1985" w:type="dxa"/>
            <w:tcBorders>
              <w:top w:val="nil"/>
              <w:left w:val="nil"/>
              <w:bottom w:val="single" w:sz="4" w:space="0" w:color="auto"/>
              <w:right w:val="single" w:sz="4" w:space="0" w:color="auto"/>
            </w:tcBorders>
            <w:shd w:val="clear" w:color="000000" w:fill="D9D9D9"/>
            <w:vAlign w:val="center"/>
            <w:hideMark/>
          </w:tcPr>
          <w:p w14:paraId="1261A15E" w14:textId="77777777" w:rsidR="000C7EAD" w:rsidRPr="00683AD1" w:rsidRDefault="000C7EAD" w:rsidP="000C7EAD">
            <w:pPr>
              <w:jc w:val="center"/>
              <w:rPr>
                <w:color w:val="000000"/>
                <w:sz w:val="22"/>
                <w:szCs w:val="22"/>
              </w:rPr>
            </w:pPr>
            <w:r w:rsidRPr="00683AD1">
              <w:rPr>
                <w:color w:val="000000"/>
                <w:sz w:val="22"/>
                <w:szCs w:val="22"/>
              </w:rPr>
              <w:t>22</w:t>
            </w:r>
          </w:p>
        </w:tc>
        <w:tc>
          <w:tcPr>
            <w:tcW w:w="2139" w:type="dxa"/>
            <w:tcBorders>
              <w:top w:val="nil"/>
              <w:left w:val="nil"/>
              <w:bottom w:val="single" w:sz="4" w:space="0" w:color="auto"/>
              <w:right w:val="single" w:sz="4" w:space="0" w:color="auto"/>
            </w:tcBorders>
            <w:shd w:val="clear" w:color="auto" w:fill="auto"/>
            <w:vAlign w:val="center"/>
            <w:hideMark/>
          </w:tcPr>
          <w:p w14:paraId="46784F04"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107C2B51" w14:textId="77777777" w:rsidR="000C7EAD" w:rsidRPr="000C7EAD" w:rsidRDefault="000C7EAD" w:rsidP="000C7EAD">
            <w:pPr>
              <w:rPr>
                <w:sz w:val="20"/>
                <w:szCs w:val="20"/>
              </w:rPr>
            </w:pPr>
          </w:p>
        </w:tc>
      </w:tr>
      <w:tr w:rsidR="000C7EAD" w:rsidRPr="000C7EAD" w14:paraId="13E07C03"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54F6B36F" w14:textId="77777777" w:rsidR="000C7EAD" w:rsidRPr="00683AD1" w:rsidRDefault="000C7EAD" w:rsidP="000C7EAD">
            <w:pPr>
              <w:jc w:val="center"/>
              <w:rPr>
                <w:color w:val="000000"/>
                <w:sz w:val="22"/>
                <w:szCs w:val="22"/>
              </w:rPr>
            </w:pPr>
            <w:r w:rsidRPr="00683AD1">
              <w:rPr>
                <w:color w:val="000000"/>
                <w:sz w:val="22"/>
                <w:szCs w:val="22"/>
              </w:rPr>
              <w:t>3.114</w:t>
            </w:r>
          </w:p>
        </w:tc>
        <w:tc>
          <w:tcPr>
            <w:tcW w:w="1573" w:type="dxa"/>
            <w:tcBorders>
              <w:top w:val="nil"/>
              <w:left w:val="nil"/>
              <w:bottom w:val="single" w:sz="4" w:space="0" w:color="auto"/>
              <w:right w:val="single" w:sz="4" w:space="0" w:color="auto"/>
            </w:tcBorders>
            <w:shd w:val="clear" w:color="auto" w:fill="auto"/>
            <w:vAlign w:val="center"/>
            <w:hideMark/>
          </w:tcPr>
          <w:p w14:paraId="174E90A7" w14:textId="77777777" w:rsidR="000C7EAD" w:rsidRPr="00683AD1" w:rsidRDefault="000C7EAD" w:rsidP="000C7EAD">
            <w:pPr>
              <w:jc w:val="center"/>
              <w:rPr>
                <w:color w:val="000000"/>
                <w:sz w:val="22"/>
                <w:szCs w:val="22"/>
              </w:rPr>
            </w:pPr>
            <w:r w:rsidRPr="00683AD1">
              <w:rPr>
                <w:color w:val="000000"/>
                <w:sz w:val="22"/>
                <w:szCs w:val="22"/>
              </w:rPr>
              <w:t>6</w:t>
            </w:r>
          </w:p>
        </w:tc>
        <w:tc>
          <w:tcPr>
            <w:tcW w:w="3034" w:type="dxa"/>
            <w:tcBorders>
              <w:top w:val="nil"/>
              <w:left w:val="nil"/>
              <w:bottom w:val="single" w:sz="4" w:space="0" w:color="auto"/>
              <w:right w:val="single" w:sz="4" w:space="0" w:color="auto"/>
            </w:tcBorders>
            <w:shd w:val="clear" w:color="auto" w:fill="auto"/>
            <w:vAlign w:val="center"/>
            <w:hideMark/>
          </w:tcPr>
          <w:p w14:paraId="3C101CA7" w14:textId="77777777" w:rsidR="000C7EAD" w:rsidRPr="00683AD1" w:rsidRDefault="000C7EAD" w:rsidP="000C7EAD">
            <w:pPr>
              <w:jc w:val="center"/>
              <w:rPr>
                <w:color w:val="000000"/>
                <w:sz w:val="22"/>
                <w:szCs w:val="22"/>
              </w:rPr>
            </w:pPr>
            <w:r w:rsidRPr="00683AD1">
              <w:rPr>
                <w:color w:val="000000"/>
                <w:sz w:val="22"/>
                <w:szCs w:val="22"/>
              </w:rPr>
              <w:t>от К-5П до д.3</w:t>
            </w:r>
          </w:p>
        </w:tc>
        <w:tc>
          <w:tcPr>
            <w:tcW w:w="2688" w:type="dxa"/>
            <w:tcBorders>
              <w:top w:val="nil"/>
              <w:left w:val="nil"/>
              <w:bottom w:val="single" w:sz="4" w:space="0" w:color="auto"/>
              <w:right w:val="single" w:sz="4" w:space="0" w:color="auto"/>
            </w:tcBorders>
            <w:shd w:val="clear" w:color="auto" w:fill="auto"/>
            <w:vAlign w:val="center"/>
            <w:hideMark/>
          </w:tcPr>
          <w:p w14:paraId="5127FF2B" w14:textId="77777777" w:rsidR="000C7EAD" w:rsidRPr="00683AD1" w:rsidRDefault="000C7EAD" w:rsidP="000C7EAD">
            <w:pPr>
              <w:jc w:val="center"/>
              <w:rPr>
                <w:color w:val="000000"/>
                <w:sz w:val="22"/>
                <w:szCs w:val="22"/>
              </w:rPr>
            </w:pPr>
            <w:r w:rsidRPr="00683AD1">
              <w:rPr>
                <w:color w:val="000000"/>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0674FFEC" w14:textId="77777777" w:rsidR="000C7EAD" w:rsidRPr="00683AD1" w:rsidRDefault="000C7EAD" w:rsidP="000C7EAD">
            <w:pPr>
              <w:jc w:val="center"/>
              <w:rPr>
                <w:color w:val="000000"/>
                <w:sz w:val="22"/>
                <w:szCs w:val="22"/>
              </w:rPr>
            </w:pPr>
            <w:r w:rsidRPr="00683AD1">
              <w:rPr>
                <w:color w:val="000000"/>
                <w:sz w:val="22"/>
                <w:szCs w:val="22"/>
              </w:rPr>
              <w:t>108</w:t>
            </w:r>
          </w:p>
        </w:tc>
        <w:tc>
          <w:tcPr>
            <w:tcW w:w="1985" w:type="dxa"/>
            <w:tcBorders>
              <w:top w:val="nil"/>
              <w:left w:val="nil"/>
              <w:bottom w:val="single" w:sz="4" w:space="0" w:color="auto"/>
              <w:right w:val="single" w:sz="4" w:space="0" w:color="auto"/>
            </w:tcBorders>
            <w:shd w:val="clear" w:color="000000" w:fill="D9D9D9"/>
            <w:vAlign w:val="center"/>
            <w:hideMark/>
          </w:tcPr>
          <w:p w14:paraId="518AB868" w14:textId="77777777" w:rsidR="000C7EAD" w:rsidRPr="00683AD1" w:rsidRDefault="000C7EAD" w:rsidP="000C7EAD">
            <w:pPr>
              <w:jc w:val="center"/>
              <w:rPr>
                <w:color w:val="000000"/>
                <w:sz w:val="22"/>
                <w:szCs w:val="22"/>
              </w:rPr>
            </w:pPr>
            <w:r w:rsidRPr="00683AD1">
              <w:rPr>
                <w:color w:val="000000"/>
                <w:sz w:val="22"/>
                <w:szCs w:val="22"/>
              </w:rPr>
              <w:t>50,4</w:t>
            </w:r>
          </w:p>
        </w:tc>
        <w:tc>
          <w:tcPr>
            <w:tcW w:w="2139" w:type="dxa"/>
            <w:tcBorders>
              <w:top w:val="nil"/>
              <w:left w:val="nil"/>
              <w:bottom w:val="single" w:sz="4" w:space="0" w:color="auto"/>
              <w:right w:val="single" w:sz="4" w:space="0" w:color="auto"/>
            </w:tcBorders>
            <w:shd w:val="clear" w:color="auto" w:fill="auto"/>
            <w:vAlign w:val="center"/>
            <w:hideMark/>
          </w:tcPr>
          <w:p w14:paraId="51D1460C"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64791326" w14:textId="77777777" w:rsidR="000C7EAD" w:rsidRPr="000C7EAD" w:rsidRDefault="000C7EAD" w:rsidP="000C7EAD">
            <w:pPr>
              <w:rPr>
                <w:sz w:val="20"/>
                <w:szCs w:val="20"/>
              </w:rPr>
            </w:pPr>
          </w:p>
        </w:tc>
      </w:tr>
      <w:tr w:rsidR="000C7EAD" w:rsidRPr="000C7EAD" w14:paraId="4EF21EAB"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26024573" w14:textId="77777777" w:rsidR="000C7EAD" w:rsidRPr="00683AD1" w:rsidRDefault="000C7EAD" w:rsidP="000C7EAD">
            <w:pPr>
              <w:jc w:val="center"/>
              <w:rPr>
                <w:color w:val="000000"/>
                <w:sz w:val="22"/>
                <w:szCs w:val="22"/>
              </w:rPr>
            </w:pPr>
            <w:r w:rsidRPr="00683AD1">
              <w:rPr>
                <w:color w:val="000000"/>
                <w:sz w:val="22"/>
                <w:szCs w:val="22"/>
              </w:rPr>
              <w:t>3.115</w:t>
            </w:r>
          </w:p>
        </w:tc>
        <w:tc>
          <w:tcPr>
            <w:tcW w:w="1573" w:type="dxa"/>
            <w:tcBorders>
              <w:top w:val="nil"/>
              <w:left w:val="nil"/>
              <w:bottom w:val="single" w:sz="4" w:space="0" w:color="auto"/>
              <w:right w:val="single" w:sz="4" w:space="0" w:color="auto"/>
            </w:tcBorders>
            <w:shd w:val="clear" w:color="auto" w:fill="auto"/>
            <w:vAlign w:val="center"/>
            <w:hideMark/>
          </w:tcPr>
          <w:p w14:paraId="402F15C2" w14:textId="77777777" w:rsidR="000C7EAD" w:rsidRPr="00683AD1" w:rsidRDefault="000C7EAD" w:rsidP="000C7EAD">
            <w:pPr>
              <w:jc w:val="center"/>
              <w:rPr>
                <w:color w:val="000000"/>
                <w:sz w:val="22"/>
                <w:szCs w:val="22"/>
              </w:rPr>
            </w:pPr>
            <w:r w:rsidRPr="00683AD1">
              <w:rPr>
                <w:color w:val="000000"/>
                <w:sz w:val="22"/>
                <w:szCs w:val="22"/>
              </w:rPr>
              <w:t>6</w:t>
            </w:r>
          </w:p>
        </w:tc>
        <w:tc>
          <w:tcPr>
            <w:tcW w:w="3034" w:type="dxa"/>
            <w:tcBorders>
              <w:top w:val="nil"/>
              <w:left w:val="nil"/>
              <w:bottom w:val="single" w:sz="4" w:space="0" w:color="auto"/>
              <w:right w:val="single" w:sz="4" w:space="0" w:color="auto"/>
            </w:tcBorders>
            <w:shd w:val="clear" w:color="auto" w:fill="auto"/>
            <w:vAlign w:val="center"/>
            <w:hideMark/>
          </w:tcPr>
          <w:p w14:paraId="69628A2B" w14:textId="77777777" w:rsidR="000C7EAD" w:rsidRPr="00683AD1" w:rsidRDefault="000C7EAD" w:rsidP="000C7EAD">
            <w:pPr>
              <w:jc w:val="center"/>
              <w:rPr>
                <w:color w:val="000000"/>
                <w:sz w:val="22"/>
                <w:szCs w:val="22"/>
              </w:rPr>
            </w:pPr>
            <w:r w:rsidRPr="00683AD1">
              <w:rPr>
                <w:color w:val="000000"/>
                <w:sz w:val="22"/>
                <w:szCs w:val="22"/>
              </w:rPr>
              <w:t>от вр.в д.4 до стены д.4</w:t>
            </w:r>
          </w:p>
        </w:tc>
        <w:tc>
          <w:tcPr>
            <w:tcW w:w="2688" w:type="dxa"/>
            <w:tcBorders>
              <w:top w:val="nil"/>
              <w:left w:val="nil"/>
              <w:bottom w:val="single" w:sz="4" w:space="0" w:color="auto"/>
              <w:right w:val="single" w:sz="4" w:space="0" w:color="auto"/>
            </w:tcBorders>
            <w:shd w:val="clear" w:color="auto" w:fill="auto"/>
            <w:vAlign w:val="center"/>
            <w:hideMark/>
          </w:tcPr>
          <w:p w14:paraId="045B7389" w14:textId="77777777" w:rsidR="000C7EAD" w:rsidRPr="00683AD1" w:rsidRDefault="000C7EAD" w:rsidP="000C7EAD">
            <w:pPr>
              <w:jc w:val="center"/>
              <w:rPr>
                <w:color w:val="000000"/>
                <w:sz w:val="22"/>
                <w:szCs w:val="22"/>
              </w:rPr>
            </w:pPr>
            <w:r w:rsidRPr="00683AD1">
              <w:rPr>
                <w:color w:val="000000"/>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436BEF10" w14:textId="77777777" w:rsidR="000C7EAD" w:rsidRPr="00683AD1" w:rsidRDefault="000C7EAD" w:rsidP="000C7EAD">
            <w:pPr>
              <w:jc w:val="center"/>
              <w:rPr>
                <w:color w:val="000000"/>
                <w:sz w:val="22"/>
                <w:szCs w:val="22"/>
              </w:rPr>
            </w:pPr>
            <w:r w:rsidRPr="00683AD1">
              <w:rPr>
                <w:color w:val="000000"/>
                <w:sz w:val="22"/>
                <w:szCs w:val="22"/>
              </w:rPr>
              <w:t>89</w:t>
            </w:r>
          </w:p>
        </w:tc>
        <w:tc>
          <w:tcPr>
            <w:tcW w:w="1985" w:type="dxa"/>
            <w:tcBorders>
              <w:top w:val="nil"/>
              <w:left w:val="nil"/>
              <w:bottom w:val="single" w:sz="4" w:space="0" w:color="auto"/>
              <w:right w:val="single" w:sz="4" w:space="0" w:color="auto"/>
            </w:tcBorders>
            <w:shd w:val="clear" w:color="000000" w:fill="D9D9D9"/>
            <w:vAlign w:val="center"/>
            <w:hideMark/>
          </w:tcPr>
          <w:p w14:paraId="1EBF1DAB" w14:textId="77777777" w:rsidR="000C7EAD" w:rsidRPr="00683AD1" w:rsidRDefault="000C7EAD" w:rsidP="000C7EAD">
            <w:pPr>
              <w:jc w:val="center"/>
              <w:rPr>
                <w:color w:val="000000"/>
                <w:sz w:val="22"/>
                <w:szCs w:val="22"/>
              </w:rPr>
            </w:pPr>
            <w:r w:rsidRPr="00683AD1">
              <w:rPr>
                <w:color w:val="000000"/>
                <w:sz w:val="22"/>
                <w:szCs w:val="22"/>
              </w:rPr>
              <w:t>6,6</w:t>
            </w:r>
          </w:p>
        </w:tc>
        <w:tc>
          <w:tcPr>
            <w:tcW w:w="2139" w:type="dxa"/>
            <w:tcBorders>
              <w:top w:val="nil"/>
              <w:left w:val="nil"/>
              <w:bottom w:val="single" w:sz="4" w:space="0" w:color="auto"/>
              <w:right w:val="single" w:sz="4" w:space="0" w:color="auto"/>
            </w:tcBorders>
            <w:shd w:val="clear" w:color="auto" w:fill="auto"/>
            <w:vAlign w:val="center"/>
            <w:hideMark/>
          </w:tcPr>
          <w:p w14:paraId="24E1EF55" w14:textId="77777777" w:rsidR="000C7EAD" w:rsidRPr="00683AD1" w:rsidRDefault="000C7EAD" w:rsidP="000C7EAD">
            <w:pPr>
              <w:jc w:val="center"/>
              <w:rPr>
                <w:b/>
                <w:bCs/>
                <w:sz w:val="22"/>
                <w:szCs w:val="22"/>
              </w:rPr>
            </w:pPr>
            <w:r w:rsidRPr="00683AD1">
              <w:rPr>
                <w:b/>
                <w:bCs/>
                <w:sz w:val="22"/>
                <w:szCs w:val="22"/>
              </w:rPr>
              <w:t>подвальная</w:t>
            </w:r>
          </w:p>
        </w:tc>
        <w:tc>
          <w:tcPr>
            <w:tcW w:w="222" w:type="dxa"/>
            <w:vAlign w:val="center"/>
            <w:hideMark/>
          </w:tcPr>
          <w:p w14:paraId="0AA74AED" w14:textId="77777777" w:rsidR="000C7EAD" w:rsidRPr="000C7EAD" w:rsidRDefault="000C7EAD" w:rsidP="000C7EAD">
            <w:pPr>
              <w:rPr>
                <w:sz w:val="20"/>
                <w:szCs w:val="20"/>
              </w:rPr>
            </w:pPr>
          </w:p>
        </w:tc>
      </w:tr>
      <w:tr w:rsidR="000C7EAD" w:rsidRPr="000C7EAD" w14:paraId="40E86637"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398F6548" w14:textId="77777777" w:rsidR="000C7EAD" w:rsidRPr="00683AD1" w:rsidRDefault="000C7EAD" w:rsidP="000C7EAD">
            <w:pPr>
              <w:jc w:val="center"/>
              <w:rPr>
                <w:color w:val="000000"/>
                <w:sz w:val="22"/>
                <w:szCs w:val="22"/>
              </w:rPr>
            </w:pPr>
            <w:r w:rsidRPr="00683AD1">
              <w:rPr>
                <w:color w:val="000000"/>
                <w:sz w:val="22"/>
                <w:szCs w:val="22"/>
              </w:rPr>
              <w:t>3.116</w:t>
            </w:r>
          </w:p>
        </w:tc>
        <w:tc>
          <w:tcPr>
            <w:tcW w:w="1573" w:type="dxa"/>
            <w:tcBorders>
              <w:top w:val="nil"/>
              <w:left w:val="nil"/>
              <w:bottom w:val="single" w:sz="4" w:space="0" w:color="auto"/>
              <w:right w:val="single" w:sz="4" w:space="0" w:color="auto"/>
            </w:tcBorders>
            <w:shd w:val="clear" w:color="auto" w:fill="auto"/>
            <w:vAlign w:val="center"/>
            <w:hideMark/>
          </w:tcPr>
          <w:p w14:paraId="4D2D48DB" w14:textId="77777777" w:rsidR="000C7EAD" w:rsidRPr="00683AD1" w:rsidRDefault="000C7EAD" w:rsidP="000C7EAD">
            <w:pPr>
              <w:jc w:val="center"/>
              <w:rPr>
                <w:color w:val="000000"/>
                <w:sz w:val="22"/>
                <w:szCs w:val="22"/>
              </w:rPr>
            </w:pPr>
            <w:r w:rsidRPr="00683AD1">
              <w:rPr>
                <w:color w:val="000000"/>
                <w:sz w:val="22"/>
                <w:szCs w:val="22"/>
              </w:rPr>
              <w:t>6</w:t>
            </w:r>
          </w:p>
        </w:tc>
        <w:tc>
          <w:tcPr>
            <w:tcW w:w="3034" w:type="dxa"/>
            <w:tcBorders>
              <w:top w:val="nil"/>
              <w:left w:val="nil"/>
              <w:bottom w:val="single" w:sz="4" w:space="0" w:color="auto"/>
              <w:right w:val="single" w:sz="4" w:space="0" w:color="auto"/>
            </w:tcBorders>
            <w:shd w:val="clear" w:color="auto" w:fill="auto"/>
            <w:vAlign w:val="center"/>
            <w:hideMark/>
          </w:tcPr>
          <w:p w14:paraId="5D50E142" w14:textId="77777777" w:rsidR="000C7EAD" w:rsidRPr="00683AD1" w:rsidRDefault="000C7EAD" w:rsidP="000C7EAD">
            <w:pPr>
              <w:jc w:val="center"/>
              <w:rPr>
                <w:color w:val="000000"/>
                <w:sz w:val="22"/>
                <w:szCs w:val="22"/>
              </w:rPr>
            </w:pPr>
            <w:r w:rsidRPr="00683AD1">
              <w:rPr>
                <w:color w:val="000000"/>
                <w:sz w:val="22"/>
                <w:szCs w:val="22"/>
              </w:rPr>
              <w:t>от д.4 до д.5</w:t>
            </w:r>
          </w:p>
        </w:tc>
        <w:tc>
          <w:tcPr>
            <w:tcW w:w="2688" w:type="dxa"/>
            <w:tcBorders>
              <w:top w:val="nil"/>
              <w:left w:val="nil"/>
              <w:bottom w:val="single" w:sz="4" w:space="0" w:color="auto"/>
              <w:right w:val="single" w:sz="4" w:space="0" w:color="auto"/>
            </w:tcBorders>
            <w:shd w:val="clear" w:color="auto" w:fill="auto"/>
            <w:vAlign w:val="center"/>
            <w:hideMark/>
          </w:tcPr>
          <w:p w14:paraId="02DE89CE" w14:textId="77777777" w:rsidR="000C7EAD" w:rsidRPr="00683AD1" w:rsidRDefault="000C7EAD" w:rsidP="000C7EAD">
            <w:pPr>
              <w:jc w:val="center"/>
              <w:rPr>
                <w:color w:val="000000"/>
                <w:sz w:val="22"/>
                <w:szCs w:val="22"/>
              </w:rPr>
            </w:pPr>
            <w:r w:rsidRPr="00683AD1">
              <w:rPr>
                <w:color w:val="000000"/>
                <w:sz w:val="22"/>
                <w:szCs w:val="22"/>
              </w:rPr>
              <w:t>Теплосеть от дома 4 до домов 5, 15 микр.6</w:t>
            </w:r>
          </w:p>
        </w:tc>
        <w:tc>
          <w:tcPr>
            <w:tcW w:w="2409" w:type="dxa"/>
            <w:tcBorders>
              <w:top w:val="nil"/>
              <w:left w:val="nil"/>
              <w:bottom w:val="single" w:sz="4" w:space="0" w:color="auto"/>
              <w:right w:val="single" w:sz="4" w:space="0" w:color="auto"/>
            </w:tcBorders>
            <w:shd w:val="clear" w:color="000000" w:fill="D9D9D9"/>
            <w:vAlign w:val="center"/>
            <w:hideMark/>
          </w:tcPr>
          <w:p w14:paraId="2E595BBC" w14:textId="77777777" w:rsidR="000C7EAD" w:rsidRPr="00683AD1" w:rsidRDefault="000C7EAD" w:rsidP="000C7EAD">
            <w:pPr>
              <w:jc w:val="center"/>
              <w:rPr>
                <w:color w:val="000000"/>
                <w:sz w:val="22"/>
                <w:szCs w:val="22"/>
              </w:rPr>
            </w:pPr>
            <w:r w:rsidRPr="00683AD1">
              <w:rPr>
                <w:color w:val="000000"/>
                <w:sz w:val="22"/>
                <w:szCs w:val="22"/>
              </w:rPr>
              <w:t>108</w:t>
            </w:r>
          </w:p>
        </w:tc>
        <w:tc>
          <w:tcPr>
            <w:tcW w:w="1985" w:type="dxa"/>
            <w:tcBorders>
              <w:top w:val="nil"/>
              <w:left w:val="nil"/>
              <w:bottom w:val="single" w:sz="4" w:space="0" w:color="auto"/>
              <w:right w:val="single" w:sz="4" w:space="0" w:color="auto"/>
            </w:tcBorders>
            <w:shd w:val="clear" w:color="000000" w:fill="D9D9D9"/>
            <w:vAlign w:val="center"/>
            <w:hideMark/>
          </w:tcPr>
          <w:p w14:paraId="3521021C" w14:textId="77777777" w:rsidR="000C7EAD" w:rsidRPr="00683AD1" w:rsidRDefault="000C7EAD" w:rsidP="000C7EAD">
            <w:pPr>
              <w:jc w:val="center"/>
              <w:rPr>
                <w:color w:val="000000"/>
                <w:sz w:val="22"/>
                <w:szCs w:val="22"/>
              </w:rPr>
            </w:pPr>
            <w:r w:rsidRPr="00683AD1">
              <w:rPr>
                <w:color w:val="000000"/>
                <w:sz w:val="22"/>
                <w:szCs w:val="22"/>
              </w:rPr>
              <w:t>20,2</w:t>
            </w:r>
          </w:p>
        </w:tc>
        <w:tc>
          <w:tcPr>
            <w:tcW w:w="2139" w:type="dxa"/>
            <w:tcBorders>
              <w:top w:val="nil"/>
              <w:left w:val="nil"/>
              <w:bottom w:val="single" w:sz="4" w:space="0" w:color="auto"/>
              <w:right w:val="single" w:sz="4" w:space="0" w:color="auto"/>
            </w:tcBorders>
            <w:shd w:val="clear" w:color="auto" w:fill="auto"/>
            <w:vAlign w:val="center"/>
            <w:hideMark/>
          </w:tcPr>
          <w:p w14:paraId="4E5AA93D"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071B646D" w14:textId="77777777" w:rsidR="000C7EAD" w:rsidRPr="000C7EAD" w:rsidRDefault="000C7EAD" w:rsidP="000C7EAD">
            <w:pPr>
              <w:rPr>
                <w:sz w:val="20"/>
                <w:szCs w:val="20"/>
              </w:rPr>
            </w:pPr>
          </w:p>
        </w:tc>
      </w:tr>
      <w:tr w:rsidR="000C7EAD" w:rsidRPr="000C7EAD" w14:paraId="76AD40B1"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2EA623CC" w14:textId="77777777" w:rsidR="000C7EAD" w:rsidRPr="00683AD1" w:rsidRDefault="000C7EAD" w:rsidP="000C7EAD">
            <w:pPr>
              <w:jc w:val="center"/>
              <w:rPr>
                <w:color w:val="000000"/>
                <w:sz w:val="22"/>
                <w:szCs w:val="22"/>
              </w:rPr>
            </w:pPr>
            <w:r w:rsidRPr="00683AD1">
              <w:rPr>
                <w:color w:val="000000"/>
                <w:sz w:val="22"/>
                <w:szCs w:val="22"/>
              </w:rPr>
              <w:t>3.117</w:t>
            </w:r>
          </w:p>
        </w:tc>
        <w:tc>
          <w:tcPr>
            <w:tcW w:w="1573" w:type="dxa"/>
            <w:tcBorders>
              <w:top w:val="nil"/>
              <w:left w:val="nil"/>
              <w:bottom w:val="single" w:sz="4" w:space="0" w:color="auto"/>
              <w:right w:val="single" w:sz="4" w:space="0" w:color="auto"/>
            </w:tcBorders>
            <w:shd w:val="clear" w:color="auto" w:fill="auto"/>
            <w:vAlign w:val="center"/>
            <w:hideMark/>
          </w:tcPr>
          <w:p w14:paraId="36B81E74" w14:textId="77777777" w:rsidR="000C7EAD" w:rsidRPr="00683AD1" w:rsidRDefault="000C7EAD" w:rsidP="000C7EAD">
            <w:pPr>
              <w:jc w:val="center"/>
              <w:rPr>
                <w:color w:val="000000"/>
                <w:sz w:val="22"/>
                <w:szCs w:val="22"/>
              </w:rPr>
            </w:pPr>
            <w:r w:rsidRPr="00683AD1">
              <w:rPr>
                <w:color w:val="000000"/>
                <w:sz w:val="22"/>
                <w:szCs w:val="22"/>
              </w:rPr>
              <w:t>6</w:t>
            </w:r>
          </w:p>
        </w:tc>
        <w:tc>
          <w:tcPr>
            <w:tcW w:w="3034" w:type="dxa"/>
            <w:tcBorders>
              <w:top w:val="nil"/>
              <w:left w:val="nil"/>
              <w:bottom w:val="single" w:sz="4" w:space="0" w:color="auto"/>
              <w:right w:val="single" w:sz="4" w:space="0" w:color="auto"/>
            </w:tcBorders>
            <w:shd w:val="clear" w:color="auto" w:fill="auto"/>
            <w:vAlign w:val="center"/>
            <w:hideMark/>
          </w:tcPr>
          <w:p w14:paraId="50751DB5" w14:textId="77777777" w:rsidR="000C7EAD" w:rsidRPr="00683AD1" w:rsidRDefault="000C7EAD" w:rsidP="000C7EAD">
            <w:pPr>
              <w:jc w:val="center"/>
              <w:rPr>
                <w:color w:val="000000"/>
                <w:sz w:val="22"/>
                <w:szCs w:val="22"/>
              </w:rPr>
            </w:pPr>
            <w:r w:rsidRPr="00683AD1">
              <w:rPr>
                <w:color w:val="000000"/>
                <w:sz w:val="22"/>
                <w:szCs w:val="22"/>
              </w:rPr>
              <w:t>по подвалу д.4 до вр.на д.5 д.15</w:t>
            </w:r>
          </w:p>
        </w:tc>
        <w:tc>
          <w:tcPr>
            <w:tcW w:w="2688" w:type="dxa"/>
            <w:tcBorders>
              <w:top w:val="nil"/>
              <w:left w:val="nil"/>
              <w:bottom w:val="single" w:sz="4" w:space="0" w:color="auto"/>
              <w:right w:val="single" w:sz="4" w:space="0" w:color="auto"/>
            </w:tcBorders>
            <w:shd w:val="clear" w:color="auto" w:fill="auto"/>
            <w:vAlign w:val="center"/>
            <w:hideMark/>
          </w:tcPr>
          <w:p w14:paraId="3801933A" w14:textId="77777777" w:rsidR="000C7EAD" w:rsidRPr="00683AD1" w:rsidRDefault="000C7EAD" w:rsidP="000C7EAD">
            <w:pPr>
              <w:jc w:val="center"/>
              <w:rPr>
                <w:color w:val="000000"/>
                <w:sz w:val="22"/>
                <w:szCs w:val="22"/>
              </w:rPr>
            </w:pPr>
            <w:r w:rsidRPr="00683AD1">
              <w:rPr>
                <w:color w:val="000000"/>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2F79F62E" w14:textId="77777777" w:rsidR="000C7EAD" w:rsidRPr="00683AD1" w:rsidRDefault="000C7EAD" w:rsidP="000C7EAD">
            <w:pPr>
              <w:jc w:val="center"/>
              <w:rPr>
                <w:color w:val="000000"/>
                <w:sz w:val="22"/>
                <w:szCs w:val="22"/>
              </w:rPr>
            </w:pPr>
            <w:r w:rsidRPr="00683AD1">
              <w:rPr>
                <w:color w:val="000000"/>
                <w:sz w:val="22"/>
                <w:szCs w:val="22"/>
              </w:rPr>
              <w:t>89</w:t>
            </w:r>
          </w:p>
        </w:tc>
        <w:tc>
          <w:tcPr>
            <w:tcW w:w="1985" w:type="dxa"/>
            <w:tcBorders>
              <w:top w:val="nil"/>
              <w:left w:val="nil"/>
              <w:bottom w:val="single" w:sz="4" w:space="0" w:color="auto"/>
              <w:right w:val="single" w:sz="4" w:space="0" w:color="auto"/>
            </w:tcBorders>
            <w:shd w:val="clear" w:color="000000" w:fill="D9D9D9"/>
            <w:vAlign w:val="center"/>
            <w:hideMark/>
          </w:tcPr>
          <w:p w14:paraId="74E621F1" w14:textId="77777777" w:rsidR="000C7EAD" w:rsidRPr="00683AD1" w:rsidRDefault="000C7EAD" w:rsidP="000C7EAD">
            <w:pPr>
              <w:jc w:val="center"/>
              <w:rPr>
                <w:color w:val="000000"/>
                <w:sz w:val="22"/>
                <w:szCs w:val="22"/>
              </w:rPr>
            </w:pPr>
            <w:r w:rsidRPr="00683AD1">
              <w:rPr>
                <w:color w:val="000000"/>
                <w:sz w:val="22"/>
                <w:szCs w:val="22"/>
              </w:rPr>
              <w:t>45,1</w:t>
            </w:r>
          </w:p>
        </w:tc>
        <w:tc>
          <w:tcPr>
            <w:tcW w:w="2139" w:type="dxa"/>
            <w:tcBorders>
              <w:top w:val="nil"/>
              <w:left w:val="nil"/>
              <w:bottom w:val="single" w:sz="4" w:space="0" w:color="auto"/>
              <w:right w:val="single" w:sz="4" w:space="0" w:color="auto"/>
            </w:tcBorders>
            <w:shd w:val="clear" w:color="auto" w:fill="auto"/>
            <w:vAlign w:val="center"/>
            <w:hideMark/>
          </w:tcPr>
          <w:p w14:paraId="3BB11595" w14:textId="77777777" w:rsidR="000C7EAD" w:rsidRPr="00683AD1" w:rsidRDefault="000C7EAD" w:rsidP="000C7EAD">
            <w:pPr>
              <w:jc w:val="center"/>
              <w:rPr>
                <w:b/>
                <w:bCs/>
                <w:sz w:val="22"/>
                <w:szCs w:val="22"/>
              </w:rPr>
            </w:pPr>
            <w:r w:rsidRPr="00683AD1">
              <w:rPr>
                <w:b/>
                <w:bCs/>
                <w:sz w:val="22"/>
                <w:szCs w:val="22"/>
              </w:rPr>
              <w:t>подвальная</w:t>
            </w:r>
          </w:p>
        </w:tc>
        <w:tc>
          <w:tcPr>
            <w:tcW w:w="222" w:type="dxa"/>
            <w:vAlign w:val="center"/>
            <w:hideMark/>
          </w:tcPr>
          <w:p w14:paraId="1395D8DD" w14:textId="77777777" w:rsidR="000C7EAD" w:rsidRPr="000C7EAD" w:rsidRDefault="000C7EAD" w:rsidP="000C7EAD">
            <w:pPr>
              <w:rPr>
                <w:sz w:val="20"/>
                <w:szCs w:val="20"/>
              </w:rPr>
            </w:pPr>
          </w:p>
        </w:tc>
      </w:tr>
      <w:tr w:rsidR="000C7EAD" w:rsidRPr="000C7EAD" w14:paraId="4068E872"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6F97BF28" w14:textId="77777777" w:rsidR="000C7EAD" w:rsidRPr="00683AD1" w:rsidRDefault="000C7EAD" w:rsidP="000C7EAD">
            <w:pPr>
              <w:jc w:val="center"/>
              <w:rPr>
                <w:color w:val="000000"/>
                <w:sz w:val="22"/>
                <w:szCs w:val="22"/>
              </w:rPr>
            </w:pPr>
            <w:r w:rsidRPr="00683AD1">
              <w:rPr>
                <w:color w:val="000000"/>
                <w:sz w:val="22"/>
                <w:szCs w:val="22"/>
              </w:rPr>
              <w:t>3.118</w:t>
            </w:r>
          </w:p>
        </w:tc>
        <w:tc>
          <w:tcPr>
            <w:tcW w:w="1573" w:type="dxa"/>
            <w:tcBorders>
              <w:top w:val="nil"/>
              <w:left w:val="nil"/>
              <w:bottom w:val="single" w:sz="4" w:space="0" w:color="auto"/>
              <w:right w:val="single" w:sz="4" w:space="0" w:color="auto"/>
            </w:tcBorders>
            <w:shd w:val="clear" w:color="auto" w:fill="auto"/>
            <w:vAlign w:val="center"/>
            <w:hideMark/>
          </w:tcPr>
          <w:p w14:paraId="2B8D6149" w14:textId="77777777" w:rsidR="000C7EAD" w:rsidRPr="00683AD1" w:rsidRDefault="000C7EAD" w:rsidP="000C7EAD">
            <w:pPr>
              <w:jc w:val="center"/>
              <w:rPr>
                <w:color w:val="000000"/>
                <w:sz w:val="22"/>
                <w:szCs w:val="22"/>
              </w:rPr>
            </w:pPr>
            <w:r w:rsidRPr="00683AD1">
              <w:rPr>
                <w:color w:val="000000"/>
                <w:sz w:val="22"/>
                <w:szCs w:val="22"/>
              </w:rPr>
              <w:t>6</w:t>
            </w:r>
          </w:p>
        </w:tc>
        <w:tc>
          <w:tcPr>
            <w:tcW w:w="3034" w:type="dxa"/>
            <w:tcBorders>
              <w:top w:val="nil"/>
              <w:left w:val="nil"/>
              <w:bottom w:val="single" w:sz="4" w:space="0" w:color="auto"/>
              <w:right w:val="single" w:sz="4" w:space="0" w:color="auto"/>
            </w:tcBorders>
            <w:shd w:val="clear" w:color="auto" w:fill="auto"/>
            <w:vAlign w:val="center"/>
            <w:hideMark/>
          </w:tcPr>
          <w:p w14:paraId="69D9FBD1" w14:textId="77777777" w:rsidR="000C7EAD" w:rsidRPr="00683AD1" w:rsidRDefault="000C7EAD" w:rsidP="000C7EAD">
            <w:pPr>
              <w:jc w:val="center"/>
              <w:rPr>
                <w:color w:val="000000"/>
                <w:sz w:val="22"/>
                <w:szCs w:val="22"/>
              </w:rPr>
            </w:pPr>
            <w:r w:rsidRPr="00683AD1">
              <w:rPr>
                <w:color w:val="000000"/>
                <w:sz w:val="22"/>
                <w:szCs w:val="22"/>
              </w:rPr>
              <w:t>по подвалу д.4 в стор.д.5 до стены</w:t>
            </w:r>
          </w:p>
        </w:tc>
        <w:tc>
          <w:tcPr>
            <w:tcW w:w="2688" w:type="dxa"/>
            <w:tcBorders>
              <w:top w:val="nil"/>
              <w:left w:val="nil"/>
              <w:bottom w:val="single" w:sz="4" w:space="0" w:color="auto"/>
              <w:right w:val="single" w:sz="4" w:space="0" w:color="auto"/>
            </w:tcBorders>
            <w:shd w:val="clear" w:color="auto" w:fill="auto"/>
            <w:vAlign w:val="center"/>
            <w:hideMark/>
          </w:tcPr>
          <w:p w14:paraId="6A9E7A02" w14:textId="77777777" w:rsidR="000C7EAD" w:rsidRPr="00683AD1" w:rsidRDefault="000C7EAD" w:rsidP="000C7EAD">
            <w:pPr>
              <w:jc w:val="center"/>
              <w:rPr>
                <w:color w:val="000000"/>
                <w:sz w:val="22"/>
                <w:szCs w:val="22"/>
              </w:rPr>
            </w:pPr>
            <w:r w:rsidRPr="00683AD1">
              <w:rPr>
                <w:color w:val="000000"/>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5CBB8CF2" w14:textId="77777777" w:rsidR="000C7EAD" w:rsidRPr="00683AD1" w:rsidRDefault="000C7EAD" w:rsidP="000C7EAD">
            <w:pPr>
              <w:jc w:val="center"/>
              <w:rPr>
                <w:color w:val="000000"/>
                <w:sz w:val="22"/>
                <w:szCs w:val="22"/>
              </w:rPr>
            </w:pPr>
            <w:r w:rsidRPr="00683AD1">
              <w:rPr>
                <w:color w:val="000000"/>
                <w:sz w:val="22"/>
                <w:szCs w:val="22"/>
              </w:rPr>
              <w:t>108</w:t>
            </w:r>
          </w:p>
        </w:tc>
        <w:tc>
          <w:tcPr>
            <w:tcW w:w="1985" w:type="dxa"/>
            <w:tcBorders>
              <w:top w:val="nil"/>
              <w:left w:val="nil"/>
              <w:bottom w:val="single" w:sz="4" w:space="0" w:color="auto"/>
              <w:right w:val="single" w:sz="4" w:space="0" w:color="auto"/>
            </w:tcBorders>
            <w:shd w:val="clear" w:color="000000" w:fill="D9D9D9"/>
            <w:vAlign w:val="center"/>
            <w:hideMark/>
          </w:tcPr>
          <w:p w14:paraId="221B012C" w14:textId="77777777" w:rsidR="000C7EAD" w:rsidRPr="00683AD1" w:rsidRDefault="000C7EAD" w:rsidP="000C7EAD">
            <w:pPr>
              <w:jc w:val="center"/>
              <w:rPr>
                <w:color w:val="000000"/>
                <w:sz w:val="22"/>
                <w:szCs w:val="22"/>
              </w:rPr>
            </w:pPr>
            <w:r w:rsidRPr="00683AD1">
              <w:rPr>
                <w:color w:val="000000"/>
                <w:sz w:val="22"/>
                <w:szCs w:val="22"/>
              </w:rPr>
              <w:t>6,3</w:t>
            </w:r>
          </w:p>
        </w:tc>
        <w:tc>
          <w:tcPr>
            <w:tcW w:w="2139" w:type="dxa"/>
            <w:tcBorders>
              <w:top w:val="nil"/>
              <w:left w:val="nil"/>
              <w:bottom w:val="single" w:sz="4" w:space="0" w:color="auto"/>
              <w:right w:val="single" w:sz="4" w:space="0" w:color="auto"/>
            </w:tcBorders>
            <w:shd w:val="clear" w:color="auto" w:fill="auto"/>
            <w:vAlign w:val="center"/>
            <w:hideMark/>
          </w:tcPr>
          <w:p w14:paraId="0108C5FC" w14:textId="77777777" w:rsidR="000C7EAD" w:rsidRPr="00683AD1" w:rsidRDefault="000C7EAD" w:rsidP="000C7EAD">
            <w:pPr>
              <w:jc w:val="center"/>
              <w:rPr>
                <w:b/>
                <w:bCs/>
                <w:sz w:val="22"/>
                <w:szCs w:val="22"/>
              </w:rPr>
            </w:pPr>
            <w:r w:rsidRPr="00683AD1">
              <w:rPr>
                <w:b/>
                <w:bCs/>
                <w:sz w:val="22"/>
                <w:szCs w:val="22"/>
              </w:rPr>
              <w:t>подвальная</w:t>
            </w:r>
          </w:p>
        </w:tc>
        <w:tc>
          <w:tcPr>
            <w:tcW w:w="222" w:type="dxa"/>
            <w:vAlign w:val="center"/>
            <w:hideMark/>
          </w:tcPr>
          <w:p w14:paraId="48A01596" w14:textId="77777777" w:rsidR="000C7EAD" w:rsidRPr="000C7EAD" w:rsidRDefault="000C7EAD" w:rsidP="000C7EAD">
            <w:pPr>
              <w:rPr>
                <w:sz w:val="20"/>
                <w:szCs w:val="20"/>
              </w:rPr>
            </w:pPr>
          </w:p>
        </w:tc>
      </w:tr>
      <w:tr w:rsidR="000C7EAD" w:rsidRPr="000C7EAD" w14:paraId="5BCAAA20"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13AA3143" w14:textId="77777777" w:rsidR="000C7EAD" w:rsidRPr="00683AD1" w:rsidRDefault="000C7EAD" w:rsidP="000C7EAD">
            <w:pPr>
              <w:jc w:val="center"/>
              <w:rPr>
                <w:color w:val="000000"/>
                <w:sz w:val="22"/>
                <w:szCs w:val="22"/>
              </w:rPr>
            </w:pPr>
            <w:r w:rsidRPr="00683AD1">
              <w:rPr>
                <w:color w:val="000000"/>
                <w:sz w:val="22"/>
                <w:szCs w:val="22"/>
              </w:rPr>
              <w:t>3.119</w:t>
            </w:r>
          </w:p>
        </w:tc>
        <w:tc>
          <w:tcPr>
            <w:tcW w:w="1573" w:type="dxa"/>
            <w:tcBorders>
              <w:top w:val="nil"/>
              <w:left w:val="nil"/>
              <w:bottom w:val="single" w:sz="4" w:space="0" w:color="auto"/>
              <w:right w:val="single" w:sz="4" w:space="0" w:color="auto"/>
            </w:tcBorders>
            <w:shd w:val="clear" w:color="auto" w:fill="auto"/>
            <w:vAlign w:val="center"/>
            <w:hideMark/>
          </w:tcPr>
          <w:p w14:paraId="033094A3" w14:textId="77777777" w:rsidR="000C7EAD" w:rsidRPr="00683AD1" w:rsidRDefault="000C7EAD" w:rsidP="000C7EAD">
            <w:pPr>
              <w:jc w:val="center"/>
              <w:rPr>
                <w:color w:val="000000"/>
                <w:sz w:val="22"/>
                <w:szCs w:val="22"/>
              </w:rPr>
            </w:pPr>
            <w:r w:rsidRPr="00683AD1">
              <w:rPr>
                <w:color w:val="000000"/>
                <w:sz w:val="22"/>
                <w:szCs w:val="22"/>
              </w:rPr>
              <w:t>6</w:t>
            </w:r>
          </w:p>
        </w:tc>
        <w:tc>
          <w:tcPr>
            <w:tcW w:w="3034" w:type="dxa"/>
            <w:tcBorders>
              <w:top w:val="nil"/>
              <w:left w:val="nil"/>
              <w:bottom w:val="single" w:sz="4" w:space="0" w:color="auto"/>
              <w:right w:val="single" w:sz="4" w:space="0" w:color="auto"/>
            </w:tcBorders>
            <w:shd w:val="clear" w:color="auto" w:fill="auto"/>
            <w:vAlign w:val="center"/>
            <w:hideMark/>
          </w:tcPr>
          <w:p w14:paraId="79C2D4A7" w14:textId="77777777" w:rsidR="000C7EAD" w:rsidRPr="00683AD1" w:rsidRDefault="000C7EAD" w:rsidP="000C7EAD">
            <w:pPr>
              <w:jc w:val="center"/>
              <w:rPr>
                <w:color w:val="000000"/>
                <w:sz w:val="22"/>
                <w:szCs w:val="22"/>
              </w:rPr>
            </w:pPr>
            <w:r w:rsidRPr="00683AD1">
              <w:rPr>
                <w:color w:val="000000"/>
                <w:sz w:val="22"/>
                <w:szCs w:val="22"/>
              </w:rPr>
              <w:t>от д.4 до д.15</w:t>
            </w:r>
          </w:p>
        </w:tc>
        <w:tc>
          <w:tcPr>
            <w:tcW w:w="2688" w:type="dxa"/>
            <w:tcBorders>
              <w:top w:val="nil"/>
              <w:left w:val="nil"/>
              <w:bottom w:val="single" w:sz="4" w:space="0" w:color="auto"/>
              <w:right w:val="single" w:sz="4" w:space="0" w:color="auto"/>
            </w:tcBorders>
            <w:shd w:val="clear" w:color="auto" w:fill="auto"/>
            <w:vAlign w:val="center"/>
            <w:hideMark/>
          </w:tcPr>
          <w:p w14:paraId="426507A7" w14:textId="77777777" w:rsidR="000C7EAD" w:rsidRPr="00683AD1" w:rsidRDefault="000C7EAD" w:rsidP="000C7EAD">
            <w:pPr>
              <w:jc w:val="center"/>
              <w:rPr>
                <w:color w:val="000000"/>
                <w:sz w:val="22"/>
                <w:szCs w:val="22"/>
              </w:rPr>
            </w:pPr>
            <w:r w:rsidRPr="00683AD1">
              <w:rPr>
                <w:color w:val="000000"/>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38E35B53" w14:textId="77777777" w:rsidR="000C7EAD" w:rsidRPr="00683AD1" w:rsidRDefault="000C7EAD" w:rsidP="000C7EAD">
            <w:pPr>
              <w:jc w:val="center"/>
              <w:rPr>
                <w:color w:val="000000"/>
                <w:sz w:val="22"/>
                <w:szCs w:val="22"/>
              </w:rPr>
            </w:pPr>
            <w:r w:rsidRPr="00683AD1">
              <w:rPr>
                <w:color w:val="000000"/>
                <w:sz w:val="22"/>
                <w:szCs w:val="22"/>
              </w:rPr>
              <w:t>89</w:t>
            </w:r>
          </w:p>
        </w:tc>
        <w:tc>
          <w:tcPr>
            <w:tcW w:w="1985" w:type="dxa"/>
            <w:tcBorders>
              <w:top w:val="nil"/>
              <w:left w:val="nil"/>
              <w:bottom w:val="single" w:sz="4" w:space="0" w:color="auto"/>
              <w:right w:val="single" w:sz="4" w:space="0" w:color="auto"/>
            </w:tcBorders>
            <w:shd w:val="clear" w:color="000000" w:fill="D9D9D9"/>
            <w:vAlign w:val="center"/>
            <w:hideMark/>
          </w:tcPr>
          <w:p w14:paraId="053347D6" w14:textId="77777777" w:rsidR="000C7EAD" w:rsidRPr="00683AD1" w:rsidRDefault="000C7EAD" w:rsidP="000C7EAD">
            <w:pPr>
              <w:jc w:val="center"/>
              <w:rPr>
                <w:color w:val="000000"/>
                <w:sz w:val="22"/>
                <w:szCs w:val="22"/>
              </w:rPr>
            </w:pPr>
            <w:r w:rsidRPr="00683AD1">
              <w:rPr>
                <w:color w:val="000000"/>
                <w:sz w:val="22"/>
                <w:szCs w:val="22"/>
              </w:rPr>
              <w:t>37,6</w:t>
            </w:r>
          </w:p>
        </w:tc>
        <w:tc>
          <w:tcPr>
            <w:tcW w:w="2139" w:type="dxa"/>
            <w:tcBorders>
              <w:top w:val="nil"/>
              <w:left w:val="nil"/>
              <w:bottom w:val="single" w:sz="4" w:space="0" w:color="auto"/>
              <w:right w:val="single" w:sz="4" w:space="0" w:color="auto"/>
            </w:tcBorders>
            <w:shd w:val="clear" w:color="auto" w:fill="auto"/>
            <w:vAlign w:val="center"/>
            <w:hideMark/>
          </w:tcPr>
          <w:p w14:paraId="1B579790"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0A5E3958" w14:textId="77777777" w:rsidR="000C7EAD" w:rsidRPr="000C7EAD" w:rsidRDefault="000C7EAD" w:rsidP="000C7EAD">
            <w:pPr>
              <w:rPr>
                <w:sz w:val="20"/>
                <w:szCs w:val="20"/>
              </w:rPr>
            </w:pPr>
          </w:p>
        </w:tc>
      </w:tr>
      <w:tr w:rsidR="000C7EAD" w:rsidRPr="000C7EAD" w14:paraId="00C29FB2"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08ED8092" w14:textId="77777777" w:rsidR="000C7EAD" w:rsidRPr="00683AD1" w:rsidRDefault="000C7EAD" w:rsidP="000C7EAD">
            <w:pPr>
              <w:jc w:val="center"/>
              <w:rPr>
                <w:color w:val="000000"/>
                <w:sz w:val="22"/>
                <w:szCs w:val="22"/>
              </w:rPr>
            </w:pPr>
            <w:r w:rsidRPr="00683AD1">
              <w:rPr>
                <w:color w:val="000000"/>
                <w:sz w:val="22"/>
                <w:szCs w:val="22"/>
              </w:rPr>
              <w:t>3.120</w:t>
            </w:r>
          </w:p>
        </w:tc>
        <w:tc>
          <w:tcPr>
            <w:tcW w:w="1573" w:type="dxa"/>
            <w:tcBorders>
              <w:top w:val="nil"/>
              <w:left w:val="nil"/>
              <w:bottom w:val="single" w:sz="4" w:space="0" w:color="auto"/>
              <w:right w:val="single" w:sz="4" w:space="0" w:color="auto"/>
            </w:tcBorders>
            <w:shd w:val="clear" w:color="auto" w:fill="auto"/>
            <w:vAlign w:val="center"/>
            <w:hideMark/>
          </w:tcPr>
          <w:p w14:paraId="1A6A0695" w14:textId="77777777" w:rsidR="000C7EAD" w:rsidRPr="00683AD1" w:rsidRDefault="000C7EAD" w:rsidP="000C7EAD">
            <w:pPr>
              <w:jc w:val="center"/>
              <w:rPr>
                <w:color w:val="000000"/>
                <w:sz w:val="22"/>
                <w:szCs w:val="22"/>
              </w:rPr>
            </w:pPr>
            <w:r w:rsidRPr="00683AD1">
              <w:rPr>
                <w:color w:val="000000"/>
                <w:sz w:val="22"/>
                <w:szCs w:val="22"/>
              </w:rPr>
              <w:t>6</w:t>
            </w:r>
          </w:p>
        </w:tc>
        <w:tc>
          <w:tcPr>
            <w:tcW w:w="3034" w:type="dxa"/>
            <w:tcBorders>
              <w:top w:val="nil"/>
              <w:left w:val="nil"/>
              <w:bottom w:val="single" w:sz="4" w:space="0" w:color="auto"/>
              <w:right w:val="single" w:sz="4" w:space="0" w:color="auto"/>
            </w:tcBorders>
            <w:shd w:val="clear" w:color="auto" w:fill="auto"/>
            <w:vAlign w:val="center"/>
            <w:hideMark/>
          </w:tcPr>
          <w:p w14:paraId="708B35AD" w14:textId="77777777" w:rsidR="000C7EAD" w:rsidRPr="00683AD1" w:rsidRDefault="000C7EAD" w:rsidP="000C7EAD">
            <w:pPr>
              <w:jc w:val="center"/>
              <w:rPr>
                <w:color w:val="000000"/>
                <w:sz w:val="22"/>
                <w:szCs w:val="22"/>
              </w:rPr>
            </w:pPr>
            <w:r w:rsidRPr="00683AD1">
              <w:rPr>
                <w:color w:val="000000"/>
                <w:sz w:val="22"/>
                <w:szCs w:val="22"/>
              </w:rPr>
              <w:t>от К-3 до д.6</w:t>
            </w:r>
          </w:p>
        </w:tc>
        <w:tc>
          <w:tcPr>
            <w:tcW w:w="2688" w:type="dxa"/>
            <w:tcBorders>
              <w:top w:val="nil"/>
              <w:left w:val="nil"/>
              <w:bottom w:val="single" w:sz="4" w:space="0" w:color="auto"/>
              <w:right w:val="single" w:sz="4" w:space="0" w:color="auto"/>
            </w:tcBorders>
            <w:shd w:val="clear" w:color="auto" w:fill="auto"/>
            <w:vAlign w:val="center"/>
            <w:hideMark/>
          </w:tcPr>
          <w:p w14:paraId="27972CDA" w14:textId="77777777" w:rsidR="000C7EAD" w:rsidRPr="00683AD1" w:rsidRDefault="000C7EAD" w:rsidP="000C7EAD">
            <w:pPr>
              <w:jc w:val="center"/>
              <w:rPr>
                <w:color w:val="000000"/>
                <w:sz w:val="22"/>
                <w:szCs w:val="22"/>
              </w:rPr>
            </w:pPr>
            <w:r w:rsidRPr="00683AD1">
              <w:rPr>
                <w:color w:val="000000"/>
                <w:sz w:val="22"/>
                <w:szCs w:val="22"/>
              </w:rPr>
              <w:t>Теплосеть к домам 6,7 микр.6</w:t>
            </w:r>
          </w:p>
        </w:tc>
        <w:tc>
          <w:tcPr>
            <w:tcW w:w="2409" w:type="dxa"/>
            <w:tcBorders>
              <w:top w:val="nil"/>
              <w:left w:val="nil"/>
              <w:bottom w:val="single" w:sz="4" w:space="0" w:color="auto"/>
              <w:right w:val="single" w:sz="4" w:space="0" w:color="auto"/>
            </w:tcBorders>
            <w:shd w:val="clear" w:color="000000" w:fill="D9D9D9"/>
            <w:vAlign w:val="center"/>
            <w:hideMark/>
          </w:tcPr>
          <w:p w14:paraId="6DA07C89" w14:textId="77777777" w:rsidR="000C7EAD" w:rsidRPr="00683AD1" w:rsidRDefault="000C7EAD" w:rsidP="000C7EAD">
            <w:pPr>
              <w:jc w:val="center"/>
              <w:rPr>
                <w:color w:val="000000"/>
                <w:sz w:val="22"/>
                <w:szCs w:val="22"/>
              </w:rPr>
            </w:pPr>
            <w:r w:rsidRPr="00683AD1">
              <w:rPr>
                <w:color w:val="000000"/>
                <w:sz w:val="22"/>
                <w:szCs w:val="22"/>
              </w:rPr>
              <w:t>108</w:t>
            </w:r>
          </w:p>
        </w:tc>
        <w:tc>
          <w:tcPr>
            <w:tcW w:w="1985" w:type="dxa"/>
            <w:tcBorders>
              <w:top w:val="nil"/>
              <w:left w:val="nil"/>
              <w:bottom w:val="single" w:sz="4" w:space="0" w:color="auto"/>
              <w:right w:val="single" w:sz="4" w:space="0" w:color="auto"/>
            </w:tcBorders>
            <w:shd w:val="clear" w:color="000000" w:fill="D9D9D9"/>
            <w:vAlign w:val="center"/>
            <w:hideMark/>
          </w:tcPr>
          <w:p w14:paraId="40D68FB4" w14:textId="77777777" w:rsidR="000C7EAD" w:rsidRPr="00683AD1" w:rsidRDefault="000C7EAD" w:rsidP="000C7EAD">
            <w:pPr>
              <w:jc w:val="center"/>
              <w:rPr>
                <w:color w:val="000000"/>
                <w:sz w:val="22"/>
                <w:szCs w:val="22"/>
              </w:rPr>
            </w:pPr>
            <w:r w:rsidRPr="00683AD1">
              <w:rPr>
                <w:color w:val="000000"/>
                <w:sz w:val="22"/>
                <w:szCs w:val="22"/>
              </w:rPr>
              <w:t>4,3</w:t>
            </w:r>
          </w:p>
        </w:tc>
        <w:tc>
          <w:tcPr>
            <w:tcW w:w="2139" w:type="dxa"/>
            <w:tcBorders>
              <w:top w:val="nil"/>
              <w:left w:val="nil"/>
              <w:bottom w:val="single" w:sz="4" w:space="0" w:color="auto"/>
              <w:right w:val="single" w:sz="4" w:space="0" w:color="auto"/>
            </w:tcBorders>
            <w:shd w:val="clear" w:color="auto" w:fill="auto"/>
            <w:vAlign w:val="center"/>
            <w:hideMark/>
          </w:tcPr>
          <w:p w14:paraId="0253B0A8"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5FACBC5A" w14:textId="77777777" w:rsidR="000C7EAD" w:rsidRPr="000C7EAD" w:rsidRDefault="000C7EAD" w:rsidP="000C7EAD">
            <w:pPr>
              <w:rPr>
                <w:sz w:val="20"/>
                <w:szCs w:val="20"/>
              </w:rPr>
            </w:pPr>
          </w:p>
        </w:tc>
      </w:tr>
      <w:tr w:rsidR="000C7EAD" w:rsidRPr="000C7EAD" w14:paraId="757A1B11"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45750F5C" w14:textId="77777777" w:rsidR="000C7EAD" w:rsidRPr="00683AD1" w:rsidRDefault="000C7EAD" w:rsidP="000C7EAD">
            <w:pPr>
              <w:jc w:val="center"/>
              <w:rPr>
                <w:color w:val="000000"/>
                <w:sz w:val="22"/>
                <w:szCs w:val="22"/>
              </w:rPr>
            </w:pPr>
            <w:r w:rsidRPr="00683AD1">
              <w:rPr>
                <w:color w:val="000000"/>
                <w:sz w:val="22"/>
                <w:szCs w:val="22"/>
              </w:rPr>
              <w:t>3.121</w:t>
            </w:r>
          </w:p>
        </w:tc>
        <w:tc>
          <w:tcPr>
            <w:tcW w:w="1573" w:type="dxa"/>
            <w:tcBorders>
              <w:top w:val="nil"/>
              <w:left w:val="nil"/>
              <w:bottom w:val="single" w:sz="4" w:space="0" w:color="auto"/>
              <w:right w:val="single" w:sz="4" w:space="0" w:color="auto"/>
            </w:tcBorders>
            <w:shd w:val="clear" w:color="auto" w:fill="auto"/>
            <w:vAlign w:val="center"/>
            <w:hideMark/>
          </w:tcPr>
          <w:p w14:paraId="36DB0FE5" w14:textId="77777777" w:rsidR="000C7EAD" w:rsidRPr="00683AD1" w:rsidRDefault="000C7EAD" w:rsidP="000C7EAD">
            <w:pPr>
              <w:jc w:val="center"/>
              <w:rPr>
                <w:color w:val="000000"/>
                <w:sz w:val="22"/>
                <w:szCs w:val="22"/>
              </w:rPr>
            </w:pPr>
            <w:r w:rsidRPr="00683AD1">
              <w:rPr>
                <w:color w:val="000000"/>
                <w:sz w:val="22"/>
                <w:szCs w:val="22"/>
              </w:rPr>
              <w:t>6</w:t>
            </w:r>
          </w:p>
        </w:tc>
        <w:tc>
          <w:tcPr>
            <w:tcW w:w="3034" w:type="dxa"/>
            <w:tcBorders>
              <w:top w:val="nil"/>
              <w:left w:val="nil"/>
              <w:bottom w:val="single" w:sz="4" w:space="0" w:color="auto"/>
              <w:right w:val="single" w:sz="4" w:space="0" w:color="auto"/>
            </w:tcBorders>
            <w:shd w:val="clear" w:color="auto" w:fill="auto"/>
            <w:vAlign w:val="center"/>
            <w:hideMark/>
          </w:tcPr>
          <w:p w14:paraId="0CFD9079" w14:textId="77777777" w:rsidR="000C7EAD" w:rsidRPr="00683AD1" w:rsidRDefault="000C7EAD" w:rsidP="000C7EAD">
            <w:pPr>
              <w:jc w:val="center"/>
              <w:rPr>
                <w:color w:val="000000"/>
                <w:sz w:val="22"/>
                <w:szCs w:val="22"/>
              </w:rPr>
            </w:pPr>
            <w:r w:rsidRPr="00683AD1">
              <w:rPr>
                <w:color w:val="000000"/>
                <w:sz w:val="22"/>
                <w:szCs w:val="22"/>
              </w:rPr>
              <w:t>по подвалу д.6 до отвода к эл.уз.</w:t>
            </w:r>
          </w:p>
        </w:tc>
        <w:tc>
          <w:tcPr>
            <w:tcW w:w="2688" w:type="dxa"/>
            <w:tcBorders>
              <w:top w:val="nil"/>
              <w:left w:val="nil"/>
              <w:bottom w:val="single" w:sz="4" w:space="0" w:color="auto"/>
              <w:right w:val="single" w:sz="4" w:space="0" w:color="auto"/>
            </w:tcBorders>
            <w:shd w:val="clear" w:color="auto" w:fill="auto"/>
            <w:vAlign w:val="center"/>
            <w:hideMark/>
          </w:tcPr>
          <w:p w14:paraId="769C21FC" w14:textId="77777777" w:rsidR="000C7EAD" w:rsidRPr="00683AD1" w:rsidRDefault="000C7EAD" w:rsidP="000C7EAD">
            <w:pPr>
              <w:jc w:val="center"/>
              <w:rPr>
                <w:color w:val="000000"/>
                <w:sz w:val="22"/>
                <w:szCs w:val="22"/>
              </w:rPr>
            </w:pPr>
            <w:r w:rsidRPr="00683AD1">
              <w:rPr>
                <w:color w:val="000000"/>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5ED0AAF2" w14:textId="77777777" w:rsidR="000C7EAD" w:rsidRPr="00683AD1" w:rsidRDefault="000C7EAD" w:rsidP="000C7EAD">
            <w:pPr>
              <w:jc w:val="center"/>
              <w:rPr>
                <w:color w:val="000000"/>
                <w:sz w:val="22"/>
                <w:szCs w:val="22"/>
              </w:rPr>
            </w:pPr>
            <w:r w:rsidRPr="00683AD1">
              <w:rPr>
                <w:color w:val="000000"/>
                <w:sz w:val="22"/>
                <w:szCs w:val="22"/>
              </w:rPr>
              <w:t>108</w:t>
            </w:r>
          </w:p>
        </w:tc>
        <w:tc>
          <w:tcPr>
            <w:tcW w:w="1985" w:type="dxa"/>
            <w:tcBorders>
              <w:top w:val="nil"/>
              <w:left w:val="nil"/>
              <w:bottom w:val="single" w:sz="4" w:space="0" w:color="auto"/>
              <w:right w:val="single" w:sz="4" w:space="0" w:color="auto"/>
            </w:tcBorders>
            <w:shd w:val="clear" w:color="000000" w:fill="D9D9D9"/>
            <w:vAlign w:val="center"/>
            <w:hideMark/>
          </w:tcPr>
          <w:p w14:paraId="063ADD0F" w14:textId="77777777" w:rsidR="000C7EAD" w:rsidRPr="00683AD1" w:rsidRDefault="000C7EAD" w:rsidP="000C7EAD">
            <w:pPr>
              <w:jc w:val="center"/>
              <w:rPr>
                <w:color w:val="000000"/>
                <w:sz w:val="22"/>
                <w:szCs w:val="22"/>
              </w:rPr>
            </w:pPr>
            <w:r w:rsidRPr="00683AD1">
              <w:rPr>
                <w:color w:val="000000"/>
                <w:sz w:val="22"/>
                <w:szCs w:val="22"/>
              </w:rPr>
              <w:t>25,4</w:t>
            </w:r>
          </w:p>
        </w:tc>
        <w:tc>
          <w:tcPr>
            <w:tcW w:w="2139" w:type="dxa"/>
            <w:tcBorders>
              <w:top w:val="nil"/>
              <w:left w:val="nil"/>
              <w:bottom w:val="single" w:sz="4" w:space="0" w:color="auto"/>
              <w:right w:val="single" w:sz="4" w:space="0" w:color="auto"/>
            </w:tcBorders>
            <w:shd w:val="clear" w:color="auto" w:fill="auto"/>
            <w:vAlign w:val="center"/>
            <w:hideMark/>
          </w:tcPr>
          <w:p w14:paraId="1B3F4572" w14:textId="77777777" w:rsidR="000C7EAD" w:rsidRPr="00683AD1" w:rsidRDefault="000C7EAD" w:rsidP="000C7EAD">
            <w:pPr>
              <w:jc w:val="center"/>
              <w:rPr>
                <w:b/>
                <w:bCs/>
                <w:sz w:val="22"/>
                <w:szCs w:val="22"/>
              </w:rPr>
            </w:pPr>
            <w:r w:rsidRPr="00683AD1">
              <w:rPr>
                <w:b/>
                <w:bCs/>
                <w:sz w:val="22"/>
                <w:szCs w:val="22"/>
              </w:rPr>
              <w:t>подвальная</w:t>
            </w:r>
          </w:p>
        </w:tc>
        <w:tc>
          <w:tcPr>
            <w:tcW w:w="222" w:type="dxa"/>
            <w:vAlign w:val="center"/>
            <w:hideMark/>
          </w:tcPr>
          <w:p w14:paraId="6557D458" w14:textId="77777777" w:rsidR="000C7EAD" w:rsidRPr="000C7EAD" w:rsidRDefault="000C7EAD" w:rsidP="000C7EAD">
            <w:pPr>
              <w:rPr>
                <w:sz w:val="20"/>
                <w:szCs w:val="20"/>
              </w:rPr>
            </w:pPr>
          </w:p>
        </w:tc>
      </w:tr>
      <w:tr w:rsidR="000C7EAD" w:rsidRPr="000C7EAD" w14:paraId="231707D3"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686D58FA" w14:textId="77777777" w:rsidR="000C7EAD" w:rsidRPr="00683AD1" w:rsidRDefault="000C7EAD" w:rsidP="000C7EAD">
            <w:pPr>
              <w:jc w:val="center"/>
              <w:rPr>
                <w:color w:val="000000"/>
                <w:sz w:val="22"/>
                <w:szCs w:val="22"/>
              </w:rPr>
            </w:pPr>
            <w:r w:rsidRPr="00683AD1">
              <w:rPr>
                <w:color w:val="000000"/>
                <w:sz w:val="22"/>
                <w:szCs w:val="22"/>
              </w:rPr>
              <w:t>3.122</w:t>
            </w:r>
          </w:p>
        </w:tc>
        <w:tc>
          <w:tcPr>
            <w:tcW w:w="1573" w:type="dxa"/>
            <w:tcBorders>
              <w:top w:val="nil"/>
              <w:left w:val="nil"/>
              <w:bottom w:val="single" w:sz="4" w:space="0" w:color="auto"/>
              <w:right w:val="single" w:sz="4" w:space="0" w:color="auto"/>
            </w:tcBorders>
            <w:shd w:val="clear" w:color="auto" w:fill="auto"/>
            <w:vAlign w:val="center"/>
            <w:hideMark/>
          </w:tcPr>
          <w:p w14:paraId="45FB6E20" w14:textId="77777777" w:rsidR="000C7EAD" w:rsidRPr="00683AD1" w:rsidRDefault="000C7EAD" w:rsidP="000C7EAD">
            <w:pPr>
              <w:jc w:val="center"/>
              <w:rPr>
                <w:color w:val="000000"/>
                <w:sz w:val="22"/>
                <w:szCs w:val="22"/>
              </w:rPr>
            </w:pPr>
            <w:r w:rsidRPr="00683AD1">
              <w:rPr>
                <w:color w:val="000000"/>
                <w:sz w:val="22"/>
                <w:szCs w:val="22"/>
              </w:rPr>
              <w:t>6</w:t>
            </w:r>
          </w:p>
        </w:tc>
        <w:tc>
          <w:tcPr>
            <w:tcW w:w="3034" w:type="dxa"/>
            <w:tcBorders>
              <w:top w:val="nil"/>
              <w:left w:val="nil"/>
              <w:bottom w:val="single" w:sz="4" w:space="0" w:color="auto"/>
              <w:right w:val="single" w:sz="4" w:space="0" w:color="auto"/>
            </w:tcBorders>
            <w:shd w:val="clear" w:color="auto" w:fill="auto"/>
            <w:vAlign w:val="center"/>
            <w:hideMark/>
          </w:tcPr>
          <w:p w14:paraId="59BC8C67" w14:textId="77777777" w:rsidR="000C7EAD" w:rsidRPr="00683AD1" w:rsidRDefault="000C7EAD" w:rsidP="000C7EAD">
            <w:pPr>
              <w:jc w:val="center"/>
              <w:rPr>
                <w:color w:val="000000"/>
                <w:sz w:val="22"/>
                <w:szCs w:val="22"/>
              </w:rPr>
            </w:pPr>
            <w:r w:rsidRPr="00683AD1">
              <w:rPr>
                <w:color w:val="000000"/>
                <w:sz w:val="22"/>
                <w:szCs w:val="22"/>
              </w:rPr>
              <w:t>по подвалу д.6 в сторону д.7</w:t>
            </w:r>
          </w:p>
        </w:tc>
        <w:tc>
          <w:tcPr>
            <w:tcW w:w="2688" w:type="dxa"/>
            <w:tcBorders>
              <w:top w:val="nil"/>
              <w:left w:val="nil"/>
              <w:bottom w:val="single" w:sz="4" w:space="0" w:color="auto"/>
              <w:right w:val="single" w:sz="4" w:space="0" w:color="auto"/>
            </w:tcBorders>
            <w:shd w:val="clear" w:color="auto" w:fill="auto"/>
            <w:vAlign w:val="center"/>
            <w:hideMark/>
          </w:tcPr>
          <w:p w14:paraId="31632FE6" w14:textId="77777777" w:rsidR="000C7EAD" w:rsidRPr="00683AD1" w:rsidRDefault="000C7EAD" w:rsidP="000C7EAD">
            <w:pPr>
              <w:jc w:val="center"/>
              <w:rPr>
                <w:color w:val="000000"/>
                <w:sz w:val="22"/>
                <w:szCs w:val="22"/>
              </w:rPr>
            </w:pPr>
            <w:r w:rsidRPr="00683AD1">
              <w:rPr>
                <w:color w:val="000000"/>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45315449" w14:textId="77777777" w:rsidR="000C7EAD" w:rsidRPr="00683AD1" w:rsidRDefault="000C7EAD" w:rsidP="000C7EAD">
            <w:pPr>
              <w:jc w:val="center"/>
              <w:rPr>
                <w:color w:val="000000"/>
                <w:sz w:val="22"/>
                <w:szCs w:val="22"/>
              </w:rPr>
            </w:pPr>
            <w:r w:rsidRPr="00683AD1">
              <w:rPr>
                <w:color w:val="000000"/>
                <w:sz w:val="22"/>
                <w:szCs w:val="22"/>
              </w:rPr>
              <w:t>89</w:t>
            </w:r>
          </w:p>
        </w:tc>
        <w:tc>
          <w:tcPr>
            <w:tcW w:w="1985" w:type="dxa"/>
            <w:tcBorders>
              <w:top w:val="nil"/>
              <w:left w:val="nil"/>
              <w:bottom w:val="single" w:sz="4" w:space="0" w:color="auto"/>
              <w:right w:val="single" w:sz="4" w:space="0" w:color="auto"/>
            </w:tcBorders>
            <w:shd w:val="clear" w:color="000000" w:fill="D9D9D9"/>
            <w:vAlign w:val="center"/>
            <w:hideMark/>
          </w:tcPr>
          <w:p w14:paraId="107B442C" w14:textId="77777777" w:rsidR="000C7EAD" w:rsidRPr="00683AD1" w:rsidRDefault="000C7EAD" w:rsidP="000C7EAD">
            <w:pPr>
              <w:jc w:val="center"/>
              <w:rPr>
                <w:color w:val="000000"/>
                <w:sz w:val="22"/>
                <w:szCs w:val="22"/>
              </w:rPr>
            </w:pPr>
            <w:r w:rsidRPr="00683AD1">
              <w:rPr>
                <w:color w:val="000000"/>
                <w:sz w:val="22"/>
                <w:szCs w:val="22"/>
              </w:rPr>
              <w:t>14,8</w:t>
            </w:r>
          </w:p>
        </w:tc>
        <w:tc>
          <w:tcPr>
            <w:tcW w:w="2139" w:type="dxa"/>
            <w:tcBorders>
              <w:top w:val="nil"/>
              <w:left w:val="nil"/>
              <w:bottom w:val="single" w:sz="4" w:space="0" w:color="auto"/>
              <w:right w:val="single" w:sz="4" w:space="0" w:color="auto"/>
            </w:tcBorders>
            <w:shd w:val="clear" w:color="auto" w:fill="auto"/>
            <w:vAlign w:val="center"/>
            <w:hideMark/>
          </w:tcPr>
          <w:p w14:paraId="63F302AE" w14:textId="77777777" w:rsidR="000C7EAD" w:rsidRPr="00683AD1" w:rsidRDefault="000C7EAD" w:rsidP="000C7EAD">
            <w:pPr>
              <w:jc w:val="center"/>
              <w:rPr>
                <w:b/>
                <w:bCs/>
                <w:sz w:val="22"/>
                <w:szCs w:val="22"/>
              </w:rPr>
            </w:pPr>
            <w:r w:rsidRPr="00683AD1">
              <w:rPr>
                <w:b/>
                <w:bCs/>
                <w:sz w:val="22"/>
                <w:szCs w:val="22"/>
              </w:rPr>
              <w:t>подвальная</w:t>
            </w:r>
          </w:p>
        </w:tc>
        <w:tc>
          <w:tcPr>
            <w:tcW w:w="222" w:type="dxa"/>
            <w:vAlign w:val="center"/>
            <w:hideMark/>
          </w:tcPr>
          <w:p w14:paraId="7CBABDFA" w14:textId="77777777" w:rsidR="000C7EAD" w:rsidRPr="000C7EAD" w:rsidRDefault="000C7EAD" w:rsidP="000C7EAD">
            <w:pPr>
              <w:rPr>
                <w:sz w:val="20"/>
                <w:szCs w:val="20"/>
              </w:rPr>
            </w:pPr>
          </w:p>
        </w:tc>
      </w:tr>
      <w:tr w:rsidR="000C7EAD" w:rsidRPr="000C7EAD" w14:paraId="07DBA10E"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4593E1A0" w14:textId="77777777" w:rsidR="000C7EAD" w:rsidRPr="00683AD1" w:rsidRDefault="000C7EAD" w:rsidP="000C7EAD">
            <w:pPr>
              <w:jc w:val="center"/>
              <w:rPr>
                <w:color w:val="000000"/>
                <w:sz w:val="22"/>
                <w:szCs w:val="22"/>
              </w:rPr>
            </w:pPr>
            <w:r w:rsidRPr="00683AD1">
              <w:rPr>
                <w:color w:val="000000"/>
                <w:sz w:val="22"/>
                <w:szCs w:val="22"/>
              </w:rPr>
              <w:t>3.123</w:t>
            </w:r>
          </w:p>
        </w:tc>
        <w:tc>
          <w:tcPr>
            <w:tcW w:w="1573" w:type="dxa"/>
            <w:tcBorders>
              <w:top w:val="nil"/>
              <w:left w:val="nil"/>
              <w:bottom w:val="single" w:sz="4" w:space="0" w:color="auto"/>
              <w:right w:val="single" w:sz="4" w:space="0" w:color="auto"/>
            </w:tcBorders>
            <w:shd w:val="clear" w:color="auto" w:fill="auto"/>
            <w:vAlign w:val="center"/>
            <w:hideMark/>
          </w:tcPr>
          <w:p w14:paraId="554384E6" w14:textId="77777777" w:rsidR="000C7EAD" w:rsidRPr="00683AD1" w:rsidRDefault="000C7EAD" w:rsidP="000C7EAD">
            <w:pPr>
              <w:jc w:val="center"/>
              <w:rPr>
                <w:color w:val="000000"/>
                <w:sz w:val="22"/>
                <w:szCs w:val="22"/>
              </w:rPr>
            </w:pPr>
            <w:r w:rsidRPr="00683AD1">
              <w:rPr>
                <w:color w:val="000000"/>
                <w:sz w:val="22"/>
                <w:szCs w:val="22"/>
              </w:rPr>
              <w:t>6</w:t>
            </w:r>
          </w:p>
        </w:tc>
        <w:tc>
          <w:tcPr>
            <w:tcW w:w="3034" w:type="dxa"/>
            <w:tcBorders>
              <w:top w:val="nil"/>
              <w:left w:val="nil"/>
              <w:bottom w:val="single" w:sz="4" w:space="0" w:color="auto"/>
              <w:right w:val="single" w:sz="4" w:space="0" w:color="auto"/>
            </w:tcBorders>
            <w:shd w:val="clear" w:color="auto" w:fill="auto"/>
            <w:vAlign w:val="center"/>
            <w:hideMark/>
          </w:tcPr>
          <w:p w14:paraId="1A4E5A3A" w14:textId="77777777" w:rsidR="000C7EAD" w:rsidRPr="00683AD1" w:rsidRDefault="000C7EAD" w:rsidP="000C7EAD">
            <w:pPr>
              <w:jc w:val="center"/>
              <w:rPr>
                <w:color w:val="000000"/>
                <w:sz w:val="22"/>
                <w:szCs w:val="22"/>
              </w:rPr>
            </w:pPr>
            <w:r w:rsidRPr="00683AD1">
              <w:rPr>
                <w:color w:val="000000"/>
                <w:sz w:val="22"/>
                <w:szCs w:val="22"/>
              </w:rPr>
              <w:t>от д.6 до д.7</w:t>
            </w:r>
          </w:p>
        </w:tc>
        <w:tc>
          <w:tcPr>
            <w:tcW w:w="2688" w:type="dxa"/>
            <w:tcBorders>
              <w:top w:val="nil"/>
              <w:left w:val="nil"/>
              <w:bottom w:val="single" w:sz="4" w:space="0" w:color="auto"/>
              <w:right w:val="single" w:sz="4" w:space="0" w:color="auto"/>
            </w:tcBorders>
            <w:shd w:val="clear" w:color="auto" w:fill="auto"/>
            <w:vAlign w:val="center"/>
            <w:hideMark/>
          </w:tcPr>
          <w:p w14:paraId="4AE82169" w14:textId="77777777" w:rsidR="000C7EAD" w:rsidRPr="00683AD1" w:rsidRDefault="000C7EAD" w:rsidP="000C7EAD">
            <w:pPr>
              <w:jc w:val="center"/>
              <w:rPr>
                <w:color w:val="000000"/>
                <w:sz w:val="22"/>
                <w:szCs w:val="22"/>
              </w:rPr>
            </w:pPr>
            <w:r w:rsidRPr="00683AD1">
              <w:rPr>
                <w:color w:val="000000"/>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465697C7" w14:textId="77777777" w:rsidR="000C7EAD" w:rsidRPr="00683AD1" w:rsidRDefault="000C7EAD" w:rsidP="000C7EAD">
            <w:pPr>
              <w:jc w:val="center"/>
              <w:rPr>
                <w:color w:val="000000"/>
                <w:sz w:val="22"/>
                <w:szCs w:val="22"/>
              </w:rPr>
            </w:pPr>
            <w:r w:rsidRPr="00683AD1">
              <w:rPr>
                <w:color w:val="000000"/>
                <w:sz w:val="22"/>
                <w:szCs w:val="22"/>
              </w:rPr>
              <w:t>89</w:t>
            </w:r>
          </w:p>
        </w:tc>
        <w:tc>
          <w:tcPr>
            <w:tcW w:w="1985" w:type="dxa"/>
            <w:tcBorders>
              <w:top w:val="nil"/>
              <w:left w:val="nil"/>
              <w:bottom w:val="single" w:sz="4" w:space="0" w:color="auto"/>
              <w:right w:val="single" w:sz="4" w:space="0" w:color="auto"/>
            </w:tcBorders>
            <w:shd w:val="clear" w:color="000000" w:fill="D9D9D9"/>
            <w:vAlign w:val="center"/>
            <w:hideMark/>
          </w:tcPr>
          <w:p w14:paraId="030996F2" w14:textId="77777777" w:rsidR="000C7EAD" w:rsidRPr="00683AD1" w:rsidRDefault="000C7EAD" w:rsidP="000C7EAD">
            <w:pPr>
              <w:jc w:val="center"/>
              <w:rPr>
                <w:color w:val="000000"/>
                <w:sz w:val="22"/>
                <w:szCs w:val="22"/>
              </w:rPr>
            </w:pPr>
            <w:r w:rsidRPr="00683AD1">
              <w:rPr>
                <w:color w:val="000000"/>
                <w:sz w:val="22"/>
                <w:szCs w:val="22"/>
              </w:rPr>
              <w:t>25,7</w:t>
            </w:r>
          </w:p>
        </w:tc>
        <w:tc>
          <w:tcPr>
            <w:tcW w:w="2139" w:type="dxa"/>
            <w:tcBorders>
              <w:top w:val="nil"/>
              <w:left w:val="nil"/>
              <w:bottom w:val="single" w:sz="4" w:space="0" w:color="auto"/>
              <w:right w:val="single" w:sz="4" w:space="0" w:color="auto"/>
            </w:tcBorders>
            <w:shd w:val="clear" w:color="auto" w:fill="auto"/>
            <w:vAlign w:val="center"/>
            <w:hideMark/>
          </w:tcPr>
          <w:p w14:paraId="21F079BD"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217B0781" w14:textId="77777777" w:rsidR="000C7EAD" w:rsidRPr="000C7EAD" w:rsidRDefault="000C7EAD" w:rsidP="000C7EAD">
            <w:pPr>
              <w:rPr>
                <w:sz w:val="20"/>
                <w:szCs w:val="20"/>
              </w:rPr>
            </w:pPr>
          </w:p>
        </w:tc>
      </w:tr>
      <w:tr w:rsidR="000C7EAD" w:rsidRPr="000C7EAD" w14:paraId="3AED1928"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0FBE4A9D" w14:textId="77777777" w:rsidR="000C7EAD" w:rsidRPr="00683AD1" w:rsidRDefault="000C7EAD" w:rsidP="000C7EAD">
            <w:pPr>
              <w:jc w:val="center"/>
              <w:rPr>
                <w:color w:val="000000"/>
                <w:sz w:val="22"/>
                <w:szCs w:val="22"/>
              </w:rPr>
            </w:pPr>
            <w:r w:rsidRPr="00683AD1">
              <w:rPr>
                <w:color w:val="000000"/>
                <w:sz w:val="22"/>
                <w:szCs w:val="22"/>
              </w:rPr>
              <w:t>3.124</w:t>
            </w:r>
          </w:p>
        </w:tc>
        <w:tc>
          <w:tcPr>
            <w:tcW w:w="1573" w:type="dxa"/>
            <w:tcBorders>
              <w:top w:val="nil"/>
              <w:left w:val="nil"/>
              <w:bottom w:val="single" w:sz="4" w:space="0" w:color="auto"/>
              <w:right w:val="single" w:sz="4" w:space="0" w:color="auto"/>
            </w:tcBorders>
            <w:shd w:val="clear" w:color="auto" w:fill="auto"/>
            <w:vAlign w:val="center"/>
            <w:hideMark/>
          </w:tcPr>
          <w:p w14:paraId="1241292D" w14:textId="77777777" w:rsidR="000C7EAD" w:rsidRPr="00683AD1" w:rsidRDefault="000C7EAD" w:rsidP="000C7EAD">
            <w:pPr>
              <w:jc w:val="center"/>
              <w:rPr>
                <w:color w:val="000000"/>
                <w:sz w:val="22"/>
                <w:szCs w:val="22"/>
              </w:rPr>
            </w:pPr>
            <w:r w:rsidRPr="00683AD1">
              <w:rPr>
                <w:color w:val="000000"/>
                <w:sz w:val="22"/>
                <w:szCs w:val="22"/>
              </w:rPr>
              <w:t>6</w:t>
            </w:r>
          </w:p>
        </w:tc>
        <w:tc>
          <w:tcPr>
            <w:tcW w:w="3034" w:type="dxa"/>
            <w:tcBorders>
              <w:top w:val="nil"/>
              <w:left w:val="nil"/>
              <w:bottom w:val="single" w:sz="4" w:space="0" w:color="auto"/>
              <w:right w:val="single" w:sz="4" w:space="0" w:color="auto"/>
            </w:tcBorders>
            <w:shd w:val="clear" w:color="auto" w:fill="auto"/>
            <w:vAlign w:val="center"/>
            <w:hideMark/>
          </w:tcPr>
          <w:p w14:paraId="68D56967" w14:textId="77777777" w:rsidR="000C7EAD" w:rsidRPr="00683AD1" w:rsidRDefault="000C7EAD" w:rsidP="000C7EAD">
            <w:pPr>
              <w:jc w:val="center"/>
              <w:rPr>
                <w:color w:val="000000"/>
                <w:sz w:val="22"/>
                <w:szCs w:val="22"/>
              </w:rPr>
            </w:pPr>
            <w:r w:rsidRPr="00683AD1">
              <w:rPr>
                <w:color w:val="000000"/>
                <w:sz w:val="22"/>
                <w:szCs w:val="22"/>
              </w:rPr>
              <w:t>от К-2А  до д.1</w:t>
            </w:r>
          </w:p>
        </w:tc>
        <w:tc>
          <w:tcPr>
            <w:tcW w:w="2688" w:type="dxa"/>
            <w:tcBorders>
              <w:top w:val="nil"/>
              <w:left w:val="nil"/>
              <w:bottom w:val="single" w:sz="4" w:space="0" w:color="auto"/>
              <w:right w:val="single" w:sz="4" w:space="0" w:color="auto"/>
            </w:tcBorders>
            <w:shd w:val="clear" w:color="auto" w:fill="auto"/>
            <w:vAlign w:val="center"/>
            <w:hideMark/>
          </w:tcPr>
          <w:p w14:paraId="5E398E40" w14:textId="77777777" w:rsidR="000C7EAD" w:rsidRPr="00683AD1" w:rsidRDefault="000C7EAD" w:rsidP="000C7EAD">
            <w:pPr>
              <w:jc w:val="center"/>
              <w:rPr>
                <w:color w:val="000000"/>
                <w:sz w:val="22"/>
                <w:szCs w:val="22"/>
              </w:rPr>
            </w:pPr>
            <w:r w:rsidRPr="00683AD1">
              <w:rPr>
                <w:color w:val="000000"/>
                <w:sz w:val="22"/>
                <w:szCs w:val="22"/>
              </w:rPr>
              <w:t>Теплосеть от К-2А до дома 1 микр.6</w:t>
            </w:r>
          </w:p>
        </w:tc>
        <w:tc>
          <w:tcPr>
            <w:tcW w:w="2409" w:type="dxa"/>
            <w:tcBorders>
              <w:top w:val="nil"/>
              <w:left w:val="nil"/>
              <w:bottom w:val="single" w:sz="4" w:space="0" w:color="auto"/>
              <w:right w:val="single" w:sz="4" w:space="0" w:color="auto"/>
            </w:tcBorders>
            <w:shd w:val="clear" w:color="000000" w:fill="D9D9D9"/>
            <w:vAlign w:val="center"/>
            <w:hideMark/>
          </w:tcPr>
          <w:p w14:paraId="6113146D" w14:textId="77777777" w:rsidR="000C7EAD" w:rsidRPr="00683AD1" w:rsidRDefault="000C7EAD" w:rsidP="000C7EAD">
            <w:pPr>
              <w:jc w:val="center"/>
              <w:rPr>
                <w:color w:val="000000"/>
                <w:sz w:val="22"/>
                <w:szCs w:val="22"/>
              </w:rPr>
            </w:pPr>
            <w:r w:rsidRPr="00683AD1">
              <w:rPr>
                <w:color w:val="000000"/>
                <w:sz w:val="22"/>
                <w:szCs w:val="22"/>
              </w:rPr>
              <w:t>108</w:t>
            </w:r>
          </w:p>
        </w:tc>
        <w:tc>
          <w:tcPr>
            <w:tcW w:w="1985" w:type="dxa"/>
            <w:tcBorders>
              <w:top w:val="nil"/>
              <w:left w:val="nil"/>
              <w:bottom w:val="single" w:sz="4" w:space="0" w:color="auto"/>
              <w:right w:val="single" w:sz="4" w:space="0" w:color="auto"/>
            </w:tcBorders>
            <w:shd w:val="clear" w:color="000000" w:fill="D9D9D9"/>
            <w:vAlign w:val="center"/>
            <w:hideMark/>
          </w:tcPr>
          <w:p w14:paraId="34037802" w14:textId="77777777" w:rsidR="000C7EAD" w:rsidRPr="00683AD1" w:rsidRDefault="000C7EAD" w:rsidP="000C7EAD">
            <w:pPr>
              <w:jc w:val="center"/>
              <w:rPr>
                <w:color w:val="000000"/>
                <w:sz w:val="22"/>
                <w:szCs w:val="22"/>
              </w:rPr>
            </w:pPr>
            <w:r w:rsidRPr="00683AD1">
              <w:rPr>
                <w:color w:val="000000"/>
                <w:sz w:val="22"/>
                <w:szCs w:val="22"/>
              </w:rPr>
              <w:t>11,3</w:t>
            </w:r>
          </w:p>
        </w:tc>
        <w:tc>
          <w:tcPr>
            <w:tcW w:w="2139" w:type="dxa"/>
            <w:tcBorders>
              <w:top w:val="nil"/>
              <w:left w:val="nil"/>
              <w:bottom w:val="single" w:sz="4" w:space="0" w:color="auto"/>
              <w:right w:val="single" w:sz="4" w:space="0" w:color="auto"/>
            </w:tcBorders>
            <w:shd w:val="clear" w:color="auto" w:fill="auto"/>
            <w:vAlign w:val="center"/>
            <w:hideMark/>
          </w:tcPr>
          <w:p w14:paraId="041FB979"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501B1B24" w14:textId="77777777" w:rsidR="000C7EAD" w:rsidRPr="000C7EAD" w:rsidRDefault="000C7EAD" w:rsidP="000C7EAD">
            <w:pPr>
              <w:rPr>
                <w:sz w:val="20"/>
                <w:szCs w:val="20"/>
              </w:rPr>
            </w:pPr>
          </w:p>
        </w:tc>
      </w:tr>
      <w:tr w:rsidR="000C7EAD" w:rsidRPr="000C7EAD" w14:paraId="134477BD"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34EAEEA5" w14:textId="77777777" w:rsidR="000C7EAD" w:rsidRPr="00683AD1" w:rsidRDefault="000C7EAD" w:rsidP="000C7EAD">
            <w:pPr>
              <w:jc w:val="center"/>
              <w:rPr>
                <w:color w:val="000000"/>
                <w:sz w:val="22"/>
                <w:szCs w:val="22"/>
              </w:rPr>
            </w:pPr>
            <w:r w:rsidRPr="00683AD1">
              <w:rPr>
                <w:color w:val="000000"/>
                <w:sz w:val="22"/>
                <w:szCs w:val="22"/>
              </w:rPr>
              <w:t>3.125</w:t>
            </w:r>
          </w:p>
        </w:tc>
        <w:tc>
          <w:tcPr>
            <w:tcW w:w="1573" w:type="dxa"/>
            <w:tcBorders>
              <w:top w:val="nil"/>
              <w:left w:val="nil"/>
              <w:bottom w:val="single" w:sz="4" w:space="0" w:color="auto"/>
              <w:right w:val="single" w:sz="4" w:space="0" w:color="auto"/>
            </w:tcBorders>
            <w:shd w:val="clear" w:color="auto" w:fill="auto"/>
            <w:vAlign w:val="center"/>
            <w:hideMark/>
          </w:tcPr>
          <w:p w14:paraId="33D204FC" w14:textId="77777777" w:rsidR="000C7EAD" w:rsidRPr="00683AD1" w:rsidRDefault="000C7EAD" w:rsidP="000C7EAD">
            <w:pPr>
              <w:jc w:val="center"/>
              <w:rPr>
                <w:color w:val="000000"/>
                <w:sz w:val="22"/>
                <w:szCs w:val="22"/>
              </w:rPr>
            </w:pPr>
            <w:r w:rsidRPr="00683AD1">
              <w:rPr>
                <w:color w:val="000000"/>
                <w:sz w:val="22"/>
                <w:szCs w:val="22"/>
              </w:rPr>
              <w:t>6</w:t>
            </w:r>
          </w:p>
        </w:tc>
        <w:tc>
          <w:tcPr>
            <w:tcW w:w="3034" w:type="dxa"/>
            <w:tcBorders>
              <w:top w:val="nil"/>
              <w:left w:val="nil"/>
              <w:bottom w:val="single" w:sz="4" w:space="0" w:color="auto"/>
              <w:right w:val="single" w:sz="4" w:space="0" w:color="auto"/>
            </w:tcBorders>
            <w:shd w:val="clear" w:color="auto" w:fill="auto"/>
            <w:vAlign w:val="center"/>
            <w:hideMark/>
          </w:tcPr>
          <w:p w14:paraId="1B16179C" w14:textId="77777777" w:rsidR="000C7EAD" w:rsidRPr="00683AD1" w:rsidRDefault="000C7EAD" w:rsidP="000C7EAD">
            <w:pPr>
              <w:jc w:val="center"/>
              <w:rPr>
                <w:color w:val="000000"/>
                <w:sz w:val="22"/>
                <w:szCs w:val="22"/>
              </w:rPr>
            </w:pPr>
            <w:r w:rsidRPr="00683AD1">
              <w:rPr>
                <w:color w:val="000000"/>
                <w:sz w:val="22"/>
                <w:szCs w:val="22"/>
              </w:rPr>
              <w:t>от К-10* до эл.уз.д.16</w:t>
            </w:r>
          </w:p>
        </w:tc>
        <w:tc>
          <w:tcPr>
            <w:tcW w:w="2688" w:type="dxa"/>
            <w:tcBorders>
              <w:top w:val="nil"/>
              <w:left w:val="nil"/>
              <w:bottom w:val="single" w:sz="4" w:space="0" w:color="auto"/>
              <w:right w:val="single" w:sz="4" w:space="0" w:color="auto"/>
            </w:tcBorders>
            <w:shd w:val="clear" w:color="auto" w:fill="auto"/>
            <w:vAlign w:val="center"/>
            <w:hideMark/>
          </w:tcPr>
          <w:p w14:paraId="399469E7" w14:textId="77777777" w:rsidR="000C7EAD" w:rsidRPr="00683AD1" w:rsidRDefault="000C7EAD" w:rsidP="000C7EAD">
            <w:pPr>
              <w:jc w:val="center"/>
              <w:rPr>
                <w:color w:val="000000"/>
                <w:sz w:val="22"/>
                <w:szCs w:val="22"/>
              </w:rPr>
            </w:pPr>
            <w:r w:rsidRPr="00683AD1">
              <w:rPr>
                <w:color w:val="000000"/>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0DAF9F88" w14:textId="77777777" w:rsidR="000C7EAD" w:rsidRPr="00683AD1" w:rsidRDefault="000C7EAD" w:rsidP="000C7EAD">
            <w:pPr>
              <w:jc w:val="center"/>
              <w:rPr>
                <w:color w:val="000000"/>
                <w:sz w:val="22"/>
                <w:szCs w:val="22"/>
              </w:rPr>
            </w:pPr>
            <w:r w:rsidRPr="00683AD1">
              <w:rPr>
                <w:color w:val="000000"/>
                <w:sz w:val="22"/>
                <w:szCs w:val="22"/>
              </w:rPr>
              <w:t>89</w:t>
            </w:r>
          </w:p>
        </w:tc>
        <w:tc>
          <w:tcPr>
            <w:tcW w:w="1985" w:type="dxa"/>
            <w:tcBorders>
              <w:top w:val="nil"/>
              <w:left w:val="nil"/>
              <w:bottom w:val="single" w:sz="4" w:space="0" w:color="auto"/>
              <w:right w:val="single" w:sz="4" w:space="0" w:color="auto"/>
            </w:tcBorders>
            <w:shd w:val="clear" w:color="000000" w:fill="D9D9D9"/>
            <w:vAlign w:val="center"/>
            <w:hideMark/>
          </w:tcPr>
          <w:p w14:paraId="2587EB5E" w14:textId="77777777" w:rsidR="000C7EAD" w:rsidRPr="00683AD1" w:rsidRDefault="000C7EAD" w:rsidP="000C7EAD">
            <w:pPr>
              <w:jc w:val="center"/>
              <w:rPr>
                <w:color w:val="000000"/>
                <w:sz w:val="22"/>
                <w:szCs w:val="22"/>
              </w:rPr>
            </w:pPr>
            <w:r w:rsidRPr="00683AD1">
              <w:rPr>
                <w:color w:val="000000"/>
                <w:sz w:val="22"/>
                <w:szCs w:val="22"/>
              </w:rPr>
              <w:t>74,6</w:t>
            </w:r>
          </w:p>
        </w:tc>
        <w:tc>
          <w:tcPr>
            <w:tcW w:w="2139" w:type="dxa"/>
            <w:tcBorders>
              <w:top w:val="nil"/>
              <w:left w:val="nil"/>
              <w:bottom w:val="single" w:sz="4" w:space="0" w:color="auto"/>
              <w:right w:val="single" w:sz="4" w:space="0" w:color="auto"/>
            </w:tcBorders>
            <w:shd w:val="clear" w:color="auto" w:fill="auto"/>
            <w:vAlign w:val="center"/>
            <w:hideMark/>
          </w:tcPr>
          <w:p w14:paraId="6A5D2925"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130072E5" w14:textId="77777777" w:rsidR="000C7EAD" w:rsidRPr="000C7EAD" w:rsidRDefault="000C7EAD" w:rsidP="000C7EAD">
            <w:pPr>
              <w:rPr>
                <w:sz w:val="20"/>
                <w:szCs w:val="20"/>
              </w:rPr>
            </w:pPr>
          </w:p>
        </w:tc>
      </w:tr>
      <w:tr w:rsidR="000C7EAD" w:rsidRPr="000C7EAD" w14:paraId="7FBA8BB1"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44B23825" w14:textId="77777777" w:rsidR="000C7EAD" w:rsidRPr="00683AD1" w:rsidRDefault="000C7EAD" w:rsidP="000C7EAD">
            <w:pPr>
              <w:jc w:val="center"/>
              <w:rPr>
                <w:color w:val="000000"/>
                <w:sz w:val="22"/>
                <w:szCs w:val="22"/>
              </w:rPr>
            </w:pPr>
            <w:r w:rsidRPr="00683AD1">
              <w:rPr>
                <w:color w:val="000000"/>
                <w:sz w:val="22"/>
                <w:szCs w:val="22"/>
              </w:rPr>
              <w:t>3.126</w:t>
            </w:r>
          </w:p>
        </w:tc>
        <w:tc>
          <w:tcPr>
            <w:tcW w:w="1573" w:type="dxa"/>
            <w:tcBorders>
              <w:top w:val="nil"/>
              <w:left w:val="nil"/>
              <w:bottom w:val="single" w:sz="4" w:space="0" w:color="auto"/>
              <w:right w:val="single" w:sz="4" w:space="0" w:color="auto"/>
            </w:tcBorders>
            <w:shd w:val="clear" w:color="auto" w:fill="auto"/>
            <w:vAlign w:val="center"/>
            <w:hideMark/>
          </w:tcPr>
          <w:p w14:paraId="0420BCE9" w14:textId="77777777" w:rsidR="000C7EAD" w:rsidRPr="00683AD1" w:rsidRDefault="000C7EAD" w:rsidP="000C7EAD">
            <w:pPr>
              <w:jc w:val="center"/>
              <w:rPr>
                <w:color w:val="000000"/>
                <w:sz w:val="22"/>
                <w:szCs w:val="22"/>
              </w:rPr>
            </w:pPr>
            <w:r w:rsidRPr="00683AD1">
              <w:rPr>
                <w:color w:val="000000"/>
                <w:sz w:val="22"/>
                <w:szCs w:val="22"/>
              </w:rPr>
              <w:t>6</w:t>
            </w:r>
          </w:p>
        </w:tc>
        <w:tc>
          <w:tcPr>
            <w:tcW w:w="3034" w:type="dxa"/>
            <w:tcBorders>
              <w:top w:val="nil"/>
              <w:left w:val="nil"/>
              <w:bottom w:val="single" w:sz="4" w:space="0" w:color="auto"/>
              <w:right w:val="single" w:sz="4" w:space="0" w:color="auto"/>
            </w:tcBorders>
            <w:shd w:val="clear" w:color="auto" w:fill="auto"/>
            <w:vAlign w:val="center"/>
            <w:hideMark/>
          </w:tcPr>
          <w:p w14:paraId="76FBE579" w14:textId="77777777" w:rsidR="000C7EAD" w:rsidRPr="00683AD1" w:rsidRDefault="000C7EAD" w:rsidP="000C7EAD">
            <w:pPr>
              <w:jc w:val="center"/>
              <w:rPr>
                <w:color w:val="000000"/>
                <w:sz w:val="22"/>
                <w:szCs w:val="22"/>
              </w:rPr>
            </w:pPr>
            <w:r w:rsidRPr="00683AD1">
              <w:rPr>
                <w:color w:val="000000"/>
                <w:sz w:val="22"/>
                <w:szCs w:val="22"/>
              </w:rPr>
              <w:t>от К-5 до К-18</w:t>
            </w:r>
          </w:p>
        </w:tc>
        <w:tc>
          <w:tcPr>
            <w:tcW w:w="2688" w:type="dxa"/>
            <w:tcBorders>
              <w:top w:val="nil"/>
              <w:left w:val="nil"/>
              <w:bottom w:val="single" w:sz="4" w:space="0" w:color="auto"/>
              <w:right w:val="single" w:sz="4" w:space="0" w:color="auto"/>
            </w:tcBorders>
            <w:shd w:val="clear" w:color="auto" w:fill="auto"/>
            <w:vAlign w:val="center"/>
            <w:hideMark/>
          </w:tcPr>
          <w:p w14:paraId="389F40F4" w14:textId="77777777" w:rsidR="000C7EAD" w:rsidRPr="00683AD1" w:rsidRDefault="000C7EAD" w:rsidP="000C7EAD">
            <w:pPr>
              <w:jc w:val="center"/>
              <w:rPr>
                <w:color w:val="000000"/>
                <w:sz w:val="22"/>
                <w:szCs w:val="22"/>
              </w:rPr>
            </w:pPr>
            <w:r w:rsidRPr="00683AD1">
              <w:rPr>
                <w:color w:val="000000"/>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508B9CFE" w14:textId="77777777" w:rsidR="000C7EAD" w:rsidRPr="00683AD1" w:rsidRDefault="000C7EAD" w:rsidP="000C7EAD">
            <w:pPr>
              <w:jc w:val="center"/>
              <w:rPr>
                <w:color w:val="000000"/>
                <w:sz w:val="22"/>
                <w:szCs w:val="22"/>
              </w:rPr>
            </w:pPr>
            <w:r w:rsidRPr="00683AD1">
              <w:rPr>
                <w:color w:val="000000"/>
                <w:sz w:val="22"/>
                <w:szCs w:val="22"/>
              </w:rPr>
              <w:t>89</w:t>
            </w:r>
          </w:p>
        </w:tc>
        <w:tc>
          <w:tcPr>
            <w:tcW w:w="1985" w:type="dxa"/>
            <w:tcBorders>
              <w:top w:val="nil"/>
              <w:left w:val="nil"/>
              <w:bottom w:val="single" w:sz="4" w:space="0" w:color="auto"/>
              <w:right w:val="single" w:sz="4" w:space="0" w:color="auto"/>
            </w:tcBorders>
            <w:shd w:val="clear" w:color="000000" w:fill="D9D9D9"/>
            <w:vAlign w:val="center"/>
            <w:hideMark/>
          </w:tcPr>
          <w:p w14:paraId="171299A3" w14:textId="77777777" w:rsidR="000C7EAD" w:rsidRPr="00683AD1" w:rsidRDefault="000C7EAD" w:rsidP="000C7EAD">
            <w:pPr>
              <w:jc w:val="center"/>
              <w:rPr>
                <w:color w:val="000000"/>
                <w:sz w:val="22"/>
                <w:szCs w:val="22"/>
              </w:rPr>
            </w:pPr>
            <w:r w:rsidRPr="00683AD1">
              <w:rPr>
                <w:color w:val="000000"/>
                <w:sz w:val="22"/>
                <w:szCs w:val="22"/>
              </w:rPr>
              <w:t>92,9</w:t>
            </w:r>
          </w:p>
        </w:tc>
        <w:tc>
          <w:tcPr>
            <w:tcW w:w="2139" w:type="dxa"/>
            <w:tcBorders>
              <w:top w:val="nil"/>
              <w:left w:val="nil"/>
              <w:bottom w:val="single" w:sz="4" w:space="0" w:color="auto"/>
              <w:right w:val="single" w:sz="4" w:space="0" w:color="auto"/>
            </w:tcBorders>
            <w:shd w:val="clear" w:color="auto" w:fill="auto"/>
            <w:vAlign w:val="center"/>
            <w:hideMark/>
          </w:tcPr>
          <w:p w14:paraId="3F9CC221"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7BD04380" w14:textId="77777777" w:rsidR="000C7EAD" w:rsidRPr="000C7EAD" w:rsidRDefault="000C7EAD" w:rsidP="000C7EAD">
            <w:pPr>
              <w:rPr>
                <w:sz w:val="20"/>
                <w:szCs w:val="20"/>
              </w:rPr>
            </w:pPr>
          </w:p>
        </w:tc>
      </w:tr>
      <w:tr w:rsidR="000C7EAD" w:rsidRPr="000C7EAD" w14:paraId="7D6CF651"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328E11CB" w14:textId="77777777" w:rsidR="000C7EAD" w:rsidRPr="00683AD1" w:rsidRDefault="000C7EAD" w:rsidP="000C7EAD">
            <w:pPr>
              <w:jc w:val="center"/>
              <w:rPr>
                <w:color w:val="000000"/>
                <w:sz w:val="22"/>
                <w:szCs w:val="22"/>
              </w:rPr>
            </w:pPr>
            <w:r w:rsidRPr="00683AD1">
              <w:rPr>
                <w:color w:val="000000"/>
                <w:sz w:val="22"/>
                <w:szCs w:val="22"/>
              </w:rPr>
              <w:t>3.127</w:t>
            </w:r>
          </w:p>
        </w:tc>
        <w:tc>
          <w:tcPr>
            <w:tcW w:w="1573" w:type="dxa"/>
            <w:tcBorders>
              <w:top w:val="nil"/>
              <w:left w:val="nil"/>
              <w:bottom w:val="single" w:sz="4" w:space="0" w:color="auto"/>
              <w:right w:val="single" w:sz="4" w:space="0" w:color="auto"/>
            </w:tcBorders>
            <w:shd w:val="clear" w:color="auto" w:fill="auto"/>
            <w:vAlign w:val="center"/>
            <w:hideMark/>
          </w:tcPr>
          <w:p w14:paraId="0F4D6267" w14:textId="77777777" w:rsidR="000C7EAD" w:rsidRPr="00683AD1" w:rsidRDefault="000C7EAD" w:rsidP="000C7EAD">
            <w:pPr>
              <w:jc w:val="center"/>
              <w:rPr>
                <w:color w:val="000000"/>
                <w:sz w:val="22"/>
                <w:szCs w:val="22"/>
              </w:rPr>
            </w:pPr>
            <w:r w:rsidRPr="00683AD1">
              <w:rPr>
                <w:color w:val="000000"/>
                <w:sz w:val="22"/>
                <w:szCs w:val="22"/>
              </w:rPr>
              <w:t>6</w:t>
            </w:r>
          </w:p>
        </w:tc>
        <w:tc>
          <w:tcPr>
            <w:tcW w:w="3034" w:type="dxa"/>
            <w:tcBorders>
              <w:top w:val="nil"/>
              <w:left w:val="nil"/>
              <w:bottom w:val="single" w:sz="4" w:space="0" w:color="auto"/>
              <w:right w:val="single" w:sz="4" w:space="0" w:color="auto"/>
            </w:tcBorders>
            <w:shd w:val="clear" w:color="auto" w:fill="auto"/>
            <w:vAlign w:val="center"/>
            <w:hideMark/>
          </w:tcPr>
          <w:p w14:paraId="26C4D21A" w14:textId="77777777" w:rsidR="000C7EAD" w:rsidRPr="00683AD1" w:rsidRDefault="000C7EAD" w:rsidP="000C7EAD">
            <w:pPr>
              <w:jc w:val="center"/>
              <w:rPr>
                <w:color w:val="000000"/>
                <w:sz w:val="22"/>
                <w:szCs w:val="22"/>
              </w:rPr>
            </w:pPr>
            <w:r w:rsidRPr="00683AD1">
              <w:rPr>
                <w:color w:val="000000"/>
                <w:sz w:val="22"/>
                <w:szCs w:val="22"/>
              </w:rPr>
              <w:t>от К-18 до К-20</w:t>
            </w:r>
          </w:p>
        </w:tc>
        <w:tc>
          <w:tcPr>
            <w:tcW w:w="2688" w:type="dxa"/>
            <w:tcBorders>
              <w:top w:val="nil"/>
              <w:left w:val="nil"/>
              <w:bottom w:val="single" w:sz="4" w:space="0" w:color="auto"/>
              <w:right w:val="single" w:sz="4" w:space="0" w:color="auto"/>
            </w:tcBorders>
            <w:shd w:val="clear" w:color="auto" w:fill="auto"/>
            <w:vAlign w:val="center"/>
            <w:hideMark/>
          </w:tcPr>
          <w:p w14:paraId="67BCEA43" w14:textId="77777777" w:rsidR="000C7EAD" w:rsidRPr="00683AD1" w:rsidRDefault="000C7EAD" w:rsidP="000C7EAD">
            <w:pPr>
              <w:jc w:val="center"/>
              <w:rPr>
                <w:color w:val="000000"/>
                <w:sz w:val="22"/>
                <w:szCs w:val="22"/>
              </w:rPr>
            </w:pPr>
            <w:r w:rsidRPr="00683AD1">
              <w:rPr>
                <w:color w:val="000000"/>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5573FCBB" w14:textId="77777777" w:rsidR="000C7EAD" w:rsidRPr="00683AD1" w:rsidRDefault="000C7EAD" w:rsidP="000C7EAD">
            <w:pPr>
              <w:jc w:val="center"/>
              <w:rPr>
                <w:color w:val="000000"/>
                <w:sz w:val="22"/>
                <w:szCs w:val="22"/>
              </w:rPr>
            </w:pPr>
            <w:r w:rsidRPr="00683AD1">
              <w:rPr>
                <w:color w:val="000000"/>
                <w:sz w:val="22"/>
                <w:szCs w:val="22"/>
              </w:rPr>
              <w:t>89</w:t>
            </w:r>
          </w:p>
        </w:tc>
        <w:tc>
          <w:tcPr>
            <w:tcW w:w="1985" w:type="dxa"/>
            <w:tcBorders>
              <w:top w:val="nil"/>
              <w:left w:val="nil"/>
              <w:bottom w:val="single" w:sz="4" w:space="0" w:color="auto"/>
              <w:right w:val="single" w:sz="4" w:space="0" w:color="auto"/>
            </w:tcBorders>
            <w:shd w:val="clear" w:color="000000" w:fill="D9D9D9"/>
            <w:vAlign w:val="center"/>
            <w:hideMark/>
          </w:tcPr>
          <w:p w14:paraId="5DB37D74" w14:textId="77777777" w:rsidR="000C7EAD" w:rsidRPr="00683AD1" w:rsidRDefault="000C7EAD" w:rsidP="000C7EAD">
            <w:pPr>
              <w:jc w:val="center"/>
              <w:rPr>
                <w:color w:val="000000"/>
                <w:sz w:val="22"/>
                <w:szCs w:val="22"/>
              </w:rPr>
            </w:pPr>
            <w:r w:rsidRPr="00683AD1">
              <w:rPr>
                <w:color w:val="000000"/>
                <w:sz w:val="22"/>
                <w:szCs w:val="22"/>
              </w:rPr>
              <w:t>15,1</w:t>
            </w:r>
          </w:p>
        </w:tc>
        <w:tc>
          <w:tcPr>
            <w:tcW w:w="2139" w:type="dxa"/>
            <w:tcBorders>
              <w:top w:val="nil"/>
              <w:left w:val="nil"/>
              <w:bottom w:val="single" w:sz="4" w:space="0" w:color="auto"/>
              <w:right w:val="single" w:sz="4" w:space="0" w:color="auto"/>
            </w:tcBorders>
            <w:shd w:val="clear" w:color="auto" w:fill="auto"/>
            <w:vAlign w:val="center"/>
            <w:hideMark/>
          </w:tcPr>
          <w:p w14:paraId="49E0BE15"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4DE8F788" w14:textId="77777777" w:rsidR="000C7EAD" w:rsidRPr="000C7EAD" w:rsidRDefault="000C7EAD" w:rsidP="000C7EAD">
            <w:pPr>
              <w:rPr>
                <w:sz w:val="20"/>
                <w:szCs w:val="20"/>
              </w:rPr>
            </w:pPr>
          </w:p>
        </w:tc>
      </w:tr>
      <w:tr w:rsidR="000C7EAD" w:rsidRPr="000C7EAD" w14:paraId="586872D6"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5832806E" w14:textId="77777777" w:rsidR="000C7EAD" w:rsidRPr="00683AD1" w:rsidRDefault="000C7EAD" w:rsidP="000C7EAD">
            <w:pPr>
              <w:jc w:val="center"/>
              <w:rPr>
                <w:color w:val="000000"/>
                <w:sz w:val="22"/>
                <w:szCs w:val="22"/>
              </w:rPr>
            </w:pPr>
            <w:r w:rsidRPr="00683AD1">
              <w:rPr>
                <w:color w:val="000000"/>
                <w:sz w:val="22"/>
                <w:szCs w:val="22"/>
              </w:rPr>
              <w:t>3.128</w:t>
            </w:r>
          </w:p>
        </w:tc>
        <w:tc>
          <w:tcPr>
            <w:tcW w:w="1573" w:type="dxa"/>
            <w:tcBorders>
              <w:top w:val="nil"/>
              <w:left w:val="nil"/>
              <w:bottom w:val="single" w:sz="4" w:space="0" w:color="auto"/>
              <w:right w:val="single" w:sz="4" w:space="0" w:color="auto"/>
            </w:tcBorders>
            <w:shd w:val="clear" w:color="auto" w:fill="auto"/>
            <w:vAlign w:val="center"/>
            <w:hideMark/>
          </w:tcPr>
          <w:p w14:paraId="2475D14E" w14:textId="77777777" w:rsidR="000C7EAD" w:rsidRPr="00683AD1" w:rsidRDefault="000C7EAD" w:rsidP="000C7EAD">
            <w:pPr>
              <w:jc w:val="center"/>
              <w:rPr>
                <w:color w:val="000000"/>
                <w:sz w:val="22"/>
                <w:szCs w:val="22"/>
              </w:rPr>
            </w:pPr>
            <w:r w:rsidRPr="00683AD1">
              <w:rPr>
                <w:color w:val="000000"/>
                <w:sz w:val="22"/>
                <w:szCs w:val="22"/>
              </w:rPr>
              <w:t>6</w:t>
            </w:r>
          </w:p>
        </w:tc>
        <w:tc>
          <w:tcPr>
            <w:tcW w:w="3034" w:type="dxa"/>
            <w:tcBorders>
              <w:top w:val="nil"/>
              <w:left w:val="nil"/>
              <w:bottom w:val="single" w:sz="4" w:space="0" w:color="auto"/>
              <w:right w:val="single" w:sz="4" w:space="0" w:color="auto"/>
            </w:tcBorders>
            <w:shd w:val="clear" w:color="auto" w:fill="auto"/>
            <w:vAlign w:val="center"/>
            <w:hideMark/>
          </w:tcPr>
          <w:p w14:paraId="56EB72E7" w14:textId="77777777" w:rsidR="000C7EAD" w:rsidRPr="00683AD1" w:rsidRDefault="000C7EAD" w:rsidP="000C7EAD">
            <w:pPr>
              <w:jc w:val="center"/>
              <w:rPr>
                <w:color w:val="000000"/>
                <w:sz w:val="22"/>
                <w:szCs w:val="22"/>
              </w:rPr>
            </w:pPr>
            <w:r w:rsidRPr="00683AD1">
              <w:rPr>
                <w:color w:val="000000"/>
                <w:sz w:val="22"/>
                <w:szCs w:val="22"/>
              </w:rPr>
              <w:t>от К-18 до д/с "Калинка"</w:t>
            </w:r>
          </w:p>
        </w:tc>
        <w:tc>
          <w:tcPr>
            <w:tcW w:w="2688" w:type="dxa"/>
            <w:tcBorders>
              <w:top w:val="nil"/>
              <w:left w:val="nil"/>
              <w:bottom w:val="single" w:sz="4" w:space="0" w:color="auto"/>
              <w:right w:val="single" w:sz="4" w:space="0" w:color="auto"/>
            </w:tcBorders>
            <w:shd w:val="clear" w:color="auto" w:fill="auto"/>
            <w:vAlign w:val="center"/>
            <w:hideMark/>
          </w:tcPr>
          <w:p w14:paraId="21A3F265" w14:textId="77777777" w:rsidR="000C7EAD" w:rsidRPr="00683AD1" w:rsidRDefault="000C7EAD" w:rsidP="000C7EAD">
            <w:pPr>
              <w:jc w:val="center"/>
              <w:rPr>
                <w:color w:val="000000"/>
                <w:sz w:val="22"/>
                <w:szCs w:val="22"/>
              </w:rPr>
            </w:pPr>
            <w:r w:rsidRPr="00683AD1">
              <w:rPr>
                <w:color w:val="000000"/>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2996C471" w14:textId="77777777" w:rsidR="000C7EAD" w:rsidRPr="00683AD1" w:rsidRDefault="000C7EAD" w:rsidP="000C7EAD">
            <w:pPr>
              <w:jc w:val="center"/>
              <w:rPr>
                <w:color w:val="000000"/>
                <w:sz w:val="22"/>
                <w:szCs w:val="22"/>
              </w:rPr>
            </w:pPr>
            <w:r w:rsidRPr="00683AD1">
              <w:rPr>
                <w:color w:val="000000"/>
                <w:sz w:val="22"/>
                <w:szCs w:val="22"/>
              </w:rPr>
              <w:t>89</w:t>
            </w:r>
          </w:p>
        </w:tc>
        <w:tc>
          <w:tcPr>
            <w:tcW w:w="1985" w:type="dxa"/>
            <w:tcBorders>
              <w:top w:val="nil"/>
              <w:left w:val="nil"/>
              <w:bottom w:val="single" w:sz="4" w:space="0" w:color="auto"/>
              <w:right w:val="single" w:sz="4" w:space="0" w:color="auto"/>
            </w:tcBorders>
            <w:shd w:val="clear" w:color="000000" w:fill="D9D9D9"/>
            <w:vAlign w:val="center"/>
            <w:hideMark/>
          </w:tcPr>
          <w:p w14:paraId="17FADBED" w14:textId="77777777" w:rsidR="000C7EAD" w:rsidRPr="00683AD1" w:rsidRDefault="000C7EAD" w:rsidP="000C7EAD">
            <w:pPr>
              <w:jc w:val="center"/>
              <w:rPr>
                <w:color w:val="000000"/>
                <w:sz w:val="22"/>
                <w:szCs w:val="22"/>
              </w:rPr>
            </w:pPr>
            <w:r w:rsidRPr="00683AD1">
              <w:rPr>
                <w:color w:val="000000"/>
                <w:sz w:val="22"/>
                <w:szCs w:val="22"/>
              </w:rPr>
              <w:t>32,5</w:t>
            </w:r>
          </w:p>
        </w:tc>
        <w:tc>
          <w:tcPr>
            <w:tcW w:w="2139" w:type="dxa"/>
            <w:tcBorders>
              <w:top w:val="nil"/>
              <w:left w:val="nil"/>
              <w:bottom w:val="single" w:sz="4" w:space="0" w:color="auto"/>
              <w:right w:val="single" w:sz="4" w:space="0" w:color="auto"/>
            </w:tcBorders>
            <w:shd w:val="clear" w:color="auto" w:fill="auto"/>
            <w:vAlign w:val="center"/>
            <w:hideMark/>
          </w:tcPr>
          <w:p w14:paraId="0DD3C168"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0FAF7000" w14:textId="77777777" w:rsidR="000C7EAD" w:rsidRPr="000C7EAD" w:rsidRDefault="000C7EAD" w:rsidP="000C7EAD">
            <w:pPr>
              <w:rPr>
                <w:sz w:val="20"/>
                <w:szCs w:val="20"/>
              </w:rPr>
            </w:pPr>
          </w:p>
        </w:tc>
      </w:tr>
      <w:tr w:rsidR="000C7EAD" w:rsidRPr="000C7EAD" w14:paraId="7374E87C"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3A0A567B" w14:textId="77777777" w:rsidR="000C7EAD" w:rsidRPr="00683AD1" w:rsidRDefault="000C7EAD" w:rsidP="000C7EAD">
            <w:pPr>
              <w:jc w:val="center"/>
              <w:rPr>
                <w:color w:val="000000"/>
                <w:sz w:val="22"/>
                <w:szCs w:val="22"/>
              </w:rPr>
            </w:pPr>
            <w:r w:rsidRPr="00683AD1">
              <w:rPr>
                <w:color w:val="000000"/>
                <w:sz w:val="22"/>
                <w:szCs w:val="22"/>
              </w:rPr>
              <w:t>3.129</w:t>
            </w:r>
          </w:p>
        </w:tc>
        <w:tc>
          <w:tcPr>
            <w:tcW w:w="1573" w:type="dxa"/>
            <w:tcBorders>
              <w:top w:val="nil"/>
              <w:left w:val="nil"/>
              <w:bottom w:val="single" w:sz="4" w:space="0" w:color="auto"/>
              <w:right w:val="single" w:sz="4" w:space="0" w:color="auto"/>
            </w:tcBorders>
            <w:shd w:val="clear" w:color="auto" w:fill="auto"/>
            <w:vAlign w:val="center"/>
            <w:hideMark/>
          </w:tcPr>
          <w:p w14:paraId="39A48540" w14:textId="77777777" w:rsidR="000C7EAD" w:rsidRPr="00683AD1" w:rsidRDefault="000C7EAD" w:rsidP="000C7EAD">
            <w:pPr>
              <w:jc w:val="center"/>
              <w:rPr>
                <w:color w:val="000000"/>
                <w:sz w:val="22"/>
                <w:szCs w:val="22"/>
              </w:rPr>
            </w:pPr>
            <w:r w:rsidRPr="00683AD1">
              <w:rPr>
                <w:color w:val="000000"/>
                <w:sz w:val="22"/>
                <w:szCs w:val="22"/>
              </w:rPr>
              <w:t>6</w:t>
            </w:r>
          </w:p>
        </w:tc>
        <w:tc>
          <w:tcPr>
            <w:tcW w:w="3034" w:type="dxa"/>
            <w:tcBorders>
              <w:top w:val="nil"/>
              <w:left w:val="nil"/>
              <w:bottom w:val="single" w:sz="4" w:space="0" w:color="auto"/>
              <w:right w:val="single" w:sz="4" w:space="0" w:color="auto"/>
            </w:tcBorders>
            <w:shd w:val="clear" w:color="auto" w:fill="auto"/>
            <w:vAlign w:val="center"/>
            <w:hideMark/>
          </w:tcPr>
          <w:p w14:paraId="7798B68C" w14:textId="77777777" w:rsidR="000C7EAD" w:rsidRPr="00683AD1" w:rsidRDefault="000C7EAD" w:rsidP="000C7EAD">
            <w:pPr>
              <w:jc w:val="center"/>
              <w:rPr>
                <w:color w:val="000000"/>
                <w:sz w:val="22"/>
                <w:szCs w:val="22"/>
              </w:rPr>
            </w:pPr>
            <w:r w:rsidRPr="00683AD1">
              <w:rPr>
                <w:color w:val="000000"/>
                <w:sz w:val="22"/>
                <w:szCs w:val="22"/>
              </w:rPr>
              <w:t>от К-9 до К-11</w:t>
            </w:r>
          </w:p>
        </w:tc>
        <w:tc>
          <w:tcPr>
            <w:tcW w:w="2688" w:type="dxa"/>
            <w:tcBorders>
              <w:top w:val="nil"/>
              <w:left w:val="nil"/>
              <w:bottom w:val="single" w:sz="4" w:space="0" w:color="auto"/>
              <w:right w:val="single" w:sz="4" w:space="0" w:color="auto"/>
            </w:tcBorders>
            <w:shd w:val="clear" w:color="auto" w:fill="auto"/>
            <w:vAlign w:val="center"/>
            <w:hideMark/>
          </w:tcPr>
          <w:p w14:paraId="38A011F2" w14:textId="77777777" w:rsidR="000C7EAD" w:rsidRPr="00683AD1" w:rsidRDefault="000C7EAD" w:rsidP="000C7EAD">
            <w:pPr>
              <w:jc w:val="center"/>
              <w:rPr>
                <w:color w:val="000000"/>
                <w:sz w:val="22"/>
                <w:szCs w:val="22"/>
              </w:rPr>
            </w:pPr>
            <w:r w:rsidRPr="00683AD1">
              <w:rPr>
                <w:color w:val="000000"/>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6FDD38C5" w14:textId="77777777" w:rsidR="000C7EAD" w:rsidRPr="00683AD1" w:rsidRDefault="000C7EAD" w:rsidP="000C7EAD">
            <w:pPr>
              <w:jc w:val="center"/>
              <w:rPr>
                <w:color w:val="000000"/>
                <w:sz w:val="22"/>
                <w:szCs w:val="22"/>
              </w:rPr>
            </w:pPr>
            <w:r w:rsidRPr="00683AD1">
              <w:rPr>
                <w:color w:val="000000"/>
                <w:sz w:val="22"/>
                <w:szCs w:val="22"/>
              </w:rPr>
              <w:t>273</w:t>
            </w:r>
          </w:p>
        </w:tc>
        <w:tc>
          <w:tcPr>
            <w:tcW w:w="1985" w:type="dxa"/>
            <w:tcBorders>
              <w:top w:val="nil"/>
              <w:left w:val="nil"/>
              <w:bottom w:val="single" w:sz="4" w:space="0" w:color="auto"/>
              <w:right w:val="single" w:sz="4" w:space="0" w:color="auto"/>
            </w:tcBorders>
            <w:shd w:val="clear" w:color="000000" w:fill="D9D9D9"/>
            <w:vAlign w:val="center"/>
            <w:hideMark/>
          </w:tcPr>
          <w:p w14:paraId="14D7BED4" w14:textId="77777777" w:rsidR="000C7EAD" w:rsidRPr="00683AD1" w:rsidRDefault="000C7EAD" w:rsidP="000C7EAD">
            <w:pPr>
              <w:jc w:val="center"/>
              <w:rPr>
                <w:color w:val="000000"/>
                <w:sz w:val="22"/>
                <w:szCs w:val="22"/>
              </w:rPr>
            </w:pPr>
            <w:r w:rsidRPr="00683AD1">
              <w:rPr>
                <w:color w:val="000000"/>
                <w:sz w:val="22"/>
                <w:szCs w:val="22"/>
              </w:rPr>
              <w:t>68,6</w:t>
            </w:r>
          </w:p>
        </w:tc>
        <w:tc>
          <w:tcPr>
            <w:tcW w:w="2139" w:type="dxa"/>
            <w:tcBorders>
              <w:top w:val="nil"/>
              <w:left w:val="nil"/>
              <w:bottom w:val="single" w:sz="4" w:space="0" w:color="auto"/>
              <w:right w:val="single" w:sz="4" w:space="0" w:color="auto"/>
            </w:tcBorders>
            <w:shd w:val="clear" w:color="auto" w:fill="auto"/>
            <w:vAlign w:val="center"/>
            <w:hideMark/>
          </w:tcPr>
          <w:p w14:paraId="33C075CD"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79740872" w14:textId="77777777" w:rsidR="000C7EAD" w:rsidRPr="000C7EAD" w:rsidRDefault="000C7EAD" w:rsidP="000C7EAD">
            <w:pPr>
              <w:rPr>
                <w:sz w:val="20"/>
                <w:szCs w:val="20"/>
              </w:rPr>
            </w:pPr>
          </w:p>
        </w:tc>
      </w:tr>
      <w:tr w:rsidR="000C7EAD" w:rsidRPr="000C7EAD" w14:paraId="274A59C7"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6707CC9D" w14:textId="77777777" w:rsidR="000C7EAD" w:rsidRPr="00683AD1" w:rsidRDefault="000C7EAD" w:rsidP="000C7EAD">
            <w:pPr>
              <w:jc w:val="center"/>
              <w:rPr>
                <w:color w:val="000000"/>
                <w:sz w:val="22"/>
                <w:szCs w:val="22"/>
              </w:rPr>
            </w:pPr>
            <w:r w:rsidRPr="00683AD1">
              <w:rPr>
                <w:color w:val="000000"/>
                <w:sz w:val="22"/>
                <w:szCs w:val="22"/>
              </w:rPr>
              <w:t>3.130</w:t>
            </w:r>
          </w:p>
        </w:tc>
        <w:tc>
          <w:tcPr>
            <w:tcW w:w="1573" w:type="dxa"/>
            <w:tcBorders>
              <w:top w:val="nil"/>
              <w:left w:val="nil"/>
              <w:bottom w:val="single" w:sz="4" w:space="0" w:color="auto"/>
              <w:right w:val="single" w:sz="4" w:space="0" w:color="auto"/>
            </w:tcBorders>
            <w:shd w:val="clear" w:color="auto" w:fill="auto"/>
            <w:vAlign w:val="center"/>
            <w:hideMark/>
          </w:tcPr>
          <w:p w14:paraId="31418EB5" w14:textId="77777777" w:rsidR="000C7EAD" w:rsidRPr="00683AD1" w:rsidRDefault="000C7EAD" w:rsidP="000C7EAD">
            <w:pPr>
              <w:jc w:val="center"/>
              <w:rPr>
                <w:color w:val="000000"/>
                <w:sz w:val="22"/>
                <w:szCs w:val="22"/>
              </w:rPr>
            </w:pPr>
            <w:r w:rsidRPr="00683AD1">
              <w:rPr>
                <w:color w:val="000000"/>
                <w:sz w:val="22"/>
                <w:szCs w:val="22"/>
              </w:rPr>
              <w:t>6</w:t>
            </w:r>
          </w:p>
        </w:tc>
        <w:tc>
          <w:tcPr>
            <w:tcW w:w="3034" w:type="dxa"/>
            <w:tcBorders>
              <w:top w:val="nil"/>
              <w:left w:val="nil"/>
              <w:bottom w:val="single" w:sz="4" w:space="0" w:color="auto"/>
              <w:right w:val="single" w:sz="4" w:space="0" w:color="auto"/>
            </w:tcBorders>
            <w:shd w:val="clear" w:color="auto" w:fill="auto"/>
            <w:vAlign w:val="center"/>
            <w:hideMark/>
          </w:tcPr>
          <w:p w14:paraId="3B0C9045" w14:textId="77777777" w:rsidR="000C7EAD" w:rsidRPr="00683AD1" w:rsidRDefault="000C7EAD" w:rsidP="000C7EAD">
            <w:pPr>
              <w:jc w:val="center"/>
              <w:rPr>
                <w:color w:val="000000"/>
                <w:sz w:val="22"/>
                <w:szCs w:val="22"/>
              </w:rPr>
            </w:pPr>
            <w:r w:rsidRPr="00683AD1">
              <w:rPr>
                <w:color w:val="000000"/>
                <w:sz w:val="22"/>
                <w:szCs w:val="22"/>
              </w:rPr>
              <w:t>от К-9 до д.16</w:t>
            </w:r>
          </w:p>
        </w:tc>
        <w:tc>
          <w:tcPr>
            <w:tcW w:w="2688" w:type="dxa"/>
            <w:tcBorders>
              <w:top w:val="nil"/>
              <w:left w:val="nil"/>
              <w:bottom w:val="single" w:sz="4" w:space="0" w:color="auto"/>
              <w:right w:val="single" w:sz="4" w:space="0" w:color="auto"/>
            </w:tcBorders>
            <w:shd w:val="clear" w:color="auto" w:fill="auto"/>
            <w:vAlign w:val="center"/>
            <w:hideMark/>
          </w:tcPr>
          <w:p w14:paraId="6C076AB9" w14:textId="77777777" w:rsidR="000C7EAD" w:rsidRPr="00683AD1" w:rsidRDefault="000C7EAD" w:rsidP="000C7EAD">
            <w:pPr>
              <w:jc w:val="center"/>
              <w:rPr>
                <w:color w:val="000000"/>
                <w:sz w:val="22"/>
                <w:szCs w:val="22"/>
              </w:rPr>
            </w:pPr>
            <w:r w:rsidRPr="00683AD1">
              <w:rPr>
                <w:color w:val="000000"/>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73963C3B" w14:textId="77777777" w:rsidR="000C7EAD" w:rsidRPr="00683AD1" w:rsidRDefault="000C7EAD" w:rsidP="000C7EAD">
            <w:pPr>
              <w:jc w:val="center"/>
              <w:rPr>
                <w:color w:val="000000"/>
                <w:sz w:val="22"/>
                <w:szCs w:val="22"/>
              </w:rPr>
            </w:pPr>
            <w:r w:rsidRPr="00683AD1">
              <w:rPr>
                <w:color w:val="000000"/>
                <w:sz w:val="22"/>
                <w:szCs w:val="22"/>
              </w:rPr>
              <w:t>89</w:t>
            </w:r>
          </w:p>
        </w:tc>
        <w:tc>
          <w:tcPr>
            <w:tcW w:w="1985" w:type="dxa"/>
            <w:tcBorders>
              <w:top w:val="nil"/>
              <w:left w:val="nil"/>
              <w:bottom w:val="single" w:sz="4" w:space="0" w:color="auto"/>
              <w:right w:val="single" w:sz="4" w:space="0" w:color="auto"/>
            </w:tcBorders>
            <w:shd w:val="clear" w:color="000000" w:fill="D9D9D9"/>
            <w:vAlign w:val="center"/>
            <w:hideMark/>
          </w:tcPr>
          <w:p w14:paraId="65919B8B" w14:textId="77777777" w:rsidR="000C7EAD" w:rsidRPr="00683AD1" w:rsidRDefault="000C7EAD" w:rsidP="000C7EAD">
            <w:pPr>
              <w:jc w:val="center"/>
              <w:rPr>
                <w:color w:val="000000"/>
                <w:sz w:val="22"/>
                <w:szCs w:val="22"/>
              </w:rPr>
            </w:pPr>
            <w:r w:rsidRPr="00683AD1">
              <w:rPr>
                <w:color w:val="000000"/>
                <w:sz w:val="22"/>
                <w:szCs w:val="22"/>
              </w:rPr>
              <w:t>63,2</w:t>
            </w:r>
          </w:p>
        </w:tc>
        <w:tc>
          <w:tcPr>
            <w:tcW w:w="2139" w:type="dxa"/>
            <w:tcBorders>
              <w:top w:val="nil"/>
              <w:left w:val="nil"/>
              <w:bottom w:val="single" w:sz="4" w:space="0" w:color="auto"/>
              <w:right w:val="single" w:sz="4" w:space="0" w:color="auto"/>
            </w:tcBorders>
            <w:shd w:val="clear" w:color="auto" w:fill="auto"/>
            <w:vAlign w:val="center"/>
            <w:hideMark/>
          </w:tcPr>
          <w:p w14:paraId="1E0903EE"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5AE89288" w14:textId="77777777" w:rsidR="000C7EAD" w:rsidRPr="000C7EAD" w:rsidRDefault="000C7EAD" w:rsidP="000C7EAD">
            <w:pPr>
              <w:rPr>
                <w:sz w:val="20"/>
                <w:szCs w:val="20"/>
              </w:rPr>
            </w:pPr>
          </w:p>
        </w:tc>
      </w:tr>
      <w:tr w:rsidR="000C7EAD" w:rsidRPr="000C7EAD" w14:paraId="5881EC83"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6A62F01F" w14:textId="77777777" w:rsidR="000C7EAD" w:rsidRPr="00683AD1" w:rsidRDefault="000C7EAD" w:rsidP="000C7EAD">
            <w:pPr>
              <w:jc w:val="center"/>
              <w:rPr>
                <w:color w:val="000000"/>
                <w:sz w:val="22"/>
                <w:szCs w:val="22"/>
              </w:rPr>
            </w:pPr>
            <w:r w:rsidRPr="00683AD1">
              <w:rPr>
                <w:color w:val="000000"/>
                <w:sz w:val="22"/>
                <w:szCs w:val="22"/>
              </w:rPr>
              <w:t>3.131</w:t>
            </w:r>
          </w:p>
        </w:tc>
        <w:tc>
          <w:tcPr>
            <w:tcW w:w="1573" w:type="dxa"/>
            <w:tcBorders>
              <w:top w:val="nil"/>
              <w:left w:val="nil"/>
              <w:bottom w:val="single" w:sz="4" w:space="0" w:color="auto"/>
              <w:right w:val="single" w:sz="4" w:space="0" w:color="auto"/>
            </w:tcBorders>
            <w:shd w:val="clear" w:color="auto" w:fill="auto"/>
            <w:vAlign w:val="center"/>
            <w:hideMark/>
          </w:tcPr>
          <w:p w14:paraId="70A2C461" w14:textId="77777777" w:rsidR="000C7EAD" w:rsidRPr="00683AD1" w:rsidRDefault="000C7EAD" w:rsidP="000C7EAD">
            <w:pPr>
              <w:jc w:val="center"/>
              <w:rPr>
                <w:color w:val="000000"/>
                <w:sz w:val="22"/>
                <w:szCs w:val="22"/>
              </w:rPr>
            </w:pPr>
            <w:r w:rsidRPr="00683AD1">
              <w:rPr>
                <w:color w:val="000000"/>
                <w:sz w:val="22"/>
                <w:szCs w:val="22"/>
              </w:rPr>
              <w:t>6</w:t>
            </w:r>
          </w:p>
        </w:tc>
        <w:tc>
          <w:tcPr>
            <w:tcW w:w="3034" w:type="dxa"/>
            <w:tcBorders>
              <w:top w:val="nil"/>
              <w:left w:val="nil"/>
              <w:bottom w:val="single" w:sz="4" w:space="0" w:color="auto"/>
              <w:right w:val="single" w:sz="4" w:space="0" w:color="auto"/>
            </w:tcBorders>
            <w:shd w:val="clear" w:color="auto" w:fill="auto"/>
            <w:vAlign w:val="center"/>
            <w:hideMark/>
          </w:tcPr>
          <w:p w14:paraId="2F54A564" w14:textId="77777777" w:rsidR="000C7EAD" w:rsidRPr="00683AD1" w:rsidRDefault="000C7EAD" w:rsidP="000C7EAD">
            <w:pPr>
              <w:jc w:val="center"/>
              <w:rPr>
                <w:color w:val="000000"/>
                <w:sz w:val="22"/>
                <w:szCs w:val="22"/>
              </w:rPr>
            </w:pPr>
            <w:r w:rsidRPr="00683AD1">
              <w:rPr>
                <w:color w:val="000000"/>
                <w:sz w:val="22"/>
                <w:szCs w:val="22"/>
              </w:rPr>
              <w:t>от К-20 до К-16*</w:t>
            </w:r>
          </w:p>
        </w:tc>
        <w:tc>
          <w:tcPr>
            <w:tcW w:w="2688" w:type="dxa"/>
            <w:tcBorders>
              <w:top w:val="nil"/>
              <w:left w:val="nil"/>
              <w:bottom w:val="single" w:sz="4" w:space="0" w:color="auto"/>
              <w:right w:val="single" w:sz="4" w:space="0" w:color="auto"/>
            </w:tcBorders>
            <w:shd w:val="clear" w:color="auto" w:fill="auto"/>
            <w:vAlign w:val="center"/>
            <w:hideMark/>
          </w:tcPr>
          <w:p w14:paraId="5D59B362" w14:textId="77777777" w:rsidR="000C7EAD" w:rsidRPr="00683AD1" w:rsidRDefault="000C7EAD" w:rsidP="000C7EAD">
            <w:pPr>
              <w:jc w:val="center"/>
              <w:rPr>
                <w:color w:val="000000"/>
                <w:sz w:val="22"/>
                <w:szCs w:val="22"/>
              </w:rPr>
            </w:pPr>
            <w:r w:rsidRPr="00683AD1">
              <w:rPr>
                <w:color w:val="000000"/>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5543B06F" w14:textId="77777777" w:rsidR="000C7EAD" w:rsidRPr="00683AD1" w:rsidRDefault="000C7EAD" w:rsidP="000C7EAD">
            <w:pPr>
              <w:jc w:val="center"/>
              <w:rPr>
                <w:color w:val="000000"/>
                <w:sz w:val="22"/>
                <w:szCs w:val="22"/>
              </w:rPr>
            </w:pPr>
            <w:r w:rsidRPr="00683AD1">
              <w:rPr>
                <w:color w:val="000000"/>
                <w:sz w:val="22"/>
                <w:szCs w:val="22"/>
              </w:rPr>
              <w:t>133</w:t>
            </w:r>
          </w:p>
        </w:tc>
        <w:tc>
          <w:tcPr>
            <w:tcW w:w="1985" w:type="dxa"/>
            <w:tcBorders>
              <w:top w:val="nil"/>
              <w:left w:val="nil"/>
              <w:bottom w:val="single" w:sz="4" w:space="0" w:color="auto"/>
              <w:right w:val="single" w:sz="4" w:space="0" w:color="auto"/>
            </w:tcBorders>
            <w:shd w:val="clear" w:color="000000" w:fill="D9D9D9"/>
            <w:vAlign w:val="center"/>
            <w:hideMark/>
          </w:tcPr>
          <w:p w14:paraId="20D47981" w14:textId="77777777" w:rsidR="000C7EAD" w:rsidRPr="00683AD1" w:rsidRDefault="000C7EAD" w:rsidP="000C7EAD">
            <w:pPr>
              <w:jc w:val="center"/>
              <w:rPr>
                <w:color w:val="000000"/>
                <w:sz w:val="22"/>
                <w:szCs w:val="22"/>
              </w:rPr>
            </w:pPr>
            <w:r w:rsidRPr="00683AD1">
              <w:rPr>
                <w:color w:val="000000"/>
                <w:sz w:val="22"/>
                <w:szCs w:val="22"/>
              </w:rPr>
              <w:t>50</w:t>
            </w:r>
          </w:p>
        </w:tc>
        <w:tc>
          <w:tcPr>
            <w:tcW w:w="2139" w:type="dxa"/>
            <w:tcBorders>
              <w:top w:val="nil"/>
              <w:left w:val="nil"/>
              <w:bottom w:val="single" w:sz="4" w:space="0" w:color="auto"/>
              <w:right w:val="single" w:sz="4" w:space="0" w:color="auto"/>
            </w:tcBorders>
            <w:shd w:val="clear" w:color="auto" w:fill="auto"/>
            <w:vAlign w:val="center"/>
            <w:hideMark/>
          </w:tcPr>
          <w:p w14:paraId="124601EA"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22C41C64" w14:textId="77777777" w:rsidR="000C7EAD" w:rsidRPr="000C7EAD" w:rsidRDefault="000C7EAD" w:rsidP="000C7EAD">
            <w:pPr>
              <w:rPr>
                <w:sz w:val="20"/>
                <w:szCs w:val="20"/>
              </w:rPr>
            </w:pPr>
          </w:p>
        </w:tc>
      </w:tr>
      <w:tr w:rsidR="000C7EAD" w:rsidRPr="000C7EAD" w14:paraId="66DA166D"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0B5B42AC" w14:textId="77777777" w:rsidR="000C7EAD" w:rsidRPr="00683AD1" w:rsidRDefault="000C7EAD" w:rsidP="000C7EAD">
            <w:pPr>
              <w:jc w:val="center"/>
              <w:rPr>
                <w:color w:val="000000"/>
                <w:sz w:val="22"/>
                <w:szCs w:val="22"/>
              </w:rPr>
            </w:pPr>
            <w:r w:rsidRPr="00683AD1">
              <w:rPr>
                <w:color w:val="000000"/>
                <w:sz w:val="22"/>
                <w:szCs w:val="22"/>
              </w:rPr>
              <w:t>3.132</w:t>
            </w:r>
          </w:p>
        </w:tc>
        <w:tc>
          <w:tcPr>
            <w:tcW w:w="1573" w:type="dxa"/>
            <w:tcBorders>
              <w:top w:val="nil"/>
              <w:left w:val="nil"/>
              <w:bottom w:val="single" w:sz="4" w:space="0" w:color="auto"/>
              <w:right w:val="single" w:sz="4" w:space="0" w:color="auto"/>
            </w:tcBorders>
            <w:shd w:val="clear" w:color="auto" w:fill="auto"/>
            <w:vAlign w:val="center"/>
            <w:hideMark/>
          </w:tcPr>
          <w:p w14:paraId="4719753C" w14:textId="77777777" w:rsidR="000C7EAD" w:rsidRPr="00683AD1" w:rsidRDefault="000C7EAD" w:rsidP="000C7EAD">
            <w:pPr>
              <w:jc w:val="center"/>
              <w:rPr>
                <w:color w:val="000000"/>
                <w:sz w:val="22"/>
                <w:szCs w:val="22"/>
              </w:rPr>
            </w:pPr>
            <w:r w:rsidRPr="00683AD1">
              <w:rPr>
                <w:color w:val="000000"/>
                <w:sz w:val="22"/>
                <w:szCs w:val="22"/>
              </w:rPr>
              <w:t>6</w:t>
            </w:r>
          </w:p>
        </w:tc>
        <w:tc>
          <w:tcPr>
            <w:tcW w:w="3034" w:type="dxa"/>
            <w:tcBorders>
              <w:top w:val="nil"/>
              <w:left w:val="nil"/>
              <w:bottom w:val="single" w:sz="4" w:space="0" w:color="auto"/>
              <w:right w:val="single" w:sz="4" w:space="0" w:color="auto"/>
            </w:tcBorders>
            <w:shd w:val="clear" w:color="auto" w:fill="auto"/>
            <w:vAlign w:val="center"/>
            <w:hideMark/>
          </w:tcPr>
          <w:p w14:paraId="36B353D7" w14:textId="77777777" w:rsidR="000C7EAD" w:rsidRPr="00683AD1" w:rsidRDefault="000C7EAD" w:rsidP="000C7EAD">
            <w:pPr>
              <w:jc w:val="center"/>
              <w:rPr>
                <w:color w:val="000000"/>
                <w:sz w:val="22"/>
                <w:szCs w:val="22"/>
              </w:rPr>
            </w:pPr>
            <w:r w:rsidRPr="00683AD1">
              <w:rPr>
                <w:color w:val="000000"/>
                <w:sz w:val="22"/>
                <w:szCs w:val="22"/>
              </w:rPr>
              <w:t>от К-10* до д.10</w:t>
            </w:r>
          </w:p>
        </w:tc>
        <w:tc>
          <w:tcPr>
            <w:tcW w:w="2688" w:type="dxa"/>
            <w:tcBorders>
              <w:top w:val="nil"/>
              <w:left w:val="nil"/>
              <w:bottom w:val="single" w:sz="4" w:space="0" w:color="auto"/>
              <w:right w:val="single" w:sz="4" w:space="0" w:color="auto"/>
            </w:tcBorders>
            <w:shd w:val="clear" w:color="auto" w:fill="auto"/>
            <w:vAlign w:val="center"/>
            <w:hideMark/>
          </w:tcPr>
          <w:p w14:paraId="18A43F2B" w14:textId="77777777" w:rsidR="000C7EAD" w:rsidRPr="00683AD1" w:rsidRDefault="000C7EAD" w:rsidP="000C7EAD">
            <w:pPr>
              <w:jc w:val="center"/>
              <w:rPr>
                <w:color w:val="000000"/>
                <w:sz w:val="22"/>
                <w:szCs w:val="22"/>
              </w:rPr>
            </w:pPr>
            <w:r w:rsidRPr="00683AD1">
              <w:rPr>
                <w:color w:val="000000"/>
                <w:sz w:val="22"/>
                <w:szCs w:val="22"/>
              </w:rPr>
              <w:t>Теплосеть к ж.дому 10 микр.6</w:t>
            </w:r>
          </w:p>
        </w:tc>
        <w:tc>
          <w:tcPr>
            <w:tcW w:w="2409" w:type="dxa"/>
            <w:tcBorders>
              <w:top w:val="nil"/>
              <w:left w:val="nil"/>
              <w:bottom w:val="single" w:sz="4" w:space="0" w:color="auto"/>
              <w:right w:val="single" w:sz="4" w:space="0" w:color="auto"/>
            </w:tcBorders>
            <w:shd w:val="clear" w:color="000000" w:fill="D9D9D9"/>
            <w:vAlign w:val="center"/>
            <w:hideMark/>
          </w:tcPr>
          <w:p w14:paraId="701802D9" w14:textId="77777777" w:rsidR="000C7EAD" w:rsidRPr="00683AD1" w:rsidRDefault="000C7EAD" w:rsidP="000C7EAD">
            <w:pPr>
              <w:jc w:val="center"/>
              <w:rPr>
                <w:color w:val="000000"/>
                <w:sz w:val="22"/>
                <w:szCs w:val="22"/>
              </w:rPr>
            </w:pPr>
            <w:r w:rsidRPr="00683AD1">
              <w:rPr>
                <w:color w:val="000000"/>
                <w:sz w:val="22"/>
                <w:szCs w:val="22"/>
              </w:rPr>
              <w:t>108</w:t>
            </w:r>
          </w:p>
        </w:tc>
        <w:tc>
          <w:tcPr>
            <w:tcW w:w="1985" w:type="dxa"/>
            <w:tcBorders>
              <w:top w:val="nil"/>
              <w:left w:val="nil"/>
              <w:bottom w:val="single" w:sz="4" w:space="0" w:color="auto"/>
              <w:right w:val="single" w:sz="4" w:space="0" w:color="auto"/>
            </w:tcBorders>
            <w:shd w:val="clear" w:color="000000" w:fill="D9D9D9"/>
            <w:vAlign w:val="center"/>
            <w:hideMark/>
          </w:tcPr>
          <w:p w14:paraId="643241CE" w14:textId="77777777" w:rsidR="000C7EAD" w:rsidRPr="00683AD1" w:rsidRDefault="000C7EAD" w:rsidP="000C7EAD">
            <w:pPr>
              <w:jc w:val="center"/>
              <w:rPr>
                <w:color w:val="000000"/>
                <w:sz w:val="22"/>
                <w:szCs w:val="22"/>
              </w:rPr>
            </w:pPr>
            <w:r w:rsidRPr="00683AD1">
              <w:rPr>
                <w:color w:val="000000"/>
                <w:sz w:val="22"/>
                <w:szCs w:val="22"/>
              </w:rPr>
              <w:t>32,9</w:t>
            </w:r>
          </w:p>
        </w:tc>
        <w:tc>
          <w:tcPr>
            <w:tcW w:w="2139" w:type="dxa"/>
            <w:tcBorders>
              <w:top w:val="nil"/>
              <w:left w:val="nil"/>
              <w:bottom w:val="single" w:sz="4" w:space="0" w:color="auto"/>
              <w:right w:val="single" w:sz="4" w:space="0" w:color="auto"/>
            </w:tcBorders>
            <w:shd w:val="clear" w:color="auto" w:fill="auto"/>
            <w:vAlign w:val="center"/>
            <w:hideMark/>
          </w:tcPr>
          <w:p w14:paraId="77136927"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3EB5FDE5" w14:textId="77777777" w:rsidR="000C7EAD" w:rsidRPr="000C7EAD" w:rsidRDefault="000C7EAD" w:rsidP="000C7EAD">
            <w:pPr>
              <w:rPr>
                <w:sz w:val="20"/>
                <w:szCs w:val="20"/>
              </w:rPr>
            </w:pPr>
          </w:p>
        </w:tc>
      </w:tr>
      <w:tr w:rsidR="000C7EAD" w:rsidRPr="000C7EAD" w14:paraId="7D2F7617"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579B4470" w14:textId="77777777" w:rsidR="000C7EAD" w:rsidRPr="00683AD1" w:rsidRDefault="000C7EAD" w:rsidP="000C7EAD">
            <w:pPr>
              <w:jc w:val="center"/>
              <w:rPr>
                <w:color w:val="000000"/>
                <w:sz w:val="22"/>
                <w:szCs w:val="22"/>
              </w:rPr>
            </w:pPr>
            <w:r w:rsidRPr="00683AD1">
              <w:rPr>
                <w:color w:val="000000"/>
                <w:sz w:val="22"/>
                <w:szCs w:val="22"/>
              </w:rPr>
              <w:t>3.133</w:t>
            </w:r>
          </w:p>
        </w:tc>
        <w:tc>
          <w:tcPr>
            <w:tcW w:w="1573" w:type="dxa"/>
            <w:tcBorders>
              <w:top w:val="nil"/>
              <w:left w:val="nil"/>
              <w:bottom w:val="single" w:sz="4" w:space="0" w:color="auto"/>
              <w:right w:val="single" w:sz="4" w:space="0" w:color="auto"/>
            </w:tcBorders>
            <w:shd w:val="clear" w:color="auto" w:fill="auto"/>
            <w:vAlign w:val="center"/>
            <w:hideMark/>
          </w:tcPr>
          <w:p w14:paraId="7A9D6BA7" w14:textId="77777777" w:rsidR="000C7EAD" w:rsidRPr="00683AD1" w:rsidRDefault="000C7EAD" w:rsidP="000C7EAD">
            <w:pPr>
              <w:jc w:val="center"/>
              <w:rPr>
                <w:color w:val="000000"/>
                <w:sz w:val="22"/>
                <w:szCs w:val="22"/>
              </w:rPr>
            </w:pPr>
            <w:r w:rsidRPr="00683AD1">
              <w:rPr>
                <w:color w:val="000000"/>
                <w:sz w:val="22"/>
                <w:szCs w:val="22"/>
              </w:rPr>
              <w:t>6</w:t>
            </w:r>
          </w:p>
        </w:tc>
        <w:tc>
          <w:tcPr>
            <w:tcW w:w="3034" w:type="dxa"/>
            <w:tcBorders>
              <w:top w:val="nil"/>
              <w:left w:val="nil"/>
              <w:bottom w:val="single" w:sz="4" w:space="0" w:color="auto"/>
              <w:right w:val="single" w:sz="4" w:space="0" w:color="auto"/>
            </w:tcBorders>
            <w:shd w:val="clear" w:color="auto" w:fill="auto"/>
            <w:vAlign w:val="center"/>
            <w:hideMark/>
          </w:tcPr>
          <w:p w14:paraId="0437E640" w14:textId="77777777" w:rsidR="000C7EAD" w:rsidRPr="00683AD1" w:rsidRDefault="000C7EAD" w:rsidP="000C7EAD">
            <w:pPr>
              <w:jc w:val="center"/>
              <w:rPr>
                <w:color w:val="000000"/>
                <w:sz w:val="22"/>
                <w:szCs w:val="22"/>
              </w:rPr>
            </w:pPr>
            <w:r w:rsidRPr="00683AD1">
              <w:rPr>
                <w:color w:val="000000"/>
                <w:sz w:val="22"/>
                <w:szCs w:val="22"/>
              </w:rPr>
              <w:t>от К-10 до К-10*</w:t>
            </w:r>
          </w:p>
        </w:tc>
        <w:tc>
          <w:tcPr>
            <w:tcW w:w="2688" w:type="dxa"/>
            <w:tcBorders>
              <w:top w:val="nil"/>
              <w:left w:val="nil"/>
              <w:bottom w:val="single" w:sz="4" w:space="0" w:color="auto"/>
              <w:right w:val="single" w:sz="4" w:space="0" w:color="auto"/>
            </w:tcBorders>
            <w:shd w:val="clear" w:color="auto" w:fill="auto"/>
            <w:vAlign w:val="center"/>
            <w:hideMark/>
          </w:tcPr>
          <w:p w14:paraId="6F88CD09" w14:textId="77777777" w:rsidR="000C7EAD" w:rsidRPr="00683AD1" w:rsidRDefault="000C7EAD" w:rsidP="000C7EAD">
            <w:pPr>
              <w:jc w:val="center"/>
              <w:rPr>
                <w:color w:val="000000"/>
                <w:sz w:val="22"/>
                <w:szCs w:val="22"/>
              </w:rPr>
            </w:pPr>
            <w:r w:rsidRPr="00683AD1">
              <w:rPr>
                <w:color w:val="000000"/>
                <w:sz w:val="22"/>
                <w:szCs w:val="22"/>
              </w:rPr>
              <w:t>Теплосеть к дому 9 микр.6</w:t>
            </w:r>
          </w:p>
        </w:tc>
        <w:tc>
          <w:tcPr>
            <w:tcW w:w="2409" w:type="dxa"/>
            <w:tcBorders>
              <w:top w:val="nil"/>
              <w:left w:val="nil"/>
              <w:bottom w:val="single" w:sz="4" w:space="0" w:color="auto"/>
              <w:right w:val="single" w:sz="4" w:space="0" w:color="auto"/>
            </w:tcBorders>
            <w:shd w:val="clear" w:color="000000" w:fill="D9D9D9"/>
            <w:vAlign w:val="center"/>
            <w:hideMark/>
          </w:tcPr>
          <w:p w14:paraId="6E2EBD6A" w14:textId="77777777" w:rsidR="000C7EAD" w:rsidRPr="00683AD1" w:rsidRDefault="000C7EAD" w:rsidP="000C7EAD">
            <w:pPr>
              <w:jc w:val="center"/>
              <w:rPr>
                <w:color w:val="000000"/>
                <w:sz w:val="22"/>
                <w:szCs w:val="22"/>
              </w:rPr>
            </w:pPr>
            <w:r w:rsidRPr="00683AD1">
              <w:rPr>
                <w:color w:val="000000"/>
                <w:sz w:val="22"/>
                <w:szCs w:val="22"/>
              </w:rPr>
              <w:t>159</w:t>
            </w:r>
          </w:p>
        </w:tc>
        <w:tc>
          <w:tcPr>
            <w:tcW w:w="1985" w:type="dxa"/>
            <w:tcBorders>
              <w:top w:val="nil"/>
              <w:left w:val="nil"/>
              <w:bottom w:val="single" w:sz="4" w:space="0" w:color="auto"/>
              <w:right w:val="single" w:sz="4" w:space="0" w:color="auto"/>
            </w:tcBorders>
            <w:shd w:val="clear" w:color="000000" w:fill="D9D9D9"/>
            <w:vAlign w:val="center"/>
            <w:hideMark/>
          </w:tcPr>
          <w:p w14:paraId="1225821F" w14:textId="77777777" w:rsidR="000C7EAD" w:rsidRPr="00683AD1" w:rsidRDefault="000C7EAD" w:rsidP="000C7EAD">
            <w:pPr>
              <w:jc w:val="center"/>
              <w:rPr>
                <w:color w:val="000000"/>
                <w:sz w:val="22"/>
                <w:szCs w:val="22"/>
              </w:rPr>
            </w:pPr>
            <w:r w:rsidRPr="00683AD1">
              <w:rPr>
                <w:color w:val="000000"/>
                <w:sz w:val="22"/>
                <w:szCs w:val="22"/>
              </w:rPr>
              <w:t>60,2</w:t>
            </w:r>
          </w:p>
        </w:tc>
        <w:tc>
          <w:tcPr>
            <w:tcW w:w="2139" w:type="dxa"/>
            <w:tcBorders>
              <w:top w:val="nil"/>
              <w:left w:val="nil"/>
              <w:bottom w:val="single" w:sz="4" w:space="0" w:color="auto"/>
              <w:right w:val="single" w:sz="4" w:space="0" w:color="auto"/>
            </w:tcBorders>
            <w:shd w:val="clear" w:color="auto" w:fill="auto"/>
            <w:vAlign w:val="center"/>
            <w:hideMark/>
          </w:tcPr>
          <w:p w14:paraId="43FDA76B"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750C8AA3" w14:textId="77777777" w:rsidR="000C7EAD" w:rsidRPr="000C7EAD" w:rsidRDefault="000C7EAD" w:rsidP="000C7EAD">
            <w:pPr>
              <w:rPr>
                <w:sz w:val="20"/>
                <w:szCs w:val="20"/>
              </w:rPr>
            </w:pPr>
          </w:p>
        </w:tc>
      </w:tr>
      <w:tr w:rsidR="000C7EAD" w:rsidRPr="000C7EAD" w14:paraId="23907DF5"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20D23955" w14:textId="77777777" w:rsidR="000C7EAD" w:rsidRPr="00683AD1" w:rsidRDefault="000C7EAD" w:rsidP="000C7EAD">
            <w:pPr>
              <w:jc w:val="center"/>
              <w:rPr>
                <w:color w:val="000000"/>
                <w:sz w:val="22"/>
                <w:szCs w:val="22"/>
              </w:rPr>
            </w:pPr>
            <w:r w:rsidRPr="00683AD1">
              <w:rPr>
                <w:color w:val="000000"/>
                <w:sz w:val="22"/>
                <w:szCs w:val="22"/>
              </w:rPr>
              <w:t>3.134</w:t>
            </w:r>
          </w:p>
        </w:tc>
        <w:tc>
          <w:tcPr>
            <w:tcW w:w="1573" w:type="dxa"/>
            <w:tcBorders>
              <w:top w:val="nil"/>
              <w:left w:val="nil"/>
              <w:bottom w:val="single" w:sz="4" w:space="0" w:color="auto"/>
              <w:right w:val="single" w:sz="4" w:space="0" w:color="auto"/>
            </w:tcBorders>
            <w:shd w:val="clear" w:color="auto" w:fill="auto"/>
            <w:vAlign w:val="center"/>
            <w:hideMark/>
          </w:tcPr>
          <w:p w14:paraId="3BEE37CA" w14:textId="77777777" w:rsidR="000C7EAD" w:rsidRPr="00683AD1" w:rsidRDefault="000C7EAD" w:rsidP="000C7EAD">
            <w:pPr>
              <w:jc w:val="center"/>
              <w:rPr>
                <w:color w:val="000000"/>
                <w:sz w:val="22"/>
                <w:szCs w:val="22"/>
              </w:rPr>
            </w:pPr>
            <w:r w:rsidRPr="00683AD1">
              <w:rPr>
                <w:color w:val="000000"/>
                <w:sz w:val="22"/>
                <w:szCs w:val="22"/>
              </w:rPr>
              <w:t>6</w:t>
            </w:r>
          </w:p>
        </w:tc>
        <w:tc>
          <w:tcPr>
            <w:tcW w:w="3034" w:type="dxa"/>
            <w:tcBorders>
              <w:top w:val="nil"/>
              <w:left w:val="nil"/>
              <w:bottom w:val="single" w:sz="4" w:space="0" w:color="auto"/>
              <w:right w:val="single" w:sz="4" w:space="0" w:color="auto"/>
            </w:tcBorders>
            <w:shd w:val="clear" w:color="auto" w:fill="auto"/>
            <w:vAlign w:val="center"/>
            <w:hideMark/>
          </w:tcPr>
          <w:p w14:paraId="3CDF05EB" w14:textId="77777777" w:rsidR="000C7EAD" w:rsidRPr="00683AD1" w:rsidRDefault="000C7EAD" w:rsidP="000C7EAD">
            <w:pPr>
              <w:jc w:val="center"/>
              <w:rPr>
                <w:color w:val="000000"/>
                <w:sz w:val="22"/>
                <w:szCs w:val="22"/>
              </w:rPr>
            </w:pPr>
            <w:r w:rsidRPr="00683AD1">
              <w:rPr>
                <w:color w:val="000000"/>
                <w:sz w:val="22"/>
                <w:szCs w:val="22"/>
              </w:rPr>
              <w:t>от К-10* до д.9</w:t>
            </w:r>
          </w:p>
        </w:tc>
        <w:tc>
          <w:tcPr>
            <w:tcW w:w="2688" w:type="dxa"/>
            <w:tcBorders>
              <w:top w:val="nil"/>
              <w:left w:val="nil"/>
              <w:bottom w:val="single" w:sz="4" w:space="0" w:color="auto"/>
              <w:right w:val="single" w:sz="4" w:space="0" w:color="auto"/>
            </w:tcBorders>
            <w:shd w:val="clear" w:color="auto" w:fill="auto"/>
            <w:vAlign w:val="center"/>
            <w:hideMark/>
          </w:tcPr>
          <w:p w14:paraId="52F2D16D" w14:textId="77777777" w:rsidR="000C7EAD" w:rsidRPr="00683AD1" w:rsidRDefault="000C7EAD" w:rsidP="000C7EAD">
            <w:pPr>
              <w:jc w:val="center"/>
              <w:rPr>
                <w:color w:val="000000"/>
                <w:sz w:val="22"/>
                <w:szCs w:val="22"/>
              </w:rPr>
            </w:pPr>
            <w:r w:rsidRPr="00683AD1">
              <w:rPr>
                <w:color w:val="000000"/>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48592042" w14:textId="77777777" w:rsidR="000C7EAD" w:rsidRPr="00683AD1" w:rsidRDefault="000C7EAD" w:rsidP="000C7EAD">
            <w:pPr>
              <w:jc w:val="center"/>
              <w:rPr>
                <w:color w:val="000000"/>
                <w:sz w:val="22"/>
                <w:szCs w:val="22"/>
              </w:rPr>
            </w:pPr>
            <w:r w:rsidRPr="00683AD1">
              <w:rPr>
                <w:color w:val="000000"/>
                <w:sz w:val="22"/>
                <w:szCs w:val="22"/>
              </w:rPr>
              <w:t>76</w:t>
            </w:r>
          </w:p>
        </w:tc>
        <w:tc>
          <w:tcPr>
            <w:tcW w:w="1985" w:type="dxa"/>
            <w:tcBorders>
              <w:top w:val="nil"/>
              <w:left w:val="nil"/>
              <w:bottom w:val="single" w:sz="4" w:space="0" w:color="auto"/>
              <w:right w:val="single" w:sz="4" w:space="0" w:color="auto"/>
            </w:tcBorders>
            <w:shd w:val="clear" w:color="000000" w:fill="D9D9D9"/>
            <w:vAlign w:val="center"/>
            <w:hideMark/>
          </w:tcPr>
          <w:p w14:paraId="1E375FC4" w14:textId="77777777" w:rsidR="000C7EAD" w:rsidRPr="00683AD1" w:rsidRDefault="000C7EAD" w:rsidP="000C7EAD">
            <w:pPr>
              <w:jc w:val="center"/>
              <w:rPr>
                <w:color w:val="000000"/>
                <w:sz w:val="22"/>
                <w:szCs w:val="22"/>
              </w:rPr>
            </w:pPr>
            <w:r w:rsidRPr="00683AD1">
              <w:rPr>
                <w:color w:val="000000"/>
                <w:sz w:val="22"/>
                <w:szCs w:val="22"/>
              </w:rPr>
              <w:t>41,7</w:t>
            </w:r>
          </w:p>
        </w:tc>
        <w:tc>
          <w:tcPr>
            <w:tcW w:w="2139" w:type="dxa"/>
            <w:tcBorders>
              <w:top w:val="nil"/>
              <w:left w:val="nil"/>
              <w:bottom w:val="single" w:sz="4" w:space="0" w:color="auto"/>
              <w:right w:val="single" w:sz="4" w:space="0" w:color="auto"/>
            </w:tcBorders>
            <w:shd w:val="clear" w:color="auto" w:fill="auto"/>
            <w:vAlign w:val="center"/>
            <w:hideMark/>
          </w:tcPr>
          <w:p w14:paraId="4D61A93C"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36A64421" w14:textId="77777777" w:rsidR="000C7EAD" w:rsidRPr="000C7EAD" w:rsidRDefault="000C7EAD" w:rsidP="000C7EAD">
            <w:pPr>
              <w:rPr>
                <w:sz w:val="20"/>
                <w:szCs w:val="20"/>
              </w:rPr>
            </w:pPr>
          </w:p>
        </w:tc>
      </w:tr>
      <w:tr w:rsidR="000C7EAD" w:rsidRPr="000C7EAD" w14:paraId="6B83F782"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793CDCEB" w14:textId="77777777" w:rsidR="000C7EAD" w:rsidRPr="00683AD1" w:rsidRDefault="000C7EAD" w:rsidP="000C7EAD">
            <w:pPr>
              <w:jc w:val="center"/>
              <w:rPr>
                <w:color w:val="000000"/>
                <w:sz w:val="22"/>
                <w:szCs w:val="22"/>
              </w:rPr>
            </w:pPr>
            <w:r w:rsidRPr="00683AD1">
              <w:rPr>
                <w:color w:val="000000"/>
                <w:sz w:val="22"/>
                <w:szCs w:val="22"/>
              </w:rPr>
              <w:lastRenderedPageBreak/>
              <w:t>3.135</w:t>
            </w:r>
          </w:p>
        </w:tc>
        <w:tc>
          <w:tcPr>
            <w:tcW w:w="1573" w:type="dxa"/>
            <w:tcBorders>
              <w:top w:val="nil"/>
              <w:left w:val="nil"/>
              <w:bottom w:val="single" w:sz="4" w:space="0" w:color="auto"/>
              <w:right w:val="single" w:sz="4" w:space="0" w:color="auto"/>
            </w:tcBorders>
            <w:shd w:val="clear" w:color="auto" w:fill="auto"/>
            <w:vAlign w:val="center"/>
            <w:hideMark/>
          </w:tcPr>
          <w:p w14:paraId="2EF41710" w14:textId="77777777" w:rsidR="000C7EAD" w:rsidRPr="00683AD1" w:rsidRDefault="000C7EAD" w:rsidP="000C7EAD">
            <w:pPr>
              <w:jc w:val="center"/>
              <w:rPr>
                <w:color w:val="000000"/>
                <w:sz w:val="22"/>
                <w:szCs w:val="22"/>
              </w:rPr>
            </w:pPr>
            <w:r w:rsidRPr="00683AD1">
              <w:rPr>
                <w:color w:val="000000"/>
                <w:sz w:val="22"/>
                <w:szCs w:val="22"/>
              </w:rPr>
              <w:t>6</w:t>
            </w:r>
          </w:p>
        </w:tc>
        <w:tc>
          <w:tcPr>
            <w:tcW w:w="3034" w:type="dxa"/>
            <w:tcBorders>
              <w:top w:val="nil"/>
              <w:left w:val="nil"/>
              <w:bottom w:val="single" w:sz="4" w:space="0" w:color="auto"/>
              <w:right w:val="single" w:sz="4" w:space="0" w:color="auto"/>
            </w:tcBorders>
            <w:shd w:val="clear" w:color="auto" w:fill="auto"/>
            <w:vAlign w:val="center"/>
            <w:hideMark/>
          </w:tcPr>
          <w:p w14:paraId="652585AB" w14:textId="77777777" w:rsidR="000C7EAD" w:rsidRPr="00683AD1" w:rsidRDefault="000C7EAD" w:rsidP="000C7EAD">
            <w:pPr>
              <w:jc w:val="center"/>
              <w:rPr>
                <w:color w:val="000000"/>
                <w:sz w:val="22"/>
                <w:szCs w:val="22"/>
              </w:rPr>
            </w:pPr>
            <w:r w:rsidRPr="00683AD1">
              <w:rPr>
                <w:color w:val="000000"/>
                <w:sz w:val="22"/>
                <w:szCs w:val="22"/>
              </w:rPr>
              <w:t>от К-22 до д.26</w:t>
            </w:r>
          </w:p>
        </w:tc>
        <w:tc>
          <w:tcPr>
            <w:tcW w:w="2688" w:type="dxa"/>
            <w:tcBorders>
              <w:top w:val="nil"/>
              <w:left w:val="nil"/>
              <w:bottom w:val="single" w:sz="4" w:space="0" w:color="auto"/>
              <w:right w:val="single" w:sz="4" w:space="0" w:color="auto"/>
            </w:tcBorders>
            <w:shd w:val="clear" w:color="auto" w:fill="auto"/>
            <w:vAlign w:val="center"/>
            <w:hideMark/>
          </w:tcPr>
          <w:p w14:paraId="6B85EE8C" w14:textId="77777777" w:rsidR="000C7EAD" w:rsidRPr="00683AD1" w:rsidRDefault="000C7EAD" w:rsidP="000C7EAD">
            <w:pPr>
              <w:jc w:val="center"/>
              <w:rPr>
                <w:color w:val="000000"/>
                <w:sz w:val="22"/>
                <w:szCs w:val="22"/>
              </w:rPr>
            </w:pPr>
            <w:r w:rsidRPr="00683AD1">
              <w:rPr>
                <w:color w:val="000000"/>
                <w:sz w:val="22"/>
                <w:szCs w:val="22"/>
              </w:rPr>
              <w:t>Теплосеть от К-22 до дома 26 микр.6</w:t>
            </w:r>
          </w:p>
        </w:tc>
        <w:tc>
          <w:tcPr>
            <w:tcW w:w="2409" w:type="dxa"/>
            <w:tcBorders>
              <w:top w:val="nil"/>
              <w:left w:val="nil"/>
              <w:bottom w:val="single" w:sz="4" w:space="0" w:color="auto"/>
              <w:right w:val="single" w:sz="4" w:space="0" w:color="auto"/>
            </w:tcBorders>
            <w:shd w:val="clear" w:color="000000" w:fill="D9D9D9"/>
            <w:vAlign w:val="center"/>
            <w:hideMark/>
          </w:tcPr>
          <w:p w14:paraId="0C1D739D" w14:textId="77777777" w:rsidR="000C7EAD" w:rsidRPr="00683AD1" w:rsidRDefault="000C7EAD" w:rsidP="000C7EAD">
            <w:pPr>
              <w:jc w:val="center"/>
              <w:rPr>
                <w:color w:val="000000"/>
                <w:sz w:val="22"/>
                <w:szCs w:val="22"/>
              </w:rPr>
            </w:pPr>
            <w:r w:rsidRPr="00683AD1">
              <w:rPr>
                <w:color w:val="000000"/>
                <w:sz w:val="22"/>
                <w:szCs w:val="22"/>
              </w:rPr>
              <w:t>76</w:t>
            </w:r>
          </w:p>
        </w:tc>
        <w:tc>
          <w:tcPr>
            <w:tcW w:w="1985" w:type="dxa"/>
            <w:tcBorders>
              <w:top w:val="nil"/>
              <w:left w:val="nil"/>
              <w:bottom w:val="single" w:sz="4" w:space="0" w:color="auto"/>
              <w:right w:val="single" w:sz="4" w:space="0" w:color="auto"/>
            </w:tcBorders>
            <w:shd w:val="clear" w:color="000000" w:fill="D9D9D9"/>
            <w:vAlign w:val="center"/>
            <w:hideMark/>
          </w:tcPr>
          <w:p w14:paraId="60E90029" w14:textId="77777777" w:rsidR="000C7EAD" w:rsidRPr="00683AD1" w:rsidRDefault="000C7EAD" w:rsidP="000C7EAD">
            <w:pPr>
              <w:jc w:val="center"/>
              <w:rPr>
                <w:color w:val="000000"/>
                <w:sz w:val="22"/>
                <w:szCs w:val="22"/>
              </w:rPr>
            </w:pPr>
            <w:r w:rsidRPr="00683AD1">
              <w:rPr>
                <w:color w:val="000000"/>
                <w:sz w:val="22"/>
                <w:szCs w:val="22"/>
              </w:rPr>
              <w:t>6,7</w:t>
            </w:r>
          </w:p>
        </w:tc>
        <w:tc>
          <w:tcPr>
            <w:tcW w:w="2139" w:type="dxa"/>
            <w:tcBorders>
              <w:top w:val="nil"/>
              <w:left w:val="nil"/>
              <w:bottom w:val="single" w:sz="4" w:space="0" w:color="auto"/>
              <w:right w:val="single" w:sz="4" w:space="0" w:color="auto"/>
            </w:tcBorders>
            <w:shd w:val="clear" w:color="auto" w:fill="auto"/>
            <w:vAlign w:val="center"/>
            <w:hideMark/>
          </w:tcPr>
          <w:p w14:paraId="65B81296"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61AE01B2" w14:textId="77777777" w:rsidR="000C7EAD" w:rsidRPr="000C7EAD" w:rsidRDefault="000C7EAD" w:rsidP="000C7EAD">
            <w:pPr>
              <w:rPr>
                <w:sz w:val="20"/>
                <w:szCs w:val="20"/>
              </w:rPr>
            </w:pPr>
          </w:p>
        </w:tc>
      </w:tr>
      <w:tr w:rsidR="000C7EAD" w:rsidRPr="000C7EAD" w14:paraId="54D2C9E4"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40BB1B01" w14:textId="77777777" w:rsidR="000C7EAD" w:rsidRPr="00683AD1" w:rsidRDefault="000C7EAD" w:rsidP="000C7EAD">
            <w:pPr>
              <w:jc w:val="center"/>
              <w:rPr>
                <w:color w:val="000000"/>
                <w:sz w:val="22"/>
                <w:szCs w:val="22"/>
              </w:rPr>
            </w:pPr>
            <w:r w:rsidRPr="00683AD1">
              <w:rPr>
                <w:color w:val="000000"/>
                <w:sz w:val="22"/>
                <w:szCs w:val="22"/>
              </w:rPr>
              <w:t>3.136</w:t>
            </w:r>
          </w:p>
        </w:tc>
        <w:tc>
          <w:tcPr>
            <w:tcW w:w="1573" w:type="dxa"/>
            <w:tcBorders>
              <w:top w:val="nil"/>
              <w:left w:val="nil"/>
              <w:bottom w:val="single" w:sz="4" w:space="0" w:color="auto"/>
              <w:right w:val="single" w:sz="4" w:space="0" w:color="auto"/>
            </w:tcBorders>
            <w:shd w:val="clear" w:color="auto" w:fill="auto"/>
            <w:vAlign w:val="center"/>
            <w:hideMark/>
          </w:tcPr>
          <w:p w14:paraId="6507DB0A" w14:textId="77777777" w:rsidR="000C7EAD" w:rsidRPr="00683AD1" w:rsidRDefault="000C7EAD" w:rsidP="000C7EAD">
            <w:pPr>
              <w:jc w:val="center"/>
              <w:rPr>
                <w:color w:val="000000"/>
                <w:sz w:val="22"/>
                <w:szCs w:val="22"/>
              </w:rPr>
            </w:pPr>
            <w:r w:rsidRPr="00683AD1">
              <w:rPr>
                <w:color w:val="000000"/>
                <w:sz w:val="22"/>
                <w:szCs w:val="22"/>
              </w:rPr>
              <w:t>6</w:t>
            </w:r>
          </w:p>
        </w:tc>
        <w:tc>
          <w:tcPr>
            <w:tcW w:w="3034" w:type="dxa"/>
            <w:tcBorders>
              <w:top w:val="nil"/>
              <w:left w:val="nil"/>
              <w:bottom w:val="single" w:sz="4" w:space="0" w:color="auto"/>
              <w:right w:val="single" w:sz="4" w:space="0" w:color="auto"/>
            </w:tcBorders>
            <w:shd w:val="clear" w:color="auto" w:fill="auto"/>
            <w:vAlign w:val="center"/>
            <w:hideMark/>
          </w:tcPr>
          <w:p w14:paraId="796AFB20" w14:textId="77777777" w:rsidR="000C7EAD" w:rsidRPr="00683AD1" w:rsidRDefault="000C7EAD" w:rsidP="000C7EAD">
            <w:pPr>
              <w:jc w:val="center"/>
              <w:rPr>
                <w:color w:val="000000"/>
                <w:sz w:val="22"/>
                <w:szCs w:val="22"/>
              </w:rPr>
            </w:pPr>
            <w:r w:rsidRPr="00683AD1">
              <w:rPr>
                <w:color w:val="000000"/>
                <w:sz w:val="22"/>
                <w:szCs w:val="22"/>
              </w:rPr>
              <w:t>от К-5 до К-5*</w:t>
            </w:r>
          </w:p>
        </w:tc>
        <w:tc>
          <w:tcPr>
            <w:tcW w:w="2688" w:type="dxa"/>
            <w:tcBorders>
              <w:top w:val="nil"/>
              <w:left w:val="nil"/>
              <w:bottom w:val="single" w:sz="4" w:space="0" w:color="auto"/>
              <w:right w:val="single" w:sz="4" w:space="0" w:color="auto"/>
            </w:tcBorders>
            <w:shd w:val="clear" w:color="auto" w:fill="auto"/>
            <w:vAlign w:val="center"/>
            <w:hideMark/>
          </w:tcPr>
          <w:p w14:paraId="1830FB6E" w14:textId="77777777" w:rsidR="000C7EAD" w:rsidRPr="00683AD1" w:rsidRDefault="000C7EAD" w:rsidP="000C7EAD">
            <w:pPr>
              <w:jc w:val="center"/>
              <w:rPr>
                <w:color w:val="000000"/>
                <w:sz w:val="22"/>
                <w:szCs w:val="22"/>
              </w:rPr>
            </w:pPr>
            <w:r w:rsidRPr="00683AD1">
              <w:rPr>
                <w:color w:val="000000"/>
                <w:sz w:val="22"/>
                <w:szCs w:val="22"/>
              </w:rPr>
              <w:t>Теплосеть к школе 4 и теплице микр.6</w:t>
            </w:r>
          </w:p>
        </w:tc>
        <w:tc>
          <w:tcPr>
            <w:tcW w:w="2409" w:type="dxa"/>
            <w:tcBorders>
              <w:top w:val="nil"/>
              <w:left w:val="nil"/>
              <w:bottom w:val="single" w:sz="4" w:space="0" w:color="auto"/>
              <w:right w:val="single" w:sz="4" w:space="0" w:color="auto"/>
            </w:tcBorders>
            <w:shd w:val="clear" w:color="000000" w:fill="D9D9D9"/>
            <w:vAlign w:val="center"/>
            <w:hideMark/>
          </w:tcPr>
          <w:p w14:paraId="2A2A67BB" w14:textId="77777777" w:rsidR="000C7EAD" w:rsidRPr="00683AD1" w:rsidRDefault="000C7EAD" w:rsidP="000C7EAD">
            <w:pPr>
              <w:jc w:val="center"/>
              <w:rPr>
                <w:color w:val="000000"/>
                <w:sz w:val="22"/>
                <w:szCs w:val="22"/>
              </w:rPr>
            </w:pPr>
            <w:r w:rsidRPr="00683AD1">
              <w:rPr>
                <w:color w:val="000000"/>
                <w:sz w:val="22"/>
                <w:szCs w:val="22"/>
              </w:rPr>
              <w:t>108</w:t>
            </w:r>
          </w:p>
        </w:tc>
        <w:tc>
          <w:tcPr>
            <w:tcW w:w="1985" w:type="dxa"/>
            <w:tcBorders>
              <w:top w:val="nil"/>
              <w:left w:val="nil"/>
              <w:bottom w:val="single" w:sz="4" w:space="0" w:color="auto"/>
              <w:right w:val="single" w:sz="4" w:space="0" w:color="auto"/>
            </w:tcBorders>
            <w:shd w:val="clear" w:color="000000" w:fill="D9D9D9"/>
            <w:vAlign w:val="center"/>
            <w:hideMark/>
          </w:tcPr>
          <w:p w14:paraId="37DA3053" w14:textId="77777777" w:rsidR="000C7EAD" w:rsidRPr="00683AD1" w:rsidRDefault="000C7EAD" w:rsidP="000C7EAD">
            <w:pPr>
              <w:jc w:val="center"/>
              <w:rPr>
                <w:color w:val="000000"/>
                <w:sz w:val="22"/>
                <w:szCs w:val="22"/>
              </w:rPr>
            </w:pPr>
            <w:r w:rsidRPr="00683AD1">
              <w:rPr>
                <w:color w:val="000000"/>
                <w:sz w:val="22"/>
                <w:szCs w:val="22"/>
              </w:rPr>
              <w:t>20,7</w:t>
            </w:r>
          </w:p>
        </w:tc>
        <w:tc>
          <w:tcPr>
            <w:tcW w:w="2139" w:type="dxa"/>
            <w:tcBorders>
              <w:top w:val="nil"/>
              <w:left w:val="nil"/>
              <w:bottom w:val="single" w:sz="4" w:space="0" w:color="auto"/>
              <w:right w:val="single" w:sz="4" w:space="0" w:color="auto"/>
            </w:tcBorders>
            <w:shd w:val="clear" w:color="auto" w:fill="auto"/>
            <w:vAlign w:val="center"/>
            <w:hideMark/>
          </w:tcPr>
          <w:p w14:paraId="487CAD41"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720F6CEE" w14:textId="77777777" w:rsidR="000C7EAD" w:rsidRPr="000C7EAD" w:rsidRDefault="000C7EAD" w:rsidP="000C7EAD">
            <w:pPr>
              <w:rPr>
                <w:sz w:val="20"/>
                <w:szCs w:val="20"/>
              </w:rPr>
            </w:pPr>
          </w:p>
        </w:tc>
      </w:tr>
      <w:tr w:rsidR="000C7EAD" w:rsidRPr="000C7EAD" w14:paraId="638614EC"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35980B2B" w14:textId="77777777" w:rsidR="000C7EAD" w:rsidRPr="00683AD1" w:rsidRDefault="000C7EAD" w:rsidP="000C7EAD">
            <w:pPr>
              <w:jc w:val="center"/>
              <w:rPr>
                <w:color w:val="000000"/>
                <w:sz w:val="22"/>
                <w:szCs w:val="22"/>
              </w:rPr>
            </w:pPr>
            <w:r w:rsidRPr="00683AD1">
              <w:rPr>
                <w:color w:val="000000"/>
                <w:sz w:val="22"/>
                <w:szCs w:val="22"/>
              </w:rPr>
              <w:t>3.137</w:t>
            </w:r>
          </w:p>
        </w:tc>
        <w:tc>
          <w:tcPr>
            <w:tcW w:w="1573" w:type="dxa"/>
            <w:tcBorders>
              <w:top w:val="nil"/>
              <w:left w:val="nil"/>
              <w:bottom w:val="single" w:sz="4" w:space="0" w:color="auto"/>
              <w:right w:val="single" w:sz="4" w:space="0" w:color="auto"/>
            </w:tcBorders>
            <w:shd w:val="clear" w:color="auto" w:fill="auto"/>
            <w:vAlign w:val="center"/>
            <w:hideMark/>
          </w:tcPr>
          <w:p w14:paraId="24F13435" w14:textId="77777777" w:rsidR="000C7EAD" w:rsidRPr="00683AD1" w:rsidRDefault="000C7EAD" w:rsidP="000C7EAD">
            <w:pPr>
              <w:jc w:val="center"/>
              <w:rPr>
                <w:color w:val="000000"/>
                <w:sz w:val="22"/>
                <w:szCs w:val="22"/>
              </w:rPr>
            </w:pPr>
            <w:r w:rsidRPr="00683AD1">
              <w:rPr>
                <w:color w:val="000000"/>
                <w:sz w:val="22"/>
                <w:szCs w:val="22"/>
              </w:rPr>
              <w:t>6</w:t>
            </w:r>
          </w:p>
        </w:tc>
        <w:tc>
          <w:tcPr>
            <w:tcW w:w="3034" w:type="dxa"/>
            <w:tcBorders>
              <w:top w:val="nil"/>
              <w:left w:val="nil"/>
              <w:bottom w:val="single" w:sz="4" w:space="0" w:color="auto"/>
              <w:right w:val="single" w:sz="4" w:space="0" w:color="auto"/>
            </w:tcBorders>
            <w:shd w:val="clear" w:color="auto" w:fill="auto"/>
            <w:vAlign w:val="center"/>
            <w:hideMark/>
          </w:tcPr>
          <w:p w14:paraId="546CA8F3" w14:textId="77777777" w:rsidR="000C7EAD" w:rsidRPr="00683AD1" w:rsidRDefault="000C7EAD" w:rsidP="000C7EAD">
            <w:pPr>
              <w:jc w:val="center"/>
              <w:rPr>
                <w:color w:val="000000"/>
                <w:sz w:val="22"/>
                <w:szCs w:val="22"/>
              </w:rPr>
            </w:pPr>
            <w:r w:rsidRPr="00683AD1">
              <w:rPr>
                <w:color w:val="000000"/>
                <w:sz w:val="22"/>
                <w:szCs w:val="22"/>
              </w:rPr>
              <w:t>от К-5* до шк.№4</w:t>
            </w:r>
          </w:p>
        </w:tc>
        <w:tc>
          <w:tcPr>
            <w:tcW w:w="2688" w:type="dxa"/>
            <w:tcBorders>
              <w:top w:val="nil"/>
              <w:left w:val="nil"/>
              <w:bottom w:val="single" w:sz="4" w:space="0" w:color="auto"/>
              <w:right w:val="single" w:sz="4" w:space="0" w:color="auto"/>
            </w:tcBorders>
            <w:shd w:val="clear" w:color="auto" w:fill="auto"/>
            <w:vAlign w:val="center"/>
            <w:hideMark/>
          </w:tcPr>
          <w:p w14:paraId="679A47FE" w14:textId="77777777" w:rsidR="000C7EAD" w:rsidRPr="00683AD1" w:rsidRDefault="000C7EAD" w:rsidP="000C7EAD">
            <w:pPr>
              <w:jc w:val="center"/>
              <w:rPr>
                <w:color w:val="000000"/>
                <w:sz w:val="22"/>
                <w:szCs w:val="22"/>
              </w:rPr>
            </w:pPr>
            <w:r w:rsidRPr="00683AD1">
              <w:rPr>
                <w:color w:val="000000"/>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24C8D3AF" w14:textId="77777777" w:rsidR="000C7EAD" w:rsidRPr="00683AD1" w:rsidRDefault="000C7EAD" w:rsidP="000C7EAD">
            <w:pPr>
              <w:jc w:val="center"/>
              <w:rPr>
                <w:color w:val="000000"/>
                <w:sz w:val="22"/>
                <w:szCs w:val="22"/>
              </w:rPr>
            </w:pPr>
            <w:r w:rsidRPr="00683AD1">
              <w:rPr>
                <w:color w:val="000000"/>
                <w:sz w:val="22"/>
                <w:szCs w:val="22"/>
              </w:rPr>
              <w:t>108</w:t>
            </w:r>
          </w:p>
        </w:tc>
        <w:tc>
          <w:tcPr>
            <w:tcW w:w="1985" w:type="dxa"/>
            <w:tcBorders>
              <w:top w:val="nil"/>
              <w:left w:val="nil"/>
              <w:bottom w:val="single" w:sz="4" w:space="0" w:color="auto"/>
              <w:right w:val="single" w:sz="4" w:space="0" w:color="auto"/>
            </w:tcBorders>
            <w:shd w:val="clear" w:color="000000" w:fill="D9D9D9"/>
            <w:vAlign w:val="center"/>
            <w:hideMark/>
          </w:tcPr>
          <w:p w14:paraId="476DB671" w14:textId="77777777" w:rsidR="000C7EAD" w:rsidRPr="00683AD1" w:rsidRDefault="000C7EAD" w:rsidP="000C7EAD">
            <w:pPr>
              <w:jc w:val="center"/>
              <w:rPr>
                <w:color w:val="000000"/>
                <w:sz w:val="22"/>
                <w:szCs w:val="22"/>
              </w:rPr>
            </w:pPr>
            <w:r w:rsidRPr="00683AD1">
              <w:rPr>
                <w:color w:val="000000"/>
                <w:sz w:val="22"/>
                <w:szCs w:val="22"/>
              </w:rPr>
              <w:t>38,4</w:t>
            </w:r>
          </w:p>
        </w:tc>
        <w:tc>
          <w:tcPr>
            <w:tcW w:w="2139" w:type="dxa"/>
            <w:tcBorders>
              <w:top w:val="nil"/>
              <w:left w:val="nil"/>
              <w:bottom w:val="single" w:sz="4" w:space="0" w:color="auto"/>
              <w:right w:val="single" w:sz="4" w:space="0" w:color="auto"/>
            </w:tcBorders>
            <w:shd w:val="clear" w:color="auto" w:fill="auto"/>
            <w:vAlign w:val="center"/>
            <w:hideMark/>
          </w:tcPr>
          <w:p w14:paraId="56FCED08"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401E3FE5" w14:textId="77777777" w:rsidR="000C7EAD" w:rsidRPr="000C7EAD" w:rsidRDefault="000C7EAD" w:rsidP="000C7EAD">
            <w:pPr>
              <w:rPr>
                <w:sz w:val="20"/>
                <w:szCs w:val="20"/>
              </w:rPr>
            </w:pPr>
          </w:p>
        </w:tc>
      </w:tr>
      <w:tr w:rsidR="000C7EAD" w:rsidRPr="000C7EAD" w14:paraId="2A3D6A52"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29DD8EAF" w14:textId="77777777" w:rsidR="000C7EAD" w:rsidRPr="00683AD1" w:rsidRDefault="000C7EAD" w:rsidP="000C7EAD">
            <w:pPr>
              <w:jc w:val="center"/>
              <w:rPr>
                <w:color w:val="000000"/>
                <w:sz w:val="22"/>
                <w:szCs w:val="22"/>
              </w:rPr>
            </w:pPr>
            <w:r w:rsidRPr="00683AD1">
              <w:rPr>
                <w:color w:val="000000"/>
                <w:sz w:val="22"/>
                <w:szCs w:val="22"/>
              </w:rPr>
              <w:t>3.138</w:t>
            </w:r>
          </w:p>
        </w:tc>
        <w:tc>
          <w:tcPr>
            <w:tcW w:w="1573" w:type="dxa"/>
            <w:tcBorders>
              <w:top w:val="nil"/>
              <w:left w:val="nil"/>
              <w:bottom w:val="single" w:sz="4" w:space="0" w:color="auto"/>
              <w:right w:val="single" w:sz="4" w:space="0" w:color="auto"/>
            </w:tcBorders>
            <w:shd w:val="clear" w:color="auto" w:fill="auto"/>
            <w:vAlign w:val="center"/>
            <w:hideMark/>
          </w:tcPr>
          <w:p w14:paraId="33B78719" w14:textId="77777777" w:rsidR="000C7EAD" w:rsidRPr="00683AD1" w:rsidRDefault="000C7EAD" w:rsidP="000C7EAD">
            <w:pPr>
              <w:jc w:val="center"/>
              <w:rPr>
                <w:color w:val="000000"/>
                <w:sz w:val="22"/>
                <w:szCs w:val="22"/>
              </w:rPr>
            </w:pPr>
            <w:r w:rsidRPr="00683AD1">
              <w:rPr>
                <w:color w:val="000000"/>
                <w:sz w:val="22"/>
                <w:szCs w:val="22"/>
              </w:rPr>
              <w:t>6</w:t>
            </w:r>
          </w:p>
        </w:tc>
        <w:tc>
          <w:tcPr>
            <w:tcW w:w="3034" w:type="dxa"/>
            <w:tcBorders>
              <w:top w:val="nil"/>
              <w:left w:val="nil"/>
              <w:bottom w:val="single" w:sz="4" w:space="0" w:color="auto"/>
              <w:right w:val="single" w:sz="4" w:space="0" w:color="auto"/>
            </w:tcBorders>
            <w:shd w:val="clear" w:color="auto" w:fill="auto"/>
            <w:vAlign w:val="center"/>
            <w:hideMark/>
          </w:tcPr>
          <w:p w14:paraId="22C6946A" w14:textId="77777777" w:rsidR="000C7EAD" w:rsidRPr="00683AD1" w:rsidRDefault="000C7EAD" w:rsidP="000C7EAD">
            <w:pPr>
              <w:jc w:val="center"/>
              <w:rPr>
                <w:color w:val="000000"/>
                <w:sz w:val="22"/>
                <w:szCs w:val="22"/>
              </w:rPr>
            </w:pPr>
            <w:r w:rsidRPr="00683AD1">
              <w:rPr>
                <w:color w:val="000000"/>
                <w:sz w:val="22"/>
                <w:szCs w:val="22"/>
              </w:rPr>
              <w:t>от К-4* до д.18</w:t>
            </w:r>
          </w:p>
        </w:tc>
        <w:tc>
          <w:tcPr>
            <w:tcW w:w="2688" w:type="dxa"/>
            <w:tcBorders>
              <w:top w:val="nil"/>
              <w:left w:val="nil"/>
              <w:bottom w:val="single" w:sz="4" w:space="0" w:color="auto"/>
              <w:right w:val="single" w:sz="4" w:space="0" w:color="auto"/>
            </w:tcBorders>
            <w:shd w:val="clear" w:color="auto" w:fill="auto"/>
            <w:vAlign w:val="center"/>
            <w:hideMark/>
          </w:tcPr>
          <w:p w14:paraId="3738612D" w14:textId="77777777" w:rsidR="000C7EAD" w:rsidRPr="00683AD1" w:rsidRDefault="000C7EAD" w:rsidP="000C7EAD">
            <w:pPr>
              <w:jc w:val="center"/>
              <w:rPr>
                <w:color w:val="000000"/>
                <w:sz w:val="22"/>
                <w:szCs w:val="22"/>
              </w:rPr>
            </w:pPr>
            <w:r w:rsidRPr="00683AD1">
              <w:rPr>
                <w:color w:val="000000"/>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08F4DDCF" w14:textId="77777777" w:rsidR="000C7EAD" w:rsidRPr="00683AD1" w:rsidRDefault="000C7EAD" w:rsidP="000C7EAD">
            <w:pPr>
              <w:jc w:val="center"/>
              <w:rPr>
                <w:color w:val="000000"/>
                <w:sz w:val="22"/>
                <w:szCs w:val="22"/>
              </w:rPr>
            </w:pPr>
            <w:r w:rsidRPr="00683AD1">
              <w:rPr>
                <w:color w:val="000000"/>
                <w:sz w:val="22"/>
                <w:szCs w:val="22"/>
              </w:rPr>
              <w:t>108</w:t>
            </w:r>
          </w:p>
        </w:tc>
        <w:tc>
          <w:tcPr>
            <w:tcW w:w="1985" w:type="dxa"/>
            <w:tcBorders>
              <w:top w:val="nil"/>
              <w:left w:val="nil"/>
              <w:bottom w:val="single" w:sz="4" w:space="0" w:color="auto"/>
              <w:right w:val="single" w:sz="4" w:space="0" w:color="auto"/>
            </w:tcBorders>
            <w:shd w:val="clear" w:color="000000" w:fill="D9D9D9"/>
            <w:vAlign w:val="center"/>
            <w:hideMark/>
          </w:tcPr>
          <w:p w14:paraId="34EDF53D" w14:textId="77777777" w:rsidR="000C7EAD" w:rsidRPr="00683AD1" w:rsidRDefault="000C7EAD" w:rsidP="000C7EAD">
            <w:pPr>
              <w:jc w:val="center"/>
              <w:rPr>
                <w:color w:val="000000"/>
                <w:sz w:val="22"/>
                <w:szCs w:val="22"/>
              </w:rPr>
            </w:pPr>
            <w:r w:rsidRPr="00683AD1">
              <w:rPr>
                <w:color w:val="000000"/>
                <w:sz w:val="22"/>
                <w:szCs w:val="22"/>
              </w:rPr>
              <w:t>25,3</w:t>
            </w:r>
          </w:p>
        </w:tc>
        <w:tc>
          <w:tcPr>
            <w:tcW w:w="2139" w:type="dxa"/>
            <w:tcBorders>
              <w:top w:val="nil"/>
              <w:left w:val="nil"/>
              <w:bottom w:val="single" w:sz="4" w:space="0" w:color="auto"/>
              <w:right w:val="single" w:sz="4" w:space="0" w:color="auto"/>
            </w:tcBorders>
            <w:shd w:val="clear" w:color="auto" w:fill="auto"/>
            <w:vAlign w:val="center"/>
            <w:hideMark/>
          </w:tcPr>
          <w:p w14:paraId="27E5F0FD"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3B5AECDB" w14:textId="77777777" w:rsidR="000C7EAD" w:rsidRPr="000C7EAD" w:rsidRDefault="000C7EAD" w:rsidP="000C7EAD">
            <w:pPr>
              <w:rPr>
                <w:sz w:val="20"/>
                <w:szCs w:val="20"/>
              </w:rPr>
            </w:pPr>
          </w:p>
        </w:tc>
      </w:tr>
      <w:tr w:rsidR="000C7EAD" w:rsidRPr="000C7EAD" w14:paraId="2C534433"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1124A0B0" w14:textId="77777777" w:rsidR="000C7EAD" w:rsidRPr="00683AD1" w:rsidRDefault="000C7EAD" w:rsidP="000C7EAD">
            <w:pPr>
              <w:jc w:val="center"/>
              <w:rPr>
                <w:color w:val="000000"/>
                <w:sz w:val="22"/>
                <w:szCs w:val="22"/>
              </w:rPr>
            </w:pPr>
            <w:r w:rsidRPr="00683AD1">
              <w:rPr>
                <w:color w:val="000000"/>
                <w:sz w:val="22"/>
                <w:szCs w:val="22"/>
              </w:rPr>
              <w:t>3.139</w:t>
            </w:r>
          </w:p>
        </w:tc>
        <w:tc>
          <w:tcPr>
            <w:tcW w:w="1573" w:type="dxa"/>
            <w:tcBorders>
              <w:top w:val="nil"/>
              <w:left w:val="nil"/>
              <w:bottom w:val="single" w:sz="4" w:space="0" w:color="auto"/>
              <w:right w:val="single" w:sz="4" w:space="0" w:color="auto"/>
            </w:tcBorders>
            <w:shd w:val="clear" w:color="auto" w:fill="auto"/>
            <w:vAlign w:val="center"/>
            <w:hideMark/>
          </w:tcPr>
          <w:p w14:paraId="45352BB2" w14:textId="77777777" w:rsidR="000C7EAD" w:rsidRPr="00683AD1" w:rsidRDefault="000C7EAD" w:rsidP="000C7EAD">
            <w:pPr>
              <w:jc w:val="center"/>
              <w:rPr>
                <w:color w:val="000000"/>
                <w:sz w:val="22"/>
                <w:szCs w:val="22"/>
              </w:rPr>
            </w:pPr>
            <w:r w:rsidRPr="00683AD1">
              <w:rPr>
                <w:color w:val="000000"/>
                <w:sz w:val="22"/>
                <w:szCs w:val="22"/>
              </w:rPr>
              <w:t>6</w:t>
            </w:r>
          </w:p>
        </w:tc>
        <w:tc>
          <w:tcPr>
            <w:tcW w:w="3034" w:type="dxa"/>
            <w:tcBorders>
              <w:top w:val="nil"/>
              <w:left w:val="nil"/>
              <w:bottom w:val="single" w:sz="4" w:space="0" w:color="auto"/>
              <w:right w:val="single" w:sz="4" w:space="0" w:color="auto"/>
            </w:tcBorders>
            <w:shd w:val="clear" w:color="auto" w:fill="auto"/>
            <w:vAlign w:val="center"/>
            <w:hideMark/>
          </w:tcPr>
          <w:p w14:paraId="23DA2881" w14:textId="77777777" w:rsidR="000C7EAD" w:rsidRPr="00683AD1" w:rsidRDefault="000C7EAD" w:rsidP="000C7EAD">
            <w:pPr>
              <w:jc w:val="center"/>
              <w:rPr>
                <w:color w:val="000000"/>
                <w:sz w:val="22"/>
                <w:szCs w:val="22"/>
              </w:rPr>
            </w:pPr>
            <w:r w:rsidRPr="00683AD1">
              <w:rPr>
                <w:color w:val="000000"/>
                <w:sz w:val="22"/>
                <w:szCs w:val="22"/>
              </w:rPr>
              <w:t>от К-16* до К-16</w:t>
            </w:r>
          </w:p>
        </w:tc>
        <w:tc>
          <w:tcPr>
            <w:tcW w:w="2688" w:type="dxa"/>
            <w:tcBorders>
              <w:top w:val="nil"/>
              <w:left w:val="nil"/>
              <w:bottom w:val="single" w:sz="4" w:space="0" w:color="auto"/>
              <w:right w:val="single" w:sz="4" w:space="0" w:color="auto"/>
            </w:tcBorders>
            <w:shd w:val="clear" w:color="auto" w:fill="auto"/>
            <w:vAlign w:val="center"/>
            <w:hideMark/>
          </w:tcPr>
          <w:p w14:paraId="0350925E" w14:textId="77777777" w:rsidR="000C7EAD" w:rsidRPr="00683AD1" w:rsidRDefault="000C7EAD" w:rsidP="000C7EAD">
            <w:pPr>
              <w:jc w:val="center"/>
              <w:rPr>
                <w:color w:val="000000"/>
                <w:sz w:val="22"/>
                <w:szCs w:val="22"/>
              </w:rPr>
            </w:pPr>
            <w:r w:rsidRPr="00683AD1">
              <w:rPr>
                <w:color w:val="000000"/>
                <w:sz w:val="22"/>
                <w:szCs w:val="22"/>
              </w:rPr>
              <w:t>Теплосеть к дому 8 микр.6</w:t>
            </w:r>
          </w:p>
        </w:tc>
        <w:tc>
          <w:tcPr>
            <w:tcW w:w="2409" w:type="dxa"/>
            <w:tcBorders>
              <w:top w:val="nil"/>
              <w:left w:val="nil"/>
              <w:bottom w:val="single" w:sz="4" w:space="0" w:color="auto"/>
              <w:right w:val="single" w:sz="4" w:space="0" w:color="auto"/>
            </w:tcBorders>
            <w:shd w:val="clear" w:color="000000" w:fill="D9D9D9"/>
            <w:vAlign w:val="center"/>
            <w:hideMark/>
          </w:tcPr>
          <w:p w14:paraId="450BC7C9" w14:textId="77777777" w:rsidR="000C7EAD" w:rsidRPr="00683AD1" w:rsidRDefault="000C7EAD" w:rsidP="000C7EAD">
            <w:pPr>
              <w:jc w:val="center"/>
              <w:rPr>
                <w:color w:val="000000"/>
                <w:sz w:val="22"/>
                <w:szCs w:val="22"/>
              </w:rPr>
            </w:pPr>
            <w:r w:rsidRPr="00683AD1">
              <w:rPr>
                <w:color w:val="000000"/>
                <w:sz w:val="22"/>
                <w:szCs w:val="22"/>
              </w:rPr>
              <w:t>159</w:t>
            </w:r>
          </w:p>
        </w:tc>
        <w:tc>
          <w:tcPr>
            <w:tcW w:w="1985" w:type="dxa"/>
            <w:tcBorders>
              <w:top w:val="nil"/>
              <w:left w:val="nil"/>
              <w:bottom w:val="single" w:sz="4" w:space="0" w:color="auto"/>
              <w:right w:val="single" w:sz="4" w:space="0" w:color="auto"/>
            </w:tcBorders>
            <w:shd w:val="clear" w:color="000000" w:fill="D9D9D9"/>
            <w:vAlign w:val="center"/>
            <w:hideMark/>
          </w:tcPr>
          <w:p w14:paraId="6FFC473B" w14:textId="77777777" w:rsidR="000C7EAD" w:rsidRPr="00683AD1" w:rsidRDefault="000C7EAD" w:rsidP="000C7EAD">
            <w:pPr>
              <w:jc w:val="center"/>
              <w:rPr>
                <w:color w:val="000000"/>
                <w:sz w:val="22"/>
                <w:szCs w:val="22"/>
              </w:rPr>
            </w:pPr>
            <w:r w:rsidRPr="00683AD1">
              <w:rPr>
                <w:color w:val="000000"/>
                <w:sz w:val="22"/>
                <w:szCs w:val="22"/>
              </w:rPr>
              <w:t>69,5</w:t>
            </w:r>
          </w:p>
        </w:tc>
        <w:tc>
          <w:tcPr>
            <w:tcW w:w="2139" w:type="dxa"/>
            <w:tcBorders>
              <w:top w:val="nil"/>
              <w:left w:val="nil"/>
              <w:bottom w:val="single" w:sz="4" w:space="0" w:color="auto"/>
              <w:right w:val="single" w:sz="4" w:space="0" w:color="auto"/>
            </w:tcBorders>
            <w:shd w:val="clear" w:color="auto" w:fill="auto"/>
            <w:vAlign w:val="center"/>
            <w:hideMark/>
          </w:tcPr>
          <w:p w14:paraId="3C4591C7"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53F65622" w14:textId="77777777" w:rsidR="000C7EAD" w:rsidRPr="000C7EAD" w:rsidRDefault="000C7EAD" w:rsidP="000C7EAD">
            <w:pPr>
              <w:rPr>
                <w:sz w:val="20"/>
                <w:szCs w:val="20"/>
              </w:rPr>
            </w:pPr>
          </w:p>
        </w:tc>
      </w:tr>
      <w:tr w:rsidR="000C7EAD" w:rsidRPr="000C7EAD" w14:paraId="05D97A72"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116C16F2" w14:textId="77777777" w:rsidR="000C7EAD" w:rsidRPr="00683AD1" w:rsidRDefault="000C7EAD" w:rsidP="000C7EAD">
            <w:pPr>
              <w:jc w:val="center"/>
              <w:rPr>
                <w:color w:val="000000"/>
                <w:sz w:val="22"/>
                <w:szCs w:val="22"/>
              </w:rPr>
            </w:pPr>
            <w:r w:rsidRPr="00683AD1">
              <w:rPr>
                <w:color w:val="000000"/>
                <w:sz w:val="22"/>
                <w:szCs w:val="22"/>
              </w:rPr>
              <w:t>3.140</w:t>
            </w:r>
          </w:p>
        </w:tc>
        <w:tc>
          <w:tcPr>
            <w:tcW w:w="1573" w:type="dxa"/>
            <w:tcBorders>
              <w:top w:val="nil"/>
              <w:left w:val="nil"/>
              <w:bottom w:val="single" w:sz="4" w:space="0" w:color="auto"/>
              <w:right w:val="single" w:sz="4" w:space="0" w:color="auto"/>
            </w:tcBorders>
            <w:shd w:val="clear" w:color="auto" w:fill="auto"/>
            <w:vAlign w:val="center"/>
            <w:hideMark/>
          </w:tcPr>
          <w:p w14:paraId="7AB90126" w14:textId="77777777" w:rsidR="000C7EAD" w:rsidRPr="00683AD1" w:rsidRDefault="000C7EAD" w:rsidP="000C7EAD">
            <w:pPr>
              <w:jc w:val="center"/>
              <w:rPr>
                <w:color w:val="000000"/>
                <w:sz w:val="22"/>
                <w:szCs w:val="22"/>
              </w:rPr>
            </w:pPr>
            <w:r w:rsidRPr="00683AD1">
              <w:rPr>
                <w:color w:val="000000"/>
                <w:sz w:val="22"/>
                <w:szCs w:val="22"/>
              </w:rPr>
              <w:t>6</w:t>
            </w:r>
          </w:p>
        </w:tc>
        <w:tc>
          <w:tcPr>
            <w:tcW w:w="3034" w:type="dxa"/>
            <w:tcBorders>
              <w:top w:val="nil"/>
              <w:left w:val="nil"/>
              <w:bottom w:val="single" w:sz="4" w:space="0" w:color="auto"/>
              <w:right w:val="single" w:sz="4" w:space="0" w:color="auto"/>
            </w:tcBorders>
            <w:shd w:val="clear" w:color="auto" w:fill="auto"/>
            <w:vAlign w:val="center"/>
            <w:hideMark/>
          </w:tcPr>
          <w:p w14:paraId="266E1AB3" w14:textId="77777777" w:rsidR="000C7EAD" w:rsidRPr="00683AD1" w:rsidRDefault="000C7EAD" w:rsidP="000C7EAD">
            <w:pPr>
              <w:jc w:val="center"/>
              <w:rPr>
                <w:color w:val="000000"/>
                <w:sz w:val="22"/>
                <w:szCs w:val="22"/>
              </w:rPr>
            </w:pPr>
            <w:r w:rsidRPr="00683AD1">
              <w:rPr>
                <w:color w:val="000000"/>
                <w:sz w:val="22"/>
                <w:szCs w:val="22"/>
              </w:rPr>
              <w:t>от К-16 до К-4*</w:t>
            </w:r>
          </w:p>
        </w:tc>
        <w:tc>
          <w:tcPr>
            <w:tcW w:w="2688" w:type="dxa"/>
            <w:tcBorders>
              <w:top w:val="nil"/>
              <w:left w:val="nil"/>
              <w:bottom w:val="single" w:sz="4" w:space="0" w:color="auto"/>
              <w:right w:val="single" w:sz="4" w:space="0" w:color="auto"/>
            </w:tcBorders>
            <w:shd w:val="clear" w:color="auto" w:fill="auto"/>
            <w:vAlign w:val="center"/>
            <w:hideMark/>
          </w:tcPr>
          <w:p w14:paraId="6902FD4C" w14:textId="77777777" w:rsidR="000C7EAD" w:rsidRPr="00683AD1" w:rsidRDefault="000C7EAD" w:rsidP="000C7EAD">
            <w:pPr>
              <w:jc w:val="center"/>
              <w:rPr>
                <w:color w:val="000000"/>
                <w:sz w:val="22"/>
                <w:szCs w:val="22"/>
              </w:rPr>
            </w:pPr>
            <w:r w:rsidRPr="00683AD1">
              <w:rPr>
                <w:color w:val="000000"/>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32BC3642" w14:textId="77777777" w:rsidR="000C7EAD" w:rsidRPr="00683AD1" w:rsidRDefault="000C7EAD" w:rsidP="000C7EAD">
            <w:pPr>
              <w:jc w:val="center"/>
              <w:rPr>
                <w:color w:val="000000"/>
                <w:sz w:val="22"/>
                <w:szCs w:val="22"/>
              </w:rPr>
            </w:pPr>
            <w:r w:rsidRPr="00683AD1">
              <w:rPr>
                <w:color w:val="000000"/>
                <w:sz w:val="22"/>
                <w:szCs w:val="22"/>
              </w:rPr>
              <w:t>219</w:t>
            </w:r>
          </w:p>
        </w:tc>
        <w:tc>
          <w:tcPr>
            <w:tcW w:w="1985" w:type="dxa"/>
            <w:tcBorders>
              <w:top w:val="nil"/>
              <w:left w:val="nil"/>
              <w:bottom w:val="single" w:sz="4" w:space="0" w:color="auto"/>
              <w:right w:val="single" w:sz="4" w:space="0" w:color="auto"/>
            </w:tcBorders>
            <w:shd w:val="clear" w:color="000000" w:fill="D9D9D9"/>
            <w:vAlign w:val="center"/>
            <w:hideMark/>
          </w:tcPr>
          <w:p w14:paraId="797A6029" w14:textId="77777777" w:rsidR="000C7EAD" w:rsidRPr="00683AD1" w:rsidRDefault="000C7EAD" w:rsidP="000C7EAD">
            <w:pPr>
              <w:jc w:val="center"/>
              <w:rPr>
                <w:color w:val="000000"/>
                <w:sz w:val="22"/>
                <w:szCs w:val="22"/>
              </w:rPr>
            </w:pPr>
            <w:r w:rsidRPr="00683AD1">
              <w:rPr>
                <w:color w:val="000000"/>
                <w:sz w:val="22"/>
                <w:szCs w:val="22"/>
              </w:rPr>
              <w:t>24,1</w:t>
            </w:r>
          </w:p>
        </w:tc>
        <w:tc>
          <w:tcPr>
            <w:tcW w:w="2139" w:type="dxa"/>
            <w:tcBorders>
              <w:top w:val="nil"/>
              <w:left w:val="nil"/>
              <w:bottom w:val="single" w:sz="4" w:space="0" w:color="auto"/>
              <w:right w:val="single" w:sz="4" w:space="0" w:color="auto"/>
            </w:tcBorders>
            <w:shd w:val="clear" w:color="auto" w:fill="auto"/>
            <w:vAlign w:val="center"/>
            <w:hideMark/>
          </w:tcPr>
          <w:p w14:paraId="66C7EB18"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1E92EEA2" w14:textId="77777777" w:rsidR="000C7EAD" w:rsidRPr="000C7EAD" w:rsidRDefault="000C7EAD" w:rsidP="000C7EAD">
            <w:pPr>
              <w:rPr>
                <w:sz w:val="20"/>
                <w:szCs w:val="20"/>
              </w:rPr>
            </w:pPr>
          </w:p>
        </w:tc>
      </w:tr>
      <w:tr w:rsidR="000C7EAD" w:rsidRPr="000C7EAD" w14:paraId="26231E27"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033B26BC" w14:textId="77777777" w:rsidR="000C7EAD" w:rsidRPr="00683AD1" w:rsidRDefault="000C7EAD" w:rsidP="000C7EAD">
            <w:pPr>
              <w:jc w:val="center"/>
              <w:rPr>
                <w:color w:val="000000"/>
                <w:sz w:val="22"/>
                <w:szCs w:val="22"/>
              </w:rPr>
            </w:pPr>
            <w:r w:rsidRPr="00683AD1">
              <w:rPr>
                <w:color w:val="000000"/>
                <w:sz w:val="22"/>
                <w:szCs w:val="22"/>
              </w:rPr>
              <w:t>3.141</w:t>
            </w:r>
          </w:p>
        </w:tc>
        <w:tc>
          <w:tcPr>
            <w:tcW w:w="1573" w:type="dxa"/>
            <w:tcBorders>
              <w:top w:val="nil"/>
              <w:left w:val="nil"/>
              <w:bottom w:val="single" w:sz="4" w:space="0" w:color="auto"/>
              <w:right w:val="single" w:sz="4" w:space="0" w:color="auto"/>
            </w:tcBorders>
            <w:shd w:val="clear" w:color="auto" w:fill="auto"/>
            <w:vAlign w:val="center"/>
            <w:hideMark/>
          </w:tcPr>
          <w:p w14:paraId="0F499A12" w14:textId="77777777" w:rsidR="000C7EAD" w:rsidRPr="00683AD1" w:rsidRDefault="000C7EAD" w:rsidP="000C7EAD">
            <w:pPr>
              <w:jc w:val="center"/>
              <w:rPr>
                <w:color w:val="000000"/>
                <w:sz w:val="22"/>
                <w:szCs w:val="22"/>
              </w:rPr>
            </w:pPr>
            <w:r w:rsidRPr="00683AD1">
              <w:rPr>
                <w:color w:val="000000"/>
                <w:sz w:val="22"/>
                <w:szCs w:val="22"/>
              </w:rPr>
              <w:t>6</w:t>
            </w:r>
          </w:p>
        </w:tc>
        <w:tc>
          <w:tcPr>
            <w:tcW w:w="3034" w:type="dxa"/>
            <w:tcBorders>
              <w:top w:val="nil"/>
              <w:left w:val="nil"/>
              <w:bottom w:val="single" w:sz="4" w:space="0" w:color="auto"/>
              <w:right w:val="single" w:sz="4" w:space="0" w:color="auto"/>
            </w:tcBorders>
            <w:shd w:val="clear" w:color="auto" w:fill="auto"/>
            <w:vAlign w:val="center"/>
            <w:hideMark/>
          </w:tcPr>
          <w:p w14:paraId="15A8589F" w14:textId="77777777" w:rsidR="000C7EAD" w:rsidRPr="00683AD1" w:rsidRDefault="000C7EAD" w:rsidP="000C7EAD">
            <w:pPr>
              <w:jc w:val="center"/>
              <w:rPr>
                <w:color w:val="000000"/>
                <w:sz w:val="22"/>
                <w:szCs w:val="22"/>
              </w:rPr>
            </w:pPr>
            <w:r w:rsidRPr="00683AD1">
              <w:rPr>
                <w:color w:val="000000"/>
                <w:sz w:val="22"/>
                <w:szCs w:val="22"/>
              </w:rPr>
              <w:t>от К-16* до д.8</w:t>
            </w:r>
          </w:p>
        </w:tc>
        <w:tc>
          <w:tcPr>
            <w:tcW w:w="2688" w:type="dxa"/>
            <w:tcBorders>
              <w:top w:val="nil"/>
              <w:left w:val="nil"/>
              <w:bottom w:val="single" w:sz="4" w:space="0" w:color="auto"/>
              <w:right w:val="single" w:sz="4" w:space="0" w:color="auto"/>
            </w:tcBorders>
            <w:shd w:val="clear" w:color="auto" w:fill="auto"/>
            <w:vAlign w:val="center"/>
            <w:hideMark/>
          </w:tcPr>
          <w:p w14:paraId="765C7917" w14:textId="77777777" w:rsidR="000C7EAD" w:rsidRPr="00683AD1" w:rsidRDefault="000C7EAD" w:rsidP="000C7EAD">
            <w:pPr>
              <w:jc w:val="center"/>
              <w:rPr>
                <w:color w:val="000000"/>
                <w:sz w:val="22"/>
                <w:szCs w:val="22"/>
              </w:rPr>
            </w:pPr>
            <w:r w:rsidRPr="00683AD1">
              <w:rPr>
                <w:color w:val="000000"/>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549E6370" w14:textId="77777777" w:rsidR="000C7EAD" w:rsidRPr="00683AD1" w:rsidRDefault="000C7EAD" w:rsidP="000C7EAD">
            <w:pPr>
              <w:jc w:val="center"/>
              <w:rPr>
                <w:color w:val="000000"/>
                <w:sz w:val="22"/>
                <w:szCs w:val="22"/>
              </w:rPr>
            </w:pPr>
            <w:r w:rsidRPr="00683AD1">
              <w:rPr>
                <w:color w:val="000000"/>
                <w:sz w:val="22"/>
                <w:szCs w:val="22"/>
              </w:rPr>
              <w:t>89</w:t>
            </w:r>
          </w:p>
        </w:tc>
        <w:tc>
          <w:tcPr>
            <w:tcW w:w="1985" w:type="dxa"/>
            <w:tcBorders>
              <w:top w:val="nil"/>
              <w:left w:val="nil"/>
              <w:bottom w:val="single" w:sz="4" w:space="0" w:color="auto"/>
              <w:right w:val="single" w:sz="4" w:space="0" w:color="auto"/>
            </w:tcBorders>
            <w:shd w:val="clear" w:color="000000" w:fill="D9D9D9"/>
            <w:vAlign w:val="center"/>
            <w:hideMark/>
          </w:tcPr>
          <w:p w14:paraId="5B5991BC" w14:textId="77777777" w:rsidR="000C7EAD" w:rsidRPr="00683AD1" w:rsidRDefault="000C7EAD" w:rsidP="000C7EAD">
            <w:pPr>
              <w:jc w:val="center"/>
              <w:rPr>
                <w:color w:val="000000"/>
                <w:sz w:val="22"/>
                <w:szCs w:val="22"/>
              </w:rPr>
            </w:pPr>
            <w:r w:rsidRPr="00683AD1">
              <w:rPr>
                <w:color w:val="000000"/>
                <w:sz w:val="22"/>
                <w:szCs w:val="22"/>
              </w:rPr>
              <w:t>24,6</w:t>
            </w:r>
          </w:p>
        </w:tc>
        <w:tc>
          <w:tcPr>
            <w:tcW w:w="2139" w:type="dxa"/>
            <w:tcBorders>
              <w:top w:val="nil"/>
              <w:left w:val="nil"/>
              <w:bottom w:val="single" w:sz="4" w:space="0" w:color="auto"/>
              <w:right w:val="single" w:sz="4" w:space="0" w:color="auto"/>
            </w:tcBorders>
            <w:shd w:val="clear" w:color="auto" w:fill="auto"/>
            <w:vAlign w:val="center"/>
            <w:hideMark/>
          </w:tcPr>
          <w:p w14:paraId="1638AF2B"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17A4BE3E" w14:textId="77777777" w:rsidR="000C7EAD" w:rsidRPr="000C7EAD" w:rsidRDefault="000C7EAD" w:rsidP="000C7EAD">
            <w:pPr>
              <w:rPr>
                <w:sz w:val="20"/>
                <w:szCs w:val="20"/>
              </w:rPr>
            </w:pPr>
          </w:p>
        </w:tc>
      </w:tr>
      <w:tr w:rsidR="000C7EAD" w:rsidRPr="000C7EAD" w14:paraId="6EA34D7F"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2C48788A" w14:textId="77777777" w:rsidR="000C7EAD" w:rsidRPr="00683AD1" w:rsidRDefault="000C7EAD" w:rsidP="000C7EAD">
            <w:pPr>
              <w:jc w:val="center"/>
              <w:rPr>
                <w:color w:val="000000"/>
                <w:sz w:val="22"/>
                <w:szCs w:val="22"/>
              </w:rPr>
            </w:pPr>
            <w:r w:rsidRPr="00683AD1">
              <w:rPr>
                <w:color w:val="000000"/>
                <w:sz w:val="22"/>
                <w:szCs w:val="22"/>
              </w:rPr>
              <w:t>3.142</w:t>
            </w:r>
          </w:p>
        </w:tc>
        <w:tc>
          <w:tcPr>
            <w:tcW w:w="1573" w:type="dxa"/>
            <w:tcBorders>
              <w:top w:val="nil"/>
              <w:left w:val="nil"/>
              <w:bottom w:val="single" w:sz="4" w:space="0" w:color="auto"/>
              <w:right w:val="single" w:sz="4" w:space="0" w:color="auto"/>
            </w:tcBorders>
            <w:shd w:val="clear" w:color="auto" w:fill="auto"/>
            <w:vAlign w:val="center"/>
            <w:hideMark/>
          </w:tcPr>
          <w:p w14:paraId="73450CB6" w14:textId="77777777" w:rsidR="000C7EAD" w:rsidRPr="00683AD1" w:rsidRDefault="000C7EAD" w:rsidP="000C7EAD">
            <w:pPr>
              <w:jc w:val="center"/>
              <w:rPr>
                <w:color w:val="000000"/>
                <w:sz w:val="22"/>
                <w:szCs w:val="22"/>
              </w:rPr>
            </w:pPr>
            <w:r w:rsidRPr="00683AD1">
              <w:rPr>
                <w:color w:val="000000"/>
                <w:sz w:val="22"/>
                <w:szCs w:val="22"/>
              </w:rPr>
              <w:t>6</w:t>
            </w:r>
          </w:p>
        </w:tc>
        <w:tc>
          <w:tcPr>
            <w:tcW w:w="3034" w:type="dxa"/>
            <w:tcBorders>
              <w:top w:val="nil"/>
              <w:left w:val="nil"/>
              <w:bottom w:val="single" w:sz="4" w:space="0" w:color="auto"/>
              <w:right w:val="single" w:sz="4" w:space="0" w:color="auto"/>
            </w:tcBorders>
            <w:shd w:val="clear" w:color="auto" w:fill="auto"/>
            <w:vAlign w:val="center"/>
            <w:hideMark/>
          </w:tcPr>
          <w:p w14:paraId="3B05A65E" w14:textId="77777777" w:rsidR="000C7EAD" w:rsidRPr="00683AD1" w:rsidRDefault="000C7EAD" w:rsidP="000C7EAD">
            <w:pPr>
              <w:jc w:val="center"/>
              <w:rPr>
                <w:color w:val="000000"/>
                <w:sz w:val="22"/>
                <w:szCs w:val="22"/>
              </w:rPr>
            </w:pPr>
            <w:r w:rsidRPr="00683AD1">
              <w:rPr>
                <w:color w:val="000000"/>
                <w:sz w:val="22"/>
                <w:szCs w:val="22"/>
              </w:rPr>
              <w:t>от К-16 до д.17,17а</w:t>
            </w:r>
          </w:p>
        </w:tc>
        <w:tc>
          <w:tcPr>
            <w:tcW w:w="2688" w:type="dxa"/>
            <w:tcBorders>
              <w:top w:val="nil"/>
              <w:left w:val="nil"/>
              <w:bottom w:val="single" w:sz="4" w:space="0" w:color="auto"/>
              <w:right w:val="single" w:sz="4" w:space="0" w:color="auto"/>
            </w:tcBorders>
            <w:shd w:val="clear" w:color="auto" w:fill="auto"/>
            <w:vAlign w:val="center"/>
            <w:hideMark/>
          </w:tcPr>
          <w:p w14:paraId="62CC2E8D" w14:textId="77777777" w:rsidR="000C7EAD" w:rsidRPr="00683AD1" w:rsidRDefault="000C7EAD" w:rsidP="000C7EAD">
            <w:pPr>
              <w:jc w:val="center"/>
              <w:rPr>
                <w:color w:val="000000"/>
                <w:sz w:val="22"/>
                <w:szCs w:val="22"/>
              </w:rPr>
            </w:pPr>
            <w:r w:rsidRPr="00683AD1">
              <w:rPr>
                <w:color w:val="000000"/>
                <w:sz w:val="22"/>
                <w:szCs w:val="22"/>
              </w:rPr>
              <w:t>Теплосеть от К-16 до дома 17 микр.6</w:t>
            </w:r>
          </w:p>
        </w:tc>
        <w:tc>
          <w:tcPr>
            <w:tcW w:w="2409" w:type="dxa"/>
            <w:tcBorders>
              <w:top w:val="nil"/>
              <w:left w:val="nil"/>
              <w:bottom w:val="single" w:sz="4" w:space="0" w:color="auto"/>
              <w:right w:val="single" w:sz="4" w:space="0" w:color="auto"/>
            </w:tcBorders>
            <w:shd w:val="clear" w:color="000000" w:fill="D9D9D9"/>
            <w:vAlign w:val="center"/>
            <w:hideMark/>
          </w:tcPr>
          <w:p w14:paraId="4E22BF39" w14:textId="77777777" w:rsidR="000C7EAD" w:rsidRPr="00683AD1" w:rsidRDefault="000C7EAD" w:rsidP="000C7EAD">
            <w:pPr>
              <w:jc w:val="center"/>
              <w:rPr>
                <w:color w:val="000000"/>
                <w:sz w:val="22"/>
                <w:szCs w:val="22"/>
              </w:rPr>
            </w:pPr>
            <w:r w:rsidRPr="00683AD1">
              <w:rPr>
                <w:color w:val="000000"/>
                <w:sz w:val="22"/>
                <w:szCs w:val="22"/>
              </w:rPr>
              <w:t>108</w:t>
            </w:r>
          </w:p>
        </w:tc>
        <w:tc>
          <w:tcPr>
            <w:tcW w:w="1985" w:type="dxa"/>
            <w:tcBorders>
              <w:top w:val="nil"/>
              <w:left w:val="nil"/>
              <w:bottom w:val="single" w:sz="4" w:space="0" w:color="auto"/>
              <w:right w:val="single" w:sz="4" w:space="0" w:color="auto"/>
            </w:tcBorders>
            <w:shd w:val="clear" w:color="000000" w:fill="D9D9D9"/>
            <w:vAlign w:val="center"/>
            <w:hideMark/>
          </w:tcPr>
          <w:p w14:paraId="260ECC0B" w14:textId="77777777" w:rsidR="000C7EAD" w:rsidRPr="00683AD1" w:rsidRDefault="000C7EAD" w:rsidP="000C7EAD">
            <w:pPr>
              <w:jc w:val="center"/>
              <w:rPr>
                <w:color w:val="000000"/>
                <w:sz w:val="22"/>
                <w:szCs w:val="22"/>
              </w:rPr>
            </w:pPr>
            <w:r w:rsidRPr="00683AD1">
              <w:rPr>
                <w:color w:val="000000"/>
                <w:sz w:val="22"/>
                <w:szCs w:val="22"/>
              </w:rPr>
              <w:t>63,2</w:t>
            </w:r>
          </w:p>
        </w:tc>
        <w:tc>
          <w:tcPr>
            <w:tcW w:w="2139" w:type="dxa"/>
            <w:tcBorders>
              <w:top w:val="nil"/>
              <w:left w:val="nil"/>
              <w:bottom w:val="single" w:sz="4" w:space="0" w:color="auto"/>
              <w:right w:val="single" w:sz="4" w:space="0" w:color="auto"/>
            </w:tcBorders>
            <w:shd w:val="clear" w:color="auto" w:fill="auto"/>
            <w:vAlign w:val="center"/>
            <w:hideMark/>
          </w:tcPr>
          <w:p w14:paraId="20B68FC6"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16B6673D" w14:textId="77777777" w:rsidR="000C7EAD" w:rsidRPr="000C7EAD" w:rsidRDefault="000C7EAD" w:rsidP="000C7EAD">
            <w:pPr>
              <w:rPr>
                <w:sz w:val="20"/>
                <w:szCs w:val="20"/>
              </w:rPr>
            </w:pPr>
          </w:p>
        </w:tc>
      </w:tr>
      <w:tr w:rsidR="000C7EAD" w:rsidRPr="000C7EAD" w14:paraId="66D6FBA4" w14:textId="77777777" w:rsidTr="000C7EAD">
        <w:trPr>
          <w:trHeight w:val="57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09E10623" w14:textId="77777777" w:rsidR="000C7EAD" w:rsidRPr="00683AD1" w:rsidRDefault="000C7EAD" w:rsidP="000C7EAD">
            <w:pPr>
              <w:jc w:val="center"/>
              <w:rPr>
                <w:color w:val="000000"/>
                <w:sz w:val="22"/>
                <w:szCs w:val="22"/>
              </w:rPr>
            </w:pPr>
            <w:r w:rsidRPr="00683AD1">
              <w:rPr>
                <w:color w:val="000000"/>
                <w:sz w:val="22"/>
                <w:szCs w:val="22"/>
              </w:rPr>
              <w:t>3.143</w:t>
            </w:r>
          </w:p>
        </w:tc>
        <w:tc>
          <w:tcPr>
            <w:tcW w:w="1573" w:type="dxa"/>
            <w:tcBorders>
              <w:top w:val="nil"/>
              <w:left w:val="nil"/>
              <w:bottom w:val="single" w:sz="4" w:space="0" w:color="auto"/>
              <w:right w:val="single" w:sz="4" w:space="0" w:color="auto"/>
            </w:tcBorders>
            <w:shd w:val="clear" w:color="auto" w:fill="auto"/>
            <w:vAlign w:val="center"/>
            <w:hideMark/>
          </w:tcPr>
          <w:p w14:paraId="18B53014" w14:textId="77777777" w:rsidR="000C7EAD" w:rsidRPr="00683AD1" w:rsidRDefault="000C7EAD" w:rsidP="000C7EAD">
            <w:pPr>
              <w:jc w:val="center"/>
              <w:rPr>
                <w:color w:val="000000"/>
                <w:sz w:val="22"/>
                <w:szCs w:val="22"/>
              </w:rPr>
            </w:pPr>
            <w:r w:rsidRPr="00683AD1">
              <w:rPr>
                <w:color w:val="000000"/>
                <w:sz w:val="22"/>
                <w:szCs w:val="22"/>
              </w:rPr>
              <w:t>6</w:t>
            </w:r>
          </w:p>
        </w:tc>
        <w:tc>
          <w:tcPr>
            <w:tcW w:w="3034" w:type="dxa"/>
            <w:tcBorders>
              <w:top w:val="nil"/>
              <w:left w:val="nil"/>
              <w:bottom w:val="single" w:sz="4" w:space="0" w:color="auto"/>
              <w:right w:val="single" w:sz="4" w:space="0" w:color="auto"/>
            </w:tcBorders>
            <w:shd w:val="clear" w:color="auto" w:fill="auto"/>
            <w:vAlign w:val="center"/>
            <w:hideMark/>
          </w:tcPr>
          <w:p w14:paraId="7A022E0D" w14:textId="77777777" w:rsidR="000C7EAD" w:rsidRPr="00683AD1" w:rsidRDefault="000C7EAD" w:rsidP="000C7EAD">
            <w:pPr>
              <w:jc w:val="center"/>
              <w:rPr>
                <w:color w:val="000000"/>
                <w:sz w:val="22"/>
                <w:szCs w:val="22"/>
              </w:rPr>
            </w:pPr>
            <w:r w:rsidRPr="00683AD1">
              <w:rPr>
                <w:color w:val="000000"/>
                <w:sz w:val="22"/>
                <w:szCs w:val="22"/>
              </w:rPr>
              <w:t xml:space="preserve">по подвалу д.17 от стены до врезки </w:t>
            </w:r>
          </w:p>
        </w:tc>
        <w:tc>
          <w:tcPr>
            <w:tcW w:w="2688" w:type="dxa"/>
            <w:tcBorders>
              <w:top w:val="nil"/>
              <w:left w:val="nil"/>
              <w:bottom w:val="single" w:sz="4" w:space="0" w:color="auto"/>
              <w:right w:val="single" w:sz="4" w:space="0" w:color="auto"/>
            </w:tcBorders>
            <w:shd w:val="clear" w:color="auto" w:fill="auto"/>
            <w:vAlign w:val="center"/>
            <w:hideMark/>
          </w:tcPr>
          <w:p w14:paraId="40ADB12B" w14:textId="77777777" w:rsidR="000C7EAD" w:rsidRPr="00683AD1" w:rsidRDefault="000C7EAD" w:rsidP="000C7EAD">
            <w:pPr>
              <w:jc w:val="center"/>
              <w:rPr>
                <w:color w:val="000000"/>
                <w:sz w:val="22"/>
                <w:szCs w:val="22"/>
              </w:rPr>
            </w:pPr>
            <w:r w:rsidRPr="00683AD1">
              <w:rPr>
                <w:color w:val="000000"/>
                <w:sz w:val="22"/>
                <w:szCs w:val="22"/>
              </w:rPr>
              <w:t>Теплосеть транзитная по подвалу до стены д.17 А микр.6</w:t>
            </w:r>
          </w:p>
        </w:tc>
        <w:tc>
          <w:tcPr>
            <w:tcW w:w="2409" w:type="dxa"/>
            <w:tcBorders>
              <w:top w:val="nil"/>
              <w:left w:val="nil"/>
              <w:bottom w:val="single" w:sz="4" w:space="0" w:color="auto"/>
              <w:right w:val="single" w:sz="4" w:space="0" w:color="auto"/>
            </w:tcBorders>
            <w:shd w:val="clear" w:color="000000" w:fill="D9D9D9"/>
            <w:vAlign w:val="center"/>
            <w:hideMark/>
          </w:tcPr>
          <w:p w14:paraId="62728F9E" w14:textId="77777777" w:rsidR="000C7EAD" w:rsidRPr="00683AD1" w:rsidRDefault="000C7EAD" w:rsidP="000C7EAD">
            <w:pPr>
              <w:jc w:val="center"/>
              <w:rPr>
                <w:color w:val="000000"/>
                <w:sz w:val="22"/>
                <w:szCs w:val="22"/>
              </w:rPr>
            </w:pPr>
            <w:r w:rsidRPr="00683AD1">
              <w:rPr>
                <w:color w:val="000000"/>
                <w:sz w:val="22"/>
                <w:szCs w:val="22"/>
              </w:rPr>
              <w:t>108</w:t>
            </w:r>
          </w:p>
        </w:tc>
        <w:tc>
          <w:tcPr>
            <w:tcW w:w="1985" w:type="dxa"/>
            <w:tcBorders>
              <w:top w:val="nil"/>
              <w:left w:val="nil"/>
              <w:bottom w:val="single" w:sz="4" w:space="0" w:color="auto"/>
              <w:right w:val="single" w:sz="4" w:space="0" w:color="auto"/>
            </w:tcBorders>
            <w:shd w:val="clear" w:color="000000" w:fill="D9D9D9"/>
            <w:vAlign w:val="center"/>
            <w:hideMark/>
          </w:tcPr>
          <w:p w14:paraId="5FFC87CC" w14:textId="77777777" w:rsidR="000C7EAD" w:rsidRPr="00683AD1" w:rsidRDefault="000C7EAD" w:rsidP="000C7EAD">
            <w:pPr>
              <w:jc w:val="center"/>
              <w:rPr>
                <w:color w:val="000000"/>
                <w:sz w:val="22"/>
                <w:szCs w:val="22"/>
              </w:rPr>
            </w:pPr>
            <w:r w:rsidRPr="00683AD1">
              <w:rPr>
                <w:color w:val="000000"/>
                <w:sz w:val="22"/>
                <w:szCs w:val="22"/>
              </w:rPr>
              <w:t>5,2</w:t>
            </w:r>
          </w:p>
        </w:tc>
        <w:tc>
          <w:tcPr>
            <w:tcW w:w="2139" w:type="dxa"/>
            <w:tcBorders>
              <w:top w:val="nil"/>
              <w:left w:val="nil"/>
              <w:bottom w:val="single" w:sz="4" w:space="0" w:color="auto"/>
              <w:right w:val="single" w:sz="4" w:space="0" w:color="auto"/>
            </w:tcBorders>
            <w:shd w:val="clear" w:color="auto" w:fill="auto"/>
            <w:vAlign w:val="center"/>
            <w:hideMark/>
          </w:tcPr>
          <w:p w14:paraId="75F2906C" w14:textId="77777777" w:rsidR="000C7EAD" w:rsidRPr="00683AD1" w:rsidRDefault="000C7EAD" w:rsidP="000C7EAD">
            <w:pPr>
              <w:jc w:val="center"/>
              <w:rPr>
                <w:b/>
                <w:bCs/>
                <w:sz w:val="22"/>
                <w:szCs w:val="22"/>
              </w:rPr>
            </w:pPr>
            <w:r w:rsidRPr="00683AD1">
              <w:rPr>
                <w:b/>
                <w:bCs/>
                <w:sz w:val="22"/>
                <w:szCs w:val="22"/>
              </w:rPr>
              <w:t>подвальная</w:t>
            </w:r>
          </w:p>
        </w:tc>
        <w:tc>
          <w:tcPr>
            <w:tcW w:w="222" w:type="dxa"/>
            <w:vAlign w:val="center"/>
            <w:hideMark/>
          </w:tcPr>
          <w:p w14:paraId="759B6DFA" w14:textId="77777777" w:rsidR="000C7EAD" w:rsidRPr="000C7EAD" w:rsidRDefault="000C7EAD" w:rsidP="000C7EAD">
            <w:pPr>
              <w:rPr>
                <w:sz w:val="20"/>
                <w:szCs w:val="20"/>
              </w:rPr>
            </w:pPr>
          </w:p>
        </w:tc>
      </w:tr>
      <w:tr w:rsidR="000C7EAD" w:rsidRPr="000C7EAD" w14:paraId="203A5C18" w14:textId="77777777" w:rsidTr="000C7EAD">
        <w:trPr>
          <w:trHeight w:val="57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6080AB1A" w14:textId="77777777" w:rsidR="000C7EAD" w:rsidRPr="00683AD1" w:rsidRDefault="000C7EAD" w:rsidP="000C7EAD">
            <w:pPr>
              <w:jc w:val="center"/>
              <w:rPr>
                <w:color w:val="000000"/>
                <w:sz w:val="22"/>
                <w:szCs w:val="22"/>
              </w:rPr>
            </w:pPr>
            <w:r w:rsidRPr="00683AD1">
              <w:rPr>
                <w:color w:val="000000"/>
                <w:sz w:val="22"/>
                <w:szCs w:val="22"/>
              </w:rPr>
              <w:t>3.144</w:t>
            </w:r>
          </w:p>
        </w:tc>
        <w:tc>
          <w:tcPr>
            <w:tcW w:w="1573" w:type="dxa"/>
            <w:tcBorders>
              <w:top w:val="nil"/>
              <w:left w:val="nil"/>
              <w:bottom w:val="single" w:sz="4" w:space="0" w:color="auto"/>
              <w:right w:val="single" w:sz="4" w:space="0" w:color="auto"/>
            </w:tcBorders>
            <w:shd w:val="clear" w:color="auto" w:fill="auto"/>
            <w:vAlign w:val="center"/>
            <w:hideMark/>
          </w:tcPr>
          <w:p w14:paraId="4330ED32" w14:textId="77777777" w:rsidR="000C7EAD" w:rsidRPr="00683AD1" w:rsidRDefault="000C7EAD" w:rsidP="000C7EAD">
            <w:pPr>
              <w:jc w:val="center"/>
              <w:rPr>
                <w:color w:val="000000"/>
                <w:sz w:val="22"/>
                <w:szCs w:val="22"/>
              </w:rPr>
            </w:pPr>
            <w:r w:rsidRPr="00683AD1">
              <w:rPr>
                <w:color w:val="000000"/>
                <w:sz w:val="22"/>
                <w:szCs w:val="22"/>
              </w:rPr>
              <w:t>6</w:t>
            </w:r>
          </w:p>
        </w:tc>
        <w:tc>
          <w:tcPr>
            <w:tcW w:w="3034" w:type="dxa"/>
            <w:tcBorders>
              <w:top w:val="nil"/>
              <w:left w:val="nil"/>
              <w:bottom w:val="single" w:sz="4" w:space="0" w:color="auto"/>
              <w:right w:val="single" w:sz="4" w:space="0" w:color="auto"/>
            </w:tcBorders>
            <w:shd w:val="clear" w:color="auto" w:fill="auto"/>
            <w:vAlign w:val="center"/>
            <w:hideMark/>
          </w:tcPr>
          <w:p w14:paraId="47086E75" w14:textId="77777777" w:rsidR="000C7EAD" w:rsidRPr="00683AD1" w:rsidRDefault="000C7EAD" w:rsidP="000C7EAD">
            <w:pPr>
              <w:jc w:val="center"/>
              <w:rPr>
                <w:color w:val="000000"/>
                <w:sz w:val="22"/>
                <w:szCs w:val="22"/>
              </w:rPr>
            </w:pPr>
            <w:r w:rsidRPr="00683AD1">
              <w:rPr>
                <w:color w:val="000000"/>
                <w:sz w:val="22"/>
                <w:szCs w:val="22"/>
              </w:rPr>
              <w:t>по подвалу от момента врезки до стены д.17а</w:t>
            </w:r>
          </w:p>
        </w:tc>
        <w:tc>
          <w:tcPr>
            <w:tcW w:w="2688" w:type="dxa"/>
            <w:tcBorders>
              <w:top w:val="nil"/>
              <w:left w:val="nil"/>
              <w:bottom w:val="single" w:sz="4" w:space="0" w:color="auto"/>
              <w:right w:val="single" w:sz="4" w:space="0" w:color="auto"/>
            </w:tcBorders>
            <w:shd w:val="clear" w:color="auto" w:fill="auto"/>
            <w:vAlign w:val="center"/>
            <w:hideMark/>
          </w:tcPr>
          <w:p w14:paraId="2982496F" w14:textId="77777777" w:rsidR="000C7EAD" w:rsidRPr="00683AD1" w:rsidRDefault="000C7EAD" w:rsidP="000C7EAD">
            <w:pPr>
              <w:jc w:val="center"/>
              <w:rPr>
                <w:color w:val="000000"/>
                <w:sz w:val="22"/>
                <w:szCs w:val="22"/>
              </w:rPr>
            </w:pPr>
            <w:r w:rsidRPr="00683AD1">
              <w:rPr>
                <w:color w:val="000000"/>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0647F361" w14:textId="77777777" w:rsidR="000C7EAD" w:rsidRPr="00683AD1" w:rsidRDefault="000C7EAD" w:rsidP="000C7EAD">
            <w:pPr>
              <w:jc w:val="center"/>
              <w:rPr>
                <w:color w:val="000000"/>
                <w:sz w:val="22"/>
                <w:szCs w:val="22"/>
              </w:rPr>
            </w:pPr>
            <w:r w:rsidRPr="00683AD1">
              <w:rPr>
                <w:color w:val="000000"/>
                <w:sz w:val="22"/>
                <w:szCs w:val="22"/>
              </w:rPr>
              <w:t>108</w:t>
            </w:r>
          </w:p>
        </w:tc>
        <w:tc>
          <w:tcPr>
            <w:tcW w:w="1985" w:type="dxa"/>
            <w:tcBorders>
              <w:top w:val="nil"/>
              <w:left w:val="nil"/>
              <w:bottom w:val="single" w:sz="4" w:space="0" w:color="auto"/>
              <w:right w:val="single" w:sz="4" w:space="0" w:color="auto"/>
            </w:tcBorders>
            <w:shd w:val="clear" w:color="000000" w:fill="D9D9D9"/>
            <w:vAlign w:val="center"/>
            <w:hideMark/>
          </w:tcPr>
          <w:p w14:paraId="115091BB" w14:textId="77777777" w:rsidR="000C7EAD" w:rsidRPr="00683AD1" w:rsidRDefault="000C7EAD" w:rsidP="000C7EAD">
            <w:pPr>
              <w:jc w:val="center"/>
              <w:rPr>
                <w:color w:val="000000"/>
                <w:sz w:val="22"/>
                <w:szCs w:val="22"/>
              </w:rPr>
            </w:pPr>
            <w:r w:rsidRPr="00683AD1">
              <w:rPr>
                <w:color w:val="000000"/>
                <w:sz w:val="22"/>
                <w:szCs w:val="22"/>
              </w:rPr>
              <w:t>5,5</w:t>
            </w:r>
          </w:p>
        </w:tc>
        <w:tc>
          <w:tcPr>
            <w:tcW w:w="2139" w:type="dxa"/>
            <w:tcBorders>
              <w:top w:val="nil"/>
              <w:left w:val="nil"/>
              <w:bottom w:val="single" w:sz="4" w:space="0" w:color="auto"/>
              <w:right w:val="single" w:sz="4" w:space="0" w:color="auto"/>
            </w:tcBorders>
            <w:shd w:val="clear" w:color="auto" w:fill="auto"/>
            <w:vAlign w:val="center"/>
            <w:hideMark/>
          </w:tcPr>
          <w:p w14:paraId="5AF35CF8" w14:textId="77777777" w:rsidR="000C7EAD" w:rsidRPr="00683AD1" w:rsidRDefault="000C7EAD" w:rsidP="000C7EAD">
            <w:pPr>
              <w:jc w:val="center"/>
              <w:rPr>
                <w:b/>
                <w:bCs/>
                <w:sz w:val="22"/>
                <w:szCs w:val="22"/>
              </w:rPr>
            </w:pPr>
            <w:r w:rsidRPr="00683AD1">
              <w:rPr>
                <w:b/>
                <w:bCs/>
                <w:sz w:val="22"/>
                <w:szCs w:val="22"/>
              </w:rPr>
              <w:t>подвальная</w:t>
            </w:r>
          </w:p>
        </w:tc>
        <w:tc>
          <w:tcPr>
            <w:tcW w:w="222" w:type="dxa"/>
            <w:vAlign w:val="center"/>
            <w:hideMark/>
          </w:tcPr>
          <w:p w14:paraId="45426C1D" w14:textId="77777777" w:rsidR="000C7EAD" w:rsidRPr="000C7EAD" w:rsidRDefault="000C7EAD" w:rsidP="000C7EAD">
            <w:pPr>
              <w:rPr>
                <w:sz w:val="20"/>
                <w:szCs w:val="20"/>
              </w:rPr>
            </w:pPr>
          </w:p>
        </w:tc>
      </w:tr>
      <w:tr w:rsidR="000C7EAD" w:rsidRPr="000C7EAD" w14:paraId="2C71E97D"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79EBCA19" w14:textId="77777777" w:rsidR="000C7EAD" w:rsidRPr="00683AD1" w:rsidRDefault="000C7EAD" w:rsidP="000C7EAD">
            <w:pPr>
              <w:jc w:val="center"/>
              <w:rPr>
                <w:color w:val="000000"/>
                <w:sz w:val="22"/>
                <w:szCs w:val="22"/>
              </w:rPr>
            </w:pPr>
            <w:r w:rsidRPr="00683AD1">
              <w:rPr>
                <w:color w:val="000000"/>
                <w:sz w:val="22"/>
                <w:szCs w:val="22"/>
              </w:rPr>
              <w:t>3.145</w:t>
            </w:r>
          </w:p>
        </w:tc>
        <w:tc>
          <w:tcPr>
            <w:tcW w:w="1573" w:type="dxa"/>
            <w:tcBorders>
              <w:top w:val="nil"/>
              <w:left w:val="nil"/>
              <w:bottom w:val="single" w:sz="4" w:space="0" w:color="auto"/>
              <w:right w:val="single" w:sz="4" w:space="0" w:color="auto"/>
            </w:tcBorders>
            <w:shd w:val="clear" w:color="auto" w:fill="auto"/>
            <w:vAlign w:val="center"/>
            <w:hideMark/>
          </w:tcPr>
          <w:p w14:paraId="65B528ED" w14:textId="77777777" w:rsidR="000C7EAD" w:rsidRPr="00683AD1" w:rsidRDefault="000C7EAD" w:rsidP="000C7EAD">
            <w:pPr>
              <w:jc w:val="center"/>
              <w:rPr>
                <w:color w:val="000000"/>
                <w:sz w:val="22"/>
                <w:szCs w:val="22"/>
              </w:rPr>
            </w:pPr>
            <w:r w:rsidRPr="00683AD1">
              <w:rPr>
                <w:color w:val="000000"/>
                <w:sz w:val="22"/>
                <w:szCs w:val="22"/>
              </w:rPr>
              <w:t>6</w:t>
            </w:r>
          </w:p>
        </w:tc>
        <w:tc>
          <w:tcPr>
            <w:tcW w:w="3034" w:type="dxa"/>
            <w:tcBorders>
              <w:top w:val="nil"/>
              <w:left w:val="nil"/>
              <w:bottom w:val="single" w:sz="4" w:space="0" w:color="auto"/>
              <w:right w:val="single" w:sz="4" w:space="0" w:color="auto"/>
            </w:tcBorders>
            <w:shd w:val="clear" w:color="auto" w:fill="auto"/>
            <w:vAlign w:val="center"/>
            <w:hideMark/>
          </w:tcPr>
          <w:p w14:paraId="71EFF213" w14:textId="77777777" w:rsidR="000C7EAD" w:rsidRPr="00683AD1" w:rsidRDefault="000C7EAD" w:rsidP="000C7EAD">
            <w:pPr>
              <w:jc w:val="center"/>
              <w:rPr>
                <w:color w:val="000000"/>
                <w:sz w:val="22"/>
                <w:szCs w:val="22"/>
              </w:rPr>
            </w:pPr>
            <w:r w:rsidRPr="00683AD1">
              <w:rPr>
                <w:color w:val="000000"/>
                <w:sz w:val="22"/>
                <w:szCs w:val="22"/>
              </w:rPr>
              <w:t>от К-4 до д.21</w:t>
            </w:r>
          </w:p>
        </w:tc>
        <w:tc>
          <w:tcPr>
            <w:tcW w:w="2688" w:type="dxa"/>
            <w:tcBorders>
              <w:top w:val="nil"/>
              <w:left w:val="nil"/>
              <w:bottom w:val="single" w:sz="4" w:space="0" w:color="auto"/>
              <w:right w:val="single" w:sz="4" w:space="0" w:color="auto"/>
            </w:tcBorders>
            <w:shd w:val="clear" w:color="auto" w:fill="auto"/>
            <w:vAlign w:val="center"/>
            <w:hideMark/>
          </w:tcPr>
          <w:p w14:paraId="1D26A4E9" w14:textId="77777777" w:rsidR="000C7EAD" w:rsidRPr="00683AD1" w:rsidRDefault="000C7EAD" w:rsidP="000C7EAD">
            <w:pPr>
              <w:jc w:val="center"/>
              <w:rPr>
                <w:color w:val="000000"/>
                <w:sz w:val="22"/>
                <w:szCs w:val="22"/>
              </w:rPr>
            </w:pPr>
            <w:r w:rsidRPr="00683AD1">
              <w:rPr>
                <w:color w:val="000000"/>
                <w:sz w:val="22"/>
                <w:szCs w:val="22"/>
              </w:rPr>
              <w:t>Теплосеть до домов 20, 21, 2 микр.6</w:t>
            </w:r>
          </w:p>
        </w:tc>
        <w:tc>
          <w:tcPr>
            <w:tcW w:w="2409" w:type="dxa"/>
            <w:tcBorders>
              <w:top w:val="nil"/>
              <w:left w:val="nil"/>
              <w:bottom w:val="single" w:sz="4" w:space="0" w:color="auto"/>
              <w:right w:val="single" w:sz="4" w:space="0" w:color="auto"/>
            </w:tcBorders>
            <w:shd w:val="clear" w:color="000000" w:fill="D9D9D9"/>
            <w:vAlign w:val="center"/>
            <w:hideMark/>
          </w:tcPr>
          <w:p w14:paraId="6E914899" w14:textId="77777777" w:rsidR="000C7EAD" w:rsidRPr="00683AD1" w:rsidRDefault="000C7EAD" w:rsidP="000C7EAD">
            <w:pPr>
              <w:jc w:val="center"/>
              <w:rPr>
                <w:color w:val="000000"/>
                <w:sz w:val="22"/>
                <w:szCs w:val="22"/>
              </w:rPr>
            </w:pPr>
            <w:r w:rsidRPr="00683AD1">
              <w:rPr>
                <w:color w:val="000000"/>
                <w:sz w:val="22"/>
                <w:szCs w:val="22"/>
              </w:rPr>
              <w:t>108</w:t>
            </w:r>
          </w:p>
        </w:tc>
        <w:tc>
          <w:tcPr>
            <w:tcW w:w="1985" w:type="dxa"/>
            <w:tcBorders>
              <w:top w:val="nil"/>
              <w:left w:val="nil"/>
              <w:bottom w:val="single" w:sz="4" w:space="0" w:color="auto"/>
              <w:right w:val="single" w:sz="4" w:space="0" w:color="auto"/>
            </w:tcBorders>
            <w:shd w:val="clear" w:color="000000" w:fill="D9D9D9"/>
            <w:vAlign w:val="center"/>
            <w:hideMark/>
          </w:tcPr>
          <w:p w14:paraId="569AFA22" w14:textId="77777777" w:rsidR="000C7EAD" w:rsidRPr="00683AD1" w:rsidRDefault="000C7EAD" w:rsidP="000C7EAD">
            <w:pPr>
              <w:jc w:val="center"/>
              <w:rPr>
                <w:color w:val="000000"/>
                <w:sz w:val="22"/>
                <w:szCs w:val="22"/>
              </w:rPr>
            </w:pPr>
            <w:r w:rsidRPr="00683AD1">
              <w:rPr>
                <w:color w:val="000000"/>
                <w:sz w:val="22"/>
                <w:szCs w:val="22"/>
              </w:rPr>
              <w:t>25,8</w:t>
            </w:r>
          </w:p>
        </w:tc>
        <w:tc>
          <w:tcPr>
            <w:tcW w:w="2139" w:type="dxa"/>
            <w:tcBorders>
              <w:top w:val="nil"/>
              <w:left w:val="nil"/>
              <w:bottom w:val="single" w:sz="4" w:space="0" w:color="auto"/>
              <w:right w:val="single" w:sz="4" w:space="0" w:color="auto"/>
            </w:tcBorders>
            <w:shd w:val="clear" w:color="auto" w:fill="auto"/>
            <w:vAlign w:val="center"/>
            <w:hideMark/>
          </w:tcPr>
          <w:p w14:paraId="127AE191"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0F2C2AC8" w14:textId="77777777" w:rsidR="000C7EAD" w:rsidRPr="000C7EAD" w:rsidRDefault="000C7EAD" w:rsidP="000C7EAD">
            <w:pPr>
              <w:rPr>
                <w:sz w:val="20"/>
                <w:szCs w:val="20"/>
              </w:rPr>
            </w:pPr>
          </w:p>
        </w:tc>
      </w:tr>
      <w:tr w:rsidR="000C7EAD" w:rsidRPr="000C7EAD" w14:paraId="4FAACB9D"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2917280B" w14:textId="77777777" w:rsidR="000C7EAD" w:rsidRPr="00683AD1" w:rsidRDefault="000C7EAD" w:rsidP="000C7EAD">
            <w:pPr>
              <w:jc w:val="center"/>
              <w:rPr>
                <w:color w:val="000000"/>
                <w:sz w:val="22"/>
                <w:szCs w:val="22"/>
              </w:rPr>
            </w:pPr>
            <w:r w:rsidRPr="00683AD1">
              <w:rPr>
                <w:color w:val="000000"/>
                <w:sz w:val="22"/>
                <w:szCs w:val="22"/>
              </w:rPr>
              <w:t>3.146</w:t>
            </w:r>
          </w:p>
        </w:tc>
        <w:tc>
          <w:tcPr>
            <w:tcW w:w="1573" w:type="dxa"/>
            <w:tcBorders>
              <w:top w:val="nil"/>
              <w:left w:val="nil"/>
              <w:bottom w:val="single" w:sz="4" w:space="0" w:color="auto"/>
              <w:right w:val="single" w:sz="4" w:space="0" w:color="auto"/>
            </w:tcBorders>
            <w:shd w:val="clear" w:color="auto" w:fill="auto"/>
            <w:vAlign w:val="center"/>
            <w:hideMark/>
          </w:tcPr>
          <w:p w14:paraId="7867FA58" w14:textId="77777777" w:rsidR="000C7EAD" w:rsidRPr="00683AD1" w:rsidRDefault="000C7EAD" w:rsidP="000C7EAD">
            <w:pPr>
              <w:jc w:val="center"/>
              <w:rPr>
                <w:color w:val="000000"/>
                <w:sz w:val="22"/>
                <w:szCs w:val="22"/>
              </w:rPr>
            </w:pPr>
            <w:r w:rsidRPr="00683AD1">
              <w:rPr>
                <w:color w:val="000000"/>
                <w:sz w:val="22"/>
                <w:szCs w:val="22"/>
              </w:rPr>
              <w:t>6</w:t>
            </w:r>
          </w:p>
        </w:tc>
        <w:tc>
          <w:tcPr>
            <w:tcW w:w="3034" w:type="dxa"/>
            <w:tcBorders>
              <w:top w:val="nil"/>
              <w:left w:val="nil"/>
              <w:bottom w:val="single" w:sz="4" w:space="0" w:color="auto"/>
              <w:right w:val="single" w:sz="4" w:space="0" w:color="auto"/>
            </w:tcBorders>
            <w:shd w:val="clear" w:color="auto" w:fill="auto"/>
            <w:vAlign w:val="center"/>
            <w:hideMark/>
          </w:tcPr>
          <w:p w14:paraId="47FC05B1" w14:textId="77777777" w:rsidR="000C7EAD" w:rsidRPr="00683AD1" w:rsidRDefault="000C7EAD" w:rsidP="000C7EAD">
            <w:pPr>
              <w:jc w:val="center"/>
              <w:rPr>
                <w:color w:val="000000"/>
                <w:sz w:val="22"/>
                <w:szCs w:val="22"/>
              </w:rPr>
            </w:pPr>
            <w:r w:rsidRPr="00683AD1">
              <w:rPr>
                <w:color w:val="000000"/>
                <w:sz w:val="22"/>
                <w:szCs w:val="22"/>
              </w:rPr>
              <w:t>по подвалу д.21 до вр.на эл.уз.д.21</w:t>
            </w:r>
          </w:p>
        </w:tc>
        <w:tc>
          <w:tcPr>
            <w:tcW w:w="2688" w:type="dxa"/>
            <w:tcBorders>
              <w:top w:val="nil"/>
              <w:left w:val="nil"/>
              <w:bottom w:val="single" w:sz="4" w:space="0" w:color="auto"/>
              <w:right w:val="single" w:sz="4" w:space="0" w:color="auto"/>
            </w:tcBorders>
            <w:shd w:val="clear" w:color="auto" w:fill="auto"/>
            <w:vAlign w:val="center"/>
            <w:hideMark/>
          </w:tcPr>
          <w:p w14:paraId="2A733DBB" w14:textId="77777777" w:rsidR="000C7EAD" w:rsidRPr="00683AD1" w:rsidRDefault="000C7EAD" w:rsidP="000C7EAD">
            <w:pPr>
              <w:jc w:val="center"/>
              <w:rPr>
                <w:color w:val="000000"/>
                <w:sz w:val="22"/>
                <w:szCs w:val="22"/>
              </w:rPr>
            </w:pPr>
            <w:r w:rsidRPr="00683AD1">
              <w:rPr>
                <w:color w:val="000000"/>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2213EE06" w14:textId="77777777" w:rsidR="000C7EAD" w:rsidRPr="00683AD1" w:rsidRDefault="000C7EAD" w:rsidP="000C7EAD">
            <w:pPr>
              <w:jc w:val="center"/>
              <w:rPr>
                <w:color w:val="000000"/>
                <w:sz w:val="22"/>
                <w:szCs w:val="22"/>
              </w:rPr>
            </w:pPr>
            <w:r w:rsidRPr="00683AD1">
              <w:rPr>
                <w:color w:val="000000"/>
                <w:sz w:val="22"/>
                <w:szCs w:val="22"/>
              </w:rPr>
              <w:t>108</w:t>
            </w:r>
          </w:p>
        </w:tc>
        <w:tc>
          <w:tcPr>
            <w:tcW w:w="1985" w:type="dxa"/>
            <w:tcBorders>
              <w:top w:val="nil"/>
              <w:left w:val="nil"/>
              <w:bottom w:val="single" w:sz="4" w:space="0" w:color="auto"/>
              <w:right w:val="single" w:sz="4" w:space="0" w:color="auto"/>
            </w:tcBorders>
            <w:shd w:val="clear" w:color="000000" w:fill="D9D9D9"/>
            <w:vAlign w:val="center"/>
            <w:hideMark/>
          </w:tcPr>
          <w:p w14:paraId="719F33C5" w14:textId="77777777" w:rsidR="000C7EAD" w:rsidRPr="00683AD1" w:rsidRDefault="000C7EAD" w:rsidP="000C7EAD">
            <w:pPr>
              <w:jc w:val="center"/>
              <w:rPr>
                <w:color w:val="000000"/>
                <w:sz w:val="22"/>
                <w:szCs w:val="22"/>
              </w:rPr>
            </w:pPr>
            <w:r w:rsidRPr="00683AD1">
              <w:rPr>
                <w:color w:val="000000"/>
                <w:sz w:val="22"/>
                <w:szCs w:val="22"/>
              </w:rPr>
              <w:t>32,2</w:t>
            </w:r>
          </w:p>
        </w:tc>
        <w:tc>
          <w:tcPr>
            <w:tcW w:w="2139" w:type="dxa"/>
            <w:tcBorders>
              <w:top w:val="nil"/>
              <w:left w:val="nil"/>
              <w:bottom w:val="single" w:sz="4" w:space="0" w:color="auto"/>
              <w:right w:val="single" w:sz="4" w:space="0" w:color="auto"/>
            </w:tcBorders>
            <w:shd w:val="clear" w:color="auto" w:fill="auto"/>
            <w:vAlign w:val="center"/>
            <w:hideMark/>
          </w:tcPr>
          <w:p w14:paraId="0391F35F" w14:textId="77777777" w:rsidR="000C7EAD" w:rsidRPr="00683AD1" w:rsidRDefault="000C7EAD" w:rsidP="000C7EAD">
            <w:pPr>
              <w:jc w:val="center"/>
              <w:rPr>
                <w:b/>
                <w:bCs/>
                <w:sz w:val="22"/>
                <w:szCs w:val="22"/>
              </w:rPr>
            </w:pPr>
            <w:r w:rsidRPr="00683AD1">
              <w:rPr>
                <w:b/>
                <w:bCs/>
                <w:sz w:val="22"/>
                <w:szCs w:val="22"/>
              </w:rPr>
              <w:t>подвальная</w:t>
            </w:r>
          </w:p>
        </w:tc>
        <w:tc>
          <w:tcPr>
            <w:tcW w:w="222" w:type="dxa"/>
            <w:vAlign w:val="center"/>
            <w:hideMark/>
          </w:tcPr>
          <w:p w14:paraId="11323F15" w14:textId="77777777" w:rsidR="000C7EAD" w:rsidRPr="000C7EAD" w:rsidRDefault="000C7EAD" w:rsidP="000C7EAD">
            <w:pPr>
              <w:rPr>
                <w:sz w:val="20"/>
                <w:szCs w:val="20"/>
              </w:rPr>
            </w:pPr>
          </w:p>
        </w:tc>
      </w:tr>
      <w:tr w:rsidR="000C7EAD" w:rsidRPr="000C7EAD" w14:paraId="67B5CF2C"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66522EB5" w14:textId="77777777" w:rsidR="000C7EAD" w:rsidRPr="00683AD1" w:rsidRDefault="000C7EAD" w:rsidP="000C7EAD">
            <w:pPr>
              <w:jc w:val="center"/>
              <w:rPr>
                <w:color w:val="000000"/>
                <w:sz w:val="22"/>
                <w:szCs w:val="22"/>
              </w:rPr>
            </w:pPr>
            <w:r w:rsidRPr="00683AD1">
              <w:rPr>
                <w:color w:val="000000"/>
                <w:sz w:val="22"/>
                <w:szCs w:val="22"/>
              </w:rPr>
              <w:t>3.147</w:t>
            </w:r>
          </w:p>
        </w:tc>
        <w:tc>
          <w:tcPr>
            <w:tcW w:w="1573" w:type="dxa"/>
            <w:tcBorders>
              <w:top w:val="nil"/>
              <w:left w:val="nil"/>
              <w:bottom w:val="single" w:sz="4" w:space="0" w:color="auto"/>
              <w:right w:val="single" w:sz="4" w:space="0" w:color="auto"/>
            </w:tcBorders>
            <w:shd w:val="clear" w:color="auto" w:fill="auto"/>
            <w:vAlign w:val="center"/>
            <w:hideMark/>
          </w:tcPr>
          <w:p w14:paraId="79D6CC70" w14:textId="77777777" w:rsidR="000C7EAD" w:rsidRPr="00683AD1" w:rsidRDefault="000C7EAD" w:rsidP="000C7EAD">
            <w:pPr>
              <w:jc w:val="center"/>
              <w:rPr>
                <w:color w:val="000000"/>
                <w:sz w:val="22"/>
                <w:szCs w:val="22"/>
              </w:rPr>
            </w:pPr>
            <w:r w:rsidRPr="00683AD1">
              <w:rPr>
                <w:color w:val="000000"/>
                <w:sz w:val="22"/>
                <w:szCs w:val="22"/>
              </w:rPr>
              <w:t>6</w:t>
            </w:r>
          </w:p>
        </w:tc>
        <w:tc>
          <w:tcPr>
            <w:tcW w:w="3034" w:type="dxa"/>
            <w:tcBorders>
              <w:top w:val="nil"/>
              <w:left w:val="nil"/>
              <w:bottom w:val="single" w:sz="4" w:space="0" w:color="auto"/>
              <w:right w:val="single" w:sz="4" w:space="0" w:color="auto"/>
            </w:tcBorders>
            <w:shd w:val="clear" w:color="auto" w:fill="auto"/>
            <w:vAlign w:val="center"/>
            <w:hideMark/>
          </w:tcPr>
          <w:p w14:paraId="406DDA1A" w14:textId="77777777" w:rsidR="000C7EAD" w:rsidRPr="00683AD1" w:rsidRDefault="000C7EAD" w:rsidP="000C7EAD">
            <w:pPr>
              <w:jc w:val="center"/>
              <w:rPr>
                <w:color w:val="000000"/>
                <w:sz w:val="22"/>
                <w:szCs w:val="22"/>
              </w:rPr>
            </w:pPr>
            <w:r w:rsidRPr="00683AD1">
              <w:rPr>
                <w:color w:val="000000"/>
                <w:sz w:val="22"/>
                <w:szCs w:val="22"/>
              </w:rPr>
              <w:t>в подвале д.21 до стены д.21</w:t>
            </w:r>
          </w:p>
        </w:tc>
        <w:tc>
          <w:tcPr>
            <w:tcW w:w="2688" w:type="dxa"/>
            <w:tcBorders>
              <w:top w:val="nil"/>
              <w:left w:val="nil"/>
              <w:bottom w:val="single" w:sz="4" w:space="0" w:color="auto"/>
              <w:right w:val="single" w:sz="4" w:space="0" w:color="auto"/>
            </w:tcBorders>
            <w:shd w:val="clear" w:color="auto" w:fill="auto"/>
            <w:vAlign w:val="center"/>
            <w:hideMark/>
          </w:tcPr>
          <w:p w14:paraId="5154E332" w14:textId="77777777" w:rsidR="000C7EAD" w:rsidRPr="00683AD1" w:rsidRDefault="000C7EAD" w:rsidP="000C7EAD">
            <w:pPr>
              <w:jc w:val="center"/>
              <w:rPr>
                <w:color w:val="000000"/>
                <w:sz w:val="22"/>
                <w:szCs w:val="22"/>
              </w:rPr>
            </w:pPr>
            <w:r w:rsidRPr="00683AD1">
              <w:rPr>
                <w:color w:val="000000"/>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409CE781" w14:textId="77777777" w:rsidR="000C7EAD" w:rsidRPr="00683AD1" w:rsidRDefault="000C7EAD" w:rsidP="000C7EAD">
            <w:pPr>
              <w:jc w:val="center"/>
              <w:rPr>
                <w:color w:val="000000"/>
                <w:sz w:val="22"/>
                <w:szCs w:val="22"/>
              </w:rPr>
            </w:pPr>
            <w:r w:rsidRPr="00683AD1">
              <w:rPr>
                <w:color w:val="000000"/>
                <w:sz w:val="22"/>
                <w:szCs w:val="22"/>
              </w:rPr>
              <w:t>89</w:t>
            </w:r>
          </w:p>
        </w:tc>
        <w:tc>
          <w:tcPr>
            <w:tcW w:w="1985" w:type="dxa"/>
            <w:tcBorders>
              <w:top w:val="nil"/>
              <w:left w:val="nil"/>
              <w:bottom w:val="single" w:sz="4" w:space="0" w:color="auto"/>
              <w:right w:val="single" w:sz="4" w:space="0" w:color="auto"/>
            </w:tcBorders>
            <w:shd w:val="clear" w:color="000000" w:fill="D9D9D9"/>
            <w:vAlign w:val="center"/>
            <w:hideMark/>
          </w:tcPr>
          <w:p w14:paraId="5E6A20BE" w14:textId="77777777" w:rsidR="000C7EAD" w:rsidRPr="00683AD1" w:rsidRDefault="000C7EAD" w:rsidP="000C7EAD">
            <w:pPr>
              <w:jc w:val="center"/>
              <w:rPr>
                <w:color w:val="000000"/>
                <w:sz w:val="22"/>
                <w:szCs w:val="22"/>
              </w:rPr>
            </w:pPr>
            <w:r w:rsidRPr="00683AD1">
              <w:rPr>
                <w:color w:val="000000"/>
                <w:sz w:val="22"/>
                <w:szCs w:val="22"/>
              </w:rPr>
              <w:t>5,7</w:t>
            </w:r>
          </w:p>
        </w:tc>
        <w:tc>
          <w:tcPr>
            <w:tcW w:w="2139" w:type="dxa"/>
            <w:tcBorders>
              <w:top w:val="nil"/>
              <w:left w:val="nil"/>
              <w:bottom w:val="single" w:sz="4" w:space="0" w:color="auto"/>
              <w:right w:val="single" w:sz="4" w:space="0" w:color="auto"/>
            </w:tcBorders>
            <w:shd w:val="clear" w:color="auto" w:fill="auto"/>
            <w:vAlign w:val="center"/>
            <w:hideMark/>
          </w:tcPr>
          <w:p w14:paraId="287713E8" w14:textId="77777777" w:rsidR="000C7EAD" w:rsidRPr="00683AD1" w:rsidRDefault="000C7EAD" w:rsidP="000C7EAD">
            <w:pPr>
              <w:jc w:val="center"/>
              <w:rPr>
                <w:b/>
                <w:bCs/>
                <w:sz w:val="22"/>
                <w:szCs w:val="22"/>
              </w:rPr>
            </w:pPr>
            <w:r w:rsidRPr="00683AD1">
              <w:rPr>
                <w:b/>
                <w:bCs/>
                <w:sz w:val="22"/>
                <w:szCs w:val="22"/>
              </w:rPr>
              <w:t>подвальная</w:t>
            </w:r>
          </w:p>
        </w:tc>
        <w:tc>
          <w:tcPr>
            <w:tcW w:w="222" w:type="dxa"/>
            <w:vAlign w:val="center"/>
            <w:hideMark/>
          </w:tcPr>
          <w:p w14:paraId="7B4380EC" w14:textId="77777777" w:rsidR="000C7EAD" w:rsidRPr="000C7EAD" w:rsidRDefault="000C7EAD" w:rsidP="000C7EAD">
            <w:pPr>
              <w:rPr>
                <w:sz w:val="20"/>
                <w:szCs w:val="20"/>
              </w:rPr>
            </w:pPr>
          </w:p>
        </w:tc>
      </w:tr>
      <w:tr w:rsidR="000C7EAD" w:rsidRPr="000C7EAD" w14:paraId="229EBF15"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44D9CB7D" w14:textId="77777777" w:rsidR="000C7EAD" w:rsidRPr="00683AD1" w:rsidRDefault="000C7EAD" w:rsidP="000C7EAD">
            <w:pPr>
              <w:jc w:val="center"/>
              <w:rPr>
                <w:color w:val="000000"/>
                <w:sz w:val="22"/>
                <w:szCs w:val="22"/>
              </w:rPr>
            </w:pPr>
            <w:r w:rsidRPr="00683AD1">
              <w:rPr>
                <w:color w:val="000000"/>
                <w:sz w:val="22"/>
                <w:szCs w:val="22"/>
              </w:rPr>
              <w:t>3.148</w:t>
            </w:r>
          </w:p>
        </w:tc>
        <w:tc>
          <w:tcPr>
            <w:tcW w:w="1573" w:type="dxa"/>
            <w:tcBorders>
              <w:top w:val="nil"/>
              <w:left w:val="nil"/>
              <w:bottom w:val="single" w:sz="4" w:space="0" w:color="auto"/>
              <w:right w:val="single" w:sz="4" w:space="0" w:color="auto"/>
            </w:tcBorders>
            <w:shd w:val="clear" w:color="auto" w:fill="auto"/>
            <w:vAlign w:val="center"/>
            <w:hideMark/>
          </w:tcPr>
          <w:p w14:paraId="72604197" w14:textId="77777777" w:rsidR="000C7EAD" w:rsidRPr="00683AD1" w:rsidRDefault="000C7EAD" w:rsidP="000C7EAD">
            <w:pPr>
              <w:jc w:val="center"/>
              <w:rPr>
                <w:color w:val="000000"/>
                <w:sz w:val="22"/>
                <w:szCs w:val="22"/>
              </w:rPr>
            </w:pPr>
            <w:r w:rsidRPr="00683AD1">
              <w:rPr>
                <w:color w:val="000000"/>
                <w:sz w:val="22"/>
                <w:szCs w:val="22"/>
              </w:rPr>
              <w:t>6</w:t>
            </w:r>
          </w:p>
        </w:tc>
        <w:tc>
          <w:tcPr>
            <w:tcW w:w="3034" w:type="dxa"/>
            <w:tcBorders>
              <w:top w:val="nil"/>
              <w:left w:val="nil"/>
              <w:bottom w:val="single" w:sz="4" w:space="0" w:color="auto"/>
              <w:right w:val="single" w:sz="4" w:space="0" w:color="auto"/>
            </w:tcBorders>
            <w:shd w:val="clear" w:color="auto" w:fill="auto"/>
            <w:vAlign w:val="center"/>
            <w:hideMark/>
          </w:tcPr>
          <w:p w14:paraId="71C12D1F" w14:textId="77777777" w:rsidR="000C7EAD" w:rsidRPr="00683AD1" w:rsidRDefault="000C7EAD" w:rsidP="000C7EAD">
            <w:pPr>
              <w:jc w:val="center"/>
              <w:rPr>
                <w:color w:val="000000"/>
                <w:sz w:val="22"/>
                <w:szCs w:val="22"/>
              </w:rPr>
            </w:pPr>
            <w:r w:rsidRPr="00683AD1">
              <w:rPr>
                <w:color w:val="000000"/>
                <w:sz w:val="22"/>
                <w:szCs w:val="22"/>
              </w:rPr>
              <w:t>от д.21 до К-12</w:t>
            </w:r>
          </w:p>
        </w:tc>
        <w:tc>
          <w:tcPr>
            <w:tcW w:w="2688" w:type="dxa"/>
            <w:tcBorders>
              <w:top w:val="nil"/>
              <w:left w:val="nil"/>
              <w:bottom w:val="single" w:sz="4" w:space="0" w:color="auto"/>
              <w:right w:val="single" w:sz="4" w:space="0" w:color="auto"/>
            </w:tcBorders>
            <w:shd w:val="clear" w:color="auto" w:fill="auto"/>
            <w:vAlign w:val="center"/>
            <w:hideMark/>
          </w:tcPr>
          <w:p w14:paraId="1AECF46D" w14:textId="77777777" w:rsidR="000C7EAD" w:rsidRPr="00683AD1" w:rsidRDefault="000C7EAD" w:rsidP="000C7EAD">
            <w:pPr>
              <w:jc w:val="center"/>
              <w:rPr>
                <w:color w:val="000000"/>
                <w:sz w:val="22"/>
                <w:szCs w:val="22"/>
              </w:rPr>
            </w:pPr>
            <w:r w:rsidRPr="00683AD1">
              <w:rPr>
                <w:color w:val="000000"/>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0F69BE4F" w14:textId="77777777" w:rsidR="000C7EAD" w:rsidRPr="00683AD1" w:rsidRDefault="000C7EAD" w:rsidP="000C7EAD">
            <w:pPr>
              <w:jc w:val="center"/>
              <w:rPr>
                <w:color w:val="000000"/>
                <w:sz w:val="22"/>
                <w:szCs w:val="22"/>
              </w:rPr>
            </w:pPr>
            <w:r w:rsidRPr="00683AD1">
              <w:rPr>
                <w:color w:val="000000"/>
                <w:sz w:val="22"/>
                <w:szCs w:val="22"/>
              </w:rPr>
              <w:t>89</w:t>
            </w:r>
          </w:p>
        </w:tc>
        <w:tc>
          <w:tcPr>
            <w:tcW w:w="1985" w:type="dxa"/>
            <w:tcBorders>
              <w:top w:val="nil"/>
              <w:left w:val="nil"/>
              <w:bottom w:val="single" w:sz="4" w:space="0" w:color="auto"/>
              <w:right w:val="single" w:sz="4" w:space="0" w:color="auto"/>
            </w:tcBorders>
            <w:shd w:val="clear" w:color="000000" w:fill="D9D9D9"/>
            <w:vAlign w:val="center"/>
            <w:hideMark/>
          </w:tcPr>
          <w:p w14:paraId="66B6A5D4" w14:textId="77777777" w:rsidR="000C7EAD" w:rsidRPr="00683AD1" w:rsidRDefault="000C7EAD" w:rsidP="000C7EAD">
            <w:pPr>
              <w:jc w:val="center"/>
              <w:rPr>
                <w:color w:val="000000"/>
                <w:sz w:val="22"/>
                <w:szCs w:val="22"/>
              </w:rPr>
            </w:pPr>
            <w:r w:rsidRPr="00683AD1">
              <w:rPr>
                <w:color w:val="000000"/>
                <w:sz w:val="22"/>
                <w:szCs w:val="22"/>
              </w:rPr>
              <w:t>50,3</w:t>
            </w:r>
          </w:p>
        </w:tc>
        <w:tc>
          <w:tcPr>
            <w:tcW w:w="2139" w:type="dxa"/>
            <w:tcBorders>
              <w:top w:val="nil"/>
              <w:left w:val="nil"/>
              <w:bottom w:val="single" w:sz="4" w:space="0" w:color="auto"/>
              <w:right w:val="single" w:sz="4" w:space="0" w:color="auto"/>
            </w:tcBorders>
            <w:shd w:val="clear" w:color="auto" w:fill="auto"/>
            <w:vAlign w:val="center"/>
            <w:hideMark/>
          </w:tcPr>
          <w:p w14:paraId="08049AA6"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33AD839C" w14:textId="77777777" w:rsidR="000C7EAD" w:rsidRPr="000C7EAD" w:rsidRDefault="000C7EAD" w:rsidP="000C7EAD">
            <w:pPr>
              <w:rPr>
                <w:sz w:val="20"/>
                <w:szCs w:val="20"/>
              </w:rPr>
            </w:pPr>
          </w:p>
        </w:tc>
      </w:tr>
      <w:tr w:rsidR="000C7EAD" w:rsidRPr="000C7EAD" w14:paraId="3ABAECB1"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3F154014" w14:textId="77777777" w:rsidR="000C7EAD" w:rsidRPr="00683AD1" w:rsidRDefault="000C7EAD" w:rsidP="000C7EAD">
            <w:pPr>
              <w:jc w:val="center"/>
              <w:rPr>
                <w:color w:val="000000"/>
                <w:sz w:val="22"/>
                <w:szCs w:val="22"/>
              </w:rPr>
            </w:pPr>
            <w:r w:rsidRPr="00683AD1">
              <w:rPr>
                <w:color w:val="000000"/>
                <w:sz w:val="22"/>
                <w:szCs w:val="22"/>
              </w:rPr>
              <w:t>3.149</w:t>
            </w:r>
          </w:p>
        </w:tc>
        <w:tc>
          <w:tcPr>
            <w:tcW w:w="1573" w:type="dxa"/>
            <w:tcBorders>
              <w:top w:val="nil"/>
              <w:left w:val="nil"/>
              <w:bottom w:val="single" w:sz="4" w:space="0" w:color="auto"/>
              <w:right w:val="single" w:sz="4" w:space="0" w:color="auto"/>
            </w:tcBorders>
            <w:shd w:val="clear" w:color="auto" w:fill="auto"/>
            <w:vAlign w:val="center"/>
            <w:hideMark/>
          </w:tcPr>
          <w:p w14:paraId="2D4802A1" w14:textId="77777777" w:rsidR="000C7EAD" w:rsidRPr="00683AD1" w:rsidRDefault="000C7EAD" w:rsidP="000C7EAD">
            <w:pPr>
              <w:jc w:val="center"/>
              <w:rPr>
                <w:color w:val="000000"/>
                <w:sz w:val="22"/>
                <w:szCs w:val="22"/>
              </w:rPr>
            </w:pPr>
            <w:r w:rsidRPr="00683AD1">
              <w:rPr>
                <w:color w:val="000000"/>
                <w:sz w:val="22"/>
                <w:szCs w:val="22"/>
              </w:rPr>
              <w:t>6</w:t>
            </w:r>
          </w:p>
        </w:tc>
        <w:tc>
          <w:tcPr>
            <w:tcW w:w="3034" w:type="dxa"/>
            <w:tcBorders>
              <w:top w:val="nil"/>
              <w:left w:val="nil"/>
              <w:bottom w:val="single" w:sz="4" w:space="0" w:color="auto"/>
              <w:right w:val="single" w:sz="4" w:space="0" w:color="auto"/>
            </w:tcBorders>
            <w:shd w:val="clear" w:color="auto" w:fill="auto"/>
            <w:vAlign w:val="center"/>
            <w:hideMark/>
          </w:tcPr>
          <w:p w14:paraId="3E999947" w14:textId="77777777" w:rsidR="000C7EAD" w:rsidRPr="00683AD1" w:rsidRDefault="000C7EAD" w:rsidP="000C7EAD">
            <w:pPr>
              <w:jc w:val="center"/>
              <w:rPr>
                <w:color w:val="000000"/>
                <w:sz w:val="22"/>
                <w:szCs w:val="22"/>
              </w:rPr>
            </w:pPr>
            <w:r w:rsidRPr="00683AD1">
              <w:rPr>
                <w:color w:val="000000"/>
                <w:sz w:val="22"/>
                <w:szCs w:val="22"/>
              </w:rPr>
              <w:t>от К-12 до д.2</w:t>
            </w:r>
          </w:p>
        </w:tc>
        <w:tc>
          <w:tcPr>
            <w:tcW w:w="2688" w:type="dxa"/>
            <w:tcBorders>
              <w:top w:val="nil"/>
              <w:left w:val="nil"/>
              <w:bottom w:val="single" w:sz="4" w:space="0" w:color="auto"/>
              <w:right w:val="single" w:sz="4" w:space="0" w:color="auto"/>
            </w:tcBorders>
            <w:shd w:val="clear" w:color="auto" w:fill="auto"/>
            <w:vAlign w:val="center"/>
            <w:hideMark/>
          </w:tcPr>
          <w:p w14:paraId="259A1AE0" w14:textId="77777777" w:rsidR="000C7EAD" w:rsidRPr="00683AD1" w:rsidRDefault="000C7EAD" w:rsidP="000C7EAD">
            <w:pPr>
              <w:jc w:val="center"/>
              <w:rPr>
                <w:color w:val="000000"/>
                <w:sz w:val="22"/>
                <w:szCs w:val="22"/>
              </w:rPr>
            </w:pPr>
            <w:r w:rsidRPr="00683AD1">
              <w:rPr>
                <w:color w:val="000000"/>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2405D44D" w14:textId="77777777" w:rsidR="000C7EAD" w:rsidRPr="00683AD1" w:rsidRDefault="000C7EAD" w:rsidP="000C7EAD">
            <w:pPr>
              <w:jc w:val="center"/>
              <w:rPr>
                <w:color w:val="000000"/>
                <w:sz w:val="22"/>
                <w:szCs w:val="22"/>
              </w:rPr>
            </w:pPr>
            <w:r w:rsidRPr="00683AD1">
              <w:rPr>
                <w:color w:val="000000"/>
                <w:sz w:val="22"/>
                <w:szCs w:val="22"/>
              </w:rPr>
              <w:t>76</w:t>
            </w:r>
          </w:p>
        </w:tc>
        <w:tc>
          <w:tcPr>
            <w:tcW w:w="1985" w:type="dxa"/>
            <w:tcBorders>
              <w:top w:val="nil"/>
              <w:left w:val="nil"/>
              <w:bottom w:val="single" w:sz="4" w:space="0" w:color="auto"/>
              <w:right w:val="single" w:sz="4" w:space="0" w:color="auto"/>
            </w:tcBorders>
            <w:shd w:val="clear" w:color="000000" w:fill="D9D9D9"/>
            <w:vAlign w:val="center"/>
            <w:hideMark/>
          </w:tcPr>
          <w:p w14:paraId="0EAE480C" w14:textId="77777777" w:rsidR="000C7EAD" w:rsidRPr="00683AD1" w:rsidRDefault="000C7EAD" w:rsidP="000C7EAD">
            <w:pPr>
              <w:jc w:val="center"/>
              <w:rPr>
                <w:color w:val="000000"/>
                <w:sz w:val="22"/>
                <w:szCs w:val="22"/>
              </w:rPr>
            </w:pPr>
            <w:r w:rsidRPr="00683AD1">
              <w:rPr>
                <w:color w:val="000000"/>
                <w:sz w:val="22"/>
                <w:szCs w:val="22"/>
              </w:rPr>
              <w:t>36</w:t>
            </w:r>
          </w:p>
        </w:tc>
        <w:tc>
          <w:tcPr>
            <w:tcW w:w="2139" w:type="dxa"/>
            <w:tcBorders>
              <w:top w:val="nil"/>
              <w:left w:val="nil"/>
              <w:bottom w:val="single" w:sz="4" w:space="0" w:color="auto"/>
              <w:right w:val="single" w:sz="4" w:space="0" w:color="auto"/>
            </w:tcBorders>
            <w:shd w:val="clear" w:color="auto" w:fill="auto"/>
            <w:vAlign w:val="center"/>
            <w:hideMark/>
          </w:tcPr>
          <w:p w14:paraId="4F0E9F11"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7EF93D8B" w14:textId="77777777" w:rsidR="000C7EAD" w:rsidRPr="000C7EAD" w:rsidRDefault="000C7EAD" w:rsidP="000C7EAD">
            <w:pPr>
              <w:rPr>
                <w:sz w:val="20"/>
                <w:szCs w:val="20"/>
              </w:rPr>
            </w:pPr>
          </w:p>
        </w:tc>
      </w:tr>
      <w:tr w:rsidR="000C7EAD" w:rsidRPr="000C7EAD" w14:paraId="667F7010"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30170B0F" w14:textId="77777777" w:rsidR="000C7EAD" w:rsidRPr="00683AD1" w:rsidRDefault="000C7EAD" w:rsidP="000C7EAD">
            <w:pPr>
              <w:jc w:val="center"/>
              <w:rPr>
                <w:color w:val="000000"/>
                <w:sz w:val="22"/>
                <w:szCs w:val="22"/>
              </w:rPr>
            </w:pPr>
            <w:r w:rsidRPr="00683AD1">
              <w:rPr>
                <w:color w:val="000000"/>
                <w:sz w:val="22"/>
                <w:szCs w:val="22"/>
              </w:rPr>
              <w:t>3.150</w:t>
            </w:r>
          </w:p>
        </w:tc>
        <w:tc>
          <w:tcPr>
            <w:tcW w:w="1573" w:type="dxa"/>
            <w:tcBorders>
              <w:top w:val="nil"/>
              <w:left w:val="nil"/>
              <w:bottom w:val="single" w:sz="4" w:space="0" w:color="auto"/>
              <w:right w:val="single" w:sz="4" w:space="0" w:color="auto"/>
            </w:tcBorders>
            <w:shd w:val="clear" w:color="auto" w:fill="auto"/>
            <w:vAlign w:val="center"/>
            <w:hideMark/>
          </w:tcPr>
          <w:p w14:paraId="7F10003C" w14:textId="77777777" w:rsidR="000C7EAD" w:rsidRPr="00683AD1" w:rsidRDefault="000C7EAD" w:rsidP="000C7EAD">
            <w:pPr>
              <w:jc w:val="center"/>
              <w:rPr>
                <w:color w:val="000000"/>
                <w:sz w:val="22"/>
                <w:szCs w:val="22"/>
              </w:rPr>
            </w:pPr>
            <w:r w:rsidRPr="00683AD1">
              <w:rPr>
                <w:color w:val="000000"/>
                <w:sz w:val="22"/>
                <w:szCs w:val="22"/>
              </w:rPr>
              <w:t>6</w:t>
            </w:r>
          </w:p>
        </w:tc>
        <w:tc>
          <w:tcPr>
            <w:tcW w:w="3034" w:type="dxa"/>
            <w:tcBorders>
              <w:top w:val="nil"/>
              <w:left w:val="nil"/>
              <w:bottom w:val="single" w:sz="4" w:space="0" w:color="auto"/>
              <w:right w:val="single" w:sz="4" w:space="0" w:color="auto"/>
            </w:tcBorders>
            <w:shd w:val="clear" w:color="auto" w:fill="auto"/>
            <w:vAlign w:val="center"/>
            <w:hideMark/>
          </w:tcPr>
          <w:p w14:paraId="23E5EA12" w14:textId="77777777" w:rsidR="000C7EAD" w:rsidRPr="00683AD1" w:rsidRDefault="000C7EAD" w:rsidP="000C7EAD">
            <w:pPr>
              <w:jc w:val="center"/>
              <w:rPr>
                <w:color w:val="000000"/>
                <w:sz w:val="22"/>
                <w:szCs w:val="22"/>
              </w:rPr>
            </w:pPr>
            <w:r w:rsidRPr="00683AD1">
              <w:rPr>
                <w:color w:val="000000"/>
                <w:sz w:val="22"/>
                <w:szCs w:val="22"/>
              </w:rPr>
              <w:t>от К-12 до д.20</w:t>
            </w:r>
          </w:p>
        </w:tc>
        <w:tc>
          <w:tcPr>
            <w:tcW w:w="2688" w:type="dxa"/>
            <w:tcBorders>
              <w:top w:val="nil"/>
              <w:left w:val="nil"/>
              <w:bottom w:val="single" w:sz="4" w:space="0" w:color="auto"/>
              <w:right w:val="single" w:sz="4" w:space="0" w:color="auto"/>
            </w:tcBorders>
            <w:shd w:val="clear" w:color="auto" w:fill="auto"/>
            <w:vAlign w:val="center"/>
            <w:hideMark/>
          </w:tcPr>
          <w:p w14:paraId="46517A26" w14:textId="77777777" w:rsidR="000C7EAD" w:rsidRPr="00683AD1" w:rsidRDefault="000C7EAD" w:rsidP="000C7EAD">
            <w:pPr>
              <w:jc w:val="center"/>
              <w:rPr>
                <w:color w:val="000000"/>
                <w:sz w:val="22"/>
                <w:szCs w:val="22"/>
              </w:rPr>
            </w:pPr>
            <w:r w:rsidRPr="00683AD1">
              <w:rPr>
                <w:color w:val="000000"/>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3EC7D3D4" w14:textId="77777777" w:rsidR="000C7EAD" w:rsidRPr="00683AD1" w:rsidRDefault="000C7EAD" w:rsidP="000C7EAD">
            <w:pPr>
              <w:jc w:val="center"/>
              <w:rPr>
                <w:color w:val="000000"/>
                <w:sz w:val="22"/>
                <w:szCs w:val="22"/>
              </w:rPr>
            </w:pPr>
            <w:r w:rsidRPr="00683AD1">
              <w:rPr>
                <w:color w:val="000000"/>
                <w:sz w:val="22"/>
                <w:szCs w:val="22"/>
              </w:rPr>
              <w:t>57</w:t>
            </w:r>
          </w:p>
        </w:tc>
        <w:tc>
          <w:tcPr>
            <w:tcW w:w="1985" w:type="dxa"/>
            <w:tcBorders>
              <w:top w:val="nil"/>
              <w:left w:val="nil"/>
              <w:bottom w:val="single" w:sz="4" w:space="0" w:color="auto"/>
              <w:right w:val="single" w:sz="4" w:space="0" w:color="auto"/>
            </w:tcBorders>
            <w:shd w:val="clear" w:color="000000" w:fill="D9D9D9"/>
            <w:vAlign w:val="center"/>
            <w:hideMark/>
          </w:tcPr>
          <w:p w14:paraId="1316458F" w14:textId="77777777" w:rsidR="000C7EAD" w:rsidRPr="00683AD1" w:rsidRDefault="000C7EAD" w:rsidP="000C7EAD">
            <w:pPr>
              <w:jc w:val="center"/>
              <w:rPr>
                <w:color w:val="000000"/>
                <w:sz w:val="22"/>
                <w:szCs w:val="22"/>
              </w:rPr>
            </w:pPr>
            <w:r w:rsidRPr="00683AD1">
              <w:rPr>
                <w:color w:val="000000"/>
                <w:sz w:val="22"/>
                <w:szCs w:val="22"/>
              </w:rPr>
              <w:t>46,7</w:t>
            </w:r>
          </w:p>
        </w:tc>
        <w:tc>
          <w:tcPr>
            <w:tcW w:w="2139" w:type="dxa"/>
            <w:tcBorders>
              <w:top w:val="nil"/>
              <w:left w:val="nil"/>
              <w:bottom w:val="single" w:sz="4" w:space="0" w:color="auto"/>
              <w:right w:val="single" w:sz="4" w:space="0" w:color="auto"/>
            </w:tcBorders>
            <w:shd w:val="clear" w:color="auto" w:fill="auto"/>
            <w:vAlign w:val="center"/>
            <w:hideMark/>
          </w:tcPr>
          <w:p w14:paraId="587734BF"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702F6D42" w14:textId="77777777" w:rsidR="000C7EAD" w:rsidRPr="000C7EAD" w:rsidRDefault="000C7EAD" w:rsidP="000C7EAD">
            <w:pPr>
              <w:rPr>
                <w:sz w:val="20"/>
                <w:szCs w:val="20"/>
              </w:rPr>
            </w:pPr>
          </w:p>
        </w:tc>
      </w:tr>
      <w:tr w:rsidR="000C7EAD" w:rsidRPr="000C7EAD" w14:paraId="6AEAFCF0" w14:textId="77777777" w:rsidTr="000C7EAD">
        <w:trPr>
          <w:trHeight w:val="57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41FB1604" w14:textId="77777777" w:rsidR="000C7EAD" w:rsidRPr="00683AD1" w:rsidRDefault="000C7EAD" w:rsidP="000C7EAD">
            <w:pPr>
              <w:jc w:val="center"/>
              <w:rPr>
                <w:color w:val="000000"/>
                <w:sz w:val="22"/>
                <w:szCs w:val="22"/>
              </w:rPr>
            </w:pPr>
            <w:r w:rsidRPr="00683AD1">
              <w:rPr>
                <w:color w:val="000000"/>
                <w:sz w:val="22"/>
                <w:szCs w:val="22"/>
              </w:rPr>
              <w:t>3.151</w:t>
            </w:r>
          </w:p>
        </w:tc>
        <w:tc>
          <w:tcPr>
            <w:tcW w:w="1573" w:type="dxa"/>
            <w:tcBorders>
              <w:top w:val="nil"/>
              <w:left w:val="nil"/>
              <w:bottom w:val="single" w:sz="4" w:space="0" w:color="auto"/>
              <w:right w:val="single" w:sz="4" w:space="0" w:color="auto"/>
            </w:tcBorders>
            <w:shd w:val="clear" w:color="auto" w:fill="auto"/>
            <w:vAlign w:val="center"/>
            <w:hideMark/>
          </w:tcPr>
          <w:p w14:paraId="58886920" w14:textId="77777777" w:rsidR="000C7EAD" w:rsidRPr="00683AD1" w:rsidRDefault="000C7EAD" w:rsidP="000C7EAD">
            <w:pPr>
              <w:jc w:val="center"/>
              <w:rPr>
                <w:color w:val="000000"/>
                <w:sz w:val="22"/>
                <w:szCs w:val="22"/>
              </w:rPr>
            </w:pPr>
            <w:r w:rsidRPr="00683AD1">
              <w:rPr>
                <w:color w:val="000000"/>
                <w:sz w:val="22"/>
                <w:szCs w:val="22"/>
              </w:rPr>
              <w:t>6</w:t>
            </w:r>
          </w:p>
        </w:tc>
        <w:tc>
          <w:tcPr>
            <w:tcW w:w="3034" w:type="dxa"/>
            <w:tcBorders>
              <w:top w:val="nil"/>
              <w:left w:val="nil"/>
              <w:bottom w:val="single" w:sz="4" w:space="0" w:color="auto"/>
              <w:right w:val="single" w:sz="4" w:space="0" w:color="auto"/>
            </w:tcBorders>
            <w:shd w:val="clear" w:color="auto" w:fill="auto"/>
            <w:vAlign w:val="center"/>
            <w:hideMark/>
          </w:tcPr>
          <w:p w14:paraId="0435CA05" w14:textId="77777777" w:rsidR="000C7EAD" w:rsidRPr="00683AD1" w:rsidRDefault="000C7EAD" w:rsidP="000C7EAD">
            <w:pPr>
              <w:jc w:val="center"/>
              <w:rPr>
                <w:color w:val="000000"/>
                <w:sz w:val="22"/>
                <w:szCs w:val="22"/>
              </w:rPr>
            </w:pPr>
            <w:r w:rsidRPr="00683AD1">
              <w:rPr>
                <w:color w:val="000000"/>
                <w:sz w:val="22"/>
                <w:szCs w:val="22"/>
              </w:rPr>
              <w:t>от К-5 до К-6 ул. Красноармейская</w:t>
            </w:r>
          </w:p>
        </w:tc>
        <w:tc>
          <w:tcPr>
            <w:tcW w:w="2688" w:type="dxa"/>
            <w:tcBorders>
              <w:top w:val="nil"/>
              <w:left w:val="nil"/>
              <w:bottom w:val="single" w:sz="4" w:space="0" w:color="auto"/>
              <w:right w:val="single" w:sz="4" w:space="0" w:color="auto"/>
            </w:tcBorders>
            <w:shd w:val="clear" w:color="auto" w:fill="auto"/>
            <w:vAlign w:val="center"/>
            <w:hideMark/>
          </w:tcPr>
          <w:p w14:paraId="1E93C9AE" w14:textId="77777777" w:rsidR="000C7EAD" w:rsidRPr="00683AD1" w:rsidRDefault="000C7EAD" w:rsidP="000C7EAD">
            <w:pPr>
              <w:jc w:val="center"/>
              <w:rPr>
                <w:color w:val="000000"/>
                <w:sz w:val="22"/>
                <w:szCs w:val="22"/>
              </w:rPr>
            </w:pPr>
            <w:r w:rsidRPr="00683AD1">
              <w:rPr>
                <w:color w:val="000000"/>
                <w:sz w:val="22"/>
                <w:szCs w:val="22"/>
              </w:rPr>
              <w:t>Тепловая сеть от К-5 до К-11 ул. Красноармейская микр.6</w:t>
            </w:r>
          </w:p>
        </w:tc>
        <w:tc>
          <w:tcPr>
            <w:tcW w:w="2409" w:type="dxa"/>
            <w:tcBorders>
              <w:top w:val="nil"/>
              <w:left w:val="nil"/>
              <w:bottom w:val="single" w:sz="4" w:space="0" w:color="auto"/>
              <w:right w:val="single" w:sz="4" w:space="0" w:color="auto"/>
            </w:tcBorders>
            <w:shd w:val="clear" w:color="000000" w:fill="D9D9D9"/>
            <w:vAlign w:val="center"/>
            <w:hideMark/>
          </w:tcPr>
          <w:p w14:paraId="26ACE3F7" w14:textId="77777777" w:rsidR="000C7EAD" w:rsidRPr="00683AD1" w:rsidRDefault="000C7EAD" w:rsidP="000C7EAD">
            <w:pPr>
              <w:jc w:val="center"/>
              <w:rPr>
                <w:color w:val="000000"/>
                <w:sz w:val="22"/>
                <w:szCs w:val="22"/>
              </w:rPr>
            </w:pPr>
            <w:r w:rsidRPr="00683AD1">
              <w:rPr>
                <w:color w:val="000000"/>
                <w:sz w:val="22"/>
                <w:szCs w:val="22"/>
              </w:rPr>
              <w:t>325</w:t>
            </w:r>
          </w:p>
        </w:tc>
        <w:tc>
          <w:tcPr>
            <w:tcW w:w="1985" w:type="dxa"/>
            <w:tcBorders>
              <w:top w:val="nil"/>
              <w:left w:val="nil"/>
              <w:bottom w:val="single" w:sz="4" w:space="0" w:color="auto"/>
              <w:right w:val="single" w:sz="4" w:space="0" w:color="auto"/>
            </w:tcBorders>
            <w:shd w:val="clear" w:color="000000" w:fill="D9D9D9"/>
            <w:vAlign w:val="center"/>
            <w:hideMark/>
          </w:tcPr>
          <w:p w14:paraId="51B246B5" w14:textId="77777777" w:rsidR="000C7EAD" w:rsidRPr="00683AD1" w:rsidRDefault="000C7EAD" w:rsidP="000C7EAD">
            <w:pPr>
              <w:jc w:val="center"/>
              <w:rPr>
                <w:color w:val="000000"/>
                <w:sz w:val="22"/>
                <w:szCs w:val="22"/>
              </w:rPr>
            </w:pPr>
            <w:r w:rsidRPr="00683AD1">
              <w:rPr>
                <w:color w:val="000000"/>
                <w:sz w:val="22"/>
                <w:szCs w:val="22"/>
              </w:rPr>
              <w:t>209,6</w:t>
            </w:r>
          </w:p>
        </w:tc>
        <w:tc>
          <w:tcPr>
            <w:tcW w:w="2139" w:type="dxa"/>
            <w:tcBorders>
              <w:top w:val="nil"/>
              <w:left w:val="nil"/>
              <w:bottom w:val="single" w:sz="4" w:space="0" w:color="auto"/>
              <w:right w:val="single" w:sz="4" w:space="0" w:color="auto"/>
            </w:tcBorders>
            <w:shd w:val="clear" w:color="auto" w:fill="auto"/>
            <w:vAlign w:val="center"/>
            <w:hideMark/>
          </w:tcPr>
          <w:p w14:paraId="3F4F6EA3"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655437BB" w14:textId="77777777" w:rsidR="000C7EAD" w:rsidRPr="000C7EAD" w:rsidRDefault="000C7EAD" w:rsidP="000C7EAD">
            <w:pPr>
              <w:rPr>
                <w:sz w:val="20"/>
                <w:szCs w:val="20"/>
              </w:rPr>
            </w:pPr>
          </w:p>
        </w:tc>
      </w:tr>
      <w:tr w:rsidR="000C7EAD" w:rsidRPr="000C7EAD" w14:paraId="5B564A10"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53F674A1" w14:textId="77777777" w:rsidR="000C7EAD" w:rsidRPr="00683AD1" w:rsidRDefault="000C7EAD" w:rsidP="000C7EAD">
            <w:pPr>
              <w:jc w:val="center"/>
              <w:rPr>
                <w:color w:val="000000"/>
                <w:sz w:val="22"/>
                <w:szCs w:val="22"/>
              </w:rPr>
            </w:pPr>
            <w:r w:rsidRPr="00683AD1">
              <w:rPr>
                <w:color w:val="000000"/>
                <w:sz w:val="22"/>
                <w:szCs w:val="22"/>
              </w:rPr>
              <w:t>3.152</w:t>
            </w:r>
          </w:p>
        </w:tc>
        <w:tc>
          <w:tcPr>
            <w:tcW w:w="1573" w:type="dxa"/>
            <w:tcBorders>
              <w:top w:val="nil"/>
              <w:left w:val="nil"/>
              <w:bottom w:val="single" w:sz="4" w:space="0" w:color="auto"/>
              <w:right w:val="single" w:sz="4" w:space="0" w:color="auto"/>
            </w:tcBorders>
            <w:shd w:val="clear" w:color="auto" w:fill="auto"/>
            <w:vAlign w:val="center"/>
            <w:hideMark/>
          </w:tcPr>
          <w:p w14:paraId="30E51EA1" w14:textId="77777777" w:rsidR="000C7EAD" w:rsidRPr="00683AD1" w:rsidRDefault="000C7EAD" w:rsidP="000C7EAD">
            <w:pPr>
              <w:jc w:val="center"/>
              <w:rPr>
                <w:color w:val="000000"/>
                <w:sz w:val="22"/>
                <w:szCs w:val="22"/>
              </w:rPr>
            </w:pPr>
            <w:r w:rsidRPr="00683AD1">
              <w:rPr>
                <w:color w:val="000000"/>
                <w:sz w:val="22"/>
                <w:szCs w:val="22"/>
              </w:rPr>
              <w:t>6</w:t>
            </w:r>
          </w:p>
        </w:tc>
        <w:tc>
          <w:tcPr>
            <w:tcW w:w="3034" w:type="dxa"/>
            <w:tcBorders>
              <w:top w:val="nil"/>
              <w:left w:val="nil"/>
              <w:bottom w:val="single" w:sz="4" w:space="0" w:color="auto"/>
              <w:right w:val="single" w:sz="4" w:space="0" w:color="auto"/>
            </w:tcBorders>
            <w:shd w:val="clear" w:color="auto" w:fill="auto"/>
            <w:vAlign w:val="center"/>
            <w:hideMark/>
          </w:tcPr>
          <w:p w14:paraId="60D4CDAB" w14:textId="77777777" w:rsidR="000C7EAD" w:rsidRPr="00683AD1" w:rsidRDefault="000C7EAD" w:rsidP="000C7EAD">
            <w:pPr>
              <w:jc w:val="center"/>
              <w:rPr>
                <w:color w:val="000000"/>
                <w:sz w:val="22"/>
                <w:szCs w:val="22"/>
              </w:rPr>
            </w:pPr>
            <w:r w:rsidRPr="00683AD1">
              <w:rPr>
                <w:color w:val="000000"/>
                <w:sz w:val="22"/>
                <w:szCs w:val="22"/>
              </w:rPr>
              <w:t>от К-6 до УТ-1 ул. Красноармейская</w:t>
            </w:r>
          </w:p>
        </w:tc>
        <w:tc>
          <w:tcPr>
            <w:tcW w:w="2688" w:type="dxa"/>
            <w:tcBorders>
              <w:top w:val="nil"/>
              <w:left w:val="nil"/>
              <w:bottom w:val="single" w:sz="4" w:space="0" w:color="auto"/>
              <w:right w:val="single" w:sz="4" w:space="0" w:color="auto"/>
            </w:tcBorders>
            <w:shd w:val="clear" w:color="auto" w:fill="auto"/>
            <w:vAlign w:val="center"/>
            <w:hideMark/>
          </w:tcPr>
          <w:p w14:paraId="5EE30863" w14:textId="77777777" w:rsidR="000C7EAD" w:rsidRPr="00683AD1" w:rsidRDefault="000C7EAD" w:rsidP="000C7EAD">
            <w:pPr>
              <w:jc w:val="center"/>
              <w:rPr>
                <w:color w:val="000000"/>
                <w:sz w:val="22"/>
                <w:szCs w:val="22"/>
              </w:rPr>
            </w:pPr>
            <w:r w:rsidRPr="00683AD1">
              <w:rPr>
                <w:color w:val="000000"/>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46C5B40D" w14:textId="77777777" w:rsidR="000C7EAD" w:rsidRPr="00683AD1" w:rsidRDefault="000C7EAD" w:rsidP="000C7EAD">
            <w:pPr>
              <w:jc w:val="center"/>
              <w:rPr>
                <w:color w:val="000000"/>
                <w:sz w:val="22"/>
                <w:szCs w:val="22"/>
              </w:rPr>
            </w:pPr>
            <w:r w:rsidRPr="00683AD1">
              <w:rPr>
                <w:color w:val="000000"/>
                <w:sz w:val="22"/>
                <w:szCs w:val="22"/>
              </w:rPr>
              <w:t>325</w:t>
            </w:r>
          </w:p>
        </w:tc>
        <w:tc>
          <w:tcPr>
            <w:tcW w:w="1985" w:type="dxa"/>
            <w:tcBorders>
              <w:top w:val="nil"/>
              <w:left w:val="nil"/>
              <w:bottom w:val="single" w:sz="4" w:space="0" w:color="auto"/>
              <w:right w:val="single" w:sz="4" w:space="0" w:color="auto"/>
            </w:tcBorders>
            <w:shd w:val="clear" w:color="000000" w:fill="D9D9D9"/>
            <w:vAlign w:val="center"/>
            <w:hideMark/>
          </w:tcPr>
          <w:p w14:paraId="29993AC1" w14:textId="77777777" w:rsidR="000C7EAD" w:rsidRPr="00683AD1" w:rsidRDefault="000C7EAD" w:rsidP="000C7EAD">
            <w:pPr>
              <w:jc w:val="center"/>
              <w:rPr>
                <w:color w:val="000000"/>
                <w:sz w:val="22"/>
                <w:szCs w:val="22"/>
              </w:rPr>
            </w:pPr>
            <w:r w:rsidRPr="00683AD1">
              <w:rPr>
                <w:color w:val="000000"/>
                <w:sz w:val="22"/>
                <w:szCs w:val="22"/>
              </w:rPr>
              <w:t>82,0</w:t>
            </w:r>
          </w:p>
        </w:tc>
        <w:tc>
          <w:tcPr>
            <w:tcW w:w="2139" w:type="dxa"/>
            <w:tcBorders>
              <w:top w:val="nil"/>
              <w:left w:val="nil"/>
              <w:bottom w:val="single" w:sz="4" w:space="0" w:color="auto"/>
              <w:right w:val="single" w:sz="4" w:space="0" w:color="auto"/>
            </w:tcBorders>
            <w:shd w:val="clear" w:color="auto" w:fill="auto"/>
            <w:vAlign w:val="center"/>
            <w:hideMark/>
          </w:tcPr>
          <w:p w14:paraId="766FC465" w14:textId="77777777" w:rsidR="000C7EAD" w:rsidRPr="00683AD1" w:rsidRDefault="000C7EAD" w:rsidP="000C7EAD">
            <w:pPr>
              <w:jc w:val="center"/>
              <w:rPr>
                <w:b/>
                <w:bCs/>
                <w:sz w:val="22"/>
                <w:szCs w:val="22"/>
              </w:rPr>
            </w:pPr>
            <w:r w:rsidRPr="00683AD1">
              <w:rPr>
                <w:b/>
                <w:bCs/>
                <w:sz w:val="22"/>
                <w:szCs w:val="22"/>
              </w:rPr>
              <w:t>канальная</w:t>
            </w:r>
          </w:p>
        </w:tc>
        <w:tc>
          <w:tcPr>
            <w:tcW w:w="222" w:type="dxa"/>
            <w:vAlign w:val="center"/>
            <w:hideMark/>
          </w:tcPr>
          <w:p w14:paraId="38CE3F11" w14:textId="77777777" w:rsidR="000C7EAD" w:rsidRPr="000C7EAD" w:rsidRDefault="000C7EAD" w:rsidP="000C7EAD">
            <w:pPr>
              <w:rPr>
                <w:sz w:val="20"/>
                <w:szCs w:val="20"/>
              </w:rPr>
            </w:pPr>
          </w:p>
        </w:tc>
      </w:tr>
      <w:tr w:rsidR="000C7EAD" w:rsidRPr="000C7EAD" w14:paraId="0CC9EBCD" w14:textId="77777777" w:rsidTr="000C7EAD">
        <w:trPr>
          <w:trHeight w:val="300"/>
        </w:trPr>
        <w:tc>
          <w:tcPr>
            <w:tcW w:w="8346" w:type="dxa"/>
            <w:gridSpan w:val="4"/>
            <w:tcBorders>
              <w:top w:val="single" w:sz="4" w:space="0" w:color="auto"/>
              <w:left w:val="single" w:sz="4" w:space="0" w:color="auto"/>
              <w:bottom w:val="single" w:sz="4" w:space="0" w:color="auto"/>
              <w:right w:val="single" w:sz="4" w:space="0" w:color="auto"/>
            </w:tcBorders>
            <w:shd w:val="clear" w:color="000000" w:fill="BFBFBF"/>
            <w:vAlign w:val="center"/>
            <w:hideMark/>
          </w:tcPr>
          <w:p w14:paraId="18642E51" w14:textId="77777777" w:rsidR="000C7EAD" w:rsidRPr="00683AD1" w:rsidRDefault="000C7EAD" w:rsidP="000C7EAD">
            <w:pPr>
              <w:jc w:val="right"/>
              <w:rPr>
                <w:b/>
                <w:bCs/>
                <w:color w:val="000000"/>
                <w:sz w:val="22"/>
                <w:szCs w:val="22"/>
              </w:rPr>
            </w:pPr>
            <w:r w:rsidRPr="00683AD1">
              <w:rPr>
                <w:b/>
                <w:bCs/>
                <w:color w:val="000000"/>
                <w:sz w:val="22"/>
                <w:szCs w:val="22"/>
              </w:rPr>
              <w:t>Итого по городу:</w:t>
            </w:r>
          </w:p>
        </w:tc>
        <w:tc>
          <w:tcPr>
            <w:tcW w:w="2409" w:type="dxa"/>
            <w:tcBorders>
              <w:top w:val="nil"/>
              <w:left w:val="nil"/>
              <w:bottom w:val="single" w:sz="4" w:space="0" w:color="auto"/>
              <w:right w:val="single" w:sz="4" w:space="0" w:color="auto"/>
            </w:tcBorders>
            <w:shd w:val="clear" w:color="000000" w:fill="BFBFBF"/>
            <w:noWrap/>
            <w:vAlign w:val="center"/>
            <w:hideMark/>
          </w:tcPr>
          <w:p w14:paraId="56519F7C" w14:textId="77777777" w:rsidR="000C7EAD" w:rsidRPr="00683AD1" w:rsidRDefault="000C7EAD" w:rsidP="000C7EAD">
            <w:pPr>
              <w:jc w:val="center"/>
              <w:rPr>
                <w:color w:val="000000"/>
                <w:sz w:val="22"/>
                <w:szCs w:val="22"/>
              </w:rPr>
            </w:pPr>
            <w:r w:rsidRPr="00683AD1">
              <w:rPr>
                <w:color w:val="000000"/>
                <w:sz w:val="22"/>
                <w:szCs w:val="22"/>
              </w:rPr>
              <w:t> </w:t>
            </w:r>
          </w:p>
        </w:tc>
        <w:tc>
          <w:tcPr>
            <w:tcW w:w="1985" w:type="dxa"/>
            <w:tcBorders>
              <w:top w:val="nil"/>
              <w:left w:val="nil"/>
              <w:bottom w:val="single" w:sz="4" w:space="0" w:color="auto"/>
              <w:right w:val="single" w:sz="4" w:space="0" w:color="auto"/>
            </w:tcBorders>
            <w:shd w:val="clear" w:color="000000" w:fill="BFBFBF"/>
            <w:vAlign w:val="center"/>
            <w:hideMark/>
          </w:tcPr>
          <w:p w14:paraId="14602B85" w14:textId="77777777" w:rsidR="000C7EAD" w:rsidRPr="00683AD1" w:rsidRDefault="000C7EAD" w:rsidP="000C7EAD">
            <w:pPr>
              <w:jc w:val="center"/>
              <w:rPr>
                <w:b/>
                <w:bCs/>
                <w:color w:val="000000"/>
                <w:sz w:val="22"/>
                <w:szCs w:val="22"/>
              </w:rPr>
            </w:pPr>
            <w:r w:rsidRPr="00683AD1">
              <w:rPr>
                <w:b/>
                <w:bCs/>
                <w:color w:val="000000"/>
                <w:sz w:val="22"/>
                <w:szCs w:val="22"/>
              </w:rPr>
              <w:t>5189,8</w:t>
            </w:r>
          </w:p>
        </w:tc>
        <w:tc>
          <w:tcPr>
            <w:tcW w:w="2139" w:type="dxa"/>
            <w:tcBorders>
              <w:top w:val="nil"/>
              <w:left w:val="nil"/>
              <w:bottom w:val="single" w:sz="4" w:space="0" w:color="auto"/>
              <w:right w:val="single" w:sz="4" w:space="0" w:color="auto"/>
            </w:tcBorders>
            <w:shd w:val="clear" w:color="000000" w:fill="BFBFBF"/>
            <w:noWrap/>
            <w:vAlign w:val="center"/>
            <w:hideMark/>
          </w:tcPr>
          <w:p w14:paraId="48724E21" w14:textId="77777777" w:rsidR="000C7EAD" w:rsidRPr="00683AD1" w:rsidRDefault="000C7EAD" w:rsidP="000C7EAD">
            <w:pPr>
              <w:jc w:val="center"/>
              <w:rPr>
                <w:color w:val="000000"/>
                <w:sz w:val="22"/>
                <w:szCs w:val="22"/>
              </w:rPr>
            </w:pPr>
            <w:r w:rsidRPr="00683AD1">
              <w:rPr>
                <w:color w:val="000000"/>
                <w:sz w:val="22"/>
                <w:szCs w:val="22"/>
              </w:rPr>
              <w:t> </w:t>
            </w:r>
          </w:p>
        </w:tc>
        <w:tc>
          <w:tcPr>
            <w:tcW w:w="222" w:type="dxa"/>
            <w:vAlign w:val="center"/>
            <w:hideMark/>
          </w:tcPr>
          <w:p w14:paraId="642C2665" w14:textId="77777777" w:rsidR="000C7EAD" w:rsidRPr="000C7EAD" w:rsidRDefault="000C7EAD" w:rsidP="000C7EAD">
            <w:pPr>
              <w:rPr>
                <w:sz w:val="20"/>
                <w:szCs w:val="20"/>
              </w:rPr>
            </w:pPr>
          </w:p>
        </w:tc>
      </w:tr>
      <w:tr w:rsidR="000C7EAD" w:rsidRPr="000C7EAD" w14:paraId="42CB8A49" w14:textId="77777777" w:rsidTr="000C7EAD">
        <w:trPr>
          <w:trHeight w:val="300"/>
        </w:trPr>
        <w:tc>
          <w:tcPr>
            <w:tcW w:w="14879" w:type="dxa"/>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14:paraId="3967DBA8" w14:textId="77777777" w:rsidR="000C7EAD" w:rsidRPr="00683AD1" w:rsidRDefault="000C7EAD" w:rsidP="000C7EAD">
            <w:pPr>
              <w:jc w:val="center"/>
              <w:rPr>
                <w:b/>
                <w:bCs/>
                <w:color w:val="000000"/>
                <w:sz w:val="22"/>
                <w:szCs w:val="22"/>
              </w:rPr>
            </w:pPr>
            <w:r w:rsidRPr="00683AD1">
              <w:rPr>
                <w:b/>
                <w:bCs/>
                <w:color w:val="000000"/>
                <w:sz w:val="22"/>
                <w:szCs w:val="22"/>
              </w:rPr>
              <w:t>III ОЧЕРЕДЬ - Посёлок Красава</w:t>
            </w:r>
          </w:p>
        </w:tc>
        <w:tc>
          <w:tcPr>
            <w:tcW w:w="222" w:type="dxa"/>
            <w:vAlign w:val="center"/>
            <w:hideMark/>
          </w:tcPr>
          <w:p w14:paraId="6062A11C" w14:textId="77777777" w:rsidR="000C7EAD" w:rsidRPr="000C7EAD" w:rsidRDefault="000C7EAD" w:rsidP="000C7EAD">
            <w:pPr>
              <w:rPr>
                <w:sz w:val="20"/>
                <w:szCs w:val="20"/>
              </w:rPr>
            </w:pPr>
          </w:p>
        </w:tc>
      </w:tr>
      <w:tr w:rsidR="000C7EAD" w:rsidRPr="000C7EAD" w14:paraId="56D39739" w14:textId="77777777" w:rsidTr="000C7EAD">
        <w:trPr>
          <w:trHeight w:val="300"/>
        </w:trPr>
        <w:tc>
          <w:tcPr>
            <w:tcW w:w="1051" w:type="dxa"/>
            <w:tcBorders>
              <w:top w:val="nil"/>
              <w:left w:val="single" w:sz="4" w:space="0" w:color="auto"/>
              <w:bottom w:val="single" w:sz="4" w:space="0" w:color="auto"/>
              <w:right w:val="single" w:sz="4" w:space="0" w:color="auto"/>
            </w:tcBorders>
            <w:shd w:val="clear" w:color="000000" w:fill="D9D9D9"/>
            <w:vAlign w:val="center"/>
            <w:hideMark/>
          </w:tcPr>
          <w:p w14:paraId="1584E791" w14:textId="77777777" w:rsidR="000C7EAD" w:rsidRPr="00683AD1" w:rsidRDefault="000C7EAD" w:rsidP="000C7EAD">
            <w:pPr>
              <w:jc w:val="center"/>
              <w:rPr>
                <w:b/>
                <w:bCs/>
                <w:color w:val="000000"/>
                <w:sz w:val="22"/>
                <w:szCs w:val="22"/>
              </w:rPr>
            </w:pPr>
            <w:r w:rsidRPr="00683AD1">
              <w:rPr>
                <w:b/>
                <w:bCs/>
                <w:color w:val="000000"/>
                <w:sz w:val="22"/>
                <w:szCs w:val="22"/>
              </w:rPr>
              <w:t> </w:t>
            </w:r>
          </w:p>
        </w:tc>
        <w:tc>
          <w:tcPr>
            <w:tcW w:w="1573" w:type="dxa"/>
            <w:tcBorders>
              <w:top w:val="nil"/>
              <w:left w:val="nil"/>
              <w:bottom w:val="single" w:sz="4" w:space="0" w:color="auto"/>
              <w:right w:val="single" w:sz="4" w:space="0" w:color="auto"/>
            </w:tcBorders>
            <w:shd w:val="clear" w:color="000000" w:fill="D9D9D9"/>
            <w:vAlign w:val="center"/>
            <w:hideMark/>
          </w:tcPr>
          <w:p w14:paraId="26B45F5F" w14:textId="77777777" w:rsidR="000C7EAD" w:rsidRPr="00683AD1" w:rsidRDefault="000C7EAD" w:rsidP="000C7EAD">
            <w:pPr>
              <w:jc w:val="center"/>
              <w:rPr>
                <w:b/>
                <w:bCs/>
                <w:color w:val="000000"/>
                <w:sz w:val="22"/>
                <w:szCs w:val="22"/>
              </w:rPr>
            </w:pPr>
            <w:r w:rsidRPr="00683AD1">
              <w:rPr>
                <w:b/>
                <w:bCs/>
                <w:color w:val="000000"/>
                <w:sz w:val="22"/>
                <w:szCs w:val="22"/>
              </w:rPr>
              <w:t> </w:t>
            </w:r>
          </w:p>
        </w:tc>
        <w:tc>
          <w:tcPr>
            <w:tcW w:w="3034" w:type="dxa"/>
            <w:tcBorders>
              <w:top w:val="nil"/>
              <w:left w:val="nil"/>
              <w:bottom w:val="single" w:sz="4" w:space="0" w:color="auto"/>
              <w:right w:val="single" w:sz="4" w:space="0" w:color="auto"/>
            </w:tcBorders>
            <w:shd w:val="clear" w:color="000000" w:fill="D9D9D9"/>
            <w:vAlign w:val="center"/>
            <w:hideMark/>
          </w:tcPr>
          <w:p w14:paraId="70BB941A" w14:textId="77777777" w:rsidR="000C7EAD" w:rsidRPr="00683AD1" w:rsidRDefault="000C7EAD" w:rsidP="000C7EAD">
            <w:pPr>
              <w:jc w:val="center"/>
              <w:rPr>
                <w:b/>
                <w:bCs/>
                <w:color w:val="000000"/>
                <w:sz w:val="22"/>
                <w:szCs w:val="22"/>
              </w:rPr>
            </w:pPr>
            <w:r w:rsidRPr="00683AD1">
              <w:rPr>
                <w:b/>
                <w:bCs/>
                <w:color w:val="000000"/>
                <w:sz w:val="22"/>
                <w:szCs w:val="22"/>
              </w:rPr>
              <w:t> </w:t>
            </w:r>
          </w:p>
        </w:tc>
        <w:tc>
          <w:tcPr>
            <w:tcW w:w="2688" w:type="dxa"/>
            <w:tcBorders>
              <w:top w:val="nil"/>
              <w:left w:val="nil"/>
              <w:bottom w:val="single" w:sz="4" w:space="0" w:color="auto"/>
              <w:right w:val="single" w:sz="4" w:space="0" w:color="auto"/>
            </w:tcBorders>
            <w:shd w:val="clear" w:color="000000" w:fill="D9D9D9"/>
            <w:vAlign w:val="center"/>
            <w:hideMark/>
          </w:tcPr>
          <w:p w14:paraId="672DAC6B" w14:textId="77777777" w:rsidR="000C7EAD" w:rsidRPr="00683AD1" w:rsidRDefault="000C7EAD" w:rsidP="000C7EAD">
            <w:pPr>
              <w:jc w:val="center"/>
              <w:rPr>
                <w:b/>
                <w:bCs/>
                <w:color w:val="000000"/>
                <w:sz w:val="22"/>
                <w:szCs w:val="22"/>
              </w:rPr>
            </w:pPr>
            <w:r w:rsidRPr="00683AD1">
              <w:rPr>
                <w:b/>
                <w:bCs/>
                <w:color w:val="000000"/>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5E3C7231" w14:textId="77777777" w:rsidR="000C7EAD" w:rsidRPr="00683AD1" w:rsidRDefault="000C7EAD" w:rsidP="000C7EAD">
            <w:pPr>
              <w:jc w:val="center"/>
              <w:rPr>
                <w:b/>
                <w:bCs/>
                <w:color w:val="000000"/>
                <w:sz w:val="22"/>
                <w:szCs w:val="22"/>
              </w:rPr>
            </w:pPr>
            <w:r w:rsidRPr="00683AD1">
              <w:rPr>
                <w:b/>
                <w:bCs/>
                <w:color w:val="000000"/>
                <w:sz w:val="22"/>
                <w:szCs w:val="22"/>
              </w:rPr>
              <w:t> </w:t>
            </w:r>
          </w:p>
        </w:tc>
        <w:tc>
          <w:tcPr>
            <w:tcW w:w="1985" w:type="dxa"/>
            <w:tcBorders>
              <w:top w:val="nil"/>
              <w:left w:val="nil"/>
              <w:bottom w:val="single" w:sz="4" w:space="0" w:color="auto"/>
              <w:right w:val="single" w:sz="4" w:space="0" w:color="auto"/>
            </w:tcBorders>
            <w:shd w:val="clear" w:color="000000" w:fill="D9D9D9"/>
            <w:vAlign w:val="center"/>
            <w:hideMark/>
          </w:tcPr>
          <w:p w14:paraId="4FF59C2A" w14:textId="77777777" w:rsidR="000C7EAD" w:rsidRPr="00683AD1" w:rsidRDefault="000C7EAD" w:rsidP="000C7EAD">
            <w:pPr>
              <w:jc w:val="center"/>
              <w:rPr>
                <w:b/>
                <w:bCs/>
                <w:color w:val="000000"/>
                <w:sz w:val="22"/>
                <w:szCs w:val="22"/>
              </w:rPr>
            </w:pPr>
            <w:r w:rsidRPr="00683AD1">
              <w:rPr>
                <w:b/>
                <w:bCs/>
                <w:color w:val="000000"/>
                <w:sz w:val="22"/>
                <w:szCs w:val="22"/>
              </w:rPr>
              <w:t> </w:t>
            </w:r>
          </w:p>
        </w:tc>
        <w:tc>
          <w:tcPr>
            <w:tcW w:w="2139" w:type="dxa"/>
            <w:tcBorders>
              <w:top w:val="nil"/>
              <w:left w:val="nil"/>
              <w:bottom w:val="single" w:sz="4" w:space="0" w:color="auto"/>
              <w:right w:val="single" w:sz="4" w:space="0" w:color="auto"/>
            </w:tcBorders>
            <w:shd w:val="clear" w:color="000000" w:fill="D9D9D9"/>
            <w:vAlign w:val="center"/>
            <w:hideMark/>
          </w:tcPr>
          <w:p w14:paraId="1C74D359" w14:textId="77777777" w:rsidR="000C7EAD" w:rsidRPr="00683AD1" w:rsidRDefault="000C7EAD" w:rsidP="000C7EAD">
            <w:pPr>
              <w:jc w:val="center"/>
              <w:rPr>
                <w:b/>
                <w:bCs/>
                <w:color w:val="000000"/>
                <w:sz w:val="22"/>
                <w:szCs w:val="22"/>
              </w:rPr>
            </w:pPr>
            <w:r w:rsidRPr="00683AD1">
              <w:rPr>
                <w:b/>
                <w:bCs/>
                <w:color w:val="000000"/>
                <w:sz w:val="22"/>
                <w:szCs w:val="22"/>
              </w:rPr>
              <w:t> </w:t>
            </w:r>
          </w:p>
        </w:tc>
        <w:tc>
          <w:tcPr>
            <w:tcW w:w="222" w:type="dxa"/>
            <w:vAlign w:val="center"/>
            <w:hideMark/>
          </w:tcPr>
          <w:p w14:paraId="48DCB9E0" w14:textId="77777777" w:rsidR="000C7EAD" w:rsidRPr="000C7EAD" w:rsidRDefault="000C7EAD" w:rsidP="000C7EAD">
            <w:pPr>
              <w:rPr>
                <w:sz w:val="20"/>
                <w:szCs w:val="20"/>
              </w:rPr>
            </w:pPr>
          </w:p>
        </w:tc>
      </w:tr>
      <w:tr w:rsidR="000C7EAD" w:rsidRPr="000C7EAD" w14:paraId="3CCD15CC"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0E5D3F2D" w14:textId="77777777" w:rsidR="000C7EAD" w:rsidRPr="00683AD1" w:rsidRDefault="000C7EAD" w:rsidP="000C7EAD">
            <w:pPr>
              <w:jc w:val="center"/>
              <w:rPr>
                <w:color w:val="000000"/>
                <w:sz w:val="22"/>
                <w:szCs w:val="22"/>
              </w:rPr>
            </w:pPr>
            <w:r w:rsidRPr="00683AD1">
              <w:rPr>
                <w:color w:val="000000"/>
                <w:sz w:val="22"/>
                <w:szCs w:val="22"/>
              </w:rPr>
              <w:lastRenderedPageBreak/>
              <w:t>3.153</w:t>
            </w:r>
          </w:p>
        </w:tc>
        <w:tc>
          <w:tcPr>
            <w:tcW w:w="1573" w:type="dxa"/>
            <w:tcBorders>
              <w:top w:val="nil"/>
              <w:left w:val="nil"/>
              <w:bottom w:val="single" w:sz="4" w:space="0" w:color="auto"/>
              <w:right w:val="single" w:sz="4" w:space="0" w:color="auto"/>
            </w:tcBorders>
            <w:shd w:val="clear" w:color="auto" w:fill="auto"/>
            <w:hideMark/>
          </w:tcPr>
          <w:p w14:paraId="2A4D502E" w14:textId="77777777" w:rsidR="000C7EAD" w:rsidRPr="00683AD1" w:rsidRDefault="000C7EAD" w:rsidP="000C7EAD">
            <w:pPr>
              <w:jc w:val="center"/>
              <w:rPr>
                <w:color w:val="000000"/>
                <w:sz w:val="22"/>
                <w:szCs w:val="22"/>
              </w:rPr>
            </w:pPr>
            <w:r w:rsidRPr="00683AD1">
              <w:rPr>
                <w:color w:val="000000"/>
                <w:sz w:val="22"/>
                <w:szCs w:val="22"/>
              </w:rPr>
              <w:t>Красава</w:t>
            </w:r>
          </w:p>
        </w:tc>
        <w:tc>
          <w:tcPr>
            <w:tcW w:w="3034" w:type="dxa"/>
            <w:tcBorders>
              <w:top w:val="nil"/>
              <w:left w:val="nil"/>
              <w:bottom w:val="single" w:sz="4" w:space="0" w:color="auto"/>
              <w:right w:val="single" w:sz="4" w:space="0" w:color="auto"/>
            </w:tcBorders>
            <w:shd w:val="clear" w:color="auto" w:fill="auto"/>
            <w:hideMark/>
          </w:tcPr>
          <w:p w14:paraId="7309BC57" w14:textId="77777777" w:rsidR="000C7EAD" w:rsidRPr="00683AD1" w:rsidRDefault="000C7EAD" w:rsidP="000C7EAD">
            <w:pPr>
              <w:jc w:val="center"/>
              <w:rPr>
                <w:color w:val="000000"/>
                <w:sz w:val="22"/>
                <w:szCs w:val="22"/>
              </w:rPr>
            </w:pPr>
            <w:r w:rsidRPr="00683AD1">
              <w:rPr>
                <w:color w:val="000000"/>
                <w:sz w:val="22"/>
                <w:szCs w:val="22"/>
              </w:rPr>
              <w:t xml:space="preserve">УВ4 детский сад ул.Связи          </w:t>
            </w:r>
          </w:p>
        </w:tc>
        <w:tc>
          <w:tcPr>
            <w:tcW w:w="2688" w:type="dxa"/>
            <w:tcBorders>
              <w:top w:val="nil"/>
              <w:left w:val="nil"/>
              <w:bottom w:val="single" w:sz="4" w:space="0" w:color="auto"/>
              <w:right w:val="single" w:sz="4" w:space="0" w:color="auto"/>
            </w:tcBorders>
            <w:shd w:val="clear" w:color="auto" w:fill="auto"/>
            <w:hideMark/>
          </w:tcPr>
          <w:p w14:paraId="578B4852" w14:textId="77777777" w:rsidR="000C7EAD" w:rsidRPr="00683AD1" w:rsidRDefault="000C7EAD" w:rsidP="000C7EAD">
            <w:pP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15624F3A" w14:textId="77777777" w:rsidR="000C7EAD" w:rsidRPr="00683AD1" w:rsidRDefault="000C7EAD" w:rsidP="000C7EAD">
            <w:pPr>
              <w:jc w:val="center"/>
              <w:rPr>
                <w:color w:val="000000"/>
                <w:sz w:val="22"/>
                <w:szCs w:val="22"/>
              </w:rPr>
            </w:pPr>
            <w:r w:rsidRPr="00683AD1">
              <w:rPr>
                <w:color w:val="000000"/>
                <w:sz w:val="22"/>
                <w:szCs w:val="22"/>
              </w:rPr>
              <w:t>57</w:t>
            </w:r>
          </w:p>
        </w:tc>
        <w:tc>
          <w:tcPr>
            <w:tcW w:w="1985" w:type="dxa"/>
            <w:tcBorders>
              <w:top w:val="nil"/>
              <w:left w:val="nil"/>
              <w:bottom w:val="single" w:sz="4" w:space="0" w:color="auto"/>
              <w:right w:val="single" w:sz="4" w:space="0" w:color="auto"/>
            </w:tcBorders>
            <w:shd w:val="clear" w:color="000000" w:fill="D9D9D9"/>
            <w:noWrap/>
            <w:vAlign w:val="center"/>
            <w:hideMark/>
          </w:tcPr>
          <w:p w14:paraId="77862AF3" w14:textId="77777777" w:rsidR="000C7EAD" w:rsidRPr="00683AD1" w:rsidRDefault="000C7EAD" w:rsidP="000C7EAD">
            <w:pPr>
              <w:jc w:val="center"/>
              <w:rPr>
                <w:color w:val="000000"/>
                <w:sz w:val="22"/>
                <w:szCs w:val="22"/>
              </w:rPr>
            </w:pPr>
            <w:r w:rsidRPr="00683AD1">
              <w:rPr>
                <w:color w:val="000000"/>
                <w:sz w:val="22"/>
                <w:szCs w:val="22"/>
              </w:rPr>
              <w:t>17,0</w:t>
            </w:r>
          </w:p>
        </w:tc>
        <w:tc>
          <w:tcPr>
            <w:tcW w:w="2139" w:type="dxa"/>
            <w:tcBorders>
              <w:top w:val="nil"/>
              <w:left w:val="nil"/>
              <w:bottom w:val="single" w:sz="4" w:space="0" w:color="auto"/>
              <w:right w:val="single" w:sz="4" w:space="0" w:color="auto"/>
            </w:tcBorders>
            <w:shd w:val="clear" w:color="auto" w:fill="auto"/>
            <w:vAlign w:val="center"/>
            <w:hideMark/>
          </w:tcPr>
          <w:p w14:paraId="712AA608" w14:textId="77777777" w:rsidR="000C7EAD" w:rsidRPr="00683AD1" w:rsidRDefault="000C7EAD" w:rsidP="000C7EAD">
            <w:pPr>
              <w:jc w:val="center"/>
              <w:rPr>
                <w:b/>
                <w:bCs/>
                <w:sz w:val="22"/>
                <w:szCs w:val="22"/>
              </w:rPr>
            </w:pPr>
            <w:r w:rsidRPr="00683AD1">
              <w:rPr>
                <w:b/>
                <w:bCs/>
                <w:sz w:val="22"/>
                <w:szCs w:val="22"/>
              </w:rPr>
              <w:t>отопление/зависимая</w:t>
            </w:r>
          </w:p>
        </w:tc>
        <w:tc>
          <w:tcPr>
            <w:tcW w:w="222" w:type="dxa"/>
            <w:vAlign w:val="center"/>
            <w:hideMark/>
          </w:tcPr>
          <w:p w14:paraId="0C30878E" w14:textId="77777777" w:rsidR="000C7EAD" w:rsidRPr="000C7EAD" w:rsidRDefault="000C7EAD" w:rsidP="000C7EAD">
            <w:pPr>
              <w:rPr>
                <w:sz w:val="20"/>
                <w:szCs w:val="20"/>
              </w:rPr>
            </w:pPr>
          </w:p>
        </w:tc>
      </w:tr>
      <w:tr w:rsidR="000C7EAD" w:rsidRPr="000C7EAD" w14:paraId="62D18653"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22CA0A54" w14:textId="77777777" w:rsidR="000C7EAD" w:rsidRPr="00683AD1" w:rsidRDefault="000C7EAD" w:rsidP="000C7EAD">
            <w:pPr>
              <w:jc w:val="center"/>
              <w:rPr>
                <w:color w:val="000000"/>
                <w:sz w:val="22"/>
                <w:szCs w:val="22"/>
              </w:rPr>
            </w:pPr>
            <w:r w:rsidRPr="00683AD1">
              <w:rPr>
                <w:color w:val="000000"/>
                <w:sz w:val="22"/>
                <w:szCs w:val="22"/>
              </w:rPr>
              <w:t>3.154</w:t>
            </w:r>
          </w:p>
        </w:tc>
        <w:tc>
          <w:tcPr>
            <w:tcW w:w="1573" w:type="dxa"/>
            <w:tcBorders>
              <w:top w:val="nil"/>
              <w:left w:val="nil"/>
              <w:bottom w:val="single" w:sz="4" w:space="0" w:color="auto"/>
              <w:right w:val="single" w:sz="4" w:space="0" w:color="auto"/>
            </w:tcBorders>
            <w:shd w:val="clear" w:color="auto" w:fill="auto"/>
            <w:hideMark/>
          </w:tcPr>
          <w:p w14:paraId="3BFAFC7A" w14:textId="77777777" w:rsidR="000C7EAD" w:rsidRPr="00683AD1" w:rsidRDefault="000C7EAD" w:rsidP="000C7EAD">
            <w:pPr>
              <w:jc w:val="center"/>
              <w:rPr>
                <w:color w:val="000000"/>
                <w:sz w:val="22"/>
                <w:szCs w:val="22"/>
              </w:rPr>
            </w:pPr>
            <w:r w:rsidRPr="00683AD1">
              <w:rPr>
                <w:color w:val="000000"/>
                <w:sz w:val="22"/>
                <w:szCs w:val="22"/>
              </w:rPr>
              <w:t>Красава</w:t>
            </w:r>
          </w:p>
        </w:tc>
        <w:tc>
          <w:tcPr>
            <w:tcW w:w="3034" w:type="dxa"/>
            <w:tcBorders>
              <w:top w:val="nil"/>
              <w:left w:val="nil"/>
              <w:bottom w:val="single" w:sz="4" w:space="0" w:color="auto"/>
              <w:right w:val="single" w:sz="4" w:space="0" w:color="auto"/>
            </w:tcBorders>
            <w:shd w:val="clear" w:color="auto" w:fill="auto"/>
            <w:hideMark/>
          </w:tcPr>
          <w:p w14:paraId="26B4A47F" w14:textId="77777777" w:rsidR="000C7EAD" w:rsidRPr="00683AD1" w:rsidRDefault="000C7EAD" w:rsidP="000C7EAD">
            <w:pPr>
              <w:jc w:val="center"/>
              <w:rPr>
                <w:color w:val="000000"/>
                <w:sz w:val="22"/>
                <w:szCs w:val="22"/>
              </w:rPr>
            </w:pPr>
            <w:r w:rsidRPr="00683AD1">
              <w:rPr>
                <w:color w:val="000000"/>
                <w:sz w:val="22"/>
                <w:szCs w:val="22"/>
              </w:rPr>
              <w:t xml:space="preserve">УВ4 - УВ5 ул.Связи             </w:t>
            </w:r>
          </w:p>
        </w:tc>
        <w:tc>
          <w:tcPr>
            <w:tcW w:w="2688" w:type="dxa"/>
            <w:tcBorders>
              <w:top w:val="nil"/>
              <w:left w:val="nil"/>
              <w:bottom w:val="single" w:sz="4" w:space="0" w:color="auto"/>
              <w:right w:val="single" w:sz="4" w:space="0" w:color="auto"/>
            </w:tcBorders>
            <w:shd w:val="clear" w:color="auto" w:fill="auto"/>
            <w:hideMark/>
          </w:tcPr>
          <w:p w14:paraId="7B175D3F" w14:textId="77777777" w:rsidR="000C7EAD" w:rsidRPr="00683AD1" w:rsidRDefault="000C7EAD" w:rsidP="000C7EAD">
            <w:pP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4A61342B" w14:textId="77777777" w:rsidR="000C7EAD" w:rsidRPr="00683AD1" w:rsidRDefault="000C7EAD" w:rsidP="000C7EAD">
            <w:pPr>
              <w:jc w:val="center"/>
              <w:rPr>
                <w:color w:val="000000"/>
                <w:sz w:val="22"/>
                <w:szCs w:val="22"/>
              </w:rPr>
            </w:pPr>
            <w:r w:rsidRPr="00683AD1">
              <w:rPr>
                <w:color w:val="000000"/>
                <w:sz w:val="22"/>
                <w:szCs w:val="22"/>
              </w:rPr>
              <w:t>57</w:t>
            </w:r>
          </w:p>
        </w:tc>
        <w:tc>
          <w:tcPr>
            <w:tcW w:w="1985" w:type="dxa"/>
            <w:tcBorders>
              <w:top w:val="nil"/>
              <w:left w:val="nil"/>
              <w:bottom w:val="single" w:sz="4" w:space="0" w:color="auto"/>
              <w:right w:val="single" w:sz="4" w:space="0" w:color="auto"/>
            </w:tcBorders>
            <w:shd w:val="clear" w:color="000000" w:fill="D9D9D9"/>
            <w:noWrap/>
            <w:vAlign w:val="center"/>
            <w:hideMark/>
          </w:tcPr>
          <w:p w14:paraId="0E1B403F" w14:textId="77777777" w:rsidR="000C7EAD" w:rsidRPr="00683AD1" w:rsidRDefault="000C7EAD" w:rsidP="000C7EAD">
            <w:pPr>
              <w:jc w:val="center"/>
              <w:rPr>
                <w:color w:val="000000"/>
                <w:sz w:val="22"/>
                <w:szCs w:val="22"/>
              </w:rPr>
            </w:pPr>
            <w:r w:rsidRPr="00683AD1">
              <w:rPr>
                <w:color w:val="000000"/>
                <w:sz w:val="22"/>
                <w:szCs w:val="22"/>
              </w:rPr>
              <w:t>39,2</w:t>
            </w:r>
          </w:p>
        </w:tc>
        <w:tc>
          <w:tcPr>
            <w:tcW w:w="2139" w:type="dxa"/>
            <w:tcBorders>
              <w:top w:val="nil"/>
              <w:left w:val="nil"/>
              <w:bottom w:val="single" w:sz="4" w:space="0" w:color="auto"/>
              <w:right w:val="single" w:sz="4" w:space="0" w:color="auto"/>
            </w:tcBorders>
            <w:shd w:val="clear" w:color="auto" w:fill="auto"/>
            <w:vAlign w:val="center"/>
            <w:hideMark/>
          </w:tcPr>
          <w:p w14:paraId="467C7692" w14:textId="77777777" w:rsidR="000C7EAD" w:rsidRPr="00683AD1" w:rsidRDefault="000C7EAD" w:rsidP="000C7EAD">
            <w:pPr>
              <w:jc w:val="center"/>
              <w:rPr>
                <w:b/>
                <w:bCs/>
                <w:sz w:val="22"/>
                <w:szCs w:val="22"/>
              </w:rPr>
            </w:pPr>
            <w:r w:rsidRPr="00683AD1">
              <w:rPr>
                <w:b/>
                <w:bCs/>
                <w:sz w:val="22"/>
                <w:szCs w:val="22"/>
              </w:rPr>
              <w:t>отопление/зависимая</w:t>
            </w:r>
          </w:p>
        </w:tc>
        <w:tc>
          <w:tcPr>
            <w:tcW w:w="222" w:type="dxa"/>
            <w:vAlign w:val="center"/>
            <w:hideMark/>
          </w:tcPr>
          <w:p w14:paraId="2FDD9608" w14:textId="77777777" w:rsidR="000C7EAD" w:rsidRPr="000C7EAD" w:rsidRDefault="000C7EAD" w:rsidP="000C7EAD">
            <w:pPr>
              <w:rPr>
                <w:sz w:val="20"/>
                <w:szCs w:val="20"/>
              </w:rPr>
            </w:pPr>
          </w:p>
        </w:tc>
      </w:tr>
      <w:tr w:rsidR="000C7EAD" w:rsidRPr="000C7EAD" w14:paraId="6A095E89"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1B1AFAB1" w14:textId="77777777" w:rsidR="000C7EAD" w:rsidRPr="00683AD1" w:rsidRDefault="000C7EAD" w:rsidP="000C7EAD">
            <w:pPr>
              <w:jc w:val="center"/>
              <w:rPr>
                <w:color w:val="000000"/>
                <w:sz w:val="22"/>
                <w:szCs w:val="22"/>
              </w:rPr>
            </w:pPr>
            <w:r w:rsidRPr="00683AD1">
              <w:rPr>
                <w:color w:val="000000"/>
                <w:sz w:val="22"/>
                <w:szCs w:val="22"/>
              </w:rPr>
              <w:t>3.155</w:t>
            </w:r>
          </w:p>
        </w:tc>
        <w:tc>
          <w:tcPr>
            <w:tcW w:w="1573" w:type="dxa"/>
            <w:tcBorders>
              <w:top w:val="nil"/>
              <w:left w:val="nil"/>
              <w:bottom w:val="single" w:sz="4" w:space="0" w:color="auto"/>
              <w:right w:val="single" w:sz="4" w:space="0" w:color="auto"/>
            </w:tcBorders>
            <w:shd w:val="clear" w:color="auto" w:fill="auto"/>
            <w:hideMark/>
          </w:tcPr>
          <w:p w14:paraId="75101849" w14:textId="77777777" w:rsidR="000C7EAD" w:rsidRPr="00683AD1" w:rsidRDefault="000C7EAD" w:rsidP="000C7EAD">
            <w:pPr>
              <w:jc w:val="center"/>
              <w:rPr>
                <w:color w:val="000000"/>
                <w:sz w:val="22"/>
                <w:szCs w:val="22"/>
              </w:rPr>
            </w:pPr>
            <w:r w:rsidRPr="00683AD1">
              <w:rPr>
                <w:color w:val="000000"/>
                <w:sz w:val="22"/>
                <w:szCs w:val="22"/>
              </w:rPr>
              <w:t>Красава</w:t>
            </w:r>
          </w:p>
        </w:tc>
        <w:tc>
          <w:tcPr>
            <w:tcW w:w="3034" w:type="dxa"/>
            <w:tcBorders>
              <w:top w:val="nil"/>
              <w:left w:val="nil"/>
              <w:bottom w:val="single" w:sz="4" w:space="0" w:color="auto"/>
              <w:right w:val="single" w:sz="4" w:space="0" w:color="auto"/>
            </w:tcBorders>
            <w:shd w:val="clear" w:color="auto" w:fill="auto"/>
            <w:hideMark/>
          </w:tcPr>
          <w:p w14:paraId="0580AD5F" w14:textId="77777777" w:rsidR="000C7EAD" w:rsidRPr="00683AD1" w:rsidRDefault="000C7EAD" w:rsidP="000C7EAD">
            <w:pPr>
              <w:jc w:val="center"/>
              <w:rPr>
                <w:color w:val="000000"/>
                <w:sz w:val="22"/>
                <w:szCs w:val="22"/>
              </w:rPr>
            </w:pPr>
            <w:r w:rsidRPr="00683AD1">
              <w:rPr>
                <w:color w:val="000000"/>
                <w:sz w:val="22"/>
                <w:szCs w:val="22"/>
              </w:rPr>
              <w:t xml:space="preserve">УВ5 - ж/д №2 ул.Связи             </w:t>
            </w:r>
          </w:p>
        </w:tc>
        <w:tc>
          <w:tcPr>
            <w:tcW w:w="2688" w:type="dxa"/>
            <w:tcBorders>
              <w:top w:val="nil"/>
              <w:left w:val="nil"/>
              <w:bottom w:val="single" w:sz="4" w:space="0" w:color="auto"/>
              <w:right w:val="single" w:sz="4" w:space="0" w:color="auto"/>
            </w:tcBorders>
            <w:shd w:val="clear" w:color="auto" w:fill="auto"/>
            <w:hideMark/>
          </w:tcPr>
          <w:p w14:paraId="3487CAF0" w14:textId="77777777" w:rsidR="000C7EAD" w:rsidRPr="00683AD1" w:rsidRDefault="000C7EAD" w:rsidP="000C7EAD">
            <w:pP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58812038" w14:textId="77777777" w:rsidR="000C7EAD" w:rsidRPr="00683AD1" w:rsidRDefault="000C7EAD" w:rsidP="000C7EAD">
            <w:pPr>
              <w:jc w:val="center"/>
              <w:rPr>
                <w:color w:val="000000"/>
                <w:sz w:val="22"/>
                <w:szCs w:val="22"/>
              </w:rPr>
            </w:pPr>
            <w:r w:rsidRPr="00683AD1">
              <w:rPr>
                <w:color w:val="000000"/>
                <w:sz w:val="22"/>
                <w:szCs w:val="22"/>
              </w:rPr>
              <w:t>57</w:t>
            </w:r>
          </w:p>
        </w:tc>
        <w:tc>
          <w:tcPr>
            <w:tcW w:w="1985" w:type="dxa"/>
            <w:tcBorders>
              <w:top w:val="nil"/>
              <w:left w:val="nil"/>
              <w:bottom w:val="single" w:sz="4" w:space="0" w:color="auto"/>
              <w:right w:val="single" w:sz="4" w:space="0" w:color="auto"/>
            </w:tcBorders>
            <w:shd w:val="clear" w:color="000000" w:fill="D9D9D9"/>
            <w:noWrap/>
            <w:vAlign w:val="center"/>
            <w:hideMark/>
          </w:tcPr>
          <w:p w14:paraId="6CBDE5AC" w14:textId="77777777" w:rsidR="000C7EAD" w:rsidRPr="00683AD1" w:rsidRDefault="000C7EAD" w:rsidP="000C7EAD">
            <w:pPr>
              <w:jc w:val="center"/>
              <w:rPr>
                <w:color w:val="000000"/>
                <w:sz w:val="22"/>
                <w:szCs w:val="22"/>
              </w:rPr>
            </w:pPr>
            <w:r w:rsidRPr="00683AD1">
              <w:rPr>
                <w:color w:val="000000"/>
                <w:sz w:val="22"/>
                <w:szCs w:val="22"/>
              </w:rPr>
              <w:t>23,4</w:t>
            </w:r>
          </w:p>
        </w:tc>
        <w:tc>
          <w:tcPr>
            <w:tcW w:w="2139" w:type="dxa"/>
            <w:tcBorders>
              <w:top w:val="nil"/>
              <w:left w:val="nil"/>
              <w:bottom w:val="single" w:sz="4" w:space="0" w:color="auto"/>
              <w:right w:val="single" w:sz="4" w:space="0" w:color="auto"/>
            </w:tcBorders>
            <w:shd w:val="clear" w:color="auto" w:fill="auto"/>
            <w:vAlign w:val="center"/>
            <w:hideMark/>
          </w:tcPr>
          <w:p w14:paraId="4C20F5D0" w14:textId="77777777" w:rsidR="000C7EAD" w:rsidRPr="00683AD1" w:rsidRDefault="000C7EAD" w:rsidP="000C7EAD">
            <w:pPr>
              <w:jc w:val="center"/>
              <w:rPr>
                <w:b/>
                <w:bCs/>
                <w:sz w:val="22"/>
                <w:szCs w:val="22"/>
              </w:rPr>
            </w:pPr>
            <w:r w:rsidRPr="00683AD1">
              <w:rPr>
                <w:b/>
                <w:bCs/>
                <w:sz w:val="22"/>
                <w:szCs w:val="22"/>
              </w:rPr>
              <w:t>отопление/зависимая</w:t>
            </w:r>
          </w:p>
        </w:tc>
        <w:tc>
          <w:tcPr>
            <w:tcW w:w="222" w:type="dxa"/>
            <w:vAlign w:val="center"/>
            <w:hideMark/>
          </w:tcPr>
          <w:p w14:paraId="27830FFF" w14:textId="77777777" w:rsidR="000C7EAD" w:rsidRPr="000C7EAD" w:rsidRDefault="000C7EAD" w:rsidP="000C7EAD">
            <w:pPr>
              <w:rPr>
                <w:sz w:val="20"/>
                <w:szCs w:val="20"/>
              </w:rPr>
            </w:pPr>
          </w:p>
        </w:tc>
      </w:tr>
      <w:tr w:rsidR="000C7EAD" w:rsidRPr="000C7EAD" w14:paraId="784930DE"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047C90C1" w14:textId="77777777" w:rsidR="000C7EAD" w:rsidRPr="00683AD1" w:rsidRDefault="000C7EAD" w:rsidP="000C7EAD">
            <w:pPr>
              <w:jc w:val="center"/>
              <w:rPr>
                <w:color w:val="000000"/>
                <w:sz w:val="22"/>
                <w:szCs w:val="22"/>
              </w:rPr>
            </w:pPr>
            <w:r w:rsidRPr="00683AD1">
              <w:rPr>
                <w:color w:val="000000"/>
                <w:sz w:val="22"/>
                <w:szCs w:val="22"/>
              </w:rPr>
              <w:t>3.156</w:t>
            </w:r>
          </w:p>
        </w:tc>
        <w:tc>
          <w:tcPr>
            <w:tcW w:w="1573" w:type="dxa"/>
            <w:tcBorders>
              <w:top w:val="nil"/>
              <w:left w:val="nil"/>
              <w:bottom w:val="single" w:sz="4" w:space="0" w:color="auto"/>
              <w:right w:val="single" w:sz="4" w:space="0" w:color="auto"/>
            </w:tcBorders>
            <w:shd w:val="clear" w:color="auto" w:fill="auto"/>
            <w:hideMark/>
          </w:tcPr>
          <w:p w14:paraId="39C9ED91" w14:textId="77777777" w:rsidR="000C7EAD" w:rsidRPr="00683AD1" w:rsidRDefault="000C7EAD" w:rsidP="000C7EAD">
            <w:pPr>
              <w:jc w:val="center"/>
              <w:rPr>
                <w:color w:val="000000"/>
                <w:sz w:val="22"/>
                <w:szCs w:val="22"/>
              </w:rPr>
            </w:pPr>
            <w:r w:rsidRPr="00683AD1">
              <w:rPr>
                <w:color w:val="000000"/>
                <w:sz w:val="22"/>
                <w:szCs w:val="22"/>
              </w:rPr>
              <w:t>Красава</w:t>
            </w:r>
          </w:p>
        </w:tc>
        <w:tc>
          <w:tcPr>
            <w:tcW w:w="3034" w:type="dxa"/>
            <w:tcBorders>
              <w:top w:val="nil"/>
              <w:left w:val="nil"/>
              <w:bottom w:val="single" w:sz="4" w:space="0" w:color="auto"/>
              <w:right w:val="single" w:sz="4" w:space="0" w:color="auto"/>
            </w:tcBorders>
            <w:shd w:val="clear" w:color="auto" w:fill="auto"/>
            <w:hideMark/>
          </w:tcPr>
          <w:p w14:paraId="12ABA906" w14:textId="77777777" w:rsidR="000C7EAD" w:rsidRPr="00683AD1" w:rsidRDefault="000C7EAD" w:rsidP="000C7EAD">
            <w:pPr>
              <w:jc w:val="center"/>
              <w:rPr>
                <w:color w:val="000000"/>
                <w:sz w:val="22"/>
                <w:szCs w:val="22"/>
              </w:rPr>
            </w:pPr>
            <w:r w:rsidRPr="00683AD1">
              <w:rPr>
                <w:color w:val="000000"/>
                <w:sz w:val="22"/>
                <w:szCs w:val="22"/>
              </w:rPr>
              <w:t xml:space="preserve">УВ5 - УВ6 ул.Связи           </w:t>
            </w:r>
          </w:p>
        </w:tc>
        <w:tc>
          <w:tcPr>
            <w:tcW w:w="2688" w:type="dxa"/>
            <w:tcBorders>
              <w:top w:val="nil"/>
              <w:left w:val="nil"/>
              <w:bottom w:val="single" w:sz="4" w:space="0" w:color="auto"/>
              <w:right w:val="single" w:sz="4" w:space="0" w:color="auto"/>
            </w:tcBorders>
            <w:shd w:val="clear" w:color="auto" w:fill="auto"/>
            <w:hideMark/>
          </w:tcPr>
          <w:p w14:paraId="5E7FFA62" w14:textId="77777777" w:rsidR="000C7EAD" w:rsidRPr="00683AD1" w:rsidRDefault="000C7EAD" w:rsidP="000C7EAD">
            <w:pP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6EB56C12" w14:textId="77777777" w:rsidR="000C7EAD" w:rsidRPr="00683AD1" w:rsidRDefault="000C7EAD" w:rsidP="000C7EAD">
            <w:pPr>
              <w:jc w:val="center"/>
              <w:rPr>
                <w:color w:val="000000"/>
                <w:sz w:val="22"/>
                <w:szCs w:val="22"/>
              </w:rPr>
            </w:pPr>
            <w:r w:rsidRPr="00683AD1">
              <w:rPr>
                <w:color w:val="000000"/>
                <w:sz w:val="22"/>
                <w:szCs w:val="22"/>
              </w:rPr>
              <w:t>57</w:t>
            </w:r>
          </w:p>
        </w:tc>
        <w:tc>
          <w:tcPr>
            <w:tcW w:w="1985" w:type="dxa"/>
            <w:tcBorders>
              <w:top w:val="nil"/>
              <w:left w:val="nil"/>
              <w:bottom w:val="single" w:sz="4" w:space="0" w:color="auto"/>
              <w:right w:val="single" w:sz="4" w:space="0" w:color="auto"/>
            </w:tcBorders>
            <w:shd w:val="clear" w:color="000000" w:fill="D9D9D9"/>
            <w:noWrap/>
            <w:vAlign w:val="center"/>
            <w:hideMark/>
          </w:tcPr>
          <w:p w14:paraId="40FFF303" w14:textId="77777777" w:rsidR="000C7EAD" w:rsidRPr="00683AD1" w:rsidRDefault="000C7EAD" w:rsidP="000C7EAD">
            <w:pPr>
              <w:jc w:val="center"/>
              <w:rPr>
                <w:color w:val="000000"/>
                <w:sz w:val="22"/>
                <w:szCs w:val="22"/>
              </w:rPr>
            </w:pPr>
            <w:r w:rsidRPr="00683AD1">
              <w:rPr>
                <w:color w:val="000000"/>
                <w:sz w:val="22"/>
                <w:szCs w:val="22"/>
              </w:rPr>
              <w:t>21,9</w:t>
            </w:r>
          </w:p>
        </w:tc>
        <w:tc>
          <w:tcPr>
            <w:tcW w:w="2139" w:type="dxa"/>
            <w:tcBorders>
              <w:top w:val="nil"/>
              <w:left w:val="nil"/>
              <w:bottom w:val="single" w:sz="4" w:space="0" w:color="auto"/>
              <w:right w:val="single" w:sz="4" w:space="0" w:color="auto"/>
            </w:tcBorders>
            <w:shd w:val="clear" w:color="auto" w:fill="auto"/>
            <w:vAlign w:val="center"/>
            <w:hideMark/>
          </w:tcPr>
          <w:p w14:paraId="361A9953" w14:textId="77777777" w:rsidR="000C7EAD" w:rsidRPr="00683AD1" w:rsidRDefault="000C7EAD" w:rsidP="000C7EAD">
            <w:pPr>
              <w:jc w:val="center"/>
              <w:rPr>
                <w:b/>
                <w:bCs/>
                <w:sz w:val="22"/>
                <w:szCs w:val="22"/>
              </w:rPr>
            </w:pPr>
            <w:r w:rsidRPr="00683AD1">
              <w:rPr>
                <w:b/>
                <w:bCs/>
                <w:sz w:val="22"/>
                <w:szCs w:val="22"/>
              </w:rPr>
              <w:t>отопление/зависимая</w:t>
            </w:r>
          </w:p>
        </w:tc>
        <w:tc>
          <w:tcPr>
            <w:tcW w:w="222" w:type="dxa"/>
            <w:vAlign w:val="center"/>
            <w:hideMark/>
          </w:tcPr>
          <w:p w14:paraId="3578D9D3" w14:textId="77777777" w:rsidR="000C7EAD" w:rsidRPr="000C7EAD" w:rsidRDefault="000C7EAD" w:rsidP="000C7EAD">
            <w:pPr>
              <w:rPr>
                <w:sz w:val="20"/>
                <w:szCs w:val="20"/>
              </w:rPr>
            </w:pPr>
          </w:p>
        </w:tc>
      </w:tr>
      <w:tr w:rsidR="000C7EAD" w:rsidRPr="000C7EAD" w14:paraId="6EE09D55"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2AE49DD9" w14:textId="77777777" w:rsidR="000C7EAD" w:rsidRPr="00683AD1" w:rsidRDefault="000C7EAD" w:rsidP="000C7EAD">
            <w:pPr>
              <w:jc w:val="center"/>
              <w:rPr>
                <w:color w:val="000000"/>
                <w:sz w:val="22"/>
                <w:szCs w:val="22"/>
              </w:rPr>
            </w:pPr>
            <w:r w:rsidRPr="00683AD1">
              <w:rPr>
                <w:color w:val="000000"/>
                <w:sz w:val="22"/>
                <w:szCs w:val="22"/>
              </w:rPr>
              <w:t>3.157</w:t>
            </w:r>
          </w:p>
        </w:tc>
        <w:tc>
          <w:tcPr>
            <w:tcW w:w="1573" w:type="dxa"/>
            <w:tcBorders>
              <w:top w:val="nil"/>
              <w:left w:val="nil"/>
              <w:bottom w:val="single" w:sz="4" w:space="0" w:color="auto"/>
              <w:right w:val="single" w:sz="4" w:space="0" w:color="auto"/>
            </w:tcBorders>
            <w:shd w:val="clear" w:color="auto" w:fill="auto"/>
            <w:hideMark/>
          </w:tcPr>
          <w:p w14:paraId="1F886893" w14:textId="77777777" w:rsidR="000C7EAD" w:rsidRPr="00683AD1" w:rsidRDefault="000C7EAD" w:rsidP="000C7EAD">
            <w:pPr>
              <w:jc w:val="center"/>
              <w:rPr>
                <w:color w:val="000000"/>
                <w:sz w:val="22"/>
                <w:szCs w:val="22"/>
              </w:rPr>
            </w:pPr>
            <w:r w:rsidRPr="00683AD1">
              <w:rPr>
                <w:color w:val="000000"/>
                <w:sz w:val="22"/>
                <w:szCs w:val="22"/>
              </w:rPr>
              <w:t>Красава</w:t>
            </w:r>
          </w:p>
        </w:tc>
        <w:tc>
          <w:tcPr>
            <w:tcW w:w="3034" w:type="dxa"/>
            <w:tcBorders>
              <w:top w:val="nil"/>
              <w:left w:val="nil"/>
              <w:bottom w:val="single" w:sz="4" w:space="0" w:color="auto"/>
              <w:right w:val="single" w:sz="4" w:space="0" w:color="auto"/>
            </w:tcBorders>
            <w:shd w:val="clear" w:color="auto" w:fill="auto"/>
            <w:hideMark/>
          </w:tcPr>
          <w:p w14:paraId="4F20819B" w14:textId="77777777" w:rsidR="000C7EAD" w:rsidRPr="00683AD1" w:rsidRDefault="000C7EAD" w:rsidP="000C7EAD">
            <w:pPr>
              <w:jc w:val="center"/>
              <w:rPr>
                <w:color w:val="000000"/>
                <w:sz w:val="22"/>
                <w:szCs w:val="22"/>
              </w:rPr>
            </w:pPr>
            <w:r w:rsidRPr="00683AD1">
              <w:rPr>
                <w:color w:val="000000"/>
                <w:sz w:val="22"/>
                <w:szCs w:val="22"/>
              </w:rPr>
              <w:t xml:space="preserve">УВ6 - ж/д №4 ул.Связи             </w:t>
            </w:r>
          </w:p>
        </w:tc>
        <w:tc>
          <w:tcPr>
            <w:tcW w:w="2688" w:type="dxa"/>
            <w:tcBorders>
              <w:top w:val="nil"/>
              <w:left w:val="nil"/>
              <w:bottom w:val="single" w:sz="4" w:space="0" w:color="auto"/>
              <w:right w:val="single" w:sz="4" w:space="0" w:color="auto"/>
            </w:tcBorders>
            <w:shd w:val="clear" w:color="auto" w:fill="auto"/>
            <w:hideMark/>
          </w:tcPr>
          <w:p w14:paraId="2D18E59C" w14:textId="77777777" w:rsidR="000C7EAD" w:rsidRPr="00683AD1" w:rsidRDefault="000C7EAD" w:rsidP="000C7EAD">
            <w:pP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2F2D6465" w14:textId="77777777" w:rsidR="000C7EAD" w:rsidRPr="00683AD1" w:rsidRDefault="000C7EAD" w:rsidP="000C7EAD">
            <w:pPr>
              <w:jc w:val="center"/>
              <w:rPr>
                <w:color w:val="000000"/>
                <w:sz w:val="22"/>
                <w:szCs w:val="22"/>
              </w:rPr>
            </w:pPr>
            <w:r w:rsidRPr="00683AD1">
              <w:rPr>
                <w:color w:val="000000"/>
                <w:sz w:val="22"/>
                <w:szCs w:val="22"/>
              </w:rPr>
              <w:t>57</w:t>
            </w:r>
          </w:p>
        </w:tc>
        <w:tc>
          <w:tcPr>
            <w:tcW w:w="1985" w:type="dxa"/>
            <w:tcBorders>
              <w:top w:val="nil"/>
              <w:left w:val="nil"/>
              <w:bottom w:val="single" w:sz="4" w:space="0" w:color="auto"/>
              <w:right w:val="single" w:sz="4" w:space="0" w:color="auto"/>
            </w:tcBorders>
            <w:shd w:val="clear" w:color="000000" w:fill="D9D9D9"/>
            <w:noWrap/>
            <w:vAlign w:val="center"/>
            <w:hideMark/>
          </w:tcPr>
          <w:p w14:paraId="7B713E8B" w14:textId="77777777" w:rsidR="000C7EAD" w:rsidRPr="00683AD1" w:rsidRDefault="000C7EAD" w:rsidP="000C7EAD">
            <w:pPr>
              <w:jc w:val="center"/>
              <w:rPr>
                <w:color w:val="000000"/>
                <w:sz w:val="22"/>
                <w:szCs w:val="22"/>
              </w:rPr>
            </w:pPr>
            <w:r w:rsidRPr="00683AD1">
              <w:rPr>
                <w:color w:val="000000"/>
                <w:sz w:val="22"/>
                <w:szCs w:val="22"/>
              </w:rPr>
              <w:t>4,6</w:t>
            </w:r>
          </w:p>
        </w:tc>
        <w:tc>
          <w:tcPr>
            <w:tcW w:w="2139" w:type="dxa"/>
            <w:tcBorders>
              <w:top w:val="nil"/>
              <w:left w:val="nil"/>
              <w:bottom w:val="single" w:sz="4" w:space="0" w:color="auto"/>
              <w:right w:val="single" w:sz="4" w:space="0" w:color="auto"/>
            </w:tcBorders>
            <w:shd w:val="clear" w:color="auto" w:fill="auto"/>
            <w:vAlign w:val="center"/>
            <w:hideMark/>
          </w:tcPr>
          <w:p w14:paraId="4279621E" w14:textId="77777777" w:rsidR="000C7EAD" w:rsidRPr="00683AD1" w:rsidRDefault="000C7EAD" w:rsidP="000C7EAD">
            <w:pPr>
              <w:jc w:val="center"/>
              <w:rPr>
                <w:b/>
                <w:bCs/>
                <w:sz w:val="22"/>
                <w:szCs w:val="22"/>
              </w:rPr>
            </w:pPr>
            <w:r w:rsidRPr="00683AD1">
              <w:rPr>
                <w:b/>
                <w:bCs/>
                <w:sz w:val="22"/>
                <w:szCs w:val="22"/>
              </w:rPr>
              <w:t>отопление/зависимая</w:t>
            </w:r>
          </w:p>
        </w:tc>
        <w:tc>
          <w:tcPr>
            <w:tcW w:w="222" w:type="dxa"/>
            <w:vAlign w:val="center"/>
            <w:hideMark/>
          </w:tcPr>
          <w:p w14:paraId="45B5EA0C" w14:textId="77777777" w:rsidR="000C7EAD" w:rsidRPr="000C7EAD" w:rsidRDefault="000C7EAD" w:rsidP="000C7EAD">
            <w:pPr>
              <w:rPr>
                <w:sz w:val="20"/>
                <w:szCs w:val="20"/>
              </w:rPr>
            </w:pPr>
          </w:p>
        </w:tc>
      </w:tr>
      <w:tr w:rsidR="000C7EAD" w:rsidRPr="000C7EAD" w14:paraId="6CB09990"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3A00B0F4" w14:textId="77777777" w:rsidR="000C7EAD" w:rsidRPr="00683AD1" w:rsidRDefault="000C7EAD" w:rsidP="000C7EAD">
            <w:pPr>
              <w:jc w:val="center"/>
              <w:rPr>
                <w:color w:val="000000"/>
                <w:sz w:val="22"/>
                <w:szCs w:val="22"/>
              </w:rPr>
            </w:pPr>
            <w:r w:rsidRPr="00683AD1">
              <w:rPr>
                <w:color w:val="000000"/>
                <w:sz w:val="22"/>
                <w:szCs w:val="22"/>
              </w:rPr>
              <w:t>3.158</w:t>
            </w:r>
          </w:p>
        </w:tc>
        <w:tc>
          <w:tcPr>
            <w:tcW w:w="1573" w:type="dxa"/>
            <w:tcBorders>
              <w:top w:val="nil"/>
              <w:left w:val="nil"/>
              <w:bottom w:val="single" w:sz="4" w:space="0" w:color="auto"/>
              <w:right w:val="single" w:sz="4" w:space="0" w:color="auto"/>
            </w:tcBorders>
            <w:shd w:val="clear" w:color="auto" w:fill="auto"/>
            <w:hideMark/>
          </w:tcPr>
          <w:p w14:paraId="479149D8" w14:textId="77777777" w:rsidR="000C7EAD" w:rsidRPr="00683AD1" w:rsidRDefault="000C7EAD" w:rsidP="000C7EAD">
            <w:pPr>
              <w:jc w:val="center"/>
              <w:rPr>
                <w:color w:val="000000"/>
                <w:sz w:val="22"/>
                <w:szCs w:val="22"/>
              </w:rPr>
            </w:pPr>
            <w:r w:rsidRPr="00683AD1">
              <w:rPr>
                <w:color w:val="000000"/>
                <w:sz w:val="22"/>
                <w:szCs w:val="22"/>
              </w:rPr>
              <w:t>Красава</w:t>
            </w:r>
          </w:p>
        </w:tc>
        <w:tc>
          <w:tcPr>
            <w:tcW w:w="3034" w:type="dxa"/>
            <w:tcBorders>
              <w:top w:val="nil"/>
              <w:left w:val="nil"/>
              <w:bottom w:val="single" w:sz="4" w:space="0" w:color="auto"/>
              <w:right w:val="single" w:sz="4" w:space="0" w:color="auto"/>
            </w:tcBorders>
            <w:shd w:val="clear" w:color="auto" w:fill="auto"/>
            <w:hideMark/>
          </w:tcPr>
          <w:p w14:paraId="2BCACF11" w14:textId="77777777" w:rsidR="000C7EAD" w:rsidRPr="00683AD1" w:rsidRDefault="000C7EAD" w:rsidP="000C7EAD">
            <w:pPr>
              <w:jc w:val="center"/>
              <w:rPr>
                <w:color w:val="000000"/>
                <w:sz w:val="22"/>
                <w:szCs w:val="22"/>
              </w:rPr>
            </w:pPr>
            <w:r w:rsidRPr="00683AD1">
              <w:rPr>
                <w:color w:val="000000"/>
                <w:sz w:val="22"/>
                <w:szCs w:val="22"/>
              </w:rPr>
              <w:t xml:space="preserve">УВ6 - ж/д №6 ул.Связи           </w:t>
            </w:r>
          </w:p>
        </w:tc>
        <w:tc>
          <w:tcPr>
            <w:tcW w:w="2688" w:type="dxa"/>
            <w:tcBorders>
              <w:top w:val="nil"/>
              <w:left w:val="nil"/>
              <w:bottom w:val="single" w:sz="4" w:space="0" w:color="auto"/>
              <w:right w:val="single" w:sz="4" w:space="0" w:color="auto"/>
            </w:tcBorders>
            <w:shd w:val="clear" w:color="auto" w:fill="auto"/>
            <w:hideMark/>
          </w:tcPr>
          <w:p w14:paraId="1E7692B9" w14:textId="77777777" w:rsidR="000C7EAD" w:rsidRPr="00683AD1" w:rsidRDefault="000C7EAD" w:rsidP="000C7EAD">
            <w:pP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45E78AFD" w14:textId="77777777" w:rsidR="000C7EAD" w:rsidRPr="00683AD1" w:rsidRDefault="000C7EAD" w:rsidP="000C7EAD">
            <w:pPr>
              <w:jc w:val="center"/>
              <w:rPr>
                <w:color w:val="000000"/>
                <w:sz w:val="22"/>
                <w:szCs w:val="22"/>
              </w:rPr>
            </w:pPr>
            <w:r w:rsidRPr="00683AD1">
              <w:rPr>
                <w:color w:val="000000"/>
                <w:sz w:val="22"/>
                <w:szCs w:val="22"/>
              </w:rPr>
              <w:t>57</w:t>
            </w:r>
          </w:p>
        </w:tc>
        <w:tc>
          <w:tcPr>
            <w:tcW w:w="1985" w:type="dxa"/>
            <w:tcBorders>
              <w:top w:val="nil"/>
              <w:left w:val="nil"/>
              <w:bottom w:val="single" w:sz="4" w:space="0" w:color="auto"/>
              <w:right w:val="single" w:sz="4" w:space="0" w:color="auto"/>
            </w:tcBorders>
            <w:shd w:val="clear" w:color="000000" w:fill="D9D9D9"/>
            <w:noWrap/>
            <w:vAlign w:val="center"/>
            <w:hideMark/>
          </w:tcPr>
          <w:p w14:paraId="5ECBE632" w14:textId="77777777" w:rsidR="000C7EAD" w:rsidRPr="00683AD1" w:rsidRDefault="000C7EAD" w:rsidP="000C7EAD">
            <w:pPr>
              <w:jc w:val="center"/>
              <w:rPr>
                <w:color w:val="000000"/>
                <w:sz w:val="22"/>
                <w:szCs w:val="22"/>
              </w:rPr>
            </w:pPr>
            <w:r w:rsidRPr="00683AD1">
              <w:rPr>
                <w:color w:val="000000"/>
                <w:sz w:val="22"/>
                <w:szCs w:val="22"/>
              </w:rPr>
              <w:t>42,4</w:t>
            </w:r>
          </w:p>
        </w:tc>
        <w:tc>
          <w:tcPr>
            <w:tcW w:w="2139" w:type="dxa"/>
            <w:tcBorders>
              <w:top w:val="nil"/>
              <w:left w:val="nil"/>
              <w:bottom w:val="single" w:sz="4" w:space="0" w:color="auto"/>
              <w:right w:val="single" w:sz="4" w:space="0" w:color="auto"/>
            </w:tcBorders>
            <w:shd w:val="clear" w:color="auto" w:fill="auto"/>
            <w:vAlign w:val="center"/>
            <w:hideMark/>
          </w:tcPr>
          <w:p w14:paraId="4F4B07A5" w14:textId="77777777" w:rsidR="000C7EAD" w:rsidRPr="00683AD1" w:rsidRDefault="000C7EAD" w:rsidP="000C7EAD">
            <w:pPr>
              <w:jc w:val="center"/>
              <w:rPr>
                <w:b/>
                <w:bCs/>
                <w:sz w:val="22"/>
                <w:szCs w:val="22"/>
              </w:rPr>
            </w:pPr>
            <w:r w:rsidRPr="00683AD1">
              <w:rPr>
                <w:b/>
                <w:bCs/>
                <w:sz w:val="22"/>
                <w:szCs w:val="22"/>
              </w:rPr>
              <w:t>отопление/зависимая</w:t>
            </w:r>
          </w:p>
        </w:tc>
        <w:tc>
          <w:tcPr>
            <w:tcW w:w="222" w:type="dxa"/>
            <w:vAlign w:val="center"/>
            <w:hideMark/>
          </w:tcPr>
          <w:p w14:paraId="0C712BF9" w14:textId="77777777" w:rsidR="000C7EAD" w:rsidRPr="000C7EAD" w:rsidRDefault="000C7EAD" w:rsidP="000C7EAD">
            <w:pPr>
              <w:rPr>
                <w:sz w:val="20"/>
                <w:szCs w:val="20"/>
              </w:rPr>
            </w:pPr>
          </w:p>
        </w:tc>
      </w:tr>
      <w:tr w:rsidR="000C7EAD" w:rsidRPr="000C7EAD" w14:paraId="545DA0DF"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4E002CA9" w14:textId="77777777" w:rsidR="000C7EAD" w:rsidRPr="00683AD1" w:rsidRDefault="000C7EAD" w:rsidP="000C7EAD">
            <w:pPr>
              <w:jc w:val="center"/>
              <w:rPr>
                <w:color w:val="000000"/>
                <w:sz w:val="22"/>
                <w:szCs w:val="22"/>
              </w:rPr>
            </w:pPr>
            <w:r w:rsidRPr="00683AD1">
              <w:rPr>
                <w:color w:val="000000"/>
                <w:sz w:val="22"/>
                <w:szCs w:val="22"/>
              </w:rPr>
              <w:t>3.159</w:t>
            </w:r>
          </w:p>
        </w:tc>
        <w:tc>
          <w:tcPr>
            <w:tcW w:w="1573" w:type="dxa"/>
            <w:tcBorders>
              <w:top w:val="nil"/>
              <w:left w:val="nil"/>
              <w:bottom w:val="single" w:sz="4" w:space="0" w:color="auto"/>
              <w:right w:val="single" w:sz="4" w:space="0" w:color="auto"/>
            </w:tcBorders>
            <w:shd w:val="clear" w:color="auto" w:fill="auto"/>
            <w:hideMark/>
          </w:tcPr>
          <w:p w14:paraId="77BE3944" w14:textId="77777777" w:rsidR="000C7EAD" w:rsidRPr="00683AD1" w:rsidRDefault="000C7EAD" w:rsidP="000C7EAD">
            <w:pPr>
              <w:jc w:val="center"/>
              <w:rPr>
                <w:color w:val="000000"/>
                <w:sz w:val="22"/>
                <w:szCs w:val="22"/>
              </w:rPr>
            </w:pPr>
            <w:r w:rsidRPr="00683AD1">
              <w:rPr>
                <w:color w:val="000000"/>
                <w:sz w:val="22"/>
                <w:szCs w:val="22"/>
              </w:rPr>
              <w:t>Красава</w:t>
            </w:r>
          </w:p>
        </w:tc>
        <w:tc>
          <w:tcPr>
            <w:tcW w:w="3034" w:type="dxa"/>
            <w:tcBorders>
              <w:top w:val="nil"/>
              <w:left w:val="nil"/>
              <w:bottom w:val="single" w:sz="4" w:space="0" w:color="auto"/>
              <w:right w:val="single" w:sz="4" w:space="0" w:color="auto"/>
            </w:tcBorders>
            <w:shd w:val="clear" w:color="auto" w:fill="auto"/>
            <w:hideMark/>
          </w:tcPr>
          <w:p w14:paraId="57A7D8CB" w14:textId="77777777" w:rsidR="000C7EAD" w:rsidRPr="00683AD1" w:rsidRDefault="000C7EAD" w:rsidP="000C7EAD">
            <w:pPr>
              <w:jc w:val="center"/>
              <w:rPr>
                <w:color w:val="000000"/>
                <w:sz w:val="22"/>
                <w:szCs w:val="22"/>
              </w:rPr>
            </w:pPr>
            <w:r w:rsidRPr="00683AD1">
              <w:rPr>
                <w:color w:val="000000"/>
                <w:sz w:val="22"/>
                <w:szCs w:val="22"/>
              </w:rPr>
              <w:t>ТК5 - ТК6</w:t>
            </w:r>
          </w:p>
        </w:tc>
        <w:tc>
          <w:tcPr>
            <w:tcW w:w="2688" w:type="dxa"/>
            <w:tcBorders>
              <w:top w:val="nil"/>
              <w:left w:val="nil"/>
              <w:bottom w:val="single" w:sz="4" w:space="0" w:color="auto"/>
              <w:right w:val="single" w:sz="4" w:space="0" w:color="auto"/>
            </w:tcBorders>
            <w:shd w:val="clear" w:color="auto" w:fill="auto"/>
            <w:hideMark/>
          </w:tcPr>
          <w:p w14:paraId="5D34BD95" w14:textId="77777777" w:rsidR="000C7EAD" w:rsidRPr="00683AD1" w:rsidRDefault="000C7EAD" w:rsidP="000C7EAD">
            <w:pP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4B59F52A" w14:textId="77777777" w:rsidR="000C7EAD" w:rsidRPr="00683AD1" w:rsidRDefault="000C7EAD" w:rsidP="000C7EAD">
            <w:pPr>
              <w:jc w:val="center"/>
              <w:rPr>
                <w:color w:val="000000"/>
                <w:sz w:val="22"/>
                <w:szCs w:val="22"/>
              </w:rPr>
            </w:pPr>
            <w:r w:rsidRPr="00683AD1">
              <w:rPr>
                <w:color w:val="000000"/>
                <w:sz w:val="22"/>
                <w:szCs w:val="22"/>
              </w:rPr>
              <w:t>57</w:t>
            </w:r>
          </w:p>
        </w:tc>
        <w:tc>
          <w:tcPr>
            <w:tcW w:w="1985" w:type="dxa"/>
            <w:tcBorders>
              <w:top w:val="nil"/>
              <w:left w:val="nil"/>
              <w:bottom w:val="single" w:sz="4" w:space="0" w:color="auto"/>
              <w:right w:val="single" w:sz="4" w:space="0" w:color="auto"/>
            </w:tcBorders>
            <w:shd w:val="clear" w:color="000000" w:fill="D9D9D9"/>
            <w:noWrap/>
            <w:vAlign w:val="center"/>
            <w:hideMark/>
          </w:tcPr>
          <w:p w14:paraId="551F25A5" w14:textId="77777777" w:rsidR="000C7EAD" w:rsidRPr="00683AD1" w:rsidRDefault="000C7EAD" w:rsidP="000C7EAD">
            <w:pPr>
              <w:jc w:val="center"/>
              <w:rPr>
                <w:color w:val="000000"/>
                <w:sz w:val="22"/>
                <w:szCs w:val="22"/>
              </w:rPr>
            </w:pPr>
            <w:r w:rsidRPr="00683AD1">
              <w:rPr>
                <w:color w:val="000000"/>
                <w:sz w:val="22"/>
                <w:szCs w:val="22"/>
              </w:rPr>
              <w:t>76,0</w:t>
            </w:r>
          </w:p>
        </w:tc>
        <w:tc>
          <w:tcPr>
            <w:tcW w:w="2139" w:type="dxa"/>
            <w:tcBorders>
              <w:top w:val="nil"/>
              <w:left w:val="nil"/>
              <w:bottom w:val="single" w:sz="4" w:space="0" w:color="auto"/>
              <w:right w:val="single" w:sz="4" w:space="0" w:color="auto"/>
            </w:tcBorders>
            <w:shd w:val="clear" w:color="auto" w:fill="auto"/>
            <w:vAlign w:val="center"/>
            <w:hideMark/>
          </w:tcPr>
          <w:p w14:paraId="26F41F88" w14:textId="77777777" w:rsidR="000C7EAD" w:rsidRPr="00683AD1" w:rsidRDefault="000C7EAD" w:rsidP="000C7EAD">
            <w:pPr>
              <w:jc w:val="center"/>
              <w:rPr>
                <w:b/>
                <w:bCs/>
                <w:sz w:val="22"/>
                <w:szCs w:val="22"/>
              </w:rPr>
            </w:pPr>
            <w:r w:rsidRPr="00683AD1">
              <w:rPr>
                <w:b/>
                <w:bCs/>
                <w:sz w:val="22"/>
                <w:szCs w:val="22"/>
              </w:rPr>
              <w:t>отопление/зависимая</w:t>
            </w:r>
          </w:p>
        </w:tc>
        <w:tc>
          <w:tcPr>
            <w:tcW w:w="222" w:type="dxa"/>
            <w:vAlign w:val="center"/>
            <w:hideMark/>
          </w:tcPr>
          <w:p w14:paraId="7E6A7028" w14:textId="77777777" w:rsidR="000C7EAD" w:rsidRPr="000C7EAD" w:rsidRDefault="000C7EAD" w:rsidP="000C7EAD">
            <w:pPr>
              <w:rPr>
                <w:sz w:val="20"/>
                <w:szCs w:val="20"/>
              </w:rPr>
            </w:pPr>
          </w:p>
        </w:tc>
      </w:tr>
      <w:tr w:rsidR="000C7EAD" w:rsidRPr="000C7EAD" w14:paraId="0E2021E7" w14:textId="77777777" w:rsidTr="000C7EAD">
        <w:trPr>
          <w:trHeight w:val="57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26F16C0C" w14:textId="77777777" w:rsidR="000C7EAD" w:rsidRPr="00683AD1" w:rsidRDefault="000C7EAD" w:rsidP="000C7EAD">
            <w:pPr>
              <w:jc w:val="center"/>
              <w:rPr>
                <w:color w:val="000000"/>
                <w:sz w:val="22"/>
                <w:szCs w:val="22"/>
              </w:rPr>
            </w:pPr>
            <w:r w:rsidRPr="00683AD1">
              <w:rPr>
                <w:color w:val="000000"/>
                <w:sz w:val="22"/>
                <w:szCs w:val="22"/>
              </w:rPr>
              <w:t>3.160</w:t>
            </w:r>
          </w:p>
        </w:tc>
        <w:tc>
          <w:tcPr>
            <w:tcW w:w="1573" w:type="dxa"/>
            <w:tcBorders>
              <w:top w:val="nil"/>
              <w:left w:val="nil"/>
              <w:bottom w:val="single" w:sz="4" w:space="0" w:color="auto"/>
              <w:right w:val="single" w:sz="4" w:space="0" w:color="auto"/>
            </w:tcBorders>
            <w:shd w:val="clear" w:color="auto" w:fill="auto"/>
            <w:hideMark/>
          </w:tcPr>
          <w:p w14:paraId="16CAC474" w14:textId="77777777" w:rsidR="000C7EAD" w:rsidRPr="00683AD1" w:rsidRDefault="000C7EAD" w:rsidP="000C7EAD">
            <w:pPr>
              <w:jc w:val="center"/>
              <w:rPr>
                <w:color w:val="000000"/>
                <w:sz w:val="22"/>
                <w:szCs w:val="22"/>
              </w:rPr>
            </w:pPr>
            <w:r w:rsidRPr="00683AD1">
              <w:rPr>
                <w:color w:val="000000"/>
                <w:sz w:val="22"/>
                <w:szCs w:val="22"/>
              </w:rPr>
              <w:t>Красава</w:t>
            </w:r>
          </w:p>
        </w:tc>
        <w:tc>
          <w:tcPr>
            <w:tcW w:w="3034" w:type="dxa"/>
            <w:tcBorders>
              <w:top w:val="nil"/>
              <w:left w:val="nil"/>
              <w:bottom w:val="single" w:sz="4" w:space="0" w:color="auto"/>
              <w:right w:val="single" w:sz="4" w:space="0" w:color="auto"/>
            </w:tcBorders>
            <w:shd w:val="clear" w:color="auto" w:fill="auto"/>
            <w:hideMark/>
          </w:tcPr>
          <w:p w14:paraId="7BDF638A" w14:textId="77777777" w:rsidR="000C7EAD" w:rsidRPr="00683AD1" w:rsidRDefault="000C7EAD" w:rsidP="000C7EAD">
            <w:pPr>
              <w:jc w:val="center"/>
              <w:rPr>
                <w:color w:val="000000"/>
                <w:sz w:val="22"/>
                <w:szCs w:val="22"/>
              </w:rPr>
            </w:pPr>
            <w:r w:rsidRPr="00683AD1">
              <w:rPr>
                <w:color w:val="000000"/>
                <w:sz w:val="22"/>
                <w:szCs w:val="22"/>
              </w:rPr>
              <w:t xml:space="preserve">ТК6 - д.2 ул. Вокзальная Административное здание </w:t>
            </w:r>
          </w:p>
        </w:tc>
        <w:tc>
          <w:tcPr>
            <w:tcW w:w="2688" w:type="dxa"/>
            <w:tcBorders>
              <w:top w:val="nil"/>
              <w:left w:val="nil"/>
              <w:bottom w:val="single" w:sz="4" w:space="0" w:color="auto"/>
              <w:right w:val="single" w:sz="4" w:space="0" w:color="auto"/>
            </w:tcBorders>
            <w:shd w:val="clear" w:color="auto" w:fill="auto"/>
            <w:hideMark/>
          </w:tcPr>
          <w:p w14:paraId="43FA9753" w14:textId="77777777" w:rsidR="000C7EAD" w:rsidRPr="00683AD1" w:rsidRDefault="000C7EAD" w:rsidP="000C7EAD">
            <w:pP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7F8C1E18" w14:textId="77777777" w:rsidR="000C7EAD" w:rsidRPr="00683AD1" w:rsidRDefault="000C7EAD" w:rsidP="000C7EAD">
            <w:pPr>
              <w:jc w:val="center"/>
              <w:rPr>
                <w:color w:val="000000"/>
                <w:sz w:val="22"/>
                <w:szCs w:val="22"/>
              </w:rPr>
            </w:pPr>
            <w:r w:rsidRPr="00683AD1">
              <w:rPr>
                <w:color w:val="000000"/>
                <w:sz w:val="22"/>
                <w:szCs w:val="22"/>
              </w:rPr>
              <w:t>57</w:t>
            </w:r>
          </w:p>
        </w:tc>
        <w:tc>
          <w:tcPr>
            <w:tcW w:w="1985" w:type="dxa"/>
            <w:tcBorders>
              <w:top w:val="nil"/>
              <w:left w:val="nil"/>
              <w:bottom w:val="single" w:sz="4" w:space="0" w:color="auto"/>
              <w:right w:val="single" w:sz="4" w:space="0" w:color="auto"/>
            </w:tcBorders>
            <w:shd w:val="clear" w:color="000000" w:fill="D9D9D9"/>
            <w:noWrap/>
            <w:vAlign w:val="center"/>
            <w:hideMark/>
          </w:tcPr>
          <w:p w14:paraId="3D6B81D8" w14:textId="77777777" w:rsidR="000C7EAD" w:rsidRPr="00683AD1" w:rsidRDefault="000C7EAD" w:rsidP="000C7EAD">
            <w:pPr>
              <w:jc w:val="center"/>
              <w:rPr>
                <w:color w:val="000000"/>
                <w:sz w:val="22"/>
                <w:szCs w:val="22"/>
              </w:rPr>
            </w:pPr>
            <w:r w:rsidRPr="00683AD1">
              <w:rPr>
                <w:color w:val="000000"/>
                <w:sz w:val="22"/>
                <w:szCs w:val="22"/>
              </w:rPr>
              <w:t>4,2</w:t>
            </w:r>
          </w:p>
        </w:tc>
        <w:tc>
          <w:tcPr>
            <w:tcW w:w="2139" w:type="dxa"/>
            <w:tcBorders>
              <w:top w:val="nil"/>
              <w:left w:val="nil"/>
              <w:bottom w:val="single" w:sz="4" w:space="0" w:color="auto"/>
              <w:right w:val="single" w:sz="4" w:space="0" w:color="auto"/>
            </w:tcBorders>
            <w:shd w:val="clear" w:color="auto" w:fill="auto"/>
            <w:vAlign w:val="center"/>
            <w:hideMark/>
          </w:tcPr>
          <w:p w14:paraId="60611083" w14:textId="77777777" w:rsidR="000C7EAD" w:rsidRPr="00683AD1" w:rsidRDefault="000C7EAD" w:rsidP="000C7EAD">
            <w:pPr>
              <w:jc w:val="center"/>
              <w:rPr>
                <w:b/>
                <w:bCs/>
                <w:sz w:val="22"/>
                <w:szCs w:val="22"/>
              </w:rPr>
            </w:pPr>
            <w:r w:rsidRPr="00683AD1">
              <w:rPr>
                <w:b/>
                <w:bCs/>
                <w:sz w:val="22"/>
                <w:szCs w:val="22"/>
              </w:rPr>
              <w:t>отопление/зависимая</w:t>
            </w:r>
          </w:p>
        </w:tc>
        <w:tc>
          <w:tcPr>
            <w:tcW w:w="222" w:type="dxa"/>
            <w:vAlign w:val="center"/>
            <w:hideMark/>
          </w:tcPr>
          <w:p w14:paraId="06C351A7" w14:textId="77777777" w:rsidR="000C7EAD" w:rsidRPr="000C7EAD" w:rsidRDefault="000C7EAD" w:rsidP="000C7EAD">
            <w:pPr>
              <w:rPr>
                <w:sz w:val="20"/>
                <w:szCs w:val="20"/>
              </w:rPr>
            </w:pPr>
          </w:p>
        </w:tc>
      </w:tr>
      <w:tr w:rsidR="000C7EAD" w:rsidRPr="000C7EAD" w14:paraId="3F54FFA6"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01C1512C" w14:textId="77777777" w:rsidR="000C7EAD" w:rsidRPr="00683AD1" w:rsidRDefault="000C7EAD" w:rsidP="000C7EAD">
            <w:pPr>
              <w:jc w:val="center"/>
              <w:rPr>
                <w:color w:val="000000"/>
                <w:sz w:val="22"/>
                <w:szCs w:val="22"/>
              </w:rPr>
            </w:pPr>
            <w:r w:rsidRPr="00683AD1">
              <w:rPr>
                <w:color w:val="000000"/>
                <w:sz w:val="22"/>
                <w:szCs w:val="22"/>
              </w:rPr>
              <w:t>3.161</w:t>
            </w:r>
          </w:p>
        </w:tc>
        <w:tc>
          <w:tcPr>
            <w:tcW w:w="1573" w:type="dxa"/>
            <w:tcBorders>
              <w:top w:val="nil"/>
              <w:left w:val="nil"/>
              <w:bottom w:val="single" w:sz="4" w:space="0" w:color="auto"/>
              <w:right w:val="single" w:sz="4" w:space="0" w:color="auto"/>
            </w:tcBorders>
            <w:shd w:val="clear" w:color="auto" w:fill="auto"/>
            <w:hideMark/>
          </w:tcPr>
          <w:p w14:paraId="7053A593" w14:textId="77777777" w:rsidR="000C7EAD" w:rsidRPr="00683AD1" w:rsidRDefault="000C7EAD" w:rsidP="000C7EAD">
            <w:pPr>
              <w:jc w:val="center"/>
              <w:rPr>
                <w:color w:val="000000"/>
                <w:sz w:val="22"/>
                <w:szCs w:val="22"/>
              </w:rPr>
            </w:pPr>
            <w:r w:rsidRPr="00683AD1">
              <w:rPr>
                <w:color w:val="000000"/>
                <w:sz w:val="22"/>
                <w:szCs w:val="22"/>
              </w:rPr>
              <w:t>Красава</w:t>
            </w:r>
          </w:p>
        </w:tc>
        <w:tc>
          <w:tcPr>
            <w:tcW w:w="3034" w:type="dxa"/>
            <w:tcBorders>
              <w:top w:val="nil"/>
              <w:left w:val="nil"/>
              <w:bottom w:val="single" w:sz="4" w:space="0" w:color="auto"/>
              <w:right w:val="single" w:sz="4" w:space="0" w:color="auto"/>
            </w:tcBorders>
            <w:shd w:val="clear" w:color="auto" w:fill="auto"/>
            <w:hideMark/>
          </w:tcPr>
          <w:p w14:paraId="5403F921" w14:textId="77777777" w:rsidR="000C7EAD" w:rsidRPr="00683AD1" w:rsidRDefault="000C7EAD" w:rsidP="000C7EAD">
            <w:pPr>
              <w:jc w:val="center"/>
              <w:rPr>
                <w:color w:val="000000"/>
                <w:sz w:val="22"/>
                <w:szCs w:val="22"/>
              </w:rPr>
            </w:pPr>
            <w:r w:rsidRPr="00683AD1">
              <w:rPr>
                <w:color w:val="000000"/>
                <w:sz w:val="22"/>
                <w:szCs w:val="22"/>
              </w:rPr>
              <w:t xml:space="preserve">ТК5 - ж/д №4 ул.Вокзальная </w:t>
            </w:r>
          </w:p>
        </w:tc>
        <w:tc>
          <w:tcPr>
            <w:tcW w:w="2688" w:type="dxa"/>
            <w:tcBorders>
              <w:top w:val="nil"/>
              <w:left w:val="nil"/>
              <w:bottom w:val="single" w:sz="4" w:space="0" w:color="auto"/>
              <w:right w:val="single" w:sz="4" w:space="0" w:color="auto"/>
            </w:tcBorders>
            <w:shd w:val="clear" w:color="auto" w:fill="auto"/>
            <w:hideMark/>
          </w:tcPr>
          <w:p w14:paraId="37795A27" w14:textId="77777777" w:rsidR="000C7EAD" w:rsidRPr="00683AD1" w:rsidRDefault="000C7EAD" w:rsidP="000C7EAD">
            <w:pP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45846AFA" w14:textId="77777777" w:rsidR="000C7EAD" w:rsidRPr="00683AD1" w:rsidRDefault="000C7EAD" w:rsidP="000C7EAD">
            <w:pPr>
              <w:jc w:val="center"/>
              <w:rPr>
                <w:color w:val="000000"/>
                <w:sz w:val="22"/>
                <w:szCs w:val="22"/>
              </w:rPr>
            </w:pPr>
            <w:r w:rsidRPr="00683AD1">
              <w:rPr>
                <w:color w:val="000000"/>
                <w:sz w:val="22"/>
                <w:szCs w:val="22"/>
              </w:rPr>
              <w:t>57</w:t>
            </w:r>
          </w:p>
        </w:tc>
        <w:tc>
          <w:tcPr>
            <w:tcW w:w="1985" w:type="dxa"/>
            <w:tcBorders>
              <w:top w:val="nil"/>
              <w:left w:val="nil"/>
              <w:bottom w:val="single" w:sz="4" w:space="0" w:color="auto"/>
              <w:right w:val="single" w:sz="4" w:space="0" w:color="auto"/>
            </w:tcBorders>
            <w:shd w:val="clear" w:color="000000" w:fill="D9D9D9"/>
            <w:noWrap/>
            <w:vAlign w:val="center"/>
            <w:hideMark/>
          </w:tcPr>
          <w:p w14:paraId="0408C660" w14:textId="77777777" w:rsidR="000C7EAD" w:rsidRPr="00683AD1" w:rsidRDefault="000C7EAD" w:rsidP="000C7EAD">
            <w:pPr>
              <w:jc w:val="center"/>
              <w:rPr>
                <w:color w:val="000000"/>
                <w:sz w:val="22"/>
                <w:szCs w:val="22"/>
              </w:rPr>
            </w:pPr>
            <w:r w:rsidRPr="00683AD1">
              <w:rPr>
                <w:color w:val="000000"/>
                <w:sz w:val="22"/>
                <w:szCs w:val="22"/>
              </w:rPr>
              <w:t>23,2</w:t>
            </w:r>
          </w:p>
        </w:tc>
        <w:tc>
          <w:tcPr>
            <w:tcW w:w="2139" w:type="dxa"/>
            <w:tcBorders>
              <w:top w:val="nil"/>
              <w:left w:val="nil"/>
              <w:bottom w:val="single" w:sz="4" w:space="0" w:color="auto"/>
              <w:right w:val="single" w:sz="4" w:space="0" w:color="auto"/>
            </w:tcBorders>
            <w:shd w:val="clear" w:color="auto" w:fill="auto"/>
            <w:vAlign w:val="center"/>
            <w:hideMark/>
          </w:tcPr>
          <w:p w14:paraId="5FAF0446" w14:textId="77777777" w:rsidR="000C7EAD" w:rsidRPr="00683AD1" w:rsidRDefault="000C7EAD" w:rsidP="000C7EAD">
            <w:pPr>
              <w:jc w:val="center"/>
              <w:rPr>
                <w:b/>
                <w:bCs/>
                <w:sz w:val="22"/>
                <w:szCs w:val="22"/>
              </w:rPr>
            </w:pPr>
            <w:r w:rsidRPr="00683AD1">
              <w:rPr>
                <w:b/>
                <w:bCs/>
                <w:sz w:val="22"/>
                <w:szCs w:val="22"/>
              </w:rPr>
              <w:t>отопление/зависимая</w:t>
            </w:r>
          </w:p>
        </w:tc>
        <w:tc>
          <w:tcPr>
            <w:tcW w:w="222" w:type="dxa"/>
            <w:vAlign w:val="center"/>
            <w:hideMark/>
          </w:tcPr>
          <w:p w14:paraId="5843E27F" w14:textId="77777777" w:rsidR="000C7EAD" w:rsidRPr="000C7EAD" w:rsidRDefault="000C7EAD" w:rsidP="000C7EAD">
            <w:pPr>
              <w:rPr>
                <w:sz w:val="20"/>
                <w:szCs w:val="20"/>
              </w:rPr>
            </w:pPr>
          </w:p>
        </w:tc>
      </w:tr>
      <w:tr w:rsidR="000C7EAD" w:rsidRPr="000C7EAD" w14:paraId="617F541F"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3AE05128" w14:textId="77777777" w:rsidR="000C7EAD" w:rsidRPr="00683AD1" w:rsidRDefault="000C7EAD" w:rsidP="000C7EAD">
            <w:pPr>
              <w:jc w:val="center"/>
              <w:rPr>
                <w:color w:val="000000"/>
                <w:sz w:val="22"/>
                <w:szCs w:val="22"/>
              </w:rPr>
            </w:pPr>
            <w:r w:rsidRPr="00683AD1">
              <w:rPr>
                <w:color w:val="000000"/>
                <w:sz w:val="22"/>
                <w:szCs w:val="22"/>
              </w:rPr>
              <w:t>3.162</w:t>
            </w:r>
          </w:p>
        </w:tc>
        <w:tc>
          <w:tcPr>
            <w:tcW w:w="1573" w:type="dxa"/>
            <w:tcBorders>
              <w:top w:val="nil"/>
              <w:left w:val="nil"/>
              <w:bottom w:val="single" w:sz="4" w:space="0" w:color="auto"/>
              <w:right w:val="single" w:sz="4" w:space="0" w:color="auto"/>
            </w:tcBorders>
            <w:shd w:val="clear" w:color="auto" w:fill="auto"/>
            <w:hideMark/>
          </w:tcPr>
          <w:p w14:paraId="4A963ACE" w14:textId="77777777" w:rsidR="000C7EAD" w:rsidRPr="00683AD1" w:rsidRDefault="000C7EAD" w:rsidP="000C7EAD">
            <w:pPr>
              <w:jc w:val="center"/>
              <w:rPr>
                <w:color w:val="000000"/>
                <w:sz w:val="22"/>
                <w:szCs w:val="22"/>
              </w:rPr>
            </w:pPr>
            <w:r w:rsidRPr="00683AD1">
              <w:rPr>
                <w:color w:val="000000"/>
                <w:sz w:val="22"/>
                <w:szCs w:val="22"/>
              </w:rPr>
              <w:t>Красава</w:t>
            </w:r>
          </w:p>
        </w:tc>
        <w:tc>
          <w:tcPr>
            <w:tcW w:w="3034" w:type="dxa"/>
            <w:tcBorders>
              <w:top w:val="nil"/>
              <w:left w:val="nil"/>
              <w:bottom w:val="single" w:sz="4" w:space="0" w:color="auto"/>
              <w:right w:val="single" w:sz="4" w:space="0" w:color="auto"/>
            </w:tcBorders>
            <w:shd w:val="clear" w:color="auto" w:fill="auto"/>
            <w:hideMark/>
          </w:tcPr>
          <w:p w14:paraId="005AD16C" w14:textId="77777777" w:rsidR="000C7EAD" w:rsidRPr="00683AD1" w:rsidRDefault="000C7EAD" w:rsidP="000C7EAD">
            <w:pPr>
              <w:jc w:val="center"/>
              <w:rPr>
                <w:color w:val="000000"/>
                <w:sz w:val="22"/>
                <w:szCs w:val="22"/>
              </w:rPr>
            </w:pPr>
            <w:r w:rsidRPr="00683AD1">
              <w:rPr>
                <w:color w:val="000000"/>
                <w:sz w:val="22"/>
                <w:szCs w:val="22"/>
              </w:rPr>
              <w:t>ТК1 - д.9б ул.Комсомольская</w:t>
            </w:r>
          </w:p>
        </w:tc>
        <w:tc>
          <w:tcPr>
            <w:tcW w:w="2688" w:type="dxa"/>
            <w:tcBorders>
              <w:top w:val="nil"/>
              <w:left w:val="nil"/>
              <w:bottom w:val="single" w:sz="4" w:space="0" w:color="auto"/>
              <w:right w:val="single" w:sz="4" w:space="0" w:color="auto"/>
            </w:tcBorders>
            <w:shd w:val="clear" w:color="auto" w:fill="auto"/>
            <w:hideMark/>
          </w:tcPr>
          <w:p w14:paraId="3720D4E2" w14:textId="77777777" w:rsidR="000C7EAD" w:rsidRPr="00683AD1" w:rsidRDefault="000C7EAD" w:rsidP="000C7EAD">
            <w:pP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0193A1DF" w14:textId="77777777" w:rsidR="000C7EAD" w:rsidRPr="00683AD1" w:rsidRDefault="000C7EAD" w:rsidP="000C7EAD">
            <w:pPr>
              <w:jc w:val="center"/>
              <w:rPr>
                <w:color w:val="000000"/>
                <w:sz w:val="22"/>
                <w:szCs w:val="22"/>
              </w:rPr>
            </w:pPr>
            <w:r w:rsidRPr="00683AD1">
              <w:rPr>
                <w:color w:val="000000"/>
                <w:sz w:val="22"/>
                <w:szCs w:val="22"/>
              </w:rPr>
              <w:t>57</w:t>
            </w:r>
          </w:p>
        </w:tc>
        <w:tc>
          <w:tcPr>
            <w:tcW w:w="1985" w:type="dxa"/>
            <w:tcBorders>
              <w:top w:val="nil"/>
              <w:left w:val="nil"/>
              <w:bottom w:val="single" w:sz="4" w:space="0" w:color="auto"/>
              <w:right w:val="single" w:sz="4" w:space="0" w:color="auto"/>
            </w:tcBorders>
            <w:shd w:val="clear" w:color="000000" w:fill="D9D9D9"/>
            <w:noWrap/>
            <w:vAlign w:val="center"/>
            <w:hideMark/>
          </w:tcPr>
          <w:p w14:paraId="17B5999E" w14:textId="77777777" w:rsidR="000C7EAD" w:rsidRPr="00683AD1" w:rsidRDefault="000C7EAD" w:rsidP="000C7EAD">
            <w:pPr>
              <w:jc w:val="center"/>
              <w:rPr>
                <w:color w:val="000000"/>
                <w:sz w:val="22"/>
                <w:szCs w:val="22"/>
              </w:rPr>
            </w:pPr>
            <w:r w:rsidRPr="00683AD1">
              <w:rPr>
                <w:color w:val="000000"/>
                <w:sz w:val="22"/>
                <w:szCs w:val="22"/>
              </w:rPr>
              <w:t>66,4</w:t>
            </w:r>
          </w:p>
        </w:tc>
        <w:tc>
          <w:tcPr>
            <w:tcW w:w="2139" w:type="dxa"/>
            <w:tcBorders>
              <w:top w:val="nil"/>
              <w:left w:val="nil"/>
              <w:bottom w:val="single" w:sz="4" w:space="0" w:color="auto"/>
              <w:right w:val="single" w:sz="4" w:space="0" w:color="auto"/>
            </w:tcBorders>
            <w:shd w:val="clear" w:color="auto" w:fill="auto"/>
            <w:vAlign w:val="center"/>
            <w:hideMark/>
          </w:tcPr>
          <w:p w14:paraId="2CD2FF51" w14:textId="77777777" w:rsidR="000C7EAD" w:rsidRPr="00683AD1" w:rsidRDefault="000C7EAD" w:rsidP="000C7EAD">
            <w:pPr>
              <w:jc w:val="center"/>
              <w:rPr>
                <w:b/>
                <w:bCs/>
                <w:sz w:val="22"/>
                <w:szCs w:val="22"/>
              </w:rPr>
            </w:pPr>
            <w:r w:rsidRPr="00683AD1">
              <w:rPr>
                <w:b/>
                <w:bCs/>
                <w:sz w:val="22"/>
                <w:szCs w:val="22"/>
              </w:rPr>
              <w:t>отопление/зависимая</w:t>
            </w:r>
          </w:p>
        </w:tc>
        <w:tc>
          <w:tcPr>
            <w:tcW w:w="222" w:type="dxa"/>
            <w:vAlign w:val="center"/>
            <w:hideMark/>
          </w:tcPr>
          <w:p w14:paraId="35999F41" w14:textId="77777777" w:rsidR="000C7EAD" w:rsidRPr="000C7EAD" w:rsidRDefault="000C7EAD" w:rsidP="000C7EAD">
            <w:pPr>
              <w:rPr>
                <w:sz w:val="20"/>
                <w:szCs w:val="20"/>
              </w:rPr>
            </w:pPr>
          </w:p>
        </w:tc>
      </w:tr>
      <w:tr w:rsidR="000C7EAD" w:rsidRPr="000C7EAD" w14:paraId="6980E466"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6CCB00C7" w14:textId="77777777" w:rsidR="000C7EAD" w:rsidRPr="00683AD1" w:rsidRDefault="000C7EAD" w:rsidP="000C7EAD">
            <w:pPr>
              <w:jc w:val="center"/>
              <w:rPr>
                <w:color w:val="000000"/>
                <w:sz w:val="22"/>
                <w:szCs w:val="22"/>
              </w:rPr>
            </w:pPr>
            <w:r w:rsidRPr="00683AD1">
              <w:rPr>
                <w:color w:val="000000"/>
                <w:sz w:val="22"/>
                <w:szCs w:val="22"/>
              </w:rPr>
              <w:t>3.163</w:t>
            </w:r>
          </w:p>
        </w:tc>
        <w:tc>
          <w:tcPr>
            <w:tcW w:w="1573" w:type="dxa"/>
            <w:tcBorders>
              <w:top w:val="nil"/>
              <w:left w:val="nil"/>
              <w:bottom w:val="single" w:sz="4" w:space="0" w:color="auto"/>
              <w:right w:val="single" w:sz="4" w:space="0" w:color="auto"/>
            </w:tcBorders>
            <w:shd w:val="clear" w:color="auto" w:fill="auto"/>
            <w:hideMark/>
          </w:tcPr>
          <w:p w14:paraId="42E9B220" w14:textId="77777777" w:rsidR="000C7EAD" w:rsidRPr="00683AD1" w:rsidRDefault="000C7EAD" w:rsidP="000C7EAD">
            <w:pPr>
              <w:jc w:val="center"/>
              <w:rPr>
                <w:color w:val="000000"/>
                <w:sz w:val="22"/>
                <w:szCs w:val="22"/>
              </w:rPr>
            </w:pPr>
            <w:r w:rsidRPr="00683AD1">
              <w:rPr>
                <w:color w:val="000000"/>
                <w:sz w:val="22"/>
                <w:szCs w:val="22"/>
              </w:rPr>
              <w:t>Красава</w:t>
            </w:r>
          </w:p>
        </w:tc>
        <w:tc>
          <w:tcPr>
            <w:tcW w:w="3034" w:type="dxa"/>
            <w:tcBorders>
              <w:top w:val="nil"/>
              <w:left w:val="nil"/>
              <w:bottom w:val="single" w:sz="4" w:space="0" w:color="auto"/>
              <w:right w:val="single" w:sz="4" w:space="0" w:color="auto"/>
            </w:tcBorders>
            <w:shd w:val="clear" w:color="auto" w:fill="auto"/>
            <w:hideMark/>
          </w:tcPr>
          <w:p w14:paraId="1A635BC1" w14:textId="77777777" w:rsidR="000C7EAD" w:rsidRPr="00683AD1" w:rsidRDefault="000C7EAD" w:rsidP="000C7EAD">
            <w:pPr>
              <w:jc w:val="center"/>
              <w:rPr>
                <w:color w:val="000000"/>
                <w:sz w:val="22"/>
                <w:szCs w:val="22"/>
              </w:rPr>
            </w:pPr>
            <w:r w:rsidRPr="00683AD1">
              <w:rPr>
                <w:color w:val="000000"/>
                <w:sz w:val="22"/>
                <w:szCs w:val="22"/>
              </w:rPr>
              <w:t>ТК9-ж.д.6 ул.Комсомольская</w:t>
            </w:r>
          </w:p>
        </w:tc>
        <w:tc>
          <w:tcPr>
            <w:tcW w:w="2688" w:type="dxa"/>
            <w:tcBorders>
              <w:top w:val="nil"/>
              <w:left w:val="nil"/>
              <w:bottom w:val="single" w:sz="4" w:space="0" w:color="auto"/>
              <w:right w:val="single" w:sz="4" w:space="0" w:color="auto"/>
            </w:tcBorders>
            <w:shd w:val="clear" w:color="auto" w:fill="auto"/>
            <w:hideMark/>
          </w:tcPr>
          <w:p w14:paraId="70C3C4B1" w14:textId="77777777" w:rsidR="000C7EAD" w:rsidRPr="00683AD1" w:rsidRDefault="000C7EAD" w:rsidP="000C7EAD">
            <w:pPr>
              <w:jc w:val="cente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215DA261" w14:textId="77777777" w:rsidR="000C7EAD" w:rsidRPr="00683AD1" w:rsidRDefault="000C7EAD" w:rsidP="000C7EAD">
            <w:pPr>
              <w:jc w:val="center"/>
              <w:rPr>
                <w:color w:val="000000"/>
                <w:sz w:val="22"/>
                <w:szCs w:val="22"/>
              </w:rPr>
            </w:pPr>
            <w:r w:rsidRPr="00683AD1">
              <w:rPr>
                <w:color w:val="000000"/>
                <w:sz w:val="22"/>
                <w:szCs w:val="22"/>
              </w:rPr>
              <w:t>57</w:t>
            </w:r>
          </w:p>
        </w:tc>
        <w:tc>
          <w:tcPr>
            <w:tcW w:w="1985" w:type="dxa"/>
            <w:tcBorders>
              <w:top w:val="nil"/>
              <w:left w:val="nil"/>
              <w:bottom w:val="single" w:sz="4" w:space="0" w:color="auto"/>
              <w:right w:val="single" w:sz="4" w:space="0" w:color="auto"/>
            </w:tcBorders>
            <w:shd w:val="clear" w:color="000000" w:fill="D9D9D9"/>
            <w:noWrap/>
            <w:vAlign w:val="center"/>
            <w:hideMark/>
          </w:tcPr>
          <w:p w14:paraId="202B2241" w14:textId="77777777" w:rsidR="000C7EAD" w:rsidRPr="00683AD1" w:rsidRDefault="000C7EAD" w:rsidP="000C7EAD">
            <w:pPr>
              <w:jc w:val="center"/>
              <w:rPr>
                <w:color w:val="000000"/>
                <w:sz w:val="22"/>
                <w:szCs w:val="22"/>
              </w:rPr>
            </w:pPr>
            <w:r w:rsidRPr="00683AD1">
              <w:rPr>
                <w:color w:val="000000"/>
                <w:sz w:val="22"/>
                <w:szCs w:val="22"/>
              </w:rPr>
              <w:t>10,0</w:t>
            </w:r>
          </w:p>
        </w:tc>
        <w:tc>
          <w:tcPr>
            <w:tcW w:w="2139" w:type="dxa"/>
            <w:tcBorders>
              <w:top w:val="nil"/>
              <w:left w:val="nil"/>
              <w:bottom w:val="single" w:sz="4" w:space="0" w:color="auto"/>
              <w:right w:val="single" w:sz="4" w:space="0" w:color="auto"/>
            </w:tcBorders>
            <w:shd w:val="clear" w:color="auto" w:fill="auto"/>
            <w:vAlign w:val="center"/>
            <w:hideMark/>
          </w:tcPr>
          <w:p w14:paraId="31CDE83D" w14:textId="77777777" w:rsidR="000C7EAD" w:rsidRPr="00683AD1" w:rsidRDefault="000C7EAD" w:rsidP="000C7EAD">
            <w:pPr>
              <w:jc w:val="center"/>
              <w:rPr>
                <w:b/>
                <w:bCs/>
                <w:sz w:val="22"/>
                <w:szCs w:val="22"/>
              </w:rPr>
            </w:pPr>
            <w:r w:rsidRPr="00683AD1">
              <w:rPr>
                <w:b/>
                <w:bCs/>
                <w:sz w:val="22"/>
                <w:szCs w:val="22"/>
              </w:rPr>
              <w:t>отопление/зависимая</w:t>
            </w:r>
          </w:p>
        </w:tc>
        <w:tc>
          <w:tcPr>
            <w:tcW w:w="222" w:type="dxa"/>
            <w:vAlign w:val="center"/>
            <w:hideMark/>
          </w:tcPr>
          <w:p w14:paraId="435330B8" w14:textId="77777777" w:rsidR="000C7EAD" w:rsidRPr="000C7EAD" w:rsidRDefault="000C7EAD" w:rsidP="000C7EAD">
            <w:pPr>
              <w:rPr>
                <w:sz w:val="20"/>
                <w:szCs w:val="20"/>
              </w:rPr>
            </w:pPr>
          </w:p>
        </w:tc>
      </w:tr>
      <w:tr w:rsidR="000C7EAD" w:rsidRPr="000C7EAD" w14:paraId="2587F1D5"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10C709EE" w14:textId="77777777" w:rsidR="000C7EAD" w:rsidRPr="00683AD1" w:rsidRDefault="000C7EAD" w:rsidP="000C7EAD">
            <w:pPr>
              <w:jc w:val="center"/>
              <w:rPr>
                <w:color w:val="000000"/>
                <w:sz w:val="22"/>
                <w:szCs w:val="22"/>
              </w:rPr>
            </w:pPr>
            <w:r w:rsidRPr="00683AD1">
              <w:rPr>
                <w:color w:val="000000"/>
                <w:sz w:val="22"/>
                <w:szCs w:val="22"/>
              </w:rPr>
              <w:t>3.164</w:t>
            </w:r>
          </w:p>
        </w:tc>
        <w:tc>
          <w:tcPr>
            <w:tcW w:w="1573" w:type="dxa"/>
            <w:tcBorders>
              <w:top w:val="nil"/>
              <w:left w:val="nil"/>
              <w:bottom w:val="single" w:sz="4" w:space="0" w:color="auto"/>
              <w:right w:val="single" w:sz="4" w:space="0" w:color="auto"/>
            </w:tcBorders>
            <w:shd w:val="clear" w:color="auto" w:fill="auto"/>
            <w:hideMark/>
          </w:tcPr>
          <w:p w14:paraId="3ED4A004" w14:textId="77777777" w:rsidR="000C7EAD" w:rsidRPr="00683AD1" w:rsidRDefault="000C7EAD" w:rsidP="000C7EAD">
            <w:pPr>
              <w:jc w:val="center"/>
              <w:rPr>
                <w:color w:val="000000"/>
                <w:sz w:val="22"/>
                <w:szCs w:val="22"/>
              </w:rPr>
            </w:pPr>
            <w:r w:rsidRPr="00683AD1">
              <w:rPr>
                <w:color w:val="000000"/>
                <w:sz w:val="22"/>
                <w:szCs w:val="22"/>
              </w:rPr>
              <w:t>Красава</w:t>
            </w:r>
          </w:p>
        </w:tc>
        <w:tc>
          <w:tcPr>
            <w:tcW w:w="3034" w:type="dxa"/>
            <w:tcBorders>
              <w:top w:val="nil"/>
              <w:left w:val="nil"/>
              <w:bottom w:val="single" w:sz="4" w:space="0" w:color="auto"/>
              <w:right w:val="single" w:sz="4" w:space="0" w:color="auto"/>
            </w:tcBorders>
            <w:shd w:val="clear" w:color="auto" w:fill="auto"/>
            <w:hideMark/>
          </w:tcPr>
          <w:p w14:paraId="7E0B87E6" w14:textId="77777777" w:rsidR="000C7EAD" w:rsidRPr="00683AD1" w:rsidRDefault="000C7EAD" w:rsidP="000C7EAD">
            <w:pPr>
              <w:jc w:val="center"/>
              <w:rPr>
                <w:color w:val="000000"/>
                <w:sz w:val="22"/>
                <w:szCs w:val="22"/>
              </w:rPr>
            </w:pPr>
            <w:r w:rsidRPr="00683AD1">
              <w:rPr>
                <w:color w:val="000000"/>
                <w:sz w:val="22"/>
                <w:szCs w:val="22"/>
              </w:rPr>
              <w:t>ТК16-ж.д.4 ул.Больничная</w:t>
            </w:r>
          </w:p>
        </w:tc>
        <w:tc>
          <w:tcPr>
            <w:tcW w:w="2688" w:type="dxa"/>
            <w:tcBorders>
              <w:top w:val="nil"/>
              <w:left w:val="nil"/>
              <w:bottom w:val="single" w:sz="4" w:space="0" w:color="auto"/>
              <w:right w:val="single" w:sz="4" w:space="0" w:color="auto"/>
            </w:tcBorders>
            <w:shd w:val="clear" w:color="auto" w:fill="auto"/>
            <w:hideMark/>
          </w:tcPr>
          <w:p w14:paraId="1B698994" w14:textId="77777777" w:rsidR="000C7EAD" w:rsidRPr="00683AD1" w:rsidRDefault="000C7EAD" w:rsidP="000C7EAD">
            <w:pP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3ACFB288" w14:textId="77777777" w:rsidR="000C7EAD" w:rsidRPr="00683AD1" w:rsidRDefault="000C7EAD" w:rsidP="000C7EAD">
            <w:pPr>
              <w:jc w:val="center"/>
              <w:rPr>
                <w:color w:val="000000"/>
                <w:sz w:val="22"/>
                <w:szCs w:val="22"/>
              </w:rPr>
            </w:pPr>
            <w:r w:rsidRPr="00683AD1">
              <w:rPr>
                <w:color w:val="000000"/>
                <w:sz w:val="22"/>
                <w:szCs w:val="22"/>
              </w:rPr>
              <w:t>57</w:t>
            </w:r>
          </w:p>
        </w:tc>
        <w:tc>
          <w:tcPr>
            <w:tcW w:w="1985" w:type="dxa"/>
            <w:tcBorders>
              <w:top w:val="nil"/>
              <w:left w:val="nil"/>
              <w:bottom w:val="single" w:sz="4" w:space="0" w:color="auto"/>
              <w:right w:val="single" w:sz="4" w:space="0" w:color="auto"/>
            </w:tcBorders>
            <w:shd w:val="clear" w:color="000000" w:fill="D9D9D9"/>
            <w:noWrap/>
            <w:vAlign w:val="center"/>
            <w:hideMark/>
          </w:tcPr>
          <w:p w14:paraId="4D00D4FC" w14:textId="77777777" w:rsidR="000C7EAD" w:rsidRPr="00683AD1" w:rsidRDefault="000C7EAD" w:rsidP="000C7EAD">
            <w:pPr>
              <w:jc w:val="center"/>
              <w:rPr>
                <w:color w:val="000000"/>
                <w:sz w:val="22"/>
                <w:szCs w:val="22"/>
              </w:rPr>
            </w:pPr>
            <w:r w:rsidRPr="00683AD1">
              <w:rPr>
                <w:color w:val="000000"/>
                <w:sz w:val="22"/>
                <w:szCs w:val="22"/>
              </w:rPr>
              <w:t>7,6</w:t>
            </w:r>
          </w:p>
        </w:tc>
        <w:tc>
          <w:tcPr>
            <w:tcW w:w="2139" w:type="dxa"/>
            <w:tcBorders>
              <w:top w:val="nil"/>
              <w:left w:val="nil"/>
              <w:bottom w:val="single" w:sz="4" w:space="0" w:color="auto"/>
              <w:right w:val="single" w:sz="4" w:space="0" w:color="auto"/>
            </w:tcBorders>
            <w:shd w:val="clear" w:color="auto" w:fill="auto"/>
            <w:vAlign w:val="center"/>
            <w:hideMark/>
          </w:tcPr>
          <w:p w14:paraId="33F7AFA0" w14:textId="77777777" w:rsidR="000C7EAD" w:rsidRPr="00683AD1" w:rsidRDefault="000C7EAD" w:rsidP="000C7EAD">
            <w:pPr>
              <w:jc w:val="center"/>
              <w:rPr>
                <w:b/>
                <w:bCs/>
                <w:sz w:val="22"/>
                <w:szCs w:val="22"/>
              </w:rPr>
            </w:pPr>
            <w:r w:rsidRPr="00683AD1">
              <w:rPr>
                <w:b/>
                <w:bCs/>
                <w:sz w:val="22"/>
                <w:szCs w:val="22"/>
              </w:rPr>
              <w:t>отопление/зависимая</w:t>
            </w:r>
          </w:p>
        </w:tc>
        <w:tc>
          <w:tcPr>
            <w:tcW w:w="222" w:type="dxa"/>
            <w:vAlign w:val="center"/>
            <w:hideMark/>
          </w:tcPr>
          <w:p w14:paraId="40194C11" w14:textId="77777777" w:rsidR="000C7EAD" w:rsidRPr="000C7EAD" w:rsidRDefault="000C7EAD" w:rsidP="000C7EAD">
            <w:pPr>
              <w:rPr>
                <w:sz w:val="20"/>
                <w:szCs w:val="20"/>
              </w:rPr>
            </w:pPr>
          </w:p>
        </w:tc>
      </w:tr>
      <w:tr w:rsidR="000C7EAD" w:rsidRPr="000C7EAD" w14:paraId="7985EA17"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6B55410F" w14:textId="77777777" w:rsidR="000C7EAD" w:rsidRPr="00683AD1" w:rsidRDefault="000C7EAD" w:rsidP="000C7EAD">
            <w:pPr>
              <w:jc w:val="center"/>
              <w:rPr>
                <w:color w:val="000000"/>
                <w:sz w:val="22"/>
                <w:szCs w:val="22"/>
              </w:rPr>
            </w:pPr>
            <w:r w:rsidRPr="00683AD1">
              <w:rPr>
                <w:color w:val="000000"/>
                <w:sz w:val="22"/>
                <w:szCs w:val="22"/>
              </w:rPr>
              <w:t>3.165</w:t>
            </w:r>
          </w:p>
        </w:tc>
        <w:tc>
          <w:tcPr>
            <w:tcW w:w="1573" w:type="dxa"/>
            <w:tcBorders>
              <w:top w:val="nil"/>
              <w:left w:val="nil"/>
              <w:bottom w:val="single" w:sz="4" w:space="0" w:color="auto"/>
              <w:right w:val="single" w:sz="4" w:space="0" w:color="auto"/>
            </w:tcBorders>
            <w:shd w:val="clear" w:color="auto" w:fill="auto"/>
            <w:hideMark/>
          </w:tcPr>
          <w:p w14:paraId="40ADBDA2" w14:textId="77777777" w:rsidR="000C7EAD" w:rsidRPr="00683AD1" w:rsidRDefault="000C7EAD" w:rsidP="000C7EAD">
            <w:pPr>
              <w:jc w:val="center"/>
              <w:rPr>
                <w:color w:val="000000"/>
                <w:sz w:val="22"/>
                <w:szCs w:val="22"/>
              </w:rPr>
            </w:pPr>
            <w:r w:rsidRPr="00683AD1">
              <w:rPr>
                <w:color w:val="000000"/>
                <w:sz w:val="22"/>
                <w:szCs w:val="22"/>
              </w:rPr>
              <w:t>Красава</w:t>
            </w:r>
          </w:p>
        </w:tc>
        <w:tc>
          <w:tcPr>
            <w:tcW w:w="3034" w:type="dxa"/>
            <w:tcBorders>
              <w:top w:val="nil"/>
              <w:left w:val="nil"/>
              <w:bottom w:val="single" w:sz="4" w:space="0" w:color="auto"/>
              <w:right w:val="single" w:sz="4" w:space="0" w:color="auto"/>
            </w:tcBorders>
            <w:shd w:val="clear" w:color="auto" w:fill="auto"/>
            <w:hideMark/>
          </w:tcPr>
          <w:p w14:paraId="6450B9F4" w14:textId="77777777" w:rsidR="000C7EAD" w:rsidRPr="00683AD1" w:rsidRDefault="000C7EAD" w:rsidP="000C7EAD">
            <w:pPr>
              <w:jc w:val="center"/>
              <w:rPr>
                <w:color w:val="000000"/>
                <w:sz w:val="22"/>
                <w:szCs w:val="22"/>
              </w:rPr>
            </w:pPr>
            <w:r w:rsidRPr="00683AD1">
              <w:rPr>
                <w:color w:val="000000"/>
                <w:sz w:val="22"/>
                <w:szCs w:val="22"/>
              </w:rPr>
              <w:t>ТК15-ж.д.4а ул.Больничная</w:t>
            </w:r>
          </w:p>
        </w:tc>
        <w:tc>
          <w:tcPr>
            <w:tcW w:w="2688" w:type="dxa"/>
            <w:tcBorders>
              <w:top w:val="nil"/>
              <w:left w:val="nil"/>
              <w:bottom w:val="single" w:sz="4" w:space="0" w:color="auto"/>
              <w:right w:val="single" w:sz="4" w:space="0" w:color="auto"/>
            </w:tcBorders>
            <w:shd w:val="clear" w:color="auto" w:fill="auto"/>
            <w:hideMark/>
          </w:tcPr>
          <w:p w14:paraId="07FAB823" w14:textId="77777777" w:rsidR="000C7EAD" w:rsidRPr="00683AD1" w:rsidRDefault="000C7EAD" w:rsidP="000C7EAD">
            <w:pP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3876B8CF" w14:textId="77777777" w:rsidR="000C7EAD" w:rsidRPr="00683AD1" w:rsidRDefault="000C7EAD" w:rsidP="000C7EAD">
            <w:pPr>
              <w:jc w:val="center"/>
              <w:rPr>
                <w:color w:val="000000"/>
                <w:sz w:val="22"/>
                <w:szCs w:val="22"/>
              </w:rPr>
            </w:pPr>
            <w:r w:rsidRPr="00683AD1">
              <w:rPr>
                <w:color w:val="000000"/>
                <w:sz w:val="22"/>
                <w:szCs w:val="22"/>
              </w:rPr>
              <w:t>57</w:t>
            </w:r>
          </w:p>
        </w:tc>
        <w:tc>
          <w:tcPr>
            <w:tcW w:w="1985" w:type="dxa"/>
            <w:tcBorders>
              <w:top w:val="nil"/>
              <w:left w:val="nil"/>
              <w:bottom w:val="single" w:sz="4" w:space="0" w:color="auto"/>
              <w:right w:val="single" w:sz="4" w:space="0" w:color="auto"/>
            </w:tcBorders>
            <w:shd w:val="clear" w:color="000000" w:fill="D9D9D9"/>
            <w:noWrap/>
            <w:vAlign w:val="center"/>
            <w:hideMark/>
          </w:tcPr>
          <w:p w14:paraId="3D9CA97A" w14:textId="77777777" w:rsidR="000C7EAD" w:rsidRPr="00683AD1" w:rsidRDefault="000C7EAD" w:rsidP="000C7EAD">
            <w:pPr>
              <w:jc w:val="center"/>
              <w:rPr>
                <w:color w:val="000000"/>
                <w:sz w:val="22"/>
                <w:szCs w:val="22"/>
              </w:rPr>
            </w:pPr>
            <w:r w:rsidRPr="00683AD1">
              <w:rPr>
                <w:color w:val="000000"/>
                <w:sz w:val="22"/>
                <w:szCs w:val="22"/>
              </w:rPr>
              <w:t>2,5</w:t>
            </w:r>
          </w:p>
        </w:tc>
        <w:tc>
          <w:tcPr>
            <w:tcW w:w="2139" w:type="dxa"/>
            <w:tcBorders>
              <w:top w:val="nil"/>
              <w:left w:val="nil"/>
              <w:bottom w:val="single" w:sz="4" w:space="0" w:color="auto"/>
              <w:right w:val="single" w:sz="4" w:space="0" w:color="auto"/>
            </w:tcBorders>
            <w:shd w:val="clear" w:color="auto" w:fill="auto"/>
            <w:vAlign w:val="center"/>
            <w:hideMark/>
          </w:tcPr>
          <w:p w14:paraId="3E1E83B7" w14:textId="77777777" w:rsidR="000C7EAD" w:rsidRPr="00683AD1" w:rsidRDefault="000C7EAD" w:rsidP="000C7EAD">
            <w:pPr>
              <w:jc w:val="center"/>
              <w:rPr>
                <w:b/>
                <w:bCs/>
                <w:sz w:val="22"/>
                <w:szCs w:val="22"/>
              </w:rPr>
            </w:pPr>
            <w:r w:rsidRPr="00683AD1">
              <w:rPr>
                <w:b/>
                <w:bCs/>
                <w:sz w:val="22"/>
                <w:szCs w:val="22"/>
              </w:rPr>
              <w:t>отопление/зависимая</w:t>
            </w:r>
          </w:p>
        </w:tc>
        <w:tc>
          <w:tcPr>
            <w:tcW w:w="222" w:type="dxa"/>
            <w:vAlign w:val="center"/>
            <w:hideMark/>
          </w:tcPr>
          <w:p w14:paraId="33AFC784" w14:textId="77777777" w:rsidR="000C7EAD" w:rsidRPr="000C7EAD" w:rsidRDefault="000C7EAD" w:rsidP="000C7EAD">
            <w:pPr>
              <w:rPr>
                <w:sz w:val="20"/>
                <w:szCs w:val="20"/>
              </w:rPr>
            </w:pPr>
          </w:p>
        </w:tc>
      </w:tr>
      <w:tr w:rsidR="000C7EAD" w:rsidRPr="000C7EAD" w14:paraId="0C4B1488"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21727E13" w14:textId="77777777" w:rsidR="000C7EAD" w:rsidRPr="00683AD1" w:rsidRDefault="000C7EAD" w:rsidP="000C7EAD">
            <w:pPr>
              <w:jc w:val="center"/>
              <w:rPr>
                <w:color w:val="000000"/>
                <w:sz w:val="22"/>
                <w:szCs w:val="22"/>
              </w:rPr>
            </w:pPr>
            <w:r w:rsidRPr="00683AD1">
              <w:rPr>
                <w:color w:val="000000"/>
                <w:sz w:val="22"/>
                <w:szCs w:val="22"/>
              </w:rPr>
              <w:t>3.166</w:t>
            </w:r>
          </w:p>
        </w:tc>
        <w:tc>
          <w:tcPr>
            <w:tcW w:w="1573" w:type="dxa"/>
            <w:tcBorders>
              <w:top w:val="nil"/>
              <w:left w:val="nil"/>
              <w:bottom w:val="single" w:sz="4" w:space="0" w:color="auto"/>
              <w:right w:val="single" w:sz="4" w:space="0" w:color="auto"/>
            </w:tcBorders>
            <w:shd w:val="clear" w:color="auto" w:fill="auto"/>
            <w:hideMark/>
          </w:tcPr>
          <w:p w14:paraId="405B7359" w14:textId="77777777" w:rsidR="000C7EAD" w:rsidRPr="00683AD1" w:rsidRDefault="000C7EAD" w:rsidP="000C7EAD">
            <w:pPr>
              <w:jc w:val="center"/>
              <w:rPr>
                <w:color w:val="000000"/>
                <w:sz w:val="22"/>
                <w:szCs w:val="22"/>
              </w:rPr>
            </w:pPr>
            <w:r w:rsidRPr="00683AD1">
              <w:rPr>
                <w:color w:val="000000"/>
                <w:sz w:val="22"/>
                <w:szCs w:val="22"/>
              </w:rPr>
              <w:t>Красава</w:t>
            </w:r>
          </w:p>
        </w:tc>
        <w:tc>
          <w:tcPr>
            <w:tcW w:w="3034" w:type="dxa"/>
            <w:tcBorders>
              <w:top w:val="nil"/>
              <w:left w:val="nil"/>
              <w:bottom w:val="single" w:sz="4" w:space="0" w:color="auto"/>
              <w:right w:val="single" w:sz="4" w:space="0" w:color="auto"/>
            </w:tcBorders>
            <w:shd w:val="clear" w:color="auto" w:fill="auto"/>
            <w:hideMark/>
          </w:tcPr>
          <w:p w14:paraId="0F64EC03" w14:textId="77777777" w:rsidR="000C7EAD" w:rsidRPr="00683AD1" w:rsidRDefault="000C7EAD" w:rsidP="000C7EAD">
            <w:pPr>
              <w:jc w:val="center"/>
              <w:rPr>
                <w:color w:val="000000"/>
                <w:sz w:val="22"/>
                <w:szCs w:val="22"/>
              </w:rPr>
            </w:pPr>
            <w:r w:rsidRPr="00683AD1">
              <w:rPr>
                <w:color w:val="000000"/>
                <w:sz w:val="22"/>
                <w:szCs w:val="22"/>
              </w:rPr>
              <w:t xml:space="preserve">ТК4 - УВ4 ул.Связи            </w:t>
            </w:r>
          </w:p>
        </w:tc>
        <w:tc>
          <w:tcPr>
            <w:tcW w:w="2688" w:type="dxa"/>
            <w:tcBorders>
              <w:top w:val="nil"/>
              <w:left w:val="nil"/>
              <w:bottom w:val="single" w:sz="4" w:space="0" w:color="auto"/>
              <w:right w:val="single" w:sz="4" w:space="0" w:color="auto"/>
            </w:tcBorders>
            <w:shd w:val="clear" w:color="auto" w:fill="auto"/>
            <w:hideMark/>
          </w:tcPr>
          <w:p w14:paraId="2DBED7ED" w14:textId="77777777" w:rsidR="000C7EAD" w:rsidRPr="00683AD1" w:rsidRDefault="000C7EAD" w:rsidP="000C7EAD">
            <w:pP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0D6E78B7" w14:textId="77777777" w:rsidR="000C7EAD" w:rsidRPr="00683AD1" w:rsidRDefault="000C7EAD" w:rsidP="000C7EAD">
            <w:pPr>
              <w:jc w:val="center"/>
              <w:rPr>
                <w:color w:val="000000"/>
                <w:sz w:val="22"/>
                <w:szCs w:val="22"/>
              </w:rPr>
            </w:pPr>
            <w:r w:rsidRPr="00683AD1">
              <w:rPr>
                <w:color w:val="000000"/>
                <w:sz w:val="22"/>
                <w:szCs w:val="22"/>
              </w:rPr>
              <w:t>76</w:t>
            </w:r>
          </w:p>
        </w:tc>
        <w:tc>
          <w:tcPr>
            <w:tcW w:w="1985" w:type="dxa"/>
            <w:tcBorders>
              <w:top w:val="nil"/>
              <w:left w:val="nil"/>
              <w:bottom w:val="single" w:sz="4" w:space="0" w:color="auto"/>
              <w:right w:val="single" w:sz="4" w:space="0" w:color="auto"/>
            </w:tcBorders>
            <w:shd w:val="clear" w:color="000000" w:fill="D9D9D9"/>
            <w:noWrap/>
            <w:vAlign w:val="center"/>
            <w:hideMark/>
          </w:tcPr>
          <w:p w14:paraId="6219C13F" w14:textId="77777777" w:rsidR="000C7EAD" w:rsidRPr="00683AD1" w:rsidRDefault="000C7EAD" w:rsidP="000C7EAD">
            <w:pPr>
              <w:jc w:val="center"/>
              <w:rPr>
                <w:color w:val="000000"/>
                <w:sz w:val="22"/>
                <w:szCs w:val="22"/>
              </w:rPr>
            </w:pPr>
            <w:r w:rsidRPr="00683AD1">
              <w:rPr>
                <w:color w:val="000000"/>
                <w:sz w:val="22"/>
                <w:szCs w:val="22"/>
              </w:rPr>
              <w:t>87,5</w:t>
            </w:r>
          </w:p>
        </w:tc>
        <w:tc>
          <w:tcPr>
            <w:tcW w:w="2139" w:type="dxa"/>
            <w:tcBorders>
              <w:top w:val="nil"/>
              <w:left w:val="nil"/>
              <w:bottom w:val="single" w:sz="4" w:space="0" w:color="auto"/>
              <w:right w:val="single" w:sz="4" w:space="0" w:color="auto"/>
            </w:tcBorders>
            <w:shd w:val="clear" w:color="auto" w:fill="auto"/>
            <w:vAlign w:val="center"/>
            <w:hideMark/>
          </w:tcPr>
          <w:p w14:paraId="111773A4" w14:textId="77777777" w:rsidR="000C7EAD" w:rsidRPr="00683AD1" w:rsidRDefault="000C7EAD" w:rsidP="000C7EAD">
            <w:pPr>
              <w:jc w:val="center"/>
              <w:rPr>
                <w:b/>
                <w:bCs/>
                <w:sz w:val="22"/>
                <w:szCs w:val="22"/>
              </w:rPr>
            </w:pPr>
            <w:r w:rsidRPr="00683AD1">
              <w:rPr>
                <w:b/>
                <w:bCs/>
                <w:sz w:val="22"/>
                <w:szCs w:val="22"/>
              </w:rPr>
              <w:t>отопление/зависимая</w:t>
            </w:r>
          </w:p>
        </w:tc>
        <w:tc>
          <w:tcPr>
            <w:tcW w:w="222" w:type="dxa"/>
            <w:vAlign w:val="center"/>
            <w:hideMark/>
          </w:tcPr>
          <w:p w14:paraId="4BBC27AE" w14:textId="77777777" w:rsidR="000C7EAD" w:rsidRPr="000C7EAD" w:rsidRDefault="000C7EAD" w:rsidP="000C7EAD">
            <w:pPr>
              <w:rPr>
                <w:sz w:val="20"/>
                <w:szCs w:val="20"/>
              </w:rPr>
            </w:pPr>
          </w:p>
        </w:tc>
      </w:tr>
      <w:tr w:rsidR="000C7EAD" w:rsidRPr="000C7EAD" w14:paraId="270540AE"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375F6279" w14:textId="77777777" w:rsidR="000C7EAD" w:rsidRPr="00683AD1" w:rsidRDefault="000C7EAD" w:rsidP="000C7EAD">
            <w:pPr>
              <w:jc w:val="center"/>
              <w:rPr>
                <w:color w:val="000000"/>
                <w:sz w:val="22"/>
                <w:szCs w:val="22"/>
              </w:rPr>
            </w:pPr>
            <w:r w:rsidRPr="00683AD1">
              <w:rPr>
                <w:color w:val="000000"/>
                <w:sz w:val="22"/>
                <w:szCs w:val="22"/>
              </w:rPr>
              <w:t>3.167</w:t>
            </w:r>
          </w:p>
        </w:tc>
        <w:tc>
          <w:tcPr>
            <w:tcW w:w="1573" w:type="dxa"/>
            <w:tcBorders>
              <w:top w:val="nil"/>
              <w:left w:val="nil"/>
              <w:bottom w:val="single" w:sz="4" w:space="0" w:color="auto"/>
              <w:right w:val="single" w:sz="4" w:space="0" w:color="auto"/>
            </w:tcBorders>
            <w:shd w:val="clear" w:color="auto" w:fill="auto"/>
            <w:hideMark/>
          </w:tcPr>
          <w:p w14:paraId="61519738" w14:textId="77777777" w:rsidR="000C7EAD" w:rsidRPr="00683AD1" w:rsidRDefault="000C7EAD" w:rsidP="000C7EAD">
            <w:pPr>
              <w:jc w:val="center"/>
              <w:rPr>
                <w:color w:val="000000"/>
                <w:sz w:val="22"/>
                <w:szCs w:val="22"/>
              </w:rPr>
            </w:pPr>
            <w:r w:rsidRPr="00683AD1">
              <w:rPr>
                <w:color w:val="000000"/>
                <w:sz w:val="22"/>
                <w:szCs w:val="22"/>
              </w:rPr>
              <w:t>Красава</w:t>
            </w:r>
          </w:p>
        </w:tc>
        <w:tc>
          <w:tcPr>
            <w:tcW w:w="3034" w:type="dxa"/>
            <w:tcBorders>
              <w:top w:val="nil"/>
              <w:left w:val="nil"/>
              <w:bottom w:val="single" w:sz="4" w:space="0" w:color="auto"/>
              <w:right w:val="single" w:sz="4" w:space="0" w:color="auto"/>
            </w:tcBorders>
            <w:shd w:val="clear" w:color="auto" w:fill="auto"/>
            <w:hideMark/>
          </w:tcPr>
          <w:p w14:paraId="12232254" w14:textId="77777777" w:rsidR="000C7EAD" w:rsidRPr="00683AD1" w:rsidRDefault="000C7EAD" w:rsidP="000C7EAD">
            <w:pPr>
              <w:jc w:val="center"/>
              <w:rPr>
                <w:color w:val="000000"/>
                <w:sz w:val="22"/>
                <w:szCs w:val="22"/>
              </w:rPr>
            </w:pPr>
            <w:r w:rsidRPr="00683AD1">
              <w:rPr>
                <w:color w:val="000000"/>
                <w:sz w:val="22"/>
                <w:szCs w:val="22"/>
              </w:rPr>
              <w:t xml:space="preserve">ТК5 - ж/д №7 ул.Вокзальная </w:t>
            </w:r>
          </w:p>
        </w:tc>
        <w:tc>
          <w:tcPr>
            <w:tcW w:w="2688" w:type="dxa"/>
            <w:tcBorders>
              <w:top w:val="nil"/>
              <w:left w:val="nil"/>
              <w:bottom w:val="single" w:sz="4" w:space="0" w:color="auto"/>
              <w:right w:val="single" w:sz="4" w:space="0" w:color="auto"/>
            </w:tcBorders>
            <w:shd w:val="clear" w:color="auto" w:fill="auto"/>
            <w:hideMark/>
          </w:tcPr>
          <w:p w14:paraId="68E8A1F7" w14:textId="77777777" w:rsidR="000C7EAD" w:rsidRPr="00683AD1" w:rsidRDefault="000C7EAD" w:rsidP="000C7EAD">
            <w:pP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3F9A7C70" w14:textId="77777777" w:rsidR="000C7EAD" w:rsidRPr="00683AD1" w:rsidRDefault="000C7EAD" w:rsidP="000C7EAD">
            <w:pPr>
              <w:jc w:val="center"/>
              <w:rPr>
                <w:color w:val="000000"/>
                <w:sz w:val="22"/>
                <w:szCs w:val="22"/>
              </w:rPr>
            </w:pPr>
            <w:r w:rsidRPr="00683AD1">
              <w:rPr>
                <w:color w:val="000000"/>
                <w:sz w:val="22"/>
                <w:szCs w:val="22"/>
              </w:rPr>
              <w:t>76</w:t>
            </w:r>
          </w:p>
        </w:tc>
        <w:tc>
          <w:tcPr>
            <w:tcW w:w="1985" w:type="dxa"/>
            <w:tcBorders>
              <w:top w:val="nil"/>
              <w:left w:val="nil"/>
              <w:bottom w:val="single" w:sz="4" w:space="0" w:color="auto"/>
              <w:right w:val="single" w:sz="4" w:space="0" w:color="auto"/>
            </w:tcBorders>
            <w:shd w:val="clear" w:color="000000" w:fill="D9D9D9"/>
            <w:noWrap/>
            <w:vAlign w:val="center"/>
            <w:hideMark/>
          </w:tcPr>
          <w:p w14:paraId="24A4AA42" w14:textId="77777777" w:rsidR="000C7EAD" w:rsidRPr="00683AD1" w:rsidRDefault="000C7EAD" w:rsidP="000C7EAD">
            <w:pPr>
              <w:jc w:val="center"/>
              <w:rPr>
                <w:color w:val="000000"/>
                <w:sz w:val="22"/>
                <w:szCs w:val="22"/>
              </w:rPr>
            </w:pPr>
            <w:r w:rsidRPr="00683AD1">
              <w:rPr>
                <w:color w:val="000000"/>
                <w:sz w:val="22"/>
                <w:szCs w:val="22"/>
              </w:rPr>
              <w:t>82,6</w:t>
            </w:r>
          </w:p>
        </w:tc>
        <w:tc>
          <w:tcPr>
            <w:tcW w:w="2139" w:type="dxa"/>
            <w:tcBorders>
              <w:top w:val="nil"/>
              <w:left w:val="nil"/>
              <w:bottom w:val="single" w:sz="4" w:space="0" w:color="auto"/>
              <w:right w:val="single" w:sz="4" w:space="0" w:color="auto"/>
            </w:tcBorders>
            <w:shd w:val="clear" w:color="auto" w:fill="auto"/>
            <w:vAlign w:val="center"/>
            <w:hideMark/>
          </w:tcPr>
          <w:p w14:paraId="5C246A16" w14:textId="77777777" w:rsidR="000C7EAD" w:rsidRPr="00683AD1" w:rsidRDefault="000C7EAD" w:rsidP="000C7EAD">
            <w:pPr>
              <w:jc w:val="center"/>
              <w:rPr>
                <w:b/>
                <w:bCs/>
                <w:sz w:val="22"/>
                <w:szCs w:val="22"/>
              </w:rPr>
            </w:pPr>
            <w:r w:rsidRPr="00683AD1">
              <w:rPr>
                <w:b/>
                <w:bCs/>
                <w:sz w:val="22"/>
                <w:szCs w:val="22"/>
              </w:rPr>
              <w:t>отопление/зависимая</w:t>
            </w:r>
          </w:p>
        </w:tc>
        <w:tc>
          <w:tcPr>
            <w:tcW w:w="222" w:type="dxa"/>
            <w:vAlign w:val="center"/>
            <w:hideMark/>
          </w:tcPr>
          <w:p w14:paraId="7C06AC19" w14:textId="77777777" w:rsidR="000C7EAD" w:rsidRPr="000C7EAD" w:rsidRDefault="000C7EAD" w:rsidP="000C7EAD">
            <w:pPr>
              <w:rPr>
                <w:sz w:val="20"/>
                <w:szCs w:val="20"/>
              </w:rPr>
            </w:pPr>
          </w:p>
        </w:tc>
      </w:tr>
      <w:tr w:rsidR="000C7EAD" w:rsidRPr="000C7EAD" w14:paraId="3BD34DA1"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0F8F27F5" w14:textId="77777777" w:rsidR="000C7EAD" w:rsidRPr="00683AD1" w:rsidRDefault="000C7EAD" w:rsidP="000C7EAD">
            <w:pPr>
              <w:jc w:val="center"/>
              <w:rPr>
                <w:color w:val="000000"/>
                <w:sz w:val="22"/>
                <w:szCs w:val="22"/>
              </w:rPr>
            </w:pPr>
            <w:r w:rsidRPr="00683AD1">
              <w:rPr>
                <w:color w:val="000000"/>
                <w:sz w:val="22"/>
                <w:szCs w:val="22"/>
              </w:rPr>
              <w:t>3.168</w:t>
            </w:r>
          </w:p>
        </w:tc>
        <w:tc>
          <w:tcPr>
            <w:tcW w:w="1573" w:type="dxa"/>
            <w:tcBorders>
              <w:top w:val="nil"/>
              <w:left w:val="nil"/>
              <w:bottom w:val="single" w:sz="4" w:space="0" w:color="auto"/>
              <w:right w:val="single" w:sz="4" w:space="0" w:color="auto"/>
            </w:tcBorders>
            <w:shd w:val="clear" w:color="auto" w:fill="auto"/>
            <w:hideMark/>
          </w:tcPr>
          <w:p w14:paraId="01FCA631" w14:textId="77777777" w:rsidR="000C7EAD" w:rsidRPr="00683AD1" w:rsidRDefault="000C7EAD" w:rsidP="000C7EAD">
            <w:pPr>
              <w:jc w:val="center"/>
              <w:rPr>
                <w:color w:val="000000"/>
                <w:sz w:val="22"/>
                <w:szCs w:val="22"/>
              </w:rPr>
            </w:pPr>
            <w:r w:rsidRPr="00683AD1">
              <w:rPr>
                <w:color w:val="000000"/>
                <w:sz w:val="22"/>
                <w:szCs w:val="22"/>
              </w:rPr>
              <w:t>Красава</w:t>
            </w:r>
          </w:p>
        </w:tc>
        <w:tc>
          <w:tcPr>
            <w:tcW w:w="3034" w:type="dxa"/>
            <w:tcBorders>
              <w:top w:val="nil"/>
              <w:left w:val="nil"/>
              <w:bottom w:val="single" w:sz="4" w:space="0" w:color="auto"/>
              <w:right w:val="single" w:sz="4" w:space="0" w:color="auto"/>
            </w:tcBorders>
            <w:shd w:val="clear" w:color="auto" w:fill="auto"/>
            <w:hideMark/>
          </w:tcPr>
          <w:p w14:paraId="54806484" w14:textId="77777777" w:rsidR="000C7EAD" w:rsidRPr="00683AD1" w:rsidRDefault="000C7EAD" w:rsidP="000C7EAD">
            <w:pPr>
              <w:jc w:val="center"/>
              <w:rPr>
                <w:color w:val="000000"/>
                <w:sz w:val="22"/>
                <w:szCs w:val="22"/>
              </w:rPr>
            </w:pPr>
            <w:r w:rsidRPr="00683AD1">
              <w:rPr>
                <w:color w:val="000000"/>
                <w:sz w:val="22"/>
                <w:szCs w:val="22"/>
              </w:rPr>
              <w:t>ТК11-ж.д.3 ул.Вокзальная</w:t>
            </w:r>
          </w:p>
        </w:tc>
        <w:tc>
          <w:tcPr>
            <w:tcW w:w="2688" w:type="dxa"/>
            <w:tcBorders>
              <w:top w:val="nil"/>
              <w:left w:val="nil"/>
              <w:bottom w:val="single" w:sz="4" w:space="0" w:color="auto"/>
              <w:right w:val="single" w:sz="4" w:space="0" w:color="auto"/>
            </w:tcBorders>
            <w:shd w:val="clear" w:color="auto" w:fill="auto"/>
            <w:hideMark/>
          </w:tcPr>
          <w:p w14:paraId="5C9CF711" w14:textId="77777777" w:rsidR="000C7EAD" w:rsidRPr="00683AD1" w:rsidRDefault="000C7EAD" w:rsidP="000C7EAD">
            <w:pP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0CBF333A" w14:textId="77777777" w:rsidR="000C7EAD" w:rsidRPr="00683AD1" w:rsidRDefault="000C7EAD" w:rsidP="000C7EAD">
            <w:pPr>
              <w:jc w:val="center"/>
              <w:rPr>
                <w:color w:val="000000"/>
                <w:sz w:val="22"/>
                <w:szCs w:val="22"/>
              </w:rPr>
            </w:pPr>
            <w:r w:rsidRPr="00683AD1">
              <w:rPr>
                <w:color w:val="000000"/>
                <w:sz w:val="22"/>
                <w:szCs w:val="22"/>
              </w:rPr>
              <w:t>76</w:t>
            </w:r>
          </w:p>
        </w:tc>
        <w:tc>
          <w:tcPr>
            <w:tcW w:w="1985" w:type="dxa"/>
            <w:tcBorders>
              <w:top w:val="nil"/>
              <w:left w:val="nil"/>
              <w:bottom w:val="single" w:sz="4" w:space="0" w:color="auto"/>
              <w:right w:val="single" w:sz="4" w:space="0" w:color="auto"/>
            </w:tcBorders>
            <w:shd w:val="clear" w:color="000000" w:fill="D9D9D9"/>
            <w:noWrap/>
            <w:vAlign w:val="center"/>
            <w:hideMark/>
          </w:tcPr>
          <w:p w14:paraId="1E1CE8B4" w14:textId="77777777" w:rsidR="000C7EAD" w:rsidRPr="00683AD1" w:rsidRDefault="000C7EAD" w:rsidP="000C7EAD">
            <w:pPr>
              <w:jc w:val="center"/>
              <w:rPr>
                <w:color w:val="000000"/>
                <w:sz w:val="22"/>
                <w:szCs w:val="22"/>
              </w:rPr>
            </w:pPr>
            <w:r w:rsidRPr="00683AD1">
              <w:rPr>
                <w:color w:val="000000"/>
                <w:sz w:val="22"/>
                <w:szCs w:val="22"/>
              </w:rPr>
              <w:t>11,4</w:t>
            </w:r>
          </w:p>
        </w:tc>
        <w:tc>
          <w:tcPr>
            <w:tcW w:w="2139" w:type="dxa"/>
            <w:tcBorders>
              <w:top w:val="nil"/>
              <w:left w:val="nil"/>
              <w:bottom w:val="single" w:sz="4" w:space="0" w:color="auto"/>
              <w:right w:val="single" w:sz="4" w:space="0" w:color="auto"/>
            </w:tcBorders>
            <w:shd w:val="clear" w:color="auto" w:fill="auto"/>
            <w:vAlign w:val="center"/>
            <w:hideMark/>
          </w:tcPr>
          <w:p w14:paraId="5617F072" w14:textId="77777777" w:rsidR="000C7EAD" w:rsidRPr="00683AD1" w:rsidRDefault="000C7EAD" w:rsidP="000C7EAD">
            <w:pPr>
              <w:jc w:val="center"/>
              <w:rPr>
                <w:b/>
                <w:bCs/>
                <w:sz w:val="22"/>
                <w:szCs w:val="22"/>
              </w:rPr>
            </w:pPr>
            <w:r w:rsidRPr="00683AD1">
              <w:rPr>
                <w:b/>
                <w:bCs/>
                <w:sz w:val="22"/>
                <w:szCs w:val="22"/>
              </w:rPr>
              <w:t>отопление/зависимая</w:t>
            </w:r>
          </w:p>
        </w:tc>
        <w:tc>
          <w:tcPr>
            <w:tcW w:w="222" w:type="dxa"/>
            <w:vAlign w:val="center"/>
            <w:hideMark/>
          </w:tcPr>
          <w:p w14:paraId="6F7021F3" w14:textId="77777777" w:rsidR="000C7EAD" w:rsidRPr="000C7EAD" w:rsidRDefault="000C7EAD" w:rsidP="000C7EAD">
            <w:pPr>
              <w:rPr>
                <w:sz w:val="20"/>
                <w:szCs w:val="20"/>
              </w:rPr>
            </w:pPr>
          </w:p>
        </w:tc>
      </w:tr>
      <w:tr w:rsidR="000C7EAD" w:rsidRPr="000C7EAD" w14:paraId="38D51F50"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3455F820" w14:textId="77777777" w:rsidR="000C7EAD" w:rsidRPr="00683AD1" w:rsidRDefault="000C7EAD" w:rsidP="000C7EAD">
            <w:pPr>
              <w:jc w:val="center"/>
              <w:rPr>
                <w:color w:val="000000"/>
                <w:sz w:val="22"/>
                <w:szCs w:val="22"/>
              </w:rPr>
            </w:pPr>
            <w:r w:rsidRPr="00683AD1">
              <w:rPr>
                <w:color w:val="000000"/>
                <w:sz w:val="22"/>
                <w:szCs w:val="22"/>
              </w:rPr>
              <w:t>3.169</w:t>
            </w:r>
          </w:p>
        </w:tc>
        <w:tc>
          <w:tcPr>
            <w:tcW w:w="1573" w:type="dxa"/>
            <w:tcBorders>
              <w:top w:val="nil"/>
              <w:left w:val="nil"/>
              <w:bottom w:val="single" w:sz="4" w:space="0" w:color="auto"/>
              <w:right w:val="single" w:sz="4" w:space="0" w:color="auto"/>
            </w:tcBorders>
            <w:shd w:val="clear" w:color="auto" w:fill="auto"/>
            <w:hideMark/>
          </w:tcPr>
          <w:p w14:paraId="611CA6E9" w14:textId="77777777" w:rsidR="000C7EAD" w:rsidRPr="00683AD1" w:rsidRDefault="000C7EAD" w:rsidP="000C7EAD">
            <w:pPr>
              <w:jc w:val="center"/>
              <w:rPr>
                <w:color w:val="000000"/>
                <w:sz w:val="22"/>
                <w:szCs w:val="22"/>
              </w:rPr>
            </w:pPr>
            <w:r w:rsidRPr="00683AD1">
              <w:rPr>
                <w:color w:val="000000"/>
                <w:sz w:val="22"/>
                <w:szCs w:val="22"/>
              </w:rPr>
              <w:t>Красава</w:t>
            </w:r>
          </w:p>
        </w:tc>
        <w:tc>
          <w:tcPr>
            <w:tcW w:w="3034" w:type="dxa"/>
            <w:tcBorders>
              <w:top w:val="nil"/>
              <w:left w:val="nil"/>
              <w:bottom w:val="single" w:sz="4" w:space="0" w:color="auto"/>
              <w:right w:val="single" w:sz="4" w:space="0" w:color="auto"/>
            </w:tcBorders>
            <w:shd w:val="clear" w:color="auto" w:fill="auto"/>
            <w:hideMark/>
          </w:tcPr>
          <w:p w14:paraId="233C16D5" w14:textId="77777777" w:rsidR="000C7EAD" w:rsidRPr="00683AD1" w:rsidRDefault="000C7EAD" w:rsidP="000C7EAD">
            <w:pPr>
              <w:jc w:val="center"/>
              <w:rPr>
                <w:color w:val="000000"/>
                <w:sz w:val="22"/>
                <w:szCs w:val="22"/>
              </w:rPr>
            </w:pPr>
            <w:r w:rsidRPr="00683AD1">
              <w:rPr>
                <w:color w:val="000000"/>
                <w:sz w:val="22"/>
                <w:szCs w:val="22"/>
              </w:rPr>
              <w:t>ТК11-д.5 ул.Вокзальная, (больница)</w:t>
            </w:r>
          </w:p>
        </w:tc>
        <w:tc>
          <w:tcPr>
            <w:tcW w:w="2688" w:type="dxa"/>
            <w:tcBorders>
              <w:top w:val="nil"/>
              <w:left w:val="nil"/>
              <w:bottom w:val="single" w:sz="4" w:space="0" w:color="auto"/>
              <w:right w:val="single" w:sz="4" w:space="0" w:color="auto"/>
            </w:tcBorders>
            <w:shd w:val="clear" w:color="auto" w:fill="auto"/>
            <w:hideMark/>
          </w:tcPr>
          <w:p w14:paraId="5344A938" w14:textId="77777777" w:rsidR="000C7EAD" w:rsidRPr="00683AD1" w:rsidRDefault="000C7EAD" w:rsidP="000C7EAD">
            <w:pP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0C1C99E5" w14:textId="77777777" w:rsidR="000C7EAD" w:rsidRPr="00683AD1" w:rsidRDefault="000C7EAD" w:rsidP="000C7EAD">
            <w:pPr>
              <w:jc w:val="center"/>
              <w:rPr>
                <w:color w:val="000000"/>
                <w:sz w:val="22"/>
                <w:szCs w:val="22"/>
              </w:rPr>
            </w:pPr>
            <w:r w:rsidRPr="00683AD1">
              <w:rPr>
                <w:color w:val="000000"/>
                <w:sz w:val="22"/>
                <w:szCs w:val="22"/>
              </w:rPr>
              <w:t>76</w:t>
            </w:r>
          </w:p>
        </w:tc>
        <w:tc>
          <w:tcPr>
            <w:tcW w:w="1985" w:type="dxa"/>
            <w:tcBorders>
              <w:top w:val="nil"/>
              <w:left w:val="nil"/>
              <w:bottom w:val="single" w:sz="4" w:space="0" w:color="auto"/>
              <w:right w:val="single" w:sz="4" w:space="0" w:color="auto"/>
            </w:tcBorders>
            <w:shd w:val="clear" w:color="000000" w:fill="D9D9D9"/>
            <w:noWrap/>
            <w:vAlign w:val="center"/>
            <w:hideMark/>
          </w:tcPr>
          <w:p w14:paraId="4048A3C8" w14:textId="77777777" w:rsidR="000C7EAD" w:rsidRPr="00683AD1" w:rsidRDefault="000C7EAD" w:rsidP="000C7EAD">
            <w:pPr>
              <w:jc w:val="center"/>
              <w:rPr>
                <w:color w:val="000000"/>
                <w:sz w:val="22"/>
                <w:szCs w:val="22"/>
              </w:rPr>
            </w:pPr>
            <w:r w:rsidRPr="00683AD1">
              <w:rPr>
                <w:color w:val="000000"/>
                <w:sz w:val="22"/>
                <w:szCs w:val="22"/>
              </w:rPr>
              <w:t>90,8</w:t>
            </w:r>
          </w:p>
        </w:tc>
        <w:tc>
          <w:tcPr>
            <w:tcW w:w="2139" w:type="dxa"/>
            <w:tcBorders>
              <w:top w:val="nil"/>
              <w:left w:val="nil"/>
              <w:bottom w:val="single" w:sz="4" w:space="0" w:color="auto"/>
              <w:right w:val="single" w:sz="4" w:space="0" w:color="auto"/>
            </w:tcBorders>
            <w:shd w:val="clear" w:color="auto" w:fill="auto"/>
            <w:vAlign w:val="center"/>
            <w:hideMark/>
          </w:tcPr>
          <w:p w14:paraId="3DC01556" w14:textId="77777777" w:rsidR="000C7EAD" w:rsidRPr="00683AD1" w:rsidRDefault="000C7EAD" w:rsidP="000C7EAD">
            <w:pPr>
              <w:jc w:val="center"/>
              <w:rPr>
                <w:b/>
                <w:bCs/>
                <w:sz w:val="22"/>
                <w:szCs w:val="22"/>
              </w:rPr>
            </w:pPr>
            <w:r w:rsidRPr="00683AD1">
              <w:rPr>
                <w:b/>
                <w:bCs/>
                <w:sz w:val="22"/>
                <w:szCs w:val="22"/>
              </w:rPr>
              <w:t>отопление/зависимая</w:t>
            </w:r>
          </w:p>
        </w:tc>
        <w:tc>
          <w:tcPr>
            <w:tcW w:w="222" w:type="dxa"/>
            <w:vAlign w:val="center"/>
            <w:hideMark/>
          </w:tcPr>
          <w:p w14:paraId="0CFF4A61" w14:textId="77777777" w:rsidR="000C7EAD" w:rsidRPr="000C7EAD" w:rsidRDefault="000C7EAD" w:rsidP="000C7EAD">
            <w:pPr>
              <w:rPr>
                <w:sz w:val="20"/>
                <w:szCs w:val="20"/>
              </w:rPr>
            </w:pPr>
          </w:p>
        </w:tc>
      </w:tr>
      <w:tr w:rsidR="000C7EAD" w:rsidRPr="000C7EAD" w14:paraId="38074E35"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631F231E" w14:textId="77777777" w:rsidR="000C7EAD" w:rsidRPr="00683AD1" w:rsidRDefault="000C7EAD" w:rsidP="000C7EAD">
            <w:pPr>
              <w:jc w:val="center"/>
              <w:rPr>
                <w:color w:val="000000"/>
                <w:sz w:val="22"/>
                <w:szCs w:val="22"/>
              </w:rPr>
            </w:pPr>
            <w:r w:rsidRPr="00683AD1">
              <w:rPr>
                <w:color w:val="000000"/>
                <w:sz w:val="22"/>
                <w:szCs w:val="22"/>
              </w:rPr>
              <w:t>3.170</w:t>
            </w:r>
          </w:p>
        </w:tc>
        <w:tc>
          <w:tcPr>
            <w:tcW w:w="1573" w:type="dxa"/>
            <w:tcBorders>
              <w:top w:val="nil"/>
              <w:left w:val="nil"/>
              <w:bottom w:val="single" w:sz="4" w:space="0" w:color="auto"/>
              <w:right w:val="single" w:sz="4" w:space="0" w:color="auto"/>
            </w:tcBorders>
            <w:shd w:val="clear" w:color="auto" w:fill="auto"/>
            <w:hideMark/>
          </w:tcPr>
          <w:p w14:paraId="3C9314AF" w14:textId="77777777" w:rsidR="000C7EAD" w:rsidRPr="00683AD1" w:rsidRDefault="000C7EAD" w:rsidP="000C7EAD">
            <w:pPr>
              <w:jc w:val="center"/>
              <w:rPr>
                <w:color w:val="000000"/>
                <w:sz w:val="22"/>
                <w:szCs w:val="22"/>
              </w:rPr>
            </w:pPr>
            <w:r w:rsidRPr="00683AD1">
              <w:rPr>
                <w:color w:val="000000"/>
                <w:sz w:val="22"/>
                <w:szCs w:val="22"/>
              </w:rPr>
              <w:t>Красава</w:t>
            </w:r>
          </w:p>
        </w:tc>
        <w:tc>
          <w:tcPr>
            <w:tcW w:w="3034" w:type="dxa"/>
            <w:tcBorders>
              <w:top w:val="nil"/>
              <w:left w:val="nil"/>
              <w:bottom w:val="single" w:sz="4" w:space="0" w:color="auto"/>
              <w:right w:val="single" w:sz="4" w:space="0" w:color="auto"/>
            </w:tcBorders>
            <w:shd w:val="clear" w:color="auto" w:fill="auto"/>
            <w:hideMark/>
          </w:tcPr>
          <w:p w14:paraId="718D4ECB" w14:textId="77777777" w:rsidR="000C7EAD" w:rsidRPr="00683AD1" w:rsidRDefault="000C7EAD" w:rsidP="000C7EAD">
            <w:pPr>
              <w:jc w:val="center"/>
              <w:rPr>
                <w:color w:val="000000"/>
                <w:sz w:val="22"/>
                <w:szCs w:val="22"/>
              </w:rPr>
            </w:pPr>
            <w:r w:rsidRPr="00683AD1">
              <w:rPr>
                <w:color w:val="000000"/>
                <w:sz w:val="22"/>
                <w:szCs w:val="22"/>
              </w:rPr>
              <w:t>ТК10-ТК12 ул.Комсомольская</w:t>
            </w:r>
          </w:p>
        </w:tc>
        <w:tc>
          <w:tcPr>
            <w:tcW w:w="2688" w:type="dxa"/>
            <w:tcBorders>
              <w:top w:val="nil"/>
              <w:left w:val="nil"/>
              <w:bottom w:val="single" w:sz="4" w:space="0" w:color="auto"/>
              <w:right w:val="single" w:sz="4" w:space="0" w:color="auto"/>
            </w:tcBorders>
            <w:shd w:val="clear" w:color="auto" w:fill="auto"/>
            <w:hideMark/>
          </w:tcPr>
          <w:p w14:paraId="5514BE0D" w14:textId="77777777" w:rsidR="000C7EAD" w:rsidRPr="00683AD1" w:rsidRDefault="000C7EAD" w:rsidP="000C7EAD">
            <w:pP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17CBDFC0" w14:textId="77777777" w:rsidR="000C7EAD" w:rsidRPr="00683AD1" w:rsidRDefault="000C7EAD" w:rsidP="000C7EAD">
            <w:pPr>
              <w:jc w:val="center"/>
              <w:rPr>
                <w:color w:val="000000"/>
                <w:sz w:val="22"/>
                <w:szCs w:val="22"/>
              </w:rPr>
            </w:pPr>
            <w:r w:rsidRPr="00683AD1">
              <w:rPr>
                <w:color w:val="000000"/>
                <w:sz w:val="22"/>
                <w:szCs w:val="22"/>
              </w:rPr>
              <w:t>76</w:t>
            </w:r>
          </w:p>
        </w:tc>
        <w:tc>
          <w:tcPr>
            <w:tcW w:w="1985" w:type="dxa"/>
            <w:tcBorders>
              <w:top w:val="nil"/>
              <w:left w:val="nil"/>
              <w:bottom w:val="single" w:sz="4" w:space="0" w:color="auto"/>
              <w:right w:val="single" w:sz="4" w:space="0" w:color="auto"/>
            </w:tcBorders>
            <w:shd w:val="clear" w:color="000000" w:fill="D9D9D9"/>
            <w:noWrap/>
            <w:vAlign w:val="center"/>
            <w:hideMark/>
          </w:tcPr>
          <w:p w14:paraId="0353993A" w14:textId="77777777" w:rsidR="000C7EAD" w:rsidRPr="00683AD1" w:rsidRDefault="000C7EAD" w:rsidP="000C7EAD">
            <w:pPr>
              <w:jc w:val="center"/>
              <w:rPr>
                <w:color w:val="000000"/>
                <w:sz w:val="22"/>
                <w:szCs w:val="22"/>
              </w:rPr>
            </w:pPr>
            <w:r w:rsidRPr="00683AD1">
              <w:rPr>
                <w:color w:val="000000"/>
                <w:sz w:val="22"/>
                <w:szCs w:val="22"/>
              </w:rPr>
              <w:t>40,4</w:t>
            </w:r>
          </w:p>
        </w:tc>
        <w:tc>
          <w:tcPr>
            <w:tcW w:w="2139" w:type="dxa"/>
            <w:tcBorders>
              <w:top w:val="nil"/>
              <w:left w:val="nil"/>
              <w:bottom w:val="single" w:sz="4" w:space="0" w:color="auto"/>
              <w:right w:val="single" w:sz="4" w:space="0" w:color="auto"/>
            </w:tcBorders>
            <w:shd w:val="clear" w:color="auto" w:fill="auto"/>
            <w:vAlign w:val="center"/>
            <w:hideMark/>
          </w:tcPr>
          <w:p w14:paraId="3929FCB2" w14:textId="77777777" w:rsidR="000C7EAD" w:rsidRPr="00683AD1" w:rsidRDefault="000C7EAD" w:rsidP="000C7EAD">
            <w:pPr>
              <w:jc w:val="center"/>
              <w:rPr>
                <w:b/>
                <w:bCs/>
                <w:sz w:val="22"/>
                <w:szCs w:val="22"/>
              </w:rPr>
            </w:pPr>
            <w:r w:rsidRPr="00683AD1">
              <w:rPr>
                <w:b/>
                <w:bCs/>
                <w:sz w:val="22"/>
                <w:szCs w:val="22"/>
              </w:rPr>
              <w:t>отопление/зависимая</w:t>
            </w:r>
          </w:p>
        </w:tc>
        <w:tc>
          <w:tcPr>
            <w:tcW w:w="222" w:type="dxa"/>
            <w:vAlign w:val="center"/>
            <w:hideMark/>
          </w:tcPr>
          <w:p w14:paraId="1ACFFC1B" w14:textId="77777777" w:rsidR="000C7EAD" w:rsidRPr="000C7EAD" w:rsidRDefault="000C7EAD" w:rsidP="000C7EAD">
            <w:pPr>
              <w:rPr>
                <w:sz w:val="20"/>
                <w:szCs w:val="20"/>
              </w:rPr>
            </w:pPr>
          </w:p>
        </w:tc>
      </w:tr>
      <w:tr w:rsidR="000C7EAD" w:rsidRPr="000C7EAD" w14:paraId="48C09603"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0B501C27" w14:textId="77777777" w:rsidR="000C7EAD" w:rsidRPr="00683AD1" w:rsidRDefault="000C7EAD" w:rsidP="000C7EAD">
            <w:pPr>
              <w:jc w:val="center"/>
              <w:rPr>
                <w:color w:val="000000"/>
                <w:sz w:val="22"/>
                <w:szCs w:val="22"/>
              </w:rPr>
            </w:pPr>
            <w:r w:rsidRPr="00683AD1">
              <w:rPr>
                <w:color w:val="000000"/>
                <w:sz w:val="22"/>
                <w:szCs w:val="22"/>
              </w:rPr>
              <w:t>3.171</w:t>
            </w:r>
          </w:p>
        </w:tc>
        <w:tc>
          <w:tcPr>
            <w:tcW w:w="1573" w:type="dxa"/>
            <w:tcBorders>
              <w:top w:val="nil"/>
              <w:left w:val="nil"/>
              <w:bottom w:val="single" w:sz="4" w:space="0" w:color="auto"/>
              <w:right w:val="single" w:sz="4" w:space="0" w:color="auto"/>
            </w:tcBorders>
            <w:shd w:val="clear" w:color="auto" w:fill="auto"/>
            <w:hideMark/>
          </w:tcPr>
          <w:p w14:paraId="1B54AFEE" w14:textId="77777777" w:rsidR="000C7EAD" w:rsidRPr="00683AD1" w:rsidRDefault="000C7EAD" w:rsidP="000C7EAD">
            <w:pPr>
              <w:jc w:val="center"/>
              <w:rPr>
                <w:color w:val="000000"/>
                <w:sz w:val="22"/>
                <w:szCs w:val="22"/>
              </w:rPr>
            </w:pPr>
            <w:r w:rsidRPr="00683AD1">
              <w:rPr>
                <w:color w:val="000000"/>
                <w:sz w:val="22"/>
                <w:szCs w:val="22"/>
              </w:rPr>
              <w:t>Красава</w:t>
            </w:r>
          </w:p>
        </w:tc>
        <w:tc>
          <w:tcPr>
            <w:tcW w:w="3034" w:type="dxa"/>
            <w:tcBorders>
              <w:top w:val="nil"/>
              <w:left w:val="nil"/>
              <w:bottom w:val="single" w:sz="4" w:space="0" w:color="auto"/>
              <w:right w:val="single" w:sz="4" w:space="0" w:color="auto"/>
            </w:tcBorders>
            <w:shd w:val="clear" w:color="auto" w:fill="auto"/>
            <w:hideMark/>
          </w:tcPr>
          <w:p w14:paraId="1AEDF3F0" w14:textId="77777777" w:rsidR="000C7EAD" w:rsidRPr="00683AD1" w:rsidRDefault="000C7EAD" w:rsidP="000C7EAD">
            <w:pPr>
              <w:jc w:val="center"/>
              <w:rPr>
                <w:color w:val="000000"/>
                <w:sz w:val="22"/>
                <w:szCs w:val="22"/>
              </w:rPr>
            </w:pPr>
            <w:r w:rsidRPr="00683AD1">
              <w:rPr>
                <w:color w:val="000000"/>
                <w:sz w:val="22"/>
                <w:szCs w:val="22"/>
              </w:rPr>
              <w:t>ТК12-ж.д.5 ул.Комсомольская</w:t>
            </w:r>
          </w:p>
        </w:tc>
        <w:tc>
          <w:tcPr>
            <w:tcW w:w="2688" w:type="dxa"/>
            <w:tcBorders>
              <w:top w:val="nil"/>
              <w:left w:val="nil"/>
              <w:bottom w:val="single" w:sz="4" w:space="0" w:color="auto"/>
              <w:right w:val="single" w:sz="4" w:space="0" w:color="auto"/>
            </w:tcBorders>
            <w:shd w:val="clear" w:color="auto" w:fill="auto"/>
            <w:hideMark/>
          </w:tcPr>
          <w:p w14:paraId="35B3F3B0" w14:textId="77777777" w:rsidR="000C7EAD" w:rsidRPr="00683AD1" w:rsidRDefault="000C7EAD" w:rsidP="000C7EAD">
            <w:pP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539874F0" w14:textId="77777777" w:rsidR="000C7EAD" w:rsidRPr="00683AD1" w:rsidRDefault="000C7EAD" w:rsidP="000C7EAD">
            <w:pPr>
              <w:jc w:val="center"/>
              <w:rPr>
                <w:color w:val="000000"/>
                <w:sz w:val="22"/>
                <w:szCs w:val="22"/>
              </w:rPr>
            </w:pPr>
            <w:r w:rsidRPr="00683AD1">
              <w:rPr>
                <w:color w:val="000000"/>
                <w:sz w:val="22"/>
                <w:szCs w:val="22"/>
              </w:rPr>
              <w:t>76</w:t>
            </w:r>
          </w:p>
        </w:tc>
        <w:tc>
          <w:tcPr>
            <w:tcW w:w="1985" w:type="dxa"/>
            <w:tcBorders>
              <w:top w:val="nil"/>
              <w:left w:val="nil"/>
              <w:bottom w:val="single" w:sz="4" w:space="0" w:color="auto"/>
              <w:right w:val="single" w:sz="4" w:space="0" w:color="auto"/>
            </w:tcBorders>
            <w:shd w:val="clear" w:color="000000" w:fill="D9D9D9"/>
            <w:noWrap/>
            <w:vAlign w:val="center"/>
            <w:hideMark/>
          </w:tcPr>
          <w:p w14:paraId="1ACAF867" w14:textId="77777777" w:rsidR="000C7EAD" w:rsidRPr="00683AD1" w:rsidRDefault="000C7EAD" w:rsidP="000C7EAD">
            <w:pPr>
              <w:jc w:val="center"/>
              <w:rPr>
                <w:color w:val="000000"/>
                <w:sz w:val="22"/>
                <w:szCs w:val="22"/>
              </w:rPr>
            </w:pPr>
            <w:r w:rsidRPr="00683AD1">
              <w:rPr>
                <w:color w:val="000000"/>
                <w:sz w:val="22"/>
                <w:szCs w:val="22"/>
              </w:rPr>
              <w:t>2,9</w:t>
            </w:r>
          </w:p>
        </w:tc>
        <w:tc>
          <w:tcPr>
            <w:tcW w:w="2139" w:type="dxa"/>
            <w:tcBorders>
              <w:top w:val="nil"/>
              <w:left w:val="nil"/>
              <w:bottom w:val="single" w:sz="4" w:space="0" w:color="auto"/>
              <w:right w:val="single" w:sz="4" w:space="0" w:color="auto"/>
            </w:tcBorders>
            <w:shd w:val="clear" w:color="auto" w:fill="auto"/>
            <w:vAlign w:val="center"/>
            <w:hideMark/>
          </w:tcPr>
          <w:p w14:paraId="77A83964" w14:textId="77777777" w:rsidR="000C7EAD" w:rsidRPr="00683AD1" w:rsidRDefault="000C7EAD" w:rsidP="000C7EAD">
            <w:pPr>
              <w:jc w:val="center"/>
              <w:rPr>
                <w:b/>
                <w:bCs/>
                <w:sz w:val="22"/>
                <w:szCs w:val="22"/>
              </w:rPr>
            </w:pPr>
            <w:r w:rsidRPr="00683AD1">
              <w:rPr>
                <w:b/>
                <w:bCs/>
                <w:sz w:val="22"/>
                <w:szCs w:val="22"/>
              </w:rPr>
              <w:t>отопление/зависимая</w:t>
            </w:r>
          </w:p>
        </w:tc>
        <w:tc>
          <w:tcPr>
            <w:tcW w:w="222" w:type="dxa"/>
            <w:vAlign w:val="center"/>
            <w:hideMark/>
          </w:tcPr>
          <w:p w14:paraId="0BAEB774" w14:textId="77777777" w:rsidR="000C7EAD" w:rsidRPr="000C7EAD" w:rsidRDefault="000C7EAD" w:rsidP="000C7EAD">
            <w:pPr>
              <w:rPr>
                <w:sz w:val="20"/>
                <w:szCs w:val="20"/>
              </w:rPr>
            </w:pPr>
          </w:p>
        </w:tc>
      </w:tr>
      <w:tr w:rsidR="000C7EAD" w:rsidRPr="000C7EAD" w14:paraId="7B1E4420"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1F47C5C3" w14:textId="77777777" w:rsidR="000C7EAD" w:rsidRPr="00683AD1" w:rsidRDefault="000C7EAD" w:rsidP="000C7EAD">
            <w:pPr>
              <w:jc w:val="center"/>
              <w:rPr>
                <w:color w:val="000000"/>
                <w:sz w:val="22"/>
                <w:szCs w:val="22"/>
              </w:rPr>
            </w:pPr>
            <w:r w:rsidRPr="00683AD1">
              <w:rPr>
                <w:color w:val="000000"/>
                <w:sz w:val="22"/>
                <w:szCs w:val="22"/>
              </w:rPr>
              <w:t>3.172</w:t>
            </w:r>
          </w:p>
        </w:tc>
        <w:tc>
          <w:tcPr>
            <w:tcW w:w="1573" w:type="dxa"/>
            <w:tcBorders>
              <w:top w:val="nil"/>
              <w:left w:val="nil"/>
              <w:bottom w:val="single" w:sz="4" w:space="0" w:color="auto"/>
              <w:right w:val="single" w:sz="4" w:space="0" w:color="auto"/>
            </w:tcBorders>
            <w:shd w:val="clear" w:color="auto" w:fill="auto"/>
            <w:hideMark/>
          </w:tcPr>
          <w:p w14:paraId="1F7A870F" w14:textId="77777777" w:rsidR="000C7EAD" w:rsidRPr="00683AD1" w:rsidRDefault="000C7EAD" w:rsidP="000C7EAD">
            <w:pPr>
              <w:jc w:val="center"/>
              <w:rPr>
                <w:color w:val="000000"/>
                <w:sz w:val="22"/>
                <w:szCs w:val="22"/>
              </w:rPr>
            </w:pPr>
            <w:r w:rsidRPr="00683AD1">
              <w:rPr>
                <w:color w:val="000000"/>
                <w:sz w:val="22"/>
                <w:szCs w:val="22"/>
              </w:rPr>
              <w:t>Красава</w:t>
            </w:r>
          </w:p>
        </w:tc>
        <w:tc>
          <w:tcPr>
            <w:tcW w:w="3034" w:type="dxa"/>
            <w:tcBorders>
              <w:top w:val="nil"/>
              <w:left w:val="nil"/>
              <w:bottom w:val="single" w:sz="4" w:space="0" w:color="auto"/>
              <w:right w:val="single" w:sz="4" w:space="0" w:color="auto"/>
            </w:tcBorders>
            <w:shd w:val="clear" w:color="auto" w:fill="auto"/>
            <w:hideMark/>
          </w:tcPr>
          <w:p w14:paraId="3A9C0D49" w14:textId="77777777" w:rsidR="000C7EAD" w:rsidRPr="00683AD1" w:rsidRDefault="000C7EAD" w:rsidP="000C7EAD">
            <w:pPr>
              <w:jc w:val="center"/>
              <w:rPr>
                <w:color w:val="000000"/>
                <w:sz w:val="22"/>
                <w:szCs w:val="22"/>
              </w:rPr>
            </w:pPr>
            <w:r w:rsidRPr="00683AD1">
              <w:rPr>
                <w:color w:val="000000"/>
                <w:sz w:val="22"/>
                <w:szCs w:val="22"/>
              </w:rPr>
              <w:t>ТК17-ТК16 ул.Больничная</w:t>
            </w:r>
          </w:p>
        </w:tc>
        <w:tc>
          <w:tcPr>
            <w:tcW w:w="2688" w:type="dxa"/>
            <w:tcBorders>
              <w:top w:val="nil"/>
              <w:left w:val="nil"/>
              <w:bottom w:val="single" w:sz="4" w:space="0" w:color="auto"/>
              <w:right w:val="single" w:sz="4" w:space="0" w:color="auto"/>
            </w:tcBorders>
            <w:shd w:val="clear" w:color="auto" w:fill="auto"/>
            <w:hideMark/>
          </w:tcPr>
          <w:p w14:paraId="0FB68443" w14:textId="77777777" w:rsidR="000C7EAD" w:rsidRPr="00683AD1" w:rsidRDefault="000C7EAD" w:rsidP="000C7EAD">
            <w:pP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67FCB08A" w14:textId="77777777" w:rsidR="000C7EAD" w:rsidRPr="00683AD1" w:rsidRDefault="000C7EAD" w:rsidP="000C7EAD">
            <w:pPr>
              <w:jc w:val="center"/>
              <w:rPr>
                <w:color w:val="000000"/>
                <w:sz w:val="22"/>
                <w:szCs w:val="22"/>
              </w:rPr>
            </w:pPr>
            <w:r w:rsidRPr="00683AD1">
              <w:rPr>
                <w:color w:val="000000"/>
                <w:sz w:val="22"/>
                <w:szCs w:val="22"/>
              </w:rPr>
              <w:t>76</w:t>
            </w:r>
          </w:p>
        </w:tc>
        <w:tc>
          <w:tcPr>
            <w:tcW w:w="1985" w:type="dxa"/>
            <w:tcBorders>
              <w:top w:val="nil"/>
              <w:left w:val="nil"/>
              <w:bottom w:val="single" w:sz="4" w:space="0" w:color="auto"/>
              <w:right w:val="single" w:sz="4" w:space="0" w:color="auto"/>
            </w:tcBorders>
            <w:shd w:val="clear" w:color="000000" w:fill="D9D9D9"/>
            <w:noWrap/>
            <w:vAlign w:val="center"/>
            <w:hideMark/>
          </w:tcPr>
          <w:p w14:paraId="640D92CB" w14:textId="77777777" w:rsidR="000C7EAD" w:rsidRPr="00683AD1" w:rsidRDefault="000C7EAD" w:rsidP="000C7EAD">
            <w:pPr>
              <w:jc w:val="center"/>
              <w:rPr>
                <w:color w:val="000000"/>
                <w:sz w:val="22"/>
                <w:szCs w:val="22"/>
              </w:rPr>
            </w:pPr>
            <w:r w:rsidRPr="00683AD1">
              <w:rPr>
                <w:color w:val="000000"/>
                <w:sz w:val="22"/>
                <w:szCs w:val="22"/>
              </w:rPr>
              <w:t>36,8</w:t>
            </w:r>
          </w:p>
        </w:tc>
        <w:tc>
          <w:tcPr>
            <w:tcW w:w="2139" w:type="dxa"/>
            <w:tcBorders>
              <w:top w:val="nil"/>
              <w:left w:val="nil"/>
              <w:bottom w:val="single" w:sz="4" w:space="0" w:color="auto"/>
              <w:right w:val="single" w:sz="4" w:space="0" w:color="auto"/>
            </w:tcBorders>
            <w:shd w:val="clear" w:color="auto" w:fill="auto"/>
            <w:vAlign w:val="center"/>
            <w:hideMark/>
          </w:tcPr>
          <w:p w14:paraId="77C56ED4" w14:textId="77777777" w:rsidR="000C7EAD" w:rsidRPr="00683AD1" w:rsidRDefault="000C7EAD" w:rsidP="000C7EAD">
            <w:pPr>
              <w:jc w:val="center"/>
              <w:rPr>
                <w:b/>
                <w:bCs/>
                <w:sz w:val="22"/>
                <w:szCs w:val="22"/>
              </w:rPr>
            </w:pPr>
            <w:r w:rsidRPr="00683AD1">
              <w:rPr>
                <w:b/>
                <w:bCs/>
                <w:sz w:val="22"/>
                <w:szCs w:val="22"/>
              </w:rPr>
              <w:t>отопление/зависимая</w:t>
            </w:r>
          </w:p>
        </w:tc>
        <w:tc>
          <w:tcPr>
            <w:tcW w:w="222" w:type="dxa"/>
            <w:vAlign w:val="center"/>
            <w:hideMark/>
          </w:tcPr>
          <w:p w14:paraId="6C39A93C" w14:textId="77777777" w:rsidR="000C7EAD" w:rsidRPr="000C7EAD" w:rsidRDefault="000C7EAD" w:rsidP="000C7EAD">
            <w:pPr>
              <w:rPr>
                <w:sz w:val="20"/>
                <w:szCs w:val="20"/>
              </w:rPr>
            </w:pPr>
          </w:p>
        </w:tc>
      </w:tr>
      <w:tr w:rsidR="000C7EAD" w:rsidRPr="000C7EAD" w14:paraId="73B2946A"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53287E07" w14:textId="77777777" w:rsidR="000C7EAD" w:rsidRPr="00683AD1" w:rsidRDefault="000C7EAD" w:rsidP="000C7EAD">
            <w:pPr>
              <w:jc w:val="center"/>
              <w:rPr>
                <w:color w:val="000000"/>
                <w:sz w:val="22"/>
                <w:szCs w:val="22"/>
              </w:rPr>
            </w:pPr>
            <w:r w:rsidRPr="00683AD1">
              <w:rPr>
                <w:color w:val="000000"/>
                <w:sz w:val="22"/>
                <w:szCs w:val="22"/>
              </w:rPr>
              <w:t>3.173</w:t>
            </w:r>
          </w:p>
        </w:tc>
        <w:tc>
          <w:tcPr>
            <w:tcW w:w="1573" w:type="dxa"/>
            <w:tcBorders>
              <w:top w:val="nil"/>
              <w:left w:val="nil"/>
              <w:bottom w:val="single" w:sz="4" w:space="0" w:color="auto"/>
              <w:right w:val="single" w:sz="4" w:space="0" w:color="auto"/>
            </w:tcBorders>
            <w:shd w:val="clear" w:color="auto" w:fill="auto"/>
            <w:hideMark/>
          </w:tcPr>
          <w:p w14:paraId="5377BCDE" w14:textId="77777777" w:rsidR="000C7EAD" w:rsidRPr="00683AD1" w:rsidRDefault="000C7EAD" w:rsidP="000C7EAD">
            <w:pPr>
              <w:jc w:val="center"/>
              <w:rPr>
                <w:color w:val="000000"/>
                <w:sz w:val="22"/>
                <w:szCs w:val="22"/>
              </w:rPr>
            </w:pPr>
            <w:r w:rsidRPr="00683AD1">
              <w:rPr>
                <w:color w:val="000000"/>
                <w:sz w:val="22"/>
                <w:szCs w:val="22"/>
              </w:rPr>
              <w:t>Красава</w:t>
            </w:r>
          </w:p>
        </w:tc>
        <w:tc>
          <w:tcPr>
            <w:tcW w:w="3034" w:type="dxa"/>
            <w:tcBorders>
              <w:top w:val="nil"/>
              <w:left w:val="nil"/>
              <w:bottom w:val="single" w:sz="4" w:space="0" w:color="auto"/>
              <w:right w:val="single" w:sz="4" w:space="0" w:color="auto"/>
            </w:tcBorders>
            <w:shd w:val="clear" w:color="auto" w:fill="auto"/>
            <w:hideMark/>
          </w:tcPr>
          <w:p w14:paraId="339560D3" w14:textId="77777777" w:rsidR="000C7EAD" w:rsidRPr="00683AD1" w:rsidRDefault="000C7EAD" w:rsidP="000C7EAD">
            <w:pPr>
              <w:jc w:val="center"/>
              <w:rPr>
                <w:color w:val="000000"/>
                <w:sz w:val="22"/>
                <w:szCs w:val="22"/>
              </w:rPr>
            </w:pPr>
            <w:r w:rsidRPr="00683AD1">
              <w:rPr>
                <w:color w:val="000000"/>
                <w:sz w:val="22"/>
                <w:szCs w:val="22"/>
              </w:rPr>
              <w:t>ТК16-ТК15 ул.Больничная</w:t>
            </w:r>
          </w:p>
        </w:tc>
        <w:tc>
          <w:tcPr>
            <w:tcW w:w="2688" w:type="dxa"/>
            <w:tcBorders>
              <w:top w:val="nil"/>
              <w:left w:val="nil"/>
              <w:bottom w:val="single" w:sz="4" w:space="0" w:color="auto"/>
              <w:right w:val="single" w:sz="4" w:space="0" w:color="auto"/>
            </w:tcBorders>
            <w:shd w:val="clear" w:color="auto" w:fill="auto"/>
            <w:hideMark/>
          </w:tcPr>
          <w:p w14:paraId="04B03FC5" w14:textId="77777777" w:rsidR="000C7EAD" w:rsidRPr="00683AD1" w:rsidRDefault="000C7EAD" w:rsidP="000C7EAD">
            <w:pPr>
              <w:jc w:val="cente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788B161F" w14:textId="77777777" w:rsidR="000C7EAD" w:rsidRPr="00683AD1" w:rsidRDefault="000C7EAD" w:rsidP="000C7EAD">
            <w:pPr>
              <w:jc w:val="center"/>
              <w:rPr>
                <w:color w:val="000000"/>
                <w:sz w:val="22"/>
                <w:szCs w:val="22"/>
              </w:rPr>
            </w:pPr>
            <w:r w:rsidRPr="00683AD1">
              <w:rPr>
                <w:color w:val="000000"/>
                <w:sz w:val="22"/>
                <w:szCs w:val="22"/>
              </w:rPr>
              <w:t>76</w:t>
            </w:r>
          </w:p>
        </w:tc>
        <w:tc>
          <w:tcPr>
            <w:tcW w:w="1985" w:type="dxa"/>
            <w:tcBorders>
              <w:top w:val="nil"/>
              <w:left w:val="nil"/>
              <w:bottom w:val="single" w:sz="4" w:space="0" w:color="auto"/>
              <w:right w:val="single" w:sz="4" w:space="0" w:color="auto"/>
            </w:tcBorders>
            <w:shd w:val="clear" w:color="000000" w:fill="D9D9D9"/>
            <w:noWrap/>
            <w:vAlign w:val="center"/>
            <w:hideMark/>
          </w:tcPr>
          <w:p w14:paraId="0ADC8DE3" w14:textId="77777777" w:rsidR="000C7EAD" w:rsidRPr="00683AD1" w:rsidRDefault="000C7EAD" w:rsidP="000C7EAD">
            <w:pPr>
              <w:jc w:val="center"/>
              <w:rPr>
                <w:color w:val="000000"/>
                <w:sz w:val="22"/>
                <w:szCs w:val="22"/>
              </w:rPr>
            </w:pPr>
            <w:r w:rsidRPr="00683AD1">
              <w:rPr>
                <w:color w:val="000000"/>
                <w:sz w:val="22"/>
                <w:szCs w:val="22"/>
              </w:rPr>
              <w:t>66,9</w:t>
            </w:r>
          </w:p>
        </w:tc>
        <w:tc>
          <w:tcPr>
            <w:tcW w:w="2139" w:type="dxa"/>
            <w:tcBorders>
              <w:top w:val="nil"/>
              <w:left w:val="nil"/>
              <w:bottom w:val="single" w:sz="4" w:space="0" w:color="auto"/>
              <w:right w:val="single" w:sz="4" w:space="0" w:color="auto"/>
            </w:tcBorders>
            <w:shd w:val="clear" w:color="auto" w:fill="auto"/>
            <w:vAlign w:val="center"/>
            <w:hideMark/>
          </w:tcPr>
          <w:p w14:paraId="4A3C0339" w14:textId="77777777" w:rsidR="000C7EAD" w:rsidRPr="00683AD1" w:rsidRDefault="000C7EAD" w:rsidP="000C7EAD">
            <w:pPr>
              <w:jc w:val="center"/>
              <w:rPr>
                <w:b/>
                <w:bCs/>
                <w:sz w:val="22"/>
                <w:szCs w:val="22"/>
              </w:rPr>
            </w:pPr>
            <w:r w:rsidRPr="00683AD1">
              <w:rPr>
                <w:b/>
                <w:bCs/>
                <w:sz w:val="22"/>
                <w:szCs w:val="22"/>
              </w:rPr>
              <w:t>отопление/зависимая</w:t>
            </w:r>
          </w:p>
        </w:tc>
        <w:tc>
          <w:tcPr>
            <w:tcW w:w="222" w:type="dxa"/>
            <w:vAlign w:val="center"/>
            <w:hideMark/>
          </w:tcPr>
          <w:p w14:paraId="7B547FAA" w14:textId="77777777" w:rsidR="000C7EAD" w:rsidRPr="000C7EAD" w:rsidRDefault="000C7EAD" w:rsidP="000C7EAD">
            <w:pPr>
              <w:rPr>
                <w:sz w:val="20"/>
                <w:szCs w:val="20"/>
              </w:rPr>
            </w:pPr>
          </w:p>
        </w:tc>
      </w:tr>
      <w:tr w:rsidR="000C7EAD" w:rsidRPr="000C7EAD" w14:paraId="3A8E582A"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24F4A9DC" w14:textId="77777777" w:rsidR="000C7EAD" w:rsidRPr="00683AD1" w:rsidRDefault="000C7EAD" w:rsidP="000C7EAD">
            <w:pPr>
              <w:jc w:val="center"/>
              <w:rPr>
                <w:color w:val="000000"/>
                <w:sz w:val="22"/>
                <w:szCs w:val="22"/>
              </w:rPr>
            </w:pPr>
            <w:r w:rsidRPr="00683AD1">
              <w:rPr>
                <w:color w:val="000000"/>
                <w:sz w:val="22"/>
                <w:szCs w:val="22"/>
              </w:rPr>
              <w:t>3.174</w:t>
            </w:r>
          </w:p>
        </w:tc>
        <w:tc>
          <w:tcPr>
            <w:tcW w:w="1573" w:type="dxa"/>
            <w:tcBorders>
              <w:top w:val="nil"/>
              <w:left w:val="nil"/>
              <w:bottom w:val="single" w:sz="4" w:space="0" w:color="auto"/>
              <w:right w:val="single" w:sz="4" w:space="0" w:color="auto"/>
            </w:tcBorders>
            <w:shd w:val="clear" w:color="auto" w:fill="auto"/>
            <w:hideMark/>
          </w:tcPr>
          <w:p w14:paraId="5925206E" w14:textId="77777777" w:rsidR="000C7EAD" w:rsidRPr="00683AD1" w:rsidRDefault="000C7EAD" w:rsidP="000C7EAD">
            <w:pPr>
              <w:jc w:val="center"/>
              <w:rPr>
                <w:color w:val="000000"/>
                <w:sz w:val="22"/>
                <w:szCs w:val="22"/>
              </w:rPr>
            </w:pPr>
            <w:r w:rsidRPr="00683AD1">
              <w:rPr>
                <w:color w:val="000000"/>
                <w:sz w:val="22"/>
                <w:szCs w:val="22"/>
              </w:rPr>
              <w:t>Красава</w:t>
            </w:r>
          </w:p>
        </w:tc>
        <w:tc>
          <w:tcPr>
            <w:tcW w:w="3034" w:type="dxa"/>
            <w:tcBorders>
              <w:top w:val="nil"/>
              <w:left w:val="nil"/>
              <w:bottom w:val="single" w:sz="4" w:space="0" w:color="auto"/>
              <w:right w:val="single" w:sz="4" w:space="0" w:color="auto"/>
            </w:tcBorders>
            <w:shd w:val="clear" w:color="auto" w:fill="auto"/>
            <w:hideMark/>
          </w:tcPr>
          <w:p w14:paraId="005A0F0E" w14:textId="77777777" w:rsidR="000C7EAD" w:rsidRPr="00683AD1" w:rsidRDefault="000C7EAD" w:rsidP="000C7EAD">
            <w:pPr>
              <w:jc w:val="center"/>
              <w:rPr>
                <w:color w:val="000000"/>
                <w:sz w:val="22"/>
                <w:szCs w:val="22"/>
              </w:rPr>
            </w:pPr>
            <w:r w:rsidRPr="00683AD1">
              <w:rPr>
                <w:color w:val="000000"/>
                <w:sz w:val="22"/>
                <w:szCs w:val="22"/>
              </w:rPr>
              <w:t>ТК15-ТК14 ул.Больничная</w:t>
            </w:r>
          </w:p>
        </w:tc>
        <w:tc>
          <w:tcPr>
            <w:tcW w:w="2688" w:type="dxa"/>
            <w:tcBorders>
              <w:top w:val="nil"/>
              <w:left w:val="nil"/>
              <w:bottom w:val="single" w:sz="4" w:space="0" w:color="auto"/>
              <w:right w:val="single" w:sz="4" w:space="0" w:color="auto"/>
            </w:tcBorders>
            <w:shd w:val="clear" w:color="auto" w:fill="auto"/>
            <w:hideMark/>
          </w:tcPr>
          <w:p w14:paraId="1A003F90" w14:textId="77777777" w:rsidR="000C7EAD" w:rsidRPr="00683AD1" w:rsidRDefault="000C7EAD" w:rsidP="000C7EAD">
            <w:pP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169348FD" w14:textId="77777777" w:rsidR="000C7EAD" w:rsidRPr="00683AD1" w:rsidRDefault="000C7EAD" w:rsidP="000C7EAD">
            <w:pPr>
              <w:jc w:val="center"/>
              <w:rPr>
                <w:color w:val="000000"/>
                <w:sz w:val="22"/>
                <w:szCs w:val="22"/>
              </w:rPr>
            </w:pPr>
            <w:r w:rsidRPr="00683AD1">
              <w:rPr>
                <w:color w:val="000000"/>
                <w:sz w:val="22"/>
                <w:szCs w:val="22"/>
              </w:rPr>
              <w:t>76</w:t>
            </w:r>
          </w:p>
        </w:tc>
        <w:tc>
          <w:tcPr>
            <w:tcW w:w="1985" w:type="dxa"/>
            <w:tcBorders>
              <w:top w:val="nil"/>
              <w:left w:val="nil"/>
              <w:bottom w:val="single" w:sz="4" w:space="0" w:color="auto"/>
              <w:right w:val="single" w:sz="4" w:space="0" w:color="auto"/>
            </w:tcBorders>
            <w:shd w:val="clear" w:color="000000" w:fill="D9D9D9"/>
            <w:noWrap/>
            <w:vAlign w:val="center"/>
            <w:hideMark/>
          </w:tcPr>
          <w:p w14:paraId="2B63D34E" w14:textId="77777777" w:rsidR="000C7EAD" w:rsidRPr="00683AD1" w:rsidRDefault="000C7EAD" w:rsidP="000C7EAD">
            <w:pPr>
              <w:jc w:val="center"/>
              <w:rPr>
                <w:color w:val="000000"/>
                <w:sz w:val="22"/>
                <w:szCs w:val="22"/>
              </w:rPr>
            </w:pPr>
            <w:r w:rsidRPr="00683AD1">
              <w:rPr>
                <w:color w:val="000000"/>
                <w:sz w:val="22"/>
                <w:szCs w:val="22"/>
              </w:rPr>
              <w:t>18</w:t>
            </w:r>
          </w:p>
        </w:tc>
        <w:tc>
          <w:tcPr>
            <w:tcW w:w="2139" w:type="dxa"/>
            <w:tcBorders>
              <w:top w:val="nil"/>
              <w:left w:val="nil"/>
              <w:bottom w:val="single" w:sz="4" w:space="0" w:color="auto"/>
              <w:right w:val="single" w:sz="4" w:space="0" w:color="auto"/>
            </w:tcBorders>
            <w:shd w:val="clear" w:color="auto" w:fill="auto"/>
            <w:vAlign w:val="center"/>
            <w:hideMark/>
          </w:tcPr>
          <w:p w14:paraId="2FAE289E" w14:textId="77777777" w:rsidR="000C7EAD" w:rsidRPr="00683AD1" w:rsidRDefault="000C7EAD" w:rsidP="000C7EAD">
            <w:pPr>
              <w:jc w:val="center"/>
              <w:rPr>
                <w:b/>
                <w:bCs/>
                <w:sz w:val="22"/>
                <w:szCs w:val="22"/>
              </w:rPr>
            </w:pPr>
            <w:r w:rsidRPr="00683AD1">
              <w:rPr>
                <w:b/>
                <w:bCs/>
                <w:sz w:val="22"/>
                <w:szCs w:val="22"/>
              </w:rPr>
              <w:t>отопление/зависимая</w:t>
            </w:r>
          </w:p>
        </w:tc>
        <w:tc>
          <w:tcPr>
            <w:tcW w:w="222" w:type="dxa"/>
            <w:vAlign w:val="center"/>
            <w:hideMark/>
          </w:tcPr>
          <w:p w14:paraId="4758F3D0" w14:textId="77777777" w:rsidR="000C7EAD" w:rsidRPr="000C7EAD" w:rsidRDefault="000C7EAD" w:rsidP="000C7EAD">
            <w:pPr>
              <w:rPr>
                <w:sz w:val="20"/>
                <w:szCs w:val="20"/>
              </w:rPr>
            </w:pPr>
          </w:p>
        </w:tc>
      </w:tr>
      <w:tr w:rsidR="000C7EAD" w:rsidRPr="000C7EAD" w14:paraId="38F19890"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01D928CA" w14:textId="77777777" w:rsidR="000C7EAD" w:rsidRPr="00683AD1" w:rsidRDefault="000C7EAD" w:rsidP="000C7EAD">
            <w:pPr>
              <w:jc w:val="center"/>
              <w:rPr>
                <w:color w:val="000000"/>
                <w:sz w:val="22"/>
                <w:szCs w:val="22"/>
              </w:rPr>
            </w:pPr>
            <w:r w:rsidRPr="00683AD1">
              <w:rPr>
                <w:color w:val="000000"/>
                <w:sz w:val="22"/>
                <w:szCs w:val="22"/>
              </w:rPr>
              <w:t>3.175</w:t>
            </w:r>
          </w:p>
        </w:tc>
        <w:tc>
          <w:tcPr>
            <w:tcW w:w="1573" w:type="dxa"/>
            <w:tcBorders>
              <w:top w:val="nil"/>
              <w:left w:val="nil"/>
              <w:bottom w:val="single" w:sz="4" w:space="0" w:color="auto"/>
              <w:right w:val="single" w:sz="4" w:space="0" w:color="auto"/>
            </w:tcBorders>
            <w:shd w:val="clear" w:color="auto" w:fill="auto"/>
            <w:hideMark/>
          </w:tcPr>
          <w:p w14:paraId="02FE8595" w14:textId="77777777" w:rsidR="000C7EAD" w:rsidRPr="00683AD1" w:rsidRDefault="000C7EAD" w:rsidP="000C7EAD">
            <w:pPr>
              <w:jc w:val="center"/>
              <w:rPr>
                <w:color w:val="000000"/>
                <w:sz w:val="22"/>
                <w:szCs w:val="22"/>
              </w:rPr>
            </w:pPr>
            <w:r w:rsidRPr="00683AD1">
              <w:rPr>
                <w:color w:val="000000"/>
                <w:sz w:val="22"/>
                <w:szCs w:val="22"/>
              </w:rPr>
              <w:t>Красава</w:t>
            </w:r>
          </w:p>
        </w:tc>
        <w:tc>
          <w:tcPr>
            <w:tcW w:w="3034" w:type="dxa"/>
            <w:tcBorders>
              <w:top w:val="nil"/>
              <w:left w:val="nil"/>
              <w:bottom w:val="single" w:sz="4" w:space="0" w:color="auto"/>
              <w:right w:val="single" w:sz="4" w:space="0" w:color="auto"/>
            </w:tcBorders>
            <w:shd w:val="clear" w:color="auto" w:fill="auto"/>
            <w:hideMark/>
          </w:tcPr>
          <w:p w14:paraId="79576172" w14:textId="77777777" w:rsidR="000C7EAD" w:rsidRPr="00683AD1" w:rsidRDefault="000C7EAD" w:rsidP="000C7EAD">
            <w:pPr>
              <w:jc w:val="center"/>
              <w:rPr>
                <w:color w:val="000000"/>
                <w:sz w:val="22"/>
                <w:szCs w:val="22"/>
              </w:rPr>
            </w:pPr>
            <w:r w:rsidRPr="00683AD1">
              <w:rPr>
                <w:color w:val="000000"/>
                <w:sz w:val="22"/>
                <w:szCs w:val="22"/>
              </w:rPr>
              <w:t>ТК14-ж.д.5 ул.Больничная</w:t>
            </w:r>
          </w:p>
        </w:tc>
        <w:tc>
          <w:tcPr>
            <w:tcW w:w="2688" w:type="dxa"/>
            <w:tcBorders>
              <w:top w:val="nil"/>
              <w:left w:val="nil"/>
              <w:bottom w:val="single" w:sz="4" w:space="0" w:color="auto"/>
              <w:right w:val="single" w:sz="4" w:space="0" w:color="auto"/>
            </w:tcBorders>
            <w:shd w:val="clear" w:color="auto" w:fill="auto"/>
            <w:hideMark/>
          </w:tcPr>
          <w:p w14:paraId="28424BB8" w14:textId="77777777" w:rsidR="000C7EAD" w:rsidRPr="00683AD1" w:rsidRDefault="000C7EAD" w:rsidP="000C7EAD">
            <w:pP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125FA70A" w14:textId="77777777" w:rsidR="000C7EAD" w:rsidRPr="00683AD1" w:rsidRDefault="000C7EAD" w:rsidP="000C7EAD">
            <w:pPr>
              <w:jc w:val="center"/>
              <w:rPr>
                <w:color w:val="000000"/>
                <w:sz w:val="22"/>
                <w:szCs w:val="22"/>
              </w:rPr>
            </w:pPr>
            <w:r w:rsidRPr="00683AD1">
              <w:rPr>
                <w:color w:val="000000"/>
                <w:sz w:val="22"/>
                <w:szCs w:val="22"/>
              </w:rPr>
              <w:t>76</w:t>
            </w:r>
          </w:p>
        </w:tc>
        <w:tc>
          <w:tcPr>
            <w:tcW w:w="1985" w:type="dxa"/>
            <w:tcBorders>
              <w:top w:val="nil"/>
              <w:left w:val="nil"/>
              <w:bottom w:val="single" w:sz="4" w:space="0" w:color="auto"/>
              <w:right w:val="single" w:sz="4" w:space="0" w:color="auto"/>
            </w:tcBorders>
            <w:shd w:val="clear" w:color="000000" w:fill="D9D9D9"/>
            <w:noWrap/>
            <w:vAlign w:val="center"/>
            <w:hideMark/>
          </w:tcPr>
          <w:p w14:paraId="7A97F243" w14:textId="77777777" w:rsidR="000C7EAD" w:rsidRPr="00683AD1" w:rsidRDefault="000C7EAD" w:rsidP="000C7EAD">
            <w:pPr>
              <w:jc w:val="center"/>
              <w:rPr>
                <w:color w:val="000000"/>
                <w:sz w:val="22"/>
                <w:szCs w:val="22"/>
              </w:rPr>
            </w:pPr>
            <w:r w:rsidRPr="00683AD1">
              <w:rPr>
                <w:color w:val="000000"/>
                <w:sz w:val="22"/>
                <w:szCs w:val="22"/>
              </w:rPr>
              <w:t>46,4</w:t>
            </w:r>
          </w:p>
        </w:tc>
        <w:tc>
          <w:tcPr>
            <w:tcW w:w="2139" w:type="dxa"/>
            <w:tcBorders>
              <w:top w:val="nil"/>
              <w:left w:val="nil"/>
              <w:bottom w:val="single" w:sz="4" w:space="0" w:color="auto"/>
              <w:right w:val="single" w:sz="4" w:space="0" w:color="auto"/>
            </w:tcBorders>
            <w:shd w:val="clear" w:color="auto" w:fill="auto"/>
            <w:vAlign w:val="center"/>
            <w:hideMark/>
          </w:tcPr>
          <w:p w14:paraId="3235E70E" w14:textId="77777777" w:rsidR="000C7EAD" w:rsidRPr="00683AD1" w:rsidRDefault="000C7EAD" w:rsidP="000C7EAD">
            <w:pPr>
              <w:jc w:val="center"/>
              <w:rPr>
                <w:b/>
                <w:bCs/>
                <w:sz w:val="22"/>
                <w:szCs w:val="22"/>
              </w:rPr>
            </w:pPr>
            <w:r w:rsidRPr="00683AD1">
              <w:rPr>
                <w:b/>
                <w:bCs/>
                <w:sz w:val="22"/>
                <w:szCs w:val="22"/>
              </w:rPr>
              <w:t>отопление/зависимая</w:t>
            </w:r>
          </w:p>
        </w:tc>
        <w:tc>
          <w:tcPr>
            <w:tcW w:w="222" w:type="dxa"/>
            <w:vAlign w:val="center"/>
            <w:hideMark/>
          </w:tcPr>
          <w:p w14:paraId="58EDE185" w14:textId="77777777" w:rsidR="000C7EAD" w:rsidRPr="000C7EAD" w:rsidRDefault="000C7EAD" w:rsidP="000C7EAD">
            <w:pPr>
              <w:rPr>
                <w:sz w:val="20"/>
                <w:szCs w:val="20"/>
              </w:rPr>
            </w:pPr>
          </w:p>
        </w:tc>
      </w:tr>
      <w:tr w:rsidR="000C7EAD" w:rsidRPr="000C7EAD" w14:paraId="2C80489E"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27769FB6" w14:textId="77777777" w:rsidR="000C7EAD" w:rsidRPr="00683AD1" w:rsidRDefault="000C7EAD" w:rsidP="000C7EAD">
            <w:pPr>
              <w:jc w:val="center"/>
              <w:rPr>
                <w:color w:val="000000"/>
                <w:sz w:val="22"/>
                <w:szCs w:val="22"/>
              </w:rPr>
            </w:pPr>
            <w:r w:rsidRPr="00683AD1">
              <w:rPr>
                <w:color w:val="000000"/>
                <w:sz w:val="22"/>
                <w:szCs w:val="22"/>
              </w:rPr>
              <w:t>3.176</w:t>
            </w:r>
          </w:p>
        </w:tc>
        <w:tc>
          <w:tcPr>
            <w:tcW w:w="1573" w:type="dxa"/>
            <w:tcBorders>
              <w:top w:val="nil"/>
              <w:left w:val="nil"/>
              <w:bottom w:val="single" w:sz="4" w:space="0" w:color="auto"/>
              <w:right w:val="single" w:sz="4" w:space="0" w:color="auto"/>
            </w:tcBorders>
            <w:shd w:val="clear" w:color="auto" w:fill="auto"/>
            <w:hideMark/>
          </w:tcPr>
          <w:p w14:paraId="0CD9C2F7" w14:textId="77777777" w:rsidR="000C7EAD" w:rsidRPr="00683AD1" w:rsidRDefault="000C7EAD" w:rsidP="000C7EAD">
            <w:pPr>
              <w:jc w:val="center"/>
              <w:rPr>
                <w:color w:val="000000"/>
                <w:sz w:val="22"/>
                <w:szCs w:val="22"/>
              </w:rPr>
            </w:pPr>
            <w:r w:rsidRPr="00683AD1">
              <w:rPr>
                <w:color w:val="000000"/>
                <w:sz w:val="22"/>
                <w:szCs w:val="22"/>
              </w:rPr>
              <w:t>Красава</w:t>
            </w:r>
          </w:p>
        </w:tc>
        <w:tc>
          <w:tcPr>
            <w:tcW w:w="3034" w:type="dxa"/>
            <w:tcBorders>
              <w:top w:val="nil"/>
              <w:left w:val="nil"/>
              <w:bottom w:val="single" w:sz="4" w:space="0" w:color="auto"/>
              <w:right w:val="single" w:sz="4" w:space="0" w:color="auto"/>
            </w:tcBorders>
            <w:shd w:val="clear" w:color="auto" w:fill="auto"/>
            <w:hideMark/>
          </w:tcPr>
          <w:p w14:paraId="191939E7" w14:textId="77777777" w:rsidR="000C7EAD" w:rsidRPr="00683AD1" w:rsidRDefault="000C7EAD" w:rsidP="000C7EAD">
            <w:pPr>
              <w:jc w:val="center"/>
              <w:rPr>
                <w:color w:val="000000"/>
                <w:sz w:val="22"/>
                <w:szCs w:val="22"/>
              </w:rPr>
            </w:pPr>
            <w:r w:rsidRPr="00683AD1">
              <w:rPr>
                <w:color w:val="000000"/>
                <w:sz w:val="22"/>
                <w:szCs w:val="22"/>
              </w:rPr>
              <w:t>ТК14-Баня ул.Больничная</w:t>
            </w:r>
          </w:p>
        </w:tc>
        <w:tc>
          <w:tcPr>
            <w:tcW w:w="2688" w:type="dxa"/>
            <w:tcBorders>
              <w:top w:val="nil"/>
              <w:left w:val="nil"/>
              <w:bottom w:val="single" w:sz="4" w:space="0" w:color="auto"/>
              <w:right w:val="single" w:sz="4" w:space="0" w:color="auto"/>
            </w:tcBorders>
            <w:shd w:val="clear" w:color="auto" w:fill="auto"/>
            <w:hideMark/>
          </w:tcPr>
          <w:p w14:paraId="77CF00EC" w14:textId="77777777" w:rsidR="000C7EAD" w:rsidRPr="00683AD1" w:rsidRDefault="000C7EAD" w:rsidP="000C7EAD">
            <w:pP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5B634BCD" w14:textId="77777777" w:rsidR="000C7EAD" w:rsidRPr="00683AD1" w:rsidRDefault="000C7EAD" w:rsidP="000C7EAD">
            <w:pPr>
              <w:jc w:val="center"/>
              <w:rPr>
                <w:color w:val="000000"/>
                <w:sz w:val="22"/>
                <w:szCs w:val="22"/>
              </w:rPr>
            </w:pPr>
            <w:r w:rsidRPr="00683AD1">
              <w:rPr>
                <w:color w:val="000000"/>
                <w:sz w:val="22"/>
                <w:szCs w:val="22"/>
              </w:rPr>
              <w:t>76</w:t>
            </w:r>
          </w:p>
        </w:tc>
        <w:tc>
          <w:tcPr>
            <w:tcW w:w="1985" w:type="dxa"/>
            <w:tcBorders>
              <w:top w:val="nil"/>
              <w:left w:val="nil"/>
              <w:bottom w:val="single" w:sz="4" w:space="0" w:color="auto"/>
              <w:right w:val="single" w:sz="4" w:space="0" w:color="auto"/>
            </w:tcBorders>
            <w:shd w:val="clear" w:color="000000" w:fill="D9D9D9"/>
            <w:noWrap/>
            <w:vAlign w:val="center"/>
            <w:hideMark/>
          </w:tcPr>
          <w:p w14:paraId="0B5FF13C" w14:textId="77777777" w:rsidR="000C7EAD" w:rsidRPr="00683AD1" w:rsidRDefault="000C7EAD" w:rsidP="000C7EAD">
            <w:pPr>
              <w:jc w:val="center"/>
              <w:rPr>
                <w:color w:val="000000"/>
                <w:sz w:val="22"/>
                <w:szCs w:val="22"/>
              </w:rPr>
            </w:pPr>
            <w:r w:rsidRPr="00683AD1">
              <w:rPr>
                <w:color w:val="000000"/>
                <w:sz w:val="22"/>
                <w:szCs w:val="22"/>
              </w:rPr>
              <w:t>54,7</w:t>
            </w:r>
          </w:p>
        </w:tc>
        <w:tc>
          <w:tcPr>
            <w:tcW w:w="2139" w:type="dxa"/>
            <w:tcBorders>
              <w:top w:val="nil"/>
              <w:left w:val="nil"/>
              <w:bottom w:val="single" w:sz="4" w:space="0" w:color="auto"/>
              <w:right w:val="single" w:sz="4" w:space="0" w:color="auto"/>
            </w:tcBorders>
            <w:shd w:val="clear" w:color="auto" w:fill="auto"/>
            <w:vAlign w:val="center"/>
            <w:hideMark/>
          </w:tcPr>
          <w:p w14:paraId="7AB644A3" w14:textId="77777777" w:rsidR="000C7EAD" w:rsidRPr="00683AD1" w:rsidRDefault="000C7EAD" w:rsidP="000C7EAD">
            <w:pPr>
              <w:jc w:val="center"/>
              <w:rPr>
                <w:b/>
                <w:bCs/>
                <w:sz w:val="22"/>
                <w:szCs w:val="22"/>
              </w:rPr>
            </w:pPr>
            <w:r w:rsidRPr="00683AD1">
              <w:rPr>
                <w:b/>
                <w:bCs/>
                <w:sz w:val="22"/>
                <w:szCs w:val="22"/>
              </w:rPr>
              <w:t>отопление/зависимая</w:t>
            </w:r>
          </w:p>
        </w:tc>
        <w:tc>
          <w:tcPr>
            <w:tcW w:w="222" w:type="dxa"/>
            <w:vAlign w:val="center"/>
            <w:hideMark/>
          </w:tcPr>
          <w:p w14:paraId="3D742A1C" w14:textId="77777777" w:rsidR="000C7EAD" w:rsidRPr="000C7EAD" w:rsidRDefault="000C7EAD" w:rsidP="000C7EAD">
            <w:pPr>
              <w:rPr>
                <w:sz w:val="20"/>
                <w:szCs w:val="20"/>
              </w:rPr>
            </w:pPr>
          </w:p>
        </w:tc>
      </w:tr>
      <w:tr w:rsidR="000C7EAD" w:rsidRPr="000C7EAD" w14:paraId="0F468949"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506EA413" w14:textId="77777777" w:rsidR="000C7EAD" w:rsidRPr="00683AD1" w:rsidRDefault="000C7EAD" w:rsidP="000C7EAD">
            <w:pPr>
              <w:jc w:val="center"/>
              <w:rPr>
                <w:color w:val="000000"/>
                <w:sz w:val="22"/>
                <w:szCs w:val="22"/>
              </w:rPr>
            </w:pPr>
            <w:r w:rsidRPr="00683AD1">
              <w:rPr>
                <w:color w:val="000000"/>
                <w:sz w:val="22"/>
                <w:szCs w:val="22"/>
              </w:rPr>
              <w:t>3.177</w:t>
            </w:r>
          </w:p>
        </w:tc>
        <w:tc>
          <w:tcPr>
            <w:tcW w:w="1573" w:type="dxa"/>
            <w:tcBorders>
              <w:top w:val="nil"/>
              <w:left w:val="nil"/>
              <w:bottom w:val="single" w:sz="4" w:space="0" w:color="auto"/>
              <w:right w:val="single" w:sz="4" w:space="0" w:color="auto"/>
            </w:tcBorders>
            <w:shd w:val="clear" w:color="auto" w:fill="auto"/>
            <w:hideMark/>
          </w:tcPr>
          <w:p w14:paraId="3F993C1A" w14:textId="77777777" w:rsidR="000C7EAD" w:rsidRPr="00683AD1" w:rsidRDefault="000C7EAD" w:rsidP="000C7EAD">
            <w:pPr>
              <w:jc w:val="center"/>
              <w:rPr>
                <w:color w:val="000000"/>
                <w:sz w:val="22"/>
                <w:szCs w:val="22"/>
              </w:rPr>
            </w:pPr>
            <w:r w:rsidRPr="00683AD1">
              <w:rPr>
                <w:color w:val="000000"/>
                <w:sz w:val="22"/>
                <w:szCs w:val="22"/>
              </w:rPr>
              <w:t>Красава</w:t>
            </w:r>
          </w:p>
        </w:tc>
        <w:tc>
          <w:tcPr>
            <w:tcW w:w="3034" w:type="dxa"/>
            <w:tcBorders>
              <w:top w:val="nil"/>
              <w:left w:val="nil"/>
              <w:bottom w:val="single" w:sz="4" w:space="0" w:color="auto"/>
              <w:right w:val="single" w:sz="4" w:space="0" w:color="auto"/>
            </w:tcBorders>
            <w:shd w:val="clear" w:color="auto" w:fill="auto"/>
            <w:hideMark/>
          </w:tcPr>
          <w:p w14:paraId="74A38B0F" w14:textId="77777777" w:rsidR="000C7EAD" w:rsidRPr="00683AD1" w:rsidRDefault="000C7EAD" w:rsidP="000C7EAD">
            <w:pPr>
              <w:jc w:val="center"/>
              <w:rPr>
                <w:color w:val="000000"/>
                <w:sz w:val="22"/>
                <w:szCs w:val="22"/>
              </w:rPr>
            </w:pPr>
            <w:r w:rsidRPr="00683AD1">
              <w:rPr>
                <w:color w:val="000000"/>
                <w:sz w:val="22"/>
                <w:szCs w:val="22"/>
              </w:rPr>
              <w:t xml:space="preserve">ТК4 - стенка ж/д №1 (ввод) ул.Связи </w:t>
            </w:r>
          </w:p>
        </w:tc>
        <w:tc>
          <w:tcPr>
            <w:tcW w:w="2688" w:type="dxa"/>
            <w:tcBorders>
              <w:top w:val="nil"/>
              <w:left w:val="nil"/>
              <w:bottom w:val="single" w:sz="4" w:space="0" w:color="auto"/>
              <w:right w:val="single" w:sz="4" w:space="0" w:color="auto"/>
            </w:tcBorders>
            <w:shd w:val="clear" w:color="auto" w:fill="auto"/>
            <w:hideMark/>
          </w:tcPr>
          <w:p w14:paraId="411AA194" w14:textId="77777777" w:rsidR="000C7EAD" w:rsidRPr="00683AD1" w:rsidRDefault="000C7EAD" w:rsidP="000C7EAD">
            <w:pP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35B59098" w14:textId="77777777" w:rsidR="000C7EAD" w:rsidRPr="00683AD1" w:rsidRDefault="000C7EAD" w:rsidP="000C7EAD">
            <w:pPr>
              <w:jc w:val="center"/>
              <w:rPr>
                <w:color w:val="000000"/>
                <w:sz w:val="22"/>
                <w:szCs w:val="22"/>
              </w:rPr>
            </w:pPr>
            <w:r w:rsidRPr="00683AD1">
              <w:rPr>
                <w:color w:val="000000"/>
                <w:sz w:val="22"/>
                <w:szCs w:val="22"/>
              </w:rPr>
              <w:t>89</w:t>
            </w:r>
          </w:p>
        </w:tc>
        <w:tc>
          <w:tcPr>
            <w:tcW w:w="1985" w:type="dxa"/>
            <w:tcBorders>
              <w:top w:val="nil"/>
              <w:left w:val="nil"/>
              <w:bottom w:val="single" w:sz="4" w:space="0" w:color="auto"/>
              <w:right w:val="single" w:sz="4" w:space="0" w:color="auto"/>
            </w:tcBorders>
            <w:shd w:val="clear" w:color="000000" w:fill="D9D9D9"/>
            <w:noWrap/>
            <w:vAlign w:val="center"/>
            <w:hideMark/>
          </w:tcPr>
          <w:p w14:paraId="1178EB4B" w14:textId="77777777" w:rsidR="000C7EAD" w:rsidRPr="00683AD1" w:rsidRDefault="000C7EAD" w:rsidP="000C7EAD">
            <w:pPr>
              <w:jc w:val="center"/>
              <w:rPr>
                <w:color w:val="000000"/>
                <w:sz w:val="22"/>
                <w:szCs w:val="22"/>
              </w:rPr>
            </w:pPr>
            <w:r w:rsidRPr="00683AD1">
              <w:rPr>
                <w:color w:val="000000"/>
                <w:sz w:val="22"/>
                <w:szCs w:val="22"/>
              </w:rPr>
              <w:t>11,3</w:t>
            </w:r>
          </w:p>
        </w:tc>
        <w:tc>
          <w:tcPr>
            <w:tcW w:w="2139" w:type="dxa"/>
            <w:tcBorders>
              <w:top w:val="nil"/>
              <w:left w:val="nil"/>
              <w:bottom w:val="single" w:sz="4" w:space="0" w:color="auto"/>
              <w:right w:val="single" w:sz="4" w:space="0" w:color="auto"/>
            </w:tcBorders>
            <w:shd w:val="clear" w:color="auto" w:fill="auto"/>
            <w:vAlign w:val="center"/>
            <w:hideMark/>
          </w:tcPr>
          <w:p w14:paraId="66E74814" w14:textId="77777777" w:rsidR="000C7EAD" w:rsidRPr="00683AD1" w:rsidRDefault="000C7EAD" w:rsidP="000C7EAD">
            <w:pPr>
              <w:jc w:val="center"/>
              <w:rPr>
                <w:b/>
                <w:bCs/>
                <w:sz w:val="22"/>
                <w:szCs w:val="22"/>
              </w:rPr>
            </w:pPr>
            <w:r w:rsidRPr="00683AD1">
              <w:rPr>
                <w:b/>
                <w:bCs/>
                <w:sz w:val="22"/>
                <w:szCs w:val="22"/>
              </w:rPr>
              <w:t>отопление/зависимая</w:t>
            </w:r>
          </w:p>
        </w:tc>
        <w:tc>
          <w:tcPr>
            <w:tcW w:w="222" w:type="dxa"/>
            <w:vAlign w:val="center"/>
            <w:hideMark/>
          </w:tcPr>
          <w:p w14:paraId="51C50B12" w14:textId="77777777" w:rsidR="000C7EAD" w:rsidRPr="000C7EAD" w:rsidRDefault="000C7EAD" w:rsidP="000C7EAD">
            <w:pPr>
              <w:rPr>
                <w:sz w:val="20"/>
                <w:szCs w:val="20"/>
              </w:rPr>
            </w:pPr>
          </w:p>
        </w:tc>
      </w:tr>
      <w:tr w:rsidR="000C7EAD" w:rsidRPr="000C7EAD" w14:paraId="3FCB3E22" w14:textId="77777777" w:rsidTr="000C7EAD">
        <w:trPr>
          <w:trHeight w:val="57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200D5D89" w14:textId="77777777" w:rsidR="000C7EAD" w:rsidRPr="00683AD1" w:rsidRDefault="000C7EAD" w:rsidP="000C7EAD">
            <w:pPr>
              <w:jc w:val="center"/>
              <w:rPr>
                <w:color w:val="000000"/>
                <w:sz w:val="22"/>
                <w:szCs w:val="22"/>
              </w:rPr>
            </w:pPr>
            <w:r w:rsidRPr="00683AD1">
              <w:rPr>
                <w:color w:val="000000"/>
                <w:sz w:val="22"/>
                <w:szCs w:val="22"/>
              </w:rPr>
              <w:lastRenderedPageBreak/>
              <w:t>3.178</w:t>
            </w:r>
          </w:p>
        </w:tc>
        <w:tc>
          <w:tcPr>
            <w:tcW w:w="1573" w:type="dxa"/>
            <w:tcBorders>
              <w:top w:val="nil"/>
              <w:left w:val="nil"/>
              <w:bottom w:val="single" w:sz="4" w:space="0" w:color="auto"/>
              <w:right w:val="single" w:sz="4" w:space="0" w:color="auto"/>
            </w:tcBorders>
            <w:shd w:val="clear" w:color="auto" w:fill="auto"/>
            <w:hideMark/>
          </w:tcPr>
          <w:p w14:paraId="3BCA0419" w14:textId="77777777" w:rsidR="000C7EAD" w:rsidRPr="00683AD1" w:rsidRDefault="000C7EAD" w:rsidP="000C7EAD">
            <w:pPr>
              <w:jc w:val="center"/>
              <w:rPr>
                <w:color w:val="000000"/>
                <w:sz w:val="22"/>
                <w:szCs w:val="22"/>
              </w:rPr>
            </w:pPr>
            <w:r w:rsidRPr="00683AD1">
              <w:rPr>
                <w:color w:val="000000"/>
                <w:sz w:val="22"/>
                <w:szCs w:val="22"/>
              </w:rPr>
              <w:t>Красава</w:t>
            </w:r>
          </w:p>
        </w:tc>
        <w:tc>
          <w:tcPr>
            <w:tcW w:w="3034" w:type="dxa"/>
            <w:tcBorders>
              <w:top w:val="nil"/>
              <w:left w:val="nil"/>
              <w:bottom w:val="single" w:sz="4" w:space="0" w:color="auto"/>
              <w:right w:val="single" w:sz="4" w:space="0" w:color="auto"/>
            </w:tcBorders>
            <w:shd w:val="clear" w:color="auto" w:fill="auto"/>
            <w:hideMark/>
          </w:tcPr>
          <w:p w14:paraId="500BF6D1" w14:textId="77777777" w:rsidR="000C7EAD" w:rsidRPr="00683AD1" w:rsidRDefault="000C7EAD" w:rsidP="000C7EAD">
            <w:pPr>
              <w:jc w:val="center"/>
              <w:rPr>
                <w:color w:val="000000"/>
                <w:sz w:val="22"/>
                <w:szCs w:val="22"/>
              </w:rPr>
            </w:pPr>
            <w:r w:rsidRPr="00683AD1">
              <w:rPr>
                <w:color w:val="000000"/>
                <w:sz w:val="22"/>
                <w:szCs w:val="22"/>
              </w:rPr>
              <w:t>стенка ж/д №1 (ввод) - выход ул.Связи отопление</w:t>
            </w:r>
          </w:p>
        </w:tc>
        <w:tc>
          <w:tcPr>
            <w:tcW w:w="2688" w:type="dxa"/>
            <w:tcBorders>
              <w:top w:val="nil"/>
              <w:left w:val="nil"/>
              <w:bottom w:val="single" w:sz="4" w:space="0" w:color="auto"/>
              <w:right w:val="single" w:sz="4" w:space="0" w:color="auto"/>
            </w:tcBorders>
            <w:shd w:val="clear" w:color="auto" w:fill="auto"/>
            <w:hideMark/>
          </w:tcPr>
          <w:p w14:paraId="7608918E" w14:textId="77777777" w:rsidR="000C7EAD" w:rsidRPr="00683AD1" w:rsidRDefault="000C7EAD" w:rsidP="000C7EAD">
            <w:pPr>
              <w:jc w:val="cente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41C4E86D" w14:textId="77777777" w:rsidR="000C7EAD" w:rsidRPr="00683AD1" w:rsidRDefault="000C7EAD" w:rsidP="000C7EAD">
            <w:pPr>
              <w:jc w:val="center"/>
              <w:rPr>
                <w:color w:val="000000"/>
                <w:sz w:val="22"/>
                <w:szCs w:val="22"/>
              </w:rPr>
            </w:pPr>
            <w:r w:rsidRPr="00683AD1">
              <w:rPr>
                <w:color w:val="000000"/>
                <w:sz w:val="22"/>
                <w:szCs w:val="22"/>
              </w:rPr>
              <w:t>89</w:t>
            </w:r>
          </w:p>
        </w:tc>
        <w:tc>
          <w:tcPr>
            <w:tcW w:w="1985" w:type="dxa"/>
            <w:tcBorders>
              <w:top w:val="nil"/>
              <w:left w:val="nil"/>
              <w:bottom w:val="single" w:sz="4" w:space="0" w:color="auto"/>
              <w:right w:val="single" w:sz="4" w:space="0" w:color="auto"/>
            </w:tcBorders>
            <w:shd w:val="clear" w:color="000000" w:fill="D9D9D9"/>
            <w:noWrap/>
            <w:vAlign w:val="center"/>
            <w:hideMark/>
          </w:tcPr>
          <w:p w14:paraId="3A15708B" w14:textId="77777777" w:rsidR="000C7EAD" w:rsidRPr="00683AD1" w:rsidRDefault="000C7EAD" w:rsidP="000C7EAD">
            <w:pPr>
              <w:jc w:val="center"/>
              <w:rPr>
                <w:color w:val="000000"/>
                <w:sz w:val="22"/>
                <w:szCs w:val="22"/>
              </w:rPr>
            </w:pPr>
            <w:r w:rsidRPr="00683AD1">
              <w:rPr>
                <w:color w:val="000000"/>
                <w:sz w:val="22"/>
                <w:szCs w:val="22"/>
              </w:rPr>
              <w:t>78,8</w:t>
            </w:r>
          </w:p>
        </w:tc>
        <w:tc>
          <w:tcPr>
            <w:tcW w:w="2139" w:type="dxa"/>
            <w:tcBorders>
              <w:top w:val="nil"/>
              <w:left w:val="nil"/>
              <w:bottom w:val="single" w:sz="4" w:space="0" w:color="auto"/>
              <w:right w:val="single" w:sz="4" w:space="0" w:color="auto"/>
            </w:tcBorders>
            <w:shd w:val="clear" w:color="auto" w:fill="auto"/>
            <w:vAlign w:val="center"/>
            <w:hideMark/>
          </w:tcPr>
          <w:p w14:paraId="638B6141" w14:textId="77777777" w:rsidR="000C7EAD" w:rsidRPr="00683AD1" w:rsidRDefault="000C7EAD" w:rsidP="000C7EAD">
            <w:pPr>
              <w:jc w:val="center"/>
              <w:rPr>
                <w:b/>
                <w:bCs/>
                <w:sz w:val="22"/>
                <w:szCs w:val="22"/>
              </w:rPr>
            </w:pPr>
            <w:r w:rsidRPr="00683AD1">
              <w:rPr>
                <w:b/>
                <w:bCs/>
                <w:sz w:val="22"/>
                <w:szCs w:val="22"/>
              </w:rPr>
              <w:t>отопление/зависимая</w:t>
            </w:r>
          </w:p>
        </w:tc>
        <w:tc>
          <w:tcPr>
            <w:tcW w:w="222" w:type="dxa"/>
            <w:vAlign w:val="center"/>
            <w:hideMark/>
          </w:tcPr>
          <w:p w14:paraId="751EF5DE" w14:textId="77777777" w:rsidR="000C7EAD" w:rsidRPr="000C7EAD" w:rsidRDefault="000C7EAD" w:rsidP="000C7EAD">
            <w:pPr>
              <w:rPr>
                <w:sz w:val="20"/>
                <w:szCs w:val="20"/>
              </w:rPr>
            </w:pPr>
          </w:p>
        </w:tc>
      </w:tr>
      <w:tr w:rsidR="000C7EAD" w:rsidRPr="000C7EAD" w14:paraId="785EF282"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731B7B2F" w14:textId="77777777" w:rsidR="000C7EAD" w:rsidRPr="00683AD1" w:rsidRDefault="000C7EAD" w:rsidP="000C7EAD">
            <w:pPr>
              <w:jc w:val="center"/>
              <w:rPr>
                <w:color w:val="000000"/>
                <w:sz w:val="22"/>
                <w:szCs w:val="22"/>
              </w:rPr>
            </w:pPr>
            <w:r w:rsidRPr="00683AD1">
              <w:rPr>
                <w:color w:val="000000"/>
                <w:sz w:val="22"/>
                <w:szCs w:val="22"/>
              </w:rPr>
              <w:t>3.179</w:t>
            </w:r>
          </w:p>
        </w:tc>
        <w:tc>
          <w:tcPr>
            <w:tcW w:w="1573" w:type="dxa"/>
            <w:tcBorders>
              <w:top w:val="nil"/>
              <w:left w:val="nil"/>
              <w:bottom w:val="single" w:sz="4" w:space="0" w:color="auto"/>
              <w:right w:val="single" w:sz="4" w:space="0" w:color="auto"/>
            </w:tcBorders>
            <w:shd w:val="clear" w:color="auto" w:fill="auto"/>
            <w:hideMark/>
          </w:tcPr>
          <w:p w14:paraId="0051BC4E" w14:textId="77777777" w:rsidR="000C7EAD" w:rsidRPr="00683AD1" w:rsidRDefault="000C7EAD" w:rsidP="000C7EAD">
            <w:pPr>
              <w:jc w:val="center"/>
              <w:rPr>
                <w:color w:val="000000"/>
                <w:sz w:val="22"/>
                <w:szCs w:val="22"/>
              </w:rPr>
            </w:pPr>
            <w:r w:rsidRPr="00683AD1">
              <w:rPr>
                <w:color w:val="000000"/>
                <w:sz w:val="22"/>
                <w:szCs w:val="22"/>
              </w:rPr>
              <w:t>Красава</w:t>
            </w:r>
          </w:p>
        </w:tc>
        <w:tc>
          <w:tcPr>
            <w:tcW w:w="3034" w:type="dxa"/>
            <w:tcBorders>
              <w:top w:val="nil"/>
              <w:left w:val="nil"/>
              <w:bottom w:val="single" w:sz="4" w:space="0" w:color="auto"/>
              <w:right w:val="single" w:sz="4" w:space="0" w:color="auto"/>
            </w:tcBorders>
            <w:shd w:val="clear" w:color="auto" w:fill="auto"/>
            <w:hideMark/>
          </w:tcPr>
          <w:p w14:paraId="5AB1A41F" w14:textId="77777777" w:rsidR="000C7EAD" w:rsidRPr="00683AD1" w:rsidRDefault="000C7EAD" w:rsidP="000C7EAD">
            <w:pPr>
              <w:jc w:val="center"/>
              <w:rPr>
                <w:color w:val="000000"/>
                <w:sz w:val="22"/>
                <w:szCs w:val="22"/>
              </w:rPr>
            </w:pPr>
            <w:r w:rsidRPr="00683AD1">
              <w:rPr>
                <w:color w:val="000000"/>
                <w:sz w:val="22"/>
                <w:szCs w:val="22"/>
              </w:rPr>
              <w:t xml:space="preserve">стенка ж/д №1 (выход) - ТК5 </w:t>
            </w:r>
          </w:p>
        </w:tc>
        <w:tc>
          <w:tcPr>
            <w:tcW w:w="2688" w:type="dxa"/>
            <w:tcBorders>
              <w:top w:val="nil"/>
              <w:left w:val="nil"/>
              <w:bottom w:val="single" w:sz="4" w:space="0" w:color="auto"/>
              <w:right w:val="single" w:sz="4" w:space="0" w:color="auto"/>
            </w:tcBorders>
            <w:shd w:val="clear" w:color="auto" w:fill="auto"/>
            <w:hideMark/>
          </w:tcPr>
          <w:p w14:paraId="6BF22469" w14:textId="77777777" w:rsidR="000C7EAD" w:rsidRPr="00683AD1" w:rsidRDefault="000C7EAD" w:rsidP="000C7EAD">
            <w:pPr>
              <w:jc w:val="cente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436BAEA1" w14:textId="77777777" w:rsidR="000C7EAD" w:rsidRPr="00683AD1" w:rsidRDefault="000C7EAD" w:rsidP="000C7EAD">
            <w:pPr>
              <w:jc w:val="center"/>
              <w:rPr>
                <w:color w:val="000000"/>
                <w:sz w:val="22"/>
                <w:szCs w:val="22"/>
              </w:rPr>
            </w:pPr>
            <w:r w:rsidRPr="00683AD1">
              <w:rPr>
                <w:color w:val="000000"/>
                <w:sz w:val="22"/>
                <w:szCs w:val="22"/>
              </w:rPr>
              <w:t>89</w:t>
            </w:r>
          </w:p>
        </w:tc>
        <w:tc>
          <w:tcPr>
            <w:tcW w:w="1985" w:type="dxa"/>
            <w:tcBorders>
              <w:top w:val="nil"/>
              <w:left w:val="nil"/>
              <w:bottom w:val="single" w:sz="4" w:space="0" w:color="auto"/>
              <w:right w:val="single" w:sz="4" w:space="0" w:color="auto"/>
            </w:tcBorders>
            <w:shd w:val="clear" w:color="000000" w:fill="D9D9D9"/>
            <w:noWrap/>
            <w:vAlign w:val="center"/>
            <w:hideMark/>
          </w:tcPr>
          <w:p w14:paraId="15173247" w14:textId="77777777" w:rsidR="000C7EAD" w:rsidRPr="00683AD1" w:rsidRDefault="000C7EAD" w:rsidP="000C7EAD">
            <w:pPr>
              <w:jc w:val="center"/>
              <w:rPr>
                <w:color w:val="000000"/>
                <w:sz w:val="22"/>
                <w:szCs w:val="22"/>
              </w:rPr>
            </w:pPr>
            <w:r w:rsidRPr="00683AD1">
              <w:rPr>
                <w:color w:val="000000"/>
                <w:sz w:val="22"/>
                <w:szCs w:val="22"/>
              </w:rPr>
              <w:t>8,6</w:t>
            </w:r>
          </w:p>
        </w:tc>
        <w:tc>
          <w:tcPr>
            <w:tcW w:w="2139" w:type="dxa"/>
            <w:tcBorders>
              <w:top w:val="nil"/>
              <w:left w:val="nil"/>
              <w:bottom w:val="single" w:sz="4" w:space="0" w:color="auto"/>
              <w:right w:val="single" w:sz="4" w:space="0" w:color="auto"/>
            </w:tcBorders>
            <w:shd w:val="clear" w:color="auto" w:fill="auto"/>
            <w:vAlign w:val="center"/>
            <w:hideMark/>
          </w:tcPr>
          <w:p w14:paraId="35F094D3" w14:textId="77777777" w:rsidR="000C7EAD" w:rsidRPr="00683AD1" w:rsidRDefault="000C7EAD" w:rsidP="000C7EAD">
            <w:pPr>
              <w:jc w:val="center"/>
              <w:rPr>
                <w:b/>
                <w:bCs/>
                <w:sz w:val="22"/>
                <w:szCs w:val="22"/>
              </w:rPr>
            </w:pPr>
            <w:r w:rsidRPr="00683AD1">
              <w:rPr>
                <w:b/>
                <w:bCs/>
                <w:sz w:val="22"/>
                <w:szCs w:val="22"/>
              </w:rPr>
              <w:t>отопление/зависимая</w:t>
            </w:r>
          </w:p>
        </w:tc>
        <w:tc>
          <w:tcPr>
            <w:tcW w:w="222" w:type="dxa"/>
            <w:vAlign w:val="center"/>
            <w:hideMark/>
          </w:tcPr>
          <w:p w14:paraId="698A43FB" w14:textId="77777777" w:rsidR="000C7EAD" w:rsidRPr="000C7EAD" w:rsidRDefault="000C7EAD" w:rsidP="000C7EAD">
            <w:pPr>
              <w:rPr>
                <w:sz w:val="20"/>
                <w:szCs w:val="20"/>
              </w:rPr>
            </w:pPr>
          </w:p>
        </w:tc>
      </w:tr>
      <w:tr w:rsidR="000C7EAD" w:rsidRPr="000C7EAD" w14:paraId="392B291D"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6D8A6EDE" w14:textId="77777777" w:rsidR="000C7EAD" w:rsidRPr="00683AD1" w:rsidRDefault="000C7EAD" w:rsidP="000C7EAD">
            <w:pPr>
              <w:jc w:val="center"/>
              <w:rPr>
                <w:color w:val="000000"/>
                <w:sz w:val="22"/>
                <w:szCs w:val="22"/>
              </w:rPr>
            </w:pPr>
            <w:r w:rsidRPr="00683AD1">
              <w:rPr>
                <w:color w:val="000000"/>
                <w:sz w:val="22"/>
                <w:szCs w:val="22"/>
              </w:rPr>
              <w:t>3.180</w:t>
            </w:r>
          </w:p>
        </w:tc>
        <w:tc>
          <w:tcPr>
            <w:tcW w:w="1573" w:type="dxa"/>
            <w:tcBorders>
              <w:top w:val="nil"/>
              <w:left w:val="nil"/>
              <w:bottom w:val="single" w:sz="4" w:space="0" w:color="auto"/>
              <w:right w:val="single" w:sz="4" w:space="0" w:color="auto"/>
            </w:tcBorders>
            <w:shd w:val="clear" w:color="auto" w:fill="auto"/>
            <w:hideMark/>
          </w:tcPr>
          <w:p w14:paraId="72CC2E69" w14:textId="77777777" w:rsidR="000C7EAD" w:rsidRPr="00683AD1" w:rsidRDefault="000C7EAD" w:rsidP="000C7EAD">
            <w:pPr>
              <w:jc w:val="center"/>
              <w:rPr>
                <w:color w:val="000000"/>
                <w:sz w:val="22"/>
                <w:szCs w:val="22"/>
              </w:rPr>
            </w:pPr>
            <w:r w:rsidRPr="00683AD1">
              <w:rPr>
                <w:color w:val="000000"/>
                <w:sz w:val="22"/>
                <w:szCs w:val="22"/>
              </w:rPr>
              <w:t>Красава</w:t>
            </w:r>
          </w:p>
        </w:tc>
        <w:tc>
          <w:tcPr>
            <w:tcW w:w="3034" w:type="dxa"/>
            <w:tcBorders>
              <w:top w:val="nil"/>
              <w:left w:val="nil"/>
              <w:bottom w:val="single" w:sz="4" w:space="0" w:color="auto"/>
              <w:right w:val="single" w:sz="4" w:space="0" w:color="auto"/>
            </w:tcBorders>
            <w:shd w:val="clear" w:color="auto" w:fill="auto"/>
            <w:hideMark/>
          </w:tcPr>
          <w:p w14:paraId="1E1D646A" w14:textId="77777777" w:rsidR="000C7EAD" w:rsidRPr="00683AD1" w:rsidRDefault="000C7EAD" w:rsidP="000C7EAD">
            <w:pPr>
              <w:jc w:val="center"/>
              <w:rPr>
                <w:color w:val="000000"/>
                <w:sz w:val="22"/>
                <w:szCs w:val="22"/>
              </w:rPr>
            </w:pPr>
            <w:r w:rsidRPr="00683AD1">
              <w:rPr>
                <w:color w:val="000000"/>
                <w:sz w:val="22"/>
                <w:szCs w:val="22"/>
              </w:rPr>
              <w:t>ТК10-ТК11 ул.Вокзальная</w:t>
            </w:r>
          </w:p>
        </w:tc>
        <w:tc>
          <w:tcPr>
            <w:tcW w:w="2688" w:type="dxa"/>
            <w:tcBorders>
              <w:top w:val="nil"/>
              <w:left w:val="nil"/>
              <w:bottom w:val="single" w:sz="4" w:space="0" w:color="auto"/>
              <w:right w:val="single" w:sz="4" w:space="0" w:color="auto"/>
            </w:tcBorders>
            <w:shd w:val="clear" w:color="auto" w:fill="auto"/>
            <w:hideMark/>
          </w:tcPr>
          <w:p w14:paraId="68A1EA22" w14:textId="77777777" w:rsidR="000C7EAD" w:rsidRPr="00683AD1" w:rsidRDefault="000C7EAD" w:rsidP="000C7EAD">
            <w:pP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269FF9F6" w14:textId="77777777" w:rsidR="000C7EAD" w:rsidRPr="00683AD1" w:rsidRDefault="000C7EAD" w:rsidP="000C7EAD">
            <w:pPr>
              <w:jc w:val="center"/>
              <w:rPr>
                <w:color w:val="000000"/>
                <w:sz w:val="22"/>
                <w:szCs w:val="22"/>
              </w:rPr>
            </w:pPr>
            <w:r w:rsidRPr="00683AD1">
              <w:rPr>
                <w:color w:val="000000"/>
                <w:sz w:val="22"/>
                <w:szCs w:val="22"/>
              </w:rPr>
              <w:t>89</w:t>
            </w:r>
          </w:p>
        </w:tc>
        <w:tc>
          <w:tcPr>
            <w:tcW w:w="1985" w:type="dxa"/>
            <w:tcBorders>
              <w:top w:val="nil"/>
              <w:left w:val="nil"/>
              <w:bottom w:val="single" w:sz="4" w:space="0" w:color="auto"/>
              <w:right w:val="single" w:sz="4" w:space="0" w:color="auto"/>
            </w:tcBorders>
            <w:shd w:val="clear" w:color="000000" w:fill="D9D9D9"/>
            <w:noWrap/>
            <w:vAlign w:val="center"/>
            <w:hideMark/>
          </w:tcPr>
          <w:p w14:paraId="62452383" w14:textId="77777777" w:rsidR="000C7EAD" w:rsidRPr="00683AD1" w:rsidRDefault="000C7EAD" w:rsidP="000C7EAD">
            <w:pPr>
              <w:jc w:val="center"/>
              <w:rPr>
                <w:color w:val="000000"/>
                <w:sz w:val="22"/>
                <w:szCs w:val="22"/>
              </w:rPr>
            </w:pPr>
            <w:r w:rsidRPr="00683AD1">
              <w:rPr>
                <w:color w:val="000000"/>
                <w:sz w:val="22"/>
                <w:szCs w:val="22"/>
              </w:rPr>
              <w:t>28,8</w:t>
            </w:r>
          </w:p>
        </w:tc>
        <w:tc>
          <w:tcPr>
            <w:tcW w:w="2139" w:type="dxa"/>
            <w:tcBorders>
              <w:top w:val="nil"/>
              <w:left w:val="nil"/>
              <w:bottom w:val="single" w:sz="4" w:space="0" w:color="auto"/>
              <w:right w:val="single" w:sz="4" w:space="0" w:color="auto"/>
            </w:tcBorders>
            <w:shd w:val="clear" w:color="auto" w:fill="auto"/>
            <w:vAlign w:val="center"/>
            <w:hideMark/>
          </w:tcPr>
          <w:p w14:paraId="11704DEE" w14:textId="77777777" w:rsidR="000C7EAD" w:rsidRPr="00683AD1" w:rsidRDefault="000C7EAD" w:rsidP="000C7EAD">
            <w:pPr>
              <w:jc w:val="center"/>
              <w:rPr>
                <w:b/>
                <w:bCs/>
                <w:sz w:val="22"/>
                <w:szCs w:val="22"/>
              </w:rPr>
            </w:pPr>
            <w:r w:rsidRPr="00683AD1">
              <w:rPr>
                <w:b/>
                <w:bCs/>
                <w:sz w:val="22"/>
                <w:szCs w:val="22"/>
              </w:rPr>
              <w:t>отопление/зависимая</w:t>
            </w:r>
          </w:p>
        </w:tc>
        <w:tc>
          <w:tcPr>
            <w:tcW w:w="222" w:type="dxa"/>
            <w:vAlign w:val="center"/>
            <w:hideMark/>
          </w:tcPr>
          <w:p w14:paraId="1C6A682C" w14:textId="77777777" w:rsidR="000C7EAD" w:rsidRPr="000C7EAD" w:rsidRDefault="000C7EAD" w:rsidP="000C7EAD">
            <w:pPr>
              <w:rPr>
                <w:sz w:val="20"/>
                <w:szCs w:val="20"/>
              </w:rPr>
            </w:pPr>
          </w:p>
        </w:tc>
      </w:tr>
      <w:tr w:rsidR="000C7EAD" w:rsidRPr="000C7EAD" w14:paraId="5B68BAAF"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47D5222A" w14:textId="77777777" w:rsidR="000C7EAD" w:rsidRPr="00683AD1" w:rsidRDefault="000C7EAD" w:rsidP="000C7EAD">
            <w:pPr>
              <w:jc w:val="center"/>
              <w:rPr>
                <w:color w:val="000000"/>
                <w:sz w:val="22"/>
                <w:szCs w:val="22"/>
              </w:rPr>
            </w:pPr>
            <w:r w:rsidRPr="00683AD1">
              <w:rPr>
                <w:color w:val="000000"/>
                <w:sz w:val="22"/>
                <w:szCs w:val="22"/>
              </w:rPr>
              <w:t>3.181</w:t>
            </w:r>
          </w:p>
        </w:tc>
        <w:tc>
          <w:tcPr>
            <w:tcW w:w="1573" w:type="dxa"/>
            <w:tcBorders>
              <w:top w:val="nil"/>
              <w:left w:val="nil"/>
              <w:bottom w:val="single" w:sz="4" w:space="0" w:color="auto"/>
              <w:right w:val="single" w:sz="4" w:space="0" w:color="auto"/>
            </w:tcBorders>
            <w:shd w:val="clear" w:color="auto" w:fill="auto"/>
            <w:hideMark/>
          </w:tcPr>
          <w:p w14:paraId="568C7CEC" w14:textId="77777777" w:rsidR="000C7EAD" w:rsidRPr="00683AD1" w:rsidRDefault="000C7EAD" w:rsidP="000C7EAD">
            <w:pPr>
              <w:jc w:val="center"/>
              <w:rPr>
                <w:color w:val="000000"/>
                <w:sz w:val="22"/>
                <w:szCs w:val="22"/>
              </w:rPr>
            </w:pPr>
            <w:r w:rsidRPr="00683AD1">
              <w:rPr>
                <w:color w:val="000000"/>
                <w:sz w:val="22"/>
                <w:szCs w:val="22"/>
              </w:rPr>
              <w:t>Красава</w:t>
            </w:r>
          </w:p>
        </w:tc>
        <w:tc>
          <w:tcPr>
            <w:tcW w:w="3034" w:type="dxa"/>
            <w:tcBorders>
              <w:top w:val="nil"/>
              <w:left w:val="nil"/>
              <w:bottom w:val="single" w:sz="4" w:space="0" w:color="auto"/>
              <w:right w:val="single" w:sz="4" w:space="0" w:color="auto"/>
            </w:tcBorders>
            <w:shd w:val="clear" w:color="auto" w:fill="auto"/>
            <w:hideMark/>
          </w:tcPr>
          <w:p w14:paraId="66A15781" w14:textId="77777777" w:rsidR="000C7EAD" w:rsidRPr="00683AD1" w:rsidRDefault="000C7EAD" w:rsidP="000C7EAD">
            <w:pPr>
              <w:jc w:val="center"/>
              <w:rPr>
                <w:color w:val="000000"/>
                <w:sz w:val="22"/>
                <w:szCs w:val="22"/>
              </w:rPr>
            </w:pPr>
            <w:r w:rsidRPr="00683AD1">
              <w:rPr>
                <w:color w:val="000000"/>
                <w:sz w:val="22"/>
                <w:szCs w:val="22"/>
              </w:rPr>
              <w:t>ТК9-ТК10 ул.Комсомольская</w:t>
            </w:r>
          </w:p>
        </w:tc>
        <w:tc>
          <w:tcPr>
            <w:tcW w:w="2688" w:type="dxa"/>
            <w:tcBorders>
              <w:top w:val="nil"/>
              <w:left w:val="nil"/>
              <w:bottom w:val="single" w:sz="4" w:space="0" w:color="auto"/>
              <w:right w:val="single" w:sz="4" w:space="0" w:color="auto"/>
            </w:tcBorders>
            <w:shd w:val="clear" w:color="auto" w:fill="auto"/>
            <w:hideMark/>
          </w:tcPr>
          <w:p w14:paraId="56A6CDAC" w14:textId="77777777" w:rsidR="000C7EAD" w:rsidRPr="00683AD1" w:rsidRDefault="000C7EAD" w:rsidP="000C7EAD">
            <w:pP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582D2935" w14:textId="77777777" w:rsidR="000C7EAD" w:rsidRPr="00683AD1" w:rsidRDefault="000C7EAD" w:rsidP="000C7EAD">
            <w:pPr>
              <w:jc w:val="center"/>
              <w:rPr>
                <w:color w:val="000000"/>
                <w:sz w:val="22"/>
                <w:szCs w:val="22"/>
              </w:rPr>
            </w:pPr>
            <w:r w:rsidRPr="00683AD1">
              <w:rPr>
                <w:color w:val="000000"/>
                <w:sz w:val="22"/>
                <w:szCs w:val="22"/>
              </w:rPr>
              <w:t>108</w:t>
            </w:r>
          </w:p>
        </w:tc>
        <w:tc>
          <w:tcPr>
            <w:tcW w:w="1985" w:type="dxa"/>
            <w:tcBorders>
              <w:top w:val="nil"/>
              <w:left w:val="nil"/>
              <w:bottom w:val="single" w:sz="4" w:space="0" w:color="auto"/>
              <w:right w:val="single" w:sz="4" w:space="0" w:color="auto"/>
            </w:tcBorders>
            <w:shd w:val="clear" w:color="000000" w:fill="D9D9D9"/>
            <w:noWrap/>
            <w:vAlign w:val="center"/>
            <w:hideMark/>
          </w:tcPr>
          <w:p w14:paraId="5792BB68" w14:textId="77777777" w:rsidR="000C7EAD" w:rsidRPr="00683AD1" w:rsidRDefault="000C7EAD" w:rsidP="000C7EAD">
            <w:pPr>
              <w:jc w:val="center"/>
              <w:rPr>
                <w:color w:val="000000"/>
                <w:sz w:val="22"/>
                <w:szCs w:val="22"/>
              </w:rPr>
            </w:pPr>
            <w:r w:rsidRPr="00683AD1">
              <w:rPr>
                <w:color w:val="000000"/>
                <w:sz w:val="22"/>
                <w:szCs w:val="22"/>
              </w:rPr>
              <w:t>16,0</w:t>
            </w:r>
          </w:p>
        </w:tc>
        <w:tc>
          <w:tcPr>
            <w:tcW w:w="2139" w:type="dxa"/>
            <w:tcBorders>
              <w:top w:val="nil"/>
              <w:left w:val="nil"/>
              <w:bottom w:val="single" w:sz="4" w:space="0" w:color="auto"/>
              <w:right w:val="single" w:sz="4" w:space="0" w:color="auto"/>
            </w:tcBorders>
            <w:shd w:val="clear" w:color="auto" w:fill="auto"/>
            <w:vAlign w:val="center"/>
            <w:hideMark/>
          </w:tcPr>
          <w:p w14:paraId="332C66DD" w14:textId="77777777" w:rsidR="000C7EAD" w:rsidRPr="00683AD1" w:rsidRDefault="000C7EAD" w:rsidP="000C7EAD">
            <w:pPr>
              <w:jc w:val="center"/>
              <w:rPr>
                <w:b/>
                <w:bCs/>
                <w:sz w:val="22"/>
                <w:szCs w:val="22"/>
              </w:rPr>
            </w:pPr>
            <w:r w:rsidRPr="00683AD1">
              <w:rPr>
                <w:b/>
                <w:bCs/>
                <w:sz w:val="22"/>
                <w:szCs w:val="22"/>
              </w:rPr>
              <w:t>отопление/зависимая</w:t>
            </w:r>
          </w:p>
        </w:tc>
        <w:tc>
          <w:tcPr>
            <w:tcW w:w="222" w:type="dxa"/>
            <w:vAlign w:val="center"/>
            <w:hideMark/>
          </w:tcPr>
          <w:p w14:paraId="4972FD35" w14:textId="77777777" w:rsidR="000C7EAD" w:rsidRPr="000C7EAD" w:rsidRDefault="000C7EAD" w:rsidP="000C7EAD">
            <w:pPr>
              <w:rPr>
                <w:sz w:val="20"/>
                <w:szCs w:val="20"/>
              </w:rPr>
            </w:pPr>
          </w:p>
        </w:tc>
      </w:tr>
      <w:tr w:rsidR="000C7EAD" w:rsidRPr="000C7EAD" w14:paraId="7C5B6EA2"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5BCEC302" w14:textId="77777777" w:rsidR="000C7EAD" w:rsidRPr="00683AD1" w:rsidRDefault="000C7EAD" w:rsidP="000C7EAD">
            <w:pPr>
              <w:jc w:val="center"/>
              <w:rPr>
                <w:color w:val="000000"/>
                <w:sz w:val="22"/>
                <w:szCs w:val="22"/>
              </w:rPr>
            </w:pPr>
            <w:r w:rsidRPr="00683AD1">
              <w:rPr>
                <w:color w:val="000000"/>
                <w:sz w:val="22"/>
                <w:szCs w:val="22"/>
              </w:rPr>
              <w:t>3.182</w:t>
            </w:r>
          </w:p>
        </w:tc>
        <w:tc>
          <w:tcPr>
            <w:tcW w:w="1573" w:type="dxa"/>
            <w:tcBorders>
              <w:top w:val="nil"/>
              <w:left w:val="nil"/>
              <w:bottom w:val="single" w:sz="4" w:space="0" w:color="auto"/>
              <w:right w:val="single" w:sz="4" w:space="0" w:color="auto"/>
            </w:tcBorders>
            <w:shd w:val="clear" w:color="auto" w:fill="auto"/>
            <w:hideMark/>
          </w:tcPr>
          <w:p w14:paraId="261C1219" w14:textId="77777777" w:rsidR="000C7EAD" w:rsidRPr="00683AD1" w:rsidRDefault="000C7EAD" w:rsidP="000C7EAD">
            <w:pPr>
              <w:jc w:val="center"/>
              <w:rPr>
                <w:color w:val="000000"/>
                <w:sz w:val="22"/>
                <w:szCs w:val="22"/>
              </w:rPr>
            </w:pPr>
            <w:r w:rsidRPr="00683AD1">
              <w:rPr>
                <w:color w:val="000000"/>
                <w:sz w:val="22"/>
                <w:szCs w:val="22"/>
              </w:rPr>
              <w:t>Красава</w:t>
            </w:r>
          </w:p>
        </w:tc>
        <w:tc>
          <w:tcPr>
            <w:tcW w:w="3034" w:type="dxa"/>
            <w:tcBorders>
              <w:top w:val="nil"/>
              <w:left w:val="nil"/>
              <w:bottom w:val="single" w:sz="4" w:space="0" w:color="auto"/>
              <w:right w:val="single" w:sz="4" w:space="0" w:color="auto"/>
            </w:tcBorders>
            <w:shd w:val="clear" w:color="auto" w:fill="auto"/>
            <w:hideMark/>
          </w:tcPr>
          <w:p w14:paraId="1DEF11EA" w14:textId="77777777" w:rsidR="000C7EAD" w:rsidRPr="00683AD1" w:rsidRDefault="000C7EAD" w:rsidP="000C7EAD">
            <w:pPr>
              <w:jc w:val="center"/>
              <w:rPr>
                <w:color w:val="000000"/>
                <w:sz w:val="22"/>
                <w:szCs w:val="22"/>
              </w:rPr>
            </w:pPr>
            <w:r w:rsidRPr="00683AD1">
              <w:rPr>
                <w:color w:val="000000"/>
                <w:sz w:val="22"/>
                <w:szCs w:val="22"/>
              </w:rPr>
              <w:t xml:space="preserve">Котельная - УВ7    </w:t>
            </w:r>
          </w:p>
        </w:tc>
        <w:tc>
          <w:tcPr>
            <w:tcW w:w="2688" w:type="dxa"/>
            <w:tcBorders>
              <w:top w:val="nil"/>
              <w:left w:val="nil"/>
              <w:bottom w:val="single" w:sz="4" w:space="0" w:color="auto"/>
              <w:right w:val="single" w:sz="4" w:space="0" w:color="auto"/>
            </w:tcBorders>
            <w:shd w:val="clear" w:color="auto" w:fill="auto"/>
            <w:hideMark/>
          </w:tcPr>
          <w:p w14:paraId="778F06C3" w14:textId="77777777" w:rsidR="000C7EAD" w:rsidRPr="00683AD1" w:rsidRDefault="000C7EAD" w:rsidP="000C7EAD">
            <w:pP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45034EFD" w14:textId="77777777" w:rsidR="000C7EAD" w:rsidRPr="00683AD1" w:rsidRDefault="000C7EAD" w:rsidP="000C7EAD">
            <w:pPr>
              <w:jc w:val="center"/>
              <w:rPr>
                <w:color w:val="000000"/>
                <w:sz w:val="22"/>
                <w:szCs w:val="22"/>
              </w:rPr>
            </w:pPr>
            <w:r w:rsidRPr="00683AD1">
              <w:rPr>
                <w:color w:val="000000"/>
                <w:sz w:val="22"/>
                <w:szCs w:val="22"/>
              </w:rPr>
              <w:t>219</w:t>
            </w:r>
          </w:p>
        </w:tc>
        <w:tc>
          <w:tcPr>
            <w:tcW w:w="1985" w:type="dxa"/>
            <w:tcBorders>
              <w:top w:val="nil"/>
              <w:left w:val="nil"/>
              <w:bottom w:val="single" w:sz="4" w:space="0" w:color="auto"/>
              <w:right w:val="single" w:sz="4" w:space="0" w:color="auto"/>
            </w:tcBorders>
            <w:shd w:val="clear" w:color="000000" w:fill="D9D9D9"/>
            <w:noWrap/>
            <w:vAlign w:val="center"/>
            <w:hideMark/>
          </w:tcPr>
          <w:p w14:paraId="2AFA2C55" w14:textId="77777777" w:rsidR="000C7EAD" w:rsidRPr="00683AD1" w:rsidRDefault="000C7EAD" w:rsidP="000C7EAD">
            <w:pPr>
              <w:jc w:val="center"/>
              <w:rPr>
                <w:color w:val="000000"/>
                <w:sz w:val="22"/>
                <w:szCs w:val="22"/>
              </w:rPr>
            </w:pPr>
            <w:r w:rsidRPr="00683AD1">
              <w:rPr>
                <w:color w:val="000000"/>
                <w:sz w:val="22"/>
                <w:szCs w:val="22"/>
              </w:rPr>
              <w:t>125,8</w:t>
            </w:r>
          </w:p>
        </w:tc>
        <w:tc>
          <w:tcPr>
            <w:tcW w:w="2139" w:type="dxa"/>
            <w:tcBorders>
              <w:top w:val="nil"/>
              <w:left w:val="nil"/>
              <w:bottom w:val="single" w:sz="4" w:space="0" w:color="auto"/>
              <w:right w:val="single" w:sz="4" w:space="0" w:color="auto"/>
            </w:tcBorders>
            <w:shd w:val="clear" w:color="auto" w:fill="auto"/>
            <w:vAlign w:val="center"/>
            <w:hideMark/>
          </w:tcPr>
          <w:p w14:paraId="5A838C59" w14:textId="77777777" w:rsidR="000C7EAD" w:rsidRPr="00683AD1" w:rsidRDefault="000C7EAD" w:rsidP="000C7EAD">
            <w:pPr>
              <w:jc w:val="center"/>
              <w:rPr>
                <w:b/>
                <w:bCs/>
                <w:sz w:val="22"/>
                <w:szCs w:val="22"/>
              </w:rPr>
            </w:pPr>
            <w:r w:rsidRPr="00683AD1">
              <w:rPr>
                <w:b/>
                <w:bCs/>
                <w:sz w:val="22"/>
                <w:szCs w:val="22"/>
              </w:rPr>
              <w:t>отопление/зависимая</w:t>
            </w:r>
          </w:p>
        </w:tc>
        <w:tc>
          <w:tcPr>
            <w:tcW w:w="222" w:type="dxa"/>
            <w:vAlign w:val="center"/>
            <w:hideMark/>
          </w:tcPr>
          <w:p w14:paraId="03AC1983" w14:textId="77777777" w:rsidR="000C7EAD" w:rsidRPr="000C7EAD" w:rsidRDefault="000C7EAD" w:rsidP="000C7EAD">
            <w:pPr>
              <w:rPr>
                <w:sz w:val="20"/>
                <w:szCs w:val="20"/>
              </w:rPr>
            </w:pPr>
          </w:p>
        </w:tc>
      </w:tr>
      <w:tr w:rsidR="000C7EAD" w:rsidRPr="000C7EAD" w14:paraId="68A59CE6"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5AB037F5" w14:textId="77777777" w:rsidR="000C7EAD" w:rsidRPr="00683AD1" w:rsidRDefault="000C7EAD" w:rsidP="000C7EAD">
            <w:pPr>
              <w:jc w:val="center"/>
              <w:rPr>
                <w:color w:val="000000"/>
                <w:sz w:val="22"/>
                <w:szCs w:val="22"/>
              </w:rPr>
            </w:pPr>
            <w:r w:rsidRPr="00683AD1">
              <w:rPr>
                <w:color w:val="000000"/>
                <w:sz w:val="22"/>
                <w:szCs w:val="22"/>
              </w:rPr>
              <w:t>3.183</w:t>
            </w:r>
          </w:p>
        </w:tc>
        <w:tc>
          <w:tcPr>
            <w:tcW w:w="1573" w:type="dxa"/>
            <w:tcBorders>
              <w:top w:val="nil"/>
              <w:left w:val="nil"/>
              <w:bottom w:val="single" w:sz="4" w:space="0" w:color="auto"/>
              <w:right w:val="single" w:sz="4" w:space="0" w:color="auto"/>
            </w:tcBorders>
            <w:shd w:val="clear" w:color="auto" w:fill="auto"/>
            <w:hideMark/>
          </w:tcPr>
          <w:p w14:paraId="355F9CA1" w14:textId="77777777" w:rsidR="000C7EAD" w:rsidRPr="00683AD1" w:rsidRDefault="000C7EAD" w:rsidP="000C7EAD">
            <w:pPr>
              <w:jc w:val="center"/>
              <w:rPr>
                <w:color w:val="000000"/>
                <w:sz w:val="22"/>
                <w:szCs w:val="22"/>
              </w:rPr>
            </w:pPr>
            <w:r w:rsidRPr="00683AD1">
              <w:rPr>
                <w:color w:val="000000"/>
                <w:sz w:val="22"/>
                <w:szCs w:val="22"/>
              </w:rPr>
              <w:t>Красава</w:t>
            </w:r>
          </w:p>
        </w:tc>
        <w:tc>
          <w:tcPr>
            <w:tcW w:w="3034" w:type="dxa"/>
            <w:tcBorders>
              <w:top w:val="nil"/>
              <w:left w:val="nil"/>
              <w:bottom w:val="single" w:sz="4" w:space="0" w:color="auto"/>
              <w:right w:val="single" w:sz="4" w:space="0" w:color="auto"/>
            </w:tcBorders>
            <w:shd w:val="clear" w:color="auto" w:fill="auto"/>
            <w:hideMark/>
          </w:tcPr>
          <w:p w14:paraId="3008922C" w14:textId="77777777" w:rsidR="000C7EAD" w:rsidRPr="00683AD1" w:rsidRDefault="000C7EAD" w:rsidP="000C7EAD">
            <w:pPr>
              <w:jc w:val="center"/>
              <w:rPr>
                <w:color w:val="000000"/>
                <w:sz w:val="22"/>
                <w:szCs w:val="22"/>
              </w:rPr>
            </w:pPr>
            <w:r w:rsidRPr="00683AD1">
              <w:rPr>
                <w:color w:val="000000"/>
                <w:sz w:val="22"/>
                <w:szCs w:val="22"/>
              </w:rPr>
              <w:t>УВ6' - ж/д №9а ул.Комсомольская</w:t>
            </w:r>
          </w:p>
        </w:tc>
        <w:tc>
          <w:tcPr>
            <w:tcW w:w="2688" w:type="dxa"/>
            <w:tcBorders>
              <w:top w:val="nil"/>
              <w:left w:val="nil"/>
              <w:bottom w:val="single" w:sz="4" w:space="0" w:color="auto"/>
              <w:right w:val="single" w:sz="4" w:space="0" w:color="auto"/>
            </w:tcBorders>
            <w:shd w:val="clear" w:color="auto" w:fill="auto"/>
            <w:hideMark/>
          </w:tcPr>
          <w:p w14:paraId="53DC78FA" w14:textId="77777777" w:rsidR="000C7EAD" w:rsidRPr="00683AD1" w:rsidRDefault="000C7EAD" w:rsidP="000C7EAD">
            <w:pP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4C19E43D" w14:textId="77777777" w:rsidR="000C7EAD" w:rsidRPr="00683AD1" w:rsidRDefault="000C7EAD" w:rsidP="000C7EAD">
            <w:pPr>
              <w:jc w:val="center"/>
              <w:rPr>
                <w:color w:val="000000"/>
                <w:sz w:val="22"/>
                <w:szCs w:val="22"/>
              </w:rPr>
            </w:pPr>
            <w:r w:rsidRPr="00683AD1">
              <w:rPr>
                <w:color w:val="000000"/>
                <w:sz w:val="22"/>
                <w:szCs w:val="22"/>
              </w:rPr>
              <w:t>57</w:t>
            </w:r>
          </w:p>
        </w:tc>
        <w:tc>
          <w:tcPr>
            <w:tcW w:w="1985" w:type="dxa"/>
            <w:tcBorders>
              <w:top w:val="nil"/>
              <w:left w:val="nil"/>
              <w:bottom w:val="single" w:sz="4" w:space="0" w:color="auto"/>
              <w:right w:val="single" w:sz="4" w:space="0" w:color="auto"/>
            </w:tcBorders>
            <w:shd w:val="clear" w:color="000000" w:fill="D9D9D9"/>
            <w:noWrap/>
            <w:vAlign w:val="center"/>
            <w:hideMark/>
          </w:tcPr>
          <w:p w14:paraId="1855D4B3" w14:textId="77777777" w:rsidR="000C7EAD" w:rsidRPr="00683AD1" w:rsidRDefault="000C7EAD" w:rsidP="000C7EAD">
            <w:pPr>
              <w:jc w:val="center"/>
              <w:rPr>
                <w:color w:val="000000"/>
                <w:sz w:val="22"/>
                <w:szCs w:val="22"/>
              </w:rPr>
            </w:pPr>
            <w:r w:rsidRPr="00683AD1">
              <w:rPr>
                <w:color w:val="000000"/>
                <w:sz w:val="22"/>
                <w:szCs w:val="22"/>
              </w:rPr>
              <w:t>37,6</w:t>
            </w:r>
          </w:p>
        </w:tc>
        <w:tc>
          <w:tcPr>
            <w:tcW w:w="2139" w:type="dxa"/>
            <w:tcBorders>
              <w:top w:val="nil"/>
              <w:left w:val="nil"/>
              <w:bottom w:val="single" w:sz="4" w:space="0" w:color="auto"/>
              <w:right w:val="single" w:sz="4" w:space="0" w:color="auto"/>
            </w:tcBorders>
            <w:shd w:val="clear" w:color="auto" w:fill="auto"/>
            <w:vAlign w:val="center"/>
            <w:hideMark/>
          </w:tcPr>
          <w:p w14:paraId="2FCD9704" w14:textId="77777777" w:rsidR="000C7EAD" w:rsidRPr="00683AD1" w:rsidRDefault="000C7EAD" w:rsidP="000C7EAD">
            <w:pPr>
              <w:jc w:val="center"/>
              <w:rPr>
                <w:b/>
                <w:bCs/>
                <w:sz w:val="22"/>
                <w:szCs w:val="22"/>
              </w:rPr>
            </w:pPr>
            <w:r w:rsidRPr="00683AD1">
              <w:rPr>
                <w:b/>
                <w:bCs/>
                <w:sz w:val="22"/>
                <w:szCs w:val="22"/>
              </w:rPr>
              <w:t>отопление/зависимая</w:t>
            </w:r>
          </w:p>
        </w:tc>
        <w:tc>
          <w:tcPr>
            <w:tcW w:w="222" w:type="dxa"/>
            <w:vAlign w:val="center"/>
            <w:hideMark/>
          </w:tcPr>
          <w:p w14:paraId="7D2752EF" w14:textId="77777777" w:rsidR="000C7EAD" w:rsidRPr="000C7EAD" w:rsidRDefault="000C7EAD" w:rsidP="000C7EAD">
            <w:pPr>
              <w:rPr>
                <w:sz w:val="20"/>
                <w:szCs w:val="20"/>
              </w:rPr>
            </w:pPr>
          </w:p>
        </w:tc>
      </w:tr>
      <w:tr w:rsidR="000C7EAD" w:rsidRPr="000C7EAD" w14:paraId="190B26FC"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348109FC" w14:textId="77777777" w:rsidR="000C7EAD" w:rsidRPr="00683AD1" w:rsidRDefault="000C7EAD" w:rsidP="000C7EAD">
            <w:pPr>
              <w:jc w:val="center"/>
              <w:rPr>
                <w:color w:val="000000"/>
                <w:sz w:val="22"/>
                <w:szCs w:val="22"/>
              </w:rPr>
            </w:pPr>
            <w:r w:rsidRPr="00683AD1">
              <w:rPr>
                <w:color w:val="000000"/>
                <w:sz w:val="22"/>
                <w:szCs w:val="22"/>
              </w:rPr>
              <w:t>3.184</w:t>
            </w:r>
          </w:p>
        </w:tc>
        <w:tc>
          <w:tcPr>
            <w:tcW w:w="1573" w:type="dxa"/>
            <w:tcBorders>
              <w:top w:val="nil"/>
              <w:left w:val="nil"/>
              <w:bottom w:val="single" w:sz="4" w:space="0" w:color="auto"/>
              <w:right w:val="single" w:sz="4" w:space="0" w:color="auto"/>
            </w:tcBorders>
            <w:shd w:val="clear" w:color="auto" w:fill="auto"/>
            <w:hideMark/>
          </w:tcPr>
          <w:p w14:paraId="5568C7A3" w14:textId="77777777" w:rsidR="000C7EAD" w:rsidRPr="00683AD1" w:rsidRDefault="000C7EAD" w:rsidP="000C7EAD">
            <w:pPr>
              <w:jc w:val="center"/>
              <w:rPr>
                <w:color w:val="000000"/>
                <w:sz w:val="22"/>
                <w:szCs w:val="22"/>
              </w:rPr>
            </w:pPr>
            <w:r w:rsidRPr="00683AD1">
              <w:rPr>
                <w:color w:val="000000"/>
                <w:sz w:val="22"/>
                <w:szCs w:val="22"/>
              </w:rPr>
              <w:t>Красава</w:t>
            </w:r>
          </w:p>
        </w:tc>
        <w:tc>
          <w:tcPr>
            <w:tcW w:w="3034" w:type="dxa"/>
            <w:tcBorders>
              <w:top w:val="nil"/>
              <w:left w:val="nil"/>
              <w:bottom w:val="single" w:sz="4" w:space="0" w:color="auto"/>
              <w:right w:val="single" w:sz="4" w:space="0" w:color="auto"/>
            </w:tcBorders>
            <w:shd w:val="clear" w:color="auto" w:fill="auto"/>
            <w:hideMark/>
          </w:tcPr>
          <w:p w14:paraId="2FBF8FCF" w14:textId="77777777" w:rsidR="000C7EAD" w:rsidRPr="00683AD1" w:rsidRDefault="000C7EAD" w:rsidP="000C7EAD">
            <w:pPr>
              <w:jc w:val="center"/>
              <w:rPr>
                <w:color w:val="000000"/>
                <w:sz w:val="22"/>
                <w:szCs w:val="22"/>
              </w:rPr>
            </w:pPr>
            <w:r w:rsidRPr="00683AD1">
              <w:rPr>
                <w:color w:val="000000"/>
                <w:sz w:val="22"/>
                <w:szCs w:val="22"/>
              </w:rPr>
              <w:t xml:space="preserve">ТК4 - ж/д 1  ул. Вокзальная                  </w:t>
            </w:r>
          </w:p>
        </w:tc>
        <w:tc>
          <w:tcPr>
            <w:tcW w:w="2688" w:type="dxa"/>
            <w:tcBorders>
              <w:top w:val="nil"/>
              <w:left w:val="nil"/>
              <w:bottom w:val="single" w:sz="4" w:space="0" w:color="auto"/>
              <w:right w:val="single" w:sz="4" w:space="0" w:color="auto"/>
            </w:tcBorders>
            <w:shd w:val="clear" w:color="auto" w:fill="auto"/>
            <w:hideMark/>
          </w:tcPr>
          <w:p w14:paraId="62FCB8A3" w14:textId="77777777" w:rsidR="000C7EAD" w:rsidRPr="00683AD1" w:rsidRDefault="000C7EAD" w:rsidP="000C7EAD">
            <w:pP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14442726" w14:textId="77777777" w:rsidR="000C7EAD" w:rsidRPr="00683AD1" w:rsidRDefault="000C7EAD" w:rsidP="000C7EAD">
            <w:pPr>
              <w:jc w:val="center"/>
              <w:rPr>
                <w:color w:val="000000"/>
                <w:sz w:val="22"/>
                <w:szCs w:val="22"/>
              </w:rPr>
            </w:pPr>
            <w:r w:rsidRPr="00683AD1">
              <w:rPr>
                <w:color w:val="000000"/>
                <w:sz w:val="22"/>
                <w:szCs w:val="22"/>
              </w:rPr>
              <w:t>45</w:t>
            </w:r>
          </w:p>
        </w:tc>
        <w:tc>
          <w:tcPr>
            <w:tcW w:w="1985" w:type="dxa"/>
            <w:tcBorders>
              <w:top w:val="nil"/>
              <w:left w:val="nil"/>
              <w:bottom w:val="single" w:sz="4" w:space="0" w:color="auto"/>
              <w:right w:val="single" w:sz="4" w:space="0" w:color="auto"/>
            </w:tcBorders>
            <w:shd w:val="clear" w:color="000000" w:fill="D9D9D9"/>
            <w:noWrap/>
            <w:vAlign w:val="center"/>
            <w:hideMark/>
          </w:tcPr>
          <w:p w14:paraId="159E9FCB" w14:textId="77777777" w:rsidR="000C7EAD" w:rsidRPr="00683AD1" w:rsidRDefault="000C7EAD" w:rsidP="000C7EAD">
            <w:pPr>
              <w:jc w:val="center"/>
              <w:rPr>
                <w:color w:val="000000"/>
                <w:sz w:val="22"/>
                <w:szCs w:val="22"/>
              </w:rPr>
            </w:pPr>
            <w:r w:rsidRPr="00683AD1">
              <w:rPr>
                <w:color w:val="000000"/>
                <w:sz w:val="22"/>
                <w:szCs w:val="22"/>
              </w:rPr>
              <w:t>11,3</w:t>
            </w:r>
          </w:p>
        </w:tc>
        <w:tc>
          <w:tcPr>
            <w:tcW w:w="2139" w:type="dxa"/>
            <w:tcBorders>
              <w:top w:val="nil"/>
              <w:left w:val="nil"/>
              <w:bottom w:val="single" w:sz="4" w:space="0" w:color="auto"/>
              <w:right w:val="single" w:sz="4" w:space="0" w:color="auto"/>
            </w:tcBorders>
            <w:shd w:val="clear" w:color="auto" w:fill="auto"/>
            <w:vAlign w:val="center"/>
            <w:hideMark/>
          </w:tcPr>
          <w:p w14:paraId="0164F110" w14:textId="77777777" w:rsidR="000C7EAD" w:rsidRPr="00683AD1" w:rsidRDefault="000C7EAD" w:rsidP="000C7EAD">
            <w:pPr>
              <w:jc w:val="center"/>
              <w:rPr>
                <w:b/>
                <w:bCs/>
                <w:sz w:val="22"/>
                <w:szCs w:val="22"/>
              </w:rPr>
            </w:pPr>
            <w:r w:rsidRPr="00683AD1">
              <w:rPr>
                <w:b/>
                <w:bCs/>
                <w:sz w:val="22"/>
                <w:szCs w:val="22"/>
              </w:rPr>
              <w:t>ГВС/открытая</w:t>
            </w:r>
          </w:p>
        </w:tc>
        <w:tc>
          <w:tcPr>
            <w:tcW w:w="222" w:type="dxa"/>
            <w:vAlign w:val="center"/>
            <w:hideMark/>
          </w:tcPr>
          <w:p w14:paraId="18809CC6" w14:textId="77777777" w:rsidR="000C7EAD" w:rsidRPr="000C7EAD" w:rsidRDefault="000C7EAD" w:rsidP="000C7EAD">
            <w:pPr>
              <w:rPr>
                <w:sz w:val="20"/>
                <w:szCs w:val="20"/>
              </w:rPr>
            </w:pPr>
          </w:p>
        </w:tc>
      </w:tr>
      <w:tr w:rsidR="000C7EAD" w:rsidRPr="000C7EAD" w14:paraId="0FFA7F32"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5BE3425C" w14:textId="77777777" w:rsidR="000C7EAD" w:rsidRPr="00683AD1" w:rsidRDefault="000C7EAD" w:rsidP="000C7EAD">
            <w:pPr>
              <w:jc w:val="center"/>
              <w:rPr>
                <w:color w:val="000000"/>
                <w:sz w:val="22"/>
                <w:szCs w:val="22"/>
              </w:rPr>
            </w:pPr>
            <w:r w:rsidRPr="00683AD1">
              <w:rPr>
                <w:color w:val="000000"/>
                <w:sz w:val="22"/>
                <w:szCs w:val="22"/>
              </w:rPr>
              <w:t>3.185</w:t>
            </w:r>
          </w:p>
        </w:tc>
        <w:tc>
          <w:tcPr>
            <w:tcW w:w="1573" w:type="dxa"/>
            <w:tcBorders>
              <w:top w:val="nil"/>
              <w:left w:val="nil"/>
              <w:bottom w:val="single" w:sz="4" w:space="0" w:color="auto"/>
              <w:right w:val="single" w:sz="4" w:space="0" w:color="auto"/>
            </w:tcBorders>
            <w:shd w:val="clear" w:color="auto" w:fill="auto"/>
            <w:hideMark/>
          </w:tcPr>
          <w:p w14:paraId="3875BD72" w14:textId="77777777" w:rsidR="000C7EAD" w:rsidRPr="00683AD1" w:rsidRDefault="000C7EAD" w:rsidP="000C7EAD">
            <w:pPr>
              <w:jc w:val="center"/>
              <w:rPr>
                <w:color w:val="000000"/>
                <w:sz w:val="22"/>
                <w:szCs w:val="22"/>
              </w:rPr>
            </w:pPr>
            <w:r w:rsidRPr="00683AD1">
              <w:rPr>
                <w:color w:val="000000"/>
                <w:sz w:val="22"/>
                <w:szCs w:val="22"/>
              </w:rPr>
              <w:t>Красава</w:t>
            </w:r>
          </w:p>
        </w:tc>
        <w:tc>
          <w:tcPr>
            <w:tcW w:w="3034" w:type="dxa"/>
            <w:tcBorders>
              <w:top w:val="nil"/>
              <w:left w:val="nil"/>
              <w:bottom w:val="single" w:sz="4" w:space="0" w:color="auto"/>
              <w:right w:val="single" w:sz="4" w:space="0" w:color="auto"/>
            </w:tcBorders>
            <w:shd w:val="clear" w:color="auto" w:fill="auto"/>
            <w:hideMark/>
          </w:tcPr>
          <w:p w14:paraId="17F17D82" w14:textId="77777777" w:rsidR="000C7EAD" w:rsidRPr="00683AD1" w:rsidRDefault="000C7EAD" w:rsidP="000C7EAD">
            <w:pPr>
              <w:jc w:val="center"/>
              <w:rPr>
                <w:color w:val="000000"/>
                <w:sz w:val="22"/>
                <w:szCs w:val="22"/>
              </w:rPr>
            </w:pPr>
            <w:r w:rsidRPr="00683AD1">
              <w:rPr>
                <w:color w:val="000000"/>
                <w:sz w:val="22"/>
                <w:szCs w:val="22"/>
              </w:rPr>
              <w:t xml:space="preserve">ж/д 1 ул. Вокзальная  - ТК5          </w:t>
            </w:r>
          </w:p>
        </w:tc>
        <w:tc>
          <w:tcPr>
            <w:tcW w:w="2688" w:type="dxa"/>
            <w:tcBorders>
              <w:top w:val="nil"/>
              <w:left w:val="nil"/>
              <w:bottom w:val="single" w:sz="4" w:space="0" w:color="auto"/>
              <w:right w:val="single" w:sz="4" w:space="0" w:color="auto"/>
            </w:tcBorders>
            <w:shd w:val="clear" w:color="auto" w:fill="auto"/>
            <w:hideMark/>
          </w:tcPr>
          <w:p w14:paraId="26689575" w14:textId="77777777" w:rsidR="000C7EAD" w:rsidRPr="00683AD1" w:rsidRDefault="000C7EAD" w:rsidP="000C7EAD">
            <w:pP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153A69F2" w14:textId="77777777" w:rsidR="000C7EAD" w:rsidRPr="00683AD1" w:rsidRDefault="000C7EAD" w:rsidP="000C7EAD">
            <w:pPr>
              <w:jc w:val="center"/>
              <w:rPr>
                <w:color w:val="000000"/>
                <w:sz w:val="22"/>
                <w:szCs w:val="22"/>
              </w:rPr>
            </w:pPr>
            <w:r w:rsidRPr="00683AD1">
              <w:rPr>
                <w:color w:val="000000"/>
                <w:sz w:val="22"/>
                <w:szCs w:val="22"/>
              </w:rPr>
              <w:t>45</w:t>
            </w:r>
          </w:p>
        </w:tc>
        <w:tc>
          <w:tcPr>
            <w:tcW w:w="1985" w:type="dxa"/>
            <w:tcBorders>
              <w:top w:val="nil"/>
              <w:left w:val="nil"/>
              <w:bottom w:val="single" w:sz="4" w:space="0" w:color="auto"/>
              <w:right w:val="single" w:sz="4" w:space="0" w:color="auto"/>
            </w:tcBorders>
            <w:shd w:val="clear" w:color="000000" w:fill="D9D9D9"/>
            <w:noWrap/>
            <w:vAlign w:val="center"/>
            <w:hideMark/>
          </w:tcPr>
          <w:p w14:paraId="7CFF247B" w14:textId="77777777" w:rsidR="000C7EAD" w:rsidRPr="00683AD1" w:rsidRDefault="000C7EAD" w:rsidP="000C7EAD">
            <w:pPr>
              <w:jc w:val="center"/>
              <w:rPr>
                <w:color w:val="000000"/>
                <w:sz w:val="22"/>
                <w:szCs w:val="22"/>
              </w:rPr>
            </w:pPr>
            <w:r w:rsidRPr="00683AD1">
              <w:rPr>
                <w:color w:val="000000"/>
                <w:sz w:val="22"/>
                <w:szCs w:val="22"/>
              </w:rPr>
              <w:t>8,6</w:t>
            </w:r>
          </w:p>
        </w:tc>
        <w:tc>
          <w:tcPr>
            <w:tcW w:w="2139" w:type="dxa"/>
            <w:tcBorders>
              <w:top w:val="nil"/>
              <w:left w:val="nil"/>
              <w:bottom w:val="single" w:sz="4" w:space="0" w:color="auto"/>
              <w:right w:val="single" w:sz="4" w:space="0" w:color="auto"/>
            </w:tcBorders>
            <w:shd w:val="clear" w:color="auto" w:fill="auto"/>
            <w:vAlign w:val="center"/>
            <w:hideMark/>
          </w:tcPr>
          <w:p w14:paraId="63276C08" w14:textId="77777777" w:rsidR="000C7EAD" w:rsidRPr="00683AD1" w:rsidRDefault="000C7EAD" w:rsidP="000C7EAD">
            <w:pPr>
              <w:jc w:val="center"/>
              <w:rPr>
                <w:b/>
                <w:bCs/>
                <w:sz w:val="22"/>
                <w:szCs w:val="22"/>
              </w:rPr>
            </w:pPr>
            <w:r w:rsidRPr="00683AD1">
              <w:rPr>
                <w:b/>
                <w:bCs/>
                <w:sz w:val="22"/>
                <w:szCs w:val="22"/>
              </w:rPr>
              <w:t>ГВС/открытая</w:t>
            </w:r>
          </w:p>
        </w:tc>
        <w:tc>
          <w:tcPr>
            <w:tcW w:w="222" w:type="dxa"/>
            <w:vAlign w:val="center"/>
            <w:hideMark/>
          </w:tcPr>
          <w:p w14:paraId="7A6857BA" w14:textId="77777777" w:rsidR="000C7EAD" w:rsidRPr="000C7EAD" w:rsidRDefault="000C7EAD" w:rsidP="000C7EAD">
            <w:pPr>
              <w:rPr>
                <w:sz w:val="20"/>
                <w:szCs w:val="20"/>
              </w:rPr>
            </w:pPr>
          </w:p>
        </w:tc>
      </w:tr>
      <w:tr w:rsidR="000C7EAD" w:rsidRPr="000C7EAD" w14:paraId="19B5C301"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17EE6820" w14:textId="77777777" w:rsidR="000C7EAD" w:rsidRPr="00683AD1" w:rsidRDefault="000C7EAD" w:rsidP="000C7EAD">
            <w:pPr>
              <w:jc w:val="center"/>
              <w:rPr>
                <w:color w:val="000000"/>
                <w:sz w:val="22"/>
                <w:szCs w:val="22"/>
              </w:rPr>
            </w:pPr>
            <w:r w:rsidRPr="00683AD1">
              <w:rPr>
                <w:color w:val="000000"/>
                <w:sz w:val="22"/>
                <w:szCs w:val="22"/>
              </w:rPr>
              <w:t>3.186</w:t>
            </w:r>
          </w:p>
        </w:tc>
        <w:tc>
          <w:tcPr>
            <w:tcW w:w="1573" w:type="dxa"/>
            <w:tcBorders>
              <w:top w:val="nil"/>
              <w:left w:val="nil"/>
              <w:bottom w:val="single" w:sz="4" w:space="0" w:color="auto"/>
              <w:right w:val="single" w:sz="4" w:space="0" w:color="auto"/>
            </w:tcBorders>
            <w:shd w:val="clear" w:color="auto" w:fill="auto"/>
            <w:hideMark/>
          </w:tcPr>
          <w:p w14:paraId="301D47A0" w14:textId="77777777" w:rsidR="000C7EAD" w:rsidRPr="00683AD1" w:rsidRDefault="000C7EAD" w:rsidP="000C7EAD">
            <w:pPr>
              <w:jc w:val="center"/>
              <w:rPr>
                <w:color w:val="000000"/>
                <w:sz w:val="22"/>
                <w:szCs w:val="22"/>
              </w:rPr>
            </w:pPr>
            <w:r w:rsidRPr="00683AD1">
              <w:rPr>
                <w:color w:val="000000"/>
                <w:sz w:val="22"/>
                <w:szCs w:val="22"/>
              </w:rPr>
              <w:t>Красава</w:t>
            </w:r>
          </w:p>
        </w:tc>
        <w:tc>
          <w:tcPr>
            <w:tcW w:w="3034" w:type="dxa"/>
            <w:tcBorders>
              <w:top w:val="nil"/>
              <w:left w:val="nil"/>
              <w:bottom w:val="single" w:sz="4" w:space="0" w:color="auto"/>
              <w:right w:val="single" w:sz="4" w:space="0" w:color="auto"/>
            </w:tcBorders>
            <w:shd w:val="clear" w:color="auto" w:fill="auto"/>
            <w:hideMark/>
          </w:tcPr>
          <w:p w14:paraId="6E51A136" w14:textId="77777777" w:rsidR="000C7EAD" w:rsidRPr="00683AD1" w:rsidRDefault="000C7EAD" w:rsidP="000C7EAD">
            <w:pPr>
              <w:jc w:val="center"/>
              <w:rPr>
                <w:color w:val="000000"/>
                <w:sz w:val="22"/>
                <w:szCs w:val="22"/>
              </w:rPr>
            </w:pPr>
            <w:r w:rsidRPr="00683AD1">
              <w:rPr>
                <w:color w:val="000000"/>
                <w:sz w:val="22"/>
                <w:szCs w:val="22"/>
              </w:rPr>
              <w:t xml:space="preserve">ТК5 - ж/д 7 ул. Вокзальная              </w:t>
            </w:r>
          </w:p>
        </w:tc>
        <w:tc>
          <w:tcPr>
            <w:tcW w:w="2688" w:type="dxa"/>
            <w:tcBorders>
              <w:top w:val="nil"/>
              <w:left w:val="nil"/>
              <w:bottom w:val="single" w:sz="4" w:space="0" w:color="auto"/>
              <w:right w:val="single" w:sz="4" w:space="0" w:color="auto"/>
            </w:tcBorders>
            <w:shd w:val="clear" w:color="auto" w:fill="auto"/>
            <w:hideMark/>
          </w:tcPr>
          <w:p w14:paraId="4CA27786" w14:textId="77777777" w:rsidR="000C7EAD" w:rsidRPr="00683AD1" w:rsidRDefault="000C7EAD" w:rsidP="000C7EAD">
            <w:pP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0FD02088" w14:textId="77777777" w:rsidR="000C7EAD" w:rsidRPr="00683AD1" w:rsidRDefault="000C7EAD" w:rsidP="000C7EAD">
            <w:pPr>
              <w:jc w:val="center"/>
              <w:rPr>
                <w:color w:val="000000"/>
                <w:sz w:val="22"/>
                <w:szCs w:val="22"/>
              </w:rPr>
            </w:pPr>
            <w:r w:rsidRPr="00683AD1">
              <w:rPr>
                <w:color w:val="000000"/>
                <w:sz w:val="22"/>
                <w:szCs w:val="22"/>
              </w:rPr>
              <w:t>45</w:t>
            </w:r>
          </w:p>
        </w:tc>
        <w:tc>
          <w:tcPr>
            <w:tcW w:w="1985" w:type="dxa"/>
            <w:tcBorders>
              <w:top w:val="nil"/>
              <w:left w:val="nil"/>
              <w:bottom w:val="single" w:sz="4" w:space="0" w:color="auto"/>
              <w:right w:val="single" w:sz="4" w:space="0" w:color="auto"/>
            </w:tcBorders>
            <w:shd w:val="clear" w:color="000000" w:fill="D9D9D9"/>
            <w:noWrap/>
            <w:vAlign w:val="center"/>
            <w:hideMark/>
          </w:tcPr>
          <w:p w14:paraId="3E7CB482" w14:textId="77777777" w:rsidR="000C7EAD" w:rsidRPr="00683AD1" w:rsidRDefault="000C7EAD" w:rsidP="000C7EAD">
            <w:pPr>
              <w:jc w:val="center"/>
              <w:rPr>
                <w:color w:val="000000"/>
                <w:sz w:val="22"/>
                <w:szCs w:val="22"/>
              </w:rPr>
            </w:pPr>
            <w:r w:rsidRPr="00683AD1">
              <w:rPr>
                <w:color w:val="000000"/>
                <w:sz w:val="22"/>
                <w:szCs w:val="22"/>
              </w:rPr>
              <w:t>82,6</w:t>
            </w:r>
          </w:p>
        </w:tc>
        <w:tc>
          <w:tcPr>
            <w:tcW w:w="2139" w:type="dxa"/>
            <w:tcBorders>
              <w:top w:val="nil"/>
              <w:left w:val="nil"/>
              <w:bottom w:val="single" w:sz="4" w:space="0" w:color="auto"/>
              <w:right w:val="single" w:sz="4" w:space="0" w:color="auto"/>
            </w:tcBorders>
            <w:shd w:val="clear" w:color="auto" w:fill="auto"/>
            <w:vAlign w:val="center"/>
            <w:hideMark/>
          </w:tcPr>
          <w:p w14:paraId="5125B46B" w14:textId="77777777" w:rsidR="000C7EAD" w:rsidRPr="00683AD1" w:rsidRDefault="000C7EAD" w:rsidP="000C7EAD">
            <w:pPr>
              <w:jc w:val="center"/>
              <w:rPr>
                <w:b/>
                <w:bCs/>
                <w:sz w:val="22"/>
                <w:szCs w:val="22"/>
              </w:rPr>
            </w:pPr>
            <w:r w:rsidRPr="00683AD1">
              <w:rPr>
                <w:b/>
                <w:bCs/>
                <w:sz w:val="22"/>
                <w:szCs w:val="22"/>
              </w:rPr>
              <w:t>ГВС/открытая</w:t>
            </w:r>
          </w:p>
        </w:tc>
        <w:tc>
          <w:tcPr>
            <w:tcW w:w="222" w:type="dxa"/>
            <w:vAlign w:val="center"/>
            <w:hideMark/>
          </w:tcPr>
          <w:p w14:paraId="2E875ADE" w14:textId="77777777" w:rsidR="000C7EAD" w:rsidRPr="000C7EAD" w:rsidRDefault="000C7EAD" w:rsidP="000C7EAD">
            <w:pPr>
              <w:rPr>
                <w:sz w:val="20"/>
                <w:szCs w:val="20"/>
              </w:rPr>
            </w:pPr>
          </w:p>
        </w:tc>
      </w:tr>
      <w:tr w:rsidR="000C7EAD" w:rsidRPr="000C7EAD" w14:paraId="1C57544B" w14:textId="77777777" w:rsidTr="000C7EAD">
        <w:trPr>
          <w:trHeight w:val="57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6D06B45C" w14:textId="77777777" w:rsidR="000C7EAD" w:rsidRPr="00683AD1" w:rsidRDefault="000C7EAD" w:rsidP="000C7EAD">
            <w:pPr>
              <w:jc w:val="center"/>
              <w:rPr>
                <w:color w:val="000000"/>
                <w:sz w:val="22"/>
                <w:szCs w:val="22"/>
              </w:rPr>
            </w:pPr>
            <w:r w:rsidRPr="00683AD1">
              <w:rPr>
                <w:color w:val="000000"/>
                <w:sz w:val="22"/>
                <w:szCs w:val="22"/>
              </w:rPr>
              <w:t>3.187</w:t>
            </w:r>
          </w:p>
        </w:tc>
        <w:tc>
          <w:tcPr>
            <w:tcW w:w="1573" w:type="dxa"/>
            <w:tcBorders>
              <w:top w:val="nil"/>
              <w:left w:val="nil"/>
              <w:bottom w:val="single" w:sz="4" w:space="0" w:color="auto"/>
              <w:right w:val="single" w:sz="4" w:space="0" w:color="auto"/>
            </w:tcBorders>
            <w:shd w:val="clear" w:color="auto" w:fill="auto"/>
            <w:hideMark/>
          </w:tcPr>
          <w:p w14:paraId="354213B3" w14:textId="77777777" w:rsidR="000C7EAD" w:rsidRPr="00683AD1" w:rsidRDefault="000C7EAD" w:rsidP="000C7EAD">
            <w:pPr>
              <w:jc w:val="center"/>
              <w:rPr>
                <w:color w:val="000000"/>
                <w:sz w:val="22"/>
                <w:szCs w:val="22"/>
              </w:rPr>
            </w:pPr>
            <w:r w:rsidRPr="00683AD1">
              <w:rPr>
                <w:color w:val="000000"/>
                <w:sz w:val="22"/>
                <w:szCs w:val="22"/>
              </w:rPr>
              <w:t>Красава</w:t>
            </w:r>
          </w:p>
        </w:tc>
        <w:tc>
          <w:tcPr>
            <w:tcW w:w="3034" w:type="dxa"/>
            <w:tcBorders>
              <w:top w:val="nil"/>
              <w:left w:val="nil"/>
              <w:bottom w:val="single" w:sz="4" w:space="0" w:color="auto"/>
              <w:right w:val="single" w:sz="4" w:space="0" w:color="auto"/>
            </w:tcBorders>
            <w:shd w:val="clear" w:color="auto" w:fill="auto"/>
            <w:hideMark/>
          </w:tcPr>
          <w:p w14:paraId="42FA919E" w14:textId="77777777" w:rsidR="000C7EAD" w:rsidRPr="00683AD1" w:rsidRDefault="000C7EAD" w:rsidP="000C7EAD">
            <w:pPr>
              <w:jc w:val="center"/>
              <w:rPr>
                <w:color w:val="000000"/>
                <w:sz w:val="22"/>
                <w:szCs w:val="22"/>
              </w:rPr>
            </w:pPr>
            <w:r w:rsidRPr="00683AD1">
              <w:rPr>
                <w:color w:val="000000"/>
                <w:sz w:val="22"/>
                <w:szCs w:val="22"/>
              </w:rPr>
              <w:t xml:space="preserve">ул. Комсомольская 9б транзитная по дому (от стены до стены: вход-выход)       </w:t>
            </w:r>
          </w:p>
        </w:tc>
        <w:tc>
          <w:tcPr>
            <w:tcW w:w="2688" w:type="dxa"/>
            <w:tcBorders>
              <w:top w:val="nil"/>
              <w:left w:val="nil"/>
              <w:bottom w:val="single" w:sz="4" w:space="0" w:color="auto"/>
              <w:right w:val="single" w:sz="4" w:space="0" w:color="auto"/>
            </w:tcBorders>
            <w:shd w:val="clear" w:color="auto" w:fill="auto"/>
            <w:hideMark/>
          </w:tcPr>
          <w:p w14:paraId="21B14134" w14:textId="77777777" w:rsidR="000C7EAD" w:rsidRPr="00683AD1" w:rsidRDefault="000C7EAD" w:rsidP="000C7EAD">
            <w:pP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281F2376" w14:textId="77777777" w:rsidR="000C7EAD" w:rsidRPr="00683AD1" w:rsidRDefault="000C7EAD" w:rsidP="000C7EAD">
            <w:pPr>
              <w:jc w:val="center"/>
              <w:rPr>
                <w:color w:val="000000"/>
                <w:sz w:val="22"/>
                <w:szCs w:val="22"/>
              </w:rPr>
            </w:pPr>
            <w:r w:rsidRPr="00683AD1">
              <w:rPr>
                <w:color w:val="000000"/>
                <w:sz w:val="22"/>
                <w:szCs w:val="22"/>
              </w:rPr>
              <w:t>45</w:t>
            </w:r>
          </w:p>
        </w:tc>
        <w:tc>
          <w:tcPr>
            <w:tcW w:w="1985" w:type="dxa"/>
            <w:tcBorders>
              <w:top w:val="nil"/>
              <w:left w:val="nil"/>
              <w:bottom w:val="single" w:sz="4" w:space="0" w:color="auto"/>
              <w:right w:val="single" w:sz="4" w:space="0" w:color="auto"/>
            </w:tcBorders>
            <w:shd w:val="clear" w:color="000000" w:fill="D9D9D9"/>
            <w:noWrap/>
            <w:vAlign w:val="center"/>
            <w:hideMark/>
          </w:tcPr>
          <w:p w14:paraId="4DA028DA" w14:textId="77777777" w:rsidR="000C7EAD" w:rsidRPr="00683AD1" w:rsidRDefault="000C7EAD" w:rsidP="000C7EAD">
            <w:pPr>
              <w:jc w:val="center"/>
              <w:rPr>
                <w:color w:val="000000"/>
                <w:sz w:val="22"/>
                <w:szCs w:val="22"/>
              </w:rPr>
            </w:pPr>
            <w:r w:rsidRPr="00683AD1">
              <w:rPr>
                <w:color w:val="000000"/>
                <w:sz w:val="22"/>
                <w:szCs w:val="22"/>
              </w:rPr>
              <w:t>68</w:t>
            </w:r>
          </w:p>
        </w:tc>
        <w:tc>
          <w:tcPr>
            <w:tcW w:w="2139" w:type="dxa"/>
            <w:tcBorders>
              <w:top w:val="nil"/>
              <w:left w:val="nil"/>
              <w:bottom w:val="single" w:sz="4" w:space="0" w:color="auto"/>
              <w:right w:val="single" w:sz="4" w:space="0" w:color="auto"/>
            </w:tcBorders>
            <w:shd w:val="clear" w:color="auto" w:fill="auto"/>
            <w:vAlign w:val="center"/>
            <w:hideMark/>
          </w:tcPr>
          <w:p w14:paraId="144C1BE0" w14:textId="77777777" w:rsidR="000C7EAD" w:rsidRPr="00683AD1" w:rsidRDefault="000C7EAD" w:rsidP="000C7EAD">
            <w:pPr>
              <w:jc w:val="center"/>
              <w:rPr>
                <w:b/>
                <w:bCs/>
                <w:sz w:val="22"/>
                <w:szCs w:val="22"/>
              </w:rPr>
            </w:pPr>
            <w:r w:rsidRPr="00683AD1">
              <w:rPr>
                <w:b/>
                <w:bCs/>
                <w:sz w:val="22"/>
                <w:szCs w:val="22"/>
              </w:rPr>
              <w:t>ГВС/открытая</w:t>
            </w:r>
          </w:p>
        </w:tc>
        <w:tc>
          <w:tcPr>
            <w:tcW w:w="222" w:type="dxa"/>
            <w:vAlign w:val="center"/>
            <w:hideMark/>
          </w:tcPr>
          <w:p w14:paraId="46D60A56" w14:textId="77777777" w:rsidR="000C7EAD" w:rsidRPr="000C7EAD" w:rsidRDefault="000C7EAD" w:rsidP="000C7EAD">
            <w:pPr>
              <w:rPr>
                <w:sz w:val="20"/>
                <w:szCs w:val="20"/>
              </w:rPr>
            </w:pPr>
          </w:p>
        </w:tc>
      </w:tr>
      <w:tr w:rsidR="000C7EAD" w:rsidRPr="000C7EAD" w14:paraId="3A869F5D" w14:textId="77777777" w:rsidTr="000C7EAD">
        <w:trPr>
          <w:trHeight w:val="57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5D498CEC" w14:textId="77777777" w:rsidR="000C7EAD" w:rsidRPr="00683AD1" w:rsidRDefault="000C7EAD" w:rsidP="000C7EAD">
            <w:pPr>
              <w:jc w:val="center"/>
              <w:rPr>
                <w:color w:val="000000"/>
                <w:sz w:val="22"/>
                <w:szCs w:val="22"/>
              </w:rPr>
            </w:pPr>
            <w:r w:rsidRPr="00683AD1">
              <w:rPr>
                <w:color w:val="000000"/>
                <w:sz w:val="22"/>
                <w:szCs w:val="22"/>
              </w:rPr>
              <w:t>3.188</w:t>
            </w:r>
          </w:p>
        </w:tc>
        <w:tc>
          <w:tcPr>
            <w:tcW w:w="1573" w:type="dxa"/>
            <w:tcBorders>
              <w:top w:val="nil"/>
              <w:left w:val="nil"/>
              <w:bottom w:val="single" w:sz="4" w:space="0" w:color="auto"/>
              <w:right w:val="single" w:sz="4" w:space="0" w:color="auto"/>
            </w:tcBorders>
            <w:shd w:val="clear" w:color="auto" w:fill="auto"/>
            <w:hideMark/>
          </w:tcPr>
          <w:p w14:paraId="69B0251B" w14:textId="77777777" w:rsidR="000C7EAD" w:rsidRPr="00683AD1" w:rsidRDefault="000C7EAD" w:rsidP="000C7EAD">
            <w:pPr>
              <w:jc w:val="center"/>
              <w:rPr>
                <w:color w:val="000000"/>
                <w:sz w:val="22"/>
                <w:szCs w:val="22"/>
              </w:rPr>
            </w:pPr>
            <w:r w:rsidRPr="00683AD1">
              <w:rPr>
                <w:color w:val="000000"/>
                <w:sz w:val="22"/>
                <w:szCs w:val="22"/>
              </w:rPr>
              <w:t>Красава</w:t>
            </w:r>
          </w:p>
        </w:tc>
        <w:tc>
          <w:tcPr>
            <w:tcW w:w="3034" w:type="dxa"/>
            <w:tcBorders>
              <w:top w:val="nil"/>
              <w:left w:val="nil"/>
              <w:bottom w:val="single" w:sz="4" w:space="0" w:color="auto"/>
              <w:right w:val="single" w:sz="4" w:space="0" w:color="auto"/>
            </w:tcBorders>
            <w:shd w:val="clear" w:color="auto" w:fill="auto"/>
            <w:hideMark/>
          </w:tcPr>
          <w:p w14:paraId="258C61D0" w14:textId="77777777" w:rsidR="000C7EAD" w:rsidRPr="00683AD1" w:rsidRDefault="000C7EAD" w:rsidP="000C7EAD">
            <w:pPr>
              <w:jc w:val="center"/>
              <w:rPr>
                <w:color w:val="000000"/>
                <w:sz w:val="22"/>
                <w:szCs w:val="22"/>
              </w:rPr>
            </w:pPr>
            <w:r w:rsidRPr="00683AD1">
              <w:rPr>
                <w:color w:val="000000"/>
                <w:sz w:val="22"/>
                <w:szCs w:val="22"/>
              </w:rPr>
              <w:t xml:space="preserve">ул. Комсомольская 10б  транзитная по дому (от стены до стены: вход-выход)   </w:t>
            </w:r>
          </w:p>
        </w:tc>
        <w:tc>
          <w:tcPr>
            <w:tcW w:w="2688" w:type="dxa"/>
            <w:tcBorders>
              <w:top w:val="nil"/>
              <w:left w:val="nil"/>
              <w:bottom w:val="single" w:sz="4" w:space="0" w:color="auto"/>
              <w:right w:val="single" w:sz="4" w:space="0" w:color="auto"/>
            </w:tcBorders>
            <w:shd w:val="clear" w:color="auto" w:fill="auto"/>
            <w:hideMark/>
          </w:tcPr>
          <w:p w14:paraId="15913CB6" w14:textId="77777777" w:rsidR="000C7EAD" w:rsidRPr="00683AD1" w:rsidRDefault="000C7EAD" w:rsidP="000C7EAD">
            <w:pP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7FD2C4EA" w14:textId="77777777" w:rsidR="000C7EAD" w:rsidRPr="00683AD1" w:rsidRDefault="000C7EAD" w:rsidP="000C7EAD">
            <w:pPr>
              <w:jc w:val="center"/>
              <w:rPr>
                <w:color w:val="000000"/>
                <w:sz w:val="22"/>
                <w:szCs w:val="22"/>
              </w:rPr>
            </w:pPr>
            <w:r w:rsidRPr="00683AD1">
              <w:rPr>
                <w:color w:val="000000"/>
                <w:sz w:val="22"/>
                <w:szCs w:val="22"/>
              </w:rPr>
              <w:t>45</w:t>
            </w:r>
          </w:p>
        </w:tc>
        <w:tc>
          <w:tcPr>
            <w:tcW w:w="1985" w:type="dxa"/>
            <w:tcBorders>
              <w:top w:val="nil"/>
              <w:left w:val="nil"/>
              <w:bottom w:val="single" w:sz="4" w:space="0" w:color="auto"/>
              <w:right w:val="single" w:sz="4" w:space="0" w:color="auto"/>
            </w:tcBorders>
            <w:shd w:val="clear" w:color="000000" w:fill="D9D9D9"/>
            <w:noWrap/>
            <w:vAlign w:val="center"/>
            <w:hideMark/>
          </w:tcPr>
          <w:p w14:paraId="53D94B0E" w14:textId="77777777" w:rsidR="000C7EAD" w:rsidRPr="00683AD1" w:rsidRDefault="000C7EAD" w:rsidP="000C7EAD">
            <w:pPr>
              <w:jc w:val="center"/>
              <w:rPr>
                <w:color w:val="000000"/>
                <w:sz w:val="22"/>
                <w:szCs w:val="22"/>
              </w:rPr>
            </w:pPr>
            <w:r w:rsidRPr="00683AD1">
              <w:rPr>
                <w:color w:val="000000"/>
                <w:sz w:val="22"/>
                <w:szCs w:val="22"/>
              </w:rPr>
              <w:t>66,7</w:t>
            </w:r>
          </w:p>
        </w:tc>
        <w:tc>
          <w:tcPr>
            <w:tcW w:w="2139" w:type="dxa"/>
            <w:tcBorders>
              <w:top w:val="nil"/>
              <w:left w:val="nil"/>
              <w:bottom w:val="single" w:sz="4" w:space="0" w:color="auto"/>
              <w:right w:val="single" w:sz="4" w:space="0" w:color="auto"/>
            </w:tcBorders>
            <w:shd w:val="clear" w:color="auto" w:fill="auto"/>
            <w:vAlign w:val="center"/>
            <w:hideMark/>
          </w:tcPr>
          <w:p w14:paraId="52213047" w14:textId="77777777" w:rsidR="000C7EAD" w:rsidRPr="00683AD1" w:rsidRDefault="000C7EAD" w:rsidP="000C7EAD">
            <w:pPr>
              <w:jc w:val="center"/>
              <w:rPr>
                <w:b/>
                <w:bCs/>
                <w:sz w:val="22"/>
                <w:szCs w:val="22"/>
              </w:rPr>
            </w:pPr>
            <w:r w:rsidRPr="00683AD1">
              <w:rPr>
                <w:b/>
                <w:bCs/>
                <w:sz w:val="22"/>
                <w:szCs w:val="22"/>
              </w:rPr>
              <w:t>ГВС/открытая</w:t>
            </w:r>
          </w:p>
        </w:tc>
        <w:tc>
          <w:tcPr>
            <w:tcW w:w="222" w:type="dxa"/>
            <w:vAlign w:val="center"/>
            <w:hideMark/>
          </w:tcPr>
          <w:p w14:paraId="5E45E59D" w14:textId="77777777" w:rsidR="000C7EAD" w:rsidRPr="000C7EAD" w:rsidRDefault="000C7EAD" w:rsidP="000C7EAD">
            <w:pPr>
              <w:rPr>
                <w:sz w:val="20"/>
                <w:szCs w:val="20"/>
              </w:rPr>
            </w:pPr>
          </w:p>
        </w:tc>
      </w:tr>
      <w:tr w:rsidR="000C7EAD" w:rsidRPr="000C7EAD" w14:paraId="6B9C549F"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599C78C4" w14:textId="77777777" w:rsidR="000C7EAD" w:rsidRPr="00683AD1" w:rsidRDefault="000C7EAD" w:rsidP="000C7EAD">
            <w:pPr>
              <w:jc w:val="center"/>
              <w:rPr>
                <w:color w:val="000000"/>
                <w:sz w:val="22"/>
                <w:szCs w:val="22"/>
              </w:rPr>
            </w:pPr>
            <w:r w:rsidRPr="00683AD1">
              <w:rPr>
                <w:color w:val="000000"/>
                <w:sz w:val="22"/>
                <w:szCs w:val="22"/>
              </w:rPr>
              <w:t>3.189</w:t>
            </w:r>
          </w:p>
        </w:tc>
        <w:tc>
          <w:tcPr>
            <w:tcW w:w="1573" w:type="dxa"/>
            <w:tcBorders>
              <w:top w:val="nil"/>
              <w:left w:val="nil"/>
              <w:bottom w:val="single" w:sz="4" w:space="0" w:color="auto"/>
              <w:right w:val="single" w:sz="4" w:space="0" w:color="auto"/>
            </w:tcBorders>
            <w:shd w:val="clear" w:color="auto" w:fill="auto"/>
            <w:hideMark/>
          </w:tcPr>
          <w:p w14:paraId="62D1EA11" w14:textId="77777777" w:rsidR="000C7EAD" w:rsidRPr="00683AD1" w:rsidRDefault="000C7EAD" w:rsidP="000C7EAD">
            <w:pPr>
              <w:jc w:val="center"/>
              <w:rPr>
                <w:color w:val="000000"/>
                <w:sz w:val="22"/>
                <w:szCs w:val="22"/>
              </w:rPr>
            </w:pPr>
            <w:r w:rsidRPr="00683AD1">
              <w:rPr>
                <w:color w:val="000000"/>
                <w:sz w:val="22"/>
                <w:szCs w:val="22"/>
              </w:rPr>
              <w:t>Красава</w:t>
            </w:r>
          </w:p>
        </w:tc>
        <w:tc>
          <w:tcPr>
            <w:tcW w:w="3034" w:type="dxa"/>
            <w:tcBorders>
              <w:top w:val="nil"/>
              <w:left w:val="nil"/>
              <w:bottom w:val="single" w:sz="4" w:space="0" w:color="auto"/>
              <w:right w:val="single" w:sz="4" w:space="0" w:color="auto"/>
            </w:tcBorders>
            <w:shd w:val="clear" w:color="auto" w:fill="auto"/>
            <w:hideMark/>
          </w:tcPr>
          <w:p w14:paraId="2A0D797A" w14:textId="77777777" w:rsidR="000C7EAD" w:rsidRPr="00683AD1" w:rsidRDefault="000C7EAD" w:rsidP="000C7EAD">
            <w:pPr>
              <w:jc w:val="center"/>
              <w:rPr>
                <w:color w:val="000000"/>
                <w:sz w:val="22"/>
                <w:szCs w:val="22"/>
              </w:rPr>
            </w:pPr>
            <w:r w:rsidRPr="00683AD1">
              <w:rPr>
                <w:color w:val="000000"/>
                <w:sz w:val="22"/>
                <w:szCs w:val="22"/>
              </w:rPr>
              <w:t xml:space="preserve">УВ-4 - ул. Комсомольская 9б       </w:t>
            </w:r>
          </w:p>
        </w:tc>
        <w:tc>
          <w:tcPr>
            <w:tcW w:w="2688" w:type="dxa"/>
            <w:tcBorders>
              <w:top w:val="nil"/>
              <w:left w:val="nil"/>
              <w:bottom w:val="single" w:sz="4" w:space="0" w:color="auto"/>
              <w:right w:val="single" w:sz="4" w:space="0" w:color="auto"/>
            </w:tcBorders>
            <w:shd w:val="clear" w:color="auto" w:fill="auto"/>
            <w:hideMark/>
          </w:tcPr>
          <w:p w14:paraId="61F9F4FE" w14:textId="77777777" w:rsidR="000C7EAD" w:rsidRPr="00683AD1" w:rsidRDefault="000C7EAD" w:rsidP="000C7EAD">
            <w:pP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4D388C8A" w14:textId="77777777" w:rsidR="000C7EAD" w:rsidRPr="00683AD1" w:rsidRDefault="000C7EAD" w:rsidP="000C7EAD">
            <w:pPr>
              <w:jc w:val="center"/>
              <w:rPr>
                <w:color w:val="000000"/>
                <w:sz w:val="22"/>
                <w:szCs w:val="22"/>
              </w:rPr>
            </w:pPr>
            <w:r w:rsidRPr="00683AD1">
              <w:rPr>
                <w:color w:val="000000"/>
                <w:sz w:val="22"/>
                <w:szCs w:val="22"/>
              </w:rPr>
              <w:t>57/45</w:t>
            </w:r>
          </w:p>
        </w:tc>
        <w:tc>
          <w:tcPr>
            <w:tcW w:w="1985" w:type="dxa"/>
            <w:tcBorders>
              <w:top w:val="nil"/>
              <w:left w:val="nil"/>
              <w:bottom w:val="single" w:sz="4" w:space="0" w:color="auto"/>
              <w:right w:val="single" w:sz="4" w:space="0" w:color="auto"/>
            </w:tcBorders>
            <w:shd w:val="clear" w:color="000000" w:fill="D9D9D9"/>
            <w:noWrap/>
            <w:vAlign w:val="center"/>
            <w:hideMark/>
          </w:tcPr>
          <w:p w14:paraId="0D7462ED" w14:textId="77777777" w:rsidR="000C7EAD" w:rsidRPr="00683AD1" w:rsidRDefault="000C7EAD" w:rsidP="000C7EAD">
            <w:pPr>
              <w:jc w:val="center"/>
              <w:rPr>
                <w:color w:val="000000"/>
                <w:sz w:val="22"/>
                <w:szCs w:val="22"/>
              </w:rPr>
            </w:pPr>
            <w:r w:rsidRPr="00683AD1">
              <w:rPr>
                <w:color w:val="000000"/>
                <w:sz w:val="22"/>
                <w:szCs w:val="22"/>
              </w:rPr>
              <w:t>3,2</w:t>
            </w:r>
          </w:p>
        </w:tc>
        <w:tc>
          <w:tcPr>
            <w:tcW w:w="2139" w:type="dxa"/>
            <w:tcBorders>
              <w:top w:val="nil"/>
              <w:left w:val="nil"/>
              <w:bottom w:val="single" w:sz="4" w:space="0" w:color="auto"/>
              <w:right w:val="single" w:sz="4" w:space="0" w:color="auto"/>
            </w:tcBorders>
            <w:shd w:val="clear" w:color="auto" w:fill="auto"/>
            <w:vAlign w:val="center"/>
            <w:hideMark/>
          </w:tcPr>
          <w:p w14:paraId="4503DAF0" w14:textId="77777777" w:rsidR="000C7EAD" w:rsidRPr="00683AD1" w:rsidRDefault="000C7EAD" w:rsidP="000C7EAD">
            <w:pPr>
              <w:jc w:val="center"/>
              <w:rPr>
                <w:b/>
                <w:bCs/>
                <w:sz w:val="22"/>
                <w:szCs w:val="22"/>
              </w:rPr>
            </w:pPr>
            <w:r w:rsidRPr="00683AD1">
              <w:rPr>
                <w:b/>
                <w:bCs/>
                <w:sz w:val="22"/>
                <w:szCs w:val="22"/>
              </w:rPr>
              <w:t>ГВС/открытая</w:t>
            </w:r>
          </w:p>
        </w:tc>
        <w:tc>
          <w:tcPr>
            <w:tcW w:w="222" w:type="dxa"/>
            <w:vAlign w:val="center"/>
            <w:hideMark/>
          </w:tcPr>
          <w:p w14:paraId="3FF315E9" w14:textId="77777777" w:rsidR="000C7EAD" w:rsidRPr="000C7EAD" w:rsidRDefault="000C7EAD" w:rsidP="000C7EAD">
            <w:pPr>
              <w:rPr>
                <w:sz w:val="20"/>
                <w:szCs w:val="20"/>
              </w:rPr>
            </w:pPr>
          </w:p>
        </w:tc>
      </w:tr>
      <w:tr w:rsidR="000C7EAD" w:rsidRPr="000C7EAD" w14:paraId="64D4BE75" w14:textId="77777777" w:rsidTr="000C7EAD">
        <w:trPr>
          <w:trHeight w:val="300"/>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676754D1" w14:textId="77777777" w:rsidR="000C7EAD" w:rsidRPr="00683AD1" w:rsidRDefault="000C7EAD" w:rsidP="000C7EAD">
            <w:pPr>
              <w:jc w:val="center"/>
              <w:rPr>
                <w:color w:val="000000"/>
                <w:sz w:val="22"/>
                <w:szCs w:val="22"/>
              </w:rPr>
            </w:pPr>
            <w:r w:rsidRPr="00683AD1">
              <w:rPr>
                <w:color w:val="000000"/>
                <w:sz w:val="22"/>
                <w:szCs w:val="22"/>
              </w:rPr>
              <w:t>3.190</w:t>
            </w:r>
          </w:p>
        </w:tc>
        <w:tc>
          <w:tcPr>
            <w:tcW w:w="1573" w:type="dxa"/>
            <w:tcBorders>
              <w:top w:val="nil"/>
              <w:left w:val="nil"/>
              <w:bottom w:val="single" w:sz="4" w:space="0" w:color="auto"/>
              <w:right w:val="single" w:sz="4" w:space="0" w:color="auto"/>
            </w:tcBorders>
            <w:shd w:val="clear" w:color="auto" w:fill="auto"/>
            <w:hideMark/>
          </w:tcPr>
          <w:p w14:paraId="022DB5EA" w14:textId="77777777" w:rsidR="000C7EAD" w:rsidRPr="00683AD1" w:rsidRDefault="000C7EAD" w:rsidP="000C7EAD">
            <w:pPr>
              <w:jc w:val="center"/>
              <w:rPr>
                <w:color w:val="000000"/>
                <w:sz w:val="22"/>
                <w:szCs w:val="22"/>
              </w:rPr>
            </w:pPr>
            <w:r w:rsidRPr="00683AD1">
              <w:rPr>
                <w:color w:val="000000"/>
                <w:sz w:val="22"/>
                <w:szCs w:val="22"/>
              </w:rPr>
              <w:t>Красава</w:t>
            </w:r>
          </w:p>
        </w:tc>
        <w:tc>
          <w:tcPr>
            <w:tcW w:w="3034" w:type="dxa"/>
            <w:tcBorders>
              <w:top w:val="nil"/>
              <w:left w:val="nil"/>
              <w:bottom w:val="single" w:sz="4" w:space="0" w:color="auto"/>
              <w:right w:val="single" w:sz="4" w:space="0" w:color="auto"/>
            </w:tcBorders>
            <w:shd w:val="clear" w:color="auto" w:fill="auto"/>
            <w:hideMark/>
          </w:tcPr>
          <w:p w14:paraId="2EA87946" w14:textId="77777777" w:rsidR="000C7EAD" w:rsidRPr="00683AD1" w:rsidRDefault="000C7EAD" w:rsidP="000C7EAD">
            <w:pPr>
              <w:jc w:val="center"/>
              <w:rPr>
                <w:color w:val="000000"/>
                <w:sz w:val="22"/>
                <w:szCs w:val="22"/>
              </w:rPr>
            </w:pPr>
            <w:r w:rsidRPr="00683AD1">
              <w:rPr>
                <w:color w:val="000000"/>
                <w:sz w:val="22"/>
                <w:szCs w:val="22"/>
              </w:rPr>
              <w:t xml:space="preserve">УВ4 - ТК1       </w:t>
            </w:r>
          </w:p>
        </w:tc>
        <w:tc>
          <w:tcPr>
            <w:tcW w:w="2688" w:type="dxa"/>
            <w:tcBorders>
              <w:top w:val="nil"/>
              <w:left w:val="nil"/>
              <w:bottom w:val="single" w:sz="4" w:space="0" w:color="auto"/>
              <w:right w:val="single" w:sz="4" w:space="0" w:color="auto"/>
            </w:tcBorders>
            <w:shd w:val="clear" w:color="auto" w:fill="auto"/>
            <w:hideMark/>
          </w:tcPr>
          <w:p w14:paraId="10412CCE" w14:textId="77777777" w:rsidR="000C7EAD" w:rsidRPr="00683AD1" w:rsidRDefault="000C7EAD" w:rsidP="000C7EAD">
            <w:pPr>
              <w:rPr>
                <w:sz w:val="22"/>
                <w:szCs w:val="22"/>
              </w:rPr>
            </w:pPr>
            <w:r w:rsidRPr="00683AD1">
              <w:rPr>
                <w:sz w:val="22"/>
                <w:szCs w:val="22"/>
              </w:rPr>
              <w:t> </w:t>
            </w:r>
          </w:p>
        </w:tc>
        <w:tc>
          <w:tcPr>
            <w:tcW w:w="2409" w:type="dxa"/>
            <w:tcBorders>
              <w:top w:val="nil"/>
              <w:left w:val="nil"/>
              <w:bottom w:val="single" w:sz="4" w:space="0" w:color="auto"/>
              <w:right w:val="single" w:sz="4" w:space="0" w:color="auto"/>
            </w:tcBorders>
            <w:shd w:val="clear" w:color="000000" w:fill="D9D9D9"/>
            <w:vAlign w:val="center"/>
            <w:hideMark/>
          </w:tcPr>
          <w:p w14:paraId="2F60920F" w14:textId="77777777" w:rsidR="000C7EAD" w:rsidRPr="00683AD1" w:rsidRDefault="000C7EAD" w:rsidP="000C7EAD">
            <w:pPr>
              <w:jc w:val="center"/>
              <w:rPr>
                <w:color w:val="000000"/>
                <w:sz w:val="22"/>
                <w:szCs w:val="22"/>
              </w:rPr>
            </w:pPr>
            <w:r w:rsidRPr="00683AD1">
              <w:rPr>
                <w:color w:val="000000"/>
                <w:sz w:val="22"/>
                <w:szCs w:val="22"/>
              </w:rPr>
              <w:t>57/45</w:t>
            </w:r>
          </w:p>
        </w:tc>
        <w:tc>
          <w:tcPr>
            <w:tcW w:w="1985" w:type="dxa"/>
            <w:tcBorders>
              <w:top w:val="nil"/>
              <w:left w:val="nil"/>
              <w:bottom w:val="single" w:sz="4" w:space="0" w:color="auto"/>
              <w:right w:val="single" w:sz="4" w:space="0" w:color="auto"/>
            </w:tcBorders>
            <w:shd w:val="clear" w:color="000000" w:fill="D9D9D9"/>
            <w:noWrap/>
            <w:vAlign w:val="center"/>
            <w:hideMark/>
          </w:tcPr>
          <w:p w14:paraId="26D01E45" w14:textId="77777777" w:rsidR="000C7EAD" w:rsidRPr="00683AD1" w:rsidRDefault="000C7EAD" w:rsidP="000C7EAD">
            <w:pPr>
              <w:jc w:val="center"/>
              <w:rPr>
                <w:color w:val="000000"/>
                <w:sz w:val="22"/>
                <w:szCs w:val="22"/>
              </w:rPr>
            </w:pPr>
            <w:r w:rsidRPr="00683AD1">
              <w:rPr>
                <w:color w:val="000000"/>
                <w:sz w:val="22"/>
                <w:szCs w:val="22"/>
              </w:rPr>
              <w:t>63,2</w:t>
            </w:r>
          </w:p>
        </w:tc>
        <w:tc>
          <w:tcPr>
            <w:tcW w:w="2139" w:type="dxa"/>
            <w:tcBorders>
              <w:top w:val="nil"/>
              <w:left w:val="nil"/>
              <w:bottom w:val="single" w:sz="4" w:space="0" w:color="auto"/>
              <w:right w:val="single" w:sz="4" w:space="0" w:color="auto"/>
            </w:tcBorders>
            <w:shd w:val="clear" w:color="auto" w:fill="auto"/>
            <w:vAlign w:val="center"/>
            <w:hideMark/>
          </w:tcPr>
          <w:p w14:paraId="19260839" w14:textId="77777777" w:rsidR="000C7EAD" w:rsidRPr="00683AD1" w:rsidRDefault="000C7EAD" w:rsidP="000C7EAD">
            <w:pPr>
              <w:jc w:val="center"/>
              <w:rPr>
                <w:b/>
                <w:bCs/>
                <w:sz w:val="22"/>
                <w:szCs w:val="22"/>
              </w:rPr>
            </w:pPr>
            <w:r w:rsidRPr="00683AD1">
              <w:rPr>
                <w:b/>
                <w:bCs/>
                <w:sz w:val="22"/>
                <w:szCs w:val="22"/>
              </w:rPr>
              <w:t>ГВС/открытая</w:t>
            </w:r>
          </w:p>
        </w:tc>
        <w:tc>
          <w:tcPr>
            <w:tcW w:w="222" w:type="dxa"/>
            <w:vAlign w:val="center"/>
            <w:hideMark/>
          </w:tcPr>
          <w:p w14:paraId="63162D4D" w14:textId="77777777" w:rsidR="000C7EAD" w:rsidRPr="000C7EAD" w:rsidRDefault="000C7EAD" w:rsidP="000C7EAD">
            <w:pPr>
              <w:rPr>
                <w:sz w:val="20"/>
                <w:szCs w:val="20"/>
              </w:rPr>
            </w:pPr>
          </w:p>
        </w:tc>
      </w:tr>
      <w:tr w:rsidR="000C7EAD" w:rsidRPr="000C7EAD" w14:paraId="2667CFBD" w14:textId="77777777" w:rsidTr="000C7EAD">
        <w:trPr>
          <w:trHeight w:val="300"/>
        </w:trPr>
        <w:tc>
          <w:tcPr>
            <w:tcW w:w="8346" w:type="dxa"/>
            <w:gridSpan w:val="4"/>
            <w:tcBorders>
              <w:top w:val="single" w:sz="4" w:space="0" w:color="auto"/>
              <w:left w:val="single" w:sz="4" w:space="0" w:color="auto"/>
              <w:bottom w:val="single" w:sz="4" w:space="0" w:color="auto"/>
              <w:right w:val="single" w:sz="4" w:space="0" w:color="auto"/>
            </w:tcBorders>
            <w:shd w:val="clear" w:color="000000" w:fill="BFBFBF"/>
            <w:vAlign w:val="center"/>
            <w:hideMark/>
          </w:tcPr>
          <w:p w14:paraId="509B8663" w14:textId="77777777" w:rsidR="000C7EAD" w:rsidRPr="00683AD1" w:rsidRDefault="000C7EAD" w:rsidP="000C7EAD">
            <w:pPr>
              <w:jc w:val="right"/>
              <w:rPr>
                <w:b/>
                <w:bCs/>
                <w:color w:val="000000"/>
                <w:sz w:val="22"/>
                <w:szCs w:val="22"/>
              </w:rPr>
            </w:pPr>
            <w:r w:rsidRPr="00683AD1">
              <w:rPr>
                <w:b/>
                <w:bCs/>
                <w:color w:val="000000"/>
                <w:sz w:val="22"/>
                <w:szCs w:val="22"/>
              </w:rPr>
              <w:t>Итого по поселку:</w:t>
            </w:r>
          </w:p>
        </w:tc>
        <w:tc>
          <w:tcPr>
            <w:tcW w:w="2409" w:type="dxa"/>
            <w:tcBorders>
              <w:top w:val="nil"/>
              <w:left w:val="nil"/>
              <w:bottom w:val="single" w:sz="4" w:space="0" w:color="auto"/>
              <w:right w:val="single" w:sz="4" w:space="0" w:color="auto"/>
            </w:tcBorders>
            <w:shd w:val="clear" w:color="000000" w:fill="BFBFBF"/>
            <w:noWrap/>
            <w:vAlign w:val="center"/>
            <w:hideMark/>
          </w:tcPr>
          <w:p w14:paraId="797F75C7" w14:textId="77777777" w:rsidR="000C7EAD" w:rsidRPr="00683AD1" w:rsidRDefault="000C7EAD" w:rsidP="000C7EAD">
            <w:pPr>
              <w:jc w:val="center"/>
              <w:rPr>
                <w:b/>
                <w:bCs/>
                <w:color w:val="000000"/>
                <w:sz w:val="22"/>
                <w:szCs w:val="22"/>
              </w:rPr>
            </w:pPr>
            <w:r w:rsidRPr="00683AD1">
              <w:rPr>
                <w:b/>
                <w:bCs/>
                <w:color w:val="000000"/>
                <w:sz w:val="22"/>
                <w:szCs w:val="22"/>
              </w:rPr>
              <w:t> </w:t>
            </w:r>
          </w:p>
        </w:tc>
        <w:tc>
          <w:tcPr>
            <w:tcW w:w="1985" w:type="dxa"/>
            <w:tcBorders>
              <w:top w:val="nil"/>
              <w:left w:val="nil"/>
              <w:bottom w:val="single" w:sz="4" w:space="0" w:color="auto"/>
              <w:right w:val="single" w:sz="4" w:space="0" w:color="auto"/>
            </w:tcBorders>
            <w:shd w:val="clear" w:color="000000" w:fill="BFBFBF"/>
            <w:noWrap/>
            <w:vAlign w:val="center"/>
            <w:hideMark/>
          </w:tcPr>
          <w:p w14:paraId="29D65020" w14:textId="77777777" w:rsidR="000C7EAD" w:rsidRPr="00683AD1" w:rsidRDefault="000C7EAD" w:rsidP="000C7EAD">
            <w:pPr>
              <w:jc w:val="center"/>
              <w:rPr>
                <w:b/>
                <w:bCs/>
                <w:color w:val="000000"/>
                <w:sz w:val="22"/>
                <w:szCs w:val="22"/>
              </w:rPr>
            </w:pPr>
            <w:r w:rsidRPr="00683AD1">
              <w:rPr>
                <w:b/>
                <w:bCs/>
                <w:color w:val="000000"/>
                <w:sz w:val="22"/>
                <w:szCs w:val="22"/>
              </w:rPr>
              <w:t>1487,3</w:t>
            </w:r>
          </w:p>
        </w:tc>
        <w:tc>
          <w:tcPr>
            <w:tcW w:w="2139" w:type="dxa"/>
            <w:tcBorders>
              <w:top w:val="nil"/>
              <w:left w:val="nil"/>
              <w:bottom w:val="single" w:sz="4" w:space="0" w:color="auto"/>
              <w:right w:val="single" w:sz="4" w:space="0" w:color="auto"/>
            </w:tcBorders>
            <w:shd w:val="clear" w:color="000000" w:fill="BFBFBF"/>
            <w:noWrap/>
            <w:vAlign w:val="center"/>
            <w:hideMark/>
          </w:tcPr>
          <w:p w14:paraId="1DCCA6C8" w14:textId="77777777" w:rsidR="000C7EAD" w:rsidRPr="00683AD1" w:rsidRDefault="000C7EAD" w:rsidP="000C7EAD">
            <w:pPr>
              <w:jc w:val="center"/>
              <w:rPr>
                <w:b/>
                <w:bCs/>
                <w:color w:val="000000"/>
                <w:sz w:val="22"/>
                <w:szCs w:val="22"/>
              </w:rPr>
            </w:pPr>
            <w:r w:rsidRPr="00683AD1">
              <w:rPr>
                <w:b/>
                <w:bCs/>
                <w:color w:val="000000"/>
                <w:sz w:val="22"/>
                <w:szCs w:val="22"/>
              </w:rPr>
              <w:t> </w:t>
            </w:r>
          </w:p>
        </w:tc>
        <w:tc>
          <w:tcPr>
            <w:tcW w:w="222" w:type="dxa"/>
            <w:vAlign w:val="center"/>
            <w:hideMark/>
          </w:tcPr>
          <w:p w14:paraId="4F270140" w14:textId="77777777" w:rsidR="000C7EAD" w:rsidRPr="000C7EAD" w:rsidRDefault="000C7EAD" w:rsidP="000C7EAD">
            <w:pPr>
              <w:rPr>
                <w:sz w:val="20"/>
                <w:szCs w:val="20"/>
              </w:rPr>
            </w:pPr>
          </w:p>
        </w:tc>
      </w:tr>
      <w:tr w:rsidR="000C7EAD" w:rsidRPr="000C7EAD" w14:paraId="4070AC18" w14:textId="77777777" w:rsidTr="000C7EAD">
        <w:trPr>
          <w:trHeight w:val="300"/>
        </w:trPr>
        <w:tc>
          <w:tcPr>
            <w:tcW w:w="8346" w:type="dxa"/>
            <w:gridSpan w:val="4"/>
            <w:tcBorders>
              <w:top w:val="single" w:sz="4" w:space="0" w:color="auto"/>
              <w:left w:val="single" w:sz="4" w:space="0" w:color="auto"/>
              <w:bottom w:val="single" w:sz="4" w:space="0" w:color="auto"/>
              <w:right w:val="single" w:sz="4" w:space="0" w:color="auto"/>
            </w:tcBorders>
            <w:shd w:val="clear" w:color="000000" w:fill="BFBFBF"/>
            <w:vAlign w:val="center"/>
            <w:hideMark/>
          </w:tcPr>
          <w:p w14:paraId="7799572E" w14:textId="77777777" w:rsidR="000C7EAD" w:rsidRPr="00683AD1" w:rsidRDefault="000C7EAD" w:rsidP="000C7EAD">
            <w:pPr>
              <w:jc w:val="right"/>
              <w:rPr>
                <w:b/>
                <w:bCs/>
                <w:color w:val="000000"/>
                <w:sz w:val="22"/>
                <w:szCs w:val="22"/>
              </w:rPr>
            </w:pPr>
            <w:r w:rsidRPr="00683AD1">
              <w:rPr>
                <w:b/>
                <w:bCs/>
                <w:color w:val="000000"/>
                <w:sz w:val="22"/>
                <w:szCs w:val="22"/>
              </w:rPr>
              <w:t>ИТОГО 3 ОЧЕРЕДЬ:</w:t>
            </w:r>
          </w:p>
        </w:tc>
        <w:tc>
          <w:tcPr>
            <w:tcW w:w="2409" w:type="dxa"/>
            <w:tcBorders>
              <w:top w:val="nil"/>
              <w:left w:val="nil"/>
              <w:bottom w:val="single" w:sz="4" w:space="0" w:color="auto"/>
              <w:right w:val="single" w:sz="4" w:space="0" w:color="auto"/>
            </w:tcBorders>
            <w:shd w:val="clear" w:color="000000" w:fill="BFBFBF"/>
            <w:noWrap/>
            <w:vAlign w:val="center"/>
            <w:hideMark/>
          </w:tcPr>
          <w:p w14:paraId="50B27187" w14:textId="77777777" w:rsidR="000C7EAD" w:rsidRPr="00683AD1" w:rsidRDefault="000C7EAD" w:rsidP="000C7EAD">
            <w:pPr>
              <w:jc w:val="center"/>
              <w:rPr>
                <w:b/>
                <w:bCs/>
                <w:color w:val="000000"/>
                <w:sz w:val="22"/>
                <w:szCs w:val="22"/>
              </w:rPr>
            </w:pPr>
            <w:r w:rsidRPr="00683AD1">
              <w:rPr>
                <w:b/>
                <w:bCs/>
                <w:color w:val="000000"/>
                <w:sz w:val="22"/>
                <w:szCs w:val="22"/>
              </w:rPr>
              <w:t> </w:t>
            </w:r>
          </w:p>
        </w:tc>
        <w:tc>
          <w:tcPr>
            <w:tcW w:w="1985" w:type="dxa"/>
            <w:tcBorders>
              <w:top w:val="nil"/>
              <w:left w:val="nil"/>
              <w:bottom w:val="single" w:sz="4" w:space="0" w:color="auto"/>
              <w:right w:val="single" w:sz="4" w:space="0" w:color="auto"/>
            </w:tcBorders>
            <w:shd w:val="clear" w:color="000000" w:fill="BFBFBF"/>
            <w:noWrap/>
            <w:vAlign w:val="center"/>
            <w:hideMark/>
          </w:tcPr>
          <w:p w14:paraId="68BA1E95" w14:textId="77777777" w:rsidR="000C7EAD" w:rsidRPr="00683AD1" w:rsidRDefault="000C7EAD" w:rsidP="000C7EAD">
            <w:pPr>
              <w:jc w:val="center"/>
              <w:rPr>
                <w:b/>
                <w:bCs/>
                <w:color w:val="000000"/>
                <w:sz w:val="22"/>
                <w:szCs w:val="22"/>
              </w:rPr>
            </w:pPr>
            <w:r w:rsidRPr="00683AD1">
              <w:rPr>
                <w:b/>
                <w:bCs/>
                <w:color w:val="000000"/>
                <w:sz w:val="22"/>
                <w:szCs w:val="22"/>
              </w:rPr>
              <w:t>6677,1</w:t>
            </w:r>
          </w:p>
        </w:tc>
        <w:tc>
          <w:tcPr>
            <w:tcW w:w="2139" w:type="dxa"/>
            <w:tcBorders>
              <w:top w:val="nil"/>
              <w:left w:val="nil"/>
              <w:bottom w:val="single" w:sz="4" w:space="0" w:color="auto"/>
              <w:right w:val="single" w:sz="4" w:space="0" w:color="auto"/>
            </w:tcBorders>
            <w:shd w:val="clear" w:color="000000" w:fill="BFBFBF"/>
            <w:noWrap/>
            <w:vAlign w:val="center"/>
            <w:hideMark/>
          </w:tcPr>
          <w:p w14:paraId="47343277" w14:textId="77777777" w:rsidR="000C7EAD" w:rsidRPr="00683AD1" w:rsidRDefault="000C7EAD" w:rsidP="000C7EAD">
            <w:pPr>
              <w:jc w:val="center"/>
              <w:rPr>
                <w:b/>
                <w:bCs/>
                <w:color w:val="000000"/>
                <w:sz w:val="22"/>
                <w:szCs w:val="22"/>
              </w:rPr>
            </w:pPr>
            <w:r w:rsidRPr="00683AD1">
              <w:rPr>
                <w:b/>
                <w:bCs/>
                <w:color w:val="000000"/>
                <w:sz w:val="22"/>
                <w:szCs w:val="22"/>
              </w:rPr>
              <w:t> </w:t>
            </w:r>
          </w:p>
        </w:tc>
        <w:tc>
          <w:tcPr>
            <w:tcW w:w="222" w:type="dxa"/>
            <w:vAlign w:val="center"/>
            <w:hideMark/>
          </w:tcPr>
          <w:p w14:paraId="3880CE21" w14:textId="77777777" w:rsidR="000C7EAD" w:rsidRPr="000C7EAD" w:rsidRDefault="000C7EAD" w:rsidP="000C7EAD">
            <w:pPr>
              <w:rPr>
                <w:sz w:val="20"/>
                <w:szCs w:val="20"/>
              </w:rPr>
            </w:pPr>
          </w:p>
        </w:tc>
      </w:tr>
      <w:tr w:rsidR="000C7EAD" w:rsidRPr="000C7EAD" w14:paraId="71CDBA76" w14:textId="77777777" w:rsidTr="000C7EAD">
        <w:trPr>
          <w:trHeight w:val="885"/>
        </w:trPr>
        <w:tc>
          <w:tcPr>
            <w:tcW w:w="1051" w:type="dxa"/>
            <w:tcBorders>
              <w:top w:val="nil"/>
              <w:left w:val="single" w:sz="4" w:space="0" w:color="auto"/>
              <w:bottom w:val="single" w:sz="4" w:space="0" w:color="auto"/>
              <w:right w:val="single" w:sz="4" w:space="0" w:color="auto"/>
            </w:tcBorders>
            <w:shd w:val="clear" w:color="auto" w:fill="auto"/>
            <w:noWrap/>
            <w:vAlign w:val="center"/>
            <w:hideMark/>
          </w:tcPr>
          <w:p w14:paraId="3D86E1F8" w14:textId="77777777" w:rsidR="000C7EAD" w:rsidRPr="000C7EAD" w:rsidRDefault="000C7EAD" w:rsidP="000C7EAD">
            <w:pPr>
              <w:rPr>
                <w:color w:val="000000"/>
                <w:sz w:val="22"/>
                <w:szCs w:val="22"/>
              </w:rPr>
            </w:pPr>
            <w:r w:rsidRPr="000C7EAD">
              <w:rPr>
                <w:color w:val="000000"/>
                <w:sz w:val="22"/>
                <w:szCs w:val="22"/>
              </w:rPr>
              <w:t> </w:t>
            </w:r>
          </w:p>
        </w:tc>
        <w:tc>
          <w:tcPr>
            <w:tcW w:w="7295" w:type="dxa"/>
            <w:gridSpan w:val="3"/>
            <w:tcBorders>
              <w:top w:val="single" w:sz="4" w:space="0" w:color="auto"/>
              <w:left w:val="nil"/>
              <w:bottom w:val="single" w:sz="4" w:space="0" w:color="auto"/>
              <w:right w:val="single" w:sz="4" w:space="0" w:color="auto"/>
            </w:tcBorders>
            <w:shd w:val="clear" w:color="auto" w:fill="auto"/>
            <w:vAlign w:val="center"/>
            <w:hideMark/>
          </w:tcPr>
          <w:p w14:paraId="7A97CB58" w14:textId="77777777" w:rsidR="000C7EAD" w:rsidRPr="000C7EAD" w:rsidRDefault="000C7EAD" w:rsidP="000C7EAD">
            <w:pPr>
              <w:jc w:val="center"/>
              <w:rPr>
                <w:b/>
                <w:bCs/>
                <w:color w:val="000000"/>
                <w:sz w:val="28"/>
                <w:szCs w:val="28"/>
              </w:rPr>
            </w:pPr>
            <w:r w:rsidRPr="000C7EAD">
              <w:rPr>
                <w:b/>
                <w:bCs/>
                <w:color w:val="000000"/>
                <w:sz w:val="28"/>
                <w:szCs w:val="28"/>
              </w:rPr>
              <w:t>Освоение</w:t>
            </w:r>
            <w:r w:rsidRPr="000C7EAD">
              <w:rPr>
                <w:b/>
                <w:bCs/>
                <w:color w:val="000000"/>
                <w:sz w:val="28"/>
                <w:szCs w:val="28"/>
              </w:rPr>
              <w:br/>
              <w:t>тыс. руб. с НДС в прогнозных ценах</w:t>
            </w:r>
          </w:p>
        </w:tc>
        <w:tc>
          <w:tcPr>
            <w:tcW w:w="2409" w:type="dxa"/>
            <w:tcBorders>
              <w:top w:val="nil"/>
              <w:left w:val="nil"/>
              <w:bottom w:val="single" w:sz="4" w:space="0" w:color="auto"/>
              <w:right w:val="single" w:sz="4" w:space="0" w:color="auto"/>
            </w:tcBorders>
            <w:shd w:val="clear" w:color="auto" w:fill="auto"/>
            <w:noWrap/>
            <w:vAlign w:val="center"/>
            <w:hideMark/>
          </w:tcPr>
          <w:p w14:paraId="2C60F085" w14:textId="77777777" w:rsidR="000C7EAD" w:rsidRPr="000C7EAD" w:rsidRDefault="000C7EAD" w:rsidP="000C7EAD">
            <w:pPr>
              <w:jc w:val="center"/>
              <w:rPr>
                <w:b/>
                <w:bCs/>
                <w:color w:val="000000"/>
                <w:sz w:val="28"/>
                <w:szCs w:val="28"/>
              </w:rPr>
            </w:pPr>
            <w:r w:rsidRPr="000C7EAD">
              <w:rPr>
                <w:b/>
                <w:bCs/>
                <w:color w:val="000000"/>
                <w:sz w:val="28"/>
                <w:szCs w:val="28"/>
              </w:rPr>
              <w:t>2024 год</w:t>
            </w:r>
          </w:p>
        </w:tc>
        <w:tc>
          <w:tcPr>
            <w:tcW w:w="1985" w:type="dxa"/>
            <w:tcBorders>
              <w:top w:val="nil"/>
              <w:left w:val="nil"/>
              <w:bottom w:val="single" w:sz="4" w:space="0" w:color="auto"/>
              <w:right w:val="single" w:sz="4" w:space="0" w:color="auto"/>
            </w:tcBorders>
            <w:shd w:val="clear" w:color="auto" w:fill="auto"/>
            <w:noWrap/>
            <w:vAlign w:val="center"/>
            <w:hideMark/>
          </w:tcPr>
          <w:p w14:paraId="1DF7FA68" w14:textId="77777777" w:rsidR="000C7EAD" w:rsidRPr="000C7EAD" w:rsidRDefault="000C7EAD" w:rsidP="000C7EAD">
            <w:pPr>
              <w:jc w:val="center"/>
              <w:rPr>
                <w:b/>
                <w:bCs/>
                <w:color w:val="000000"/>
                <w:sz w:val="28"/>
                <w:szCs w:val="28"/>
              </w:rPr>
            </w:pPr>
            <w:r w:rsidRPr="000C7EAD">
              <w:rPr>
                <w:b/>
                <w:bCs/>
                <w:color w:val="000000"/>
                <w:sz w:val="28"/>
                <w:szCs w:val="28"/>
              </w:rPr>
              <w:t>155 203,92</w:t>
            </w:r>
          </w:p>
        </w:tc>
        <w:tc>
          <w:tcPr>
            <w:tcW w:w="2139" w:type="dxa"/>
            <w:tcBorders>
              <w:top w:val="nil"/>
              <w:left w:val="nil"/>
              <w:bottom w:val="single" w:sz="4" w:space="0" w:color="auto"/>
              <w:right w:val="single" w:sz="4" w:space="0" w:color="auto"/>
            </w:tcBorders>
            <w:shd w:val="clear" w:color="auto" w:fill="auto"/>
            <w:noWrap/>
            <w:vAlign w:val="bottom"/>
            <w:hideMark/>
          </w:tcPr>
          <w:p w14:paraId="4D4E2453" w14:textId="77777777" w:rsidR="000C7EAD" w:rsidRPr="000C7EAD" w:rsidRDefault="000C7EAD" w:rsidP="000C7EAD">
            <w:pPr>
              <w:rPr>
                <w:rFonts w:ascii="Calibri" w:hAnsi="Calibri" w:cs="Calibri"/>
                <w:color w:val="000000"/>
                <w:sz w:val="22"/>
                <w:szCs w:val="22"/>
              </w:rPr>
            </w:pPr>
            <w:r w:rsidRPr="000C7EAD">
              <w:rPr>
                <w:rFonts w:ascii="Calibri" w:hAnsi="Calibri" w:cs="Calibri"/>
                <w:color w:val="000000"/>
                <w:sz w:val="22"/>
                <w:szCs w:val="22"/>
              </w:rPr>
              <w:t> </w:t>
            </w:r>
          </w:p>
        </w:tc>
        <w:tc>
          <w:tcPr>
            <w:tcW w:w="222" w:type="dxa"/>
            <w:vAlign w:val="center"/>
            <w:hideMark/>
          </w:tcPr>
          <w:p w14:paraId="49D45500" w14:textId="77777777" w:rsidR="000C7EAD" w:rsidRPr="000C7EAD" w:rsidRDefault="000C7EAD" w:rsidP="000C7EAD">
            <w:pPr>
              <w:rPr>
                <w:sz w:val="20"/>
                <w:szCs w:val="20"/>
              </w:rPr>
            </w:pPr>
          </w:p>
        </w:tc>
      </w:tr>
      <w:tr w:rsidR="000C7EAD" w:rsidRPr="000C7EAD" w14:paraId="5EB193B3" w14:textId="77777777" w:rsidTr="000C7EAD">
        <w:trPr>
          <w:trHeight w:val="1200"/>
        </w:trPr>
        <w:tc>
          <w:tcPr>
            <w:tcW w:w="1051" w:type="dxa"/>
            <w:tcBorders>
              <w:top w:val="nil"/>
              <w:left w:val="single" w:sz="4" w:space="0" w:color="auto"/>
              <w:bottom w:val="single" w:sz="4" w:space="0" w:color="auto"/>
              <w:right w:val="single" w:sz="4" w:space="0" w:color="auto"/>
            </w:tcBorders>
            <w:shd w:val="clear" w:color="auto" w:fill="auto"/>
            <w:noWrap/>
            <w:vAlign w:val="center"/>
            <w:hideMark/>
          </w:tcPr>
          <w:p w14:paraId="7C773C6C" w14:textId="77777777" w:rsidR="000C7EAD" w:rsidRPr="000C7EAD" w:rsidRDefault="000C7EAD" w:rsidP="000C7EAD">
            <w:pPr>
              <w:rPr>
                <w:b/>
                <w:bCs/>
                <w:color w:val="000000"/>
                <w:sz w:val="22"/>
                <w:szCs w:val="22"/>
              </w:rPr>
            </w:pPr>
            <w:r w:rsidRPr="000C7EAD">
              <w:rPr>
                <w:b/>
                <w:bCs/>
                <w:color w:val="000000"/>
                <w:sz w:val="22"/>
                <w:szCs w:val="22"/>
              </w:rPr>
              <w:t> </w:t>
            </w:r>
          </w:p>
        </w:tc>
        <w:tc>
          <w:tcPr>
            <w:tcW w:w="7295" w:type="dxa"/>
            <w:gridSpan w:val="3"/>
            <w:tcBorders>
              <w:top w:val="single" w:sz="4" w:space="0" w:color="auto"/>
              <w:left w:val="nil"/>
              <w:bottom w:val="single" w:sz="4" w:space="0" w:color="auto"/>
              <w:right w:val="single" w:sz="4" w:space="0" w:color="auto"/>
            </w:tcBorders>
            <w:shd w:val="clear" w:color="auto" w:fill="auto"/>
            <w:vAlign w:val="center"/>
            <w:hideMark/>
          </w:tcPr>
          <w:p w14:paraId="0555E94F" w14:textId="77777777" w:rsidR="000C7EAD" w:rsidRPr="000C7EAD" w:rsidRDefault="000C7EAD" w:rsidP="000C7EAD">
            <w:pPr>
              <w:jc w:val="center"/>
              <w:rPr>
                <w:b/>
                <w:bCs/>
                <w:color w:val="000000"/>
                <w:sz w:val="28"/>
                <w:szCs w:val="28"/>
              </w:rPr>
            </w:pPr>
            <w:r w:rsidRPr="000C7EAD">
              <w:rPr>
                <w:b/>
                <w:bCs/>
                <w:color w:val="000000"/>
                <w:sz w:val="28"/>
                <w:szCs w:val="28"/>
              </w:rPr>
              <w:t>Освоение</w:t>
            </w:r>
            <w:r w:rsidRPr="000C7EAD">
              <w:rPr>
                <w:b/>
                <w:bCs/>
                <w:color w:val="000000"/>
                <w:sz w:val="28"/>
                <w:szCs w:val="28"/>
              </w:rPr>
              <w:br/>
              <w:t>тыс. руб. с НДС в прогнозных ценах</w:t>
            </w:r>
          </w:p>
        </w:tc>
        <w:tc>
          <w:tcPr>
            <w:tcW w:w="2409" w:type="dxa"/>
            <w:tcBorders>
              <w:top w:val="nil"/>
              <w:left w:val="nil"/>
              <w:bottom w:val="single" w:sz="4" w:space="0" w:color="auto"/>
              <w:right w:val="single" w:sz="4" w:space="0" w:color="auto"/>
            </w:tcBorders>
            <w:shd w:val="clear" w:color="auto" w:fill="auto"/>
            <w:noWrap/>
            <w:vAlign w:val="center"/>
            <w:hideMark/>
          </w:tcPr>
          <w:p w14:paraId="4BE428BB" w14:textId="77777777" w:rsidR="000C7EAD" w:rsidRPr="000C7EAD" w:rsidRDefault="000C7EAD" w:rsidP="000C7EAD">
            <w:pPr>
              <w:jc w:val="center"/>
              <w:rPr>
                <w:b/>
                <w:bCs/>
                <w:color w:val="000000"/>
                <w:sz w:val="28"/>
                <w:szCs w:val="28"/>
              </w:rPr>
            </w:pPr>
            <w:r w:rsidRPr="000C7EAD">
              <w:rPr>
                <w:b/>
                <w:bCs/>
                <w:color w:val="000000"/>
                <w:sz w:val="28"/>
                <w:szCs w:val="28"/>
              </w:rPr>
              <w:t>2025 год</w:t>
            </w:r>
          </w:p>
        </w:tc>
        <w:tc>
          <w:tcPr>
            <w:tcW w:w="1985" w:type="dxa"/>
            <w:tcBorders>
              <w:top w:val="nil"/>
              <w:left w:val="nil"/>
              <w:bottom w:val="single" w:sz="4" w:space="0" w:color="auto"/>
              <w:right w:val="single" w:sz="4" w:space="0" w:color="auto"/>
            </w:tcBorders>
            <w:shd w:val="clear" w:color="auto" w:fill="auto"/>
            <w:noWrap/>
            <w:vAlign w:val="center"/>
            <w:hideMark/>
          </w:tcPr>
          <w:p w14:paraId="0AFB6E25" w14:textId="77777777" w:rsidR="000C7EAD" w:rsidRPr="000C7EAD" w:rsidRDefault="000C7EAD" w:rsidP="000C7EAD">
            <w:pPr>
              <w:jc w:val="center"/>
              <w:rPr>
                <w:b/>
                <w:bCs/>
                <w:color w:val="000000"/>
                <w:sz w:val="28"/>
                <w:szCs w:val="28"/>
              </w:rPr>
            </w:pPr>
            <w:r w:rsidRPr="000C7EAD">
              <w:rPr>
                <w:b/>
                <w:bCs/>
                <w:color w:val="000000"/>
                <w:sz w:val="28"/>
                <w:szCs w:val="28"/>
              </w:rPr>
              <w:t>249 571,90</w:t>
            </w:r>
          </w:p>
        </w:tc>
        <w:tc>
          <w:tcPr>
            <w:tcW w:w="2139" w:type="dxa"/>
            <w:tcBorders>
              <w:top w:val="nil"/>
              <w:left w:val="nil"/>
              <w:bottom w:val="single" w:sz="4" w:space="0" w:color="auto"/>
              <w:right w:val="single" w:sz="4" w:space="0" w:color="auto"/>
            </w:tcBorders>
            <w:shd w:val="clear" w:color="auto" w:fill="auto"/>
            <w:noWrap/>
            <w:vAlign w:val="bottom"/>
            <w:hideMark/>
          </w:tcPr>
          <w:p w14:paraId="6ABD3D9B" w14:textId="77777777" w:rsidR="000C7EAD" w:rsidRPr="000C7EAD" w:rsidRDefault="000C7EAD" w:rsidP="000C7EAD">
            <w:pPr>
              <w:rPr>
                <w:rFonts w:ascii="Calibri" w:hAnsi="Calibri" w:cs="Calibri"/>
                <w:color w:val="000000"/>
                <w:sz w:val="22"/>
                <w:szCs w:val="22"/>
              </w:rPr>
            </w:pPr>
            <w:r w:rsidRPr="000C7EAD">
              <w:rPr>
                <w:rFonts w:ascii="Calibri" w:hAnsi="Calibri" w:cs="Calibri"/>
                <w:color w:val="000000"/>
                <w:sz w:val="22"/>
                <w:szCs w:val="22"/>
              </w:rPr>
              <w:t> </w:t>
            </w:r>
          </w:p>
        </w:tc>
        <w:tc>
          <w:tcPr>
            <w:tcW w:w="222" w:type="dxa"/>
            <w:vAlign w:val="center"/>
            <w:hideMark/>
          </w:tcPr>
          <w:p w14:paraId="78F15E0A" w14:textId="77777777" w:rsidR="000C7EAD" w:rsidRPr="000C7EAD" w:rsidRDefault="000C7EAD" w:rsidP="000C7EAD">
            <w:pPr>
              <w:rPr>
                <w:sz w:val="20"/>
                <w:szCs w:val="20"/>
              </w:rPr>
            </w:pPr>
          </w:p>
        </w:tc>
      </w:tr>
      <w:tr w:rsidR="000C7EAD" w:rsidRPr="000C7EAD" w14:paraId="43BA9094" w14:textId="77777777" w:rsidTr="000C7EAD">
        <w:trPr>
          <w:trHeight w:val="915"/>
        </w:trPr>
        <w:tc>
          <w:tcPr>
            <w:tcW w:w="1051" w:type="dxa"/>
            <w:tcBorders>
              <w:top w:val="nil"/>
              <w:left w:val="single" w:sz="4" w:space="0" w:color="auto"/>
              <w:bottom w:val="single" w:sz="4" w:space="0" w:color="auto"/>
              <w:right w:val="single" w:sz="4" w:space="0" w:color="auto"/>
            </w:tcBorders>
            <w:shd w:val="clear" w:color="auto" w:fill="auto"/>
            <w:noWrap/>
            <w:vAlign w:val="center"/>
            <w:hideMark/>
          </w:tcPr>
          <w:p w14:paraId="5D7C33C9" w14:textId="77777777" w:rsidR="000C7EAD" w:rsidRPr="000C7EAD" w:rsidRDefault="000C7EAD" w:rsidP="000C7EAD">
            <w:pPr>
              <w:rPr>
                <w:color w:val="000000"/>
                <w:sz w:val="22"/>
                <w:szCs w:val="22"/>
              </w:rPr>
            </w:pPr>
            <w:r w:rsidRPr="000C7EAD">
              <w:rPr>
                <w:color w:val="000000"/>
                <w:sz w:val="22"/>
                <w:szCs w:val="22"/>
              </w:rPr>
              <w:lastRenderedPageBreak/>
              <w:t> </w:t>
            </w:r>
          </w:p>
        </w:tc>
        <w:tc>
          <w:tcPr>
            <w:tcW w:w="7295" w:type="dxa"/>
            <w:gridSpan w:val="3"/>
            <w:tcBorders>
              <w:top w:val="single" w:sz="4" w:space="0" w:color="auto"/>
              <w:left w:val="nil"/>
              <w:bottom w:val="single" w:sz="4" w:space="0" w:color="auto"/>
              <w:right w:val="single" w:sz="4" w:space="0" w:color="auto"/>
            </w:tcBorders>
            <w:shd w:val="clear" w:color="auto" w:fill="auto"/>
            <w:vAlign w:val="center"/>
            <w:hideMark/>
          </w:tcPr>
          <w:p w14:paraId="00DB863B" w14:textId="77777777" w:rsidR="000C7EAD" w:rsidRPr="000C7EAD" w:rsidRDefault="000C7EAD" w:rsidP="000C7EAD">
            <w:pPr>
              <w:jc w:val="center"/>
              <w:rPr>
                <w:b/>
                <w:bCs/>
                <w:color w:val="000000"/>
                <w:sz w:val="28"/>
                <w:szCs w:val="28"/>
              </w:rPr>
            </w:pPr>
            <w:r w:rsidRPr="000C7EAD">
              <w:rPr>
                <w:b/>
                <w:bCs/>
                <w:color w:val="000000"/>
                <w:sz w:val="28"/>
                <w:szCs w:val="28"/>
              </w:rPr>
              <w:t>Освоение по 3-му этапу 3-й очереди</w:t>
            </w:r>
            <w:r w:rsidRPr="000C7EAD">
              <w:rPr>
                <w:b/>
                <w:bCs/>
                <w:color w:val="000000"/>
                <w:sz w:val="28"/>
                <w:szCs w:val="28"/>
              </w:rPr>
              <w:br/>
              <w:t>тыс. руб. с НДС в прогнозных ценах</w:t>
            </w:r>
          </w:p>
        </w:tc>
        <w:tc>
          <w:tcPr>
            <w:tcW w:w="2409" w:type="dxa"/>
            <w:tcBorders>
              <w:top w:val="nil"/>
              <w:left w:val="nil"/>
              <w:bottom w:val="single" w:sz="4" w:space="0" w:color="auto"/>
              <w:right w:val="single" w:sz="4" w:space="0" w:color="auto"/>
            </w:tcBorders>
            <w:shd w:val="clear" w:color="auto" w:fill="auto"/>
            <w:noWrap/>
            <w:vAlign w:val="center"/>
            <w:hideMark/>
          </w:tcPr>
          <w:p w14:paraId="00B9419B" w14:textId="77777777" w:rsidR="000C7EAD" w:rsidRPr="000C7EAD" w:rsidRDefault="000C7EAD" w:rsidP="000C7EAD">
            <w:pPr>
              <w:jc w:val="center"/>
              <w:rPr>
                <w:b/>
                <w:bCs/>
                <w:color w:val="000000"/>
                <w:sz w:val="28"/>
                <w:szCs w:val="28"/>
              </w:rPr>
            </w:pPr>
            <w:r w:rsidRPr="000C7EAD">
              <w:rPr>
                <w:b/>
                <w:bCs/>
                <w:color w:val="000000"/>
                <w:sz w:val="28"/>
                <w:szCs w:val="28"/>
              </w:rPr>
              <w:t>ИТОГО:</w:t>
            </w:r>
          </w:p>
        </w:tc>
        <w:tc>
          <w:tcPr>
            <w:tcW w:w="1985" w:type="dxa"/>
            <w:tcBorders>
              <w:top w:val="nil"/>
              <w:left w:val="nil"/>
              <w:bottom w:val="single" w:sz="4" w:space="0" w:color="auto"/>
              <w:right w:val="single" w:sz="4" w:space="0" w:color="auto"/>
            </w:tcBorders>
            <w:shd w:val="clear" w:color="auto" w:fill="auto"/>
            <w:noWrap/>
            <w:vAlign w:val="center"/>
            <w:hideMark/>
          </w:tcPr>
          <w:p w14:paraId="5E168550" w14:textId="77777777" w:rsidR="000C7EAD" w:rsidRPr="000C7EAD" w:rsidRDefault="000C7EAD" w:rsidP="000C7EAD">
            <w:pPr>
              <w:jc w:val="center"/>
              <w:rPr>
                <w:b/>
                <w:bCs/>
                <w:color w:val="000000"/>
                <w:sz w:val="28"/>
                <w:szCs w:val="28"/>
              </w:rPr>
            </w:pPr>
            <w:r w:rsidRPr="000C7EAD">
              <w:rPr>
                <w:b/>
                <w:bCs/>
                <w:color w:val="000000"/>
                <w:sz w:val="28"/>
                <w:szCs w:val="28"/>
              </w:rPr>
              <w:t>404 775,82</w:t>
            </w:r>
          </w:p>
        </w:tc>
        <w:tc>
          <w:tcPr>
            <w:tcW w:w="2139" w:type="dxa"/>
            <w:tcBorders>
              <w:top w:val="nil"/>
              <w:left w:val="nil"/>
              <w:bottom w:val="single" w:sz="4" w:space="0" w:color="auto"/>
              <w:right w:val="single" w:sz="4" w:space="0" w:color="auto"/>
            </w:tcBorders>
            <w:shd w:val="clear" w:color="auto" w:fill="auto"/>
            <w:noWrap/>
            <w:vAlign w:val="bottom"/>
            <w:hideMark/>
          </w:tcPr>
          <w:p w14:paraId="210547A2" w14:textId="77777777" w:rsidR="000C7EAD" w:rsidRPr="000C7EAD" w:rsidRDefault="000C7EAD" w:rsidP="000C7EAD">
            <w:pPr>
              <w:rPr>
                <w:rFonts w:ascii="Calibri" w:hAnsi="Calibri" w:cs="Calibri"/>
                <w:color w:val="000000"/>
                <w:sz w:val="22"/>
                <w:szCs w:val="22"/>
              </w:rPr>
            </w:pPr>
            <w:r w:rsidRPr="000C7EAD">
              <w:rPr>
                <w:rFonts w:ascii="Calibri" w:hAnsi="Calibri" w:cs="Calibri"/>
                <w:color w:val="000000"/>
                <w:sz w:val="22"/>
                <w:szCs w:val="22"/>
              </w:rPr>
              <w:t> </w:t>
            </w:r>
          </w:p>
        </w:tc>
        <w:tc>
          <w:tcPr>
            <w:tcW w:w="222" w:type="dxa"/>
            <w:vAlign w:val="center"/>
            <w:hideMark/>
          </w:tcPr>
          <w:p w14:paraId="6299DCDA" w14:textId="77777777" w:rsidR="000C7EAD" w:rsidRPr="000C7EAD" w:rsidRDefault="000C7EAD" w:rsidP="000C7EAD">
            <w:pPr>
              <w:rPr>
                <w:sz w:val="20"/>
                <w:szCs w:val="20"/>
              </w:rPr>
            </w:pPr>
          </w:p>
        </w:tc>
      </w:tr>
    </w:tbl>
    <w:p w14:paraId="433179ED" w14:textId="11A020EF" w:rsidR="000C7EAD" w:rsidRDefault="000C7EAD" w:rsidP="000C7EAD">
      <w:pPr>
        <w:pStyle w:val="a2"/>
        <w:numPr>
          <w:ilvl w:val="0"/>
          <w:numId w:val="0"/>
        </w:numPr>
        <w:ind w:left="1353" w:hanging="1069"/>
        <w:rPr>
          <w:lang w:eastAsia="en-US"/>
        </w:rPr>
      </w:pPr>
    </w:p>
    <w:p w14:paraId="471C1CA8" w14:textId="1C843CD7" w:rsidR="00F8754F" w:rsidRDefault="00F8754F" w:rsidP="000C7EAD">
      <w:pPr>
        <w:pStyle w:val="a2"/>
        <w:numPr>
          <w:ilvl w:val="0"/>
          <w:numId w:val="0"/>
        </w:numPr>
        <w:ind w:left="1353" w:hanging="1069"/>
        <w:rPr>
          <w:lang w:eastAsia="en-US"/>
        </w:rPr>
      </w:pPr>
    </w:p>
    <w:p w14:paraId="181EB57C" w14:textId="6D25246B" w:rsidR="00F8754F" w:rsidRDefault="00F8754F" w:rsidP="000C7EAD">
      <w:pPr>
        <w:pStyle w:val="a2"/>
        <w:numPr>
          <w:ilvl w:val="0"/>
          <w:numId w:val="0"/>
        </w:numPr>
        <w:ind w:left="1353" w:hanging="1069"/>
        <w:rPr>
          <w:lang w:eastAsia="en-US"/>
        </w:rPr>
      </w:pPr>
    </w:p>
    <w:p w14:paraId="44F31CEC" w14:textId="3DA973E9" w:rsidR="00F8754F" w:rsidRDefault="00F8754F" w:rsidP="000C7EAD">
      <w:pPr>
        <w:pStyle w:val="a2"/>
        <w:numPr>
          <w:ilvl w:val="0"/>
          <w:numId w:val="0"/>
        </w:numPr>
        <w:ind w:left="1353" w:hanging="1069"/>
        <w:rPr>
          <w:lang w:eastAsia="en-US"/>
        </w:rPr>
      </w:pPr>
    </w:p>
    <w:p w14:paraId="28D073E2" w14:textId="77777777" w:rsidR="00F8754F" w:rsidRDefault="00F8754F" w:rsidP="000C7EAD">
      <w:pPr>
        <w:pStyle w:val="a2"/>
        <w:numPr>
          <w:ilvl w:val="0"/>
          <w:numId w:val="0"/>
        </w:numPr>
        <w:ind w:left="1353" w:hanging="1069"/>
        <w:rPr>
          <w:lang w:eastAsia="en-US"/>
        </w:rPr>
      </w:pPr>
    </w:p>
    <w:p w14:paraId="62E03570" w14:textId="6610AAF2" w:rsidR="000C7EAD" w:rsidRDefault="000C7EAD" w:rsidP="000C7EAD">
      <w:pPr>
        <w:pStyle w:val="a2"/>
        <w:rPr>
          <w:lang w:eastAsia="en-US"/>
        </w:rPr>
      </w:pPr>
      <w:r>
        <w:rPr>
          <w:lang w:eastAsia="en-US"/>
        </w:rPr>
        <w:t>Строительство, реконструкция и модернизация тепловых сетей, включая магистральные сети, входящие в состав системы теплоснабжения Тихвинского городского поселения, подлежащих замене в связи с исчерпанием эксплуатационного ресурса (3 этап 4 очередь)</w:t>
      </w:r>
    </w:p>
    <w:tbl>
      <w:tblPr>
        <w:tblW w:w="14964" w:type="dxa"/>
        <w:tblLook w:val="04A0" w:firstRow="1" w:lastRow="0" w:firstColumn="1" w:lastColumn="0" w:noHBand="0" w:noVBand="1"/>
      </w:tblPr>
      <w:tblGrid>
        <w:gridCol w:w="1003"/>
        <w:gridCol w:w="1790"/>
        <w:gridCol w:w="2724"/>
        <w:gridCol w:w="2726"/>
        <w:gridCol w:w="2100"/>
        <w:gridCol w:w="2013"/>
        <w:gridCol w:w="2386"/>
        <w:gridCol w:w="222"/>
      </w:tblGrid>
      <w:tr w:rsidR="000D3720" w:rsidRPr="000D3720" w14:paraId="2D4CE7D7" w14:textId="77777777" w:rsidTr="000D3720">
        <w:trPr>
          <w:gridAfter w:val="1"/>
          <w:wAfter w:w="222" w:type="dxa"/>
          <w:trHeight w:val="975"/>
        </w:trPr>
        <w:tc>
          <w:tcPr>
            <w:tcW w:w="100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603306A" w14:textId="77777777" w:rsidR="000D3720" w:rsidRPr="000D3720" w:rsidRDefault="000D3720" w:rsidP="000D3720">
            <w:pPr>
              <w:jc w:val="center"/>
              <w:rPr>
                <w:b/>
                <w:bCs/>
                <w:color w:val="000000"/>
                <w:sz w:val="22"/>
                <w:szCs w:val="22"/>
              </w:rPr>
            </w:pPr>
            <w:r w:rsidRPr="000D3720">
              <w:rPr>
                <w:b/>
                <w:bCs/>
                <w:color w:val="000000"/>
                <w:sz w:val="22"/>
                <w:szCs w:val="22"/>
              </w:rPr>
              <w:t>№ п/п участка</w:t>
            </w:r>
          </w:p>
        </w:tc>
        <w:tc>
          <w:tcPr>
            <w:tcW w:w="179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36529DF" w14:textId="77777777" w:rsidR="000D3720" w:rsidRPr="000D3720" w:rsidRDefault="000D3720" w:rsidP="000D3720">
            <w:pPr>
              <w:jc w:val="center"/>
              <w:rPr>
                <w:b/>
                <w:bCs/>
                <w:color w:val="000000"/>
                <w:sz w:val="22"/>
                <w:szCs w:val="22"/>
              </w:rPr>
            </w:pPr>
            <w:r w:rsidRPr="000D3720">
              <w:rPr>
                <w:b/>
                <w:bCs/>
                <w:color w:val="000000"/>
                <w:sz w:val="22"/>
                <w:szCs w:val="22"/>
              </w:rPr>
              <w:t>Микрорайон</w:t>
            </w:r>
          </w:p>
        </w:tc>
        <w:tc>
          <w:tcPr>
            <w:tcW w:w="272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B044846" w14:textId="77777777" w:rsidR="000D3720" w:rsidRPr="000D3720" w:rsidRDefault="000D3720" w:rsidP="000D3720">
            <w:pPr>
              <w:jc w:val="center"/>
              <w:rPr>
                <w:b/>
                <w:bCs/>
                <w:color w:val="000000"/>
                <w:sz w:val="22"/>
                <w:szCs w:val="22"/>
              </w:rPr>
            </w:pPr>
            <w:r w:rsidRPr="000D3720">
              <w:rPr>
                <w:b/>
                <w:bCs/>
                <w:color w:val="000000"/>
                <w:sz w:val="22"/>
                <w:szCs w:val="22"/>
              </w:rPr>
              <w:t>Участок теплосети</w:t>
            </w:r>
          </w:p>
        </w:tc>
        <w:tc>
          <w:tcPr>
            <w:tcW w:w="272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E556D5D" w14:textId="77777777" w:rsidR="000D3720" w:rsidRPr="000D3720" w:rsidRDefault="000D3720" w:rsidP="000D3720">
            <w:pPr>
              <w:jc w:val="center"/>
              <w:rPr>
                <w:b/>
                <w:bCs/>
                <w:color w:val="000000"/>
                <w:sz w:val="22"/>
                <w:szCs w:val="22"/>
              </w:rPr>
            </w:pPr>
            <w:r w:rsidRPr="000D3720">
              <w:rPr>
                <w:b/>
                <w:bCs/>
                <w:color w:val="000000"/>
                <w:sz w:val="22"/>
                <w:szCs w:val="22"/>
              </w:rPr>
              <w:t>Описание и место расположения объекта</w:t>
            </w:r>
          </w:p>
        </w:tc>
        <w:tc>
          <w:tcPr>
            <w:tcW w:w="210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E514AA6" w14:textId="77777777" w:rsidR="000D3720" w:rsidRPr="000D3720" w:rsidRDefault="000D3720" w:rsidP="000D3720">
            <w:pPr>
              <w:jc w:val="center"/>
              <w:rPr>
                <w:b/>
                <w:bCs/>
                <w:color w:val="000000"/>
                <w:sz w:val="22"/>
                <w:szCs w:val="22"/>
              </w:rPr>
            </w:pPr>
            <w:r w:rsidRPr="000D3720">
              <w:rPr>
                <w:b/>
                <w:bCs/>
                <w:color w:val="000000"/>
                <w:sz w:val="22"/>
                <w:szCs w:val="22"/>
              </w:rPr>
              <w:t>Наружный диаметр</w:t>
            </w:r>
            <w:r w:rsidRPr="000D3720">
              <w:rPr>
                <w:b/>
                <w:bCs/>
                <w:color w:val="000000"/>
                <w:sz w:val="22"/>
                <w:szCs w:val="22"/>
              </w:rPr>
              <w:br/>
              <w:t>трубопровода на участке ø, мм</w:t>
            </w:r>
          </w:p>
        </w:tc>
        <w:tc>
          <w:tcPr>
            <w:tcW w:w="201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FA98F2F" w14:textId="77777777" w:rsidR="000D3720" w:rsidRPr="000D3720" w:rsidRDefault="000D3720" w:rsidP="000D3720">
            <w:pPr>
              <w:jc w:val="center"/>
              <w:rPr>
                <w:b/>
                <w:bCs/>
                <w:color w:val="000000"/>
                <w:sz w:val="22"/>
                <w:szCs w:val="22"/>
              </w:rPr>
            </w:pPr>
            <w:r w:rsidRPr="000D3720">
              <w:rPr>
                <w:b/>
                <w:bCs/>
                <w:color w:val="000000"/>
                <w:sz w:val="22"/>
                <w:szCs w:val="22"/>
              </w:rPr>
              <w:t>Протяженность, м</w:t>
            </w:r>
          </w:p>
        </w:tc>
        <w:tc>
          <w:tcPr>
            <w:tcW w:w="238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6E6BF7D" w14:textId="77777777" w:rsidR="000D3720" w:rsidRPr="000D3720" w:rsidRDefault="000D3720" w:rsidP="000D3720">
            <w:pPr>
              <w:jc w:val="center"/>
              <w:rPr>
                <w:b/>
                <w:bCs/>
                <w:color w:val="000000"/>
                <w:sz w:val="22"/>
                <w:szCs w:val="22"/>
              </w:rPr>
            </w:pPr>
            <w:r w:rsidRPr="000D3720">
              <w:rPr>
                <w:b/>
                <w:bCs/>
                <w:color w:val="000000"/>
                <w:sz w:val="22"/>
                <w:szCs w:val="22"/>
              </w:rPr>
              <w:t>Примечание</w:t>
            </w:r>
          </w:p>
        </w:tc>
      </w:tr>
      <w:tr w:rsidR="000D3720" w:rsidRPr="000D3720" w14:paraId="63FB201E" w14:textId="77777777" w:rsidTr="000D3720">
        <w:trPr>
          <w:trHeight w:val="585"/>
        </w:trPr>
        <w:tc>
          <w:tcPr>
            <w:tcW w:w="1003" w:type="dxa"/>
            <w:vMerge/>
            <w:tcBorders>
              <w:top w:val="single" w:sz="4" w:space="0" w:color="auto"/>
              <w:left w:val="single" w:sz="4" w:space="0" w:color="auto"/>
              <w:bottom w:val="single" w:sz="4" w:space="0" w:color="auto"/>
              <w:right w:val="single" w:sz="4" w:space="0" w:color="auto"/>
            </w:tcBorders>
            <w:vAlign w:val="center"/>
            <w:hideMark/>
          </w:tcPr>
          <w:p w14:paraId="7A66FD3E" w14:textId="77777777" w:rsidR="000D3720" w:rsidRPr="000D3720" w:rsidRDefault="000D3720" w:rsidP="000D3720">
            <w:pPr>
              <w:rPr>
                <w:b/>
                <w:bCs/>
                <w:color w:val="000000"/>
                <w:sz w:val="22"/>
                <w:szCs w:val="22"/>
              </w:rPr>
            </w:pPr>
          </w:p>
        </w:tc>
        <w:tc>
          <w:tcPr>
            <w:tcW w:w="1790" w:type="dxa"/>
            <w:vMerge/>
            <w:tcBorders>
              <w:top w:val="single" w:sz="4" w:space="0" w:color="auto"/>
              <w:left w:val="single" w:sz="4" w:space="0" w:color="auto"/>
              <w:bottom w:val="single" w:sz="4" w:space="0" w:color="auto"/>
              <w:right w:val="single" w:sz="4" w:space="0" w:color="auto"/>
            </w:tcBorders>
            <w:vAlign w:val="center"/>
            <w:hideMark/>
          </w:tcPr>
          <w:p w14:paraId="5C0E2111" w14:textId="77777777" w:rsidR="000D3720" w:rsidRPr="000D3720" w:rsidRDefault="000D3720" w:rsidP="000D3720">
            <w:pPr>
              <w:rPr>
                <w:b/>
                <w:bCs/>
                <w:color w:val="000000"/>
                <w:sz w:val="22"/>
                <w:szCs w:val="22"/>
              </w:rPr>
            </w:pPr>
          </w:p>
        </w:tc>
        <w:tc>
          <w:tcPr>
            <w:tcW w:w="2724" w:type="dxa"/>
            <w:vMerge/>
            <w:tcBorders>
              <w:top w:val="single" w:sz="4" w:space="0" w:color="auto"/>
              <w:left w:val="single" w:sz="4" w:space="0" w:color="auto"/>
              <w:bottom w:val="single" w:sz="4" w:space="0" w:color="auto"/>
              <w:right w:val="single" w:sz="4" w:space="0" w:color="auto"/>
            </w:tcBorders>
            <w:vAlign w:val="center"/>
            <w:hideMark/>
          </w:tcPr>
          <w:p w14:paraId="25177899" w14:textId="77777777" w:rsidR="000D3720" w:rsidRPr="000D3720" w:rsidRDefault="000D3720" w:rsidP="000D3720">
            <w:pPr>
              <w:rPr>
                <w:b/>
                <w:bCs/>
                <w:color w:val="000000"/>
                <w:sz w:val="22"/>
                <w:szCs w:val="22"/>
              </w:rPr>
            </w:pPr>
          </w:p>
        </w:tc>
        <w:tc>
          <w:tcPr>
            <w:tcW w:w="2726" w:type="dxa"/>
            <w:vMerge/>
            <w:tcBorders>
              <w:top w:val="single" w:sz="4" w:space="0" w:color="auto"/>
              <w:left w:val="single" w:sz="4" w:space="0" w:color="auto"/>
              <w:bottom w:val="single" w:sz="4" w:space="0" w:color="auto"/>
              <w:right w:val="single" w:sz="4" w:space="0" w:color="auto"/>
            </w:tcBorders>
            <w:vAlign w:val="center"/>
            <w:hideMark/>
          </w:tcPr>
          <w:p w14:paraId="107A3CE2" w14:textId="77777777" w:rsidR="000D3720" w:rsidRPr="000D3720" w:rsidRDefault="000D3720" w:rsidP="000D3720">
            <w:pPr>
              <w:rPr>
                <w:b/>
                <w:bCs/>
                <w:color w:val="000000"/>
                <w:sz w:val="22"/>
                <w:szCs w:val="22"/>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14:paraId="3C7E5F87" w14:textId="77777777" w:rsidR="000D3720" w:rsidRPr="000D3720" w:rsidRDefault="000D3720" w:rsidP="000D3720">
            <w:pPr>
              <w:rPr>
                <w:b/>
                <w:bCs/>
                <w:color w:val="000000"/>
                <w:sz w:val="22"/>
                <w:szCs w:val="22"/>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14:paraId="57238513" w14:textId="77777777" w:rsidR="000D3720" w:rsidRPr="000D3720" w:rsidRDefault="000D3720" w:rsidP="000D3720">
            <w:pPr>
              <w:rPr>
                <w:b/>
                <w:bCs/>
                <w:color w:val="000000"/>
                <w:sz w:val="22"/>
                <w:szCs w:val="22"/>
              </w:rPr>
            </w:pPr>
          </w:p>
        </w:tc>
        <w:tc>
          <w:tcPr>
            <w:tcW w:w="2386" w:type="dxa"/>
            <w:vMerge/>
            <w:tcBorders>
              <w:top w:val="single" w:sz="4" w:space="0" w:color="auto"/>
              <w:left w:val="single" w:sz="4" w:space="0" w:color="auto"/>
              <w:bottom w:val="single" w:sz="4" w:space="0" w:color="auto"/>
              <w:right w:val="single" w:sz="4" w:space="0" w:color="auto"/>
            </w:tcBorders>
            <w:vAlign w:val="center"/>
            <w:hideMark/>
          </w:tcPr>
          <w:p w14:paraId="08B50B3D" w14:textId="77777777" w:rsidR="000D3720" w:rsidRPr="000D3720" w:rsidRDefault="000D3720" w:rsidP="000D3720">
            <w:pPr>
              <w:rPr>
                <w:b/>
                <w:bCs/>
                <w:color w:val="000000"/>
                <w:sz w:val="22"/>
                <w:szCs w:val="22"/>
              </w:rPr>
            </w:pPr>
          </w:p>
        </w:tc>
        <w:tc>
          <w:tcPr>
            <w:tcW w:w="222" w:type="dxa"/>
            <w:tcBorders>
              <w:top w:val="nil"/>
              <w:left w:val="nil"/>
              <w:bottom w:val="nil"/>
              <w:right w:val="nil"/>
            </w:tcBorders>
            <w:shd w:val="clear" w:color="auto" w:fill="auto"/>
            <w:noWrap/>
            <w:vAlign w:val="bottom"/>
            <w:hideMark/>
          </w:tcPr>
          <w:p w14:paraId="247CD4C4" w14:textId="77777777" w:rsidR="000D3720" w:rsidRPr="000D3720" w:rsidRDefault="000D3720" w:rsidP="000D3720">
            <w:pPr>
              <w:jc w:val="center"/>
              <w:rPr>
                <w:b/>
                <w:bCs/>
                <w:color w:val="000000"/>
                <w:sz w:val="22"/>
                <w:szCs w:val="22"/>
              </w:rPr>
            </w:pPr>
          </w:p>
        </w:tc>
      </w:tr>
      <w:tr w:rsidR="000D3720" w:rsidRPr="000D3720" w14:paraId="7BFC12C6" w14:textId="77777777" w:rsidTr="000D3720">
        <w:trPr>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40C1297" w14:textId="77777777" w:rsidR="000D3720" w:rsidRPr="000D3720" w:rsidRDefault="000D3720" w:rsidP="000D3720">
            <w:pPr>
              <w:jc w:val="center"/>
              <w:rPr>
                <w:color w:val="000000"/>
                <w:sz w:val="22"/>
                <w:szCs w:val="22"/>
              </w:rPr>
            </w:pPr>
            <w:r w:rsidRPr="000D3720">
              <w:rPr>
                <w:color w:val="000000"/>
                <w:sz w:val="22"/>
                <w:szCs w:val="22"/>
              </w:rPr>
              <w:t>4.1</w:t>
            </w:r>
          </w:p>
        </w:tc>
        <w:tc>
          <w:tcPr>
            <w:tcW w:w="1790" w:type="dxa"/>
            <w:tcBorders>
              <w:top w:val="nil"/>
              <w:left w:val="nil"/>
              <w:bottom w:val="single" w:sz="4" w:space="0" w:color="auto"/>
              <w:right w:val="single" w:sz="4" w:space="0" w:color="auto"/>
            </w:tcBorders>
            <w:shd w:val="clear" w:color="auto" w:fill="auto"/>
            <w:vAlign w:val="center"/>
            <w:hideMark/>
          </w:tcPr>
          <w:p w14:paraId="4E31EFB7" w14:textId="77777777" w:rsidR="000D3720" w:rsidRPr="000D3720" w:rsidRDefault="000D3720" w:rsidP="000D3720">
            <w:pPr>
              <w:jc w:val="center"/>
              <w:rPr>
                <w:color w:val="000000"/>
                <w:sz w:val="22"/>
                <w:szCs w:val="22"/>
              </w:rPr>
            </w:pPr>
            <w:r w:rsidRPr="000D3720">
              <w:rPr>
                <w:color w:val="000000"/>
                <w:sz w:val="22"/>
                <w:szCs w:val="22"/>
              </w:rPr>
              <w:t>4</w:t>
            </w:r>
          </w:p>
        </w:tc>
        <w:tc>
          <w:tcPr>
            <w:tcW w:w="2724" w:type="dxa"/>
            <w:tcBorders>
              <w:top w:val="nil"/>
              <w:left w:val="nil"/>
              <w:bottom w:val="single" w:sz="4" w:space="0" w:color="auto"/>
              <w:right w:val="single" w:sz="4" w:space="0" w:color="auto"/>
            </w:tcBorders>
            <w:shd w:val="clear" w:color="auto" w:fill="auto"/>
            <w:vAlign w:val="center"/>
            <w:hideMark/>
          </w:tcPr>
          <w:p w14:paraId="6CC6168B" w14:textId="77777777" w:rsidR="000D3720" w:rsidRPr="000D3720" w:rsidRDefault="000D3720" w:rsidP="000D3720">
            <w:pPr>
              <w:jc w:val="center"/>
              <w:rPr>
                <w:color w:val="000000"/>
                <w:sz w:val="22"/>
                <w:szCs w:val="22"/>
              </w:rPr>
            </w:pPr>
            <w:r w:rsidRPr="000D3720">
              <w:rPr>
                <w:color w:val="000000"/>
                <w:sz w:val="22"/>
                <w:szCs w:val="22"/>
              </w:rPr>
              <w:t>от К-7а до ж/д 1</w:t>
            </w:r>
          </w:p>
        </w:tc>
        <w:tc>
          <w:tcPr>
            <w:tcW w:w="2726" w:type="dxa"/>
            <w:tcBorders>
              <w:top w:val="nil"/>
              <w:left w:val="nil"/>
              <w:bottom w:val="single" w:sz="4" w:space="0" w:color="auto"/>
              <w:right w:val="single" w:sz="4" w:space="0" w:color="auto"/>
            </w:tcBorders>
            <w:shd w:val="clear" w:color="auto" w:fill="auto"/>
            <w:vAlign w:val="center"/>
            <w:hideMark/>
          </w:tcPr>
          <w:p w14:paraId="065BD540" w14:textId="77777777" w:rsidR="000D3720" w:rsidRPr="000D3720" w:rsidRDefault="000D3720" w:rsidP="000D3720">
            <w:pPr>
              <w:jc w:val="center"/>
              <w:rPr>
                <w:color w:val="000000"/>
                <w:sz w:val="22"/>
                <w:szCs w:val="22"/>
              </w:rPr>
            </w:pPr>
            <w:r w:rsidRPr="000D3720">
              <w:rPr>
                <w:color w:val="000000"/>
                <w:sz w:val="22"/>
                <w:szCs w:val="22"/>
              </w:rPr>
              <w:t>Теплосеть от К-7А до домов 1, 2 ,3 микр.4</w:t>
            </w:r>
          </w:p>
        </w:tc>
        <w:tc>
          <w:tcPr>
            <w:tcW w:w="2100" w:type="dxa"/>
            <w:tcBorders>
              <w:top w:val="nil"/>
              <w:left w:val="nil"/>
              <w:bottom w:val="single" w:sz="4" w:space="0" w:color="auto"/>
              <w:right w:val="single" w:sz="4" w:space="0" w:color="auto"/>
            </w:tcBorders>
            <w:shd w:val="clear" w:color="000000" w:fill="D9D9D9"/>
            <w:vAlign w:val="center"/>
            <w:hideMark/>
          </w:tcPr>
          <w:p w14:paraId="0C10AA61" w14:textId="77777777" w:rsidR="000D3720" w:rsidRPr="000D3720" w:rsidRDefault="000D3720" w:rsidP="000D3720">
            <w:pPr>
              <w:jc w:val="center"/>
              <w:rPr>
                <w:color w:val="000000"/>
                <w:sz w:val="22"/>
                <w:szCs w:val="22"/>
              </w:rPr>
            </w:pPr>
            <w:r w:rsidRPr="000D3720">
              <w:rPr>
                <w:color w:val="000000"/>
                <w:sz w:val="22"/>
                <w:szCs w:val="22"/>
              </w:rPr>
              <w:t>159</w:t>
            </w:r>
          </w:p>
        </w:tc>
        <w:tc>
          <w:tcPr>
            <w:tcW w:w="2013" w:type="dxa"/>
            <w:tcBorders>
              <w:top w:val="nil"/>
              <w:left w:val="nil"/>
              <w:bottom w:val="single" w:sz="4" w:space="0" w:color="auto"/>
              <w:right w:val="single" w:sz="4" w:space="0" w:color="auto"/>
            </w:tcBorders>
            <w:shd w:val="clear" w:color="000000" w:fill="D9D9D9"/>
            <w:vAlign w:val="center"/>
            <w:hideMark/>
          </w:tcPr>
          <w:p w14:paraId="76651291" w14:textId="77777777" w:rsidR="000D3720" w:rsidRPr="000D3720" w:rsidRDefault="000D3720" w:rsidP="000D3720">
            <w:pPr>
              <w:jc w:val="center"/>
              <w:rPr>
                <w:color w:val="000000"/>
                <w:sz w:val="22"/>
                <w:szCs w:val="22"/>
              </w:rPr>
            </w:pPr>
            <w:r w:rsidRPr="000D3720">
              <w:rPr>
                <w:color w:val="000000"/>
                <w:sz w:val="22"/>
                <w:szCs w:val="22"/>
              </w:rPr>
              <w:t>25,3</w:t>
            </w:r>
          </w:p>
        </w:tc>
        <w:tc>
          <w:tcPr>
            <w:tcW w:w="2386" w:type="dxa"/>
            <w:tcBorders>
              <w:top w:val="nil"/>
              <w:left w:val="nil"/>
              <w:bottom w:val="single" w:sz="4" w:space="0" w:color="auto"/>
              <w:right w:val="single" w:sz="4" w:space="0" w:color="auto"/>
            </w:tcBorders>
            <w:shd w:val="clear" w:color="auto" w:fill="auto"/>
            <w:vAlign w:val="center"/>
            <w:hideMark/>
          </w:tcPr>
          <w:p w14:paraId="1E8641E2" w14:textId="77777777" w:rsidR="000D3720" w:rsidRPr="000D3720" w:rsidRDefault="000D3720" w:rsidP="000D3720">
            <w:pPr>
              <w:jc w:val="center"/>
              <w:rPr>
                <w:b/>
                <w:bCs/>
                <w:color w:val="000000"/>
                <w:sz w:val="22"/>
                <w:szCs w:val="22"/>
              </w:rPr>
            </w:pPr>
            <w:r w:rsidRPr="000D3720">
              <w:rPr>
                <w:b/>
                <w:bCs/>
                <w:color w:val="000000"/>
                <w:sz w:val="22"/>
                <w:szCs w:val="22"/>
              </w:rPr>
              <w:t>канальная</w:t>
            </w:r>
          </w:p>
        </w:tc>
        <w:tc>
          <w:tcPr>
            <w:tcW w:w="222" w:type="dxa"/>
            <w:vAlign w:val="center"/>
            <w:hideMark/>
          </w:tcPr>
          <w:p w14:paraId="1F9A42A9" w14:textId="77777777" w:rsidR="000D3720" w:rsidRPr="000D3720" w:rsidRDefault="000D3720" w:rsidP="000D3720">
            <w:pPr>
              <w:rPr>
                <w:sz w:val="20"/>
                <w:szCs w:val="20"/>
              </w:rPr>
            </w:pPr>
          </w:p>
        </w:tc>
      </w:tr>
      <w:tr w:rsidR="000D3720" w:rsidRPr="000D3720" w14:paraId="75C7BC1B" w14:textId="77777777" w:rsidTr="000D3720">
        <w:trPr>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0693DC7" w14:textId="77777777" w:rsidR="000D3720" w:rsidRPr="000D3720" w:rsidRDefault="000D3720" w:rsidP="000D3720">
            <w:pPr>
              <w:jc w:val="center"/>
              <w:rPr>
                <w:color w:val="000000"/>
                <w:sz w:val="22"/>
                <w:szCs w:val="22"/>
              </w:rPr>
            </w:pPr>
            <w:r w:rsidRPr="000D3720">
              <w:rPr>
                <w:color w:val="000000"/>
                <w:sz w:val="22"/>
                <w:szCs w:val="22"/>
              </w:rPr>
              <w:t>4.2</w:t>
            </w:r>
          </w:p>
        </w:tc>
        <w:tc>
          <w:tcPr>
            <w:tcW w:w="1790" w:type="dxa"/>
            <w:tcBorders>
              <w:top w:val="nil"/>
              <w:left w:val="nil"/>
              <w:bottom w:val="single" w:sz="4" w:space="0" w:color="auto"/>
              <w:right w:val="single" w:sz="4" w:space="0" w:color="auto"/>
            </w:tcBorders>
            <w:shd w:val="clear" w:color="auto" w:fill="auto"/>
            <w:vAlign w:val="center"/>
            <w:hideMark/>
          </w:tcPr>
          <w:p w14:paraId="3073BAE9" w14:textId="77777777" w:rsidR="000D3720" w:rsidRPr="000D3720" w:rsidRDefault="000D3720" w:rsidP="000D3720">
            <w:pPr>
              <w:jc w:val="center"/>
              <w:rPr>
                <w:color w:val="000000"/>
                <w:sz w:val="22"/>
                <w:szCs w:val="22"/>
              </w:rPr>
            </w:pPr>
            <w:r w:rsidRPr="000D3720">
              <w:rPr>
                <w:color w:val="000000"/>
                <w:sz w:val="22"/>
                <w:szCs w:val="22"/>
              </w:rPr>
              <w:t>4</w:t>
            </w:r>
          </w:p>
        </w:tc>
        <w:tc>
          <w:tcPr>
            <w:tcW w:w="2724" w:type="dxa"/>
            <w:tcBorders>
              <w:top w:val="nil"/>
              <w:left w:val="nil"/>
              <w:bottom w:val="single" w:sz="4" w:space="0" w:color="auto"/>
              <w:right w:val="single" w:sz="4" w:space="0" w:color="auto"/>
            </w:tcBorders>
            <w:shd w:val="clear" w:color="auto" w:fill="auto"/>
            <w:vAlign w:val="center"/>
            <w:hideMark/>
          </w:tcPr>
          <w:p w14:paraId="62D63849" w14:textId="77777777" w:rsidR="000D3720" w:rsidRPr="000D3720" w:rsidRDefault="000D3720" w:rsidP="000D3720">
            <w:pPr>
              <w:jc w:val="center"/>
              <w:rPr>
                <w:color w:val="000000"/>
                <w:sz w:val="22"/>
                <w:szCs w:val="22"/>
              </w:rPr>
            </w:pPr>
            <w:r w:rsidRPr="000D3720">
              <w:rPr>
                <w:color w:val="000000"/>
                <w:sz w:val="22"/>
                <w:szCs w:val="22"/>
              </w:rPr>
              <w:t>по подвалу ж/д 1</w:t>
            </w:r>
          </w:p>
        </w:tc>
        <w:tc>
          <w:tcPr>
            <w:tcW w:w="2726" w:type="dxa"/>
            <w:tcBorders>
              <w:top w:val="nil"/>
              <w:left w:val="nil"/>
              <w:bottom w:val="single" w:sz="4" w:space="0" w:color="auto"/>
              <w:right w:val="single" w:sz="4" w:space="0" w:color="auto"/>
            </w:tcBorders>
            <w:shd w:val="clear" w:color="auto" w:fill="auto"/>
            <w:vAlign w:val="center"/>
            <w:hideMark/>
          </w:tcPr>
          <w:p w14:paraId="4F3A38D6" w14:textId="77777777" w:rsidR="000D3720" w:rsidRPr="000D3720" w:rsidRDefault="000D3720" w:rsidP="000D3720">
            <w:pPr>
              <w:jc w:val="center"/>
              <w:rPr>
                <w:color w:val="000000"/>
                <w:sz w:val="22"/>
                <w:szCs w:val="22"/>
              </w:rPr>
            </w:pPr>
            <w:r w:rsidRPr="000D3720">
              <w:rPr>
                <w:color w:val="000000"/>
                <w:sz w:val="22"/>
                <w:szCs w:val="22"/>
              </w:rPr>
              <w:t> </w:t>
            </w:r>
          </w:p>
        </w:tc>
        <w:tc>
          <w:tcPr>
            <w:tcW w:w="2100" w:type="dxa"/>
            <w:tcBorders>
              <w:top w:val="nil"/>
              <w:left w:val="nil"/>
              <w:bottom w:val="single" w:sz="4" w:space="0" w:color="auto"/>
              <w:right w:val="single" w:sz="4" w:space="0" w:color="auto"/>
            </w:tcBorders>
            <w:shd w:val="clear" w:color="000000" w:fill="D9D9D9"/>
            <w:vAlign w:val="center"/>
            <w:hideMark/>
          </w:tcPr>
          <w:p w14:paraId="07A34E4D" w14:textId="77777777" w:rsidR="000D3720" w:rsidRPr="000D3720" w:rsidRDefault="000D3720" w:rsidP="000D3720">
            <w:pPr>
              <w:jc w:val="center"/>
              <w:rPr>
                <w:color w:val="000000"/>
                <w:sz w:val="22"/>
                <w:szCs w:val="22"/>
              </w:rPr>
            </w:pPr>
            <w:r w:rsidRPr="000D3720">
              <w:rPr>
                <w:color w:val="000000"/>
                <w:sz w:val="22"/>
                <w:szCs w:val="22"/>
              </w:rPr>
              <w:t>159</w:t>
            </w:r>
          </w:p>
        </w:tc>
        <w:tc>
          <w:tcPr>
            <w:tcW w:w="2013" w:type="dxa"/>
            <w:tcBorders>
              <w:top w:val="nil"/>
              <w:left w:val="nil"/>
              <w:bottom w:val="single" w:sz="4" w:space="0" w:color="auto"/>
              <w:right w:val="single" w:sz="4" w:space="0" w:color="auto"/>
            </w:tcBorders>
            <w:shd w:val="clear" w:color="000000" w:fill="D9D9D9"/>
            <w:vAlign w:val="center"/>
            <w:hideMark/>
          </w:tcPr>
          <w:p w14:paraId="1EFF8A4F" w14:textId="77777777" w:rsidR="000D3720" w:rsidRPr="000D3720" w:rsidRDefault="000D3720" w:rsidP="000D3720">
            <w:pPr>
              <w:jc w:val="center"/>
              <w:rPr>
                <w:color w:val="000000"/>
                <w:sz w:val="22"/>
                <w:szCs w:val="22"/>
              </w:rPr>
            </w:pPr>
            <w:r w:rsidRPr="000D3720">
              <w:rPr>
                <w:color w:val="000000"/>
                <w:sz w:val="22"/>
                <w:szCs w:val="22"/>
              </w:rPr>
              <w:t>21,0</w:t>
            </w:r>
          </w:p>
        </w:tc>
        <w:tc>
          <w:tcPr>
            <w:tcW w:w="2386" w:type="dxa"/>
            <w:tcBorders>
              <w:top w:val="nil"/>
              <w:left w:val="nil"/>
              <w:bottom w:val="single" w:sz="4" w:space="0" w:color="auto"/>
              <w:right w:val="single" w:sz="4" w:space="0" w:color="auto"/>
            </w:tcBorders>
            <w:shd w:val="clear" w:color="auto" w:fill="auto"/>
            <w:vAlign w:val="center"/>
            <w:hideMark/>
          </w:tcPr>
          <w:p w14:paraId="4C69C43A" w14:textId="77777777" w:rsidR="000D3720" w:rsidRPr="000D3720" w:rsidRDefault="000D3720" w:rsidP="000D3720">
            <w:pPr>
              <w:jc w:val="center"/>
              <w:rPr>
                <w:b/>
                <w:bCs/>
                <w:color w:val="000000"/>
                <w:sz w:val="22"/>
                <w:szCs w:val="22"/>
              </w:rPr>
            </w:pPr>
            <w:r w:rsidRPr="000D3720">
              <w:rPr>
                <w:b/>
                <w:bCs/>
                <w:color w:val="000000"/>
                <w:sz w:val="22"/>
                <w:szCs w:val="22"/>
              </w:rPr>
              <w:t>подвальная</w:t>
            </w:r>
          </w:p>
        </w:tc>
        <w:tc>
          <w:tcPr>
            <w:tcW w:w="222" w:type="dxa"/>
            <w:vAlign w:val="center"/>
            <w:hideMark/>
          </w:tcPr>
          <w:p w14:paraId="1099C282" w14:textId="77777777" w:rsidR="000D3720" w:rsidRPr="000D3720" w:rsidRDefault="000D3720" w:rsidP="000D3720">
            <w:pPr>
              <w:rPr>
                <w:sz w:val="20"/>
                <w:szCs w:val="20"/>
              </w:rPr>
            </w:pPr>
          </w:p>
        </w:tc>
      </w:tr>
      <w:tr w:rsidR="000D3720" w:rsidRPr="000D3720" w14:paraId="3092F7FE" w14:textId="77777777" w:rsidTr="000D3720">
        <w:trPr>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0A885192" w14:textId="77777777" w:rsidR="000D3720" w:rsidRPr="000D3720" w:rsidRDefault="000D3720" w:rsidP="000D3720">
            <w:pPr>
              <w:jc w:val="center"/>
              <w:rPr>
                <w:color w:val="000000"/>
                <w:sz w:val="22"/>
                <w:szCs w:val="22"/>
              </w:rPr>
            </w:pPr>
            <w:r w:rsidRPr="000D3720">
              <w:rPr>
                <w:color w:val="000000"/>
                <w:sz w:val="22"/>
                <w:szCs w:val="22"/>
              </w:rPr>
              <w:t>4.3</w:t>
            </w:r>
          </w:p>
        </w:tc>
        <w:tc>
          <w:tcPr>
            <w:tcW w:w="1790" w:type="dxa"/>
            <w:tcBorders>
              <w:top w:val="nil"/>
              <w:left w:val="nil"/>
              <w:bottom w:val="single" w:sz="4" w:space="0" w:color="auto"/>
              <w:right w:val="single" w:sz="4" w:space="0" w:color="auto"/>
            </w:tcBorders>
            <w:shd w:val="clear" w:color="auto" w:fill="auto"/>
            <w:vAlign w:val="center"/>
            <w:hideMark/>
          </w:tcPr>
          <w:p w14:paraId="2AAE07F6" w14:textId="77777777" w:rsidR="000D3720" w:rsidRPr="000D3720" w:rsidRDefault="000D3720" w:rsidP="000D3720">
            <w:pPr>
              <w:jc w:val="center"/>
              <w:rPr>
                <w:color w:val="000000"/>
                <w:sz w:val="22"/>
                <w:szCs w:val="22"/>
              </w:rPr>
            </w:pPr>
            <w:r w:rsidRPr="000D3720">
              <w:rPr>
                <w:color w:val="000000"/>
                <w:sz w:val="22"/>
                <w:szCs w:val="22"/>
              </w:rPr>
              <w:t>4</w:t>
            </w:r>
          </w:p>
        </w:tc>
        <w:tc>
          <w:tcPr>
            <w:tcW w:w="2724" w:type="dxa"/>
            <w:tcBorders>
              <w:top w:val="nil"/>
              <w:left w:val="nil"/>
              <w:bottom w:val="single" w:sz="4" w:space="0" w:color="auto"/>
              <w:right w:val="single" w:sz="4" w:space="0" w:color="auto"/>
            </w:tcBorders>
            <w:shd w:val="clear" w:color="auto" w:fill="auto"/>
            <w:vAlign w:val="center"/>
            <w:hideMark/>
          </w:tcPr>
          <w:p w14:paraId="71742B80" w14:textId="77777777" w:rsidR="000D3720" w:rsidRPr="000D3720" w:rsidRDefault="000D3720" w:rsidP="000D3720">
            <w:pPr>
              <w:jc w:val="center"/>
              <w:rPr>
                <w:color w:val="000000"/>
                <w:sz w:val="22"/>
                <w:szCs w:val="22"/>
              </w:rPr>
            </w:pPr>
            <w:r w:rsidRPr="000D3720">
              <w:rPr>
                <w:color w:val="000000"/>
                <w:sz w:val="22"/>
                <w:szCs w:val="22"/>
              </w:rPr>
              <w:t>от К 7/2 до ж/д 2</w:t>
            </w:r>
          </w:p>
        </w:tc>
        <w:tc>
          <w:tcPr>
            <w:tcW w:w="2726" w:type="dxa"/>
            <w:tcBorders>
              <w:top w:val="nil"/>
              <w:left w:val="nil"/>
              <w:bottom w:val="single" w:sz="4" w:space="0" w:color="auto"/>
              <w:right w:val="single" w:sz="4" w:space="0" w:color="auto"/>
            </w:tcBorders>
            <w:shd w:val="clear" w:color="auto" w:fill="auto"/>
            <w:vAlign w:val="center"/>
            <w:hideMark/>
          </w:tcPr>
          <w:p w14:paraId="10B5C41D" w14:textId="77777777" w:rsidR="000D3720" w:rsidRPr="000D3720" w:rsidRDefault="000D3720" w:rsidP="000D3720">
            <w:pPr>
              <w:jc w:val="center"/>
              <w:rPr>
                <w:color w:val="000000"/>
                <w:sz w:val="22"/>
                <w:szCs w:val="22"/>
              </w:rPr>
            </w:pPr>
            <w:r w:rsidRPr="000D3720">
              <w:rPr>
                <w:color w:val="000000"/>
                <w:sz w:val="22"/>
                <w:szCs w:val="22"/>
              </w:rPr>
              <w:t> </w:t>
            </w:r>
          </w:p>
        </w:tc>
        <w:tc>
          <w:tcPr>
            <w:tcW w:w="2100" w:type="dxa"/>
            <w:tcBorders>
              <w:top w:val="nil"/>
              <w:left w:val="nil"/>
              <w:bottom w:val="single" w:sz="4" w:space="0" w:color="auto"/>
              <w:right w:val="single" w:sz="4" w:space="0" w:color="auto"/>
            </w:tcBorders>
            <w:shd w:val="clear" w:color="000000" w:fill="D9D9D9"/>
            <w:vAlign w:val="center"/>
            <w:hideMark/>
          </w:tcPr>
          <w:p w14:paraId="283154B1" w14:textId="77777777" w:rsidR="000D3720" w:rsidRPr="000D3720" w:rsidRDefault="000D3720" w:rsidP="000D3720">
            <w:pPr>
              <w:jc w:val="center"/>
              <w:rPr>
                <w:color w:val="000000"/>
                <w:sz w:val="22"/>
                <w:szCs w:val="22"/>
              </w:rPr>
            </w:pPr>
            <w:r w:rsidRPr="000D3720">
              <w:rPr>
                <w:color w:val="000000"/>
                <w:sz w:val="22"/>
                <w:szCs w:val="22"/>
              </w:rPr>
              <w:t>76</w:t>
            </w:r>
          </w:p>
        </w:tc>
        <w:tc>
          <w:tcPr>
            <w:tcW w:w="2013" w:type="dxa"/>
            <w:tcBorders>
              <w:top w:val="nil"/>
              <w:left w:val="nil"/>
              <w:bottom w:val="single" w:sz="4" w:space="0" w:color="auto"/>
              <w:right w:val="single" w:sz="4" w:space="0" w:color="auto"/>
            </w:tcBorders>
            <w:shd w:val="clear" w:color="000000" w:fill="D9D9D9"/>
            <w:vAlign w:val="center"/>
            <w:hideMark/>
          </w:tcPr>
          <w:p w14:paraId="078AE112" w14:textId="77777777" w:rsidR="000D3720" w:rsidRPr="000D3720" w:rsidRDefault="000D3720" w:rsidP="000D3720">
            <w:pPr>
              <w:jc w:val="center"/>
              <w:rPr>
                <w:color w:val="000000"/>
                <w:sz w:val="22"/>
                <w:szCs w:val="22"/>
              </w:rPr>
            </w:pPr>
            <w:r w:rsidRPr="000D3720">
              <w:rPr>
                <w:color w:val="000000"/>
                <w:sz w:val="22"/>
                <w:szCs w:val="22"/>
              </w:rPr>
              <w:t>23,8</w:t>
            </w:r>
          </w:p>
        </w:tc>
        <w:tc>
          <w:tcPr>
            <w:tcW w:w="2386" w:type="dxa"/>
            <w:tcBorders>
              <w:top w:val="nil"/>
              <w:left w:val="nil"/>
              <w:bottom w:val="single" w:sz="4" w:space="0" w:color="auto"/>
              <w:right w:val="single" w:sz="4" w:space="0" w:color="auto"/>
            </w:tcBorders>
            <w:shd w:val="clear" w:color="auto" w:fill="auto"/>
            <w:vAlign w:val="center"/>
            <w:hideMark/>
          </w:tcPr>
          <w:p w14:paraId="75E9300D" w14:textId="77777777" w:rsidR="000D3720" w:rsidRPr="000D3720" w:rsidRDefault="000D3720" w:rsidP="000D3720">
            <w:pPr>
              <w:jc w:val="center"/>
              <w:rPr>
                <w:b/>
                <w:bCs/>
                <w:color w:val="000000"/>
                <w:sz w:val="22"/>
                <w:szCs w:val="22"/>
              </w:rPr>
            </w:pPr>
            <w:r w:rsidRPr="000D3720">
              <w:rPr>
                <w:b/>
                <w:bCs/>
                <w:color w:val="000000"/>
                <w:sz w:val="22"/>
                <w:szCs w:val="22"/>
              </w:rPr>
              <w:t>канальная</w:t>
            </w:r>
          </w:p>
        </w:tc>
        <w:tc>
          <w:tcPr>
            <w:tcW w:w="222" w:type="dxa"/>
            <w:vAlign w:val="center"/>
            <w:hideMark/>
          </w:tcPr>
          <w:p w14:paraId="0DE54BA0" w14:textId="77777777" w:rsidR="000D3720" w:rsidRPr="000D3720" w:rsidRDefault="000D3720" w:rsidP="000D3720">
            <w:pPr>
              <w:rPr>
                <w:sz w:val="20"/>
                <w:szCs w:val="20"/>
              </w:rPr>
            </w:pPr>
          </w:p>
        </w:tc>
      </w:tr>
      <w:tr w:rsidR="000D3720" w:rsidRPr="000D3720" w14:paraId="54F6CB23" w14:textId="77777777" w:rsidTr="000D3720">
        <w:trPr>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1408DF6" w14:textId="77777777" w:rsidR="000D3720" w:rsidRPr="000D3720" w:rsidRDefault="000D3720" w:rsidP="000D3720">
            <w:pPr>
              <w:jc w:val="center"/>
              <w:rPr>
                <w:color w:val="000000"/>
                <w:sz w:val="22"/>
                <w:szCs w:val="22"/>
              </w:rPr>
            </w:pPr>
            <w:r w:rsidRPr="000D3720">
              <w:rPr>
                <w:color w:val="000000"/>
                <w:sz w:val="22"/>
                <w:szCs w:val="22"/>
              </w:rPr>
              <w:t>4.4</w:t>
            </w:r>
          </w:p>
        </w:tc>
        <w:tc>
          <w:tcPr>
            <w:tcW w:w="1790" w:type="dxa"/>
            <w:tcBorders>
              <w:top w:val="nil"/>
              <w:left w:val="nil"/>
              <w:bottom w:val="single" w:sz="4" w:space="0" w:color="auto"/>
              <w:right w:val="single" w:sz="4" w:space="0" w:color="auto"/>
            </w:tcBorders>
            <w:shd w:val="clear" w:color="auto" w:fill="auto"/>
            <w:vAlign w:val="center"/>
            <w:hideMark/>
          </w:tcPr>
          <w:p w14:paraId="7492E32A" w14:textId="77777777" w:rsidR="000D3720" w:rsidRPr="000D3720" w:rsidRDefault="000D3720" w:rsidP="000D3720">
            <w:pPr>
              <w:jc w:val="center"/>
              <w:rPr>
                <w:color w:val="000000"/>
                <w:sz w:val="22"/>
                <w:szCs w:val="22"/>
              </w:rPr>
            </w:pPr>
            <w:r w:rsidRPr="000D3720">
              <w:rPr>
                <w:color w:val="000000"/>
                <w:sz w:val="22"/>
                <w:szCs w:val="22"/>
              </w:rPr>
              <w:t>4</w:t>
            </w:r>
          </w:p>
        </w:tc>
        <w:tc>
          <w:tcPr>
            <w:tcW w:w="2724" w:type="dxa"/>
            <w:tcBorders>
              <w:top w:val="nil"/>
              <w:left w:val="nil"/>
              <w:bottom w:val="single" w:sz="4" w:space="0" w:color="auto"/>
              <w:right w:val="single" w:sz="4" w:space="0" w:color="auto"/>
            </w:tcBorders>
            <w:shd w:val="clear" w:color="auto" w:fill="auto"/>
            <w:vAlign w:val="center"/>
            <w:hideMark/>
          </w:tcPr>
          <w:p w14:paraId="4221C96E" w14:textId="77777777" w:rsidR="000D3720" w:rsidRPr="000D3720" w:rsidRDefault="000D3720" w:rsidP="000D3720">
            <w:pPr>
              <w:jc w:val="center"/>
              <w:rPr>
                <w:color w:val="000000"/>
                <w:sz w:val="22"/>
                <w:szCs w:val="22"/>
              </w:rPr>
            </w:pPr>
            <w:r w:rsidRPr="000D3720">
              <w:rPr>
                <w:color w:val="000000"/>
                <w:sz w:val="22"/>
                <w:szCs w:val="22"/>
              </w:rPr>
              <w:t>от К 7/2 до ж/д3</w:t>
            </w:r>
          </w:p>
        </w:tc>
        <w:tc>
          <w:tcPr>
            <w:tcW w:w="2726" w:type="dxa"/>
            <w:tcBorders>
              <w:top w:val="nil"/>
              <w:left w:val="nil"/>
              <w:bottom w:val="single" w:sz="4" w:space="0" w:color="auto"/>
              <w:right w:val="single" w:sz="4" w:space="0" w:color="auto"/>
            </w:tcBorders>
            <w:shd w:val="clear" w:color="auto" w:fill="auto"/>
            <w:vAlign w:val="center"/>
            <w:hideMark/>
          </w:tcPr>
          <w:p w14:paraId="25394E84" w14:textId="77777777" w:rsidR="000D3720" w:rsidRPr="000D3720" w:rsidRDefault="000D3720" w:rsidP="000D3720">
            <w:pPr>
              <w:jc w:val="center"/>
              <w:rPr>
                <w:color w:val="000000"/>
                <w:sz w:val="22"/>
                <w:szCs w:val="22"/>
              </w:rPr>
            </w:pPr>
            <w:r w:rsidRPr="000D3720">
              <w:rPr>
                <w:color w:val="000000"/>
                <w:sz w:val="22"/>
                <w:szCs w:val="22"/>
              </w:rPr>
              <w:t> </w:t>
            </w:r>
          </w:p>
        </w:tc>
        <w:tc>
          <w:tcPr>
            <w:tcW w:w="2100" w:type="dxa"/>
            <w:tcBorders>
              <w:top w:val="nil"/>
              <w:left w:val="nil"/>
              <w:bottom w:val="single" w:sz="4" w:space="0" w:color="auto"/>
              <w:right w:val="single" w:sz="4" w:space="0" w:color="auto"/>
            </w:tcBorders>
            <w:shd w:val="clear" w:color="000000" w:fill="D9D9D9"/>
            <w:vAlign w:val="center"/>
            <w:hideMark/>
          </w:tcPr>
          <w:p w14:paraId="2285D15B" w14:textId="77777777" w:rsidR="000D3720" w:rsidRPr="000D3720" w:rsidRDefault="000D3720" w:rsidP="000D3720">
            <w:pPr>
              <w:jc w:val="center"/>
              <w:rPr>
                <w:color w:val="000000"/>
                <w:sz w:val="22"/>
                <w:szCs w:val="22"/>
              </w:rPr>
            </w:pPr>
            <w:r w:rsidRPr="000D3720">
              <w:rPr>
                <w:color w:val="000000"/>
                <w:sz w:val="22"/>
                <w:szCs w:val="22"/>
              </w:rPr>
              <w:t>108</w:t>
            </w:r>
          </w:p>
        </w:tc>
        <w:tc>
          <w:tcPr>
            <w:tcW w:w="2013" w:type="dxa"/>
            <w:tcBorders>
              <w:top w:val="nil"/>
              <w:left w:val="nil"/>
              <w:bottom w:val="single" w:sz="4" w:space="0" w:color="auto"/>
              <w:right w:val="single" w:sz="4" w:space="0" w:color="auto"/>
            </w:tcBorders>
            <w:shd w:val="clear" w:color="000000" w:fill="D9D9D9"/>
            <w:vAlign w:val="center"/>
            <w:hideMark/>
          </w:tcPr>
          <w:p w14:paraId="02BD5AC4" w14:textId="77777777" w:rsidR="000D3720" w:rsidRPr="000D3720" w:rsidRDefault="000D3720" w:rsidP="000D3720">
            <w:pPr>
              <w:jc w:val="center"/>
              <w:rPr>
                <w:color w:val="000000"/>
                <w:sz w:val="22"/>
                <w:szCs w:val="22"/>
              </w:rPr>
            </w:pPr>
            <w:r w:rsidRPr="000D3720">
              <w:rPr>
                <w:color w:val="000000"/>
                <w:sz w:val="22"/>
                <w:szCs w:val="22"/>
              </w:rPr>
              <w:t>32,3</w:t>
            </w:r>
          </w:p>
        </w:tc>
        <w:tc>
          <w:tcPr>
            <w:tcW w:w="2386" w:type="dxa"/>
            <w:tcBorders>
              <w:top w:val="nil"/>
              <w:left w:val="nil"/>
              <w:bottom w:val="single" w:sz="4" w:space="0" w:color="auto"/>
              <w:right w:val="single" w:sz="4" w:space="0" w:color="auto"/>
            </w:tcBorders>
            <w:shd w:val="clear" w:color="auto" w:fill="auto"/>
            <w:vAlign w:val="center"/>
            <w:hideMark/>
          </w:tcPr>
          <w:p w14:paraId="354FC85A" w14:textId="77777777" w:rsidR="000D3720" w:rsidRPr="000D3720" w:rsidRDefault="000D3720" w:rsidP="000D3720">
            <w:pPr>
              <w:jc w:val="center"/>
              <w:rPr>
                <w:b/>
                <w:bCs/>
                <w:color w:val="000000"/>
                <w:sz w:val="22"/>
                <w:szCs w:val="22"/>
              </w:rPr>
            </w:pPr>
            <w:r w:rsidRPr="000D3720">
              <w:rPr>
                <w:b/>
                <w:bCs/>
                <w:color w:val="000000"/>
                <w:sz w:val="22"/>
                <w:szCs w:val="22"/>
              </w:rPr>
              <w:t>канальная</w:t>
            </w:r>
          </w:p>
        </w:tc>
        <w:tc>
          <w:tcPr>
            <w:tcW w:w="222" w:type="dxa"/>
            <w:vAlign w:val="center"/>
            <w:hideMark/>
          </w:tcPr>
          <w:p w14:paraId="50C5F28C" w14:textId="77777777" w:rsidR="000D3720" w:rsidRPr="000D3720" w:rsidRDefault="000D3720" w:rsidP="000D3720">
            <w:pPr>
              <w:rPr>
                <w:sz w:val="20"/>
                <w:szCs w:val="20"/>
              </w:rPr>
            </w:pPr>
          </w:p>
        </w:tc>
      </w:tr>
      <w:tr w:rsidR="000D3720" w:rsidRPr="000D3720" w14:paraId="16B8AE2E" w14:textId="77777777" w:rsidTr="000D3720">
        <w:trPr>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ADBD53C" w14:textId="77777777" w:rsidR="000D3720" w:rsidRPr="000D3720" w:rsidRDefault="000D3720" w:rsidP="000D3720">
            <w:pPr>
              <w:jc w:val="center"/>
              <w:rPr>
                <w:color w:val="000000"/>
                <w:sz w:val="22"/>
                <w:szCs w:val="22"/>
              </w:rPr>
            </w:pPr>
            <w:r w:rsidRPr="000D3720">
              <w:rPr>
                <w:color w:val="000000"/>
                <w:sz w:val="22"/>
                <w:szCs w:val="22"/>
              </w:rPr>
              <w:t>4.5</w:t>
            </w:r>
          </w:p>
        </w:tc>
        <w:tc>
          <w:tcPr>
            <w:tcW w:w="1790" w:type="dxa"/>
            <w:tcBorders>
              <w:top w:val="nil"/>
              <w:left w:val="nil"/>
              <w:bottom w:val="single" w:sz="4" w:space="0" w:color="auto"/>
              <w:right w:val="single" w:sz="4" w:space="0" w:color="auto"/>
            </w:tcBorders>
            <w:shd w:val="clear" w:color="auto" w:fill="auto"/>
            <w:vAlign w:val="center"/>
            <w:hideMark/>
          </w:tcPr>
          <w:p w14:paraId="7E901843" w14:textId="77777777" w:rsidR="000D3720" w:rsidRPr="000D3720" w:rsidRDefault="000D3720" w:rsidP="000D3720">
            <w:pPr>
              <w:jc w:val="center"/>
              <w:rPr>
                <w:color w:val="000000"/>
                <w:sz w:val="22"/>
                <w:szCs w:val="22"/>
              </w:rPr>
            </w:pPr>
            <w:r w:rsidRPr="000D3720">
              <w:rPr>
                <w:color w:val="000000"/>
                <w:sz w:val="22"/>
                <w:szCs w:val="22"/>
              </w:rPr>
              <w:t>4</w:t>
            </w:r>
          </w:p>
        </w:tc>
        <w:tc>
          <w:tcPr>
            <w:tcW w:w="2724" w:type="dxa"/>
            <w:tcBorders>
              <w:top w:val="nil"/>
              <w:left w:val="nil"/>
              <w:bottom w:val="single" w:sz="4" w:space="0" w:color="auto"/>
              <w:right w:val="single" w:sz="4" w:space="0" w:color="auto"/>
            </w:tcBorders>
            <w:shd w:val="clear" w:color="auto" w:fill="auto"/>
            <w:vAlign w:val="center"/>
            <w:hideMark/>
          </w:tcPr>
          <w:p w14:paraId="78FFCEC1" w14:textId="77777777" w:rsidR="000D3720" w:rsidRPr="000D3720" w:rsidRDefault="000D3720" w:rsidP="000D3720">
            <w:pPr>
              <w:jc w:val="center"/>
              <w:rPr>
                <w:color w:val="000000"/>
                <w:sz w:val="22"/>
                <w:szCs w:val="22"/>
              </w:rPr>
            </w:pPr>
            <w:r w:rsidRPr="000D3720">
              <w:rPr>
                <w:color w:val="000000"/>
                <w:sz w:val="22"/>
                <w:szCs w:val="22"/>
              </w:rPr>
              <w:t>от К-7/3 до д.9</w:t>
            </w:r>
          </w:p>
        </w:tc>
        <w:tc>
          <w:tcPr>
            <w:tcW w:w="2726" w:type="dxa"/>
            <w:tcBorders>
              <w:top w:val="nil"/>
              <w:left w:val="nil"/>
              <w:bottom w:val="single" w:sz="4" w:space="0" w:color="auto"/>
              <w:right w:val="single" w:sz="4" w:space="0" w:color="auto"/>
            </w:tcBorders>
            <w:shd w:val="clear" w:color="auto" w:fill="auto"/>
            <w:vAlign w:val="center"/>
            <w:hideMark/>
          </w:tcPr>
          <w:p w14:paraId="08ABAB3E" w14:textId="77777777" w:rsidR="000D3720" w:rsidRPr="000D3720" w:rsidRDefault="000D3720" w:rsidP="000D3720">
            <w:pPr>
              <w:jc w:val="center"/>
              <w:rPr>
                <w:color w:val="000000"/>
                <w:sz w:val="22"/>
                <w:szCs w:val="22"/>
              </w:rPr>
            </w:pPr>
            <w:r w:rsidRPr="000D3720">
              <w:rPr>
                <w:color w:val="000000"/>
                <w:sz w:val="22"/>
                <w:szCs w:val="22"/>
              </w:rPr>
              <w:t>Теплосеть от К-7-3 до домов 9,10 микр.4</w:t>
            </w:r>
          </w:p>
        </w:tc>
        <w:tc>
          <w:tcPr>
            <w:tcW w:w="2100" w:type="dxa"/>
            <w:tcBorders>
              <w:top w:val="nil"/>
              <w:left w:val="nil"/>
              <w:bottom w:val="single" w:sz="4" w:space="0" w:color="auto"/>
              <w:right w:val="single" w:sz="4" w:space="0" w:color="auto"/>
            </w:tcBorders>
            <w:shd w:val="clear" w:color="000000" w:fill="D9D9D9"/>
            <w:vAlign w:val="center"/>
            <w:hideMark/>
          </w:tcPr>
          <w:p w14:paraId="3CD51701" w14:textId="77777777" w:rsidR="000D3720" w:rsidRPr="000D3720" w:rsidRDefault="000D3720" w:rsidP="000D3720">
            <w:pPr>
              <w:jc w:val="center"/>
              <w:rPr>
                <w:color w:val="000000"/>
                <w:sz w:val="22"/>
                <w:szCs w:val="22"/>
              </w:rPr>
            </w:pPr>
            <w:r w:rsidRPr="000D3720">
              <w:rPr>
                <w:color w:val="000000"/>
                <w:sz w:val="22"/>
                <w:szCs w:val="22"/>
              </w:rPr>
              <w:t>76</w:t>
            </w:r>
          </w:p>
        </w:tc>
        <w:tc>
          <w:tcPr>
            <w:tcW w:w="2013" w:type="dxa"/>
            <w:tcBorders>
              <w:top w:val="nil"/>
              <w:left w:val="nil"/>
              <w:bottom w:val="single" w:sz="4" w:space="0" w:color="auto"/>
              <w:right w:val="single" w:sz="4" w:space="0" w:color="auto"/>
            </w:tcBorders>
            <w:shd w:val="clear" w:color="000000" w:fill="D9D9D9"/>
            <w:vAlign w:val="center"/>
            <w:hideMark/>
          </w:tcPr>
          <w:p w14:paraId="55E06504" w14:textId="77777777" w:rsidR="000D3720" w:rsidRPr="000D3720" w:rsidRDefault="000D3720" w:rsidP="000D3720">
            <w:pPr>
              <w:jc w:val="center"/>
              <w:rPr>
                <w:color w:val="000000"/>
                <w:sz w:val="22"/>
                <w:szCs w:val="22"/>
              </w:rPr>
            </w:pPr>
            <w:r w:rsidRPr="000D3720">
              <w:rPr>
                <w:color w:val="000000"/>
                <w:sz w:val="22"/>
                <w:szCs w:val="22"/>
              </w:rPr>
              <w:t>19,0</w:t>
            </w:r>
          </w:p>
        </w:tc>
        <w:tc>
          <w:tcPr>
            <w:tcW w:w="2386" w:type="dxa"/>
            <w:tcBorders>
              <w:top w:val="nil"/>
              <w:left w:val="nil"/>
              <w:bottom w:val="single" w:sz="4" w:space="0" w:color="auto"/>
              <w:right w:val="single" w:sz="4" w:space="0" w:color="auto"/>
            </w:tcBorders>
            <w:shd w:val="clear" w:color="auto" w:fill="auto"/>
            <w:vAlign w:val="center"/>
            <w:hideMark/>
          </w:tcPr>
          <w:p w14:paraId="1C903AA0" w14:textId="77777777" w:rsidR="000D3720" w:rsidRPr="000D3720" w:rsidRDefault="000D3720" w:rsidP="000D3720">
            <w:pPr>
              <w:jc w:val="center"/>
              <w:rPr>
                <w:b/>
                <w:bCs/>
                <w:color w:val="000000"/>
                <w:sz w:val="22"/>
                <w:szCs w:val="22"/>
              </w:rPr>
            </w:pPr>
            <w:r w:rsidRPr="000D3720">
              <w:rPr>
                <w:b/>
                <w:bCs/>
                <w:color w:val="000000"/>
                <w:sz w:val="22"/>
                <w:szCs w:val="22"/>
              </w:rPr>
              <w:t>канальная</w:t>
            </w:r>
          </w:p>
        </w:tc>
        <w:tc>
          <w:tcPr>
            <w:tcW w:w="222" w:type="dxa"/>
            <w:vAlign w:val="center"/>
            <w:hideMark/>
          </w:tcPr>
          <w:p w14:paraId="6425BC60" w14:textId="77777777" w:rsidR="000D3720" w:rsidRPr="000D3720" w:rsidRDefault="000D3720" w:rsidP="000D3720">
            <w:pPr>
              <w:rPr>
                <w:sz w:val="20"/>
                <w:szCs w:val="20"/>
              </w:rPr>
            </w:pPr>
          </w:p>
        </w:tc>
      </w:tr>
      <w:tr w:rsidR="000D3720" w:rsidRPr="000D3720" w14:paraId="0F66BC38" w14:textId="77777777" w:rsidTr="000D3720">
        <w:trPr>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45FEE57D" w14:textId="77777777" w:rsidR="000D3720" w:rsidRPr="000D3720" w:rsidRDefault="000D3720" w:rsidP="000D3720">
            <w:pPr>
              <w:jc w:val="center"/>
              <w:rPr>
                <w:color w:val="000000"/>
                <w:sz w:val="22"/>
                <w:szCs w:val="22"/>
              </w:rPr>
            </w:pPr>
            <w:r w:rsidRPr="000D3720">
              <w:rPr>
                <w:color w:val="000000"/>
                <w:sz w:val="22"/>
                <w:szCs w:val="22"/>
              </w:rPr>
              <w:t>4.6</w:t>
            </w:r>
          </w:p>
        </w:tc>
        <w:tc>
          <w:tcPr>
            <w:tcW w:w="1790" w:type="dxa"/>
            <w:tcBorders>
              <w:top w:val="nil"/>
              <w:left w:val="nil"/>
              <w:bottom w:val="single" w:sz="4" w:space="0" w:color="auto"/>
              <w:right w:val="single" w:sz="4" w:space="0" w:color="auto"/>
            </w:tcBorders>
            <w:shd w:val="clear" w:color="auto" w:fill="auto"/>
            <w:vAlign w:val="center"/>
            <w:hideMark/>
          </w:tcPr>
          <w:p w14:paraId="5EB6D0E3" w14:textId="77777777" w:rsidR="000D3720" w:rsidRPr="000D3720" w:rsidRDefault="000D3720" w:rsidP="000D3720">
            <w:pPr>
              <w:jc w:val="center"/>
              <w:rPr>
                <w:color w:val="000000"/>
                <w:sz w:val="22"/>
                <w:szCs w:val="22"/>
              </w:rPr>
            </w:pPr>
            <w:r w:rsidRPr="000D3720">
              <w:rPr>
                <w:color w:val="000000"/>
                <w:sz w:val="22"/>
                <w:szCs w:val="22"/>
              </w:rPr>
              <w:t>4</w:t>
            </w:r>
          </w:p>
        </w:tc>
        <w:tc>
          <w:tcPr>
            <w:tcW w:w="2724" w:type="dxa"/>
            <w:tcBorders>
              <w:top w:val="nil"/>
              <w:left w:val="nil"/>
              <w:bottom w:val="single" w:sz="4" w:space="0" w:color="auto"/>
              <w:right w:val="single" w:sz="4" w:space="0" w:color="auto"/>
            </w:tcBorders>
            <w:shd w:val="clear" w:color="auto" w:fill="auto"/>
            <w:vAlign w:val="center"/>
            <w:hideMark/>
          </w:tcPr>
          <w:p w14:paraId="2678848F" w14:textId="77777777" w:rsidR="000D3720" w:rsidRPr="000D3720" w:rsidRDefault="000D3720" w:rsidP="000D3720">
            <w:pPr>
              <w:jc w:val="center"/>
              <w:rPr>
                <w:color w:val="000000"/>
                <w:sz w:val="22"/>
                <w:szCs w:val="22"/>
              </w:rPr>
            </w:pPr>
            <w:r w:rsidRPr="000D3720">
              <w:rPr>
                <w:color w:val="000000"/>
                <w:sz w:val="22"/>
                <w:szCs w:val="22"/>
              </w:rPr>
              <w:t>от К-7/2 до К-7/3</w:t>
            </w:r>
          </w:p>
        </w:tc>
        <w:tc>
          <w:tcPr>
            <w:tcW w:w="2726" w:type="dxa"/>
            <w:tcBorders>
              <w:top w:val="nil"/>
              <w:left w:val="nil"/>
              <w:bottom w:val="single" w:sz="4" w:space="0" w:color="auto"/>
              <w:right w:val="single" w:sz="4" w:space="0" w:color="auto"/>
            </w:tcBorders>
            <w:shd w:val="clear" w:color="auto" w:fill="auto"/>
            <w:vAlign w:val="center"/>
            <w:hideMark/>
          </w:tcPr>
          <w:p w14:paraId="78823198" w14:textId="77777777" w:rsidR="000D3720" w:rsidRPr="000D3720" w:rsidRDefault="000D3720" w:rsidP="000D3720">
            <w:pPr>
              <w:jc w:val="center"/>
              <w:rPr>
                <w:color w:val="000000"/>
                <w:sz w:val="22"/>
                <w:szCs w:val="22"/>
              </w:rPr>
            </w:pPr>
            <w:r w:rsidRPr="000D3720">
              <w:rPr>
                <w:color w:val="000000"/>
                <w:sz w:val="22"/>
                <w:szCs w:val="22"/>
              </w:rPr>
              <w:t> </w:t>
            </w:r>
          </w:p>
        </w:tc>
        <w:tc>
          <w:tcPr>
            <w:tcW w:w="2100" w:type="dxa"/>
            <w:tcBorders>
              <w:top w:val="nil"/>
              <w:left w:val="nil"/>
              <w:bottom w:val="single" w:sz="4" w:space="0" w:color="auto"/>
              <w:right w:val="single" w:sz="4" w:space="0" w:color="auto"/>
            </w:tcBorders>
            <w:shd w:val="clear" w:color="000000" w:fill="D9D9D9"/>
            <w:vAlign w:val="center"/>
            <w:hideMark/>
          </w:tcPr>
          <w:p w14:paraId="35B597A5" w14:textId="77777777" w:rsidR="000D3720" w:rsidRPr="000D3720" w:rsidRDefault="000D3720" w:rsidP="000D3720">
            <w:pPr>
              <w:jc w:val="center"/>
              <w:rPr>
                <w:color w:val="000000"/>
                <w:sz w:val="22"/>
                <w:szCs w:val="22"/>
              </w:rPr>
            </w:pPr>
            <w:r w:rsidRPr="000D3720">
              <w:rPr>
                <w:color w:val="000000"/>
                <w:sz w:val="22"/>
                <w:szCs w:val="22"/>
              </w:rPr>
              <w:t>133</w:t>
            </w:r>
          </w:p>
        </w:tc>
        <w:tc>
          <w:tcPr>
            <w:tcW w:w="2013" w:type="dxa"/>
            <w:tcBorders>
              <w:top w:val="nil"/>
              <w:left w:val="nil"/>
              <w:bottom w:val="single" w:sz="4" w:space="0" w:color="auto"/>
              <w:right w:val="single" w:sz="4" w:space="0" w:color="auto"/>
            </w:tcBorders>
            <w:shd w:val="clear" w:color="000000" w:fill="D9D9D9"/>
            <w:vAlign w:val="center"/>
            <w:hideMark/>
          </w:tcPr>
          <w:p w14:paraId="12875F80" w14:textId="77777777" w:rsidR="000D3720" w:rsidRPr="000D3720" w:rsidRDefault="000D3720" w:rsidP="000D3720">
            <w:pPr>
              <w:jc w:val="center"/>
              <w:rPr>
                <w:color w:val="000000"/>
                <w:sz w:val="22"/>
                <w:szCs w:val="22"/>
              </w:rPr>
            </w:pPr>
            <w:r w:rsidRPr="000D3720">
              <w:rPr>
                <w:color w:val="000000"/>
                <w:sz w:val="22"/>
                <w:szCs w:val="22"/>
              </w:rPr>
              <w:t>105,2</w:t>
            </w:r>
          </w:p>
        </w:tc>
        <w:tc>
          <w:tcPr>
            <w:tcW w:w="2386" w:type="dxa"/>
            <w:tcBorders>
              <w:top w:val="nil"/>
              <w:left w:val="nil"/>
              <w:bottom w:val="single" w:sz="4" w:space="0" w:color="auto"/>
              <w:right w:val="single" w:sz="4" w:space="0" w:color="auto"/>
            </w:tcBorders>
            <w:shd w:val="clear" w:color="auto" w:fill="auto"/>
            <w:vAlign w:val="center"/>
            <w:hideMark/>
          </w:tcPr>
          <w:p w14:paraId="6E675AB5" w14:textId="77777777" w:rsidR="000D3720" w:rsidRPr="000D3720" w:rsidRDefault="000D3720" w:rsidP="000D3720">
            <w:pPr>
              <w:jc w:val="center"/>
              <w:rPr>
                <w:b/>
                <w:bCs/>
                <w:color w:val="000000"/>
                <w:sz w:val="22"/>
                <w:szCs w:val="22"/>
              </w:rPr>
            </w:pPr>
            <w:r w:rsidRPr="000D3720">
              <w:rPr>
                <w:b/>
                <w:bCs/>
                <w:color w:val="000000"/>
                <w:sz w:val="22"/>
                <w:szCs w:val="22"/>
              </w:rPr>
              <w:t>канальная</w:t>
            </w:r>
          </w:p>
        </w:tc>
        <w:tc>
          <w:tcPr>
            <w:tcW w:w="222" w:type="dxa"/>
            <w:vAlign w:val="center"/>
            <w:hideMark/>
          </w:tcPr>
          <w:p w14:paraId="0E0FCE37" w14:textId="77777777" w:rsidR="000D3720" w:rsidRPr="000D3720" w:rsidRDefault="000D3720" w:rsidP="000D3720">
            <w:pPr>
              <w:rPr>
                <w:sz w:val="20"/>
                <w:szCs w:val="20"/>
              </w:rPr>
            </w:pPr>
          </w:p>
        </w:tc>
      </w:tr>
      <w:tr w:rsidR="000D3720" w:rsidRPr="000D3720" w14:paraId="68D00184" w14:textId="77777777" w:rsidTr="000D3720">
        <w:trPr>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734F7892" w14:textId="77777777" w:rsidR="000D3720" w:rsidRPr="000D3720" w:rsidRDefault="000D3720" w:rsidP="000D3720">
            <w:pPr>
              <w:jc w:val="center"/>
              <w:rPr>
                <w:color w:val="000000"/>
                <w:sz w:val="22"/>
                <w:szCs w:val="22"/>
              </w:rPr>
            </w:pPr>
            <w:r w:rsidRPr="000D3720">
              <w:rPr>
                <w:color w:val="000000"/>
                <w:sz w:val="22"/>
                <w:szCs w:val="22"/>
              </w:rPr>
              <w:t>4.7</w:t>
            </w:r>
          </w:p>
        </w:tc>
        <w:tc>
          <w:tcPr>
            <w:tcW w:w="1790" w:type="dxa"/>
            <w:tcBorders>
              <w:top w:val="nil"/>
              <w:left w:val="nil"/>
              <w:bottom w:val="single" w:sz="4" w:space="0" w:color="auto"/>
              <w:right w:val="single" w:sz="4" w:space="0" w:color="auto"/>
            </w:tcBorders>
            <w:shd w:val="clear" w:color="auto" w:fill="auto"/>
            <w:vAlign w:val="center"/>
            <w:hideMark/>
          </w:tcPr>
          <w:p w14:paraId="4AD17D23" w14:textId="77777777" w:rsidR="000D3720" w:rsidRPr="000D3720" w:rsidRDefault="000D3720" w:rsidP="000D3720">
            <w:pPr>
              <w:jc w:val="center"/>
              <w:rPr>
                <w:color w:val="000000"/>
                <w:sz w:val="22"/>
                <w:szCs w:val="22"/>
              </w:rPr>
            </w:pPr>
            <w:r w:rsidRPr="000D3720">
              <w:rPr>
                <w:color w:val="000000"/>
                <w:sz w:val="22"/>
                <w:szCs w:val="22"/>
              </w:rPr>
              <w:t>4</w:t>
            </w:r>
          </w:p>
        </w:tc>
        <w:tc>
          <w:tcPr>
            <w:tcW w:w="2724" w:type="dxa"/>
            <w:tcBorders>
              <w:top w:val="nil"/>
              <w:left w:val="nil"/>
              <w:bottom w:val="single" w:sz="4" w:space="0" w:color="auto"/>
              <w:right w:val="single" w:sz="4" w:space="0" w:color="auto"/>
            </w:tcBorders>
            <w:shd w:val="clear" w:color="auto" w:fill="auto"/>
            <w:vAlign w:val="center"/>
            <w:hideMark/>
          </w:tcPr>
          <w:p w14:paraId="61BA8A8B" w14:textId="77777777" w:rsidR="000D3720" w:rsidRPr="000D3720" w:rsidRDefault="000D3720" w:rsidP="000D3720">
            <w:pPr>
              <w:jc w:val="center"/>
              <w:rPr>
                <w:color w:val="000000"/>
                <w:sz w:val="22"/>
                <w:szCs w:val="22"/>
              </w:rPr>
            </w:pPr>
            <w:r w:rsidRPr="000D3720">
              <w:rPr>
                <w:color w:val="000000"/>
                <w:sz w:val="22"/>
                <w:szCs w:val="22"/>
              </w:rPr>
              <w:t>от К-7/3 до д.10</w:t>
            </w:r>
          </w:p>
        </w:tc>
        <w:tc>
          <w:tcPr>
            <w:tcW w:w="2726" w:type="dxa"/>
            <w:tcBorders>
              <w:top w:val="nil"/>
              <w:left w:val="nil"/>
              <w:bottom w:val="single" w:sz="4" w:space="0" w:color="auto"/>
              <w:right w:val="single" w:sz="4" w:space="0" w:color="auto"/>
            </w:tcBorders>
            <w:shd w:val="clear" w:color="auto" w:fill="auto"/>
            <w:vAlign w:val="center"/>
            <w:hideMark/>
          </w:tcPr>
          <w:p w14:paraId="4C61E6BD" w14:textId="77777777" w:rsidR="000D3720" w:rsidRPr="000D3720" w:rsidRDefault="000D3720" w:rsidP="000D3720">
            <w:pPr>
              <w:jc w:val="center"/>
              <w:rPr>
                <w:color w:val="000000"/>
                <w:sz w:val="22"/>
                <w:szCs w:val="22"/>
              </w:rPr>
            </w:pPr>
            <w:r w:rsidRPr="000D3720">
              <w:rPr>
                <w:color w:val="000000"/>
                <w:sz w:val="22"/>
                <w:szCs w:val="22"/>
              </w:rPr>
              <w:t> </w:t>
            </w:r>
          </w:p>
        </w:tc>
        <w:tc>
          <w:tcPr>
            <w:tcW w:w="2100" w:type="dxa"/>
            <w:tcBorders>
              <w:top w:val="nil"/>
              <w:left w:val="nil"/>
              <w:bottom w:val="single" w:sz="4" w:space="0" w:color="auto"/>
              <w:right w:val="single" w:sz="4" w:space="0" w:color="auto"/>
            </w:tcBorders>
            <w:shd w:val="clear" w:color="000000" w:fill="D9D9D9"/>
            <w:vAlign w:val="center"/>
            <w:hideMark/>
          </w:tcPr>
          <w:p w14:paraId="62DDBE3E" w14:textId="77777777" w:rsidR="000D3720" w:rsidRPr="000D3720" w:rsidRDefault="000D3720" w:rsidP="000D3720">
            <w:pPr>
              <w:jc w:val="center"/>
              <w:rPr>
                <w:color w:val="000000"/>
                <w:sz w:val="22"/>
                <w:szCs w:val="22"/>
              </w:rPr>
            </w:pPr>
            <w:r w:rsidRPr="000D3720">
              <w:rPr>
                <w:color w:val="000000"/>
                <w:sz w:val="22"/>
                <w:szCs w:val="22"/>
              </w:rPr>
              <w:t>108</w:t>
            </w:r>
          </w:p>
        </w:tc>
        <w:tc>
          <w:tcPr>
            <w:tcW w:w="2013" w:type="dxa"/>
            <w:tcBorders>
              <w:top w:val="nil"/>
              <w:left w:val="nil"/>
              <w:bottom w:val="single" w:sz="4" w:space="0" w:color="auto"/>
              <w:right w:val="single" w:sz="4" w:space="0" w:color="auto"/>
            </w:tcBorders>
            <w:shd w:val="clear" w:color="000000" w:fill="D9D9D9"/>
            <w:vAlign w:val="center"/>
            <w:hideMark/>
          </w:tcPr>
          <w:p w14:paraId="6FD84BB4" w14:textId="77777777" w:rsidR="000D3720" w:rsidRPr="000D3720" w:rsidRDefault="000D3720" w:rsidP="000D3720">
            <w:pPr>
              <w:jc w:val="center"/>
              <w:rPr>
                <w:color w:val="000000"/>
                <w:sz w:val="22"/>
                <w:szCs w:val="22"/>
              </w:rPr>
            </w:pPr>
            <w:r w:rsidRPr="000D3720">
              <w:rPr>
                <w:color w:val="000000"/>
                <w:sz w:val="22"/>
                <w:szCs w:val="22"/>
              </w:rPr>
              <w:t>66,2</w:t>
            </w:r>
          </w:p>
        </w:tc>
        <w:tc>
          <w:tcPr>
            <w:tcW w:w="2386" w:type="dxa"/>
            <w:tcBorders>
              <w:top w:val="nil"/>
              <w:left w:val="nil"/>
              <w:bottom w:val="single" w:sz="4" w:space="0" w:color="auto"/>
              <w:right w:val="single" w:sz="4" w:space="0" w:color="auto"/>
            </w:tcBorders>
            <w:shd w:val="clear" w:color="auto" w:fill="auto"/>
            <w:vAlign w:val="center"/>
            <w:hideMark/>
          </w:tcPr>
          <w:p w14:paraId="57DD29E8" w14:textId="77777777" w:rsidR="000D3720" w:rsidRPr="000D3720" w:rsidRDefault="000D3720" w:rsidP="000D3720">
            <w:pPr>
              <w:jc w:val="center"/>
              <w:rPr>
                <w:b/>
                <w:bCs/>
                <w:color w:val="000000"/>
                <w:sz w:val="22"/>
                <w:szCs w:val="22"/>
              </w:rPr>
            </w:pPr>
            <w:r w:rsidRPr="000D3720">
              <w:rPr>
                <w:b/>
                <w:bCs/>
                <w:color w:val="000000"/>
                <w:sz w:val="22"/>
                <w:szCs w:val="22"/>
              </w:rPr>
              <w:t>канальная</w:t>
            </w:r>
          </w:p>
        </w:tc>
        <w:tc>
          <w:tcPr>
            <w:tcW w:w="222" w:type="dxa"/>
            <w:vAlign w:val="center"/>
            <w:hideMark/>
          </w:tcPr>
          <w:p w14:paraId="5A9D8A50" w14:textId="77777777" w:rsidR="000D3720" w:rsidRPr="000D3720" w:rsidRDefault="000D3720" w:rsidP="000D3720">
            <w:pPr>
              <w:rPr>
                <w:sz w:val="20"/>
                <w:szCs w:val="20"/>
              </w:rPr>
            </w:pPr>
          </w:p>
        </w:tc>
      </w:tr>
      <w:tr w:rsidR="000D3720" w:rsidRPr="000D3720" w14:paraId="780D6CCE" w14:textId="77777777" w:rsidTr="000D3720">
        <w:trPr>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0ED718B8" w14:textId="77777777" w:rsidR="000D3720" w:rsidRPr="000D3720" w:rsidRDefault="000D3720" w:rsidP="000D3720">
            <w:pPr>
              <w:jc w:val="center"/>
              <w:rPr>
                <w:color w:val="000000"/>
                <w:sz w:val="22"/>
                <w:szCs w:val="22"/>
              </w:rPr>
            </w:pPr>
            <w:r w:rsidRPr="000D3720">
              <w:rPr>
                <w:color w:val="000000"/>
                <w:sz w:val="22"/>
                <w:szCs w:val="22"/>
              </w:rPr>
              <w:t>4.8</w:t>
            </w:r>
          </w:p>
        </w:tc>
        <w:tc>
          <w:tcPr>
            <w:tcW w:w="1790" w:type="dxa"/>
            <w:tcBorders>
              <w:top w:val="nil"/>
              <w:left w:val="nil"/>
              <w:bottom w:val="single" w:sz="4" w:space="0" w:color="auto"/>
              <w:right w:val="single" w:sz="4" w:space="0" w:color="auto"/>
            </w:tcBorders>
            <w:shd w:val="clear" w:color="auto" w:fill="auto"/>
            <w:vAlign w:val="center"/>
            <w:hideMark/>
          </w:tcPr>
          <w:p w14:paraId="6CDC16AB" w14:textId="77777777" w:rsidR="000D3720" w:rsidRPr="000D3720" w:rsidRDefault="000D3720" w:rsidP="000D3720">
            <w:pPr>
              <w:jc w:val="center"/>
              <w:rPr>
                <w:color w:val="000000"/>
                <w:sz w:val="22"/>
                <w:szCs w:val="22"/>
              </w:rPr>
            </w:pPr>
            <w:r w:rsidRPr="000D3720">
              <w:rPr>
                <w:color w:val="000000"/>
                <w:sz w:val="22"/>
                <w:szCs w:val="22"/>
              </w:rPr>
              <w:t>4</w:t>
            </w:r>
          </w:p>
        </w:tc>
        <w:tc>
          <w:tcPr>
            <w:tcW w:w="2724" w:type="dxa"/>
            <w:tcBorders>
              <w:top w:val="nil"/>
              <w:left w:val="nil"/>
              <w:bottom w:val="single" w:sz="4" w:space="0" w:color="auto"/>
              <w:right w:val="single" w:sz="4" w:space="0" w:color="auto"/>
            </w:tcBorders>
            <w:shd w:val="clear" w:color="auto" w:fill="auto"/>
            <w:vAlign w:val="center"/>
            <w:hideMark/>
          </w:tcPr>
          <w:p w14:paraId="525E976E" w14:textId="77777777" w:rsidR="000D3720" w:rsidRPr="000D3720" w:rsidRDefault="000D3720" w:rsidP="000D3720">
            <w:pPr>
              <w:jc w:val="center"/>
              <w:rPr>
                <w:color w:val="000000"/>
                <w:sz w:val="22"/>
                <w:szCs w:val="22"/>
              </w:rPr>
            </w:pPr>
            <w:r w:rsidRPr="000D3720">
              <w:rPr>
                <w:color w:val="000000"/>
                <w:sz w:val="22"/>
                <w:szCs w:val="22"/>
              </w:rPr>
              <w:t>от стены д.10 до врезки на ИТП</w:t>
            </w:r>
          </w:p>
        </w:tc>
        <w:tc>
          <w:tcPr>
            <w:tcW w:w="2726" w:type="dxa"/>
            <w:tcBorders>
              <w:top w:val="nil"/>
              <w:left w:val="nil"/>
              <w:bottom w:val="single" w:sz="4" w:space="0" w:color="auto"/>
              <w:right w:val="single" w:sz="4" w:space="0" w:color="auto"/>
            </w:tcBorders>
            <w:shd w:val="clear" w:color="auto" w:fill="auto"/>
            <w:vAlign w:val="center"/>
            <w:hideMark/>
          </w:tcPr>
          <w:p w14:paraId="11E433CD" w14:textId="77777777" w:rsidR="000D3720" w:rsidRPr="000D3720" w:rsidRDefault="000D3720" w:rsidP="000D3720">
            <w:pPr>
              <w:jc w:val="center"/>
              <w:rPr>
                <w:color w:val="000000"/>
                <w:sz w:val="22"/>
                <w:szCs w:val="22"/>
              </w:rPr>
            </w:pPr>
            <w:r w:rsidRPr="000D3720">
              <w:rPr>
                <w:color w:val="000000"/>
                <w:sz w:val="22"/>
                <w:szCs w:val="22"/>
              </w:rPr>
              <w:t> </w:t>
            </w:r>
          </w:p>
        </w:tc>
        <w:tc>
          <w:tcPr>
            <w:tcW w:w="2100" w:type="dxa"/>
            <w:tcBorders>
              <w:top w:val="nil"/>
              <w:left w:val="nil"/>
              <w:bottom w:val="single" w:sz="4" w:space="0" w:color="auto"/>
              <w:right w:val="single" w:sz="4" w:space="0" w:color="auto"/>
            </w:tcBorders>
            <w:shd w:val="clear" w:color="000000" w:fill="D9D9D9"/>
            <w:vAlign w:val="center"/>
            <w:hideMark/>
          </w:tcPr>
          <w:p w14:paraId="7AA3F4F8" w14:textId="77777777" w:rsidR="000D3720" w:rsidRPr="000D3720" w:rsidRDefault="000D3720" w:rsidP="000D3720">
            <w:pPr>
              <w:jc w:val="center"/>
              <w:rPr>
                <w:color w:val="000000"/>
                <w:sz w:val="22"/>
                <w:szCs w:val="22"/>
              </w:rPr>
            </w:pPr>
            <w:r w:rsidRPr="000D3720">
              <w:rPr>
                <w:color w:val="000000"/>
                <w:sz w:val="22"/>
                <w:szCs w:val="22"/>
              </w:rPr>
              <w:t>108</w:t>
            </w:r>
          </w:p>
        </w:tc>
        <w:tc>
          <w:tcPr>
            <w:tcW w:w="2013" w:type="dxa"/>
            <w:tcBorders>
              <w:top w:val="nil"/>
              <w:left w:val="nil"/>
              <w:bottom w:val="single" w:sz="4" w:space="0" w:color="auto"/>
              <w:right w:val="single" w:sz="4" w:space="0" w:color="auto"/>
            </w:tcBorders>
            <w:shd w:val="clear" w:color="000000" w:fill="D9D9D9"/>
            <w:vAlign w:val="center"/>
            <w:hideMark/>
          </w:tcPr>
          <w:p w14:paraId="7EF9C274" w14:textId="77777777" w:rsidR="000D3720" w:rsidRPr="000D3720" w:rsidRDefault="000D3720" w:rsidP="000D3720">
            <w:pPr>
              <w:jc w:val="center"/>
              <w:rPr>
                <w:color w:val="000000"/>
                <w:sz w:val="22"/>
                <w:szCs w:val="22"/>
              </w:rPr>
            </w:pPr>
            <w:r w:rsidRPr="000D3720">
              <w:rPr>
                <w:color w:val="000000"/>
                <w:sz w:val="22"/>
                <w:szCs w:val="22"/>
              </w:rPr>
              <w:t>60,3</w:t>
            </w:r>
          </w:p>
        </w:tc>
        <w:tc>
          <w:tcPr>
            <w:tcW w:w="2386" w:type="dxa"/>
            <w:tcBorders>
              <w:top w:val="nil"/>
              <w:left w:val="nil"/>
              <w:bottom w:val="single" w:sz="4" w:space="0" w:color="auto"/>
              <w:right w:val="single" w:sz="4" w:space="0" w:color="auto"/>
            </w:tcBorders>
            <w:shd w:val="clear" w:color="auto" w:fill="auto"/>
            <w:vAlign w:val="center"/>
            <w:hideMark/>
          </w:tcPr>
          <w:p w14:paraId="4EA5DFCA" w14:textId="77777777" w:rsidR="000D3720" w:rsidRPr="000D3720" w:rsidRDefault="000D3720" w:rsidP="000D3720">
            <w:pPr>
              <w:jc w:val="center"/>
              <w:rPr>
                <w:b/>
                <w:bCs/>
                <w:color w:val="000000"/>
                <w:sz w:val="22"/>
                <w:szCs w:val="22"/>
              </w:rPr>
            </w:pPr>
            <w:r w:rsidRPr="000D3720">
              <w:rPr>
                <w:b/>
                <w:bCs/>
                <w:color w:val="000000"/>
                <w:sz w:val="22"/>
                <w:szCs w:val="22"/>
              </w:rPr>
              <w:t>подвальная</w:t>
            </w:r>
          </w:p>
        </w:tc>
        <w:tc>
          <w:tcPr>
            <w:tcW w:w="222" w:type="dxa"/>
            <w:vAlign w:val="center"/>
            <w:hideMark/>
          </w:tcPr>
          <w:p w14:paraId="4C8727C4" w14:textId="77777777" w:rsidR="000D3720" w:rsidRPr="000D3720" w:rsidRDefault="000D3720" w:rsidP="000D3720">
            <w:pPr>
              <w:rPr>
                <w:sz w:val="20"/>
                <w:szCs w:val="20"/>
              </w:rPr>
            </w:pPr>
          </w:p>
        </w:tc>
      </w:tr>
      <w:tr w:rsidR="000D3720" w:rsidRPr="000D3720" w14:paraId="364BD698" w14:textId="77777777" w:rsidTr="000D3720">
        <w:trPr>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6141C8A" w14:textId="77777777" w:rsidR="000D3720" w:rsidRPr="000D3720" w:rsidRDefault="000D3720" w:rsidP="000D3720">
            <w:pPr>
              <w:jc w:val="center"/>
              <w:rPr>
                <w:color w:val="000000"/>
                <w:sz w:val="22"/>
                <w:szCs w:val="22"/>
              </w:rPr>
            </w:pPr>
            <w:r w:rsidRPr="000D3720">
              <w:rPr>
                <w:color w:val="000000"/>
                <w:sz w:val="22"/>
                <w:szCs w:val="22"/>
              </w:rPr>
              <w:t>4.9</w:t>
            </w:r>
          </w:p>
        </w:tc>
        <w:tc>
          <w:tcPr>
            <w:tcW w:w="1790" w:type="dxa"/>
            <w:tcBorders>
              <w:top w:val="nil"/>
              <w:left w:val="nil"/>
              <w:bottom w:val="single" w:sz="4" w:space="0" w:color="auto"/>
              <w:right w:val="single" w:sz="4" w:space="0" w:color="auto"/>
            </w:tcBorders>
            <w:shd w:val="clear" w:color="auto" w:fill="auto"/>
            <w:vAlign w:val="center"/>
            <w:hideMark/>
          </w:tcPr>
          <w:p w14:paraId="3C979DCB" w14:textId="77777777" w:rsidR="000D3720" w:rsidRPr="000D3720" w:rsidRDefault="000D3720" w:rsidP="000D3720">
            <w:pPr>
              <w:jc w:val="center"/>
              <w:rPr>
                <w:color w:val="000000"/>
                <w:sz w:val="22"/>
                <w:szCs w:val="22"/>
              </w:rPr>
            </w:pPr>
            <w:r w:rsidRPr="000D3720">
              <w:rPr>
                <w:color w:val="000000"/>
                <w:sz w:val="22"/>
                <w:szCs w:val="22"/>
              </w:rPr>
              <w:t>4</w:t>
            </w:r>
          </w:p>
        </w:tc>
        <w:tc>
          <w:tcPr>
            <w:tcW w:w="2724" w:type="dxa"/>
            <w:tcBorders>
              <w:top w:val="nil"/>
              <w:left w:val="nil"/>
              <w:bottom w:val="single" w:sz="4" w:space="0" w:color="auto"/>
              <w:right w:val="single" w:sz="4" w:space="0" w:color="auto"/>
            </w:tcBorders>
            <w:shd w:val="clear" w:color="auto" w:fill="auto"/>
            <w:vAlign w:val="center"/>
            <w:hideMark/>
          </w:tcPr>
          <w:p w14:paraId="1F8D4F69" w14:textId="77777777" w:rsidR="000D3720" w:rsidRPr="000D3720" w:rsidRDefault="000D3720" w:rsidP="000D3720">
            <w:pPr>
              <w:jc w:val="center"/>
              <w:rPr>
                <w:color w:val="000000"/>
                <w:sz w:val="22"/>
                <w:szCs w:val="22"/>
              </w:rPr>
            </w:pPr>
            <w:r w:rsidRPr="000D3720">
              <w:rPr>
                <w:color w:val="000000"/>
                <w:sz w:val="22"/>
                <w:szCs w:val="22"/>
              </w:rPr>
              <w:t>от д.12 до К-11</w:t>
            </w:r>
          </w:p>
        </w:tc>
        <w:tc>
          <w:tcPr>
            <w:tcW w:w="2726" w:type="dxa"/>
            <w:tcBorders>
              <w:top w:val="nil"/>
              <w:left w:val="nil"/>
              <w:bottom w:val="single" w:sz="4" w:space="0" w:color="auto"/>
              <w:right w:val="single" w:sz="4" w:space="0" w:color="auto"/>
            </w:tcBorders>
            <w:shd w:val="clear" w:color="auto" w:fill="auto"/>
            <w:vAlign w:val="center"/>
            <w:hideMark/>
          </w:tcPr>
          <w:p w14:paraId="0B2C40BF" w14:textId="77777777" w:rsidR="000D3720" w:rsidRPr="000D3720" w:rsidRDefault="000D3720" w:rsidP="000D3720">
            <w:pPr>
              <w:jc w:val="center"/>
              <w:rPr>
                <w:color w:val="000000"/>
                <w:sz w:val="22"/>
                <w:szCs w:val="22"/>
              </w:rPr>
            </w:pPr>
            <w:r w:rsidRPr="000D3720">
              <w:rPr>
                <w:color w:val="000000"/>
                <w:sz w:val="22"/>
                <w:szCs w:val="22"/>
              </w:rPr>
              <w:t> </w:t>
            </w:r>
          </w:p>
        </w:tc>
        <w:tc>
          <w:tcPr>
            <w:tcW w:w="2100" w:type="dxa"/>
            <w:tcBorders>
              <w:top w:val="nil"/>
              <w:left w:val="nil"/>
              <w:bottom w:val="single" w:sz="4" w:space="0" w:color="auto"/>
              <w:right w:val="single" w:sz="4" w:space="0" w:color="auto"/>
            </w:tcBorders>
            <w:shd w:val="clear" w:color="000000" w:fill="D9D9D9"/>
            <w:vAlign w:val="center"/>
            <w:hideMark/>
          </w:tcPr>
          <w:p w14:paraId="3BBC8B72" w14:textId="77777777" w:rsidR="000D3720" w:rsidRPr="000D3720" w:rsidRDefault="000D3720" w:rsidP="000D3720">
            <w:pPr>
              <w:jc w:val="center"/>
              <w:rPr>
                <w:color w:val="000000"/>
                <w:sz w:val="22"/>
                <w:szCs w:val="22"/>
              </w:rPr>
            </w:pPr>
            <w:r w:rsidRPr="000D3720">
              <w:rPr>
                <w:color w:val="000000"/>
                <w:sz w:val="22"/>
                <w:szCs w:val="22"/>
              </w:rPr>
              <w:t>76</w:t>
            </w:r>
          </w:p>
        </w:tc>
        <w:tc>
          <w:tcPr>
            <w:tcW w:w="2013" w:type="dxa"/>
            <w:tcBorders>
              <w:top w:val="nil"/>
              <w:left w:val="nil"/>
              <w:bottom w:val="single" w:sz="4" w:space="0" w:color="auto"/>
              <w:right w:val="single" w:sz="4" w:space="0" w:color="auto"/>
            </w:tcBorders>
            <w:shd w:val="clear" w:color="000000" w:fill="D9D9D9"/>
            <w:vAlign w:val="center"/>
            <w:hideMark/>
          </w:tcPr>
          <w:p w14:paraId="4B3E66C3" w14:textId="77777777" w:rsidR="000D3720" w:rsidRPr="000D3720" w:rsidRDefault="000D3720" w:rsidP="000D3720">
            <w:pPr>
              <w:jc w:val="center"/>
              <w:rPr>
                <w:color w:val="000000"/>
                <w:sz w:val="22"/>
                <w:szCs w:val="22"/>
              </w:rPr>
            </w:pPr>
            <w:r w:rsidRPr="000D3720">
              <w:rPr>
                <w:color w:val="000000"/>
                <w:sz w:val="22"/>
                <w:szCs w:val="22"/>
              </w:rPr>
              <w:t>7,5</w:t>
            </w:r>
          </w:p>
        </w:tc>
        <w:tc>
          <w:tcPr>
            <w:tcW w:w="2386" w:type="dxa"/>
            <w:tcBorders>
              <w:top w:val="nil"/>
              <w:left w:val="nil"/>
              <w:bottom w:val="single" w:sz="4" w:space="0" w:color="auto"/>
              <w:right w:val="single" w:sz="4" w:space="0" w:color="auto"/>
            </w:tcBorders>
            <w:shd w:val="clear" w:color="auto" w:fill="auto"/>
            <w:vAlign w:val="center"/>
            <w:hideMark/>
          </w:tcPr>
          <w:p w14:paraId="33F91238" w14:textId="77777777" w:rsidR="000D3720" w:rsidRPr="000D3720" w:rsidRDefault="000D3720" w:rsidP="000D3720">
            <w:pPr>
              <w:jc w:val="center"/>
              <w:rPr>
                <w:b/>
                <w:bCs/>
                <w:color w:val="000000"/>
                <w:sz w:val="22"/>
                <w:szCs w:val="22"/>
              </w:rPr>
            </w:pPr>
            <w:r w:rsidRPr="000D3720">
              <w:rPr>
                <w:b/>
                <w:bCs/>
                <w:color w:val="000000"/>
                <w:sz w:val="22"/>
                <w:szCs w:val="22"/>
              </w:rPr>
              <w:t>канальная</w:t>
            </w:r>
          </w:p>
        </w:tc>
        <w:tc>
          <w:tcPr>
            <w:tcW w:w="222" w:type="dxa"/>
            <w:vAlign w:val="center"/>
            <w:hideMark/>
          </w:tcPr>
          <w:p w14:paraId="753CBDD7" w14:textId="77777777" w:rsidR="000D3720" w:rsidRPr="000D3720" w:rsidRDefault="000D3720" w:rsidP="000D3720">
            <w:pPr>
              <w:rPr>
                <w:sz w:val="20"/>
                <w:szCs w:val="20"/>
              </w:rPr>
            </w:pPr>
          </w:p>
        </w:tc>
      </w:tr>
      <w:tr w:rsidR="000D3720" w:rsidRPr="000D3720" w14:paraId="1709F66C" w14:textId="77777777" w:rsidTr="000D3720">
        <w:trPr>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67457DE" w14:textId="77777777" w:rsidR="000D3720" w:rsidRPr="000D3720" w:rsidRDefault="000D3720" w:rsidP="000D3720">
            <w:pPr>
              <w:jc w:val="center"/>
              <w:rPr>
                <w:color w:val="000000"/>
                <w:sz w:val="22"/>
                <w:szCs w:val="22"/>
              </w:rPr>
            </w:pPr>
            <w:r w:rsidRPr="000D3720">
              <w:rPr>
                <w:color w:val="000000"/>
                <w:sz w:val="22"/>
                <w:szCs w:val="22"/>
              </w:rPr>
              <w:t>4.10</w:t>
            </w:r>
          </w:p>
        </w:tc>
        <w:tc>
          <w:tcPr>
            <w:tcW w:w="1790" w:type="dxa"/>
            <w:tcBorders>
              <w:top w:val="nil"/>
              <w:left w:val="nil"/>
              <w:bottom w:val="single" w:sz="4" w:space="0" w:color="auto"/>
              <w:right w:val="single" w:sz="4" w:space="0" w:color="auto"/>
            </w:tcBorders>
            <w:shd w:val="clear" w:color="auto" w:fill="auto"/>
            <w:vAlign w:val="center"/>
            <w:hideMark/>
          </w:tcPr>
          <w:p w14:paraId="085BA08A" w14:textId="77777777" w:rsidR="000D3720" w:rsidRPr="000D3720" w:rsidRDefault="000D3720" w:rsidP="000D3720">
            <w:pPr>
              <w:jc w:val="center"/>
              <w:rPr>
                <w:color w:val="000000"/>
                <w:sz w:val="22"/>
                <w:szCs w:val="22"/>
              </w:rPr>
            </w:pPr>
            <w:r w:rsidRPr="000D3720">
              <w:rPr>
                <w:color w:val="000000"/>
                <w:sz w:val="22"/>
                <w:szCs w:val="22"/>
              </w:rPr>
              <w:t>4</w:t>
            </w:r>
          </w:p>
        </w:tc>
        <w:tc>
          <w:tcPr>
            <w:tcW w:w="2724" w:type="dxa"/>
            <w:tcBorders>
              <w:top w:val="nil"/>
              <w:left w:val="nil"/>
              <w:bottom w:val="single" w:sz="4" w:space="0" w:color="auto"/>
              <w:right w:val="single" w:sz="4" w:space="0" w:color="auto"/>
            </w:tcBorders>
            <w:shd w:val="clear" w:color="auto" w:fill="auto"/>
            <w:vAlign w:val="center"/>
            <w:hideMark/>
          </w:tcPr>
          <w:p w14:paraId="3E2A8D26" w14:textId="77777777" w:rsidR="000D3720" w:rsidRPr="000D3720" w:rsidRDefault="000D3720" w:rsidP="000D3720">
            <w:pPr>
              <w:jc w:val="center"/>
              <w:rPr>
                <w:color w:val="000000"/>
                <w:sz w:val="22"/>
                <w:szCs w:val="22"/>
              </w:rPr>
            </w:pPr>
            <w:r w:rsidRPr="000D3720">
              <w:rPr>
                <w:color w:val="000000"/>
                <w:sz w:val="22"/>
                <w:szCs w:val="22"/>
              </w:rPr>
              <w:t>от вр.в д.14 до стены д.14 в стор.К-10</w:t>
            </w:r>
          </w:p>
        </w:tc>
        <w:tc>
          <w:tcPr>
            <w:tcW w:w="2726" w:type="dxa"/>
            <w:tcBorders>
              <w:top w:val="nil"/>
              <w:left w:val="nil"/>
              <w:bottom w:val="single" w:sz="4" w:space="0" w:color="auto"/>
              <w:right w:val="single" w:sz="4" w:space="0" w:color="auto"/>
            </w:tcBorders>
            <w:shd w:val="clear" w:color="auto" w:fill="auto"/>
            <w:vAlign w:val="center"/>
            <w:hideMark/>
          </w:tcPr>
          <w:p w14:paraId="0175BB6F" w14:textId="77777777" w:rsidR="000D3720" w:rsidRPr="000D3720" w:rsidRDefault="000D3720" w:rsidP="000D3720">
            <w:pPr>
              <w:jc w:val="center"/>
              <w:rPr>
                <w:color w:val="000000"/>
                <w:sz w:val="22"/>
                <w:szCs w:val="22"/>
              </w:rPr>
            </w:pPr>
            <w:r w:rsidRPr="000D3720">
              <w:rPr>
                <w:color w:val="000000"/>
                <w:sz w:val="22"/>
                <w:szCs w:val="22"/>
              </w:rPr>
              <w:t> </w:t>
            </w:r>
          </w:p>
        </w:tc>
        <w:tc>
          <w:tcPr>
            <w:tcW w:w="2100" w:type="dxa"/>
            <w:tcBorders>
              <w:top w:val="nil"/>
              <w:left w:val="nil"/>
              <w:bottom w:val="single" w:sz="4" w:space="0" w:color="auto"/>
              <w:right w:val="single" w:sz="4" w:space="0" w:color="auto"/>
            </w:tcBorders>
            <w:shd w:val="clear" w:color="000000" w:fill="D9D9D9"/>
            <w:vAlign w:val="center"/>
            <w:hideMark/>
          </w:tcPr>
          <w:p w14:paraId="1CA42F86" w14:textId="77777777" w:rsidR="000D3720" w:rsidRPr="000D3720" w:rsidRDefault="000D3720" w:rsidP="000D3720">
            <w:pPr>
              <w:jc w:val="center"/>
              <w:rPr>
                <w:color w:val="000000"/>
                <w:sz w:val="22"/>
                <w:szCs w:val="22"/>
              </w:rPr>
            </w:pPr>
            <w:r w:rsidRPr="000D3720">
              <w:rPr>
                <w:color w:val="000000"/>
                <w:sz w:val="22"/>
                <w:szCs w:val="22"/>
              </w:rPr>
              <w:t>76</w:t>
            </w:r>
          </w:p>
        </w:tc>
        <w:tc>
          <w:tcPr>
            <w:tcW w:w="2013" w:type="dxa"/>
            <w:tcBorders>
              <w:top w:val="nil"/>
              <w:left w:val="nil"/>
              <w:bottom w:val="single" w:sz="4" w:space="0" w:color="auto"/>
              <w:right w:val="single" w:sz="4" w:space="0" w:color="auto"/>
            </w:tcBorders>
            <w:shd w:val="clear" w:color="000000" w:fill="D9D9D9"/>
            <w:vAlign w:val="center"/>
            <w:hideMark/>
          </w:tcPr>
          <w:p w14:paraId="61BFE2DF" w14:textId="77777777" w:rsidR="000D3720" w:rsidRPr="000D3720" w:rsidRDefault="000D3720" w:rsidP="000D3720">
            <w:pPr>
              <w:jc w:val="center"/>
              <w:rPr>
                <w:color w:val="000000"/>
                <w:sz w:val="22"/>
                <w:szCs w:val="22"/>
              </w:rPr>
            </w:pPr>
            <w:r w:rsidRPr="000D3720">
              <w:rPr>
                <w:color w:val="000000"/>
                <w:sz w:val="22"/>
                <w:szCs w:val="22"/>
              </w:rPr>
              <w:t>8,8</w:t>
            </w:r>
          </w:p>
        </w:tc>
        <w:tc>
          <w:tcPr>
            <w:tcW w:w="2386" w:type="dxa"/>
            <w:tcBorders>
              <w:top w:val="nil"/>
              <w:left w:val="nil"/>
              <w:bottom w:val="single" w:sz="4" w:space="0" w:color="auto"/>
              <w:right w:val="single" w:sz="4" w:space="0" w:color="auto"/>
            </w:tcBorders>
            <w:shd w:val="clear" w:color="auto" w:fill="auto"/>
            <w:vAlign w:val="center"/>
            <w:hideMark/>
          </w:tcPr>
          <w:p w14:paraId="196F7D63" w14:textId="77777777" w:rsidR="000D3720" w:rsidRPr="000D3720" w:rsidRDefault="000D3720" w:rsidP="000D3720">
            <w:pPr>
              <w:jc w:val="center"/>
              <w:rPr>
                <w:b/>
                <w:bCs/>
                <w:color w:val="000000"/>
                <w:sz w:val="22"/>
                <w:szCs w:val="22"/>
              </w:rPr>
            </w:pPr>
            <w:r w:rsidRPr="000D3720">
              <w:rPr>
                <w:b/>
                <w:bCs/>
                <w:color w:val="000000"/>
                <w:sz w:val="22"/>
                <w:szCs w:val="22"/>
              </w:rPr>
              <w:t>подвальная</w:t>
            </w:r>
          </w:p>
        </w:tc>
        <w:tc>
          <w:tcPr>
            <w:tcW w:w="222" w:type="dxa"/>
            <w:vAlign w:val="center"/>
            <w:hideMark/>
          </w:tcPr>
          <w:p w14:paraId="6529FE34" w14:textId="77777777" w:rsidR="000D3720" w:rsidRPr="000D3720" w:rsidRDefault="000D3720" w:rsidP="000D3720">
            <w:pPr>
              <w:rPr>
                <w:sz w:val="20"/>
                <w:szCs w:val="20"/>
              </w:rPr>
            </w:pPr>
          </w:p>
        </w:tc>
      </w:tr>
      <w:tr w:rsidR="000D3720" w:rsidRPr="000D3720" w14:paraId="6BA6342C" w14:textId="77777777" w:rsidTr="000D3720">
        <w:trPr>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743F456E" w14:textId="77777777" w:rsidR="000D3720" w:rsidRPr="000D3720" w:rsidRDefault="000D3720" w:rsidP="000D3720">
            <w:pPr>
              <w:jc w:val="center"/>
              <w:rPr>
                <w:color w:val="000000"/>
                <w:sz w:val="22"/>
                <w:szCs w:val="22"/>
              </w:rPr>
            </w:pPr>
            <w:r w:rsidRPr="000D3720">
              <w:rPr>
                <w:color w:val="000000"/>
                <w:sz w:val="22"/>
                <w:szCs w:val="22"/>
              </w:rPr>
              <w:lastRenderedPageBreak/>
              <w:t>4.11</w:t>
            </w:r>
          </w:p>
        </w:tc>
        <w:tc>
          <w:tcPr>
            <w:tcW w:w="1790" w:type="dxa"/>
            <w:tcBorders>
              <w:top w:val="nil"/>
              <w:left w:val="nil"/>
              <w:bottom w:val="single" w:sz="4" w:space="0" w:color="auto"/>
              <w:right w:val="single" w:sz="4" w:space="0" w:color="auto"/>
            </w:tcBorders>
            <w:shd w:val="clear" w:color="auto" w:fill="auto"/>
            <w:vAlign w:val="center"/>
            <w:hideMark/>
          </w:tcPr>
          <w:p w14:paraId="3A576FA4" w14:textId="77777777" w:rsidR="000D3720" w:rsidRPr="000D3720" w:rsidRDefault="000D3720" w:rsidP="000D3720">
            <w:pPr>
              <w:jc w:val="center"/>
              <w:rPr>
                <w:color w:val="000000"/>
                <w:sz w:val="22"/>
                <w:szCs w:val="22"/>
              </w:rPr>
            </w:pPr>
            <w:r w:rsidRPr="000D3720">
              <w:rPr>
                <w:color w:val="000000"/>
                <w:sz w:val="22"/>
                <w:szCs w:val="22"/>
              </w:rPr>
              <w:t>4</w:t>
            </w:r>
          </w:p>
        </w:tc>
        <w:tc>
          <w:tcPr>
            <w:tcW w:w="2724" w:type="dxa"/>
            <w:tcBorders>
              <w:top w:val="nil"/>
              <w:left w:val="nil"/>
              <w:bottom w:val="single" w:sz="4" w:space="0" w:color="auto"/>
              <w:right w:val="single" w:sz="4" w:space="0" w:color="auto"/>
            </w:tcBorders>
            <w:shd w:val="clear" w:color="auto" w:fill="auto"/>
            <w:vAlign w:val="center"/>
            <w:hideMark/>
          </w:tcPr>
          <w:p w14:paraId="4762C8F5" w14:textId="77777777" w:rsidR="000D3720" w:rsidRPr="000D3720" w:rsidRDefault="000D3720" w:rsidP="000D3720">
            <w:pPr>
              <w:jc w:val="center"/>
              <w:rPr>
                <w:color w:val="000000"/>
                <w:sz w:val="22"/>
                <w:szCs w:val="22"/>
              </w:rPr>
            </w:pPr>
            <w:r w:rsidRPr="000D3720">
              <w:rPr>
                <w:color w:val="000000"/>
                <w:sz w:val="22"/>
                <w:szCs w:val="22"/>
              </w:rPr>
              <w:t>по подвалу д.14 от стены  до вр.на эл.узел 14</w:t>
            </w:r>
          </w:p>
        </w:tc>
        <w:tc>
          <w:tcPr>
            <w:tcW w:w="2726" w:type="dxa"/>
            <w:tcBorders>
              <w:top w:val="nil"/>
              <w:left w:val="nil"/>
              <w:bottom w:val="single" w:sz="4" w:space="0" w:color="auto"/>
              <w:right w:val="single" w:sz="4" w:space="0" w:color="auto"/>
            </w:tcBorders>
            <w:shd w:val="clear" w:color="auto" w:fill="auto"/>
            <w:vAlign w:val="center"/>
            <w:hideMark/>
          </w:tcPr>
          <w:p w14:paraId="33C44BCD" w14:textId="77777777" w:rsidR="000D3720" w:rsidRPr="000D3720" w:rsidRDefault="000D3720" w:rsidP="000D3720">
            <w:pPr>
              <w:jc w:val="center"/>
              <w:rPr>
                <w:color w:val="000000"/>
                <w:sz w:val="22"/>
                <w:szCs w:val="22"/>
              </w:rPr>
            </w:pPr>
            <w:r w:rsidRPr="000D3720">
              <w:rPr>
                <w:color w:val="000000"/>
                <w:sz w:val="22"/>
                <w:szCs w:val="22"/>
              </w:rPr>
              <w:t> </w:t>
            </w:r>
          </w:p>
        </w:tc>
        <w:tc>
          <w:tcPr>
            <w:tcW w:w="2100" w:type="dxa"/>
            <w:tcBorders>
              <w:top w:val="nil"/>
              <w:left w:val="nil"/>
              <w:bottom w:val="single" w:sz="4" w:space="0" w:color="auto"/>
              <w:right w:val="single" w:sz="4" w:space="0" w:color="auto"/>
            </w:tcBorders>
            <w:shd w:val="clear" w:color="000000" w:fill="D9D9D9"/>
            <w:vAlign w:val="center"/>
            <w:hideMark/>
          </w:tcPr>
          <w:p w14:paraId="0C9CC76D" w14:textId="77777777" w:rsidR="000D3720" w:rsidRPr="000D3720" w:rsidRDefault="000D3720" w:rsidP="000D3720">
            <w:pPr>
              <w:jc w:val="center"/>
              <w:rPr>
                <w:color w:val="000000"/>
                <w:sz w:val="22"/>
                <w:szCs w:val="22"/>
              </w:rPr>
            </w:pPr>
            <w:r w:rsidRPr="000D3720">
              <w:rPr>
                <w:color w:val="000000"/>
                <w:sz w:val="22"/>
                <w:szCs w:val="22"/>
              </w:rPr>
              <w:t>76</w:t>
            </w:r>
          </w:p>
        </w:tc>
        <w:tc>
          <w:tcPr>
            <w:tcW w:w="2013" w:type="dxa"/>
            <w:tcBorders>
              <w:top w:val="nil"/>
              <w:left w:val="nil"/>
              <w:bottom w:val="single" w:sz="4" w:space="0" w:color="auto"/>
              <w:right w:val="single" w:sz="4" w:space="0" w:color="auto"/>
            </w:tcBorders>
            <w:shd w:val="clear" w:color="000000" w:fill="D9D9D9"/>
            <w:vAlign w:val="center"/>
            <w:hideMark/>
          </w:tcPr>
          <w:p w14:paraId="759B4CCD" w14:textId="77777777" w:rsidR="000D3720" w:rsidRPr="000D3720" w:rsidRDefault="000D3720" w:rsidP="000D3720">
            <w:pPr>
              <w:jc w:val="center"/>
              <w:rPr>
                <w:color w:val="000000"/>
                <w:sz w:val="22"/>
                <w:szCs w:val="22"/>
              </w:rPr>
            </w:pPr>
            <w:r w:rsidRPr="000D3720">
              <w:rPr>
                <w:color w:val="000000"/>
                <w:sz w:val="22"/>
                <w:szCs w:val="22"/>
              </w:rPr>
              <w:t>39,0</w:t>
            </w:r>
          </w:p>
        </w:tc>
        <w:tc>
          <w:tcPr>
            <w:tcW w:w="2386" w:type="dxa"/>
            <w:tcBorders>
              <w:top w:val="nil"/>
              <w:left w:val="nil"/>
              <w:bottom w:val="single" w:sz="4" w:space="0" w:color="auto"/>
              <w:right w:val="single" w:sz="4" w:space="0" w:color="auto"/>
            </w:tcBorders>
            <w:shd w:val="clear" w:color="auto" w:fill="auto"/>
            <w:vAlign w:val="center"/>
            <w:hideMark/>
          </w:tcPr>
          <w:p w14:paraId="61DE5B1E" w14:textId="77777777" w:rsidR="000D3720" w:rsidRPr="000D3720" w:rsidRDefault="000D3720" w:rsidP="000D3720">
            <w:pPr>
              <w:jc w:val="center"/>
              <w:rPr>
                <w:b/>
                <w:bCs/>
                <w:color w:val="000000"/>
                <w:sz w:val="22"/>
                <w:szCs w:val="22"/>
              </w:rPr>
            </w:pPr>
            <w:r w:rsidRPr="000D3720">
              <w:rPr>
                <w:b/>
                <w:bCs/>
                <w:color w:val="000000"/>
                <w:sz w:val="22"/>
                <w:szCs w:val="22"/>
              </w:rPr>
              <w:t>подвальная</w:t>
            </w:r>
          </w:p>
        </w:tc>
        <w:tc>
          <w:tcPr>
            <w:tcW w:w="222" w:type="dxa"/>
            <w:vAlign w:val="center"/>
            <w:hideMark/>
          </w:tcPr>
          <w:p w14:paraId="2A5A7779" w14:textId="77777777" w:rsidR="000D3720" w:rsidRPr="000D3720" w:rsidRDefault="000D3720" w:rsidP="000D3720">
            <w:pPr>
              <w:rPr>
                <w:sz w:val="20"/>
                <w:szCs w:val="20"/>
              </w:rPr>
            </w:pPr>
          </w:p>
        </w:tc>
      </w:tr>
      <w:tr w:rsidR="000D3720" w:rsidRPr="000D3720" w14:paraId="329CAE50" w14:textId="77777777" w:rsidTr="000D3720">
        <w:trPr>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622C664E" w14:textId="77777777" w:rsidR="000D3720" w:rsidRPr="000D3720" w:rsidRDefault="000D3720" w:rsidP="000D3720">
            <w:pPr>
              <w:jc w:val="center"/>
              <w:rPr>
                <w:color w:val="000000"/>
                <w:sz w:val="22"/>
                <w:szCs w:val="22"/>
              </w:rPr>
            </w:pPr>
            <w:r w:rsidRPr="000D3720">
              <w:rPr>
                <w:color w:val="000000"/>
                <w:sz w:val="22"/>
                <w:szCs w:val="22"/>
              </w:rPr>
              <w:t>4.12</w:t>
            </w:r>
          </w:p>
        </w:tc>
        <w:tc>
          <w:tcPr>
            <w:tcW w:w="1790" w:type="dxa"/>
            <w:tcBorders>
              <w:top w:val="nil"/>
              <w:left w:val="nil"/>
              <w:bottom w:val="single" w:sz="4" w:space="0" w:color="auto"/>
              <w:right w:val="single" w:sz="4" w:space="0" w:color="auto"/>
            </w:tcBorders>
            <w:shd w:val="clear" w:color="auto" w:fill="auto"/>
            <w:vAlign w:val="center"/>
            <w:hideMark/>
          </w:tcPr>
          <w:p w14:paraId="5C5DB4F2" w14:textId="77777777" w:rsidR="000D3720" w:rsidRPr="000D3720" w:rsidRDefault="000D3720" w:rsidP="000D3720">
            <w:pPr>
              <w:jc w:val="center"/>
              <w:rPr>
                <w:color w:val="000000"/>
                <w:sz w:val="22"/>
                <w:szCs w:val="22"/>
              </w:rPr>
            </w:pPr>
            <w:r w:rsidRPr="000D3720">
              <w:rPr>
                <w:color w:val="000000"/>
                <w:sz w:val="22"/>
                <w:szCs w:val="22"/>
              </w:rPr>
              <w:t>4</w:t>
            </w:r>
          </w:p>
        </w:tc>
        <w:tc>
          <w:tcPr>
            <w:tcW w:w="2724" w:type="dxa"/>
            <w:tcBorders>
              <w:top w:val="nil"/>
              <w:left w:val="nil"/>
              <w:bottom w:val="single" w:sz="4" w:space="0" w:color="auto"/>
              <w:right w:val="single" w:sz="4" w:space="0" w:color="auto"/>
            </w:tcBorders>
            <w:shd w:val="clear" w:color="auto" w:fill="auto"/>
            <w:vAlign w:val="center"/>
            <w:hideMark/>
          </w:tcPr>
          <w:p w14:paraId="11F3965D" w14:textId="77777777" w:rsidR="000D3720" w:rsidRPr="000D3720" w:rsidRDefault="000D3720" w:rsidP="000D3720">
            <w:pPr>
              <w:jc w:val="center"/>
              <w:rPr>
                <w:color w:val="000000"/>
                <w:sz w:val="22"/>
                <w:szCs w:val="22"/>
              </w:rPr>
            </w:pPr>
            <w:r w:rsidRPr="000D3720">
              <w:rPr>
                <w:color w:val="000000"/>
                <w:sz w:val="22"/>
                <w:szCs w:val="22"/>
              </w:rPr>
              <w:t>по подв.д.14 от вр.до вр к д.13/14</w:t>
            </w:r>
          </w:p>
        </w:tc>
        <w:tc>
          <w:tcPr>
            <w:tcW w:w="2726" w:type="dxa"/>
            <w:tcBorders>
              <w:top w:val="nil"/>
              <w:left w:val="nil"/>
              <w:bottom w:val="single" w:sz="4" w:space="0" w:color="auto"/>
              <w:right w:val="single" w:sz="4" w:space="0" w:color="auto"/>
            </w:tcBorders>
            <w:shd w:val="clear" w:color="auto" w:fill="auto"/>
            <w:vAlign w:val="center"/>
            <w:hideMark/>
          </w:tcPr>
          <w:p w14:paraId="48DC1738" w14:textId="77777777" w:rsidR="000D3720" w:rsidRPr="000D3720" w:rsidRDefault="000D3720" w:rsidP="000D3720">
            <w:pPr>
              <w:jc w:val="center"/>
              <w:rPr>
                <w:color w:val="000000"/>
                <w:sz w:val="22"/>
                <w:szCs w:val="22"/>
              </w:rPr>
            </w:pPr>
            <w:r w:rsidRPr="000D3720">
              <w:rPr>
                <w:color w:val="000000"/>
                <w:sz w:val="22"/>
                <w:szCs w:val="22"/>
              </w:rPr>
              <w:t> </w:t>
            </w:r>
          </w:p>
        </w:tc>
        <w:tc>
          <w:tcPr>
            <w:tcW w:w="2100" w:type="dxa"/>
            <w:tcBorders>
              <w:top w:val="nil"/>
              <w:left w:val="nil"/>
              <w:bottom w:val="single" w:sz="4" w:space="0" w:color="auto"/>
              <w:right w:val="single" w:sz="4" w:space="0" w:color="auto"/>
            </w:tcBorders>
            <w:shd w:val="clear" w:color="000000" w:fill="D9D9D9"/>
            <w:vAlign w:val="center"/>
            <w:hideMark/>
          </w:tcPr>
          <w:p w14:paraId="3E73AA57" w14:textId="77777777" w:rsidR="000D3720" w:rsidRPr="000D3720" w:rsidRDefault="000D3720" w:rsidP="000D3720">
            <w:pPr>
              <w:jc w:val="center"/>
              <w:rPr>
                <w:color w:val="000000"/>
                <w:sz w:val="22"/>
                <w:szCs w:val="22"/>
              </w:rPr>
            </w:pPr>
            <w:r w:rsidRPr="000D3720">
              <w:rPr>
                <w:color w:val="000000"/>
                <w:sz w:val="22"/>
                <w:szCs w:val="22"/>
              </w:rPr>
              <w:t>76</w:t>
            </w:r>
          </w:p>
        </w:tc>
        <w:tc>
          <w:tcPr>
            <w:tcW w:w="2013" w:type="dxa"/>
            <w:tcBorders>
              <w:top w:val="nil"/>
              <w:left w:val="nil"/>
              <w:bottom w:val="single" w:sz="4" w:space="0" w:color="auto"/>
              <w:right w:val="single" w:sz="4" w:space="0" w:color="auto"/>
            </w:tcBorders>
            <w:shd w:val="clear" w:color="000000" w:fill="D9D9D9"/>
            <w:vAlign w:val="center"/>
            <w:hideMark/>
          </w:tcPr>
          <w:p w14:paraId="765AB421" w14:textId="77777777" w:rsidR="000D3720" w:rsidRPr="000D3720" w:rsidRDefault="000D3720" w:rsidP="000D3720">
            <w:pPr>
              <w:jc w:val="center"/>
              <w:rPr>
                <w:color w:val="000000"/>
                <w:sz w:val="22"/>
                <w:szCs w:val="22"/>
              </w:rPr>
            </w:pPr>
            <w:r w:rsidRPr="000D3720">
              <w:rPr>
                <w:color w:val="000000"/>
                <w:sz w:val="22"/>
                <w:szCs w:val="22"/>
              </w:rPr>
              <w:t>31,0</w:t>
            </w:r>
          </w:p>
        </w:tc>
        <w:tc>
          <w:tcPr>
            <w:tcW w:w="2386" w:type="dxa"/>
            <w:tcBorders>
              <w:top w:val="nil"/>
              <w:left w:val="nil"/>
              <w:bottom w:val="single" w:sz="4" w:space="0" w:color="auto"/>
              <w:right w:val="single" w:sz="4" w:space="0" w:color="auto"/>
            </w:tcBorders>
            <w:shd w:val="clear" w:color="auto" w:fill="auto"/>
            <w:vAlign w:val="center"/>
            <w:hideMark/>
          </w:tcPr>
          <w:p w14:paraId="10BD3EBE" w14:textId="77777777" w:rsidR="000D3720" w:rsidRPr="000D3720" w:rsidRDefault="000D3720" w:rsidP="000D3720">
            <w:pPr>
              <w:jc w:val="center"/>
              <w:rPr>
                <w:b/>
                <w:bCs/>
                <w:color w:val="000000"/>
                <w:sz w:val="22"/>
                <w:szCs w:val="22"/>
              </w:rPr>
            </w:pPr>
            <w:r w:rsidRPr="000D3720">
              <w:rPr>
                <w:b/>
                <w:bCs/>
                <w:color w:val="000000"/>
                <w:sz w:val="22"/>
                <w:szCs w:val="22"/>
              </w:rPr>
              <w:t>подвальная</w:t>
            </w:r>
          </w:p>
        </w:tc>
        <w:tc>
          <w:tcPr>
            <w:tcW w:w="222" w:type="dxa"/>
            <w:vAlign w:val="center"/>
            <w:hideMark/>
          </w:tcPr>
          <w:p w14:paraId="471CB01A" w14:textId="77777777" w:rsidR="000D3720" w:rsidRPr="000D3720" w:rsidRDefault="000D3720" w:rsidP="000D3720">
            <w:pPr>
              <w:rPr>
                <w:sz w:val="20"/>
                <w:szCs w:val="20"/>
              </w:rPr>
            </w:pPr>
          </w:p>
        </w:tc>
      </w:tr>
      <w:tr w:rsidR="000D3720" w:rsidRPr="000D3720" w14:paraId="67AE8FE0" w14:textId="77777777" w:rsidTr="000D3720">
        <w:trPr>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FD7F6DF" w14:textId="77777777" w:rsidR="000D3720" w:rsidRPr="000D3720" w:rsidRDefault="000D3720" w:rsidP="000D3720">
            <w:pPr>
              <w:jc w:val="center"/>
              <w:rPr>
                <w:color w:val="000000"/>
                <w:sz w:val="22"/>
                <w:szCs w:val="22"/>
              </w:rPr>
            </w:pPr>
            <w:r w:rsidRPr="000D3720">
              <w:rPr>
                <w:color w:val="000000"/>
                <w:sz w:val="22"/>
                <w:szCs w:val="22"/>
              </w:rPr>
              <w:t>4.13</w:t>
            </w:r>
          </w:p>
        </w:tc>
        <w:tc>
          <w:tcPr>
            <w:tcW w:w="1790" w:type="dxa"/>
            <w:tcBorders>
              <w:top w:val="nil"/>
              <w:left w:val="nil"/>
              <w:bottom w:val="single" w:sz="4" w:space="0" w:color="auto"/>
              <w:right w:val="single" w:sz="4" w:space="0" w:color="auto"/>
            </w:tcBorders>
            <w:shd w:val="clear" w:color="auto" w:fill="auto"/>
            <w:vAlign w:val="center"/>
            <w:hideMark/>
          </w:tcPr>
          <w:p w14:paraId="5B26B19C" w14:textId="77777777" w:rsidR="000D3720" w:rsidRPr="000D3720" w:rsidRDefault="000D3720" w:rsidP="000D3720">
            <w:pPr>
              <w:jc w:val="center"/>
              <w:rPr>
                <w:color w:val="000000"/>
                <w:sz w:val="22"/>
                <w:szCs w:val="22"/>
              </w:rPr>
            </w:pPr>
            <w:r w:rsidRPr="000D3720">
              <w:rPr>
                <w:color w:val="000000"/>
                <w:sz w:val="22"/>
                <w:szCs w:val="22"/>
              </w:rPr>
              <w:t>4</w:t>
            </w:r>
          </w:p>
        </w:tc>
        <w:tc>
          <w:tcPr>
            <w:tcW w:w="2724" w:type="dxa"/>
            <w:tcBorders>
              <w:top w:val="nil"/>
              <w:left w:val="nil"/>
              <w:bottom w:val="single" w:sz="4" w:space="0" w:color="auto"/>
              <w:right w:val="single" w:sz="4" w:space="0" w:color="auto"/>
            </w:tcBorders>
            <w:shd w:val="clear" w:color="auto" w:fill="auto"/>
            <w:vAlign w:val="center"/>
            <w:hideMark/>
          </w:tcPr>
          <w:p w14:paraId="76789D63" w14:textId="77777777" w:rsidR="000D3720" w:rsidRPr="000D3720" w:rsidRDefault="000D3720" w:rsidP="000D3720">
            <w:pPr>
              <w:jc w:val="center"/>
              <w:rPr>
                <w:color w:val="000000"/>
                <w:sz w:val="22"/>
                <w:szCs w:val="22"/>
              </w:rPr>
            </w:pPr>
            <w:r w:rsidRPr="000D3720">
              <w:rPr>
                <w:color w:val="000000"/>
                <w:sz w:val="22"/>
                <w:szCs w:val="22"/>
              </w:rPr>
              <w:t>от вр.до вр.на ИТП д.13/14</w:t>
            </w:r>
          </w:p>
        </w:tc>
        <w:tc>
          <w:tcPr>
            <w:tcW w:w="2726" w:type="dxa"/>
            <w:tcBorders>
              <w:top w:val="nil"/>
              <w:left w:val="nil"/>
              <w:bottom w:val="single" w:sz="4" w:space="0" w:color="auto"/>
              <w:right w:val="single" w:sz="4" w:space="0" w:color="auto"/>
            </w:tcBorders>
            <w:shd w:val="clear" w:color="auto" w:fill="auto"/>
            <w:vAlign w:val="center"/>
            <w:hideMark/>
          </w:tcPr>
          <w:p w14:paraId="0C3AD881" w14:textId="77777777" w:rsidR="000D3720" w:rsidRPr="000D3720" w:rsidRDefault="000D3720" w:rsidP="000D3720">
            <w:pPr>
              <w:jc w:val="center"/>
              <w:rPr>
                <w:color w:val="000000"/>
                <w:sz w:val="22"/>
                <w:szCs w:val="22"/>
              </w:rPr>
            </w:pPr>
            <w:r w:rsidRPr="000D3720">
              <w:rPr>
                <w:color w:val="000000"/>
                <w:sz w:val="22"/>
                <w:szCs w:val="22"/>
              </w:rPr>
              <w:t> </w:t>
            </w:r>
          </w:p>
        </w:tc>
        <w:tc>
          <w:tcPr>
            <w:tcW w:w="2100" w:type="dxa"/>
            <w:tcBorders>
              <w:top w:val="nil"/>
              <w:left w:val="nil"/>
              <w:bottom w:val="single" w:sz="4" w:space="0" w:color="auto"/>
              <w:right w:val="single" w:sz="4" w:space="0" w:color="auto"/>
            </w:tcBorders>
            <w:shd w:val="clear" w:color="000000" w:fill="D9D9D9"/>
            <w:vAlign w:val="center"/>
            <w:hideMark/>
          </w:tcPr>
          <w:p w14:paraId="489071F4" w14:textId="77777777" w:rsidR="000D3720" w:rsidRPr="000D3720" w:rsidRDefault="000D3720" w:rsidP="000D3720">
            <w:pPr>
              <w:jc w:val="center"/>
              <w:rPr>
                <w:color w:val="000000"/>
                <w:sz w:val="22"/>
                <w:szCs w:val="22"/>
              </w:rPr>
            </w:pPr>
            <w:r w:rsidRPr="000D3720">
              <w:rPr>
                <w:color w:val="000000"/>
                <w:sz w:val="22"/>
                <w:szCs w:val="22"/>
              </w:rPr>
              <w:t>76</w:t>
            </w:r>
          </w:p>
        </w:tc>
        <w:tc>
          <w:tcPr>
            <w:tcW w:w="2013" w:type="dxa"/>
            <w:tcBorders>
              <w:top w:val="nil"/>
              <w:left w:val="nil"/>
              <w:bottom w:val="single" w:sz="4" w:space="0" w:color="auto"/>
              <w:right w:val="single" w:sz="4" w:space="0" w:color="auto"/>
            </w:tcBorders>
            <w:shd w:val="clear" w:color="000000" w:fill="D9D9D9"/>
            <w:vAlign w:val="center"/>
            <w:hideMark/>
          </w:tcPr>
          <w:p w14:paraId="6870741B" w14:textId="77777777" w:rsidR="000D3720" w:rsidRPr="000D3720" w:rsidRDefault="000D3720" w:rsidP="000D3720">
            <w:pPr>
              <w:jc w:val="center"/>
              <w:rPr>
                <w:color w:val="000000"/>
                <w:sz w:val="22"/>
                <w:szCs w:val="22"/>
              </w:rPr>
            </w:pPr>
            <w:r w:rsidRPr="000D3720">
              <w:rPr>
                <w:color w:val="000000"/>
                <w:sz w:val="22"/>
                <w:szCs w:val="22"/>
              </w:rPr>
              <w:t>21,0</w:t>
            </w:r>
          </w:p>
        </w:tc>
        <w:tc>
          <w:tcPr>
            <w:tcW w:w="2386" w:type="dxa"/>
            <w:tcBorders>
              <w:top w:val="nil"/>
              <w:left w:val="nil"/>
              <w:bottom w:val="single" w:sz="4" w:space="0" w:color="auto"/>
              <w:right w:val="single" w:sz="4" w:space="0" w:color="auto"/>
            </w:tcBorders>
            <w:shd w:val="clear" w:color="auto" w:fill="auto"/>
            <w:vAlign w:val="center"/>
            <w:hideMark/>
          </w:tcPr>
          <w:p w14:paraId="3D23212D" w14:textId="77777777" w:rsidR="000D3720" w:rsidRPr="000D3720" w:rsidRDefault="000D3720" w:rsidP="000D3720">
            <w:pPr>
              <w:jc w:val="center"/>
              <w:rPr>
                <w:b/>
                <w:bCs/>
                <w:color w:val="000000"/>
                <w:sz w:val="22"/>
                <w:szCs w:val="22"/>
              </w:rPr>
            </w:pPr>
            <w:r w:rsidRPr="000D3720">
              <w:rPr>
                <w:b/>
                <w:bCs/>
                <w:color w:val="000000"/>
                <w:sz w:val="22"/>
                <w:szCs w:val="22"/>
              </w:rPr>
              <w:t>подвальная</w:t>
            </w:r>
          </w:p>
        </w:tc>
        <w:tc>
          <w:tcPr>
            <w:tcW w:w="222" w:type="dxa"/>
            <w:vAlign w:val="center"/>
            <w:hideMark/>
          </w:tcPr>
          <w:p w14:paraId="07BC8E5F" w14:textId="77777777" w:rsidR="000D3720" w:rsidRPr="000D3720" w:rsidRDefault="000D3720" w:rsidP="000D3720">
            <w:pPr>
              <w:rPr>
                <w:sz w:val="20"/>
                <w:szCs w:val="20"/>
              </w:rPr>
            </w:pPr>
          </w:p>
        </w:tc>
      </w:tr>
      <w:tr w:rsidR="000D3720" w:rsidRPr="000D3720" w14:paraId="7FD86809" w14:textId="77777777" w:rsidTr="000D3720">
        <w:trPr>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2ED27B83" w14:textId="77777777" w:rsidR="000D3720" w:rsidRPr="000D3720" w:rsidRDefault="000D3720" w:rsidP="000D3720">
            <w:pPr>
              <w:jc w:val="center"/>
              <w:rPr>
                <w:color w:val="000000"/>
                <w:sz w:val="22"/>
                <w:szCs w:val="22"/>
              </w:rPr>
            </w:pPr>
            <w:r w:rsidRPr="000D3720">
              <w:rPr>
                <w:color w:val="000000"/>
                <w:sz w:val="22"/>
                <w:szCs w:val="22"/>
              </w:rPr>
              <w:t>4.14</w:t>
            </w:r>
          </w:p>
        </w:tc>
        <w:tc>
          <w:tcPr>
            <w:tcW w:w="1790" w:type="dxa"/>
            <w:tcBorders>
              <w:top w:val="nil"/>
              <w:left w:val="nil"/>
              <w:bottom w:val="single" w:sz="4" w:space="0" w:color="auto"/>
              <w:right w:val="single" w:sz="4" w:space="0" w:color="auto"/>
            </w:tcBorders>
            <w:shd w:val="clear" w:color="auto" w:fill="auto"/>
            <w:vAlign w:val="center"/>
            <w:hideMark/>
          </w:tcPr>
          <w:p w14:paraId="5BD92316" w14:textId="77777777" w:rsidR="000D3720" w:rsidRPr="000D3720" w:rsidRDefault="000D3720" w:rsidP="000D3720">
            <w:pPr>
              <w:jc w:val="center"/>
              <w:rPr>
                <w:color w:val="000000"/>
                <w:sz w:val="22"/>
                <w:szCs w:val="22"/>
              </w:rPr>
            </w:pPr>
            <w:r w:rsidRPr="000D3720">
              <w:rPr>
                <w:color w:val="000000"/>
                <w:sz w:val="22"/>
                <w:szCs w:val="22"/>
              </w:rPr>
              <w:t>4</w:t>
            </w:r>
          </w:p>
        </w:tc>
        <w:tc>
          <w:tcPr>
            <w:tcW w:w="2724" w:type="dxa"/>
            <w:tcBorders>
              <w:top w:val="nil"/>
              <w:left w:val="nil"/>
              <w:bottom w:val="single" w:sz="4" w:space="0" w:color="auto"/>
              <w:right w:val="single" w:sz="4" w:space="0" w:color="auto"/>
            </w:tcBorders>
            <w:shd w:val="clear" w:color="auto" w:fill="auto"/>
            <w:vAlign w:val="center"/>
            <w:hideMark/>
          </w:tcPr>
          <w:p w14:paraId="3423DC4F" w14:textId="77777777" w:rsidR="000D3720" w:rsidRPr="000D3720" w:rsidRDefault="000D3720" w:rsidP="000D3720">
            <w:pPr>
              <w:jc w:val="center"/>
              <w:rPr>
                <w:color w:val="000000"/>
                <w:sz w:val="22"/>
                <w:szCs w:val="22"/>
              </w:rPr>
            </w:pPr>
            <w:r w:rsidRPr="000D3720">
              <w:rPr>
                <w:color w:val="000000"/>
                <w:sz w:val="22"/>
                <w:szCs w:val="22"/>
              </w:rPr>
              <w:t>от вр.на эл.уз.13/14 до стены д.13</w:t>
            </w:r>
          </w:p>
        </w:tc>
        <w:tc>
          <w:tcPr>
            <w:tcW w:w="2726" w:type="dxa"/>
            <w:tcBorders>
              <w:top w:val="nil"/>
              <w:left w:val="nil"/>
              <w:bottom w:val="single" w:sz="4" w:space="0" w:color="auto"/>
              <w:right w:val="single" w:sz="4" w:space="0" w:color="auto"/>
            </w:tcBorders>
            <w:shd w:val="clear" w:color="auto" w:fill="auto"/>
            <w:vAlign w:val="center"/>
            <w:hideMark/>
          </w:tcPr>
          <w:p w14:paraId="5EC789F4" w14:textId="77777777" w:rsidR="000D3720" w:rsidRPr="000D3720" w:rsidRDefault="000D3720" w:rsidP="000D3720">
            <w:pPr>
              <w:jc w:val="center"/>
              <w:rPr>
                <w:color w:val="000000"/>
                <w:sz w:val="22"/>
                <w:szCs w:val="22"/>
              </w:rPr>
            </w:pPr>
            <w:r w:rsidRPr="000D3720">
              <w:rPr>
                <w:color w:val="000000"/>
                <w:sz w:val="22"/>
                <w:szCs w:val="22"/>
              </w:rPr>
              <w:t> </w:t>
            </w:r>
          </w:p>
        </w:tc>
        <w:tc>
          <w:tcPr>
            <w:tcW w:w="2100" w:type="dxa"/>
            <w:tcBorders>
              <w:top w:val="nil"/>
              <w:left w:val="nil"/>
              <w:bottom w:val="single" w:sz="4" w:space="0" w:color="auto"/>
              <w:right w:val="single" w:sz="4" w:space="0" w:color="auto"/>
            </w:tcBorders>
            <w:shd w:val="clear" w:color="000000" w:fill="D9D9D9"/>
            <w:vAlign w:val="center"/>
            <w:hideMark/>
          </w:tcPr>
          <w:p w14:paraId="28044BE1" w14:textId="77777777" w:rsidR="000D3720" w:rsidRPr="000D3720" w:rsidRDefault="000D3720" w:rsidP="000D3720">
            <w:pPr>
              <w:jc w:val="center"/>
              <w:rPr>
                <w:color w:val="000000"/>
                <w:sz w:val="22"/>
                <w:szCs w:val="22"/>
              </w:rPr>
            </w:pPr>
            <w:r w:rsidRPr="000D3720">
              <w:rPr>
                <w:color w:val="000000"/>
                <w:sz w:val="22"/>
                <w:szCs w:val="22"/>
              </w:rPr>
              <w:t>76</w:t>
            </w:r>
          </w:p>
        </w:tc>
        <w:tc>
          <w:tcPr>
            <w:tcW w:w="2013" w:type="dxa"/>
            <w:tcBorders>
              <w:top w:val="nil"/>
              <w:left w:val="nil"/>
              <w:bottom w:val="single" w:sz="4" w:space="0" w:color="auto"/>
              <w:right w:val="single" w:sz="4" w:space="0" w:color="auto"/>
            </w:tcBorders>
            <w:shd w:val="clear" w:color="000000" w:fill="D9D9D9"/>
            <w:vAlign w:val="center"/>
            <w:hideMark/>
          </w:tcPr>
          <w:p w14:paraId="47DFC257" w14:textId="77777777" w:rsidR="000D3720" w:rsidRPr="000D3720" w:rsidRDefault="000D3720" w:rsidP="000D3720">
            <w:pPr>
              <w:jc w:val="center"/>
              <w:rPr>
                <w:color w:val="000000"/>
                <w:sz w:val="22"/>
                <w:szCs w:val="22"/>
              </w:rPr>
            </w:pPr>
            <w:r w:rsidRPr="000D3720">
              <w:rPr>
                <w:color w:val="000000"/>
                <w:sz w:val="22"/>
                <w:szCs w:val="22"/>
              </w:rPr>
              <w:t>39,0</w:t>
            </w:r>
          </w:p>
        </w:tc>
        <w:tc>
          <w:tcPr>
            <w:tcW w:w="2386" w:type="dxa"/>
            <w:tcBorders>
              <w:top w:val="nil"/>
              <w:left w:val="nil"/>
              <w:bottom w:val="single" w:sz="4" w:space="0" w:color="auto"/>
              <w:right w:val="single" w:sz="4" w:space="0" w:color="auto"/>
            </w:tcBorders>
            <w:shd w:val="clear" w:color="auto" w:fill="auto"/>
            <w:vAlign w:val="center"/>
            <w:hideMark/>
          </w:tcPr>
          <w:p w14:paraId="6E2F6802" w14:textId="77777777" w:rsidR="000D3720" w:rsidRPr="000D3720" w:rsidRDefault="000D3720" w:rsidP="000D3720">
            <w:pPr>
              <w:jc w:val="center"/>
              <w:rPr>
                <w:b/>
                <w:bCs/>
                <w:color w:val="000000"/>
                <w:sz w:val="22"/>
                <w:szCs w:val="22"/>
              </w:rPr>
            </w:pPr>
            <w:r w:rsidRPr="000D3720">
              <w:rPr>
                <w:b/>
                <w:bCs/>
                <w:color w:val="000000"/>
                <w:sz w:val="22"/>
                <w:szCs w:val="22"/>
              </w:rPr>
              <w:t>подвальная</w:t>
            </w:r>
          </w:p>
        </w:tc>
        <w:tc>
          <w:tcPr>
            <w:tcW w:w="222" w:type="dxa"/>
            <w:vAlign w:val="center"/>
            <w:hideMark/>
          </w:tcPr>
          <w:p w14:paraId="2BB5FDDA" w14:textId="77777777" w:rsidR="000D3720" w:rsidRPr="000D3720" w:rsidRDefault="000D3720" w:rsidP="000D3720">
            <w:pPr>
              <w:rPr>
                <w:sz w:val="20"/>
                <w:szCs w:val="20"/>
              </w:rPr>
            </w:pPr>
          </w:p>
        </w:tc>
      </w:tr>
      <w:tr w:rsidR="000D3720" w:rsidRPr="000D3720" w14:paraId="3B9C1A1C" w14:textId="77777777" w:rsidTr="000D3720">
        <w:trPr>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2C1C2B4A" w14:textId="77777777" w:rsidR="000D3720" w:rsidRPr="000D3720" w:rsidRDefault="000D3720" w:rsidP="000D3720">
            <w:pPr>
              <w:jc w:val="center"/>
              <w:rPr>
                <w:color w:val="000000"/>
                <w:sz w:val="22"/>
                <w:szCs w:val="22"/>
              </w:rPr>
            </w:pPr>
            <w:r w:rsidRPr="000D3720">
              <w:rPr>
                <w:color w:val="000000"/>
                <w:sz w:val="22"/>
                <w:szCs w:val="22"/>
              </w:rPr>
              <w:t>4.15</w:t>
            </w:r>
          </w:p>
        </w:tc>
        <w:tc>
          <w:tcPr>
            <w:tcW w:w="1790" w:type="dxa"/>
            <w:tcBorders>
              <w:top w:val="nil"/>
              <w:left w:val="nil"/>
              <w:bottom w:val="single" w:sz="4" w:space="0" w:color="auto"/>
              <w:right w:val="single" w:sz="4" w:space="0" w:color="auto"/>
            </w:tcBorders>
            <w:shd w:val="clear" w:color="auto" w:fill="auto"/>
            <w:vAlign w:val="center"/>
            <w:hideMark/>
          </w:tcPr>
          <w:p w14:paraId="4FB57FD6" w14:textId="77777777" w:rsidR="000D3720" w:rsidRPr="000D3720" w:rsidRDefault="000D3720" w:rsidP="000D3720">
            <w:pPr>
              <w:jc w:val="center"/>
              <w:rPr>
                <w:color w:val="000000"/>
                <w:sz w:val="22"/>
                <w:szCs w:val="22"/>
              </w:rPr>
            </w:pPr>
            <w:r w:rsidRPr="000D3720">
              <w:rPr>
                <w:color w:val="000000"/>
                <w:sz w:val="22"/>
                <w:szCs w:val="22"/>
              </w:rPr>
              <w:t>4</w:t>
            </w:r>
          </w:p>
        </w:tc>
        <w:tc>
          <w:tcPr>
            <w:tcW w:w="2724" w:type="dxa"/>
            <w:tcBorders>
              <w:top w:val="nil"/>
              <w:left w:val="nil"/>
              <w:bottom w:val="single" w:sz="4" w:space="0" w:color="auto"/>
              <w:right w:val="single" w:sz="4" w:space="0" w:color="auto"/>
            </w:tcBorders>
            <w:shd w:val="clear" w:color="auto" w:fill="auto"/>
            <w:vAlign w:val="center"/>
            <w:hideMark/>
          </w:tcPr>
          <w:p w14:paraId="00F6194D" w14:textId="77777777" w:rsidR="000D3720" w:rsidRPr="000D3720" w:rsidRDefault="000D3720" w:rsidP="000D3720">
            <w:pPr>
              <w:jc w:val="center"/>
              <w:rPr>
                <w:color w:val="000000"/>
                <w:sz w:val="22"/>
                <w:szCs w:val="22"/>
              </w:rPr>
            </w:pPr>
            <w:r w:rsidRPr="000D3720">
              <w:rPr>
                <w:color w:val="000000"/>
                <w:sz w:val="22"/>
                <w:szCs w:val="22"/>
              </w:rPr>
              <w:t>от К-11 до д.14</w:t>
            </w:r>
          </w:p>
        </w:tc>
        <w:tc>
          <w:tcPr>
            <w:tcW w:w="2726" w:type="dxa"/>
            <w:tcBorders>
              <w:top w:val="nil"/>
              <w:left w:val="nil"/>
              <w:bottom w:val="single" w:sz="4" w:space="0" w:color="auto"/>
              <w:right w:val="single" w:sz="4" w:space="0" w:color="auto"/>
            </w:tcBorders>
            <w:shd w:val="clear" w:color="auto" w:fill="auto"/>
            <w:vAlign w:val="center"/>
            <w:hideMark/>
          </w:tcPr>
          <w:p w14:paraId="7C35494E" w14:textId="77777777" w:rsidR="000D3720" w:rsidRPr="000D3720" w:rsidRDefault="000D3720" w:rsidP="000D3720">
            <w:pPr>
              <w:jc w:val="center"/>
              <w:rPr>
                <w:color w:val="000000"/>
                <w:sz w:val="22"/>
                <w:szCs w:val="22"/>
              </w:rPr>
            </w:pPr>
            <w:r w:rsidRPr="000D3720">
              <w:rPr>
                <w:color w:val="000000"/>
                <w:sz w:val="22"/>
                <w:szCs w:val="22"/>
              </w:rPr>
              <w:t> </w:t>
            </w:r>
          </w:p>
        </w:tc>
        <w:tc>
          <w:tcPr>
            <w:tcW w:w="2100" w:type="dxa"/>
            <w:tcBorders>
              <w:top w:val="nil"/>
              <w:left w:val="nil"/>
              <w:bottom w:val="single" w:sz="4" w:space="0" w:color="auto"/>
              <w:right w:val="single" w:sz="4" w:space="0" w:color="auto"/>
            </w:tcBorders>
            <w:shd w:val="clear" w:color="000000" w:fill="D9D9D9"/>
            <w:vAlign w:val="center"/>
            <w:hideMark/>
          </w:tcPr>
          <w:p w14:paraId="234A273B" w14:textId="77777777" w:rsidR="000D3720" w:rsidRPr="000D3720" w:rsidRDefault="000D3720" w:rsidP="000D3720">
            <w:pPr>
              <w:jc w:val="center"/>
              <w:rPr>
                <w:color w:val="000000"/>
                <w:sz w:val="22"/>
                <w:szCs w:val="22"/>
              </w:rPr>
            </w:pPr>
            <w:r w:rsidRPr="000D3720">
              <w:rPr>
                <w:color w:val="000000"/>
                <w:sz w:val="22"/>
                <w:szCs w:val="22"/>
              </w:rPr>
              <w:t>76</w:t>
            </w:r>
          </w:p>
        </w:tc>
        <w:tc>
          <w:tcPr>
            <w:tcW w:w="2013" w:type="dxa"/>
            <w:tcBorders>
              <w:top w:val="nil"/>
              <w:left w:val="nil"/>
              <w:bottom w:val="single" w:sz="4" w:space="0" w:color="auto"/>
              <w:right w:val="single" w:sz="4" w:space="0" w:color="auto"/>
            </w:tcBorders>
            <w:shd w:val="clear" w:color="000000" w:fill="D9D9D9"/>
            <w:vAlign w:val="center"/>
            <w:hideMark/>
          </w:tcPr>
          <w:p w14:paraId="6ECFC50B" w14:textId="77777777" w:rsidR="000D3720" w:rsidRPr="000D3720" w:rsidRDefault="000D3720" w:rsidP="000D3720">
            <w:pPr>
              <w:jc w:val="center"/>
              <w:rPr>
                <w:color w:val="000000"/>
                <w:sz w:val="22"/>
                <w:szCs w:val="22"/>
              </w:rPr>
            </w:pPr>
            <w:r w:rsidRPr="000D3720">
              <w:rPr>
                <w:color w:val="000000"/>
                <w:sz w:val="22"/>
                <w:szCs w:val="22"/>
              </w:rPr>
              <w:t>23,6</w:t>
            </w:r>
          </w:p>
        </w:tc>
        <w:tc>
          <w:tcPr>
            <w:tcW w:w="2386" w:type="dxa"/>
            <w:tcBorders>
              <w:top w:val="nil"/>
              <w:left w:val="nil"/>
              <w:bottom w:val="single" w:sz="4" w:space="0" w:color="auto"/>
              <w:right w:val="single" w:sz="4" w:space="0" w:color="auto"/>
            </w:tcBorders>
            <w:shd w:val="clear" w:color="auto" w:fill="auto"/>
            <w:vAlign w:val="center"/>
            <w:hideMark/>
          </w:tcPr>
          <w:p w14:paraId="33C72332" w14:textId="77777777" w:rsidR="000D3720" w:rsidRPr="000D3720" w:rsidRDefault="000D3720" w:rsidP="000D3720">
            <w:pPr>
              <w:jc w:val="center"/>
              <w:rPr>
                <w:b/>
                <w:bCs/>
                <w:color w:val="000000"/>
                <w:sz w:val="22"/>
                <w:szCs w:val="22"/>
              </w:rPr>
            </w:pPr>
            <w:r w:rsidRPr="000D3720">
              <w:rPr>
                <w:b/>
                <w:bCs/>
                <w:color w:val="000000"/>
                <w:sz w:val="22"/>
                <w:szCs w:val="22"/>
              </w:rPr>
              <w:t>канальная</w:t>
            </w:r>
          </w:p>
        </w:tc>
        <w:tc>
          <w:tcPr>
            <w:tcW w:w="222" w:type="dxa"/>
            <w:vAlign w:val="center"/>
            <w:hideMark/>
          </w:tcPr>
          <w:p w14:paraId="799DF3BA" w14:textId="77777777" w:rsidR="000D3720" w:rsidRPr="000D3720" w:rsidRDefault="000D3720" w:rsidP="000D3720">
            <w:pPr>
              <w:rPr>
                <w:sz w:val="20"/>
                <w:szCs w:val="20"/>
              </w:rPr>
            </w:pPr>
          </w:p>
        </w:tc>
      </w:tr>
      <w:tr w:rsidR="000D3720" w:rsidRPr="000D3720" w14:paraId="7BC2111E" w14:textId="77777777" w:rsidTr="000D3720">
        <w:trPr>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6EA2819B" w14:textId="77777777" w:rsidR="000D3720" w:rsidRPr="000D3720" w:rsidRDefault="000D3720" w:rsidP="000D3720">
            <w:pPr>
              <w:jc w:val="center"/>
              <w:rPr>
                <w:color w:val="000000"/>
                <w:sz w:val="22"/>
                <w:szCs w:val="22"/>
              </w:rPr>
            </w:pPr>
            <w:r w:rsidRPr="000D3720">
              <w:rPr>
                <w:color w:val="000000"/>
                <w:sz w:val="22"/>
                <w:szCs w:val="22"/>
              </w:rPr>
              <w:t>4.16</w:t>
            </w:r>
          </w:p>
        </w:tc>
        <w:tc>
          <w:tcPr>
            <w:tcW w:w="1790" w:type="dxa"/>
            <w:tcBorders>
              <w:top w:val="nil"/>
              <w:left w:val="nil"/>
              <w:bottom w:val="single" w:sz="4" w:space="0" w:color="auto"/>
              <w:right w:val="single" w:sz="4" w:space="0" w:color="auto"/>
            </w:tcBorders>
            <w:shd w:val="clear" w:color="auto" w:fill="auto"/>
            <w:vAlign w:val="center"/>
            <w:hideMark/>
          </w:tcPr>
          <w:p w14:paraId="6B53048D" w14:textId="77777777" w:rsidR="000D3720" w:rsidRPr="000D3720" w:rsidRDefault="000D3720" w:rsidP="000D3720">
            <w:pPr>
              <w:jc w:val="center"/>
              <w:rPr>
                <w:color w:val="000000"/>
                <w:sz w:val="22"/>
                <w:szCs w:val="22"/>
              </w:rPr>
            </w:pPr>
            <w:r w:rsidRPr="000D3720">
              <w:rPr>
                <w:color w:val="000000"/>
                <w:sz w:val="22"/>
                <w:szCs w:val="22"/>
              </w:rPr>
              <w:t>4</w:t>
            </w:r>
          </w:p>
        </w:tc>
        <w:tc>
          <w:tcPr>
            <w:tcW w:w="2724" w:type="dxa"/>
            <w:tcBorders>
              <w:top w:val="nil"/>
              <w:left w:val="nil"/>
              <w:bottom w:val="single" w:sz="4" w:space="0" w:color="auto"/>
              <w:right w:val="single" w:sz="4" w:space="0" w:color="auto"/>
            </w:tcBorders>
            <w:shd w:val="clear" w:color="auto" w:fill="auto"/>
            <w:vAlign w:val="center"/>
            <w:hideMark/>
          </w:tcPr>
          <w:p w14:paraId="6AE28F21" w14:textId="77777777" w:rsidR="000D3720" w:rsidRPr="000D3720" w:rsidRDefault="000D3720" w:rsidP="000D3720">
            <w:pPr>
              <w:jc w:val="center"/>
              <w:rPr>
                <w:color w:val="000000"/>
                <w:sz w:val="22"/>
                <w:szCs w:val="22"/>
              </w:rPr>
            </w:pPr>
            <w:r w:rsidRPr="000D3720">
              <w:rPr>
                <w:color w:val="000000"/>
                <w:sz w:val="22"/>
                <w:szCs w:val="22"/>
              </w:rPr>
              <w:t>от К-7* до д.8</w:t>
            </w:r>
          </w:p>
        </w:tc>
        <w:tc>
          <w:tcPr>
            <w:tcW w:w="2726" w:type="dxa"/>
            <w:tcBorders>
              <w:top w:val="nil"/>
              <w:left w:val="nil"/>
              <w:bottom w:val="single" w:sz="4" w:space="0" w:color="auto"/>
              <w:right w:val="single" w:sz="4" w:space="0" w:color="auto"/>
            </w:tcBorders>
            <w:shd w:val="clear" w:color="auto" w:fill="auto"/>
            <w:vAlign w:val="center"/>
            <w:hideMark/>
          </w:tcPr>
          <w:p w14:paraId="1099D336" w14:textId="77777777" w:rsidR="000D3720" w:rsidRPr="000D3720" w:rsidRDefault="000D3720" w:rsidP="000D3720">
            <w:pPr>
              <w:jc w:val="center"/>
              <w:rPr>
                <w:color w:val="000000"/>
                <w:sz w:val="22"/>
                <w:szCs w:val="22"/>
              </w:rPr>
            </w:pPr>
            <w:r w:rsidRPr="000D3720">
              <w:rPr>
                <w:color w:val="000000"/>
                <w:sz w:val="22"/>
                <w:szCs w:val="22"/>
              </w:rPr>
              <w:t>Теплосеть от К-7* до дома 8 микр.4</w:t>
            </w:r>
          </w:p>
        </w:tc>
        <w:tc>
          <w:tcPr>
            <w:tcW w:w="2100" w:type="dxa"/>
            <w:tcBorders>
              <w:top w:val="nil"/>
              <w:left w:val="nil"/>
              <w:bottom w:val="single" w:sz="4" w:space="0" w:color="auto"/>
              <w:right w:val="single" w:sz="4" w:space="0" w:color="auto"/>
            </w:tcBorders>
            <w:shd w:val="clear" w:color="000000" w:fill="D9D9D9"/>
            <w:vAlign w:val="center"/>
            <w:hideMark/>
          </w:tcPr>
          <w:p w14:paraId="78487995" w14:textId="77777777" w:rsidR="000D3720" w:rsidRPr="000D3720" w:rsidRDefault="000D3720" w:rsidP="000D3720">
            <w:pPr>
              <w:jc w:val="center"/>
              <w:rPr>
                <w:color w:val="000000"/>
                <w:sz w:val="22"/>
                <w:szCs w:val="22"/>
              </w:rPr>
            </w:pPr>
            <w:r w:rsidRPr="000D3720">
              <w:rPr>
                <w:color w:val="000000"/>
                <w:sz w:val="22"/>
                <w:szCs w:val="22"/>
              </w:rPr>
              <w:t>89</w:t>
            </w:r>
          </w:p>
        </w:tc>
        <w:tc>
          <w:tcPr>
            <w:tcW w:w="2013" w:type="dxa"/>
            <w:tcBorders>
              <w:top w:val="nil"/>
              <w:left w:val="nil"/>
              <w:bottom w:val="single" w:sz="4" w:space="0" w:color="auto"/>
              <w:right w:val="single" w:sz="4" w:space="0" w:color="auto"/>
            </w:tcBorders>
            <w:shd w:val="clear" w:color="000000" w:fill="D9D9D9"/>
            <w:vAlign w:val="center"/>
            <w:hideMark/>
          </w:tcPr>
          <w:p w14:paraId="0F6D4776" w14:textId="77777777" w:rsidR="000D3720" w:rsidRPr="000D3720" w:rsidRDefault="000D3720" w:rsidP="000D3720">
            <w:pPr>
              <w:jc w:val="center"/>
              <w:rPr>
                <w:color w:val="000000"/>
                <w:sz w:val="22"/>
                <w:szCs w:val="22"/>
              </w:rPr>
            </w:pPr>
            <w:r w:rsidRPr="000D3720">
              <w:rPr>
                <w:color w:val="000000"/>
                <w:sz w:val="22"/>
                <w:szCs w:val="22"/>
              </w:rPr>
              <w:t>51,5</w:t>
            </w:r>
          </w:p>
        </w:tc>
        <w:tc>
          <w:tcPr>
            <w:tcW w:w="2386" w:type="dxa"/>
            <w:tcBorders>
              <w:top w:val="nil"/>
              <w:left w:val="nil"/>
              <w:bottom w:val="single" w:sz="4" w:space="0" w:color="auto"/>
              <w:right w:val="single" w:sz="4" w:space="0" w:color="auto"/>
            </w:tcBorders>
            <w:shd w:val="clear" w:color="auto" w:fill="auto"/>
            <w:vAlign w:val="center"/>
            <w:hideMark/>
          </w:tcPr>
          <w:p w14:paraId="6E5B36EE" w14:textId="77777777" w:rsidR="000D3720" w:rsidRPr="000D3720" w:rsidRDefault="000D3720" w:rsidP="000D3720">
            <w:pPr>
              <w:jc w:val="center"/>
              <w:rPr>
                <w:b/>
                <w:bCs/>
                <w:color w:val="000000"/>
                <w:sz w:val="22"/>
                <w:szCs w:val="22"/>
              </w:rPr>
            </w:pPr>
            <w:r w:rsidRPr="000D3720">
              <w:rPr>
                <w:b/>
                <w:bCs/>
                <w:color w:val="000000"/>
                <w:sz w:val="22"/>
                <w:szCs w:val="22"/>
              </w:rPr>
              <w:t>канальная</w:t>
            </w:r>
          </w:p>
        </w:tc>
        <w:tc>
          <w:tcPr>
            <w:tcW w:w="222" w:type="dxa"/>
            <w:vAlign w:val="center"/>
            <w:hideMark/>
          </w:tcPr>
          <w:p w14:paraId="3C574A16" w14:textId="77777777" w:rsidR="000D3720" w:rsidRPr="000D3720" w:rsidRDefault="000D3720" w:rsidP="000D3720">
            <w:pPr>
              <w:rPr>
                <w:sz w:val="20"/>
                <w:szCs w:val="20"/>
              </w:rPr>
            </w:pPr>
          </w:p>
        </w:tc>
      </w:tr>
      <w:tr w:rsidR="000D3720" w:rsidRPr="000D3720" w14:paraId="56466E5E" w14:textId="77777777" w:rsidTr="000D3720">
        <w:trPr>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5F17B803" w14:textId="77777777" w:rsidR="000D3720" w:rsidRPr="000D3720" w:rsidRDefault="000D3720" w:rsidP="000D3720">
            <w:pPr>
              <w:jc w:val="center"/>
              <w:rPr>
                <w:color w:val="000000"/>
                <w:sz w:val="22"/>
                <w:szCs w:val="22"/>
              </w:rPr>
            </w:pPr>
            <w:r w:rsidRPr="000D3720">
              <w:rPr>
                <w:color w:val="000000"/>
                <w:sz w:val="22"/>
                <w:szCs w:val="22"/>
              </w:rPr>
              <w:t>4.17</w:t>
            </w:r>
          </w:p>
        </w:tc>
        <w:tc>
          <w:tcPr>
            <w:tcW w:w="1790" w:type="dxa"/>
            <w:tcBorders>
              <w:top w:val="nil"/>
              <w:left w:val="nil"/>
              <w:bottom w:val="single" w:sz="4" w:space="0" w:color="auto"/>
              <w:right w:val="single" w:sz="4" w:space="0" w:color="auto"/>
            </w:tcBorders>
            <w:shd w:val="clear" w:color="auto" w:fill="auto"/>
            <w:vAlign w:val="center"/>
            <w:hideMark/>
          </w:tcPr>
          <w:p w14:paraId="2BFB3EB5" w14:textId="77777777" w:rsidR="000D3720" w:rsidRPr="000D3720" w:rsidRDefault="000D3720" w:rsidP="000D3720">
            <w:pPr>
              <w:jc w:val="center"/>
              <w:rPr>
                <w:color w:val="000000"/>
                <w:sz w:val="22"/>
                <w:szCs w:val="22"/>
              </w:rPr>
            </w:pPr>
            <w:r w:rsidRPr="000D3720">
              <w:rPr>
                <w:color w:val="000000"/>
                <w:sz w:val="22"/>
                <w:szCs w:val="22"/>
              </w:rPr>
              <w:t>4</w:t>
            </w:r>
          </w:p>
        </w:tc>
        <w:tc>
          <w:tcPr>
            <w:tcW w:w="2724" w:type="dxa"/>
            <w:tcBorders>
              <w:top w:val="nil"/>
              <w:left w:val="nil"/>
              <w:bottom w:val="single" w:sz="4" w:space="0" w:color="auto"/>
              <w:right w:val="single" w:sz="4" w:space="0" w:color="auto"/>
            </w:tcBorders>
            <w:shd w:val="clear" w:color="auto" w:fill="auto"/>
            <w:vAlign w:val="center"/>
            <w:hideMark/>
          </w:tcPr>
          <w:p w14:paraId="60A163A5" w14:textId="77777777" w:rsidR="000D3720" w:rsidRPr="000D3720" w:rsidRDefault="000D3720" w:rsidP="000D3720">
            <w:pPr>
              <w:jc w:val="center"/>
              <w:rPr>
                <w:color w:val="000000"/>
                <w:sz w:val="22"/>
                <w:szCs w:val="22"/>
              </w:rPr>
            </w:pPr>
            <w:r w:rsidRPr="000D3720">
              <w:rPr>
                <w:color w:val="000000"/>
                <w:sz w:val="22"/>
                <w:szCs w:val="22"/>
              </w:rPr>
              <w:t>от К-7* до д.6</w:t>
            </w:r>
          </w:p>
        </w:tc>
        <w:tc>
          <w:tcPr>
            <w:tcW w:w="2726" w:type="dxa"/>
            <w:tcBorders>
              <w:top w:val="nil"/>
              <w:left w:val="nil"/>
              <w:bottom w:val="single" w:sz="4" w:space="0" w:color="auto"/>
              <w:right w:val="single" w:sz="4" w:space="0" w:color="auto"/>
            </w:tcBorders>
            <w:shd w:val="clear" w:color="auto" w:fill="auto"/>
            <w:vAlign w:val="center"/>
            <w:hideMark/>
          </w:tcPr>
          <w:p w14:paraId="2A788C21" w14:textId="77777777" w:rsidR="000D3720" w:rsidRPr="000D3720" w:rsidRDefault="000D3720" w:rsidP="000D3720">
            <w:pPr>
              <w:jc w:val="center"/>
              <w:rPr>
                <w:color w:val="000000"/>
                <w:sz w:val="22"/>
                <w:szCs w:val="22"/>
              </w:rPr>
            </w:pPr>
            <w:r w:rsidRPr="000D3720">
              <w:rPr>
                <w:color w:val="000000"/>
                <w:sz w:val="22"/>
                <w:szCs w:val="22"/>
              </w:rPr>
              <w:t>Теплосеть от К-7* до дома 6 микр.4</w:t>
            </w:r>
          </w:p>
        </w:tc>
        <w:tc>
          <w:tcPr>
            <w:tcW w:w="2100" w:type="dxa"/>
            <w:tcBorders>
              <w:top w:val="nil"/>
              <w:left w:val="nil"/>
              <w:bottom w:val="single" w:sz="4" w:space="0" w:color="auto"/>
              <w:right w:val="single" w:sz="4" w:space="0" w:color="auto"/>
            </w:tcBorders>
            <w:shd w:val="clear" w:color="000000" w:fill="D9D9D9"/>
            <w:vAlign w:val="center"/>
            <w:hideMark/>
          </w:tcPr>
          <w:p w14:paraId="6DA4A9FF" w14:textId="77777777" w:rsidR="000D3720" w:rsidRPr="000D3720" w:rsidRDefault="000D3720" w:rsidP="000D3720">
            <w:pPr>
              <w:jc w:val="center"/>
              <w:rPr>
                <w:color w:val="000000"/>
                <w:sz w:val="22"/>
                <w:szCs w:val="22"/>
              </w:rPr>
            </w:pPr>
            <w:r w:rsidRPr="000D3720">
              <w:rPr>
                <w:color w:val="000000"/>
                <w:sz w:val="22"/>
                <w:szCs w:val="22"/>
              </w:rPr>
              <w:t>76</w:t>
            </w:r>
          </w:p>
        </w:tc>
        <w:tc>
          <w:tcPr>
            <w:tcW w:w="2013" w:type="dxa"/>
            <w:tcBorders>
              <w:top w:val="nil"/>
              <w:left w:val="nil"/>
              <w:bottom w:val="single" w:sz="4" w:space="0" w:color="auto"/>
              <w:right w:val="single" w:sz="4" w:space="0" w:color="auto"/>
            </w:tcBorders>
            <w:shd w:val="clear" w:color="000000" w:fill="D9D9D9"/>
            <w:vAlign w:val="center"/>
            <w:hideMark/>
          </w:tcPr>
          <w:p w14:paraId="611A9DEF" w14:textId="77777777" w:rsidR="000D3720" w:rsidRPr="000D3720" w:rsidRDefault="000D3720" w:rsidP="000D3720">
            <w:pPr>
              <w:jc w:val="center"/>
              <w:rPr>
                <w:color w:val="000000"/>
                <w:sz w:val="22"/>
                <w:szCs w:val="22"/>
              </w:rPr>
            </w:pPr>
            <w:r w:rsidRPr="000D3720">
              <w:rPr>
                <w:color w:val="000000"/>
                <w:sz w:val="22"/>
                <w:szCs w:val="22"/>
              </w:rPr>
              <w:t>22,6</w:t>
            </w:r>
          </w:p>
        </w:tc>
        <w:tc>
          <w:tcPr>
            <w:tcW w:w="2386" w:type="dxa"/>
            <w:tcBorders>
              <w:top w:val="nil"/>
              <w:left w:val="nil"/>
              <w:bottom w:val="single" w:sz="4" w:space="0" w:color="auto"/>
              <w:right w:val="single" w:sz="4" w:space="0" w:color="auto"/>
            </w:tcBorders>
            <w:shd w:val="clear" w:color="auto" w:fill="auto"/>
            <w:vAlign w:val="center"/>
            <w:hideMark/>
          </w:tcPr>
          <w:p w14:paraId="5529D53B" w14:textId="77777777" w:rsidR="000D3720" w:rsidRPr="000D3720" w:rsidRDefault="000D3720" w:rsidP="000D3720">
            <w:pPr>
              <w:jc w:val="center"/>
              <w:rPr>
                <w:b/>
                <w:bCs/>
                <w:color w:val="000000"/>
                <w:sz w:val="22"/>
                <w:szCs w:val="22"/>
              </w:rPr>
            </w:pPr>
            <w:r w:rsidRPr="000D3720">
              <w:rPr>
                <w:b/>
                <w:bCs/>
                <w:color w:val="000000"/>
                <w:sz w:val="22"/>
                <w:szCs w:val="22"/>
              </w:rPr>
              <w:t>канальная</w:t>
            </w:r>
          </w:p>
        </w:tc>
        <w:tc>
          <w:tcPr>
            <w:tcW w:w="222" w:type="dxa"/>
            <w:vAlign w:val="center"/>
            <w:hideMark/>
          </w:tcPr>
          <w:p w14:paraId="40E6187E" w14:textId="77777777" w:rsidR="000D3720" w:rsidRPr="000D3720" w:rsidRDefault="000D3720" w:rsidP="000D3720">
            <w:pPr>
              <w:rPr>
                <w:sz w:val="20"/>
                <w:szCs w:val="20"/>
              </w:rPr>
            </w:pPr>
          </w:p>
        </w:tc>
      </w:tr>
      <w:tr w:rsidR="000D3720" w:rsidRPr="000D3720" w14:paraId="778F170E" w14:textId="77777777" w:rsidTr="000D3720">
        <w:trPr>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6704E8C2" w14:textId="77777777" w:rsidR="000D3720" w:rsidRPr="000D3720" w:rsidRDefault="000D3720" w:rsidP="000D3720">
            <w:pPr>
              <w:jc w:val="center"/>
              <w:rPr>
                <w:color w:val="000000"/>
                <w:sz w:val="22"/>
                <w:szCs w:val="22"/>
              </w:rPr>
            </w:pPr>
            <w:r w:rsidRPr="000D3720">
              <w:rPr>
                <w:color w:val="000000"/>
                <w:sz w:val="22"/>
                <w:szCs w:val="22"/>
              </w:rPr>
              <w:t>4.18</w:t>
            </w:r>
          </w:p>
        </w:tc>
        <w:tc>
          <w:tcPr>
            <w:tcW w:w="1790" w:type="dxa"/>
            <w:tcBorders>
              <w:top w:val="nil"/>
              <w:left w:val="nil"/>
              <w:bottom w:val="single" w:sz="4" w:space="0" w:color="auto"/>
              <w:right w:val="single" w:sz="4" w:space="0" w:color="auto"/>
            </w:tcBorders>
            <w:shd w:val="clear" w:color="auto" w:fill="auto"/>
            <w:vAlign w:val="center"/>
            <w:hideMark/>
          </w:tcPr>
          <w:p w14:paraId="426247CC" w14:textId="77777777" w:rsidR="000D3720" w:rsidRPr="000D3720" w:rsidRDefault="000D3720" w:rsidP="000D3720">
            <w:pPr>
              <w:jc w:val="center"/>
              <w:rPr>
                <w:color w:val="000000"/>
                <w:sz w:val="22"/>
                <w:szCs w:val="22"/>
              </w:rPr>
            </w:pPr>
            <w:r w:rsidRPr="000D3720">
              <w:rPr>
                <w:color w:val="000000"/>
                <w:sz w:val="22"/>
                <w:szCs w:val="22"/>
              </w:rPr>
              <w:t>4</w:t>
            </w:r>
          </w:p>
        </w:tc>
        <w:tc>
          <w:tcPr>
            <w:tcW w:w="2724" w:type="dxa"/>
            <w:tcBorders>
              <w:top w:val="nil"/>
              <w:left w:val="nil"/>
              <w:bottom w:val="single" w:sz="4" w:space="0" w:color="auto"/>
              <w:right w:val="single" w:sz="4" w:space="0" w:color="auto"/>
            </w:tcBorders>
            <w:shd w:val="clear" w:color="auto" w:fill="auto"/>
            <w:vAlign w:val="center"/>
            <w:hideMark/>
          </w:tcPr>
          <w:p w14:paraId="4F693779" w14:textId="77777777" w:rsidR="000D3720" w:rsidRPr="000D3720" w:rsidRDefault="000D3720" w:rsidP="000D3720">
            <w:pPr>
              <w:jc w:val="center"/>
              <w:rPr>
                <w:color w:val="000000"/>
                <w:sz w:val="22"/>
                <w:szCs w:val="22"/>
              </w:rPr>
            </w:pPr>
            <w:r w:rsidRPr="000D3720">
              <w:rPr>
                <w:color w:val="000000"/>
                <w:sz w:val="22"/>
                <w:szCs w:val="22"/>
              </w:rPr>
              <w:t>по подвалу д.4 до вр.на эл.уз.</w:t>
            </w:r>
          </w:p>
        </w:tc>
        <w:tc>
          <w:tcPr>
            <w:tcW w:w="2726" w:type="dxa"/>
            <w:tcBorders>
              <w:top w:val="nil"/>
              <w:left w:val="nil"/>
              <w:bottom w:val="single" w:sz="4" w:space="0" w:color="auto"/>
              <w:right w:val="single" w:sz="4" w:space="0" w:color="auto"/>
            </w:tcBorders>
            <w:shd w:val="clear" w:color="auto" w:fill="auto"/>
            <w:vAlign w:val="center"/>
            <w:hideMark/>
          </w:tcPr>
          <w:p w14:paraId="1281F90C" w14:textId="77777777" w:rsidR="000D3720" w:rsidRPr="000D3720" w:rsidRDefault="000D3720" w:rsidP="000D3720">
            <w:pPr>
              <w:jc w:val="center"/>
              <w:rPr>
                <w:color w:val="000000"/>
                <w:sz w:val="22"/>
                <w:szCs w:val="22"/>
              </w:rPr>
            </w:pPr>
            <w:r w:rsidRPr="000D3720">
              <w:rPr>
                <w:color w:val="000000"/>
                <w:sz w:val="22"/>
                <w:szCs w:val="22"/>
              </w:rPr>
              <w:t> </w:t>
            </w:r>
          </w:p>
        </w:tc>
        <w:tc>
          <w:tcPr>
            <w:tcW w:w="2100" w:type="dxa"/>
            <w:tcBorders>
              <w:top w:val="nil"/>
              <w:left w:val="nil"/>
              <w:bottom w:val="single" w:sz="4" w:space="0" w:color="auto"/>
              <w:right w:val="single" w:sz="4" w:space="0" w:color="auto"/>
            </w:tcBorders>
            <w:shd w:val="clear" w:color="000000" w:fill="D9D9D9"/>
            <w:vAlign w:val="center"/>
            <w:hideMark/>
          </w:tcPr>
          <w:p w14:paraId="1F3BFDE7" w14:textId="77777777" w:rsidR="000D3720" w:rsidRPr="000D3720" w:rsidRDefault="000D3720" w:rsidP="000D3720">
            <w:pPr>
              <w:jc w:val="center"/>
              <w:rPr>
                <w:color w:val="000000"/>
                <w:sz w:val="22"/>
                <w:szCs w:val="22"/>
              </w:rPr>
            </w:pPr>
            <w:r w:rsidRPr="000D3720">
              <w:rPr>
                <w:color w:val="000000"/>
                <w:sz w:val="22"/>
                <w:szCs w:val="22"/>
              </w:rPr>
              <w:t>76</w:t>
            </w:r>
          </w:p>
        </w:tc>
        <w:tc>
          <w:tcPr>
            <w:tcW w:w="2013" w:type="dxa"/>
            <w:tcBorders>
              <w:top w:val="nil"/>
              <w:left w:val="nil"/>
              <w:bottom w:val="single" w:sz="4" w:space="0" w:color="auto"/>
              <w:right w:val="single" w:sz="4" w:space="0" w:color="auto"/>
            </w:tcBorders>
            <w:shd w:val="clear" w:color="000000" w:fill="D9D9D9"/>
            <w:vAlign w:val="center"/>
            <w:hideMark/>
          </w:tcPr>
          <w:p w14:paraId="5B8857C4" w14:textId="77777777" w:rsidR="000D3720" w:rsidRPr="000D3720" w:rsidRDefault="000D3720" w:rsidP="000D3720">
            <w:pPr>
              <w:jc w:val="center"/>
              <w:rPr>
                <w:color w:val="000000"/>
                <w:sz w:val="22"/>
                <w:szCs w:val="22"/>
              </w:rPr>
            </w:pPr>
            <w:r w:rsidRPr="000D3720">
              <w:rPr>
                <w:color w:val="000000"/>
                <w:sz w:val="22"/>
                <w:szCs w:val="22"/>
              </w:rPr>
              <w:t>7,0</w:t>
            </w:r>
          </w:p>
        </w:tc>
        <w:tc>
          <w:tcPr>
            <w:tcW w:w="2386" w:type="dxa"/>
            <w:tcBorders>
              <w:top w:val="nil"/>
              <w:left w:val="nil"/>
              <w:bottom w:val="single" w:sz="4" w:space="0" w:color="auto"/>
              <w:right w:val="single" w:sz="4" w:space="0" w:color="auto"/>
            </w:tcBorders>
            <w:shd w:val="clear" w:color="auto" w:fill="auto"/>
            <w:vAlign w:val="center"/>
            <w:hideMark/>
          </w:tcPr>
          <w:p w14:paraId="189BD3AC" w14:textId="77777777" w:rsidR="000D3720" w:rsidRPr="000D3720" w:rsidRDefault="000D3720" w:rsidP="000D3720">
            <w:pPr>
              <w:jc w:val="center"/>
              <w:rPr>
                <w:b/>
                <w:bCs/>
                <w:color w:val="000000"/>
                <w:sz w:val="22"/>
                <w:szCs w:val="22"/>
              </w:rPr>
            </w:pPr>
            <w:r w:rsidRPr="000D3720">
              <w:rPr>
                <w:b/>
                <w:bCs/>
                <w:color w:val="000000"/>
                <w:sz w:val="22"/>
                <w:szCs w:val="22"/>
              </w:rPr>
              <w:t>подвальная</w:t>
            </w:r>
          </w:p>
        </w:tc>
        <w:tc>
          <w:tcPr>
            <w:tcW w:w="222" w:type="dxa"/>
            <w:vAlign w:val="center"/>
            <w:hideMark/>
          </w:tcPr>
          <w:p w14:paraId="2D141C51" w14:textId="77777777" w:rsidR="000D3720" w:rsidRPr="000D3720" w:rsidRDefault="000D3720" w:rsidP="000D3720">
            <w:pPr>
              <w:rPr>
                <w:sz w:val="20"/>
                <w:szCs w:val="20"/>
              </w:rPr>
            </w:pPr>
          </w:p>
        </w:tc>
      </w:tr>
      <w:tr w:rsidR="000D3720" w:rsidRPr="000D3720" w14:paraId="2DE43005" w14:textId="77777777" w:rsidTr="000D3720">
        <w:trPr>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477466CD" w14:textId="77777777" w:rsidR="000D3720" w:rsidRPr="000D3720" w:rsidRDefault="000D3720" w:rsidP="000D3720">
            <w:pPr>
              <w:jc w:val="center"/>
              <w:rPr>
                <w:color w:val="000000"/>
                <w:sz w:val="22"/>
                <w:szCs w:val="22"/>
              </w:rPr>
            </w:pPr>
            <w:r w:rsidRPr="000D3720">
              <w:rPr>
                <w:color w:val="000000"/>
                <w:sz w:val="22"/>
                <w:szCs w:val="22"/>
              </w:rPr>
              <w:t>4.19</w:t>
            </w:r>
          </w:p>
        </w:tc>
        <w:tc>
          <w:tcPr>
            <w:tcW w:w="1790" w:type="dxa"/>
            <w:tcBorders>
              <w:top w:val="nil"/>
              <w:left w:val="nil"/>
              <w:bottom w:val="single" w:sz="4" w:space="0" w:color="auto"/>
              <w:right w:val="single" w:sz="4" w:space="0" w:color="auto"/>
            </w:tcBorders>
            <w:shd w:val="clear" w:color="auto" w:fill="auto"/>
            <w:vAlign w:val="center"/>
            <w:hideMark/>
          </w:tcPr>
          <w:p w14:paraId="5798A3E8" w14:textId="77777777" w:rsidR="000D3720" w:rsidRPr="000D3720" w:rsidRDefault="000D3720" w:rsidP="000D3720">
            <w:pPr>
              <w:jc w:val="center"/>
              <w:rPr>
                <w:color w:val="000000"/>
                <w:sz w:val="22"/>
                <w:szCs w:val="22"/>
              </w:rPr>
            </w:pPr>
            <w:r w:rsidRPr="000D3720">
              <w:rPr>
                <w:color w:val="000000"/>
                <w:sz w:val="22"/>
                <w:szCs w:val="22"/>
              </w:rPr>
              <w:t>4</w:t>
            </w:r>
          </w:p>
        </w:tc>
        <w:tc>
          <w:tcPr>
            <w:tcW w:w="2724" w:type="dxa"/>
            <w:tcBorders>
              <w:top w:val="nil"/>
              <w:left w:val="nil"/>
              <w:bottom w:val="single" w:sz="4" w:space="0" w:color="auto"/>
              <w:right w:val="single" w:sz="4" w:space="0" w:color="auto"/>
            </w:tcBorders>
            <w:shd w:val="clear" w:color="auto" w:fill="auto"/>
            <w:vAlign w:val="center"/>
            <w:hideMark/>
          </w:tcPr>
          <w:p w14:paraId="15D4E888" w14:textId="77777777" w:rsidR="000D3720" w:rsidRPr="000D3720" w:rsidRDefault="000D3720" w:rsidP="000D3720">
            <w:pPr>
              <w:jc w:val="center"/>
              <w:rPr>
                <w:color w:val="000000"/>
                <w:sz w:val="22"/>
                <w:szCs w:val="22"/>
              </w:rPr>
            </w:pPr>
            <w:r w:rsidRPr="000D3720">
              <w:rPr>
                <w:color w:val="000000"/>
                <w:sz w:val="22"/>
                <w:szCs w:val="22"/>
              </w:rPr>
              <w:t>по подвалу д.4 от вр.до вр.на ИТП д.4 а</w:t>
            </w:r>
          </w:p>
        </w:tc>
        <w:tc>
          <w:tcPr>
            <w:tcW w:w="2726" w:type="dxa"/>
            <w:tcBorders>
              <w:top w:val="nil"/>
              <w:left w:val="nil"/>
              <w:bottom w:val="single" w:sz="4" w:space="0" w:color="auto"/>
              <w:right w:val="single" w:sz="4" w:space="0" w:color="auto"/>
            </w:tcBorders>
            <w:shd w:val="clear" w:color="auto" w:fill="auto"/>
            <w:vAlign w:val="center"/>
            <w:hideMark/>
          </w:tcPr>
          <w:p w14:paraId="23E95671" w14:textId="77777777" w:rsidR="000D3720" w:rsidRPr="000D3720" w:rsidRDefault="000D3720" w:rsidP="000D3720">
            <w:pPr>
              <w:jc w:val="center"/>
              <w:rPr>
                <w:color w:val="000000"/>
                <w:sz w:val="22"/>
                <w:szCs w:val="22"/>
              </w:rPr>
            </w:pPr>
            <w:r w:rsidRPr="000D3720">
              <w:rPr>
                <w:color w:val="000000"/>
                <w:sz w:val="22"/>
                <w:szCs w:val="22"/>
              </w:rPr>
              <w:t> </w:t>
            </w:r>
          </w:p>
        </w:tc>
        <w:tc>
          <w:tcPr>
            <w:tcW w:w="2100" w:type="dxa"/>
            <w:tcBorders>
              <w:top w:val="nil"/>
              <w:left w:val="nil"/>
              <w:bottom w:val="single" w:sz="4" w:space="0" w:color="auto"/>
              <w:right w:val="single" w:sz="4" w:space="0" w:color="auto"/>
            </w:tcBorders>
            <w:shd w:val="clear" w:color="000000" w:fill="D9D9D9"/>
            <w:vAlign w:val="center"/>
            <w:hideMark/>
          </w:tcPr>
          <w:p w14:paraId="49A5E6E5" w14:textId="77777777" w:rsidR="000D3720" w:rsidRPr="000D3720" w:rsidRDefault="000D3720" w:rsidP="000D3720">
            <w:pPr>
              <w:jc w:val="center"/>
              <w:rPr>
                <w:color w:val="000000"/>
                <w:sz w:val="22"/>
                <w:szCs w:val="22"/>
              </w:rPr>
            </w:pPr>
            <w:r w:rsidRPr="000D3720">
              <w:rPr>
                <w:color w:val="000000"/>
                <w:sz w:val="22"/>
                <w:szCs w:val="22"/>
              </w:rPr>
              <w:t>76</w:t>
            </w:r>
          </w:p>
        </w:tc>
        <w:tc>
          <w:tcPr>
            <w:tcW w:w="2013" w:type="dxa"/>
            <w:tcBorders>
              <w:top w:val="nil"/>
              <w:left w:val="nil"/>
              <w:bottom w:val="single" w:sz="4" w:space="0" w:color="auto"/>
              <w:right w:val="single" w:sz="4" w:space="0" w:color="auto"/>
            </w:tcBorders>
            <w:shd w:val="clear" w:color="000000" w:fill="D9D9D9"/>
            <w:vAlign w:val="center"/>
            <w:hideMark/>
          </w:tcPr>
          <w:p w14:paraId="7C97C1B8" w14:textId="77777777" w:rsidR="000D3720" w:rsidRPr="000D3720" w:rsidRDefault="000D3720" w:rsidP="000D3720">
            <w:pPr>
              <w:jc w:val="center"/>
              <w:rPr>
                <w:color w:val="000000"/>
                <w:sz w:val="22"/>
                <w:szCs w:val="22"/>
              </w:rPr>
            </w:pPr>
            <w:r w:rsidRPr="000D3720">
              <w:rPr>
                <w:color w:val="000000"/>
                <w:sz w:val="22"/>
                <w:szCs w:val="22"/>
              </w:rPr>
              <w:t>77,0</w:t>
            </w:r>
          </w:p>
        </w:tc>
        <w:tc>
          <w:tcPr>
            <w:tcW w:w="2386" w:type="dxa"/>
            <w:tcBorders>
              <w:top w:val="nil"/>
              <w:left w:val="nil"/>
              <w:bottom w:val="single" w:sz="4" w:space="0" w:color="auto"/>
              <w:right w:val="single" w:sz="4" w:space="0" w:color="auto"/>
            </w:tcBorders>
            <w:shd w:val="clear" w:color="auto" w:fill="auto"/>
            <w:vAlign w:val="center"/>
            <w:hideMark/>
          </w:tcPr>
          <w:p w14:paraId="64EFAA93" w14:textId="77777777" w:rsidR="000D3720" w:rsidRPr="000D3720" w:rsidRDefault="000D3720" w:rsidP="000D3720">
            <w:pPr>
              <w:jc w:val="center"/>
              <w:rPr>
                <w:b/>
                <w:bCs/>
                <w:color w:val="000000"/>
                <w:sz w:val="22"/>
                <w:szCs w:val="22"/>
              </w:rPr>
            </w:pPr>
            <w:r w:rsidRPr="000D3720">
              <w:rPr>
                <w:b/>
                <w:bCs/>
                <w:color w:val="000000"/>
                <w:sz w:val="22"/>
                <w:szCs w:val="22"/>
              </w:rPr>
              <w:t>подвальная</w:t>
            </w:r>
          </w:p>
        </w:tc>
        <w:tc>
          <w:tcPr>
            <w:tcW w:w="222" w:type="dxa"/>
            <w:vAlign w:val="center"/>
            <w:hideMark/>
          </w:tcPr>
          <w:p w14:paraId="596FB79F" w14:textId="77777777" w:rsidR="000D3720" w:rsidRPr="000D3720" w:rsidRDefault="000D3720" w:rsidP="000D3720">
            <w:pPr>
              <w:rPr>
                <w:sz w:val="20"/>
                <w:szCs w:val="20"/>
              </w:rPr>
            </w:pPr>
          </w:p>
        </w:tc>
      </w:tr>
      <w:tr w:rsidR="000D3720" w:rsidRPr="000D3720" w14:paraId="7604398B" w14:textId="77777777" w:rsidTr="000D3720">
        <w:trPr>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261300D1" w14:textId="77777777" w:rsidR="000D3720" w:rsidRPr="000D3720" w:rsidRDefault="000D3720" w:rsidP="000D3720">
            <w:pPr>
              <w:jc w:val="center"/>
              <w:rPr>
                <w:color w:val="000000"/>
                <w:sz w:val="22"/>
                <w:szCs w:val="22"/>
              </w:rPr>
            </w:pPr>
            <w:r w:rsidRPr="000D3720">
              <w:rPr>
                <w:color w:val="000000"/>
                <w:sz w:val="22"/>
                <w:szCs w:val="22"/>
              </w:rPr>
              <w:t>4.20</w:t>
            </w:r>
          </w:p>
        </w:tc>
        <w:tc>
          <w:tcPr>
            <w:tcW w:w="1790" w:type="dxa"/>
            <w:tcBorders>
              <w:top w:val="nil"/>
              <w:left w:val="nil"/>
              <w:bottom w:val="single" w:sz="4" w:space="0" w:color="auto"/>
              <w:right w:val="single" w:sz="4" w:space="0" w:color="auto"/>
            </w:tcBorders>
            <w:shd w:val="clear" w:color="auto" w:fill="auto"/>
            <w:vAlign w:val="center"/>
            <w:hideMark/>
          </w:tcPr>
          <w:p w14:paraId="421312F7" w14:textId="77777777" w:rsidR="000D3720" w:rsidRPr="000D3720" w:rsidRDefault="000D3720" w:rsidP="000D3720">
            <w:pPr>
              <w:jc w:val="center"/>
              <w:rPr>
                <w:color w:val="000000"/>
                <w:sz w:val="22"/>
                <w:szCs w:val="22"/>
              </w:rPr>
            </w:pPr>
            <w:r w:rsidRPr="000D3720">
              <w:rPr>
                <w:color w:val="000000"/>
                <w:sz w:val="22"/>
                <w:szCs w:val="22"/>
              </w:rPr>
              <w:t>4</w:t>
            </w:r>
          </w:p>
        </w:tc>
        <w:tc>
          <w:tcPr>
            <w:tcW w:w="2724" w:type="dxa"/>
            <w:tcBorders>
              <w:top w:val="nil"/>
              <w:left w:val="nil"/>
              <w:bottom w:val="single" w:sz="4" w:space="0" w:color="auto"/>
              <w:right w:val="single" w:sz="4" w:space="0" w:color="auto"/>
            </w:tcBorders>
            <w:shd w:val="clear" w:color="auto" w:fill="auto"/>
            <w:vAlign w:val="center"/>
            <w:hideMark/>
          </w:tcPr>
          <w:p w14:paraId="70CB5AAE" w14:textId="77777777" w:rsidR="000D3720" w:rsidRPr="000D3720" w:rsidRDefault="000D3720" w:rsidP="000D3720">
            <w:pPr>
              <w:jc w:val="center"/>
              <w:rPr>
                <w:color w:val="000000"/>
                <w:sz w:val="22"/>
                <w:szCs w:val="22"/>
              </w:rPr>
            </w:pPr>
            <w:r w:rsidRPr="000D3720">
              <w:rPr>
                <w:color w:val="000000"/>
                <w:sz w:val="22"/>
                <w:szCs w:val="22"/>
              </w:rPr>
              <w:t>от вр.на ИТП 4 а до стены д.5</w:t>
            </w:r>
          </w:p>
        </w:tc>
        <w:tc>
          <w:tcPr>
            <w:tcW w:w="2726" w:type="dxa"/>
            <w:tcBorders>
              <w:top w:val="nil"/>
              <w:left w:val="nil"/>
              <w:bottom w:val="single" w:sz="4" w:space="0" w:color="auto"/>
              <w:right w:val="single" w:sz="4" w:space="0" w:color="auto"/>
            </w:tcBorders>
            <w:shd w:val="clear" w:color="auto" w:fill="auto"/>
            <w:vAlign w:val="center"/>
            <w:hideMark/>
          </w:tcPr>
          <w:p w14:paraId="4462B3F4" w14:textId="77777777" w:rsidR="000D3720" w:rsidRPr="000D3720" w:rsidRDefault="000D3720" w:rsidP="000D3720">
            <w:pPr>
              <w:jc w:val="center"/>
              <w:rPr>
                <w:color w:val="000000"/>
                <w:sz w:val="22"/>
                <w:szCs w:val="22"/>
              </w:rPr>
            </w:pPr>
            <w:r w:rsidRPr="000D3720">
              <w:rPr>
                <w:color w:val="000000"/>
                <w:sz w:val="22"/>
                <w:szCs w:val="22"/>
              </w:rPr>
              <w:t> </w:t>
            </w:r>
          </w:p>
        </w:tc>
        <w:tc>
          <w:tcPr>
            <w:tcW w:w="2100" w:type="dxa"/>
            <w:tcBorders>
              <w:top w:val="nil"/>
              <w:left w:val="nil"/>
              <w:bottom w:val="single" w:sz="4" w:space="0" w:color="auto"/>
              <w:right w:val="single" w:sz="4" w:space="0" w:color="auto"/>
            </w:tcBorders>
            <w:shd w:val="clear" w:color="000000" w:fill="D9D9D9"/>
            <w:vAlign w:val="center"/>
            <w:hideMark/>
          </w:tcPr>
          <w:p w14:paraId="199E8377" w14:textId="77777777" w:rsidR="000D3720" w:rsidRPr="000D3720" w:rsidRDefault="000D3720" w:rsidP="000D3720">
            <w:pPr>
              <w:jc w:val="center"/>
              <w:rPr>
                <w:color w:val="000000"/>
                <w:sz w:val="22"/>
                <w:szCs w:val="22"/>
              </w:rPr>
            </w:pPr>
            <w:r w:rsidRPr="000D3720">
              <w:rPr>
                <w:color w:val="000000"/>
                <w:sz w:val="22"/>
                <w:szCs w:val="22"/>
              </w:rPr>
              <w:t>76</w:t>
            </w:r>
          </w:p>
        </w:tc>
        <w:tc>
          <w:tcPr>
            <w:tcW w:w="2013" w:type="dxa"/>
            <w:tcBorders>
              <w:top w:val="nil"/>
              <w:left w:val="nil"/>
              <w:bottom w:val="single" w:sz="4" w:space="0" w:color="auto"/>
              <w:right w:val="single" w:sz="4" w:space="0" w:color="auto"/>
            </w:tcBorders>
            <w:shd w:val="clear" w:color="000000" w:fill="D9D9D9"/>
            <w:vAlign w:val="center"/>
            <w:hideMark/>
          </w:tcPr>
          <w:p w14:paraId="71262E51" w14:textId="77777777" w:rsidR="000D3720" w:rsidRPr="000D3720" w:rsidRDefault="000D3720" w:rsidP="000D3720">
            <w:pPr>
              <w:jc w:val="center"/>
              <w:rPr>
                <w:color w:val="000000"/>
                <w:sz w:val="22"/>
                <w:szCs w:val="22"/>
              </w:rPr>
            </w:pPr>
            <w:r w:rsidRPr="000D3720">
              <w:rPr>
                <w:color w:val="000000"/>
                <w:sz w:val="22"/>
                <w:szCs w:val="22"/>
              </w:rPr>
              <w:t>24,5</w:t>
            </w:r>
          </w:p>
        </w:tc>
        <w:tc>
          <w:tcPr>
            <w:tcW w:w="2386" w:type="dxa"/>
            <w:tcBorders>
              <w:top w:val="nil"/>
              <w:left w:val="nil"/>
              <w:bottom w:val="single" w:sz="4" w:space="0" w:color="auto"/>
              <w:right w:val="single" w:sz="4" w:space="0" w:color="auto"/>
            </w:tcBorders>
            <w:shd w:val="clear" w:color="auto" w:fill="auto"/>
            <w:vAlign w:val="center"/>
            <w:hideMark/>
          </w:tcPr>
          <w:p w14:paraId="60CBBB35" w14:textId="77777777" w:rsidR="000D3720" w:rsidRPr="000D3720" w:rsidRDefault="000D3720" w:rsidP="000D3720">
            <w:pPr>
              <w:jc w:val="center"/>
              <w:rPr>
                <w:b/>
                <w:bCs/>
                <w:color w:val="000000"/>
                <w:sz w:val="22"/>
                <w:szCs w:val="22"/>
              </w:rPr>
            </w:pPr>
            <w:r w:rsidRPr="000D3720">
              <w:rPr>
                <w:b/>
                <w:bCs/>
                <w:color w:val="000000"/>
                <w:sz w:val="22"/>
                <w:szCs w:val="22"/>
              </w:rPr>
              <w:t>подвальная</w:t>
            </w:r>
          </w:p>
        </w:tc>
        <w:tc>
          <w:tcPr>
            <w:tcW w:w="222" w:type="dxa"/>
            <w:vAlign w:val="center"/>
            <w:hideMark/>
          </w:tcPr>
          <w:p w14:paraId="02D9BBBF" w14:textId="77777777" w:rsidR="000D3720" w:rsidRPr="000D3720" w:rsidRDefault="000D3720" w:rsidP="000D3720">
            <w:pPr>
              <w:rPr>
                <w:sz w:val="20"/>
                <w:szCs w:val="20"/>
              </w:rPr>
            </w:pPr>
          </w:p>
        </w:tc>
      </w:tr>
      <w:tr w:rsidR="000D3720" w:rsidRPr="000D3720" w14:paraId="42A40CB0" w14:textId="77777777" w:rsidTr="000D3720">
        <w:trPr>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B207B51" w14:textId="77777777" w:rsidR="000D3720" w:rsidRPr="000D3720" w:rsidRDefault="000D3720" w:rsidP="000D3720">
            <w:pPr>
              <w:jc w:val="center"/>
              <w:rPr>
                <w:color w:val="000000"/>
                <w:sz w:val="22"/>
                <w:szCs w:val="22"/>
              </w:rPr>
            </w:pPr>
            <w:r w:rsidRPr="000D3720">
              <w:rPr>
                <w:color w:val="000000"/>
                <w:sz w:val="22"/>
                <w:szCs w:val="22"/>
              </w:rPr>
              <w:t>4.21</w:t>
            </w:r>
          </w:p>
        </w:tc>
        <w:tc>
          <w:tcPr>
            <w:tcW w:w="1790" w:type="dxa"/>
            <w:tcBorders>
              <w:top w:val="nil"/>
              <w:left w:val="nil"/>
              <w:bottom w:val="single" w:sz="4" w:space="0" w:color="auto"/>
              <w:right w:val="single" w:sz="4" w:space="0" w:color="auto"/>
            </w:tcBorders>
            <w:shd w:val="clear" w:color="auto" w:fill="auto"/>
            <w:vAlign w:val="center"/>
            <w:hideMark/>
          </w:tcPr>
          <w:p w14:paraId="48279988" w14:textId="77777777" w:rsidR="000D3720" w:rsidRPr="000D3720" w:rsidRDefault="000D3720" w:rsidP="000D3720">
            <w:pPr>
              <w:jc w:val="center"/>
              <w:rPr>
                <w:color w:val="000000"/>
                <w:sz w:val="22"/>
                <w:szCs w:val="22"/>
              </w:rPr>
            </w:pPr>
            <w:r w:rsidRPr="000D3720">
              <w:rPr>
                <w:color w:val="000000"/>
                <w:sz w:val="22"/>
                <w:szCs w:val="22"/>
              </w:rPr>
              <w:t>4</w:t>
            </w:r>
          </w:p>
        </w:tc>
        <w:tc>
          <w:tcPr>
            <w:tcW w:w="2724" w:type="dxa"/>
            <w:tcBorders>
              <w:top w:val="nil"/>
              <w:left w:val="nil"/>
              <w:bottom w:val="single" w:sz="4" w:space="0" w:color="auto"/>
              <w:right w:val="single" w:sz="4" w:space="0" w:color="auto"/>
            </w:tcBorders>
            <w:shd w:val="clear" w:color="auto" w:fill="auto"/>
            <w:vAlign w:val="center"/>
            <w:hideMark/>
          </w:tcPr>
          <w:p w14:paraId="3239DEB5" w14:textId="77777777" w:rsidR="000D3720" w:rsidRPr="000D3720" w:rsidRDefault="000D3720" w:rsidP="000D3720">
            <w:pPr>
              <w:jc w:val="center"/>
              <w:rPr>
                <w:color w:val="000000"/>
                <w:sz w:val="22"/>
                <w:szCs w:val="22"/>
              </w:rPr>
            </w:pPr>
            <w:r w:rsidRPr="000D3720">
              <w:rPr>
                <w:color w:val="000000"/>
                <w:sz w:val="22"/>
                <w:szCs w:val="22"/>
              </w:rPr>
              <w:t>от К-9 до д/с "Теремок"</w:t>
            </w:r>
          </w:p>
        </w:tc>
        <w:tc>
          <w:tcPr>
            <w:tcW w:w="2726" w:type="dxa"/>
            <w:tcBorders>
              <w:top w:val="nil"/>
              <w:left w:val="nil"/>
              <w:bottom w:val="single" w:sz="4" w:space="0" w:color="auto"/>
              <w:right w:val="single" w:sz="4" w:space="0" w:color="auto"/>
            </w:tcBorders>
            <w:shd w:val="clear" w:color="auto" w:fill="auto"/>
            <w:vAlign w:val="center"/>
            <w:hideMark/>
          </w:tcPr>
          <w:p w14:paraId="71219999" w14:textId="77777777" w:rsidR="000D3720" w:rsidRPr="000D3720" w:rsidRDefault="000D3720" w:rsidP="000D3720">
            <w:pPr>
              <w:jc w:val="center"/>
              <w:rPr>
                <w:color w:val="000000"/>
                <w:sz w:val="22"/>
                <w:szCs w:val="22"/>
              </w:rPr>
            </w:pPr>
            <w:r w:rsidRPr="000D3720">
              <w:rPr>
                <w:color w:val="000000"/>
                <w:sz w:val="22"/>
                <w:szCs w:val="22"/>
              </w:rPr>
              <w:t>Теплосеть от К-9 до д.39 микр.4</w:t>
            </w:r>
          </w:p>
        </w:tc>
        <w:tc>
          <w:tcPr>
            <w:tcW w:w="2100" w:type="dxa"/>
            <w:tcBorders>
              <w:top w:val="nil"/>
              <w:left w:val="nil"/>
              <w:bottom w:val="single" w:sz="4" w:space="0" w:color="auto"/>
              <w:right w:val="single" w:sz="4" w:space="0" w:color="auto"/>
            </w:tcBorders>
            <w:shd w:val="clear" w:color="000000" w:fill="D9D9D9"/>
            <w:vAlign w:val="center"/>
            <w:hideMark/>
          </w:tcPr>
          <w:p w14:paraId="310E663D" w14:textId="77777777" w:rsidR="000D3720" w:rsidRPr="000D3720" w:rsidRDefault="000D3720" w:rsidP="000D3720">
            <w:pPr>
              <w:jc w:val="center"/>
              <w:rPr>
                <w:color w:val="000000"/>
                <w:sz w:val="22"/>
                <w:szCs w:val="22"/>
              </w:rPr>
            </w:pPr>
            <w:r w:rsidRPr="000D3720">
              <w:rPr>
                <w:color w:val="000000"/>
                <w:sz w:val="22"/>
                <w:szCs w:val="22"/>
              </w:rPr>
              <w:t>76</w:t>
            </w:r>
          </w:p>
        </w:tc>
        <w:tc>
          <w:tcPr>
            <w:tcW w:w="2013" w:type="dxa"/>
            <w:tcBorders>
              <w:top w:val="nil"/>
              <w:left w:val="nil"/>
              <w:bottom w:val="single" w:sz="4" w:space="0" w:color="auto"/>
              <w:right w:val="single" w:sz="4" w:space="0" w:color="auto"/>
            </w:tcBorders>
            <w:shd w:val="clear" w:color="000000" w:fill="D9D9D9"/>
            <w:vAlign w:val="center"/>
            <w:hideMark/>
          </w:tcPr>
          <w:p w14:paraId="1074FC1E" w14:textId="77777777" w:rsidR="000D3720" w:rsidRPr="000D3720" w:rsidRDefault="000D3720" w:rsidP="000D3720">
            <w:pPr>
              <w:jc w:val="center"/>
              <w:rPr>
                <w:color w:val="000000"/>
                <w:sz w:val="22"/>
                <w:szCs w:val="22"/>
              </w:rPr>
            </w:pPr>
            <w:r w:rsidRPr="000D3720">
              <w:rPr>
                <w:color w:val="000000"/>
                <w:sz w:val="22"/>
                <w:szCs w:val="22"/>
              </w:rPr>
              <w:t>58,5</w:t>
            </w:r>
          </w:p>
        </w:tc>
        <w:tc>
          <w:tcPr>
            <w:tcW w:w="2386" w:type="dxa"/>
            <w:tcBorders>
              <w:top w:val="nil"/>
              <w:left w:val="nil"/>
              <w:bottom w:val="single" w:sz="4" w:space="0" w:color="auto"/>
              <w:right w:val="single" w:sz="4" w:space="0" w:color="auto"/>
            </w:tcBorders>
            <w:shd w:val="clear" w:color="auto" w:fill="auto"/>
            <w:vAlign w:val="center"/>
            <w:hideMark/>
          </w:tcPr>
          <w:p w14:paraId="72F8C916" w14:textId="77777777" w:rsidR="000D3720" w:rsidRPr="000D3720" w:rsidRDefault="000D3720" w:rsidP="000D3720">
            <w:pPr>
              <w:jc w:val="center"/>
              <w:rPr>
                <w:b/>
                <w:bCs/>
                <w:color w:val="000000"/>
                <w:sz w:val="22"/>
                <w:szCs w:val="22"/>
              </w:rPr>
            </w:pPr>
            <w:r w:rsidRPr="000D3720">
              <w:rPr>
                <w:b/>
                <w:bCs/>
                <w:color w:val="000000"/>
                <w:sz w:val="22"/>
                <w:szCs w:val="22"/>
              </w:rPr>
              <w:t>канальная</w:t>
            </w:r>
          </w:p>
        </w:tc>
        <w:tc>
          <w:tcPr>
            <w:tcW w:w="222" w:type="dxa"/>
            <w:vAlign w:val="center"/>
            <w:hideMark/>
          </w:tcPr>
          <w:p w14:paraId="4D47480E" w14:textId="77777777" w:rsidR="000D3720" w:rsidRPr="000D3720" w:rsidRDefault="000D3720" w:rsidP="000D3720">
            <w:pPr>
              <w:rPr>
                <w:sz w:val="20"/>
                <w:szCs w:val="20"/>
              </w:rPr>
            </w:pPr>
          </w:p>
        </w:tc>
      </w:tr>
      <w:tr w:rsidR="000D3720" w:rsidRPr="000D3720" w14:paraId="2A097012" w14:textId="77777777" w:rsidTr="000D3720">
        <w:trPr>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2A87A058" w14:textId="77777777" w:rsidR="000D3720" w:rsidRPr="000D3720" w:rsidRDefault="000D3720" w:rsidP="000D3720">
            <w:pPr>
              <w:jc w:val="center"/>
              <w:rPr>
                <w:color w:val="000000"/>
                <w:sz w:val="22"/>
                <w:szCs w:val="22"/>
              </w:rPr>
            </w:pPr>
            <w:r w:rsidRPr="000D3720">
              <w:rPr>
                <w:color w:val="000000"/>
                <w:sz w:val="22"/>
                <w:szCs w:val="22"/>
              </w:rPr>
              <w:t>4.22</w:t>
            </w:r>
          </w:p>
        </w:tc>
        <w:tc>
          <w:tcPr>
            <w:tcW w:w="1790" w:type="dxa"/>
            <w:tcBorders>
              <w:top w:val="nil"/>
              <w:left w:val="nil"/>
              <w:bottom w:val="single" w:sz="4" w:space="0" w:color="auto"/>
              <w:right w:val="single" w:sz="4" w:space="0" w:color="auto"/>
            </w:tcBorders>
            <w:shd w:val="clear" w:color="auto" w:fill="auto"/>
            <w:vAlign w:val="center"/>
            <w:hideMark/>
          </w:tcPr>
          <w:p w14:paraId="301F12BB" w14:textId="77777777" w:rsidR="000D3720" w:rsidRPr="000D3720" w:rsidRDefault="000D3720" w:rsidP="000D3720">
            <w:pPr>
              <w:jc w:val="center"/>
              <w:rPr>
                <w:color w:val="000000"/>
                <w:sz w:val="22"/>
                <w:szCs w:val="22"/>
              </w:rPr>
            </w:pPr>
            <w:r w:rsidRPr="000D3720">
              <w:rPr>
                <w:color w:val="000000"/>
                <w:sz w:val="22"/>
                <w:szCs w:val="22"/>
              </w:rPr>
              <w:t>4</w:t>
            </w:r>
          </w:p>
        </w:tc>
        <w:tc>
          <w:tcPr>
            <w:tcW w:w="2724" w:type="dxa"/>
            <w:tcBorders>
              <w:top w:val="nil"/>
              <w:left w:val="nil"/>
              <w:bottom w:val="single" w:sz="4" w:space="0" w:color="auto"/>
              <w:right w:val="single" w:sz="4" w:space="0" w:color="auto"/>
            </w:tcBorders>
            <w:shd w:val="clear" w:color="auto" w:fill="auto"/>
            <w:vAlign w:val="center"/>
            <w:hideMark/>
          </w:tcPr>
          <w:p w14:paraId="331E63B4" w14:textId="77777777" w:rsidR="000D3720" w:rsidRPr="000D3720" w:rsidRDefault="000D3720" w:rsidP="000D3720">
            <w:pPr>
              <w:jc w:val="center"/>
              <w:rPr>
                <w:color w:val="000000"/>
                <w:sz w:val="22"/>
                <w:szCs w:val="22"/>
              </w:rPr>
            </w:pPr>
            <w:r w:rsidRPr="000D3720">
              <w:rPr>
                <w:color w:val="000000"/>
                <w:sz w:val="22"/>
                <w:szCs w:val="22"/>
              </w:rPr>
              <w:t>от К-6/1 до К-4/3</w:t>
            </w:r>
          </w:p>
        </w:tc>
        <w:tc>
          <w:tcPr>
            <w:tcW w:w="2726" w:type="dxa"/>
            <w:tcBorders>
              <w:top w:val="nil"/>
              <w:left w:val="nil"/>
              <w:bottom w:val="single" w:sz="4" w:space="0" w:color="auto"/>
              <w:right w:val="single" w:sz="4" w:space="0" w:color="auto"/>
            </w:tcBorders>
            <w:shd w:val="clear" w:color="auto" w:fill="auto"/>
            <w:vAlign w:val="center"/>
            <w:hideMark/>
          </w:tcPr>
          <w:p w14:paraId="2FE3CD14" w14:textId="77777777" w:rsidR="000D3720" w:rsidRPr="000D3720" w:rsidRDefault="000D3720" w:rsidP="000D3720">
            <w:pPr>
              <w:jc w:val="center"/>
              <w:rPr>
                <w:color w:val="000000"/>
                <w:sz w:val="22"/>
                <w:szCs w:val="22"/>
              </w:rPr>
            </w:pPr>
            <w:r w:rsidRPr="000D3720">
              <w:rPr>
                <w:color w:val="000000"/>
                <w:sz w:val="22"/>
                <w:szCs w:val="22"/>
              </w:rPr>
              <w:t>Теплосеть от К-6 до К-4/3 и д.с. Рябинка микр.4</w:t>
            </w:r>
          </w:p>
        </w:tc>
        <w:tc>
          <w:tcPr>
            <w:tcW w:w="2100" w:type="dxa"/>
            <w:tcBorders>
              <w:top w:val="nil"/>
              <w:left w:val="nil"/>
              <w:bottom w:val="single" w:sz="4" w:space="0" w:color="auto"/>
              <w:right w:val="single" w:sz="4" w:space="0" w:color="auto"/>
            </w:tcBorders>
            <w:shd w:val="clear" w:color="000000" w:fill="D9D9D9"/>
            <w:vAlign w:val="center"/>
            <w:hideMark/>
          </w:tcPr>
          <w:p w14:paraId="513F4631" w14:textId="77777777" w:rsidR="000D3720" w:rsidRPr="000D3720" w:rsidRDefault="000D3720" w:rsidP="000D3720">
            <w:pPr>
              <w:jc w:val="center"/>
              <w:rPr>
                <w:color w:val="000000"/>
                <w:sz w:val="22"/>
                <w:szCs w:val="22"/>
              </w:rPr>
            </w:pPr>
            <w:r w:rsidRPr="000D3720">
              <w:rPr>
                <w:color w:val="000000"/>
                <w:sz w:val="22"/>
                <w:szCs w:val="22"/>
              </w:rPr>
              <w:t>133</w:t>
            </w:r>
          </w:p>
        </w:tc>
        <w:tc>
          <w:tcPr>
            <w:tcW w:w="2013" w:type="dxa"/>
            <w:tcBorders>
              <w:top w:val="nil"/>
              <w:left w:val="nil"/>
              <w:bottom w:val="single" w:sz="4" w:space="0" w:color="auto"/>
              <w:right w:val="single" w:sz="4" w:space="0" w:color="auto"/>
            </w:tcBorders>
            <w:shd w:val="clear" w:color="000000" w:fill="D9D9D9"/>
            <w:vAlign w:val="center"/>
            <w:hideMark/>
          </w:tcPr>
          <w:p w14:paraId="03749C0C" w14:textId="77777777" w:rsidR="000D3720" w:rsidRPr="000D3720" w:rsidRDefault="000D3720" w:rsidP="000D3720">
            <w:pPr>
              <w:jc w:val="center"/>
              <w:rPr>
                <w:color w:val="000000"/>
                <w:sz w:val="22"/>
                <w:szCs w:val="22"/>
              </w:rPr>
            </w:pPr>
            <w:r w:rsidRPr="000D3720">
              <w:rPr>
                <w:color w:val="000000"/>
                <w:sz w:val="22"/>
                <w:szCs w:val="22"/>
              </w:rPr>
              <w:t>42,1</w:t>
            </w:r>
          </w:p>
        </w:tc>
        <w:tc>
          <w:tcPr>
            <w:tcW w:w="2386" w:type="dxa"/>
            <w:tcBorders>
              <w:top w:val="nil"/>
              <w:left w:val="nil"/>
              <w:bottom w:val="single" w:sz="4" w:space="0" w:color="auto"/>
              <w:right w:val="single" w:sz="4" w:space="0" w:color="auto"/>
            </w:tcBorders>
            <w:shd w:val="clear" w:color="auto" w:fill="auto"/>
            <w:vAlign w:val="center"/>
            <w:hideMark/>
          </w:tcPr>
          <w:p w14:paraId="2B932E76" w14:textId="77777777" w:rsidR="000D3720" w:rsidRPr="000D3720" w:rsidRDefault="000D3720" w:rsidP="000D3720">
            <w:pPr>
              <w:jc w:val="center"/>
              <w:rPr>
                <w:b/>
                <w:bCs/>
                <w:color w:val="000000"/>
                <w:sz w:val="22"/>
                <w:szCs w:val="22"/>
              </w:rPr>
            </w:pPr>
            <w:r w:rsidRPr="000D3720">
              <w:rPr>
                <w:b/>
                <w:bCs/>
                <w:color w:val="000000"/>
                <w:sz w:val="22"/>
                <w:szCs w:val="22"/>
              </w:rPr>
              <w:t>канальная</w:t>
            </w:r>
          </w:p>
        </w:tc>
        <w:tc>
          <w:tcPr>
            <w:tcW w:w="222" w:type="dxa"/>
            <w:vAlign w:val="center"/>
            <w:hideMark/>
          </w:tcPr>
          <w:p w14:paraId="486A1DE3" w14:textId="77777777" w:rsidR="000D3720" w:rsidRPr="000D3720" w:rsidRDefault="000D3720" w:rsidP="000D3720">
            <w:pPr>
              <w:rPr>
                <w:sz w:val="20"/>
                <w:szCs w:val="20"/>
              </w:rPr>
            </w:pPr>
          </w:p>
        </w:tc>
      </w:tr>
      <w:tr w:rsidR="000D3720" w:rsidRPr="000D3720" w14:paraId="765D6941" w14:textId="77777777" w:rsidTr="000D3720">
        <w:trPr>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471D3DE0" w14:textId="77777777" w:rsidR="000D3720" w:rsidRPr="000D3720" w:rsidRDefault="000D3720" w:rsidP="000D3720">
            <w:pPr>
              <w:jc w:val="center"/>
              <w:rPr>
                <w:color w:val="000000"/>
                <w:sz w:val="22"/>
                <w:szCs w:val="22"/>
              </w:rPr>
            </w:pPr>
            <w:r w:rsidRPr="000D3720">
              <w:rPr>
                <w:color w:val="000000"/>
                <w:sz w:val="22"/>
                <w:szCs w:val="22"/>
              </w:rPr>
              <w:t>4.23</w:t>
            </w:r>
          </w:p>
        </w:tc>
        <w:tc>
          <w:tcPr>
            <w:tcW w:w="1790" w:type="dxa"/>
            <w:tcBorders>
              <w:top w:val="nil"/>
              <w:left w:val="nil"/>
              <w:bottom w:val="single" w:sz="4" w:space="0" w:color="auto"/>
              <w:right w:val="single" w:sz="4" w:space="0" w:color="auto"/>
            </w:tcBorders>
            <w:shd w:val="clear" w:color="auto" w:fill="auto"/>
            <w:vAlign w:val="center"/>
            <w:hideMark/>
          </w:tcPr>
          <w:p w14:paraId="47DBA453" w14:textId="77777777" w:rsidR="000D3720" w:rsidRPr="000D3720" w:rsidRDefault="000D3720" w:rsidP="000D3720">
            <w:pPr>
              <w:jc w:val="center"/>
              <w:rPr>
                <w:color w:val="000000"/>
                <w:sz w:val="22"/>
                <w:szCs w:val="22"/>
              </w:rPr>
            </w:pPr>
            <w:r w:rsidRPr="000D3720">
              <w:rPr>
                <w:color w:val="000000"/>
                <w:sz w:val="22"/>
                <w:szCs w:val="22"/>
              </w:rPr>
              <w:t>4</w:t>
            </w:r>
          </w:p>
        </w:tc>
        <w:tc>
          <w:tcPr>
            <w:tcW w:w="2724" w:type="dxa"/>
            <w:tcBorders>
              <w:top w:val="nil"/>
              <w:left w:val="nil"/>
              <w:bottom w:val="single" w:sz="4" w:space="0" w:color="auto"/>
              <w:right w:val="single" w:sz="4" w:space="0" w:color="auto"/>
            </w:tcBorders>
            <w:shd w:val="clear" w:color="auto" w:fill="auto"/>
            <w:vAlign w:val="center"/>
            <w:hideMark/>
          </w:tcPr>
          <w:p w14:paraId="503BD7D9" w14:textId="77777777" w:rsidR="000D3720" w:rsidRPr="000D3720" w:rsidRDefault="000D3720" w:rsidP="000D3720">
            <w:pPr>
              <w:jc w:val="center"/>
              <w:rPr>
                <w:color w:val="000000"/>
                <w:sz w:val="22"/>
                <w:szCs w:val="22"/>
              </w:rPr>
            </w:pPr>
            <w:r w:rsidRPr="000D3720">
              <w:rPr>
                <w:color w:val="000000"/>
                <w:sz w:val="22"/>
                <w:szCs w:val="22"/>
              </w:rPr>
              <w:t>от К-4/3 до д/с "Рябинка"</w:t>
            </w:r>
          </w:p>
        </w:tc>
        <w:tc>
          <w:tcPr>
            <w:tcW w:w="2726" w:type="dxa"/>
            <w:tcBorders>
              <w:top w:val="nil"/>
              <w:left w:val="nil"/>
              <w:bottom w:val="single" w:sz="4" w:space="0" w:color="auto"/>
              <w:right w:val="single" w:sz="4" w:space="0" w:color="auto"/>
            </w:tcBorders>
            <w:shd w:val="clear" w:color="auto" w:fill="auto"/>
            <w:vAlign w:val="center"/>
            <w:hideMark/>
          </w:tcPr>
          <w:p w14:paraId="22D4758D" w14:textId="77777777" w:rsidR="000D3720" w:rsidRPr="000D3720" w:rsidRDefault="000D3720" w:rsidP="000D3720">
            <w:pPr>
              <w:jc w:val="center"/>
              <w:rPr>
                <w:color w:val="000000"/>
                <w:sz w:val="22"/>
                <w:szCs w:val="22"/>
              </w:rPr>
            </w:pPr>
            <w:r w:rsidRPr="000D3720">
              <w:rPr>
                <w:color w:val="000000"/>
                <w:sz w:val="22"/>
                <w:szCs w:val="22"/>
              </w:rPr>
              <w:t> </w:t>
            </w:r>
          </w:p>
        </w:tc>
        <w:tc>
          <w:tcPr>
            <w:tcW w:w="2100" w:type="dxa"/>
            <w:tcBorders>
              <w:top w:val="nil"/>
              <w:left w:val="nil"/>
              <w:bottom w:val="single" w:sz="4" w:space="0" w:color="auto"/>
              <w:right w:val="single" w:sz="4" w:space="0" w:color="auto"/>
            </w:tcBorders>
            <w:shd w:val="clear" w:color="000000" w:fill="D9D9D9"/>
            <w:vAlign w:val="center"/>
            <w:hideMark/>
          </w:tcPr>
          <w:p w14:paraId="4BAE7445" w14:textId="77777777" w:rsidR="000D3720" w:rsidRPr="000D3720" w:rsidRDefault="000D3720" w:rsidP="000D3720">
            <w:pPr>
              <w:jc w:val="center"/>
              <w:rPr>
                <w:color w:val="000000"/>
                <w:sz w:val="22"/>
                <w:szCs w:val="22"/>
              </w:rPr>
            </w:pPr>
            <w:r w:rsidRPr="000D3720">
              <w:rPr>
                <w:color w:val="000000"/>
                <w:sz w:val="22"/>
                <w:szCs w:val="22"/>
              </w:rPr>
              <w:t>76</w:t>
            </w:r>
          </w:p>
        </w:tc>
        <w:tc>
          <w:tcPr>
            <w:tcW w:w="2013" w:type="dxa"/>
            <w:tcBorders>
              <w:top w:val="nil"/>
              <w:left w:val="nil"/>
              <w:bottom w:val="single" w:sz="4" w:space="0" w:color="auto"/>
              <w:right w:val="single" w:sz="4" w:space="0" w:color="auto"/>
            </w:tcBorders>
            <w:shd w:val="clear" w:color="000000" w:fill="D9D9D9"/>
            <w:vAlign w:val="center"/>
            <w:hideMark/>
          </w:tcPr>
          <w:p w14:paraId="7EAF50EE" w14:textId="77777777" w:rsidR="000D3720" w:rsidRPr="000D3720" w:rsidRDefault="000D3720" w:rsidP="000D3720">
            <w:pPr>
              <w:jc w:val="center"/>
              <w:rPr>
                <w:color w:val="000000"/>
                <w:sz w:val="22"/>
                <w:szCs w:val="22"/>
              </w:rPr>
            </w:pPr>
            <w:r w:rsidRPr="000D3720">
              <w:rPr>
                <w:color w:val="000000"/>
                <w:sz w:val="22"/>
                <w:szCs w:val="22"/>
              </w:rPr>
              <w:t>59,9</w:t>
            </w:r>
          </w:p>
        </w:tc>
        <w:tc>
          <w:tcPr>
            <w:tcW w:w="2386" w:type="dxa"/>
            <w:tcBorders>
              <w:top w:val="nil"/>
              <w:left w:val="nil"/>
              <w:bottom w:val="single" w:sz="4" w:space="0" w:color="auto"/>
              <w:right w:val="single" w:sz="4" w:space="0" w:color="auto"/>
            </w:tcBorders>
            <w:shd w:val="clear" w:color="auto" w:fill="auto"/>
            <w:vAlign w:val="center"/>
            <w:hideMark/>
          </w:tcPr>
          <w:p w14:paraId="26C0C0CF" w14:textId="77777777" w:rsidR="000D3720" w:rsidRPr="000D3720" w:rsidRDefault="000D3720" w:rsidP="000D3720">
            <w:pPr>
              <w:jc w:val="center"/>
              <w:rPr>
                <w:b/>
                <w:bCs/>
                <w:color w:val="000000"/>
                <w:sz w:val="22"/>
                <w:szCs w:val="22"/>
              </w:rPr>
            </w:pPr>
            <w:r w:rsidRPr="000D3720">
              <w:rPr>
                <w:b/>
                <w:bCs/>
                <w:color w:val="000000"/>
                <w:sz w:val="22"/>
                <w:szCs w:val="22"/>
              </w:rPr>
              <w:t>канальная</w:t>
            </w:r>
          </w:p>
        </w:tc>
        <w:tc>
          <w:tcPr>
            <w:tcW w:w="222" w:type="dxa"/>
            <w:vAlign w:val="center"/>
            <w:hideMark/>
          </w:tcPr>
          <w:p w14:paraId="4BB192E6" w14:textId="77777777" w:rsidR="000D3720" w:rsidRPr="000D3720" w:rsidRDefault="000D3720" w:rsidP="000D3720">
            <w:pPr>
              <w:rPr>
                <w:sz w:val="20"/>
                <w:szCs w:val="20"/>
              </w:rPr>
            </w:pPr>
          </w:p>
        </w:tc>
      </w:tr>
      <w:tr w:rsidR="000D3720" w:rsidRPr="000D3720" w14:paraId="0E0A1E06" w14:textId="77777777" w:rsidTr="000D3720">
        <w:trPr>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789BCB6F" w14:textId="77777777" w:rsidR="000D3720" w:rsidRPr="000D3720" w:rsidRDefault="000D3720" w:rsidP="000D3720">
            <w:pPr>
              <w:jc w:val="center"/>
              <w:rPr>
                <w:color w:val="000000"/>
                <w:sz w:val="22"/>
                <w:szCs w:val="22"/>
              </w:rPr>
            </w:pPr>
            <w:r w:rsidRPr="000D3720">
              <w:rPr>
                <w:color w:val="000000"/>
                <w:sz w:val="22"/>
                <w:szCs w:val="22"/>
              </w:rPr>
              <w:t>4.24</w:t>
            </w:r>
          </w:p>
        </w:tc>
        <w:tc>
          <w:tcPr>
            <w:tcW w:w="1790" w:type="dxa"/>
            <w:tcBorders>
              <w:top w:val="nil"/>
              <w:left w:val="nil"/>
              <w:bottom w:val="single" w:sz="4" w:space="0" w:color="auto"/>
              <w:right w:val="single" w:sz="4" w:space="0" w:color="auto"/>
            </w:tcBorders>
            <w:shd w:val="clear" w:color="auto" w:fill="auto"/>
            <w:vAlign w:val="center"/>
            <w:hideMark/>
          </w:tcPr>
          <w:p w14:paraId="0BD86607" w14:textId="77777777" w:rsidR="000D3720" w:rsidRPr="000D3720" w:rsidRDefault="000D3720" w:rsidP="000D3720">
            <w:pPr>
              <w:jc w:val="center"/>
              <w:rPr>
                <w:color w:val="000000"/>
                <w:sz w:val="22"/>
                <w:szCs w:val="22"/>
              </w:rPr>
            </w:pPr>
            <w:r w:rsidRPr="000D3720">
              <w:rPr>
                <w:color w:val="000000"/>
                <w:sz w:val="22"/>
                <w:szCs w:val="22"/>
              </w:rPr>
              <w:t>4</w:t>
            </w:r>
          </w:p>
        </w:tc>
        <w:tc>
          <w:tcPr>
            <w:tcW w:w="2724" w:type="dxa"/>
            <w:tcBorders>
              <w:top w:val="nil"/>
              <w:left w:val="nil"/>
              <w:bottom w:val="single" w:sz="4" w:space="0" w:color="auto"/>
              <w:right w:val="single" w:sz="4" w:space="0" w:color="auto"/>
            </w:tcBorders>
            <w:shd w:val="clear" w:color="auto" w:fill="auto"/>
            <w:vAlign w:val="center"/>
            <w:hideMark/>
          </w:tcPr>
          <w:p w14:paraId="07CEC209" w14:textId="77777777" w:rsidR="000D3720" w:rsidRPr="000D3720" w:rsidRDefault="000D3720" w:rsidP="000D3720">
            <w:pPr>
              <w:jc w:val="center"/>
              <w:rPr>
                <w:color w:val="000000"/>
                <w:sz w:val="22"/>
                <w:szCs w:val="22"/>
              </w:rPr>
            </w:pPr>
            <w:r w:rsidRPr="000D3720">
              <w:rPr>
                <w:color w:val="000000"/>
                <w:sz w:val="22"/>
                <w:szCs w:val="22"/>
              </w:rPr>
              <w:t>от К-6/1 до д.40</w:t>
            </w:r>
          </w:p>
        </w:tc>
        <w:tc>
          <w:tcPr>
            <w:tcW w:w="2726" w:type="dxa"/>
            <w:tcBorders>
              <w:top w:val="nil"/>
              <w:left w:val="nil"/>
              <w:bottom w:val="single" w:sz="4" w:space="0" w:color="auto"/>
              <w:right w:val="single" w:sz="4" w:space="0" w:color="auto"/>
            </w:tcBorders>
            <w:shd w:val="clear" w:color="auto" w:fill="auto"/>
            <w:vAlign w:val="center"/>
            <w:hideMark/>
          </w:tcPr>
          <w:p w14:paraId="21F67C2F" w14:textId="77777777" w:rsidR="000D3720" w:rsidRPr="000D3720" w:rsidRDefault="000D3720" w:rsidP="000D3720">
            <w:pPr>
              <w:jc w:val="center"/>
              <w:rPr>
                <w:color w:val="000000"/>
                <w:sz w:val="22"/>
                <w:szCs w:val="22"/>
              </w:rPr>
            </w:pPr>
            <w:r w:rsidRPr="000D3720">
              <w:rPr>
                <w:color w:val="000000"/>
                <w:sz w:val="22"/>
                <w:szCs w:val="22"/>
              </w:rPr>
              <w:t>Теплосеть от К-6 до дома 40 микр.4</w:t>
            </w:r>
          </w:p>
        </w:tc>
        <w:tc>
          <w:tcPr>
            <w:tcW w:w="2100" w:type="dxa"/>
            <w:tcBorders>
              <w:top w:val="nil"/>
              <w:left w:val="nil"/>
              <w:bottom w:val="single" w:sz="4" w:space="0" w:color="auto"/>
              <w:right w:val="single" w:sz="4" w:space="0" w:color="auto"/>
            </w:tcBorders>
            <w:shd w:val="clear" w:color="000000" w:fill="D9D9D9"/>
            <w:vAlign w:val="center"/>
            <w:hideMark/>
          </w:tcPr>
          <w:p w14:paraId="0806D14C" w14:textId="77777777" w:rsidR="000D3720" w:rsidRPr="000D3720" w:rsidRDefault="000D3720" w:rsidP="000D3720">
            <w:pPr>
              <w:jc w:val="center"/>
              <w:rPr>
                <w:color w:val="000000"/>
                <w:sz w:val="22"/>
                <w:szCs w:val="22"/>
              </w:rPr>
            </w:pPr>
            <w:r w:rsidRPr="000D3720">
              <w:rPr>
                <w:color w:val="000000"/>
                <w:sz w:val="22"/>
                <w:szCs w:val="22"/>
              </w:rPr>
              <w:t>89</w:t>
            </w:r>
          </w:p>
        </w:tc>
        <w:tc>
          <w:tcPr>
            <w:tcW w:w="2013" w:type="dxa"/>
            <w:tcBorders>
              <w:top w:val="nil"/>
              <w:left w:val="nil"/>
              <w:bottom w:val="single" w:sz="4" w:space="0" w:color="auto"/>
              <w:right w:val="single" w:sz="4" w:space="0" w:color="auto"/>
            </w:tcBorders>
            <w:shd w:val="clear" w:color="000000" w:fill="D9D9D9"/>
            <w:vAlign w:val="center"/>
            <w:hideMark/>
          </w:tcPr>
          <w:p w14:paraId="08980942" w14:textId="77777777" w:rsidR="000D3720" w:rsidRPr="000D3720" w:rsidRDefault="000D3720" w:rsidP="000D3720">
            <w:pPr>
              <w:jc w:val="center"/>
              <w:rPr>
                <w:color w:val="000000"/>
                <w:sz w:val="22"/>
                <w:szCs w:val="22"/>
              </w:rPr>
            </w:pPr>
            <w:r w:rsidRPr="000D3720">
              <w:rPr>
                <w:color w:val="000000"/>
                <w:sz w:val="22"/>
                <w:szCs w:val="22"/>
              </w:rPr>
              <w:t>11,6</w:t>
            </w:r>
          </w:p>
        </w:tc>
        <w:tc>
          <w:tcPr>
            <w:tcW w:w="2386" w:type="dxa"/>
            <w:tcBorders>
              <w:top w:val="nil"/>
              <w:left w:val="nil"/>
              <w:bottom w:val="single" w:sz="4" w:space="0" w:color="auto"/>
              <w:right w:val="single" w:sz="4" w:space="0" w:color="auto"/>
            </w:tcBorders>
            <w:shd w:val="clear" w:color="auto" w:fill="auto"/>
            <w:vAlign w:val="center"/>
            <w:hideMark/>
          </w:tcPr>
          <w:p w14:paraId="4BA7E8BD" w14:textId="77777777" w:rsidR="000D3720" w:rsidRPr="000D3720" w:rsidRDefault="000D3720" w:rsidP="000D3720">
            <w:pPr>
              <w:jc w:val="center"/>
              <w:rPr>
                <w:b/>
                <w:bCs/>
                <w:color w:val="000000"/>
                <w:sz w:val="22"/>
                <w:szCs w:val="22"/>
              </w:rPr>
            </w:pPr>
            <w:r w:rsidRPr="000D3720">
              <w:rPr>
                <w:b/>
                <w:bCs/>
                <w:color w:val="000000"/>
                <w:sz w:val="22"/>
                <w:szCs w:val="22"/>
              </w:rPr>
              <w:t>канальная</w:t>
            </w:r>
          </w:p>
        </w:tc>
        <w:tc>
          <w:tcPr>
            <w:tcW w:w="222" w:type="dxa"/>
            <w:vAlign w:val="center"/>
            <w:hideMark/>
          </w:tcPr>
          <w:p w14:paraId="03988A9B" w14:textId="77777777" w:rsidR="000D3720" w:rsidRPr="000D3720" w:rsidRDefault="000D3720" w:rsidP="000D3720">
            <w:pPr>
              <w:rPr>
                <w:sz w:val="20"/>
                <w:szCs w:val="20"/>
              </w:rPr>
            </w:pPr>
          </w:p>
        </w:tc>
      </w:tr>
      <w:tr w:rsidR="000D3720" w:rsidRPr="000D3720" w14:paraId="64F1E3E3" w14:textId="77777777" w:rsidTr="000D3720">
        <w:trPr>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52E8B1F" w14:textId="77777777" w:rsidR="000D3720" w:rsidRPr="000D3720" w:rsidRDefault="000D3720" w:rsidP="000D3720">
            <w:pPr>
              <w:jc w:val="center"/>
              <w:rPr>
                <w:color w:val="000000"/>
                <w:sz w:val="22"/>
                <w:szCs w:val="22"/>
              </w:rPr>
            </w:pPr>
            <w:r w:rsidRPr="000D3720">
              <w:rPr>
                <w:color w:val="000000"/>
                <w:sz w:val="22"/>
                <w:szCs w:val="22"/>
              </w:rPr>
              <w:t>4.25</w:t>
            </w:r>
          </w:p>
        </w:tc>
        <w:tc>
          <w:tcPr>
            <w:tcW w:w="1790" w:type="dxa"/>
            <w:tcBorders>
              <w:top w:val="nil"/>
              <w:left w:val="nil"/>
              <w:bottom w:val="single" w:sz="4" w:space="0" w:color="auto"/>
              <w:right w:val="single" w:sz="4" w:space="0" w:color="auto"/>
            </w:tcBorders>
            <w:shd w:val="clear" w:color="auto" w:fill="auto"/>
            <w:vAlign w:val="center"/>
            <w:hideMark/>
          </w:tcPr>
          <w:p w14:paraId="559BEDEA" w14:textId="77777777" w:rsidR="000D3720" w:rsidRPr="000D3720" w:rsidRDefault="000D3720" w:rsidP="000D3720">
            <w:pPr>
              <w:jc w:val="center"/>
              <w:rPr>
                <w:color w:val="000000"/>
                <w:sz w:val="22"/>
                <w:szCs w:val="22"/>
              </w:rPr>
            </w:pPr>
            <w:r w:rsidRPr="000D3720">
              <w:rPr>
                <w:color w:val="000000"/>
                <w:sz w:val="22"/>
                <w:szCs w:val="22"/>
              </w:rPr>
              <w:t>4</w:t>
            </w:r>
          </w:p>
        </w:tc>
        <w:tc>
          <w:tcPr>
            <w:tcW w:w="2724" w:type="dxa"/>
            <w:tcBorders>
              <w:top w:val="nil"/>
              <w:left w:val="nil"/>
              <w:bottom w:val="single" w:sz="4" w:space="0" w:color="auto"/>
              <w:right w:val="single" w:sz="4" w:space="0" w:color="auto"/>
            </w:tcBorders>
            <w:shd w:val="clear" w:color="auto" w:fill="auto"/>
            <w:vAlign w:val="center"/>
            <w:hideMark/>
          </w:tcPr>
          <w:p w14:paraId="5A03190D" w14:textId="77777777" w:rsidR="000D3720" w:rsidRPr="000D3720" w:rsidRDefault="000D3720" w:rsidP="000D3720">
            <w:pPr>
              <w:jc w:val="center"/>
              <w:rPr>
                <w:color w:val="000000"/>
                <w:sz w:val="22"/>
                <w:szCs w:val="22"/>
              </w:rPr>
            </w:pPr>
            <w:r w:rsidRPr="000D3720">
              <w:rPr>
                <w:color w:val="000000"/>
                <w:sz w:val="22"/>
                <w:szCs w:val="22"/>
              </w:rPr>
              <w:t>от К-1П до д.31</w:t>
            </w:r>
          </w:p>
        </w:tc>
        <w:tc>
          <w:tcPr>
            <w:tcW w:w="2726" w:type="dxa"/>
            <w:tcBorders>
              <w:top w:val="nil"/>
              <w:left w:val="nil"/>
              <w:bottom w:val="single" w:sz="4" w:space="0" w:color="auto"/>
              <w:right w:val="single" w:sz="4" w:space="0" w:color="auto"/>
            </w:tcBorders>
            <w:shd w:val="clear" w:color="auto" w:fill="auto"/>
            <w:vAlign w:val="center"/>
            <w:hideMark/>
          </w:tcPr>
          <w:p w14:paraId="43E4E8E8" w14:textId="77777777" w:rsidR="000D3720" w:rsidRPr="000D3720" w:rsidRDefault="000D3720" w:rsidP="000D3720">
            <w:pPr>
              <w:jc w:val="center"/>
              <w:rPr>
                <w:color w:val="000000"/>
                <w:sz w:val="22"/>
                <w:szCs w:val="22"/>
              </w:rPr>
            </w:pPr>
            <w:r w:rsidRPr="000D3720">
              <w:rPr>
                <w:color w:val="000000"/>
                <w:sz w:val="22"/>
                <w:szCs w:val="22"/>
              </w:rPr>
              <w:t>Теплосеть отК-6/1 до домов 34, 33, 32, 31 микр.4</w:t>
            </w:r>
          </w:p>
        </w:tc>
        <w:tc>
          <w:tcPr>
            <w:tcW w:w="2100" w:type="dxa"/>
            <w:tcBorders>
              <w:top w:val="nil"/>
              <w:left w:val="nil"/>
              <w:bottom w:val="single" w:sz="4" w:space="0" w:color="auto"/>
              <w:right w:val="single" w:sz="4" w:space="0" w:color="auto"/>
            </w:tcBorders>
            <w:shd w:val="clear" w:color="000000" w:fill="D9D9D9"/>
            <w:vAlign w:val="center"/>
            <w:hideMark/>
          </w:tcPr>
          <w:p w14:paraId="3FC7D650" w14:textId="77777777" w:rsidR="000D3720" w:rsidRPr="000D3720" w:rsidRDefault="000D3720" w:rsidP="000D3720">
            <w:pPr>
              <w:jc w:val="center"/>
              <w:rPr>
                <w:color w:val="000000"/>
                <w:sz w:val="22"/>
                <w:szCs w:val="22"/>
              </w:rPr>
            </w:pPr>
            <w:r w:rsidRPr="000D3720">
              <w:rPr>
                <w:color w:val="000000"/>
                <w:sz w:val="22"/>
                <w:szCs w:val="22"/>
              </w:rPr>
              <w:t>133</w:t>
            </w:r>
          </w:p>
        </w:tc>
        <w:tc>
          <w:tcPr>
            <w:tcW w:w="2013" w:type="dxa"/>
            <w:tcBorders>
              <w:top w:val="nil"/>
              <w:left w:val="nil"/>
              <w:bottom w:val="single" w:sz="4" w:space="0" w:color="auto"/>
              <w:right w:val="single" w:sz="4" w:space="0" w:color="auto"/>
            </w:tcBorders>
            <w:shd w:val="clear" w:color="000000" w:fill="D9D9D9"/>
            <w:vAlign w:val="center"/>
            <w:hideMark/>
          </w:tcPr>
          <w:p w14:paraId="70758038" w14:textId="77777777" w:rsidR="000D3720" w:rsidRPr="000D3720" w:rsidRDefault="000D3720" w:rsidP="000D3720">
            <w:pPr>
              <w:jc w:val="center"/>
              <w:rPr>
                <w:color w:val="000000"/>
                <w:sz w:val="22"/>
                <w:szCs w:val="22"/>
              </w:rPr>
            </w:pPr>
            <w:r w:rsidRPr="000D3720">
              <w:rPr>
                <w:color w:val="000000"/>
                <w:sz w:val="22"/>
                <w:szCs w:val="22"/>
              </w:rPr>
              <w:t>8,2</w:t>
            </w:r>
          </w:p>
        </w:tc>
        <w:tc>
          <w:tcPr>
            <w:tcW w:w="2386" w:type="dxa"/>
            <w:tcBorders>
              <w:top w:val="nil"/>
              <w:left w:val="nil"/>
              <w:bottom w:val="single" w:sz="4" w:space="0" w:color="auto"/>
              <w:right w:val="single" w:sz="4" w:space="0" w:color="auto"/>
            </w:tcBorders>
            <w:shd w:val="clear" w:color="auto" w:fill="auto"/>
            <w:vAlign w:val="center"/>
            <w:hideMark/>
          </w:tcPr>
          <w:p w14:paraId="66C4D748" w14:textId="77777777" w:rsidR="000D3720" w:rsidRPr="000D3720" w:rsidRDefault="000D3720" w:rsidP="000D3720">
            <w:pPr>
              <w:jc w:val="center"/>
              <w:rPr>
                <w:b/>
                <w:bCs/>
                <w:color w:val="000000"/>
                <w:sz w:val="22"/>
                <w:szCs w:val="22"/>
              </w:rPr>
            </w:pPr>
            <w:r w:rsidRPr="000D3720">
              <w:rPr>
                <w:b/>
                <w:bCs/>
                <w:color w:val="000000"/>
                <w:sz w:val="22"/>
                <w:szCs w:val="22"/>
              </w:rPr>
              <w:t>канальная</w:t>
            </w:r>
          </w:p>
        </w:tc>
        <w:tc>
          <w:tcPr>
            <w:tcW w:w="222" w:type="dxa"/>
            <w:vAlign w:val="center"/>
            <w:hideMark/>
          </w:tcPr>
          <w:p w14:paraId="2883D793" w14:textId="77777777" w:rsidR="000D3720" w:rsidRPr="000D3720" w:rsidRDefault="000D3720" w:rsidP="000D3720">
            <w:pPr>
              <w:rPr>
                <w:sz w:val="20"/>
                <w:szCs w:val="20"/>
              </w:rPr>
            </w:pPr>
          </w:p>
        </w:tc>
      </w:tr>
      <w:tr w:rsidR="000D3720" w:rsidRPr="000D3720" w14:paraId="03B8B776" w14:textId="77777777" w:rsidTr="000D3720">
        <w:trPr>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2EC0723A" w14:textId="77777777" w:rsidR="000D3720" w:rsidRPr="000D3720" w:rsidRDefault="000D3720" w:rsidP="000D3720">
            <w:pPr>
              <w:jc w:val="center"/>
              <w:rPr>
                <w:color w:val="000000"/>
                <w:sz w:val="22"/>
                <w:szCs w:val="22"/>
              </w:rPr>
            </w:pPr>
            <w:r w:rsidRPr="000D3720">
              <w:rPr>
                <w:color w:val="000000"/>
                <w:sz w:val="22"/>
                <w:szCs w:val="22"/>
              </w:rPr>
              <w:t>4.26</w:t>
            </w:r>
          </w:p>
        </w:tc>
        <w:tc>
          <w:tcPr>
            <w:tcW w:w="1790" w:type="dxa"/>
            <w:tcBorders>
              <w:top w:val="nil"/>
              <w:left w:val="nil"/>
              <w:bottom w:val="single" w:sz="4" w:space="0" w:color="auto"/>
              <w:right w:val="single" w:sz="4" w:space="0" w:color="auto"/>
            </w:tcBorders>
            <w:shd w:val="clear" w:color="auto" w:fill="auto"/>
            <w:vAlign w:val="center"/>
            <w:hideMark/>
          </w:tcPr>
          <w:p w14:paraId="27EAF117" w14:textId="77777777" w:rsidR="000D3720" w:rsidRPr="000D3720" w:rsidRDefault="000D3720" w:rsidP="000D3720">
            <w:pPr>
              <w:jc w:val="center"/>
              <w:rPr>
                <w:color w:val="000000"/>
                <w:sz w:val="22"/>
                <w:szCs w:val="22"/>
              </w:rPr>
            </w:pPr>
            <w:r w:rsidRPr="000D3720">
              <w:rPr>
                <w:color w:val="000000"/>
                <w:sz w:val="22"/>
                <w:szCs w:val="22"/>
              </w:rPr>
              <w:t>4</w:t>
            </w:r>
          </w:p>
        </w:tc>
        <w:tc>
          <w:tcPr>
            <w:tcW w:w="2724" w:type="dxa"/>
            <w:tcBorders>
              <w:top w:val="nil"/>
              <w:left w:val="nil"/>
              <w:bottom w:val="single" w:sz="4" w:space="0" w:color="auto"/>
              <w:right w:val="single" w:sz="4" w:space="0" w:color="auto"/>
            </w:tcBorders>
            <w:shd w:val="clear" w:color="auto" w:fill="auto"/>
            <w:vAlign w:val="center"/>
            <w:hideMark/>
          </w:tcPr>
          <w:p w14:paraId="7B2FC6E9" w14:textId="77777777" w:rsidR="000D3720" w:rsidRPr="000D3720" w:rsidRDefault="000D3720" w:rsidP="000D3720">
            <w:pPr>
              <w:jc w:val="center"/>
              <w:rPr>
                <w:color w:val="000000"/>
                <w:sz w:val="22"/>
                <w:szCs w:val="22"/>
              </w:rPr>
            </w:pPr>
            <w:r w:rsidRPr="000D3720">
              <w:rPr>
                <w:color w:val="000000"/>
                <w:sz w:val="22"/>
                <w:szCs w:val="22"/>
              </w:rPr>
              <w:t>от К-4/3 до д.35</w:t>
            </w:r>
          </w:p>
        </w:tc>
        <w:tc>
          <w:tcPr>
            <w:tcW w:w="2726" w:type="dxa"/>
            <w:tcBorders>
              <w:top w:val="nil"/>
              <w:left w:val="nil"/>
              <w:bottom w:val="single" w:sz="4" w:space="0" w:color="auto"/>
              <w:right w:val="single" w:sz="4" w:space="0" w:color="auto"/>
            </w:tcBorders>
            <w:shd w:val="clear" w:color="auto" w:fill="auto"/>
            <w:vAlign w:val="center"/>
            <w:hideMark/>
          </w:tcPr>
          <w:p w14:paraId="72EEC463" w14:textId="77777777" w:rsidR="000D3720" w:rsidRPr="000D3720" w:rsidRDefault="000D3720" w:rsidP="000D3720">
            <w:pPr>
              <w:jc w:val="center"/>
              <w:rPr>
                <w:color w:val="000000"/>
                <w:sz w:val="22"/>
                <w:szCs w:val="22"/>
              </w:rPr>
            </w:pPr>
            <w:r w:rsidRPr="000D3720">
              <w:rPr>
                <w:color w:val="000000"/>
                <w:sz w:val="22"/>
                <w:szCs w:val="22"/>
              </w:rPr>
              <w:t>Теплосеть к дому 35 микр.4</w:t>
            </w:r>
          </w:p>
        </w:tc>
        <w:tc>
          <w:tcPr>
            <w:tcW w:w="2100" w:type="dxa"/>
            <w:tcBorders>
              <w:top w:val="nil"/>
              <w:left w:val="nil"/>
              <w:bottom w:val="single" w:sz="4" w:space="0" w:color="auto"/>
              <w:right w:val="single" w:sz="4" w:space="0" w:color="auto"/>
            </w:tcBorders>
            <w:shd w:val="clear" w:color="000000" w:fill="D9D9D9"/>
            <w:vAlign w:val="center"/>
            <w:hideMark/>
          </w:tcPr>
          <w:p w14:paraId="4CF111F6" w14:textId="77777777" w:rsidR="000D3720" w:rsidRPr="000D3720" w:rsidRDefault="000D3720" w:rsidP="000D3720">
            <w:pPr>
              <w:jc w:val="center"/>
              <w:rPr>
                <w:color w:val="000000"/>
                <w:sz w:val="22"/>
                <w:szCs w:val="22"/>
              </w:rPr>
            </w:pPr>
            <w:r w:rsidRPr="000D3720">
              <w:rPr>
                <w:color w:val="000000"/>
                <w:sz w:val="22"/>
                <w:szCs w:val="22"/>
              </w:rPr>
              <w:t>76</w:t>
            </w:r>
          </w:p>
        </w:tc>
        <w:tc>
          <w:tcPr>
            <w:tcW w:w="2013" w:type="dxa"/>
            <w:tcBorders>
              <w:top w:val="nil"/>
              <w:left w:val="nil"/>
              <w:bottom w:val="single" w:sz="4" w:space="0" w:color="auto"/>
              <w:right w:val="single" w:sz="4" w:space="0" w:color="auto"/>
            </w:tcBorders>
            <w:shd w:val="clear" w:color="000000" w:fill="D9D9D9"/>
            <w:vAlign w:val="center"/>
            <w:hideMark/>
          </w:tcPr>
          <w:p w14:paraId="574AD7EB" w14:textId="77777777" w:rsidR="000D3720" w:rsidRPr="000D3720" w:rsidRDefault="000D3720" w:rsidP="000D3720">
            <w:pPr>
              <w:jc w:val="center"/>
              <w:rPr>
                <w:color w:val="000000"/>
                <w:sz w:val="22"/>
                <w:szCs w:val="22"/>
              </w:rPr>
            </w:pPr>
            <w:r w:rsidRPr="000D3720">
              <w:rPr>
                <w:color w:val="000000"/>
                <w:sz w:val="22"/>
                <w:szCs w:val="22"/>
              </w:rPr>
              <w:t>18,8</w:t>
            </w:r>
          </w:p>
        </w:tc>
        <w:tc>
          <w:tcPr>
            <w:tcW w:w="2386" w:type="dxa"/>
            <w:tcBorders>
              <w:top w:val="nil"/>
              <w:left w:val="nil"/>
              <w:bottom w:val="single" w:sz="4" w:space="0" w:color="auto"/>
              <w:right w:val="single" w:sz="4" w:space="0" w:color="auto"/>
            </w:tcBorders>
            <w:shd w:val="clear" w:color="auto" w:fill="auto"/>
            <w:vAlign w:val="center"/>
            <w:hideMark/>
          </w:tcPr>
          <w:p w14:paraId="6D4A2C22" w14:textId="77777777" w:rsidR="000D3720" w:rsidRPr="000D3720" w:rsidRDefault="000D3720" w:rsidP="000D3720">
            <w:pPr>
              <w:jc w:val="center"/>
              <w:rPr>
                <w:b/>
                <w:bCs/>
                <w:color w:val="000000"/>
                <w:sz w:val="22"/>
                <w:szCs w:val="22"/>
              </w:rPr>
            </w:pPr>
            <w:r w:rsidRPr="000D3720">
              <w:rPr>
                <w:b/>
                <w:bCs/>
                <w:color w:val="000000"/>
                <w:sz w:val="22"/>
                <w:szCs w:val="22"/>
              </w:rPr>
              <w:t>канальная</w:t>
            </w:r>
          </w:p>
        </w:tc>
        <w:tc>
          <w:tcPr>
            <w:tcW w:w="222" w:type="dxa"/>
            <w:vAlign w:val="center"/>
            <w:hideMark/>
          </w:tcPr>
          <w:p w14:paraId="518C056B" w14:textId="77777777" w:rsidR="000D3720" w:rsidRPr="000D3720" w:rsidRDefault="000D3720" w:rsidP="000D3720">
            <w:pPr>
              <w:rPr>
                <w:sz w:val="20"/>
                <w:szCs w:val="20"/>
              </w:rPr>
            </w:pPr>
          </w:p>
        </w:tc>
      </w:tr>
      <w:tr w:rsidR="000D3720" w:rsidRPr="000D3720" w14:paraId="11EDCA47" w14:textId="77777777" w:rsidTr="000D3720">
        <w:trPr>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6062D852" w14:textId="77777777" w:rsidR="000D3720" w:rsidRPr="000D3720" w:rsidRDefault="000D3720" w:rsidP="000D3720">
            <w:pPr>
              <w:jc w:val="center"/>
              <w:rPr>
                <w:color w:val="000000"/>
                <w:sz w:val="22"/>
                <w:szCs w:val="22"/>
              </w:rPr>
            </w:pPr>
            <w:r w:rsidRPr="000D3720">
              <w:rPr>
                <w:color w:val="000000"/>
                <w:sz w:val="22"/>
                <w:szCs w:val="22"/>
              </w:rPr>
              <w:t>4.27</w:t>
            </w:r>
          </w:p>
        </w:tc>
        <w:tc>
          <w:tcPr>
            <w:tcW w:w="1790" w:type="dxa"/>
            <w:tcBorders>
              <w:top w:val="nil"/>
              <w:left w:val="nil"/>
              <w:bottom w:val="single" w:sz="4" w:space="0" w:color="auto"/>
              <w:right w:val="single" w:sz="4" w:space="0" w:color="auto"/>
            </w:tcBorders>
            <w:shd w:val="clear" w:color="auto" w:fill="auto"/>
            <w:vAlign w:val="center"/>
            <w:hideMark/>
          </w:tcPr>
          <w:p w14:paraId="4B11B34E" w14:textId="77777777" w:rsidR="000D3720" w:rsidRPr="000D3720" w:rsidRDefault="000D3720" w:rsidP="000D3720">
            <w:pPr>
              <w:jc w:val="center"/>
              <w:rPr>
                <w:color w:val="000000"/>
                <w:sz w:val="22"/>
                <w:szCs w:val="22"/>
              </w:rPr>
            </w:pPr>
            <w:r w:rsidRPr="000D3720">
              <w:rPr>
                <w:color w:val="000000"/>
                <w:sz w:val="22"/>
                <w:szCs w:val="22"/>
              </w:rPr>
              <w:t>4</w:t>
            </w:r>
          </w:p>
        </w:tc>
        <w:tc>
          <w:tcPr>
            <w:tcW w:w="2724" w:type="dxa"/>
            <w:tcBorders>
              <w:top w:val="nil"/>
              <w:left w:val="nil"/>
              <w:bottom w:val="single" w:sz="4" w:space="0" w:color="auto"/>
              <w:right w:val="single" w:sz="4" w:space="0" w:color="auto"/>
            </w:tcBorders>
            <w:shd w:val="clear" w:color="auto" w:fill="auto"/>
            <w:vAlign w:val="center"/>
            <w:hideMark/>
          </w:tcPr>
          <w:p w14:paraId="0118984C" w14:textId="77777777" w:rsidR="000D3720" w:rsidRPr="000D3720" w:rsidRDefault="000D3720" w:rsidP="000D3720">
            <w:pPr>
              <w:jc w:val="center"/>
              <w:rPr>
                <w:color w:val="000000"/>
                <w:sz w:val="22"/>
                <w:szCs w:val="22"/>
              </w:rPr>
            </w:pPr>
            <w:r w:rsidRPr="000D3720">
              <w:rPr>
                <w:color w:val="000000"/>
                <w:sz w:val="22"/>
                <w:szCs w:val="22"/>
              </w:rPr>
              <w:t>от К-4/3 до К-1</w:t>
            </w:r>
          </w:p>
        </w:tc>
        <w:tc>
          <w:tcPr>
            <w:tcW w:w="2726" w:type="dxa"/>
            <w:tcBorders>
              <w:top w:val="nil"/>
              <w:left w:val="nil"/>
              <w:bottom w:val="single" w:sz="4" w:space="0" w:color="auto"/>
              <w:right w:val="single" w:sz="4" w:space="0" w:color="auto"/>
            </w:tcBorders>
            <w:shd w:val="clear" w:color="auto" w:fill="auto"/>
            <w:vAlign w:val="center"/>
            <w:hideMark/>
          </w:tcPr>
          <w:p w14:paraId="279750BC" w14:textId="77777777" w:rsidR="000D3720" w:rsidRPr="000D3720" w:rsidRDefault="000D3720" w:rsidP="000D3720">
            <w:pPr>
              <w:jc w:val="center"/>
              <w:rPr>
                <w:color w:val="000000"/>
                <w:sz w:val="22"/>
                <w:szCs w:val="22"/>
              </w:rPr>
            </w:pPr>
            <w:r w:rsidRPr="000D3720">
              <w:rPr>
                <w:color w:val="000000"/>
                <w:sz w:val="22"/>
                <w:szCs w:val="22"/>
              </w:rPr>
              <w:t>Теплосеть от К-1 до К-4/3 микр.4</w:t>
            </w:r>
          </w:p>
        </w:tc>
        <w:tc>
          <w:tcPr>
            <w:tcW w:w="2100" w:type="dxa"/>
            <w:tcBorders>
              <w:top w:val="nil"/>
              <w:left w:val="nil"/>
              <w:bottom w:val="single" w:sz="4" w:space="0" w:color="auto"/>
              <w:right w:val="single" w:sz="4" w:space="0" w:color="auto"/>
            </w:tcBorders>
            <w:shd w:val="clear" w:color="000000" w:fill="D9D9D9"/>
            <w:vAlign w:val="center"/>
            <w:hideMark/>
          </w:tcPr>
          <w:p w14:paraId="73010DD1" w14:textId="77777777" w:rsidR="000D3720" w:rsidRPr="000D3720" w:rsidRDefault="000D3720" w:rsidP="000D3720">
            <w:pPr>
              <w:jc w:val="center"/>
              <w:rPr>
                <w:color w:val="000000"/>
                <w:sz w:val="22"/>
                <w:szCs w:val="22"/>
              </w:rPr>
            </w:pPr>
            <w:r w:rsidRPr="000D3720">
              <w:rPr>
                <w:color w:val="000000"/>
                <w:sz w:val="22"/>
                <w:szCs w:val="22"/>
              </w:rPr>
              <w:t>108</w:t>
            </w:r>
          </w:p>
        </w:tc>
        <w:tc>
          <w:tcPr>
            <w:tcW w:w="2013" w:type="dxa"/>
            <w:tcBorders>
              <w:top w:val="nil"/>
              <w:left w:val="nil"/>
              <w:bottom w:val="single" w:sz="4" w:space="0" w:color="auto"/>
              <w:right w:val="single" w:sz="4" w:space="0" w:color="auto"/>
            </w:tcBorders>
            <w:shd w:val="clear" w:color="000000" w:fill="D9D9D9"/>
            <w:vAlign w:val="center"/>
            <w:hideMark/>
          </w:tcPr>
          <w:p w14:paraId="0A7C083F" w14:textId="77777777" w:rsidR="000D3720" w:rsidRPr="000D3720" w:rsidRDefault="000D3720" w:rsidP="000D3720">
            <w:pPr>
              <w:jc w:val="center"/>
              <w:rPr>
                <w:color w:val="000000"/>
                <w:sz w:val="22"/>
                <w:szCs w:val="22"/>
              </w:rPr>
            </w:pPr>
            <w:r w:rsidRPr="000D3720">
              <w:rPr>
                <w:color w:val="000000"/>
                <w:sz w:val="22"/>
                <w:szCs w:val="22"/>
              </w:rPr>
              <w:t>143,7</w:t>
            </w:r>
          </w:p>
        </w:tc>
        <w:tc>
          <w:tcPr>
            <w:tcW w:w="2386" w:type="dxa"/>
            <w:tcBorders>
              <w:top w:val="nil"/>
              <w:left w:val="nil"/>
              <w:bottom w:val="single" w:sz="4" w:space="0" w:color="auto"/>
              <w:right w:val="single" w:sz="4" w:space="0" w:color="auto"/>
            </w:tcBorders>
            <w:shd w:val="clear" w:color="auto" w:fill="auto"/>
            <w:vAlign w:val="center"/>
            <w:hideMark/>
          </w:tcPr>
          <w:p w14:paraId="535517C0" w14:textId="77777777" w:rsidR="000D3720" w:rsidRPr="000D3720" w:rsidRDefault="000D3720" w:rsidP="000D3720">
            <w:pPr>
              <w:jc w:val="center"/>
              <w:rPr>
                <w:b/>
                <w:bCs/>
                <w:color w:val="000000"/>
                <w:sz w:val="22"/>
                <w:szCs w:val="22"/>
              </w:rPr>
            </w:pPr>
            <w:r w:rsidRPr="000D3720">
              <w:rPr>
                <w:b/>
                <w:bCs/>
                <w:color w:val="000000"/>
                <w:sz w:val="22"/>
                <w:szCs w:val="22"/>
              </w:rPr>
              <w:t>канальная</w:t>
            </w:r>
          </w:p>
        </w:tc>
        <w:tc>
          <w:tcPr>
            <w:tcW w:w="222" w:type="dxa"/>
            <w:vAlign w:val="center"/>
            <w:hideMark/>
          </w:tcPr>
          <w:p w14:paraId="027D09CE" w14:textId="77777777" w:rsidR="000D3720" w:rsidRPr="000D3720" w:rsidRDefault="000D3720" w:rsidP="000D3720">
            <w:pPr>
              <w:rPr>
                <w:sz w:val="20"/>
                <w:szCs w:val="20"/>
              </w:rPr>
            </w:pPr>
          </w:p>
        </w:tc>
      </w:tr>
      <w:tr w:rsidR="000D3720" w:rsidRPr="000D3720" w14:paraId="57EF5B69" w14:textId="77777777" w:rsidTr="000D3720">
        <w:trPr>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6A75C03D" w14:textId="77777777" w:rsidR="000D3720" w:rsidRPr="000D3720" w:rsidRDefault="000D3720" w:rsidP="000D3720">
            <w:pPr>
              <w:jc w:val="center"/>
              <w:rPr>
                <w:color w:val="000000"/>
                <w:sz w:val="22"/>
                <w:szCs w:val="22"/>
              </w:rPr>
            </w:pPr>
            <w:r w:rsidRPr="000D3720">
              <w:rPr>
                <w:color w:val="000000"/>
                <w:sz w:val="22"/>
                <w:szCs w:val="22"/>
              </w:rPr>
              <w:t>4.28</w:t>
            </w:r>
          </w:p>
        </w:tc>
        <w:tc>
          <w:tcPr>
            <w:tcW w:w="1790" w:type="dxa"/>
            <w:tcBorders>
              <w:top w:val="nil"/>
              <w:left w:val="nil"/>
              <w:bottom w:val="single" w:sz="4" w:space="0" w:color="auto"/>
              <w:right w:val="single" w:sz="4" w:space="0" w:color="auto"/>
            </w:tcBorders>
            <w:shd w:val="clear" w:color="auto" w:fill="auto"/>
            <w:vAlign w:val="center"/>
            <w:hideMark/>
          </w:tcPr>
          <w:p w14:paraId="425CC8B7" w14:textId="77777777" w:rsidR="000D3720" w:rsidRPr="000D3720" w:rsidRDefault="000D3720" w:rsidP="000D3720">
            <w:pPr>
              <w:jc w:val="center"/>
              <w:rPr>
                <w:color w:val="000000"/>
                <w:sz w:val="22"/>
                <w:szCs w:val="22"/>
              </w:rPr>
            </w:pPr>
            <w:r w:rsidRPr="000D3720">
              <w:rPr>
                <w:color w:val="000000"/>
                <w:sz w:val="22"/>
                <w:szCs w:val="22"/>
              </w:rPr>
              <w:t>4</w:t>
            </w:r>
          </w:p>
        </w:tc>
        <w:tc>
          <w:tcPr>
            <w:tcW w:w="2724" w:type="dxa"/>
            <w:tcBorders>
              <w:top w:val="nil"/>
              <w:left w:val="nil"/>
              <w:bottom w:val="single" w:sz="4" w:space="0" w:color="auto"/>
              <w:right w:val="single" w:sz="4" w:space="0" w:color="auto"/>
            </w:tcBorders>
            <w:shd w:val="clear" w:color="auto" w:fill="auto"/>
            <w:vAlign w:val="center"/>
            <w:hideMark/>
          </w:tcPr>
          <w:p w14:paraId="7C8CE52D" w14:textId="77777777" w:rsidR="000D3720" w:rsidRPr="000D3720" w:rsidRDefault="000D3720" w:rsidP="000D3720">
            <w:pPr>
              <w:jc w:val="center"/>
              <w:rPr>
                <w:color w:val="000000"/>
                <w:sz w:val="22"/>
                <w:szCs w:val="22"/>
              </w:rPr>
            </w:pPr>
            <w:r w:rsidRPr="000D3720">
              <w:rPr>
                <w:color w:val="000000"/>
                <w:sz w:val="22"/>
                <w:szCs w:val="22"/>
              </w:rPr>
              <w:t>от К-2П до д.28</w:t>
            </w:r>
          </w:p>
        </w:tc>
        <w:tc>
          <w:tcPr>
            <w:tcW w:w="2726" w:type="dxa"/>
            <w:tcBorders>
              <w:top w:val="nil"/>
              <w:left w:val="nil"/>
              <w:bottom w:val="single" w:sz="4" w:space="0" w:color="auto"/>
              <w:right w:val="single" w:sz="4" w:space="0" w:color="auto"/>
            </w:tcBorders>
            <w:shd w:val="clear" w:color="auto" w:fill="auto"/>
            <w:vAlign w:val="center"/>
            <w:hideMark/>
          </w:tcPr>
          <w:p w14:paraId="4440E13D" w14:textId="77777777" w:rsidR="000D3720" w:rsidRPr="000D3720" w:rsidRDefault="000D3720" w:rsidP="000D3720">
            <w:pPr>
              <w:jc w:val="center"/>
              <w:rPr>
                <w:color w:val="000000"/>
                <w:sz w:val="22"/>
                <w:szCs w:val="22"/>
              </w:rPr>
            </w:pPr>
            <w:r w:rsidRPr="000D3720">
              <w:rPr>
                <w:color w:val="000000"/>
                <w:sz w:val="22"/>
                <w:szCs w:val="22"/>
              </w:rPr>
              <w:t>теплосеть от К-2П до домов 28, 37 микр.4</w:t>
            </w:r>
          </w:p>
        </w:tc>
        <w:tc>
          <w:tcPr>
            <w:tcW w:w="2100" w:type="dxa"/>
            <w:tcBorders>
              <w:top w:val="nil"/>
              <w:left w:val="nil"/>
              <w:bottom w:val="single" w:sz="4" w:space="0" w:color="auto"/>
              <w:right w:val="single" w:sz="4" w:space="0" w:color="auto"/>
            </w:tcBorders>
            <w:shd w:val="clear" w:color="000000" w:fill="D9D9D9"/>
            <w:vAlign w:val="center"/>
            <w:hideMark/>
          </w:tcPr>
          <w:p w14:paraId="080DBE99" w14:textId="77777777" w:rsidR="000D3720" w:rsidRPr="000D3720" w:rsidRDefault="000D3720" w:rsidP="000D3720">
            <w:pPr>
              <w:jc w:val="center"/>
              <w:rPr>
                <w:color w:val="000000"/>
                <w:sz w:val="22"/>
                <w:szCs w:val="22"/>
              </w:rPr>
            </w:pPr>
            <w:r w:rsidRPr="000D3720">
              <w:rPr>
                <w:color w:val="000000"/>
                <w:sz w:val="22"/>
                <w:szCs w:val="22"/>
              </w:rPr>
              <w:t>159</w:t>
            </w:r>
          </w:p>
        </w:tc>
        <w:tc>
          <w:tcPr>
            <w:tcW w:w="2013" w:type="dxa"/>
            <w:tcBorders>
              <w:top w:val="nil"/>
              <w:left w:val="nil"/>
              <w:bottom w:val="single" w:sz="4" w:space="0" w:color="auto"/>
              <w:right w:val="single" w:sz="4" w:space="0" w:color="auto"/>
            </w:tcBorders>
            <w:shd w:val="clear" w:color="000000" w:fill="D9D9D9"/>
            <w:vAlign w:val="center"/>
            <w:hideMark/>
          </w:tcPr>
          <w:p w14:paraId="1255BA78" w14:textId="77777777" w:rsidR="000D3720" w:rsidRPr="000D3720" w:rsidRDefault="000D3720" w:rsidP="000D3720">
            <w:pPr>
              <w:jc w:val="center"/>
              <w:rPr>
                <w:color w:val="000000"/>
                <w:sz w:val="22"/>
                <w:szCs w:val="22"/>
              </w:rPr>
            </w:pPr>
            <w:r w:rsidRPr="000D3720">
              <w:rPr>
                <w:color w:val="000000"/>
                <w:sz w:val="22"/>
                <w:szCs w:val="22"/>
              </w:rPr>
              <w:t>34,4</w:t>
            </w:r>
          </w:p>
        </w:tc>
        <w:tc>
          <w:tcPr>
            <w:tcW w:w="2386" w:type="dxa"/>
            <w:tcBorders>
              <w:top w:val="nil"/>
              <w:left w:val="nil"/>
              <w:bottom w:val="single" w:sz="4" w:space="0" w:color="auto"/>
              <w:right w:val="single" w:sz="4" w:space="0" w:color="auto"/>
            </w:tcBorders>
            <w:shd w:val="clear" w:color="auto" w:fill="auto"/>
            <w:vAlign w:val="center"/>
            <w:hideMark/>
          </w:tcPr>
          <w:p w14:paraId="7DDF3A9F" w14:textId="77777777" w:rsidR="000D3720" w:rsidRPr="000D3720" w:rsidRDefault="000D3720" w:rsidP="000D3720">
            <w:pPr>
              <w:jc w:val="center"/>
              <w:rPr>
                <w:b/>
                <w:bCs/>
                <w:color w:val="000000"/>
                <w:sz w:val="22"/>
                <w:szCs w:val="22"/>
              </w:rPr>
            </w:pPr>
            <w:r w:rsidRPr="000D3720">
              <w:rPr>
                <w:b/>
                <w:bCs/>
                <w:color w:val="000000"/>
                <w:sz w:val="22"/>
                <w:szCs w:val="22"/>
              </w:rPr>
              <w:t>канальная</w:t>
            </w:r>
          </w:p>
        </w:tc>
        <w:tc>
          <w:tcPr>
            <w:tcW w:w="222" w:type="dxa"/>
            <w:vAlign w:val="center"/>
            <w:hideMark/>
          </w:tcPr>
          <w:p w14:paraId="77D8EC54" w14:textId="77777777" w:rsidR="000D3720" w:rsidRPr="000D3720" w:rsidRDefault="000D3720" w:rsidP="000D3720">
            <w:pPr>
              <w:rPr>
                <w:sz w:val="20"/>
                <w:szCs w:val="20"/>
              </w:rPr>
            </w:pPr>
          </w:p>
        </w:tc>
      </w:tr>
      <w:tr w:rsidR="000D3720" w:rsidRPr="000D3720" w14:paraId="1EF48578" w14:textId="77777777" w:rsidTr="000D3720">
        <w:trPr>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4929F97" w14:textId="77777777" w:rsidR="000D3720" w:rsidRPr="000D3720" w:rsidRDefault="000D3720" w:rsidP="000D3720">
            <w:pPr>
              <w:jc w:val="center"/>
              <w:rPr>
                <w:color w:val="000000"/>
                <w:sz w:val="22"/>
                <w:szCs w:val="22"/>
              </w:rPr>
            </w:pPr>
            <w:r w:rsidRPr="000D3720">
              <w:rPr>
                <w:color w:val="000000"/>
                <w:sz w:val="22"/>
                <w:szCs w:val="22"/>
              </w:rPr>
              <w:t>4.29</w:t>
            </w:r>
          </w:p>
        </w:tc>
        <w:tc>
          <w:tcPr>
            <w:tcW w:w="1790" w:type="dxa"/>
            <w:tcBorders>
              <w:top w:val="nil"/>
              <w:left w:val="nil"/>
              <w:bottom w:val="single" w:sz="4" w:space="0" w:color="auto"/>
              <w:right w:val="single" w:sz="4" w:space="0" w:color="auto"/>
            </w:tcBorders>
            <w:shd w:val="clear" w:color="auto" w:fill="auto"/>
            <w:vAlign w:val="center"/>
            <w:hideMark/>
          </w:tcPr>
          <w:p w14:paraId="58013287" w14:textId="77777777" w:rsidR="000D3720" w:rsidRPr="000D3720" w:rsidRDefault="000D3720" w:rsidP="000D3720">
            <w:pPr>
              <w:jc w:val="center"/>
              <w:rPr>
                <w:color w:val="000000"/>
                <w:sz w:val="22"/>
                <w:szCs w:val="22"/>
              </w:rPr>
            </w:pPr>
            <w:r w:rsidRPr="000D3720">
              <w:rPr>
                <w:color w:val="000000"/>
                <w:sz w:val="22"/>
                <w:szCs w:val="22"/>
              </w:rPr>
              <w:t>4</w:t>
            </w:r>
          </w:p>
        </w:tc>
        <w:tc>
          <w:tcPr>
            <w:tcW w:w="2724" w:type="dxa"/>
            <w:tcBorders>
              <w:top w:val="nil"/>
              <w:left w:val="nil"/>
              <w:bottom w:val="single" w:sz="4" w:space="0" w:color="auto"/>
              <w:right w:val="single" w:sz="4" w:space="0" w:color="auto"/>
            </w:tcBorders>
            <w:shd w:val="clear" w:color="auto" w:fill="auto"/>
            <w:vAlign w:val="center"/>
            <w:hideMark/>
          </w:tcPr>
          <w:p w14:paraId="40FC5A9B" w14:textId="77777777" w:rsidR="000D3720" w:rsidRPr="000D3720" w:rsidRDefault="000D3720" w:rsidP="000D3720">
            <w:pPr>
              <w:jc w:val="center"/>
              <w:rPr>
                <w:color w:val="000000"/>
                <w:sz w:val="22"/>
                <w:szCs w:val="22"/>
              </w:rPr>
            </w:pPr>
            <w:r w:rsidRPr="000D3720">
              <w:rPr>
                <w:color w:val="000000"/>
                <w:sz w:val="22"/>
                <w:szCs w:val="22"/>
              </w:rPr>
              <w:t>по подвалу д.28 от стены до вр.</w:t>
            </w:r>
          </w:p>
        </w:tc>
        <w:tc>
          <w:tcPr>
            <w:tcW w:w="2726" w:type="dxa"/>
            <w:tcBorders>
              <w:top w:val="nil"/>
              <w:left w:val="nil"/>
              <w:bottom w:val="single" w:sz="4" w:space="0" w:color="auto"/>
              <w:right w:val="single" w:sz="4" w:space="0" w:color="auto"/>
            </w:tcBorders>
            <w:shd w:val="clear" w:color="auto" w:fill="auto"/>
            <w:vAlign w:val="center"/>
            <w:hideMark/>
          </w:tcPr>
          <w:p w14:paraId="2C2CC5ED" w14:textId="77777777" w:rsidR="000D3720" w:rsidRPr="000D3720" w:rsidRDefault="000D3720" w:rsidP="000D3720">
            <w:pPr>
              <w:jc w:val="center"/>
              <w:rPr>
                <w:color w:val="000000"/>
                <w:sz w:val="22"/>
                <w:szCs w:val="22"/>
              </w:rPr>
            </w:pPr>
            <w:r w:rsidRPr="000D3720">
              <w:rPr>
                <w:color w:val="000000"/>
                <w:sz w:val="22"/>
                <w:szCs w:val="22"/>
              </w:rPr>
              <w:t> </w:t>
            </w:r>
          </w:p>
        </w:tc>
        <w:tc>
          <w:tcPr>
            <w:tcW w:w="2100" w:type="dxa"/>
            <w:tcBorders>
              <w:top w:val="nil"/>
              <w:left w:val="nil"/>
              <w:bottom w:val="single" w:sz="4" w:space="0" w:color="auto"/>
              <w:right w:val="single" w:sz="4" w:space="0" w:color="auto"/>
            </w:tcBorders>
            <w:shd w:val="clear" w:color="000000" w:fill="D9D9D9"/>
            <w:vAlign w:val="center"/>
            <w:hideMark/>
          </w:tcPr>
          <w:p w14:paraId="4CB1D1DD" w14:textId="77777777" w:rsidR="000D3720" w:rsidRPr="000D3720" w:rsidRDefault="000D3720" w:rsidP="000D3720">
            <w:pPr>
              <w:jc w:val="center"/>
              <w:rPr>
                <w:color w:val="000000"/>
                <w:sz w:val="22"/>
                <w:szCs w:val="22"/>
              </w:rPr>
            </w:pPr>
            <w:r w:rsidRPr="000D3720">
              <w:rPr>
                <w:color w:val="000000"/>
                <w:sz w:val="22"/>
                <w:szCs w:val="22"/>
              </w:rPr>
              <w:t>159</w:t>
            </w:r>
          </w:p>
        </w:tc>
        <w:tc>
          <w:tcPr>
            <w:tcW w:w="2013" w:type="dxa"/>
            <w:tcBorders>
              <w:top w:val="nil"/>
              <w:left w:val="nil"/>
              <w:bottom w:val="single" w:sz="4" w:space="0" w:color="auto"/>
              <w:right w:val="single" w:sz="4" w:space="0" w:color="auto"/>
            </w:tcBorders>
            <w:shd w:val="clear" w:color="000000" w:fill="D9D9D9"/>
            <w:vAlign w:val="center"/>
            <w:hideMark/>
          </w:tcPr>
          <w:p w14:paraId="5CCCF109" w14:textId="77777777" w:rsidR="000D3720" w:rsidRPr="000D3720" w:rsidRDefault="000D3720" w:rsidP="000D3720">
            <w:pPr>
              <w:jc w:val="center"/>
              <w:rPr>
                <w:color w:val="000000"/>
                <w:sz w:val="22"/>
                <w:szCs w:val="22"/>
              </w:rPr>
            </w:pPr>
            <w:r w:rsidRPr="000D3720">
              <w:rPr>
                <w:color w:val="000000"/>
                <w:sz w:val="22"/>
                <w:szCs w:val="22"/>
              </w:rPr>
              <w:t>2,0</w:t>
            </w:r>
          </w:p>
        </w:tc>
        <w:tc>
          <w:tcPr>
            <w:tcW w:w="2386" w:type="dxa"/>
            <w:tcBorders>
              <w:top w:val="nil"/>
              <w:left w:val="nil"/>
              <w:bottom w:val="single" w:sz="4" w:space="0" w:color="auto"/>
              <w:right w:val="single" w:sz="4" w:space="0" w:color="auto"/>
            </w:tcBorders>
            <w:shd w:val="clear" w:color="auto" w:fill="auto"/>
            <w:vAlign w:val="center"/>
            <w:hideMark/>
          </w:tcPr>
          <w:p w14:paraId="3D47D9BC" w14:textId="77777777" w:rsidR="000D3720" w:rsidRPr="000D3720" w:rsidRDefault="000D3720" w:rsidP="000D3720">
            <w:pPr>
              <w:jc w:val="center"/>
              <w:rPr>
                <w:b/>
                <w:bCs/>
                <w:color w:val="000000"/>
                <w:sz w:val="22"/>
                <w:szCs w:val="22"/>
              </w:rPr>
            </w:pPr>
            <w:r w:rsidRPr="000D3720">
              <w:rPr>
                <w:b/>
                <w:bCs/>
                <w:color w:val="000000"/>
                <w:sz w:val="22"/>
                <w:szCs w:val="22"/>
              </w:rPr>
              <w:t>подвальная</w:t>
            </w:r>
          </w:p>
        </w:tc>
        <w:tc>
          <w:tcPr>
            <w:tcW w:w="222" w:type="dxa"/>
            <w:vAlign w:val="center"/>
            <w:hideMark/>
          </w:tcPr>
          <w:p w14:paraId="0878D79E" w14:textId="77777777" w:rsidR="000D3720" w:rsidRPr="000D3720" w:rsidRDefault="000D3720" w:rsidP="000D3720">
            <w:pPr>
              <w:rPr>
                <w:sz w:val="20"/>
                <w:szCs w:val="20"/>
              </w:rPr>
            </w:pPr>
          </w:p>
        </w:tc>
      </w:tr>
      <w:tr w:rsidR="000D3720" w:rsidRPr="000D3720" w14:paraId="326178E9" w14:textId="77777777" w:rsidTr="000D3720">
        <w:trPr>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25B1017F" w14:textId="77777777" w:rsidR="000D3720" w:rsidRPr="000D3720" w:rsidRDefault="000D3720" w:rsidP="000D3720">
            <w:pPr>
              <w:jc w:val="center"/>
              <w:rPr>
                <w:color w:val="000000"/>
                <w:sz w:val="22"/>
                <w:szCs w:val="22"/>
              </w:rPr>
            </w:pPr>
            <w:r w:rsidRPr="000D3720">
              <w:rPr>
                <w:color w:val="000000"/>
                <w:sz w:val="22"/>
                <w:szCs w:val="22"/>
              </w:rPr>
              <w:lastRenderedPageBreak/>
              <w:t>4.30</w:t>
            </w:r>
          </w:p>
        </w:tc>
        <w:tc>
          <w:tcPr>
            <w:tcW w:w="1790" w:type="dxa"/>
            <w:tcBorders>
              <w:top w:val="nil"/>
              <w:left w:val="nil"/>
              <w:bottom w:val="single" w:sz="4" w:space="0" w:color="auto"/>
              <w:right w:val="single" w:sz="4" w:space="0" w:color="auto"/>
            </w:tcBorders>
            <w:shd w:val="clear" w:color="auto" w:fill="auto"/>
            <w:vAlign w:val="center"/>
            <w:hideMark/>
          </w:tcPr>
          <w:p w14:paraId="129321C2" w14:textId="77777777" w:rsidR="000D3720" w:rsidRPr="000D3720" w:rsidRDefault="000D3720" w:rsidP="000D3720">
            <w:pPr>
              <w:jc w:val="center"/>
              <w:rPr>
                <w:color w:val="000000"/>
                <w:sz w:val="22"/>
                <w:szCs w:val="22"/>
              </w:rPr>
            </w:pPr>
            <w:r w:rsidRPr="000D3720">
              <w:rPr>
                <w:color w:val="000000"/>
                <w:sz w:val="22"/>
                <w:szCs w:val="22"/>
              </w:rPr>
              <w:t>4</w:t>
            </w:r>
          </w:p>
        </w:tc>
        <w:tc>
          <w:tcPr>
            <w:tcW w:w="2724" w:type="dxa"/>
            <w:tcBorders>
              <w:top w:val="nil"/>
              <w:left w:val="nil"/>
              <w:bottom w:val="single" w:sz="4" w:space="0" w:color="auto"/>
              <w:right w:val="single" w:sz="4" w:space="0" w:color="auto"/>
            </w:tcBorders>
            <w:shd w:val="clear" w:color="auto" w:fill="auto"/>
            <w:vAlign w:val="center"/>
            <w:hideMark/>
          </w:tcPr>
          <w:p w14:paraId="3182C0EE" w14:textId="77777777" w:rsidR="000D3720" w:rsidRPr="000D3720" w:rsidRDefault="000D3720" w:rsidP="000D3720">
            <w:pPr>
              <w:jc w:val="center"/>
              <w:rPr>
                <w:color w:val="000000"/>
                <w:sz w:val="22"/>
                <w:szCs w:val="22"/>
              </w:rPr>
            </w:pPr>
            <w:r w:rsidRPr="000D3720">
              <w:rPr>
                <w:color w:val="000000"/>
                <w:sz w:val="22"/>
                <w:szCs w:val="22"/>
              </w:rPr>
              <w:t>по подвалу д.28  от вр.до стены (в стор. д.37)</w:t>
            </w:r>
          </w:p>
        </w:tc>
        <w:tc>
          <w:tcPr>
            <w:tcW w:w="2726" w:type="dxa"/>
            <w:tcBorders>
              <w:top w:val="nil"/>
              <w:left w:val="nil"/>
              <w:bottom w:val="single" w:sz="4" w:space="0" w:color="auto"/>
              <w:right w:val="single" w:sz="4" w:space="0" w:color="auto"/>
            </w:tcBorders>
            <w:shd w:val="clear" w:color="auto" w:fill="auto"/>
            <w:vAlign w:val="center"/>
            <w:hideMark/>
          </w:tcPr>
          <w:p w14:paraId="00303FCF" w14:textId="77777777" w:rsidR="000D3720" w:rsidRPr="000D3720" w:rsidRDefault="000D3720" w:rsidP="000D3720">
            <w:pPr>
              <w:jc w:val="center"/>
              <w:rPr>
                <w:color w:val="000000"/>
                <w:sz w:val="22"/>
                <w:szCs w:val="22"/>
              </w:rPr>
            </w:pPr>
            <w:r w:rsidRPr="000D3720">
              <w:rPr>
                <w:color w:val="000000"/>
                <w:sz w:val="22"/>
                <w:szCs w:val="22"/>
              </w:rPr>
              <w:t> </w:t>
            </w:r>
          </w:p>
        </w:tc>
        <w:tc>
          <w:tcPr>
            <w:tcW w:w="2100" w:type="dxa"/>
            <w:tcBorders>
              <w:top w:val="nil"/>
              <w:left w:val="nil"/>
              <w:bottom w:val="single" w:sz="4" w:space="0" w:color="auto"/>
              <w:right w:val="single" w:sz="4" w:space="0" w:color="auto"/>
            </w:tcBorders>
            <w:shd w:val="clear" w:color="000000" w:fill="D9D9D9"/>
            <w:vAlign w:val="center"/>
            <w:hideMark/>
          </w:tcPr>
          <w:p w14:paraId="560C9767" w14:textId="77777777" w:rsidR="000D3720" w:rsidRPr="000D3720" w:rsidRDefault="000D3720" w:rsidP="000D3720">
            <w:pPr>
              <w:jc w:val="center"/>
              <w:rPr>
                <w:color w:val="000000"/>
                <w:sz w:val="22"/>
                <w:szCs w:val="22"/>
              </w:rPr>
            </w:pPr>
            <w:r w:rsidRPr="000D3720">
              <w:rPr>
                <w:color w:val="000000"/>
                <w:sz w:val="22"/>
                <w:szCs w:val="22"/>
              </w:rPr>
              <w:t>89</w:t>
            </w:r>
          </w:p>
        </w:tc>
        <w:tc>
          <w:tcPr>
            <w:tcW w:w="2013" w:type="dxa"/>
            <w:tcBorders>
              <w:top w:val="nil"/>
              <w:left w:val="nil"/>
              <w:bottom w:val="single" w:sz="4" w:space="0" w:color="auto"/>
              <w:right w:val="single" w:sz="4" w:space="0" w:color="auto"/>
            </w:tcBorders>
            <w:shd w:val="clear" w:color="000000" w:fill="D9D9D9"/>
            <w:vAlign w:val="center"/>
            <w:hideMark/>
          </w:tcPr>
          <w:p w14:paraId="3C1934E5" w14:textId="77777777" w:rsidR="000D3720" w:rsidRPr="000D3720" w:rsidRDefault="000D3720" w:rsidP="000D3720">
            <w:pPr>
              <w:jc w:val="center"/>
              <w:rPr>
                <w:color w:val="000000"/>
                <w:sz w:val="22"/>
                <w:szCs w:val="22"/>
              </w:rPr>
            </w:pPr>
            <w:r w:rsidRPr="000D3720">
              <w:rPr>
                <w:color w:val="000000"/>
                <w:sz w:val="22"/>
                <w:szCs w:val="22"/>
              </w:rPr>
              <w:t>63,7</w:t>
            </w:r>
          </w:p>
        </w:tc>
        <w:tc>
          <w:tcPr>
            <w:tcW w:w="2386" w:type="dxa"/>
            <w:tcBorders>
              <w:top w:val="nil"/>
              <w:left w:val="nil"/>
              <w:bottom w:val="single" w:sz="4" w:space="0" w:color="auto"/>
              <w:right w:val="single" w:sz="4" w:space="0" w:color="auto"/>
            </w:tcBorders>
            <w:shd w:val="clear" w:color="auto" w:fill="auto"/>
            <w:vAlign w:val="center"/>
            <w:hideMark/>
          </w:tcPr>
          <w:p w14:paraId="2E0EFB53" w14:textId="77777777" w:rsidR="000D3720" w:rsidRPr="000D3720" w:rsidRDefault="000D3720" w:rsidP="000D3720">
            <w:pPr>
              <w:jc w:val="center"/>
              <w:rPr>
                <w:b/>
                <w:bCs/>
                <w:color w:val="000000"/>
                <w:sz w:val="22"/>
                <w:szCs w:val="22"/>
              </w:rPr>
            </w:pPr>
            <w:r w:rsidRPr="000D3720">
              <w:rPr>
                <w:b/>
                <w:bCs/>
                <w:color w:val="000000"/>
                <w:sz w:val="22"/>
                <w:szCs w:val="22"/>
              </w:rPr>
              <w:t>подвальная</w:t>
            </w:r>
          </w:p>
        </w:tc>
        <w:tc>
          <w:tcPr>
            <w:tcW w:w="222" w:type="dxa"/>
            <w:vAlign w:val="center"/>
            <w:hideMark/>
          </w:tcPr>
          <w:p w14:paraId="0FCC7998" w14:textId="77777777" w:rsidR="000D3720" w:rsidRPr="000D3720" w:rsidRDefault="000D3720" w:rsidP="000D3720">
            <w:pPr>
              <w:rPr>
                <w:sz w:val="20"/>
                <w:szCs w:val="20"/>
              </w:rPr>
            </w:pPr>
          </w:p>
        </w:tc>
      </w:tr>
      <w:tr w:rsidR="000D3720" w:rsidRPr="000D3720" w14:paraId="7A934F95" w14:textId="77777777" w:rsidTr="000D3720">
        <w:trPr>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6068616D" w14:textId="77777777" w:rsidR="000D3720" w:rsidRPr="000D3720" w:rsidRDefault="000D3720" w:rsidP="000D3720">
            <w:pPr>
              <w:jc w:val="center"/>
              <w:rPr>
                <w:color w:val="000000"/>
                <w:sz w:val="22"/>
                <w:szCs w:val="22"/>
              </w:rPr>
            </w:pPr>
            <w:r w:rsidRPr="000D3720">
              <w:rPr>
                <w:color w:val="000000"/>
                <w:sz w:val="22"/>
                <w:szCs w:val="22"/>
              </w:rPr>
              <w:t>4.31</w:t>
            </w:r>
          </w:p>
        </w:tc>
        <w:tc>
          <w:tcPr>
            <w:tcW w:w="1790" w:type="dxa"/>
            <w:tcBorders>
              <w:top w:val="nil"/>
              <w:left w:val="nil"/>
              <w:bottom w:val="single" w:sz="4" w:space="0" w:color="auto"/>
              <w:right w:val="single" w:sz="4" w:space="0" w:color="auto"/>
            </w:tcBorders>
            <w:shd w:val="clear" w:color="auto" w:fill="auto"/>
            <w:vAlign w:val="center"/>
            <w:hideMark/>
          </w:tcPr>
          <w:p w14:paraId="1F6E8A2F" w14:textId="77777777" w:rsidR="000D3720" w:rsidRPr="000D3720" w:rsidRDefault="000D3720" w:rsidP="000D3720">
            <w:pPr>
              <w:jc w:val="center"/>
              <w:rPr>
                <w:color w:val="000000"/>
                <w:sz w:val="22"/>
                <w:szCs w:val="22"/>
              </w:rPr>
            </w:pPr>
            <w:r w:rsidRPr="000D3720">
              <w:rPr>
                <w:color w:val="000000"/>
                <w:sz w:val="22"/>
                <w:szCs w:val="22"/>
              </w:rPr>
              <w:t>4</w:t>
            </w:r>
          </w:p>
        </w:tc>
        <w:tc>
          <w:tcPr>
            <w:tcW w:w="2724" w:type="dxa"/>
            <w:tcBorders>
              <w:top w:val="nil"/>
              <w:left w:val="nil"/>
              <w:bottom w:val="single" w:sz="4" w:space="0" w:color="auto"/>
              <w:right w:val="single" w:sz="4" w:space="0" w:color="auto"/>
            </w:tcBorders>
            <w:shd w:val="clear" w:color="auto" w:fill="auto"/>
            <w:vAlign w:val="center"/>
            <w:hideMark/>
          </w:tcPr>
          <w:p w14:paraId="6EB80304" w14:textId="77777777" w:rsidR="000D3720" w:rsidRPr="000D3720" w:rsidRDefault="000D3720" w:rsidP="000D3720">
            <w:pPr>
              <w:jc w:val="center"/>
              <w:rPr>
                <w:color w:val="000000"/>
                <w:sz w:val="22"/>
                <w:szCs w:val="22"/>
              </w:rPr>
            </w:pPr>
            <w:r w:rsidRPr="000D3720">
              <w:rPr>
                <w:color w:val="000000"/>
                <w:sz w:val="22"/>
                <w:szCs w:val="22"/>
              </w:rPr>
              <w:t>от д.28 до д.37</w:t>
            </w:r>
          </w:p>
        </w:tc>
        <w:tc>
          <w:tcPr>
            <w:tcW w:w="2726" w:type="dxa"/>
            <w:tcBorders>
              <w:top w:val="nil"/>
              <w:left w:val="nil"/>
              <w:bottom w:val="single" w:sz="4" w:space="0" w:color="auto"/>
              <w:right w:val="single" w:sz="4" w:space="0" w:color="auto"/>
            </w:tcBorders>
            <w:shd w:val="clear" w:color="auto" w:fill="auto"/>
            <w:vAlign w:val="center"/>
            <w:hideMark/>
          </w:tcPr>
          <w:p w14:paraId="24589768" w14:textId="77777777" w:rsidR="000D3720" w:rsidRPr="000D3720" w:rsidRDefault="000D3720" w:rsidP="000D3720">
            <w:pPr>
              <w:jc w:val="center"/>
              <w:rPr>
                <w:color w:val="000000"/>
                <w:sz w:val="22"/>
                <w:szCs w:val="22"/>
              </w:rPr>
            </w:pPr>
            <w:r w:rsidRPr="000D3720">
              <w:rPr>
                <w:color w:val="000000"/>
                <w:sz w:val="22"/>
                <w:szCs w:val="22"/>
              </w:rPr>
              <w:t> </w:t>
            </w:r>
          </w:p>
        </w:tc>
        <w:tc>
          <w:tcPr>
            <w:tcW w:w="2100" w:type="dxa"/>
            <w:tcBorders>
              <w:top w:val="nil"/>
              <w:left w:val="nil"/>
              <w:bottom w:val="single" w:sz="4" w:space="0" w:color="auto"/>
              <w:right w:val="single" w:sz="4" w:space="0" w:color="auto"/>
            </w:tcBorders>
            <w:shd w:val="clear" w:color="000000" w:fill="D9D9D9"/>
            <w:vAlign w:val="center"/>
            <w:hideMark/>
          </w:tcPr>
          <w:p w14:paraId="75B53A6F" w14:textId="77777777" w:rsidR="000D3720" w:rsidRPr="000D3720" w:rsidRDefault="000D3720" w:rsidP="000D3720">
            <w:pPr>
              <w:jc w:val="center"/>
              <w:rPr>
                <w:color w:val="000000"/>
                <w:sz w:val="22"/>
                <w:szCs w:val="22"/>
              </w:rPr>
            </w:pPr>
            <w:r w:rsidRPr="000D3720">
              <w:rPr>
                <w:color w:val="000000"/>
                <w:sz w:val="22"/>
                <w:szCs w:val="22"/>
              </w:rPr>
              <w:t>89</w:t>
            </w:r>
          </w:p>
        </w:tc>
        <w:tc>
          <w:tcPr>
            <w:tcW w:w="2013" w:type="dxa"/>
            <w:tcBorders>
              <w:top w:val="nil"/>
              <w:left w:val="nil"/>
              <w:bottom w:val="single" w:sz="4" w:space="0" w:color="auto"/>
              <w:right w:val="single" w:sz="4" w:space="0" w:color="auto"/>
            </w:tcBorders>
            <w:shd w:val="clear" w:color="000000" w:fill="D9D9D9"/>
            <w:vAlign w:val="center"/>
            <w:hideMark/>
          </w:tcPr>
          <w:p w14:paraId="448FA35E" w14:textId="77777777" w:rsidR="000D3720" w:rsidRPr="000D3720" w:rsidRDefault="000D3720" w:rsidP="000D3720">
            <w:pPr>
              <w:jc w:val="center"/>
              <w:rPr>
                <w:color w:val="000000"/>
                <w:sz w:val="22"/>
                <w:szCs w:val="22"/>
              </w:rPr>
            </w:pPr>
            <w:r w:rsidRPr="000D3720">
              <w:rPr>
                <w:color w:val="000000"/>
                <w:sz w:val="22"/>
                <w:szCs w:val="22"/>
              </w:rPr>
              <w:t>17,5</w:t>
            </w:r>
          </w:p>
        </w:tc>
        <w:tc>
          <w:tcPr>
            <w:tcW w:w="2386" w:type="dxa"/>
            <w:tcBorders>
              <w:top w:val="nil"/>
              <w:left w:val="nil"/>
              <w:bottom w:val="single" w:sz="4" w:space="0" w:color="auto"/>
              <w:right w:val="single" w:sz="4" w:space="0" w:color="auto"/>
            </w:tcBorders>
            <w:shd w:val="clear" w:color="auto" w:fill="auto"/>
            <w:vAlign w:val="center"/>
            <w:hideMark/>
          </w:tcPr>
          <w:p w14:paraId="557B2E7B" w14:textId="77777777" w:rsidR="000D3720" w:rsidRPr="000D3720" w:rsidRDefault="000D3720" w:rsidP="000D3720">
            <w:pPr>
              <w:jc w:val="center"/>
              <w:rPr>
                <w:b/>
                <w:bCs/>
                <w:color w:val="000000"/>
                <w:sz w:val="22"/>
                <w:szCs w:val="22"/>
              </w:rPr>
            </w:pPr>
            <w:r w:rsidRPr="000D3720">
              <w:rPr>
                <w:b/>
                <w:bCs/>
                <w:color w:val="000000"/>
                <w:sz w:val="22"/>
                <w:szCs w:val="22"/>
              </w:rPr>
              <w:t>канальная</w:t>
            </w:r>
          </w:p>
        </w:tc>
        <w:tc>
          <w:tcPr>
            <w:tcW w:w="222" w:type="dxa"/>
            <w:vAlign w:val="center"/>
            <w:hideMark/>
          </w:tcPr>
          <w:p w14:paraId="71B2FCA6" w14:textId="77777777" w:rsidR="000D3720" w:rsidRPr="000D3720" w:rsidRDefault="000D3720" w:rsidP="000D3720">
            <w:pPr>
              <w:rPr>
                <w:sz w:val="20"/>
                <w:szCs w:val="20"/>
              </w:rPr>
            </w:pPr>
          </w:p>
        </w:tc>
      </w:tr>
      <w:tr w:rsidR="000D3720" w:rsidRPr="000D3720" w14:paraId="32EA91CF" w14:textId="77777777" w:rsidTr="000D3720">
        <w:trPr>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0060FAE6" w14:textId="77777777" w:rsidR="000D3720" w:rsidRPr="000D3720" w:rsidRDefault="000D3720" w:rsidP="000D3720">
            <w:pPr>
              <w:jc w:val="center"/>
              <w:rPr>
                <w:color w:val="000000"/>
                <w:sz w:val="22"/>
                <w:szCs w:val="22"/>
              </w:rPr>
            </w:pPr>
            <w:r w:rsidRPr="000D3720">
              <w:rPr>
                <w:color w:val="000000"/>
                <w:sz w:val="22"/>
                <w:szCs w:val="22"/>
              </w:rPr>
              <w:t>4.32</w:t>
            </w:r>
          </w:p>
        </w:tc>
        <w:tc>
          <w:tcPr>
            <w:tcW w:w="1790" w:type="dxa"/>
            <w:tcBorders>
              <w:top w:val="nil"/>
              <w:left w:val="nil"/>
              <w:bottom w:val="single" w:sz="4" w:space="0" w:color="auto"/>
              <w:right w:val="single" w:sz="4" w:space="0" w:color="auto"/>
            </w:tcBorders>
            <w:shd w:val="clear" w:color="auto" w:fill="auto"/>
            <w:vAlign w:val="center"/>
            <w:hideMark/>
          </w:tcPr>
          <w:p w14:paraId="2385EF19" w14:textId="77777777" w:rsidR="000D3720" w:rsidRPr="000D3720" w:rsidRDefault="000D3720" w:rsidP="000D3720">
            <w:pPr>
              <w:jc w:val="center"/>
              <w:rPr>
                <w:color w:val="000000"/>
                <w:sz w:val="22"/>
                <w:szCs w:val="22"/>
              </w:rPr>
            </w:pPr>
            <w:r w:rsidRPr="000D3720">
              <w:rPr>
                <w:color w:val="000000"/>
                <w:sz w:val="22"/>
                <w:szCs w:val="22"/>
              </w:rPr>
              <w:t>4</w:t>
            </w:r>
          </w:p>
        </w:tc>
        <w:tc>
          <w:tcPr>
            <w:tcW w:w="2724" w:type="dxa"/>
            <w:tcBorders>
              <w:top w:val="nil"/>
              <w:left w:val="nil"/>
              <w:bottom w:val="single" w:sz="4" w:space="0" w:color="auto"/>
              <w:right w:val="single" w:sz="4" w:space="0" w:color="auto"/>
            </w:tcBorders>
            <w:shd w:val="clear" w:color="auto" w:fill="auto"/>
            <w:vAlign w:val="center"/>
            <w:hideMark/>
          </w:tcPr>
          <w:p w14:paraId="643245A2" w14:textId="77777777" w:rsidR="000D3720" w:rsidRPr="000D3720" w:rsidRDefault="000D3720" w:rsidP="000D3720">
            <w:pPr>
              <w:jc w:val="center"/>
              <w:rPr>
                <w:color w:val="000000"/>
                <w:sz w:val="22"/>
                <w:szCs w:val="22"/>
              </w:rPr>
            </w:pPr>
            <w:r w:rsidRPr="000D3720">
              <w:rPr>
                <w:color w:val="000000"/>
                <w:sz w:val="22"/>
                <w:szCs w:val="22"/>
              </w:rPr>
              <w:t>по подвалу д.28 до вр.на эл.узел</w:t>
            </w:r>
          </w:p>
        </w:tc>
        <w:tc>
          <w:tcPr>
            <w:tcW w:w="2726" w:type="dxa"/>
            <w:tcBorders>
              <w:top w:val="nil"/>
              <w:left w:val="nil"/>
              <w:bottom w:val="single" w:sz="4" w:space="0" w:color="auto"/>
              <w:right w:val="single" w:sz="4" w:space="0" w:color="auto"/>
            </w:tcBorders>
            <w:shd w:val="clear" w:color="auto" w:fill="auto"/>
            <w:vAlign w:val="center"/>
            <w:hideMark/>
          </w:tcPr>
          <w:p w14:paraId="77A63EE0" w14:textId="77777777" w:rsidR="000D3720" w:rsidRPr="000D3720" w:rsidRDefault="000D3720" w:rsidP="000D3720">
            <w:pPr>
              <w:jc w:val="center"/>
              <w:rPr>
                <w:color w:val="000000"/>
                <w:sz w:val="22"/>
                <w:szCs w:val="22"/>
              </w:rPr>
            </w:pPr>
            <w:r w:rsidRPr="000D3720">
              <w:rPr>
                <w:color w:val="000000"/>
                <w:sz w:val="22"/>
                <w:szCs w:val="22"/>
              </w:rPr>
              <w:t>Теплосеть к дому 25 микр.4</w:t>
            </w:r>
          </w:p>
        </w:tc>
        <w:tc>
          <w:tcPr>
            <w:tcW w:w="2100" w:type="dxa"/>
            <w:tcBorders>
              <w:top w:val="nil"/>
              <w:left w:val="nil"/>
              <w:bottom w:val="single" w:sz="4" w:space="0" w:color="auto"/>
              <w:right w:val="single" w:sz="4" w:space="0" w:color="auto"/>
            </w:tcBorders>
            <w:shd w:val="clear" w:color="000000" w:fill="D9D9D9"/>
            <w:vAlign w:val="center"/>
            <w:hideMark/>
          </w:tcPr>
          <w:p w14:paraId="3FC70E36" w14:textId="77777777" w:rsidR="000D3720" w:rsidRPr="000D3720" w:rsidRDefault="000D3720" w:rsidP="000D3720">
            <w:pPr>
              <w:jc w:val="center"/>
              <w:rPr>
                <w:color w:val="000000"/>
                <w:sz w:val="22"/>
                <w:szCs w:val="22"/>
              </w:rPr>
            </w:pPr>
            <w:r w:rsidRPr="000D3720">
              <w:rPr>
                <w:color w:val="000000"/>
                <w:sz w:val="22"/>
                <w:szCs w:val="22"/>
              </w:rPr>
              <w:t>89</w:t>
            </w:r>
          </w:p>
        </w:tc>
        <w:tc>
          <w:tcPr>
            <w:tcW w:w="2013" w:type="dxa"/>
            <w:tcBorders>
              <w:top w:val="nil"/>
              <w:left w:val="nil"/>
              <w:bottom w:val="single" w:sz="4" w:space="0" w:color="auto"/>
              <w:right w:val="single" w:sz="4" w:space="0" w:color="auto"/>
            </w:tcBorders>
            <w:shd w:val="clear" w:color="000000" w:fill="D9D9D9"/>
            <w:vAlign w:val="center"/>
            <w:hideMark/>
          </w:tcPr>
          <w:p w14:paraId="52790AC1" w14:textId="77777777" w:rsidR="000D3720" w:rsidRPr="000D3720" w:rsidRDefault="000D3720" w:rsidP="000D3720">
            <w:pPr>
              <w:jc w:val="center"/>
              <w:rPr>
                <w:color w:val="000000"/>
                <w:sz w:val="22"/>
                <w:szCs w:val="22"/>
              </w:rPr>
            </w:pPr>
            <w:r w:rsidRPr="000D3720">
              <w:rPr>
                <w:color w:val="000000"/>
                <w:sz w:val="22"/>
                <w:szCs w:val="22"/>
              </w:rPr>
              <w:t>79,0</w:t>
            </w:r>
          </w:p>
        </w:tc>
        <w:tc>
          <w:tcPr>
            <w:tcW w:w="2386" w:type="dxa"/>
            <w:tcBorders>
              <w:top w:val="nil"/>
              <w:left w:val="nil"/>
              <w:bottom w:val="single" w:sz="4" w:space="0" w:color="auto"/>
              <w:right w:val="single" w:sz="4" w:space="0" w:color="auto"/>
            </w:tcBorders>
            <w:shd w:val="clear" w:color="auto" w:fill="auto"/>
            <w:vAlign w:val="center"/>
            <w:hideMark/>
          </w:tcPr>
          <w:p w14:paraId="089E5F7D" w14:textId="77777777" w:rsidR="000D3720" w:rsidRPr="000D3720" w:rsidRDefault="000D3720" w:rsidP="000D3720">
            <w:pPr>
              <w:jc w:val="center"/>
              <w:rPr>
                <w:b/>
                <w:bCs/>
                <w:color w:val="000000"/>
                <w:sz w:val="22"/>
                <w:szCs w:val="22"/>
              </w:rPr>
            </w:pPr>
            <w:r w:rsidRPr="000D3720">
              <w:rPr>
                <w:b/>
                <w:bCs/>
                <w:color w:val="000000"/>
                <w:sz w:val="22"/>
                <w:szCs w:val="22"/>
              </w:rPr>
              <w:t>подвальная</w:t>
            </w:r>
          </w:p>
        </w:tc>
        <w:tc>
          <w:tcPr>
            <w:tcW w:w="222" w:type="dxa"/>
            <w:vAlign w:val="center"/>
            <w:hideMark/>
          </w:tcPr>
          <w:p w14:paraId="3EC1FBED" w14:textId="77777777" w:rsidR="000D3720" w:rsidRPr="000D3720" w:rsidRDefault="000D3720" w:rsidP="000D3720">
            <w:pPr>
              <w:rPr>
                <w:sz w:val="20"/>
                <w:szCs w:val="20"/>
              </w:rPr>
            </w:pPr>
          </w:p>
        </w:tc>
      </w:tr>
      <w:tr w:rsidR="000D3720" w:rsidRPr="000D3720" w14:paraId="119EF106" w14:textId="77777777" w:rsidTr="000D3720">
        <w:trPr>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6BE87C73" w14:textId="77777777" w:rsidR="000D3720" w:rsidRPr="000D3720" w:rsidRDefault="000D3720" w:rsidP="000D3720">
            <w:pPr>
              <w:jc w:val="center"/>
              <w:rPr>
                <w:color w:val="000000"/>
                <w:sz w:val="22"/>
                <w:szCs w:val="22"/>
              </w:rPr>
            </w:pPr>
            <w:r w:rsidRPr="000D3720">
              <w:rPr>
                <w:color w:val="000000"/>
                <w:sz w:val="22"/>
                <w:szCs w:val="22"/>
              </w:rPr>
              <w:t>4.33</w:t>
            </w:r>
          </w:p>
        </w:tc>
        <w:tc>
          <w:tcPr>
            <w:tcW w:w="1790" w:type="dxa"/>
            <w:tcBorders>
              <w:top w:val="nil"/>
              <w:left w:val="nil"/>
              <w:bottom w:val="single" w:sz="4" w:space="0" w:color="auto"/>
              <w:right w:val="single" w:sz="4" w:space="0" w:color="auto"/>
            </w:tcBorders>
            <w:shd w:val="clear" w:color="auto" w:fill="auto"/>
            <w:vAlign w:val="center"/>
            <w:hideMark/>
          </w:tcPr>
          <w:p w14:paraId="50FB4834" w14:textId="77777777" w:rsidR="000D3720" w:rsidRPr="000D3720" w:rsidRDefault="000D3720" w:rsidP="000D3720">
            <w:pPr>
              <w:jc w:val="center"/>
              <w:rPr>
                <w:color w:val="000000"/>
                <w:sz w:val="22"/>
                <w:szCs w:val="22"/>
              </w:rPr>
            </w:pPr>
            <w:r w:rsidRPr="000D3720">
              <w:rPr>
                <w:color w:val="000000"/>
                <w:sz w:val="22"/>
                <w:szCs w:val="22"/>
              </w:rPr>
              <w:t>4</w:t>
            </w:r>
          </w:p>
        </w:tc>
        <w:tc>
          <w:tcPr>
            <w:tcW w:w="2724" w:type="dxa"/>
            <w:tcBorders>
              <w:top w:val="nil"/>
              <w:left w:val="nil"/>
              <w:bottom w:val="single" w:sz="4" w:space="0" w:color="auto"/>
              <w:right w:val="single" w:sz="4" w:space="0" w:color="auto"/>
            </w:tcBorders>
            <w:shd w:val="clear" w:color="auto" w:fill="auto"/>
            <w:vAlign w:val="center"/>
            <w:hideMark/>
          </w:tcPr>
          <w:p w14:paraId="530DD99E" w14:textId="77777777" w:rsidR="000D3720" w:rsidRPr="000D3720" w:rsidRDefault="000D3720" w:rsidP="000D3720">
            <w:pPr>
              <w:jc w:val="center"/>
              <w:rPr>
                <w:color w:val="000000"/>
                <w:sz w:val="22"/>
                <w:szCs w:val="22"/>
              </w:rPr>
            </w:pPr>
            <w:r w:rsidRPr="000D3720">
              <w:rPr>
                <w:color w:val="000000"/>
                <w:sz w:val="22"/>
                <w:szCs w:val="22"/>
              </w:rPr>
              <w:t>по подвалу д.28 после вр. На эл.уз. до стены (в стор.д.25)</w:t>
            </w:r>
          </w:p>
        </w:tc>
        <w:tc>
          <w:tcPr>
            <w:tcW w:w="2726" w:type="dxa"/>
            <w:tcBorders>
              <w:top w:val="nil"/>
              <w:left w:val="nil"/>
              <w:bottom w:val="single" w:sz="4" w:space="0" w:color="auto"/>
              <w:right w:val="single" w:sz="4" w:space="0" w:color="auto"/>
            </w:tcBorders>
            <w:shd w:val="clear" w:color="auto" w:fill="auto"/>
            <w:vAlign w:val="center"/>
            <w:hideMark/>
          </w:tcPr>
          <w:p w14:paraId="55625D5C" w14:textId="77777777" w:rsidR="000D3720" w:rsidRPr="000D3720" w:rsidRDefault="000D3720" w:rsidP="000D3720">
            <w:pPr>
              <w:jc w:val="center"/>
              <w:rPr>
                <w:color w:val="000000"/>
                <w:sz w:val="22"/>
                <w:szCs w:val="22"/>
              </w:rPr>
            </w:pPr>
            <w:r w:rsidRPr="000D3720">
              <w:rPr>
                <w:color w:val="000000"/>
                <w:sz w:val="22"/>
                <w:szCs w:val="22"/>
              </w:rPr>
              <w:t> </w:t>
            </w:r>
          </w:p>
        </w:tc>
        <w:tc>
          <w:tcPr>
            <w:tcW w:w="2100" w:type="dxa"/>
            <w:tcBorders>
              <w:top w:val="nil"/>
              <w:left w:val="nil"/>
              <w:bottom w:val="single" w:sz="4" w:space="0" w:color="auto"/>
              <w:right w:val="single" w:sz="4" w:space="0" w:color="auto"/>
            </w:tcBorders>
            <w:shd w:val="clear" w:color="000000" w:fill="D9D9D9"/>
            <w:vAlign w:val="center"/>
            <w:hideMark/>
          </w:tcPr>
          <w:p w14:paraId="39A47FE5" w14:textId="77777777" w:rsidR="000D3720" w:rsidRPr="000D3720" w:rsidRDefault="000D3720" w:rsidP="000D3720">
            <w:pPr>
              <w:jc w:val="center"/>
              <w:rPr>
                <w:color w:val="000000"/>
                <w:sz w:val="22"/>
                <w:szCs w:val="22"/>
              </w:rPr>
            </w:pPr>
            <w:r w:rsidRPr="000D3720">
              <w:rPr>
                <w:color w:val="000000"/>
                <w:sz w:val="22"/>
                <w:szCs w:val="22"/>
              </w:rPr>
              <w:t>76</w:t>
            </w:r>
          </w:p>
        </w:tc>
        <w:tc>
          <w:tcPr>
            <w:tcW w:w="2013" w:type="dxa"/>
            <w:tcBorders>
              <w:top w:val="nil"/>
              <w:left w:val="nil"/>
              <w:bottom w:val="single" w:sz="4" w:space="0" w:color="auto"/>
              <w:right w:val="single" w:sz="4" w:space="0" w:color="auto"/>
            </w:tcBorders>
            <w:shd w:val="clear" w:color="000000" w:fill="D9D9D9"/>
            <w:vAlign w:val="center"/>
            <w:hideMark/>
          </w:tcPr>
          <w:p w14:paraId="76CB3620" w14:textId="77777777" w:rsidR="000D3720" w:rsidRPr="000D3720" w:rsidRDefault="000D3720" w:rsidP="000D3720">
            <w:pPr>
              <w:jc w:val="center"/>
              <w:rPr>
                <w:color w:val="000000"/>
                <w:sz w:val="22"/>
                <w:szCs w:val="22"/>
              </w:rPr>
            </w:pPr>
            <w:r w:rsidRPr="000D3720">
              <w:rPr>
                <w:color w:val="000000"/>
                <w:sz w:val="22"/>
                <w:szCs w:val="22"/>
              </w:rPr>
              <w:t>28,0</w:t>
            </w:r>
          </w:p>
        </w:tc>
        <w:tc>
          <w:tcPr>
            <w:tcW w:w="2386" w:type="dxa"/>
            <w:tcBorders>
              <w:top w:val="nil"/>
              <w:left w:val="nil"/>
              <w:bottom w:val="single" w:sz="4" w:space="0" w:color="auto"/>
              <w:right w:val="single" w:sz="4" w:space="0" w:color="auto"/>
            </w:tcBorders>
            <w:shd w:val="clear" w:color="auto" w:fill="auto"/>
            <w:vAlign w:val="center"/>
            <w:hideMark/>
          </w:tcPr>
          <w:p w14:paraId="6CE863D5" w14:textId="77777777" w:rsidR="000D3720" w:rsidRPr="000D3720" w:rsidRDefault="000D3720" w:rsidP="000D3720">
            <w:pPr>
              <w:jc w:val="center"/>
              <w:rPr>
                <w:b/>
                <w:bCs/>
                <w:color w:val="000000"/>
                <w:sz w:val="22"/>
                <w:szCs w:val="22"/>
              </w:rPr>
            </w:pPr>
            <w:r w:rsidRPr="000D3720">
              <w:rPr>
                <w:b/>
                <w:bCs/>
                <w:color w:val="000000"/>
                <w:sz w:val="22"/>
                <w:szCs w:val="22"/>
              </w:rPr>
              <w:t>подвальная</w:t>
            </w:r>
          </w:p>
        </w:tc>
        <w:tc>
          <w:tcPr>
            <w:tcW w:w="222" w:type="dxa"/>
            <w:vAlign w:val="center"/>
            <w:hideMark/>
          </w:tcPr>
          <w:p w14:paraId="2A4AC61C" w14:textId="77777777" w:rsidR="000D3720" w:rsidRPr="000D3720" w:rsidRDefault="000D3720" w:rsidP="000D3720">
            <w:pPr>
              <w:rPr>
                <w:sz w:val="20"/>
                <w:szCs w:val="20"/>
              </w:rPr>
            </w:pPr>
          </w:p>
        </w:tc>
      </w:tr>
      <w:tr w:rsidR="000D3720" w:rsidRPr="000D3720" w14:paraId="49895717" w14:textId="77777777" w:rsidTr="000D3720">
        <w:trPr>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9912649" w14:textId="77777777" w:rsidR="000D3720" w:rsidRPr="000D3720" w:rsidRDefault="000D3720" w:rsidP="000D3720">
            <w:pPr>
              <w:jc w:val="center"/>
              <w:rPr>
                <w:color w:val="000000"/>
                <w:sz w:val="22"/>
                <w:szCs w:val="22"/>
              </w:rPr>
            </w:pPr>
            <w:r w:rsidRPr="000D3720">
              <w:rPr>
                <w:color w:val="000000"/>
                <w:sz w:val="22"/>
                <w:szCs w:val="22"/>
              </w:rPr>
              <w:t>4.34</w:t>
            </w:r>
          </w:p>
        </w:tc>
        <w:tc>
          <w:tcPr>
            <w:tcW w:w="1790" w:type="dxa"/>
            <w:tcBorders>
              <w:top w:val="nil"/>
              <w:left w:val="nil"/>
              <w:bottom w:val="single" w:sz="4" w:space="0" w:color="auto"/>
              <w:right w:val="single" w:sz="4" w:space="0" w:color="auto"/>
            </w:tcBorders>
            <w:shd w:val="clear" w:color="auto" w:fill="auto"/>
            <w:vAlign w:val="center"/>
            <w:hideMark/>
          </w:tcPr>
          <w:p w14:paraId="70766D59" w14:textId="77777777" w:rsidR="000D3720" w:rsidRPr="000D3720" w:rsidRDefault="000D3720" w:rsidP="000D3720">
            <w:pPr>
              <w:jc w:val="center"/>
              <w:rPr>
                <w:color w:val="000000"/>
                <w:sz w:val="22"/>
                <w:szCs w:val="22"/>
              </w:rPr>
            </w:pPr>
            <w:r w:rsidRPr="000D3720">
              <w:rPr>
                <w:color w:val="000000"/>
                <w:sz w:val="22"/>
                <w:szCs w:val="22"/>
              </w:rPr>
              <w:t>4</w:t>
            </w:r>
          </w:p>
        </w:tc>
        <w:tc>
          <w:tcPr>
            <w:tcW w:w="2724" w:type="dxa"/>
            <w:tcBorders>
              <w:top w:val="nil"/>
              <w:left w:val="nil"/>
              <w:bottom w:val="single" w:sz="4" w:space="0" w:color="auto"/>
              <w:right w:val="single" w:sz="4" w:space="0" w:color="auto"/>
            </w:tcBorders>
            <w:shd w:val="clear" w:color="auto" w:fill="auto"/>
            <w:vAlign w:val="center"/>
            <w:hideMark/>
          </w:tcPr>
          <w:p w14:paraId="0A4DDD55" w14:textId="77777777" w:rsidR="000D3720" w:rsidRPr="000D3720" w:rsidRDefault="000D3720" w:rsidP="000D3720">
            <w:pPr>
              <w:jc w:val="center"/>
              <w:rPr>
                <w:color w:val="000000"/>
                <w:sz w:val="22"/>
                <w:szCs w:val="22"/>
              </w:rPr>
            </w:pPr>
            <w:r w:rsidRPr="000D3720">
              <w:rPr>
                <w:color w:val="000000"/>
                <w:sz w:val="22"/>
                <w:szCs w:val="22"/>
              </w:rPr>
              <w:t>от д.28 до д.25</w:t>
            </w:r>
          </w:p>
        </w:tc>
        <w:tc>
          <w:tcPr>
            <w:tcW w:w="2726" w:type="dxa"/>
            <w:tcBorders>
              <w:top w:val="nil"/>
              <w:left w:val="nil"/>
              <w:bottom w:val="single" w:sz="4" w:space="0" w:color="auto"/>
              <w:right w:val="single" w:sz="4" w:space="0" w:color="auto"/>
            </w:tcBorders>
            <w:shd w:val="clear" w:color="auto" w:fill="auto"/>
            <w:vAlign w:val="center"/>
            <w:hideMark/>
          </w:tcPr>
          <w:p w14:paraId="6830ABDE" w14:textId="77777777" w:rsidR="000D3720" w:rsidRPr="000D3720" w:rsidRDefault="000D3720" w:rsidP="000D3720">
            <w:pPr>
              <w:jc w:val="center"/>
              <w:rPr>
                <w:color w:val="000000"/>
                <w:sz w:val="22"/>
                <w:szCs w:val="22"/>
              </w:rPr>
            </w:pPr>
            <w:r w:rsidRPr="000D3720">
              <w:rPr>
                <w:color w:val="000000"/>
                <w:sz w:val="22"/>
                <w:szCs w:val="22"/>
              </w:rPr>
              <w:t> </w:t>
            </w:r>
          </w:p>
        </w:tc>
        <w:tc>
          <w:tcPr>
            <w:tcW w:w="2100" w:type="dxa"/>
            <w:tcBorders>
              <w:top w:val="nil"/>
              <w:left w:val="nil"/>
              <w:bottom w:val="single" w:sz="4" w:space="0" w:color="auto"/>
              <w:right w:val="single" w:sz="4" w:space="0" w:color="auto"/>
            </w:tcBorders>
            <w:shd w:val="clear" w:color="000000" w:fill="D9D9D9"/>
            <w:vAlign w:val="center"/>
            <w:hideMark/>
          </w:tcPr>
          <w:p w14:paraId="2E3E4103" w14:textId="77777777" w:rsidR="000D3720" w:rsidRPr="000D3720" w:rsidRDefault="000D3720" w:rsidP="000D3720">
            <w:pPr>
              <w:jc w:val="center"/>
              <w:rPr>
                <w:color w:val="000000"/>
                <w:sz w:val="22"/>
                <w:szCs w:val="22"/>
              </w:rPr>
            </w:pPr>
            <w:r w:rsidRPr="000D3720">
              <w:rPr>
                <w:color w:val="000000"/>
                <w:sz w:val="22"/>
                <w:szCs w:val="22"/>
              </w:rPr>
              <w:t>89</w:t>
            </w:r>
          </w:p>
        </w:tc>
        <w:tc>
          <w:tcPr>
            <w:tcW w:w="2013" w:type="dxa"/>
            <w:tcBorders>
              <w:top w:val="nil"/>
              <w:left w:val="nil"/>
              <w:bottom w:val="single" w:sz="4" w:space="0" w:color="auto"/>
              <w:right w:val="single" w:sz="4" w:space="0" w:color="auto"/>
            </w:tcBorders>
            <w:shd w:val="clear" w:color="000000" w:fill="D9D9D9"/>
            <w:vAlign w:val="center"/>
            <w:hideMark/>
          </w:tcPr>
          <w:p w14:paraId="2550D001" w14:textId="77777777" w:rsidR="000D3720" w:rsidRPr="000D3720" w:rsidRDefault="000D3720" w:rsidP="000D3720">
            <w:pPr>
              <w:jc w:val="center"/>
              <w:rPr>
                <w:color w:val="000000"/>
                <w:sz w:val="22"/>
                <w:szCs w:val="22"/>
              </w:rPr>
            </w:pPr>
            <w:r w:rsidRPr="000D3720">
              <w:rPr>
                <w:color w:val="000000"/>
                <w:sz w:val="22"/>
                <w:szCs w:val="22"/>
              </w:rPr>
              <w:t>30,9</w:t>
            </w:r>
          </w:p>
        </w:tc>
        <w:tc>
          <w:tcPr>
            <w:tcW w:w="2386" w:type="dxa"/>
            <w:tcBorders>
              <w:top w:val="nil"/>
              <w:left w:val="nil"/>
              <w:bottom w:val="single" w:sz="4" w:space="0" w:color="auto"/>
              <w:right w:val="single" w:sz="4" w:space="0" w:color="auto"/>
            </w:tcBorders>
            <w:shd w:val="clear" w:color="auto" w:fill="auto"/>
            <w:vAlign w:val="center"/>
            <w:hideMark/>
          </w:tcPr>
          <w:p w14:paraId="28488DE2" w14:textId="77777777" w:rsidR="000D3720" w:rsidRPr="000D3720" w:rsidRDefault="000D3720" w:rsidP="000D3720">
            <w:pPr>
              <w:jc w:val="center"/>
              <w:rPr>
                <w:b/>
                <w:bCs/>
                <w:color w:val="000000"/>
                <w:sz w:val="22"/>
                <w:szCs w:val="22"/>
              </w:rPr>
            </w:pPr>
            <w:r w:rsidRPr="000D3720">
              <w:rPr>
                <w:b/>
                <w:bCs/>
                <w:color w:val="000000"/>
                <w:sz w:val="22"/>
                <w:szCs w:val="22"/>
              </w:rPr>
              <w:t>канальная</w:t>
            </w:r>
          </w:p>
        </w:tc>
        <w:tc>
          <w:tcPr>
            <w:tcW w:w="222" w:type="dxa"/>
            <w:vAlign w:val="center"/>
            <w:hideMark/>
          </w:tcPr>
          <w:p w14:paraId="0277D093" w14:textId="77777777" w:rsidR="000D3720" w:rsidRPr="000D3720" w:rsidRDefault="000D3720" w:rsidP="000D3720">
            <w:pPr>
              <w:rPr>
                <w:sz w:val="20"/>
                <w:szCs w:val="20"/>
              </w:rPr>
            </w:pPr>
          </w:p>
        </w:tc>
      </w:tr>
      <w:tr w:rsidR="000D3720" w:rsidRPr="000D3720" w14:paraId="6CCDCD2A" w14:textId="77777777" w:rsidTr="000D3720">
        <w:trPr>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4DEF655" w14:textId="77777777" w:rsidR="000D3720" w:rsidRPr="000D3720" w:rsidRDefault="000D3720" w:rsidP="000D3720">
            <w:pPr>
              <w:jc w:val="center"/>
              <w:rPr>
                <w:color w:val="000000"/>
                <w:sz w:val="22"/>
                <w:szCs w:val="22"/>
              </w:rPr>
            </w:pPr>
            <w:r w:rsidRPr="000D3720">
              <w:rPr>
                <w:color w:val="000000"/>
                <w:sz w:val="22"/>
                <w:szCs w:val="22"/>
              </w:rPr>
              <w:t>4.35</w:t>
            </w:r>
          </w:p>
        </w:tc>
        <w:tc>
          <w:tcPr>
            <w:tcW w:w="1790" w:type="dxa"/>
            <w:tcBorders>
              <w:top w:val="nil"/>
              <w:left w:val="nil"/>
              <w:bottom w:val="single" w:sz="4" w:space="0" w:color="auto"/>
              <w:right w:val="single" w:sz="4" w:space="0" w:color="auto"/>
            </w:tcBorders>
            <w:shd w:val="clear" w:color="auto" w:fill="auto"/>
            <w:vAlign w:val="center"/>
            <w:hideMark/>
          </w:tcPr>
          <w:p w14:paraId="689CF7B7" w14:textId="77777777" w:rsidR="000D3720" w:rsidRPr="000D3720" w:rsidRDefault="000D3720" w:rsidP="000D3720">
            <w:pPr>
              <w:jc w:val="center"/>
              <w:rPr>
                <w:color w:val="000000"/>
                <w:sz w:val="22"/>
                <w:szCs w:val="22"/>
              </w:rPr>
            </w:pPr>
            <w:r w:rsidRPr="000D3720">
              <w:rPr>
                <w:color w:val="000000"/>
                <w:sz w:val="22"/>
                <w:szCs w:val="22"/>
              </w:rPr>
              <w:t>4</w:t>
            </w:r>
          </w:p>
        </w:tc>
        <w:tc>
          <w:tcPr>
            <w:tcW w:w="2724" w:type="dxa"/>
            <w:tcBorders>
              <w:top w:val="nil"/>
              <w:left w:val="nil"/>
              <w:bottom w:val="single" w:sz="4" w:space="0" w:color="auto"/>
              <w:right w:val="single" w:sz="4" w:space="0" w:color="auto"/>
            </w:tcBorders>
            <w:shd w:val="clear" w:color="auto" w:fill="auto"/>
            <w:vAlign w:val="center"/>
            <w:hideMark/>
          </w:tcPr>
          <w:p w14:paraId="68D80357" w14:textId="77777777" w:rsidR="000D3720" w:rsidRPr="000D3720" w:rsidRDefault="000D3720" w:rsidP="000D3720">
            <w:pPr>
              <w:jc w:val="center"/>
              <w:rPr>
                <w:color w:val="000000"/>
                <w:sz w:val="22"/>
                <w:szCs w:val="22"/>
              </w:rPr>
            </w:pPr>
            <w:r w:rsidRPr="000D3720">
              <w:rPr>
                <w:color w:val="000000"/>
                <w:sz w:val="22"/>
                <w:szCs w:val="22"/>
              </w:rPr>
              <w:t>от К-1 до д/с "Весна"</w:t>
            </w:r>
          </w:p>
        </w:tc>
        <w:tc>
          <w:tcPr>
            <w:tcW w:w="2726" w:type="dxa"/>
            <w:tcBorders>
              <w:top w:val="nil"/>
              <w:left w:val="nil"/>
              <w:bottom w:val="single" w:sz="4" w:space="0" w:color="auto"/>
              <w:right w:val="single" w:sz="4" w:space="0" w:color="auto"/>
            </w:tcBorders>
            <w:shd w:val="clear" w:color="auto" w:fill="auto"/>
            <w:vAlign w:val="center"/>
            <w:hideMark/>
          </w:tcPr>
          <w:p w14:paraId="420514F8" w14:textId="77777777" w:rsidR="000D3720" w:rsidRPr="000D3720" w:rsidRDefault="000D3720" w:rsidP="000D3720">
            <w:pPr>
              <w:jc w:val="center"/>
              <w:rPr>
                <w:color w:val="000000"/>
                <w:sz w:val="22"/>
                <w:szCs w:val="22"/>
              </w:rPr>
            </w:pPr>
            <w:r w:rsidRPr="000D3720">
              <w:rPr>
                <w:color w:val="000000"/>
                <w:sz w:val="22"/>
                <w:szCs w:val="22"/>
              </w:rPr>
              <w:t>Теплосеть от К-1 до дома 42 микр.4</w:t>
            </w:r>
          </w:p>
        </w:tc>
        <w:tc>
          <w:tcPr>
            <w:tcW w:w="2100" w:type="dxa"/>
            <w:tcBorders>
              <w:top w:val="nil"/>
              <w:left w:val="nil"/>
              <w:bottom w:val="single" w:sz="4" w:space="0" w:color="auto"/>
              <w:right w:val="single" w:sz="4" w:space="0" w:color="auto"/>
            </w:tcBorders>
            <w:shd w:val="clear" w:color="000000" w:fill="D9D9D9"/>
            <w:vAlign w:val="center"/>
            <w:hideMark/>
          </w:tcPr>
          <w:p w14:paraId="58024B4E" w14:textId="77777777" w:rsidR="000D3720" w:rsidRPr="000D3720" w:rsidRDefault="000D3720" w:rsidP="000D3720">
            <w:pPr>
              <w:jc w:val="center"/>
              <w:rPr>
                <w:color w:val="000000"/>
                <w:sz w:val="22"/>
                <w:szCs w:val="22"/>
              </w:rPr>
            </w:pPr>
            <w:r w:rsidRPr="000D3720">
              <w:rPr>
                <w:color w:val="000000"/>
                <w:sz w:val="22"/>
                <w:szCs w:val="22"/>
              </w:rPr>
              <w:t>89</w:t>
            </w:r>
          </w:p>
        </w:tc>
        <w:tc>
          <w:tcPr>
            <w:tcW w:w="2013" w:type="dxa"/>
            <w:tcBorders>
              <w:top w:val="nil"/>
              <w:left w:val="nil"/>
              <w:bottom w:val="single" w:sz="4" w:space="0" w:color="auto"/>
              <w:right w:val="single" w:sz="4" w:space="0" w:color="auto"/>
            </w:tcBorders>
            <w:shd w:val="clear" w:color="000000" w:fill="D9D9D9"/>
            <w:vAlign w:val="center"/>
            <w:hideMark/>
          </w:tcPr>
          <w:p w14:paraId="6B0FC7AD" w14:textId="77777777" w:rsidR="000D3720" w:rsidRPr="000D3720" w:rsidRDefault="000D3720" w:rsidP="000D3720">
            <w:pPr>
              <w:jc w:val="center"/>
              <w:rPr>
                <w:color w:val="000000"/>
                <w:sz w:val="22"/>
                <w:szCs w:val="22"/>
              </w:rPr>
            </w:pPr>
            <w:r w:rsidRPr="000D3720">
              <w:rPr>
                <w:color w:val="000000"/>
                <w:sz w:val="22"/>
                <w:szCs w:val="22"/>
              </w:rPr>
              <w:t>48,3</w:t>
            </w:r>
          </w:p>
        </w:tc>
        <w:tc>
          <w:tcPr>
            <w:tcW w:w="2386" w:type="dxa"/>
            <w:tcBorders>
              <w:top w:val="nil"/>
              <w:left w:val="nil"/>
              <w:bottom w:val="single" w:sz="4" w:space="0" w:color="auto"/>
              <w:right w:val="single" w:sz="4" w:space="0" w:color="auto"/>
            </w:tcBorders>
            <w:shd w:val="clear" w:color="auto" w:fill="auto"/>
            <w:vAlign w:val="center"/>
            <w:hideMark/>
          </w:tcPr>
          <w:p w14:paraId="576C179B" w14:textId="77777777" w:rsidR="000D3720" w:rsidRPr="000D3720" w:rsidRDefault="000D3720" w:rsidP="000D3720">
            <w:pPr>
              <w:jc w:val="center"/>
              <w:rPr>
                <w:b/>
                <w:bCs/>
                <w:color w:val="000000"/>
                <w:sz w:val="22"/>
                <w:szCs w:val="22"/>
              </w:rPr>
            </w:pPr>
            <w:r w:rsidRPr="000D3720">
              <w:rPr>
                <w:b/>
                <w:bCs/>
                <w:color w:val="000000"/>
                <w:sz w:val="22"/>
                <w:szCs w:val="22"/>
              </w:rPr>
              <w:t>канальная</w:t>
            </w:r>
          </w:p>
        </w:tc>
        <w:tc>
          <w:tcPr>
            <w:tcW w:w="222" w:type="dxa"/>
            <w:vAlign w:val="center"/>
            <w:hideMark/>
          </w:tcPr>
          <w:p w14:paraId="68D2748A" w14:textId="77777777" w:rsidR="000D3720" w:rsidRPr="000D3720" w:rsidRDefault="000D3720" w:rsidP="000D3720">
            <w:pPr>
              <w:rPr>
                <w:sz w:val="20"/>
                <w:szCs w:val="20"/>
              </w:rPr>
            </w:pPr>
          </w:p>
        </w:tc>
      </w:tr>
      <w:tr w:rsidR="000D3720" w:rsidRPr="000D3720" w14:paraId="1B1D4932" w14:textId="77777777" w:rsidTr="000D3720">
        <w:trPr>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2E44A7D7" w14:textId="77777777" w:rsidR="000D3720" w:rsidRPr="000D3720" w:rsidRDefault="000D3720" w:rsidP="000D3720">
            <w:pPr>
              <w:jc w:val="center"/>
              <w:rPr>
                <w:color w:val="000000"/>
                <w:sz w:val="22"/>
                <w:szCs w:val="22"/>
              </w:rPr>
            </w:pPr>
            <w:r w:rsidRPr="000D3720">
              <w:rPr>
                <w:color w:val="000000"/>
                <w:sz w:val="22"/>
                <w:szCs w:val="22"/>
              </w:rPr>
              <w:t>4.36</w:t>
            </w:r>
          </w:p>
        </w:tc>
        <w:tc>
          <w:tcPr>
            <w:tcW w:w="1790" w:type="dxa"/>
            <w:tcBorders>
              <w:top w:val="nil"/>
              <w:left w:val="nil"/>
              <w:bottom w:val="single" w:sz="4" w:space="0" w:color="auto"/>
              <w:right w:val="single" w:sz="4" w:space="0" w:color="auto"/>
            </w:tcBorders>
            <w:shd w:val="clear" w:color="auto" w:fill="auto"/>
            <w:vAlign w:val="center"/>
            <w:hideMark/>
          </w:tcPr>
          <w:p w14:paraId="1AE7A605" w14:textId="77777777" w:rsidR="000D3720" w:rsidRPr="000D3720" w:rsidRDefault="000D3720" w:rsidP="000D3720">
            <w:pPr>
              <w:jc w:val="center"/>
              <w:rPr>
                <w:color w:val="000000"/>
                <w:sz w:val="22"/>
                <w:szCs w:val="22"/>
              </w:rPr>
            </w:pPr>
            <w:r w:rsidRPr="000D3720">
              <w:rPr>
                <w:color w:val="000000"/>
                <w:sz w:val="22"/>
                <w:szCs w:val="22"/>
              </w:rPr>
              <w:t>4</w:t>
            </w:r>
          </w:p>
        </w:tc>
        <w:tc>
          <w:tcPr>
            <w:tcW w:w="2724" w:type="dxa"/>
            <w:tcBorders>
              <w:top w:val="nil"/>
              <w:left w:val="nil"/>
              <w:bottom w:val="single" w:sz="4" w:space="0" w:color="auto"/>
              <w:right w:val="single" w:sz="4" w:space="0" w:color="auto"/>
            </w:tcBorders>
            <w:shd w:val="clear" w:color="auto" w:fill="auto"/>
            <w:vAlign w:val="center"/>
            <w:hideMark/>
          </w:tcPr>
          <w:p w14:paraId="43D8C929" w14:textId="77777777" w:rsidR="000D3720" w:rsidRPr="000D3720" w:rsidRDefault="000D3720" w:rsidP="000D3720">
            <w:pPr>
              <w:jc w:val="center"/>
              <w:rPr>
                <w:color w:val="000000"/>
                <w:sz w:val="22"/>
                <w:szCs w:val="22"/>
              </w:rPr>
            </w:pPr>
            <w:r w:rsidRPr="000D3720">
              <w:rPr>
                <w:color w:val="000000"/>
                <w:sz w:val="22"/>
                <w:szCs w:val="22"/>
              </w:rPr>
              <w:t>в подвале д.26 от ст.до вр.</w:t>
            </w:r>
          </w:p>
        </w:tc>
        <w:tc>
          <w:tcPr>
            <w:tcW w:w="2726" w:type="dxa"/>
            <w:tcBorders>
              <w:top w:val="nil"/>
              <w:left w:val="nil"/>
              <w:bottom w:val="single" w:sz="4" w:space="0" w:color="auto"/>
              <w:right w:val="single" w:sz="4" w:space="0" w:color="auto"/>
            </w:tcBorders>
            <w:shd w:val="clear" w:color="auto" w:fill="auto"/>
            <w:vAlign w:val="center"/>
            <w:hideMark/>
          </w:tcPr>
          <w:p w14:paraId="6EA9FE56" w14:textId="77777777" w:rsidR="000D3720" w:rsidRPr="000D3720" w:rsidRDefault="000D3720" w:rsidP="000D3720">
            <w:pPr>
              <w:jc w:val="center"/>
              <w:rPr>
                <w:color w:val="000000"/>
                <w:sz w:val="22"/>
                <w:szCs w:val="22"/>
              </w:rPr>
            </w:pPr>
            <w:r w:rsidRPr="000D3720">
              <w:rPr>
                <w:color w:val="000000"/>
                <w:sz w:val="22"/>
                <w:szCs w:val="22"/>
              </w:rPr>
              <w:t> </w:t>
            </w:r>
          </w:p>
        </w:tc>
        <w:tc>
          <w:tcPr>
            <w:tcW w:w="2100" w:type="dxa"/>
            <w:tcBorders>
              <w:top w:val="nil"/>
              <w:left w:val="nil"/>
              <w:bottom w:val="single" w:sz="4" w:space="0" w:color="auto"/>
              <w:right w:val="single" w:sz="4" w:space="0" w:color="auto"/>
            </w:tcBorders>
            <w:shd w:val="clear" w:color="000000" w:fill="D9D9D9"/>
            <w:vAlign w:val="center"/>
            <w:hideMark/>
          </w:tcPr>
          <w:p w14:paraId="0A8F1E49" w14:textId="77777777" w:rsidR="000D3720" w:rsidRPr="000D3720" w:rsidRDefault="000D3720" w:rsidP="000D3720">
            <w:pPr>
              <w:jc w:val="center"/>
              <w:rPr>
                <w:color w:val="000000"/>
                <w:sz w:val="22"/>
                <w:szCs w:val="22"/>
              </w:rPr>
            </w:pPr>
            <w:r w:rsidRPr="000D3720">
              <w:rPr>
                <w:color w:val="000000"/>
                <w:sz w:val="22"/>
                <w:szCs w:val="22"/>
              </w:rPr>
              <w:t>108</w:t>
            </w:r>
          </w:p>
        </w:tc>
        <w:tc>
          <w:tcPr>
            <w:tcW w:w="2013" w:type="dxa"/>
            <w:tcBorders>
              <w:top w:val="nil"/>
              <w:left w:val="nil"/>
              <w:bottom w:val="single" w:sz="4" w:space="0" w:color="auto"/>
              <w:right w:val="single" w:sz="4" w:space="0" w:color="auto"/>
            </w:tcBorders>
            <w:shd w:val="clear" w:color="000000" w:fill="D9D9D9"/>
            <w:vAlign w:val="center"/>
            <w:hideMark/>
          </w:tcPr>
          <w:p w14:paraId="2F897F82" w14:textId="77777777" w:rsidR="000D3720" w:rsidRPr="000D3720" w:rsidRDefault="000D3720" w:rsidP="000D3720">
            <w:pPr>
              <w:jc w:val="center"/>
              <w:rPr>
                <w:color w:val="000000"/>
                <w:sz w:val="22"/>
                <w:szCs w:val="22"/>
              </w:rPr>
            </w:pPr>
            <w:r w:rsidRPr="000D3720">
              <w:rPr>
                <w:color w:val="000000"/>
                <w:sz w:val="22"/>
                <w:szCs w:val="22"/>
              </w:rPr>
              <w:t>1,0</w:t>
            </w:r>
          </w:p>
        </w:tc>
        <w:tc>
          <w:tcPr>
            <w:tcW w:w="2386" w:type="dxa"/>
            <w:tcBorders>
              <w:top w:val="nil"/>
              <w:left w:val="nil"/>
              <w:bottom w:val="single" w:sz="4" w:space="0" w:color="auto"/>
              <w:right w:val="single" w:sz="4" w:space="0" w:color="auto"/>
            </w:tcBorders>
            <w:shd w:val="clear" w:color="auto" w:fill="auto"/>
            <w:vAlign w:val="center"/>
            <w:hideMark/>
          </w:tcPr>
          <w:p w14:paraId="48ED5F6A" w14:textId="77777777" w:rsidR="000D3720" w:rsidRPr="000D3720" w:rsidRDefault="000D3720" w:rsidP="000D3720">
            <w:pPr>
              <w:jc w:val="center"/>
              <w:rPr>
                <w:b/>
                <w:bCs/>
                <w:color w:val="000000"/>
                <w:sz w:val="22"/>
                <w:szCs w:val="22"/>
              </w:rPr>
            </w:pPr>
            <w:r w:rsidRPr="000D3720">
              <w:rPr>
                <w:b/>
                <w:bCs/>
                <w:color w:val="000000"/>
                <w:sz w:val="22"/>
                <w:szCs w:val="22"/>
              </w:rPr>
              <w:t>подвальная</w:t>
            </w:r>
          </w:p>
        </w:tc>
        <w:tc>
          <w:tcPr>
            <w:tcW w:w="222" w:type="dxa"/>
            <w:vAlign w:val="center"/>
            <w:hideMark/>
          </w:tcPr>
          <w:p w14:paraId="55724065" w14:textId="77777777" w:rsidR="000D3720" w:rsidRPr="000D3720" w:rsidRDefault="000D3720" w:rsidP="000D3720">
            <w:pPr>
              <w:rPr>
                <w:sz w:val="20"/>
                <w:szCs w:val="20"/>
              </w:rPr>
            </w:pPr>
          </w:p>
        </w:tc>
      </w:tr>
      <w:tr w:rsidR="000D3720" w:rsidRPr="000D3720" w14:paraId="3E93EFA1" w14:textId="77777777" w:rsidTr="000D3720">
        <w:trPr>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4D8DC939" w14:textId="77777777" w:rsidR="000D3720" w:rsidRPr="000D3720" w:rsidRDefault="000D3720" w:rsidP="000D3720">
            <w:pPr>
              <w:jc w:val="center"/>
              <w:rPr>
                <w:color w:val="000000"/>
                <w:sz w:val="22"/>
                <w:szCs w:val="22"/>
              </w:rPr>
            </w:pPr>
            <w:r w:rsidRPr="000D3720">
              <w:rPr>
                <w:color w:val="000000"/>
                <w:sz w:val="22"/>
                <w:szCs w:val="22"/>
              </w:rPr>
              <w:t>4.37</w:t>
            </w:r>
          </w:p>
        </w:tc>
        <w:tc>
          <w:tcPr>
            <w:tcW w:w="1790" w:type="dxa"/>
            <w:tcBorders>
              <w:top w:val="nil"/>
              <w:left w:val="nil"/>
              <w:bottom w:val="single" w:sz="4" w:space="0" w:color="auto"/>
              <w:right w:val="single" w:sz="4" w:space="0" w:color="auto"/>
            </w:tcBorders>
            <w:shd w:val="clear" w:color="auto" w:fill="auto"/>
            <w:vAlign w:val="center"/>
            <w:hideMark/>
          </w:tcPr>
          <w:p w14:paraId="536D632D" w14:textId="77777777" w:rsidR="000D3720" w:rsidRPr="000D3720" w:rsidRDefault="000D3720" w:rsidP="000D3720">
            <w:pPr>
              <w:jc w:val="center"/>
              <w:rPr>
                <w:color w:val="000000"/>
                <w:sz w:val="22"/>
                <w:szCs w:val="22"/>
              </w:rPr>
            </w:pPr>
            <w:r w:rsidRPr="000D3720">
              <w:rPr>
                <w:color w:val="000000"/>
                <w:sz w:val="22"/>
                <w:szCs w:val="22"/>
              </w:rPr>
              <w:t>4</w:t>
            </w:r>
          </w:p>
        </w:tc>
        <w:tc>
          <w:tcPr>
            <w:tcW w:w="2724" w:type="dxa"/>
            <w:tcBorders>
              <w:top w:val="nil"/>
              <w:left w:val="nil"/>
              <w:bottom w:val="single" w:sz="4" w:space="0" w:color="auto"/>
              <w:right w:val="single" w:sz="4" w:space="0" w:color="auto"/>
            </w:tcBorders>
            <w:shd w:val="clear" w:color="auto" w:fill="auto"/>
            <w:vAlign w:val="center"/>
            <w:hideMark/>
          </w:tcPr>
          <w:p w14:paraId="26829C87" w14:textId="77777777" w:rsidR="000D3720" w:rsidRPr="000D3720" w:rsidRDefault="000D3720" w:rsidP="000D3720">
            <w:pPr>
              <w:jc w:val="center"/>
              <w:rPr>
                <w:color w:val="000000"/>
                <w:sz w:val="22"/>
                <w:szCs w:val="22"/>
              </w:rPr>
            </w:pPr>
            <w:r w:rsidRPr="000D3720">
              <w:rPr>
                <w:color w:val="000000"/>
                <w:sz w:val="22"/>
                <w:szCs w:val="22"/>
              </w:rPr>
              <w:t>в подвале д.26 от  вр.до стены</w:t>
            </w:r>
          </w:p>
        </w:tc>
        <w:tc>
          <w:tcPr>
            <w:tcW w:w="2726" w:type="dxa"/>
            <w:tcBorders>
              <w:top w:val="nil"/>
              <w:left w:val="nil"/>
              <w:bottom w:val="single" w:sz="4" w:space="0" w:color="auto"/>
              <w:right w:val="single" w:sz="4" w:space="0" w:color="auto"/>
            </w:tcBorders>
            <w:shd w:val="clear" w:color="auto" w:fill="auto"/>
            <w:vAlign w:val="center"/>
            <w:hideMark/>
          </w:tcPr>
          <w:p w14:paraId="7BBB9F16" w14:textId="77777777" w:rsidR="000D3720" w:rsidRPr="000D3720" w:rsidRDefault="000D3720" w:rsidP="000D3720">
            <w:pPr>
              <w:jc w:val="center"/>
              <w:rPr>
                <w:color w:val="000000"/>
                <w:sz w:val="22"/>
                <w:szCs w:val="22"/>
              </w:rPr>
            </w:pPr>
            <w:r w:rsidRPr="000D3720">
              <w:rPr>
                <w:color w:val="000000"/>
                <w:sz w:val="22"/>
                <w:szCs w:val="22"/>
              </w:rPr>
              <w:t>Теплосеть к дому 27по подвалу дома 26 микр.4</w:t>
            </w:r>
          </w:p>
        </w:tc>
        <w:tc>
          <w:tcPr>
            <w:tcW w:w="2100" w:type="dxa"/>
            <w:tcBorders>
              <w:top w:val="nil"/>
              <w:left w:val="nil"/>
              <w:bottom w:val="single" w:sz="4" w:space="0" w:color="auto"/>
              <w:right w:val="single" w:sz="4" w:space="0" w:color="auto"/>
            </w:tcBorders>
            <w:shd w:val="clear" w:color="000000" w:fill="D9D9D9"/>
            <w:vAlign w:val="center"/>
            <w:hideMark/>
          </w:tcPr>
          <w:p w14:paraId="67D30A19" w14:textId="77777777" w:rsidR="000D3720" w:rsidRPr="000D3720" w:rsidRDefault="000D3720" w:rsidP="000D3720">
            <w:pPr>
              <w:jc w:val="center"/>
              <w:rPr>
                <w:color w:val="000000"/>
                <w:sz w:val="22"/>
                <w:szCs w:val="22"/>
              </w:rPr>
            </w:pPr>
            <w:r w:rsidRPr="000D3720">
              <w:rPr>
                <w:color w:val="000000"/>
                <w:sz w:val="22"/>
                <w:szCs w:val="22"/>
              </w:rPr>
              <w:t>76</w:t>
            </w:r>
          </w:p>
        </w:tc>
        <w:tc>
          <w:tcPr>
            <w:tcW w:w="2013" w:type="dxa"/>
            <w:tcBorders>
              <w:top w:val="nil"/>
              <w:left w:val="nil"/>
              <w:bottom w:val="single" w:sz="4" w:space="0" w:color="auto"/>
              <w:right w:val="single" w:sz="4" w:space="0" w:color="auto"/>
            </w:tcBorders>
            <w:shd w:val="clear" w:color="000000" w:fill="D9D9D9"/>
            <w:vAlign w:val="center"/>
            <w:hideMark/>
          </w:tcPr>
          <w:p w14:paraId="26374BB5" w14:textId="77777777" w:rsidR="000D3720" w:rsidRPr="000D3720" w:rsidRDefault="000D3720" w:rsidP="000D3720">
            <w:pPr>
              <w:jc w:val="center"/>
              <w:rPr>
                <w:color w:val="000000"/>
                <w:sz w:val="22"/>
                <w:szCs w:val="22"/>
              </w:rPr>
            </w:pPr>
            <w:r w:rsidRPr="000D3720">
              <w:rPr>
                <w:color w:val="000000"/>
                <w:sz w:val="22"/>
                <w:szCs w:val="22"/>
              </w:rPr>
              <w:t>14,9</w:t>
            </w:r>
          </w:p>
        </w:tc>
        <w:tc>
          <w:tcPr>
            <w:tcW w:w="2386" w:type="dxa"/>
            <w:tcBorders>
              <w:top w:val="nil"/>
              <w:left w:val="nil"/>
              <w:bottom w:val="single" w:sz="4" w:space="0" w:color="auto"/>
              <w:right w:val="single" w:sz="4" w:space="0" w:color="auto"/>
            </w:tcBorders>
            <w:shd w:val="clear" w:color="auto" w:fill="auto"/>
            <w:vAlign w:val="center"/>
            <w:hideMark/>
          </w:tcPr>
          <w:p w14:paraId="32602470" w14:textId="77777777" w:rsidR="000D3720" w:rsidRPr="000D3720" w:rsidRDefault="000D3720" w:rsidP="000D3720">
            <w:pPr>
              <w:jc w:val="center"/>
              <w:rPr>
                <w:b/>
                <w:bCs/>
                <w:color w:val="000000"/>
                <w:sz w:val="22"/>
                <w:szCs w:val="22"/>
              </w:rPr>
            </w:pPr>
            <w:r w:rsidRPr="000D3720">
              <w:rPr>
                <w:b/>
                <w:bCs/>
                <w:color w:val="000000"/>
                <w:sz w:val="22"/>
                <w:szCs w:val="22"/>
              </w:rPr>
              <w:t>подвальная</w:t>
            </w:r>
          </w:p>
        </w:tc>
        <w:tc>
          <w:tcPr>
            <w:tcW w:w="222" w:type="dxa"/>
            <w:vAlign w:val="center"/>
            <w:hideMark/>
          </w:tcPr>
          <w:p w14:paraId="2D62B3AE" w14:textId="77777777" w:rsidR="000D3720" w:rsidRPr="000D3720" w:rsidRDefault="000D3720" w:rsidP="000D3720">
            <w:pPr>
              <w:rPr>
                <w:sz w:val="20"/>
                <w:szCs w:val="20"/>
              </w:rPr>
            </w:pPr>
          </w:p>
        </w:tc>
      </w:tr>
      <w:tr w:rsidR="000D3720" w:rsidRPr="000D3720" w14:paraId="2E7DD138" w14:textId="77777777" w:rsidTr="000D3720">
        <w:trPr>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4C5CD006" w14:textId="77777777" w:rsidR="000D3720" w:rsidRPr="000D3720" w:rsidRDefault="000D3720" w:rsidP="000D3720">
            <w:pPr>
              <w:jc w:val="center"/>
              <w:rPr>
                <w:color w:val="000000"/>
                <w:sz w:val="22"/>
                <w:szCs w:val="22"/>
              </w:rPr>
            </w:pPr>
            <w:r w:rsidRPr="000D3720">
              <w:rPr>
                <w:color w:val="000000"/>
                <w:sz w:val="22"/>
                <w:szCs w:val="22"/>
              </w:rPr>
              <w:t>4.38</w:t>
            </w:r>
          </w:p>
        </w:tc>
        <w:tc>
          <w:tcPr>
            <w:tcW w:w="1790" w:type="dxa"/>
            <w:tcBorders>
              <w:top w:val="nil"/>
              <w:left w:val="nil"/>
              <w:bottom w:val="single" w:sz="4" w:space="0" w:color="auto"/>
              <w:right w:val="single" w:sz="4" w:space="0" w:color="auto"/>
            </w:tcBorders>
            <w:shd w:val="clear" w:color="auto" w:fill="auto"/>
            <w:vAlign w:val="center"/>
            <w:hideMark/>
          </w:tcPr>
          <w:p w14:paraId="1FA55C89" w14:textId="77777777" w:rsidR="000D3720" w:rsidRPr="000D3720" w:rsidRDefault="000D3720" w:rsidP="000D3720">
            <w:pPr>
              <w:jc w:val="center"/>
              <w:rPr>
                <w:color w:val="000000"/>
                <w:sz w:val="22"/>
                <w:szCs w:val="22"/>
              </w:rPr>
            </w:pPr>
            <w:r w:rsidRPr="000D3720">
              <w:rPr>
                <w:color w:val="000000"/>
                <w:sz w:val="22"/>
                <w:szCs w:val="22"/>
              </w:rPr>
              <w:t>4</w:t>
            </w:r>
          </w:p>
        </w:tc>
        <w:tc>
          <w:tcPr>
            <w:tcW w:w="2724" w:type="dxa"/>
            <w:tcBorders>
              <w:top w:val="nil"/>
              <w:left w:val="nil"/>
              <w:bottom w:val="single" w:sz="4" w:space="0" w:color="auto"/>
              <w:right w:val="single" w:sz="4" w:space="0" w:color="auto"/>
            </w:tcBorders>
            <w:shd w:val="clear" w:color="auto" w:fill="auto"/>
            <w:vAlign w:val="center"/>
            <w:hideMark/>
          </w:tcPr>
          <w:p w14:paraId="25DBABE5" w14:textId="77777777" w:rsidR="000D3720" w:rsidRPr="000D3720" w:rsidRDefault="000D3720" w:rsidP="000D3720">
            <w:pPr>
              <w:jc w:val="center"/>
              <w:rPr>
                <w:color w:val="000000"/>
                <w:sz w:val="22"/>
                <w:szCs w:val="22"/>
              </w:rPr>
            </w:pPr>
            <w:r w:rsidRPr="000D3720">
              <w:rPr>
                <w:color w:val="000000"/>
                <w:sz w:val="22"/>
                <w:szCs w:val="22"/>
              </w:rPr>
              <w:t>от д.26 до д.27</w:t>
            </w:r>
          </w:p>
        </w:tc>
        <w:tc>
          <w:tcPr>
            <w:tcW w:w="2726" w:type="dxa"/>
            <w:tcBorders>
              <w:top w:val="nil"/>
              <w:left w:val="nil"/>
              <w:bottom w:val="single" w:sz="4" w:space="0" w:color="auto"/>
              <w:right w:val="single" w:sz="4" w:space="0" w:color="auto"/>
            </w:tcBorders>
            <w:shd w:val="clear" w:color="auto" w:fill="auto"/>
            <w:vAlign w:val="center"/>
            <w:hideMark/>
          </w:tcPr>
          <w:p w14:paraId="775E258A" w14:textId="77777777" w:rsidR="000D3720" w:rsidRPr="000D3720" w:rsidRDefault="000D3720" w:rsidP="000D3720">
            <w:pPr>
              <w:jc w:val="center"/>
              <w:rPr>
                <w:color w:val="000000"/>
                <w:sz w:val="22"/>
                <w:szCs w:val="22"/>
              </w:rPr>
            </w:pPr>
            <w:r w:rsidRPr="000D3720">
              <w:rPr>
                <w:color w:val="000000"/>
                <w:sz w:val="22"/>
                <w:szCs w:val="22"/>
              </w:rPr>
              <w:t>Теплосеть от дома 26 до дома 27 микр.4</w:t>
            </w:r>
          </w:p>
        </w:tc>
        <w:tc>
          <w:tcPr>
            <w:tcW w:w="2100" w:type="dxa"/>
            <w:tcBorders>
              <w:top w:val="nil"/>
              <w:left w:val="nil"/>
              <w:bottom w:val="single" w:sz="4" w:space="0" w:color="auto"/>
              <w:right w:val="single" w:sz="4" w:space="0" w:color="auto"/>
            </w:tcBorders>
            <w:shd w:val="clear" w:color="000000" w:fill="D9D9D9"/>
            <w:vAlign w:val="center"/>
            <w:hideMark/>
          </w:tcPr>
          <w:p w14:paraId="71D3058F" w14:textId="77777777" w:rsidR="000D3720" w:rsidRPr="000D3720" w:rsidRDefault="000D3720" w:rsidP="000D3720">
            <w:pPr>
              <w:jc w:val="center"/>
              <w:rPr>
                <w:color w:val="000000"/>
                <w:sz w:val="22"/>
                <w:szCs w:val="22"/>
              </w:rPr>
            </w:pPr>
            <w:r w:rsidRPr="000D3720">
              <w:rPr>
                <w:color w:val="000000"/>
                <w:sz w:val="22"/>
                <w:szCs w:val="22"/>
              </w:rPr>
              <w:t>76</w:t>
            </w:r>
          </w:p>
        </w:tc>
        <w:tc>
          <w:tcPr>
            <w:tcW w:w="2013" w:type="dxa"/>
            <w:tcBorders>
              <w:top w:val="nil"/>
              <w:left w:val="nil"/>
              <w:bottom w:val="single" w:sz="4" w:space="0" w:color="auto"/>
              <w:right w:val="single" w:sz="4" w:space="0" w:color="auto"/>
            </w:tcBorders>
            <w:shd w:val="clear" w:color="000000" w:fill="D9D9D9"/>
            <w:vAlign w:val="center"/>
            <w:hideMark/>
          </w:tcPr>
          <w:p w14:paraId="4789247A" w14:textId="77777777" w:rsidR="000D3720" w:rsidRPr="000D3720" w:rsidRDefault="000D3720" w:rsidP="000D3720">
            <w:pPr>
              <w:jc w:val="center"/>
              <w:rPr>
                <w:color w:val="000000"/>
                <w:sz w:val="22"/>
                <w:szCs w:val="22"/>
              </w:rPr>
            </w:pPr>
            <w:r w:rsidRPr="000D3720">
              <w:rPr>
                <w:color w:val="000000"/>
                <w:sz w:val="22"/>
                <w:szCs w:val="22"/>
              </w:rPr>
              <w:t>64,5</w:t>
            </w:r>
          </w:p>
        </w:tc>
        <w:tc>
          <w:tcPr>
            <w:tcW w:w="2386" w:type="dxa"/>
            <w:tcBorders>
              <w:top w:val="nil"/>
              <w:left w:val="nil"/>
              <w:bottom w:val="single" w:sz="4" w:space="0" w:color="auto"/>
              <w:right w:val="single" w:sz="4" w:space="0" w:color="auto"/>
            </w:tcBorders>
            <w:shd w:val="clear" w:color="auto" w:fill="auto"/>
            <w:vAlign w:val="center"/>
            <w:hideMark/>
          </w:tcPr>
          <w:p w14:paraId="73493AF4" w14:textId="77777777" w:rsidR="000D3720" w:rsidRPr="000D3720" w:rsidRDefault="000D3720" w:rsidP="000D3720">
            <w:pPr>
              <w:jc w:val="center"/>
              <w:rPr>
                <w:b/>
                <w:bCs/>
                <w:color w:val="000000"/>
                <w:sz w:val="22"/>
                <w:szCs w:val="22"/>
              </w:rPr>
            </w:pPr>
            <w:r w:rsidRPr="000D3720">
              <w:rPr>
                <w:b/>
                <w:bCs/>
                <w:color w:val="000000"/>
                <w:sz w:val="22"/>
                <w:szCs w:val="22"/>
              </w:rPr>
              <w:t>канальная</w:t>
            </w:r>
          </w:p>
        </w:tc>
        <w:tc>
          <w:tcPr>
            <w:tcW w:w="222" w:type="dxa"/>
            <w:vAlign w:val="center"/>
            <w:hideMark/>
          </w:tcPr>
          <w:p w14:paraId="5B678C4A" w14:textId="77777777" w:rsidR="000D3720" w:rsidRPr="000D3720" w:rsidRDefault="000D3720" w:rsidP="000D3720">
            <w:pPr>
              <w:rPr>
                <w:sz w:val="20"/>
                <w:szCs w:val="20"/>
              </w:rPr>
            </w:pPr>
          </w:p>
        </w:tc>
      </w:tr>
      <w:tr w:rsidR="000D3720" w:rsidRPr="000D3720" w14:paraId="02500F89" w14:textId="77777777" w:rsidTr="000D3720">
        <w:trPr>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2BD01F1F" w14:textId="77777777" w:rsidR="000D3720" w:rsidRPr="000D3720" w:rsidRDefault="000D3720" w:rsidP="000D3720">
            <w:pPr>
              <w:jc w:val="center"/>
              <w:rPr>
                <w:color w:val="000000"/>
                <w:sz w:val="22"/>
                <w:szCs w:val="22"/>
              </w:rPr>
            </w:pPr>
            <w:r w:rsidRPr="000D3720">
              <w:rPr>
                <w:color w:val="000000"/>
                <w:sz w:val="22"/>
                <w:szCs w:val="22"/>
              </w:rPr>
              <w:t>4.39</w:t>
            </w:r>
          </w:p>
        </w:tc>
        <w:tc>
          <w:tcPr>
            <w:tcW w:w="1790" w:type="dxa"/>
            <w:tcBorders>
              <w:top w:val="nil"/>
              <w:left w:val="nil"/>
              <w:bottom w:val="single" w:sz="4" w:space="0" w:color="auto"/>
              <w:right w:val="single" w:sz="4" w:space="0" w:color="auto"/>
            </w:tcBorders>
            <w:shd w:val="clear" w:color="auto" w:fill="auto"/>
            <w:vAlign w:val="center"/>
            <w:hideMark/>
          </w:tcPr>
          <w:p w14:paraId="6A46B091" w14:textId="77777777" w:rsidR="000D3720" w:rsidRPr="000D3720" w:rsidRDefault="000D3720" w:rsidP="000D3720">
            <w:pPr>
              <w:jc w:val="center"/>
              <w:rPr>
                <w:color w:val="000000"/>
                <w:sz w:val="22"/>
                <w:szCs w:val="22"/>
              </w:rPr>
            </w:pPr>
            <w:r w:rsidRPr="000D3720">
              <w:rPr>
                <w:color w:val="000000"/>
                <w:sz w:val="22"/>
                <w:szCs w:val="22"/>
              </w:rPr>
              <w:t>4</w:t>
            </w:r>
          </w:p>
        </w:tc>
        <w:tc>
          <w:tcPr>
            <w:tcW w:w="2724" w:type="dxa"/>
            <w:tcBorders>
              <w:top w:val="nil"/>
              <w:left w:val="nil"/>
              <w:bottom w:val="single" w:sz="4" w:space="0" w:color="auto"/>
              <w:right w:val="single" w:sz="4" w:space="0" w:color="auto"/>
            </w:tcBorders>
            <w:shd w:val="clear" w:color="auto" w:fill="auto"/>
            <w:vAlign w:val="center"/>
            <w:hideMark/>
          </w:tcPr>
          <w:p w14:paraId="34F08F61" w14:textId="77777777" w:rsidR="000D3720" w:rsidRPr="000D3720" w:rsidRDefault="000D3720" w:rsidP="000D3720">
            <w:pPr>
              <w:jc w:val="center"/>
              <w:rPr>
                <w:color w:val="000000"/>
                <w:sz w:val="22"/>
                <w:szCs w:val="22"/>
              </w:rPr>
            </w:pPr>
            <w:r w:rsidRPr="000D3720">
              <w:rPr>
                <w:color w:val="000000"/>
                <w:sz w:val="22"/>
                <w:szCs w:val="22"/>
              </w:rPr>
              <w:t>от К-4П до К-15*</w:t>
            </w:r>
          </w:p>
        </w:tc>
        <w:tc>
          <w:tcPr>
            <w:tcW w:w="2726" w:type="dxa"/>
            <w:tcBorders>
              <w:top w:val="nil"/>
              <w:left w:val="nil"/>
              <w:bottom w:val="single" w:sz="4" w:space="0" w:color="auto"/>
              <w:right w:val="single" w:sz="4" w:space="0" w:color="auto"/>
            </w:tcBorders>
            <w:shd w:val="clear" w:color="auto" w:fill="auto"/>
            <w:vAlign w:val="center"/>
            <w:hideMark/>
          </w:tcPr>
          <w:p w14:paraId="0BB95AE0" w14:textId="77777777" w:rsidR="000D3720" w:rsidRPr="000D3720" w:rsidRDefault="000D3720" w:rsidP="000D3720">
            <w:pPr>
              <w:jc w:val="center"/>
              <w:rPr>
                <w:color w:val="000000"/>
                <w:sz w:val="22"/>
                <w:szCs w:val="22"/>
              </w:rPr>
            </w:pPr>
            <w:r w:rsidRPr="000D3720">
              <w:rPr>
                <w:color w:val="000000"/>
                <w:sz w:val="22"/>
                <w:szCs w:val="22"/>
              </w:rPr>
              <w:t>Теплосеть от К-4П до К-15* микр.4</w:t>
            </w:r>
          </w:p>
        </w:tc>
        <w:tc>
          <w:tcPr>
            <w:tcW w:w="2100" w:type="dxa"/>
            <w:tcBorders>
              <w:top w:val="nil"/>
              <w:left w:val="nil"/>
              <w:bottom w:val="single" w:sz="4" w:space="0" w:color="auto"/>
              <w:right w:val="single" w:sz="4" w:space="0" w:color="auto"/>
            </w:tcBorders>
            <w:shd w:val="clear" w:color="000000" w:fill="D9D9D9"/>
            <w:vAlign w:val="center"/>
            <w:hideMark/>
          </w:tcPr>
          <w:p w14:paraId="60E006A9" w14:textId="77777777" w:rsidR="000D3720" w:rsidRPr="000D3720" w:rsidRDefault="000D3720" w:rsidP="000D3720">
            <w:pPr>
              <w:jc w:val="center"/>
              <w:rPr>
                <w:color w:val="000000"/>
                <w:sz w:val="22"/>
                <w:szCs w:val="22"/>
              </w:rPr>
            </w:pPr>
            <w:r w:rsidRPr="000D3720">
              <w:rPr>
                <w:color w:val="000000"/>
                <w:sz w:val="22"/>
                <w:szCs w:val="22"/>
              </w:rPr>
              <w:t>219</w:t>
            </w:r>
          </w:p>
        </w:tc>
        <w:tc>
          <w:tcPr>
            <w:tcW w:w="2013" w:type="dxa"/>
            <w:tcBorders>
              <w:top w:val="nil"/>
              <w:left w:val="nil"/>
              <w:bottom w:val="single" w:sz="4" w:space="0" w:color="auto"/>
              <w:right w:val="single" w:sz="4" w:space="0" w:color="auto"/>
            </w:tcBorders>
            <w:shd w:val="clear" w:color="000000" w:fill="D9D9D9"/>
            <w:vAlign w:val="center"/>
            <w:hideMark/>
          </w:tcPr>
          <w:p w14:paraId="0D6C5F95" w14:textId="77777777" w:rsidR="000D3720" w:rsidRPr="000D3720" w:rsidRDefault="000D3720" w:rsidP="000D3720">
            <w:pPr>
              <w:jc w:val="center"/>
              <w:rPr>
                <w:color w:val="000000"/>
                <w:sz w:val="22"/>
                <w:szCs w:val="22"/>
              </w:rPr>
            </w:pPr>
            <w:r w:rsidRPr="000D3720">
              <w:rPr>
                <w:color w:val="000000"/>
                <w:sz w:val="22"/>
                <w:szCs w:val="22"/>
              </w:rPr>
              <w:t>95,9</w:t>
            </w:r>
          </w:p>
        </w:tc>
        <w:tc>
          <w:tcPr>
            <w:tcW w:w="2386" w:type="dxa"/>
            <w:tcBorders>
              <w:top w:val="nil"/>
              <w:left w:val="nil"/>
              <w:bottom w:val="single" w:sz="4" w:space="0" w:color="auto"/>
              <w:right w:val="single" w:sz="4" w:space="0" w:color="auto"/>
            </w:tcBorders>
            <w:shd w:val="clear" w:color="auto" w:fill="auto"/>
            <w:vAlign w:val="center"/>
            <w:hideMark/>
          </w:tcPr>
          <w:p w14:paraId="119B96F9" w14:textId="77777777" w:rsidR="000D3720" w:rsidRPr="000D3720" w:rsidRDefault="000D3720" w:rsidP="000D3720">
            <w:pPr>
              <w:jc w:val="center"/>
              <w:rPr>
                <w:b/>
                <w:bCs/>
                <w:color w:val="000000"/>
                <w:sz w:val="22"/>
                <w:szCs w:val="22"/>
              </w:rPr>
            </w:pPr>
            <w:r w:rsidRPr="000D3720">
              <w:rPr>
                <w:b/>
                <w:bCs/>
                <w:color w:val="000000"/>
                <w:sz w:val="22"/>
                <w:szCs w:val="22"/>
              </w:rPr>
              <w:t>канальная</w:t>
            </w:r>
          </w:p>
        </w:tc>
        <w:tc>
          <w:tcPr>
            <w:tcW w:w="222" w:type="dxa"/>
            <w:vAlign w:val="center"/>
            <w:hideMark/>
          </w:tcPr>
          <w:p w14:paraId="18FB78A5" w14:textId="77777777" w:rsidR="000D3720" w:rsidRPr="000D3720" w:rsidRDefault="000D3720" w:rsidP="000D3720">
            <w:pPr>
              <w:rPr>
                <w:sz w:val="20"/>
                <w:szCs w:val="20"/>
              </w:rPr>
            </w:pPr>
          </w:p>
        </w:tc>
      </w:tr>
      <w:tr w:rsidR="000D3720" w:rsidRPr="000D3720" w14:paraId="740CC585" w14:textId="77777777" w:rsidTr="000D3720">
        <w:trPr>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5470BA15" w14:textId="77777777" w:rsidR="000D3720" w:rsidRPr="000D3720" w:rsidRDefault="000D3720" w:rsidP="000D3720">
            <w:pPr>
              <w:jc w:val="center"/>
              <w:rPr>
                <w:color w:val="000000"/>
                <w:sz w:val="22"/>
                <w:szCs w:val="22"/>
              </w:rPr>
            </w:pPr>
            <w:r w:rsidRPr="000D3720">
              <w:rPr>
                <w:color w:val="000000"/>
                <w:sz w:val="22"/>
                <w:szCs w:val="22"/>
              </w:rPr>
              <w:t>4.40</w:t>
            </w:r>
          </w:p>
        </w:tc>
        <w:tc>
          <w:tcPr>
            <w:tcW w:w="1790" w:type="dxa"/>
            <w:tcBorders>
              <w:top w:val="nil"/>
              <w:left w:val="nil"/>
              <w:bottom w:val="single" w:sz="4" w:space="0" w:color="auto"/>
              <w:right w:val="single" w:sz="4" w:space="0" w:color="auto"/>
            </w:tcBorders>
            <w:shd w:val="clear" w:color="auto" w:fill="auto"/>
            <w:vAlign w:val="center"/>
            <w:hideMark/>
          </w:tcPr>
          <w:p w14:paraId="039FA422" w14:textId="77777777" w:rsidR="000D3720" w:rsidRPr="000D3720" w:rsidRDefault="000D3720" w:rsidP="000D3720">
            <w:pPr>
              <w:jc w:val="center"/>
              <w:rPr>
                <w:color w:val="000000"/>
                <w:sz w:val="22"/>
                <w:szCs w:val="22"/>
              </w:rPr>
            </w:pPr>
            <w:r w:rsidRPr="000D3720">
              <w:rPr>
                <w:color w:val="000000"/>
                <w:sz w:val="22"/>
                <w:szCs w:val="22"/>
              </w:rPr>
              <w:t>4</w:t>
            </w:r>
          </w:p>
        </w:tc>
        <w:tc>
          <w:tcPr>
            <w:tcW w:w="2724" w:type="dxa"/>
            <w:tcBorders>
              <w:top w:val="nil"/>
              <w:left w:val="nil"/>
              <w:bottom w:val="single" w:sz="4" w:space="0" w:color="auto"/>
              <w:right w:val="single" w:sz="4" w:space="0" w:color="auto"/>
            </w:tcBorders>
            <w:shd w:val="clear" w:color="auto" w:fill="auto"/>
            <w:vAlign w:val="center"/>
            <w:hideMark/>
          </w:tcPr>
          <w:p w14:paraId="1E685112" w14:textId="77777777" w:rsidR="000D3720" w:rsidRPr="000D3720" w:rsidRDefault="000D3720" w:rsidP="000D3720">
            <w:pPr>
              <w:jc w:val="center"/>
              <w:rPr>
                <w:color w:val="000000"/>
                <w:sz w:val="22"/>
                <w:szCs w:val="22"/>
              </w:rPr>
            </w:pPr>
            <w:r w:rsidRPr="000D3720">
              <w:rPr>
                <w:color w:val="000000"/>
                <w:sz w:val="22"/>
                <w:szCs w:val="22"/>
              </w:rPr>
              <w:t>от К-11 до д.44</w:t>
            </w:r>
          </w:p>
        </w:tc>
        <w:tc>
          <w:tcPr>
            <w:tcW w:w="2726" w:type="dxa"/>
            <w:tcBorders>
              <w:top w:val="nil"/>
              <w:left w:val="nil"/>
              <w:bottom w:val="single" w:sz="4" w:space="0" w:color="auto"/>
              <w:right w:val="single" w:sz="4" w:space="0" w:color="auto"/>
            </w:tcBorders>
            <w:shd w:val="clear" w:color="auto" w:fill="auto"/>
            <w:vAlign w:val="center"/>
            <w:hideMark/>
          </w:tcPr>
          <w:p w14:paraId="22FAD32B" w14:textId="77777777" w:rsidR="000D3720" w:rsidRPr="000D3720" w:rsidRDefault="000D3720" w:rsidP="000D3720">
            <w:pPr>
              <w:jc w:val="center"/>
              <w:rPr>
                <w:color w:val="000000"/>
                <w:sz w:val="22"/>
                <w:szCs w:val="22"/>
              </w:rPr>
            </w:pPr>
            <w:r w:rsidRPr="000D3720">
              <w:rPr>
                <w:color w:val="000000"/>
                <w:sz w:val="22"/>
                <w:szCs w:val="22"/>
              </w:rPr>
              <w:t>Теплосеть к дому 44 микр.4</w:t>
            </w:r>
          </w:p>
        </w:tc>
        <w:tc>
          <w:tcPr>
            <w:tcW w:w="2100" w:type="dxa"/>
            <w:tcBorders>
              <w:top w:val="nil"/>
              <w:left w:val="nil"/>
              <w:bottom w:val="single" w:sz="4" w:space="0" w:color="auto"/>
              <w:right w:val="single" w:sz="4" w:space="0" w:color="auto"/>
            </w:tcBorders>
            <w:shd w:val="clear" w:color="000000" w:fill="D9D9D9"/>
            <w:vAlign w:val="center"/>
            <w:hideMark/>
          </w:tcPr>
          <w:p w14:paraId="0B83D1DF" w14:textId="77777777" w:rsidR="000D3720" w:rsidRPr="000D3720" w:rsidRDefault="000D3720" w:rsidP="000D3720">
            <w:pPr>
              <w:jc w:val="center"/>
              <w:rPr>
                <w:color w:val="000000"/>
                <w:sz w:val="22"/>
                <w:szCs w:val="22"/>
              </w:rPr>
            </w:pPr>
            <w:r w:rsidRPr="000D3720">
              <w:rPr>
                <w:color w:val="000000"/>
                <w:sz w:val="22"/>
                <w:szCs w:val="22"/>
              </w:rPr>
              <w:t>76</w:t>
            </w:r>
          </w:p>
        </w:tc>
        <w:tc>
          <w:tcPr>
            <w:tcW w:w="2013" w:type="dxa"/>
            <w:tcBorders>
              <w:top w:val="nil"/>
              <w:left w:val="nil"/>
              <w:bottom w:val="single" w:sz="4" w:space="0" w:color="auto"/>
              <w:right w:val="single" w:sz="4" w:space="0" w:color="auto"/>
            </w:tcBorders>
            <w:shd w:val="clear" w:color="000000" w:fill="D9D9D9"/>
            <w:vAlign w:val="center"/>
            <w:hideMark/>
          </w:tcPr>
          <w:p w14:paraId="5B1702CB" w14:textId="77777777" w:rsidR="000D3720" w:rsidRPr="000D3720" w:rsidRDefault="000D3720" w:rsidP="000D3720">
            <w:pPr>
              <w:jc w:val="center"/>
              <w:rPr>
                <w:color w:val="000000"/>
                <w:sz w:val="22"/>
                <w:szCs w:val="22"/>
              </w:rPr>
            </w:pPr>
            <w:r w:rsidRPr="000D3720">
              <w:rPr>
                <w:color w:val="000000"/>
                <w:sz w:val="22"/>
                <w:szCs w:val="22"/>
              </w:rPr>
              <w:t>68,3</w:t>
            </w:r>
          </w:p>
        </w:tc>
        <w:tc>
          <w:tcPr>
            <w:tcW w:w="2386" w:type="dxa"/>
            <w:tcBorders>
              <w:top w:val="nil"/>
              <w:left w:val="nil"/>
              <w:bottom w:val="single" w:sz="4" w:space="0" w:color="auto"/>
              <w:right w:val="single" w:sz="4" w:space="0" w:color="auto"/>
            </w:tcBorders>
            <w:shd w:val="clear" w:color="auto" w:fill="auto"/>
            <w:vAlign w:val="center"/>
            <w:hideMark/>
          </w:tcPr>
          <w:p w14:paraId="1CD31B16" w14:textId="77777777" w:rsidR="000D3720" w:rsidRPr="000D3720" w:rsidRDefault="000D3720" w:rsidP="000D3720">
            <w:pPr>
              <w:jc w:val="center"/>
              <w:rPr>
                <w:b/>
                <w:bCs/>
                <w:color w:val="000000"/>
                <w:sz w:val="22"/>
                <w:szCs w:val="22"/>
              </w:rPr>
            </w:pPr>
            <w:r w:rsidRPr="000D3720">
              <w:rPr>
                <w:b/>
                <w:bCs/>
                <w:color w:val="000000"/>
                <w:sz w:val="22"/>
                <w:szCs w:val="22"/>
              </w:rPr>
              <w:t>канальная</w:t>
            </w:r>
          </w:p>
        </w:tc>
        <w:tc>
          <w:tcPr>
            <w:tcW w:w="222" w:type="dxa"/>
            <w:vAlign w:val="center"/>
            <w:hideMark/>
          </w:tcPr>
          <w:p w14:paraId="69C2DFB3" w14:textId="77777777" w:rsidR="000D3720" w:rsidRPr="000D3720" w:rsidRDefault="000D3720" w:rsidP="000D3720">
            <w:pPr>
              <w:rPr>
                <w:sz w:val="20"/>
                <w:szCs w:val="20"/>
              </w:rPr>
            </w:pPr>
          </w:p>
        </w:tc>
      </w:tr>
      <w:tr w:rsidR="000D3720" w:rsidRPr="000D3720" w14:paraId="09F78665" w14:textId="77777777" w:rsidTr="000D3720">
        <w:trPr>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290263F2" w14:textId="77777777" w:rsidR="000D3720" w:rsidRPr="000D3720" w:rsidRDefault="000D3720" w:rsidP="000D3720">
            <w:pPr>
              <w:jc w:val="center"/>
              <w:rPr>
                <w:color w:val="000000"/>
                <w:sz w:val="22"/>
                <w:szCs w:val="22"/>
              </w:rPr>
            </w:pPr>
            <w:r w:rsidRPr="000D3720">
              <w:rPr>
                <w:color w:val="000000"/>
                <w:sz w:val="22"/>
                <w:szCs w:val="22"/>
              </w:rPr>
              <w:t>4.41</w:t>
            </w:r>
          </w:p>
        </w:tc>
        <w:tc>
          <w:tcPr>
            <w:tcW w:w="1790" w:type="dxa"/>
            <w:tcBorders>
              <w:top w:val="nil"/>
              <w:left w:val="nil"/>
              <w:bottom w:val="single" w:sz="4" w:space="0" w:color="auto"/>
              <w:right w:val="single" w:sz="4" w:space="0" w:color="auto"/>
            </w:tcBorders>
            <w:shd w:val="clear" w:color="auto" w:fill="auto"/>
            <w:vAlign w:val="center"/>
            <w:hideMark/>
          </w:tcPr>
          <w:p w14:paraId="5BC112A7" w14:textId="77777777" w:rsidR="000D3720" w:rsidRPr="000D3720" w:rsidRDefault="000D3720" w:rsidP="000D3720">
            <w:pPr>
              <w:jc w:val="center"/>
              <w:rPr>
                <w:color w:val="000000"/>
                <w:sz w:val="22"/>
                <w:szCs w:val="22"/>
              </w:rPr>
            </w:pPr>
            <w:r w:rsidRPr="000D3720">
              <w:rPr>
                <w:color w:val="000000"/>
                <w:sz w:val="22"/>
                <w:szCs w:val="22"/>
              </w:rPr>
              <w:t>Старый город</w:t>
            </w:r>
          </w:p>
        </w:tc>
        <w:tc>
          <w:tcPr>
            <w:tcW w:w="2724" w:type="dxa"/>
            <w:tcBorders>
              <w:top w:val="nil"/>
              <w:left w:val="nil"/>
              <w:bottom w:val="single" w:sz="4" w:space="0" w:color="auto"/>
              <w:right w:val="single" w:sz="4" w:space="0" w:color="auto"/>
            </w:tcBorders>
            <w:shd w:val="clear" w:color="auto" w:fill="auto"/>
            <w:vAlign w:val="center"/>
            <w:hideMark/>
          </w:tcPr>
          <w:p w14:paraId="18F58569" w14:textId="77777777" w:rsidR="000D3720" w:rsidRPr="000D3720" w:rsidRDefault="000D3720" w:rsidP="000D3720">
            <w:pPr>
              <w:jc w:val="center"/>
              <w:rPr>
                <w:color w:val="000000"/>
                <w:sz w:val="22"/>
                <w:szCs w:val="22"/>
              </w:rPr>
            </w:pPr>
            <w:r w:rsidRPr="000D3720">
              <w:rPr>
                <w:color w:val="000000"/>
                <w:sz w:val="22"/>
                <w:szCs w:val="22"/>
              </w:rPr>
              <w:t>от К-19а до (.)разв-я на д.2,4 ул.Орловская</w:t>
            </w:r>
          </w:p>
        </w:tc>
        <w:tc>
          <w:tcPr>
            <w:tcW w:w="2726" w:type="dxa"/>
            <w:tcBorders>
              <w:top w:val="nil"/>
              <w:left w:val="nil"/>
              <w:bottom w:val="single" w:sz="4" w:space="0" w:color="auto"/>
              <w:right w:val="single" w:sz="4" w:space="0" w:color="auto"/>
            </w:tcBorders>
            <w:shd w:val="clear" w:color="auto" w:fill="auto"/>
            <w:vAlign w:val="center"/>
            <w:hideMark/>
          </w:tcPr>
          <w:p w14:paraId="1E0BC079" w14:textId="77777777" w:rsidR="000D3720" w:rsidRPr="000D3720" w:rsidRDefault="000D3720" w:rsidP="000D3720">
            <w:pPr>
              <w:jc w:val="center"/>
              <w:rPr>
                <w:color w:val="000000"/>
                <w:sz w:val="22"/>
                <w:szCs w:val="22"/>
              </w:rPr>
            </w:pPr>
            <w:r w:rsidRPr="000D3720">
              <w:rPr>
                <w:color w:val="000000"/>
                <w:sz w:val="22"/>
                <w:szCs w:val="22"/>
              </w:rPr>
              <w:t xml:space="preserve">Теплосеть к Орловской д.2, 4 ст.город </w:t>
            </w:r>
          </w:p>
        </w:tc>
        <w:tc>
          <w:tcPr>
            <w:tcW w:w="2100" w:type="dxa"/>
            <w:tcBorders>
              <w:top w:val="nil"/>
              <w:left w:val="nil"/>
              <w:bottom w:val="single" w:sz="4" w:space="0" w:color="auto"/>
              <w:right w:val="single" w:sz="4" w:space="0" w:color="auto"/>
            </w:tcBorders>
            <w:shd w:val="clear" w:color="000000" w:fill="D9D9D9"/>
            <w:vAlign w:val="center"/>
            <w:hideMark/>
          </w:tcPr>
          <w:p w14:paraId="43E3A5B1" w14:textId="77777777" w:rsidR="000D3720" w:rsidRPr="000D3720" w:rsidRDefault="000D3720" w:rsidP="000D3720">
            <w:pPr>
              <w:jc w:val="center"/>
              <w:rPr>
                <w:color w:val="000000"/>
                <w:sz w:val="22"/>
                <w:szCs w:val="22"/>
              </w:rPr>
            </w:pPr>
            <w:r w:rsidRPr="000D3720">
              <w:rPr>
                <w:color w:val="000000"/>
                <w:sz w:val="22"/>
                <w:szCs w:val="22"/>
              </w:rPr>
              <w:t>76</w:t>
            </w:r>
          </w:p>
        </w:tc>
        <w:tc>
          <w:tcPr>
            <w:tcW w:w="2013" w:type="dxa"/>
            <w:tcBorders>
              <w:top w:val="nil"/>
              <w:left w:val="nil"/>
              <w:bottom w:val="single" w:sz="4" w:space="0" w:color="auto"/>
              <w:right w:val="single" w:sz="4" w:space="0" w:color="auto"/>
            </w:tcBorders>
            <w:shd w:val="clear" w:color="000000" w:fill="D9D9D9"/>
            <w:vAlign w:val="center"/>
            <w:hideMark/>
          </w:tcPr>
          <w:p w14:paraId="0F5858F0" w14:textId="77777777" w:rsidR="000D3720" w:rsidRPr="000D3720" w:rsidRDefault="000D3720" w:rsidP="000D3720">
            <w:pPr>
              <w:jc w:val="center"/>
              <w:rPr>
                <w:color w:val="000000"/>
                <w:sz w:val="22"/>
                <w:szCs w:val="22"/>
              </w:rPr>
            </w:pPr>
            <w:r w:rsidRPr="000D3720">
              <w:rPr>
                <w:color w:val="000000"/>
                <w:sz w:val="22"/>
                <w:szCs w:val="22"/>
              </w:rPr>
              <w:t>41,0</w:t>
            </w:r>
          </w:p>
        </w:tc>
        <w:tc>
          <w:tcPr>
            <w:tcW w:w="2386" w:type="dxa"/>
            <w:tcBorders>
              <w:top w:val="nil"/>
              <w:left w:val="nil"/>
              <w:bottom w:val="single" w:sz="4" w:space="0" w:color="auto"/>
              <w:right w:val="single" w:sz="4" w:space="0" w:color="auto"/>
            </w:tcBorders>
            <w:shd w:val="clear" w:color="auto" w:fill="auto"/>
            <w:vAlign w:val="center"/>
            <w:hideMark/>
          </w:tcPr>
          <w:p w14:paraId="4B58964D" w14:textId="77777777" w:rsidR="000D3720" w:rsidRPr="000D3720" w:rsidRDefault="000D3720" w:rsidP="000D3720">
            <w:pPr>
              <w:jc w:val="center"/>
              <w:rPr>
                <w:b/>
                <w:bCs/>
                <w:color w:val="000000"/>
                <w:sz w:val="22"/>
                <w:szCs w:val="22"/>
              </w:rPr>
            </w:pPr>
            <w:r w:rsidRPr="000D3720">
              <w:rPr>
                <w:b/>
                <w:bCs/>
                <w:color w:val="000000"/>
                <w:sz w:val="22"/>
                <w:szCs w:val="22"/>
              </w:rPr>
              <w:t>канальная</w:t>
            </w:r>
          </w:p>
        </w:tc>
        <w:tc>
          <w:tcPr>
            <w:tcW w:w="222" w:type="dxa"/>
            <w:vAlign w:val="center"/>
            <w:hideMark/>
          </w:tcPr>
          <w:p w14:paraId="208ADAC5" w14:textId="77777777" w:rsidR="000D3720" w:rsidRPr="000D3720" w:rsidRDefault="000D3720" w:rsidP="000D3720">
            <w:pPr>
              <w:rPr>
                <w:sz w:val="20"/>
                <w:szCs w:val="20"/>
              </w:rPr>
            </w:pPr>
          </w:p>
        </w:tc>
      </w:tr>
      <w:tr w:rsidR="000D3720" w:rsidRPr="000D3720" w14:paraId="5EC12AE1" w14:textId="77777777" w:rsidTr="000D3720">
        <w:trPr>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77EB8776" w14:textId="77777777" w:rsidR="000D3720" w:rsidRPr="000D3720" w:rsidRDefault="000D3720" w:rsidP="000D3720">
            <w:pPr>
              <w:jc w:val="center"/>
              <w:rPr>
                <w:color w:val="000000"/>
                <w:sz w:val="22"/>
                <w:szCs w:val="22"/>
              </w:rPr>
            </w:pPr>
            <w:r w:rsidRPr="000D3720">
              <w:rPr>
                <w:color w:val="000000"/>
                <w:sz w:val="22"/>
                <w:szCs w:val="22"/>
              </w:rPr>
              <w:t>4.42</w:t>
            </w:r>
          </w:p>
        </w:tc>
        <w:tc>
          <w:tcPr>
            <w:tcW w:w="1790" w:type="dxa"/>
            <w:tcBorders>
              <w:top w:val="nil"/>
              <w:left w:val="nil"/>
              <w:bottom w:val="single" w:sz="4" w:space="0" w:color="auto"/>
              <w:right w:val="single" w:sz="4" w:space="0" w:color="auto"/>
            </w:tcBorders>
            <w:shd w:val="clear" w:color="auto" w:fill="auto"/>
            <w:vAlign w:val="center"/>
            <w:hideMark/>
          </w:tcPr>
          <w:p w14:paraId="21B8B19B" w14:textId="77777777" w:rsidR="000D3720" w:rsidRPr="000D3720" w:rsidRDefault="000D3720" w:rsidP="000D3720">
            <w:pPr>
              <w:jc w:val="center"/>
              <w:rPr>
                <w:color w:val="000000"/>
                <w:sz w:val="22"/>
                <w:szCs w:val="22"/>
              </w:rPr>
            </w:pPr>
            <w:r w:rsidRPr="000D3720">
              <w:rPr>
                <w:color w:val="000000"/>
                <w:sz w:val="22"/>
                <w:szCs w:val="22"/>
              </w:rPr>
              <w:t>Старый город</w:t>
            </w:r>
          </w:p>
        </w:tc>
        <w:tc>
          <w:tcPr>
            <w:tcW w:w="2724" w:type="dxa"/>
            <w:tcBorders>
              <w:top w:val="nil"/>
              <w:left w:val="nil"/>
              <w:bottom w:val="single" w:sz="4" w:space="0" w:color="auto"/>
              <w:right w:val="single" w:sz="4" w:space="0" w:color="auto"/>
            </w:tcBorders>
            <w:shd w:val="clear" w:color="auto" w:fill="auto"/>
            <w:vAlign w:val="center"/>
            <w:hideMark/>
          </w:tcPr>
          <w:p w14:paraId="458244F9" w14:textId="77777777" w:rsidR="000D3720" w:rsidRPr="000D3720" w:rsidRDefault="000D3720" w:rsidP="000D3720">
            <w:pPr>
              <w:jc w:val="center"/>
              <w:rPr>
                <w:color w:val="000000"/>
                <w:sz w:val="22"/>
                <w:szCs w:val="22"/>
              </w:rPr>
            </w:pPr>
            <w:r w:rsidRPr="000D3720">
              <w:rPr>
                <w:color w:val="000000"/>
                <w:sz w:val="22"/>
                <w:szCs w:val="22"/>
              </w:rPr>
              <w:t>от (.) разв-я до д.2 ул.Орловская</w:t>
            </w:r>
          </w:p>
        </w:tc>
        <w:tc>
          <w:tcPr>
            <w:tcW w:w="2726" w:type="dxa"/>
            <w:tcBorders>
              <w:top w:val="nil"/>
              <w:left w:val="nil"/>
              <w:bottom w:val="single" w:sz="4" w:space="0" w:color="auto"/>
              <w:right w:val="single" w:sz="4" w:space="0" w:color="auto"/>
            </w:tcBorders>
            <w:shd w:val="clear" w:color="auto" w:fill="auto"/>
            <w:vAlign w:val="center"/>
            <w:hideMark/>
          </w:tcPr>
          <w:p w14:paraId="319CF11B" w14:textId="77777777" w:rsidR="000D3720" w:rsidRPr="000D3720" w:rsidRDefault="000D3720" w:rsidP="000D3720">
            <w:pPr>
              <w:jc w:val="center"/>
              <w:rPr>
                <w:color w:val="000000"/>
                <w:sz w:val="22"/>
                <w:szCs w:val="22"/>
              </w:rPr>
            </w:pPr>
            <w:r w:rsidRPr="000D3720">
              <w:rPr>
                <w:color w:val="000000"/>
                <w:sz w:val="22"/>
                <w:szCs w:val="22"/>
              </w:rPr>
              <w:t> </w:t>
            </w:r>
          </w:p>
        </w:tc>
        <w:tc>
          <w:tcPr>
            <w:tcW w:w="2100" w:type="dxa"/>
            <w:tcBorders>
              <w:top w:val="nil"/>
              <w:left w:val="nil"/>
              <w:bottom w:val="single" w:sz="4" w:space="0" w:color="auto"/>
              <w:right w:val="single" w:sz="4" w:space="0" w:color="auto"/>
            </w:tcBorders>
            <w:shd w:val="clear" w:color="000000" w:fill="D9D9D9"/>
            <w:vAlign w:val="center"/>
            <w:hideMark/>
          </w:tcPr>
          <w:p w14:paraId="6CDA5AD1" w14:textId="77777777" w:rsidR="000D3720" w:rsidRPr="000D3720" w:rsidRDefault="000D3720" w:rsidP="000D3720">
            <w:pPr>
              <w:jc w:val="center"/>
              <w:rPr>
                <w:color w:val="000000"/>
                <w:sz w:val="22"/>
                <w:szCs w:val="22"/>
              </w:rPr>
            </w:pPr>
            <w:r w:rsidRPr="000D3720">
              <w:rPr>
                <w:color w:val="000000"/>
                <w:sz w:val="22"/>
                <w:szCs w:val="22"/>
              </w:rPr>
              <w:t>76</w:t>
            </w:r>
          </w:p>
        </w:tc>
        <w:tc>
          <w:tcPr>
            <w:tcW w:w="2013" w:type="dxa"/>
            <w:tcBorders>
              <w:top w:val="nil"/>
              <w:left w:val="nil"/>
              <w:bottom w:val="single" w:sz="4" w:space="0" w:color="auto"/>
              <w:right w:val="single" w:sz="4" w:space="0" w:color="auto"/>
            </w:tcBorders>
            <w:shd w:val="clear" w:color="000000" w:fill="D9D9D9"/>
            <w:vAlign w:val="center"/>
            <w:hideMark/>
          </w:tcPr>
          <w:p w14:paraId="0FDB051B" w14:textId="77777777" w:rsidR="000D3720" w:rsidRPr="000D3720" w:rsidRDefault="000D3720" w:rsidP="000D3720">
            <w:pPr>
              <w:jc w:val="center"/>
              <w:rPr>
                <w:color w:val="000000"/>
                <w:sz w:val="22"/>
                <w:szCs w:val="22"/>
              </w:rPr>
            </w:pPr>
            <w:r w:rsidRPr="000D3720">
              <w:rPr>
                <w:color w:val="000000"/>
                <w:sz w:val="22"/>
                <w:szCs w:val="22"/>
              </w:rPr>
              <w:t>3,3</w:t>
            </w:r>
          </w:p>
        </w:tc>
        <w:tc>
          <w:tcPr>
            <w:tcW w:w="2386" w:type="dxa"/>
            <w:tcBorders>
              <w:top w:val="nil"/>
              <w:left w:val="nil"/>
              <w:bottom w:val="single" w:sz="4" w:space="0" w:color="auto"/>
              <w:right w:val="single" w:sz="4" w:space="0" w:color="auto"/>
            </w:tcBorders>
            <w:shd w:val="clear" w:color="auto" w:fill="auto"/>
            <w:vAlign w:val="center"/>
            <w:hideMark/>
          </w:tcPr>
          <w:p w14:paraId="605F95FA" w14:textId="77777777" w:rsidR="000D3720" w:rsidRPr="000D3720" w:rsidRDefault="000D3720" w:rsidP="000D3720">
            <w:pPr>
              <w:jc w:val="center"/>
              <w:rPr>
                <w:b/>
                <w:bCs/>
                <w:color w:val="000000"/>
                <w:sz w:val="22"/>
                <w:szCs w:val="22"/>
              </w:rPr>
            </w:pPr>
            <w:r w:rsidRPr="000D3720">
              <w:rPr>
                <w:b/>
                <w:bCs/>
                <w:color w:val="000000"/>
                <w:sz w:val="22"/>
                <w:szCs w:val="22"/>
              </w:rPr>
              <w:t>канальная</w:t>
            </w:r>
          </w:p>
        </w:tc>
        <w:tc>
          <w:tcPr>
            <w:tcW w:w="222" w:type="dxa"/>
            <w:vAlign w:val="center"/>
            <w:hideMark/>
          </w:tcPr>
          <w:p w14:paraId="4E09885D" w14:textId="77777777" w:rsidR="000D3720" w:rsidRPr="000D3720" w:rsidRDefault="000D3720" w:rsidP="000D3720">
            <w:pPr>
              <w:rPr>
                <w:sz w:val="20"/>
                <w:szCs w:val="20"/>
              </w:rPr>
            </w:pPr>
          </w:p>
        </w:tc>
      </w:tr>
      <w:tr w:rsidR="000D3720" w:rsidRPr="000D3720" w14:paraId="0684AD05" w14:textId="77777777" w:rsidTr="000D3720">
        <w:trPr>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396E470" w14:textId="77777777" w:rsidR="000D3720" w:rsidRPr="000D3720" w:rsidRDefault="000D3720" w:rsidP="000D3720">
            <w:pPr>
              <w:jc w:val="center"/>
              <w:rPr>
                <w:color w:val="000000"/>
                <w:sz w:val="22"/>
                <w:szCs w:val="22"/>
              </w:rPr>
            </w:pPr>
            <w:r w:rsidRPr="000D3720">
              <w:rPr>
                <w:color w:val="000000"/>
                <w:sz w:val="22"/>
                <w:szCs w:val="22"/>
              </w:rPr>
              <w:t>4.43</w:t>
            </w:r>
          </w:p>
        </w:tc>
        <w:tc>
          <w:tcPr>
            <w:tcW w:w="1790" w:type="dxa"/>
            <w:tcBorders>
              <w:top w:val="nil"/>
              <w:left w:val="nil"/>
              <w:bottom w:val="single" w:sz="4" w:space="0" w:color="auto"/>
              <w:right w:val="single" w:sz="4" w:space="0" w:color="auto"/>
            </w:tcBorders>
            <w:shd w:val="clear" w:color="auto" w:fill="auto"/>
            <w:vAlign w:val="center"/>
            <w:hideMark/>
          </w:tcPr>
          <w:p w14:paraId="3EC66957" w14:textId="77777777" w:rsidR="000D3720" w:rsidRPr="000D3720" w:rsidRDefault="000D3720" w:rsidP="000D3720">
            <w:pPr>
              <w:jc w:val="center"/>
              <w:rPr>
                <w:color w:val="000000"/>
                <w:sz w:val="22"/>
                <w:szCs w:val="22"/>
              </w:rPr>
            </w:pPr>
            <w:r w:rsidRPr="000D3720">
              <w:rPr>
                <w:color w:val="000000"/>
                <w:sz w:val="22"/>
                <w:szCs w:val="22"/>
              </w:rPr>
              <w:t>Старый город</w:t>
            </w:r>
          </w:p>
        </w:tc>
        <w:tc>
          <w:tcPr>
            <w:tcW w:w="2724" w:type="dxa"/>
            <w:tcBorders>
              <w:top w:val="nil"/>
              <w:left w:val="nil"/>
              <w:bottom w:val="single" w:sz="4" w:space="0" w:color="auto"/>
              <w:right w:val="single" w:sz="4" w:space="0" w:color="auto"/>
            </w:tcBorders>
            <w:shd w:val="clear" w:color="auto" w:fill="auto"/>
            <w:vAlign w:val="center"/>
            <w:hideMark/>
          </w:tcPr>
          <w:p w14:paraId="5CC4017A" w14:textId="77777777" w:rsidR="000D3720" w:rsidRPr="000D3720" w:rsidRDefault="000D3720" w:rsidP="000D3720">
            <w:pPr>
              <w:jc w:val="center"/>
              <w:rPr>
                <w:color w:val="000000"/>
                <w:sz w:val="22"/>
                <w:szCs w:val="22"/>
              </w:rPr>
            </w:pPr>
            <w:r w:rsidRPr="000D3720">
              <w:rPr>
                <w:color w:val="000000"/>
                <w:sz w:val="22"/>
                <w:szCs w:val="22"/>
              </w:rPr>
              <w:t>от д.2 ул.Орловская до д.4 Орловская</w:t>
            </w:r>
          </w:p>
        </w:tc>
        <w:tc>
          <w:tcPr>
            <w:tcW w:w="2726" w:type="dxa"/>
            <w:tcBorders>
              <w:top w:val="nil"/>
              <w:left w:val="nil"/>
              <w:bottom w:val="single" w:sz="4" w:space="0" w:color="auto"/>
              <w:right w:val="single" w:sz="4" w:space="0" w:color="auto"/>
            </w:tcBorders>
            <w:shd w:val="clear" w:color="auto" w:fill="auto"/>
            <w:vAlign w:val="center"/>
            <w:hideMark/>
          </w:tcPr>
          <w:p w14:paraId="66797B1C" w14:textId="77777777" w:rsidR="000D3720" w:rsidRPr="000D3720" w:rsidRDefault="000D3720" w:rsidP="000D3720">
            <w:pPr>
              <w:jc w:val="center"/>
              <w:rPr>
                <w:color w:val="000000"/>
                <w:sz w:val="22"/>
                <w:szCs w:val="22"/>
              </w:rPr>
            </w:pPr>
            <w:r w:rsidRPr="000D3720">
              <w:rPr>
                <w:color w:val="000000"/>
                <w:sz w:val="22"/>
                <w:szCs w:val="22"/>
              </w:rPr>
              <w:t> </w:t>
            </w:r>
          </w:p>
        </w:tc>
        <w:tc>
          <w:tcPr>
            <w:tcW w:w="2100" w:type="dxa"/>
            <w:tcBorders>
              <w:top w:val="nil"/>
              <w:left w:val="nil"/>
              <w:bottom w:val="single" w:sz="4" w:space="0" w:color="auto"/>
              <w:right w:val="single" w:sz="4" w:space="0" w:color="auto"/>
            </w:tcBorders>
            <w:shd w:val="clear" w:color="000000" w:fill="D9D9D9"/>
            <w:vAlign w:val="center"/>
            <w:hideMark/>
          </w:tcPr>
          <w:p w14:paraId="5D74E08C" w14:textId="77777777" w:rsidR="000D3720" w:rsidRPr="000D3720" w:rsidRDefault="000D3720" w:rsidP="000D3720">
            <w:pPr>
              <w:jc w:val="center"/>
              <w:rPr>
                <w:color w:val="000000"/>
                <w:sz w:val="22"/>
                <w:szCs w:val="22"/>
              </w:rPr>
            </w:pPr>
            <w:r w:rsidRPr="000D3720">
              <w:rPr>
                <w:color w:val="000000"/>
                <w:sz w:val="22"/>
                <w:szCs w:val="22"/>
              </w:rPr>
              <w:t>76</w:t>
            </w:r>
          </w:p>
        </w:tc>
        <w:tc>
          <w:tcPr>
            <w:tcW w:w="2013" w:type="dxa"/>
            <w:tcBorders>
              <w:top w:val="nil"/>
              <w:left w:val="nil"/>
              <w:bottom w:val="single" w:sz="4" w:space="0" w:color="auto"/>
              <w:right w:val="single" w:sz="4" w:space="0" w:color="auto"/>
            </w:tcBorders>
            <w:shd w:val="clear" w:color="000000" w:fill="D9D9D9"/>
            <w:vAlign w:val="center"/>
            <w:hideMark/>
          </w:tcPr>
          <w:p w14:paraId="67D752F8" w14:textId="77777777" w:rsidR="000D3720" w:rsidRPr="000D3720" w:rsidRDefault="000D3720" w:rsidP="000D3720">
            <w:pPr>
              <w:jc w:val="center"/>
              <w:rPr>
                <w:color w:val="000000"/>
                <w:sz w:val="22"/>
                <w:szCs w:val="22"/>
              </w:rPr>
            </w:pPr>
            <w:r w:rsidRPr="000D3720">
              <w:rPr>
                <w:color w:val="000000"/>
                <w:sz w:val="22"/>
                <w:szCs w:val="22"/>
              </w:rPr>
              <w:t>34,2</w:t>
            </w:r>
          </w:p>
        </w:tc>
        <w:tc>
          <w:tcPr>
            <w:tcW w:w="2386" w:type="dxa"/>
            <w:tcBorders>
              <w:top w:val="nil"/>
              <w:left w:val="nil"/>
              <w:bottom w:val="single" w:sz="4" w:space="0" w:color="auto"/>
              <w:right w:val="single" w:sz="4" w:space="0" w:color="auto"/>
            </w:tcBorders>
            <w:shd w:val="clear" w:color="auto" w:fill="auto"/>
            <w:vAlign w:val="center"/>
            <w:hideMark/>
          </w:tcPr>
          <w:p w14:paraId="4A96D474" w14:textId="77777777" w:rsidR="000D3720" w:rsidRPr="000D3720" w:rsidRDefault="000D3720" w:rsidP="000D3720">
            <w:pPr>
              <w:jc w:val="center"/>
              <w:rPr>
                <w:b/>
                <w:bCs/>
                <w:color w:val="000000"/>
                <w:sz w:val="22"/>
                <w:szCs w:val="22"/>
              </w:rPr>
            </w:pPr>
            <w:r w:rsidRPr="000D3720">
              <w:rPr>
                <w:b/>
                <w:bCs/>
                <w:color w:val="000000"/>
                <w:sz w:val="22"/>
                <w:szCs w:val="22"/>
              </w:rPr>
              <w:t>канальная/надземная</w:t>
            </w:r>
          </w:p>
        </w:tc>
        <w:tc>
          <w:tcPr>
            <w:tcW w:w="222" w:type="dxa"/>
            <w:vAlign w:val="center"/>
            <w:hideMark/>
          </w:tcPr>
          <w:p w14:paraId="1761303F" w14:textId="77777777" w:rsidR="000D3720" w:rsidRPr="000D3720" w:rsidRDefault="000D3720" w:rsidP="000D3720">
            <w:pPr>
              <w:rPr>
                <w:sz w:val="20"/>
                <w:szCs w:val="20"/>
              </w:rPr>
            </w:pPr>
          </w:p>
        </w:tc>
      </w:tr>
      <w:tr w:rsidR="000D3720" w:rsidRPr="000D3720" w14:paraId="052AC680" w14:textId="77777777" w:rsidTr="000D3720">
        <w:trPr>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2AEE3AE9" w14:textId="77777777" w:rsidR="000D3720" w:rsidRPr="000D3720" w:rsidRDefault="000D3720" w:rsidP="000D3720">
            <w:pPr>
              <w:jc w:val="center"/>
              <w:rPr>
                <w:color w:val="000000"/>
                <w:sz w:val="22"/>
                <w:szCs w:val="22"/>
              </w:rPr>
            </w:pPr>
            <w:r w:rsidRPr="000D3720">
              <w:rPr>
                <w:color w:val="000000"/>
                <w:sz w:val="22"/>
                <w:szCs w:val="22"/>
              </w:rPr>
              <w:t>4.44</w:t>
            </w:r>
          </w:p>
        </w:tc>
        <w:tc>
          <w:tcPr>
            <w:tcW w:w="1790" w:type="dxa"/>
            <w:tcBorders>
              <w:top w:val="nil"/>
              <w:left w:val="nil"/>
              <w:bottom w:val="single" w:sz="4" w:space="0" w:color="auto"/>
              <w:right w:val="single" w:sz="4" w:space="0" w:color="auto"/>
            </w:tcBorders>
            <w:shd w:val="clear" w:color="auto" w:fill="auto"/>
            <w:vAlign w:val="center"/>
            <w:hideMark/>
          </w:tcPr>
          <w:p w14:paraId="1056C8ED" w14:textId="77777777" w:rsidR="000D3720" w:rsidRPr="000D3720" w:rsidRDefault="000D3720" w:rsidP="000D3720">
            <w:pPr>
              <w:jc w:val="center"/>
              <w:rPr>
                <w:color w:val="000000"/>
                <w:sz w:val="22"/>
                <w:szCs w:val="22"/>
              </w:rPr>
            </w:pPr>
            <w:r w:rsidRPr="000D3720">
              <w:rPr>
                <w:color w:val="000000"/>
                <w:sz w:val="22"/>
                <w:szCs w:val="22"/>
              </w:rPr>
              <w:t>Старый город</w:t>
            </w:r>
          </w:p>
        </w:tc>
        <w:tc>
          <w:tcPr>
            <w:tcW w:w="2724" w:type="dxa"/>
            <w:tcBorders>
              <w:top w:val="nil"/>
              <w:left w:val="nil"/>
              <w:bottom w:val="single" w:sz="4" w:space="0" w:color="auto"/>
              <w:right w:val="single" w:sz="4" w:space="0" w:color="auto"/>
            </w:tcBorders>
            <w:shd w:val="clear" w:color="auto" w:fill="auto"/>
            <w:vAlign w:val="center"/>
            <w:hideMark/>
          </w:tcPr>
          <w:p w14:paraId="6C66DC20" w14:textId="77777777" w:rsidR="000D3720" w:rsidRPr="000D3720" w:rsidRDefault="000D3720" w:rsidP="000D3720">
            <w:pPr>
              <w:jc w:val="center"/>
              <w:rPr>
                <w:color w:val="000000"/>
                <w:sz w:val="22"/>
                <w:szCs w:val="22"/>
              </w:rPr>
            </w:pPr>
            <w:r w:rsidRPr="000D3720">
              <w:rPr>
                <w:color w:val="000000"/>
                <w:sz w:val="22"/>
                <w:szCs w:val="22"/>
              </w:rPr>
              <w:t>от К-20 до К-20б</w:t>
            </w:r>
          </w:p>
        </w:tc>
        <w:tc>
          <w:tcPr>
            <w:tcW w:w="2726" w:type="dxa"/>
            <w:tcBorders>
              <w:top w:val="nil"/>
              <w:left w:val="nil"/>
              <w:bottom w:val="single" w:sz="4" w:space="0" w:color="auto"/>
              <w:right w:val="single" w:sz="4" w:space="0" w:color="auto"/>
            </w:tcBorders>
            <w:shd w:val="clear" w:color="auto" w:fill="auto"/>
            <w:vAlign w:val="center"/>
            <w:hideMark/>
          </w:tcPr>
          <w:p w14:paraId="4117A206" w14:textId="77777777" w:rsidR="000D3720" w:rsidRPr="000D3720" w:rsidRDefault="000D3720" w:rsidP="000D3720">
            <w:pPr>
              <w:jc w:val="center"/>
              <w:rPr>
                <w:color w:val="000000"/>
                <w:sz w:val="22"/>
                <w:szCs w:val="22"/>
              </w:rPr>
            </w:pPr>
            <w:r w:rsidRPr="000D3720">
              <w:rPr>
                <w:color w:val="000000"/>
                <w:sz w:val="22"/>
                <w:szCs w:val="22"/>
              </w:rPr>
              <w:t>Теплосеть от К-20 до К-20Б (пл. Свободы 8) ст.город</w:t>
            </w:r>
          </w:p>
        </w:tc>
        <w:tc>
          <w:tcPr>
            <w:tcW w:w="2100" w:type="dxa"/>
            <w:tcBorders>
              <w:top w:val="nil"/>
              <w:left w:val="nil"/>
              <w:bottom w:val="single" w:sz="4" w:space="0" w:color="auto"/>
              <w:right w:val="single" w:sz="4" w:space="0" w:color="auto"/>
            </w:tcBorders>
            <w:shd w:val="clear" w:color="000000" w:fill="D9D9D9"/>
            <w:vAlign w:val="center"/>
            <w:hideMark/>
          </w:tcPr>
          <w:p w14:paraId="42AF9752" w14:textId="77777777" w:rsidR="000D3720" w:rsidRPr="000D3720" w:rsidRDefault="000D3720" w:rsidP="000D3720">
            <w:pPr>
              <w:jc w:val="center"/>
              <w:rPr>
                <w:color w:val="000000"/>
                <w:sz w:val="22"/>
                <w:szCs w:val="22"/>
              </w:rPr>
            </w:pPr>
            <w:r w:rsidRPr="000D3720">
              <w:rPr>
                <w:color w:val="000000"/>
                <w:sz w:val="22"/>
                <w:szCs w:val="22"/>
              </w:rPr>
              <w:t>76</w:t>
            </w:r>
          </w:p>
        </w:tc>
        <w:tc>
          <w:tcPr>
            <w:tcW w:w="2013" w:type="dxa"/>
            <w:tcBorders>
              <w:top w:val="nil"/>
              <w:left w:val="nil"/>
              <w:bottom w:val="single" w:sz="4" w:space="0" w:color="auto"/>
              <w:right w:val="single" w:sz="4" w:space="0" w:color="auto"/>
            </w:tcBorders>
            <w:shd w:val="clear" w:color="000000" w:fill="D9D9D9"/>
            <w:vAlign w:val="center"/>
            <w:hideMark/>
          </w:tcPr>
          <w:p w14:paraId="654D0824" w14:textId="77777777" w:rsidR="000D3720" w:rsidRPr="000D3720" w:rsidRDefault="000D3720" w:rsidP="000D3720">
            <w:pPr>
              <w:jc w:val="center"/>
              <w:rPr>
                <w:color w:val="000000"/>
                <w:sz w:val="22"/>
                <w:szCs w:val="22"/>
              </w:rPr>
            </w:pPr>
            <w:r w:rsidRPr="000D3720">
              <w:rPr>
                <w:color w:val="000000"/>
                <w:sz w:val="22"/>
                <w:szCs w:val="22"/>
              </w:rPr>
              <w:t>39,4</w:t>
            </w:r>
          </w:p>
        </w:tc>
        <w:tc>
          <w:tcPr>
            <w:tcW w:w="2386" w:type="dxa"/>
            <w:tcBorders>
              <w:top w:val="nil"/>
              <w:left w:val="nil"/>
              <w:bottom w:val="single" w:sz="4" w:space="0" w:color="auto"/>
              <w:right w:val="single" w:sz="4" w:space="0" w:color="auto"/>
            </w:tcBorders>
            <w:shd w:val="clear" w:color="auto" w:fill="auto"/>
            <w:vAlign w:val="center"/>
            <w:hideMark/>
          </w:tcPr>
          <w:p w14:paraId="573E47BC" w14:textId="77777777" w:rsidR="000D3720" w:rsidRPr="000D3720" w:rsidRDefault="000D3720" w:rsidP="000D3720">
            <w:pPr>
              <w:jc w:val="center"/>
              <w:rPr>
                <w:b/>
                <w:bCs/>
                <w:color w:val="000000"/>
                <w:sz w:val="22"/>
                <w:szCs w:val="22"/>
              </w:rPr>
            </w:pPr>
            <w:r w:rsidRPr="000D3720">
              <w:rPr>
                <w:b/>
                <w:bCs/>
                <w:color w:val="000000"/>
                <w:sz w:val="22"/>
                <w:szCs w:val="22"/>
              </w:rPr>
              <w:t>канальная</w:t>
            </w:r>
          </w:p>
        </w:tc>
        <w:tc>
          <w:tcPr>
            <w:tcW w:w="222" w:type="dxa"/>
            <w:vAlign w:val="center"/>
            <w:hideMark/>
          </w:tcPr>
          <w:p w14:paraId="0B52DE67" w14:textId="77777777" w:rsidR="000D3720" w:rsidRPr="000D3720" w:rsidRDefault="000D3720" w:rsidP="000D3720">
            <w:pPr>
              <w:rPr>
                <w:sz w:val="20"/>
                <w:szCs w:val="20"/>
              </w:rPr>
            </w:pPr>
          </w:p>
        </w:tc>
      </w:tr>
      <w:tr w:rsidR="000D3720" w:rsidRPr="000D3720" w14:paraId="6A67D547" w14:textId="77777777" w:rsidTr="000D3720">
        <w:trPr>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550DCF00" w14:textId="77777777" w:rsidR="000D3720" w:rsidRPr="000D3720" w:rsidRDefault="000D3720" w:rsidP="000D3720">
            <w:pPr>
              <w:jc w:val="center"/>
              <w:rPr>
                <w:color w:val="000000"/>
                <w:sz w:val="22"/>
                <w:szCs w:val="22"/>
              </w:rPr>
            </w:pPr>
            <w:r w:rsidRPr="000D3720">
              <w:rPr>
                <w:color w:val="000000"/>
                <w:sz w:val="22"/>
                <w:szCs w:val="22"/>
              </w:rPr>
              <w:t>4.45</w:t>
            </w:r>
          </w:p>
        </w:tc>
        <w:tc>
          <w:tcPr>
            <w:tcW w:w="1790" w:type="dxa"/>
            <w:tcBorders>
              <w:top w:val="nil"/>
              <w:left w:val="nil"/>
              <w:bottom w:val="single" w:sz="4" w:space="0" w:color="auto"/>
              <w:right w:val="single" w:sz="4" w:space="0" w:color="auto"/>
            </w:tcBorders>
            <w:shd w:val="clear" w:color="auto" w:fill="auto"/>
            <w:vAlign w:val="center"/>
            <w:hideMark/>
          </w:tcPr>
          <w:p w14:paraId="0DCB1D2D" w14:textId="77777777" w:rsidR="000D3720" w:rsidRPr="000D3720" w:rsidRDefault="000D3720" w:rsidP="000D3720">
            <w:pPr>
              <w:jc w:val="center"/>
              <w:rPr>
                <w:color w:val="000000"/>
                <w:sz w:val="22"/>
                <w:szCs w:val="22"/>
              </w:rPr>
            </w:pPr>
            <w:r w:rsidRPr="000D3720">
              <w:rPr>
                <w:color w:val="000000"/>
                <w:sz w:val="22"/>
                <w:szCs w:val="22"/>
              </w:rPr>
              <w:t>Старый город</w:t>
            </w:r>
          </w:p>
        </w:tc>
        <w:tc>
          <w:tcPr>
            <w:tcW w:w="2724" w:type="dxa"/>
            <w:tcBorders>
              <w:top w:val="nil"/>
              <w:left w:val="nil"/>
              <w:bottom w:val="single" w:sz="4" w:space="0" w:color="auto"/>
              <w:right w:val="single" w:sz="4" w:space="0" w:color="auto"/>
            </w:tcBorders>
            <w:shd w:val="clear" w:color="auto" w:fill="auto"/>
            <w:vAlign w:val="center"/>
            <w:hideMark/>
          </w:tcPr>
          <w:p w14:paraId="442B0996" w14:textId="77777777" w:rsidR="000D3720" w:rsidRPr="000D3720" w:rsidRDefault="000D3720" w:rsidP="000D3720">
            <w:pPr>
              <w:jc w:val="center"/>
              <w:rPr>
                <w:color w:val="000000"/>
                <w:sz w:val="22"/>
                <w:szCs w:val="22"/>
              </w:rPr>
            </w:pPr>
            <w:r w:rsidRPr="000D3720">
              <w:rPr>
                <w:color w:val="000000"/>
                <w:sz w:val="22"/>
                <w:szCs w:val="22"/>
              </w:rPr>
              <w:t>от К-20б до Спасо-Преобр.собора</w:t>
            </w:r>
          </w:p>
        </w:tc>
        <w:tc>
          <w:tcPr>
            <w:tcW w:w="2726" w:type="dxa"/>
            <w:tcBorders>
              <w:top w:val="nil"/>
              <w:left w:val="nil"/>
              <w:bottom w:val="single" w:sz="4" w:space="0" w:color="auto"/>
              <w:right w:val="single" w:sz="4" w:space="0" w:color="auto"/>
            </w:tcBorders>
            <w:shd w:val="clear" w:color="auto" w:fill="auto"/>
            <w:vAlign w:val="center"/>
            <w:hideMark/>
          </w:tcPr>
          <w:p w14:paraId="421B88D9" w14:textId="77777777" w:rsidR="000D3720" w:rsidRPr="000D3720" w:rsidRDefault="000D3720" w:rsidP="000D3720">
            <w:pPr>
              <w:jc w:val="center"/>
              <w:rPr>
                <w:color w:val="000000"/>
                <w:sz w:val="22"/>
                <w:szCs w:val="22"/>
              </w:rPr>
            </w:pPr>
            <w:r w:rsidRPr="000D3720">
              <w:rPr>
                <w:color w:val="000000"/>
                <w:sz w:val="22"/>
                <w:szCs w:val="22"/>
              </w:rPr>
              <w:t>Теплосеть от К-20  до Спасо-Преображенского собора ст.город</w:t>
            </w:r>
          </w:p>
        </w:tc>
        <w:tc>
          <w:tcPr>
            <w:tcW w:w="2100" w:type="dxa"/>
            <w:tcBorders>
              <w:top w:val="nil"/>
              <w:left w:val="nil"/>
              <w:bottom w:val="single" w:sz="4" w:space="0" w:color="auto"/>
              <w:right w:val="single" w:sz="4" w:space="0" w:color="auto"/>
            </w:tcBorders>
            <w:shd w:val="clear" w:color="000000" w:fill="D9D9D9"/>
            <w:vAlign w:val="center"/>
            <w:hideMark/>
          </w:tcPr>
          <w:p w14:paraId="355DC001" w14:textId="77777777" w:rsidR="000D3720" w:rsidRPr="000D3720" w:rsidRDefault="000D3720" w:rsidP="000D3720">
            <w:pPr>
              <w:jc w:val="center"/>
              <w:rPr>
                <w:color w:val="000000"/>
                <w:sz w:val="22"/>
                <w:szCs w:val="22"/>
              </w:rPr>
            </w:pPr>
            <w:r w:rsidRPr="000D3720">
              <w:rPr>
                <w:color w:val="000000"/>
                <w:sz w:val="22"/>
                <w:szCs w:val="22"/>
              </w:rPr>
              <w:t>57</w:t>
            </w:r>
          </w:p>
        </w:tc>
        <w:tc>
          <w:tcPr>
            <w:tcW w:w="2013" w:type="dxa"/>
            <w:tcBorders>
              <w:top w:val="nil"/>
              <w:left w:val="nil"/>
              <w:bottom w:val="single" w:sz="4" w:space="0" w:color="auto"/>
              <w:right w:val="single" w:sz="4" w:space="0" w:color="auto"/>
            </w:tcBorders>
            <w:shd w:val="clear" w:color="000000" w:fill="D9D9D9"/>
            <w:vAlign w:val="center"/>
            <w:hideMark/>
          </w:tcPr>
          <w:p w14:paraId="689BB1AA" w14:textId="77777777" w:rsidR="000D3720" w:rsidRPr="000D3720" w:rsidRDefault="000D3720" w:rsidP="000D3720">
            <w:pPr>
              <w:jc w:val="center"/>
              <w:rPr>
                <w:color w:val="000000"/>
                <w:sz w:val="22"/>
                <w:szCs w:val="22"/>
              </w:rPr>
            </w:pPr>
            <w:r w:rsidRPr="000D3720">
              <w:rPr>
                <w:color w:val="000000"/>
                <w:sz w:val="22"/>
                <w:szCs w:val="22"/>
              </w:rPr>
              <w:t>29,4</w:t>
            </w:r>
          </w:p>
        </w:tc>
        <w:tc>
          <w:tcPr>
            <w:tcW w:w="2386" w:type="dxa"/>
            <w:tcBorders>
              <w:top w:val="nil"/>
              <w:left w:val="nil"/>
              <w:bottom w:val="single" w:sz="4" w:space="0" w:color="auto"/>
              <w:right w:val="single" w:sz="4" w:space="0" w:color="auto"/>
            </w:tcBorders>
            <w:shd w:val="clear" w:color="auto" w:fill="auto"/>
            <w:vAlign w:val="center"/>
            <w:hideMark/>
          </w:tcPr>
          <w:p w14:paraId="37FBB5A7" w14:textId="77777777" w:rsidR="000D3720" w:rsidRPr="000D3720" w:rsidRDefault="000D3720" w:rsidP="000D3720">
            <w:pPr>
              <w:jc w:val="center"/>
              <w:rPr>
                <w:b/>
                <w:bCs/>
                <w:color w:val="000000"/>
                <w:sz w:val="22"/>
                <w:szCs w:val="22"/>
              </w:rPr>
            </w:pPr>
            <w:r w:rsidRPr="000D3720">
              <w:rPr>
                <w:b/>
                <w:bCs/>
                <w:color w:val="000000"/>
                <w:sz w:val="22"/>
                <w:szCs w:val="22"/>
              </w:rPr>
              <w:t>канальная</w:t>
            </w:r>
          </w:p>
        </w:tc>
        <w:tc>
          <w:tcPr>
            <w:tcW w:w="222" w:type="dxa"/>
            <w:vAlign w:val="center"/>
            <w:hideMark/>
          </w:tcPr>
          <w:p w14:paraId="4E749AEA" w14:textId="77777777" w:rsidR="000D3720" w:rsidRPr="000D3720" w:rsidRDefault="000D3720" w:rsidP="000D3720">
            <w:pPr>
              <w:rPr>
                <w:sz w:val="20"/>
                <w:szCs w:val="20"/>
              </w:rPr>
            </w:pPr>
          </w:p>
        </w:tc>
      </w:tr>
      <w:tr w:rsidR="000D3720" w:rsidRPr="000D3720" w14:paraId="2693055B" w14:textId="77777777" w:rsidTr="000D3720">
        <w:trPr>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2C6DEF91" w14:textId="77777777" w:rsidR="000D3720" w:rsidRPr="000D3720" w:rsidRDefault="000D3720" w:rsidP="000D3720">
            <w:pPr>
              <w:jc w:val="center"/>
              <w:rPr>
                <w:color w:val="000000"/>
                <w:sz w:val="22"/>
                <w:szCs w:val="22"/>
              </w:rPr>
            </w:pPr>
            <w:r w:rsidRPr="000D3720">
              <w:rPr>
                <w:color w:val="000000"/>
                <w:sz w:val="22"/>
                <w:szCs w:val="22"/>
              </w:rPr>
              <w:t>4.46</w:t>
            </w:r>
          </w:p>
        </w:tc>
        <w:tc>
          <w:tcPr>
            <w:tcW w:w="1790" w:type="dxa"/>
            <w:tcBorders>
              <w:top w:val="nil"/>
              <w:left w:val="nil"/>
              <w:bottom w:val="single" w:sz="4" w:space="0" w:color="auto"/>
              <w:right w:val="single" w:sz="4" w:space="0" w:color="auto"/>
            </w:tcBorders>
            <w:shd w:val="clear" w:color="auto" w:fill="auto"/>
            <w:vAlign w:val="center"/>
            <w:hideMark/>
          </w:tcPr>
          <w:p w14:paraId="108C614D" w14:textId="77777777" w:rsidR="000D3720" w:rsidRPr="000D3720" w:rsidRDefault="000D3720" w:rsidP="000D3720">
            <w:pPr>
              <w:jc w:val="center"/>
              <w:rPr>
                <w:color w:val="000000"/>
                <w:sz w:val="22"/>
                <w:szCs w:val="22"/>
              </w:rPr>
            </w:pPr>
            <w:r w:rsidRPr="000D3720">
              <w:rPr>
                <w:color w:val="000000"/>
                <w:sz w:val="22"/>
                <w:szCs w:val="22"/>
              </w:rPr>
              <w:t>Старый город</w:t>
            </w:r>
          </w:p>
        </w:tc>
        <w:tc>
          <w:tcPr>
            <w:tcW w:w="2724" w:type="dxa"/>
            <w:tcBorders>
              <w:top w:val="nil"/>
              <w:left w:val="nil"/>
              <w:bottom w:val="single" w:sz="4" w:space="0" w:color="auto"/>
              <w:right w:val="single" w:sz="4" w:space="0" w:color="auto"/>
            </w:tcBorders>
            <w:shd w:val="clear" w:color="auto" w:fill="auto"/>
            <w:vAlign w:val="center"/>
            <w:hideMark/>
          </w:tcPr>
          <w:p w14:paraId="747D6F5B" w14:textId="77777777" w:rsidR="000D3720" w:rsidRPr="000D3720" w:rsidRDefault="000D3720" w:rsidP="000D3720">
            <w:pPr>
              <w:jc w:val="center"/>
              <w:rPr>
                <w:color w:val="000000"/>
                <w:sz w:val="22"/>
                <w:szCs w:val="22"/>
              </w:rPr>
            </w:pPr>
            <w:r w:rsidRPr="000D3720">
              <w:rPr>
                <w:color w:val="000000"/>
                <w:sz w:val="22"/>
                <w:szCs w:val="22"/>
              </w:rPr>
              <w:t>от К-6 до д.9 ул.Коммунаров</w:t>
            </w:r>
          </w:p>
        </w:tc>
        <w:tc>
          <w:tcPr>
            <w:tcW w:w="2726" w:type="dxa"/>
            <w:tcBorders>
              <w:top w:val="nil"/>
              <w:left w:val="nil"/>
              <w:bottom w:val="single" w:sz="4" w:space="0" w:color="auto"/>
              <w:right w:val="single" w:sz="4" w:space="0" w:color="auto"/>
            </w:tcBorders>
            <w:shd w:val="clear" w:color="auto" w:fill="auto"/>
            <w:vAlign w:val="center"/>
            <w:hideMark/>
          </w:tcPr>
          <w:p w14:paraId="0B25F298" w14:textId="77777777" w:rsidR="000D3720" w:rsidRPr="000D3720" w:rsidRDefault="000D3720" w:rsidP="000D3720">
            <w:pPr>
              <w:jc w:val="center"/>
              <w:rPr>
                <w:color w:val="000000"/>
                <w:sz w:val="22"/>
                <w:szCs w:val="22"/>
              </w:rPr>
            </w:pPr>
            <w:r w:rsidRPr="000D3720">
              <w:rPr>
                <w:color w:val="000000"/>
                <w:sz w:val="22"/>
                <w:szCs w:val="22"/>
              </w:rPr>
              <w:t>Теплосеть к дому 9 ул.Коммунаров ст.город</w:t>
            </w:r>
          </w:p>
        </w:tc>
        <w:tc>
          <w:tcPr>
            <w:tcW w:w="2100" w:type="dxa"/>
            <w:tcBorders>
              <w:top w:val="nil"/>
              <w:left w:val="nil"/>
              <w:bottom w:val="single" w:sz="4" w:space="0" w:color="auto"/>
              <w:right w:val="single" w:sz="4" w:space="0" w:color="auto"/>
            </w:tcBorders>
            <w:shd w:val="clear" w:color="000000" w:fill="D9D9D9"/>
            <w:vAlign w:val="center"/>
            <w:hideMark/>
          </w:tcPr>
          <w:p w14:paraId="49D86080" w14:textId="77777777" w:rsidR="000D3720" w:rsidRPr="000D3720" w:rsidRDefault="000D3720" w:rsidP="000D3720">
            <w:pPr>
              <w:jc w:val="center"/>
              <w:rPr>
                <w:color w:val="000000"/>
                <w:sz w:val="22"/>
                <w:szCs w:val="22"/>
              </w:rPr>
            </w:pPr>
            <w:r w:rsidRPr="000D3720">
              <w:rPr>
                <w:color w:val="000000"/>
                <w:sz w:val="22"/>
                <w:szCs w:val="22"/>
              </w:rPr>
              <w:t>76</w:t>
            </w:r>
          </w:p>
        </w:tc>
        <w:tc>
          <w:tcPr>
            <w:tcW w:w="2013" w:type="dxa"/>
            <w:tcBorders>
              <w:top w:val="nil"/>
              <w:left w:val="nil"/>
              <w:bottom w:val="single" w:sz="4" w:space="0" w:color="auto"/>
              <w:right w:val="single" w:sz="4" w:space="0" w:color="auto"/>
            </w:tcBorders>
            <w:shd w:val="clear" w:color="000000" w:fill="D9D9D9"/>
            <w:vAlign w:val="center"/>
            <w:hideMark/>
          </w:tcPr>
          <w:p w14:paraId="0CFAD995" w14:textId="77777777" w:rsidR="000D3720" w:rsidRPr="000D3720" w:rsidRDefault="000D3720" w:rsidP="000D3720">
            <w:pPr>
              <w:jc w:val="center"/>
              <w:rPr>
                <w:color w:val="000000"/>
                <w:sz w:val="22"/>
                <w:szCs w:val="22"/>
              </w:rPr>
            </w:pPr>
            <w:r w:rsidRPr="000D3720">
              <w:rPr>
                <w:color w:val="000000"/>
                <w:sz w:val="22"/>
                <w:szCs w:val="22"/>
              </w:rPr>
              <w:t>13,2</w:t>
            </w:r>
          </w:p>
        </w:tc>
        <w:tc>
          <w:tcPr>
            <w:tcW w:w="2386" w:type="dxa"/>
            <w:tcBorders>
              <w:top w:val="nil"/>
              <w:left w:val="nil"/>
              <w:bottom w:val="single" w:sz="4" w:space="0" w:color="auto"/>
              <w:right w:val="single" w:sz="4" w:space="0" w:color="auto"/>
            </w:tcBorders>
            <w:shd w:val="clear" w:color="auto" w:fill="auto"/>
            <w:vAlign w:val="center"/>
            <w:hideMark/>
          </w:tcPr>
          <w:p w14:paraId="0E79DCC2" w14:textId="77777777" w:rsidR="000D3720" w:rsidRPr="000D3720" w:rsidRDefault="000D3720" w:rsidP="000D3720">
            <w:pPr>
              <w:jc w:val="center"/>
              <w:rPr>
                <w:b/>
                <w:bCs/>
                <w:color w:val="000000"/>
                <w:sz w:val="22"/>
                <w:szCs w:val="22"/>
              </w:rPr>
            </w:pPr>
            <w:r w:rsidRPr="000D3720">
              <w:rPr>
                <w:b/>
                <w:bCs/>
                <w:color w:val="000000"/>
                <w:sz w:val="22"/>
                <w:szCs w:val="22"/>
              </w:rPr>
              <w:t>канальная</w:t>
            </w:r>
          </w:p>
        </w:tc>
        <w:tc>
          <w:tcPr>
            <w:tcW w:w="222" w:type="dxa"/>
            <w:vAlign w:val="center"/>
            <w:hideMark/>
          </w:tcPr>
          <w:p w14:paraId="7416B7B8" w14:textId="77777777" w:rsidR="000D3720" w:rsidRPr="000D3720" w:rsidRDefault="000D3720" w:rsidP="000D3720">
            <w:pPr>
              <w:rPr>
                <w:sz w:val="20"/>
                <w:szCs w:val="20"/>
              </w:rPr>
            </w:pPr>
          </w:p>
        </w:tc>
      </w:tr>
      <w:tr w:rsidR="000D3720" w:rsidRPr="000D3720" w14:paraId="3B1B5267" w14:textId="77777777" w:rsidTr="000D3720">
        <w:trPr>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7141431B" w14:textId="77777777" w:rsidR="000D3720" w:rsidRPr="000D3720" w:rsidRDefault="000D3720" w:rsidP="000D3720">
            <w:pPr>
              <w:jc w:val="center"/>
              <w:rPr>
                <w:color w:val="000000"/>
                <w:sz w:val="22"/>
                <w:szCs w:val="22"/>
              </w:rPr>
            </w:pPr>
            <w:r w:rsidRPr="000D3720">
              <w:rPr>
                <w:color w:val="000000"/>
                <w:sz w:val="22"/>
                <w:szCs w:val="22"/>
              </w:rPr>
              <w:lastRenderedPageBreak/>
              <w:t>4.47</w:t>
            </w:r>
          </w:p>
        </w:tc>
        <w:tc>
          <w:tcPr>
            <w:tcW w:w="1790" w:type="dxa"/>
            <w:tcBorders>
              <w:top w:val="nil"/>
              <w:left w:val="nil"/>
              <w:bottom w:val="single" w:sz="4" w:space="0" w:color="auto"/>
              <w:right w:val="single" w:sz="4" w:space="0" w:color="auto"/>
            </w:tcBorders>
            <w:shd w:val="clear" w:color="auto" w:fill="auto"/>
            <w:vAlign w:val="center"/>
            <w:hideMark/>
          </w:tcPr>
          <w:p w14:paraId="6FB854D9" w14:textId="77777777" w:rsidR="000D3720" w:rsidRPr="000D3720" w:rsidRDefault="000D3720" w:rsidP="000D3720">
            <w:pPr>
              <w:jc w:val="center"/>
              <w:rPr>
                <w:color w:val="000000"/>
                <w:sz w:val="22"/>
                <w:szCs w:val="22"/>
              </w:rPr>
            </w:pPr>
            <w:r w:rsidRPr="000D3720">
              <w:rPr>
                <w:color w:val="000000"/>
                <w:sz w:val="22"/>
                <w:szCs w:val="22"/>
              </w:rPr>
              <w:t>Старый город</w:t>
            </w:r>
          </w:p>
        </w:tc>
        <w:tc>
          <w:tcPr>
            <w:tcW w:w="2724" w:type="dxa"/>
            <w:tcBorders>
              <w:top w:val="nil"/>
              <w:left w:val="nil"/>
              <w:bottom w:val="single" w:sz="4" w:space="0" w:color="auto"/>
              <w:right w:val="single" w:sz="4" w:space="0" w:color="auto"/>
            </w:tcBorders>
            <w:shd w:val="clear" w:color="auto" w:fill="auto"/>
            <w:vAlign w:val="center"/>
            <w:hideMark/>
          </w:tcPr>
          <w:p w14:paraId="0D9BF45C" w14:textId="77777777" w:rsidR="000D3720" w:rsidRPr="000D3720" w:rsidRDefault="000D3720" w:rsidP="000D3720">
            <w:pPr>
              <w:jc w:val="center"/>
              <w:rPr>
                <w:sz w:val="22"/>
                <w:szCs w:val="22"/>
              </w:rPr>
            </w:pPr>
            <w:r w:rsidRPr="000D3720">
              <w:rPr>
                <w:sz w:val="22"/>
                <w:szCs w:val="22"/>
              </w:rPr>
              <w:t>от К-10 до д.42 ул.Советская</w:t>
            </w:r>
          </w:p>
        </w:tc>
        <w:tc>
          <w:tcPr>
            <w:tcW w:w="2726" w:type="dxa"/>
            <w:tcBorders>
              <w:top w:val="nil"/>
              <w:left w:val="nil"/>
              <w:bottom w:val="single" w:sz="4" w:space="0" w:color="auto"/>
              <w:right w:val="single" w:sz="4" w:space="0" w:color="auto"/>
            </w:tcBorders>
            <w:shd w:val="clear" w:color="auto" w:fill="auto"/>
            <w:vAlign w:val="center"/>
            <w:hideMark/>
          </w:tcPr>
          <w:p w14:paraId="32FA13B6" w14:textId="77777777" w:rsidR="000D3720" w:rsidRPr="000D3720" w:rsidRDefault="000D3720" w:rsidP="000D3720">
            <w:pPr>
              <w:jc w:val="center"/>
              <w:rPr>
                <w:color w:val="000000"/>
                <w:sz w:val="22"/>
                <w:szCs w:val="22"/>
              </w:rPr>
            </w:pPr>
            <w:r w:rsidRPr="000D3720">
              <w:rPr>
                <w:color w:val="000000"/>
                <w:sz w:val="22"/>
                <w:szCs w:val="22"/>
              </w:rPr>
              <w:t>Теплосеть к дому 42 ул. Советская ст.город</w:t>
            </w:r>
          </w:p>
        </w:tc>
        <w:tc>
          <w:tcPr>
            <w:tcW w:w="2100" w:type="dxa"/>
            <w:tcBorders>
              <w:top w:val="nil"/>
              <w:left w:val="nil"/>
              <w:bottom w:val="single" w:sz="4" w:space="0" w:color="auto"/>
              <w:right w:val="single" w:sz="4" w:space="0" w:color="auto"/>
            </w:tcBorders>
            <w:shd w:val="clear" w:color="000000" w:fill="D9D9D9"/>
            <w:vAlign w:val="center"/>
            <w:hideMark/>
          </w:tcPr>
          <w:p w14:paraId="3ED2FFFD" w14:textId="77777777" w:rsidR="000D3720" w:rsidRPr="000D3720" w:rsidRDefault="000D3720" w:rsidP="000D3720">
            <w:pPr>
              <w:jc w:val="center"/>
              <w:rPr>
                <w:color w:val="000000"/>
                <w:sz w:val="22"/>
                <w:szCs w:val="22"/>
              </w:rPr>
            </w:pPr>
            <w:r w:rsidRPr="000D3720">
              <w:rPr>
                <w:color w:val="000000"/>
                <w:sz w:val="22"/>
                <w:szCs w:val="22"/>
              </w:rPr>
              <w:t>57</w:t>
            </w:r>
          </w:p>
        </w:tc>
        <w:tc>
          <w:tcPr>
            <w:tcW w:w="2013" w:type="dxa"/>
            <w:tcBorders>
              <w:top w:val="nil"/>
              <w:left w:val="nil"/>
              <w:bottom w:val="single" w:sz="4" w:space="0" w:color="auto"/>
              <w:right w:val="single" w:sz="4" w:space="0" w:color="auto"/>
            </w:tcBorders>
            <w:shd w:val="clear" w:color="000000" w:fill="D9D9D9"/>
            <w:vAlign w:val="center"/>
            <w:hideMark/>
          </w:tcPr>
          <w:p w14:paraId="3FB362B4" w14:textId="77777777" w:rsidR="000D3720" w:rsidRPr="000D3720" w:rsidRDefault="000D3720" w:rsidP="000D3720">
            <w:pPr>
              <w:jc w:val="center"/>
              <w:rPr>
                <w:color w:val="000000"/>
                <w:sz w:val="22"/>
                <w:szCs w:val="22"/>
              </w:rPr>
            </w:pPr>
            <w:r w:rsidRPr="000D3720">
              <w:rPr>
                <w:color w:val="000000"/>
                <w:sz w:val="22"/>
                <w:szCs w:val="22"/>
              </w:rPr>
              <w:t>2,3</w:t>
            </w:r>
          </w:p>
        </w:tc>
        <w:tc>
          <w:tcPr>
            <w:tcW w:w="2386" w:type="dxa"/>
            <w:tcBorders>
              <w:top w:val="nil"/>
              <w:left w:val="nil"/>
              <w:bottom w:val="single" w:sz="4" w:space="0" w:color="auto"/>
              <w:right w:val="single" w:sz="4" w:space="0" w:color="auto"/>
            </w:tcBorders>
            <w:shd w:val="clear" w:color="auto" w:fill="auto"/>
            <w:vAlign w:val="center"/>
            <w:hideMark/>
          </w:tcPr>
          <w:p w14:paraId="5FDE6C67" w14:textId="77777777" w:rsidR="000D3720" w:rsidRPr="000D3720" w:rsidRDefault="000D3720" w:rsidP="000D3720">
            <w:pPr>
              <w:jc w:val="center"/>
              <w:rPr>
                <w:b/>
                <w:bCs/>
                <w:color w:val="000000"/>
                <w:sz w:val="22"/>
                <w:szCs w:val="22"/>
              </w:rPr>
            </w:pPr>
            <w:r w:rsidRPr="000D3720">
              <w:rPr>
                <w:b/>
                <w:bCs/>
                <w:color w:val="000000"/>
                <w:sz w:val="22"/>
                <w:szCs w:val="22"/>
              </w:rPr>
              <w:t>канальная</w:t>
            </w:r>
          </w:p>
        </w:tc>
        <w:tc>
          <w:tcPr>
            <w:tcW w:w="222" w:type="dxa"/>
            <w:vAlign w:val="center"/>
            <w:hideMark/>
          </w:tcPr>
          <w:p w14:paraId="72F1A386" w14:textId="77777777" w:rsidR="000D3720" w:rsidRPr="000D3720" w:rsidRDefault="000D3720" w:rsidP="000D3720">
            <w:pPr>
              <w:rPr>
                <w:sz w:val="20"/>
                <w:szCs w:val="20"/>
              </w:rPr>
            </w:pPr>
          </w:p>
        </w:tc>
      </w:tr>
      <w:tr w:rsidR="000D3720" w:rsidRPr="000D3720" w14:paraId="1E22DAFC" w14:textId="77777777" w:rsidTr="000D3720">
        <w:trPr>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223503AD" w14:textId="77777777" w:rsidR="000D3720" w:rsidRPr="000D3720" w:rsidRDefault="000D3720" w:rsidP="000D3720">
            <w:pPr>
              <w:jc w:val="center"/>
              <w:rPr>
                <w:color w:val="000000"/>
                <w:sz w:val="22"/>
                <w:szCs w:val="22"/>
              </w:rPr>
            </w:pPr>
            <w:r w:rsidRPr="000D3720">
              <w:rPr>
                <w:color w:val="000000"/>
                <w:sz w:val="22"/>
                <w:szCs w:val="22"/>
              </w:rPr>
              <w:t>4.48</w:t>
            </w:r>
          </w:p>
        </w:tc>
        <w:tc>
          <w:tcPr>
            <w:tcW w:w="1790" w:type="dxa"/>
            <w:tcBorders>
              <w:top w:val="nil"/>
              <w:left w:val="nil"/>
              <w:bottom w:val="single" w:sz="4" w:space="0" w:color="auto"/>
              <w:right w:val="single" w:sz="4" w:space="0" w:color="auto"/>
            </w:tcBorders>
            <w:shd w:val="clear" w:color="auto" w:fill="auto"/>
            <w:vAlign w:val="center"/>
            <w:hideMark/>
          </w:tcPr>
          <w:p w14:paraId="66DAB78C" w14:textId="77777777" w:rsidR="000D3720" w:rsidRPr="000D3720" w:rsidRDefault="000D3720" w:rsidP="000D3720">
            <w:pPr>
              <w:jc w:val="center"/>
              <w:rPr>
                <w:color w:val="000000"/>
                <w:sz w:val="22"/>
                <w:szCs w:val="22"/>
              </w:rPr>
            </w:pPr>
            <w:r w:rsidRPr="000D3720">
              <w:rPr>
                <w:color w:val="000000"/>
                <w:sz w:val="22"/>
                <w:szCs w:val="22"/>
              </w:rPr>
              <w:t>Старый город</w:t>
            </w:r>
          </w:p>
        </w:tc>
        <w:tc>
          <w:tcPr>
            <w:tcW w:w="2724" w:type="dxa"/>
            <w:tcBorders>
              <w:top w:val="nil"/>
              <w:left w:val="nil"/>
              <w:bottom w:val="single" w:sz="4" w:space="0" w:color="auto"/>
              <w:right w:val="single" w:sz="4" w:space="0" w:color="auto"/>
            </w:tcBorders>
            <w:shd w:val="clear" w:color="auto" w:fill="auto"/>
            <w:vAlign w:val="center"/>
            <w:hideMark/>
          </w:tcPr>
          <w:p w14:paraId="6FC05C6F" w14:textId="77777777" w:rsidR="000D3720" w:rsidRPr="000D3720" w:rsidRDefault="000D3720" w:rsidP="000D3720">
            <w:pPr>
              <w:jc w:val="center"/>
              <w:rPr>
                <w:color w:val="000000"/>
                <w:sz w:val="22"/>
                <w:szCs w:val="22"/>
              </w:rPr>
            </w:pPr>
            <w:r w:rsidRPr="000D3720">
              <w:rPr>
                <w:color w:val="000000"/>
                <w:sz w:val="22"/>
                <w:szCs w:val="22"/>
              </w:rPr>
              <w:t>от К-25 до К-25а</w:t>
            </w:r>
          </w:p>
        </w:tc>
        <w:tc>
          <w:tcPr>
            <w:tcW w:w="2726" w:type="dxa"/>
            <w:tcBorders>
              <w:top w:val="nil"/>
              <w:left w:val="nil"/>
              <w:bottom w:val="single" w:sz="4" w:space="0" w:color="auto"/>
              <w:right w:val="single" w:sz="4" w:space="0" w:color="auto"/>
            </w:tcBorders>
            <w:shd w:val="clear" w:color="auto" w:fill="auto"/>
            <w:vAlign w:val="center"/>
            <w:hideMark/>
          </w:tcPr>
          <w:p w14:paraId="41A701B7" w14:textId="77777777" w:rsidR="000D3720" w:rsidRPr="000D3720" w:rsidRDefault="000D3720" w:rsidP="000D3720">
            <w:pPr>
              <w:jc w:val="center"/>
              <w:rPr>
                <w:color w:val="000000"/>
                <w:sz w:val="22"/>
                <w:szCs w:val="22"/>
              </w:rPr>
            </w:pPr>
            <w:r w:rsidRPr="000D3720">
              <w:rPr>
                <w:color w:val="000000"/>
                <w:sz w:val="22"/>
                <w:szCs w:val="22"/>
              </w:rPr>
              <w:t>Теплосеть к Новгородской 39, пл. Свободы 12 ст.город</w:t>
            </w:r>
          </w:p>
        </w:tc>
        <w:tc>
          <w:tcPr>
            <w:tcW w:w="2100" w:type="dxa"/>
            <w:tcBorders>
              <w:top w:val="nil"/>
              <w:left w:val="nil"/>
              <w:bottom w:val="single" w:sz="4" w:space="0" w:color="auto"/>
              <w:right w:val="single" w:sz="4" w:space="0" w:color="auto"/>
            </w:tcBorders>
            <w:shd w:val="clear" w:color="000000" w:fill="D9D9D9"/>
            <w:vAlign w:val="center"/>
            <w:hideMark/>
          </w:tcPr>
          <w:p w14:paraId="3EF998D4" w14:textId="77777777" w:rsidR="000D3720" w:rsidRPr="000D3720" w:rsidRDefault="000D3720" w:rsidP="000D3720">
            <w:pPr>
              <w:jc w:val="center"/>
              <w:rPr>
                <w:color w:val="000000"/>
                <w:sz w:val="22"/>
                <w:szCs w:val="22"/>
              </w:rPr>
            </w:pPr>
            <w:r w:rsidRPr="000D3720">
              <w:rPr>
                <w:color w:val="000000"/>
                <w:sz w:val="22"/>
                <w:szCs w:val="22"/>
              </w:rPr>
              <w:t>76</w:t>
            </w:r>
          </w:p>
        </w:tc>
        <w:tc>
          <w:tcPr>
            <w:tcW w:w="2013" w:type="dxa"/>
            <w:tcBorders>
              <w:top w:val="nil"/>
              <w:left w:val="nil"/>
              <w:bottom w:val="single" w:sz="4" w:space="0" w:color="auto"/>
              <w:right w:val="single" w:sz="4" w:space="0" w:color="auto"/>
            </w:tcBorders>
            <w:shd w:val="clear" w:color="000000" w:fill="D9D9D9"/>
            <w:vAlign w:val="center"/>
            <w:hideMark/>
          </w:tcPr>
          <w:p w14:paraId="0868E492" w14:textId="77777777" w:rsidR="000D3720" w:rsidRPr="000D3720" w:rsidRDefault="000D3720" w:rsidP="000D3720">
            <w:pPr>
              <w:jc w:val="center"/>
              <w:rPr>
                <w:color w:val="000000"/>
                <w:sz w:val="22"/>
                <w:szCs w:val="22"/>
              </w:rPr>
            </w:pPr>
            <w:r w:rsidRPr="000D3720">
              <w:rPr>
                <w:color w:val="000000"/>
                <w:sz w:val="22"/>
                <w:szCs w:val="22"/>
              </w:rPr>
              <w:t>9,4</w:t>
            </w:r>
          </w:p>
        </w:tc>
        <w:tc>
          <w:tcPr>
            <w:tcW w:w="2386" w:type="dxa"/>
            <w:tcBorders>
              <w:top w:val="nil"/>
              <w:left w:val="nil"/>
              <w:bottom w:val="single" w:sz="4" w:space="0" w:color="auto"/>
              <w:right w:val="single" w:sz="4" w:space="0" w:color="auto"/>
            </w:tcBorders>
            <w:shd w:val="clear" w:color="auto" w:fill="auto"/>
            <w:vAlign w:val="center"/>
            <w:hideMark/>
          </w:tcPr>
          <w:p w14:paraId="3B156990" w14:textId="77777777" w:rsidR="000D3720" w:rsidRPr="000D3720" w:rsidRDefault="000D3720" w:rsidP="000D3720">
            <w:pPr>
              <w:jc w:val="center"/>
              <w:rPr>
                <w:b/>
                <w:bCs/>
                <w:color w:val="000000"/>
                <w:sz w:val="22"/>
                <w:szCs w:val="22"/>
              </w:rPr>
            </w:pPr>
            <w:r w:rsidRPr="000D3720">
              <w:rPr>
                <w:b/>
                <w:bCs/>
                <w:color w:val="000000"/>
                <w:sz w:val="22"/>
                <w:szCs w:val="22"/>
              </w:rPr>
              <w:t>канальная</w:t>
            </w:r>
          </w:p>
        </w:tc>
        <w:tc>
          <w:tcPr>
            <w:tcW w:w="222" w:type="dxa"/>
            <w:vAlign w:val="center"/>
            <w:hideMark/>
          </w:tcPr>
          <w:p w14:paraId="3F7F9FD1" w14:textId="77777777" w:rsidR="000D3720" w:rsidRPr="000D3720" w:rsidRDefault="000D3720" w:rsidP="000D3720">
            <w:pPr>
              <w:rPr>
                <w:sz w:val="20"/>
                <w:szCs w:val="20"/>
              </w:rPr>
            </w:pPr>
          </w:p>
        </w:tc>
      </w:tr>
      <w:tr w:rsidR="000D3720" w:rsidRPr="000D3720" w14:paraId="21B26CF3" w14:textId="77777777" w:rsidTr="000D3720">
        <w:trPr>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A37C905" w14:textId="77777777" w:rsidR="000D3720" w:rsidRPr="000D3720" w:rsidRDefault="000D3720" w:rsidP="000D3720">
            <w:pPr>
              <w:jc w:val="center"/>
              <w:rPr>
                <w:color w:val="000000"/>
                <w:sz w:val="22"/>
                <w:szCs w:val="22"/>
              </w:rPr>
            </w:pPr>
            <w:r w:rsidRPr="000D3720">
              <w:rPr>
                <w:color w:val="000000"/>
                <w:sz w:val="22"/>
                <w:szCs w:val="22"/>
              </w:rPr>
              <w:t>4.49</w:t>
            </w:r>
          </w:p>
        </w:tc>
        <w:tc>
          <w:tcPr>
            <w:tcW w:w="1790" w:type="dxa"/>
            <w:tcBorders>
              <w:top w:val="nil"/>
              <w:left w:val="nil"/>
              <w:bottom w:val="single" w:sz="4" w:space="0" w:color="auto"/>
              <w:right w:val="single" w:sz="4" w:space="0" w:color="auto"/>
            </w:tcBorders>
            <w:shd w:val="clear" w:color="auto" w:fill="auto"/>
            <w:vAlign w:val="center"/>
            <w:hideMark/>
          </w:tcPr>
          <w:p w14:paraId="092785A2" w14:textId="77777777" w:rsidR="000D3720" w:rsidRPr="000D3720" w:rsidRDefault="000D3720" w:rsidP="000D3720">
            <w:pPr>
              <w:jc w:val="center"/>
              <w:rPr>
                <w:color w:val="000000"/>
                <w:sz w:val="22"/>
                <w:szCs w:val="22"/>
              </w:rPr>
            </w:pPr>
            <w:r w:rsidRPr="000D3720">
              <w:rPr>
                <w:color w:val="000000"/>
                <w:sz w:val="22"/>
                <w:szCs w:val="22"/>
              </w:rPr>
              <w:t>Старый город</w:t>
            </w:r>
          </w:p>
        </w:tc>
        <w:tc>
          <w:tcPr>
            <w:tcW w:w="2724" w:type="dxa"/>
            <w:tcBorders>
              <w:top w:val="nil"/>
              <w:left w:val="nil"/>
              <w:bottom w:val="single" w:sz="4" w:space="0" w:color="auto"/>
              <w:right w:val="single" w:sz="4" w:space="0" w:color="auto"/>
            </w:tcBorders>
            <w:shd w:val="clear" w:color="auto" w:fill="auto"/>
            <w:vAlign w:val="center"/>
            <w:hideMark/>
          </w:tcPr>
          <w:p w14:paraId="4C3E4FE6" w14:textId="77777777" w:rsidR="000D3720" w:rsidRPr="000D3720" w:rsidRDefault="000D3720" w:rsidP="000D3720">
            <w:pPr>
              <w:jc w:val="center"/>
              <w:rPr>
                <w:color w:val="000000"/>
                <w:sz w:val="22"/>
                <w:szCs w:val="22"/>
              </w:rPr>
            </w:pPr>
            <w:r w:rsidRPr="000D3720">
              <w:rPr>
                <w:color w:val="000000"/>
                <w:sz w:val="22"/>
                <w:szCs w:val="22"/>
              </w:rPr>
              <w:t>от К-10* до д.12 пл.Свободы</w:t>
            </w:r>
          </w:p>
        </w:tc>
        <w:tc>
          <w:tcPr>
            <w:tcW w:w="2726" w:type="dxa"/>
            <w:tcBorders>
              <w:top w:val="nil"/>
              <w:left w:val="nil"/>
              <w:bottom w:val="single" w:sz="4" w:space="0" w:color="auto"/>
              <w:right w:val="single" w:sz="4" w:space="0" w:color="auto"/>
            </w:tcBorders>
            <w:shd w:val="clear" w:color="auto" w:fill="auto"/>
            <w:vAlign w:val="center"/>
            <w:hideMark/>
          </w:tcPr>
          <w:p w14:paraId="0D8BFF4D" w14:textId="77777777" w:rsidR="000D3720" w:rsidRPr="000D3720" w:rsidRDefault="000D3720" w:rsidP="000D3720">
            <w:pPr>
              <w:jc w:val="center"/>
              <w:rPr>
                <w:color w:val="000000"/>
                <w:sz w:val="22"/>
                <w:szCs w:val="22"/>
              </w:rPr>
            </w:pPr>
            <w:r w:rsidRPr="000D3720">
              <w:rPr>
                <w:color w:val="000000"/>
                <w:sz w:val="22"/>
                <w:szCs w:val="22"/>
              </w:rPr>
              <w:t> </w:t>
            </w:r>
          </w:p>
        </w:tc>
        <w:tc>
          <w:tcPr>
            <w:tcW w:w="2100" w:type="dxa"/>
            <w:tcBorders>
              <w:top w:val="nil"/>
              <w:left w:val="nil"/>
              <w:bottom w:val="single" w:sz="4" w:space="0" w:color="auto"/>
              <w:right w:val="single" w:sz="4" w:space="0" w:color="auto"/>
            </w:tcBorders>
            <w:shd w:val="clear" w:color="000000" w:fill="D9D9D9"/>
            <w:vAlign w:val="center"/>
            <w:hideMark/>
          </w:tcPr>
          <w:p w14:paraId="4ECDF128" w14:textId="77777777" w:rsidR="000D3720" w:rsidRPr="000D3720" w:rsidRDefault="000D3720" w:rsidP="000D3720">
            <w:pPr>
              <w:jc w:val="center"/>
              <w:rPr>
                <w:color w:val="000000"/>
                <w:sz w:val="22"/>
                <w:szCs w:val="22"/>
              </w:rPr>
            </w:pPr>
            <w:r w:rsidRPr="000D3720">
              <w:rPr>
                <w:color w:val="000000"/>
                <w:sz w:val="22"/>
                <w:szCs w:val="22"/>
              </w:rPr>
              <w:t>57</w:t>
            </w:r>
          </w:p>
        </w:tc>
        <w:tc>
          <w:tcPr>
            <w:tcW w:w="2013" w:type="dxa"/>
            <w:tcBorders>
              <w:top w:val="nil"/>
              <w:left w:val="nil"/>
              <w:bottom w:val="single" w:sz="4" w:space="0" w:color="auto"/>
              <w:right w:val="single" w:sz="4" w:space="0" w:color="auto"/>
            </w:tcBorders>
            <w:shd w:val="clear" w:color="000000" w:fill="D9D9D9"/>
            <w:vAlign w:val="center"/>
            <w:hideMark/>
          </w:tcPr>
          <w:p w14:paraId="4DA9709C" w14:textId="77777777" w:rsidR="000D3720" w:rsidRPr="000D3720" w:rsidRDefault="000D3720" w:rsidP="000D3720">
            <w:pPr>
              <w:jc w:val="center"/>
              <w:rPr>
                <w:color w:val="000000"/>
                <w:sz w:val="22"/>
                <w:szCs w:val="22"/>
              </w:rPr>
            </w:pPr>
            <w:r w:rsidRPr="000D3720">
              <w:rPr>
                <w:color w:val="000000"/>
                <w:sz w:val="22"/>
                <w:szCs w:val="22"/>
              </w:rPr>
              <w:t>6,5</w:t>
            </w:r>
          </w:p>
        </w:tc>
        <w:tc>
          <w:tcPr>
            <w:tcW w:w="2386" w:type="dxa"/>
            <w:tcBorders>
              <w:top w:val="nil"/>
              <w:left w:val="nil"/>
              <w:bottom w:val="single" w:sz="4" w:space="0" w:color="auto"/>
              <w:right w:val="single" w:sz="4" w:space="0" w:color="auto"/>
            </w:tcBorders>
            <w:shd w:val="clear" w:color="auto" w:fill="auto"/>
            <w:vAlign w:val="center"/>
            <w:hideMark/>
          </w:tcPr>
          <w:p w14:paraId="7851EBC8" w14:textId="77777777" w:rsidR="000D3720" w:rsidRPr="000D3720" w:rsidRDefault="000D3720" w:rsidP="000D3720">
            <w:pPr>
              <w:jc w:val="center"/>
              <w:rPr>
                <w:b/>
                <w:bCs/>
                <w:color w:val="000000"/>
                <w:sz w:val="22"/>
                <w:szCs w:val="22"/>
              </w:rPr>
            </w:pPr>
            <w:r w:rsidRPr="000D3720">
              <w:rPr>
                <w:b/>
                <w:bCs/>
                <w:color w:val="000000"/>
                <w:sz w:val="22"/>
                <w:szCs w:val="22"/>
              </w:rPr>
              <w:t>канальная</w:t>
            </w:r>
          </w:p>
        </w:tc>
        <w:tc>
          <w:tcPr>
            <w:tcW w:w="222" w:type="dxa"/>
            <w:vAlign w:val="center"/>
            <w:hideMark/>
          </w:tcPr>
          <w:p w14:paraId="79CF530F" w14:textId="77777777" w:rsidR="000D3720" w:rsidRPr="000D3720" w:rsidRDefault="000D3720" w:rsidP="000D3720">
            <w:pPr>
              <w:rPr>
                <w:sz w:val="20"/>
                <w:szCs w:val="20"/>
              </w:rPr>
            </w:pPr>
          </w:p>
        </w:tc>
      </w:tr>
      <w:tr w:rsidR="000D3720" w:rsidRPr="000D3720" w14:paraId="011979D3" w14:textId="77777777" w:rsidTr="000D3720">
        <w:trPr>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550A5B8D" w14:textId="77777777" w:rsidR="000D3720" w:rsidRPr="000D3720" w:rsidRDefault="000D3720" w:rsidP="000D3720">
            <w:pPr>
              <w:jc w:val="center"/>
              <w:rPr>
                <w:color w:val="000000"/>
                <w:sz w:val="22"/>
                <w:szCs w:val="22"/>
              </w:rPr>
            </w:pPr>
            <w:r w:rsidRPr="000D3720">
              <w:rPr>
                <w:color w:val="000000"/>
                <w:sz w:val="22"/>
                <w:szCs w:val="22"/>
              </w:rPr>
              <w:t>4.50</w:t>
            </w:r>
          </w:p>
        </w:tc>
        <w:tc>
          <w:tcPr>
            <w:tcW w:w="1790" w:type="dxa"/>
            <w:tcBorders>
              <w:top w:val="nil"/>
              <w:left w:val="nil"/>
              <w:bottom w:val="single" w:sz="4" w:space="0" w:color="auto"/>
              <w:right w:val="single" w:sz="4" w:space="0" w:color="auto"/>
            </w:tcBorders>
            <w:shd w:val="clear" w:color="auto" w:fill="auto"/>
            <w:vAlign w:val="center"/>
            <w:hideMark/>
          </w:tcPr>
          <w:p w14:paraId="09670FAF" w14:textId="77777777" w:rsidR="000D3720" w:rsidRPr="000D3720" w:rsidRDefault="000D3720" w:rsidP="000D3720">
            <w:pPr>
              <w:jc w:val="center"/>
              <w:rPr>
                <w:color w:val="000000"/>
                <w:sz w:val="22"/>
                <w:szCs w:val="22"/>
              </w:rPr>
            </w:pPr>
            <w:r w:rsidRPr="000D3720">
              <w:rPr>
                <w:color w:val="000000"/>
                <w:sz w:val="22"/>
                <w:szCs w:val="22"/>
              </w:rPr>
              <w:t>Старый город</w:t>
            </w:r>
          </w:p>
        </w:tc>
        <w:tc>
          <w:tcPr>
            <w:tcW w:w="2724" w:type="dxa"/>
            <w:tcBorders>
              <w:top w:val="nil"/>
              <w:left w:val="nil"/>
              <w:bottom w:val="single" w:sz="4" w:space="0" w:color="auto"/>
              <w:right w:val="single" w:sz="4" w:space="0" w:color="auto"/>
            </w:tcBorders>
            <w:shd w:val="clear" w:color="auto" w:fill="auto"/>
            <w:vAlign w:val="center"/>
            <w:hideMark/>
          </w:tcPr>
          <w:p w14:paraId="51D16FC9" w14:textId="77777777" w:rsidR="000D3720" w:rsidRPr="000D3720" w:rsidRDefault="000D3720" w:rsidP="000D3720">
            <w:pPr>
              <w:jc w:val="center"/>
              <w:rPr>
                <w:color w:val="000000"/>
                <w:sz w:val="22"/>
                <w:szCs w:val="22"/>
              </w:rPr>
            </w:pPr>
            <w:r w:rsidRPr="000D3720">
              <w:rPr>
                <w:color w:val="000000"/>
                <w:sz w:val="22"/>
                <w:szCs w:val="22"/>
              </w:rPr>
              <w:t>от К-11 до д.39 ул.Новгородская</w:t>
            </w:r>
          </w:p>
        </w:tc>
        <w:tc>
          <w:tcPr>
            <w:tcW w:w="2726" w:type="dxa"/>
            <w:tcBorders>
              <w:top w:val="nil"/>
              <w:left w:val="nil"/>
              <w:bottom w:val="single" w:sz="4" w:space="0" w:color="auto"/>
              <w:right w:val="single" w:sz="4" w:space="0" w:color="auto"/>
            </w:tcBorders>
            <w:shd w:val="clear" w:color="auto" w:fill="auto"/>
            <w:vAlign w:val="center"/>
            <w:hideMark/>
          </w:tcPr>
          <w:p w14:paraId="6ABA493C" w14:textId="77777777" w:rsidR="000D3720" w:rsidRPr="000D3720" w:rsidRDefault="000D3720" w:rsidP="000D3720">
            <w:pPr>
              <w:jc w:val="center"/>
              <w:rPr>
                <w:color w:val="000000"/>
                <w:sz w:val="22"/>
                <w:szCs w:val="22"/>
              </w:rPr>
            </w:pPr>
            <w:r w:rsidRPr="000D3720">
              <w:rPr>
                <w:color w:val="000000"/>
                <w:sz w:val="22"/>
                <w:szCs w:val="22"/>
              </w:rPr>
              <w:t> </w:t>
            </w:r>
          </w:p>
        </w:tc>
        <w:tc>
          <w:tcPr>
            <w:tcW w:w="2100" w:type="dxa"/>
            <w:tcBorders>
              <w:top w:val="nil"/>
              <w:left w:val="nil"/>
              <w:bottom w:val="single" w:sz="4" w:space="0" w:color="auto"/>
              <w:right w:val="single" w:sz="4" w:space="0" w:color="auto"/>
            </w:tcBorders>
            <w:shd w:val="clear" w:color="000000" w:fill="D9D9D9"/>
            <w:vAlign w:val="center"/>
            <w:hideMark/>
          </w:tcPr>
          <w:p w14:paraId="07986D20" w14:textId="77777777" w:rsidR="000D3720" w:rsidRPr="000D3720" w:rsidRDefault="000D3720" w:rsidP="000D3720">
            <w:pPr>
              <w:jc w:val="center"/>
              <w:rPr>
                <w:color w:val="000000"/>
                <w:sz w:val="22"/>
                <w:szCs w:val="22"/>
              </w:rPr>
            </w:pPr>
            <w:r w:rsidRPr="000D3720">
              <w:rPr>
                <w:color w:val="000000"/>
                <w:sz w:val="22"/>
                <w:szCs w:val="22"/>
              </w:rPr>
              <w:t>108</w:t>
            </w:r>
          </w:p>
        </w:tc>
        <w:tc>
          <w:tcPr>
            <w:tcW w:w="2013" w:type="dxa"/>
            <w:tcBorders>
              <w:top w:val="nil"/>
              <w:left w:val="nil"/>
              <w:bottom w:val="single" w:sz="4" w:space="0" w:color="auto"/>
              <w:right w:val="single" w:sz="4" w:space="0" w:color="auto"/>
            </w:tcBorders>
            <w:shd w:val="clear" w:color="000000" w:fill="D9D9D9"/>
            <w:vAlign w:val="center"/>
            <w:hideMark/>
          </w:tcPr>
          <w:p w14:paraId="7D9F0E6E" w14:textId="77777777" w:rsidR="000D3720" w:rsidRPr="000D3720" w:rsidRDefault="000D3720" w:rsidP="000D3720">
            <w:pPr>
              <w:jc w:val="center"/>
              <w:rPr>
                <w:color w:val="000000"/>
                <w:sz w:val="22"/>
                <w:szCs w:val="22"/>
              </w:rPr>
            </w:pPr>
            <w:r w:rsidRPr="000D3720">
              <w:rPr>
                <w:color w:val="000000"/>
                <w:sz w:val="22"/>
                <w:szCs w:val="22"/>
              </w:rPr>
              <w:t>6,4</w:t>
            </w:r>
          </w:p>
        </w:tc>
        <w:tc>
          <w:tcPr>
            <w:tcW w:w="2386" w:type="dxa"/>
            <w:tcBorders>
              <w:top w:val="nil"/>
              <w:left w:val="nil"/>
              <w:bottom w:val="single" w:sz="4" w:space="0" w:color="auto"/>
              <w:right w:val="single" w:sz="4" w:space="0" w:color="auto"/>
            </w:tcBorders>
            <w:shd w:val="clear" w:color="auto" w:fill="auto"/>
            <w:vAlign w:val="center"/>
            <w:hideMark/>
          </w:tcPr>
          <w:p w14:paraId="59F99FCD" w14:textId="77777777" w:rsidR="000D3720" w:rsidRPr="000D3720" w:rsidRDefault="000D3720" w:rsidP="000D3720">
            <w:pPr>
              <w:jc w:val="center"/>
              <w:rPr>
                <w:b/>
                <w:bCs/>
                <w:color w:val="000000"/>
                <w:sz w:val="22"/>
                <w:szCs w:val="22"/>
              </w:rPr>
            </w:pPr>
            <w:r w:rsidRPr="000D3720">
              <w:rPr>
                <w:b/>
                <w:bCs/>
                <w:color w:val="000000"/>
                <w:sz w:val="22"/>
                <w:szCs w:val="22"/>
              </w:rPr>
              <w:t>канальная</w:t>
            </w:r>
          </w:p>
        </w:tc>
        <w:tc>
          <w:tcPr>
            <w:tcW w:w="222" w:type="dxa"/>
            <w:vAlign w:val="center"/>
            <w:hideMark/>
          </w:tcPr>
          <w:p w14:paraId="58744F77" w14:textId="77777777" w:rsidR="000D3720" w:rsidRPr="000D3720" w:rsidRDefault="000D3720" w:rsidP="000D3720">
            <w:pPr>
              <w:rPr>
                <w:sz w:val="20"/>
                <w:szCs w:val="20"/>
              </w:rPr>
            </w:pPr>
          </w:p>
        </w:tc>
      </w:tr>
      <w:tr w:rsidR="000D3720" w:rsidRPr="000D3720" w14:paraId="7CC58848" w14:textId="77777777" w:rsidTr="000D3720">
        <w:trPr>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49635537" w14:textId="77777777" w:rsidR="000D3720" w:rsidRPr="000D3720" w:rsidRDefault="000D3720" w:rsidP="000D3720">
            <w:pPr>
              <w:jc w:val="center"/>
              <w:rPr>
                <w:color w:val="000000"/>
                <w:sz w:val="22"/>
                <w:szCs w:val="22"/>
              </w:rPr>
            </w:pPr>
            <w:r w:rsidRPr="000D3720">
              <w:rPr>
                <w:color w:val="000000"/>
                <w:sz w:val="22"/>
                <w:szCs w:val="22"/>
              </w:rPr>
              <w:t>4.51</w:t>
            </w:r>
          </w:p>
        </w:tc>
        <w:tc>
          <w:tcPr>
            <w:tcW w:w="1790" w:type="dxa"/>
            <w:tcBorders>
              <w:top w:val="nil"/>
              <w:left w:val="nil"/>
              <w:bottom w:val="single" w:sz="4" w:space="0" w:color="auto"/>
              <w:right w:val="single" w:sz="4" w:space="0" w:color="auto"/>
            </w:tcBorders>
            <w:shd w:val="clear" w:color="auto" w:fill="auto"/>
            <w:vAlign w:val="center"/>
            <w:hideMark/>
          </w:tcPr>
          <w:p w14:paraId="02C8F65A" w14:textId="77777777" w:rsidR="000D3720" w:rsidRPr="000D3720" w:rsidRDefault="000D3720" w:rsidP="000D3720">
            <w:pPr>
              <w:jc w:val="center"/>
              <w:rPr>
                <w:color w:val="000000"/>
                <w:sz w:val="22"/>
                <w:szCs w:val="22"/>
              </w:rPr>
            </w:pPr>
            <w:r w:rsidRPr="000D3720">
              <w:rPr>
                <w:color w:val="000000"/>
                <w:sz w:val="22"/>
                <w:szCs w:val="22"/>
              </w:rPr>
              <w:t>Старый город</w:t>
            </w:r>
          </w:p>
        </w:tc>
        <w:tc>
          <w:tcPr>
            <w:tcW w:w="2724" w:type="dxa"/>
            <w:tcBorders>
              <w:top w:val="nil"/>
              <w:left w:val="nil"/>
              <w:bottom w:val="single" w:sz="4" w:space="0" w:color="auto"/>
              <w:right w:val="single" w:sz="4" w:space="0" w:color="auto"/>
            </w:tcBorders>
            <w:shd w:val="clear" w:color="auto" w:fill="auto"/>
            <w:vAlign w:val="center"/>
            <w:hideMark/>
          </w:tcPr>
          <w:p w14:paraId="729F91B1" w14:textId="77777777" w:rsidR="000D3720" w:rsidRPr="000D3720" w:rsidRDefault="000D3720" w:rsidP="000D3720">
            <w:pPr>
              <w:jc w:val="center"/>
              <w:rPr>
                <w:color w:val="000000"/>
                <w:sz w:val="22"/>
                <w:szCs w:val="22"/>
              </w:rPr>
            </w:pPr>
            <w:r w:rsidRPr="000D3720">
              <w:rPr>
                <w:color w:val="000000"/>
                <w:sz w:val="22"/>
                <w:szCs w:val="22"/>
              </w:rPr>
              <w:t>от К-11 до К-12</w:t>
            </w:r>
          </w:p>
        </w:tc>
        <w:tc>
          <w:tcPr>
            <w:tcW w:w="2726" w:type="dxa"/>
            <w:vMerge w:val="restart"/>
            <w:tcBorders>
              <w:top w:val="nil"/>
              <w:left w:val="single" w:sz="4" w:space="0" w:color="auto"/>
              <w:bottom w:val="single" w:sz="4" w:space="0" w:color="auto"/>
              <w:right w:val="single" w:sz="4" w:space="0" w:color="auto"/>
            </w:tcBorders>
            <w:shd w:val="clear" w:color="auto" w:fill="auto"/>
            <w:vAlign w:val="center"/>
            <w:hideMark/>
          </w:tcPr>
          <w:p w14:paraId="6EA51994" w14:textId="77777777" w:rsidR="000D3720" w:rsidRPr="000D3720" w:rsidRDefault="000D3720" w:rsidP="000D3720">
            <w:pPr>
              <w:jc w:val="center"/>
              <w:rPr>
                <w:color w:val="000000"/>
                <w:sz w:val="22"/>
                <w:szCs w:val="22"/>
              </w:rPr>
            </w:pPr>
            <w:r w:rsidRPr="000D3720">
              <w:rPr>
                <w:color w:val="000000"/>
                <w:sz w:val="22"/>
                <w:szCs w:val="22"/>
              </w:rPr>
              <w:t>Теплосеть к Новгородской 37, Московской 2 ст.город</w:t>
            </w:r>
          </w:p>
        </w:tc>
        <w:tc>
          <w:tcPr>
            <w:tcW w:w="2100" w:type="dxa"/>
            <w:tcBorders>
              <w:top w:val="nil"/>
              <w:left w:val="nil"/>
              <w:bottom w:val="single" w:sz="4" w:space="0" w:color="auto"/>
              <w:right w:val="single" w:sz="4" w:space="0" w:color="auto"/>
            </w:tcBorders>
            <w:shd w:val="clear" w:color="000000" w:fill="D9D9D9"/>
            <w:vAlign w:val="center"/>
            <w:hideMark/>
          </w:tcPr>
          <w:p w14:paraId="4ED33149" w14:textId="77777777" w:rsidR="000D3720" w:rsidRPr="000D3720" w:rsidRDefault="000D3720" w:rsidP="000D3720">
            <w:pPr>
              <w:jc w:val="center"/>
              <w:rPr>
                <w:color w:val="000000"/>
                <w:sz w:val="22"/>
                <w:szCs w:val="22"/>
              </w:rPr>
            </w:pPr>
            <w:r w:rsidRPr="000D3720">
              <w:rPr>
                <w:color w:val="000000"/>
                <w:sz w:val="22"/>
                <w:szCs w:val="22"/>
              </w:rPr>
              <w:t>108</w:t>
            </w:r>
          </w:p>
        </w:tc>
        <w:tc>
          <w:tcPr>
            <w:tcW w:w="2013" w:type="dxa"/>
            <w:tcBorders>
              <w:top w:val="nil"/>
              <w:left w:val="nil"/>
              <w:bottom w:val="single" w:sz="4" w:space="0" w:color="auto"/>
              <w:right w:val="single" w:sz="4" w:space="0" w:color="auto"/>
            </w:tcBorders>
            <w:shd w:val="clear" w:color="000000" w:fill="D9D9D9"/>
            <w:vAlign w:val="center"/>
            <w:hideMark/>
          </w:tcPr>
          <w:p w14:paraId="1716945D" w14:textId="77777777" w:rsidR="000D3720" w:rsidRPr="000D3720" w:rsidRDefault="000D3720" w:rsidP="000D3720">
            <w:pPr>
              <w:jc w:val="center"/>
              <w:rPr>
                <w:color w:val="000000"/>
                <w:sz w:val="22"/>
                <w:szCs w:val="22"/>
              </w:rPr>
            </w:pPr>
            <w:r w:rsidRPr="000D3720">
              <w:rPr>
                <w:color w:val="000000"/>
                <w:sz w:val="22"/>
                <w:szCs w:val="22"/>
              </w:rPr>
              <w:t>4,1</w:t>
            </w:r>
          </w:p>
        </w:tc>
        <w:tc>
          <w:tcPr>
            <w:tcW w:w="2386" w:type="dxa"/>
            <w:tcBorders>
              <w:top w:val="nil"/>
              <w:left w:val="nil"/>
              <w:bottom w:val="single" w:sz="4" w:space="0" w:color="auto"/>
              <w:right w:val="single" w:sz="4" w:space="0" w:color="auto"/>
            </w:tcBorders>
            <w:shd w:val="clear" w:color="auto" w:fill="auto"/>
            <w:vAlign w:val="center"/>
            <w:hideMark/>
          </w:tcPr>
          <w:p w14:paraId="58467B44" w14:textId="77777777" w:rsidR="000D3720" w:rsidRPr="000D3720" w:rsidRDefault="000D3720" w:rsidP="000D3720">
            <w:pPr>
              <w:jc w:val="center"/>
              <w:rPr>
                <w:b/>
                <w:bCs/>
                <w:color w:val="000000"/>
                <w:sz w:val="22"/>
                <w:szCs w:val="22"/>
              </w:rPr>
            </w:pPr>
            <w:r w:rsidRPr="000D3720">
              <w:rPr>
                <w:b/>
                <w:bCs/>
                <w:color w:val="000000"/>
                <w:sz w:val="22"/>
                <w:szCs w:val="22"/>
              </w:rPr>
              <w:t>канальная</w:t>
            </w:r>
          </w:p>
        </w:tc>
        <w:tc>
          <w:tcPr>
            <w:tcW w:w="222" w:type="dxa"/>
            <w:vAlign w:val="center"/>
            <w:hideMark/>
          </w:tcPr>
          <w:p w14:paraId="22F3C47C" w14:textId="77777777" w:rsidR="000D3720" w:rsidRPr="000D3720" w:rsidRDefault="000D3720" w:rsidP="000D3720">
            <w:pPr>
              <w:rPr>
                <w:sz w:val="20"/>
                <w:szCs w:val="20"/>
              </w:rPr>
            </w:pPr>
          </w:p>
        </w:tc>
      </w:tr>
      <w:tr w:rsidR="000D3720" w:rsidRPr="000D3720" w14:paraId="403A9D30" w14:textId="77777777" w:rsidTr="000D3720">
        <w:trPr>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410A3E0C" w14:textId="77777777" w:rsidR="000D3720" w:rsidRPr="000D3720" w:rsidRDefault="000D3720" w:rsidP="000D3720">
            <w:pPr>
              <w:jc w:val="center"/>
              <w:rPr>
                <w:color w:val="000000"/>
                <w:sz w:val="22"/>
                <w:szCs w:val="22"/>
              </w:rPr>
            </w:pPr>
            <w:r w:rsidRPr="000D3720">
              <w:rPr>
                <w:color w:val="000000"/>
                <w:sz w:val="22"/>
                <w:szCs w:val="22"/>
              </w:rPr>
              <w:t>4.52</w:t>
            </w:r>
          </w:p>
        </w:tc>
        <w:tc>
          <w:tcPr>
            <w:tcW w:w="1790" w:type="dxa"/>
            <w:tcBorders>
              <w:top w:val="nil"/>
              <w:left w:val="nil"/>
              <w:bottom w:val="single" w:sz="4" w:space="0" w:color="auto"/>
              <w:right w:val="single" w:sz="4" w:space="0" w:color="auto"/>
            </w:tcBorders>
            <w:shd w:val="clear" w:color="auto" w:fill="auto"/>
            <w:vAlign w:val="center"/>
            <w:hideMark/>
          </w:tcPr>
          <w:p w14:paraId="40FB30FE" w14:textId="77777777" w:rsidR="000D3720" w:rsidRPr="000D3720" w:rsidRDefault="000D3720" w:rsidP="000D3720">
            <w:pPr>
              <w:jc w:val="center"/>
              <w:rPr>
                <w:color w:val="000000"/>
                <w:sz w:val="22"/>
                <w:szCs w:val="22"/>
              </w:rPr>
            </w:pPr>
            <w:r w:rsidRPr="000D3720">
              <w:rPr>
                <w:color w:val="000000"/>
                <w:sz w:val="22"/>
                <w:szCs w:val="22"/>
              </w:rPr>
              <w:t>Старый город</w:t>
            </w:r>
          </w:p>
        </w:tc>
        <w:tc>
          <w:tcPr>
            <w:tcW w:w="2724" w:type="dxa"/>
            <w:tcBorders>
              <w:top w:val="nil"/>
              <w:left w:val="nil"/>
              <w:bottom w:val="single" w:sz="4" w:space="0" w:color="auto"/>
              <w:right w:val="single" w:sz="4" w:space="0" w:color="auto"/>
            </w:tcBorders>
            <w:shd w:val="clear" w:color="auto" w:fill="auto"/>
            <w:vAlign w:val="center"/>
            <w:hideMark/>
          </w:tcPr>
          <w:p w14:paraId="7F9369EB" w14:textId="77777777" w:rsidR="000D3720" w:rsidRPr="000D3720" w:rsidRDefault="000D3720" w:rsidP="000D3720">
            <w:pPr>
              <w:jc w:val="center"/>
              <w:rPr>
                <w:color w:val="000000"/>
                <w:sz w:val="22"/>
                <w:szCs w:val="22"/>
              </w:rPr>
            </w:pPr>
            <w:r w:rsidRPr="000D3720">
              <w:rPr>
                <w:color w:val="000000"/>
                <w:sz w:val="22"/>
                <w:szCs w:val="22"/>
              </w:rPr>
              <w:t>от К-12 до д.37 ул.Новгородская</w:t>
            </w:r>
          </w:p>
        </w:tc>
        <w:tc>
          <w:tcPr>
            <w:tcW w:w="2726" w:type="dxa"/>
            <w:vMerge/>
            <w:tcBorders>
              <w:top w:val="nil"/>
              <w:left w:val="single" w:sz="4" w:space="0" w:color="auto"/>
              <w:bottom w:val="single" w:sz="4" w:space="0" w:color="auto"/>
              <w:right w:val="single" w:sz="4" w:space="0" w:color="auto"/>
            </w:tcBorders>
            <w:vAlign w:val="center"/>
            <w:hideMark/>
          </w:tcPr>
          <w:p w14:paraId="555360EB" w14:textId="77777777" w:rsidR="000D3720" w:rsidRPr="000D3720" w:rsidRDefault="000D3720" w:rsidP="000D3720">
            <w:pPr>
              <w:rPr>
                <w:color w:val="000000"/>
                <w:sz w:val="22"/>
                <w:szCs w:val="22"/>
              </w:rPr>
            </w:pPr>
          </w:p>
        </w:tc>
        <w:tc>
          <w:tcPr>
            <w:tcW w:w="2100" w:type="dxa"/>
            <w:tcBorders>
              <w:top w:val="nil"/>
              <w:left w:val="nil"/>
              <w:bottom w:val="single" w:sz="4" w:space="0" w:color="auto"/>
              <w:right w:val="single" w:sz="4" w:space="0" w:color="auto"/>
            </w:tcBorders>
            <w:shd w:val="clear" w:color="000000" w:fill="D9D9D9"/>
            <w:vAlign w:val="center"/>
            <w:hideMark/>
          </w:tcPr>
          <w:p w14:paraId="7AB9FDA5" w14:textId="77777777" w:rsidR="000D3720" w:rsidRPr="000D3720" w:rsidRDefault="000D3720" w:rsidP="000D3720">
            <w:pPr>
              <w:jc w:val="center"/>
              <w:rPr>
                <w:color w:val="000000"/>
                <w:sz w:val="22"/>
                <w:szCs w:val="22"/>
              </w:rPr>
            </w:pPr>
            <w:r w:rsidRPr="000D3720">
              <w:rPr>
                <w:color w:val="000000"/>
                <w:sz w:val="22"/>
                <w:szCs w:val="22"/>
              </w:rPr>
              <w:t>57</w:t>
            </w:r>
          </w:p>
        </w:tc>
        <w:tc>
          <w:tcPr>
            <w:tcW w:w="2013" w:type="dxa"/>
            <w:tcBorders>
              <w:top w:val="nil"/>
              <w:left w:val="nil"/>
              <w:bottom w:val="single" w:sz="4" w:space="0" w:color="auto"/>
              <w:right w:val="single" w:sz="4" w:space="0" w:color="auto"/>
            </w:tcBorders>
            <w:shd w:val="clear" w:color="000000" w:fill="D9D9D9"/>
            <w:vAlign w:val="center"/>
            <w:hideMark/>
          </w:tcPr>
          <w:p w14:paraId="4C44A0D2" w14:textId="77777777" w:rsidR="000D3720" w:rsidRPr="000D3720" w:rsidRDefault="000D3720" w:rsidP="000D3720">
            <w:pPr>
              <w:jc w:val="center"/>
              <w:rPr>
                <w:color w:val="000000"/>
                <w:sz w:val="22"/>
                <w:szCs w:val="22"/>
              </w:rPr>
            </w:pPr>
            <w:r w:rsidRPr="000D3720">
              <w:rPr>
                <w:color w:val="000000"/>
                <w:sz w:val="22"/>
                <w:szCs w:val="22"/>
              </w:rPr>
              <w:t>16,2</w:t>
            </w:r>
          </w:p>
        </w:tc>
        <w:tc>
          <w:tcPr>
            <w:tcW w:w="2386" w:type="dxa"/>
            <w:tcBorders>
              <w:top w:val="nil"/>
              <w:left w:val="nil"/>
              <w:bottom w:val="single" w:sz="4" w:space="0" w:color="auto"/>
              <w:right w:val="single" w:sz="4" w:space="0" w:color="auto"/>
            </w:tcBorders>
            <w:shd w:val="clear" w:color="auto" w:fill="auto"/>
            <w:vAlign w:val="center"/>
            <w:hideMark/>
          </w:tcPr>
          <w:p w14:paraId="7FDA781E" w14:textId="77777777" w:rsidR="000D3720" w:rsidRPr="000D3720" w:rsidRDefault="000D3720" w:rsidP="000D3720">
            <w:pPr>
              <w:jc w:val="center"/>
              <w:rPr>
                <w:b/>
                <w:bCs/>
                <w:color w:val="000000"/>
                <w:sz w:val="22"/>
                <w:szCs w:val="22"/>
              </w:rPr>
            </w:pPr>
            <w:r w:rsidRPr="000D3720">
              <w:rPr>
                <w:b/>
                <w:bCs/>
                <w:color w:val="000000"/>
                <w:sz w:val="22"/>
                <w:szCs w:val="22"/>
              </w:rPr>
              <w:t>канальная</w:t>
            </w:r>
          </w:p>
        </w:tc>
        <w:tc>
          <w:tcPr>
            <w:tcW w:w="222" w:type="dxa"/>
            <w:vAlign w:val="center"/>
            <w:hideMark/>
          </w:tcPr>
          <w:p w14:paraId="7B3F2350" w14:textId="77777777" w:rsidR="000D3720" w:rsidRPr="000D3720" w:rsidRDefault="000D3720" w:rsidP="000D3720">
            <w:pPr>
              <w:rPr>
                <w:sz w:val="20"/>
                <w:szCs w:val="20"/>
              </w:rPr>
            </w:pPr>
          </w:p>
        </w:tc>
      </w:tr>
      <w:tr w:rsidR="000D3720" w:rsidRPr="000D3720" w14:paraId="6FA79D3F" w14:textId="77777777" w:rsidTr="000D3720">
        <w:trPr>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23AD0E49" w14:textId="77777777" w:rsidR="000D3720" w:rsidRPr="000D3720" w:rsidRDefault="000D3720" w:rsidP="000D3720">
            <w:pPr>
              <w:jc w:val="center"/>
              <w:rPr>
                <w:color w:val="000000"/>
                <w:sz w:val="22"/>
                <w:szCs w:val="22"/>
              </w:rPr>
            </w:pPr>
            <w:r w:rsidRPr="000D3720">
              <w:rPr>
                <w:color w:val="000000"/>
                <w:sz w:val="22"/>
                <w:szCs w:val="22"/>
              </w:rPr>
              <w:t>4.53</w:t>
            </w:r>
          </w:p>
        </w:tc>
        <w:tc>
          <w:tcPr>
            <w:tcW w:w="1790" w:type="dxa"/>
            <w:tcBorders>
              <w:top w:val="nil"/>
              <w:left w:val="nil"/>
              <w:bottom w:val="single" w:sz="4" w:space="0" w:color="auto"/>
              <w:right w:val="single" w:sz="4" w:space="0" w:color="auto"/>
            </w:tcBorders>
            <w:shd w:val="clear" w:color="auto" w:fill="auto"/>
            <w:vAlign w:val="center"/>
            <w:hideMark/>
          </w:tcPr>
          <w:p w14:paraId="4109C3D0" w14:textId="77777777" w:rsidR="000D3720" w:rsidRPr="000D3720" w:rsidRDefault="000D3720" w:rsidP="000D3720">
            <w:pPr>
              <w:jc w:val="center"/>
              <w:rPr>
                <w:color w:val="000000"/>
                <w:sz w:val="22"/>
                <w:szCs w:val="22"/>
              </w:rPr>
            </w:pPr>
            <w:r w:rsidRPr="000D3720">
              <w:rPr>
                <w:color w:val="000000"/>
                <w:sz w:val="22"/>
                <w:szCs w:val="22"/>
              </w:rPr>
              <w:t>Старый город</w:t>
            </w:r>
          </w:p>
        </w:tc>
        <w:tc>
          <w:tcPr>
            <w:tcW w:w="2724" w:type="dxa"/>
            <w:tcBorders>
              <w:top w:val="nil"/>
              <w:left w:val="nil"/>
              <w:bottom w:val="single" w:sz="4" w:space="0" w:color="auto"/>
              <w:right w:val="single" w:sz="4" w:space="0" w:color="auto"/>
            </w:tcBorders>
            <w:shd w:val="clear" w:color="auto" w:fill="auto"/>
            <w:vAlign w:val="center"/>
            <w:hideMark/>
          </w:tcPr>
          <w:p w14:paraId="2EA9CC5E" w14:textId="77777777" w:rsidR="000D3720" w:rsidRPr="000D3720" w:rsidRDefault="000D3720" w:rsidP="000D3720">
            <w:pPr>
              <w:jc w:val="center"/>
              <w:rPr>
                <w:color w:val="000000"/>
                <w:sz w:val="22"/>
                <w:szCs w:val="22"/>
              </w:rPr>
            </w:pPr>
            <w:r w:rsidRPr="000D3720">
              <w:rPr>
                <w:color w:val="000000"/>
                <w:sz w:val="22"/>
                <w:szCs w:val="22"/>
              </w:rPr>
              <w:t>от К-24 до К-24а</w:t>
            </w:r>
          </w:p>
        </w:tc>
        <w:tc>
          <w:tcPr>
            <w:tcW w:w="2726" w:type="dxa"/>
            <w:vMerge w:val="restart"/>
            <w:tcBorders>
              <w:top w:val="nil"/>
              <w:left w:val="single" w:sz="4" w:space="0" w:color="auto"/>
              <w:bottom w:val="single" w:sz="4" w:space="0" w:color="auto"/>
              <w:right w:val="single" w:sz="4" w:space="0" w:color="auto"/>
            </w:tcBorders>
            <w:shd w:val="clear" w:color="auto" w:fill="auto"/>
            <w:vAlign w:val="center"/>
            <w:hideMark/>
          </w:tcPr>
          <w:p w14:paraId="431208C4" w14:textId="77777777" w:rsidR="000D3720" w:rsidRPr="000D3720" w:rsidRDefault="000D3720" w:rsidP="000D3720">
            <w:pPr>
              <w:jc w:val="center"/>
              <w:rPr>
                <w:color w:val="000000"/>
                <w:sz w:val="22"/>
                <w:szCs w:val="22"/>
              </w:rPr>
            </w:pPr>
            <w:r w:rsidRPr="000D3720">
              <w:rPr>
                <w:color w:val="000000"/>
                <w:sz w:val="22"/>
                <w:szCs w:val="22"/>
              </w:rPr>
              <w:t>Теплосеть к дому 45 ул. Советская ст.город</w:t>
            </w:r>
          </w:p>
        </w:tc>
        <w:tc>
          <w:tcPr>
            <w:tcW w:w="2100" w:type="dxa"/>
            <w:tcBorders>
              <w:top w:val="nil"/>
              <w:left w:val="nil"/>
              <w:bottom w:val="single" w:sz="4" w:space="0" w:color="auto"/>
              <w:right w:val="single" w:sz="4" w:space="0" w:color="auto"/>
            </w:tcBorders>
            <w:shd w:val="clear" w:color="000000" w:fill="D9D9D9"/>
            <w:vAlign w:val="center"/>
            <w:hideMark/>
          </w:tcPr>
          <w:p w14:paraId="25E72025" w14:textId="77777777" w:rsidR="000D3720" w:rsidRPr="000D3720" w:rsidRDefault="000D3720" w:rsidP="000D3720">
            <w:pPr>
              <w:jc w:val="center"/>
              <w:rPr>
                <w:color w:val="000000"/>
                <w:sz w:val="22"/>
                <w:szCs w:val="22"/>
              </w:rPr>
            </w:pPr>
            <w:r w:rsidRPr="000D3720">
              <w:rPr>
                <w:color w:val="000000"/>
                <w:sz w:val="22"/>
                <w:szCs w:val="22"/>
              </w:rPr>
              <w:t>89</w:t>
            </w:r>
          </w:p>
        </w:tc>
        <w:tc>
          <w:tcPr>
            <w:tcW w:w="2013" w:type="dxa"/>
            <w:tcBorders>
              <w:top w:val="nil"/>
              <w:left w:val="nil"/>
              <w:bottom w:val="single" w:sz="4" w:space="0" w:color="auto"/>
              <w:right w:val="single" w:sz="4" w:space="0" w:color="auto"/>
            </w:tcBorders>
            <w:shd w:val="clear" w:color="000000" w:fill="D9D9D9"/>
            <w:vAlign w:val="center"/>
            <w:hideMark/>
          </w:tcPr>
          <w:p w14:paraId="2EC8F639" w14:textId="77777777" w:rsidR="000D3720" w:rsidRPr="000D3720" w:rsidRDefault="000D3720" w:rsidP="000D3720">
            <w:pPr>
              <w:jc w:val="center"/>
              <w:rPr>
                <w:color w:val="000000"/>
                <w:sz w:val="22"/>
                <w:szCs w:val="22"/>
              </w:rPr>
            </w:pPr>
            <w:r w:rsidRPr="000D3720">
              <w:rPr>
                <w:color w:val="000000"/>
                <w:sz w:val="22"/>
                <w:szCs w:val="22"/>
              </w:rPr>
              <w:t>16,4</w:t>
            </w:r>
          </w:p>
        </w:tc>
        <w:tc>
          <w:tcPr>
            <w:tcW w:w="2386" w:type="dxa"/>
            <w:tcBorders>
              <w:top w:val="nil"/>
              <w:left w:val="nil"/>
              <w:bottom w:val="single" w:sz="4" w:space="0" w:color="auto"/>
              <w:right w:val="single" w:sz="4" w:space="0" w:color="auto"/>
            </w:tcBorders>
            <w:shd w:val="clear" w:color="auto" w:fill="auto"/>
            <w:vAlign w:val="center"/>
            <w:hideMark/>
          </w:tcPr>
          <w:p w14:paraId="6E9AA6D2" w14:textId="77777777" w:rsidR="000D3720" w:rsidRPr="000D3720" w:rsidRDefault="000D3720" w:rsidP="000D3720">
            <w:pPr>
              <w:jc w:val="center"/>
              <w:rPr>
                <w:b/>
                <w:bCs/>
                <w:color w:val="000000"/>
                <w:sz w:val="22"/>
                <w:szCs w:val="22"/>
              </w:rPr>
            </w:pPr>
            <w:r w:rsidRPr="000D3720">
              <w:rPr>
                <w:b/>
                <w:bCs/>
                <w:color w:val="000000"/>
                <w:sz w:val="22"/>
                <w:szCs w:val="22"/>
              </w:rPr>
              <w:t>канальная</w:t>
            </w:r>
          </w:p>
        </w:tc>
        <w:tc>
          <w:tcPr>
            <w:tcW w:w="222" w:type="dxa"/>
            <w:vAlign w:val="center"/>
            <w:hideMark/>
          </w:tcPr>
          <w:p w14:paraId="3DFEB662" w14:textId="77777777" w:rsidR="000D3720" w:rsidRPr="000D3720" w:rsidRDefault="000D3720" w:rsidP="000D3720">
            <w:pPr>
              <w:rPr>
                <w:sz w:val="20"/>
                <w:szCs w:val="20"/>
              </w:rPr>
            </w:pPr>
          </w:p>
        </w:tc>
      </w:tr>
      <w:tr w:rsidR="000D3720" w:rsidRPr="000D3720" w14:paraId="3761A7C9" w14:textId="77777777" w:rsidTr="000D3720">
        <w:trPr>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0C487D50" w14:textId="77777777" w:rsidR="000D3720" w:rsidRPr="000D3720" w:rsidRDefault="000D3720" w:rsidP="000D3720">
            <w:pPr>
              <w:jc w:val="center"/>
              <w:rPr>
                <w:color w:val="000000"/>
                <w:sz w:val="22"/>
                <w:szCs w:val="22"/>
              </w:rPr>
            </w:pPr>
            <w:r w:rsidRPr="000D3720">
              <w:rPr>
                <w:color w:val="000000"/>
                <w:sz w:val="22"/>
                <w:szCs w:val="22"/>
              </w:rPr>
              <w:t>4.54</w:t>
            </w:r>
          </w:p>
        </w:tc>
        <w:tc>
          <w:tcPr>
            <w:tcW w:w="1790" w:type="dxa"/>
            <w:tcBorders>
              <w:top w:val="nil"/>
              <w:left w:val="nil"/>
              <w:bottom w:val="single" w:sz="4" w:space="0" w:color="auto"/>
              <w:right w:val="single" w:sz="4" w:space="0" w:color="auto"/>
            </w:tcBorders>
            <w:shd w:val="clear" w:color="auto" w:fill="auto"/>
            <w:vAlign w:val="center"/>
            <w:hideMark/>
          </w:tcPr>
          <w:p w14:paraId="53FC309E" w14:textId="77777777" w:rsidR="000D3720" w:rsidRPr="000D3720" w:rsidRDefault="000D3720" w:rsidP="000D3720">
            <w:pPr>
              <w:jc w:val="center"/>
              <w:rPr>
                <w:color w:val="000000"/>
                <w:sz w:val="22"/>
                <w:szCs w:val="22"/>
              </w:rPr>
            </w:pPr>
            <w:r w:rsidRPr="000D3720">
              <w:rPr>
                <w:color w:val="000000"/>
                <w:sz w:val="22"/>
                <w:szCs w:val="22"/>
              </w:rPr>
              <w:t>Старый город</w:t>
            </w:r>
          </w:p>
        </w:tc>
        <w:tc>
          <w:tcPr>
            <w:tcW w:w="2724" w:type="dxa"/>
            <w:tcBorders>
              <w:top w:val="nil"/>
              <w:left w:val="nil"/>
              <w:bottom w:val="single" w:sz="4" w:space="0" w:color="auto"/>
              <w:right w:val="single" w:sz="4" w:space="0" w:color="auto"/>
            </w:tcBorders>
            <w:shd w:val="clear" w:color="auto" w:fill="auto"/>
            <w:vAlign w:val="center"/>
            <w:hideMark/>
          </w:tcPr>
          <w:p w14:paraId="0CE1ECFA" w14:textId="77777777" w:rsidR="000D3720" w:rsidRPr="000D3720" w:rsidRDefault="000D3720" w:rsidP="000D3720">
            <w:pPr>
              <w:jc w:val="center"/>
              <w:rPr>
                <w:color w:val="000000"/>
                <w:sz w:val="22"/>
                <w:szCs w:val="22"/>
              </w:rPr>
            </w:pPr>
            <w:r w:rsidRPr="000D3720">
              <w:rPr>
                <w:color w:val="000000"/>
                <w:sz w:val="22"/>
                <w:szCs w:val="22"/>
              </w:rPr>
              <w:t>от К-24а до д.45 ул.Советская</w:t>
            </w:r>
          </w:p>
        </w:tc>
        <w:tc>
          <w:tcPr>
            <w:tcW w:w="2726" w:type="dxa"/>
            <w:vMerge/>
            <w:tcBorders>
              <w:top w:val="nil"/>
              <w:left w:val="single" w:sz="4" w:space="0" w:color="auto"/>
              <w:bottom w:val="single" w:sz="4" w:space="0" w:color="auto"/>
              <w:right w:val="single" w:sz="4" w:space="0" w:color="auto"/>
            </w:tcBorders>
            <w:vAlign w:val="center"/>
            <w:hideMark/>
          </w:tcPr>
          <w:p w14:paraId="524CE28D" w14:textId="77777777" w:rsidR="000D3720" w:rsidRPr="000D3720" w:rsidRDefault="000D3720" w:rsidP="000D3720">
            <w:pPr>
              <w:rPr>
                <w:color w:val="000000"/>
                <w:sz w:val="22"/>
                <w:szCs w:val="22"/>
              </w:rPr>
            </w:pPr>
          </w:p>
        </w:tc>
        <w:tc>
          <w:tcPr>
            <w:tcW w:w="2100" w:type="dxa"/>
            <w:tcBorders>
              <w:top w:val="nil"/>
              <w:left w:val="nil"/>
              <w:bottom w:val="single" w:sz="4" w:space="0" w:color="auto"/>
              <w:right w:val="single" w:sz="4" w:space="0" w:color="auto"/>
            </w:tcBorders>
            <w:shd w:val="clear" w:color="000000" w:fill="D9D9D9"/>
            <w:vAlign w:val="center"/>
            <w:hideMark/>
          </w:tcPr>
          <w:p w14:paraId="6A9C09BF" w14:textId="77777777" w:rsidR="000D3720" w:rsidRPr="000D3720" w:rsidRDefault="000D3720" w:rsidP="000D3720">
            <w:pPr>
              <w:jc w:val="center"/>
              <w:rPr>
                <w:color w:val="000000"/>
                <w:sz w:val="22"/>
                <w:szCs w:val="22"/>
              </w:rPr>
            </w:pPr>
            <w:r w:rsidRPr="000D3720">
              <w:rPr>
                <w:color w:val="000000"/>
                <w:sz w:val="22"/>
                <w:szCs w:val="22"/>
              </w:rPr>
              <w:t>89</w:t>
            </w:r>
          </w:p>
        </w:tc>
        <w:tc>
          <w:tcPr>
            <w:tcW w:w="2013" w:type="dxa"/>
            <w:tcBorders>
              <w:top w:val="nil"/>
              <w:left w:val="nil"/>
              <w:bottom w:val="single" w:sz="4" w:space="0" w:color="auto"/>
              <w:right w:val="single" w:sz="4" w:space="0" w:color="auto"/>
            </w:tcBorders>
            <w:shd w:val="clear" w:color="000000" w:fill="D9D9D9"/>
            <w:vAlign w:val="center"/>
            <w:hideMark/>
          </w:tcPr>
          <w:p w14:paraId="7F2ECC02" w14:textId="77777777" w:rsidR="000D3720" w:rsidRPr="000D3720" w:rsidRDefault="000D3720" w:rsidP="000D3720">
            <w:pPr>
              <w:jc w:val="center"/>
              <w:rPr>
                <w:color w:val="000000"/>
                <w:sz w:val="22"/>
                <w:szCs w:val="22"/>
              </w:rPr>
            </w:pPr>
            <w:r w:rsidRPr="000D3720">
              <w:rPr>
                <w:color w:val="000000"/>
                <w:sz w:val="22"/>
                <w:szCs w:val="22"/>
              </w:rPr>
              <w:t>8,2</w:t>
            </w:r>
          </w:p>
        </w:tc>
        <w:tc>
          <w:tcPr>
            <w:tcW w:w="2386" w:type="dxa"/>
            <w:tcBorders>
              <w:top w:val="nil"/>
              <w:left w:val="nil"/>
              <w:bottom w:val="single" w:sz="4" w:space="0" w:color="auto"/>
              <w:right w:val="single" w:sz="4" w:space="0" w:color="auto"/>
            </w:tcBorders>
            <w:shd w:val="clear" w:color="auto" w:fill="auto"/>
            <w:vAlign w:val="center"/>
            <w:hideMark/>
          </w:tcPr>
          <w:p w14:paraId="415570F2" w14:textId="77777777" w:rsidR="000D3720" w:rsidRPr="000D3720" w:rsidRDefault="000D3720" w:rsidP="000D3720">
            <w:pPr>
              <w:jc w:val="center"/>
              <w:rPr>
                <w:b/>
                <w:bCs/>
                <w:color w:val="000000"/>
                <w:sz w:val="22"/>
                <w:szCs w:val="22"/>
              </w:rPr>
            </w:pPr>
            <w:r w:rsidRPr="000D3720">
              <w:rPr>
                <w:b/>
                <w:bCs/>
                <w:color w:val="000000"/>
                <w:sz w:val="22"/>
                <w:szCs w:val="22"/>
              </w:rPr>
              <w:t>канальная</w:t>
            </w:r>
          </w:p>
        </w:tc>
        <w:tc>
          <w:tcPr>
            <w:tcW w:w="222" w:type="dxa"/>
            <w:vAlign w:val="center"/>
            <w:hideMark/>
          </w:tcPr>
          <w:p w14:paraId="05DAD673" w14:textId="77777777" w:rsidR="000D3720" w:rsidRPr="000D3720" w:rsidRDefault="000D3720" w:rsidP="000D3720">
            <w:pPr>
              <w:rPr>
                <w:sz w:val="20"/>
                <w:szCs w:val="20"/>
              </w:rPr>
            </w:pPr>
          </w:p>
        </w:tc>
      </w:tr>
      <w:tr w:rsidR="000D3720" w:rsidRPr="000D3720" w14:paraId="598C36B5" w14:textId="77777777" w:rsidTr="000D3720">
        <w:trPr>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86E91BA" w14:textId="77777777" w:rsidR="000D3720" w:rsidRPr="000D3720" w:rsidRDefault="000D3720" w:rsidP="000D3720">
            <w:pPr>
              <w:jc w:val="center"/>
              <w:rPr>
                <w:color w:val="000000"/>
                <w:sz w:val="22"/>
                <w:szCs w:val="22"/>
              </w:rPr>
            </w:pPr>
            <w:r w:rsidRPr="000D3720">
              <w:rPr>
                <w:color w:val="000000"/>
                <w:sz w:val="22"/>
                <w:szCs w:val="22"/>
              </w:rPr>
              <w:t>4.55</w:t>
            </w:r>
          </w:p>
        </w:tc>
        <w:tc>
          <w:tcPr>
            <w:tcW w:w="1790" w:type="dxa"/>
            <w:tcBorders>
              <w:top w:val="nil"/>
              <w:left w:val="nil"/>
              <w:bottom w:val="single" w:sz="4" w:space="0" w:color="auto"/>
              <w:right w:val="single" w:sz="4" w:space="0" w:color="auto"/>
            </w:tcBorders>
            <w:shd w:val="clear" w:color="auto" w:fill="auto"/>
            <w:vAlign w:val="center"/>
            <w:hideMark/>
          </w:tcPr>
          <w:p w14:paraId="04D95FE5" w14:textId="77777777" w:rsidR="000D3720" w:rsidRPr="000D3720" w:rsidRDefault="000D3720" w:rsidP="000D3720">
            <w:pPr>
              <w:jc w:val="center"/>
              <w:rPr>
                <w:color w:val="000000"/>
                <w:sz w:val="22"/>
                <w:szCs w:val="22"/>
              </w:rPr>
            </w:pPr>
            <w:r w:rsidRPr="000D3720">
              <w:rPr>
                <w:color w:val="000000"/>
                <w:sz w:val="22"/>
                <w:szCs w:val="22"/>
              </w:rPr>
              <w:t>Старый город</w:t>
            </w:r>
          </w:p>
        </w:tc>
        <w:tc>
          <w:tcPr>
            <w:tcW w:w="2724" w:type="dxa"/>
            <w:tcBorders>
              <w:top w:val="nil"/>
              <w:left w:val="nil"/>
              <w:bottom w:val="single" w:sz="4" w:space="0" w:color="auto"/>
              <w:right w:val="single" w:sz="4" w:space="0" w:color="auto"/>
            </w:tcBorders>
            <w:shd w:val="clear" w:color="auto" w:fill="auto"/>
            <w:vAlign w:val="center"/>
            <w:hideMark/>
          </w:tcPr>
          <w:p w14:paraId="22408712" w14:textId="77777777" w:rsidR="000D3720" w:rsidRPr="000D3720" w:rsidRDefault="000D3720" w:rsidP="000D3720">
            <w:pPr>
              <w:jc w:val="center"/>
              <w:rPr>
                <w:color w:val="000000"/>
                <w:sz w:val="22"/>
                <w:szCs w:val="22"/>
              </w:rPr>
            </w:pPr>
            <w:r w:rsidRPr="000D3720">
              <w:rPr>
                <w:color w:val="000000"/>
                <w:sz w:val="22"/>
                <w:szCs w:val="22"/>
              </w:rPr>
              <w:t>от К-24а до д.47 ул.Советская</w:t>
            </w:r>
          </w:p>
        </w:tc>
        <w:tc>
          <w:tcPr>
            <w:tcW w:w="2726" w:type="dxa"/>
            <w:vMerge w:val="restart"/>
            <w:tcBorders>
              <w:top w:val="nil"/>
              <w:left w:val="single" w:sz="4" w:space="0" w:color="auto"/>
              <w:bottom w:val="single" w:sz="4" w:space="0" w:color="auto"/>
              <w:right w:val="single" w:sz="4" w:space="0" w:color="auto"/>
            </w:tcBorders>
            <w:shd w:val="clear" w:color="auto" w:fill="auto"/>
            <w:vAlign w:val="center"/>
            <w:hideMark/>
          </w:tcPr>
          <w:p w14:paraId="208A7DD4" w14:textId="77777777" w:rsidR="000D3720" w:rsidRPr="000D3720" w:rsidRDefault="000D3720" w:rsidP="000D3720">
            <w:pPr>
              <w:jc w:val="center"/>
              <w:rPr>
                <w:color w:val="000000"/>
                <w:sz w:val="22"/>
                <w:szCs w:val="22"/>
              </w:rPr>
            </w:pPr>
            <w:r w:rsidRPr="000D3720">
              <w:rPr>
                <w:color w:val="000000"/>
                <w:sz w:val="22"/>
                <w:szCs w:val="22"/>
              </w:rPr>
              <w:t>Тепловая сеть к домам 49, 47 ул. Советская ст.город</w:t>
            </w:r>
          </w:p>
        </w:tc>
        <w:tc>
          <w:tcPr>
            <w:tcW w:w="2100" w:type="dxa"/>
            <w:tcBorders>
              <w:top w:val="nil"/>
              <w:left w:val="nil"/>
              <w:bottom w:val="single" w:sz="4" w:space="0" w:color="auto"/>
              <w:right w:val="single" w:sz="4" w:space="0" w:color="auto"/>
            </w:tcBorders>
            <w:shd w:val="clear" w:color="000000" w:fill="D9D9D9"/>
            <w:vAlign w:val="center"/>
            <w:hideMark/>
          </w:tcPr>
          <w:p w14:paraId="7C0A0202" w14:textId="77777777" w:rsidR="000D3720" w:rsidRPr="000D3720" w:rsidRDefault="000D3720" w:rsidP="000D3720">
            <w:pPr>
              <w:jc w:val="center"/>
              <w:rPr>
                <w:color w:val="000000"/>
                <w:sz w:val="22"/>
                <w:szCs w:val="22"/>
              </w:rPr>
            </w:pPr>
            <w:r w:rsidRPr="000D3720">
              <w:rPr>
                <w:color w:val="000000"/>
                <w:sz w:val="22"/>
                <w:szCs w:val="22"/>
              </w:rPr>
              <w:t>89</w:t>
            </w:r>
          </w:p>
        </w:tc>
        <w:tc>
          <w:tcPr>
            <w:tcW w:w="2013" w:type="dxa"/>
            <w:tcBorders>
              <w:top w:val="nil"/>
              <w:left w:val="nil"/>
              <w:bottom w:val="single" w:sz="4" w:space="0" w:color="auto"/>
              <w:right w:val="single" w:sz="4" w:space="0" w:color="auto"/>
            </w:tcBorders>
            <w:shd w:val="clear" w:color="000000" w:fill="D9D9D9"/>
            <w:vAlign w:val="center"/>
            <w:hideMark/>
          </w:tcPr>
          <w:p w14:paraId="26FBF852" w14:textId="77777777" w:rsidR="000D3720" w:rsidRPr="000D3720" w:rsidRDefault="000D3720" w:rsidP="000D3720">
            <w:pPr>
              <w:jc w:val="center"/>
              <w:rPr>
                <w:color w:val="000000"/>
                <w:sz w:val="22"/>
                <w:szCs w:val="22"/>
              </w:rPr>
            </w:pPr>
            <w:r w:rsidRPr="000D3720">
              <w:rPr>
                <w:color w:val="000000"/>
                <w:sz w:val="22"/>
                <w:szCs w:val="22"/>
              </w:rPr>
              <w:t>46,3</w:t>
            </w:r>
          </w:p>
        </w:tc>
        <w:tc>
          <w:tcPr>
            <w:tcW w:w="2386" w:type="dxa"/>
            <w:tcBorders>
              <w:top w:val="nil"/>
              <w:left w:val="nil"/>
              <w:bottom w:val="single" w:sz="4" w:space="0" w:color="auto"/>
              <w:right w:val="single" w:sz="4" w:space="0" w:color="auto"/>
            </w:tcBorders>
            <w:shd w:val="clear" w:color="auto" w:fill="auto"/>
            <w:vAlign w:val="center"/>
            <w:hideMark/>
          </w:tcPr>
          <w:p w14:paraId="2B72235A" w14:textId="77777777" w:rsidR="000D3720" w:rsidRPr="000D3720" w:rsidRDefault="000D3720" w:rsidP="000D3720">
            <w:pPr>
              <w:jc w:val="center"/>
              <w:rPr>
                <w:b/>
                <w:bCs/>
                <w:color w:val="000000"/>
                <w:sz w:val="22"/>
                <w:szCs w:val="22"/>
              </w:rPr>
            </w:pPr>
            <w:r w:rsidRPr="000D3720">
              <w:rPr>
                <w:b/>
                <w:bCs/>
                <w:color w:val="000000"/>
                <w:sz w:val="22"/>
                <w:szCs w:val="22"/>
              </w:rPr>
              <w:t>канальная</w:t>
            </w:r>
          </w:p>
        </w:tc>
        <w:tc>
          <w:tcPr>
            <w:tcW w:w="222" w:type="dxa"/>
            <w:vAlign w:val="center"/>
            <w:hideMark/>
          </w:tcPr>
          <w:p w14:paraId="54C30B10" w14:textId="77777777" w:rsidR="000D3720" w:rsidRPr="000D3720" w:rsidRDefault="000D3720" w:rsidP="000D3720">
            <w:pPr>
              <w:rPr>
                <w:sz w:val="20"/>
                <w:szCs w:val="20"/>
              </w:rPr>
            </w:pPr>
          </w:p>
        </w:tc>
      </w:tr>
      <w:tr w:rsidR="000D3720" w:rsidRPr="000D3720" w14:paraId="2C4B2A22" w14:textId="77777777" w:rsidTr="000D3720">
        <w:trPr>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731BAC0C" w14:textId="77777777" w:rsidR="000D3720" w:rsidRPr="000D3720" w:rsidRDefault="000D3720" w:rsidP="000D3720">
            <w:pPr>
              <w:jc w:val="center"/>
              <w:rPr>
                <w:color w:val="000000"/>
                <w:sz w:val="22"/>
                <w:szCs w:val="22"/>
              </w:rPr>
            </w:pPr>
            <w:r w:rsidRPr="000D3720">
              <w:rPr>
                <w:color w:val="000000"/>
                <w:sz w:val="22"/>
                <w:szCs w:val="22"/>
              </w:rPr>
              <w:t>4.56</w:t>
            </w:r>
          </w:p>
        </w:tc>
        <w:tc>
          <w:tcPr>
            <w:tcW w:w="1790" w:type="dxa"/>
            <w:tcBorders>
              <w:top w:val="nil"/>
              <w:left w:val="nil"/>
              <w:bottom w:val="single" w:sz="4" w:space="0" w:color="auto"/>
              <w:right w:val="single" w:sz="4" w:space="0" w:color="auto"/>
            </w:tcBorders>
            <w:shd w:val="clear" w:color="auto" w:fill="auto"/>
            <w:vAlign w:val="center"/>
            <w:hideMark/>
          </w:tcPr>
          <w:p w14:paraId="07A43097" w14:textId="77777777" w:rsidR="000D3720" w:rsidRPr="000D3720" w:rsidRDefault="000D3720" w:rsidP="000D3720">
            <w:pPr>
              <w:jc w:val="center"/>
              <w:rPr>
                <w:color w:val="000000"/>
                <w:sz w:val="22"/>
                <w:szCs w:val="22"/>
              </w:rPr>
            </w:pPr>
            <w:r w:rsidRPr="000D3720">
              <w:rPr>
                <w:color w:val="000000"/>
                <w:sz w:val="22"/>
                <w:szCs w:val="22"/>
              </w:rPr>
              <w:t>Старый город</w:t>
            </w:r>
          </w:p>
        </w:tc>
        <w:tc>
          <w:tcPr>
            <w:tcW w:w="2724" w:type="dxa"/>
            <w:tcBorders>
              <w:top w:val="nil"/>
              <w:left w:val="nil"/>
              <w:bottom w:val="single" w:sz="4" w:space="0" w:color="auto"/>
              <w:right w:val="single" w:sz="4" w:space="0" w:color="auto"/>
            </w:tcBorders>
            <w:shd w:val="clear" w:color="auto" w:fill="auto"/>
            <w:vAlign w:val="center"/>
            <w:hideMark/>
          </w:tcPr>
          <w:p w14:paraId="40E8B772" w14:textId="77777777" w:rsidR="000D3720" w:rsidRPr="000D3720" w:rsidRDefault="000D3720" w:rsidP="000D3720">
            <w:pPr>
              <w:jc w:val="center"/>
              <w:rPr>
                <w:color w:val="000000"/>
                <w:sz w:val="22"/>
                <w:szCs w:val="22"/>
              </w:rPr>
            </w:pPr>
            <w:r w:rsidRPr="000D3720">
              <w:rPr>
                <w:color w:val="000000"/>
                <w:sz w:val="22"/>
                <w:szCs w:val="22"/>
              </w:rPr>
              <w:t>от К-21в до д.49 ул.Советская</w:t>
            </w:r>
          </w:p>
        </w:tc>
        <w:tc>
          <w:tcPr>
            <w:tcW w:w="2726" w:type="dxa"/>
            <w:vMerge/>
            <w:tcBorders>
              <w:top w:val="nil"/>
              <w:left w:val="single" w:sz="4" w:space="0" w:color="auto"/>
              <w:bottom w:val="single" w:sz="4" w:space="0" w:color="auto"/>
              <w:right w:val="single" w:sz="4" w:space="0" w:color="auto"/>
            </w:tcBorders>
            <w:vAlign w:val="center"/>
            <w:hideMark/>
          </w:tcPr>
          <w:p w14:paraId="3AD258CC" w14:textId="77777777" w:rsidR="000D3720" w:rsidRPr="000D3720" w:rsidRDefault="000D3720" w:rsidP="000D3720">
            <w:pPr>
              <w:rPr>
                <w:color w:val="000000"/>
                <w:sz w:val="22"/>
                <w:szCs w:val="22"/>
              </w:rPr>
            </w:pPr>
          </w:p>
        </w:tc>
        <w:tc>
          <w:tcPr>
            <w:tcW w:w="2100" w:type="dxa"/>
            <w:tcBorders>
              <w:top w:val="nil"/>
              <w:left w:val="nil"/>
              <w:bottom w:val="single" w:sz="4" w:space="0" w:color="auto"/>
              <w:right w:val="single" w:sz="4" w:space="0" w:color="auto"/>
            </w:tcBorders>
            <w:shd w:val="clear" w:color="000000" w:fill="D9D9D9"/>
            <w:vAlign w:val="center"/>
            <w:hideMark/>
          </w:tcPr>
          <w:p w14:paraId="32A54F6B" w14:textId="77777777" w:rsidR="000D3720" w:rsidRPr="000D3720" w:rsidRDefault="000D3720" w:rsidP="000D3720">
            <w:pPr>
              <w:jc w:val="center"/>
              <w:rPr>
                <w:color w:val="000000"/>
                <w:sz w:val="22"/>
                <w:szCs w:val="22"/>
              </w:rPr>
            </w:pPr>
            <w:r w:rsidRPr="000D3720">
              <w:rPr>
                <w:color w:val="000000"/>
                <w:sz w:val="22"/>
                <w:szCs w:val="22"/>
              </w:rPr>
              <w:t>57</w:t>
            </w:r>
          </w:p>
        </w:tc>
        <w:tc>
          <w:tcPr>
            <w:tcW w:w="2013" w:type="dxa"/>
            <w:tcBorders>
              <w:top w:val="nil"/>
              <w:left w:val="nil"/>
              <w:bottom w:val="single" w:sz="4" w:space="0" w:color="auto"/>
              <w:right w:val="single" w:sz="4" w:space="0" w:color="auto"/>
            </w:tcBorders>
            <w:shd w:val="clear" w:color="000000" w:fill="D9D9D9"/>
            <w:vAlign w:val="center"/>
            <w:hideMark/>
          </w:tcPr>
          <w:p w14:paraId="0AE49663" w14:textId="77777777" w:rsidR="000D3720" w:rsidRPr="000D3720" w:rsidRDefault="000D3720" w:rsidP="000D3720">
            <w:pPr>
              <w:jc w:val="center"/>
              <w:rPr>
                <w:color w:val="000000"/>
                <w:sz w:val="22"/>
                <w:szCs w:val="22"/>
              </w:rPr>
            </w:pPr>
            <w:r w:rsidRPr="000D3720">
              <w:rPr>
                <w:color w:val="000000"/>
                <w:sz w:val="22"/>
                <w:szCs w:val="22"/>
              </w:rPr>
              <w:t>21,0</w:t>
            </w:r>
          </w:p>
        </w:tc>
        <w:tc>
          <w:tcPr>
            <w:tcW w:w="2386" w:type="dxa"/>
            <w:tcBorders>
              <w:top w:val="nil"/>
              <w:left w:val="nil"/>
              <w:bottom w:val="single" w:sz="4" w:space="0" w:color="auto"/>
              <w:right w:val="single" w:sz="4" w:space="0" w:color="auto"/>
            </w:tcBorders>
            <w:shd w:val="clear" w:color="auto" w:fill="auto"/>
            <w:vAlign w:val="center"/>
            <w:hideMark/>
          </w:tcPr>
          <w:p w14:paraId="7E6A179F" w14:textId="77777777" w:rsidR="000D3720" w:rsidRPr="000D3720" w:rsidRDefault="000D3720" w:rsidP="000D3720">
            <w:pPr>
              <w:jc w:val="center"/>
              <w:rPr>
                <w:b/>
                <w:bCs/>
                <w:color w:val="000000"/>
                <w:sz w:val="22"/>
                <w:szCs w:val="22"/>
              </w:rPr>
            </w:pPr>
            <w:r w:rsidRPr="000D3720">
              <w:rPr>
                <w:b/>
                <w:bCs/>
                <w:color w:val="000000"/>
                <w:sz w:val="22"/>
                <w:szCs w:val="22"/>
              </w:rPr>
              <w:t>канальная</w:t>
            </w:r>
          </w:p>
        </w:tc>
        <w:tc>
          <w:tcPr>
            <w:tcW w:w="222" w:type="dxa"/>
            <w:vAlign w:val="center"/>
            <w:hideMark/>
          </w:tcPr>
          <w:p w14:paraId="47192FCA" w14:textId="77777777" w:rsidR="000D3720" w:rsidRPr="000D3720" w:rsidRDefault="000D3720" w:rsidP="000D3720">
            <w:pPr>
              <w:rPr>
                <w:sz w:val="20"/>
                <w:szCs w:val="20"/>
              </w:rPr>
            </w:pPr>
          </w:p>
        </w:tc>
      </w:tr>
      <w:tr w:rsidR="000D3720" w:rsidRPr="000D3720" w14:paraId="5EB90F91" w14:textId="77777777" w:rsidTr="000D3720">
        <w:trPr>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5A9C1458" w14:textId="77777777" w:rsidR="000D3720" w:rsidRPr="000D3720" w:rsidRDefault="000D3720" w:rsidP="000D3720">
            <w:pPr>
              <w:jc w:val="center"/>
              <w:rPr>
                <w:color w:val="000000"/>
                <w:sz w:val="22"/>
                <w:szCs w:val="22"/>
              </w:rPr>
            </w:pPr>
            <w:r w:rsidRPr="000D3720">
              <w:rPr>
                <w:color w:val="000000"/>
                <w:sz w:val="22"/>
                <w:szCs w:val="22"/>
              </w:rPr>
              <w:t>4.57</w:t>
            </w:r>
          </w:p>
        </w:tc>
        <w:tc>
          <w:tcPr>
            <w:tcW w:w="1790" w:type="dxa"/>
            <w:tcBorders>
              <w:top w:val="nil"/>
              <w:left w:val="nil"/>
              <w:bottom w:val="single" w:sz="4" w:space="0" w:color="auto"/>
              <w:right w:val="single" w:sz="4" w:space="0" w:color="auto"/>
            </w:tcBorders>
            <w:shd w:val="clear" w:color="auto" w:fill="auto"/>
            <w:vAlign w:val="center"/>
            <w:hideMark/>
          </w:tcPr>
          <w:p w14:paraId="30C56470" w14:textId="77777777" w:rsidR="000D3720" w:rsidRPr="000D3720" w:rsidRDefault="000D3720" w:rsidP="000D3720">
            <w:pPr>
              <w:jc w:val="center"/>
              <w:rPr>
                <w:color w:val="000000"/>
                <w:sz w:val="22"/>
                <w:szCs w:val="22"/>
              </w:rPr>
            </w:pPr>
            <w:r w:rsidRPr="000D3720">
              <w:rPr>
                <w:color w:val="000000"/>
                <w:sz w:val="22"/>
                <w:szCs w:val="22"/>
              </w:rPr>
              <w:t>Старый город</w:t>
            </w:r>
          </w:p>
        </w:tc>
        <w:tc>
          <w:tcPr>
            <w:tcW w:w="2724" w:type="dxa"/>
            <w:tcBorders>
              <w:top w:val="nil"/>
              <w:left w:val="nil"/>
              <w:bottom w:val="single" w:sz="4" w:space="0" w:color="auto"/>
              <w:right w:val="single" w:sz="4" w:space="0" w:color="auto"/>
            </w:tcBorders>
            <w:shd w:val="clear" w:color="auto" w:fill="auto"/>
            <w:vAlign w:val="center"/>
            <w:hideMark/>
          </w:tcPr>
          <w:p w14:paraId="1FAAE8D1" w14:textId="77777777" w:rsidR="000D3720" w:rsidRPr="000D3720" w:rsidRDefault="000D3720" w:rsidP="000D3720">
            <w:pPr>
              <w:jc w:val="center"/>
              <w:rPr>
                <w:color w:val="000000"/>
                <w:sz w:val="22"/>
                <w:szCs w:val="22"/>
              </w:rPr>
            </w:pPr>
            <w:r w:rsidRPr="000D3720">
              <w:rPr>
                <w:color w:val="000000"/>
                <w:sz w:val="22"/>
                <w:szCs w:val="22"/>
              </w:rPr>
              <w:t>от К-21в до К-21б</w:t>
            </w:r>
          </w:p>
        </w:tc>
        <w:tc>
          <w:tcPr>
            <w:tcW w:w="2726" w:type="dxa"/>
            <w:tcBorders>
              <w:top w:val="nil"/>
              <w:left w:val="nil"/>
              <w:bottom w:val="single" w:sz="4" w:space="0" w:color="auto"/>
              <w:right w:val="single" w:sz="4" w:space="0" w:color="auto"/>
            </w:tcBorders>
            <w:shd w:val="clear" w:color="auto" w:fill="auto"/>
            <w:vAlign w:val="center"/>
            <w:hideMark/>
          </w:tcPr>
          <w:p w14:paraId="7AB26261" w14:textId="77777777" w:rsidR="000D3720" w:rsidRPr="000D3720" w:rsidRDefault="000D3720" w:rsidP="000D3720">
            <w:pPr>
              <w:jc w:val="center"/>
              <w:rPr>
                <w:color w:val="000000"/>
                <w:sz w:val="22"/>
                <w:szCs w:val="22"/>
              </w:rPr>
            </w:pPr>
            <w:r w:rsidRPr="000D3720">
              <w:rPr>
                <w:color w:val="000000"/>
                <w:sz w:val="22"/>
                <w:szCs w:val="22"/>
              </w:rPr>
              <w:t>Теплосеть от К-21б до К-21 ул. МОПРа ст.город</w:t>
            </w:r>
          </w:p>
        </w:tc>
        <w:tc>
          <w:tcPr>
            <w:tcW w:w="2100" w:type="dxa"/>
            <w:tcBorders>
              <w:top w:val="nil"/>
              <w:left w:val="nil"/>
              <w:bottom w:val="single" w:sz="4" w:space="0" w:color="auto"/>
              <w:right w:val="single" w:sz="4" w:space="0" w:color="auto"/>
            </w:tcBorders>
            <w:shd w:val="clear" w:color="000000" w:fill="D9D9D9"/>
            <w:vAlign w:val="center"/>
            <w:hideMark/>
          </w:tcPr>
          <w:p w14:paraId="287515E1" w14:textId="77777777" w:rsidR="000D3720" w:rsidRPr="000D3720" w:rsidRDefault="000D3720" w:rsidP="000D3720">
            <w:pPr>
              <w:jc w:val="center"/>
              <w:rPr>
                <w:color w:val="000000"/>
                <w:sz w:val="22"/>
                <w:szCs w:val="22"/>
              </w:rPr>
            </w:pPr>
            <w:r w:rsidRPr="000D3720">
              <w:rPr>
                <w:color w:val="000000"/>
                <w:sz w:val="22"/>
                <w:szCs w:val="22"/>
              </w:rPr>
              <w:t>133</w:t>
            </w:r>
          </w:p>
        </w:tc>
        <w:tc>
          <w:tcPr>
            <w:tcW w:w="2013" w:type="dxa"/>
            <w:tcBorders>
              <w:top w:val="nil"/>
              <w:left w:val="nil"/>
              <w:bottom w:val="single" w:sz="4" w:space="0" w:color="auto"/>
              <w:right w:val="single" w:sz="4" w:space="0" w:color="auto"/>
            </w:tcBorders>
            <w:shd w:val="clear" w:color="000000" w:fill="D9D9D9"/>
            <w:vAlign w:val="center"/>
            <w:hideMark/>
          </w:tcPr>
          <w:p w14:paraId="2ED52F48" w14:textId="77777777" w:rsidR="000D3720" w:rsidRPr="000D3720" w:rsidRDefault="000D3720" w:rsidP="000D3720">
            <w:pPr>
              <w:jc w:val="center"/>
              <w:rPr>
                <w:color w:val="000000"/>
                <w:sz w:val="22"/>
                <w:szCs w:val="22"/>
              </w:rPr>
            </w:pPr>
            <w:r w:rsidRPr="000D3720">
              <w:rPr>
                <w:color w:val="000000"/>
                <w:sz w:val="22"/>
                <w:szCs w:val="22"/>
              </w:rPr>
              <w:t>39,1</w:t>
            </w:r>
          </w:p>
        </w:tc>
        <w:tc>
          <w:tcPr>
            <w:tcW w:w="2386" w:type="dxa"/>
            <w:tcBorders>
              <w:top w:val="nil"/>
              <w:left w:val="nil"/>
              <w:bottom w:val="single" w:sz="4" w:space="0" w:color="auto"/>
              <w:right w:val="single" w:sz="4" w:space="0" w:color="auto"/>
            </w:tcBorders>
            <w:shd w:val="clear" w:color="auto" w:fill="auto"/>
            <w:vAlign w:val="center"/>
            <w:hideMark/>
          </w:tcPr>
          <w:p w14:paraId="4383AF21" w14:textId="77777777" w:rsidR="000D3720" w:rsidRPr="000D3720" w:rsidRDefault="000D3720" w:rsidP="000D3720">
            <w:pPr>
              <w:jc w:val="center"/>
              <w:rPr>
                <w:b/>
                <w:bCs/>
                <w:color w:val="000000"/>
                <w:sz w:val="22"/>
                <w:szCs w:val="22"/>
              </w:rPr>
            </w:pPr>
            <w:r w:rsidRPr="000D3720">
              <w:rPr>
                <w:b/>
                <w:bCs/>
                <w:color w:val="000000"/>
                <w:sz w:val="22"/>
                <w:szCs w:val="22"/>
              </w:rPr>
              <w:t>канальная</w:t>
            </w:r>
          </w:p>
        </w:tc>
        <w:tc>
          <w:tcPr>
            <w:tcW w:w="222" w:type="dxa"/>
            <w:vAlign w:val="center"/>
            <w:hideMark/>
          </w:tcPr>
          <w:p w14:paraId="2DE253E4" w14:textId="77777777" w:rsidR="000D3720" w:rsidRPr="000D3720" w:rsidRDefault="000D3720" w:rsidP="000D3720">
            <w:pPr>
              <w:rPr>
                <w:sz w:val="20"/>
                <w:szCs w:val="20"/>
              </w:rPr>
            </w:pPr>
          </w:p>
        </w:tc>
      </w:tr>
      <w:tr w:rsidR="000D3720" w:rsidRPr="000D3720" w14:paraId="03402935" w14:textId="77777777" w:rsidTr="000D3720">
        <w:trPr>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7C972149" w14:textId="77777777" w:rsidR="000D3720" w:rsidRPr="000D3720" w:rsidRDefault="000D3720" w:rsidP="000D3720">
            <w:pPr>
              <w:jc w:val="center"/>
              <w:rPr>
                <w:color w:val="000000"/>
                <w:sz w:val="22"/>
                <w:szCs w:val="22"/>
              </w:rPr>
            </w:pPr>
            <w:r w:rsidRPr="000D3720">
              <w:rPr>
                <w:color w:val="000000"/>
                <w:sz w:val="22"/>
                <w:szCs w:val="22"/>
              </w:rPr>
              <w:t>4.58</w:t>
            </w:r>
          </w:p>
        </w:tc>
        <w:tc>
          <w:tcPr>
            <w:tcW w:w="1790" w:type="dxa"/>
            <w:tcBorders>
              <w:top w:val="nil"/>
              <w:left w:val="nil"/>
              <w:bottom w:val="single" w:sz="4" w:space="0" w:color="auto"/>
              <w:right w:val="single" w:sz="4" w:space="0" w:color="auto"/>
            </w:tcBorders>
            <w:shd w:val="clear" w:color="auto" w:fill="auto"/>
            <w:vAlign w:val="center"/>
            <w:hideMark/>
          </w:tcPr>
          <w:p w14:paraId="4CE4F823" w14:textId="77777777" w:rsidR="000D3720" w:rsidRPr="000D3720" w:rsidRDefault="000D3720" w:rsidP="000D3720">
            <w:pPr>
              <w:jc w:val="center"/>
              <w:rPr>
                <w:color w:val="000000"/>
                <w:sz w:val="22"/>
                <w:szCs w:val="22"/>
              </w:rPr>
            </w:pPr>
            <w:r w:rsidRPr="000D3720">
              <w:rPr>
                <w:color w:val="000000"/>
                <w:sz w:val="22"/>
                <w:szCs w:val="22"/>
              </w:rPr>
              <w:t>Старый город</w:t>
            </w:r>
          </w:p>
        </w:tc>
        <w:tc>
          <w:tcPr>
            <w:tcW w:w="2724" w:type="dxa"/>
            <w:tcBorders>
              <w:top w:val="nil"/>
              <w:left w:val="nil"/>
              <w:bottom w:val="single" w:sz="4" w:space="0" w:color="auto"/>
              <w:right w:val="single" w:sz="4" w:space="0" w:color="auto"/>
            </w:tcBorders>
            <w:shd w:val="clear" w:color="auto" w:fill="auto"/>
            <w:vAlign w:val="center"/>
            <w:hideMark/>
          </w:tcPr>
          <w:p w14:paraId="0710320E" w14:textId="77777777" w:rsidR="000D3720" w:rsidRPr="000D3720" w:rsidRDefault="000D3720" w:rsidP="000D3720">
            <w:pPr>
              <w:jc w:val="center"/>
              <w:rPr>
                <w:color w:val="000000"/>
                <w:sz w:val="22"/>
                <w:szCs w:val="22"/>
              </w:rPr>
            </w:pPr>
            <w:r w:rsidRPr="000D3720">
              <w:rPr>
                <w:color w:val="000000"/>
                <w:sz w:val="22"/>
                <w:szCs w:val="22"/>
              </w:rPr>
              <w:t>от К-21б до К-13</w:t>
            </w:r>
          </w:p>
        </w:tc>
        <w:tc>
          <w:tcPr>
            <w:tcW w:w="2726" w:type="dxa"/>
            <w:tcBorders>
              <w:top w:val="nil"/>
              <w:left w:val="nil"/>
              <w:bottom w:val="single" w:sz="4" w:space="0" w:color="auto"/>
              <w:right w:val="single" w:sz="4" w:space="0" w:color="auto"/>
            </w:tcBorders>
            <w:shd w:val="clear" w:color="auto" w:fill="auto"/>
            <w:vAlign w:val="center"/>
            <w:hideMark/>
          </w:tcPr>
          <w:p w14:paraId="135D06AD" w14:textId="77777777" w:rsidR="000D3720" w:rsidRPr="000D3720" w:rsidRDefault="000D3720" w:rsidP="000D3720">
            <w:pPr>
              <w:jc w:val="center"/>
              <w:rPr>
                <w:color w:val="000000"/>
                <w:sz w:val="22"/>
                <w:szCs w:val="22"/>
              </w:rPr>
            </w:pPr>
            <w:r w:rsidRPr="000D3720">
              <w:rPr>
                <w:color w:val="000000"/>
                <w:sz w:val="22"/>
                <w:szCs w:val="22"/>
              </w:rPr>
              <w:t>Теплосеть к д.55 ул. Труда,           д.с. Елочка     ст.город</w:t>
            </w:r>
          </w:p>
        </w:tc>
        <w:tc>
          <w:tcPr>
            <w:tcW w:w="2100" w:type="dxa"/>
            <w:tcBorders>
              <w:top w:val="nil"/>
              <w:left w:val="nil"/>
              <w:bottom w:val="single" w:sz="4" w:space="0" w:color="auto"/>
              <w:right w:val="single" w:sz="4" w:space="0" w:color="auto"/>
            </w:tcBorders>
            <w:shd w:val="clear" w:color="000000" w:fill="D9D9D9"/>
            <w:vAlign w:val="center"/>
            <w:hideMark/>
          </w:tcPr>
          <w:p w14:paraId="72D5C82D" w14:textId="77777777" w:rsidR="000D3720" w:rsidRPr="000D3720" w:rsidRDefault="000D3720" w:rsidP="000D3720">
            <w:pPr>
              <w:jc w:val="center"/>
              <w:rPr>
                <w:color w:val="000000"/>
                <w:sz w:val="22"/>
                <w:szCs w:val="22"/>
              </w:rPr>
            </w:pPr>
            <w:r w:rsidRPr="000D3720">
              <w:rPr>
                <w:color w:val="000000"/>
                <w:sz w:val="22"/>
                <w:szCs w:val="22"/>
              </w:rPr>
              <w:t>76</w:t>
            </w:r>
          </w:p>
        </w:tc>
        <w:tc>
          <w:tcPr>
            <w:tcW w:w="2013" w:type="dxa"/>
            <w:tcBorders>
              <w:top w:val="nil"/>
              <w:left w:val="nil"/>
              <w:bottom w:val="single" w:sz="4" w:space="0" w:color="auto"/>
              <w:right w:val="single" w:sz="4" w:space="0" w:color="auto"/>
            </w:tcBorders>
            <w:shd w:val="clear" w:color="000000" w:fill="D9D9D9"/>
            <w:vAlign w:val="center"/>
            <w:hideMark/>
          </w:tcPr>
          <w:p w14:paraId="0E6D626F" w14:textId="77777777" w:rsidR="000D3720" w:rsidRPr="000D3720" w:rsidRDefault="000D3720" w:rsidP="000D3720">
            <w:pPr>
              <w:jc w:val="center"/>
              <w:rPr>
                <w:color w:val="000000"/>
                <w:sz w:val="22"/>
                <w:szCs w:val="22"/>
              </w:rPr>
            </w:pPr>
            <w:r w:rsidRPr="000D3720">
              <w:rPr>
                <w:color w:val="000000"/>
                <w:sz w:val="22"/>
                <w:szCs w:val="22"/>
              </w:rPr>
              <w:t>77,0</w:t>
            </w:r>
          </w:p>
        </w:tc>
        <w:tc>
          <w:tcPr>
            <w:tcW w:w="2386" w:type="dxa"/>
            <w:tcBorders>
              <w:top w:val="nil"/>
              <w:left w:val="nil"/>
              <w:bottom w:val="single" w:sz="4" w:space="0" w:color="auto"/>
              <w:right w:val="single" w:sz="4" w:space="0" w:color="auto"/>
            </w:tcBorders>
            <w:shd w:val="clear" w:color="auto" w:fill="auto"/>
            <w:vAlign w:val="center"/>
            <w:hideMark/>
          </w:tcPr>
          <w:p w14:paraId="1565E803" w14:textId="77777777" w:rsidR="000D3720" w:rsidRPr="000D3720" w:rsidRDefault="000D3720" w:rsidP="000D3720">
            <w:pPr>
              <w:jc w:val="center"/>
              <w:rPr>
                <w:b/>
                <w:bCs/>
                <w:color w:val="000000"/>
                <w:sz w:val="22"/>
                <w:szCs w:val="22"/>
              </w:rPr>
            </w:pPr>
            <w:r w:rsidRPr="000D3720">
              <w:rPr>
                <w:b/>
                <w:bCs/>
                <w:color w:val="000000"/>
                <w:sz w:val="22"/>
                <w:szCs w:val="22"/>
              </w:rPr>
              <w:t>канальная/надземная</w:t>
            </w:r>
          </w:p>
        </w:tc>
        <w:tc>
          <w:tcPr>
            <w:tcW w:w="222" w:type="dxa"/>
            <w:vAlign w:val="center"/>
            <w:hideMark/>
          </w:tcPr>
          <w:p w14:paraId="01826A99" w14:textId="77777777" w:rsidR="000D3720" w:rsidRPr="000D3720" w:rsidRDefault="000D3720" w:rsidP="000D3720">
            <w:pPr>
              <w:rPr>
                <w:sz w:val="20"/>
                <w:szCs w:val="20"/>
              </w:rPr>
            </w:pPr>
          </w:p>
        </w:tc>
      </w:tr>
      <w:tr w:rsidR="000D3720" w:rsidRPr="000D3720" w14:paraId="542527CA" w14:textId="77777777" w:rsidTr="000D3720">
        <w:trPr>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4F797D84" w14:textId="77777777" w:rsidR="000D3720" w:rsidRPr="000D3720" w:rsidRDefault="000D3720" w:rsidP="000D3720">
            <w:pPr>
              <w:jc w:val="center"/>
              <w:rPr>
                <w:color w:val="000000"/>
                <w:sz w:val="22"/>
                <w:szCs w:val="22"/>
              </w:rPr>
            </w:pPr>
            <w:r w:rsidRPr="000D3720">
              <w:rPr>
                <w:color w:val="000000"/>
                <w:sz w:val="22"/>
                <w:szCs w:val="22"/>
              </w:rPr>
              <w:t>4.59</w:t>
            </w:r>
          </w:p>
        </w:tc>
        <w:tc>
          <w:tcPr>
            <w:tcW w:w="1790" w:type="dxa"/>
            <w:tcBorders>
              <w:top w:val="nil"/>
              <w:left w:val="nil"/>
              <w:bottom w:val="single" w:sz="4" w:space="0" w:color="auto"/>
              <w:right w:val="single" w:sz="4" w:space="0" w:color="auto"/>
            </w:tcBorders>
            <w:shd w:val="clear" w:color="auto" w:fill="auto"/>
            <w:vAlign w:val="center"/>
            <w:hideMark/>
          </w:tcPr>
          <w:p w14:paraId="02D11D30" w14:textId="77777777" w:rsidR="000D3720" w:rsidRPr="000D3720" w:rsidRDefault="000D3720" w:rsidP="000D3720">
            <w:pPr>
              <w:jc w:val="center"/>
              <w:rPr>
                <w:color w:val="000000"/>
                <w:sz w:val="22"/>
                <w:szCs w:val="22"/>
              </w:rPr>
            </w:pPr>
            <w:r w:rsidRPr="000D3720">
              <w:rPr>
                <w:color w:val="000000"/>
                <w:sz w:val="22"/>
                <w:szCs w:val="22"/>
              </w:rPr>
              <w:t>Старый город</w:t>
            </w:r>
          </w:p>
        </w:tc>
        <w:tc>
          <w:tcPr>
            <w:tcW w:w="2724" w:type="dxa"/>
            <w:tcBorders>
              <w:top w:val="nil"/>
              <w:left w:val="nil"/>
              <w:bottom w:val="single" w:sz="4" w:space="0" w:color="auto"/>
              <w:right w:val="single" w:sz="4" w:space="0" w:color="auto"/>
            </w:tcBorders>
            <w:shd w:val="clear" w:color="auto" w:fill="auto"/>
            <w:vAlign w:val="center"/>
            <w:hideMark/>
          </w:tcPr>
          <w:p w14:paraId="2B5978B4" w14:textId="77777777" w:rsidR="000D3720" w:rsidRPr="000D3720" w:rsidRDefault="000D3720" w:rsidP="000D3720">
            <w:pPr>
              <w:jc w:val="center"/>
              <w:rPr>
                <w:color w:val="000000"/>
                <w:sz w:val="22"/>
                <w:szCs w:val="22"/>
              </w:rPr>
            </w:pPr>
            <w:r w:rsidRPr="000D3720">
              <w:rPr>
                <w:color w:val="000000"/>
                <w:sz w:val="22"/>
                <w:szCs w:val="22"/>
              </w:rPr>
              <w:t>от К-13 до д/с "Елочка"</w:t>
            </w:r>
          </w:p>
        </w:tc>
        <w:tc>
          <w:tcPr>
            <w:tcW w:w="2726" w:type="dxa"/>
            <w:tcBorders>
              <w:top w:val="nil"/>
              <w:left w:val="nil"/>
              <w:bottom w:val="single" w:sz="4" w:space="0" w:color="auto"/>
              <w:right w:val="single" w:sz="4" w:space="0" w:color="auto"/>
            </w:tcBorders>
            <w:shd w:val="clear" w:color="auto" w:fill="auto"/>
            <w:vAlign w:val="center"/>
            <w:hideMark/>
          </w:tcPr>
          <w:p w14:paraId="22786910" w14:textId="77777777" w:rsidR="000D3720" w:rsidRPr="000D3720" w:rsidRDefault="000D3720" w:rsidP="000D3720">
            <w:pPr>
              <w:jc w:val="center"/>
              <w:rPr>
                <w:color w:val="000000"/>
                <w:sz w:val="22"/>
                <w:szCs w:val="22"/>
              </w:rPr>
            </w:pPr>
            <w:r w:rsidRPr="000D3720">
              <w:rPr>
                <w:color w:val="000000"/>
                <w:sz w:val="22"/>
                <w:szCs w:val="22"/>
              </w:rPr>
              <w:t> </w:t>
            </w:r>
          </w:p>
        </w:tc>
        <w:tc>
          <w:tcPr>
            <w:tcW w:w="2100" w:type="dxa"/>
            <w:tcBorders>
              <w:top w:val="nil"/>
              <w:left w:val="nil"/>
              <w:bottom w:val="single" w:sz="4" w:space="0" w:color="auto"/>
              <w:right w:val="single" w:sz="4" w:space="0" w:color="auto"/>
            </w:tcBorders>
            <w:shd w:val="clear" w:color="000000" w:fill="D9D9D9"/>
            <w:vAlign w:val="center"/>
            <w:hideMark/>
          </w:tcPr>
          <w:p w14:paraId="006342DD" w14:textId="77777777" w:rsidR="000D3720" w:rsidRPr="000D3720" w:rsidRDefault="000D3720" w:rsidP="000D3720">
            <w:pPr>
              <w:jc w:val="center"/>
              <w:rPr>
                <w:color w:val="000000"/>
                <w:sz w:val="22"/>
                <w:szCs w:val="22"/>
              </w:rPr>
            </w:pPr>
            <w:r w:rsidRPr="000D3720">
              <w:rPr>
                <w:color w:val="000000"/>
                <w:sz w:val="22"/>
                <w:szCs w:val="22"/>
              </w:rPr>
              <w:t>57</w:t>
            </w:r>
          </w:p>
        </w:tc>
        <w:tc>
          <w:tcPr>
            <w:tcW w:w="2013" w:type="dxa"/>
            <w:tcBorders>
              <w:top w:val="nil"/>
              <w:left w:val="nil"/>
              <w:bottom w:val="single" w:sz="4" w:space="0" w:color="auto"/>
              <w:right w:val="single" w:sz="4" w:space="0" w:color="auto"/>
            </w:tcBorders>
            <w:shd w:val="clear" w:color="000000" w:fill="D9D9D9"/>
            <w:vAlign w:val="center"/>
            <w:hideMark/>
          </w:tcPr>
          <w:p w14:paraId="7B08C6AA" w14:textId="77777777" w:rsidR="000D3720" w:rsidRPr="000D3720" w:rsidRDefault="000D3720" w:rsidP="000D3720">
            <w:pPr>
              <w:jc w:val="center"/>
              <w:rPr>
                <w:color w:val="000000"/>
                <w:sz w:val="22"/>
                <w:szCs w:val="22"/>
              </w:rPr>
            </w:pPr>
            <w:r w:rsidRPr="000D3720">
              <w:rPr>
                <w:color w:val="000000"/>
                <w:sz w:val="22"/>
                <w:szCs w:val="22"/>
              </w:rPr>
              <w:t>30,0</w:t>
            </w:r>
          </w:p>
        </w:tc>
        <w:tc>
          <w:tcPr>
            <w:tcW w:w="2386" w:type="dxa"/>
            <w:tcBorders>
              <w:top w:val="nil"/>
              <w:left w:val="nil"/>
              <w:bottom w:val="single" w:sz="4" w:space="0" w:color="auto"/>
              <w:right w:val="single" w:sz="4" w:space="0" w:color="auto"/>
            </w:tcBorders>
            <w:shd w:val="clear" w:color="auto" w:fill="auto"/>
            <w:vAlign w:val="center"/>
            <w:hideMark/>
          </w:tcPr>
          <w:p w14:paraId="1ABA524F" w14:textId="77777777" w:rsidR="000D3720" w:rsidRPr="000D3720" w:rsidRDefault="000D3720" w:rsidP="000D3720">
            <w:pPr>
              <w:jc w:val="center"/>
              <w:rPr>
                <w:b/>
                <w:bCs/>
                <w:color w:val="000000"/>
                <w:sz w:val="22"/>
                <w:szCs w:val="22"/>
              </w:rPr>
            </w:pPr>
            <w:r w:rsidRPr="000D3720">
              <w:rPr>
                <w:b/>
                <w:bCs/>
                <w:color w:val="000000"/>
                <w:sz w:val="22"/>
                <w:szCs w:val="22"/>
              </w:rPr>
              <w:t>надземная</w:t>
            </w:r>
          </w:p>
        </w:tc>
        <w:tc>
          <w:tcPr>
            <w:tcW w:w="222" w:type="dxa"/>
            <w:vAlign w:val="center"/>
            <w:hideMark/>
          </w:tcPr>
          <w:p w14:paraId="78F46DCC" w14:textId="77777777" w:rsidR="000D3720" w:rsidRPr="000D3720" w:rsidRDefault="000D3720" w:rsidP="000D3720">
            <w:pPr>
              <w:rPr>
                <w:sz w:val="20"/>
                <w:szCs w:val="20"/>
              </w:rPr>
            </w:pPr>
          </w:p>
        </w:tc>
      </w:tr>
      <w:tr w:rsidR="000D3720" w:rsidRPr="000D3720" w14:paraId="3177B360" w14:textId="77777777" w:rsidTr="000D3720">
        <w:trPr>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07453D0" w14:textId="77777777" w:rsidR="000D3720" w:rsidRPr="000D3720" w:rsidRDefault="000D3720" w:rsidP="000D3720">
            <w:pPr>
              <w:jc w:val="center"/>
              <w:rPr>
                <w:color w:val="000000"/>
                <w:sz w:val="22"/>
                <w:szCs w:val="22"/>
              </w:rPr>
            </w:pPr>
            <w:r w:rsidRPr="000D3720">
              <w:rPr>
                <w:color w:val="000000"/>
                <w:sz w:val="22"/>
                <w:szCs w:val="22"/>
              </w:rPr>
              <w:t>4.60</w:t>
            </w:r>
          </w:p>
        </w:tc>
        <w:tc>
          <w:tcPr>
            <w:tcW w:w="1790" w:type="dxa"/>
            <w:tcBorders>
              <w:top w:val="nil"/>
              <w:left w:val="nil"/>
              <w:bottom w:val="single" w:sz="4" w:space="0" w:color="auto"/>
              <w:right w:val="single" w:sz="4" w:space="0" w:color="auto"/>
            </w:tcBorders>
            <w:shd w:val="clear" w:color="auto" w:fill="auto"/>
            <w:vAlign w:val="center"/>
            <w:hideMark/>
          </w:tcPr>
          <w:p w14:paraId="79C02DD2" w14:textId="77777777" w:rsidR="000D3720" w:rsidRPr="000D3720" w:rsidRDefault="000D3720" w:rsidP="000D3720">
            <w:pPr>
              <w:jc w:val="center"/>
              <w:rPr>
                <w:color w:val="000000"/>
                <w:sz w:val="22"/>
                <w:szCs w:val="22"/>
              </w:rPr>
            </w:pPr>
            <w:r w:rsidRPr="000D3720">
              <w:rPr>
                <w:color w:val="000000"/>
                <w:sz w:val="22"/>
                <w:szCs w:val="22"/>
              </w:rPr>
              <w:t>Старый город</w:t>
            </w:r>
          </w:p>
        </w:tc>
        <w:tc>
          <w:tcPr>
            <w:tcW w:w="2724" w:type="dxa"/>
            <w:tcBorders>
              <w:top w:val="nil"/>
              <w:left w:val="nil"/>
              <w:bottom w:val="single" w:sz="4" w:space="0" w:color="auto"/>
              <w:right w:val="single" w:sz="4" w:space="0" w:color="auto"/>
            </w:tcBorders>
            <w:shd w:val="clear" w:color="auto" w:fill="auto"/>
            <w:vAlign w:val="center"/>
            <w:hideMark/>
          </w:tcPr>
          <w:p w14:paraId="5CAADAA2" w14:textId="77777777" w:rsidR="000D3720" w:rsidRPr="000D3720" w:rsidRDefault="000D3720" w:rsidP="000D3720">
            <w:pPr>
              <w:jc w:val="center"/>
              <w:rPr>
                <w:color w:val="000000"/>
                <w:sz w:val="22"/>
                <w:szCs w:val="22"/>
              </w:rPr>
            </w:pPr>
            <w:r w:rsidRPr="000D3720">
              <w:rPr>
                <w:color w:val="000000"/>
                <w:sz w:val="22"/>
                <w:szCs w:val="22"/>
              </w:rPr>
              <w:t>от К-13 до (.) разв-я на д.55,20 ул.Труда</w:t>
            </w:r>
          </w:p>
        </w:tc>
        <w:tc>
          <w:tcPr>
            <w:tcW w:w="2726" w:type="dxa"/>
            <w:tcBorders>
              <w:top w:val="nil"/>
              <w:left w:val="nil"/>
              <w:bottom w:val="single" w:sz="4" w:space="0" w:color="auto"/>
              <w:right w:val="single" w:sz="4" w:space="0" w:color="auto"/>
            </w:tcBorders>
            <w:shd w:val="clear" w:color="auto" w:fill="auto"/>
            <w:vAlign w:val="center"/>
            <w:hideMark/>
          </w:tcPr>
          <w:p w14:paraId="219250BF" w14:textId="77777777" w:rsidR="000D3720" w:rsidRPr="000D3720" w:rsidRDefault="000D3720" w:rsidP="000D3720">
            <w:pPr>
              <w:jc w:val="center"/>
              <w:rPr>
                <w:color w:val="000000"/>
                <w:sz w:val="22"/>
                <w:szCs w:val="22"/>
              </w:rPr>
            </w:pPr>
            <w:r w:rsidRPr="000D3720">
              <w:rPr>
                <w:color w:val="000000"/>
                <w:sz w:val="22"/>
                <w:szCs w:val="22"/>
              </w:rPr>
              <w:t> </w:t>
            </w:r>
          </w:p>
        </w:tc>
        <w:tc>
          <w:tcPr>
            <w:tcW w:w="2100" w:type="dxa"/>
            <w:tcBorders>
              <w:top w:val="nil"/>
              <w:left w:val="nil"/>
              <w:bottom w:val="single" w:sz="4" w:space="0" w:color="auto"/>
              <w:right w:val="single" w:sz="4" w:space="0" w:color="auto"/>
            </w:tcBorders>
            <w:shd w:val="clear" w:color="000000" w:fill="D9D9D9"/>
            <w:vAlign w:val="center"/>
            <w:hideMark/>
          </w:tcPr>
          <w:p w14:paraId="05306557" w14:textId="77777777" w:rsidR="000D3720" w:rsidRPr="000D3720" w:rsidRDefault="000D3720" w:rsidP="000D3720">
            <w:pPr>
              <w:jc w:val="center"/>
              <w:rPr>
                <w:color w:val="000000"/>
                <w:sz w:val="22"/>
                <w:szCs w:val="22"/>
              </w:rPr>
            </w:pPr>
            <w:r w:rsidRPr="000D3720">
              <w:rPr>
                <w:color w:val="000000"/>
                <w:sz w:val="22"/>
                <w:szCs w:val="22"/>
              </w:rPr>
              <w:t>57</w:t>
            </w:r>
          </w:p>
        </w:tc>
        <w:tc>
          <w:tcPr>
            <w:tcW w:w="2013" w:type="dxa"/>
            <w:tcBorders>
              <w:top w:val="nil"/>
              <w:left w:val="nil"/>
              <w:bottom w:val="single" w:sz="4" w:space="0" w:color="auto"/>
              <w:right w:val="single" w:sz="4" w:space="0" w:color="auto"/>
            </w:tcBorders>
            <w:shd w:val="clear" w:color="000000" w:fill="D9D9D9"/>
            <w:vAlign w:val="center"/>
            <w:hideMark/>
          </w:tcPr>
          <w:p w14:paraId="2CAC65B1" w14:textId="77777777" w:rsidR="000D3720" w:rsidRPr="000D3720" w:rsidRDefault="000D3720" w:rsidP="000D3720">
            <w:pPr>
              <w:jc w:val="center"/>
              <w:rPr>
                <w:color w:val="000000"/>
                <w:sz w:val="22"/>
                <w:szCs w:val="22"/>
              </w:rPr>
            </w:pPr>
            <w:r w:rsidRPr="000D3720">
              <w:rPr>
                <w:color w:val="000000"/>
                <w:sz w:val="22"/>
                <w:szCs w:val="22"/>
              </w:rPr>
              <w:t>34,0</w:t>
            </w:r>
          </w:p>
        </w:tc>
        <w:tc>
          <w:tcPr>
            <w:tcW w:w="2386" w:type="dxa"/>
            <w:tcBorders>
              <w:top w:val="nil"/>
              <w:left w:val="nil"/>
              <w:bottom w:val="single" w:sz="4" w:space="0" w:color="auto"/>
              <w:right w:val="single" w:sz="4" w:space="0" w:color="auto"/>
            </w:tcBorders>
            <w:shd w:val="clear" w:color="auto" w:fill="auto"/>
            <w:vAlign w:val="center"/>
            <w:hideMark/>
          </w:tcPr>
          <w:p w14:paraId="6CC5FBC8" w14:textId="77777777" w:rsidR="000D3720" w:rsidRPr="000D3720" w:rsidRDefault="000D3720" w:rsidP="000D3720">
            <w:pPr>
              <w:jc w:val="center"/>
              <w:rPr>
                <w:b/>
                <w:bCs/>
                <w:color w:val="000000"/>
                <w:sz w:val="22"/>
                <w:szCs w:val="22"/>
              </w:rPr>
            </w:pPr>
            <w:r w:rsidRPr="000D3720">
              <w:rPr>
                <w:b/>
                <w:bCs/>
                <w:color w:val="000000"/>
                <w:sz w:val="22"/>
                <w:szCs w:val="22"/>
              </w:rPr>
              <w:t>канальная/надземная</w:t>
            </w:r>
          </w:p>
        </w:tc>
        <w:tc>
          <w:tcPr>
            <w:tcW w:w="222" w:type="dxa"/>
            <w:vAlign w:val="center"/>
            <w:hideMark/>
          </w:tcPr>
          <w:p w14:paraId="0259289D" w14:textId="77777777" w:rsidR="000D3720" w:rsidRPr="000D3720" w:rsidRDefault="000D3720" w:rsidP="000D3720">
            <w:pPr>
              <w:rPr>
                <w:sz w:val="20"/>
                <w:szCs w:val="20"/>
              </w:rPr>
            </w:pPr>
          </w:p>
        </w:tc>
      </w:tr>
      <w:tr w:rsidR="000D3720" w:rsidRPr="000D3720" w14:paraId="12541E01" w14:textId="77777777" w:rsidTr="000D3720">
        <w:trPr>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58294763" w14:textId="77777777" w:rsidR="000D3720" w:rsidRPr="000D3720" w:rsidRDefault="000D3720" w:rsidP="000D3720">
            <w:pPr>
              <w:jc w:val="center"/>
              <w:rPr>
                <w:color w:val="000000"/>
                <w:sz w:val="22"/>
                <w:szCs w:val="22"/>
              </w:rPr>
            </w:pPr>
            <w:r w:rsidRPr="000D3720">
              <w:rPr>
                <w:color w:val="000000"/>
                <w:sz w:val="22"/>
                <w:szCs w:val="22"/>
              </w:rPr>
              <w:t>4.61</w:t>
            </w:r>
          </w:p>
        </w:tc>
        <w:tc>
          <w:tcPr>
            <w:tcW w:w="1790" w:type="dxa"/>
            <w:tcBorders>
              <w:top w:val="nil"/>
              <w:left w:val="nil"/>
              <w:bottom w:val="single" w:sz="4" w:space="0" w:color="auto"/>
              <w:right w:val="single" w:sz="4" w:space="0" w:color="auto"/>
            </w:tcBorders>
            <w:shd w:val="clear" w:color="auto" w:fill="auto"/>
            <w:vAlign w:val="center"/>
            <w:hideMark/>
          </w:tcPr>
          <w:p w14:paraId="42A485D2" w14:textId="77777777" w:rsidR="000D3720" w:rsidRPr="000D3720" w:rsidRDefault="000D3720" w:rsidP="000D3720">
            <w:pPr>
              <w:jc w:val="center"/>
              <w:rPr>
                <w:color w:val="000000"/>
                <w:sz w:val="22"/>
                <w:szCs w:val="22"/>
              </w:rPr>
            </w:pPr>
            <w:r w:rsidRPr="000D3720">
              <w:rPr>
                <w:color w:val="000000"/>
                <w:sz w:val="22"/>
                <w:szCs w:val="22"/>
              </w:rPr>
              <w:t>Старый город</w:t>
            </w:r>
          </w:p>
        </w:tc>
        <w:tc>
          <w:tcPr>
            <w:tcW w:w="2724" w:type="dxa"/>
            <w:tcBorders>
              <w:top w:val="nil"/>
              <w:left w:val="nil"/>
              <w:bottom w:val="single" w:sz="4" w:space="0" w:color="auto"/>
              <w:right w:val="single" w:sz="4" w:space="0" w:color="auto"/>
            </w:tcBorders>
            <w:shd w:val="clear" w:color="auto" w:fill="auto"/>
            <w:vAlign w:val="center"/>
            <w:hideMark/>
          </w:tcPr>
          <w:p w14:paraId="3CAE8F7F" w14:textId="77777777" w:rsidR="000D3720" w:rsidRPr="000D3720" w:rsidRDefault="000D3720" w:rsidP="000D3720">
            <w:pPr>
              <w:jc w:val="center"/>
              <w:rPr>
                <w:color w:val="000000"/>
                <w:sz w:val="22"/>
                <w:szCs w:val="22"/>
              </w:rPr>
            </w:pPr>
            <w:r w:rsidRPr="000D3720">
              <w:rPr>
                <w:color w:val="000000"/>
                <w:sz w:val="22"/>
                <w:szCs w:val="22"/>
              </w:rPr>
              <w:t>от (.)разв-я до д.55 ул.Труда</w:t>
            </w:r>
          </w:p>
        </w:tc>
        <w:tc>
          <w:tcPr>
            <w:tcW w:w="2726" w:type="dxa"/>
            <w:tcBorders>
              <w:top w:val="nil"/>
              <w:left w:val="nil"/>
              <w:bottom w:val="single" w:sz="4" w:space="0" w:color="auto"/>
              <w:right w:val="single" w:sz="4" w:space="0" w:color="auto"/>
            </w:tcBorders>
            <w:shd w:val="clear" w:color="auto" w:fill="auto"/>
            <w:vAlign w:val="center"/>
            <w:hideMark/>
          </w:tcPr>
          <w:p w14:paraId="0FC3DC8C" w14:textId="77777777" w:rsidR="000D3720" w:rsidRPr="000D3720" w:rsidRDefault="000D3720" w:rsidP="000D3720">
            <w:pPr>
              <w:jc w:val="center"/>
              <w:rPr>
                <w:color w:val="000000"/>
                <w:sz w:val="22"/>
                <w:szCs w:val="22"/>
              </w:rPr>
            </w:pPr>
            <w:r w:rsidRPr="000D3720">
              <w:rPr>
                <w:color w:val="000000"/>
                <w:sz w:val="22"/>
                <w:szCs w:val="22"/>
              </w:rPr>
              <w:t> </w:t>
            </w:r>
          </w:p>
        </w:tc>
        <w:tc>
          <w:tcPr>
            <w:tcW w:w="2100" w:type="dxa"/>
            <w:tcBorders>
              <w:top w:val="nil"/>
              <w:left w:val="nil"/>
              <w:bottom w:val="single" w:sz="4" w:space="0" w:color="auto"/>
              <w:right w:val="single" w:sz="4" w:space="0" w:color="auto"/>
            </w:tcBorders>
            <w:shd w:val="clear" w:color="000000" w:fill="D9D9D9"/>
            <w:vAlign w:val="center"/>
            <w:hideMark/>
          </w:tcPr>
          <w:p w14:paraId="67F09F6E" w14:textId="77777777" w:rsidR="000D3720" w:rsidRPr="000D3720" w:rsidRDefault="000D3720" w:rsidP="000D3720">
            <w:pPr>
              <w:jc w:val="center"/>
              <w:rPr>
                <w:color w:val="000000"/>
                <w:sz w:val="22"/>
                <w:szCs w:val="22"/>
              </w:rPr>
            </w:pPr>
            <w:r w:rsidRPr="000D3720">
              <w:rPr>
                <w:color w:val="000000"/>
                <w:sz w:val="22"/>
                <w:szCs w:val="22"/>
              </w:rPr>
              <w:t>57</w:t>
            </w:r>
          </w:p>
        </w:tc>
        <w:tc>
          <w:tcPr>
            <w:tcW w:w="2013" w:type="dxa"/>
            <w:tcBorders>
              <w:top w:val="nil"/>
              <w:left w:val="nil"/>
              <w:bottom w:val="single" w:sz="4" w:space="0" w:color="auto"/>
              <w:right w:val="single" w:sz="4" w:space="0" w:color="auto"/>
            </w:tcBorders>
            <w:shd w:val="clear" w:color="000000" w:fill="D9D9D9"/>
            <w:vAlign w:val="center"/>
            <w:hideMark/>
          </w:tcPr>
          <w:p w14:paraId="15211E1F" w14:textId="77777777" w:rsidR="000D3720" w:rsidRPr="000D3720" w:rsidRDefault="000D3720" w:rsidP="000D3720">
            <w:pPr>
              <w:jc w:val="center"/>
              <w:rPr>
                <w:color w:val="000000"/>
                <w:sz w:val="22"/>
                <w:szCs w:val="22"/>
              </w:rPr>
            </w:pPr>
            <w:r w:rsidRPr="000D3720">
              <w:rPr>
                <w:color w:val="000000"/>
                <w:sz w:val="22"/>
                <w:szCs w:val="22"/>
              </w:rPr>
              <w:t>27,6</w:t>
            </w:r>
          </w:p>
        </w:tc>
        <w:tc>
          <w:tcPr>
            <w:tcW w:w="2386" w:type="dxa"/>
            <w:tcBorders>
              <w:top w:val="nil"/>
              <w:left w:val="nil"/>
              <w:bottom w:val="single" w:sz="4" w:space="0" w:color="auto"/>
              <w:right w:val="single" w:sz="4" w:space="0" w:color="auto"/>
            </w:tcBorders>
            <w:shd w:val="clear" w:color="auto" w:fill="auto"/>
            <w:vAlign w:val="center"/>
            <w:hideMark/>
          </w:tcPr>
          <w:p w14:paraId="328D58F7" w14:textId="77777777" w:rsidR="000D3720" w:rsidRPr="000D3720" w:rsidRDefault="000D3720" w:rsidP="000D3720">
            <w:pPr>
              <w:jc w:val="center"/>
              <w:rPr>
                <w:b/>
                <w:bCs/>
                <w:color w:val="000000"/>
                <w:sz w:val="22"/>
                <w:szCs w:val="22"/>
              </w:rPr>
            </w:pPr>
            <w:r w:rsidRPr="000D3720">
              <w:rPr>
                <w:b/>
                <w:bCs/>
                <w:color w:val="000000"/>
                <w:sz w:val="22"/>
                <w:szCs w:val="22"/>
              </w:rPr>
              <w:t>надземная</w:t>
            </w:r>
          </w:p>
        </w:tc>
        <w:tc>
          <w:tcPr>
            <w:tcW w:w="222" w:type="dxa"/>
            <w:vAlign w:val="center"/>
            <w:hideMark/>
          </w:tcPr>
          <w:p w14:paraId="739ABD11" w14:textId="77777777" w:rsidR="000D3720" w:rsidRPr="000D3720" w:rsidRDefault="000D3720" w:rsidP="000D3720">
            <w:pPr>
              <w:rPr>
                <w:sz w:val="20"/>
                <w:szCs w:val="20"/>
              </w:rPr>
            </w:pPr>
          </w:p>
        </w:tc>
      </w:tr>
      <w:tr w:rsidR="000D3720" w:rsidRPr="000D3720" w14:paraId="7254AE82" w14:textId="77777777" w:rsidTr="000D3720">
        <w:trPr>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400FC456" w14:textId="77777777" w:rsidR="000D3720" w:rsidRPr="000D3720" w:rsidRDefault="000D3720" w:rsidP="000D3720">
            <w:pPr>
              <w:jc w:val="center"/>
              <w:rPr>
                <w:color w:val="000000"/>
                <w:sz w:val="22"/>
                <w:szCs w:val="22"/>
              </w:rPr>
            </w:pPr>
            <w:r w:rsidRPr="000D3720">
              <w:rPr>
                <w:color w:val="000000"/>
                <w:sz w:val="22"/>
                <w:szCs w:val="22"/>
              </w:rPr>
              <w:lastRenderedPageBreak/>
              <w:t>4.62</w:t>
            </w:r>
          </w:p>
        </w:tc>
        <w:tc>
          <w:tcPr>
            <w:tcW w:w="1790" w:type="dxa"/>
            <w:tcBorders>
              <w:top w:val="nil"/>
              <w:left w:val="nil"/>
              <w:bottom w:val="single" w:sz="4" w:space="0" w:color="auto"/>
              <w:right w:val="single" w:sz="4" w:space="0" w:color="auto"/>
            </w:tcBorders>
            <w:shd w:val="clear" w:color="auto" w:fill="auto"/>
            <w:vAlign w:val="center"/>
            <w:hideMark/>
          </w:tcPr>
          <w:p w14:paraId="37EBE505" w14:textId="77777777" w:rsidR="000D3720" w:rsidRPr="000D3720" w:rsidRDefault="000D3720" w:rsidP="000D3720">
            <w:pPr>
              <w:jc w:val="center"/>
              <w:rPr>
                <w:color w:val="000000"/>
                <w:sz w:val="22"/>
                <w:szCs w:val="22"/>
              </w:rPr>
            </w:pPr>
            <w:r w:rsidRPr="000D3720">
              <w:rPr>
                <w:color w:val="000000"/>
                <w:sz w:val="22"/>
                <w:szCs w:val="22"/>
              </w:rPr>
              <w:t>Старый город</w:t>
            </w:r>
          </w:p>
        </w:tc>
        <w:tc>
          <w:tcPr>
            <w:tcW w:w="2724" w:type="dxa"/>
            <w:tcBorders>
              <w:top w:val="nil"/>
              <w:left w:val="nil"/>
              <w:bottom w:val="single" w:sz="4" w:space="0" w:color="auto"/>
              <w:right w:val="single" w:sz="4" w:space="0" w:color="auto"/>
            </w:tcBorders>
            <w:shd w:val="clear" w:color="auto" w:fill="auto"/>
            <w:vAlign w:val="center"/>
            <w:hideMark/>
          </w:tcPr>
          <w:p w14:paraId="6FBDB91F" w14:textId="77777777" w:rsidR="000D3720" w:rsidRPr="000D3720" w:rsidRDefault="000D3720" w:rsidP="000D3720">
            <w:pPr>
              <w:jc w:val="center"/>
              <w:rPr>
                <w:color w:val="000000"/>
                <w:sz w:val="22"/>
                <w:szCs w:val="22"/>
              </w:rPr>
            </w:pPr>
            <w:r w:rsidRPr="000D3720">
              <w:rPr>
                <w:color w:val="000000"/>
                <w:sz w:val="22"/>
                <w:szCs w:val="22"/>
              </w:rPr>
              <w:t>от (.)разв-я до д.20 ул.Труда</w:t>
            </w:r>
          </w:p>
        </w:tc>
        <w:tc>
          <w:tcPr>
            <w:tcW w:w="2726" w:type="dxa"/>
            <w:tcBorders>
              <w:top w:val="nil"/>
              <w:left w:val="nil"/>
              <w:bottom w:val="single" w:sz="4" w:space="0" w:color="auto"/>
              <w:right w:val="single" w:sz="4" w:space="0" w:color="auto"/>
            </w:tcBorders>
            <w:shd w:val="clear" w:color="auto" w:fill="auto"/>
            <w:vAlign w:val="center"/>
            <w:hideMark/>
          </w:tcPr>
          <w:p w14:paraId="5C73BEF7" w14:textId="77777777" w:rsidR="000D3720" w:rsidRPr="000D3720" w:rsidRDefault="000D3720" w:rsidP="000D3720">
            <w:pPr>
              <w:jc w:val="center"/>
              <w:rPr>
                <w:color w:val="000000"/>
                <w:sz w:val="22"/>
                <w:szCs w:val="22"/>
              </w:rPr>
            </w:pPr>
            <w:r w:rsidRPr="000D3720">
              <w:rPr>
                <w:color w:val="000000"/>
                <w:sz w:val="22"/>
                <w:szCs w:val="22"/>
              </w:rPr>
              <w:t>Теплосеть к д.20 ул. Труда ст.город</w:t>
            </w:r>
          </w:p>
        </w:tc>
        <w:tc>
          <w:tcPr>
            <w:tcW w:w="2100" w:type="dxa"/>
            <w:tcBorders>
              <w:top w:val="nil"/>
              <w:left w:val="nil"/>
              <w:bottom w:val="single" w:sz="4" w:space="0" w:color="auto"/>
              <w:right w:val="single" w:sz="4" w:space="0" w:color="auto"/>
            </w:tcBorders>
            <w:shd w:val="clear" w:color="000000" w:fill="D9D9D9"/>
            <w:vAlign w:val="center"/>
            <w:hideMark/>
          </w:tcPr>
          <w:p w14:paraId="5F71E85D" w14:textId="77777777" w:rsidR="000D3720" w:rsidRPr="000D3720" w:rsidRDefault="000D3720" w:rsidP="000D3720">
            <w:pPr>
              <w:jc w:val="center"/>
              <w:rPr>
                <w:color w:val="000000"/>
                <w:sz w:val="22"/>
                <w:szCs w:val="22"/>
              </w:rPr>
            </w:pPr>
            <w:r w:rsidRPr="000D3720">
              <w:rPr>
                <w:color w:val="000000"/>
                <w:sz w:val="22"/>
                <w:szCs w:val="22"/>
              </w:rPr>
              <w:t>57</w:t>
            </w:r>
          </w:p>
        </w:tc>
        <w:tc>
          <w:tcPr>
            <w:tcW w:w="2013" w:type="dxa"/>
            <w:tcBorders>
              <w:top w:val="nil"/>
              <w:left w:val="nil"/>
              <w:bottom w:val="single" w:sz="4" w:space="0" w:color="auto"/>
              <w:right w:val="single" w:sz="4" w:space="0" w:color="auto"/>
            </w:tcBorders>
            <w:shd w:val="clear" w:color="000000" w:fill="D9D9D9"/>
            <w:vAlign w:val="center"/>
            <w:hideMark/>
          </w:tcPr>
          <w:p w14:paraId="2FEC216F" w14:textId="77777777" w:rsidR="000D3720" w:rsidRPr="000D3720" w:rsidRDefault="000D3720" w:rsidP="000D3720">
            <w:pPr>
              <w:jc w:val="center"/>
              <w:rPr>
                <w:color w:val="000000"/>
                <w:sz w:val="22"/>
                <w:szCs w:val="22"/>
              </w:rPr>
            </w:pPr>
            <w:r w:rsidRPr="000D3720">
              <w:rPr>
                <w:color w:val="000000"/>
                <w:sz w:val="22"/>
                <w:szCs w:val="22"/>
              </w:rPr>
              <w:t>15,4</w:t>
            </w:r>
          </w:p>
        </w:tc>
        <w:tc>
          <w:tcPr>
            <w:tcW w:w="2386" w:type="dxa"/>
            <w:tcBorders>
              <w:top w:val="nil"/>
              <w:left w:val="nil"/>
              <w:bottom w:val="single" w:sz="4" w:space="0" w:color="auto"/>
              <w:right w:val="single" w:sz="4" w:space="0" w:color="auto"/>
            </w:tcBorders>
            <w:shd w:val="clear" w:color="auto" w:fill="auto"/>
            <w:vAlign w:val="center"/>
            <w:hideMark/>
          </w:tcPr>
          <w:p w14:paraId="10CB7D83" w14:textId="77777777" w:rsidR="000D3720" w:rsidRPr="000D3720" w:rsidRDefault="000D3720" w:rsidP="000D3720">
            <w:pPr>
              <w:jc w:val="center"/>
              <w:rPr>
                <w:b/>
                <w:bCs/>
                <w:color w:val="000000"/>
                <w:sz w:val="22"/>
                <w:szCs w:val="22"/>
              </w:rPr>
            </w:pPr>
            <w:r w:rsidRPr="000D3720">
              <w:rPr>
                <w:b/>
                <w:bCs/>
                <w:color w:val="000000"/>
                <w:sz w:val="22"/>
                <w:szCs w:val="22"/>
              </w:rPr>
              <w:t>надземная</w:t>
            </w:r>
          </w:p>
        </w:tc>
        <w:tc>
          <w:tcPr>
            <w:tcW w:w="222" w:type="dxa"/>
            <w:vAlign w:val="center"/>
            <w:hideMark/>
          </w:tcPr>
          <w:p w14:paraId="699ACA6D" w14:textId="77777777" w:rsidR="000D3720" w:rsidRPr="000D3720" w:rsidRDefault="000D3720" w:rsidP="000D3720">
            <w:pPr>
              <w:rPr>
                <w:sz w:val="20"/>
                <w:szCs w:val="20"/>
              </w:rPr>
            </w:pPr>
          </w:p>
        </w:tc>
      </w:tr>
      <w:tr w:rsidR="000D3720" w:rsidRPr="000D3720" w14:paraId="6ADADA68" w14:textId="77777777" w:rsidTr="000D3720">
        <w:trPr>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5B7952F" w14:textId="77777777" w:rsidR="000D3720" w:rsidRPr="000D3720" w:rsidRDefault="000D3720" w:rsidP="000D3720">
            <w:pPr>
              <w:jc w:val="center"/>
              <w:rPr>
                <w:color w:val="000000"/>
                <w:sz w:val="22"/>
                <w:szCs w:val="22"/>
              </w:rPr>
            </w:pPr>
            <w:r w:rsidRPr="000D3720">
              <w:rPr>
                <w:color w:val="000000"/>
                <w:sz w:val="22"/>
                <w:szCs w:val="22"/>
              </w:rPr>
              <w:t>4.63</w:t>
            </w:r>
          </w:p>
        </w:tc>
        <w:tc>
          <w:tcPr>
            <w:tcW w:w="1790" w:type="dxa"/>
            <w:tcBorders>
              <w:top w:val="nil"/>
              <w:left w:val="nil"/>
              <w:bottom w:val="single" w:sz="4" w:space="0" w:color="auto"/>
              <w:right w:val="single" w:sz="4" w:space="0" w:color="auto"/>
            </w:tcBorders>
            <w:shd w:val="clear" w:color="auto" w:fill="auto"/>
            <w:vAlign w:val="center"/>
            <w:hideMark/>
          </w:tcPr>
          <w:p w14:paraId="5EE2EB89" w14:textId="77777777" w:rsidR="000D3720" w:rsidRPr="000D3720" w:rsidRDefault="000D3720" w:rsidP="000D3720">
            <w:pPr>
              <w:jc w:val="center"/>
              <w:rPr>
                <w:color w:val="000000"/>
                <w:sz w:val="22"/>
                <w:szCs w:val="22"/>
              </w:rPr>
            </w:pPr>
            <w:r w:rsidRPr="000D3720">
              <w:rPr>
                <w:color w:val="000000"/>
                <w:sz w:val="22"/>
                <w:szCs w:val="22"/>
              </w:rPr>
              <w:t>Старый город</w:t>
            </w:r>
          </w:p>
        </w:tc>
        <w:tc>
          <w:tcPr>
            <w:tcW w:w="2724" w:type="dxa"/>
            <w:tcBorders>
              <w:top w:val="nil"/>
              <w:left w:val="nil"/>
              <w:bottom w:val="single" w:sz="4" w:space="0" w:color="auto"/>
              <w:right w:val="single" w:sz="4" w:space="0" w:color="auto"/>
            </w:tcBorders>
            <w:shd w:val="clear" w:color="auto" w:fill="auto"/>
            <w:vAlign w:val="center"/>
            <w:hideMark/>
          </w:tcPr>
          <w:p w14:paraId="4272E134" w14:textId="77777777" w:rsidR="000D3720" w:rsidRPr="000D3720" w:rsidRDefault="000D3720" w:rsidP="000D3720">
            <w:pPr>
              <w:jc w:val="center"/>
              <w:rPr>
                <w:color w:val="000000"/>
                <w:sz w:val="22"/>
                <w:szCs w:val="22"/>
              </w:rPr>
            </w:pPr>
            <w:r w:rsidRPr="000D3720">
              <w:rPr>
                <w:color w:val="000000"/>
                <w:sz w:val="22"/>
                <w:szCs w:val="22"/>
              </w:rPr>
              <w:t>от К-21б до К-21а</w:t>
            </w:r>
          </w:p>
        </w:tc>
        <w:tc>
          <w:tcPr>
            <w:tcW w:w="2726" w:type="dxa"/>
            <w:tcBorders>
              <w:top w:val="nil"/>
              <w:left w:val="nil"/>
              <w:bottom w:val="single" w:sz="4" w:space="0" w:color="auto"/>
              <w:right w:val="single" w:sz="4" w:space="0" w:color="auto"/>
            </w:tcBorders>
            <w:shd w:val="clear" w:color="auto" w:fill="auto"/>
            <w:vAlign w:val="center"/>
            <w:hideMark/>
          </w:tcPr>
          <w:p w14:paraId="4C365A16" w14:textId="77777777" w:rsidR="000D3720" w:rsidRPr="000D3720" w:rsidRDefault="000D3720" w:rsidP="000D3720">
            <w:pPr>
              <w:jc w:val="center"/>
              <w:rPr>
                <w:color w:val="000000"/>
                <w:sz w:val="22"/>
                <w:szCs w:val="22"/>
              </w:rPr>
            </w:pPr>
            <w:r w:rsidRPr="000D3720">
              <w:rPr>
                <w:color w:val="000000"/>
                <w:sz w:val="22"/>
                <w:szCs w:val="22"/>
              </w:rPr>
              <w:t>Теплосеть от К-21б до К-21а ул МОПРа ст.город</w:t>
            </w:r>
          </w:p>
        </w:tc>
        <w:tc>
          <w:tcPr>
            <w:tcW w:w="2100" w:type="dxa"/>
            <w:tcBorders>
              <w:top w:val="nil"/>
              <w:left w:val="nil"/>
              <w:bottom w:val="single" w:sz="4" w:space="0" w:color="auto"/>
              <w:right w:val="single" w:sz="4" w:space="0" w:color="auto"/>
            </w:tcBorders>
            <w:shd w:val="clear" w:color="000000" w:fill="D9D9D9"/>
            <w:vAlign w:val="center"/>
            <w:hideMark/>
          </w:tcPr>
          <w:p w14:paraId="5C2AE1CC" w14:textId="77777777" w:rsidR="000D3720" w:rsidRPr="000D3720" w:rsidRDefault="000D3720" w:rsidP="000D3720">
            <w:pPr>
              <w:jc w:val="center"/>
              <w:rPr>
                <w:color w:val="000000"/>
                <w:sz w:val="22"/>
                <w:szCs w:val="22"/>
              </w:rPr>
            </w:pPr>
            <w:r w:rsidRPr="000D3720">
              <w:rPr>
                <w:color w:val="000000"/>
                <w:sz w:val="22"/>
                <w:szCs w:val="22"/>
              </w:rPr>
              <w:t>133</w:t>
            </w:r>
          </w:p>
        </w:tc>
        <w:tc>
          <w:tcPr>
            <w:tcW w:w="2013" w:type="dxa"/>
            <w:tcBorders>
              <w:top w:val="nil"/>
              <w:left w:val="nil"/>
              <w:bottom w:val="single" w:sz="4" w:space="0" w:color="auto"/>
              <w:right w:val="single" w:sz="4" w:space="0" w:color="auto"/>
            </w:tcBorders>
            <w:shd w:val="clear" w:color="000000" w:fill="D9D9D9"/>
            <w:vAlign w:val="center"/>
            <w:hideMark/>
          </w:tcPr>
          <w:p w14:paraId="742526D9" w14:textId="77777777" w:rsidR="000D3720" w:rsidRPr="000D3720" w:rsidRDefault="000D3720" w:rsidP="000D3720">
            <w:pPr>
              <w:jc w:val="center"/>
              <w:rPr>
                <w:color w:val="000000"/>
                <w:sz w:val="22"/>
                <w:szCs w:val="22"/>
              </w:rPr>
            </w:pPr>
            <w:r w:rsidRPr="000D3720">
              <w:rPr>
                <w:color w:val="000000"/>
                <w:sz w:val="22"/>
                <w:szCs w:val="22"/>
              </w:rPr>
              <w:t>109,9</w:t>
            </w:r>
          </w:p>
        </w:tc>
        <w:tc>
          <w:tcPr>
            <w:tcW w:w="2386" w:type="dxa"/>
            <w:tcBorders>
              <w:top w:val="nil"/>
              <w:left w:val="nil"/>
              <w:bottom w:val="single" w:sz="4" w:space="0" w:color="auto"/>
              <w:right w:val="single" w:sz="4" w:space="0" w:color="auto"/>
            </w:tcBorders>
            <w:shd w:val="clear" w:color="auto" w:fill="auto"/>
            <w:vAlign w:val="center"/>
            <w:hideMark/>
          </w:tcPr>
          <w:p w14:paraId="50504792" w14:textId="77777777" w:rsidR="000D3720" w:rsidRPr="000D3720" w:rsidRDefault="000D3720" w:rsidP="000D3720">
            <w:pPr>
              <w:jc w:val="center"/>
              <w:rPr>
                <w:b/>
                <w:bCs/>
                <w:color w:val="000000"/>
                <w:sz w:val="22"/>
                <w:szCs w:val="22"/>
              </w:rPr>
            </w:pPr>
            <w:r w:rsidRPr="000D3720">
              <w:rPr>
                <w:b/>
                <w:bCs/>
                <w:color w:val="000000"/>
                <w:sz w:val="22"/>
                <w:szCs w:val="22"/>
              </w:rPr>
              <w:t>канальная</w:t>
            </w:r>
          </w:p>
        </w:tc>
        <w:tc>
          <w:tcPr>
            <w:tcW w:w="222" w:type="dxa"/>
            <w:vAlign w:val="center"/>
            <w:hideMark/>
          </w:tcPr>
          <w:p w14:paraId="32D685E1" w14:textId="77777777" w:rsidR="000D3720" w:rsidRPr="000D3720" w:rsidRDefault="000D3720" w:rsidP="000D3720">
            <w:pPr>
              <w:rPr>
                <w:sz w:val="20"/>
                <w:szCs w:val="20"/>
              </w:rPr>
            </w:pPr>
          </w:p>
        </w:tc>
      </w:tr>
      <w:tr w:rsidR="000D3720" w:rsidRPr="000D3720" w14:paraId="775C741E" w14:textId="77777777" w:rsidTr="000D3720">
        <w:trPr>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68F9C788" w14:textId="77777777" w:rsidR="000D3720" w:rsidRPr="000D3720" w:rsidRDefault="000D3720" w:rsidP="000D3720">
            <w:pPr>
              <w:jc w:val="center"/>
              <w:rPr>
                <w:color w:val="000000"/>
                <w:sz w:val="22"/>
                <w:szCs w:val="22"/>
              </w:rPr>
            </w:pPr>
            <w:r w:rsidRPr="000D3720">
              <w:rPr>
                <w:color w:val="000000"/>
                <w:sz w:val="22"/>
                <w:szCs w:val="22"/>
              </w:rPr>
              <w:t>4.64</w:t>
            </w:r>
          </w:p>
        </w:tc>
        <w:tc>
          <w:tcPr>
            <w:tcW w:w="1790" w:type="dxa"/>
            <w:tcBorders>
              <w:top w:val="nil"/>
              <w:left w:val="nil"/>
              <w:bottom w:val="single" w:sz="4" w:space="0" w:color="auto"/>
              <w:right w:val="single" w:sz="4" w:space="0" w:color="auto"/>
            </w:tcBorders>
            <w:shd w:val="clear" w:color="auto" w:fill="auto"/>
            <w:vAlign w:val="center"/>
            <w:hideMark/>
          </w:tcPr>
          <w:p w14:paraId="5168A112" w14:textId="77777777" w:rsidR="000D3720" w:rsidRPr="000D3720" w:rsidRDefault="000D3720" w:rsidP="000D3720">
            <w:pPr>
              <w:jc w:val="center"/>
              <w:rPr>
                <w:color w:val="000000"/>
                <w:sz w:val="22"/>
                <w:szCs w:val="22"/>
              </w:rPr>
            </w:pPr>
            <w:r w:rsidRPr="000D3720">
              <w:rPr>
                <w:color w:val="000000"/>
                <w:sz w:val="22"/>
                <w:szCs w:val="22"/>
              </w:rPr>
              <w:t>Старый город</w:t>
            </w:r>
          </w:p>
        </w:tc>
        <w:tc>
          <w:tcPr>
            <w:tcW w:w="2724" w:type="dxa"/>
            <w:tcBorders>
              <w:top w:val="nil"/>
              <w:left w:val="nil"/>
              <w:bottom w:val="single" w:sz="4" w:space="0" w:color="auto"/>
              <w:right w:val="single" w:sz="4" w:space="0" w:color="auto"/>
            </w:tcBorders>
            <w:shd w:val="clear" w:color="auto" w:fill="auto"/>
            <w:vAlign w:val="center"/>
            <w:hideMark/>
          </w:tcPr>
          <w:p w14:paraId="35F80243" w14:textId="77777777" w:rsidR="000D3720" w:rsidRPr="000D3720" w:rsidRDefault="000D3720" w:rsidP="000D3720">
            <w:pPr>
              <w:jc w:val="center"/>
              <w:rPr>
                <w:color w:val="000000"/>
                <w:sz w:val="22"/>
                <w:szCs w:val="22"/>
              </w:rPr>
            </w:pPr>
            <w:r w:rsidRPr="000D3720">
              <w:rPr>
                <w:color w:val="000000"/>
                <w:sz w:val="22"/>
                <w:szCs w:val="22"/>
              </w:rPr>
              <w:t>от К-21а до К-22</w:t>
            </w:r>
          </w:p>
        </w:tc>
        <w:tc>
          <w:tcPr>
            <w:tcW w:w="2726" w:type="dxa"/>
            <w:tcBorders>
              <w:top w:val="nil"/>
              <w:left w:val="nil"/>
              <w:bottom w:val="single" w:sz="4" w:space="0" w:color="auto"/>
              <w:right w:val="single" w:sz="4" w:space="0" w:color="auto"/>
            </w:tcBorders>
            <w:shd w:val="clear" w:color="auto" w:fill="auto"/>
            <w:vAlign w:val="center"/>
            <w:hideMark/>
          </w:tcPr>
          <w:p w14:paraId="067B8C33" w14:textId="77777777" w:rsidR="000D3720" w:rsidRPr="000D3720" w:rsidRDefault="000D3720" w:rsidP="000D3720">
            <w:pPr>
              <w:jc w:val="center"/>
              <w:rPr>
                <w:color w:val="000000"/>
                <w:sz w:val="22"/>
                <w:szCs w:val="22"/>
              </w:rPr>
            </w:pPr>
            <w:r w:rsidRPr="000D3720">
              <w:rPr>
                <w:color w:val="000000"/>
                <w:sz w:val="22"/>
                <w:szCs w:val="22"/>
              </w:rPr>
              <w:t>Теплосеть от К-21а до К-22 ул МОПРа ст.город</w:t>
            </w:r>
          </w:p>
        </w:tc>
        <w:tc>
          <w:tcPr>
            <w:tcW w:w="2100" w:type="dxa"/>
            <w:tcBorders>
              <w:top w:val="nil"/>
              <w:left w:val="nil"/>
              <w:bottom w:val="single" w:sz="4" w:space="0" w:color="auto"/>
              <w:right w:val="single" w:sz="4" w:space="0" w:color="auto"/>
            </w:tcBorders>
            <w:shd w:val="clear" w:color="000000" w:fill="D9D9D9"/>
            <w:vAlign w:val="center"/>
            <w:hideMark/>
          </w:tcPr>
          <w:p w14:paraId="4CBE3B6C" w14:textId="77777777" w:rsidR="000D3720" w:rsidRPr="000D3720" w:rsidRDefault="000D3720" w:rsidP="000D3720">
            <w:pPr>
              <w:jc w:val="center"/>
              <w:rPr>
                <w:color w:val="000000"/>
                <w:sz w:val="22"/>
                <w:szCs w:val="22"/>
              </w:rPr>
            </w:pPr>
            <w:r w:rsidRPr="000D3720">
              <w:rPr>
                <w:color w:val="000000"/>
                <w:sz w:val="22"/>
                <w:szCs w:val="22"/>
              </w:rPr>
              <w:t>89</w:t>
            </w:r>
          </w:p>
        </w:tc>
        <w:tc>
          <w:tcPr>
            <w:tcW w:w="2013" w:type="dxa"/>
            <w:tcBorders>
              <w:top w:val="nil"/>
              <w:left w:val="nil"/>
              <w:bottom w:val="single" w:sz="4" w:space="0" w:color="auto"/>
              <w:right w:val="single" w:sz="4" w:space="0" w:color="auto"/>
            </w:tcBorders>
            <w:shd w:val="clear" w:color="000000" w:fill="D9D9D9"/>
            <w:vAlign w:val="center"/>
            <w:hideMark/>
          </w:tcPr>
          <w:p w14:paraId="38FA6F3C" w14:textId="77777777" w:rsidR="000D3720" w:rsidRPr="000D3720" w:rsidRDefault="000D3720" w:rsidP="000D3720">
            <w:pPr>
              <w:jc w:val="center"/>
              <w:rPr>
                <w:color w:val="000000"/>
                <w:sz w:val="22"/>
                <w:szCs w:val="22"/>
              </w:rPr>
            </w:pPr>
            <w:r w:rsidRPr="000D3720">
              <w:rPr>
                <w:color w:val="000000"/>
                <w:sz w:val="22"/>
                <w:szCs w:val="22"/>
              </w:rPr>
              <w:t>177,3</w:t>
            </w:r>
          </w:p>
        </w:tc>
        <w:tc>
          <w:tcPr>
            <w:tcW w:w="2386" w:type="dxa"/>
            <w:tcBorders>
              <w:top w:val="nil"/>
              <w:left w:val="nil"/>
              <w:bottom w:val="single" w:sz="4" w:space="0" w:color="auto"/>
              <w:right w:val="single" w:sz="4" w:space="0" w:color="auto"/>
            </w:tcBorders>
            <w:shd w:val="clear" w:color="auto" w:fill="auto"/>
            <w:vAlign w:val="center"/>
            <w:hideMark/>
          </w:tcPr>
          <w:p w14:paraId="7A8A11D5" w14:textId="77777777" w:rsidR="000D3720" w:rsidRPr="000D3720" w:rsidRDefault="000D3720" w:rsidP="000D3720">
            <w:pPr>
              <w:jc w:val="center"/>
              <w:rPr>
                <w:b/>
                <w:bCs/>
                <w:color w:val="000000"/>
                <w:sz w:val="22"/>
                <w:szCs w:val="22"/>
              </w:rPr>
            </w:pPr>
            <w:r w:rsidRPr="000D3720">
              <w:rPr>
                <w:b/>
                <w:bCs/>
                <w:color w:val="000000"/>
                <w:sz w:val="22"/>
                <w:szCs w:val="22"/>
              </w:rPr>
              <w:t>канальная/надземная</w:t>
            </w:r>
          </w:p>
        </w:tc>
        <w:tc>
          <w:tcPr>
            <w:tcW w:w="222" w:type="dxa"/>
            <w:vAlign w:val="center"/>
            <w:hideMark/>
          </w:tcPr>
          <w:p w14:paraId="1DDB0BB2" w14:textId="77777777" w:rsidR="000D3720" w:rsidRPr="000D3720" w:rsidRDefault="000D3720" w:rsidP="000D3720">
            <w:pPr>
              <w:rPr>
                <w:sz w:val="20"/>
                <w:szCs w:val="20"/>
              </w:rPr>
            </w:pPr>
          </w:p>
        </w:tc>
      </w:tr>
      <w:tr w:rsidR="000D3720" w:rsidRPr="000D3720" w14:paraId="12C92838" w14:textId="77777777" w:rsidTr="000D3720">
        <w:trPr>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0DF958A" w14:textId="77777777" w:rsidR="000D3720" w:rsidRPr="000D3720" w:rsidRDefault="000D3720" w:rsidP="000D3720">
            <w:pPr>
              <w:jc w:val="center"/>
              <w:rPr>
                <w:color w:val="000000"/>
                <w:sz w:val="22"/>
                <w:szCs w:val="22"/>
              </w:rPr>
            </w:pPr>
            <w:r w:rsidRPr="000D3720">
              <w:rPr>
                <w:color w:val="000000"/>
                <w:sz w:val="22"/>
                <w:szCs w:val="22"/>
              </w:rPr>
              <w:t>4.65</w:t>
            </w:r>
          </w:p>
        </w:tc>
        <w:tc>
          <w:tcPr>
            <w:tcW w:w="1790" w:type="dxa"/>
            <w:tcBorders>
              <w:top w:val="nil"/>
              <w:left w:val="nil"/>
              <w:bottom w:val="single" w:sz="4" w:space="0" w:color="auto"/>
              <w:right w:val="single" w:sz="4" w:space="0" w:color="auto"/>
            </w:tcBorders>
            <w:shd w:val="clear" w:color="auto" w:fill="auto"/>
            <w:vAlign w:val="center"/>
            <w:hideMark/>
          </w:tcPr>
          <w:p w14:paraId="0C78A5AE" w14:textId="77777777" w:rsidR="000D3720" w:rsidRPr="000D3720" w:rsidRDefault="000D3720" w:rsidP="000D3720">
            <w:pPr>
              <w:jc w:val="center"/>
              <w:rPr>
                <w:color w:val="000000"/>
                <w:sz w:val="22"/>
                <w:szCs w:val="22"/>
              </w:rPr>
            </w:pPr>
            <w:r w:rsidRPr="000D3720">
              <w:rPr>
                <w:color w:val="000000"/>
                <w:sz w:val="22"/>
                <w:szCs w:val="22"/>
              </w:rPr>
              <w:t>Старый город</w:t>
            </w:r>
          </w:p>
        </w:tc>
        <w:tc>
          <w:tcPr>
            <w:tcW w:w="2724" w:type="dxa"/>
            <w:tcBorders>
              <w:top w:val="nil"/>
              <w:left w:val="nil"/>
              <w:bottom w:val="single" w:sz="4" w:space="0" w:color="auto"/>
              <w:right w:val="single" w:sz="4" w:space="0" w:color="auto"/>
            </w:tcBorders>
            <w:shd w:val="clear" w:color="auto" w:fill="auto"/>
            <w:vAlign w:val="center"/>
            <w:hideMark/>
          </w:tcPr>
          <w:p w14:paraId="0B78AFD3" w14:textId="77777777" w:rsidR="000D3720" w:rsidRPr="000D3720" w:rsidRDefault="000D3720" w:rsidP="000D3720">
            <w:pPr>
              <w:jc w:val="center"/>
              <w:rPr>
                <w:color w:val="000000"/>
                <w:sz w:val="22"/>
                <w:szCs w:val="22"/>
              </w:rPr>
            </w:pPr>
            <w:r w:rsidRPr="000D3720">
              <w:rPr>
                <w:color w:val="000000"/>
                <w:sz w:val="22"/>
                <w:szCs w:val="22"/>
              </w:rPr>
              <w:t>от К-22 д.11 ул.Труда</w:t>
            </w:r>
          </w:p>
        </w:tc>
        <w:tc>
          <w:tcPr>
            <w:tcW w:w="2726" w:type="dxa"/>
            <w:tcBorders>
              <w:top w:val="nil"/>
              <w:left w:val="nil"/>
              <w:bottom w:val="single" w:sz="4" w:space="0" w:color="auto"/>
              <w:right w:val="single" w:sz="4" w:space="0" w:color="auto"/>
            </w:tcBorders>
            <w:shd w:val="clear" w:color="auto" w:fill="auto"/>
            <w:vAlign w:val="center"/>
            <w:hideMark/>
          </w:tcPr>
          <w:p w14:paraId="2FFDDA31" w14:textId="77777777" w:rsidR="000D3720" w:rsidRPr="000D3720" w:rsidRDefault="000D3720" w:rsidP="000D3720">
            <w:pPr>
              <w:jc w:val="center"/>
              <w:rPr>
                <w:color w:val="000000"/>
                <w:sz w:val="22"/>
                <w:szCs w:val="22"/>
              </w:rPr>
            </w:pPr>
            <w:r w:rsidRPr="000D3720">
              <w:rPr>
                <w:color w:val="000000"/>
                <w:sz w:val="22"/>
                <w:szCs w:val="22"/>
              </w:rPr>
              <w:t>Теплосеть от К-1 до ж.дома 11 ул. Труда ст.город</w:t>
            </w:r>
          </w:p>
        </w:tc>
        <w:tc>
          <w:tcPr>
            <w:tcW w:w="2100" w:type="dxa"/>
            <w:tcBorders>
              <w:top w:val="nil"/>
              <w:left w:val="nil"/>
              <w:bottom w:val="single" w:sz="4" w:space="0" w:color="auto"/>
              <w:right w:val="single" w:sz="4" w:space="0" w:color="auto"/>
            </w:tcBorders>
            <w:shd w:val="clear" w:color="000000" w:fill="D9D9D9"/>
            <w:vAlign w:val="center"/>
            <w:hideMark/>
          </w:tcPr>
          <w:p w14:paraId="38A8478B" w14:textId="77777777" w:rsidR="000D3720" w:rsidRPr="000D3720" w:rsidRDefault="000D3720" w:rsidP="000D3720">
            <w:pPr>
              <w:jc w:val="center"/>
              <w:rPr>
                <w:color w:val="000000"/>
                <w:sz w:val="22"/>
                <w:szCs w:val="22"/>
              </w:rPr>
            </w:pPr>
            <w:r w:rsidRPr="000D3720">
              <w:rPr>
                <w:color w:val="000000"/>
                <w:sz w:val="22"/>
                <w:szCs w:val="22"/>
              </w:rPr>
              <w:t>57</w:t>
            </w:r>
          </w:p>
        </w:tc>
        <w:tc>
          <w:tcPr>
            <w:tcW w:w="2013" w:type="dxa"/>
            <w:tcBorders>
              <w:top w:val="nil"/>
              <w:left w:val="nil"/>
              <w:bottom w:val="single" w:sz="4" w:space="0" w:color="auto"/>
              <w:right w:val="single" w:sz="4" w:space="0" w:color="auto"/>
            </w:tcBorders>
            <w:shd w:val="clear" w:color="000000" w:fill="D9D9D9"/>
            <w:vAlign w:val="center"/>
            <w:hideMark/>
          </w:tcPr>
          <w:p w14:paraId="2ACD6CC0" w14:textId="77777777" w:rsidR="000D3720" w:rsidRPr="000D3720" w:rsidRDefault="000D3720" w:rsidP="000D3720">
            <w:pPr>
              <w:jc w:val="center"/>
              <w:rPr>
                <w:color w:val="000000"/>
                <w:sz w:val="22"/>
                <w:szCs w:val="22"/>
              </w:rPr>
            </w:pPr>
            <w:r w:rsidRPr="000D3720">
              <w:rPr>
                <w:color w:val="000000"/>
                <w:sz w:val="22"/>
                <w:szCs w:val="22"/>
              </w:rPr>
              <w:t>24,1</w:t>
            </w:r>
          </w:p>
        </w:tc>
        <w:tc>
          <w:tcPr>
            <w:tcW w:w="2386" w:type="dxa"/>
            <w:tcBorders>
              <w:top w:val="nil"/>
              <w:left w:val="nil"/>
              <w:bottom w:val="single" w:sz="4" w:space="0" w:color="auto"/>
              <w:right w:val="single" w:sz="4" w:space="0" w:color="auto"/>
            </w:tcBorders>
            <w:shd w:val="clear" w:color="auto" w:fill="auto"/>
            <w:vAlign w:val="center"/>
            <w:hideMark/>
          </w:tcPr>
          <w:p w14:paraId="25D1BFA5" w14:textId="77777777" w:rsidR="000D3720" w:rsidRPr="000D3720" w:rsidRDefault="000D3720" w:rsidP="000D3720">
            <w:pPr>
              <w:jc w:val="center"/>
              <w:rPr>
                <w:b/>
                <w:bCs/>
                <w:color w:val="000000"/>
                <w:sz w:val="22"/>
                <w:szCs w:val="22"/>
              </w:rPr>
            </w:pPr>
            <w:r w:rsidRPr="000D3720">
              <w:rPr>
                <w:b/>
                <w:bCs/>
                <w:color w:val="000000"/>
                <w:sz w:val="22"/>
                <w:szCs w:val="22"/>
              </w:rPr>
              <w:t>канальная</w:t>
            </w:r>
          </w:p>
        </w:tc>
        <w:tc>
          <w:tcPr>
            <w:tcW w:w="222" w:type="dxa"/>
            <w:vAlign w:val="center"/>
            <w:hideMark/>
          </w:tcPr>
          <w:p w14:paraId="7AB1D1C3" w14:textId="77777777" w:rsidR="000D3720" w:rsidRPr="000D3720" w:rsidRDefault="000D3720" w:rsidP="000D3720">
            <w:pPr>
              <w:rPr>
                <w:sz w:val="20"/>
                <w:szCs w:val="20"/>
              </w:rPr>
            </w:pPr>
          </w:p>
        </w:tc>
      </w:tr>
      <w:tr w:rsidR="000D3720" w:rsidRPr="000D3720" w14:paraId="79D7EA09" w14:textId="77777777" w:rsidTr="000D3720">
        <w:trPr>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4A18A1EB" w14:textId="77777777" w:rsidR="000D3720" w:rsidRPr="000D3720" w:rsidRDefault="000D3720" w:rsidP="000D3720">
            <w:pPr>
              <w:jc w:val="center"/>
              <w:rPr>
                <w:color w:val="000000"/>
                <w:sz w:val="22"/>
                <w:szCs w:val="22"/>
              </w:rPr>
            </w:pPr>
            <w:r w:rsidRPr="000D3720">
              <w:rPr>
                <w:color w:val="000000"/>
                <w:sz w:val="22"/>
                <w:szCs w:val="22"/>
              </w:rPr>
              <w:t>4.66</w:t>
            </w:r>
          </w:p>
        </w:tc>
        <w:tc>
          <w:tcPr>
            <w:tcW w:w="1790" w:type="dxa"/>
            <w:tcBorders>
              <w:top w:val="nil"/>
              <w:left w:val="nil"/>
              <w:bottom w:val="single" w:sz="4" w:space="0" w:color="auto"/>
              <w:right w:val="single" w:sz="4" w:space="0" w:color="auto"/>
            </w:tcBorders>
            <w:shd w:val="clear" w:color="auto" w:fill="auto"/>
            <w:vAlign w:val="center"/>
            <w:hideMark/>
          </w:tcPr>
          <w:p w14:paraId="2E088957" w14:textId="77777777" w:rsidR="000D3720" w:rsidRPr="000D3720" w:rsidRDefault="000D3720" w:rsidP="000D3720">
            <w:pPr>
              <w:jc w:val="center"/>
              <w:rPr>
                <w:color w:val="000000"/>
                <w:sz w:val="22"/>
                <w:szCs w:val="22"/>
              </w:rPr>
            </w:pPr>
            <w:r w:rsidRPr="000D3720">
              <w:rPr>
                <w:color w:val="000000"/>
                <w:sz w:val="22"/>
                <w:szCs w:val="22"/>
              </w:rPr>
              <w:t>Старый город</w:t>
            </w:r>
          </w:p>
        </w:tc>
        <w:tc>
          <w:tcPr>
            <w:tcW w:w="2724" w:type="dxa"/>
            <w:tcBorders>
              <w:top w:val="nil"/>
              <w:left w:val="nil"/>
              <w:bottom w:val="single" w:sz="4" w:space="0" w:color="auto"/>
              <w:right w:val="single" w:sz="4" w:space="0" w:color="auto"/>
            </w:tcBorders>
            <w:shd w:val="clear" w:color="auto" w:fill="auto"/>
            <w:vAlign w:val="center"/>
            <w:hideMark/>
          </w:tcPr>
          <w:p w14:paraId="1889A7B3" w14:textId="77777777" w:rsidR="000D3720" w:rsidRPr="000D3720" w:rsidRDefault="000D3720" w:rsidP="000D3720">
            <w:pPr>
              <w:jc w:val="center"/>
              <w:rPr>
                <w:color w:val="000000"/>
                <w:sz w:val="22"/>
                <w:szCs w:val="22"/>
              </w:rPr>
            </w:pPr>
            <w:r w:rsidRPr="000D3720">
              <w:rPr>
                <w:color w:val="000000"/>
                <w:sz w:val="22"/>
                <w:szCs w:val="22"/>
              </w:rPr>
              <w:t>от К-14 до д.57 ул.Советская</w:t>
            </w:r>
          </w:p>
        </w:tc>
        <w:tc>
          <w:tcPr>
            <w:tcW w:w="2726" w:type="dxa"/>
            <w:tcBorders>
              <w:top w:val="nil"/>
              <w:left w:val="nil"/>
              <w:bottom w:val="single" w:sz="4" w:space="0" w:color="auto"/>
              <w:right w:val="single" w:sz="4" w:space="0" w:color="auto"/>
            </w:tcBorders>
            <w:shd w:val="clear" w:color="auto" w:fill="auto"/>
            <w:vAlign w:val="center"/>
            <w:hideMark/>
          </w:tcPr>
          <w:p w14:paraId="73F33060" w14:textId="77777777" w:rsidR="000D3720" w:rsidRPr="000D3720" w:rsidRDefault="000D3720" w:rsidP="000D3720">
            <w:pPr>
              <w:jc w:val="center"/>
              <w:rPr>
                <w:color w:val="000000"/>
                <w:sz w:val="22"/>
                <w:szCs w:val="22"/>
              </w:rPr>
            </w:pPr>
            <w:r w:rsidRPr="000D3720">
              <w:rPr>
                <w:color w:val="000000"/>
                <w:sz w:val="22"/>
                <w:szCs w:val="22"/>
              </w:rPr>
              <w:t> </w:t>
            </w:r>
          </w:p>
        </w:tc>
        <w:tc>
          <w:tcPr>
            <w:tcW w:w="2100" w:type="dxa"/>
            <w:tcBorders>
              <w:top w:val="nil"/>
              <w:left w:val="nil"/>
              <w:bottom w:val="single" w:sz="4" w:space="0" w:color="auto"/>
              <w:right w:val="single" w:sz="4" w:space="0" w:color="auto"/>
            </w:tcBorders>
            <w:shd w:val="clear" w:color="000000" w:fill="D9D9D9"/>
            <w:vAlign w:val="center"/>
            <w:hideMark/>
          </w:tcPr>
          <w:p w14:paraId="5393D579" w14:textId="77777777" w:rsidR="000D3720" w:rsidRPr="000D3720" w:rsidRDefault="000D3720" w:rsidP="000D3720">
            <w:pPr>
              <w:jc w:val="center"/>
              <w:rPr>
                <w:color w:val="000000"/>
                <w:sz w:val="22"/>
                <w:szCs w:val="22"/>
              </w:rPr>
            </w:pPr>
            <w:r w:rsidRPr="000D3720">
              <w:rPr>
                <w:color w:val="000000"/>
                <w:sz w:val="22"/>
                <w:szCs w:val="22"/>
              </w:rPr>
              <w:t>76</w:t>
            </w:r>
          </w:p>
        </w:tc>
        <w:tc>
          <w:tcPr>
            <w:tcW w:w="2013" w:type="dxa"/>
            <w:tcBorders>
              <w:top w:val="nil"/>
              <w:left w:val="nil"/>
              <w:bottom w:val="single" w:sz="4" w:space="0" w:color="auto"/>
              <w:right w:val="single" w:sz="4" w:space="0" w:color="auto"/>
            </w:tcBorders>
            <w:shd w:val="clear" w:color="000000" w:fill="D9D9D9"/>
            <w:vAlign w:val="center"/>
            <w:hideMark/>
          </w:tcPr>
          <w:p w14:paraId="697173DF" w14:textId="77777777" w:rsidR="000D3720" w:rsidRPr="000D3720" w:rsidRDefault="000D3720" w:rsidP="000D3720">
            <w:pPr>
              <w:jc w:val="center"/>
              <w:rPr>
                <w:color w:val="000000"/>
                <w:sz w:val="22"/>
                <w:szCs w:val="22"/>
              </w:rPr>
            </w:pPr>
            <w:r w:rsidRPr="000D3720">
              <w:rPr>
                <w:color w:val="000000"/>
                <w:sz w:val="22"/>
                <w:szCs w:val="22"/>
              </w:rPr>
              <w:t>71,3</w:t>
            </w:r>
          </w:p>
        </w:tc>
        <w:tc>
          <w:tcPr>
            <w:tcW w:w="2386" w:type="dxa"/>
            <w:tcBorders>
              <w:top w:val="nil"/>
              <w:left w:val="nil"/>
              <w:bottom w:val="single" w:sz="4" w:space="0" w:color="auto"/>
              <w:right w:val="single" w:sz="4" w:space="0" w:color="auto"/>
            </w:tcBorders>
            <w:shd w:val="clear" w:color="auto" w:fill="auto"/>
            <w:vAlign w:val="center"/>
            <w:hideMark/>
          </w:tcPr>
          <w:p w14:paraId="407727F3" w14:textId="77777777" w:rsidR="000D3720" w:rsidRPr="000D3720" w:rsidRDefault="000D3720" w:rsidP="000D3720">
            <w:pPr>
              <w:jc w:val="center"/>
              <w:rPr>
                <w:b/>
                <w:bCs/>
                <w:color w:val="000000"/>
                <w:sz w:val="22"/>
                <w:szCs w:val="22"/>
              </w:rPr>
            </w:pPr>
            <w:r w:rsidRPr="000D3720">
              <w:rPr>
                <w:b/>
                <w:bCs/>
                <w:color w:val="000000"/>
                <w:sz w:val="22"/>
                <w:szCs w:val="22"/>
              </w:rPr>
              <w:t>канальная/надземная</w:t>
            </w:r>
          </w:p>
        </w:tc>
        <w:tc>
          <w:tcPr>
            <w:tcW w:w="222" w:type="dxa"/>
            <w:vAlign w:val="center"/>
            <w:hideMark/>
          </w:tcPr>
          <w:p w14:paraId="36446B5F" w14:textId="77777777" w:rsidR="000D3720" w:rsidRPr="000D3720" w:rsidRDefault="000D3720" w:rsidP="000D3720">
            <w:pPr>
              <w:rPr>
                <w:sz w:val="20"/>
                <w:szCs w:val="20"/>
              </w:rPr>
            </w:pPr>
          </w:p>
        </w:tc>
      </w:tr>
      <w:tr w:rsidR="000D3720" w:rsidRPr="000D3720" w14:paraId="2B5D11A7" w14:textId="77777777" w:rsidTr="000D3720">
        <w:trPr>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6B3A42E5" w14:textId="77777777" w:rsidR="000D3720" w:rsidRPr="000D3720" w:rsidRDefault="000D3720" w:rsidP="000D3720">
            <w:pPr>
              <w:jc w:val="center"/>
              <w:rPr>
                <w:color w:val="000000"/>
                <w:sz w:val="22"/>
                <w:szCs w:val="22"/>
              </w:rPr>
            </w:pPr>
            <w:r w:rsidRPr="000D3720">
              <w:rPr>
                <w:color w:val="000000"/>
                <w:sz w:val="22"/>
                <w:szCs w:val="22"/>
              </w:rPr>
              <w:t>4.67</w:t>
            </w:r>
          </w:p>
        </w:tc>
        <w:tc>
          <w:tcPr>
            <w:tcW w:w="1790" w:type="dxa"/>
            <w:tcBorders>
              <w:top w:val="nil"/>
              <w:left w:val="nil"/>
              <w:bottom w:val="single" w:sz="4" w:space="0" w:color="auto"/>
              <w:right w:val="single" w:sz="4" w:space="0" w:color="auto"/>
            </w:tcBorders>
            <w:shd w:val="clear" w:color="auto" w:fill="auto"/>
            <w:vAlign w:val="center"/>
            <w:hideMark/>
          </w:tcPr>
          <w:p w14:paraId="35252D20" w14:textId="77777777" w:rsidR="000D3720" w:rsidRPr="000D3720" w:rsidRDefault="000D3720" w:rsidP="000D3720">
            <w:pPr>
              <w:jc w:val="center"/>
              <w:rPr>
                <w:color w:val="000000"/>
                <w:sz w:val="22"/>
                <w:szCs w:val="22"/>
              </w:rPr>
            </w:pPr>
            <w:r w:rsidRPr="000D3720">
              <w:rPr>
                <w:color w:val="000000"/>
                <w:sz w:val="22"/>
                <w:szCs w:val="22"/>
              </w:rPr>
              <w:t>Старый город</w:t>
            </w:r>
          </w:p>
        </w:tc>
        <w:tc>
          <w:tcPr>
            <w:tcW w:w="2724" w:type="dxa"/>
            <w:tcBorders>
              <w:top w:val="nil"/>
              <w:left w:val="nil"/>
              <w:bottom w:val="single" w:sz="4" w:space="0" w:color="auto"/>
              <w:right w:val="single" w:sz="4" w:space="0" w:color="auto"/>
            </w:tcBorders>
            <w:shd w:val="clear" w:color="auto" w:fill="auto"/>
            <w:vAlign w:val="center"/>
            <w:hideMark/>
          </w:tcPr>
          <w:p w14:paraId="6E40E7AF" w14:textId="77777777" w:rsidR="000D3720" w:rsidRPr="000D3720" w:rsidRDefault="000D3720" w:rsidP="000D3720">
            <w:pPr>
              <w:jc w:val="center"/>
              <w:rPr>
                <w:color w:val="000000"/>
                <w:sz w:val="22"/>
                <w:szCs w:val="22"/>
              </w:rPr>
            </w:pPr>
            <w:r w:rsidRPr="000D3720">
              <w:rPr>
                <w:color w:val="000000"/>
                <w:sz w:val="22"/>
                <w:szCs w:val="22"/>
              </w:rPr>
              <w:t>от К-7а до д.54 ул.Советская</w:t>
            </w:r>
          </w:p>
        </w:tc>
        <w:tc>
          <w:tcPr>
            <w:tcW w:w="2726" w:type="dxa"/>
            <w:tcBorders>
              <w:top w:val="nil"/>
              <w:left w:val="nil"/>
              <w:bottom w:val="single" w:sz="4" w:space="0" w:color="auto"/>
              <w:right w:val="single" w:sz="4" w:space="0" w:color="auto"/>
            </w:tcBorders>
            <w:shd w:val="clear" w:color="auto" w:fill="auto"/>
            <w:vAlign w:val="center"/>
            <w:hideMark/>
          </w:tcPr>
          <w:p w14:paraId="4B051438" w14:textId="77777777" w:rsidR="000D3720" w:rsidRPr="000D3720" w:rsidRDefault="000D3720" w:rsidP="000D3720">
            <w:pPr>
              <w:jc w:val="center"/>
              <w:rPr>
                <w:color w:val="000000"/>
                <w:sz w:val="22"/>
                <w:szCs w:val="22"/>
              </w:rPr>
            </w:pPr>
            <w:r w:rsidRPr="000D3720">
              <w:rPr>
                <w:color w:val="000000"/>
                <w:sz w:val="22"/>
                <w:szCs w:val="22"/>
              </w:rPr>
              <w:t>Тепловая сеть от К-7а до домов  54, 52 ул. Советская ст.город</w:t>
            </w:r>
          </w:p>
        </w:tc>
        <w:tc>
          <w:tcPr>
            <w:tcW w:w="2100" w:type="dxa"/>
            <w:tcBorders>
              <w:top w:val="nil"/>
              <w:left w:val="nil"/>
              <w:bottom w:val="single" w:sz="4" w:space="0" w:color="auto"/>
              <w:right w:val="single" w:sz="4" w:space="0" w:color="auto"/>
            </w:tcBorders>
            <w:shd w:val="clear" w:color="000000" w:fill="D9D9D9"/>
            <w:vAlign w:val="center"/>
            <w:hideMark/>
          </w:tcPr>
          <w:p w14:paraId="1CE574B3" w14:textId="77777777" w:rsidR="000D3720" w:rsidRPr="000D3720" w:rsidRDefault="000D3720" w:rsidP="000D3720">
            <w:pPr>
              <w:jc w:val="center"/>
              <w:rPr>
                <w:color w:val="000000"/>
                <w:sz w:val="22"/>
                <w:szCs w:val="22"/>
              </w:rPr>
            </w:pPr>
            <w:r w:rsidRPr="000D3720">
              <w:rPr>
                <w:color w:val="000000"/>
                <w:sz w:val="22"/>
                <w:szCs w:val="22"/>
              </w:rPr>
              <w:t>89</w:t>
            </w:r>
          </w:p>
        </w:tc>
        <w:tc>
          <w:tcPr>
            <w:tcW w:w="2013" w:type="dxa"/>
            <w:tcBorders>
              <w:top w:val="nil"/>
              <w:left w:val="nil"/>
              <w:bottom w:val="single" w:sz="4" w:space="0" w:color="auto"/>
              <w:right w:val="single" w:sz="4" w:space="0" w:color="auto"/>
            </w:tcBorders>
            <w:shd w:val="clear" w:color="000000" w:fill="D9D9D9"/>
            <w:vAlign w:val="center"/>
            <w:hideMark/>
          </w:tcPr>
          <w:p w14:paraId="29BAAE07" w14:textId="77777777" w:rsidR="000D3720" w:rsidRPr="000D3720" w:rsidRDefault="000D3720" w:rsidP="000D3720">
            <w:pPr>
              <w:jc w:val="center"/>
              <w:rPr>
                <w:color w:val="000000"/>
                <w:sz w:val="22"/>
                <w:szCs w:val="22"/>
              </w:rPr>
            </w:pPr>
            <w:r w:rsidRPr="000D3720">
              <w:rPr>
                <w:color w:val="000000"/>
                <w:sz w:val="22"/>
                <w:szCs w:val="22"/>
              </w:rPr>
              <w:t>1,3</w:t>
            </w:r>
          </w:p>
        </w:tc>
        <w:tc>
          <w:tcPr>
            <w:tcW w:w="2386" w:type="dxa"/>
            <w:tcBorders>
              <w:top w:val="nil"/>
              <w:left w:val="nil"/>
              <w:bottom w:val="single" w:sz="4" w:space="0" w:color="auto"/>
              <w:right w:val="single" w:sz="4" w:space="0" w:color="auto"/>
            </w:tcBorders>
            <w:shd w:val="clear" w:color="auto" w:fill="auto"/>
            <w:vAlign w:val="center"/>
            <w:hideMark/>
          </w:tcPr>
          <w:p w14:paraId="79B30274" w14:textId="77777777" w:rsidR="000D3720" w:rsidRPr="000D3720" w:rsidRDefault="000D3720" w:rsidP="000D3720">
            <w:pPr>
              <w:jc w:val="center"/>
              <w:rPr>
                <w:b/>
                <w:bCs/>
                <w:color w:val="000000"/>
                <w:sz w:val="22"/>
                <w:szCs w:val="22"/>
              </w:rPr>
            </w:pPr>
            <w:r w:rsidRPr="000D3720">
              <w:rPr>
                <w:b/>
                <w:bCs/>
                <w:color w:val="000000"/>
                <w:sz w:val="22"/>
                <w:szCs w:val="22"/>
              </w:rPr>
              <w:t>канальная</w:t>
            </w:r>
          </w:p>
        </w:tc>
        <w:tc>
          <w:tcPr>
            <w:tcW w:w="222" w:type="dxa"/>
            <w:vAlign w:val="center"/>
            <w:hideMark/>
          </w:tcPr>
          <w:p w14:paraId="63721A05" w14:textId="77777777" w:rsidR="000D3720" w:rsidRPr="000D3720" w:rsidRDefault="000D3720" w:rsidP="000D3720">
            <w:pPr>
              <w:rPr>
                <w:sz w:val="20"/>
                <w:szCs w:val="20"/>
              </w:rPr>
            </w:pPr>
          </w:p>
        </w:tc>
      </w:tr>
      <w:tr w:rsidR="000D3720" w:rsidRPr="000D3720" w14:paraId="7460ABBD" w14:textId="77777777" w:rsidTr="000D3720">
        <w:trPr>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2C7AF35C" w14:textId="77777777" w:rsidR="000D3720" w:rsidRPr="000D3720" w:rsidRDefault="000D3720" w:rsidP="000D3720">
            <w:pPr>
              <w:jc w:val="center"/>
              <w:rPr>
                <w:color w:val="000000"/>
                <w:sz w:val="22"/>
                <w:szCs w:val="22"/>
              </w:rPr>
            </w:pPr>
            <w:r w:rsidRPr="000D3720">
              <w:rPr>
                <w:color w:val="000000"/>
                <w:sz w:val="22"/>
                <w:szCs w:val="22"/>
              </w:rPr>
              <w:t>4.68</w:t>
            </w:r>
          </w:p>
        </w:tc>
        <w:tc>
          <w:tcPr>
            <w:tcW w:w="1790" w:type="dxa"/>
            <w:tcBorders>
              <w:top w:val="nil"/>
              <w:left w:val="nil"/>
              <w:bottom w:val="single" w:sz="4" w:space="0" w:color="auto"/>
              <w:right w:val="single" w:sz="4" w:space="0" w:color="auto"/>
            </w:tcBorders>
            <w:shd w:val="clear" w:color="auto" w:fill="auto"/>
            <w:vAlign w:val="center"/>
            <w:hideMark/>
          </w:tcPr>
          <w:p w14:paraId="03D6D30A" w14:textId="77777777" w:rsidR="000D3720" w:rsidRPr="000D3720" w:rsidRDefault="000D3720" w:rsidP="000D3720">
            <w:pPr>
              <w:jc w:val="center"/>
              <w:rPr>
                <w:color w:val="000000"/>
                <w:sz w:val="22"/>
                <w:szCs w:val="22"/>
              </w:rPr>
            </w:pPr>
            <w:r w:rsidRPr="000D3720">
              <w:rPr>
                <w:color w:val="000000"/>
                <w:sz w:val="22"/>
                <w:szCs w:val="22"/>
              </w:rPr>
              <w:t>Старый город</w:t>
            </w:r>
          </w:p>
        </w:tc>
        <w:tc>
          <w:tcPr>
            <w:tcW w:w="2724" w:type="dxa"/>
            <w:tcBorders>
              <w:top w:val="nil"/>
              <w:left w:val="nil"/>
              <w:bottom w:val="single" w:sz="4" w:space="0" w:color="auto"/>
              <w:right w:val="single" w:sz="4" w:space="0" w:color="auto"/>
            </w:tcBorders>
            <w:shd w:val="clear" w:color="auto" w:fill="auto"/>
            <w:vAlign w:val="center"/>
            <w:hideMark/>
          </w:tcPr>
          <w:p w14:paraId="636AC61A" w14:textId="77777777" w:rsidR="000D3720" w:rsidRPr="000D3720" w:rsidRDefault="000D3720" w:rsidP="000D3720">
            <w:pPr>
              <w:jc w:val="center"/>
              <w:rPr>
                <w:color w:val="000000"/>
                <w:sz w:val="22"/>
                <w:szCs w:val="22"/>
              </w:rPr>
            </w:pPr>
            <w:r w:rsidRPr="000D3720">
              <w:rPr>
                <w:color w:val="000000"/>
                <w:sz w:val="22"/>
                <w:szCs w:val="22"/>
              </w:rPr>
              <w:t>По подвалу д.54 от ИТП до выхода из здания</w:t>
            </w:r>
          </w:p>
        </w:tc>
        <w:tc>
          <w:tcPr>
            <w:tcW w:w="2726" w:type="dxa"/>
            <w:tcBorders>
              <w:top w:val="nil"/>
              <w:left w:val="nil"/>
              <w:bottom w:val="single" w:sz="4" w:space="0" w:color="auto"/>
              <w:right w:val="single" w:sz="4" w:space="0" w:color="auto"/>
            </w:tcBorders>
            <w:shd w:val="clear" w:color="auto" w:fill="auto"/>
            <w:vAlign w:val="center"/>
            <w:hideMark/>
          </w:tcPr>
          <w:p w14:paraId="123EB860" w14:textId="77777777" w:rsidR="000D3720" w:rsidRPr="000D3720" w:rsidRDefault="000D3720" w:rsidP="000D3720">
            <w:pPr>
              <w:jc w:val="center"/>
              <w:rPr>
                <w:color w:val="000000"/>
                <w:sz w:val="22"/>
                <w:szCs w:val="22"/>
              </w:rPr>
            </w:pPr>
            <w:r w:rsidRPr="000D3720">
              <w:rPr>
                <w:color w:val="000000"/>
                <w:sz w:val="22"/>
                <w:szCs w:val="22"/>
              </w:rPr>
              <w:t> </w:t>
            </w:r>
          </w:p>
        </w:tc>
        <w:tc>
          <w:tcPr>
            <w:tcW w:w="2100" w:type="dxa"/>
            <w:tcBorders>
              <w:top w:val="nil"/>
              <w:left w:val="nil"/>
              <w:bottom w:val="single" w:sz="4" w:space="0" w:color="auto"/>
              <w:right w:val="single" w:sz="4" w:space="0" w:color="auto"/>
            </w:tcBorders>
            <w:shd w:val="clear" w:color="000000" w:fill="D9D9D9"/>
            <w:vAlign w:val="center"/>
            <w:hideMark/>
          </w:tcPr>
          <w:p w14:paraId="0B34080E" w14:textId="77777777" w:rsidR="000D3720" w:rsidRPr="000D3720" w:rsidRDefault="000D3720" w:rsidP="000D3720">
            <w:pPr>
              <w:jc w:val="center"/>
              <w:rPr>
                <w:color w:val="000000"/>
                <w:sz w:val="22"/>
                <w:szCs w:val="22"/>
              </w:rPr>
            </w:pPr>
            <w:r w:rsidRPr="000D3720">
              <w:rPr>
                <w:color w:val="000000"/>
                <w:sz w:val="22"/>
                <w:szCs w:val="22"/>
              </w:rPr>
              <w:t>89</w:t>
            </w:r>
          </w:p>
        </w:tc>
        <w:tc>
          <w:tcPr>
            <w:tcW w:w="2013" w:type="dxa"/>
            <w:tcBorders>
              <w:top w:val="nil"/>
              <w:left w:val="nil"/>
              <w:bottom w:val="single" w:sz="4" w:space="0" w:color="auto"/>
              <w:right w:val="single" w:sz="4" w:space="0" w:color="auto"/>
            </w:tcBorders>
            <w:shd w:val="clear" w:color="000000" w:fill="D9D9D9"/>
            <w:vAlign w:val="center"/>
            <w:hideMark/>
          </w:tcPr>
          <w:p w14:paraId="6625B802" w14:textId="77777777" w:rsidR="000D3720" w:rsidRPr="000D3720" w:rsidRDefault="000D3720" w:rsidP="000D3720">
            <w:pPr>
              <w:jc w:val="center"/>
              <w:rPr>
                <w:color w:val="000000"/>
                <w:sz w:val="22"/>
                <w:szCs w:val="22"/>
              </w:rPr>
            </w:pPr>
            <w:r w:rsidRPr="000D3720">
              <w:rPr>
                <w:color w:val="000000"/>
                <w:sz w:val="22"/>
                <w:szCs w:val="22"/>
              </w:rPr>
              <w:t>18,5</w:t>
            </w:r>
          </w:p>
        </w:tc>
        <w:tc>
          <w:tcPr>
            <w:tcW w:w="2386" w:type="dxa"/>
            <w:tcBorders>
              <w:top w:val="nil"/>
              <w:left w:val="nil"/>
              <w:bottom w:val="single" w:sz="4" w:space="0" w:color="auto"/>
              <w:right w:val="single" w:sz="4" w:space="0" w:color="auto"/>
            </w:tcBorders>
            <w:shd w:val="clear" w:color="auto" w:fill="auto"/>
            <w:vAlign w:val="center"/>
            <w:hideMark/>
          </w:tcPr>
          <w:p w14:paraId="50110409" w14:textId="77777777" w:rsidR="000D3720" w:rsidRPr="000D3720" w:rsidRDefault="000D3720" w:rsidP="000D3720">
            <w:pPr>
              <w:jc w:val="center"/>
              <w:rPr>
                <w:b/>
                <w:bCs/>
                <w:color w:val="000000"/>
                <w:sz w:val="22"/>
                <w:szCs w:val="22"/>
              </w:rPr>
            </w:pPr>
            <w:r w:rsidRPr="000D3720">
              <w:rPr>
                <w:b/>
                <w:bCs/>
                <w:color w:val="000000"/>
                <w:sz w:val="22"/>
                <w:szCs w:val="22"/>
              </w:rPr>
              <w:t>подвальная</w:t>
            </w:r>
          </w:p>
        </w:tc>
        <w:tc>
          <w:tcPr>
            <w:tcW w:w="222" w:type="dxa"/>
            <w:vAlign w:val="center"/>
            <w:hideMark/>
          </w:tcPr>
          <w:p w14:paraId="37D4A8E8" w14:textId="77777777" w:rsidR="000D3720" w:rsidRPr="000D3720" w:rsidRDefault="000D3720" w:rsidP="000D3720">
            <w:pPr>
              <w:rPr>
                <w:sz w:val="20"/>
                <w:szCs w:val="20"/>
              </w:rPr>
            </w:pPr>
          </w:p>
        </w:tc>
      </w:tr>
      <w:tr w:rsidR="000D3720" w:rsidRPr="000D3720" w14:paraId="589C45C2" w14:textId="77777777" w:rsidTr="000D3720">
        <w:trPr>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BA95B3C" w14:textId="77777777" w:rsidR="000D3720" w:rsidRPr="000D3720" w:rsidRDefault="000D3720" w:rsidP="000D3720">
            <w:pPr>
              <w:jc w:val="center"/>
              <w:rPr>
                <w:color w:val="000000"/>
                <w:sz w:val="22"/>
                <w:szCs w:val="22"/>
              </w:rPr>
            </w:pPr>
            <w:r w:rsidRPr="000D3720">
              <w:rPr>
                <w:color w:val="000000"/>
                <w:sz w:val="22"/>
                <w:szCs w:val="22"/>
              </w:rPr>
              <w:t>4.69</w:t>
            </w:r>
          </w:p>
        </w:tc>
        <w:tc>
          <w:tcPr>
            <w:tcW w:w="1790" w:type="dxa"/>
            <w:tcBorders>
              <w:top w:val="nil"/>
              <w:left w:val="nil"/>
              <w:bottom w:val="single" w:sz="4" w:space="0" w:color="auto"/>
              <w:right w:val="single" w:sz="4" w:space="0" w:color="auto"/>
            </w:tcBorders>
            <w:shd w:val="clear" w:color="auto" w:fill="auto"/>
            <w:vAlign w:val="center"/>
            <w:hideMark/>
          </w:tcPr>
          <w:p w14:paraId="6B1DE416" w14:textId="77777777" w:rsidR="000D3720" w:rsidRPr="000D3720" w:rsidRDefault="000D3720" w:rsidP="000D3720">
            <w:pPr>
              <w:jc w:val="center"/>
              <w:rPr>
                <w:color w:val="000000"/>
                <w:sz w:val="22"/>
                <w:szCs w:val="22"/>
              </w:rPr>
            </w:pPr>
            <w:r w:rsidRPr="000D3720">
              <w:rPr>
                <w:color w:val="000000"/>
                <w:sz w:val="22"/>
                <w:szCs w:val="22"/>
              </w:rPr>
              <w:t>Старый город</w:t>
            </w:r>
          </w:p>
        </w:tc>
        <w:tc>
          <w:tcPr>
            <w:tcW w:w="2724" w:type="dxa"/>
            <w:tcBorders>
              <w:top w:val="nil"/>
              <w:left w:val="nil"/>
              <w:bottom w:val="single" w:sz="4" w:space="0" w:color="auto"/>
              <w:right w:val="single" w:sz="4" w:space="0" w:color="auto"/>
            </w:tcBorders>
            <w:shd w:val="clear" w:color="auto" w:fill="auto"/>
            <w:vAlign w:val="center"/>
            <w:hideMark/>
          </w:tcPr>
          <w:p w14:paraId="74C41148" w14:textId="77777777" w:rsidR="000D3720" w:rsidRPr="000D3720" w:rsidRDefault="000D3720" w:rsidP="000D3720">
            <w:pPr>
              <w:jc w:val="center"/>
              <w:rPr>
                <w:color w:val="000000"/>
                <w:sz w:val="22"/>
                <w:szCs w:val="22"/>
              </w:rPr>
            </w:pPr>
            <w:r w:rsidRPr="000D3720">
              <w:rPr>
                <w:color w:val="000000"/>
                <w:sz w:val="22"/>
                <w:szCs w:val="22"/>
              </w:rPr>
              <w:t>от выхода из д.54 ул.Советская до (.) разв-я</w:t>
            </w:r>
          </w:p>
        </w:tc>
        <w:tc>
          <w:tcPr>
            <w:tcW w:w="2726" w:type="dxa"/>
            <w:tcBorders>
              <w:top w:val="nil"/>
              <w:left w:val="nil"/>
              <w:bottom w:val="single" w:sz="4" w:space="0" w:color="auto"/>
              <w:right w:val="single" w:sz="4" w:space="0" w:color="auto"/>
            </w:tcBorders>
            <w:shd w:val="clear" w:color="auto" w:fill="auto"/>
            <w:vAlign w:val="center"/>
            <w:hideMark/>
          </w:tcPr>
          <w:p w14:paraId="20D7E993" w14:textId="77777777" w:rsidR="000D3720" w:rsidRPr="000D3720" w:rsidRDefault="000D3720" w:rsidP="000D3720">
            <w:pPr>
              <w:jc w:val="center"/>
              <w:rPr>
                <w:color w:val="000000"/>
                <w:sz w:val="22"/>
                <w:szCs w:val="22"/>
              </w:rPr>
            </w:pPr>
            <w:r w:rsidRPr="000D3720">
              <w:rPr>
                <w:color w:val="000000"/>
                <w:sz w:val="22"/>
                <w:szCs w:val="22"/>
              </w:rPr>
              <w:t> </w:t>
            </w:r>
          </w:p>
        </w:tc>
        <w:tc>
          <w:tcPr>
            <w:tcW w:w="2100" w:type="dxa"/>
            <w:tcBorders>
              <w:top w:val="nil"/>
              <w:left w:val="nil"/>
              <w:bottom w:val="single" w:sz="4" w:space="0" w:color="auto"/>
              <w:right w:val="single" w:sz="4" w:space="0" w:color="auto"/>
            </w:tcBorders>
            <w:shd w:val="clear" w:color="000000" w:fill="D9D9D9"/>
            <w:vAlign w:val="center"/>
            <w:hideMark/>
          </w:tcPr>
          <w:p w14:paraId="16286DF8" w14:textId="77777777" w:rsidR="000D3720" w:rsidRPr="000D3720" w:rsidRDefault="000D3720" w:rsidP="000D3720">
            <w:pPr>
              <w:jc w:val="center"/>
              <w:rPr>
                <w:color w:val="000000"/>
                <w:sz w:val="22"/>
                <w:szCs w:val="22"/>
              </w:rPr>
            </w:pPr>
            <w:r w:rsidRPr="000D3720">
              <w:rPr>
                <w:color w:val="000000"/>
                <w:sz w:val="22"/>
                <w:szCs w:val="22"/>
              </w:rPr>
              <w:t>89</w:t>
            </w:r>
          </w:p>
        </w:tc>
        <w:tc>
          <w:tcPr>
            <w:tcW w:w="2013" w:type="dxa"/>
            <w:tcBorders>
              <w:top w:val="nil"/>
              <w:left w:val="nil"/>
              <w:bottom w:val="single" w:sz="4" w:space="0" w:color="auto"/>
              <w:right w:val="single" w:sz="4" w:space="0" w:color="auto"/>
            </w:tcBorders>
            <w:shd w:val="clear" w:color="000000" w:fill="D9D9D9"/>
            <w:vAlign w:val="center"/>
            <w:hideMark/>
          </w:tcPr>
          <w:p w14:paraId="280F7419" w14:textId="77777777" w:rsidR="000D3720" w:rsidRPr="000D3720" w:rsidRDefault="000D3720" w:rsidP="000D3720">
            <w:pPr>
              <w:jc w:val="center"/>
              <w:rPr>
                <w:color w:val="000000"/>
                <w:sz w:val="22"/>
                <w:szCs w:val="22"/>
              </w:rPr>
            </w:pPr>
            <w:r w:rsidRPr="000D3720">
              <w:rPr>
                <w:color w:val="000000"/>
                <w:sz w:val="22"/>
                <w:szCs w:val="22"/>
              </w:rPr>
              <w:t>1,0</w:t>
            </w:r>
          </w:p>
        </w:tc>
        <w:tc>
          <w:tcPr>
            <w:tcW w:w="2386" w:type="dxa"/>
            <w:tcBorders>
              <w:top w:val="nil"/>
              <w:left w:val="nil"/>
              <w:bottom w:val="single" w:sz="4" w:space="0" w:color="auto"/>
              <w:right w:val="single" w:sz="4" w:space="0" w:color="auto"/>
            </w:tcBorders>
            <w:shd w:val="clear" w:color="auto" w:fill="auto"/>
            <w:vAlign w:val="center"/>
            <w:hideMark/>
          </w:tcPr>
          <w:p w14:paraId="73E5B4FA" w14:textId="77777777" w:rsidR="000D3720" w:rsidRPr="000D3720" w:rsidRDefault="000D3720" w:rsidP="000D3720">
            <w:pPr>
              <w:jc w:val="center"/>
              <w:rPr>
                <w:b/>
                <w:bCs/>
                <w:color w:val="000000"/>
                <w:sz w:val="22"/>
                <w:szCs w:val="22"/>
              </w:rPr>
            </w:pPr>
            <w:r w:rsidRPr="000D3720">
              <w:rPr>
                <w:b/>
                <w:bCs/>
                <w:color w:val="000000"/>
                <w:sz w:val="22"/>
                <w:szCs w:val="22"/>
              </w:rPr>
              <w:t>канальная</w:t>
            </w:r>
          </w:p>
        </w:tc>
        <w:tc>
          <w:tcPr>
            <w:tcW w:w="222" w:type="dxa"/>
            <w:vAlign w:val="center"/>
            <w:hideMark/>
          </w:tcPr>
          <w:p w14:paraId="4E5CC91D" w14:textId="77777777" w:rsidR="000D3720" w:rsidRPr="000D3720" w:rsidRDefault="000D3720" w:rsidP="000D3720">
            <w:pPr>
              <w:rPr>
                <w:sz w:val="20"/>
                <w:szCs w:val="20"/>
              </w:rPr>
            </w:pPr>
          </w:p>
        </w:tc>
      </w:tr>
      <w:tr w:rsidR="000D3720" w:rsidRPr="000D3720" w14:paraId="5C5479FC" w14:textId="77777777" w:rsidTr="000D3720">
        <w:trPr>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7E2D16B6" w14:textId="77777777" w:rsidR="000D3720" w:rsidRPr="000D3720" w:rsidRDefault="000D3720" w:rsidP="000D3720">
            <w:pPr>
              <w:jc w:val="center"/>
              <w:rPr>
                <w:color w:val="000000"/>
                <w:sz w:val="22"/>
                <w:szCs w:val="22"/>
              </w:rPr>
            </w:pPr>
            <w:r w:rsidRPr="000D3720">
              <w:rPr>
                <w:color w:val="000000"/>
                <w:sz w:val="22"/>
                <w:szCs w:val="22"/>
              </w:rPr>
              <w:t>4.70</w:t>
            </w:r>
          </w:p>
        </w:tc>
        <w:tc>
          <w:tcPr>
            <w:tcW w:w="1790" w:type="dxa"/>
            <w:tcBorders>
              <w:top w:val="nil"/>
              <w:left w:val="nil"/>
              <w:bottom w:val="single" w:sz="4" w:space="0" w:color="auto"/>
              <w:right w:val="single" w:sz="4" w:space="0" w:color="auto"/>
            </w:tcBorders>
            <w:shd w:val="clear" w:color="auto" w:fill="auto"/>
            <w:vAlign w:val="center"/>
            <w:hideMark/>
          </w:tcPr>
          <w:p w14:paraId="22CD5242" w14:textId="77777777" w:rsidR="000D3720" w:rsidRPr="000D3720" w:rsidRDefault="000D3720" w:rsidP="000D3720">
            <w:pPr>
              <w:jc w:val="center"/>
              <w:rPr>
                <w:color w:val="000000"/>
                <w:sz w:val="22"/>
                <w:szCs w:val="22"/>
              </w:rPr>
            </w:pPr>
            <w:r w:rsidRPr="000D3720">
              <w:rPr>
                <w:color w:val="000000"/>
                <w:sz w:val="22"/>
                <w:szCs w:val="22"/>
              </w:rPr>
              <w:t>Старый город</w:t>
            </w:r>
          </w:p>
        </w:tc>
        <w:tc>
          <w:tcPr>
            <w:tcW w:w="2724" w:type="dxa"/>
            <w:tcBorders>
              <w:top w:val="nil"/>
              <w:left w:val="nil"/>
              <w:bottom w:val="single" w:sz="4" w:space="0" w:color="auto"/>
              <w:right w:val="single" w:sz="4" w:space="0" w:color="auto"/>
            </w:tcBorders>
            <w:shd w:val="clear" w:color="auto" w:fill="auto"/>
            <w:vAlign w:val="center"/>
            <w:hideMark/>
          </w:tcPr>
          <w:p w14:paraId="39D9777B" w14:textId="77777777" w:rsidR="000D3720" w:rsidRPr="000D3720" w:rsidRDefault="000D3720" w:rsidP="000D3720">
            <w:pPr>
              <w:jc w:val="center"/>
              <w:rPr>
                <w:color w:val="000000"/>
                <w:sz w:val="22"/>
                <w:szCs w:val="22"/>
              </w:rPr>
            </w:pPr>
            <w:r w:rsidRPr="000D3720">
              <w:rPr>
                <w:color w:val="000000"/>
                <w:sz w:val="22"/>
                <w:szCs w:val="22"/>
              </w:rPr>
              <w:t>от (.) разв-я до д.52 ул.Советская</w:t>
            </w:r>
          </w:p>
        </w:tc>
        <w:tc>
          <w:tcPr>
            <w:tcW w:w="2726" w:type="dxa"/>
            <w:tcBorders>
              <w:top w:val="nil"/>
              <w:left w:val="nil"/>
              <w:bottom w:val="single" w:sz="4" w:space="0" w:color="auto"/>
              <w:right w:val="single" w:sz="4" w:space="0" w:color="auto"/>
            </w:tcBorders>
            <w:shd w:val="clear" w:color="auto" w:fill="auto"/>
            <w:vAlign w:val="center"/>
            <w:hideMark/>
          </w:tcPr>
          <w:p w14:paraId="66C98ACA" w14:textId="77777777" w:rsidR="000D3720" w:rsidRPr="000D3720" w:rsidRDefault="000D3720" w:rsidP="000D3720">
            <w:pPr>
              <w:jc w:val="center"/>
              <w:rPr>
                <w:color w:val="000000"/>
                <w:sz w:val="22"/>
                <w:szCs w:val="22"/>
              </w:rPr>
            </w:pPr>
            <w:r w:rsidRPr="000D3720">
              <w:rPr>
                <w:color w:val="000000"/>
                <w:sz w:val="22"/>
                <w:szCs w:val="22"/>
              </w:rPr>
              <w:t> </w:t>
            </w:r>
          </w:p>
        </w:tc>
        <w:tc>
          <w:tcPr>
            <w:tcW w:w="2100" w:type="dxa"/>
            <w:tcBorders>
              <w:top w:val="nil"/>
              <w:left w:val="nil"/>
              <w:bottom w:val="single" w:sz="4" w:space="0" w:color="auto"/>
              <w:right w:val="single" w:sz="4" w:space="0" w:color="auto"/>
            </w:tcBorders>
            <w:shd w:val="clear" w:color="000000" w:fill="D9D9D9"/>
            <w:vAlign w:val="center"/>
            <w:hideMark/>
          </w:tcPr>
          <w:p w14:paraId="5CDE50CE" w14:textId="77777777" w:rsidR="000D3720" w:rsidRPr="000D3720" w:rsidRDefault="000D3720" w:rsidP="000D3720">
            <w:pPr>
              <w:jc w:val="center"/>
              <w:rPr>
                <w:color w:val="000000"/>
                <w:sz w:val="22"/>
                <w:szCs w:val="22"/>
              </w:rPr>
            </w:pPr>
            <w:r w:rsidRPr="000D3720">
              <w:rPr>
                <w:color w:val="000000"/>
                <w:sz w:val="22"/>
                <w:szCs w:val="22"/>
              </w:rPr>
              <w:t>57</w:t>
            </w:r>
          </w:p>
        </w:tc>
        <w:tc>
          <w:tcPr>
            <w:tcW w:w="2013" w:type="dxa"/>
            <w:tcBorders>
              <w:top w:val="nil"/>
              <w:left w:val="nil"/>
              <w:bottom w:val="single" w:sz="4" w:space="0" w:color="auto"/>
              <w:right w:val="single" w:sz="4" w:space="0" w:color="auto"/>
            </w:tcBorders>
            <w:shd w:val="clear" w:color="000000" w:fill="D9D9D9"/>
            <w:vAlign w:val="center"/>
            <w:hideMark/>
          </w:tcPr>
          <w:p w14:paraId="57CEDE7A" w14:textId="77777777" w:rsidR="000D3720" w:rsidRPr="000D3720" w:rsidRDefault="000D3720" w:rsidP="000D3720">
            <w:pPr>
              <w:jc w:val="center"/>
              <w:rPr>
                <w:color w:val="000000"/>
                <w:sz w:val="22"/>
                <w:szCs w:val="22"/>
              </w:rPr>
            </w:pPr>
            <w:r w:rsidRPr="000D3720">
              <w:rPr>
                <w:color w:val="000000"/>
                <w:sz w:val="22"/>
                <w:szCs w:val="22"/>
              </w:rPr>
              <w:t>46,4</w:t>
            </w:r>
          </w:p>
        </w:tc>
        <w:tc>
          <w:tcPr>
            <w:tcW w:w="2386" w:type="dxa"/>
            <w:tcBorders>
              <w:top w:val="nil"/>
              <w:left w:val="nil"/>
              <w:bottom w:val="single" w:sz="4" w:space="0" w:color="auto"/>
              <w:right w:val="single" w:sz="4" w:space="0" w:color="auto"/>
            </w:tcBorders>
            <w:shd w:val="clear" w:color="auto" w:fill="auto"/>
            <w:vAlign w:val="center"/>
            <w:hideMark/>
          </w:tcPr>
          <w:p w14:paraId="3639E0E3" w14:textId="77777777" w:rsidR="000D3720" w:rsidRPr="000D3720" w:rsidRDefault="000D3720" w:rsidP="000D3720">
            <w:pPr>
              <w:jc w:val="center"/>
              <w:rPr>
                <w:b/>
                <w:bCs/>
                <w:color w:val="000000"/>
                <w:sz w:val="22"/>
                <w:szCs w:val="22"/>
              </w:rPr>
            </w:pPr>
            <w:r w:rsidRPr="000D3720">
              <w:rPr>
                <w:b/>
                <w:bCs/>
                <w:color w:val="000000"/>
                <w:sz w:val="22"/>
                <w:szCs w:val="22"/>
              </w:rPr>
              <w:t>канальная</w:t>
            </w:r>
          </w:p>
        </w:tc>
        <w:tc>
          <w:tcPr>
            <w:tcW w:w="222" w:type="dxa"/>
            <w:vAlign w:val="center"/>
            <w:hideMark/>
          </w:tcPr>
          <w:p w14:paraId="657533E3" w14:textId="77777777" w:rsidR="000D3720" w:rsidRPr="000D3720" w:rsidRDefault="000D3720" w:rsidP="000D3720">
            <w:pPr>
              <w:rPr>
                <w:sz w:val="20"/>
                <w:szCs w:val="20"/>
              </w:rPr>
            </w:pPr>
          </w:p>
        </w:tc>
      </w:tr>
      <w:tr w:rsidR="000D3720" w:rsidRPr="000D3720" w14:paraId="3B4C8EFA" w14:textId="77777777" w:rsidTr="000D3720">
        <w:trPr>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2FD88F51" w14:textId="77777777" w:rsidR="000D3720" w:rsidRPr="000D3720" w:rsidRDefault="000D3720" w:rsidP="000D3720">
            <w:pPr>
              <w:jc w:val="center"/>
              <w:rPr>
                <w:color w:val="000000"/>
                <w:sz w:val="22"/>
                <w:szCs w:val="22"/>
              </w:rPr>
            </w:pPr>
            <w:r w:rsidRPr="000D3720">
              <w:rPr>
                <w:color w:val="000000"/>
                <w:sz w:val="22"/>
                <w:szCs w:val="22"/>
              </w:rPr>
              <w:t>4.71</w:t>
            </w:r>
          </w:p>
        </w:tc>
        <w:tc>
          <w:tcPr>
            <w:tcW w:w="1790" w:type="dxa"/>
            <w:tcBorders>
              <w:top w:val="nil"/>
              <w:left w:val="nil"/>
              <w:bottom w:val="single" w:sz="4" w:space="0" w:color="auto"/>
              <w:right w:val="single" w:sz="4" w:space="0" w:color="auto"/>
            </w:tcBorders>
            <w:shd w:val="clear" w:color="auto" w:fill="auto"/>
            <w:vAlign w:val="center"/>
            <w:hideMark/>
          </w:tcPr>
          <w:p w14:paraId="21FED6F1" w14:textId="77777777" w:rsidR="000D3720" w:rsidRPr="000D3720" w:rsidRDefault="000D3720" w:rsidP="000D3720">
            <w:pPr>
              <w:jc w:val="center"/>
              <w:rPr>
                <w:color w:val="000000"/>
                <w:sz w:val="22"/>
                <w:szCs w:val="22"/>
              </w:rPr>
            </w:pPr>
            <w:r w:rsidRPr="000D3720">
              <w:rPr>
                <w:color w:val="000000"/>
                <w:sz w:val="22"/>
                <w:szCs w:val="22"/>
              </w:rPr>
              <w:t>Старый город</w:t>
            </w:r>
          </w:p>
        </w:tc>
        <w:tc>
          <w:tcPr>
            <w:tcW w:w="2724" w:type="dxa"/>
            <w:tcBorders>
              <w:top w:val="nil"/>
              <w:left w:val="nil"/>
              <w:bottom w:val="single" w:sz="4" w:space="0" w:color="auto"/>
              <w:right w:val="single" w:sz="4" w:space="0" w:color="auto"/>
            </w:tcBorders>
            <w:shd w:val="clear" w:color="auto" w:fill="auto"/>
            <w:vAlign w:val="center"/>
            <w:hideMark/>
          </w:tcPr>
          <w:p w14:paraId="48889E16" w14:textId="77777777" w:rsidR="000D3720" w:rsidRPr="000D3720" w:rsidRDefault="000D3720" w:rsidP="000D3720">
            <w:pPr>
              <w:jc w:val="center"/>
              <w:rPr>
                <w:color w:val="000000"/>
                <w:sz w:val="22"/>
                <w:szCs w:val="22"/>
              </w:rPr>
            </w:pPr>
            <w:r w:rsidRPr="000D3720">
              <w:rPr>
                <w:color w:val="000000"/>
                <w:sz w:val="22"/>
                <w:szCs w:val="22"/>
              </w:rPr>
              <w:t>от (.) раз-я до д.25а ул.Труда</w:t>
            </w:r>
          </w:p>
        </w:tc>
        <w:tc>
          <w:tcPr>
            <w:tcW w:w="2726" w:type="dxa"/>
            <w:tcBorders>
              <w:top w:val="nil"/>
              <w:left w:val="nil"/>
              <w:bottom w:val="single" w:sz="4" w:space="0" w:color="auto"/>
              <w:right w:val="single" w:sz="4" w:space="0" w:color="auto"/>
            </w:tcBorders>
            <w:shd w:val="clear" w:color="auto" w:fill="auto"/>
            <w:vAlign w:val="center"/>
            <w:hideMark/>
          </w:tcPr>
          <w:p w14:paraId="3C259739" w14:textId="77777777" w:rsidR="000D3720" w:rsidRPr="000D3720" w:rsidRDefault="000D3720" w:rsidP="000D3720">
            <w:pPr>
              <w:jc w:val="center"/>
              <w:rPr>
                <w:color w:val="000000"/>
                <w:sz w:val="22"/>
                <w:szCs w:val="22"/>
              </w:rPr>
            </w:pPr>
            <w:r w:rsidRPr="000D3720">
              <w:rPr>
                <w:color w:val="000000"/>
                <w:sz w:val="22"/>
                <w:szCs w:val="22"/>
              </w:rPr>
              <w:t>Теплосеть ко дому 25а ул.Труда ст.город</w:t>
            </w:r>
          </w:p>
        </w:tc>
        <w:tc>
          <w:tcPr>
            <w:tcW w:w="2100" w:type="dxa"/>
            <w:tcBorders>
              <w:top w:val="nil"/>
              <w:left w:val="nil"/>
              <w:bottom w:val="single" w:sz="4" w:space="0" w:color="auto"/>
              <w:right w:val="single" w:sz="4" w:space="0" w:color="auto"/>
            </w:tcBorders>
            <w:shd w:val="clear" w:color="000000" w:fill="D9D9D9"/>
            <w:vAlign w:val="center"/>
            <w:hideMark/>
          </w:tcPr>
          <w:p w14:paraId="09272866" w14:textId="77777777" w:rsidR="000D3720" w:rsidRPr="000D3720" w:rsidRDefault="000D3720" w:rsidP="000D3720">
            <w:pPr>
              <w:jc w:val="center"/>
              <w:rPr>
                <w:color w:val="000000"/>
                <w:sz w:val="22"/>
                <w:szCs w:val="22"/>
              </w:rPr>
            </w:pPr>
            <w:r w:rsidRPr="000D3720">
              <w:rPr>
                <w:color w:val="000000"/>
                <w:sz w:val="22"/>
                <w:szCs w:val="22"/>
              </w:rPr>
              <w:t>57</w:t>
            </w:r>
          </w:p>
        </w:tc>
        <w:tc>
          <w:tcPr>
            <w:tcW w:w="2013" w:type="dxa"/>
            <w:tcBorders>
              <w:top w:val="nil"/>
              <w:left w:val="nil"/>
              <w:bottom w:val="single" w:sz="4" w:space="0" w:color="auto"/>
              <w:right w:val="single" w:sz="4" w:space="0" w:color="auto"/>
            </w:tcBorders>
            <w:shd w:val="clear" w:color="000000" w:fill="D9D9D9"/>
            <w:vAlign w:val="center"/>
            <w:hideMark/>
          </w:tcPr>
          <w:p w14:paraId="3E45777E" w14:textId="77777777" w:rsidR="000D3720" w:rsidRPr="000D3720" w:rsidRDefault="000D3720" w:rsidP="000D3720">
            <w:pPr>
              <w:jc w:val="center"/>
              <w:rPr>
                <w:color w:val="000000"/>
                <w:sz w:val="22"/>
                <w:szCs w:val="22"/>
              </w:rPr>
            </w:pPr>
            <w:r w:rsidRPr="000D3720">
              <w:rPr>
                <w:color w:val="000000"/>
                <w:sz w:val="22"/>
                <w:szCs w:val="22"/>
              </w:rPr>
              <w:t>33,4</w:t>
            </w:r>
          </w:p>
        </w:tc>
        <w:tc>
          <w:tcPr>
            <w:tcW w:w="2386" w:type="dxa"/>
            <w:tcBorders>
              <w:top w:val="nil"/>
              <w:left w:val="nil"/>
              <w:bottom w:val="single" w:sz="4" w:space="0" w:color="auto"/>
              <w:right w:val="single" w:sz="4" w:space="0" w:color="auto"/>
            </w:tcBorders>
            <w:shd w:val="clear" w:color="auto" w:fill="auto"/>
            <w:vAlign w:val="center"/>
            <w:hideMark/>
          </w:tcPr>
          <w:p w14:paraId="0A05FD96" w14:textId="77777777" w:rsidR="000D3720" w:rsidRPr="000D3720" w:rsidRDefault="000D3720" w:rsidP="000D3720">
            <w:pPr>
              <w:jc w:val="center"/>
              <w:rPr>
                <w:b/>
                <w:bCs/>
                <w:color w:val="000000"/>
                <w:sz w:val="22"/>
                <w:szCs w:val="22"/>
              </w:rPr>
            </w:pPr>
            <w:r w:rsidRPr="000D3720">
              <w:rPr>
                <w:b/>
                <w:bCs/>
                <w:color w:val="000000"/>
                <w:sz w:val="22"/>
                <w:szCs w:val="22"/>
              </w:rPr>
              <w:t>канальная</w:t>
            </w:r>
          </w:p>
        </w:tc>
        <w:tc>
          <w:tcPr>
            <w:tcW w:w="222" w:type="dxa"/>
            <w:vAlign w:val="center"/>
            <w:hideMark/>
          </w:tcPr>
          <w:p w14:paraId="22DE0AAF" w14:textId="77777777" w:rsidR="000D3720" w:rsidRPr="000D3720" w:rsidRDefault="000D3720" w:rsidP="000D3720">
            <w:pPr>
              <w:rPr>
                <w:sz w:val="20"/>
                <w:szCs w:val="20"/>
              </w:rPr>
            </w:pPr>
          </w:p>
        </w:tc>
      </w:tr>
      <w:tr w:rsidR="000D3720" w:rsidRPr="000D3720" w14:paraId="1A8555D4" w14:textId="77777777" w:rsidTr="000D3720">
        <w:trPr>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0315D787" w14:textId="77777777" w:rsidR="000D3720" w:rsidRPr="000D3720" w:rsidRDefault="000D3720" w:rsidP="000D3720">
            <w:pPr>
              <w:jc w:val="center"/>
              <w:rPr>
                <w:color w:val="000000"/>
                <w:sz w:val="22"/>
                <w:szCs w:val="22"/>
              </w:rPr>
            </w:pPr>
            <w:r w:rsidRPr="000D3720">
              <w:rPr>
                <w:color w:val="000000"/>
                <w:sz w:val="22"/>
                <w:szCs w:val="22"/>
              </w:rPr>
              <w:t>4.72</w:t>
            </w:r>
          </w:p>
        </w:tc>
        <w:tc>
          <w:tcPr>
            <w:tcW w:w="1790" w:type="dxa"/>
            <w:tcBorders>
              <w:top w:val="nil"/>
              <w:left w:val="nil"/>
              <w:bottom w:val="single" w:sz="4" w:space="0" w:color="auto"/>
              <w:right w:val="single" w:sz="4" w:space="0" w:color="auto"/>
            </w:tcBorders>
            <w:shd w:val="clear" w:color="auto" w:fill="auto"/>
            <w:vAlign w:val="center"/>
            <w:hideMark/>
          </w:tcPr>
          <w:p w14:paraId="77FA0D30" w14:textId="77777777" w:rsidR="000D3720" w:rsidRPr="000D3720" w:rsidRDefault="000D3720" w:rsidP="000D3720">
            <w:pPr>
              <w:jc w:val="center"/>
              <w:rPr>
                <w:color w:val="000000"/>
                <w:sz w:val="22"/>
                <w:szCs w:val="22"/>
              </w:rPr>
            </w:pPr>
            <w:r w:rsidRPr="000D3720">
              <w:rPr>
                <w:color w:val="000000"/>
                <w:sz w:val="22"/>
                <w:szCs w:val="22"/>
              </w:rPr>
              <w:t>Старый город</w:t>
            </w:r>
          </w:p>
        </w:tc>
        <w:tc>
          <w:tcPr>
            <w:tcW w:w="2724" w:type="dxa"/>
            <w:tcBorders>
              <w:top w:val="nil"/>
              <w:left w:val="nil"/>
              <w:bottom w:val="single" w:sz="4" w:space="0" w:color="auto"/>
              <w:right w:val="single" w:sz="4" w:space="0" w:color="auto"/>
            </w:tcBorders>
            <w:shd w:val="clear" w:color="auto" w:fill="auto"/>
            <w:vAlign w:val="center"/>
            <w:hideMark/>
          </w:tcPr>
          <w:p w14:paraId="4ED8DEA7" w14:textId="77777777" w:rsidR="000D3720" w:rsidRPr="000D3720" w:rsidRDefault="000D3720" w:rsidP="000D3720">
            <w:pPr>
              <w:jc w:val="center"/>
              <w:rPr>
                <w:color w:val="000000"/>
                <w:sz w:val="22"/>
                <w:szCs w:val="22"/>
              </w:rPr>
            </w:pPr>
            <w:r w:rsidRPr="000D3720">
              <w:rPr>
                <w:color w:val="000000"/>
                <w:sz w:val="22"/>
                <w:szCs w:val="22"/>
              </w:rPr>
              <w:t>от К-3 до д.58 ул.Советская</w:t>
            </w:r>
          </w:p>
        </w:tc>
        <w:tc>
          <w:tcPr>
            <w:tcW w:w="2726" w:type="dxa"/>
            <w:vMerge w:val="restart"/>
            <w:tcBorders>
              <w:top w:val="nil"/>
              <w:left w:val="single" w:sz="4" w:space="0" w:color="auto"/>
              <w:bottom w:val="single" w:sz="4" w:space="0" w:color="auto"/>
              <w:right w:val="single" w:sz="4" w:space="0" w:color="auto"/>
            </w:tcBorders>
            <w:shd w:val="clear" w:color="auto" w:fill="auto"/>
            <w:vAlign w:val="center"/>
            <w:hideMark/>
          </w:tcPr>
          <w:p w14:paraId="70E292F1" w14:textId="77777777" w:rsidR="000D3720" w:rsidRPr="000D3720" w:rsidRDefault="000D3720" w:rsidP="000D3720">
            <w:pPr>
              <w:jc w:val="center"/>
              <w:rPr>
                <w:color w:val="000000"/>
                <w:sz w:val="22"/>
                <w:szCs w:val="22"/>
              </w:rPr>
            </w:pPr>
            <w:r w:rsidRPr="000D3720">
              <w:rPr>
                <w:color w:val="000000"/>
                <w:sz w:val="22"/>
                <w:szCs w:val="22"/>
              </w:rPr>
              <w:t>Теплосеть от К-3 до дома 58 ул. Советская ст.город</w:t>
            </w:r>
          </w:p>
        </w:tc>
        <w:tc>
          <w:tcPr>
            <w:tcW w:w="2100" w:type="dxa"/>
            <w:tcBorders>
              <w:top w:val="nil"/>
              <w:left w:val="nil"/>
              <w:bottom w:val="single" w:sz="4" w:space="0" w:color="auto"/>
              <w:right w:val="single" w:sz="4" w:space="0" w:color="auto"/>
            </w:tcBorders>
            <w:shd w:val="clear" w:color="000000" w:fill="D9D9D9"/>
            <w:vAlign w:val="center"/>
            <w:hideMark/>
          </w:tcPr>
          <w:p w14:paraId="3F2C256E" w14:textId="77777777" w:rsidR="000D3720" w:rsidRPr="000D3720" w:rsidRDefault="000D3720" w:rsidP="000D3720">
            <w:pPr>
              <w:jc w:val="center"/>
              <w:rPr>
                <w:color w:val="000000"/>
                <w:sz w:val="22"/>
                <w:szCs w:val="22"/>
              </w:rPr>
            </w:pPr>
            <w:r w:rsidRPr="000D3720">
              <w:rPr>
                <w:color w:val="000000"/>
                <w:sz w:val="22"/>
                <w:szCs w:val="22"/>
              </w:rPr>
              <w:t>76</w:t>
            </w:r>
          </w:p>
        </w:tc>
        <w:tc>
          <w:tcPr>
            <w:tcW w:w="2013" w:type="dxa"/>
            <w:tcBorders>
              <w:top w:val="nil"/>
              <w:left w:val="nil"/>
              <w:bottom w:val="single" w:sz="4" w:space="0" w:color="auto"/>
              <w:right w:val="single" w:sz="4" w:space="0" w:color="auto"/>
            </w:tcBorders>
            <w:shd w:val="clear" w:color="000000" w:fill="D9D9D9"/>
            <w:vAlign w:val="center"/>
            <w:hideMark/>
          </w:tcPr>
          <w:p w14:paraId="1BA4CCCC" w14:textId="77777777" w:rsidR="000D3720" w:rsidRPr="000D3720" w:rsidRDefault="000D3720" w:rsidP="000D3720">
            <w:pPr>
              <w:jc w:val="center"/>
              <w:rPr>
                <w:color w:val="000000"/>
                <w:sz w:val="22"/>
                <w:szCs w:val="22"/>
              </w:rPr>
            </w:pPr>
            <w:r w:rsidRPr="000D3720">
              <w:rPr>
                <w:color w:val="000000"/>
                <w:sz w:val="22"/>
                <w:szCs w:val="22"/>
              </w:rPr>
              <w:t>19,2</w:t>
            </w:r>
          </w:p>
        </w:tc>
        <w:tc>
          <w:tcPr>
            <w:tcW w:w="2386" w:type="dxa"/>
            <w:tcBorders>
              <w:top w:val="nil"/>
              <w:left w:val="nil"/>
              <w:bottom w:val="single" w:sz="4" w:space="0" w:color="auto"/>
              <w:right w:val="single" w:sz="4" w:space="0" w:color="auto"/>
            </w:tcBorders>
            <w:shd w:val="clear" w:color="auto" w:fill="auto"/>
            <w:vAlign w:val="center"/>
            <w:hideMark/>
          </w:tcPr>
          <w:p w14:paraId="1C516DCD" w14:textId="77777777" w:rsidR="000D3720" w:rsidRPr="000D3720" w:rsidRDefault="000D3720" w:rsidP="000D3720">
            <w:pPr>
              <w:jc w:val="center"/>
              <w:rPr>
                <w:b/>
                <w:bCs/>
                <w:color w:val="000000"/>
                <w:sz w:val="22"/>
                <w:szCs w:val="22"/>
              </w:rPr>
            </w:pPr>
            <w:r w:rsidRPr="000D3720">
              <w:rPr>
                <w:b/>
                <w:bCs/>
                <w:color w:val="000000"/>
                <w:sz w:val="22"/>
                <w:szCs w:val="22"/>
              </w:rPr>
              <w:t>канальная</w:t>
            </w:r>
          </w:p>
        </w:tc>
        <w:tc>
          <w:tcPr>
            <w:tcW w:w="222" w:type="dxa"/>
            <w:vAlign w:val="center"/>
            <w:hideMark/>
          </w:tcPr>
          <w:p w14:paraId="7AEE1415" w14:textId="77777777" w:rsidR="000D3720" w:rsidRPr="000D3720" w:rsidRDefault="000D3720" w:rsidP="000D3720">
            <w:pPr>
              <w:rPr>
                <w:sz w:val="20"/>
                <w:szCs w:val="20"/>
              </w:rPr>
            </w:pPr>
          </w:p>
        </w:tc>
      </w:tr>
      <w:tr w:rsidR="000D3720" w:rsidRPr="000D3720" w14:paraId="4AC24DD3" w14:textId="77777777" w:rsidTr="000D3720">
        <w:trPr>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083A6496" w14:textId="77777777" w:rsidR="000D3720" w:rsidRPr="000D3720" w:rsidRDefault="000D3720" w:rsidP="000D3720">
            <w:pPr>
              <w:jc w:val="center"/>
              <w:rPr>
                <w:color w:val="000000"/>
                <w:sz w:val="22"/>
                <w:szCs w:val="22"/>
              </w:rPr>
            </w:pPr>
            <w:r w:rsidRPr="000D3720">
              <w:rPr>
                <w:color w:val="000000"/>
                <w:sz w:val="22"/>
                <w:szCs w:val="22"/>
              </w:rPr>
              <w:t>4.73</w:t>
            </w:r>
          </w:p>
        </w:tc>
        <w:tc>
          <w:tcPr>
            <w:tcW w:w="1790" w:type="dxa"/>
            <w:tcBorders>
              <w:top w:val="nil"/>
              <w:left w:val="nil"/>
              <w:bottom w:val="single" w:sz="4" w:space="0" w:color="auto"/>
              <w:right w:val="single" w:sz="4" w:space="0" w:color="auto"/>
            </w:tcBorders>
            <w:shd w:val="clear" w:color="auto" w:fill="auto"/>
            <w:vAlign w:val="center"/>
            <w:hideMark/>
          </w:tcPr>
          <w:p w14:paraId="4331754E" w14:textId="77777777" w:rsidR="000D3720" w:rsidRPr="000D3720" w:rsidRDefault="000D3720" w:rsidP="000D3720">
            <w:pPr>
              <w:jc w:val="center"/>
              <w:rPr>
                <w:color w:val="000000"/>
                <w:sz w:val="22"/>
                <w:szCs w:val="22"/>
              </w:rPr>
            </w:pPr>
            <w:r w:rsidRPr="000D3720">
              <w:rPr>
                <w:color w:val="000000"/>
                <w:sz w:val="22"/>
                <w:szCs w:val="22"/>
              </w:rPr>
              <w:t>Старый город</w:t>
            </w:r>
          </w:p>
        </w:tc>
        <w:tc>
          <w:tcPr>
            <w:tcW w:w="2724" w:type="dxa"/>
            <w:tcBorders>
              <w:top w:val="nil"/>
              <w:left w:val="nil"/>
              <w:bottom w:val="single" w:sz="4" w:space="0" w:color="auto"/>
              <w:right w:val="single" w:sz="4" w:space="0" w:color="auto"/>
            </w:tcBorders>
            <w:shd w:val="clear" w:color="auto" w:fill="auto"/>
            <w:vAlign w:val="center"/>
            <w:hideMark/>
          </w:tcPr>
          <w:p w14:paraId="5B6E0E9F" w14:textId="77777777" w:rsidR="000D3720" w:rsidRPr="000D3720" w:rsidRDefault="000D3720" w:rsidP="000D3720">
            <w:pPr>
              <w:jc w:val="center"/>
              <w:rPr>
                <w:color w:val="000000"/>
                <w:sz w:val="22"/>
                <w:szCs w:val="22"/>
              </w:rPr>
            </w:pPr>
            <w:r w:rsidRPr="000D3720">
              <w:rPr>
                <w:color w:val="000000"/>
                <w:sz w:val="22"/>
                <w:szCs w:val="22"/>
              </w:rPr>
              <w:t xml:space="preserve">от ввода в д.58 до вр. на ИТП </w:t>
            </w:r>
          </w:p>
        </w:tc>
        <w:tc>
          <w:tcPr>
            <w:tcW w:w="2726" w:type="dxa"/>
            <w:vMerge/>
            <w:tcBorders>
              <w:top w:val="nil"/>
              <w:left w:val="single" w:sz="4" w:space="0" w:color="auto"/>
              <w:bottom w:val="single" w:sz="4" w:space="0" w:color="auto"/>
              <w:right w:val="single" w:sz="4" w:space="0" w:color="auto"/>
            </w:tcBorders>
            <w:vAlign w:val="center"/>
            <w:hideMark/>
          </w:tcPr>
          <w:p w14:paraId="2833C913" w14:textId="77777777" w:rsidR="000D3720" w:rsidRPr="000D3720" w:rsidRDefault="000D3720" w:rsidP="000D3720">
            <w:pPr>
              <w:rPr>
                <w:color w:val="000000"/>
                <w:sz w:val="22"/>
                <w:szCs w:val="22"/>
              </w:rPr>
            </w:pPr>
          </w:p>
        </w:tc>
        <w:tc>
          <w:tcPr>
            <w:tcW w:w="2100" w:type="dxa"/>
            <w:tcBorders>
              <w:top w:val="nil"/>
              <w:left w:val="nil"/>
              <w:bottom w:val="single" w:sz="4" w:space="0" w:color="auto"/>
              <w:right w:val="single" w:sz="4" w:space="0" w:color="auto"/>
            </w:tcBorders>
            <w:shd w:val="clear" w:color="000000" w:fill="D9D9D9"/>
            <w:vAlign w:val="center"/>
            <w:hideMark/>
          </w:tcPr>
          <w:p w14:paraId="65B5932D" w14:textId="77777777" w:rsidR="000D3720" w:rsidRPr="000D3720" w:rsidRDefault="000D3720" w:rsidP="000D3720">
            <w:pPr>
              <w:jc w:val="center"/>
              <w:rPr>
                <w:color w:val="000000"/>
                <w:sz w:val="22"/>
                <w:szCs w:val="22"/>
              </w:rPr>
            </w:pPr>
            <w:r w:rsidRPr="000D3720">
              <w:rPr>
                <w:color w:val="000000"/>
                <w:sz w:val="22"/>
                <w:szCs w:val="22"/>
              </w:rPr>
              <w:t>76</w:t>
            </w:r>
          </w:p>
        </w:tc>
        <w:tc>
          <w:tcPr>
            <w:tcW w:w="2013" w:type="dxa"/>
            <w:tcBorders>
              <w:top w:val="nil"/>
              <w:left w:val="nil"/>
              <w:bottom w:val="single" w:sz="4" w:space="0" w:color="auto"/>
              <w:right w:val="single" w:sz="4" w:space="0" w:color="auto"/>
            </w:tcBorders>
            <w:shd w:val="clear" w:color="000000" w:fill="D9D9D9"/>
            <w:vAlign w:val="center"/>
            <w:hideMark/>
          </w:tcPr>
          <w:p w14:paraId="01DC04CF" w14:textId="77777777" w:rsidR="000D3720" w:rsidRPr="000D3720" w:rsidRDefault="000D3720" w:rsidP="000D3720">
            <w:pPr>
              <w:jc w:val="center"/>
              <w:rPr>
                <w:color w:val="000000"/>
                <w:sz w:val="22"/>
                <w:szCs w:val="22"/>
              </w:rPr>
            </w:pPr>
            <w:r w:rsidRPr="000D3720">
              <w:rPr>
                <w:color w:val="000000"/>
                <w:sz w:val="22"/>
                <w:szCs w:val="22"/>
              </w:rPr>
              <w:t>12,2</w:t>
            </w:r>
          </w:p>
        </w:tc>
        <w:tc>
          <w:tcPr>
            <w:tcW w:w="2386" w:type="dxa"/>
            <w:tcBorders>
              <w:top w:val="nil"/>
              <w:left w:val="nil"/>
              <w:bottom w:val="single" w:sz="4" w:space="0" w:color="auto"/>
              <w:right w:val="single" w:sz="4" w:space="0" w:color="auto"/>
            </w:tcBorders>
            <w:shd w:val="clear" w:color="auto" w:fill="auto"/>
            <w:vAlign w:val="center"/>
            <w:hideMark/>
          </w:tcPr>
          <w:p w14:paraId="70B13C68" w14:textId="77777777" w:rsidR="000D3720" w:rsidRPr="000D3720" w:rsidRDefault="000D3720" w:rsidP="000D3720">
            <w:pPr>
              <w:jc w:val="center"/>
              <w:rPr>
                <w:b/>
                <w:bCs/>
                <w:color w:val="000000"/>
                <w:sz w:val="22"/>
                <w:szCs w:val="22"/>
              </w:rPr>
            </w:pPr>
            <w:r w:rsidRPr="000D3720">
              <w:rPr>
                <w:b/>
                <w:bCs/>
                <w:color w:val="000000"/>
                <w:sz w:val="22"/>
                <w:szCs w:val="22"/>
              </w:rPr>
              <w:t>подвальная</w:t>
            </w:r>
          </w:p>
        </w:tc>
        <w:tc>
          <w:tcPr>
            <w:tcW w:w="222" w:type="dxa"/>
            <w:vAlign w:val="center"/>
            <w:hideMark/>
          </w:tcPr>
          <w:p w14:paraId="5A675F5D" w14:textId="77777777" w:rsidR="000D3720" w:rsidRPr="000D3720" w:rsidRDefault="000D3720" w:rsidP="000D3720">
            <w:pPr>
              <w:rPr>
                <w:sz w:val="20"/>
                <w:szCs w:val="20"/>
              </w:rPr>
            </w:pPr>
          </w:p>
        </w:tc>
      </w:tr>
      <w:tr w:rsidR="000D3720" w:rsidRPr="000D3720" w14:paraId="10473190" w14:textId="77777777" w:rsidTr="000D3720">
        <w:trPr>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B3065BB" w14:textId="77777777" w:rsidR="000D3720" w:rsidRPr="000D3720" w:rsidRDefault="000D3720" w:rsidP="000D3720">
            <w:pPr>
              <w:jc w:val="center"/>
              <w:rPr>
                <w:color w:val="000000"/>
                <w:sz w:val="22"/>
                <w:szCs w:val="22"/>
              </w:rPr>
            </w:pPr>
            <w:r w:rsidRPr="000D3720">
              <w:rPr>
                <w:color w:val="000000"/>
                <w:sz w:val="22"/>
                <w:szCs w:val="22"/>
              </w:rPr>
              <w:t>4.74</w:t>
            </w:r>
          </w:p>
        </w:tc>
        <w:tc>
          <w:tcPr>
            <w:tcW w:w="1790" w:type="dxa"/>
            <w:tcBorders>
              <w:top w:val="nil"/>
              <w:left w:val="nil"/>
              <w:bottom w:val="single" w:sz="4" w:space="0" w:color="auto"/>
              <w:right w:val="single" w:sz="4" w:space="0" w:color="auto"/>
            </w:tcBorders>
            <w:shd w:val="clear" w:color="auto" w:fill="auto"/>
            <w:vAlign w:val="center"/>
            <w:hideMark/>
          </w:tcPr>
          <w:p w14:paraId="2ABB74C0" w14:textId="77777777" w:rsidR="000D3720" w:rsidRPr="000D3720" w:rsidRDefault="000D3720" w:rsidP="000D3720">
            <w:pPr>
              <w:jc w:val="center"/>
              <w:rPr>
                <w:color w:val="000000"/>
                <w:sz w:val="22"/>
                <w:szCs w:val="22"/>
              </w:rPr>
            </w:pPr>
            <w:r w:rsidRPr="000D3720">
              <w:rPr>
                <w:color w:val="000000"/>
                <w:sz w:val="22"/>
                <w:szCs w:val="22"/>
              </w:rPr>
              <w:t>Старый город</w:t>
            </w:r>
          </w:p>
        </w:tc>
        <w:tc>
          <w:tcPr>
            <w:tcW w:w="2724" w:type="dxa"/>
            <w:tcBorders>
              <w:top w:val="nil"/>
              <w:left w:val="nil"/>
              <w:bottom w:val="single" w:sz="4" w:space="0" w:color="auto"/>
              <w:right w:val="single" w:sz="4" w:space="0" w:color="auto"/>
            </w:tcBorders>
            <w:shd w:val="clear" w:color="auto" w:fill="auto"/>
            <w:vAlign w:val="center"/>
            <w:hideMark/>
          </w:tcPr>
          <w:p w14:paraId="747ABDF7" w14:textId="77777777" w:rsidR="000D3720" w:rsidRPr="000D3720" w:rsidRDefault="000D3720" w:rsidP="000D3720">
            <w:pPr>
              <w:jc w:val="center"/>
              <w:rPr>
                <w:color w:val="000000"/>
                <w:sz w:val="22"/>
                <w:szCs w:val="22"/>
              </w:rPr>
            </w:pPr>
            <w:r w:rsidRPr="000D3720">
              <w:rPr>
                <w:color w:val="000000"/>
                <w:sz w:val="22"/>
                <w:szCs w:val="22"/>
              </w:rPr>
              <w:t>от ИТП до выхода из д.58 по подвалу</w:t>
            </w:r>
          </w:p>
        </w:tc>
        <w:tc>
          <w:tcPr>
            <w:tcW w:w="2726" w:type="dxa"/>
            <w:tcBorders>
              <w:top w:val="nil"/>
              <w:left w:val="nil"/>
              <w:bottom w:val="single" w:sz="4" w:space="0" w:color="auto"/>
              <w:right w:val="single" w:sz="4" w:space="0" w:color="auto"/>
            </w:tcBorders>
            <w:shd w:val="clear" w:color="auto" w:fill="auto"/>
            <w:vAlign w:val="center"/>
            <w:hideMark/>
          </w:tcPr>
          <w:p w14:paraId="23D6B33B" w14:textId="77777777" w:rsidR="000D3720" w:rsidRPr="000D3720" w:rsidRDefault="000D3720" w:rsidP="000D3720">
            <w:pPr>
              <w:jc w:val="center"/>
              <w:rPr>
                <w:color w:val="000000"/>
                <w:sz w:val="22"/>
                <w:szCs w:val="22"/>
              </w:rPr>
            </w:pPr>
            <w:r w:rsidRPr="000D3720">
              <w:rPr>
                <w:color w:val="000000"/>
                <w:sz w:val="22"/>
                <w:szCs w:val="22"/>
              </w:rPr>
              <w:t>Теплосеть от дома 58 до дома 56 ул. Советская ст.город</w:t>
            </w:r>
          </w:p>
        </w:tc>
        <w:tc>
          <w:tcPr>
            <w:tcW w:w="2100" w:type="dxa"/>
            <w:tcBorders>
              <w:top w:val="nil"/>
              <w:left w:val="nil"/>
              <w:bottom w:val="single" w:sz="4" w:space="0" w:color="auto"/>
              <w:right w:val="single" w:sz="4" w:space="0" w:color="auto"/>
            </w:tcBorders>
            <w:shd w:val="clear" w:color="000000" w:fill="D9D9D9"/>
            <w:vAlign w:val="center"/>
            <w:hideMark/>
          </w:tcPr>
          <w:p w14:paraId="7EA693B4" w14:textId="77777777" w:rsidR="000D3720" w:rsidRPr="000D3720" w:rsidRDefault="000D3720" w:rsidP="000D3720">
            <w:pPr>
              <w:jc w:val="center"/>
              <w:rPr>
                <w:color w:val="000000"/>
                <w:sz w:val="22"/>
                <w:szCs w:val="22"/>
              </w:rPr>
            </w:pPr>
            <w:r w:rsidRPr="000D3720">
              <w:rPr>
                <w:color w:val="000000"/>
                <w:sz w:val="22"/>
                <w:szCs w:val="22"/>
              </w:rPr>
              <w:t>57</w:t>
            </w:r>
          </w:p>
        </w:tc>
        <w:tc>
          <w:tcPr>
            <w:tcW w:w="2013" w:type="dxa"/>
            <w:tcBorders>
              <w:top w:val="nil"/>
              <w:left w:val="nil"/>
              <w:bottom w:val="single" w:sz="4" w:space="0" w:color="auto"/>
              <w:right w:val="single" w:sz="4" w:space="0" w:color="auto"/>
            </w:tcBorders>
            <w:shd w:val="clear" w:color="000000" w:fill="D9D9D9"/>
            <w:vAlign w:val="center"/>
            <w:hideMark/>
          </w:tcPr>
          <w:p w14:paraId="577D6636" w14:textId="77777777" w:rsidR="000D3720" w:rsidRPr="000D3720" w:rsidRDefault="000D3720" w:rsidP="000D3720">
            <w:pPr>
              <w:jc w:val="center"/>
              <w:rPr>
                <w:color w:val="000000"/>
                <w:sz w:val="22"/>
                <w:szCs w:val="22"/>
              </w:rPr>
            </w:pPr>
            <w:r w:rsidRPr="000D3720">
              <w:rPr>
                <w:color w:val="000000"/>
                <w:sz w:val="22"/>
                <w:szCs w:val="22"/>
              </w:rPr>
              <w:t>6,0</w:t>
            </w:r>
          </w:p>
        </w:tc>
        <w:tc>
          <w:tcPr>
            <w:tcW w:w="2386" w:type="dxa"/>
            <w:tcBorders>
              <w:top w:val="nil"/>
              <w:left w:val="nil"/>
              <w:bottom w:val="single" w:sz="4" w:space="0" w:color="auto"/>
              <w:right w:val="single" w:sz="4" w:space="0" w:color="auto"/>
            </w:tcBorders>
            <w:shd w:val="clear" w:color="auto" w:fill="auto"/>
            <w:vAlign w:val="center"/>
            <w:hideMark/>
          </w:tcPr>
          <w:p w14:paraId="00C70F58" w14:textId="77777777" w:rsidR="000D3720" w:rsidRPr="000D3720" w:rsidRDefault="000D3720" w:rsidP="000D3720">
            <w:pPr>
              <w:jc w:val="center"/>
              <w:rPr>
                <w:b/>
                <w:bCs/>
                <w:color w:val="000000"/>
                <w:sz w:val="22"/>
                <w:szCs w:val="22"/>
              </w:rPr>
            </w:pPr>
            <w:r w:rsidRPr="000D3720">
              <w:rPr>
                <w:b/>
                <w:bCs/>
                <w:color w:val="000000"/>
                <w:sz w:val="22"/>
                <w:szCs w:val="22"/>
              </w:rPr>
              <w:t>подвальная</w:t>
            </w:r>
          </w:p>
        </w:tc>
        <w:tc>
          <w:tcPr>
            <w:tcW w:w="222" w:type="dxa"/>
            <w:vAlign w:val="center"/>
            <w:hideMark/>
          </w:tcPr>
          <w:p w14:paraId="6FA461C2" w14:textId="77777777" w:rsidR="000D3720" w:rsidRPr="000D3720" w:rsidRDefault="000D3720" w:rsidP="000D3720">
            <w:pPr>
              <w:rPr>
                <w:sz w:val="20"/>
                <w:szCs w:val="20"/>
              </w:rPr>
            </w:pPr>
          </w:p>
        </w:tc>
      </w:tr>
      <w:tr w:rsidR="000D3720" w:rsidRPr="000D3720" w14:paraId="0CFE44FC" w14:textId="77777777" w:rsidTr="000D3720">
        <w:trPr>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645177D" w14:textId="77777777" w:rsidR="000D3720" w:rsidRPr="000D3720" w:rsidRDefault="000D3720" w:rsidP="000D3720">
            <w:pPr>
              <w:jc w:val="center"/>
              <w:rPr>
                <w:color w:val="000000"/>
                <w:sz w:val="22"/>
                <w:szCs w:val="22"/>
              </w:rPr>
            </w:pPr>
            <w:r w:rsidRPr="000D3720">
              <w:rPr>
                <w:color w:val="000000"/>
                <w:sz w:val="22"/>
                <w:szCs w:val="22"/>
              </w:rPr>
              <w:t>4.75</w:t>
            </w:r>
          </w:p>
        </w:tc>
        <w:tc>
          <w:tcPr>
            <w:tcW w:w="1790" w:type="dxa"/>
            <w:tcBorders>
              <w:top w:val="nil"/>
              <w:left w:val="nil"/>
              <w:bottom w:val="single" w:sz="4" w:space="0" w:color="auto"/>
              <w:right w:val="single" w:sz="4" w:space="0" w:color="auto"/>
            </w:tcBorders>
            <w:shd w:val="clear" w:color="auto" w:fill="auto"/>
            <w:vAlign w:val="center"/>
            <w:hideMark/>
          </w:tcPr>
          <w:p w14:paraId="73A2D665" w14:textId="77777777" w:rsidR="000D3720" w:rsidRPr="000D3720" w:rsidRDefault="000D3720" w:rsidP="000D3720">
            <w:pPr>
              <w:jc w:val="center"/>
              <w:rPr>
                <w:color w:val="000000"/>
                <w:sz w:val="22"/>
                <w:szCs w:val="22"/>
              </w:rPr>
            </w:pPr>
            <w:r w:rsidRPr="000D3720">
              <w:rPr>
                <w:color w:val="000000"/>
                <w:sz w:val="22"/>
                <w:szCs w:val="22"/>
              </w:rPr>
              <w:t>Старый город</w:t>
            </w:r>
          </w:p>
        </w:tc>
        <w:tc>
          <w:tcPr>
            <w:tcW w:w="2724" w:type="dxa"/>
            <w:tcBorders>
              <w:top w:val="nil"/>
              <w:left w:val="nil"/>
              <w:bottom w:val="single" w:sz="4" w:space="0" w:color="auto"/>
              <w:right w:val="single" w:sz="4" w:space="0" w:color="auto"/>
            </w:tcBorders>
            <w:shd w:val="clear" w:color="auto" w:fill="auto"/>
            <w:vAlign w:val="center"/>
            <w:hideMark/>
          </w:tcPr>
          <w:p w14:paraId="4907E58A" w14:textId="77777777" w:rsidR="000D3720" w:rsidRPr="000D3720" w:rsidRDefault="000D3720" w:rsidP="000D3720">
            <w:pPr>
              <w:jc w:val="center"/>
              <w:rPr>
                <w:color w:val="000000"/>
                <w:sz w:val="22"/>
                <w:szCs w:val="22"/>
              </w:rPr>
            </w:pPr>
            <w:r w:rsidRPr="000D3720">
              <w:rPr>
                <w:color w:val="000000"/>
                <w:sz w:val="22"/>
                <w:szCs w:val="22"/>
              </w:rPr>
              <w:t>от выхода из д.58 до К-45</w:t>
            </w:r>
          </w:p>
        </w:tc>
        <w:tc>
          <w:tcPr>
            <w:tcW w:w="2726" w:type="dxa"/>
            <w:tcBorders>
              <w:top w:val="nil"/>
              <w:left w:val="nil"/>
              <w:bottom w:val="single" w:sz="4" w:space="0" w:color="auto"/>
              <w:right w:val="single" w:sz="4" w:space="0" w:color="auto"/>
            </w:tcBorders>
            <w:shd w:val="clear" w:color="auto" w:fill="auto"/>
            <w:vAlign w:val="center"/>
            <w:hideMark/>
          </w:tcPr>
          <w:p w14:paraId="4EFDBAEB" w14:textId="77777777" w:rsidR="000D3720" w:rsidRPr="000D3720" w:rsidRDefault="000D3720" w:rsidP="000D3720">
            <w:pPr>
              <w:jc w:val="center"/>
              <w:rPr>
                <w:color w:val="000000"/>
                <w:sz w:val="22"/>
                <w:szCs w:val="22"/>
              </w:rPr>
            </w:pPr>
            <w:r w:rsidRPr="000D3720">
              <w:rPr>
                <w:color w:val="000000"/>
                <w:sz w:val="22"/>
                <w:szCs w:val="22"/>
              </w:rPr>
              <w:t> </w:t>
            </w:r>
          </w:p>
        </w:tc>
        <w:tc>
          <w:tcPr>
            <w:tcW w:w="2100" w:type="dxa"/>
            <w:tcBorders>
              <w:top w:val="nil"/>
              <w:left w:val="nil"/>
              <w:bottom w:val="single" w:sz="4" w:space="0" w:color="auto"/>
              <w:right w:val="single" w:sz="4" w:space="0" w:color="auto"/>
            </w:tcBorders>
            <w:shd w:val="clear" w:color="000000" w:fill="D9D9D9"/>
            <w:vAlign w:val="center"/>
            <w:hideMark/>
          </w:tcPr>
          <w:p w14:paraId="76F8B6C3" w14:textId="77777777" w:rsidR="000D3720" w:rsidRPr="000D3720" w:rsidRDefault="000D3720" w:rsidP="000D3720">
            <w:pPr>
              <w:jc w:val="center"/>
              <w:rPr>
                <w:color w:val="000000"/>
                <w:sz w:val="22"/>
                <w:szCs w:val="22"/>
              </w:rPr>
            </w:pPr>
            <w:r w:rsidRPr="000D3720">
              <w:rPr>
                <w:color w:val="000000"/>
                <w:sz w:val="22"/>
                <w:szCs w:val="22"/>
              </w:rPr>
              <w:t>57</w:t>
            </w:r>
          </w:p>
        </w:tc>
        <w:tc>
          <w:tcPr>
            <w:tcW w:w="2013" w:type="dxa"/>
            <w:tcBorders>
              <w:top w:val="nil"/>
              <w:left w:val="nil"/>
              <w:bottom w:val="single" w:sz="4" w:space="0" w:color="auto"/>
              <w:right w:val="single" w:sz="4" w:space="0" w:color="auto"/>
            </w:tcBorders>
            <w:shd w:val="clear" w:color="000000" w:fill="D9D9D9"/>
            <w:vAlign w:val="center"/>
            <w:hideMark/>
          </w:tcPr>
          <w:p w14:paraId="3E885E89" w14:textId="77777777" w:rsidR="000D3720" w:rsidRPr="000D3720" w:rsidRDefault="000D3720" w:rsidP="000D3720">
            <w:pPr>
              <w:jc w:val="center"/>
              <w:rPr>
                <w:color w:val="000000"/>
                <w:sz w:val="22"/>
                <w:szCs w:val="22"/>
              </w:rPr>
            </w:pPr>
            <w:r w:rsidRPr="000D3720">
              <w:rPr>
                <w:color w:val="000000"/>
                <w:sz w:val="22"/>
                <w:szCs w:val="22"/>
              </w:rPr>
              <w:t>70,9</w:t>
            </w:r>
          </w:p>
        </w:tc>
        <w:tc>
          <w:tcPr>
            <w:tcW w:w="2386" w:type="dxa"/>
            <w:tcBorders>
              <w:top w:val="nil"/>
              <w:left w:val="nil"/>
              <w:bottom w:val="single" w:sz="4" w:space="0" w:color="auto"/>
              <w:right w:val="single" w:sz="4" w:space="0" w:color="auto"/>
            </w:tcBorders>
            <w:shd w:val="clear" w:color="auto" w:fill="auto"/>
            <w:vAlign w:val="center"/>
            <w:hideMark/>
          </w:tcPr>
          <w:p w14:paraId="109F85D0" w14:textId="77777777" w:rsidR="000D3720" w:rsidRPr="000D3720" w:rsidRDefault="000D3720" w:rsidP="000D3720">
            <w:pPr>
              <w:jc w:val="center"/>
              <w:rPr>
                <w:b/>
                <w:bCs/>
                <w:color w:val="000000"/>
                <w:sz w:val="22"/>
                <w:szCs w:val="22"/>
              </w:rPr>
            </w:pPr>
            <w:r w:rsidRPr="000D3720">
              <w:rPr>
                <w:b/>
                <w:bCs/>
                <w:color w:val="000000"/>
                <w:sz w:val="22"/>
                <w:szCs w:val="22"/>
              </w:rPr>
              <w:t>канальная</w:t>
            </w:r>
          </w:p>
        </w:tc>
        <w:tc>
          <w:tcPr>
            <w:tcW w:w="222" w:type="dxa"/>
            <w:vAlign w:val="center"/>
            <w:hideMark/>
          </w:tcPr>
          <w:p w14:paraId="52DD4072" w14:textId="77777777" w:rsidR="000D3720" w:rsidRPr="000D3720" w:rsidRDefault="000D3720" w:rsidP="000D3720">
            <w:pPr>
              <w:rPr>
                <w:sz w:val="20"/>
                <w:szCs w:val="20"/>
              </w:rPr>
            </w:pPr>
          </w:p>
        </w:tc>
      </w:tr>
      <w:tr w:rsidR="000D3720" w:rsidRPr="000D3720" w14:paraId="02D2A15D" w14:textId="77777777" w:rsidTr="000D3720">
        <w:trPr>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1A93CC9" w14:textId="77777777" w:rsidR="000D3720" w:rsidRPr="000D3720" w:rsidRDefault="000D3720" w:rsidP="000D3720">
            <w:pPr>
              <w:jc w:val="center"/>
              <w:rPr>
                <w:color w:val="000000"/>
                <w:sz w:val="22"/>
                <w:szCs w:val="22"/>
              </w:rPr>
            </w:pPr>
            <w:r w:rsidRPr="000D3720">
              <w:rPr>
                <w:color w:val="000000"/>
                <w:sz w:val="22"/>
                <w:szCs w:val="22"/>
              </w:rPr>
              <w:t>4.76</w:t>
            </w:r>
          </w:p>
        </w:tc>
        <w:tc>
          <w:tcPr>
            <w:tcW w:w="1790" w:type="dxa"/>
            <w:tcBorders>
              <w:top w:val="nil"/>
              <w:left w:val="nil"/>
              <w:bottom w:val="single" w:sz="4" w:space="0" w:color="auto"/>
              <w:right w:val="single" w:sz="4" w:space="0" w:color="auto"/>
            </w:tcBorders>
            <w:shd w:val="clear" w:color="auto" w:fill="auto"/>
            <w:vAlign w:val="center"/>
            <w:hideMark/>
          </w:tcPr>
          <w:p w14:paraId="248D9834" w14:textId="77777777" w:rsidR="000D3720" w:rsidRPr="000D3720" w:rsidRDefault="000D3720" w:rsidP="000D3720">
            <w:pPr>
              <w:jc w:val="center"/>
              <w:rPr>
                <w:color w:val="000000"/>
                <w:sz w:val="22"/>
                <w:szCs w:val="22"/>
              </w:rPr>
            </w:pPr>
            <w:r w:rsidRPr="000D3720">
              <w:rPr>
                <w:color w:val="000000"/>
                <w:sz w:val="22"/>
                <w:szCs w:val="22"/>
              </w:rPr>
              <w:t>Старый город</w:t>
            </w:r>
          </w:p>
        </w:tc>
        <w:tc>
          <w:tcPr>
            <w:tcW w:w="2724" w:type="dxa"/>
            <w:tcBorders>
              <w:top w:val="nil"/>
              <w:left w:val="nil"/>
              <w:bottom w:val="single" w:sz="4" w:space="0" w:color="auto"/>
              <w:right w:val="single" w:sz="4" w:space="0" w:color="auto"/>
            </w:tcBorders>
            <w:shd w:val="clear" w:color="auto" w:fill="auto"/>
            <w:vAlign w:val="center"/>
            <w:hideMark/>
          </w:tcPr>
          <w:p w14:paraId="6714CAAB" w14:textId="77777777" w:rsidR="000D3720" w:rsidRPr="000D3720" w:rsidRDefault="000D3720" w:rsidP="000D3720">
            <w:pPr>
              <w:jc w:val="center"/>
              <w:rPr>
                <w:color w:val="000000"/>
                <w:sz w:val="22"/>
                <w:szCs w:val="22"/>
              </w:rPr>
            </w:pPr>
            <w:r w:rsidRPr="000D3720">
              <w:rPr>
                <w:color w:val="000000"/>
                <w:sz w:val="22"/>
                <w:szCs w:val="22"/>
              </w:rPr>
              <w:t>от К-45 до д.56 ул.Советская</w:t>
            </w:r>
          </w:p>
        </w:tc>
        <w:tc>
          <w:tcPr>
            <w:tcW w:w="2726" w:type="dxa"/>
            <w:tcBorders>
              <w:top w:val="nil"/>
              <w:left w:val="nil"/>
              <w:bottom w:val="single" w:sz="4" w:space="0" w:color="auto"/>
              <w:right w:val="single" w:sz="4" w:space="0" w:color="auto"/>
            </w:tcBorders>
            <w:shd w:val="clear" w:color="auto" w:fill="auto"/>
            <w:vAlign w:val="center"/>
            <w:hideMark/>
          </w:tcPr>
          <w:p w14:paraId="23B002C6" w14:textId="77777777" w:rsidR="000D3720" w:rsidRPr="000D3720" w:rsidRDefault="000D3720" w:rsidP="000D3720">
            <w:pPr>
              <w:jc w:val="center"/>
              <w:rPr>
                <w:color w:val="000000"/>
                <w:sz w:val="22"/>
                <w:szCs w:val="22"/>
              </w:rPr>
            </w:pPr>
            <w:r w:rsidRPr="000D3720">
              <w:rPr>
                <w:color w:val="000000"/>
                <w:sz w:val="22"/>
                <w:szCs w:val="22"/>
              </w:rPr>
              <w:t> </w:t>
            </w:r>
          </w:p>
        </w:tc>
        <w:tc>
          <w:tcPr>
            <w:tcW w:w="2100" w:type="dxa"/>
            <w:tcBorders>
              <w:top w:val="nil"/>
              <w:left w:val="nil"/>
              <w:bottom w:val="single" w:sz="4" w:space="0" w:color="auto"/>
              <w:right w:val="single" w:sz="4" w:space="0" w:color="auto"/>
            </w:tcBorders>
            <w:shd w:val="clear" w:color="000000" w:fill="D9D9D9"/>
            <w:vAlign w:val="center"/>
            <w:hideMark/>
          </w:tcPr>
          <w:p w14:paraId="32673B0D" w14:textId="77777777" w:rsidR="000D3720" w:rsidRPr="000D3720" w:rsidRDefault="000D3720" w:rsidP="000D3720">
            <w:pPr>
              <w:jc w:val="center"/>
              <w:rPr>
                <w:color w:val="000000"/>
                <w:sz w:val="22"/>
                <w:szCs w:val="22"/>
              </w:rPr>
            </w:pPr>
            <w:r w:rsidRPr="000D3720">
              <w:rPr>
                <w:color w:val="000000"/>
                <w:sz w:val="22"/>
                <w:szCs w:val="22"/>
              </w:rPr>
              <w:t>57</w:t>
            </w:r>
          </w:p>
        </w:tc>
        <w:tc>
          <w:tcPr>
            <w:tcW w:w="2013" w:type="dxa"/>
            <w:tcBorders>
              <w:top w:val="nil"/>
              <w:left w:val="nil"/>
              <w:bottom w:val="single" w:sz="4" w:space="0" w:color="auto"/>
              <w:right w:val="single" w:sz="4" w:space="0" w:color="auto"/>
            </w:tcBorders>
            <w:shd w:val="clear" w:color="000000" w:fill="D9D9D9"/>
            <w:vAlign w:val="center"/>
            <w:hideMark/>
          </w:tcPr>
          <w:p w14:paraId="3D512263" w14:textId="77777777" w:rsidR="000D3720" w:rsidRPr="000D3720" w:rsidRDefault="000D3720" w:rsidP="000D3720">
            <w:pPr>
              <w:jc w:val="center"/>
              <w:rPr>
                <w:color w:val="000000"/>
                <w:sz w:val="22"/>
                <w:szCs w:val="22"/>
              </w:rPr>
            </w:pPr>
            <w:r w:rsidRPr="000D3720">
              <w:rPr>
                <w:color w:val="000000"/>
                <w:sz w:val="22"/>
                <w:szCs w:val="22"/>
              </w:rPr>
              <w:t>5,7</w:t>
            </w:r>
          </w:p>
        </w:tc>
        <w:tc>
          <w:tcPr>
            <w:tcW w:w="2386" w:type="dxa"/>
            <w:tcBorders>
              <w:top w:val="nil"/>
              <w:left w:val="nil"/>
              <w:bottom w:val="single" w:sz="4" w:space="0" w:color="auto"/>
              <w:right w:val="single" w:sz="4" w:space="0" w:color="auto"/>
            </w:tcBorders>
            <w:shd w:val="clear" w:color="auto" w:fill="auto"/>
            <w:vAlign w:val="center"/>
            <w:hideMark/>
          </w:tcPr>
          <w:p w14:paraId="6CA1006F" w14:textId="77777777" w:rsidR="000D3720" w:rsidRPr="000D3720" w:rsidRDefault="000D3720" w:rsidP="000D3720">
            <w:pPr>
              <w:jc w:val="center"/>
              <w:rPr>
                <w:b/>
                <w:bCs/>
                <w:color w:val="000000"/>
                <w:sz w:val="22"/>
                <w:szCs w:val="22"/>
              </w:rPr>
            </w:pPr>
            <w:r w:rsidRPr="000D3720">
              <w:rPr>
                <w:b/>
                <w:bCs/>
                <w:color w:val="000000"/>
                <w:sz w:val="22"/>
                <w:szCs w:val="22"/>
              </w:rPr>
              <w:t>канальная</w:t>
            </w:r>
          </w:p>
        </w:tc>
        <w:tc>
          <w:tcPr>
            <w:tcW w:w="222" w:type="dxa"/>
            <w:vAlign w:val="center"/>
            <w:hideMark/>
          </w:tcPr>
          <w:p w14:paraId="779AA5AC" w14:textId="77777777" w:rsidR="000D3720" w:rsidRPr="000D3720" w:rsidRDefault="000D3720" w:rsidP="000D3720">
            <w:pPr>
              <w:rPr>
                <w:sz w:val="20"/>
                <w:szCs w:val="20"/>
              </w:rPr>
            </w:pPr>
          </w:p>
        </w:tc>
      </w:tr>
      <w:tr w:rsidR="000D3720" w:rsidRPr="000D3720" w14:paraId="7905D527" w14:textId="77777777" w:rsidTr="000D3720">
        <w:trPr>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65851339" w14:textId="77777777" w:rsidR="000D3720" w:rsidRPr="000D3720" w:rsidRDefault="000D3720" w:rsidP="000D3720">
            <w:pPr>
              <w:jc w:val="center"/>
              <w:rPr>
                <w:color w:val="000000"/>
                <w:sz w:val="22"/>
                <w:szCs w:val="22"/>
              </w:rPr>
            </w:pPr>
            <w:r w:rsidRPr="000D3720">
              <w:rPr>
                <w:color w:val="000000"/>
                <w:sz w:val="22"/>
                <w:szCs w:val="22"/>
              </w:rPr>
              <w:lastRenderedPageBreak/>
              <w:t>4.77</w:t>
            </w:r>
          </w:p>
        </w:tc>
        <w:tc>
          <w:tcPr>
            <w:tcW w:w="1790" w:type="dxa"/>
            <w:tcBorders>
              <w:top w:val="nil"/>
              <w:left w:val="nil"/>
              <w:bottom w:val="single" w:sz="4" w:space="0" w:color="auto"/>
              <w:right w:val="single" w:sz="4" w:space="0" w:color="auto"/>
            </w:tcBorders>
            <w:shd w:val="clear" w:color="auto" w:fill="auto"/>
            <w:vAlign w:val="center"/>
            <w:hideMark/>
          </w:tcPr>
          <w:p w14:paraId="3D3F5284" w14:textId="77777777" w:rsidR="000D3720" w:rsidRPr="000D3720" w:rsidRDefault="000D3720" w:rsidP="000D3720">
            <w:pPr>
              <w:jc w:val="center"/>
              <w:rPr>
                <w:color w:val="000000"/>
                <w:sz w:val="22"/>
                <w:szCs w:val="22"/>
              </w:rPr>
            </w:pPr>
            <w:r w:rsidRPr="000D3720">
              <w:rPr>
                <w:color w:val="000000"/>
                <w:sz w:val="22"/>
                <w:szCs w:val="22"/>
              </w:rPr>
              <w:t>Старый город</w:t>
            </w:r>
          </w:p>
        </w:tc>
        <w:tc>
          <w:tcPr>
            <w:tcW w:w="2724" w:type="dxa"/>
            <w:tcBorders>
              <w:top w:val="nil"/>
              <w:left w:val="nil"/>
              <w:bottom w:val="single" w:sz="4" w:space="0" w:color="auto"/>
              <w:right w:val="single" w:sz="4" w:space="0" w:color="auto"/>
            </w:tcBorders>
            <w:shd w:val="clear" w:color="auto" w:fill="auto"/>
            <w:vAlign w:val="center"/>
            <w:hideMark/>
          </w:tcPr>
          <w:p w14:paraId="414D7682" w14:textId="77777777" w:rsidR="000D3720" w:rsidRPr="000D3720" w:rsidRDefault="000D3720" w:rsidP="000D3720">
            <w:pPr>
              <w:jc w:val="center"/>
              <w:rPr>
                <w:color w:val="000000"/>
                <w:sz w:val="22"/>
                <w:szCs w:val="22"/>
              </w:rPr>
            </w:pPr>
            <w:r w:rsidRPr="000D3720">
              <w:rPr>
                <w:color w:val="000000"/>
                <w:sz w:val="22"/>
                <w:szCs w:val="22"/>
              </w:rPr>
              <w:t>от (.) врезки  до К-28</w:t>
            </w:r>
          </w:p>
        </w:tc>
        <w:tc>
          <w:tcPr>
            <w:tcW w:w="2726" w:type="dxa"/>
            <w:tcBorders>
              <w:top w:val="nil"/>
              <w:left w:val="nil"/>
              <w:bottom w:val="single" w:sz="4" w:space="0" w:color="auto"/>
              <w:right w:val="single" w:sz="4" w:space="0" w:color="auto"/>
            </w:tcBorders>
            <w:shd w:val="clear" w:color="auto" w:fill="auto"/>
            <w:vAlign w:val="center"/>
            <w:hideMark/>
          </w:tcPr>
          <w:p w14:paraId="53C829EC" w14:textId="77777777" w:rsidR="000D3720" w:rsidRPr="000D3720" w:rsidRDefault="000D3720" w:rsidP="000D3720">
            <w:pPr>
              <w:jc w:val="center"/>
              <w:rPr>
                <w:color w:val="000000"/>
                <w:sz w:val="22"/>
                <w:szCs w:val="22"/>
              </w:rPr>
            </w:pPr>
            <w:r w:rsidRPr="000D3720">
              <w:rPr>
                <w:color w:val="000000"/>
                <w:sz w:val="22"/>
                <w:szCs w:val="22"/>
              </w:rPr>
              <w:t>Теплосеть к д.6 пл.Свободы ст.город</w:t>
            </w:r>
          </w:p>
        </w:tc>
        <w:tc>
          <w:tcPr>
            <w:tcW w:w="2100" w:type="dxa"/>
            <w:tcBorders>
              <w:top w:val="nil"/>
              <w:left w:val="nil"/>
              <w:bottom w:val="single" w:sz="4" w:space="0" w:color="auto"/>
              <w:right w:val="single" w:sz="4" w:space="0" w:color="auto"/>
            </w:tcBorders>
            <w:shd w:val="clear" w:color="000000" w:fill="D9D9D9"/>
            <w:vAlign w:val="center"/>
            <w:hideMark/>
          </w:tcPr>
          <w:p w14:paraId="40FD34A0" w14:textId="77777777" w:rsidR="000D3720" w:rsidRPr="000D3720" w:rsidRDefault="000D3720" w:rsidP="000D3720">
            <w:pPr>
              <w:jc w:val="center"/>
              <w:rPr>
                <w:color w:val="000000"/>
                <w:sz w:val="22"/>
                <w:szCs w:val="22"/>
              </w:rPr>
            </w:pPr>
            <w:r w:rsidRPr="000D3720">
              <w:rPr>
                <w:color w:val="000000"/>
                <w:sz w:val="22"/>
                <w:szCs w:val="22"/>
              </w:rPr>
              <w:t>76</w:t>
            </w:r>
          </w:p>
        </w:tc>
        <w:tc>
          <w:tcPr>
            <w:tcW w:w="2013" w:type="dxa"/>
            <w:tcBorders>
              <w:top w:val="nil"/>
              <w:left w:val="nil"/>
              <w:bottom w:val="single" w:sz="4" w:space="0" w:color="auto"/>
              <w:right w:val="single" w:sz="4" w:space="0" w:color="auto"/>
            </w:tcBorders>
            <w:shd w:val="clear" w:color="000000" w:fill="D9D9D9"/>
            <w:vAlign w:val="center"/>
            <w:hideMark/>
          </w:tcPr>
          <w:p w14:paraId="4CD8BB8F" w14:textId="77777777" w:rsidR="000D3720" w:rsidRPr="000D3720" w:rsidRDefault="000D3720" w:rsidP="000D3720">
            <w:pPr>
              <w:jc w:val="center"/>
              <w:rPr>
                <w:color w:val="000000"/>
                <w:sz w:val="22"/>
                <w:szCs w:val="22"/>
              </w:rPr>
            </w:pPr>
            <w:r w:rsidRPr="000D3720">
              <w:rPr>
                <w:color w:val="000000"/>
                <w:sz w:val="22"/>
                <w:szCs w:val="22"/>
              </w:rPr>
              <w:t>4,3</w:t>
            </w:r>
          </w:p>
        </w:tc>
        <w:tc>
          <w:tcPr>
            <w:tcW w:w="2386" w:type="dxa"/>
            <w:tcBorders>
              <w:top w:val="nil"/>
              <w:left w:val="nil"/>
              <w:bottom w:val="single" w:sz="4" w:space="0" w:color="auto"/>
              <w:right w:val="single" w:sz="4" w:space="0" w:color="auto"/>
            </w:tcBorders>
            <w:shd w:val="clear" w:color="auto" w:fill="auto"/>
            <w:vAlign w:val="center"/>
            <w:hideMark/>
          </w:tcPr>
          <w:p w14:paraId="31A04A32" w14:textId="77777777" w:rsidR="000D3720" w:rsidRPr="000D3720" w:rsidRDefault="000D3720" w:rsidP="000D3720">
            <w:pPr>
              <w:jc w:val="center"/>
              <w:rPr>
                <w:b/>
                <w:bCs/>
                <w:color w:val="000000"/>
                <w:sz w:val="22"/>
                <w:szCs w:val="22"/>
              </w:rPr>
            </w:pPr>
            <w:r w:rsidRPr="000D3720">
              <w:rPr>
                <w:b/>
                <w:bCs/>
                <w:color w:val="000000"/>
                <w:sz w:val="22"/>
                <w:szCs w:val="22"/>
              </w:rPr>
              <w:t>канальная</w:t>
            </w:r>
          </w:p>
        </w:tc>
        <w:tc>
          <w:tcPr>
            <w:tcW w:w="222" w:type="dxa"/>
            <w:vAlign w:val="center"/>
            <w:hideMark/>
          </w:tcPr>
          <w:p w14:paraId="6D4B338F" w14:textId="77777777" w:rsidR="000D3720" w:rsidRPr="000D3720" w:rsidRDefault="000D3720" w:rsidP="000D3720">
            <w:pPr>
              <w:rPr>
                <w:sz w:val="20"/>
                <w:szCs w:val="20"/>
              </w:rPr>
            </w:pPr>
          </w:p>
        </w:tc>
      </w:tr>
      <w:tr w:rsidR="000D3720" w:rsidRPr="000D3720" w14:paraId="11B91B78" w14:textId="77777777" w:rsidTr="000D3720">
        <w:trPr>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6FCF420F" w14:textId="77777777" w:rsidR="000D3720" w:rsidRPr="000D3720" w:rsidRDefault="000D3720" w:rsidP="000D3720">
            <w:pPr>
              <w:jc w:val="center"/>
              <w:rPr>
                <w:color w:val="000000"/>
                <w:sz w:val="22"/>
                <w:szCs w:val="22"/>
              </w:rPr>
            </w:pPr>
            <w:r w:rsidRPr="000D3720">
              <w:rPr>
                <w:color w:val="000000"/>
                <w:sz w:val="22"/>
                <w:szCs w:val="22"/>
              </w:rPr>
              <w:t>4.78</w:t>
            </w:r>
          </w:p>
        </w:tc>
        <w:tc>
          <w:tcPr>
            <w:tcW w:w="1790" w:type="dxa"/>
            <w:tcBorders>
              <w:top w:val="nil"/>
              <w:left w:val="nil"/>
              <w:bottom w:val="single" w:sz="4" w:space="0" w:color="auto"/>
              <w:right w:val="single" w:sz="4" w:space="0" w:color="auto"/>
            </w:tcBorders>
            <w:shd w:val="clear" w:color="auto" w:fill="auto"/>
            <w:vAlign w:val="center"/>
            <w:hideMark/>
          </w:tcPr>
          <w:p w14:paraId="7D263441" w14:textId="77777777" w:rsidR="000D3720" w:rsidRPr="000D3720" w:rsidRDefault="000D3720" w:rsidP="000D3720">
            <w:pPr>
              <w:jc w:val="center"/>
              <w:rPr>
                <w:color w:val="000000"/>
                <w:sz w:val="22"/>
                <w:szCs w:val="22"/>
              </w:rPr>
            </w:pPr>
            <w:r w:rsidRPr="000D3720">
              <w:rPr>
                <w:color w:val="000000"/>
                <w:sz w:val="22"/>
                <w:szCs w:val="22"/>
              </w:rPr>
              <w:t>Старый город</w:t>
            </w:r>
          </w:p>
        </w:tc>
        <w:tc>
          <w:tcPr>
            <w:tcW w:w="2724" w:type="dxa"/>
            <w:tcBorders>
              <w:top w:val="nil"/>
              <w:left w:val="nil"/>
              <w:bottom w:val="single" w:sz="4" w:space="0" w:color="auto"/>
              <w:right w:val="single" w:sz="4" w:space="0" w:color="auto"/>
            </w:tcBorders>
            <w:shd w:val="clear" w:color="auto" w:fill="auto"/>
            <w:vAlign w:val="center"/>
            <w:hideMark/>
          </w:tcPr>
          <w:p w14:paraId="3DAF96BA" w14:textId="77777777" w:rsidR="000D3720" w:rsidRPr="000D3720" w:rsidRDefault="000D3720" w:rsidP="000D3720">
            <w:pPr>
              <w:jc w:val="center"/>
              <w:rPr>
                <w:color w:val="000000"/>
                <w:sz w:val="22"/>
                <w:szCs w:val="22"/>
              </w:rPr>
            </w:pPr>
            <w:r w:rsidRPr="000D3720">
              <w:rPr>
                <w:color w:val="000000"/>
                <w:sz w:val="22"/>
                <w:szCs w:val="22"/>
              </w:rPr>
              <w:t>от К-28 до К-29</w:t>
            </w:r>
          </w:p>
        </w:tc>
        <w:tc>
          <w:tcPr>
            <w:tcW w:w="2726" w:type="dxa"/>
            <w:tcBorders>
              <w:top w:val="nil"/>
              <w:left w:val="nil"/>
              <w:bottom w:val="single" w:sz="4" w:space="0" w:color="auto"/>
              <w:right w:val="single" w:sz="4" w:space="0" w:color="auto"/>
            </w:tcBorders>
            <w:shd w:val="clear" w:color="auto" w:fill="auto"/>
            <w:vAlign w:val="center"/>
            <w:hideMark/>
          </w:tcPr>
          <w:p w14:paraId="143633D1" w14:textId="77777777" w:rsidR="000D3720" w:rsidRPr="000D3720" w:rsidRDefault="000D3720" w:rsidP="000D3720">
            <w:pPr>
              <w:jc w:val="center"/>
              <w:rPr>
                <w:color w:val="000000"/>
                <w:sz w:val="22"/>
                <w:szCs w:val="22"/>
              </w:rPr>
            </w:pPr>
            <w:r w:rsidRPr="000D3720">
              <w:rPr>
                <w:color w:val="000000"/>
                <w:sz w:val="22"/>
                <w:szCs w:val="22"/>
              </w:rPr>
              <w:t> </w:t>
            </w:r>
          </w:p>
        </w:tc>
        <w:tc>
          <w:tcPr>
            <w:tcW w:w="2100" w:type="dxa"/>
            <w:tcBorders>
              <w:top w:val="nil"/>
              <w:left w:val="nil"/>
              <w:bottom w:val="single" w:sz="4" w:space="0" w:color="auto"/>
              <w:right w:val="single" w:sz="4" w:space="0" w:color="auto"/>
            </w:tcBorders>
            <w:shd w:val="clear" w:color="000000" w:fill="D9D9D9"/>
            <w:vAlign w:val="center"/>
            <w:hideMark/>
          </w:tcPr>
          <w:p w14:paraId="7E6E8F05" w14:textId="77777777" w:rsidR="000D3720" w:rsidRPr="000D3720" w:rsidRDefault="000D3720" w:rsidP="000D3720">
            <w:pPr>
              <w:jc w:val="center"/>
              <w:rPr>
                <w:color w:val="000000"/>
                <w:sz w:val="22"/>
                <w:szCs w:val="22"/>
              </w:rPr>
            </w:pPr>
            <w:r w:rsidRPr="000D3720">
              <w:rPr>
                <w:color w:val="000000"/>
                <w:sz w:val="22"/>
                <w:szCs w:val="22"/>
              </w:rPr>
              <w:t>57</w:t>
            </w:r>
          </w:p>
        </w:tc>
        <w:tc>
          <w:tcPr>
            <w:tcW w:w="2013" w:type="dxa"/>
            <w:tcBorders>
              <w:top w:val="nil"/>
              <w:left w:val="nil"/>
              <w:bottom w:val="single" w:sz="4" w:space="0" w:color="auto"/>
              <w:right w:val="single" w:sz="4" w:space="0" w:color="auto"/>
            </w:tcBorders>
            <w:shd w:val="clear" w:color="000000" w:fill="D9D9D9"/>
            <w:vAlign w:val="center"/>
            <w:hideMark/>
          </w:tcPr>
          <w:p w14:paraId="7271B890" w14:textId="77777777" w:rsidR="000D3720" w:rsidRPr="000D3720" w:rsidRDefault="000D3720" w:rsidP="000D3720">
            <w:pPr>
              <w:jc w:val="center"/>
              <w:rPr>
                <w:color w:val="000000"/>
                <w:sz w:val="22"/>
                <w:szCs w:val="22"/>
              </w:rPr>
            </w:pPr>
            <w:r w:rsidRPr="000D3720">
              <w:rPr>
                <w:color w:val="000000"/>
                <w:sz w:val="22"/>
                <w:szCs w:val="22"/>
              </w:rPr>
              <w:t>9,5</w:t>
            </w:r>
          </w:p>
        </w:tc>
        <w:tc>
          <w:tcPr>
            <w:tcW w:w="2386" w:type="dxa"/>
            <w:tcBorders>
              <w:top w:val="nil"/>
              <w:left w:val="nil"/>
              <w:bottom w:val="single" w:sz="4" w:space="0" w:color="auto"/>
              <w:right w:val="single" w:sz="4" w:space="0" w:color="auto"/>
            </w:tcBorders>
            <w:shd w:val="clear" w:color="auto" w:fill="auto"/>
            <w:vAlign w:val="center"/>
            <w:hideMark/>
          </w:tcPr>
          <w:p w14:paraId="0FC24EFF" w14:textId="77777777" w:rsidR="000D3720" w:rsidRPr="000D3720" w:rsidRDefault="000D3720" w:rsidP="000D3720">
            <w:pPr>
              <w:jc w:val="center"/>
              <w:rPr>
                <w:b/>
                <w:bCs/>
                <w:color w:val="000000"/>
                <w:sz w:val="22"/>
                <w:szCs w:val="22"/>
              </w:rPr>
            </w:pPr>
            <w:r w:rsidRPr="000D3720">
              <w:rPr>
                <w:b/>
                <w:bCs/>
                <w:color w:val="000000"/>
                <w:sz w:val="22"/>
                <w:szCs w:val="22"/>
              </w:rPr>
              <w:t>канальная</w:t>
            </w:r>
          </w:p>
        </w:tc>
        <w:tc>
          <w:tcPr>
            <w:tcW w:w="222" w:type="dxa"/>
            <w:vAlign w:val="center"/>
            <w:hideMark/>
          </w:tcPr>
          <w:p w14:paraId="2C5D48A8" w14:textId="77777777" w:rsidR="000D3720" w:rsidRPr="000D3720" w:rsidRDefault="000D3720" w:rsidP="000D3720">
            <w:pPr>
              <w:rPr>
                <w:sz w:val="20"/>
                <w:szCs w:val="20"/>
              </w:rPr>
            </w:pPr>
          </w:p>
        </w:tc>
      </w:tr>
      <w:tr w:rsidR="000D3720" w:rsidRPr="000D3720" w14:paraId="30609437" w14:textId="77777777" w:rsidTr="000D3720">
        <w:trPr>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055F742F" w14:textId="77777777" w:rsidR="000D3720" w:rsidRPr="000D3720" w:rsidRDefault="000D3720" w:rsidP="000D3720">
            <w:pPr>
              <w:jc w:val="center"/>
              <w:rPr>
                <w:color w:val="000000"/>
                <w:sz w:val="22"/>
                <w:szCs w:val="22"/>
              </w:rPr>
            </w:pPr>
            <w:r w:rsidRPr="000D3720">
              <w:rPr>
                <w:color w:val="000000"/>
                <w:sz w:val="22"/>
                <w:szCs w:val="22"/>
              </w:rPr>
              <w:t>4.79</w:t>
            </w:r>
          </w:p>
        </w:tc>
        <w:tc>
          <w:tcPr>
            <w:tcW w:w="1790" w:type="dxa"/>
            <w:tcBorders>
              <w:top w:val="nil"/>
              <w:left w:val="nil"/>
              <w:bottom w:val="single" w:sz="4" w:space="0" w:color="auto"/>
              <w:right w:val="single" w:sz="4" w:space="0" w:color="auto"/>
            </w:tcBorders>
            <w:shd w:val="clear" w:color="auto" w:fill="auto"/>
            <w:vAlign w:val="center"/>
            <w:hideMark/>
          </w:tcPr>
          <w:p w14:paraId="39F8DB48" w14:textId="77777777" w:rsidR="000D3720" w:rsidRPr="000D3720" w:rsidRDefault="000D3720" w:rsidP="000D3720">
            <w:pPr>
              <w:jc w:val="center"/>
              <w:rPr>
                <w:color w:val="000000"/>
                <w:sz w:val="22"/>
                <w:szCs w:val="22"/>
              </w:rPr>
            </w:pPr>
            <w:r w:rsidRPr="000D3720">
              <w:rPr>
                <w:color w:val="000000"/>
                <w:sz w:val="22"/>
                <w:szCs w:val="22"/>
              </w:rPr>
              <w:t>Старый город</w:t>
            </w:r>
          </w:p>
        </w:tc>
        <w:tc>
          <w:tcPr>
            <w:tcW w:w="2724" w:type="dxa"/>
            <w:tcBorders>
              <w:top w:val="nil"/>
              <w:left w:val="nil"/>
              <w:bottom w:val="single" w:sz="4" w:space="0" w:color="auto"/>
              <w:right w:val="single" w:sz="4" w:space="0" w:color="auto"/>
            </w:tcBorders>
            <w:shd w:val="clear" w:color="auto" w:fill="auto"/>
            <w:vAlign w:val="center"/>
            <w:hideMark/>
          </w:tcPr>
          <w:p w14:paraId="1B013971" w14:textId="77777777" w:rsidR="000D3720" w:rsidRPr="000D3720" w:rsidRDefault="000D3720" w:rsidP="000D3720">
            <w:pPr>
              <w:jc w:val="center"/>
              <w:rPr>
                <w:color w:val="000000"/>
                <w:sz w:val="22"/>
                <w:szCs w:val="22"/>
              </w:rPr>
            </w:pPr>
            <w:r w:rsidRPr="000D3720">
              <w:rPr>
                <w:color w:val="000000"/>
                <w:sz w:val="22"/>
                <w:szCs w:val="22"/>
              </w:rPr>
              <w:t>от К-29 до д.6 пл. Свободы</w:t>
            </w:r>
          </w:p>
        </w:tc>
        <w:tc>
          <w:tcPr>
            <w:tcW w:w="2726" w:type="dxa"/>
            <w:tcBorders>
              <w:top w:val="nil"/>
              <w:left w:val="nil"/>
              <w:bottom w:val="single" w:sz="4" w:space="0" w:color="auto"/>
              <w:right w:val="single" w:sz="4" w:space="0" w:color="auto"/>
            </w:tcBorders>
            <w:shd w:val="clear" w:color="auto" w:fill="auto"/>
            <w:vAlign w:val="center"/>
            <w:hideMark/>
          </w:tcPr>
          <w:p w14:paraId="19056730" w14:textId="77777777" w:rsidR="000D3720" w:rsidRPr="000D3720" w:rsidRDefault="000D3720" w:rsidP="000D3720">
            <w:pPr>
              <w:jc w:val="center"/>
              <w:rPr>
                <w:color w:val="000000"/>
                <w:sz w:val="22"/>
                <w:szCs w:val="22"/>
              </w:rPr>
            </w:pPr>
            <w:r w:rsidRPr="000D3720">
              <w:rPr>
                <w:color w:val="000000"/>
                <w:sz w:val="22"/>
                <w:szCs w:val="22"/>
              </w:rPr>
              <w:t> </w:t>
            </w:r>
          </w:p>
        </w:tc>
        <w:tc>
          <w:tcPr>
            <w:tcW w:w="2100" w:type="dxa"/>
            <w:tcBorders>
              <w:top w:val="nil"/>
              <w:left w:val="nil"/>
              <w:bottom w:val="single" w:sz="4" w:space="0" w:color="auto"/>
              <w:right w:val="single" w:sz="4" w:space="0" w:color="auto"/>
            </w:tcBorders>
            <w:shd w:val="clear" w:color="000000" w:fill="D9D9D9"/>
            <w:vAlign w:val="center"/>
            <w:hideMark/>
          </w:tcPr>
          <w:p w14:paraId="7F546CAF" w14:textId="77777777" w:rsidR="000D3720" w:rsidRPr="000D3720" w:rsidRDefault="000D3720" w:rsidP="000D3720">
            <w:pPr>
              <w:jc w:val="center"/>
              <w:rPr>
                <w:color w:val="000000"/>
                <w:sz w:val="22"/>
                <w:szCs w:val="22"/>
              </w:rPr>
            </w:pPr>
            <w:r w:rsidRPr="000D3720">
              <w:rPr>
                <w:color w:val="000000"/>
                <w:sz w:val="22"/>
                <w:szCs w:val="22"/>
              </w:rPr>
              <w:t>57</w:t>
            </w:r>
          </w:p>
        </w:tc>
        <w:tc>
          <w:tcPr>
            <w:tcW w:w="2013" w:type="dxa"/>
            <w:tcBorders>
              <w:top w:val="nil"/>
              <w:left w:val="nil"/>
              <w:bottom w:val="single" w:sz="4" w:space="0" w:color="auto"/>
              <w:right w:val="single" w:sz="4" w:space="0" w:color="auto"/>
            </w:tcBorders>
            <w:shd w:val="clear" w:color="000000" w:fill="D9D9D9"/>
            <w:vAlign w:val="center"/>
            <w:hideMark/>
          </w:tcPr>
          <w:p w14:paraId="64DA6404" w14:textId="77777777" w:rsidR="000D3720" w:rsidRPr="000D3720" w:rsidRDefault="000D3720" w:rsidP="000D3720">
            <w:pPr>
              <w:jc w:val="center"/>
              <w:rPr>
                <w:color w:val="000000"/>
                <w:sz w:val="22"/>
                <w:szCs w:val="22"/>
              </w:rPr>
            </w:pPr>
            <w:r w:rsidRPr="000D3720">
              <w:rPr>
                <w:color w:val="000000"/>
                <w:sz w:val="22"/>
                <w:szCs w:val="22"/>
              </w:rPr>
              <w:t>2,4</w:t>
            </w:r>
          </w:p>
        </w:tc>
        <w:tc>
          <w:tcPr>
            <w:tcW w:w="2386" w:type="dxa"/>
            <w:tcBorders>
              <w:top w:val="nil"/>
              <w:left w:val="nil"/>
              <w:bottom w:val="single" w:sz="4" w:space="0" w:color="auto"/>
              <w:right w:val="single" w:sz="4" w:space="0" w:color="auto"/>
            </w:tcBorders>
            <w:shd w:val="clear" w:color="auto" w:fill="auto"/>
            <w:vAlign w:val="center"/>
            <w:hideMark/>
          </w:tcPr>
          <w:p w14:paraId="293BE3C4" w14:textId="77777777" w:rsidR="000D3720" w:rsidRPr="000D3720" w:rsidRDefault="000D3720" w:rsidP="000D3720">
            <w:pPr>
              <w:jc w:val="center"/>
              <w:rPr>
                <w:b/>
                <w:bCs/>
                <w:color w:val="000000"/>
                <w:sz w:val="22"/>
                <w:szCs w:val="22"/>
              </w:rPr>
            </w:pPr>
            <w:r w:rsidRPr="000D3720">
              <w:rPr>
                <w:b/>
                <w:bCs/>
                <w:color w:val="000000"/>
                <w:sz w:val="22"/>
                <w:szCs w:val="22"/>
              </w:rPr>
              <w:t>канальная</w:t>
            </w:r>
          </w:p>
        </w:tc>
        <w:tc>
          <w:tcPr>
            <w:tcW w:w="222" w:type="dxa"/>
            <w:vAlign w:val="center"/>
            <w:hideMark/>
          </w:tcPr>
          <w:p w14:paraId="799DA8C5" w14:textId="77777777" w:rsidR="000D3720" w:rsidRPr="000D3720" w:rsidRDefault="000D3720" w:rsidP="000D3720">
            <w:pPr>
              <w:rPr>
                <w:sz w:val="20"/>
                <w:szCs w:val="20"/>
              </w:rPr>
            </w:pPr>
          </w:p>
        </w:tc>
      </w:tr>
      <w:tr w:rsidR="000D3720" w:rsidRPr="000D3720" w14:paraId="0DDB1C8E" w14:textId="77777777" w:rsidTr="000D3720">
        <w:trPr>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0422C532" w14:textId="77777777" w:rsidR="000D3720" w:rsidRPr="000D3720" w:rsidRDefault="000D3720" w:rsidP="000D3720">
            <w:pPr>
              <w:jc w:val="center"/>
              <w:rPr>
                <w:color w:val="000000"/>
                <w:sz w:val="22"/>
                <w:szCs w:val="22"/>
              </w:rPr>
            </w:pPr>
            <w:r w:rsidRPr="000D3720">
              <w:rPr>
                <w:color w:val="000000"/>
                <w:sz w:val="22"/>
                <w:szCs w:val="22"/>
              </w:rPr>
              <w:t>4.80</w:t>
            </w:r>
          </w:p>
        </w:tc>
        <w:tc>
          <w:tcPr>
            <w:tcW w:w="1790" w:type="dxa"/>
            <w:tcBorders>
              <w:top w:val="nil"/>
              <w:left w:val="nil"/>
              <w:bottom w:val="single" w:sz="4" w:space="0" w:color="auto"/>
              <w:right w:val="single" w:sz="4" w:space="0" w:color="auto"/>
            </w:tcBorders>
            <w:shd w:val="clear" w:color="auto" w:fill="auto"/>
            <w:vAlign w:val="center"/>
            <w:hideMark/>
          </w:tcPr>
          <w:p w14:paraId="44F3C004" w14:textId="77777777" w:rsidR="000D3720" w:rsidRPr="000D3720" w:rsidRDefault="000D3720" w:rsidP="000D3720">
            <w:pPr>
              <w:jc w:val="center"/>
              <w:rPr>
                <w:color w:val="000000"/>
                <w:sz w:val="22"/>
                <w:szCs w:val="22"/>
              </w:rPr>
            </w:pPr>
            <w:r w:rsidRPr="000D3720">
              <w:rPr>
                <w:color w:val="000000"/>
                <w:sz w:val="22"/>
                <w:szCs w:val="22"/>
              </w:rPr>
              <w:t>Старый город</w:t>
            </w:r>
          </w:p>
        </w:tc>
        <w:tc>
          <w:tcPr>
            <w:tcW w:w="2724" w:type="dxa"/>
            <w:tcBorders>
              <w:top w:val="nil"/>
              <w:left w:val="nil"/>
              <w:bottom w:val="single" w:sz="4" w:space="0" w:color="auto"/>
              <w:right w:val="single" w:sz="4" w:space="0" w:color="auto"/>
            </w:tcBorders>
            <w:shd w:val="clear" w:color="auto" w:fill="auto"/>
            <w:vAlign w:val="center"/>
            <w:hideMark/>
          </w:tcPr>
          <w:p w14:paraId="561A43C6" w14:textId="77777777" w:rsidR="000D3720" w:rsidRPr="000D3720" w:rsidRDefault="000D3720" w:rsidP="000D3720">
            <w:pPr>
              <w:jc w:val="center"/>
              <w:rPr>
                <w:color w:val="000000"/>
                <w:sz w:val="22"/>
                <w:szCs w:val="22"/>
              </w:rPr>
            </w:pPr>
            <w:r w:rsidRPr="000D3720">
              <w:rPr>
                <w:color w:val="000000"/>
                <w:sz w:val="22"/>
                <w:szCs w:val="22"/>
              </w:rPr>
              <w:t>от К-29 до д.48а ул.Советская</w:t>
            </w:r>
          </w:p>
        </w:tc>
        <w:tc>
          <w:tcPr>
            <w:tcW w:w="2726" w:type="dxa"/>
            <w:tcBorders>
              <w:top w:val="nil"/>
              <w:left w:val="nil"/>
              <w:bottom w:val="single" w:sz="4" w:space="0" w:color="auto"/>
              <w:right w:val="single" w:sz="4" w:space="0" w:color="auto"/>
            </w:tcBorders>
            <w:shd w:val="clear" w:color="auto" w:fill="auto"/>
            <w:vAlign w:val="center"/>
            <w:hideMark/>
          </w:tcPr>
          <w:p w14:paraId="48A6F977" w14:textId="77777777" w:rsidR="000D3720" w:rsidRPr="000D3720" w:rsidRDefault="000D3720" w:rsidP="000D3720">
            <w:pPr>
              <w:jc w:val="center"/>
              <w:rPr>
                <w:color w:val="000000"/>
                <w:sz w:val="22"/>
                <w:szCs w:val="22"/>
              </w:rPr>
            </w:pPr>
            <w:r w:rsidRPr="000D3720">
              <w:rPr>
                <w:color w:val="000000"/>
                <w:sz w:val="22"/>
                <w:szCs w:val="22"/>
              </w:rPr>
              <w:t>Теплосеть к дому 48 а     ул. Советская     ст.город</w:t>
            </w:r>
          </w:p>
        </w:tc>
        <w:tc>
          <w:tcPr>
            <w:tcW w:w="2100" w:type="dxa"/>
            <w:tcBorders>
              <w:top w:val="nil"/>
              <w:left w:val="nil"/>
              <w:bottom w:val="single" w:sz="4" w:space="0" w:color="auto"/>
              <w:right w:val="single" w:sz="4" w:space="0" w:color="auto"/>
            </w:tcBorders>
            <w:shd w:val="clear" w:color="000000" w:fill="D9D9D9"/>
            <w:vAlign w:val="center"/>
            <w:hideMark/>
          </w:tcPr>
          <w:p w14:paraId="48BD31B5" w14:textId="77777777" w:rsidR="000D3720" w:rsidRPr="000D3720" w:rsidRDefault="000D3720" w:rsidP="000D3720">
            <w:pPr>
              <w:jc w:val="center"/>
              <w:rPr>
                <w:color w:val="000000"/>
                <w:sz w:val="22"/>
                <w:szCs w:val="22"/>
              </w:rPr>
            </w:pPr>
            <w:r w:rsidRPr="000D3720">
              <w:rPr>
                <w:color w:val="000000"/>
                <w:sz w:val="22"/>
                <w:szCs w:val="22"/>
              </w:rPr>
              <w:t>57</w:t>
            </w:r>
          </w:p>
        </w:tc>
        <w:tc>
          <w:tcPr>
            <w:tcW w:w="2013" w:type="dxa"/>
            <w:tcBorders>
              <w:top w:val="nil"/>
              <w:left w:val="nil"/>
              <w:bottom w:val="single" w:sz="4" w:space="0" w:color="auto"/>
              <w:right w:val="single" w:sz="4" w:space="0" w:color="auto"/>
            </w:tcBorders>
            <w:shd w:val="clear" w:color="000000" w:fill="D9D9D9"/>
            <w:vAlign w:val="center"/>
            <w:hideMark/>
          </w:tcPr>
          <w:p w14:paraId="1D28C0AD" w14:textId="77777777" w:rsidR="000D3720" w:rsidRPr="000D3720" w:rsidRDefault="000D3720" w:rsidP="000D3720">
            <w:pPr>
              <w:jc w:val="center"/>
              <w:rPr>
                <w:color w:val="000000"/>
                <w:sz w:val="22"/>
                <w:szCs w:val="22"/>
              </w:rPr>
            </w:pPr>
            <w:r w:rsidRPr="000D3720">
              <w:rPr>
                <w:color w:val="000000"/>
                <w:sz w:val="22"/>
                <w:szCs w:val="22"/>
              </w:rPr>
              <w:t>28,2</w:t>
            </w:r>
          </w:p>
        </w:tc>
        <w:tc>
          <w:tcPr>
            <w:tcW w:w="2386" w:type="dxa"/>
            <w:tcBorders>
              <w:top w:val="nil"/>
              <w:left w:val="nil"/>
              <w:bottom w:val="single" w:sz="4" w:space="0" w:color="auto"/>
              <w:right w:val="single" w:sz="4" w:space="0" w:color="auto"/>
            </w:tcBorders>
            <w:shd w:val="clear" w:color="auto" w:fill="auto"/>
            <w:vAlign w:val="center"/>
            <w:hideMark/>
          </w:tcPr>
          <w:p w14:paraId="3F74711C" w14:textId="77777777" w:rsidR="000D3720" w:rsidRPr="000D3720" w:rsidRDefault="000D3720" w:rsidP="000D3720">
            <w:pPr>
              <w:jc w:val="center"/>
              <w:rPr>
                <w:b/>
                <w:bCs/>
                <w:color w:val="000000"/>
                <w:sz w:val="22"/>
                <w:szCs w:val="22"/>
              </w:rPr>
            </w:pPr>
            <w:r w:rsidRPr="000D3720">
              <w:rPr>
                <w:b/>
                <w:bCs/>
                <w:color w:val="000000"/>
                <w:sz w:val="22"/>
                <w:szCs w:val="22"/>
              </w:rPr>
              <w:t>канальная</w:t>
            </w:r>
          </w:p>
        </w:tc>
        <w:tc>
          <w:tcPr>
            <w:tcW w:w="222" w:type="dxa"/>
            <w:vAlign w:val="center"/>
            <w:hideMark/>
          </w:tcPr>
          <w:p w14:paraId="712404DA" w14:textId="77777777" w:rsidR="000D3720" w:rsidRPr="000D3720" w:rsidRDefault="000D3720" w:rsidP="000D3720">
            <w:pPr>
              <w:rPr>
                <w:sz w:val="20"/>
                <w:szCs w:val="20"/>
              </w:rPr>
            </w:pPr>
          </w:p>
        </w:tc>
      </w:tr>
      <w:tr w:rsidR="000D3720" w:rsidRPr="000D3720" w14:paraId="6E5FC55C" w14:textId="77777777" w:rsidTr="000D3720">
        <w:trPr>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29E322B8" w14:textId="77777777" w:rsidR="000D3720" w:rsidRPr="000D3720" w:rsidRDefault="000D3720" w:rsidP="000D3720">
            <w:pPr>
              <w:jc w:val="center"/>
              <w:rPr>
                <w:color w:val="000000"/>
                <w:sz w:val="22"/>
                <w:szCs w:val="22"/>
              </w:rPr>
            </w:pPr>
            <w:r w:rsidRPr="000D3720">
              <w:rPr>
                <w:color w:val="000000"/>
                <w:sz w:val="22"/>
                <w:szCs w:val="22"/>
              </w:rPr>
              <w:t>4.81</w:t>
            </w:r>
          </w:p>
        </w:tc>
        <w:tc>
          <w:tcPr>
            <w:tcW w:w="1790" w:type="dxa"/>
            <w:tcBorders>
              <w:top w:val="nil"/>
              <w:left w:val="nil"/>
              <w:bottom w:val="single" w:sz="4" w:space="0" w:color="auto"/>
              <w:right w:val="single" w:sz="4" w:space="0" w:color="auto"/>
            </w:tcBorders>
            <w:shd w:val="clear" w:color="auto" w:fill="auto"/>
            <w:vAlign w:val="center"/>
            <w:hideMark/>
          </w:tcPr>
          <w:p w14:paraId="09B7A9FD" w14:textId="77777777" w:rsidR="000D3720" w:rsidRPr="000D3720" w:rsidRDefault="000D3720" w:rsidP="000D3720">
            <w:pPr>
              <w:jc w:val="center"/>
              <w:rPr>
                <w:color w:val="000000"/>
                <w:sz w:val="22"/>
                <w:szCs w:val="22"/>
              </w:rPr>
            </w:pPr>
            <w:r w:rsidRPr="000D3720">
              <w:rPr>
                <w:color w:val="000000"/>
                <w:sz w:val="22"/>
                <w:szCs w:val="22"/>
              </w:rPr>
              <w:t>Старый город</w:t>
            </w:r>
          </w:p>
        </w:tc>
        <w:tc>
          <w:tcPr>
            <w:tcW w:w="2724" w:type="dxa"/>
            <w:tcBorders>
              <w:top w:val="nil"/>
              <w:left w:val="nil"/>
              <w:bottom w:val="single" w:sz="4" w:space="0" w:color="auto"/>
              <w:right w:val="single" w:sz="4" w:space="0" w:color="auto"/>
            </w:tcBorders>
            <w:shd w:val="clear" w:color="auto" w:fill="auto"/>
            <w:vAlign w:val="center"/>
            <w:hideMark/>
          </w:tcPr>
          <w:p w14:paraId="66010AC7" w14:textId="77777777" w:rsidR="000D3720" w:rsidRPr="000D3720" w:rsidRDefault="000D3720" w:rsidP="000D3720">
            <w:pPr>
              <w:jc w:val="center"/>
              <w:rPr>
                <w:color w:val="000000"/>
                <w:sz w:val="22"/>
                <w:szCs w:val="22"/>
              </w:rPr>
            </w:pPr>
            <w:r w:rsidRPr="000D3720">
              <w:rPr>
                <w:color w:val="000000"/>
                <w:sz w:val="22"/>
                <w:szCs w:val="22"/>
              </w:rPr>
              <w:t>от К-28 до д.48 ул. Советская</w:t>
            </w:r>
          </w:p>
        </w:tc>
        <w:tc>
          <w:tcPr>
            <w:tcW w:w="2726" w:type="dxa"/>
            <w:tcBorders>
              <w:top w:val="nil"/>
              <w:left w:val="nil"/>
              <w:bottom w:val="single" w:sz="4" w:space="0" w:color="auto"/>
              <w:right w:val="single" w:sz="4" w:space="0" w:color="auto"/>
            </w:tcBorders>
            <w:shd w:val="clear" w:color="auto" w:fill="auto"/>
            <w:vAlign w:val="center"/>
            <w:hideMark/>
          </w:tcPr>
          <w:p w14:paraId="51075327" w14:textId="77777777" w:rsidR="000D3720" w:rsidRPr="000D3720" w:rsidRDefault="000D3720" w:rsidP="000D3720">
            <w:pPr>
              <w:jc w:val="center"/>
              <w:rPr>
                <w:color w:val="000000"/>
                <w:sz w:val="22"/>
                <w:szCs w:val="22"/>
              </w:rPr>
            </w:pPr>
            <w:r w:rsidRPr="000D3720">
              <w:rPr>
                <w:color w:val="000000"/>
                <w:sz w:val="22"/>
                <w:szCs w:val="22"/>
              </w:rPr>
              <w:t>Теплосеть к дому 48 ул. Советская ст.город</w:t>
            </w:r>
          </w:p>
        </w:tc>
        <w:tc>
          <w:tcPr>
            <w:tcW w:w="2100" w:type="dxa"/>
            <w:tcBorders>
              <w:top w:val="nil"/>
              <w:left w:val="nil"/>
              <w:bottom w:val="single" w:sz="4" w:space="0" w:color="auto"/>
              <w:right w:val="single" w:sz="4" w:space="0" w:color="auto"/>
            </w:tcBorders>
            <w:shd w:val="clear" w:color="000000" w:fill="D9D9D9"/>
            <w:vAlign w:val="center"/>
            <w:hideMark/>
          </w:tcPr>
          <w:p w14:paraId="210DD75C" w14:textId="77777777" w:rsidR="000D3720" w:rsidRPr="000D3720" w:rsidRDefault="000D3720" w:rsidP="000D3720">
            <w:pPr>
              <w:jc w:val="center"/>
              <w:rPr>
                <w:color w:val="000000"/>
                <w:sz w:val="22"/>
                <w:szCs w:val="22"/>
              </w:rPr>
            </w:pPr>
            <w:r w:rsidRPr="000D3720">
              <w:rPr>
                <w:color w:val="000000"/>
                <w:sz w:val="22"/>
                <w:szCs w:val="22"/>
              </w:rPr>
              <w:t>57</w:t>
            </w:r>
          </w:p>
        </w:tc>
        <w:tc>
          <w:tcPr>
            <w:tcW w:w="2013" w:type="dxa"/>
            <w:tcBorders>
              <w:top w:val="nil"/>
              <w:left w:val="nil"/>
              <w:bottom w:val="single" w:sz="4" w:space="0" w:color="auto"/>
              <w:right w:val="single" w:sz="4" w:space="0" w:color="auto"/>
            </w:tcBorders>
            <w:shd w:val="clear" w:color="000000" w:fill="D9D9D9"/>
            <w:vAlign w:val="center"/>
            <w:hideMark/>
          </w:tcPr>
          <w:p w14:paraId="2B0BB63F" w14:textId="77777777" w:rsidR="000D3720" w:rsidRPr="000D3720" w:rsidRDefault="000D3720" w:rsidP="000D3720">
            <w:pPr>
              <w:jc w:val="center"/>
              <w:rPr>
                <w:color w:val="000000"/>
                <w:sz w:val="22"/>
                <w:szCs w:val="22"/>
              </w:rPr>
            </w:pPr>
            <w:r w:rsidRPr="000D3720">
              <w:rPr>
                <w:color w:val="000000"/>
                <w:sz w:val="22"/>
                <w:szCs w:val="22"/>
              </w:rPr>
              <w:t>3,0</w:t>
            </w:r>
          </w:p>
        </w:tc>
        <w:tc>
          <w:tcPr>
            <w:tcW w:w="2386" w:type="dxa"/>
            <w:tcBorders>
              <w:top w:val="nil"/>
              <w:left w:val="nil"/>
              <w:bottom w:val="single" w:sz="4" w:space="0" w:color="auto"/>
              <w:right w:val="single" w:sz="4" w:space="0" w:color="auto"/>
            </w:tcBorders>
            <w:shd w:val="clear" w:color="auto" w:fill="auto"/>
            <w:vAlign w:val="center"/>
            <w:hideMark/>
          </w:tcPr>
          <w:p w14:paraId="7B5B4FD9" w14:textId="77777777" w:rsidR="000D3720" w:rsidRPr="000D3720" w:rsidRDefault="000D3720" w:rsidP="000D3720">
            <w:pPr>
              <w:jc w:val="center"/>
              <w:rPr>
                <w:b/>
                <w:bCs/>
                <w:color w:val="000000"/>
                <w:sz w:val="22"/>
                <w:szCs w:val="22"/>
              </w:rPr>
            </w:pPr>
            <w:r w:rsidRPr="000D3720">
              <w:rPr>
                <w:b/>
                <w:bCs/>
                <w:color w:val="000000"/>
                <w:sz w:val="22"/>
                <w:szCs w:val="22"/>
              </w:rPr>
              <w:t>канальная</w:t>
            </w:r>
          </w:p>
        </w:tc>
        <w:tc>
          <w:tcPr>
            <w:tcW w:w="222" w:type="dxa"/>
            <w:vAlign w:val="center"/>
            <w:hideMark/>
          </w:tcPr>
          <w:p w14:paraId="7913242D" w14:textId="77777777" w:rsidR="000D3720" w:rsidRPr="000D3720" w:rsidRDefault="000D3720" w:rsidP="000D3720">
            <w:pPr>
              <w:rPr>
                <w:sz w:val="20"/>
                <w:szCs w:val="20"/>
              </w:rPr>
            </w:pPr>
          </w:p>
        </w:tc>
      </w:tr>
      <w:tr w:rsidR="000D3720" w:rsidRPr="000D3720" w14:paraId="0D6BEAEF" w14:textId="77777777" w:rsidTr="000D3720">
        <w:trPr>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6B2353BA" w14:textId="77777777" w:rsidR="000D3720" w:rsidRPr="000D3720" w:rsidRDefault="000D3720" w:rsidP="000D3720">
            <w:pPr>
              <w:jc w:val="center"/>
              <w:rPr>
                <w:color w:val="000000"/>
                <w:sz w:val="22"/>
                <w:szCs w:val="22"/>
              </w:rPr>
            </w:pPr>
            <w:r w:rsidRPr="000D3720">
              <w:rPr>
                <w:color w:val="000000"/>
                <w:sz w:val="22"/>
                <w:szCs w:val="22"/>
              </w:rPr>
              <w:t>4.82</w:t>
            </w:r>
          </w:p>
        </w:tc>
        <w:tc>
          <w:tcPr>
            <w:tcW w:w="1790" w:type="dxa"/>
            <w:tcBorders>
              <w:top w:val="nil"/>
              <w:left w:val="nil"/>
              <w:bottom w:val="single" w:sz="4" w:space="0" w:color="auto"/>
              <w:right w:val="single" w:sz="4" w:space="0" w:color="auto"/>
            </w:tcBorders>
            <w:shd w:val="clear" w:color="auto" w:fill="auto"/>
            <w:vAlign w:val="center"/>
            <w:hideMark/>
          </w:tcPr>
          <w:p w14:paraId="455009C5" w14:textId="77777777" w:rsidR="000D3720" w:rsidRPr="000D3720" w:rsidRDefault="000D3720" w:rsidP="000D3720">
            <w:pPr>
              <w:jc w:val="center"/>
              <w:rPr>
                <w:color w:val="000000"/>
                <w:sz w:val="22"/>
                <w:szCs w:val="22"/>
              </w:rPr>
            </w:pPr>
            <w:r w:rsidRPr="000D3720">
              <w:rPr>
                <w:color w:val="000000"/>
                <w:sz w:val="22"/>
                <w:szCs w:val="22"/>
              </w:rPr>
              <w:t>Старый город</w:t>
            </w:r>
          </w:p>
        </w:tc>
        <w:tc>
          <w:tcPr>
            <w:tcW w:w="2724" w:type="dxa"/>
            <w:tcBorders>
              <w:top w:val="nil"/>
              <w:left w:val="nil"/>
              <w:bottom w:val="single" w:sz="4" w:space="0" w:color="auto"/>
              <w:right w:val="single" w:sz="4" w:space="0" w:color="auto"/>
            </w:tcBorders>
            <w:shd w:val="clear" w:color="auto" w:fill="auto"/>
            <w:vAlign w:val="center"/>
            <w:hideMark/>
          </w:tcPr>
          <w:p w14:paraId="2A93A681" w14:textId="77777777" w:rsidR="000D3720" w:rsidRPr="000D3720" w:rsidRDefault="000D3720" w:rsidP="000D3720">
            <w:pPr>
              <w:jc w:val="center"/>
              <w:rPr>
                <w:color w:val="000000"/>
                <w:sz w:val="22"/>
                <w:szCs w:val="22"/>
              </w:rPr>
            </w:pPr>
            <w:r w:rsidRPr="000D3720">
              <w:rPr>
                <w:color w:val="000000"/>
                <w:sz w:val="22"/>
                <w:szCs w:val="22"/>
              </w:rPr>
              <w:t>от К-3 до д.71</w:t>
            </w:r>
          </w:p>
        </w:tc>
        <w:tc>
          <w:tcPr>
            <w:tcW w:w="2726" w:type="dxa"/>
            <w:tcBorders>
              <w:top w:val="nil"/>
              <w:left w:val="nil"/>
              <w:bottom w:val="single" w:sz="4" w:space="0" w:color="auto"/>
              <w:right w:val="single" w:sz="4" w:space="0" w:color="auto"/>
            </w:tcBorders>
            <w:shd w:val="clear" w:color="auto" w:fill="auto"/>
            <w:vAlign w:val="center"/>
            <w:hideMark/>
          </w:tcPr>
          <w:p w14:paraId="7D6777D4" w14:textId="77777777" w:rsidR="000D3720" w:rsidRPr="000D3720" w:rsidRDefault="000D3720" w:rsidP="000D3720">
            <w:pPr>
              <w:jc w:val="center"/>
              <w:rPr>
                <w:color w:val="000000"/>
                <w:sz w:val="22"/>
                <w:szCs w:val="22"/>
              </w:rPr>
            </w:pPr>
            <w:r w:rsidRPr="000D3720">
              <w:rPr>
                <w:color w:val="000000"/>
                <w:sz w:val="22"/>
                <w:szCs w:val="22"/>
              </w:rPr>
              <w:t>Теплосеть к домам 71, 73 ул. Советская ст.город</w:t>
            </w:r>
          </w:p>
        </w:tc>
        <w:tc>
          <w:tcPr>
            <w:tcW w:w="2100" w:type="dxa"/>
            <w:tcBorders>
              <w:top w:val="nil"/>
              <w:left w:val="nil"/>
              <w:bottom w:val="single" w:sz="4" w:space="0" w:color="auto"/>
              <w:right w:val="single" w:sz="4" w:space="0" w:color="auto"/>
            </w:tcBorders>
            <w:shd w:val="clear" w:color="000000" w:fill="D9D9D9"/>
            <w:vAlign w:val="center"/>
            <w:hideMark/>
          </w:tcPr>
          <w:p w14:paraId="056CFF79" w14:textId="77777777" w:rsidR="000D3720" w:rsidRPr="000D3720" w:rsidRDefault="000D3720" w:rsidP="000D3720">
            <w:pPr>
              <w:jc w:val="center"/>
              <w:rPr>
                <w:color w:val="000000"/>
                <w:sz w:val="22"/>
                <w:szCs w:val="22"/>
              </w:rPr>
            </w:pPr>
            <w:r w:rsidRPr="000D3720">
              <w:rPr>
                <w:color w:val="000000"/>
                <w:sz w:val="22"/>
                <w:szCs w:val="22"/>
              </w:rPr>
              <w:t>76</w:t>
            </w:r>
          </w:p>
        </w:tc>
        <w:tc>
          <w:tcPr>
            <w:tcW w:w="2013" w:type="dxa"/>
            <w:tcBorders>
              <w:top w:val="nil"/>
              <w:left w:val="nil"/>
              <w:bottom w:val="single" w:sz="4" w:space="0" w:color="auto"/>
              <w:right w:val="single" w:sz="4" w:space="0" w:color="auto"/>
            </w:tcBorders>
            <w:shd w:val="clear" w:color="000000" w:fill="D9D9D9"/>
            <w:vAlign w:val="center"/>
            <w:hideMark/>
          </w:tcPr>
          <w:p w14:paraId="41917762" w14:textId="77777777" w:rsidR="000D3720" w:rsidRPr="000D3720" w:rsidRDefault="000D3720" w:rsidP="000D3720">
            <w:pPr>
              <w:jc w:val="center"/>
              <w:rPr>
                <w:color w:val="000000"/>
                <w:sz w:val="22"/>
                <w:szCs w:val="22"/>
              </w:rPr>
            </w:pPr>
            <w:r w:rsidRPr="000D3720">
              <w:rPr>
                <w:color w:val="000000"/>
                <w:sz w:val="22"/>
                <w:szCs w:val="22"/>
              </w:rPr>
              <w:t>13,5</w:t>
            </w:r>
          </w:p>
        </w:tc>
        <w:tc>
          <w:tcPr>
            <w:tcW w:w="2386" w:type="dxa"/>
            <w:tcBorders>
              <w:top w:val="nil"/>
              <w:left w:val="nil"/>
              <w:bottom w:val="single" w:sz="4" w:space="0" w:color="auto"/>
              <w:right w:val="single" w:sz="4" w:space="0" w:color="auto"/>
            </w:tcBorders>
            <w:shd w:val="clear" w:color="auto" w:fill="auto"/>
            <w:vAlign w:val="center"/>
            <w:hideMark/>
          </w:tcPr>
          <w:p w14:paraId="049DCDD0" w14:textId="77777777" w:rsidR="000D3720" w:rsidRPr="000D3720" w:rsidRDefault="000D3720" w:rsidP="000D3720">
            <w:pPr>
              <w:jc w:val="center"/>
              <w:rPr>
                <w:b/>
                <w:bCs/>
                <w:color w:val="000000"/>
                <w:sz w:val="22"/>
                <w:szCs w:val="22"/>
              </w:rPr>
            </w:pPr>
            <w:r w:rsidRPr="000D3720">
              <w:rPr>
                <w:b/>
                <w:bCs/>
                <w:color w:val="000000"/>
                <w:sz w:val="22"/>
                <w:szCs w:val="22"/>
              </w:rPr>
              <w:t>канальная</w:t>
            </w:r>
          </w:p>
        </w:tc>
        <w:tc>
          <w:tcPr>
            <w:tcW w:w="222" w:type="dxa"/>
            <w:vAlign w:val="center"/>
            <w:hideMark/>
          </w:tcPr>
          <w:p w14:paraId="34ED448F" w14:textId="77777777" w:rsidR="000D3720" w:rsidRPr="000D3720" w:rsidRDefault="000D3720" w:rsidP="000D3720">
            <w:pPr>
              <w:rPr>
                <w:sz w:val="20"/>
                <w:szCs w:val="20"/>
              </w:rPr>
            </w:pPr>
          </w:p>
        </w:tc>
      </w:tr>
      <w:tr w:rsidR="000D3720" w:rsidRPr="000D3720" w14:paraId="4BE3CC97" w14:textId="77777777" w:rsidTr="000D3720">
        <w:trPr>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00208328" w14:textId="77777777" w:rsidR="000D3720" w:rsidRPr="000D3720" w:rsidRDefault="000D3720" w:rsidP="000D3720">
            <w:pPr>
              <w:jc w:val="center"/>
              <w:rPr>
                <w:color w:val="000000"/>
                <w:sz w:val="22"/>
                <w:szCs w:val="22"/>
              </w:rPr>
            </w:pPr>
            <w:r w:rsidRPr="000D3720">
              <w:rPr>
                <w:color w:val="000000"/>
                <w:sz w:val="22"/>
                <w:szCs w:val="22"/>
              </w:rPr>
              <w:t>4.83</w:t>
            </w:r>
          </w:p>
        </w:tc>
        <w:tc>
          <w:tcPr>
            <w:tcW w:w="1790" w:type="dxa"/>
            <w:tcBorders>
              <w:top w:val="nil"/>
              <w:left w:val="nil"/>
              <w:bottom w:val="single" w:sz="4" w:space="0" w:color="auto"/>
              <w:right w:val="single" w:sz="4" w:space="0" w:color="auto"/>
            </w:tcBorders>
            <w:shd w:val="clear" w:color="auto" w:fill="auto"/>
            <w:vAlign w:val="center"/>
            <w:hideMark/>
          </w:tcPr>
          <w:p w14:paraId="7A544F13" w14:textId="77777777" w:rsidR="000D3720" w:rsidRPr="000D3720" w:rsidRDefault="000D3720" w:rsidP="000D3720">
            <w:pPr>
              <w:jc w:val="center"/>
              <w:rPr>
                <w:color w:val="000000"/>
                <w:sz w:val="22"/>
                <w:szCs w:val="22"/>
              </w:rPr>
            </w:pPr>
            <w:r w:rsidRPr="000D3720">
              <w:rPr>
                <w:color w:val="000000"/>
                <w:sz w:val="22"/>
                <w:szCs w:val="22"/>
              </w:rPr>
              <w:t>Старый город</w:t>
            </w:r>
          </w:p>
        </w:tc>
        <w:tc>
          <w:tcPr>
            <w:tcW w:w="2724" w:type="dxa"/>
            <w:tcBorders>
              <w:top w:val="nil"/>
              <w:left w:val="nil"/>
              <w:bottom w:val="single" w:sz="4" w:space="0" w:color="auto"/>
              <w:right w:val="single" w:sz="4" w:space="0" w:color="auto"/>
            </w:tcBorders>
            <w:shd w:val="clear" w:color="auto" w:fill="auto"/>
            <w:vAlign w:val="center"/>
            <w:hideMark/>
          </w:tcPr>
          <w:p w14:paraId="0F6A78EE" w14:textId="77777777" w:rsidR="000D3720" w:rsidRPr="000D3720" w:rsidRDefault="000D3720" w:rsidP="000D3720">
            <w:pPr>
              <w:jc w:val="center"/>
              <w:rPr>
                <w:color w:val="000000"/>
                <w:sz w:val="22"/>
                <w:szCs w:val="22"/>
              </w:rPr>
            </w:pPr>
            <w:r w:rsidRPr="000D3720">
              <w:rPr>
                <w:color w:val="000000"/>
                <w:sz w:val="22"/>
                <w:szCs w:val="22"/>
              </w:rPr>
              <w:t>по подвалу д.71, подвал д.71</w:t>
            </w:r>
          </w:p>
        </w:tc>
        <w:tc>
          <w:tcPr>
            <w:tcW w:w="2726" w:type="dxa"/>
            <w:tcBorders>
              <w:top w:val="nil"/>
              <w:left w:val="nil"/>
              <w:bottom w:val="single" w:sz="4" w:space="0" w:color="auto"/>
              <w:right w:val="single" w:sz="4" w:space="0" w:color="auto"/>
            </w:tcBorders>
            <w:shd w:val="clear" w:color="auto" w:fill="auto"/>
            <w:vAlign w:val="center"/>
            <w:hideMark/>
          </w:tcPr>
          <w:p w14:paraId="02ADE90E" w14:textId="77777777" w:rsidR="000D3720" w:rsidRPr="000D3720" w:rsidRDefault="000D3720" w:rsidP="000D3720">
            <w:pPr>
              <w:jc w:val="center"/>
              <w:rPr>
                <w:color w:val="000000"/>
                <w:sz w:val="22"/>
                <w:szCs w:val="22"/>
              </w:rPr>
            </w:pPr>
            <w:r w:rsidRPr="000D3720">
              <w:rPr>
                <w:color w:val="000000"/>
                <w:sz w:val="22"/>
                <w:szCs w:val="22"/>
              </w:rPr>
              <w:t> </w:t>
            </w:r>
          </w:p>
        </w:tc>
        <w:tc>
          <w:tcPr>
            <w:tcW w:w="2100" w:type="dxa"/>
            <w:tcBorders>
              <w:top w:val="nil"/>
              <w:left w:val="nil"/>
              <w:bottom w:val="single" w:sz="4" w:space="0" w:color="auto"/>
              <w:right w:val="single" w:sz="4" w:space="0" w:color="auto"/>
            </w:tcBorders>
            <w:shd w:val="clear" w:color="000000" w:fill="D9D9D9"/>
            <w:vAlign w:val="center"/>
            <w:hideMark/>
          </w:tcPr>
          <w:p w14:paraId="64D2601A" w14:textId="77777777" w:rsidR="000D3720" w:rsidRPr="000D3720" w:rsidRDefault="000D3720" w:rsidP="000D3720">
            <w:pPr>
              <w:jc w:val="center"/>
              <w:rPr>
                <w:color w:val="000000"/>
                <w:sz w:val="22"/>
                <w:szCs w:val="22"/>
              </w:rPr>
            </w:pPr>
            <w:r w:rsidRPr="000D3720">
              <w:rPr>
                <w:color w:val="000000"/>
                <w:sz w:val="22"/>
                <w:szCs w:val="22"/>
              </w:rPr>
              <w:t>76</w:t>
            </w:r>
          </w:p>
        </w:tc>
        <w:tc>
          <w:tcPr>
            <w:tcW w:w="2013" w:type="dxa"/>
            <w:tcBorders>
              <w:top w:val="nil"/>
              <w:left w:val="nil"/>
              <w:bottom w:val="single" w:sz="4" w:space="0" w:color="auto"/>
              <w:right w:val="single" w:sz="4" w:space="0" w:color="auto"/>
            </w:tcBorders>
            <w:shd w:val="clear" w:color="000000" w:fill="D9D9D9"/>
            <w:vAlign w:val="center"/>
            <w:hideMark/>
          </w:tcPr>
          <w:p w14:paraId="75BDB11E" w14:textId="77777777" w:rsidR="000D3720" w:rsidRPr="000D3720" w:rsidRDefault="000D3720" w:rsidP="000D3720">
            <w:pPr>
              <w:jc w:val="center"/>
              <w:rPr>
                <w:color w:val="000000"/>
                <w:sz w:val="22"/>
                <w:szCs w:val="22"/>
              </w:rPr>
            </w:pPr>
            <w:r w:rsidRPr="000D3720">
              <w:rPr>
                <w:color w:val="000000"/>
                <w:sz w:val="22"/>
                <w:szCs w:val="22"/>
              </w:rPr>
              <w:t>32,4</w:t>
            </w:r>
          </w:p>
        </w:tc>
        <w:tc>
          <w:tcPr>
            <w:tcW w:w="2386" w:type="dxa"/>
            <w:tcBorders>
              <w:top w:val="nil"/>
              <w:left w:val="nil"/>
              <w:bottom w:val="single" w:sz="4" w:space="0" w:color="auto"/>
              <w:right w:val="single" w:sz="4" w:space="0" w:color="auto"/>
            </w:tcBorders>
            <w:shd w:val="clear" w:color="auto" w:fill="auto"/>
            <w:vAlign w:val="center"/>
            <w:hideMark/>
          </w:tcPr>
          <w:p w14:paraId="0940BD6B" w14:textId="77777777" w:rsidR="000D3720" w:rsidRPr="000D3720" w:rsidRDefault="000D3720" w:rsidP="000D3720">
            <w:pPr>
              <w:jc w:val="center"/>
              <w:rPr>
                <w:b/>
                <w:bCs/>
                <w:color w:val="000000"/>
                <w:sz w:val="22"/>
                <w:szCs w:val="22"/>
              </w:rPr>
            </w:pPr>
            <w:r w:rsidRPr="000D3720">
              <w:rPr>
                <w:b/>
                <w:bCs/>
                <w:color w:val="000000"/>
                <w:sz w:val="22"/>
                <w:szCs w:val="22"/>
              </w:rPr>
              <w:t>подвальная</w:t>
            </w:r>
          </w:p>
        </w:tc>
        <w:tc>
          <w:tcPr>
            <w:tcW w:w="222" w:type="dxa"/>
            <w:vAlign w:val="center"/>
            <w:hideMark/>
          </w:tcPr>
          <w:p w14:paraId="13AF6C8B" w14:textId="77777777" w:rsidR="000D3720" w:rsidRPr="000D3720" w:rsidRDefault="000D3720" w:rsidP="000D3720">
            <w:pPr>
              <w:rPr>
                <w:sz w:val="20"/>
                <w:szCs w:val="20"/>
              </w:rPr>
            </w:pPr>
          </w:p>
        </w:tc>
      </w:tr>
      <w:tr w:rsidR="000D3720" w:rsidRPr="000D3720" w14:paraId="792266AA" w14:textId="77777777" w:rsidTr="000D3720">
        <w:trPr>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7D2C8A41" w14:textId="77777777" w:rsidR="000D3720" w:rsidRPr="000D3720" w:rsidRDefault="000D3720" w:rsidP="000D3720">
            <w:pPr>
              <w:jc w:val="center"/>
              <w:rPr>
                <w:color w:val="000000"/>
                <w:sz w:val="22"/>
                <w:szCs w:val="22"/>
              </w:rPr>
            </w:pPr>
            <w:r w:rsidRPr="000D3720">
              <w:rPr>
                <w:color w:val="000000"/>
                <w:sz w:val="22"/>
                <w:szCs w:val="22"/>
              </w:rPr>
              <w:t>4.84</w:t>
            </w:r>
          </w:p>
        </w:tc>
        <w:tc>
          <w:tcPr>
            <w:tcW w:w="1790" w:type="dxa"/>
            <w:tcBorders>
              <w:top w:val="nil"/>
              <w:left w:val="nil"/>
              <w:bottom w:val="single" w:sz="4" w:space="0" w:color="auto"/>
              <w:right w:val="single" w:sz="4" w:space="0" w:color="auto"/>
            </w:tcBorders>
            <w:shd w:val="clear" w:color="auto" w:fill="auto"/>
            <w:vAlign w:val="center"/>
            <w:hideMark/>
          </w:tcPr>
          <w:p w14:paraId="30C0D1CE" w14:textId="77777777" w:rsidR="000D3720" w:rsidRPr="000D3720" w:rsidRDefault="000D3720" w:rsidP="000D3720">
            <w:pPr>
              <w:jc w:val="center"/>
              <w:rPr>
                <w:color w:val="000000"/>
                <w:sz w:val="22"/>
                <w:szCs w:val="22"/>
              </w:rPr>
            </w:pPr>
            <w:r w:rsidRPr="000D3720">
              <w:rPr>
                <w:color w:val="000000"/>
                <w:sz w:val="22"/>
                <w:szCs w:val="22"/>
              </w:rPr>
              <w:t>Старый город</w:t>
            </w:r>
          </w:p>
        </w:tc>
        <w:tc>
          <w:tcPr>
            <w:tcW w:w="2724" w:type="dxa"/>
            <w:tcBorders>
              <w:top w:val="nil"/>
              <w:left w:val="nil"/>
              <w:bottom w:val="single" w:sz="4" w:space="0" w:color="auto"/>
              <w:right w:val="single" w:sz="4" w:space="0" w:color="auto"/>
            </w:tcBorders>
            <w:shd w:val="clear" w:color="auto" w:fill="auto"/>
            <w:vAlign w:val="center"/>
            <w:hideMark/>
          </w:tcPr>
          <w:p w14:paraId="703D9EC7" w14:textId="77777777" w:rsidR="000D3720" w:rsidRPr="000D3720" w:rsidRDefault="000D3720" w:rsidP="000D3720">
            <w:pPr>
              <w:jc w:val="center"/>
              <w:rPr>
                <w:color w:val="000000"/>
                <w:sz w:val="22"/>
                <w:szCs w:val="22"/>
              </w:rPr>
            </w:pPr>
            <w:r w:rsidRPr="000D3720">
              <w:rPr>
                <w:color w:val="000000"/>
                <w:sz w:val="22"/>
                <w:szCs w:val="22"/>
              </w:rPr>
              <w:t>от д.71 до К-3а</w:t>
            </w:r>
          </w:p>
        </w:tc>
        <w:tc>
          <w:tcPr>
            <w:tcW w:w="2726" w:type="dxa"/>
            <w:tcBorders>
              <w:top w:val="nil"/>
              <w:left w:val="nil"/>
              <w:bottom w:val="single" w:sz="4" w:space="0" w:color="auto"/>
              <w:right w:val="single" w:sz="4" w:space="0" w:color="auto"/>
            </w:tcBorders>
            <w:shd w:val="clear" w:color="auto" w:fill="auto"/>
            <w:vAlign w:val="center"/>
            <w:hideMark/>
          </w:tcPr>
          <w:p w14:paraId="07013B6C" w14:textId="77777777" w:rsidR="000D3720" w:rsidRPr="000D3720" w:rsidRDefault="000D3720" w:rsidP="000D3720">
            <w:pPr>
              <w:jc w:val="center"/>
              <w:rPr>
                <w:color w:val="000000"/>
                <w:sz w:val="22"/>
                <w:szCs w:val="22"/>
              </w:rPr>
            </w:pPr>
            <w:r w:rsidRPr="000D3720">
              <w:rPr>
                <w:color w:val="000000"/>
                <w:sz w:val="22"/>
                <w:szCs w:val="22"/>
              </w:rPr>
              <w:t> </w:t>
            </w:r>
          </w:p>
        </w:tc>
        <w:tc>
          <w:tcPr>
            <w:tcW w:w="2100" w:type="dxa"/>
            <w:tcBorders>
              <w:top w:val="nil"/>
              <w:left w:val="nil"/>
              <w:bottom w:val="single" w:sz="4" w:space="0" w:color="auto"/>
              <w:right w:val="single" w:sz="4" w:space="0" w:color="auto"/>
            </w:tcBorders>
            <w:shd w:val="clear" w:color="000000" w:fill="D9D9D9"/>
            <w:vAlign w:val="center"/>
            <w:hideMark/>
          </w:tcPr>
          <w:p w14:paraId="55514CEA" w14:textId="77777777" w:rsidR="000D3720" w:rsidRPr="000D3720" w:rsidRDefault="000D3720" w:rsidP="000D3720">
            <w:pPr>
              <w:jc w:val="center"/>
              <w:rPr>
                <w:color w:val="000000"/>
                <w:sz w:val="22"/>
                <w:szCs w:val="22"/>
              </w:rPr>
            </w:pPr>
            <w:r w:rsidRPr="000D3720">
              <w:rPr>
                <w:color w:val="000000"/>
                <w:sz w:val="22"/>
                <w:szCs w:val="22"/>
              </w:rPr>
              <w:t>76</w:t>
            </w:r>
          </w:p>
        </w:tc>
        <w:tc>
          <w:tcPr>
            <w:tcW w:w="2013" w:type="dxa"/>
            <w:tcBorders>
              <w:top w:val="nil"/>
              <w:left w:val="nil"/>
              <w:bottom w:val="single" w:sz="4" w:space="0" w:color="auto"/>
              <w:right w:val="single" w:sz="4" w:space="0" w:color="auto"/>
            </w:tcBorders>
            <w:shd w:val="clear" w:color="000000" w:fill="D9D9D9"/>
            <w:vAlign w:val="center"/>
            <w:hideMark/>
          </w:tcPr>
          <w:p w14:paraId="2B008D11" w14:textId="77777777" w:rsidR="000D3720" w:rsidRPr="000D3720" w:rsidRDefault="000D3720" w:rsidP="000D3720">
            <w:pPr>
              <w:jc w:val="center"/>
              <w:rPr>
                <w:color w:val="000000"/>
                <w:sz w:val="22"/>
                <w:szCs w:val="22"/>
              </w:rPr>
            </w:pPr>
            <w:r w:rsidRPr="000D3720">
              <w:rPr>
                <w:color w:val="000000"/>
                <w:sz w:val="22"/>
                <w:szCs w:val="22"/>
              </w:rPr>
              <w:t>5,7</w:t>
            </w:r>
          </w:p>
        </w:tc>
        <w:tc>
          <w:tcPr>
            <w:tcW w:w="2386" w:type="dxa"/>
            <w:tcBorders>
              <w:top w:val="nil"/>
              <w:left w:val="nil"/>
              <w:bottom w:val="single" w:sz="4" w:space="0" w:color="auto"/>
              <w:right w:val="single" w:sz="4" w:space="0" w:color="auto"/>
            </w:tcBorders>
            <w:shd w:val="clear" w:color="auto" w:fill="auto"/>
            <w:vAlign w:val="center"/>
            <w:hideMark/>
          </w:tcPr>
          <w:p w14:paraId="4F3099C5" w14:textId="77777777" w:rsidR="000D3720" w:rsidRPr="000D3720" w:rsidRDefault="000D3720" w:rsidP="000D3720">
            <w:pPr>
              <w:jc w:val="center"/>
              <w:rPr>
                <w:b/>
                <w:bCs/>
                <w:color w:val="000000"/>
                <w:sz w:val="22"/>
                <w:szCs w:val="22"/>
              </w:rPr>
            </w:pPr>
            <w:r w:rsidRPr="000D3720">
              <w:rPr>
                <w:b/>
                <w:bCs/>
                <w:color w:val="000000"/>
                <w:sz w:val="22"/>
                <w:szCs w:val="22"/>
              </w:rPr>
              <w:t>канальная</w:t>
            </w:r>
          </w:p>
        </w:tc>
        <w:tc>
          <w:tcPr>
            <w:tcW w:w="222" w:type="dxa"/>
            <w:vAlign w:val="center"/>
            <w:hideMark/>
          </w:tcPr>
          <w:p w14:paraId="1687F72E" w14:textId="77777777" w:rsidR="000D3720" w:rsidRPr="000D3720" w:rsidRDefault="000D3720" w:rsidP="000D3720">
            <w:pPr>
              <w:rPr>
                <w:sz w:val="20"/>
                <w:szCs w:val="20"/>
              </w:rPr>
            </w:pPr>
          </w:p>
        </w:tc>
      </w:tr>
      <w:tr w:rsidR="000D3720" w:rsidRPr="000D3720" w14:paraId="5FD85FCF" w14:textId="77777777" w:rsidTr="000D3720">
        <w:trPr>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7C9887C" w14:textId="77777777" w:rsidR="000D3720" w:rsidRPr="000D3720" w:rsidRDefault="000D3720" w:rsidP="000D3720">
            <w:pPr>
              <w:jc w:val="center"/>
              <w:rPr>
                <w:color w:val="000000"/>
                <w:sz w:val="22"/>
                <w:szCs w:val="22"/>
              </w:rPr>
            </w:pPr>
            <w:r w:rsidRPr="000D3720">
              <w:rPr>
                <w:color w:val="000000"/>
                <w:sz w:val="22"/>
                <w:szCs w:val="22"/>
              </w:rPr>
              <w:t>4.85</w:t>
            </w:r>
          </w:p>
        </w:tc>
        <w:tc>
          <w:tcPr>
            <w:tcW w:w="1790" w:type="dxa"/>
            <w:tcBorders>
              <w:top w:val="nil"/>
              <w:left w:val="nil"/>
              <w:bottom w:val="single" w:sz="4" w:space="0" w:color="auto"/>
              <w:right w:val="single" w:sz="4" w:space="0" w:color="auto"/>
            </w:tcBorders>
            <w:shd w:val="clear" w:color="auto" w:fill="auto"/>
            <w:vAlign w:val="center"/>
            <w:hideMark/>
          </w:tcPr>
          <w:p w14:paraId="4985D949" w14:textId="77777777" w:rsidR="000D3720" w:rsidRPr="000D3720" w:rsidRDefault="000D3720" w:rsidP="000D3720">
            <w:pPr>
              <w:jc w:val="center"/>
              <w:rPr>
                <w:color w:val="000000"/>
                <w:sz w:val="22"/>
                <w:szCs w:val="22"/>
              </w:rPr>
            </w:pPr>
            <w:r w:rsidRPr="000D3720">
              <w:rPr>
                <w:color w:val="000000"/>
                <w:sz w:val="22"/>
                <w:szCs w:val="22"/>
              </w:rPr>
              <w:t>Старый город</w:t>
            </w:r>
          </w:p>
        </w:tc>
        <w:tc>
          <w:tcPr>
            <w:tcW w:w="2724" w:type="dxa"/>
            <w:tcBorders>
              <w:top w:val="nil"/>
              <w:left w:val="nil"/>
              <w:bottom w:val="single" w:sz="4" w:space="0" w:color="auto"/>
              <w:right w:val="single" w:sz="4" w:space="0" w:color="auto"/>
            </w:tcBorders>
            <w:shd w:val="clear" w:color="auto" w:fill="auto"/>
            <w:vAlign w:val="center"/>
            <w:hideMark/>
          </w:tcPr>
          <w:p w14:paraId="2EED9000" w14:textId="77777777" w:rsidR="000D3720" w:rsidRPr="000D3720" w:rsidRDefault="000D3720" w:rsidP="000D3720">
            <w:pPr>
              <w:jc w:val="center"/>
              <w:rPr>
                <w:color w:val="000000"/>
                <w:sz w:val="22"/>
                <w:szCs w:val="22"/>
              </w:rPr>
            </w:pPr>
            <w:r w:rsidRPr="000D3720">
              <w:rPr>
                <w:color w:val="000000"/>
                <w:sz w:val="22"/>
                <w:szCs w:val="22"/>
              </w:rPr>
              <w:t>УТ-1 до УТ-2</w:t>
            </w:r>
          </w:p>
        </w:tc>
        <w:tc>
          <w:tcPr>
            <w:tcW w:w="2726" w:type="dxa"/>
            <w:tcBorders>
              <w:top w:val="nil"/>
              <w:left w:val="nil"/>
              <w:bottom w:val="single" w:sz="4" w:space="0" w:color="auto"/>
              <w:right w:val="single" w:sz="4" w:space="0" w:color="auto"/>
            </w:tcBorders>
            <w:shd w:val="clear" w:color="auto" w:fill="auto"/>
            <w:vAlign w:val="center"/>
            <w:hideMark/>
          </w:tcPr>
          <w:p w14:paraId="6ABA189A" w14:textId="77777777" w:rsidR="000D3720" w:rsidRPr="000D3720" w:rsidRDefault="000D3720" w:rsidP="000D3720">
            <w:pPr>
              <w:jc w:val="center"/>
              <w:rPr>
                <w:color w:val="000000"/>
                <w:sz w:val="22"/>
                <w:szCs w:val="22"/>
              </w:rPr>
            </w:pPr>
            <w:r w:rsidRPr="000D3720">
              <w:rPr>
                <w:color w:val="000000"/>
                <w:sz w:val="22"/>
                <w:szCs w:val="22"/>
              </w:rPr>
              <w:t> </w:t>
            </w:r>
          </w:p>
        </w:tc>
        <w:tc>
          <w:tcPr>
            <w:tcW w:w="2100" w:type="dxa"/>
            <w:tcBorders>
              <w:top w:val="nil"/>
              <w:left w:val="nil"/>
              <w:bottom w:val="single" w:sz="4" w:space="0" w:color="auto"/>
              <w:right w:val="single" w:sz="4" w:space="0" w:color="auto"/>
            </w:tcBorders>
            <w:shd w:val="clear" w:color="000000" w:fill="D9D9D9"/>
            <w:vAlign w:val="center"/>
            <w:hideMark/>
          </w:tcPr>
          <w:p w14:paraId="004ECC87" w14:textId="77777777" w:rsidR="000D3720" w:rsidRPr="000D3720" w:rsidRDefault="000D3720" w:rsidP="000D3720">
            <w:pPr>
              <w:jc w:val="center"/>
              <w:rPr>
                <w:color w:val="000000"/>
                <w:sz w:val="22"/>
                <w:szCs w:val="22"/>
              </w:rPr>
            </w:pPr>
            <w:r w:rsidRPr="000D3720">
              <w:rPr>
                <w:color w:val="000000"/>
                <w:sz w:val="22"/>
                <w:szCs w:val="22"/>
              </w:rPr>
              <w:t>57</w:t>
            </w:r>
          </w:p>
        </w:tc>
        <w:tc>
          <w:tcPr>
            <w:tcW w:w="2013" w:type="dxa"/>
            <w:tcBorders>
              <w:top w:val="nil"/>
              <w:left w:val="nil"/>
              <w:bottom w:val="single" w:sz="4" w:space="0" w:color="auto"/>
              <w:right w:val="single" w:sz="4" w:space="0" w:color="auto"/>
            </w:tcBorders>
            <w:shd w:val="clear" w:color="000000" w:fill="D9D9D9"/>
            <w:vAlign w:val="center"/>
            <w:hideMark/>
          </w:tcPr>
          <w:p w14:paraId="6A08FED4" w14:textId="77777777" w:rsidR="000D3720" w:rsidRPr="000D3720" w:rsidRDefault="000D3720" w:rsidP="000D3720">
            <w:pPr>
              <w:jc w:val="center"/>
              <w:rPr>
                <w:color w:val="000000"/>
                <w:sz w:val="22"/>
                <w:szCs w:val="22"/>
              </w:rPr>
            </w:pPr>
            <w:r w:rsidRPr="000D3720">
              <w:rPr>
                <w:color w:val="000000"/>
                <w:sz w:val="22"/>
                <w:szCs w:val="22"/>
              </w:rPr>
              <w:t>23,2</w:t>
            </w:r>
          </w:p>
        </w:tc>
        <w:tc>
          <w:tcPr>
            <w:tcW w:w="2386" w:type="dxa"/>
            <w:tcBorders>
              <w:top w:val="nil"/>
              <w:left w:val="nil"/>
              <w:bottom w:val="single" w:sz="4" w:space="0" w:color="auto"/>
              <w:right w:val="single" w:sz="4" w:space="0" w:color="auto"/>
            </w:tcBorders>
            <w:shd w:val="clear" w:color="auto" w:fill="auto"/>
            <w:vAlign w:val="center"/>
            <w:hideMark/>
          </w:tcPr>
          <w:p w14:paraId="7624F629" w14:textId="77777777" w:rsidR="000D3720" w:rsidRPr="000D3720" w:rsidRDefault="000D3720" w:rsidP="000D3720">
            <w:pPr>
              <w:jc w:val="center"/>
              <w:rPr>
                <w:b/>
                <w:bCs/>
                <w:color w:val="000000"/>
                <w:sz w:val="22"/>
                <w:szCs w:val="22"/>
              </w:rPr>
            </w:pPr>
            <w:r w:rsidRPr="000D3720">
              <w:rPr>
                <w:b/>
                <w:bCs/>
                <w:color w:val="000000"/>
                <w:sz w:val="22"/>
                <w:szCs w:val="22"/>
              </w:rPr>
              <w:t>канальная</w:t>
            </w:r>
          </w:p>
        </w:tc>
        <w:tc>
          <w:tcPr>
            <w:tcW w:w="222" w:type="dxa"/>
            <w:vAlign w:val="center"/>
            <w:hideMark/>
          </w:tcPr>
          <w:p w14:paraId="030487BF" w14:textId="77777777" w:rsidR="000D3720" w:rsidRPr="000D3720" w:rsidRDefault="000D3720" w:rsidP="000D3720">
            <w:pPr>
              <w:rPr>
                <w:sz w:val="20"/>
                <w:szCs w:val="20"/>
              </w:rPr>
            </w:pPr>
          </w:p>
        </w:tc>
      </w:tr>
      <w:tr w:rsidR="000D3720" w:rsidRPr="000D3720" w14:paraId="3DDD8557" w14:textId="77777777" w:rsidTr="000D3720">
        <w:trPr>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0AE0759A" w14:textId="77777777" w:rsidR="000D3720" w:rsidRPr="000D3720" w:rsidRDefault="000D3720" w:rsidP="000D3720">
            <w:pPr>
              <w:jc w:val="center"/>
              <w:rPr>
                <w:color w:val="000000"/>
                <w:sz w:val="22"/>
                <w:szCs w:val="22"/>
              </w:rPr>
            </w:pPr>
            <w:r w:rsidRPr="000D3720">
              <w:rPr>
                <w:color w:val="000000"/>
                <w:sz w:val="22"/>
                <w:szCs w:val="22"/>
              </w:rPr>
              <w:t>4.86</w:t>
            </w:r>
          </w:p>
        </w:tc>
        <w:tc>
          <w:tcPr>
            <w:tcW w:w="1790" w:type="dxa"/>
            <w:tcBorders>
              <w:top w:val="nil"/>
              <w:left w:val="nil"/>
              <w:bottom w:val="single" w:sz="4" w:space="0" w:color="auto"/>
              <w:right w:val="single" w:sz="4" w:space="0" w:color="auto"/>
            </w:tcBorders>
            <w:shd w:val="clear" w:color="auto" w:fill="auto"/>
            <w:vAlign w:val="center"/>
            <w:hideMark/>
          </w:tcPr>
          <w:p w14:paraId="600C408D" w14:textId="77777777" w:rsidR="000D3720" w:rsidRPr="000D3720" w:rsidRDefault="000D3720" w:rsidP="000D3720">
            <w:pPr>
              <w:jc w:val="center"/>
              <w:rPr>
                <w:color w:val="000000"/>
                <w:sz w:val="22"/>
                <w:szCs w:val="22"/>
              </w:rPr>
            </w:pPr>
            <w:r w:rsidRPr="000D3720">
              <w:rPr>
                <w:color w:val="000000"/>
                <w:sz w:val="22"/>
                <w:szCs w:val="22"/>
              </w:rPr>
              <w:t>Старый город</w:t>
            </w:r>
          </w:p>
        </w:tc>
        <w:tc>
          <w:tcPr>
            <w:tcW w:w="2724" w:type="dxa"/>
            <w:tcBorders>
              <w:top w:val="nil"/>
              <w:left w:val="nil"/>
              <w:bottom w:val="single" w:sz="4" w:space="0" w:color="auto"/>
              <w:right w:val="single" w:sz="4" w:space="0" w:color="auto"/>
            </w:tcBorders>
            <w:shd w:val="clear" w:color="auto" w:fill="auto"/>
            <w:vAlign w:val="center"/>
            <w:hideMark/>
          </w:tcPr>
          <w:p w14:paraId="5115567C" w14:textId="77777777" w:rsidR="000D3720" w:rsidRPr="000D3720" w:rsidRDefault="000D3720" w:rsidP="000D3720">
            <w:pPr>
              <w:jc w:val="center"/>
              <w:rPr>
                <w:color w:val="000000"/>
                <w:sz w:val="22"/>
                <w:szCs w:val="22"/>
              </w:rPr>
            </w:pPr>
            <w:r w:rsidRPr="000D3720">
              <w:rPr>
                <w:color w:val="000000"/>
                <w:sz w:val="22"/>
                <w:szCs w:val="22"/>
              </w:rPr>
              <w:t>от К-3А до УТ-1</w:t>
            </w:r>
          </w:p>
        </w:tc>
        <w:tc>
          <w:tcPr>
            <w:tcW w:w="2726" w:type="dxa"/>
            <w:tcBorders>
              <w:top w:val="nil"/>
              <w:left w:val="nil"/>
              <w:bottom w:val="single" w:sz="4" w:space="0" w:color="auto"/>
              <w:right w:val="single" w:sz="4" w:space="0" w:color="auto"/>
            </w:tcBorders>
            <w:shd w:val="clear" w:color="auto" w:fill="auto"/>
            <w:vAlign w:val="center"/>
            <w:hideMark/>
          </w:tcPr>
          <w:p w14:paraId="3AA3B727" w14:textId="77777777" w:rsidR="000D3720" w:rsidRPr="000D3720" w:rsidRDefault="000D3720" w:rsidP="000D3720">
            <w:pPr>
              <w:jc w:val="center"/>
              <w:rPr>
                <w:color w:val="000000"/>
                <w:sz w:val="22"/>
                <w:szCs w:val="22"/>
              </w:rPr>
            </w:pPr>
            <w:r w:rsidRPr="000D3720">
              <w:rPr>
                <w:color w:val="000000"/>
                <w:sz w:val="22"/>
                <w:szCs w:val="22"/>
              </w:rPr>
              <w:t> </w:t>
            </w:r>
          </w:p>
        </w:tc>
        <w:tc>
          <w:tcPr>
            <w:tcW w:w="2100" w:type="dxa"/>
            <w:tcBorders>
              <w:top w:val="nil"/>
              <w:left w:val="nil"/>
              <w:bottom w:val="single" w:sz="4" w:space="0" w:color="auto"/>
              <w:right w:val="single" w:sz="4" w:space="0" w:color="auto"/>
            </w:tcBorders>
            <w:shd w:val="clear" w:color="000000" w:fill="D9D9D9"/>
            <w:vAlign w:val="center"/>
            <w:hideMark/>
          </w:tcPr>
          <w:p w14:paraId="35B6206C" w14:textId="77777777" w:rsidR="000D3720" w:rsidRPr="000D3720" w:rsidRDefault="000D3720" w:rsidP="000D3720">
            <w:pPr>
              <w:jc w:val="center"/>
              <w:rPr>
                <w:color w:val="000000"/>
                <w:sz w:val="22"/>
                <w:szCs w:val="22"/>
              </w:rPr>
            </w:pPr>
            <w:r w:rsidRPr="000D3720">
              <w:rPr>
                <w:color w:val="000000"/>
                <w:sz w:val="22"/>
                <w:szCs w:val="22"/>
              </w:rPr>
              <w:t>76</w:t>
            </w:r>
          </w:p>
        </w:tc>
        <w:tc>
          <w:tcPr>
            <w:tcW w:w="2013" w:type="dxa"/>
            <w:tcBorders>
              <w:top w:val="nil"/>
              <w:left w:val="nil"/>
              <w:bottom w:val="single" w:sz="4" w:space="0" w:color="auto"/>
              <w:right w:val="single" w:sz="4" w:space="0" w:color="auto"/>
            </w:tcBorders>
            <w:shd w:val="clear" w:color="000000" w:fill="D9D9D9"/>
            <w:vAlign w:val="center"/>
            <w:hideMark/>
          </w:tcPr>
          <w:p w14:paraId="27068D21" w14:textId="77777777" w:rsidR="000D3720" w:rsidRPr="000D3720" w:rsidRDefault="000D3720" w:rsidP="000D3720">
            <w:pPr>
              <w:jc w:val="center"/>
              <w:rPr>
                <w:color w:val="000000"/>
                <w:sz w:val="22"/>
                <w:szCs w:val="22"/>
              </w:rPr>
            </w:pPr>
            <w:r w:rsidRPr="000D3720">
              <w:rPr>
                <w:color w:val="000000"/>
                <w:sz w:val="22"/>
                <w:szCs w:val="22"/>
              </w:rPr>
              <w:t>10,9</w:t>
            </w:r>
          </w:p>
        </w:tc>
        <w:tc>
          <w:tcPr>
            <w:tcW w:w="2386" w:type="dxa"/>
            <w:tcBorders>
              <w:top w:val="nil"/>
              <w:left w:val="nil"/>
              <w:bottom w:val="single" w:sz="4" w:space="0" w:color="auto"/>
              <w:right w:val="single" w:sz="4" w:space="0" w:color="auto"/>
            </w:tcBorders>
            <w:shd w:val="clear" w:color="auto" w:fill="auto"/>
            <w:vAlign w:val="center"/>
            <w:hideMark/>
          </w:tcPr>
          <w:p w14:paraId="4160DFD0" w14:textId="77777777" w:rsidR="000D3720" w:rsidRPr="000D3720" w:rsidRDefault="000D3720" w:rsidP="000D3720">
            <w:pPr>
              <w:jc w:val="center"/>
              <w:rPr>
                <w:b/>
                <w:bCs/>
                <w:color w:val="000000"/>
                <w:sz w:val="22"/>
                <w:szCs w:val="22"/>
              </w:rPr>
            </w:pPr>
            <w:r w:rsidRPr="000D3720">
              <w:rPr>
                <w:b/>
                <w:bCs/>
                <w:color w:val="000000"/>
                <w:sz w:val="22"/>
                <w:szCs w:val="22"/>
              </w:rPr>
              <w:t>канальная</w:t>
            </w:r>
          </w:p>
        </w:tc>
        <w:tc>
          <w:tcPr>
            <w:tcW w:w="222" w:type="dxa"/>
            <w:vAlign w:val="center"/>
            <w:hideMark/>
          </w:tcPr>
          <w:p w14:paraId="3C770A93" w14:textId="77777777" w:rsidR="000D3720" w:rsidRPr="000D3720" w:rsidRDefault="000D3720" w:rsidP="000D3720">
            <w:pPr>
              <w:rPr>
                <w:sz w:val="20"/>
                <w:szCs w:val="20"/>
              </w:rPr>
            </w:pPr>
          </w:p>
        </w:tc>
      </w:tr>
      <w:tr w:rsidR="000D3720" w:rsidRPr="000D3720" w14:paraId="307D576B" w14:textId="77777777" w:rsidTr="000D3720">
        <w:trPr>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76512F92" w14:textId="77777777" w:rsidR="000D3720" w:rsidRPr="000D3720" w:rsidRDefault="000D3720" w:rsidP="000D3720">
            <w:pPr>
              <w:jc w:val="center"/>
              <w:rPr>
                <w:color w:val="000000"/>
                <w:sz w:val="22"/>
                <w:szCs w:val="22"/>
              </w:rPr>
            </w:pPr>
            <w:r w:rsidRPr="000D3720">
              <w:rPr>
                <w:color w:val="000000"/>
                <w:sz w:val="22"/>
                <w:szCs w:val="22"/>
              </w:rPr>
              <w:t>4.87</w:t>
            </w:r>
          </w:p>
        </w:tc>
        <w:tc>
          <w:tcPr>
            <w:tcW w:w="1790" w:type="dxa"/>
            <w:tcBorders>
              <w:top w:val="nil"/>
              <w:left w:val="nil"/>
              <w:bottom w:val="single" w:sz="4" w:space="0" w:color="auto"/>
              <w:right w:val="single" w:sz="4" w:space="0" w:color="auto"/>
            </w:tcBorders>
            <w:shd w:val="clear" w:color="auto" w:fill="auto"/>
            <w:vAlign w:val="center"/>
            <w:hideMark/>
          </w:tcPr>
          <w:p w14:paraId="239AF37F" w14:textId="77777777" w:rsidR="000D3720" w:rsidRPr="000D3720" w:rsidRDefault="000D3720" w:rsidP="000D3720">
            <w:pPr>
              <w:jc w:val="center"/>
              <w:rPr>
                <w:color w:val="000000"/>
                <w:sz w:val="22"/>
                <w:szCs w:val="22"/>
              </w:rPr>
            </w:pPr>
            <w:r w:rsidRPr="000D3720">
              <w:rPr>
                <w:color w:val="000000"/>
                <w:sz w:val="22"/>
                <w:szCs w:val="22"/>
              </w:rPr>
              <w:t>Старый город</w:t>
            </w:r>
          </w:p>
        </w:tc>
        <w:tc>
          <w:tcPr>
            <w:tcW w:w="2724" w:type="dxa"/>
            <w:tcBorders>
              <w:top w:val="nil"/>
              <w:left w:val="nil"/>
              <w:bottom w:val="single" w:sz="4" w:space="0" w:color="auto"/>
              <w:right w:val="single" w:sz="4" w:space="0" w:color="auto"/>
            </w:tcBorders>
            <w:shd w:val="clear" w:color="auto" w:fill="auto"/>
            <w:vAlign w:val="center"/>
            <w:hideMark/>
          </w:tcPr>
          <w:p w14:paraId="0A7C0191" w14:textId="77777777" w:rsidR="000D3720" w:rsidRPr="000D3720" w:rsidRDefault="000D3720" w:rsidP="000D3720">
            <w:pPr>
              <w:jc w:val="center"/>
              <w:rPr>
                <w:color w:val="000000"/>
                <w:sz w:val="22"/>
                <w:szCs w:val="22"/>
              </w:rPr>
            </w:pPr>
            <w:r w:rsidRPr="000D3720">
              <w:rPr>
                <w:color w:val="000000"/>
                <w:sz w:val="22"/>
                <w:szCs w:val="22"/>
              </w:rPr>
              <w:t>от УТ-2 до д.73</w:t>
            </w:r>
          </w:p>
        </w:tc>
        <w:tc>
          <w:tcPr>
            <w:tcW w:w="2726" w:type="dxa"/>
            <w:tcBorders>
              <w:top w:val="nil"/>
              <w:left w:val="nil"/>
              <w:bottom w:val="single" w:sz="4" w:space="0" w:color="auto"/>
              <w:right w:val="single" w:sz="4" w:space="0" w:color="auto"/>
            </w:tcBorders>
            <w:shd w:val="clear" w:color="auto" w:fill="auto"/>
            <w:vAlign w:val="center"/>
            <w:hideMark/>
          </w:tcPr>
          <w:p w14:paraId="5254D484" w14:textId="77777777" w:rsidR="000D3720" w:rsidRPr="000D3720" w:rsidRDefault="000D3720" w:rsidP="000D3720">
            <w:pPr>
              <w:jc w:val="center"/>
              <w:rPr>
                <w:color w:val="000000"/>
                <w:sz w:val="22"/>
                <w:szCs w:val="22"/>
              </w:rPr>
            </w:pPr>
            <w:r w:rsidRPr="000D3720">
              <w:rPr>
                <w:color w:val="000000"/>
                <w:sz w:val="22"/>
                <w:szCs w:val="22"/>
              </w:rPr>
              <w:t> </w:t>
            </w:r>
          </w:p>
        </w:tc>
        <w:tc>
          <w:tcPr>
            <w:tcW w:w="2100" w:type="dxa"/>
            <w:tcBorders>
              <w:top w:val="nil"/>
              <w:left w:val="nil"/>
              <w:bottom w:val="single" w:sz="4" w:space="0" w:color="auto"/>
              <w:right w:val="single" w:sz="4" w:space="0" w:color="auto"/>
            </w:tcBorders>
            <w:shd w:val="clear" w:color="000000" w:fill="D9D9D9"/>
            <w:vAlign w:val="center"/>
            <w:hideMark/>
          </w:tcPr>
          <w:p w14:paraId="1B69B8AD" w14:textId="77777777" w:rsidR="000D3720" w:rsidRPr="000D3720" w:rsidRDefault="000D3720" w:rsidP="000D3720">
            <w:pPr>
              <w:jc w:val="center"/>
              <w:rPr>
                <w:color w:val="000000"/>
                <w:sz w:val="22"/>
                <w:szCs w:val="22"/>
              </w:rPr>
            </w:pPr>
            <w:r w:rsidRPr="000D3720">
              <w:rPr>
                <w:color w:val="000000"/>
                <w:sz w:val="22"/>
                <w:szCs w:val="22"/>
              </w:rPr>
              <w:t>57</w:t>
            </w:r>
          </w:p>
        </w:tc>
        <w:tc>
          <w:tcPr>
            <w:tcW w:w="2013" w:type="dxa"/>
            <w:tcBorders>
              <w:top w:val="nil"/>
              <w:left w:val="nil"/>
              <w:bottom w:val="single" w:sz="4" w:space="0" w:color="auto"/>
              <w:right w:val="single" w:sz="4" w:space="0" w:color="auto"/>
            </w:tcBorders>
            <w:shd w:val="clear" w:color="000000" w:fill="D9D9D9"/>
            <w:vAlign w:val="center"/>
            <w:hideMark/>
          </w:tcPr>
          <w:p w14:paraId="41DE8DD4" w14:textId="77777777" w:rsidR="000D3720" w:rsidRPr="000D3720" w:rsidRDefault="000D3720" w:rsidP="000D3720">
            <w:pPr>
              <w:jc w:val="center"/>
              <w:rPr>
                <w:color w:val="000000"/>
                <w:sz w:val="22"/>
                <w:szCs w:val="22"/>
              </w:rPr>
            </w:pPr>
            <w:r w:rsidRPr="000D3720">
              <w:rPr>
                <w:color w:val="000000"/>
                <w:sz w:val="22"/>
                <w:szCs w:val="22"/>
              </w:rPr>
              <w:t>6,4</w:t>
            </w:r>
          </w:p>
        </w:tc>
        <w:tc>
          <w:tcPr>
            <w:tcW w:w="2386" w:type="dxa"/>
            <w:tcBorders>
              <w:top w:val="nil"/>
              <w:left w:val="nil"/>
              <w:bottom w:val="single" w:sz="4" w:space="0" w:color="auto"/>
              <w:right w:val="single" w:sz="4" w:space="0" w:color="auto"/>
            </w:tcBorders>
            <w:shd w:val="clear" w:color="auto" w:fill="auto"/>
            <w:vAlign w:val="center"/>
            <w:hideMark/>
          </w:tcPr>
          <w:p w14:paraId="11F3D4B6" w14:textId="77777777" w:rsidR="000D3720" w:rsidRPr="000D3720" w:rsidRDefault="000D3720" w:rsidP="000D3720">
            <w:pPr>
              <w:jc w:val="center"/>
              <w:rPr>
                <w:b/>
                <w:bCs/>
                <w:color w:val="000000"/>
                <w:sz w:val="22"/>
                <w:szCs w:val="22"/>
              </w:rPr>
            </w:pPr>
            <w:r w:rsidRPr="000D3720">
              <w:rPr>
                <w:b/>
                <w:bCs/>
                <w:color w:val="000000"/>
                <w:sz w:val="22"/>
                <w:szCs w:val="22"/>
              </w:rPr>
              <w:t>канальная</w:t>
            </w:r>
          </w:p>
        </w:tc>
        <w:tc>
          <w:tcPr>
            <w:tcW w:w="222" w:type="dxa"/>
            <w:vAlign w:val="center"/>
            <w:hideMark/>
          </w:tcPr>
          <w:p w14:paraId="523403A9" w14:textId="77777777" w:rsidR="000D3720" w:rsidRPr="000D3720" w:rsidRDefault="000D3720" w:rsidP="000D3720">
            <w:pPr>
              <w:rPr>
                <w:sz w:val="20"/>
                <w:szCs w:val="20"/>
              </w:rPr>
            </w:pPr>
          </w:p>
        </w:tc>
      </w:tr>
      <w:tr w:rsidR="000D3720" w:rsidRPr="000D3720" w14:paraId="15CD970D" w14:textId="77777777" w:rsidTr="000D3720">
        <w:trPr>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538F625C" w14:textId="77777777" w:rsidR="000D3720" w:rsidRPr="000D3720" w:rsidRDefault="000D3720" w:rsidP="000D3720">
            <w:pPr>
              <w:jc w:val="center"/>
              <w:rPr>
                <w:color w:val="000000"/>
                <w:sz w:val="22"/>
                <w:szCs w:val="22"/>
              </w:rPr>
            </w:pPr>
            <w:r w:rsidRPr="000D3720">
              <w:rPr>
                <w:color w:val="000000"/>
                <w:sz w:val="22"/>
                <w:szCs w:val="22"/>
              </w:rPr>
              <w:t>4.88</w:t>
            </w:r>
          </w:p>
        </w:tc>
        <w:tc>
          <w:tcPr>
            <w:tcW w:w="1790" w:type="dxa"/>
            <w:tcBorders>
              <w:top w:val="nil"/>
              <w:left w:val="nil"/>
              <w:bottom w:val="single" w:sz="4" w:space="0" w:color="auto"/>
              <w:right w:val="single" w:sz="4" w:space="0" w:color="auto"/>
            </w:tcBorders>
            <w:shd w:val="clear" w:color="auto" w:fill="auto"/>
            <w:vAlign w:val="center"/>
            <w:hideMark/>
          </w:tcPr>
          <w:p w14:paraId="3EBD4FFE" w14:textId="77777777" w:rsidR="000D3720" w:rsidRPr="000D3720" w:rsidRDefault="000D3720" w:rsidP="000D3720">
            <w:pPr>
              <w:jc w:val="center"/>
              <w:rPr>
                <w:color w:val="000000"/>
                <w:sz w:val="22"/>
                <w:szCs w:val="22"/>
              </w:rPr>
            </w:pPr>
            <w:r w:rsidRPr="000D3720">
              <w:rPr>
                <w:color w:val="000000"/>
                <w:sz w:val="22"/>
                <w:szCs w:val="22"/>
              </w:rPr>
              <w:t>Старый город</w:t>
            </w:r>
          </w:p>
        </w:tc>
        <w:tc>
          <w:tcPr>
            <w:tcW w:w="2724" w:type="dxa"/>
            <w:tcBorders>
              <w:top w:val="nil"/>
              <w:left w:val="nil"/>
              <w:bottom w:val="single" w:sz="4" w:space="0" w:color="auto"/>
              <w:right w:val="single" w:sz="4" w:space="0" w:color="auto"/>
            </w:tcBorders>
            <w:shd w:val="clear" w:color="auto" w:fill="auto"/>
            <w:vAlign w:val="center"/>
            <w:hideMark/>
          </w:tcPr>
          <w:p w14:paraId="7FB2A4AD" w14:textId="77777777" w:rsidR="000D3720" w:rsidRPr="000D3720" w:rsidRDefault="000D3720" w:rsidP="000D3720">
            <w:pPr>
              <w:jc w:val="center"/>
              <w:rPr>
                <w:color w:val="000000"/>
                <w:sz w:val="22"/>
                <w:szCs w:val="22"/>
              </w:rPr>
            </w:pPr>
            <w:r w:rsidRPr="000D3720">
              <w:rPr>
                <w:color w:val="000000"/>
                <w:sz w:val="22"/>
                <w:szCs w:val="22"/>
              </w:rPr>
              <w:t xml:space="preserve">от УТ-2 до врезки </w:t>
            </w:r>
          </w:p>
        </w:tc>
        <w:tc>
          <w:tcPr>
            <w:tcW w:w="2726" w:type="dxa"/>
            <w:tcBorders>
              <w:top w:val="nil"/>
              <w:left w:val="nil"/>
              <w:bottom w:val="single" w:sz="4" w:space="0" w:color="auto"/>
              <w:right w:val="single" w:sz="4" w:space="0" w:color="auto"/>
            </w:tcBorders>
            <w:shd w:val="clear" w:color="auto" w:fill="auto"/>
            <w:vAlign w:val="center"/>
            <w:hideMark/>
          </w:tcPr>
          <w:p w14:paraId="03648626" w14:textId="77777777" w:rsidR="000D3720" w:rsidRPr="000D3720" w:rsidRDefault="000D3720" w:rsidP="000D3720">
            <w:pPr>
              <w:jc w:val="center"/>
              <w:rPr>
                <w:color w:val="000000"/>
                <w:sz w:val="22"/>
                <w:szCs w:val="22"/>
              </w:rPr>
            </w:pPr>
            <w:r w:rsidRPr="000D3720">
              <w:rPr>
                <w:color w:val="000000"/>
                <w:sz w:val="22"/>
                <w:szCs w:val="22"/>
              </w:rPr>
              <w:t>Теплосеть к д.75 ул. Советская ст.город</w:t>
            </w:r>
          </w:p>
        </w:tc>
        <w:tc>
          <w:tcPr>
            <w:tcW w:w="2100" w:type="dxa"/>
            <w:tcBorders>
              <w:top w:val="nil"/>
              <w:left w:val="nil"/>
              <w:bottom w:val="single" w:sz="4" w:space="0" w:color="auto"/>
              <w:right w:val="single" w:sz="4" w:space="0" w:color="auto"/>
            </w:tcBorders>
            <w:shd w:val="clear" w:color="000000" w:fill="D9D9D9"/>
            <w:vAlign w:val="center"/>
            <w:hideMark/>
          </w:tcPr>
          <w:p w14:paraId="427B18AD" w14:textId="77777777" w:rsidR="000D3720" w:rsidRPr="000D3720" w:rsidRDefault="000D3720" w:rsidP="000D3720">
            <w:pPr>
              <w:jc w:val="center"/>
              <w:rPr>
                <w:color w:val="000000"/>
                <w:sz w:val="22"/>
                <w:szCs w:val="22"/>
              </w:rPr>
            </w:pPr>
            <w:r w:rsidRPr="000D3720">
              <w:rPr>
                <w:color w:val="000000"/>
                <w:sz w:val="22"/>
                <w:szCs w:val="22"/>
              </w:rPr>
              <w:t>57</w:t>
            </w:r>
          </w:p>
        </w:tc>
        <w:tc>
          <w:tcPr>
            <w:tcW w:w="2013" w:type="dxa"/>
            <w:tcBorders>
              <w:top w:val="nil"/>
              <w:left w:val="nil"/>
              <w:bottom w:val="single" w:sz="4" w:space="0" w:color="auto"/>
              <w:right w:val="single" w:sz="4" w:space="0" w:color="auto"/>
            </w:tcBorders>
            <w:shd w:val="clear" w:color="000000" w:fill="D9D9D9"/>
            <w:vAlign w:val="center"/>
            <w:hideMark/>
          </w:tcPr>
          <w:p w14:paraId="076E7985" w14:textId="77777777" w:rsidR="000D3720" w:rsidRPr="000D3720" w:rsidRDefault="000D3720" w:rsidP="000D3720">
            <w:pPr>
              <w:jc w:val="center"/>
              <w:rPr>
                <w:color w:val="000000"/>
                <w:sz w:val="22"/>
                <w:szCs w:val="22"/>
              </w:rPr>
            </w:pPr>
            <w:r w:rsidRPr="000D3720">
              <w:rPr>
                <w:color w:val="000000"/>
                <w:sz w:val="22"/>
                <w:szCs w:val="22"/>
              </w:rPr>
              <w:t>32,9</w:t>
            </w:r>
          </w:p>
        </w:tc>
        <w:tc>
          <w:tcPr>
            <w:tcW w:w="2386" w:type="dxa"/>
            <w:tcBorders>
              <w:top w:val="nil"/>
              <w:left w:val="nil"/>
              <w:bottom w:val="single" w:sz="4" w:space="0" w:color="auto"/>
              <w:right w:val="single" w:sz="4" w:space="0" w:color="auto"/>
            </w:tcBorders>
            <w:shd w:val="clear" w:color="auto" w:fill="auto"/>
            <w:vAlign w:val="center"/>
            <w:hideMark/>
          </w:tcPr>
          <w:p w14:paraId="3438A089" w14:textId="77777777" w:rsidR="000D3720" w:rsidRPr="000D3720" w:rsidRDefault="000D3720" w:rsidP="000D3720">
            <w:pPr>
              <w:jc w:val="center"/>
              <w:rPr>
                <w:b/>
                <w:bCs/>
                <w:color w:val="000000"/>
                <w:sz w:val="22"/>
                <w:szCs w:val="22"/>
              </w:rPr>
            </w:pPr>
            <w:r w:rsidRPr="000D3720">
              <w:rPr>
                <w:b/>
                <w:bCs/>
                <w:color w:val="000000"/>
                <w:sz w:val="22"/>
                <w:szCs w:val="22"/>
              </w:rPr>
              <w:t>канальная</w:t>
            </w:r>
          </w:p>
        </w:tc>
        <w:tc>
          <w:tcPr>
            <w:tcW w:w="222" w:type="dxa"/>
            <w:vAlign w:val="center"/>
            <w:hideMark/>
          </w:tcPr>
          <w:p w14:paraId="7B736A9A" w14:textId="77777777" w:rsidR="000D3720" w:rsidRPr="000D3720" w:rsidRDefault="000D3720" w:rsidP="000D3720">
            <w:pPr>
              <w:rPr>
                <w:sz w:val="20"/>
                <w:szCs w:val="20"/>
              </w:rPr>
            </w:pPr>
          </w:p>
        </w:tc>
      </w:tr>
      <w:tr w:rsidR="000D3720" w:rsidRPr="000D3720" w14:paraId="3173B0BC" w14:textId="77777777" w:rsidTr="000D3720">
        <w:trPr>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0B288001" w14:textId="77777777" w:rsidR="000D3720" w:rsidRPr="000D3720" w:rsidRDefault="000D3720" w:rsidP="000D3720">
            <w:pPr>
              <w:jc w:val="center"/>
              <w:rPr>
                <w:color w:val="000000"/>
                <w:sz w:val="22"/>
                <w:szCs w:val="22"/>
              </w:rPr>
            </w:pPr>
            <w:r w:rsidRPr="000D3720">
              <w:rPr>
                <w:color w:val="000000"/>
                <w:sz w:val="22"/>
                <w:szCs w:val="22"/>
              </w:rPr>
              <w:t>4.89</w:t>
            </w:r>
          </w:p>
        </w:tc>
        <w:tc>
          <w:tcPr>
            <w:tcW w:w="1790" w:type="dxa"/>
            <w:tcBorders>
              <w:top w:val="nil"/>
              <w:left w:val="nil"/>
              <w:bottom w:val="single" w:sz="4" w:space="0" w:color="auto"/>
              <w:right w:val="single" w:sz="4" w:space="0" w:color="auto"/>
            </w:tcBorders>
            <w:shd w:val="clear" w:color="auto" w:fill="auto"/>
            <w:vAlign w:val="center"/>
            <w:hideMark/>
          </w:tcPr>
          <w:p w14:paraId="2BC35545" w14:textId="77777777" w:rsidR="000D3720" w:rsidRPr="000D3720" w:rsidRDefault="000D3720" w:rsidP="000D3720">
            <w:pPr>
              <w:jc w:val="center"/>
              <w:rPr>
                <w:color w:val="000000"/>
                <w:sz w:val="22"/>
                <w:szCs w:val="22"/>
              </w:rPr>
            </w:pPr>
            <w:r w:rsidRPr="000D3720">
              <w:rPr>
                <w:color w:val="000000"/>
                <w:sz w:val="22"/>
                <w:szCs w:val="22"/>
              </w:rPr>
              <w:t>Старый город</w:t>
            </w:r>
          </w:p>
        </w:tc>
        <w:tc>
          <w:tcPr>
            <w:tcW w:w="2724" w:type="dxa"/>
            <w:tcBorders>
              <w:top w:val="nil"/>
              <w:left w:val="nil"/>
              <w:bottom w:val="single" w:sz="4" w:space="0" w:color="auto"/>
              <w:right w:val="single" w:sz="4" w:space="0" w:color="auto"/>
            </w:tcBorders>
            <w:shd w:val="clear" w:color="auto" w:fill="auto"/>
            <w:vAlign w:val="center"/>
            <w:hideMark/>
          </w:tcPr>
          <w:p w14:paraId="7FAB06AA" w14:textId="77777777" w:rsidR="000D3720" w:rsidRPr="000D3720" w:rsidRDefault="000D3720" w:rsidP="000D3720">
            <w:pPr>
              <w:jc w:val="center"/>
              <w:rPr>
                <w:color w:val="000000"/>
                <w:sz w:val="22"/>
                <w:szCs w:val="22"/>
              </w:rPr>
            </w:pPr>
            <w:r w:rsidRPr="000D3720">
              <w:rPr>
                <w:color w:val="000000"/>
                <w:sz w:val="22"/>
                <w:szCs w:val="22"/>
              </w:rPr>
              <w:t>от д.75 до д.77 ул. Советская</w:t>
            </w:r>
          </w:p>
        </w:tc>
        <w:tc>
          <w:tcPr>
            <w:tcW w:w="2726" w:type="dxa"/>
            <w:tcBorders>
              <w:top w:val="nil"/>
              <w:left w:val="nil"/>
              <w:bottom w:val="single" w:sz="4" w:space="0" w:color="auto"/>
              <w:right w:val="single" w:sz="4" w:space="0" w:color="auto"/>
            </w:tcBorders>
            <w:shd w:val="clear" w:color="auto" w:fill="auto"/>
            <w:vAlign w:val="center"/>
            <w:hideMark/>
          </w:tcPr>
          <w:p w14:paraId="5F2B965A" w14:textId="77777777" w:rsidR="000D3720" w:rsidRPr="000D3720" w:rsidRDefault="000D3720" w:rsidP="000D3720">
            <w:pPr>
              <w:jc w:val="center"/>
              <w:rPr>
                <w:color w:val="000000"/>
                <w:sz w:val="22"/>
                <w:szCs w:val="22"/>
              </w:rPr>
            </w:pPr>
            <w:r w:rsidRPr="000D3720">
              <w:rPr>
                <w:color w:val="000000"/>
                <w:sz w:val="22"/>
                <w:szCs w:val="22"/>
              </w:rPr>
              <w:t>Теплосеть к д.77 ул. Советская и гаражам ст.город</w:t>
            </w:r>
          </w:p>
        </w:tc>
        <w:tc>
          <w:tcPr>
            <w:tcW w:w="2100" w:type="dxa"/>
            <w:tcBorders>
              <w:top w:val="nil"/>
              <w:left w:val="nil"/>
              <w:bottom w:val="single" w:sz="4" w:space="0" w:color="auto"/>
              <w:right w:val="single" w:sz="4" w:space="0" w:color="auto"/>
            </w:tcBorders>
            <w:shd w:val="clear" w:color="000000" w:fill="D9D9D9"/>
            <w:vAlign w:val="center"/>
            <w:hideMark/>
          </w:tcPr>
          <w:p w14:paraId="2633D86F" w14:textId="77777777" w:rsidR="000D3720" w:rsidRPr="000D3720" w:rsidRDefault="000D3720" w:rsidP="000D3720">
            <w:pPr>
              <w:jc w:val="center"/>
              <w:rPr>
                <w:color w:val="000000"/>
                <w:sz w:val="22"/>
                <w:szCs w:val="22"/>
              </w:rPr>
            </w:pPr>
            <w:r w:rsidRPr="000D3720">
              <w:rPr>
                <w:color w:val="000000"/>
                <w:sz w:val="22"/>
                <w:szCs w:val="22"/>
              </w:rPr>
              <w:t>57</w:t>
            </w:r>
          </w:p>
        </w:tc>
        <w:tc>
          <w:tcPr>
            <w:tcW w:w="2013" w:type="dxa"/>
            <w:tcBorders>
              <w:top w:val="nil"/>
              <w:left w:val="nil"/>
              <w:bottom w:val="single" w:sz="4" w:space="0" w:color="auto"/>
              <w:right w:val="single" w:sz="4" w:space="0" w:color="auto"/>
            </w:tcBorders>
            <w:shd w:val="clear" w:color="000000" w:fill="D9D9D9"/>
            <w:vAlign w:val="center"/>
            <w:hideMark/>
          </w:tcPr>
          <w:p w14:paraId="2E02D6B8" w14:textId="77777777" w:rsidR="000D3720" w:rsidRPr="000D3720" w:rsidRDefault="000D3720" w:rsidP="000D3720">
            <w:pPr>
              <w:jc w:val="center"/>
              <w:rPr>
                <w:color w:val="000000"/>
                <w:sz w:val="22"/>
                <w:szCs w:val="22"/>
              </w:rPr>
            </w:pPr>
            <w:r w:rsidRPr="000D3720">
              <w:rPr>
                <w:color w:val="000000"/>
                <w:sz w:val="22"/>
                <w:szCs w:val="22"/>
              </w:rPr>
              <w:t>35,5</w:t>
            </w:r>
          </w:p>
        </w:tc>
        <w:tc>
          <w:tcPr>
            <w:tcW w:w="2386" w:type="dxa"/>
            <w:tcBorders>
              <w:top w:val="nil"/>
              <w:left w:val="nil"/>
              <w:bottom w:val="single" w:sz="4" w:space="0" w:color="auto"/>
              <w:right w:val="single" w:sz="4" w:space="0" w:color="auto"/>
            </w:tcBorders>
            <w:shd w:val="clear" w:color="auto" w:fill="auto"/>
            <w:vAlign w:val="center"/>
            <w:hideMark/>
          </w:tcPr>
          <w:p w14:paraId="3DF413C1" w14:textId="77777777" w:rsidR="000D3720" w:rsidRPr="000D3720" w:rsidRDefault="000D3720" w:rsidP="000D3720">
            <w:pPr>
              <w:jc w:val="center"/>
              <w:rPr>
                <w:b/>
                <w:bCs/>
                <w:color w:val="000000"/>
                <w:sz w:val="22"/>
                <w:szCs w:val="22"/>
              </w:rPr>
            </w:pPr>
            <w:r w:rsidRPr="000D3720">
              <w:rPr>
                <w:b/>
                <w:bCs/>
                <w:color w:val="000000"/>
                <w:sz w:val="22"/>
                <w:szCs w:val="22"/>
              </w:rPr>
              <w:t>канальная</w:t>
            </w:r>
          </w:p>
        </w:tc>
        <w:tc>
          <w:tcPr>
            <w:tcW w:w="222" w:type="dxa"/>
            <w:vAlign w:val="center"/>
            <w:hideMark/>
          </w:tcPr>
          <w:p w14:paraId="57A6B4D2" w14:textId="77777777" w:rsidR="000D3720" w:rsidRPr="000D3720" w:rsidRDefault="000D3720" w:rsidP="000D3720">
            <w:pPr>
              <w:rPr>
                <w:sz w:val="20"/>
                <w:szCs w:val="20"/>
              </w:rPr>
            </w:pPr>
          </w:p>
        </w:tc>
      </w:tr>
      <w:tr w:rsidR="000D3720" w:rsidRPr="000D3720" w14:paraId="1A4903B6" w14:textId="77777777" w:rsidTr="000D3720">
        <w:trPr>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E4FEAF9" w14:textId="77777777" w:rsidR="000D3720" w:rsidRPr="000D3720" w:rsidRDefault="000D3720" w:rsidP="000D3720">
            <w:pPr>
              <w:jc w:val="center"/>
              <w:rPr>
                <w:color w:val="000000"/>
                <w:sz w:val="22"/>
                <w:szCs w:val="22"/>
              </w:rPr>
            </w:pPr>
            <w:r w:rsidRPr="000D3720">
              <w:rPr>
                <w:color w:val="000000"/>
                <w:sz w:val="22"/>
                <w:szCs w:val="22"/>
              </w:rPr>
              <w:t>4.90</w:t>
            </w:r>
          </w:p>
        </w:tc>
        <w:tc>
          <w:tcPr>
            <w:tcW w:w="1790" w:type="dxa"/>
            <w:vMerge w:val="restart"/>
            <w:tcBorders>
              <w:top w:val="nil"/>
              <w:left w:val="single" w:sz="4" w:space="0" w:color="auto"/>
              <w:bottom w:val="single" w:sz="4" w:space="0" w:color="auto"/>
              <w:right w:val="single" w:sz="4" w:space="0" w:color="auto"/>
            </w:tcBorders>
            <w:shd w:val="clear" w:color="auto" w:fill="auto"/>
            <w:vAlign w:val="center"/>
            <w:hideMark/>
          </w:tcPr>
          <w:p w14:paraId="1AF621A9" w14:textId="77777777" w:rsidR="000D3720" w:rsidRPr="000D3720" w:rsidRDefault="000D3720" w:rsidP="000D3720">
            <w:pPr>
              <w:jc w:val="center"/>
              <w:rPr>
                <w:color w:val="000000"/>
                <w:sz w:val="22"/>
                <w:szCs w:val="22"/>
              </w:rPr>
            </w:pPr>
            <w:r w:rsidRPr="000D3720">
              <w:rPr>
                <w:color w:val="000000"/>
                <w:sz w:val="22"/>
                <w:szCs w:val="22"/>
              </w:rPr>
              <w:t>Пром.зона, уч.гор. и другие</w:t>
            </w:r>
          </w:p>
        </w:tc>
        <w:tc>
          <w:tcPr>
            <w:tcW w:w="2724" w:type="dxa"/>
            <w:tcBorders>
              <w:top w:val="nil"/>
              <w:left w:val="nil"/>
              <w:bottom w:val="single" w:sz="4" w:space="0" w:color="auto"/>
              <w:right w:val="single" w:sz="4" w:space="0" w:color="auto"/>
            </w:tcBorders>
            <w:shd w:val="clear" w:color="auto" w:fill="auto"/>
            <w:vAlign w:val="center"/>
            <w:hideMark/>
          </w:tcPr>
          <w:p w14:paraId="6F7603A5" w14:textId="77777777" w:rsidR="000D3720" w:rsidRPr="000D3720" w:rsidRDefault="000D3720" w:rsidP="000D3720">
            <w:pPr>
              <w:jc w:val="center"/>
              <w:rPr>
                <w:color w:val="000000"/>
                <w:sz w:val="22"/>
                <w:szCs w:val="22"/>
              </w:rPr>
            </w:pPr>
            <w:r w:rsidRPr="000D3720">
              <w:rPr>
                <w:color w:val="000000"/>
                <w:sz w:val="22"/>
                <w:szCs w:val="22"/>
              </w:rPr>
              <w:t>от ТП-1А до врезки на наркологию</w:t>
            </w:r>
          </w:p>
        </w:tc>
        <w:tc>
          <w:tcPr>
            <w:tcW w:w="2726" w:type="dxa"/>
            <w:tcBorders>
              <w:top w:val="nil"/>
              <w:left w:val="nil"/>
              <w:bottom w:val="single" w:sz="4" w:space="0" w:color="auto"/>
              <w:right w:val="single" w:sz="4" w:space="0" w:color="auto"/>
            </w:tcBorders>
            <w:shd w:val="clear" w:color="auto" w:fill="auto"/>
            <w:vAlign w:val="center"/>
            <w:hideMark/>
          </w:tcPr>
          <w:p w14:paraId="1D76B413" w14:textId="77777777" w:rsidR="000D3720" w:rsidRPr="000D3720" w:rsidRDefault="000D3720" w:rsidP="000D3720">
            <w:pPr>
              <w:jc w:val="center"/>
              <w:rPr>
                <w:color w:val="000000"/>
                <w:sz w:val="22"/>
                <w:szCs w:val="22"/>
              </w:rPr>
            </w:pPr>
            <w:r w:rsidRPr="000D3720">
              <w:rPr>
                <w:color w:val="000000"/>
                <w:sz w:val="22"/>
                <w:szCs w:val="22"/>
              </w:rPr>
              <w:t>Теплосеть до зданий Тихвинспецтранс      (АТБ-5) пром.зона</w:t>
            </w:r>
          </w:p>
        </w:tc>
        <w:tc>
          <w:tcPr>
            <w:tcW w:w="2100" w:type="dxa"/>
            <w:tcBorders>
              <w:top w:val="nil"/>
              <w:left w:val="nil"/>
              <w:bottom w:val="single" w:sz="4" w:space="0" w:color="auto"/>
              <w:right w:val="single" w:sz="4" w:space="0" w:color="auto"/>
            </w:tcBorders>
            <w:shd w:val="clear" w:color="000000" w:fill="D9D9D9"/>
            <w:vAlign w:val="center"/>
            <w:hideMark/>
          </w:tcPr>
          <w:p w14:paraId="6DE6FC5D" w14:textId="77777777" w:rsidR="000D3720" w:rsidRPr="000D3720" w:rsidRDefault="000D3720" w:rsidP="000D3720">
            <w:pPr>
              <w:jc w:val="center"/>
              <w:rPr>
                <w:color w:val="000000"/>
                <w:sz w:val="22"/>
                <w:szCs w:val="22"/>
              </w:rPr>
            </w:pPr>
            <w:r w:rsidRPr="000D3720">
              <w:rPr>
                <w:color w:val="000000"/>
                <w:sz w:val="22"/>
                <w:szCs w:val="22"/>
              </w:rPr>
              <w:t>325</w:t>
            </w:r>
          </w:p>
        </w:tc>
        <w:tc>
          <w:tcPr>
            <w:tcW w:w="2013" w:type="dxa"/>
            <w:tcBorders>
              <w:top w:val="nil"/>
              <w:left w:val="nil"/>
              <w:bottom w:val="single" w:sz="4" w:space="0" w:color="auto"/>
              <w:right w:val="single" w:sz="4" w:space="0" w:color="auto"/>
            </w:tcBorders>
            <w:shd w:val="clear" w:color="000000" w:fill="D9D9D9"/>
            <w:vAlign w:val="center"/>
            <w:hideMark/>
          </w:tcPr>
          <w:p w14:paraId="516C7638" w14:textId="77777777" w:rsidR="000D3720" w:rsidRPr="000D3720" w:rsidRDefault="000D3720" w:rsidP="000D3720">
            <w:pPr>
              <w:jc w:val="center"/>
              <w:rPr>
                <w:color w:val="000000"/>
                <w:sz w:val="22"/>
                <w:szCs w:val="22"/>
              </w:rPr>
            </w:pPr>
            <w:r w:rsidRPr="000D3720">
              <w:rPr>
                <w:color w:val="000000"/>
                <w:sz w:val="22"/>
                <w:szCs w:val="22"/>
              </w:rPr>
              <w:t>54,1</w:t>
            </w:r>
          </w:p>
        </w:tc>
        <w:tc>
          <w:tcPr>
            <w:tcW w:w="2386" w:type="dxa"/>
            <w:tcBorders>
              <w:top w:val="nil"/>
              <w:left w:val="nil"/>
              <w:bottom w:val="single" w:sz="4" w:space="0" w:color="auto"/>
              <w:right w:val="single" w:sz="4" w:space="0" w:color="auto"/>
            </w:tcBorders>
            <w:shd w:val="clear" w:color="auto" w:fill="auto"/>
            <w:vAlign w:val="center"/>
            <w:hideMark/>
          </w:tcPr>
          <w:p w14:paraId="490014B1" w14:textId="77777777" w:rsidR="000D3720" w:rsidRPr="000D3720" w:rsidRDefault="000D3720" w:rsidP="000D3720">
            <w:pPr>
              <w:jc w:val="center"/>
              <w:rPr>
                <w:b/>
                <w:bCs/>
                <w:color w:val="000000"/>
                <w:sz w:val="22"/>
                <w:szCs w:val="22"/>
              </w:rPr>
            </w:pPr>
            <w:r w:rsidRPr="000D3720">
              <w:rPr>
                <w:b/>
                <w:bCs/>
                <w:color w:val="000000"/>
                <w:sz w:val="22"/>
                <w:szCs w:val="22"/>
              </w:rPr>
              <w:t>надземная</w:t>
            </w:r>
          </w:p>
        </w:tc>
        <w:tc>
          <w:tcPr>
            <w:tcW w:w="222" w:type="dxa"/>
            <w:vAlign w:val="center"/>
            <w:hideMark/>
          </w:tcPr>
          <w:p w14:paraId="232695AE" w14:textId="77777777" w:rsidR="000D3720" w:rsidRPr="000D3720" w:rsidRDefault="000D3720" w:rsidP="000D3720">
            <w:pPr>
              <w:rPr>
                <w:sz w:val="20"/>
                <w:szCs w:val="20"/>
              </w:rPr>
            </w:pPr>
          </w:p>
        </w:tc>
      </w:tr>
      <w:tr w:rsidR="000D3720" w:rsidRPr="000D3720" w14:paraId="140C4F72" w14:textId="77777777" w:rsidTr="000D3720">
        <w:trPr>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7E202C3D" w14:textId="77777777" w:rsidR="000D3720" w:rsidRPr="000D3720" w:rsidRDefault="000D3720" w:rsidP="000D3720">
            <w:pPr>
              <w:jc w:val="center"/>
              <w:rPr>
                <w:color w:val="000000"/>
                <w:sz w:val="22"/>
                <w:szCs w:val="22"/>
              </w:rPr>
            </w:pPr>
            <w:r w:rsidRPr="000D3720">
              <w:rPr>
                <w:color w:val="000000"/>
                <w:sz w:val="22"/>
                <w:szCs w:val="22"/>
              </w:rPr>
              <w:t>4.91</w:t>
            </w:r>
          </w:p>
        </w:tc>
        <w:tc>
          <w:tcPr>
            <w:tcW w:w="1790" w:type="dxa"/>
            <w:vMerge/>
            <w:tcBorders>
              <w:top w:val="nil"/>
              <w:left w:val="single" w:sz="4" w:space="0" w:color="auto"/>
              <w:bottom w:val="single" w:sz="4" w:space="0" w:color="auto"/>
              <w:right w:val="single" w:sz="4" w:space="0" w:color="auto"/>
            </w:tcBorders>
            <w:vAlign w:val="center"/>
            <w:hideMark/>
          </w:tcPr>
          <w:p w14:paraId="334E192C" w14:textId="77777777" w:rsidR="000D3720" w:rsidRPr="000D3720" w:rsidRDefault="000D3720" w:rsidP="000D3720">
            <w:pPr>
              <w:rPr>
                <w:color w:val="000000"/>
                <w:sz w:val="22"/>
                <w:szCs w:val="22"/>
              </w:rPr>
            </w:pPr>
          </w:p>
        </w:tc>
        <w:tc>
          <w:tcPr>
            <w:tcW w:w="2724" w:type="dxa"/>
            <w:tcBorders>
              <w:top w:val="nil"/>
              <w:left w:val="nil"/>
              <w:bottom w:val="single" w:sz="4" w:space="0" w:color="auto"/>
              <w:right w:val="single" w:sz="4" w:space="0" w:color="auto"/>
            </w:tcBorders>
            <w:shd w:val="clear" w:color="auto" w:fill="auto"/>
            <w:vAlign w:val="center"/>
            <w:hideMark/>
          </w:tcPr>
          <w:p w14:paraId="56286DF2" w14:textId="77777777" w:rsidR="000D3720" w:rsidRPr="000D3720" w:rsidRDefault="000D3720" w:rsidP="000D3720">
            <w:pPr>
              <w:jc w:val="center"/>
              <w:rPr>
                <w:color w:val="000000"/>
                <w:sz w:val="22"/>
                <w:szCs w:val="22"/>
              </w:rPr>
            </w:pPr>
            <w:r w:rsidRPr="000D3720">
              <w:rPr>
                <w:color w:val="000000"/>
                <w:sz w:val="22"/>
                <w:szCs w:val="22"/>
              </w:rPr>
              <w:t>от ТП-1А до врезки на наркологию (под дорогой в гильзе)</w:t>
            </w:r>
          </w:p>
        </w:tc>
        <w:tc>
          <w:tcPr>
            <w:tcW w:w="2726" w:type="dxa"/>
            <w:tcBorders>
              <w:top w:val="nil"/>
              <w:left w:val="nil"/>
              <w:bottom w:val="single" w:sz="4" w:space="0" w:color="auto"/>
              <w:right w:val="single" w:sz="4" w:space="0" w:color="auto"/>
            </w:tcBorders>
            <w:shd w:val="clear" w:color="auto" w:fill="auto"/>
            <w:vAlign w:val="center"/>
            <w:hideMark/>
          </w:tcPr>
          <w:p w14:paraId="680EC942" w14:textId="77777777" w:rsidR="000D3720" w:rsidRPr="000D3720" w:rsidRDefault="000D3720" w:rsidP="000D3720">
            <w:pPr>
              <w:jc w:val="center"/>
              <w:rPr>
                <w:color w:val="000000"/>
                <w:sz w:val="22"/>
                <w:szCs w:val="22"/>
              </w:rPr>
            </w:pPr>
            <w:r w:rsidRPr="000D3720">
              <w:rPr>
                <w:color w:val="000000"/>
                <w:sz w:val="22"/>
                <w:szCs w:val="22"/>
              </w:rPr>
              <w:t> </w:t>
            </w:r>
          </w:p>
        </w:tc>
        <w:tc>
          <w:tcPr>
            <w:tcW w:w="2100" w:type="dxa"/>
            <w:tcBorders>
              <w:top w:val="nil"/>
              <w:left w:val="nil"/>
              <w:bottom w:val="single" w:sz="4" w:space="0" w:color="auto"/>
              <w:right w:val="single" w:sz="4" w:space="0" w:color="auto"/>
            </w:tcBorders>
            <w:shd w:val="clear" w:color="000000" w:fill="D9D9D9"/>
            <w:vAlign w:val="center"/>
            <w:hideMark/>
          </w:tcPr>
          <w:p w14:paraId="1A4BDBD8" w14:textId="77777777" w:rsidR="000D3720" w:rsidRPr="000D3720" w:rsidRDefault="000D3720" w:rsidP="000D3720">
            <w:pPr>
              <w:jc w:val="center"/>
              <w:rPr>
                <w:color w:val="000000"/>
                <w:sz w:val="22"/>
                <w:szCs w:val="22"/>
              </w:rPr>
            </w:pPr>
            <w:r w:rsidRPr="000D3720">
              <w:rPr>
                <w:color w:val="000000"/>
                <w:sz w:val="22"/>
                <w:szCs w:val="22"/>
              </w:rPr>
              <w:t>325</w:t>
            </w:r>
          </w:p>
        </w:tc>
        <w:tc>
          <w:tcPr>
            <w:tcW w:w="2013" w:type="dxa"/>
            <w:tcBorders>
              <w:top w:val="nil"/>
              <w:left w:val="nil"/>
              <w:bottom w:val="single" w:sz="4" w:space="0" w:color="auto"/>
              <w:right w:val="single" w:sz="4" w:space="0" w:color="auto"/>
            </w:tcBorders>
            <w:shd w:val="clear" w:color="000000" w:fill="D9D9D9"/>
            <w:vAlign w:val="center"/>
            <w:hideMark/>
          </w:tcPr>
          <w:p w14:paraId="6B3DB267" w14:textId="77777777" w:rsidR="000D3720" w:rsidRPr="000D3720" w:rsidRDefault="000D3720" w:rsidP="000D3720">
            <w:pPr>
              <w:jc w:val="center"/>
              <w:rPr>
                <w:color w:val="000000"/>
                <w:sz w:val="22"/>
                <w:szCs w:val="22"/>
              </w:rPr>
            </w:pPr>
            <w:r w:rsidRPr="000D3720">
              <w:rPr>
                <w:color w:val="000000"/>
                <w:sz w:val="22"/>
                <w:szCs w:val="22"/>
              </w:rPr>
              <w:t>39,1</w:t>
            </w:r>
          </w:p>
        </w:tc>
        <w:tc>
          <w:tcPr>
            <w:tcW w:w="2386" w:type="dxa"/>
            <w:tcBorders>
              <w:top w:val="nil"/>
              <w:left w:val="nil"/>
              <w:bottom w:val="single" w:sz="4" w:space="0" w:color="auto"/>
              <w:right w:val="single" w:sz="4" w:space="0" w:color="auto"/>
            </w:tcBorders>
            <w:shd w:val="clear" w:color="auto" w:fill="auto"/>
            <w:vAlign w:val="center"/>
            <w:hideMark/>
          </w:tcPr>
          <w:p w14:paraId="38F1F774" w14:textId="77777777" w:rsidR="000D3720" w:rsidRPr="000D3720" w:rsidRDefault="000D3720" w:rsidP="000D3720">
            <w:pPr>
              <w:jc w:val="center"/>
              <w:rPr>
                <w:b/>
                <w:bCs/>
                <w:color w:val="000000"/>
                <w:sz w:val="22"/>
                <w:szCs w:val="22"/>
              </w:rPr>
            </w:pPr>
            <w:r w:rsidRPr="000D3720">
              <w:rPr>
                <w:b/>
                <w:bCs/>
                <w:color w:val="000000"/>
                <w:sz w:val="22"/>
                <w:szCs w:val="22"/>
              </w:rPr>
              <w:t>канальная</w:t>
            </w:r>
          </w:p>
        </w:tc>
        <w:tc>
          <w:tcPr>
            <w:tcW w:w="222" w:type="dxa"/>
            <w:vAlign w:val="center"/>
            <w:hideMark/>
          </w:tcPr>
          <w:p w14:paraId="35AEF57B" w14:textId="77777777" w:rsidR="000D3720" w:rsidRPr="000D3720" w:rsidRDefault="000D3720" w:rsidP="000D3720">
            <w:pPr>
              <w:rPr>
                <w:sz w:val="20"/>
                <w:szCs w:val="20"/>
              </w:rPr>
            </w:pPr>
          </w:p>
        </w:tc>
      </w:tr>
      <w:tr w:rsidR="000D3720" w:rsidRPr="000D3720" w14:paraId="7B2834DD" w14:textId="77777777" w:rsidTr="000D3720">
        <w:trPr>
          <w:trHeight w:val="9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7508123" w14:textId="77777777" w:rsidR="000D3720" w:rsidRPr="000D3720" w:rsidRDefault="000D3720" w:rsidP="000D3720">
            <w:pPr>
              <w:jc w:val="center"/>
              <w:rPr>
                <w:color w:val="000000"/>
                <w:sz w:val="22"/>
                <w:szCs w:val="22"/>
              </w:rPr>
            </w:pPr>
            <w:r w:rsidRPr="000D3720">
              <w:rPr>
                <w:color w:val="000000"/>
                <w:sz w:val="22"/>
                <w:szCs w:val="22"/>
              </w:rPr>
              <w:lastRenderedPageBreak/>
              <w:t>4.92</w:t>
            </w:r>
          </w:p>
        </w:tc>
        <w:tc>
          <w:tcPr>
            <w:tcW w:w="1790" w:type="dxa"/>
            <w:tcBorders>
              <w:top w:val="nil"/>
              <w:left w:val="nil"/>
              <w:bottom w:val="single" w:sz="4" w:space="0" w:color="auto"/>
              <w:right w:val="single" w:sz="4" w:space="0" w:color="auto"/>
            </w:tcBorders>
            <w:shd w:val="clear" w:color="auto" w:fill="auto"/>
            <w:vAlign w:val="center"/>
            <w:hideMark/>
          </w:tcPr>
          <w:p w14:paraId="2676E273" w14:textId="77777777" w:rsidR="000D3720" w:rsidRPr="000D3720" w:rsidRDefault="000D3720" w:rsidP="000D3720">
            <w:pPr>
              <w:jc w:val="center"/>
              <w:rPr>
                <w:color w:val="000000"/>
                <w:sz w:val="22"/>
                <w:szCs w:val="22"/>
              </w:rPr>
            </w:pPr>
            <w:r w:rsidRPr="000D3720">
              <w:rPr>
                <w:color w:val="000000"/>
                <w:sz w:val="22"/>
                <w:szCs w:val="22"/>
              </w:rPr>
              <w:t>Пром.зона, уч.гор. и другие</w:t>
            </w:r>
          </w:p>
        </w:tc>
        <w:tc>
          <w:tcPr>
            <w:tcW w:w="2724" w:type="dxa"/>
            <w:tcBorders>
              <w:top w:val="nil"/>
              <w:left w:val="nil"/>
              <w:bottom w:val="single" w:sz="4" w:space="0" w:color="auto"/>
              <w:right w:val="single" w:sz="4" w:space="0" w:color="auto"/>
            </w:tcBorders>
            <w:shd w:val="clear" w:color="auto" w:fill="auto"/>
            <w:vAlign w:val="center"/>
            <w:hideMark/>
          </w:tcPr>
          <w:p w14:paraId="39DA1B3D" w14:textId="77777777" w:rsidR="000D3720" w:rsidRPr="000D3720" w:rsidRDefault="000D3720" w:rsidP="000D3720">
            <w:pPr>
              <w:jc w:val="center"/>
              <w:rPr>
                <w:color w:val="000000"/>
                <w:sz w:val="22"/>
                <w:szCs w:val="22"/>
              </w:rPr>
            </w:pPr>
            <w:r w:rsidRPr="000D3720">
              <w:rPr>
                <w:color w:val="000000"/>
                <w:sz w:val="22"/>
                <w:szCs w:val="22"/>
              </w:rPr>
              <w:t>Тепловая сеть к Тихвинспецтранс      (АТБ-5)</w:t>
            </w:r>
          </w:p>
        </w:tc>
        <w:tc>
          <w:tcPr>
            <w:tcW w:w="2726" w:type="dxa"/>
            <w:tcBorders>
              <w:top w:val="nil"/>
              <w:left w:val="nil"/>
              <w:bottom w:val="single" w:sz="4" w:space="0" w:color="auto"/>
              <w:right w:val="single" w:sz="4" w:space="0" w:color="auto"/>
            </w:tcBorders>
            <w:shd w:val="clear" w:color="auto" w:fill="auto"/>
            <w:vAlign w:val="center"/>
            <w:hideMark/>
          </w:tcPr>
          <w:p w14:paraId="7F53B53E" w14:textId="77777777" w:rsidR="000D3720" w:rsidRPr="000D3720" w:rsidRDefault="000D3720" w:rsidP="000D3720">
            <w:pPr>
              <w:jc w:val="center"/>
              <w:rPr>
                <w:color w:val="000000"/>
                <w:sz w:val="22"/>
                <w:szCs w:val="22"/>
              </w:rPr>
            </w:pPr>
            <w:r w:rsidRPr="000D3720">
              <w:rPr>
                <w:color w:val="000000"/>
                <w:sz w:val="22"/>
                <w:szCs w:val="22"/>
              </w:rPr>
              <w:t> </w:t>
            </w:r>
          </w:p>
        </w:tc>
        <w:tc>
          <w:tcPr>
            <w:tcW w:w="2100" w:type="dxa"/>
            <w:tcBorders>
              <w:top w:val="nil"/>
              <w:left w:val="nil"/>
              <w:bottom w:val="single" w:sz="4" w:space="0" w:color="auto"/>
              <w:right w:val="single" w:sz="4" w:space="0" w:color="auto"/>
            </w:tcBorders>
            <w:shd w:val="clear" w:color="000000" w:fill="D9D9D9"/>
            <w:vAlign w:val="center"/>
            <w:hideMark/>
          </w:tcPr>
          <w:p w14:paraId="495D13AB" w14:textId="77777777" w:rsidR="000D3720" w:rsidRPr="000D3720" w:rsidRDefault="000D3720" w:rsidP="000D3720">
            <w:pPr>
              <w:jc w:val="center"/>
              <w:rPr>
                <w:color w:val="000000"/>
                <w:sz w:val="22"/>
                <w:szCs w:val="22"/>
              </w:rPr>
            </w:pPr>
            <w:r w:rsidRPr="000D3720">
              <w:rPr>
                <w:color w:val="000000"/>
                <w:sz w:val="22"/>
                <w:szCs w:val="22"/>
              </w:rPr>
              <w:t>133</w:t>
            </w:r>
          </w:p>
        </w:tc>
        <w:tc>
          <w:tcPr>
            <w:tcW w:w="2013" w:type="dxa"/>
            <w:tcBorders>
              <w:top w:val="nil"/>
              <w:left w:val="nil"/>
              <w:bottom w:val="single" w:sz="4" w:space="0" w:color="auto"/>
              <w:right w:val="single" w:sz="4" w:space="0" w:color="auto"/>
            </w:tcBorders>
            <w:shd w:val="clear" w:color="000000" w:fill="D9D9D9"/>
            <w:vAlign w:val="center"/>
            <w:hideMark/>
          </w:tcPr>
          <w:p w14:paraId="12C8629D" w14:textId="77777777" w:rsidR="000D3720" w:rsidRPr="000D3720" w:rsidRDefault="000D3720" w:rsidP="000D3720">
            <w:pPr>
              <w:jc w:val="center"/>
              <w:rPr>
                <w:color w:val="000000"/>
                <w:sz w:val="22"/>
                <w:szCs w:val="22"/>
              </w:rPr>
            </w:pPr>
            <w:r w:rsidRPr="000D3720">
              <w:rPr>
                <w:color w:val="000000"/>
                <w:sz w:val="22"/>
                <w:szCs w:val="22"/>
              </w:rPr>
              <w:t>155,8</w:t>
            </w:r>
          </w:p>
        </w:tc>
        <w:tc>
          <w:tcPr>
            <w:tcW w:w="2386" w:type="dxa"/>
            <w:tcBorders>
              <w:top w:val="nil"/>
              <w:left w:val="nil"/>
              <w:bottom w:val="single" w:sz="4" w:space="0" w:color="auto"/>
              <w:right w:val="single" w:sz="4" w:space="0" w:color="auto"/>
            </w:tcBorders>
            <w:shd w:val="clear" w:color="auto" w:fill="auto"/>
            <w:vAlign w:val="center"/>
            <w:hideMark/>
          </w:tcPr>
          <w:p w14:paraId="2C7BCC32" w14:textId="77777777" w:rsidR="000D3720" w:rsidRPr="000D3720" w:rsidRDefault="000D3720" w:rsidP="000D3720">
            <w:pPr>
              <w:jc w:val="center"/>
              <w:rPr>
                <w:b/>
                <w:bCs/>
                <w:color w:val="000000"/>
                <w:sz w:val="22"/>
                <w:szCs w:val="22"/>
              </w:rPr>
            </w:pPr>
            <w:r w:rsidRPr="000D3720">
              <w:rPr>
                <w:b/>
                <w:bCs/>
                <w:color w:val="000000"/>
                <w:sz w:val="22"/>
                <w:szCs w:val="22"/>
              </w:rPr>
              <w:t>надземная</w:t>
            </w:r>
          </w:p>
        </w:tc>
        <w:tc>
          <w:tcPr>
            <w:tcW w:w="222" w:type="dxa"/>
            <w:vAlign w:val="center"/>
            <w:hideMark/>
          </w:tcPr>
          <w:p w14:paraId="2455659E" w14:textId="77777777" w:rsidR="000D3720" w:rsidRPr="000D3720" w:rsidRDefault="000D3720" w:rsidP="000D3720">
            <w:pPr>
              <w:rPr>
                <w:sz w:val="20"/>
                <w:szCs w:val="20"/>
              </w:rPr>
            </w:pPr>
          </w:p>
        </w:tc>
      </w:tr>
      <w:tr w:rsidR="000D3720" w:rsidRPr="000D3720" w14:paraId="638A5E65" w14:textId="77777777" w:rsidTr="000D3720">
        <w:trPr>
          <w:trHeight w:val="9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5080F3A7" w14:textId="77777777" w:rsidR="000D3720" w:rsidRPr="000D3720" w:rsidRDefault="000D3720" w:rsidP="000D3720">
            <w:pPr>
              <w:jc w:val="center"/>
              <w:rPr>
                <w:color w:val="000000"/>
                <w:sz w:val="22"/>
                <w:szCs w:val="22"/>
              </w:rPr>
            </w:pPr>
            <w:r w:rsidRPr="000D3720">
              <w:rPr>
                <w:color w:val="000000"/>
                <w:sz w:val="22"/>
                <w:szCs w:val="22"/>
              </w:rPr>
              <w:t>4.93</w:t>
            </w:r>
          </w:p>
        </w:tc>
        <w:tc>
          <w:tcPr>
            <w:tcW w:w="1790" w:type="dxa"/>
            <w:tcBorders>
              <w:top w:val="nil"/>
              <w:left w:val="nil"/>
              <w:bottom w:val="single" w:sz="4" w:space="0" w:color="auto"/>
              <w:right w:val="single" w:sz="4" w:space="0" w:color="auto"/>
            </w:tcBorders>
            <w:shd w:val="clear" w:color="auto" w:fill="auto"/>
            <w:vAlign w:val="center"/>
            <w:hideMark/>
          </w:tcPr>
          <w:p w14:paraId="7E1020C3" w14:textId="77777777" w:rsidR="000D3720" w:rsidRPr="000D3720" w:rsidRDefault="000D3720" w:rsidP="000D3720">
            <w:pPr>
              <w:jc w:val="center"/>
              <w:rPr>
                <w:color w:val="000000"/>
                <w:sz w:val="22"/>
                <w:szCs w:val="22"/>
              </w:rPr>
            </w:pPr>
            <w:r w:rsidRPr="000D3720">
              <w:rPr>
                <w:color w:val="000000"/>
                <w:sz w:val="22"/>
                <w:szCs w:val="22"/>
              </w:rPr>
              <w:t>Пром.зона, уч.гор. и другие</w:t>
            </w:r>
          </w:p>
        </w:tc>
        <w:tc>
          <w:tcPr>
            <w:tcW w:w="2724" w:type="dxa"/>
            <w:tcBorders>
              <w:top w:val="nil"/>
              <w:left w:val="nil"/>
              <w:bottom w:val="single" w:sz="4" w:space="0" w:color="auto"/>
              <w:right w:val="single" w:sz="4" w:space="0" w:color="auto"/>
            </w:tcBorders>
            <w:shd w:val="clear" w:color="auto" w:fill="auto"/>
            <w:vAlign w:val="center"/>
            <w:hideMark/>
          </w:tcPr>
          <w:p w14:paraId="4BC5C38A" w14:textId="77777777" w:rsidR="000D3720" w:rsidRPr="000D3720" w:rsidRDefault="000D3720" w:rsidP="000D3720">
            <w:pPr>
              <w:jc w:val="center"/>
              <w:rPr>
                <w:color w:val="000000"/>
                <w:sz w:val="22"/>
                <w:szCs w:val="22"/>
              </w:rPr>
            </w:pPr>
            <w:r w:rsidRPr="000D3720">
              <w:rPr>
                <w:color w:val="000000"/>
                <w:sz w:val="22"/>
                <w:szCs w:val="22"/>
              </w:rPr>
              <w:t>Тепловая сеть к Тихвинспецтранс      (АТБ-5)</w:t>
            </w:r>
          </w:p>
        </w:tc>
        <w:tc>
          <w:tcPr>
            <w:tcW w:w="2726" w:type="dxa"/>
            <w:tcBorders>
              <w:top w:val="nil"/>
              <w:left w:val="nil"/>
              <w:bottom w:val="single" w:sz="4" w:space="0" w:color="auto"/>
              <w:right w:val="single" w:sz="4" w:space="0" w:color="auto"/>
            </w:tcBorders>
            <w:shd w:val="clear" w:color="auto" w:fill="auto"/>
            <w:vAlign w:val="center"/>
            <w:hideMark/>
          </w:tcPr>
          <w:p w14:paraId="7CEB51C8" w14:textId="77777777" w:rsidR="000D3720" w:rsidRPr="000D3720" w:rsidRDefault="000D3720" w:rsidP="000D3720">
            <w:pPr>
              <w:jc w:val="center"/>
              <w:rPr>
                <w:color w:val="000000"/>
                <w:sz w:val="22"/>
                <w:szCs w:val="22"/>
              </w:rPr>
            </w:pPr>
            <w:r w:rsidRPr="000D3720">
              <w:rPr>
                <w:color w:val="000000"/>
                <w:sz w:val="22"/>
                <w:szCs w:val="22"/>
              </w:rPr>
              <w:t> </w:t>
            </w:r>
          </w:p>
        </w:tc>
        <w:tc>
          <w:tcPr>
            <w:tcW w:w="2100" w:type="dxa"/>
            <w:tcBorders>
              <w:top w:val="nil"/>
              <w:left w:val="nil"/>
              <w:bottom w:val="single" w:sz="4" w:space="0" w:color="auto"/>
              <w:right w:val="single" w:sz="4" w:space="0" w:color="auto"/>
            </w:tcBorders>
            <w:shd w:val="clear" w:color="000000" w:fill="D9D9D9"/>
            <w:vAlign w:val="center"/>
            <w:hideMark/>
          </w:tcPr>
          <w:p w14:paraId="6AAD5EE3" w14:textId="77777777" w:rsidR="000D3720" w:rsidRPr="000D3720" w:rsidRDefault="000D3720" w:rsidP="000D3720">
            <w:pPr>
              <w:jc w:val="center"/>
              <w:rPr>
                <w:color w:val="000000"/>
                <w:sz w:val="22"/>
                <w:szCs w:val="22"/>
              </w:rPr>
            </w:pPr>
            <w:r w:rsidRPr="000D3720">
              <w:rPr>
                <w:color w:val="000000"/>
                <w:sz w:val="22"/>
                <w:szCs w:val="22"/>
              </w:rPr>
              <w:t>159</w:t>
            </w:r>
          </w:p>
        </w:tc>
        <w:tc>
          <w:tcPr>
            <w:tcW w:w="2013" w:type="dxa"/>
            <w:tcBorders>
              <w:top w:val="nil"/>
              <w:left w:val="nil"/>
              <w:bottom w:val="single" w:sz="4" w:space="0" w:color="auto"/>
              <w:right w:val="single" w:sz="4" w:space="0" w:color="auto"/>
            </w:tcBorders>
            <w:shd w:val="clear" w:color="000000" w:fill="D9D9D9"/>
            <w:vAlign w:val="center"/>
            <w:hideMark/>
          </w:tcPr>
          <w:p w14:paraId="181E26C6" w14:textId="77777777" w:rsidR="000D3720" w:rsidRPr="000D3720" w:rsidRDefault="000D3720" w:rsidP="000D3720">
            <w:pPr>
              <w:jc w:val="center"/>
              <w:rPr>
                <w:color w:val="000000"/>
                <w:sz w:val="22"/>
                <w:szCs w:val="22"/>
              </w:rPr>
            </w:pPr>
            <w:r w:rsidRPr="000D3720">
              <w:rPr>
                <w:color w:val="000000"/>
                <w:sz w:val="22"/>
                <w:szCs w:val="22"/>
              </w:rPr>
              <w:t>110,2</w:t>
            </w:r>
          </w:p>
        </w:tc>
        <w:tc>
          <w:tcPr>
            <w:tcW w:w="2386" w:type="dxa"/>
            <w:tcBorders>
              <w:top w:val="nil"/>
              <w:left w:val="nil"/>
              <w:bottom w:val="single" w:sz="4" w:space="0" w:color="auto"/>
              <w:right w:val="single" w:sz="4" w:space="0" w:color="auto"/>
            </w:tcBorders>
            <w:shd w:val="clear" w:color="auto" w:fill="auto"/>
            <w:vAlign w:val="center"/>
            <w:hideMark/>
          </w:tcPr>
          <w:p w14:paraId="57C23A84" w14:textId="77777777" w:rsidR="000D3720" w:rsidRPr="000D3720" w:rsidRDefault="000D3720" w:rsidP="000D3720">
            <w:pPr>
              <w:jc w:val="center"/>
              <w:rPr>
                <w:b/>
                <w:bCs/>
                <w:color w:val="000000"/>
                <w:sz w:val="22"/>
                <w:szCs w:val="22"/>
              </w:rPr>
            </w:pPr>
            <w:r w:rsidRPr="000D3720">
              <w:rPr>
                <w:b/>
                <w:bCs/>
                <w:color w:val="000000"/>
                <w:sz w:val="22"/>
                <w:szCs w:val="22"/>
              </w:rPr>
              <w:t>надземная</w:t>
            </w:r>
          </w:p>
        </w:tc>
        <w:tc>
          <w:tcPr>
            <w:tcW w:w="222" w:type="dxa"/>
            <w:vAlign w:val="center"/>
            <w:hideMark/>
          </w:tcPr>
          <w:p w14:paraId="514BC9D2" w14:textId="77777777" w:rsidR="000D3720" w:rsidRPr="000D3720" w:rsidRDefault="000D3720" w:rsidP="000D3720">
            <w:pPr>
              <w:rPr>
                <w:sz w:val="20"/>
                <w:szCs w:val="20"/>
              </w:rPr>
            </w:pPr>
          </w:p>
        </w:tc>
      </w:tr>
      <w:tr w:rsidR="000D3720" w:rsidRPr="000D3720" w14:paraId="72DCD1D9" w14:textId="77777777" w:rsidTr="000D3720">
        <w:trPr>
          <w:trHeight w:val="9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4E54321D" w14:textId="77777777" w:rsidR="000D3720" w:rsidRPr="000D3720" w:rsidRDefault="000D3720" w:rsidP="000D3720">
            <w:pPr>
              <w:jc w:val="center"/>
              <w:rPr>
                <w:color w:val="000000"/>
                <w:sz w:val="22"/>
                <w:szCs w:val="22"/>
              </w:rPr>
            </w:pPr>
            <w:r w:rsidRPr="000D3720">
              <w:rPr>
                <w:color w:val="000000"/>
                <w:sz w:val="22"/>
                <w:szCs w:val="22"/>
              </w:rPr>
              <w:t>4.94</w:t>
            </w:r>
          </w:p>
        </w:tc>
        <w:tc>
          <w:tcPr>
            <w:tcW w:w="1790" w:type="dxa"/>
            <w:tcBorders>
              <w:top w:val="nil"/>
              <w:left w:val="nil"/>
              <w:bottom w:val="single" w:sz="4" w:space="0" w:color="auto"/>
              <w:right w:val="single" w:sz="4" w:space="0" w:color="auto"/>
            </w:tcBorders>
            <w:shd w:val="clear" w:color="auto" w:fill="auto"/>
            <w:vAlign w:val="center"/>
            <w:hideMark/>
          </w:tcPr>
          <w:p w14:paraId="0F13722E" w14:textId="77777777" w:rsidR="000D3720" w:rsidRPr="000D3720" w:rsidRDefault="000D3720" w:rsidP="000D3720">
            <w:pPr>
              <w:jc w:val="center"/>
              <w:rPr>
                <w:color w:val="000000"/>
                <w:sz w:val="22"/>
                <w:szCs w:val="22"/>
              </w:rPr>
            </w:pPr>
            <w:r w:rsidRPr="000D3720">
              <w:rPr>
                <w:color w:val="000000"/>
                <w:sz w:val="22"/>
                <w:szCs w:val="22"/>
              </w:rPr>
              <w:t>Пром.зона, уч.гор. и другие</w:t>
            </w:r>
          </w:p>
        </w:tc>
        <w:tc>
          <w:tcPr>
            <w:tcW w:w="2724" w:type="dxa"/>
            <w:tcBorders>
              <w:top w:val="nil"/>
              <w:left w:val="nil"/>
              <w:bottom w:val="single" w:sz="4" w:space="0" w:color="auto"/>
              <w:right w:val="single" w:sz="4" w:space="0" w:color="auto"/>
            </w:tcBorders>
            <w:shd w:val="clear" w:color="auto" w:fill="auto"/>
            <w:vAlign w:val="center"/>
            <w:hideMark/>
          </w:tcPr>
          <w:p w14:paraId="78101AE9" w14:textId="77777777" w:rsidR="000D3720" w:rsidRPr="000D3720" w:rsidRDefault="000D3720" w:rsidP="000D3720">
            <w:pPr>
              <w:jc w:val="center"/>
              <w:rPr>
                <w:color w:val="000000"/>
                <w:sz w:val="22"/>
                <w:szCs w:val="22"/>
              </w:rPr>
            </w:pPr>
            <w:r w:rsidRPr="000D3720">
              <w:rPr>
                <w:color w:val="000000"/>
                <w:sz w:val="22"/>
                <w:szCs w:val="22"/>
              </w:rPr>
              <w:t>Тепловая сеть к Тихвинспецтранс      (АТБ-5)</w:t>
            </w:r>
          </w:p>
        </w:tc>
        <w:tc>
          <w:tcPr>
            <w:tcW w:w="2726" w:type="dxa"/>
            <w:tcBorders>
              <w:top w:val="nil"/>
              <w:left w:val="nil"/>
              <w:bottom w:val="single" w:sz="4" w:space="0" w:color="auto"/>
              <w:right w:val="single" w:sz="4" w:space="0" w:color="auto"/>
            </w:tcBorders>
            <w:shd w:val="clear" w:color="auto" w:fill="auto"/>
            <w:vAlign w:val="center"/>
            <w:hideMark/>
          </w:tcPr>
          <w:p w14:paraId="1CE5526F" w14:textId="77777777" w:rsidR="000D3720" w:rsidRPr="000D3720" w:rsidRDefault="000D3720" w:rsidP="000D3720">
            <w:pPr>
              <w:jc w:val="center"/>
              <w:rPr>
                <w:color w:val="000000"/>
                <w:sz w:val="22"/>
                <w:szCs w:val="22"/>
              </w:rPr>
            </w:pPr>
            <w:r w:rsidRPr="000D3720">
              <w:rPr>
                <w:color w:val="000000"/>
                <w:sz w:val="22"/>
                <w:szCs w:val="22"/>
              </w:rPr>
              <w:t> </w:t>
            </w:r>
          </w:p>
        </w:tc>
        <w:tc>
          <w:tcPr>
            <w:tcW w:w="2100" w:type="dxa"/>
            <w:tcBorders>
              <w:top w:val="nil"/>
              <w:left w:val="nil"/>
              <w:bottom w:val="single" w:sz="4" w:space="0" w:color="auto"/>
              <w:right w:val="single" w:sz="4" w:space="0" w:color="auto"/>
            </w:tcBorders>
            <w:shd w:val="clear" w:color="000000" w:fill="D9D9D9"/>
            <w:vAlign w:val="center"/>
            <w:hideMark/>
          </w:tcPr>
          <w:p w14:paraId="2498347B" w14:textId="77777777" w:rsidR="000D3720" w:rsidRPr="000D3720" w:rsidRDefault="000D3720" w:rsidP="000D3720">
            <w:pPr>
              <w:jc w:val="center"/>
              <w:rPr>
                <w:color w:val="000000"/>
                <w:sz w:val="22"/>
                <w:szCs w:val="22"/>
              </w:rPr>
            </w:pPr>
            <w:r w:rsidRPr="000D3720">
              <w:rPr>
                <w:color w:val="000000"/>
                <w:sz w:val="22"/>
                <w:szCs w:val="22"/>
              </w:rPr>
              <w:t>219</w:t>
            </w:r>
          </w:p>
        </w:tc>
        <w:tc>
          <w:tcPr>
            <w:tcW w:w="2013" w:type="dxa"/>
            <w:tcBorders>
              <w:top w:val="nil"/>
              <w:left w:val="nil"/>
              <w:bottom w:val="single" w:sz="4" w:space="0" w:color="auto"/>
              <w:right w:val="single" w:sz="4" w:space="0" w:color="auto"/>
            </w:tcBorders>
            <w:shd w:val="clear" w:color="000000" w:fill="D9D9D9"/>
            <w:vAlign w:val="center"/>
            <w:hideMark/>
          </w:tcPr>
          <w:p w14:paraId="7E222972" w14:textId="77777777" w:rsidR="000D3720" w:rsidRPr="000D3720" w:rsidRDefault="000D3720" w:rsidP="000D3720">
            <w:pPr>
              <w:jc w:val="center"/>
              <w:rPr>
                <w:color w:val="000000"/>
                <w:sz w:val="22"/>
                <w:szCs w:val="22"/>
              </w:rPr>
            </w:pPr>
            <w:r w:rsidRPr="000D3720">
              <w:rPr>
                <w:color w:val="000000"/>
                <w:sz w:val="22"/>
                <w:szCs w:val="22"/>
              </w:rPr>
              <w:t>294,1</w:t>
            </w:r>
          </w:p>
        </w:tc>
        <w:tc>
          <w:tcPr>
            <w:tcW w:w="2386" w:type="dxa"/>
            <w:tcBorders>
              <w:top w:val="nil"/>
              <w:left w:val="nil"/>
              <w:bottom w:val="single" w:sz="4" w:space="0" w:color="auto"/>
              <w:right w:val="single" w:sz="4" w:space="0" w:color="auto"/>
            </w:tcBorders>
            <w:shd w:val="clear" w:color="auto" w:fill="auto"/>
            <w:vAlign w:val="center"/>
            <w:hideMark/>
          </w:tcPr>
          <w:p w14:paraId="7F9D07A6" w14:textId="77777777" w:rsidR="000D3720" w:rsidRPr="000D3720" w:rsidRDefault="000D3720" w:rsidP="000D3720">
            <w:pPr>
              <w:jc w:val="center"/>
              <w:rPr>
                <w:b/>
                <w:bCs/>
                <w:color w:val="000000"/>
                <w:sz w:val="22"/>
                <w:szCs w:val="22"/>
              </w:rPr>
            </w:pPr>
            <w:r w:rsidRPr="000D3720">
              <w:rPr>
                <w:b/>
                <w:bCs/>
                <w:color w:val="000000"/>
                <w:sz w:val="22"/>
                <w:szCs w:val="22"/>
              </w:rPr>
              <w:t>надземная</w:t>
            </w:r>
          </w:p>
        </w:tc>
        <w:tc>
          <w:tcPr>
            <w:tcW w:w="222" w:type="dxa"/>
            <w:vAlign w:val="center"/>
            <w:hideMark/>
          </w:tcPr>
          <w:p w14:paraId="463B7AA4" w14:textId="77777777" w:rsidR="000D3720" w:rsidRPr="000D3720" w:rsidRDefault="000D3720" w:rsidP="000D3720">
            <w:pPr>
              <w:rPr>
                <w:sz w:val="20"/>
                <w:szCs w:val="20"/>
              </w:rPr>
            </w:pPr>
          </w:p>
        </w:tc>
      </w:tr>
      <w:tr w:rsidR="000D3720" w:rsidRPr="000D3720" w14:paraId="6E3FA83D" w14:textId="77777777" w:rsidTr="000D3720">
        <w:trPr>
          <w:trHeight w:val="9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C6B5DBB" w14:textId="77777777" w:rsidR="000D3720" w:rsidRPr="000D3720" w:rsidRDefault="000D3720" w:rsidP="000D3720">
            <w:pPr>
              <w:jc w:val="center"/>
              <w:rPr>
                <w:color w:val="000000"/>
                <w:sz w:val="22"/>
                <w:szCs w:val="22"/>
              </w:rPr>
            </w:pPr>
            <w:r w:rsidRPr="000D3720">
              <w:rPr>
                <w:color w:val="000000"/>
                <w:sz w:val="22"/>
                <w:szCs w:val="22"/>
              </w:rPr>
              <w:t>4.95</w:t>
            </w:r>
          </w:p>
        </w:tc>
        <w:tc>
          <w:tcPr>
            <w:tcW w:w="1790" w:type="dxa"/>
            <w:tcBorders>
              <w:top w:val="nil"/>
              <w:left w:val="nil"/>
              <w:bottom w:val="single" w:sz="4" w:space="0" w:color="auto"/>
              <w:right w:val="single" w:sz="4" w:space="0" w:color="auto"/>
            </w:tcBorders>
            <w:shd w:val="clear" w:color="auto" w:fill="auto"/>
            <w:vAlign w:val="center"/>
            <w:hideMark/>
          </w:tcPr>
          <w:p w14:paraId="5DF797FD" w14:textId="77777777" w:rsidR="000D3720" w:rsidRPr="000D3720" w:rsidRDefault="000D3720" w:rsidP="000D3720">
            <w:pPr>
              <w:jc w:val="center"/>
              <w:rPr>
                <w:color w:val="000000"/>
                <w:sz w:val="22"/>
                <w:szCs w:val="22"/>
              </w:rPr>
            </w:pPr>
            <w:r w:rsidRPr="000D3720">
              <w:rPr>
                <w:color w:val="000000"/>
                <w:sz w:val="22"/>
                <w:szCs w:val="22"/>
              </w:rPr>
              <w:t>Пром.зона, уч.гор. и другие</w:t>
            </w:r>
          </w:p>
        </w:tc>
        <w:tc>
          <w:tcPr>
            <w:tcW w:w="2724" w:type="dxa"/>
            <w:tcBorders>
              <w:top w:val="nil"/>
              <w:left w:val="nil"/>
              <w:bottom w:val="single" w:sz="4" w:space="0" w:color="auto"/>
              <w:right w:val="single" w:sz="4" w:space="0" w:color="auto"/>
            </w:tcBorders>
            <w:shd w:val="clear" w:color="auto" w:fill="auto"/>
            <w:vAlign w:val="center"/>
            <w:hideMark/>
          </w:tcPr>
          <w:p w14:paraId="7E8EA291" w14:textId="77777777" w:rsidR="000D3720" w:rsidRPr="000D3720" w:rsidRDefault="000D3720" w:rsidP="000D3720">
            <w:pPr>
              <w:jc w:val="center"/>
              <w:rPr>
                <w:color w:val="000000"/>
                <w:sz w:val="22"/>
                <w:szCs w:val="22"/>
              </w:rPr>
            </w:pPr>
            <w:r w:rsidRPr="000D3720">
              <w:rPr>
                <w:color w:val="000000"/>
                <w:sz w:val="22"/>
                <w:szCs w:val="22"/>
              </w:rPr>
              <w:t>Тепловая сеть к Тихвинспецтранс      (АТБ-5)</w:t>
            </w:r>
          </w:p>
        </w:tc>
        <w:tc>
          <w:tcPr>
            <w:tcW w:w="2726" w:type="dxa"/>
            <w:tcBorders>
              <w:top w:val="nil"/>
              <w:left w:val="nil"/>
              <w:bottom w:val="single" w:sz="4" w:space="0" w:color="auto"/>
              <w:right w:val="single" w:sz="4" w:space="0" w:color="auto"/>
            </w:tcBorders>
            <w:shd w:val="clear" w:color="auto" w:fill="auto"/>
            <w:vAlign w:val="center"/>
            <w:hideMark/>
          </w:tcPr>
          <w:p w14:paraId="40FF96D4" w14:textId="77777777" w:rsidR="000D3720" w:rsidRPr="000D3720" w:rsidRDefault="000D3720" w:rsidP="000D3720">
            <w:pPr>
              <w:jc w:val="center"/>
              <w:rPr>
                <w:color w:val="000000"/>
                <w:sz w:val="22"/>
                <w:szCs w:val="22"/>
              </w:rPr>
            </w:pPr>
            <w:r w:rsidRPr="000D3720">
              <w:rPr>
                <w:color w:val="000000"/>
                <w:sz w:val="22"/>
                <w:szCs w:val="22"/>
              </w:rPr>
              <w:t> </w:t>
            </w:r>
          </w:p>
        </w:tc>
        <w:tc>
          <w:tcPr>
            <w:tcW w:w="2100" w:type="dxa"/>
            <w:tcBorders>
              <w:top w:val="nil"/>
              <w:left w:val="nil"/>
              <w:bottom w:val="single" w:sz="4" w:space="0" w:color="auto"/>
              <w:right w:val="single" w:sz="4" w:space="0" w:color="auto"/>
            </w:tcBorders>
            <w:shd w:val="clear" w:color="000000" w:fill="D9D9D9"/>
            <w:vAlign w:val="center"/>
            <w:hideMark/>
          </w:tcPr>
          <w:p w14:paraId="284A0A20" w14:textId="77777777" w:rsidR="000D3720" w:rsidRPr="000D3720" w:rsidRDefault="000D3720" w:rsidP="000D3720">
            <w:pPr>
              <w:jc w:val="center"/>
              <w:rPr>
                <w:color w:val="000000"/>
                <w:sz w:val="22"/>
                <w:szCs w:val="22"/>
              </w:rPr>
            </w:pPr>
            <w:r w:rsidRPr="000D3720">
              <w:rPr>
                <w:color w:val="000000"/>
                <w:sz w:val="22"/>
                <w:szCs w:val="22"/>
              </w:rPr>
              <w:t>273</w:t>
            </w:r>
          </w:p>
        </w:tc>
        <w:tc>
          <w:tcPr>
            <w:tcW w:w="2013" w:type="dxa"/>
            <w:tcBorders>
              <w:top w:val="nil"/>
              <w:left w:val="nil"/>
              <w:bottom w:val="single" w:sz="4" w:space="0" w:color="auto"/>
              <w:right w:val="single" w:sz="4" w:space="0" w:color="auto"/>
            </w:tcBorders>
            <w:shd w:val="clear" w:color="000000" w:fill="D9D9D9"/>
            <w:vAlign w:val="center"/>
            <w:hideMark/>
          </w:tcPr>
          <w:p w14:paraId="3B732F90" w14:textId="77777777" w:rsidR="000D3720" w:rsidRPr="000D3720" w:rsidRDefault="000D3720" w:rsidP="000D3720">
            <w:pPr>
              <w:jc w:val="center"/>
              <w:rPr>
                <w:color w:val="000000"/>
                <w:sz w:val="22"/>
                <w:szCs w:val="22"/>
              </w:rPr>
            </w:pPr>
            <w:r w:rsidRPr="000D3720">
              <w:rPr>
                <w:color w:val="000000"/>
                <w:sz w:val="22"/>
                <w:szCs w:val="22"/>
              </w:rPr>
              <w:t>200,1</w:t>
            </w:r>
          </w:p>
        </w:tc>
        <w:tc>
          <w:tcPr>
            <w:tcW w:w="2386" w:type="dxa"/>
            <w:tcBorders>
              <w:top w:val="nil"/>
              <w:left w:val="nil"/>
              <w:bottom w:val="single" w:sz="4" w:space="0" w:color="auto"/>
              <w:right w:val="single" w:sz="4" w:space="0" w:color="auto"/>
            </w:tcBorders>
            <w:shd w:val="clear" w:color="auto" w:fill="auto"/>
            <w:vAlign w:val="center"/>
            <w:hideMark/>
          </w:tcPr>
          <w:p w14:paraId="4CF47B28" w14:textId="77777777" w:rsidR="000D3720" w:rsidRPr="000D3720" w:rsidRDefault="000D3720" w:rsidP="000D3720">
            <w:pPr>
              <w:jc w:val="center"/>
              <w:rPr>
                <w:b/>
                <w:bCs/>
                <w:color w:val="000000"/>
                <w:sz w:val="22"/>
                <w:szCs w:val="22"/>
              </w:rPr>
            </w:pPr>
            <w:r w:rsidRPr="000D3720">
              <w:rPr>
                <w:b/>
                <w:bCs/>
                <w:color w:val="000000"/>
                <w:sz w:val="22"/>
                <w:szCs w:val="22"/>
              </w:rPr>
              <w:t>надземная</w:t>
            </w:r>
          </w:p>
        </w:tc>
        <w:tc>
          <w:tcPr>
            <w:tcW w:w="222" w:type="dxa"/>
            <w:vAlign w:val="center"/>
            <w:hideMark/>
          </w:tcPr>
          <w:p w14:paraId="5A25912F" w14:textId="77777777" w:rsidR="000D3720" w:rsidRPr="000D3720" w:rsidRDefault="000D3720" w:rsidP="000D3720">
            <w:pPr>
              <w:rPr>
                <w:sz w:val="20"/>
                <w:szCs w:val="20"/>
              </w:rPr>
            </w:pPr>
          </w:p>
        </w:tc>
      </w:tr>
      <w:tr w:rsidR="000D3720" w:rsidRPr="000D3720" w14:paraId="3C7BF37F" w14:textId="77777777" w:rsidTr="000D3720">
        <w:trPr>
          <w:trHeight w:val="9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B262925" w14:textId="77777777" w:rsidR="000D3720" w:rsidRPr="000D3720" w:rsidRDefault="000D3720" w:rsidP="000D3720">
            <w:pPr>
              <w:jc w:val="center"/>
              <w:rPr>
                <w:color w:val="000000"/>
                <w:sz w:val="22"/>
                <w:szCs w:val="22"/>
              </w:rPr>
            </w:pPr>
            <w:r w:rsidRPr="000D3720">
              <w:rPr>
                <w:color w:val="000000"/>
                <w:sz w:val="22"/>
                <w:szCs w:val="22"/>
              </w:rPr>
              <w:t>4.96</w:t>
            </w:r>
          </w:p>
        </w:tc>
        <w:tc>
          <w:tcPr>
            <w:tcW w:w="1790" w:type="dxa"/>
            <w:tcBorders>
              <w:top w:val="nil"/>
              <w:left w:val="nil"/>
              <w:bottom w:val="single" w:sz="4" w:space="0" w:color="auto"/>
              <w:right w:val="single" w:sz="4" w:space="0" w:color="auto"/>
            </w:tcBorders>
            <w:shd w:val="clear" w:color="auto" w:fill="auto"/>
            <w:vAlign w:val="center"/>
            <w:hideMark/>
          </w:tcPr>
          <w:p w14:paraId="22052305" w14:textId="77777777" w:rsidR="000D3720" w:rsidRPr="000D3720" w:rsidRDefault="000D3720" w:rsidP="000D3720">
            <w:pPr>
              <w:jc w:val="center"/>
              <w:rPr>
                <w:color w:val="000000"/>
                <w:sz w:val="22"/>
                <w:szCs w:val="22"/>
              </w:rPr>
            </w:pPr>
            <w:r w:rsidRPr="000D3720">
              <w:rPr>
                <w:color w:val="000000"/>
                <w:sz w:val="22"/>
                <w:szCs w:val="22"/>
              </w:rPr>
              <w:t>Пром.зона, уч.гор. и другие</w:t>
            </w:r>
          </w:p>
        </w:tc>
        <w:tc>
          <w:tcPr>
            <w:tcW w:w="2724" w:type="dxa"/>
            <w:tcBorders>
              <w:top w:val="nil"/>
              <w:left w:val="nil"/>
              <w:bottom w:val="single" w:sz="4" w:space="0" w:color="auto"/>
              <w:right w:val="single" w:sz="4" w:space="0" w:color="auto"/>
            </w:tcBorders>
            <w:shd w:val="clear" w:color="auto" w:fill="auto"/>
            <w:vAlign w:val="center"/>
            <w:hideMark/>
          </w:tcPr>
          <w:p w14:paraId="3A1D4198" w14:textId="77777777" w:rsidR="000D3720" w:rsidRPr="000D3720" w:rsidRDefault="000D3720" w:rsidP="000D3720">
            <w:pPr>
              <w:jc w:val="center"/>
              <w:rPr>
                <w:color w:val="000000"/>
                <w:sz w:val="22"/>
                <w:szCs w:val="22"/>
              </w:rPr>
            </w:pPr>
            <w:r w:rsidRPr="000D3720">
              <w:rPr>
                <w:color w:val="000000"/>
                <w:sz w:val="22"/>
                <w:szCs w:val="22"/>
              </w:rPr>
              <w:t>Тепловая сеть к Тихвинспецтранс      (АТБ-5)</w:t>
            </w:r>
          </w:p>
        </w:tc>
        <w:tc>
          <w:tcPr>
            <w:tcW w:w="2726" w:type="dxa"/>
            <w:tcBorders>
              <w:top w:val="nil"/>
              <w:left w:val="nil"/>
              <w:bottom w:val="single" w:sz="4" w:space="0" w:color="auto"/>
              <w:right w:val="single" w:sz="4" w:space="0" w:color="auto"/>
            </w:tcBorders>
            <w:shd w:val="clear" w:color="auto" w:fill="auto"/>
            <w:vAlign w:val="center"/>
            <w:hideMark/>
          </w:tcPr>
          <w:p w14:paraId="0F6A48B3" w14:textId="77777777" w:rsidR="000D3720" w:rsidRPr="000D3720" w:rsidRDefault="000D3720" w:rsidP="000D3720">
            <w:pPr>
              <w:jc w:val="center"/>
              <w:rPr>
                <w:color w:val="000000"/>
                <w:sz w:val="22"/>
                <w:szCs w:val="22"/>
              </w:rPr>
            </w:pPr>
            <w:r w:rsidRPr="000D3720">
              <w:rPr>
                <w:color w:val="000000"/>
                <w:sz w:val="22"/>
                <w:szCs w:val="22"/>
              </w:rPr>
              <w:t> </w:t>
            </w:r>
          </w:p>
        </w:tc>
        <w:tc>
          <w:tcPr>
            <w:tcW w:w="2100" w:type="dxa"/>
            <w:tcBorders>
              <w:top w:val="nil"/>
              <w:left w:val="nil"/>
              <w:bottom w:val="single" w:sz="4" w:space="0" w:color="auto"/>
              <w:right w:val="single" w:sz="4" w:space="0" w:color="auto"/>
            </w:tcBorders>
            <w:shd w:val="clear" w:color="000000" w:fill="D9D9D9"/>
            <w:vAlign w:val="center"/>
            <w:hideMark/>
          </w:tcPr>
          <w:p w14:paraId="7B73C4C1" w14:textId="77777777" w:rsidR="000D3720" w:rsidRPr="000D3720" w:rsidRDefault="000D3720" w:rsidP="000D3720">
            <w:pPr>
              <w:jc w:val="center"/>
              <w:rPr>
                <w:color w:val="000000"/>
                <w:sz w:val="22"/>
                <w:szCs w:val="22"/>
              </w:rPr>
            </w:pPr>
            <w:r w:rsidRPr="000D3720">
              <w:rPr>
                <w:color w:val="000000"/>
                <w:sz w:val="22"/>
                <w:szCs w:val="22"/>
              </w:rPr>
              <w:t>108</w:t>
            </w:r>
          </w:p>
        </w:tc>
        <w:tc>
          <w:tcPr>
            <w:tcW w:w="2013" w:type="dxa"/>
            <w:tcBorders>
              <w:top w:val="nil"/>
              <w:left w:val="nil"/>
              <w:bottom w:val="single" w:sz="4" w:space="0" w:color="auto"/>
              <w:right w:val="single" w:sz="4" w:space="0" w:color="auto"/>
            </w:tcBorders>
            <w:shd w:val="clear" w:color="000000" w:fill="D9D9D9"/>
            <w:vAlign w:val="center"/>
            <w:hideMark/>
          </w:tcPr>
          <w:p w14:paraId="23501621" w14:textId="77777777" w:rsidR="000D3720" w:rsidRPr="000D3720" w:rsidRDefault="000D3720" w:rsidP="000D3720">
            <w:pPr>
              <w:jc w:val="center"/>
              <w:rPr>
                <w:color w:val="000000"/>
                <w:sz w:val="22"/>
                <w:szCs w:val="22"/>
              </w:rPr>
            </w:pPr>
            <w:r w:rsidRPr="000D3720">
              <w:rPr>
                <w:color w:val="000000"/>
                <w:sz w:val="22"/>
                <w:szCs w:val="22"/>
              </w:rPr>
              <w:t>69,7</w:t>
            </w:r>
          </w:p>
        </w:tc>
        <w:tc>
          <w:tcPr>
            <w:tcW w:w="2386" w:type="dxa"/>
            <w:tcBorders>
              <w:top w:val="nil"/>
              <w:left w:val="nil"/>
              <w:bottom w:val="single" w:sz="4" w:space="0" w:color="auto"/>
              <w:right w:val="single" w:sz="4" w:space="0" w:color="auto"/>
            </w:tcBorders>
            <w:shd w:val="clear" w:color="auto" w:fill="auto"/>
            <w:vAlign w:val="center"/>
            <w:hideMark/>
          </w:tcPr>
          <w:p w14:paraId="526DA6C3" w14:textId="77777777" w:rsidR="000D3720" w:rsidRPr="000D3720" w:rsidRDefault="000D3720" w:rsidP="000D3720">
            <w:pPr>
              <w:jc w:val="center"/>
              <w:rPr>
                <w:b/>
                <w:bCs/>
                <w:color w:val="000000"/>
                <w:sz w:val="22"/>
                <w:szCs w:val="22"/>
              </w:rPr>
            </w:pPr>
            <w:r w:rsidRPr="000D3720">
              <w:rPr>
                <w:b/>
                <w:bCs/>
                <w:color w:val="000000"/>
                <w:sz w:val="22"/>
                <w:szCs w:val="22"/>
              </w:rPr>
              <w:t>канальная/надземная</w:t>
            </w:r>
          </w:p>
        </w:tc>
        <w:tc>
          <w:tcPr>
            <w:tcW w:w="222" w:type="dxa"/>
            <w:vAlign w:val="center"/>
            <w:hideMark/>
          </w:tcPr>
          <w:p w14:paraId="53A35836" w14:textId="77777777" w:rsidR="000D3720" w:rsidRPr="000D3720" w:rsidRDefault="000D3720" w:rsidP="000D3720">
            <w:pPr>
              <w:rPr>
                <w:sz w:val="20"/>
                <w:szCs w:val="20"/>
              </w:rPr>
            </w:pPr>
          </w:p>
        </w:tc>
      </w:tr>
      <w:tr w:rsidR="000D3720" w:rsidRPr="000D3720" w14:paraId="052CACF2" w14:textId="77777777" w:rsidTr="000D3720">
        <w:trPr>
          <w:trHeight w:val="9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7A392DD8" w14:textId="77777777" w:rsidR="000D3720" w:rsidRPr="000D3720" w:rsidRDefault="000D3720" w:rsidP="000D3720">
            <w:pPr>
              <w:jc w:val="center"/>
              <w:rPr>
                <w:color w:val="000000"/>
                <w:sz w:val="22"/>
                <w:szCs w:val="22"/>
              </w:rPr>
            </w:pPr>
            <w:r w:rsidRPr="000D3720">
              <w:rPr>
                <w:color w:val="000000"/>
                <w:sz w:val="22"/>
                <w:szCs w:val="22"/>
              </w:rPr>
              <w:t>4.97</w:t>
            </w:r>
          </w:p>
        </w:tc>
        <w:tc>
          <w:tcPr>
            <w:tcW w:w="1790" w:type="dxa"/>
            <w:tcBorders>
              <w:top w:val="nil"/>
              <w:left w:val="nil"/>
              <w:bottom w:val="single" w:sz="4" w:space="0" w:color="auto"/>
              <w:right w:val="single" w:sz="4" w:space="0" w:color="auto"/>
            </w:tcBorders>
            <w:shd w:val="clear" w:color="auto" w:fill="auto"/>
            <w:vAlign w:val="center"/>
            <w:hideMark/>
          </w:tcPr>
          <w:p w14:paraId="7EA0A815" w14:textId="77777777" w:rsidR="000D3720" w:rsidRPr="000D3720" w:rsidRDefault="000D3720" w:rsidP="000D3720">
            <w:pPr>
              <w:jc w:val="center"/>
              <w:rPr>
                <w:color w:val="000000"/>
                <w:sz w:val="22"/>
                <w:szCs w:val="22"/>
              </w:rPr>
            </w:pPr>
            <w:r w:rsidRPr="000D3720">
              <w:rPr>
                <w:color w:val="000000"/>
                <w:sz w:val="22"/>
                <w:szCs w:val="22"/>
              </w:rPr>
              <w:t>Пром.зона, уч.гор. и другие</w:t>
            </w:r>
          </w:p>
        </w:tc>
        <w:tc>
          <w:tcPr>
            <w:tcW w:w="2724" w:type="dxa"/>
            <w:tcBorders>
              <w:top w:val="nil"/>
              <w:left w:val="nil"/>
              <w:bottom w:val="single" w:sz="4" w:space="0" w:color="auto"/>
              <w:right w:val="single" w:sz="4" w:space="0" w:color="auto"/>
            </w:tcBorders>
            <w:shd w:val="clear" w:color="auto" w:fill="auto"/>
            <w:vAlign w:val="center"/>
            <w:hideMark/>
          </w:tcPr>
          <w:p w14:paraId="745D2E21" w14:textId="77777777" w:rsidR="000D3720" w:rsidRPr="000D3720" w:rsidRDefault="000D3720" w:rsidP="000D3720">
            <w:pPr>
              <w:jc w:val="center"/>
              <w:rPr>
                <w:color w:val="000000"/>
                <w:sz w:val="22"/>
                <w:szCs w:val="22"/>
              </w:rPr>
            </w:pPr>
            <w:r w:rsidRPr="000D3720">
              <w:rPr>
                <w:color w:val="000000"/>
                <w:sz w:val="22"/>
                <w:szCs w:val="22"/>
              </w:rPr>
              <w:t>Комбинат благоустр., гаражи</w:t>
            </w:r>
          </w:p>
        </w:tc>
        <w:tc>
          <w:tcPr>
            <w:tcW w:w="2726" w:type="dxa"/>
            <w:tcBorders>
              <w:top w:val="nil"/>
              <w:left w:val="nil"/>
              <w:bottom w:val="single" w:sz="4" w:space="0" w:color="auto"/>
              <w:right w:val="single" w:sz="4" w:space="0" w:color="auto"/>
            </w:tcBorders>
            <w:shd w:val="clear" w:color="auto" w:fill="auto"/>
            <w:vAlign w:val="center"/>
            <w:hideMark/>
          </w:tcPr>
          <w:p w14:paraId="35BF959C" w14:textId="77777777" w:rsidR="000D3720" w:rsidRPr="000D3720" w:rsidRDefault="000D3720" w:rsidP="000D3720">
            <w:pPr>
              <w:jc w:val="center"/>
              <w:rPr>
                <w:color w:val="000000"/>
                <w:sz w:val="22"/>
                <w:szCs w:val="22"/>
              </w:rPr>
            </w:pPr>
            <w:r w:rsidRPr="000D3720">
              <w:rPr>
                <w:color w:val="000000"/>
                <w:sz w:val="22"/>
                <w:szCs w:val="22"/>
              </w:rPr>
              <w:t>Теплости к АБК, гаражам, ул. Победы, д.1 А пром.зона</w:t>
            </w:r>
          </w:p>
        </w:tc>
        <w:tc>
          <w:tcPr>
            <w:tcW w:w="2100" w:type="dxa"/>
            <w:tcBorders>
              <w:top w:val="nil"/>
              <w:left w:val="nil"/>
              <w:bottom w:val="single" w:sz="4" w:space="0" w:color="auto"/>
              <w:right w:val="single" w:sz="4" w:space="0" w:color="auto"/>
            </w:tcBorders>
            <w:shd w:val="clear" w:color="000000" w:fill="D9D9D9"/>
            <w:vAlign w:val="center"/>
            <w:hideMark/>
          </w:tcPr>
          <w:p w14:paraId="11DB51A0" w14:textId="77777777" w:rsidR="000D3720" w:rsidRPr="000D3720" w:rsidRDefault="000D3720" w:rsidP="000D3720">
            <w:pPr>
              <w:jc w:val="center"/>
              <w:rPr>
                <w:color w:val="000000"/>
                <w:sz w:val="22"/>
                <w:szCs w:val="22"/>
              </w:rPr>
            </w:pPr>
            <w:r w:rsidRPr="000D3720">
              <w:rPr>
                <w:color w:val="000000"/>
                <w:sz w:val="22"/>
                <w:szCs w:val="22"/>
              </w:rPr>
              <w:t>159</w:t>
            </w:r>
          </w:p>
        </w:tc>
        <w:tc>
          <w:tcPr>
            <w:tcW w:w="2013" w:type="dxa"/>
            <w:tcBorders>
              <w:top w:val="nil"/>
              <w:left w:val="nil"/>
              <w:bottom w:val="single" w:sz="4" w:space="0" w:color="auto"/>
              <w:right w:val="single" w:sz="4" w:space="0" w:color="auto"/>
            </w:tcBorders>
            <w:shd w:val="clear" w:color="000000" w:fill="D9D9D9"/>
            <w:vAlign w:val="center"/>
            <w:hideMark/>
          </w:tcPr>
          <w:p w14:paraId="25D71356" w14:textId="77777777" w:rsidR="000D3720" w:rsidRPr="000D3720" w:rsidRDefault="000D3720" w:rsidP="000D3720">
            <w:pPr>
              <w:jc w:val="center"/>
              <w:rPr>
                <w:color w:val="000000"/>
                <w:sz w:val="22"/>
                <w:szCs w:val="22"/>
              </w:rPr>
            </w:pPr>
            <w:r w:rsidRPr="000D3720">
              <w:rPr>
                <w:color w:val="000000"/>
                <w:sz w:val="22"/>
                <w:szCs w:val="22"/>
              </w:rPr>
              <w:t>44,4</w:t>
            </w:r>
          </w:p>
        </w:tc>
        <w:tc>
          <w:tcPr>
            <w:tcW w:w="2386" w:type="dxa"/>
            <w:tcBorders>
              <w:top w:val="nil"/>
              <w:left w:val="nil"/>
              <w:bottom w:val="single" w:sz="4" w:space="0" w:color="auto"/>
              <w:right w:val="single" w:sz="4" w:space="0" w:color="auto"/>
            </w:tcBorders>
            <w:shd w:val="clear" w:color="auto" w:fill="auto"/>
            <w:vAlign w:val="center"/>
            <w:hideMark/>
          </w:tcPr>
          <w:p w14:paraId="470D8429" w14:textId="77777777" w:rsidR="000D3720" w:rsidRPr="000D3720" w:rsidRDefault="000D3720" w:rsidP="000D3720">
            <w:pPr>
              <w:jc w:val="center"/>
              <w:rPr>
                <w:b/>
                <w:bCs/>
                <w:color w:val="000000"/>
                <w:sz w:val="22"/>
                <w:szCs w:val="22"/>
              </w:rPr>
            </w:pPr>
            <w:r w:rsidRPr="000D3720">
              <w:rPr>
                <w:b/>
                <w:bCs/>
                <w:color w:val="000000"/>
                <w:sz w:val="22"/>
                <w:szCs w:val="22"/>
              </w:rPr>
              <w:t>надземная</w:t>
            </w:r>
          </w:p>
        </w:tc>
        <w:tc>
          <w:tcPr>
            <w:tcW w:w="222" w:type="dxa"/>
            <w:vAlign w:val="center"/>
            <w:hideMark/>
          </w:tcPr>
          <w:p w14:paraId="6C940264" w14:textId="77777777" w:rsidR="000D3720" w:rsidRPr="000D3720" w:rsidRDefault="000D3720" w:rsidP="000D3720">
            <w:pPr>
              <w:rPr>
                <w:sz w:val="20"/>
                <w:szCs w:val="20"/>
              </w:rPr>
            </w:pPr>
          </w:p>
        </w:tc>
      </w:tr>
      <w:tr w:rsidR="000D3720" w:rsidRPr="000D3720" w14:paraId="71A5BDE5" w14:textId="77777777" w:rsidTr="000D3720">
        <w:trPr>
          <w:trHeight w:val="9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DF361B6" w14:textId="77777777" w:rsidR="000D3720" w:rsidRPr="000D3720" w:rsidRDefault="000D3720" w:rsidP="000D3720">
            <w:pPr>
              <w:jc w:val="center"/>
              <w:rPr>
                <w:color w:val="000000"/>
                <w:sz w:val="22"/>
                <w:szCs w:val="22"/>
              </w:rPr>
            </w:pPr>
            <w:r w:rsidRPr="000D3720">
              <w:rPr>
                <w:color w:val="000000"/>
                <w:sz w:val="22"/>
                <w:szCs w:val="22"/>
              </w:rPr>
              <w:t>4.98</w:t>
            </w:r>
          </w:p>
        </w:tc>
        <w:tc>
          <w:tcPr>
            <w:tcW w:w="1790" w:type="dxa"/>
            <w:tcBorders>
              <w:top w:val="nil"/>
              <w:left w:val="nil"/>
              <w:bottom w:val="single" w:sz="4" w:space="0" w:color="auto"/>
              <w:right w:val="single" w:sz="4" w:space="0" w:color="auto"/>
            </w:tcBorders>
            <w:shd w:val="clear" w:color="auto" w:fill="auto"/>
            <w:vAlign w:val="center"/>
            <w:hideMark/>
          </w:tcPr>
          <w:p w14:paraId="1CF83386" w14:textId="77777777" w:rsidR="000D3720" w:rsidRPr="000D3720" w:rsidRDefault="000D3720" w:rsidP="000D3720">
            <w:pPr>
              <w:jc w:val="center"/>
              <w:rPr>
                <w:color w:val="000000"/>
                <w:sz w:val="22"/>
                <w:szCs w:val="22"/>
              </w:rPr>
            </w:pPr>
            <w:r w:rsidRPr="000D3720">
              <w:rPr>
                <w:color w:val="000000"/>
                <w:sz w:val="22"/>
                <w:szCs w:val="22"/>
              </w:rPr>
              <w:t>Пром.зона, уч.гор. и другие</w:t>
            </w:r>
          </w:p>
        </w:tc>
        <w:tc>
          <w:tcPr>
            <w:tcW w:w="2724" w:type="dxa"/>
            <w:tcBorders>
              <w:top w:val="nil"/>
              <w:left w:val="nil"/>
              <w:bottom w:val="single" w:sz="4" w:space="0" w:color="auto"/>
              <w:right w:val="single" w:sz="4" w:space="0" w:color="auto"/>
            </w:tcBorders>
            <w:shd w:val="clear" w:color="auto" w:fill="auto"/>
            <w:vAlign w:val="center"/>
            <w:hideMark/>
          </w:tcPr>
          <w:p w14:paraId="78DD5C31" w14:textId="77777777" w:rsidR="000D3720" w:rsidRPr="000D3720" w:rsidRDefault="000D3720" w:rsidP="000D3720">
            <w:pPr>
              <w:jc w:val="center"/>
              <w:rPr>
                <w:color w:val="000000"/>
                <w:sz w:val="22"/>
                <w:szCs w:val="22"/>
              </w:rPr>
            </w:pPr>
            <w:r w:rsidRPr="000D3720">
              <w:rPr>
                <w:color w:val="000000"/>
                <w:sz w:val="22"/>
                <w:szCs w:val="22"/>
              </w:rPr>
              <w:t>Комбинат благоустр., гаражи</w:t>
            </w:r>
          </w:p>
        </w:tc>
        <w:tc>
          <w:tcPr>
            <w:tcW w:w="2726" w:type="dxa"/>
            <w:tcBorders>
              <w:top w:val="nil"/>
              <w:left w:val="nil"/>
              <w:bottom w:val="single" w:sz="4" w:space="0" w:color="auto"/>
              <w:right w:val="single" w:sz="4" w:space="0" w:color="auto"/>
            </w:tcBorders>
            <w:shd w:val="clear" w:color="auto" w:fill="auto"/>
            <w:vAlign w:val="center"/>
            <w:hideMark/>
          </w:tcPr>
          <w:p w14:paraId="5F26ACB3" w14:textId="77777777" w:rsidR="000D3720" w:rsidRPr="000D3720" w:rsidRDefault="000D3720" w:rsidP="000D3720">
            <w:pPr>
              <w:jc w:val="center"/>
              <w:rPr>
                <w:color w:val="000000"/>
                <w:sz w:val="22"/>
                <w:szCs w:val="22"/>
              </w:rPr>
            </w:pPr>
            <w:r w:rsidRPr="000D3720">
              <w:rPr>
                <w:color w:val="000000"/>
                <w:sz w:val="22"/>
                <w:szCs w:val="22"/>
              </w:rPr>
              <w:t>Теплости к АБК, гаражам, ул. Победы, д.1 А пром.зона</w:t>
            </w:r>
          </w:p>
        </w:tc>
        <w:tc>
          <w:tcPr>
            <w:tcW w:w="2100" w:type="dxa"/>
            <w:tcBorders>
              <w:top w:val="nil"/>
              <w:left w:val="nil"/>
              <w:bottom w:val="single" w:sz="4" w:space="0" w:color="auto"/>
              <w:right w:val="single" w:sz="4" w:space="0" w:color="auto"/>
            </w:tcBorders>
            <w:shd w:val="clear" w:color="000000" w:fill="D9D9D9"/>
            <w:vAlign w:val="center"/>
            <w:hideMark/>
          </w:tcPr>
          <w:p w14:paraId="69BC3441" w14:textId="77777777" w:rsidR="000D3720" w:rsidRPr="000D3720" w:rsidRDefault="000D3720" w:rsidP="000D3720">
            <w:pPr>
              <w:jc w:val="center"/>
              <w:rPr>
                <w:color w:val="000000"/>
                <w:sz w:val="22"/>
                <w:szCs w:val="22"/>
              </w:rPr>
            </w:pPr>
            <w:r w:rsidRPr="000D3720">
              <w:rPr>
                <w:color w:val="000000"/>
                <w:sz w:val="22"/>
                <w:szCs w:val="22"/>
              </w:rPr>
              <w:t>89</w:t>
            </w:r>
          </w:p>
        </w:tc>
        <w:tc>
          <w:tcPr>
            <w:tcW w:w="2013" w:type="dxa"/>
            <w:tcBorders>
              <w:top w:val="nil"/>
              <w:left w:val="nil"/>
              <w:bottom w:val="single" w:sz="4" w:space="0" w:color="auto"/>
              <w:right w:val="single" w:sz="4" w:space="0" w:color="auto"/>
            </w:tcBorders>
            <w:shd w:val="clear" w:color="000000" w:fill="D9D9D9"/>
            <w:vAlign w:val="center"/>
            <w:hideMark/>
          </w:tcPr>
          <w:p w14:paraId="742D8AA9" w14:textId="77777777" w:rsidR="000D3720" w:rsidRPr="000D3720" w:rsidRDefault="000D3720" w:rsidP="000D3720">
            <w:pPr>
              <w:jc w:val="center"/>
              <w:rPr>
                <w:color w:val="000000"/>
                <w:sz w:val="22"/>
                <w:szCs w:val="22"/>
              </w:rPr>
            </w:pPr>
            <w:r w:rsidRPr="000D3720">
              <w:rPr>
                <w:color w:val="000000"/>
                <w:sz w:val="22"/>
                <w:szCs w:val="22"/>
              </w:rPr>
              <w:t>131,9</w:t>
            </w:r>
          </w:p>
        </w:tc>
        <w:tc>
          <w:tcPr>
            <w:tcW w:w="2386" w:type="dxa"/>
            <w:tcBorders>
              <w:top w:val="nil"/>
              <w:left w:val="nil"/>
              <w:bottom w:val="single" w:sz="4" w:space="0" w:color="auto"/>
              <w:right w:val="single" w:sz="4" w:space="0" w:color="auto"/>
            </w:tcBorders>
            <w:shd w:val="clear" w:color="auto" w:fill="auto"/>
            <w:vAlign w:val="center"/>
            <w:hideMark/>
          </w:tcPr>
          <w:p w14:paraId="122D6890" w14:textId="77777777" w:rsidR="000D3720" w:rsidRPr="000D3720" w:rsidRDefault="000D3720" w:rsidP="000D3720">
            <w:pPr>
              <w:jc w:val="center"/>
              <w:rPr>
                <w:b/>
                <w:bCs/>
                <w:color w:val="000000"/>
                <w:sz w:val="22"/>
                <w:szCs w:val="22"/>
              </w:rPr>
            </w:pPr>
            <w:r w:rsidRPr="000D3720">
              <w:rPr>
                <w:b/>
                <w:bCs/>
                <w:color w:val="000000"/>
                <w:sz w:val="22"/>
                <w:szCs w:val="22"/>
              </w:rPr>
              <w:t>надземная</w:t>
            </w:r>
          </w:p>
        </w:tc>
        <w:tc>
          <w:tcPr>
            <w:tcW w:w="222" w:type="dxa"/>
            <w:vAlign w:val="center"/>
            <w:hideMark/>
          </w:tcPr>
          <w:p w14:paraId="731116D4" w14:textId="77777777" w:rsidR="000D3720" w:rsidRPr="000D3720" w:rsidRDefault="000D3720" w:rsidP="000D3720">
            <w:pPr>
              <w:rPr>
                <w:sz w:val="20"/>
                <w:szCs w:val="20"/>
              </w:rPr>
            </w:pPr>
          </w:p>
        </w:tc>
      </w:tr>
      <w:tr w:rsidR="000D3720" w:rsidRPr="000D3720" w14:paraId="34DAEE8C" w14:textId="77777777" w:rsidTr="000D3720">
        <w:trPr>
          <w:trHeight w:val="9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7E72F632" w14:textId="77777777" w:rsidR="000D3720" w:rsidRPr="000D3720" w:rsidRDefault="000D3720" w:rsidP="000D3720">
            <w:pPr>
              <w:jc w:val="center"/>
              <w:rPr>
                <w:color w:val="000000"/>
                <w:sz w:val="22"/>
                <w:szCs w:val="22"/>
              </w:rPr>
            </w:pPr>
            <w:r w:rsidRPr="000D3720">
              <w:rPr>
                <w:color w:val="000000"/>
                <w:sz w:val="22"/>
                <w:szCs w:val="22"/>
              </w:rPr>
              <w:t>4.99</w:t>
            </w:r>
          </w:p>
        </w:tc>
        <w:tc>
          <w:tcPr>
            <w:tcW w:w="1790" w:type="dxa"/>
            <w:tcBorders>
              <w:top w:val="nil"/>
              <w:left w:val="nil"/>
              <w:bottom w:val="single" w:sz="4" w:space="0" w:color="auto"/>
              <w:right w:val="single" w:sz="4" w:space="0" w:color="auto"/>
            </w:tcBorders>
            <w:shd w:val="clear" w:color="auto" w:fill="auto"/>
            <w:vAlign w:val="center"/>
            <w:hideMark/>
          </w:tcPr>
          <w:p w14:paraId="1B5BCDAF" w14:textId="77777777" w:rsidR="000D3720" w:rsidRPr="000D3720" w:rsidRDefault="000D3720" w:rsidP="000D3720">
            <w:pPr>
              <w:jc w:val="center"/>
              <w:rPr>
                <w:color w:val="000000"/>
                <w:sz w:val="22"/>
                <w:szCs w:val="22"/>
              </w:rPr>
            </w:pPr>
            <w:r w:rsidRPr="000D3720">
              <w:rPr>
                <w:color w:val="000000"/>
                <w:sz w:val="22"/>
                <w:szCs w:val="22"/>
              </w:rPr>
              <w:t>Пром.зона, уч.гор. и другие</w:t>
            </w:r>
          </w:p>
        </w:tc>
        <w:tc>
          <w:tcPr>
            <w:tcW w:w="2724" w:type="dxa"/>
            <w:tcBorders>
              <w:top w:val="nil"/>
              <w:left w:val="nil"/>
              <w:bottom w:val="single" w:sz="4" w:space="0" w:color="auto"/>
              <w:right w:val="single" w:sz="4" w:space="0" w:color="auto"/>
            </w:tcBorders>
            <w:shd w:val="clear" w:color="auto" w:fill="auto"/>
            <w:vAlign w:val="center"/>
            <w:hideMark/>
          </w:tcPr>
          <w:p w14:paraId="2BEE6D3F" w14:textId="77777777" w:rsidR="000D3720" w:rsidRPr="000D3720" w:rsidRDefault="000D3720" w:rsidP="000D3720">
            <w:pPr>
              <w:jc w:val="center"/>
              <w:rPr>
                <w:color w:val="000000"/>
                <w:sz w:val="22"/>
                <w:szCs w:val="22"/>
              </w:rPr>
            </w:pPr>
            <w:r w:rsidRPr="000D3720">
              <w:rPr>
                <w:color w:val="000000"/>
                <w:sz w:val="22"/>
                <w:szCs w:val="22"/>
              </w:rPr>
              <w:t>Комбинат благоустр., гаражи</w:t>
            </w:r>
          </w:p>
        </w:tc>
        <w:tc>
          <w:tcPr>
            <w:tcW w:w="2726" w:type="dxa"/>
            <w:tcBorders>
              <w:top w:val="nil"/>
              <w:left w:val="nil"/>
              <w:bottom w:val="single" w:sz="4" w:space="0" w:color="auto"/>
              <w:right w:val="single" w:sz="4" w:space="0" w:color="auto"/>
            </w:tcBorders>
            <w:shd w:val="clear" w:color="auto" w:fill="auto"/>
            <w:vAlign w:val="center"/>
            <w:hideMark/>
          </w:tcPr>
          <w:p w14:paraId="74E1C5FA" w14:textId="77777777" w:rsidR="000D3720" w:rsidRPr="000D3720" w:rsidRDefault="000D3720" w:rsidP="000D3720">
            <w:pPr>
              <w:jc w:val="center"/>
              <w:rPr>
                <w:color w:val="000000"/>
                <w:sz w:val="22"/>
                <w:szCs w:val="22"/>
              </w:rPr>
            </w:pPr>
            <w:r w:rsidRPr="000D3720">
              <w:rPr>
                <w:color w:val="000000"/>
                <w:sz w:val="22"/>
                <w:szCs w:val="22"/>
              </w:rPr>
              <w:t>Теплости к АБК, гаражам, ул. Победы, д.1 А пром.зона</w:t>
            </w:r>
          </w:p>
        </w:tc>
        <w:tc>
          <w:tcPr>
            <w:tcW w:w="2100" w:type="dxa"/>
            <w:tcBorders>
              <w:top w:val="nil"/>
              <w:left w:val="nil"/>
              <w:bottom w:val="single" w:sz="4" w:space="0" w:color="auto"/>
              <w:right w:val="single" w:sz="4" w:space="0" w:color="auto"/>
            </w:tcBorders>
            <w:shd w:val="clear" w:color="000000" w:fill="D9D9D9"/>
            <w:vAlign w:val="center"/>
            <w:hideMark/>
          </w:tcPr>
          <w:p w14:paraId="1474FB96" w14:textId="77777777" w:rsidR="000D3720" w:rsidRPr="000D3720" w:rsidRDefault="000D3720" w:rsidP="000D3720">
            <w:pPr>
              <w:jc w:val="center"/>
              <w:rPr>
                <w:color w:val="000000"/>
                <w:sz w:val="22"/>
                <w:szCs w:val="22"/>
              </w:rPr>
            </w:pPr>
            <w:r w:rsidRPr="000D3720">
              <w:rPr>
                <w:color w:val="000000"/>
                <w:sz w:val="22"/>
                <w:szCs w:val="22"/>
              </w:rPr>
              <w:t>76</w:t>
            </w:r>
          </w:p>
        </w:tc>
        <w:tc>
          <w:tcPr>
            <w:tcW w:w="2013" w:type="dxa"/>
            <w:tcBorders>
              <w:top w:val="nil"/>
              <w:left w:val="nil"/>
              <w:bottom w:val="single" w:sz="4" w:space="0" w:color="auto"/>
              <w:right w:val="single" w:sz="4" w:space="0" w:color="auto"/>
            </w:tcBorders>
            <w:shd w:val="clear" w:color="000000" w:fill="D9D9D9"/>
            <w:vAlign w:val="center"/>
            <w:hideMark/>
          </w:tcPr>
          <w:p w14:paraId="66E47564" w14:textId="77777777" w:rsidR="000D3720" w:rsidRPr="000D3720" w:rsidRDefault="000D3720" w:rsidP="000D3720">
            <w:pPr>
              <w:jc w:val="center"/>
              <w:rPr>
                <w:sz w:val="22"/>
                <w:szCs w:val="22"/>
              </w:rPr>
            </w:pPr>
            <w:r w:rsidRPr="000D3720">
              <w:rPr>
                <w:sz w:val="22"/>
                <w:szCs w:val="22"/>
              </w:rPr>
              <w:t>166,7</w:t>
            </w:r>
          </w:p>
        </w:tc>
        <w:tc>
          <w:tcPr>
            <w:tcW w:w="2386" w:type="dxa"/>
            <w:tcBorders>
              <w:top w:val="nil"/>
              <w:left w:val="nil"/>
              <w:bottom w:val="single" w:sz="4" w:space="0" w:color="auto"/>
              <w:right w:val="single" w:sz="4" w:space="0" w:color="auto"/>
            </w:tcBorders>
            <w:shd w:val="clear" w:color="auto" w:fill="auto"/>
            <w:vAlign w:val="center"/>
            <w:hideMark/>
          </w:tcPr>
          <w:p w14:paraId="65787D9A" w14:textId="77777777" w:rsidR="000D3720" w:rsidRPr="000D3720" w:rsidRDefault="000D3720" w:rsidP="000D3720">
            <w:pPr>
              <w:jc w:val="center"/>
              <w:rPr>
                <w:b/>
                <w:bCs/>
                <w:color w:val="000000"/>
                <w:sz w:val="22"/>
                <w:szCs w:val="22"/>
              </w:rPr>
            </w:pPr>
            <w:r w:rsidRPr="000D3720">
              <w:rPr>
                <w:b/>
                <w:bCs/>
                <w:color w:val="000000"/>
                <w:sz w:val="22"/>
                <w:szCs w:val="22"/>
              </w:rPr>
              <w:t>надземная</w:t>
            </w:r>
          </w:p>
        </w:tc>
        <w:tc>
          <w:tcPr>
            <w:tcW w:w="222" w:type="dxa"/>
            <w:vAlign w:val="center"/>
            <w:hideMark/>
          </w:tcPr>
          <w:p w14:paraId="5A777BF3" w14:textId="77777777" w:rsidR="000D3720" w:rsidRPr="000D3720" w:rsidRDefault="000D3720" w:rsidP="000D3720">
            <w:pPr>
              <w:rPr>
                <w:sz w:val="20"/>
                <w:szCs w:val="20"/>
              </w:rPr>
            </w:pPr>
          </w:p>
        </w:tc>
      </w:tr>
      <w:tr w:rsidR="000D3720" w:rsidRPr="000D3720" w14:paraId="1D671C7F" w14:textId="77777777" w:rsidTr="000D3720">
        <w:trPr>
          <w:trHeight w:val="300"/>
        </w:trPr>
        <w:tc>
          <w:tcPr>
            <w:tcW w:w="8243"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4DFE3F75" w14:textId="77777777" w:rsidR="000D3720" w:rsidRPr="000D3720" w:rsidRDefault="000D3720" w:rsidP="000D3720">
            <w:pPr>
              <w:jc w:val="right"/>
              <w:rPr>
                <w:b/>
                <w:bCs/>
                <w:color w:val="000000"/>
                <w:sz w:val="22"/>
                <w:szCs w:val="22"/>
              </w:rPr>
            </w:pPr>
            <w:r w:rsidRPr="000D3720">
              <w:rPr>
                <w:b/>
                <w:bCs/>
                <w:color w:val="000000"/>
                <w:sz w:val="22"/>
                <w:szCs w:val="22"/>
              </w:rPr>
              <w:t>Итого по городу:</w:t>
            </w:r>
          </w:p>
        </w:tc>
        <w:tc>
          <w:tcPr>
            <w:tcW w:w="2100" w:type="dxa"/>
            <w:tcBorders>
              <w:top w:val="nil"/>
              <w:left w:val="nil"/>
              <w:bottom w:val="single" w:sz="4" w:space="0" w:color="auto"/>
              <w:right w:val="single" w:sz="4" w:space="0" w:color="auto"/>
            </w:tcBorders>
            <w:shd w:val="clear" w:color="000000" w:fill="D9D9D9"/>
            <w:vAlign w:val="center"/>
            <w:hideMark/>
          </w:tcPr>
          <w:p w14:paraId="2DD55A19" w14:textId="77777777" w:rsidR="000D3720" w:rsidRPr="000D3720" w:rsidRDefault="000D3720" w:rsidP="000D3720">
            <w:pPr>
              <w:jc w:val="center"/>
              <w:rPr>
                <w:b/>
                <w:bCs/>
                <w:color w:val="000000"/>
                <w:sz w:val="22"/>
                <w:szCs w:val="22"/>
              </w:rPr>
            </w:pPr>
            <w:r w:rsidRPr="000D3720">
              <w:rPr>
                <w:b/>
                <w:bCs/>
                <w:color w:val="000000"/>
                <w:sz w:val="22"/>
                <w:szCs w:val="22"/>
              </w:rPr>
              <w:t> </w:t>
            </w:r>
          </w:p>
        </w:tc>
        <w:tc>
          <w:tcPr>
            <w:tcW w:w="2013" w:type="dxa"/>
            <w:tcBorders>
              <w:top w:val="nil"/>
              <w:left w:val="nil"/>
              <w:bottom w:val="single" w:sz="4" w:space="0" w:color="auto"/>
              <w:right w:val="single" w:sz="4" w:space="0" w:color="auto"/>
            </w:tcBorders>
            <w:shd w:val="clear" w:color="000000" w:fill="D9D9D9"/>
            <w:vAlign w:val="center"/>
            <w:hideMark/>
          </w:tcPr>
          <w:p w14:paraId="6CEE4ED1" w14:textId="77777777" w:rsidR="000D3720" w:rsidRPr="000D3720" w:rsidRDefault="000D3720" w:rsidP="000D3720">
            <w:pPr>
              <w:jc w:val="center"/>
              <w:rPr>
                <w:b/>
                <w:bCs/>
                <w:color w:val="000000"/>
                <w:sz w:val="22"/>
                <w:szCs w:val="22"/>
              </w:rPr>
            </w:pPr>
            <w:r w:rsidRPr="000D3720">
              <w:rPr>
                <w:b/>
                <w:bCs/>
                <w:color w:val="000000"/>
                <w:sz w:val="22"/>
                <w:szCs w:val="22"/>
              </w:rPr>
              <w:t>4188,4</w:t>
            </w:r>
          </w:p>
        </w:tc>
        <w:tc>
          <w:tcPr>
            <w:tcW w:w="2386" w:type="dxa"/>
            <w:tcBorders>
              <w:top w:val="nil"/>
              <w:left w:val="nil"/>
              <w:bottom w:val="single" w:sz="4" w:space="0" w:color="auto"/>
              <w:right w:val="single" w:sz="4" w:space="0" w:color="auto"/>
            </w:tcBorders>
            <w:shd w:val="clear" w:color="000000" w:fill="D9D9D9"/>
            <w:vAlign w:val="center"/>
            <w:hideMark/>
          </w:tcPr>
          <w:p w14:paraId="0D528AAF" w14:textId="77777777" w:rsidR="000D3720" w:rsidRPr="000D3720" w:rsidRDefault="000D3720" w:rsidP="000D3720">
            <w:pPr>
              <w:jc w:val="center"/>
              <w:rPr>
                <w:color w:val="000000"/>
                <w:sz w:val="22"/>
                <w:szCs w:val="22"/>
              </w:rPr>
            </w:pPr>
            <w:r w:rsidRPr="000D3720">
              <w:rPr>
                <w:color w:val="000000"/>
                <w:sz w:val="22"/>
                <w:szCs w:val="22"/>
              </w:rPr>
              <w:t> </w:t>
            </w:r>
          </w:p>
        </w:tc>
        <w:tc>
          <w:tcPr>
            <w:tcW w:w="222" w:type="dxa"/>
            <w:vAlign w:val="center"/>
            <w:hideMark/>
          </w:tcPr>
          <w:p w14:paraId="329F1EA3" w14:textId="77777777" w:rsidR="000D3720" w:rsidRPr="000D3720" w:rsidRDefault="000D3720" w:rsidP="000D3720">
            <w:pPr>
              <w:rPr>
                <w:sz w:val="20"/>
                <w:szCs w:val="20"/>
              </w:rPr>
            </w:pPr>
          </w:p>
        </w:tc>
      </w:tr>
      <w:tr w:rsidR="000D3720" w:rsidRPr="000D3720" w14:paraId="3CDBCE2F" w14:textId="77777777" w:rsidTr="000D3720">
        <w:trPr>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7BD0057" w14:textId="77777777" w:rsidR="000D3720" w:rsidRPr="000D3720" w:rsidRDefault="000D3720" w:rsidP="000D3720">
            <w:pPr>
              <w:jc w:val="center"/>
              <w:rPr>
                <w:color w:val="000000"/>
                <w:sz w:val="22"/>
                <w:szCs w:val="22"/>
              </w:rPr>
            </w:pPr>
            <w:r w:rsidRPr="000D3720">
              <w:rPr>
                <w:color w:val="000000"/>
                <w:sz w:val="22"/>
                <w:szCs w:val="22"/>
              </w:rPr>
              <w:t>4.100</w:t>
            </w:r>
          </w:p>
        </w:tc>
        <w:tc>
          <w:tcPr>
            <w:tcW w:w="1790" w:type="dxa"/>
            <w:tcBorders>
              <w:top w:val="nil"/>
              <w:left w:val="nil"/>
              <w:bottom w:val="single" w:sz="4" w:space="0" w:color="auto"/>
              <w:right w:val="single" w:sz="4" w:space="0" w:color="auto"/>
            </w:tcBorders>
            <w:shd w:val="clear" w:color="auto" w:fill="auto"/>
            <w:hideMark/>
          </w:tcPr>
          <w:p w14:paraId="48C2D907" w14:textId="77777777" w:rsidR="000D3720" w:rsidRPr="000D3720" w:rsidRDefault="000D3720" w:rsidP="000D3720">
            <w:pPr>
              <w:jc w:val="center"/>
              <w:rPr>
                <w:color w:val="000000"/>
                <w:sz w:val="22"/>
                <w:szCs w:val="22"/>
              </w:rPr>
            </w:pPr>
            <w:r w:rsidRPr="000D3720">
              <w:rPr>
                <w:color w:val="000000"/>
                <w:sz w:val="22"/>
                <w:szCs w:val="22"/>
              </w:rPr>
              <w:t>Сарка-1</w:t>
            </w:r>
          </w:p>
        </w:tc>
        <w:tc>
          <w:tcPr>
            <w:tcW w:w="2724" w:type="dxa"/>
            <w:tcBorders>
              <w:top w:val="nil"/>
              <w:left w:val="nil"/>
              <w:bottom w:val="single" w:sz="4" w:space="0" w:color="auto"/>
              <w:right w:val="single" w:sz="4" w:space="0" w:color="auto"/>
            </w:tcBorders>
            <w:shd w:val="clear" w:color="auto" w:fill="auto"/>
            <w:hideMark/>
          </w:tcPr>
          <w:p w14:paraId="760CD00F" w14:textId="77777777" w:rsidR="000D3720" w:rsidRPr="000D3720" w:rsidRDefault="000D3720" w:rsidP="000D3720">
            <w:pPr>
              <w:jc w:val="center"/>
              <w:rPr>
                <w:color w:val="000000"/>
                <w:sz w:val="22"/>
                <w:szCs w:val="22"/>
              </w:rPr>
            </w:pPr>
            <w:r w:rsidRPr="000D3720">
              <w:rPr>
                <w:color w:val="000000"/>
                <w:sz w:val="22"/>
                <w:szCs w:val="22"/>
              </w:rPr>
              <w:t xml:space="preserve">УТ2 - д.сад  </w:t>
            </w:r>
          </w:p>
        </w:tc>
        <w:tc>
          <w:tcPr>
            <w:tcW w:w="2726" w:type="dxa"/>
            <w:tcBorders>
              <w:top w:val="nil"/>
              <w:left w:val="nil"/>
              <w:bottom w:val="single" w:sz="4" w:space="0" w:color="auto"/>
              <w:right w:val="single" w:sz="4" w:space="0" w:color="auto"/>
            </w:tcBorders>
            <w:shd w:val="clear" w:color="auto" w:fill="auto"/>
            <w:hideMark/>
          </w:tcPr>
          <w:p w14:paraId="6496CC94" w14:textId="77777777" w:rsidR="000D3720" w:rsidRPr="000D3720" w:rsidRDefault="000D3720" w:rsidP="000D3720">
            <w:pPr>
              <w:jc w:val="center"/>
              <w:rPr>
                <w:sz w:val="22"/>
                <w:szCs w:val="22"/>
              </w:rPr>
            </w:pPr>
            <w:r w:rsidRPr="000D3720">
              <w:rPr>
                <w:sz w:val="22"/>
                <w:szCs w:val="22"/>
              </w:rPr>
              <w:t> </w:t>
            </w:r>
          </w:p>
        </w:tc>
        <w:tc>
          <w:tcPr>
            <w:tcW w:w="2100" w:type="dxa"/>
            <w:tcBorders>
              <w:top w:val="nil"/>
              <w:left w:val="nil"/>
              <w:bottom w:val="single" w:sz="4" w:space="0" w:color="auto"/>
              <w:right w:val="single" w:sz="4" w:space="0" w:color="auto"/>
            </w:tcBorders>
            <w:shd w:val="clear" w:color="000000" w:fill="D9D9D9"/>
            <w:vAlign w:val="center"/>
            <w:hideMark/>
          </w:tcPr>
          <w:p w14:paraId="083330CC" w14:textId="77777777" w:rsidR="000D3720" w:rsidRPr="000D3720" w:rsidRDefault="000D3720" w:rsidP="000D3720">
            <w:pPr>
              <w:jc w:val="center"/>
              <w:rPr>
                <w:color w:val="000000"/>
                <w:sz w:val="22"/>
                <w:szCs w:val="22"/>
              </w:rPr>
            </w:pPr>
            <w:r w:rsidRPr="000D3720">
              <w:rPr>
                <w:color w:val="000000"/>
                <w:sz w:val="22"/>
                <w:szCs w:val="22"/>
              </w:rPr>
              <w:t>57</w:t>
            </w:r>
          </w:p>
        </w:tc>
        <w:tc>
          <w:tcPr>
            <w:tcW w:w="2013" w:type="dxa"/>
            <w:tcBorders>
              <w:top w:val="nil"/>
              <w:left w:val="nil"/>
              <w:bottom w:val="single" w:sz="4" w:space="0" w:color="auto"/>
              <w:right w:val="single" w:sz="4" w:space="0" w:color="auto"/>
            </w:tcBorders>
            <w:shd w:val="clear" w:color="000000" w:fill="D9D9D9"/>
            <w:vAlign w:val="center"/>
            <w:hideMark/>
          </w:tcPr>
          <w:p w14:paraId="2EE3AC38" w14:textId="77777777" w:rsidR="000D3720" w:rsidRPr="000D3720" w:rsidRDefault="000D3720" w:rsidP="000D3720">
            <w:pPr>
              <w:jc w:val="center"/>
              <w:rPr>
                <w:color w:val="000000"/>
                <w:sz w:val="22"/>
                <w:szCs w:val="22"/>
              </w:rPr>
            </w:pPr>
            <w:r w:rsidRPr="000D3720">
              <w:rPr>
                <w:color w:val="000000"/>
                <w:sz w:val="22"/>
                <w:szCs w:val="22"/>
              </w:rPr>
              <w:t>30,6</w:t>
            </w:r>
          </w:p>
        </w:tc>
        <w:tc>
          <w:tcPr>
            <w:tcW w:w="2386" w:type="dxa"/>
            <w:tcBorders>
              <w:top w:val="nil"/>
              <w:left w:val="nil"/>
              <w:bottom w:val="single" w:sz="4" w:space="0" w:color="auto"/>
              <w:right w:val="single" w:sz="4" w:space="0" w:color="auto"/>
            </w:tcBorders>
            <w:shd w:val="clear" w:color="auto" w:fill="auto"/>
            <w:vAlign w:val="center"/>
            <w:hideMark/>
          </w:tcPr>
          <w:p w14:paraId="6F52BD54" w14:textId="77777777" w:rsidR="000D3720" w:rsidRPr="000D3720" w:rsidRDefault="000D3720" w:rsidP="000D3720">
            <w:pPr>
              <w:jc w:val="center"/>
              <w:rPr>
                <w:b/>
                <w:bCs/>
                <w:sz w:val="22"/>
                <w:szCs w:val="22"/>
              </w:rPr>
            </w:pPr>
            <w:r w:rsidRPr="000D3720">
              <w:rPr>
                <w:b/>
                <w:bCs/>
                <w:sz w:val="22"/>
                <w:szCs w:val="22"/>
              </w:rPr>
              <w:t>отопление/зависимая</w:t>
            </w:r>
          </w:p>
        </w:tc>
        <w:tc>
          <w:tcPr>
            <w:tcW w:w="222" w:type="dxa"/>
            <w:vAlign w:val="center"/>
            <w:hideMark/>
          </w:tcPr>
          <w:p w14:paraId="54362950" w14:textId="77777777" w:rsidR="000D3720" w:rsidRPr="000D3720" w:rsidRDefault="000D3720" w:rsidP="000D3720">
            <w:pPr>
              <w:rPr>
                <w:sz w:val="20"/>
                <w:szCs w:val="20"/>
              </w:rPr>
            </w:pPr>
          </w:p>
        </w:tc>
      </w:tr>
      <w:tr w:rsidR="000D3720" w:rsidRPr="000D3720" w14:paraId="67EC8A5C" w14:textId="77777777" w:rsidTr="000D3720">
        <w:trPr>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5781BF08" w14:textId="77777777" w:rsidR="000D3720" w:rsidRPr="000D3720" w:rsidRDefault="000D3720" w:rsidP="000D3720">
            <w:pPr>
              <w:jc w:val="center"/>
              <w:rPr>
                <w:color w:val="000000"/>
                <w:sz w:val="22"/>
                <w:szCs w:val="22"/>
              </w:rPr>
            </w:pPr>
            <w:r w:rsidRPr="000D3720">
              <w:rPr>
                <w:color w:val="000000"/>
                <w:sz w:val="22"/>
                <w:szCs w:val="22"/>
              </w:rPr>
              <w:t>4.101</w:t>
            </w:r>
          </w:p>
        </w:tc>
        <w:tc>
          <w:tcPr>
            <w:tcW w:w="1790" w:type="dxa"/>
            <w:tcBorders>
              <w:top w:val="nil"/>
              <w:left w:val="nil"/>
              <w:bottom w:val="single" w:sz="4" w:space="0" w:color="auto"/>
              <w:right w:val="single" w:sz="4" w:space="0" w:color="auto"/>
            </w:tcBorders>
            <w:shd w:val="clear" w:color="auto" w:fill="auto"/>
            <w:hideMark/>
          </w:tcPr>
          <w:p w14:paraId="278A8D92" w14:textId="77777777" w:rsidR="000D3720" w:rsidRPr="000D3720" w:rsidRDefault="000D3720" w:rsidP="000D3720">
            <w:pPr>
              <w:jc w:val="center"/>
              <w:rPr>
                <w:color w:val="000000"/>
                <w:sz w:val="22"/>
                <w:szCs w:val="22"/>
              </w:rPr>
            </w:pPr>
            <w:r w:rsidRPr="000D3720">
              <w:rPr>
                <w:color w:val="000000"/>
                <w:sz w:val="22"/>
                <w:szCs w:val="22"/>
              </w:rPr>
              <w:t>Сарка-1</w:t>
            </w:r>
          </w:p>
        </w:tc>
        <w:tc>
          <w:tcPr>
            <w:tcW w:w="2724" w:type="dxa"/>
            <w:tcBorders>
              <w:top w:val="nil"/>
              <w:left w:val="nil"/>
              <w:bottom w:val="single" w:sz="4" w:space="0" w:color="auto"/>
              <w:right w:val="single" w:sz="4" w:space="0" w:color="auto"/>
            </w:tcBorders>
            <w:shd w:val="clear" w:color="auto" w:fill="auto"/>
            <w:hideMark/>
          </w:tcPr>
          <w:p w14:paraId="0965D097" w14:textId="77777777" w:rsidR="000D3720" w:rsidRPr="000D3720" w:rsidRDefault="000D3720" w:rsidP="000D3720">
            <w:pPr>
              <w:jc w:val="center"/>
              <w:rPr>
                <w:color w:val="000000"/>
                <w:sz w:val="22"/>
                <w:szCs w:val="22"/>
              </w:rPr>
            </w:pPr>
            <w:r w:rsidRPr="000D3720">
              <w:rPr>
                <w:color w:val="000000"/>
                <w:sz w:val="22"/>
                <w:szCs w:val="22"/>
              </w:rPr>
              <w:t xml:space="preserve">УВ1 - АТС                  </w:t>
            </w:r>
          </w:p>
        </w:tc>
        <w:tc>
          <w:tcPr>
            <w:tcW w:w="2726" w:type="dxa"/>
            <w:tcBorders>
              <w:top w:val="nil"/>
              <w:left w:val="nil"/>
              <w:bottom w:val="single" w:sz="4" w:space="0" w:color="auto"/>
              <w:right w:val="single" w:sz="4" w:space="0" w:color="auto"/>
            </w:tcBorders>
            <w:shd w:val="clear" w:color="auto" w:fill="auto"/>
            <w:hideMark/>
          </w:tcPr>
          <w:p w14:paraId="21FFED53" w14:textId="77777777" w:rsidR="000D3720" w:rsidRPr="000D3720" w:rsidRDefault="000D3720" w:rsidP="000D3720">
            <w:pPr>
              <w:jc w:val="center"/>
              <w:rPr>
                <w:sz w:val="22"/>
                <w:szCs w:val="22"/>
              </w:rPr>
            </w:pPr>
            <w:r w:rsidRPr="000D3720">
              <w:rPr>
                <w:sz w:val="22"/>
                <w:szCs w:val="22"/>
              </w:rPr>
              <w:t> </w:t>
            </w:r>
          </w:p>
        </w:tc>
        <w:tc>
          <w:tcPr>
            <w:tcW w:w="2100" w:type="dxa"/>
            <w:tcBorders>
              <w:top w:val="nil"/>
              <w:left w:val="nil"/>
              <w:bottom w:val="single" w:sz="4" w:space="0" w:color="auto"/>
              <w:right w:val="single" w:sz="4" w:space="0" w:color="auto"/>
            </w:tcBorders>
            <w:shd w:val="clear" w:color="000000" w:fill="D9D9D9"/>
            <w:vAlign w:val="center"/>
            <w:hideMark/>
          </w:tcPr>
          <w:p w14:paraId="72405307" w14:textId="77777777" w:rsidR="000D3720" w:rsidRPr="000D3720" w:rsidRDefault="000D3720" w:rsidP="000D3720">
            <w:pPr>
              <w:jc w:val="center"/>
              <w:rPr>
                <w:color w:val="000000"/>
                <w:sz w:val="22"/>
                <w:szCs w:val="22"/>
              </w:rPr>
            </w:pPr>
            <w:r w:rsidRPr="000D3720">
              <w:rPr>
                <w:color w:val="000000"/>
                <w:sz w:val="22"/>
                <w:szCs w:val="22"/>
              </w:rPr>
              <w:t>89</w:t>
            </w:r>
          </w:p>
        </w:tc>
        <w:tc>
          <w:tcPr>
            <w:tcW w:w="2013" w:type="dxa"/>
            <w:tcBorders>
              <w:top w:val="nil"/>
              <w:left w:val="nil"/>
              <w:bottom w:val="single" w:sz="4" w:space="0" w:color="auto"/>
              <w:right w:val="single" w:sz="4" w:space="0" w:color="auto"/>
            </w:tcBorders>
            <w:shd w:val="clear" w:color="000000" w:fill="D9D9D9"/>
            <w:vAlign w:val="center"/>
            <w:hideMark/>
          </w:tcPr>
          <w:p w14:paraId="28BE377E" w14:textId="77777777" w:rsidR="000D3720" w:rsidRPr="000D3720" w:rsidRDefault="000D3720" w:rsidP="000D3720">
            <w:pPr>
              <w:jc w:val="center"/>
              <w:rPr>
                <w:color w:val="000000"/>
                <w:sz w:val="22"/>
                <w:szCs w:val="22"/>
              </w:rPr>
            </w:pPr>
            <w:r w:rsidRPr="000D3720">
              <w:rPr>
                <w:color w:val="000000"/>
                <w:sz w:val="22"/>
                <w:szCs w:val="22"/>
              </w:rPr>
              <w:t>9,5</w:t>
            </w:r>
          </w:p>
        </w:tc>
        <w:tc>
          <w:tcPr>
            <w:tcW w:w="2386" w:type="dxa"/>
            <w:tcBorders>
              <w:top w:val="nil"/>
              <w:left w:val="nil"/>
              <w:bottom w:val="single" w:sz="4" w:space="0" w:color="auto"/>
              <w:right w:val="single" w:sz="4" w:space="0" w:color="auto"/>
            </w:tcBorders>
            <w:shd w:val="clear" w:color="auto" w:fill="auto"/>
            <w:hideMark/>
          </w:tcPr>
          <w:p w14:paraId="2463B1AB" w14:textId="77777777" w:rsidR="000D3720" w:rsidRPr="000D3720" w:rsidRDefault="000D3720" w:rsidP="000D3720">
            <w:pPr>
              <w:jc w:val="center"/>
              <w:rPr>
                <w:b/>
                <w:bCs/>
                <w:sz w:val="22"/>
                <w:szCs w:val="22"/>
              </w:rPr>
            </w:pPr>
            <w:r w:rsidRPr="000D3720">
              <w:rPr>
                <w:b/>
                <w:bCs/>
                <w:sz w:val="22"/>
                <w:szCs w:val="22"/>
              </w:rPr>
              <w:t>отопление/зависимая</w:t>
            </w:r>
          </w:p>
        </w:tc>
        <w:tc>
          <w:tcPr>
            <w:tcW w:w="222" w:type="dxa"/>
            <w:vAlign w:val="center"/>
            <w:hideMark/>
          </w:tcPr>
          <w:p w14:paraId="1FA3BF3F" w14:textId="77777777" w:rsidR="000D3720" w:rsidRPr="000D3720" w:rsidRDefault="000D3720" w:rsidP="000D3720">
            <w:pPr>
              <w:rPr>
                <w:sz w:val="20"/>
                <w:szCs w:val="20"/>
              </w:rPr>
            </w:pPr>
          </w:p>
        </w:tc>
      </w:tr>
      <w:tr w:rsidR="000D3720" w:rsidRPr="000D3720" w14:paraId="0173A877" w14:textId="77777777" w:rsidTr="000D3720">
        <w:trPr>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7884C748" w14:textId="77777777" w:rsidR="000D3720" w:rsidRPr="000D3720" w:rsidRDefault="000D3720" w:rsidP="000D3720">
            <w:pPr>
              <w:jc w:val="center"/>
              <w:rPr>
                <w:color w:val="000000"/>
                <w:sz w:val="22"/>
                <w:szCs w:val="22"/>
              </w:rPr>
            </w:pPr>
            <w:r w:rsidRPr="000D3720">
              <w:rPr>
                <w:color w:val="000000"/>
                <w:sz w:val="22"/>
                <w:szCs w:val="22"/>
              </w:rPr>
              <w:t>4.102</w:t>
            </w:r>
          </w:p>
        </w:tc>
        <w:tc>
          <w:tcPr>
            <w:tcW w:w="1790" w:type="dxa"/>
            <w:tcBorders>
              <w:top w:val="nil"/>
              <w:left w:val="nil"/>
              <w:bottom w:val="single" w:sz="4" w:space="0" w:color="auto"/>
              <w:right w:val="single" w:sz="4" w:space="0" w:color="auto"/>
            </w:tcBorders>
            <w:shd w:val="clear" w:color="auto" w:fill="auto"/>
            <w:hideMark/>
          </w:tcPr>
          <w:p w14:paraId="18DE0986" w14:textId="77777777" w:rsidR="000D3720" w:rsidRPr="000D3720" w:rsidRDefault="000D3720" w:rsidP="000D3720">
            <w:pPr>
              <w:jc w:val="center"/>
              <w:rPr>
                <w:color w:val="000000"/>
                <w:sz w:val="22"/>
                <w:szCs w:val="22"/>
              </w:rPr>
            </w:pPr>
            <w:r w:rsidRPr="000D3720">
              <w:rPr>
                <w:color w:val="000000"/>
                <w:sz w:val="22"/>
                <w:szCs w:val="22"/>
              </w:rPr>
              <w:t>Сарка-1</w:t>
            </w:r>
          </w:p>
        </w:tc>
        <w:tc>
          <w:tcPr>
            <w:tcW w:w="2724" w:type="dxa"/>
            <w:tcBorders>
              <w:top w:val="nil"/>
              <w:left w:val="nil"/>
              <w:bottom w:val="single" w:sz="4" w:space="0" w:color="auto"/>
              <w:right w:val="single" w:sz="4" w:space="0" w:color="auto"/>
            </w:tcBorders>
            <w:shd w:val="clear" w:color="auto" w:fill="auto"/>
            <w:hideMark/>
          </w:tcPr>
          <w:p w14:paraId="1920109B" w14:textId="77777777" w:rsidR="000D3720" w:rsidRPr="000D3720" w:rsidRDefault="000D3720" w:rsidP="000D3720">
            <w:pPr>
              <w:jc w:val="center"/>
              <w:rPr>
                <w:color w:val="000000"/>
                <w:sz w:val="22"/>
                <w:szCs w:val="22"/>
              </w:rPr>
            </w:pPr>
            <w:r w:rsidRPr="000D3720">
              <w:rPr>
                <w:color w:val="000000"/>
                <w:sz w:val="22"/>
                <w:szCs w:val="22"/>
              </w:rPr>
              <w:t xml:space="preserve">УТ2 - УТ3  </w:t>
            </w:r>
          </w:p>
        </w:tc>
        <w:tc>
          <w:tcPr>
            <w:tcW w:w="2726" w:type="dxa"/>
            <w:tcBorders>
              <w:top w:val="nil"/>
              <w:left w:val="nil"/>
              <w:bottom w:val="single" w:sz="4" w:space="0" w:color="auto"/>
              <w:right w:val="single" w:sz="4" w:space="0" w:color="auto"/>
            </w:tcBorders>
            <w:shd w:val="clear" w:color="auto" w:fill="auto"/>
            <w:hideMark/>
          </w:tcPr>
          <w:p w14:paraId="7E29C340" w14:textId="77777777" w:rsidR="000D3720" w:rsidRPr="000D3720" w:rsidRDefault="000D3720" w:rsidP="000D3720">
            <w:pPr>
              <w:jc w:val="center"/>
              <w:rPr>
                <w:sz w:val="22"/>
                <w:szCs w:val="22"/>
              </w:rPr>
            </w:pPr>
            <w:r w:rsidRPr="000D3720">
              <w:rPr>
                <w:sz w:val="22"/>
                <w:szCs w:val="22"/>
              </w:rPr>
              <w:t> </w:t>
            </w:r>
          </w:p>
        </w:tc>
        <w:tc>
          <w:tcPr>
            <w:tcW w:w="2100" w:type="dxa"/>
            <w:tcBorders>
              <w:top w:val="nil"/>
              <w:left w:val="nil"/>
              <w:bottom w:val="single" w:sz="4" w:space="0" w:color="auto"/>
              <w:right w:val="single" w:sz="4" w:space="0" w:color="auto"/>
            </w:tcBorders>
            <w:shd w:val="clear" w:color="000000" w:fill="D9D9D9"/>
            <w:vAlign w:val="center"/>
            <w:hideMark/>
          </w:tcPr>
          <w:p w14:paraId="23347041" w14:textId="77777777" w:rsidR="000D3720" w:rsidRPr="000D3720" w:rsidRDefault="000D3720" w:rsidP="000D3720">
            <w:pPr>
              <w:jc w:val="center"/>
              <w:rPr>
                <w:color w:val="000000"/>
                <w:sz w:val="22"/>
                <w:szCs w:val="22"/>
              </w:rPr>
            </w:pPr>
            <w:r w:rsidRPr="000D3720">
              <w:rPr>
                <w:color w:val="000000"/>
                <w:sz w:val="22"/>
                <w:szCs w:val="22"/>
              </w:rPr>
              <w:t>133</w:t>
            </w:r>
          </w:p>
        </w:tc>
        <w:tc>
          <w:tcPr>
            <w:tcW w:w="2013" w:type="dxa"/>
            <w:tcBorders>
              <w:top w:val="nil"/>
              <w:left w:val="nil"/>
              <w:bottom w:val="single" w:sz="4" w:space="0" w:color="auto"/>
              <w:right w:val="single" w:sz="4" w:space="0" w:color="auto"/>
            </w:tcBorders>
            <w:shd w:val="clear" w:color="000000" w:fill="D9D9D9"/>
            <w:vAlign w:val="center"/>
            <w:hideMark/>
          </w:tcPr>
          <w:p w14:paraId="2DC326C9" w14:textId="77777777" w:rsidR="000D3720" w:rsidRPr="000D3720" w:rsidRDefault="000D3720" w:rsidP="000D3720">
            <w:pPr>
              <w:jc w:val="center"/>
              <w:rPr>
                <w:color w:val="000000"/>
                <w:sz w:val="22"/>
                <w:szCs w:val="22"/>
              </w:rPr>
            </w:pPr>
            <w:r w:rsidRPr="000D3720">
              <w:rPr>
                <w:color w:val="000000"/>
                <w:sz w:val="22"/>
                <w:szCs w:val="22"/>
              </w:rPr>
              <w:t>76,5</w:t>
            </w:r>
          </w:p>
        </w:tc>
        <w:tc>
          <w:tcPr>
            <w:tcW w:w="2386" w:type="dxa"/>
            <w:tcBorders>
              <w:top w:val="nil"/>
              <w:left w:val="nil"/>
              <w:bottom w:val="single" w:sz="4" w:space="0" w:color="auto"/>
              <w:right w:val="single" w:sz="4" w:space="0" w:color="auto"/>
            </w:tcBorders>
            <w:shd w:val="clear" w:color="auto" w:fill="auto"/>
            <w:hideMark/>
          </w:tcPr>
          <w:p w14:paraId="32B3B733" w14:textId="77777777" w:rsidR="000D3720" w:rsidRPr="000D3720" w:rsidRDefault="000D3720" w:rsidP="000D3720">
            <w:pPr>
              <w:jc w:val="center"/>
              <w:rPr>
                <w:b/>
                <w:bCs/>
                <w:sz w:val="22"/>
                <w:szCs w:val="22"/>
              </w:rPr>
            </w:pPr>
            <w:r w:rsidRPr="000D3720">
              <w:rPr>
                <w:b/>
                <w:bCs/>
                <w:sz w:val="22"/>
                <w:szCs w:val="22"/>
              </w:rPr>
              <w:t>отопление/зависимая</w:t>
            </w:r>
          </w:p>
        </w:tc>
        <w:tc>
          <w:tcPr>
            <w:tcW w:w="222" w:type="dxa"/>
            <w:vAlign w:val="center"/>
            <w:hideMark/>
          </w:tcPr>
          <w:p w14:paraId="3387F2A0" w14:textId="77777777" w:rsidR="000D3720" w:rsidRPr="000D3720" w:rsidRDefault="000D3720" w:rsidP="000D3720">
            <w:pPr>
              <w:rPr>
                <w:sz w:val="20"/>
                <w:szCs w:val="20"/>
              </w:rPr>
            </w:pPr>
          </w:p>
        </w:tc>
      </w:tr>
      <w:tr w:rsidR="000D3720" w:rsidRPr="000D3720" w14:paraId="1A465979" w14:textId="77777777" w:rsidTr="000D3720">
        <w:trPr>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4D128385" w14:textId="77777777" w:rsidR="000D3720" w:rsidRPr="000D3720" w:rsidRDefault="000D3720" w:rsidP="000D3720">
            <w:pPr>
              <w:jc w:val="center"/>
              <w:rPr>
                <w:color w:val="000000"/>
                <w:sz w:val="22"/>
                <w:szCs w:val="22"/>
              </w:rPr>
            </w:pPr>
            <w:r w:rsidRPr="000D3720">
              <w:rPr>
                <w:color w:val="000000"/>
                <w:sz w:val="22"/>
                <w:szCs w:val="22"/>
              </w:rPr>
              <w:t>4.103</w:t>
            </w:r>
          </w:p>
        </w:tc>
        <w:tc>
          <w:tcPr>
            <w:tcW w:w="1790" w:type="dxa"/>
            <w:tcBorders>
              <w:top w:val="nil"/>
              <w:left w:val="nil"/>
              <w:bottom w:val="single" w:sz="4" w:space="0" w:color="auto"/>
              <w:right w:val="single" w:sz="4" w:space="0" w:color="auto"/>
            </w:tcBorders>
            <w:shd w:val="clear" w:color="auto" w:fill="auto"/>
            <w:hideMark/>
          </w:tcPr>
          <w:p w14:paraId="5A4C5830" w14:textId="77777777" w:rsidR="000D3720" w:rsidRPr="000D3720" w:rsidRDefault="000D3720" w:rsidP="000D3720">
            <w:pPr>
              <w:jc w:val="center"/>
              <w:rPr>
                <w:color w:val="000000"/>
                <w:sz w:val="22"/>
                <w:szCs w:val="22"/>
              </w:rPr>
            </w:pPr>
            <w:r w:rsidRPr="000D3720">
              <w:rPr>
                <w:color w:val="000000"/>
                <w:sz w:val="22"/>
                <w:szCs w:val="22"/>
              </w:rPr>
              <w:t>Сарка-1</w:t>
            </w:r>
          </w:p>
        </w:tc>
        <w:tc>
          <w:tcPr>
            <w:tcW w:w="2724" w:type="dxa"/>
            <w:tcBorders>
              <w:top w:val="nil"/>
              <w:left w:val="nil"/>
              <w:bottom w:val="single" w:sz="4" w:space="0" w:color="auto"/>
              <w:right w:val="single" w:sz="4" w:space="0" w:color="auto"/>
            </w:tcBorders>
            <w:shd w:val="clear" w:color="auto" w:fill="auto"/>
            <w:hideMark/>
          </w:tcPr>
          <w:p w14:paraId="3DE00AB2" w14:textId="77777777" w:rsidR="000D3720" w:rsidRPr="000D3720" w:rsidRDefault="000D3720" w:rsidP="000D3720">
            <w:pPr>
              <w:jc w:val="center"/>
              <w:rPr>
                <w:color w:val="000000"/>
                <w:sz w:val="22"/>
                <w:szCs w:val="22"/>
              </w:rPr>
            </w:pPr>
            <w:r w:rsidRPr="000D3720">
              <w:rPr>
                <w:color w:val="000000"/>
                <w:sz w:val="22"/>
                <w:szCs w:val="22"/>
              </w:rPr>
              <w:t>котельная 1 - УТ1</w:t>
            </w:r>
          </w:p>
        </w:tc>
        <w:tc>
          <w:tcPr>
            <w:tcW w:w="2726" w:type="dxa"/>
            <w:tcBorders>
              <w:top w:val="nil"/>
              <w:left w:val="nil"/>
              <w:bottom w:val="single" w:sz="4" w:space="0" w:color="auto"/>
              <w:right w:val="single" w:sz="4" w:space="0" w:color="auto"/>
            </w:tcBorders>
            <w:shd w:val="clear" w:color="auto" w:fill="auto"/>
            <w:hideMark/>
          </w:tcPr>
          <w:p w14:paraId="57071FA9" w14:textId="77777777" w:rsidR="000D3720" w:rsidRPr="000D3720" w:rsidRDefault="000D3720" w:rsidP="000D3720">
            <w:pPr>
              <w:jc w:val="center"/>
              <w:rPr>
                <w:sz w:val="22"/>
                <w:szCs w:val="22"/>
              </w:rPr>
            </w:pPr>
            <w:r w:rsidRPr="000D3720">
              <w:rPr>
                <w:sz w:val="22"/>
                <w:szCs w:val="22"/>
              </w:rPr>
              <w:t> </w:t>
            </w:r>
          </w:p>
        </w:tc>
        <w:tc>
          <w:tcPr>
            <w:tcW w:w="2100" w:type="dxa"/>
            <w:tcBorders>
              <w:top w:val="nil"/>
              <w:left w:val="nil"/>
              <w:bottom w:val="single" w:sz="4" w:space="0" w:color="auto"/>
              <w:right w:val="single" w:sz="4" w:space="0" w:color="auto"/>
            </w:tcBorders>
            <w:shd w:val="clear" w:color="000000" w:fill="D9D9D9"/>
            <w:vAlign w:val="center"/>
            <w:hideMark/>
          </w:tcPr>
          <w:p w14:paraId="47567DCC" w14:textId="77777777" w:rsidR="000D3720" w:rsidRPr="000D3720" w:rsidRDefault="000D3720" w:rsidP="000D3720">
            <w:pPr>
              <w:jc w:val="center"/>
              <w:rPr>
                <w:color w:val="000000"/>
                <w:sz w:val="22"/>
                <w:szCs w:val="22"/>
              </w:rPr>
            </w:pPr>
            <w:r w:rsidRPr="000D3720">
              <w:rPr>
                <w:color w:val="000000"/>
                <w:sz w:val="22"/>
                <w:szCs w:val="22"/>
              </w:rPr>
              <w:t>159</w:t>
            </w:r>
          </w:p>
        </w:tc>
        <w:tc>
          <w:tcPr>
            <w:tcW w:w="2013" w:type="dxa"/>
            <w:tcBorders>
              <w:top w:val="nil"/>
              <w:left w:val="nil"/>
              <w:bottom w:val="single" w:sz="4" w:space="0" w:color="auto"/>
              <w:right w:val="single" w:sz="4" w:space="0" w:color="auto"/>
            </w:tcBorders>
            <w:shd w:val="clear" w:color="000000" w:fill="D9D9D9"/>
            <w:vAlign w:val="center"/>
            <w:hideMark/>
          </w:tcPr>
          <w:p w14:paraId="5C24C80F" w14:textId="77777777" w:rsidR="000D3720" w:rsidRPr="000D3720" w:rsidRDefault="000D3720" w:rsidP="000D3720">
            <w:pPr>
              <w:jc w:val="center"/>
              <w:rPr>
                <w:color w:val="000000"/>
                <w:sz w:val="22"/>
                <w:szCs w:val="22"/>
              </w:rPr>
            </w:pPr>
            <w:r w:rsidRPr="000D3720">
              <w:rPr>
                <w:color w:val="000000"/>
                <w:sz w:val="22"/>
                <w:szCs w:val="22"/>
              </w:rPr>
              <w:t>300,6</w:t>
            </w:r>
          </w:p>
        </w:tc>
        <w:tc>
          <w:tcPr>
            <w:tcW w:w="2386" w:type="dxa"/>
            <w:tcBorders>
              <w:top w:val="nil"/>
              <w:left w:val="nil"/>
              <w:bottom w:val="single" w:sz="4" w:space="0" w:color="auto"/>
              <w:right w:val="single" w:sz="4" w:space="0" w:color="auto"/>
            </w:tcBorders>
            <w:shd w:val="clear" w:color="auto" w:fill="auto"/>
            <w:hideMark/>
          </w:tcPr>
          <w:p w14:paraId="0A1BD632" w14:textId="77777777" w:rsidR="000D3720" w:rsidRPr="000D3720" w:rsidRDefault="000D3720" w:rsidP="000D3720">
            <w:pPr>
              <w:jc w:val="center"/>
              <w:rPr>
                <w:b/>
                <w:bCs/>
                <w:sz w:val="22"/>
                <w:szCs w:val="22"/>
              </w:rPr>
            </w:pPr>
            <w:r w:rsidRPr="000D3720">
              <w:rPr>
                <w:b/>
                <w:bCs/>
                <w:sz w:val="22"/>
                <w:szCs w:val="22"/>
              </w:rPr>
              <w:t>отопление/зависимая</w:t>
            </w:r>
          </w:p>
        </w:tc>
        <w:tc>
          <w:tcPr>
            <w:tcW w:w="222" w:type="dxa"/>
            <w:vAlign w:val="center"/>
            <w:hideMark/>
          </w:tcPr>
          <w:p w14:paraId="68F50178" w14:textId="77777777" w:rsidR="000D3720" w:rsidRPr="000D3720" w:rsidRDefault="000D3720" w:rsidP="000D3720">
            <w:pPr>
              <w:rPr>
                <w:sz w:val="20"/>
                <w:szCs w:val="20"/>
              </w:rPr>
            </w:pPr>
          </w:p>
        </w:tc>
      </w:tr>
      <w:tr w:rsidR="000D3720" w:rsidRPr="000D3720" w14:paraId="529146D8" w14:textId="77777777" w:rsidTr="000D3720">
        <w:trPr>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7E33A9F" w14:textId="77777777" w:rsidR="000D3720" w:rsidRPr="000D3720" w:rsidRDefault="000D3720" w:rsidP="000D3720">
            <w:pPr>
              <w:jc w:val="center"/>
              <w:rPr>
                <w:color w:val="000000"/>
                <w:sz w:val="22"/>
                <w:szCs w:val="22"/>
              </w:rPr>
            </w:pPr>
            <w:r w:rsidRPr="000D3720">
              <w:rPr>
                <w:color w:val="000000"/>
                <w:sz w:val="22"/>
                <w:szCs w:val="22"/>
              </w:rPr>
              <w:t>4.104</w:t>
            </w:r>
          </w:p>
        </w:tc>
        <w:tc>
          <w:tcPr>
            <w:tcW w:w="1790" w:type="dxa"/>
            <w:tcBorders>
              <w:top w:val="nil"/>
              <w:left w:val="nil"/>
              <w:bottom w:val="single" w:sz="4" w:space="0" w:color="auto"/>
              <w:right w:val="single" w:sz="4" w:space="0" w:color="auto"/>
            </w:tcBorders>
            <w:shd w:val="clear" w:color="auto" w:fill="auto"/>
            <w:hideMark/>
          </w:tcPr>
          <w:p w14:paraId="034C9A11" w14:textId="77777777" w:rsidR="000D3720" w:rsidRPr="000D3720" w:rsidRDefault="000D3720" w:rsidP="000D3720">
            <w:pPr>
              <w:jc w:val="center"/>
              <w:rPr>
                <w:color w:val="000000"/>
                <w:sz w:val="22"/>
                <w:szCs w:val="22"/>
              </w:rPr>
            </w:pPr>
            <w:r w:rsidRPr="000D3720">
              <w:rPr>
                <w:color w:val="000000"/>
                <w:sz w:val="22"/>
                <w:szCs w:val="22"/>
              </w:rPr>
              <w:t>Сарка-1</w:t>
            </w:r>
          </w:p>
        </w:tc>
        <w:tc>
          <w:tcPr>
            <w:tcW w:w="2724" w:type="dxa"/>
            <w:tcBorders>
              <w:top w:val="nil"/>
              <w:left w:val="nil"/>
              <w:bottom w:val="single" w:sz="4" w:space="0" w:color="auto"/>
              <w:right w:val="single" w:sz="4" w:space="0" w:color="auto"/>
            </w:tcBorders>
            <w:shd w:val="clear" w:color="auto" w:fill="auto"/>
            <w:hideMark/>
          </w:tcPr>
          <w:p w14:paraId="2CBF2969" w14:textId="77777777" w:rsidR="000D3720" w:rsidRPr="000D3720" w:rsidRDefault="000D3720" w:rsidP="000D3720">
            <w:pPr>
              <w:jc w:val="center"/>
              <w:rPr>
                <w:color w:val="000000"/>
                <w:sz w:val="22"/>
                <w:szCs w:val="22"/>
              </w:rPr>
            </w:pPr>
            <w:r w:rsidRPr="000D3720">
              <w:rPr>
                <w:color w:val="000000"/>
                <w:sz w:val="22"/>
                <w:szCs w:val="22"/>
              </w:rPr>
              <w:t xml:space="preserve">УТ1 - УТ2                    </w:t>
            </w:r>
          </w:p>
        </w:tc>
        <w:tc>
          <w:tcPr>
            <w:tcW w:w="2726" w:type="dxa"/>
            <w:tcBorders>
              <w:top w:val="nil"/>
              <w:left w:val="nil"/>
              <w:bottom w:val="single" w:sz="4" w:space="0" w:color="auto"/>
              <w:right w:val="single" w:sz="4" w:space="0" w:color="auto"/>
            </w:tcBorders>
            <w:shd w:val="clear" w:color="auto" w:fill="auto"/>
            <w:hideMark/>
          </w:tcPr>
          <w:p w14:paraId="3CA47392" w14:textId="77777777" w:rsidR="000D3720" w:rsidRPr="000D3720" w:rsidRDefault="000D3720" w:rsidP="000D3720">
            <w:pPr>
              <w:jc w:val="center"/>
              <w:rPr>
                <w:sz w:val="22"/>
                <w:szCs w:val="22"/>
              </w:rPr>
            </w:pPr>
            <w:r w:rsidRPr="000D3720">
              <w:rPr>
                <w:sz w:val="22"/>
                <w:szCs w:val="22"/>
              </w:rPr>
              <w:t> </w:t>
            </w:r>
          </w:p>
        </w:tc>
        <w:tc>
          <w:tcPr>
            <w:tcW w:w="2100" w:type="dxa"/>
            <w:tcBorders>
              <w:top w:val="nil"/>
              <w:left w:val="nil"/>
              <w:bottom w:val="single" w:sz="4" w:space="0" w:color="auto"/>
              <w:right w:val="single" w:sz="4" w:space="0" w:color="auto"/>
            </w:tcBorders>
            <w:shd w:val="clear" w:color="000000" w:fill="D9D9D9"/>
            <w:vAlign w:val="center"/>
            <w:hideMark/>
          </w:tcPr>
          <w:p w14:paraId="0BF26B07" w14:textId="77777777" w:rsidR="000D3720" w:rsidRPr="000D3720" w:rsidRDefault="000D3720" w:rsidP="000D3720">
            <w:pPr>
              <w:jc w:val="center"/>
              <w:rPr>
                <w:color w:val="000000"/>
                <w:sz w:val="22"/>
                <w:szCs w:val="22"/>
              </w:rPr>
            </w:pPr>
            <w:r w:rsidRPr="000D3720">
              <w:rPr>
                <w:color w:val="000000"/>
                <w:sz w:val="22"/>
                <w:szCs w:val="22"/>
              </w:rPr>
              <w:t>159</w:t>
            </w:r>
          </w:p>
        </w:tc>
        <w:tc>
          <w:tcPr>
            <w:tcW w:w="2013" w:type="dxa"/>
            <w:tcBorders>
              <w:top w:val="nil"/>
              <w:left w:val="nil"/>
              <w:bottom w:val="single" w:sz="4" w:space="0" w:color="auto"/>
              <w:right w:val="single" w:sz="4" w:space="0" w:color="auto"/>
            </w:tcBorders>
            <w:shd w:val="clear" w:color="000000" w:fill="D9D9D9"/>
            <w:vAlign w:val="center"/>
            <w:hideMark/>
          </w:tcPr>
          <w:p w14:paraId="6E00ADDA" w14:textId="77777777" w:rsidR="000D3720" w:rsidRPr="000D3720" w:rsidRDefault="000D3720" w:rsidP="000D3720">
            <w:pPr>
              <w:jc w:val="center"/>
              <w:rPr>
                <w:color w:val="000000"/>
                <w:sz w:val="22"/>
                <w:szCs w:val="22"/>
              </w:rPr>
            </w:pPr>
            <w:r w:rsidRPr="000D3720">
              <w:rPr>
                <w:color w:val="000000"/>
                <w:sz w:val="22"/>
                <w:szCs w:val="22"/>
              </w:rPr>
              <w:t>126,9</w:t>
            </w:r>
          </w:p>
        </w:tc>
        <w:tc>
          <w:tcPr>
            <w:tcW w:w="2386" w:type="dxa"/>
            <w:tcBorders>
              <w:top w:val="nil"/>
              <w:left w:val="nil"/>
              <w:bottom w:val="single" w:sz="4" w:space="0" w:color="auto"/>
              <w:right w:val="single" w:sz="4" w:space="0" w:color="auto"/>
            </w:tcBorders>
            <w:shd w:val="clear" w:color="auto" w:fill="auto"/>
            <w:hideMark/>
          </w:tcPr>
          <w:p w14:paraId="2B1A7AE2" w14:textId="77777777" w:rsidR="000D3720" w:rsidRPr="000D3720" w:rsidRDefault="000D3720" w:rsidP="000D3720">
            <w:pPr>
              <w:jc w:val="center"/>
              <w:rPr>
                <w:b/>
                <w:bCs/>
                <w:sz w:val="22"/>
                <w:szCs w:val="22"/>
              </w:rPr>
            </w:pPr>
            <w:r w:rsidRPr="000D3720">
              <w:rPr>
                <w:b/>
                <w:bCs/>
                <w:sz w:val="22"/>
                <w:szCs w:val="22"/>
              </w:rPr>
              <w:t>отопление/зависимая</w:t>
            </w:r>
          </w:p>
        </w:tc>
        <w:tc>
          <w:tcPr>
            <w:tcW w:w="222" w:type="dxa"/>
            <w:vAlign w:val="center"/>
            <w:hideMark/>
          </w:tcPr>
          <w:p w14:paraId="31E8FF27" w14:textId="77777777" w:rsidR="000D3720" w:rsidRPr="000D3720" w:rsidRDefault="000D3720" w:rsidP="000D3720">
            <w:pPr>
              <w:rPr>
                <w:sz w:val="20"/>
                <w:szCs w:val="20"/>
              </w:rPr>
            </w:pPr>
          </w:p>
        </w:tc>
      </w:tr>
      <w:tr w:rsidR="000D3720" w:rsidRPr="000D3720" w14:paraId="1DC05715" w14:textId="77777777" w:rsidTr="000D3720">
        <w:trPr>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2A57B7D8" w14:textId="77777777" w:rsidR="000D3720" w:rsidRPr="000D3720" w:rsidRDefault="000D3720" w:rsidP="000D3720">
            <w:pPr>
              <w:jc w:val="center"/>
              <w:rPr>
                <w:color w:val="000000"/>
                <w:sz w:val="22"/>
                <w:szCs w:val="22"/>
              </w:rPr>
            </w:pPr>
            <w:r w:rsidRPr="000D3720">
              <w:rPr>
                <w:color w:val="000000"/>
                <w:sz w:val="22"/>
                <w:szCs w:val="22"/>
              </w:rPr>
              <w:t>4.105</w:t>
            </w:r>
          </w:p>
        </w:tc>
        <w:tc>
          <w:tcPr>
            <w:tcW w:w="1790" w:type="dxa"/>
            <w:tcBorders>
              <w:top w:val="nil"/>
              <w:left w:val="nil"/>
              <w:bottom w:val="single" w:sz="4" w:space="0" w:color="auto"/>
              <w:right w:val="single" w:sz="4" w:space="0" w:color="auto"/>
            </w:tcBorders>
            <w:shd w:val="clear" w:color="auto" w:fill="auto"/>
            <w:hideMark/>
          </w:tcPr>
          <w:p w14:paraId="0234981D" w14:textId="77777777" w:rsidR="000D3720" w:rsidRPr="000D3720" w:rsidRDefault="000D3720" w:rsidP="000D3720">
            <w:pPr>
              <w:jc w:val="center"/>
              <w:rPr>
                <w:color w:val="000000"/>
                <w:sz w:val="22"/>
                <w:szCs w:val="22"/>
              </w:rPr>
            </w:pPr>
            <w:r w:rsidRPr="000D3720">
              <w:rPr>
                <w:color w:val="000000"/>
                <w:sz w:val="22"/>
                <w:szCs w:val="22"/>
              </w:rPr>
              <w:t>Сарка-1</w:t>
            </w:r>
          </w:p>
        </w:tc>
        <w:tc>
          <w:tcPr>
            <w:tcW w:w="2724" w:type="dxa"/>
            <w:tcBorders>
              <w:top w:val="nil"/>
              <w:left w:val="nil"/>
              <w:bottom w:val="single" w:sz="4" w:space="0" w:color="auto"/>
              <w:right w:val="single" w:sz="4" w:space="0" w:color="auto"/>
            </w:tcBorders>
            <w:shd w:val="clear" w:color="auto" w:fill="auto"/>
            <w:hideMark/>
          </w:tcPr>
          <w:p w14:paraId="36BC3E51" w14:textId="77777777" w:rsidR="000D3720" w:rsidRPr="000D3720" w:rsidRDefault="000D3720" w:rsidP="000D3720">
            <w:pPr>
              <w:jc w:val="center"/>
              <w:rPr>
                <w:color w:val="000000"/>
                <w:sz w:val="22"/>
                <w:szCs w:val="22"/>
              </w:rPr>
            </w:pPr>
            <w:r w:rsidRPr="000D3720">
              <w:rPr>
                <w:color w:val="000000"/>
                <w:sz w:val="22"/>
                <w:szCs w:val="22"/>
              </w:rPr>
              <w:t xml:space="preserve">УВ1' - УТ1                           </w:t>
            </w:r>
          </w:p>
        </w:tc>
        <w:tc>
          <w:tcPr>
            <w:tcW w:w="2726" w:type="dxa"/>
            <w:tcBorders>
              <w:top w:val="nil"/>
              <w:left w:val="nil"/>
              <w:bottom w:val="single" w:sz="4" w:space="0" w:color="auto"/>
              <w:right w:val="single" w:sz="4" w:space="0" w:color="auto"/>
            </w:tcBorders>
            <w:shd w:val="clear" w:color="auto" w:fill="auto"/>
            <w:hideMark/>
          </w:tcPr>
          <w:p w14:paraId="6EAF8297" w14:textId="77777777" w:rsidR="000D3720" w:rsidRPr="000D3720" w:rsidRDefault="000D3720" w:rsidP="000D3720">
            <w:pPr>
              <w:jc w:val="center"/>
              <w:rPr>
                <w:sz w:val="22"/>
                <w:szCs w:val="22"/>
              </w:rPr>
            </w:pPr>
            <w:r w:rsidRPr="000D3720">
              <w:rPr>
                <w:sz w:val="22"/>
                <w:szCs w:val="22"/>
              </w:rPr>
              <w:t> </w:t>
            </w:r>
          </w:p>
        </w:tc>
        <w:tc>
          <w:tcPr>
            <w:tcW w:w="2100" w:type="dxa"/>
            <w:tcBorders>
              <w:top w:val="nil"/>
              <w:left w:val="nil"/>
              <w:bottom w:val="single" w:sz="4" w:space="0" w:color="auto"/>
              <w:right w:val="single" w:sz="4" w:space="0" w:color="auto"/>
            </w:tcBorders>
            <w:shd w:val="clear" w:color="000000" w:fill="D9D9D9"/>
            <w:vAlign w:val="center"/>
            <w:hideMark/>
          </w:tcPr>
          <w:p w14:paraId="5E31D18A" w14:textId="77777777" w:rsidR="000D3720" w:rsidRPr="000D3720" w:rsidRDefault="000D3720" w:rsidP="000D3720">
            <w:pPr>
              <w:jc w:val="center"/>
              <w:rPr>
                <w:color w:val="000000"/>
                <w:sz w:val="22"/>
                <w:szCs w:val="22"/>
              </w:rPr>
            </w:pPr>
            <w:r w:rsidRPr="000D3720">
              <w:rPr>
                <w:color w:val="000000"/>
                <w:sz w:val="22"/>
                <w:szCs w:val="22"/>
              </w:rPr>
              <w:t>76/57</w:t>
            </w:r>
          </w:p>
        </w:tc>
        <w:tc>
          <w:tcPr>
            <w:tcW w:w="2013" w:type="dxa"/>
            <w:tcBorders>
              <w:top w:val="nil"/>
              <w:left w:val="nil"/>
              <w:bottom w:val="single" w:sz="4" w:space="0" w:color="auto"/>
              <w:right w:val="single" w:sz="4" w:space="0" w:color="auto"/>
            </w:tcBorders>
            <w:shd w:val="clear" w:color="000000" w:fill="D9D9D9"/>
            <w:vAlign w:val="center"/>
            <w:hideMark/>
          </w:tcPr>
          <w:p w14:paraId="3840908C" w14:textId="77777777" w:rsidR="000D3720" w:rsidRPr="000D3720" w:rsidRDefault="000D3720" w:rsidP="000D3720">
            <w:pPr>
              <w:jc w:val="center"/>
              <w:rPr>
                <w:color w:val="000000"/>
                <w:sz w:val="22"/>
                <w:szCs w:val="22"/>
              </w:rPr>
            </w:pPr>
            <w:r w:rsidRPr="000D3720">
              <w:rPr>
                <w:color w:val="000000"/>
                <w:sz w:val="22"/>
                <w:szCs w:val="22"/>
              </w:rPr>
              <w:t>126,8</w:t>
            </w:r>
          </w:p>
        </w:tc>
        <w:tc>
          <w:tcPr>
            <w:tcW w:w="2386" w:type="dxa"/>
            <w:tcBorders>
              <w:top w:val="nil"/>
              <w:left w:val="nil"/>
              <w:bottom w:val="single" w:sz="4" w:space="0" w:color="auto"/>
              <w:right w:val="single" w:sz="4" w:space="0" w:color="auto"/>
            </w:tcBorders>
            <w:shd w:val="clear" w:color="auto" w:fill="auto"/>
            <w:hideMark/>
          </w:tcPr>
          <w:p w14:paraId="1FF6168A" w14:textId="77777777" w:rsidR="000D3720" w:rsidRPr="000D3720" w:rsidRDefault="000D3720" w:rsidP="000D3720">
            <w:pPr>
              <w:jc w:val="center"/>
              <w:rPr>
                <w:b/>
                <w:bCs/>
                <w:sz w:val="22"/>
                <w:szCs w:val="22"/>
              </w:rPr>
            </w:pPr>
            <w:r w:rsidRPr="000D3720">
              <w:rPr>
                <w:b/>
                <w:bCs/>
                <w:sz w:val="22"/>
                <w:szCs w:val="22"/>
              </w:rPr>
              <w:t>ГВС/открытая</w:t>
            </w:r>
          </w:p>
        </w:tc>
        <w:tc>
          <w:tcPr>
            <w:tcW w:w="222" w:type="dxa"/>
            <w:vAlign w:val="center"/>
            <w:hideMark/>
          </w:tcPr>
          <w:p w14:paraId="3ECB7124" w14:textId="77777777" w:rsidR="000D3720" w:rsidRPr="000D3720" w:rsidRDefault="000D3720" w:rsidP="000D3720">
            <w:pPr>
              <w:rPr>
                <w:sz w:val="20"/>
                <w:szCs w:val="20"/>
              </w:rPr>
            </w:pPr>
          </w:p>
        </w:tc>
      </w:tr>
      <w:tr w:rsidR="000D3720" w:rsidRPr="000D3720" w14:paraId="3D8771B8" w14:textId="77777777" w:rsidTr="000D3720">
        <w:trPr>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76D994C5" w14:textId="77777777" w:rsidR="000D3720" w:rsidRPr="000D3720" w:rsidRDefault="000D3720" w:rsidP="000D3720">
            <w:pPr>
              <w:jc w:val="center"/>
              <w:rPr>
                <w:color w:val="000000"/>
                <w:sz w:val="22"/>
                <w:szCs w:val="22"/>
              </w:rPr>
            </w:pPr>
            <w:r w:rsidRPr="000D3720">
              <w:rPr>
                <w:color w:val="000000"/>
                <w:sz w:val="22"/>
                <w:szCs w:val="22"/>
              </w:rPr>
              <w:t>4.106</w:t>
            </w:r>
          </w:p>
        </w:tc>
        <w:tc>
          <w:tcPr>
            <w:tcW w:w="1790" w:type="dxa"/>
            <w:tcBorders>
              <w:top w:val="nil"/>
              <w:left w:val="nil"/>
              <w:bottom w:val="single" w:sz="4" w:space="0" w:color="auto"/>
              <w:right w:val="single" w:sz="4" w:space="0" w:color="auto"/>
            </w:tcBorders>
            <w:shd w:val="clear" w:color="auto" w:fill="auto"/>
            <w:hideMark/>
          </w:tcPr>
          <w:p w14:paraId="142D4919" w14:textId="77777777" w:rsidR="000D3720" w:rsidRPr="000D3720" w:rsidRDefault="000D3720" w:rsidP="000D3720">
            <w:pPr>
              <w:jc w:val="center"/>
              <w:rPr>
                <w:color w:val="000000"/>
                <w:sz w:val="22"/>
                <w:szCs w:val="22"/>
              </w:rPr>
            </w:pPr>
            <w:r w:rsidRPr="000D3720">
              <w:rPr>
                <w:color w:val="000000"/>
                <w:sz w:val="22"/>
                <w:szCs w:val="22"/>
              </w:rPr>
              <w:t>Сарка-1</w:t>
            </w:r>
          </w:p>
        </w:tc>
        <w:tc>
          <w:tcPr>
            <w:tcW w:w="2724" w:type="dxa"/>
            <w:tcBorders>
              <w:top w:val="nil"/>
              <w:left w:val="nil"/>
              <w:bottom w:val="single" w:sz="4" w:space="0" w:color="auto"/>
              <w:right w:val="single" w:sz="4" w:space="0" w:color="auto"/>
            </w:tcBorders>
            <w:shd w:val="clear" w:color="auto" w:fill="auto"/>
            <w:hideMark/>
          </w:tcPr>
          <w:p w14:paraId="2859FD8E" w14:textId="77777777" w:rsidR="000D3720" w:rsidRPr="000D3720" w:rsidRDefault="000D3720" w:rsidP="000D3720">
            <w:pPr>
              <w:jc w:val="center"/>
              <w:rPr>
                <w:color w:val="000000"/>
                <w:sz w:val="22"/>
                <w:szCs w:val="22"/>
              </w:rPr>
            </w:pPr>
            <w:r w:rsidRPr="000D3720">
              <w:rPr>
                <w:color w:val="000000"/>
                <w:sz w:val="22"/>
                <w:szCs w:val="22"/>
              </w:rPr>
              <w:t xml:space="preserve">котельная 1-  УВ1'         </w:t>
            </w:r>
          </w:p>
        </w:tc>
        <w:tc>
          <w:tcPr>
            <w:tcW w:w="2726" w:type="dxa"/>
            <w:tcBorders>
              <w:top w:val="nil"/>
              <w:left w:val="nil"/>
              <w:bottom w:val="single" w:sz="4" w:space="0" w:color="auto"/>
              <w:right w:val="single" w:sz="4" w:space="0" w:color="auto"/>
            </w:tcBorders>
            <w:shd w:val="clear" w:color="auto" w:fill="auto"/>
            <w:hideMark/>
          </w:tcPr>
          <w:p w14:paraId="1F60F047" w14:textId="77777777" w:rsidR="000D3720" w:rsidRPr="000D3720" w:rsidRDefault="000D3720" w:rsidP="000D3720">
            <w:pPr>
              <w:jc w:val="center"/>
              <w:rPr>
                <w:sz w:val="22"/>
                <w:szCs w:val="22"/>
              </w:rPr>
            </w:pPr>
            <w:r w:rsidRPr="000D3720">
              <w:rPr>
                <w:sz w:val="22"/>
                <w:szCs w:val="22"/>
              </w:rPr>
              <w:t> </w:t>
            </w:r>
          </w:p>
        </w:tc>
        <w:tc>
          <w:tcPr>
            <w:tcW w:w="2100" w:type="dxa"/>
            <w:tcBorders>
              <w:top w:val="nil"/>
              <w:left w:val="nil"/>
              <w:bottom w:val="single" w:sz="4" w:space="0" w:color="auto"/>
              <w:right w:val="single" w:sz="4" w:space="0" w:color="auto"/>
            </w:tcBorders>
            <w:shd w:val="clear" w:color="000000" w:fill="D9D9D9"/>
            <w:vAlign w:val="center"/>
            <w:hideMark/>
          </w:tcPr>
          <w:p w14:paraId="64EE9667" w14:textId="77777777" w:rsidR="000D3720" w:rsidRPr="000D3720" w:rsidRDefault="000D3720" w:rsidP="000D3720">
            <w:pPr>
              <w:jc w:val="center"/>
              <w:rPr>
                <w:color w:val="000000"/>
                <w:sz w:val="22"/>
                <w:szCs w:val="22"/>
              </w:rPr>
            </w:pPr>
            <w:r w:rsidRPr="000D3720">
              <w:rPr>
                <w:color w:val="000000"/>
                <w:sz w:val="22"/>
                <w:szCs w:val="22"/>
              </w:rPr>
              <w:t>76/57</w:t>
            </w:r>
          </w:p>
        </w:tc>
        <w:tc>
          <w:tcPr>
            <w:tcW w:w="2013" w:type="dxa"/>
            <w:tcBorders>
              <w:top w:val="nil"/>
              <w:left w:val="nil"/>
              <w:bottom w:val="single" w:sz="4" w:space="0" w:color="auto"/>
              <w:right w:val="single" w:sz="4" w:space="0" w:color="auto"/>
            </w:tcBorders>
            <w:shd w:val="clear" w:color="000000" w:fill="D9D9D9"/>
            <w:vAlign w:val="center"/>
            <w:hideMark/>
          </w:tcPr>
          <w:p w14:paraId="300CD99E" w14:textId="77777777" w:rsidR="000D3720" w:rsidRPr="000D3720" w:rsidRDefault="000D3720" w:rsidP="000D3720">
            <w:pPr>
              <w:jc w:val="center"/>
              <w:rPr>
                <w:color w:val="000000"/>
                <w:sz w:val="22"/>
                <w:szCs w:val="22"/>
              </w:rPr>
            </w:pPr>
            <w:r w:rsidRPr="000D3720">
              <w:rPr>
                <w:color w:val="000000"/>
                <w:sz w:val="22"/>
                <w:szCs w:val="22"/>
              </w:rPr>
              <w:t>106</w:t>
            </w:r>
          </w:p>
        </w:tc>
        <w:tc>
          <w:tcPr>
            <w:tcW w:w="2386" w:type="dxa"/>
            <w:tcBorders>
              <w:top w:val="nil"/>
              <w:left w:val="nil"/>
              <w:bottom w:val="single" w:sz="4" w:space="0" w:color="auto"/>
              <w:right w:val="single" w:sz="4" w:space="0" w:color="auto"/>
            </w:tcBorders>
            <w:shd w:val="clear" w:color="auto" w:fill="auto"/>
            <w:hideMark/>
          </w:tcPr>
          <w:p w14:paraId="780540F6" w14:textId="77777777" w:rsidR="000D3720" w:rsidRPr="000D3720" w:rsidRDefault="000D3720" w:rsidP="000D3720">
            <w:pPr>
              <w:jc w:val="center"/>
              <w:rPr>
                <w:b/>
                <w:bCs/>
                <w:sz w:val="22"/>
                <w:szCs w:val="22"/>
              </w:rPr>
            </w:pPr>
            <w:r w:rsidRPr="000D3720">
              <w:rPr>
                <w:b/>
                <w:bCs/>
                <w:sz w:val="22"/>
                <w:szCs w:val="22"/>
              </w:rPr>
              <w:t>ГВС/открытая</w:t>
            </w:r>
          </w:p>
        </w:tc>
        <w:tc>
          <w:tcPr>
            <w:tcW w:w="222" w:type="dxa"/>
            <w:vAlign w:val="center"/>
            <w:hideMark/>
          </w:tcPr>
          <w:p w14:paraId="7C9A10E7" w14:textId="77777777" w:rsidR="000D3720" w:rsidRPr="000D3720" w:rsidRDefault="000D3720" w:rsidP="000D3720">
            <w:pPr>
              <w:rPr>
                <w:sz w:val="20"/>
                <w:szCs w:val="20"/>
              </w:rPr>
            </w:pPr>
          </w:p>
        </w:tc>
      </w:tr>
      <w:tr w:rsidR="000D3720" w:rsidRPr="000D3720" w14:paraId="2DCC9E4D" w14:textId="77777777" w:rsidTr="000D3720">
        <w:trPr>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02266CE" w14:textId="77777777" w:rsidR="000D3720" w:rsidRPr="000D3720" w:rsidRDefault="000D3720" w:rsidP="000D3720">
            <w:pPr>
              <w:jc w:val="center"/>
              <w:rPr>
                <w:color w:val="000000"/>
                <w:sz w:val="22"/>
                <w:szCs w:val="22"/>
              </w:rPr>
            </w:pPr>
            <w:r w:rsidRPr="000D3720">
              <w:rPr>
                <w:color w:val="000000"/>
                <w:sz w:val="22"/>
                <w:szCs w:val="22"/>
              </w:rPr>
              <w:lastRenderedPageBreak/>
              <w:t>4.107</w:t>
            </w:r>
          </w:p>
        </w:tc>
        <w:tc>
          <w:tcPr>
            <w:tcW w:w="1790" w:type="dxa"/>
            <w:tcBorders>
              <w:top w:val="nil"/>
              <w:left w:val="nil"/>
              <w:bottom w:val="single" w:sz="4" w:space="0" w:color="auto"/>
              <w:right w:val="single" w:sz="4" w:space="0" w:color="auto"/>
            </w:tcBorders>
            <w:shd w:val="clear" w:color="auto" w:fill="auto"/>
            <w:hideMark/>
          </w:tcPr>
          <w:p w14:paraId="12CEA0D7" w14:textId="77777777" w:rsidR="000D3720" w:rsidRPr="000D3720" w:rsidRDefault="000D3720" w:rsidP="000D3720">
            <w:pPr>
              <w:jc w:val="center"/>
              <w:rPr>
                <w:color w:val="000000"/>
                <w:sz w:val="22"/>
                <w:szCs w:val="22"/>
              </w:rPr>
            </w:pPr>
            <w:r w:rsidRPr="000D3720">
              <w:rPr>
                <w:color w:val="000000"/>
                <w:sz w:val="22"/>
                <w:szCs w:val="22"/>
              </w:rPr>
              <w:t>Сарка-1</w:t>
            </w:r>
          </w:p>
        </w:tc>
        <w:tc>
          <w:tcPr>
            <w:tcW w:w="2724" w:type="dxa"/>
            <w:tcBorders>
              <w:top w:val="nil"/>
              <w:left w:val="nil"/>
              <w:bottom w:val="single" w:sz="4" w:space="0" w:color="auto"/>
              <w:right w:val="single" w:sz="4" w:space="0" w:color="auto"/>
            </w:tcBorders>
            <w:shd w:val="clear" w:color="auto" w:fill="auto"/>
            <w:hideMark/>
          </w:tcPr>
          <w:p w14:paraId="1BFD0DD5" w14:textId="77777777" w:rsidR="000D3720" w:rsidRPr="000D3720" w:rsidRDefault="000D3720" w:rsidP="000D3720">
            <w:pPr>
              <w:jc w:val="center"/>
              <w:rPr>
                <w:color w:val="000000"/>
                <w:sz w:val="22"/>
                <w:szCs w:val="22"/>
              </w:rPr>
            </w:pPr>
            <w:r w:rsidRPr="000D3720">
              <w:rPr>
                <w:color w:val="000000"/>
                <w:sz w:val="22"/>
                <w:szCs w:val="22"/>
              </w:rPr>
              <w:t xml:space="preserve">УТ1 - УТ2                    </w:t>
            </w:r>
          </w:p>
        </w:tc>
        <w:tc>
          <w:tcPr>
            <w:tcW w:w="2726" w:type="dxa"/>
            <w:tcBorders>
              <w:top w:val="nil"/>
              <w:left w:val="nil"/>
              <w:bottom w:val="single" w:sz="4" w:space="0" w:color="auto"/>
              <w:right w:val="single" w:sz="4" w:space="0" w:color="auto"/>
            </w:tcBorders>
            <w:shd w:val="clear" w:color="auto" w:fill="auto"/>
            <w:hideMark/>
          </w:tcPr>
          <w:p w14:paraId="560860EC" w14:textId="77777777" w:rsidR="000D3720" w:rsidRPr="000D3720" w:rsidRDefault="000D3720" w:rsidP="000D3720">
            <w:pPr>
              <w:jc w:val="center"/>
              <w:rPr>
                <w:sz w:val="22"/>
                <w:szCs w:val="22"/>
              </w:rPr>
            </w:pPr>
            <w:r w:rsidRPr="000D3720">
              <w:rPr>
                <w:sz w:val="22"/>
                <w:szCs w:val="22"/>
              </w:rPr>
              <w:t> </w:t>
            </w:r>
          </w:p>
        </w:tc>
        <w:tc>
          <w:tcPr>
            <w:tcW w:w="2100" w:type="dxa"/>
            <w:tcBorders>
              <w:top w:val="nil"/>
              <w:left w:val="nil"/>
              <w:bottom w:val="single" w:sz="4" w:space="0" w:color="auto"/>
              <w:right w:val="single" w:sz="4" w:space="0" w:color="auto"/>
            </w:tcBorders>
            <w:shd w:val="clear" w:color="000000" w:fill="D9D9D9"/>
            <w:vAlign w:val="center"/>
            <w:hideMark/>
          </w:tcPr>
          <w:p w14:paraId="1A7B0E96" w14:textId="77777777" w:rsidR="000D3720" w:rsidRPr="000D3720" w:rsidRDefault="000D3720" w:rsidP="000D3720">
            <w:pPr>
              <w:jc w:val="center"/>
              <w:rPr>
                <w:color w:val="000000"/>
                <w:sz w:val="22"/>
                <w:szCs w:val="22"/>
              </w:rPr>
            </w:pPr>
            <w:r w:rsidRPr="000D3720">
              <w:rPr>
                <w:color w:val="000000"/>
                <w:sz w:val="22"/>
                <w:szCs w:val="22"/>
              </w:rPr>
              <w:t>108/89</w:t>
            </w:r>
          </w:p>
        </w:tc>
        <w:tc>
          <w:tcPr>
            <w:tcW w:w="2013" w:type="dxa"/>
            <w:tcBorders>
              <w:top w:val="nil"/>
              <w:left w:val="nil"/>
              <w:bottom w:val="single" w:sz="4" w:space="0" w:color="auto"/>
              <w:right w:val="single" w:sz="4" w:space="0" w:color="auto"/>
            </w:tcBorders>
            <w:shd w:val="clear" w:color="000000" w:fill="D9D9D9"/>
            <w:vAlign w:val="center"/>
            <w:hideMark/>
          </w:tcPr>
          <w:p w14:paraId="7DEB4397" w14:textId="77777777" w:rsidR="000D3720" w:rsidRPr="000D3720" w:rsidRDefault="000D3720" w:rsidP="000D3720">
            <w:pPr>
              <w:jc w:val="center"/>
              <w:rPr>
                <w:color w:val="000000"/>
                <w:sz w:val="22"/>
                <w:szCs w:val="22"/>
              </w:rPr>
            </w:pPr>
            <w:r w:rsidRPr="000D3720">
              <w:rPr>
                <w:color w:val="000000"/>
                <w:sz w:val="22"/>
                <w:szCs w:val="22"/>
              </w:rPr>
              <w:t>126,9</w:t>
            </w:r>
          </w:p>
        </w:tc>
        <w:tc>
          <w:tcPr>
            <w:tcW w:w="2386" w:type="dxa"/>
            <w:tcBorders>
              <w:top w:val="nil"/>
              <w:left w:val="nil"/>
              <w:bottom w:val="single" w:sz="4" w:space="0" w:color="auto"/>
              <w:right w:val="single" w:sz="4" w:space="0" w:color="auto"/>
            </w:tcBorders>
            <w:shd w:val="clear" w:color="auto" w:fill="auto"/>
            <w:hideMark/>
          </w:tcPr>
          <w:p w14:paraId="458CF36A" w14:textId="77777777" w:rsidR="000D3720" w:rsidRPr="000D3720" w:rsidRDefault="000D3720" w:rsidP="000D3720">
            <w:pPr>
              <w:jc w:val="center"/>
              <w:rPr>
                <w:b/>
                <w:bCs/>
                <w:sz w:val="22"/>
                <w:szCs w:val="22"/>
              </w:rPr>
            </w:pPr>
            <w:r w:rsidRPr="000D3720">
              <w:rPr>
                <w:b/>
                <w:bCs/>
                <w:sz w:val="22"/>
                <w:szCs w:val="22"/>
              </w:rPr>
              <w:t>ГВС/открытая</w:t>
            </w:r>
          </w:p>
        </w:tc>
        <w:tc>
          <w:tcPr>
            <w:tcW w:w="222" w:type="dxa"/>
            <w:vAlign w:val="center"/>
            <w:hideMark/>
          </w:tcPr>
          <w:p w14:paraId="4B62F137" w14:textId="77777777" w:rsidR="000D3720" w:rsidRPr="000D3720" w:rsidRDefault="000D3720" w:rsidP="000D3720">
            <w:pPr>
              <w:rPr>
                <w:sz w:val="20"/>
                <w:szCs w:val="20"/>
              </w:rPr>
            </w:pPr>
          </w:p>
        </w:tc>
      </w:tr>
      <w:tr w:rsidR="000D3720" w:rsidRPr="000D3720" w14:paraId="1A270481" w14:textId="77777777" w:rsidTr="000D3720">
        <w:trPr>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DE1C937" w14:textId="77777777" w:rsidR="000D3720" w:rsidRPr="000D3720" w:rsidRDefault="000D3720" w:rsidP="000D3720">
            <w:pPr>
              <w:jc w:val="center"/>
              <w:rPr>
                <w:color w:val="000000"/>
                <w:sz w:val="22"/>
                <w:szCs w:val="22"/>
              </w:rPr>
            </w:pPr>
            <w:r w:rsidRPr="000D3720">
              <w:rPr>
                <w:color w:val="000000"/>
                <w:sz w:val="22"/>
                <w:szCs w:val="22"/>
              </w:rPr>
              <w:t>4.108</w:t>
            </w:r>
          </w:p>
        </w:tc>
        <w:tc>
          <w:tcPr>
            <w:tcW w:w="1790" w:type="dxa"/>
            <w:tcBorders>
              <w:top w:val="nil"/>
              <w:left w:val="nil"/>
              <w:bottom w:val="single" w:sz="4" w:space="0" w:color="auto"/>
              <w:right w:val="single" w:sz="4" w:space="0" w:color="auto"/>
            </w:tcBorders>
            <w:shd w:val="clear" w:color="auto" w:fill="auto"/>
            <w:hideMark/>
          </w:tcPr>
          <w:p w14:paraId="79F10344" w14:textId="77777777" w:rsidR="000D3720" w:rsidRPr="000D3720" w:rsidRDefault="000D3720" w:rsidP="000D3720">
            <w:pPr>
              <w:jc w:val="center"/>
              <w:rPr>
                <w:color w:val="000000"/>
                <w:sz w:val="22"/>
                <w:szCs w:val="22"/>
              </w:rPr>
            </w:pPr>
            <w:r w:rsidRPr="000D3720">
              <w:rPr>
                <w:color w:val="000000"/>
                <w:sz w:val="22"/>
                <w:szCs w:val="22"/>
              </w:rPr>
              <w:t>Сарка-1</w:t>
            </w:r>
          </w:p>
        </w:tc>
        <w:tc>
          <w:tcPr>
            <w:tcW w:w="2724" w:type="dxa"/>
            <w:tcBorders>
              <w:top w:val="nil"/>
              <w:left w:val="nil"/>
              <w:bottom w:val="single" w:sz="4" w:space="0" w:color="auto"/>
              <w:right w:val="single" w:sz="4" w:space="0" w:color="auto"/>
            </w:tcBorders>
            <w:shd w:val="clear" w:color="auto" w:fill="auto"/>
            <w:hideMark/>
          </w:tcPr>
          <w:p w14:paraId="2E174210" w14:textId="77777777" w:rsidR="000D3720" w:rsidRPr="000D3720" w:rsidRDefault="000D3720" w:rsidP="000D3720">
            <w:pPr>
              <w:jc w:val="center"/>
              <w:rPr>
                <w:color w:val="000000"/>
                <w:sz w:val="22"/>
                <w:szCs w:val="22"/>
              </w:rPr>
            </w:pPr>
            <w:r w:rsidRPr="000D3720">
              <w:rPr>
                <w:color w:val="000000"/>
                <w:sz w:val="22"/>
                <w:szCs w:val="22"/>
              </w:rPr>
              <w:t xml:space="preserve">УТ2 - УТ3  </w:t>
            </w:r>
          </w:p>
        </w:tc>
        <w:tc>
          <w:tcPr>
            <w:tcW w:w="2726" w:type="dxa"/>
            <w:tcBorders>
              <w:top w:val="nil"/>
              <w:left w:val="nil"/>
              <w:bottom w:val="single" w:sz="4" w:space="0" w:color="auto"/>
              <w:right w:val="single" w:sz="4" w:space="0" w:color="auto"/>
            </w:tcBorders>
            <w:shd w:val="clear" w:color="auto" w:fill="auto"/>
            <w:hideMark/>
          </w:tcPr>
          <w:p w14:paraId="4D4E2B1D" w14:textId="77777777" w:rsidR="000D3720" w:rsidRPr="000D3720" w:rsidRDefault="000D3720" w:rsidP="000D3720">
            <w:pPr>
              <w:jc w:val="center"/>
              <w:rPr>
                <w:sz w:val="22"/>
                <w:szCs w:val="22"/>
              </w:rPr>
            </w:pPr>
            <w:r w:rsidRPr="000D3720">
              <w:rPr>
                <w:sz w:val="22"/>
                <w:szCs w:val="22"/>
              </w:rPr>
              <w:t> </w:t>
            </w:r>
          </w:p>
        </w:tc>
        <w:tc>
          <w:tcPr>
            <w:tcW w:w="2100" w:type="dxa"/>
            <w:tcBorders>
              <w:top w:val="nil"/>
              <w:left w:val="nil"/>
              <w:bottom w:val="single" w:sz="4" w:space="0" w:color="auto"/>
              <w:right w:val="single" w:sz="4" w:space="0" w:color="auto"/>
            </w:tcBorders>
            <w:shd w:val="clear" w:color="000000" w:fill="D9D9D9"/>
            <w:vAlign w:val="center"/>
            <w:hideMark/>
          </w:tcPr>
          <w:p w14:paraId="4AD8E66E" w14:textId="77777777" w:rsidR="000D3720" w:rsidRPr="000D3720" w:rsidRDefault="000D3720" w:rsidP="000D3720">
            <w:pPr>
              <w:jc w:val="center"/>
              <w:rPr>
                <w:color w:val="000000"/>
                <w:sz w:val="22"/>
                <w:szCs w:val="22"/>
              </w:rPr>
            </w:pPr>
            <w:r w:rsidRPr="000D3720">
              <w:rPr>
                <w:color w:val="000000"/>
                <w:sz w:val="22"/>
                <w:szCs w:val="22"/>
              </w:rPr>
              <w:t>57/32</w:t>
            </w:r>
          </w:p>
        </w:tc>
        <w:tc>
          <w:tcPr>
            <w:tcW w:w="2013" w:type="dxa"/>
            <w:tcBorders>
              <w:top w:val="nil"/>
              <w:left w:val="nil"/>
              <w:bottom w:val="single" w:sz="4" w:space="0" w:color="auto"/>
              <w:right w:val="single" w:sz="4" w:space="0" w:color="auto"/>
            </w:tcBorders>
            <w:shd w:val="clear" w:color="000000" w:fill="D9D9D9"/>
            <w:vAlign w:val="center"/>
            <w:hideMark/>
          </w:tcPr>
          <w:p w14:paraId="7E0CDD34" w14:textId="77777777" w:rsidR="000D3720" w:rsidRPr="000D3720" w:rsidRDefault="000D3720" w:rsidP="000D3720">
            <w:pPr>
              <w:jc w:val="center"/>
              <w:rPr>
                <w:color w:val="000000"/>
                <w:sz w:val="22"/>
                <w:szCs w:val="22"/>
              </w:rPr>
            </w:pPr>
            <w:r w:rsidRPr="000D3720">
              <w:rPr>
                <w:color w:val="000000"/>
                <w:sz w:val="22"/>
                <w:szCs w:val="22"/>
              </w:rPr>
              <w:t>76,5</w:t>
            </w:r>
          </w:p>
        </w:tc>
        <w:tc>
          <w:tcPr>
            <w:tcW w:w="2386" w:type="dxa"/>
            <w:tcBorders>
              <w:top w:val="nil"/>
              <w:left w:val="nil"/>
              <w:bottom w:val="single" w:sz="4" w:space="0" w:color="auto"/>
              <w:right w:val="single" w:sz="4" w:space="0" w:color="auto"/>
            </w:tcBorders>
            <w:shd w:val="clear" w:color="auto" w:fill="auto"/>
            <w:hideMark/>
          </w:tcPr>
          <w:p w14:paraId="4E8F0C86" w14:textId="77777777" w:rsidR="000D3720" w:rsidRPr="000D3720" w:rsidRDefault="000D3720" w:rsidP="000D3720">
            <w:pPr>
              <w:jc w:val="center"/>
              <w:rPr>
                <w:b/>
                <w:bCs/>
                <w:sz w:val="22"/>
                <w:szCs w:val="22"/>
              </w:rPr>
            </w:pPr>
            <w:r w:rsidRPr="000D3720">
              <w:rPr>
                <w:b/>
                <w:bCs/>
                <w:sz w:val="22"/>
                <w:szCs w:val="22"/>
              </w:rPr>
              <w:t>ГВС/открытая</w:t>
            </w:r>
          </w:p>
        </w:tc>
        <w:tc>
          <w:tcPr>
            <w:tcW w:w="222" w:type="dxa"/>
            <w:vAlign w:val="center"/>
            <w:hideMark/>
          </w:tcPr>
          <w:p w14:paraId="60E05B9A" w14:textId="77777777" w:rsidR="000D3720" w:rsidRPr="000D3720" w:rsidRDefault="000D3720" w:rsidP="000D3720">
            <w:pPr>
              <w:rPr>
                <w:sz w:val="20"/>
                <w:szCs w:val="20"/>
              </w:rPr>
            </w:pPr>
          </w:p>
        </w:tc>
      </w:tr>
      <w:tr w:rsidR="000D3720" w:rsidRPr="000D3720" w14:paraId="6CCB57C8" w14:textId="77777777" w:rsidTr="000D3720">
        <w:trPr>
          <w:trHeight w:val="300"/>
        </w:trPr>
        <w:tc>
          <w:tcPr>
            <w:tcW w:w="8243"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65E48F5E" w14:textId="77777777" w:rsidR="000D3720" w:rsidRPr="000D3720" w:rsidRDefault="000D3720" w:rsidP="000D3720">
            <w:pPr>
              <w:jc w:val="right"/>
              <w:rPr>
                <w:b/>
                <w:bCs/>
                <w:color w:val="000000"/>
                <w:sz w:val="22"/>
                <w:szCs w:val="22"/>
              </w:rPr>
            </w:pPr>
            <w:r w:rsidRPr="000D3720">
              <w:rPr>
                <w:b/>
                <w:bCs/>
                <w:color w:val="000000"/>
                <w:sz w:val="22"/>
                <w:szCs w:val="22"/>
              </w:rPr>
              <w:t>Итого по поселку:</w:t>
            </w:r>
          </w:p>
        </w:tc>
        <w:tc>
          <w:tcPr>
            <w:tcW w:w="2100" w:type="dxa"/>
            <w:tcBorders>
              <w:top w:val="nil"/>
              <w:left w:val="nil"/>
              <w:bottom w:val="single" w:sz="4" w:space="0" w:color="auto"/>
              <w:right w:val="single" w:sz="4" w:space="0" w:color="auto"/>
            </w:tcBorders>
            <w:shd w:val="clear" w:color="000000" w:fill="D9D9D9"/>
            <w:hideMark/>
          </w:tcPr>
          <w:p w14:paraId="0C5D066F" w14:textId="77777777" w:rsidR="000D3720" w:rsidRPr="000D3720" w:rsidRDefault="000D3720" w:rsidP="000D3720">
            <w:pPr>
              <w:jc w:val="center"/>
              <w:rPr>
                <w:b/>
                <w:bCs/>
                <w:color w:val="000000"/>
                <w:sz w:val="22"/>
                <w:szCs w:val="22"/>
              </w:rPr>
            </w:pPr>
            <w:r w:rsidRPr="000D3720">
              <w:rPr>
                <w:b/>
                <w:bCs/>
                <w:color w:val="000000"/>
                <w:sz w:val="22"/>
                <w:szCs w:val="22"/>
              </w:rPr>
              <w:t> </w:t>
            </w:r>
          </w:p>
        </w:tc>
        <w:tc>
          <w:tcPr>
            <w:tcW w:w="2013" w:type="dxa"/>
            <w:tcBorders>
              <w:top w:val="nil"/>
              <w:left w:val="nil"/>
              <w:bottom w:val="single" w:sz="4" w:space="0" w:color="auto"/>
              <w:right w:val="single" w:sz="4" w:space="0" w:color="auto"/>
            </w:tcBorders>
            <w:shd w:val="clear" w:color="000000" w:fill="D9D9D9"/>
            <w:hideMark/>
          </w:tcPr>
          <w:p w14:paraId="67CC7869" w14:textId="77777777" w:rsidR="000D3720" w:rsidRPr="000D3720" w:rsidRDefault="000D3720" w:rsidP="000D3720">
            <w:pPr>
              <w:jc w:val="center"/>
              <w:rPr>
                <w:b/>
                <w:bCs/>
                <w:color w:val="000000"/>
                <w:sz w:val="22"/>
                <w:szCs w:val="22"/>
              </w:rPr>
            </w:pPr>
            <w:r w:rsidRPr="000D3720">
              <w:rPr>
                <w:b/>
                <w:bCs/>
                <w:color w:val="000000"/>
                <w:sz w:val="22"/>
                <w:szCs w:val="22"/>
              </w:rPr>
              <w:t>980,3</w:t>
            </w:r>
          </w:p>
        </w:tc>
        <w:tc>
          <w:tcPr>
            <w:tcW w:w="2386" w:type="dxa"/>
            <w:tcBorders>
              <w:top w:val="nil"/>
              <w:left w:val="nil"/>
              <w:bottom w:val="single" w:sz="4" w:space="0" w:color="auto"/>
              <w:right w:val="single" w:sz="4" w:space="0" w:color="auto"/>
            </w:tcBorders>
            <w:shd w:val="clear" w:color="000000" w:fill="D9D9D9"/>
            <w:hideMark/>
          </w:tcPr>
          <w:p w14:paraId="2A3434CE" w14:textId="77777777" w:rsidR="000D3720" w:rsidRPr="000D3720" w:rsidRDefault="000D3720" w:rsidP="000D3720">
            <w:pPr>
              <w:jc w:val="center"/>
              <w:rPr>
                <w:color w:val="000000"/>
                <w:sz w:val="22"/>
                <w:szCs w:val="22"/>
              </w:rPr>
            </w:pPr>
            <w:r w:rsidRPr="000D3720">
              <w:rPr>
                <w:color w:val="000000"/>
                <w:sz w:val="22"/>
                <w:szCs w:val="22"/>
              </w:rPr>
              <w:t> </w:t>
            </w:r>
          </w:p>
        </w:tc>
        <w:tc>
          <w:tcPr>
            <w:tcW w:w="222" w:type="dxa"/>
            <w:vAlign w:val="center"/>
            <w:hideMark/>
          </w:tcPr>
          <w:p w14:paraId="2FDA8274" w14:textId="77777777" w:rsidR="000D3720" w:rsidRPr="000D3720" w:rsidRDefault="000D3720" w:rsidP="000D3720">
            <w:pPr>
              <w:rPr>
                <w:sz w:val="20"/>
                <w:szCs w:val="20"/>
              </w:rPr>
            </w:pPr>
          </w:p>
        </w:tc>
      </w:tr>
      <w:tr w:rsidR="000D3720" w:rsidRPr="000D3720" w14:paraId="2FEAD6E2" w14:textId="77777777" w:rsidTr="000D3720">
        <w:trPr>
          <w:trHeight w:val="300"/>
        </w:trPr>
        <w:tc>
          <w:tcPr>
            <w:tcW w:w="8243"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4FF383F9" w14:textId="77777777" w:rsidR="000D3720" w:rsidRPr="000D3720" w:rsidRDefault="000D3720" w:rsidP="000D3720">
            <w:pPr>
              <w:jc w:val="right"/>
              <w:rPr>
                <w:b/>
                <w:bCs/>
                <w:color w:val="000000"/>
                <w:sz w:val="22"/>
                <w:szCs w:val="22"/>
              </w:rPr>
            </w:pPr>
            <w:r w:rsidRPr="000D3720">
              <w:rPr>
                <w:b/>
                <w:bCs/>
                <w:color w:val="000000"/>
                <w:sz w:val="22"/>
                <w:szCs w:val="22"/>
              </w:rPr>
              <w:t>ИТОГО 4 ОЧЕРЕДЬ:</w:t>
            </w:r>
          </w:p>
        </w:tc>
        <w:tc>
          <w:tcPr>
            <w:tcW w:w="2100" w:type="dxa"/>
            <w:tcBorders>
              <w:top w:val="nil"/>
              <w:left w:val="nil"/>
              <w:bottom w:val="single" w:sz="4" w:space="0" w:color="auto"/>
              <w:right w:val="single" w:sz="4" w:space="0" w:color="auto"/>
            </w:tcBorders>
            <w:shd w:val="clear" w:color="000000" w:fill="D9D9D9"/>
            <w:noWrap/>
            <w:vAlign w:val="center"/>
            <w:hideMark/>
          </w:tcPr>
          <w:p w14:paraId="4C1ACC16" w14:textId="77777777" w:rsidR="000D3720" w:rsidRPr="000D3720" w:rsidRDefault="000D3720" w:rsidP="000D3720">
            <w:pPr>
              <w:jc w:val="center"/>
              <w:rPr>
                <w:b/>
                <w:bCs/>
                <w:color w:val="000000"/>
                <w:sz w:val="22"/>
                <w:szCs w:val="22"/>
              </w:rPr>
            </w:pPr>
            <w:r w:rsidRPr="000D3720">
              <w:rPr>
                <w:b/>
                <w:bCs/>
                <w:color w:val="000000"/>
                <w:sz w:val="22"/>
                <w:szCs w:val="22"/>
              </w:rPr>
              <w:t> </w:t>
            </w:r>
          </w:p>
        </w:tc>
        <w:tc>
          <w:tcPr>
            <w:tcW w:w="2013" w:type="dxa"/>
            <w:tcBorders>
              <w:top w:val="nil"/>
              <w:left w:val="nil"/>
              <w:bottom w:val="single" w:sz="4" w:space="0" w:color="auto"/>
              <w:right w:val="single" w:sz="4" w:space="0" w:color="auto"/>
            </w:tcBorders>
            <w:shd w:val="clear" w:color="000000" w:fill="D9D9D9"/>
            <w:noWrap/>
            <w:vAlign w:val="center"/>
            <w:hideMark/>
          </w:tcPr>
          <w:p w14:paraId="3B143FA9" w14:textId="77777777" w:rsidR="000D3720" w:rsidRPr="000D3720" w:rsidRDefault="000D3720" w:rsidP="000D3720">
            <w:pPr>
              <w:jc w:val="center"/>
              <w:rPr>
                <w:b/>
                <w:bCs/>
                <w:color w:val="000000"/>
                <w:sz w:val="22"/>
                <w:szCs w:val="22"/>
              </w:rPr>
            </w:pPr>
            <w:r w:rsidRPr="000D3720">
              <w:rPr>
                <w:b/>
                <w:bCs/>
                <w:color w:val="000000"/>
                <w:sz w:val="22"/>
                <w:szCs w:val="22"/>
              </w:rPr>
              <w:t>5168,70</w:t>
            </w:r>
          </w:p>
        </w:tc>
        <w:tc>
          <w:tcPr>
            <w:tcW w:w="2386" w:type="dxa"/>
            <w:tcBorders>
              <w:top w:val="nil"/>
              <w:left w:val="nil"/>
              <w:bottom w:val="single" w:sz="4" w:space="0" w:color="auto"/>
              <w:right w:val="single" w:sz="4" w:space="0" w:color="auto"/>
            </w:tcBorders>
            <w:shd w:val="clear" w:color="000000" w:fill="D9D9D9"/>
            <w:noWrap/>
            <w:vAlign w:val="center"/>
            <w:hideMark/>
          </w:tcPr>
          <w:p w14:paraId="12DAFDCE" w14:textId="77777777" w:rsidR="000D3720" w:rsidRPr="000D3720" w:rsidRDefault="000D3720" w:rsidP="000D3720">
            <w:pPr>
              <w:jc w:val="center"/>
              <w:rPr>
                <w:b/>
                <w:bCs/>
                <w:color w:val="000000"/>
                <w:sz w:val="22"/>
                <w:szCs w:val="22"/>
              </w:rPr>
            </w:pPr>
            <w:r w:rsidRPr="000D3720">
              <w:rPr>
                <w:b/>
                <w:bCs/>
                <w:color w:val="000000"/>
                <w:sz w:val="22"/>
                <w:szCs w:val="22"/>
              </w:rPr>
              <w:t> </w:t>
            </w:r>
          </w:p>
        </w:tc>
        <w:tc>
          <w:tcPr>
            <w:tcW w:w="222" w:type="dxa"/>
            <w:vAlign w:val="center"/>
            <w:hideMark/>
          </w:tcPr>
          <w:p w14:paraId="76477F48" w14:textId="77777777" w:rsidR="000D3720" w:rsidRPr="000D3720" w:rsidRDefault="000D3720" w:rsidP="000D3720">
            <w:pPr>
              <w:rPr>
                <w:sz w:val="20"/>
                <w:szCs w:val="20"/>
              </w:rPr>
            </w:pPr>
          </w:p>
        </w:tc>
      </w:tr>
      <w:tr w:rsidR="000D3720" w:rsidRPr="000D3720" w14:paraId="362E050C" w14:textId="77777777" w:rsidTr="000D3720">
        <w:trPr>
          <w:trHeight w:val="81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5F425AF7" w14:textId="77777777" w:rsidR="000D3720" w:rsidRPr="000D3720" w:rsidRDefault="000D3720" w:rsidP="000D3720">
            <w:pPr>
              <w:rPr>
                <w:color w:val="000000"/>
                <w:sz w:val="22"/>
                <w:szCs w:val="22"/>
              </w:rPr>
            </w:pPr>
            <w:r w:rsidRPr="000D3720">
              <w:rPr>
                <w:color w:val="000000"/>
                <w:sz w:val="22"/>
                <w:szCs w:val="22"/>
              </w:rPr>
              <w:t> </w:t>
            </w:r>
          </w:p>
        </w:tc>
        <w:tc>
          <w:tcPr>
            <w:tcW w:w="7240" w:type="dxa"/>
            <w:gridSpan w:val="3"/>
            <w:tcBorders>
              <w:top w:val="single" w:sz="4" w:space="0" w:color="auto"/>
              <w:left w:val="nil"/>
              <w:bottom w:val="single" w:sz="4" w:space="0" w:color="auto"/>
              <w:right w:val="single" w:sz="4" w:space="0" w:color="auto"/>
            </w:tcBorders>
            <w:shd w:val="clear" w:color="auto" w:fill="auto"/>
            <w:vAlign w:val="center"/>
            <w:hideMark/>
          </w:tcPr>
          <w:p w14:paraId="0FA89EC9" w14:textId="77777777" w:rsidR="000D3720" w:rsidRPr="000D3720" w:rsidRDefault="000D3720" w:rsidP="000D3720">
            <w:pPr>
              <w:jc w:val="center"/>
              <w:rPr>
                <w:b/>
                <w:bCs/>
                <w:color w:val="000000"/>
                <w:sz w:val="28"/>
                <w:szCs w:val="28"/>
              </w:rPr>
            </w:pPr>
            <w:r w:rsidRPr="000D3720">
              <w:rPr>
                <w:b/>
                <w:bCs/>
                <w:color w:val="000000"/>
                <w:sz w:val="28"/>
                <w:szCs w:val="28"/>
              </w:rPr>
              <w:t>Освоение</w:t>
            </w:r>
            <w:r w:rsidRPr="000D3720">
              <w:rPr>
                <w:b/>
                <w:bCs/>
                <w:color w:val="000000"/>
                <w:sz w:val="28"/>
                <w:szCs w:val="28"/>
              </w:rPr>
              <w:br/>
              <w:t>тыс. руб. с НДС</w:t>
            </w:r>
          </w:p>
        </w:tc>
        <w:tc>
          <w:tcPr>
            <w:tcW w:w="2100" w:type="dxa"/>
            <w:tcBorders>
              <w:top w:val="nil"/>
              <w:left w:val="nil"/>
              <w:bottom w:val="single" w:sz="4" w:space="0" w:color="auto"/>
              <w:right w:val="single" w:sz="4" w:space="0" w:color="auto"/>
            </w:tcBorders>
            <w:shd w:val="clear" w:color="auto" w:fill="auto"/>
            <w:noWrap/>
            <w:vAlign w:val="center"/>
            <w:hideMark/>
          </w:tcPr>
          <w:p w14:paraId="52E02B75" w14:textId="77777777" w:rsidR="000D3720" w:rsidRPr="000D3720" w:rsidRDefault="000D3720" w:rsidP="000D3720">
            <w:pPr>
              <w:jc w:val="center"/>
              <w:rPr>
                <w:b/>
                <w:bCs/>
                <w:color w:val="000000"/>
                <w:sz w:val="28"/>
                <w:szCs w:val="28"/>
              </w:rPr>
            </w:pPr>
            <w:r w:rsidRPr="000D3720">
              <w:rPr>
                <w:b/>
                <w:bCs/>
                <w:color w:val="000000"/>
                <w:sz w:val="28"/>
                <w:szCs w:val="28"/>
              </w:rPr>
              <w:t>2024 год</w:t>
            </w:r>
          </w:p>
        </w:tc>
        <w:tc>
          <w:tcPr>
            <w:tcW w:w="2013" w:type="dxa"/>
            <w:tcBorders>
              <w:top w:val="nil"/>
              <w:left w:val="nil"/>
              <w:bottom w:val="single" w:sz="4" w:space="0" w:color="auto"/>
              <w:right w:val="single" w:sz="4" w:space="0" w:color="auto"/>
            </w:tcBorders>
            <w:shd w:val="clear" w:color="auto" w:fill="auto"/>
            <w:noWrap/>
            <w:vAlign w:val="center"/>
            <w:hideMark/>
          </w:tcPr>
          <w:p w14:paraId="7CF0084F" w14:textId="77777777" w:rsidR="000D3720" w:rsidRPr="000D3720" w:rsidRDefault="000D3720" w:rsidP="000D3720">
            <w:pPr>
              <w:jc w:val="center"/>
              <w:rPr>
                <w:b/>
                <w:bCs/>
                <w:color w:val="000000"/>
                <w:sz w:val="28"/>
                <w:szCs w:val="28"/>
              </w:rPr>
            </w:pPr>
            <w:r w:rsidRPr="000D3720">
              <w:rPr>
                <w:b/>
                <w:bCs/>
                <w:color w:val="000000"/>
                <w:sz w:val="28"/>
                <w:szCs w:val="28"/>
              </w:rPr>
              <w:t>127 740,83</w:t>
            </w:r>
          </w:p>
        </w:tc>
        <w:tc>
          <w:tcPr>
            <w:tcW w:w="2386" w:type="dxa"/>
            <w:tcBorders>
              <w:top w:val="nil"/>
              <w:left w:val="nil"/>
              <w:bottom w:val="single" w:sz="4" w:space="0" w:color="auto"/>
              <w:right w:val="single" w:sz="4" w:space="0" w:color="auto"/>
            </w:tcBorders>
            <w:shd w:val="clear" w:color="auto" w:fill="auto"/>
            <w:noWrap/>
            <w:vAlign w:val="bottom"/>
            <w:hideMark/>
          </w:tcPr>
          <w:p w14:paraId="1F7BB29E" w14:textId="77777777" w:rsidR="000D3720" w:rsidRPr="000D3720" w:rsidRDefault="000D3720" w:rsidP="000D3720">
            <w:pPr>
              <w:rPr>
                <w:color w:val="000000"/>
                <w:sz w:val="22"/>
                <w:szCs w:val="22"/>
              </w:rPr>
            </w:pPr>
            <w:r w:rsidRPr="000D3720">
              <w:rPr>
                <w:color w:val="000000"/>
                <w:sz w:val="22"/>
                <w:szCs w:val="22"/>
              </w:rPr>
              <w:t> </w:t>
            </w:r>
          </w:p>
        </w:tc>
        <w:tc>
          <w:tcPr>
            <w:tcW w:w="222" w:type="dxa"/>
            <w:vAlign w:val="center"/>
            <w:hideMark/>
          </w:tcPr>
          <w:p w14:paraId="67800ADF" w14:textId="77777777" w:rsidR="000D3720" w:rsidRPr="000D3720" w:rsidRDefault="000D3720" w:rsidP="000D3720">
            <w:pPr>
              <w:rPr>
                <w:sz w:val="20"/>
                <w:szCs w:val="20"/>
              </w:rPr>
            </w:pPr>
          </w:p>
        </w:tc>
      </w:tr>
      <w:tr w:rsidR="000D3720" w:rsidRPr="000D3720" w14:paraId="532E4F06" w14:textId="77777777" w:rsidTr="000D3720">
        <w:trPr>
          <w:trHeight w:val="810"/>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1E8476C0" w14:textId="77777777" w:rsidR="000D3720" w:rsidRPr="000D3720" w:rsidRDefault="000D3720" w:rsidP="000D3720">
            <w:pPr>
              <w:rPr>
                <w:color w:val="000000"/>
                <w:sz w:val="22"/>
                <w:szCs w:val="22"/>
              </w:rPr>
            </w:pPr>
            <w:r w:rsidRPr="000D3720">
              <w:rPr>
                <w:color w:val="000000"/>
                <w:sz w:val="22"/>
                <w:szCs w:val="22"/>
              </w:rPr>
              <w:t> </w:t>
            </w:r>
          </w:p>
        </w:tc>
        <w:tc>
          <w:tcPr>
            <w:tcW w:w="7240" w:type="dxa"/>
            <w:gridSpan w:val="3"/>
            <w:tcBorders>
              <w:top w:val="single" w:sz="4" w:space="0" w:color="auto"/>
              <w:left w:val="nil"/>
              <w:bottom w:val="single" w:sz="4" w:space="0" w:color="auto"/>
              <w:right w:val="single" w:sz="4" w:space="0" w:color="auto"/>
            </w:tcBorders>
            <w:shd w:val="clear" w:color="auto" w:fill="auto"/>
            <w:vAlign w:val="center"/>
            <w:hideMark/>
          </w:tcPr>
          <w:p w14:paraId="5ACC71F9" w14:textId="77777777" w:rsidR="000D3720" w:rsidRPr="000D3720" w:rsidRDefault="000D3720" w:rsidP="000D3720">
            <w:pPr>
              <w:jc w:val="center"/>
              <w:rPr>
                <w:b/>
                <w:bCs/>
                <w:color w:val="000000"/>
                <w:sz w:val="28"/>
                <w:szCs w:val="28"/>
              </w:rPr>
            </w:pPr>
            <w:r w:rsidRPr="000D3720">
              <w:rPr>
                <w:b/>
                <w:bCs/>
                <w:color w:val="000000"/>
                <w:sz w:val="28"/>
                <w:szCs w:val="28"/>
              </w:rPr>
              <w:t>Освоение</w:t>
            </w:r>
            <w:r w:rsidRPr="000D3720">
              <w:rPr>
                <w:b/>
                <w:bCs/>
                <w:color w:val="000000"/>
                <w:sz w:val="28"/>
                <w:szCs w:val="28"/>
              </w:rPr>
              <w:br/>
              <w:t>тыс. руб. с НДС</w:t>
            </w:r>
          </w:p>
        </w:tc>
        <w:tc>
          <w:tcPr>
            <w:tcW w:w="2100" w:type="dxa"/>
            <w:tcBorders>
              <w:top w:val="nil"/>
              <w:left w:val="nil"/>
              <w:bottom w:val="single" w:sz="4" w:space="0" w:color="auto"/>
              <w:right w:val="single" w:sz="4" w:space="0" w:color="auto"/>
            </w:tcBorders>
            <w:shd w:val="clear" w:color="auto" w:fill="auto"/>
            <w:noWrap/>
            <w:vAlign w:val="center"/>
            <w:hideMark/>
          </w:tcPr>
          <w:p w14:paraId="703D4F92" w14:textId="77777777" w:rsidR="000D3720" w:rsidRPr="000D3720" w:rsidRDefault="000D3720" w:rsidP="000D3720">
            <w:pPr>
              <w:jc w:val="center"/>
              <w:rPr>
                <w:b/>
                <w:bCs/>
                <w:color w:val="000000"/>
                <w:sz w:val="28"/>
                <w:szCs w:val="28"/>
              </w:rPr>
            </w:pPr>
            <w:r w:rsidRPr="000D3720">
              <w:rPr>
                <w:b/>
                <w:bCs/>
                <w:color w:val="000000"/>
                <w:sz w:val="28"/>
                <w:szCs w:val="28"/>
              </w:rPr>
              <w:t>2025 год</w:t>
            </w:r>
          </w:p>
        </w:tc>
        <w:tc>
          <w:tcPr>
            <w:tcW w:w="2013" w:type="dxa"/>
            <w:tcBorders>
              <w:top w:val="nil"/>
              <w:left w:val="nil"/>
              <w:bottom w:val="single" w:sz="4" w:space="0" w:color="auto"/>
              <w:right w:val="single" w:sz="4" w:space="0" w:color="auto"/>
            </w:tcBorders>
            <w:shd w:val="clear" w:color="auto" w:fill="auto"/>
            <w:noWrap/>
            <w:vAlign w:val="center"/>
            <w:hideMark/>
          </w:tcPr>
          <w:p w14:paraId="7B228660" w14:textId="77777777" w:rsidR="000D3720" w:rsidRPr="000D3720" w:rsidRDefault="000D3720" w:rsidP="000D3720">
            <w:pPr>
              <w:jc w:val="center"/>
              <w:rPr>
                <w:b/>
                <w:bCs/>
                <w:color w:val="000000"/>
                <w:sz w:val="28"/>
                <w:szCs w:val="28"/>
              </w:rPr>
            </w:pPr>
            <w:r w:rsidRPr="000D3720">
              <w:rPr>
                <w:b/>
                <w:bCs/>
                <w:color w:val="000000"/>
                <w:sz w:val="28"/>
                <w:szCs w:val="28"/>
              </w:rPr>
              <w:t>194 961,40</w:t>
            </w:r>
          </w:p>
        </w:tc>
        <w:tc>
          <w:tcPr>
            <w:tcW w:w="2386" w:type="dxa"/>
            <w:tcBorders>
              <w:top w:val="nil"/>
              <w:left w:val="nil"/>
              <w:bottom w:val="single" w:sz="4" w:space="0" w:color="auto"/>
              <w:right w:val="single" w:sz="4" w:space="0" w:color="auto"/>
            </w:tcBorders>
            <w:shd w:val="clear" w:color="auto" w:fill="auto"/>
            <w:noWrap/>
            <w:vAlign w:val="bottom"/>
            <w:hideMark/>
          </w:tcPr>
          <w:p w14:paraId="768A1844" w14:textId="77777777" w:rsidR="000D3720" w:rsidRPr="000D3720" w:rsidRDefault="000D3720" w:rsidP="000D3720">
            <w:pPr>
              <w:rPr>
                <w:color w:val="000000"/>
                <w:sz w:val="22"/>
                <w:szCs w:val="22"/>
              </w:rPr>
            </w:pPr>
            <w:r w:rsidRPr="000D3720">
              <w:rPr>
                <w:color w:val="000000"/>
                <w:sz w:val="22"/>
                <w:szCs w:val="22"/>
              </w:rPr>
              <w:t> </w:t>
            </w:r>
          </w:p>
        </w:tc>
        <w:tc>
          <w:tcPr>
            <w:tcW w:w="222" w:type="dxa"/>
            <w:vAlign w:val="center"/>
            <w:hideMark/>
          </w:tcPr>
          <w:p w14:paraId="2AD1F199" w14:textId="77777777" w:rsidR="000D3720" w:rsidRPr="000D3720" w:rsidRDefault="000D3720" w:rsidP="000D3720">
            <w:pPr>
              <w:rPr>
                <w:sz w:val="20"/>
                <w:szCs w:val="20"/>
              </w:rPr>
            </w:pPr>
          </w:p>
        </w:tc>
      </w:tr>
      <w:tr w:rsidR="000D3720" w:rsidRPr="000D3720" w14:paraId="5E61CBCD" w14:textId="77777777" w:rsidTr="000D3720">
        <w:trPr>
          <w:trHeight w:val="810"/>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329A8E38" w14:textId="77777777" w:rsidR="000D3720" w:rsidRPr="000D3720" w:rsidRDefault="000D3720" w:rsidP="000D3720">
            <w:pPr>
              <w:rPr>
                <w:b/>
                <w:bCs/>
                <w:color w:val="000000"/>
                <w:sz w:val="22"/>
                <w:szCs w:val="22"/>
              </w:rPr>
            </w:pPr>
            <w:r w:rsidRPr="000D3720">
              <w:rPr>
                <w:b/>
                <w:bCs/>
                <w:color w:val="000000"/>
                <w:sz w:val="22"/>
                <w:szCs w:val="22"/>
              </w:rPr>
              <w:t> </w:t>
            </w:r>
          </w:p>
        </w:tc>
        <w:tc>
          <w:tcPr>
            <w:tcW w:w="7240" w:type="dxa"/>
            <w:gridSpan w:val="3"/>
            <w:tcBorders>
              <w:top w:val="single" w:sz="4" w:space="0" w:color="auto"/>
              <w:left w:val="nil"/>
              <w:bottom w:val="single" w:sz="4" w:space="0" w:color="auto"/>
              <w:right w:val="single" w:sz="4" w:space="0" w:color="auto"/>
            </w:tcBorders>
            <w:shd w:val="clear" w:color="auto" w:fill="auto"/>
            <w:vAlign w:val="center"/>
            <w:hideMark/>
          </w:tcPr>
          <w:p w14:paraId="6E4EC98A" w14:textId="77777777" w:rsidR="000D3720" w:rsidRPr="000D3720" w:rsidRDefault="000D3720" w:rsidP="000D3720">
            <w:pPr>
              <w:jc w:val="center"/>
              <w:rPr>
                <w:b/>
                <w:bCs/>
                <w:color w:val="000000"/>
                <w:sz w:val="28"/>
                <w:szCs w:val="28"/>
              </w:rPr>
            </w:pPr>
            <w:r w:rsidRPr="000D3720">
              <w:rPr>
                <w:b/>
                <w:bCs/>
                <w:color w:val="000000"/>
                <w:sz w:val="28"/>
                <w:szCs w:val="28"/>
              </w:rPr>
              <w:t>Освоение по 3-му этапу 4-й очереди</w:t>
            </w:r>
            <w:r w:rsidRPr="000D3720">
              <w:rPr>
                <w:b/>
                <w:bCs/>
                <w:color w:val="000000"/>
                <w:sz w:val="28"/>
                <w:szCs w:val="28"/>
              </w:rPr>
              <w:br/>
              <w:t>тыс. руб. с НДС</w:t>
            </w:r>
          </w:p>
        </w:tc>
        <w:tc>
          <w:tcPr>
            <w:tcW w:w="2100" w:type="dxa"/>
            <w:tcBorders>
              <w:top w:val="nil"/>
              <w:left w:val="nil"/>
              <w:bottom w:val="single" w:sz="4" w:space="0" w:color="auto"/>
              <w:right w:val="single" w:sz="4" w:space="0" w:color="auto"/>
            </w:tcBorders>
            <w:shd w:val="clear" w:color="auto" w:fill="auto"/>
            <w:noWrap/>
            <w:vAlign w:val="center"/>
            <w:hideMark/>
          </w:tcPr>
          <w:p w14:paraId="5F96B31C" w14:textId="77777777" w:rsidR="000D3720" w:rsidRPr="000D3720" w:rsidRDefault="000D3720" w:rsidP="000D3720">
            <w:pPr>
              <w:jc w:val="center"/>
              <w:rPr>
                <w:b/>
                <w:bCs/>
                <w:color w:val="000000"/>
                <w:sz w:val="28"/>
                <w:szCs w:val="28"/>
              </w:rPr>
            </w:pPr>
            <w:r w:rsidRPr="000D3720">
              <w:rPr>
                <w:b/>
                <w:bCs/>
                <w:color w:val="000000"/>
                <w:sz w:val="28"/>
                <w:szCs w:val="28"/>
              </w:rPr>
              <w:t>ИТОГО:</w:t>
            </w:r>
          </w:p>
        </w:tc>
        <w:tc>
          <w:tcPr>
            <w:tcW w:w="2013" w:type="dxa"/>
            <w:tcBorders>
              <w:top w:val="nil"/>
              <w:left w:val="nil"/>
              <w:bottom w:val="single" w:sz="4" w:space="0" w:color="auto"/>
              <w:right w:val="single" w:sz="4" w:space="0" w:color="auto"/>
            </w:tcBorders>
            <w:shd w:val="clear" w:color="auto" w:fill="auto"/>
            <w:noWrap/>
            <w:vAlign w:val="center"/>
            <w:hideMark/>
          </w:tcPr>
          <w:p w14:paraId="33621C4E" w14:textId="77777777" w:rsidR="000D3720" w:rsidRPr="000D3720" w:rsidRDefault="000D3720" w:rsidP="000D3720">
            <w:pPr>
              <w:jc w:val="center"/>
              <w:rPr>
                <w:b/>
                <w:bCs/>
                <w:color w:val="000000"/>
                <w:sz w:val="28"/>
                <w:szCs w:val="28"/>
              </w:rPr>
            </w:pPr>
            <w:r w:rsidRPr="000D3720">
              <w:rPr>
                <w:b/>
                <w:bCs/>
                <w:color w:val="000000"/>
                <w:sz w:val="28"/>
                <w:szCs w:val="28"/>
              </w:rPr>
              <w:t>322 702,23</w:t>
            </w:r>
          </w:p>
        </w:tc>
        <w:tc>
          <w:tcPr>
            <w:tcW w:w="2386" w:type="dxa"/>
            <w:tcBorders>
              <w:top w:val="nil"/>
              <w:left w:val="nil"/>
              <w:bottom w:val="single" w:sz="4" w:space="0" w:color="auto"/>
              <w:right w:val="single" w:sz="4" w:space="0" w:color="auto"/>
            </w:tcBorders>
            <w:shd w:val="clear" w:color="auto" w:fill="auto"/>
            <w:noWrap/>
            <w:vAlign w:val="bottom"/>
            <w:hideMark/>
          </w:tcPr>
          <w:p w14:paraId="55E49BB9" w14:textId="77777777" w:rsidR="000D3720" w:rsidRPr="000D3720" w:rsidRDefault="000D3720" w:rsidP="000D3720">
            <w:pPr>
              <w:rPr>
                <w:color w:val="000000"/>
                <w:sz w:val="22"/>
                <w:szCs w:val="22"/>
              </w:rPr>
            </w:pPr>
            <w:r w:rsidRPr="000D3720">
              <w:rPr>
                <w:color w:val="000000"/>
                <w:sz w:val="22"/>
                <w:szCs w:val="22"/>
              </w:rPr>
              <w:t> </w:t>
            </w:r>
          </w:p>
        </w:tc>
        <w:tc>
          <w:tcPr>
            <w:tcW w:w="222" w:type="dxa"/>
            <w:vAlign w:val="center"/>
            <w:hideMark/>
          </w:tcPr>
          <w:p w14:paraId="3E36FBAC" w14:textId="77777777" w:rsidR="000D3720" w:rsidRPr="000D3720" w:rsidRDefault="000D3720" w:rsidP="000D3720">
            <w:pPr>
              <w:rPr>
                <w:sz w:val="20"/>
                <w:szCs w:val="20"/>
              </w:rPr>
            </w:pPr>
          </w:p>
        </w:tc>
      </w:tr>
    </w:tbl>
    <w:p w14:paraId="4E6EF163" w14:textId="5FFA6E74" w:rsidR="000C7EAD" w:rsidRDefault="000C7EAD" w:rsidP="000D3720">
      <w:pPr>
        <w:pStyle w:val="a2"/>
        <w:numPr>
          <w:ilvl w:val="0"/>
          <w:numId w:val="0"/>
        </w:numPr>
        <w:ind w:left="786" w:hanging="360"/>
        <w:rPr>
          <w:lang w:eastAsia="en-US"/>
        </w:rPr>
      </w:pPr>
    </w:p>
    <w:p w14:paraId="256C51AD" w14:textId="77777777" w:rsidR="00F8754F" w:rsidRDefault="00F8754F" w:rsidP="000D3720">
      <w:pPr>
        <w:pStyle w:val="a2"/>
        <w:numPr>
          <w:ilvl w:val="0"/>
          <w:numId w:val="0"/>
        </w:numPr>
        <w:ind w:left="786" w:hanging="360"/>
        <w:rPr>
          <w:lang w:eastAsia="en-US"/>
        </w:rPr>
      </w:pPr>
    </w:p>
    <w:p w14:paraId="389EF7F4" w14:textId="675B6A5F" w:rsidR="000D3720" w:rsidRDefault="000D3720" w:rsidP="000D3720">
      <w:pPr>
        <w:pStyle w:val="a2"/>
        <w:rPr>
          <w:lang w:eastAsia="en-US"/>
        </w:rPr>
      </w:pPr>
      <w:r>
        <w:rPr>
          <w:lang w:eastAsia="en-US"/>
        </w:rPr>
        <w:t xml:space="preserve">Строительство, реконструкция и модернизация тепловых сетей, включая магистральные сети, входящие в состав системы теплоснабжения Тихвинского городского поселения, подлежащих замене в связи с исчерпанием эксплуатационного ресурса (3 этап </w:t>
      </w:r>
      <w:r w:rsidR="006518C8">
        <w:rPr>
          <w:lang w:eastAsia="en-US"/>
        </w:rPr>
        <w:t>5</w:t>
      </w:r>
      <w:r>
        <w:rPr>
          <w:lang w:eastAsia="en-US"/>
        </w:rPr>
        <w:t xml:space="preserve"> очередь)</w:t>
      </w:r>
    </w:p>
    <w:p w14:paraId="631CA6EE" w14:textId="77777777" w:rsidR="000C7EAD" w:rsidRDefault="000C7EAD" w:rsidP="000C7EAD">
      <w:pPr>
        <w:pStyle w:val="a2"/>
        <w:numPr>
          <w:ilvl w:val="0"/>
          <w:numId w:val="0"/>
        </w:numPr>
        <w:ind w:left="1353" w:hanging="1069"/>
        <w:rPr>
          <w:lang w:eastAsia="en-US"/>
        </w:rPr>
      </w:pPr>
    </w:p>
    <w:tbl>
      <w:tblPr>
        <w:tblW w:w="15626" w:type="dxa"/>
        <w:tblLook w:val="04A0" w:firstRow="1" w:lastRow="0" w:firstColumn="1" w:lastColumn="0" w:noHBand="0" w:noVBand="1"/>
      </w:tblPr>
      <w:tblGrid>
        <w:gridCol w:w="1003"/>
        <w:gridCol w:w="1506"/>
        <w:gridCol w:w="2806"/>
        <w:gridCol w:w="2843"/>
        <w:gridCol w:w="1843"/>
        <w:gridCol w:w="2327"/>
        <w:gridCol w:w="2409"/>
        <w:gridCol w:w="872"/>
        <w:gridCol w:w="17"/>
      </w:tblGrid>
      <w:tr w:rsidR="006518C8" w:rsidRPr="006518C8" w14:paraId="0E9F066D" w14:textId="77777777" w:rsidTr="006518C8">
        <w:trPr>
          <w:gridAfter w:val="2"/>
          <w:wAfter w:w="889" w:type="dxa"/>
          <w:trHeight w:val="705"/>
        </w:trPr>
        <w:tc>
          <w:tcPr>
            <w:tcW w:w="10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E4EF60" w14:textId="77777777" w:rsidR="006518C8" w:rsidRPr="006518C8" w:rsidRDefault="006518C8" w:rsidP="006518C8">
            <w:pPr>
              <w:jc w:val="center"/>
              <w:rPr>
                <w:b/>
                <w:bCs/>
                <w:color w:val="000000"/>
                <w:sz w:val="22"/>
                <w:szCs w:val="22"/>
              </w:rPr>
            </w:pPr>
            <w:r w:rsidRPr="006518C8">
              <w:rPr>
                <w:b/>
                <w:bCs/>
                <w:color w:val="000000"/>
                <w:sz w:val="22"/>
                <w:szCs w:val="22"/>
              </w:rPr>
              <w:t>№ п/п участка</w:t>
            </w:r>
          </w:p>
        </w:tc>
        <w:tc>
          <w:tcPr>
            <w:tcW w:w="15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BFF33E" w14:textId="77777777" w:rsidR="006518C8" w:rsidRPr="006518C8" w:rsidRDefault="006518C8" w:rsidP="006518C8">
            <w:pPr>
              <w:jc w:val="center"/>
              <w:rPr>
                <w:b/>
                <w:bCs/>
                <w:color w:val="000000"/>
                <w:sz w:val="22"/>
                <w:szCs w:val="22"/>
              </w:rPr>
            </w:pPr>
            <w:r w:rsidRPr="006518C8">
              <w:rPr>
                <w:b/>
                <w:bCs/>
                <w:color w:val="000000"/>
                <w:sz w:val="22"/>
                <w:szCs w:val="22"/>
              </w:rPr>
              <w:t>Микрорайон</w:t>
            </w:r>
          </w:p>
        </w:tc>
        <w:tc>
          <w:tcPr>
            <w:tcW w:w="28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E3624C" w14:textId="77777777" w:rsidR="006518C8" w:rsidRPr="006518C8" w:rsidRDefault="006518C8" w:rsidP="006518C8">
            <w:pPr>
              <w:jc w:val="center"/>
              <w:rPr>
                <w:b/>
                <w:bCs/>
                <w:color w:val="000000"/>
                <w:sz w:val="22"/>
                <w:szCs w:val="22"/>
              </w:rPr>
            </w:pPr>
            <w:r w:rsidRPr="006518C8">
              <w:rPr>
                <w:b/>
                <w:bCs/>
                <w:color w:val="000000"/>
                <w:sz w:val="22"/>
                <w:szCs w:val="22"/>
              </w:rPr>
              <w:t>Участок теплосети</w:t>
            </w:r>
          </w:p>
        </w:tc>
        <w:tc>
          <w:tcPr>
            <w:tcW w:w="2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3ED01B" w14:textId="77777777" w:rsidR="006518C8" w:rsidRPr="006518C8" w:rsidRDefault="006518C8" w:rsidP="006518C8">
            <w:pPr>
              <w:jc w:val="center"/>
              <w:rPr>
                <w:b/>
                <w:bCs/>
                <w:color w:val="000000"/>
                <w:sz w:val="22"/>
                <w:szCs w:val="22"/>
              </w:rPr>
            </w:pPr>
            <w:r w:rsidRPr="006518C8">
              <w:rPr>
                <w:b/>
                <w:bCs/>
                <w:color w:val="000000"/>
                <w:sz w:val="22"/>
                <w:szCs w:val="22"/>
              </w:rPr>
              <w:t>Описание и место расположения объекта</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C27520" w14:textId="77777777" w:rsidR="006518C8" w:rsidRPr="006518C8" w:rsidRDefault="006518C8" w:rsidP="006518C8">
            <w:pPr>
              <w:jc w:val="center"/>
              <w:rPr>
                <w:b/>
                <w:bCs/>
                <w:color w:val="000000"/>
                <w:sz w:val="22"/>
                <w:szCs w:val="22"/>
              </w:rPr>
            </w:pPr>
            <w:r w:rsidRPr="006518C8">
              <w:rPr>
                <w:b/>
                <w:bCs/>
                <w:color w:val="000000"/>
                <w:sz w:val="22"/>
                <w:szCs w:val="22"/>
              </w:rPr>
              <w:t>Наружный диаметр</w:t>
            </w:r>
            <w:r w:rsidRPr="006518C8">
              <w:rPr>
                <w:b/>
                <w:bCs/>
                <w:color w:val="000000"/>
                <w:sz w:val="22"/>
                <w:szCs w:val="22"/>
              </w:rPr>
              <w:br/>
              <w:t>трубопровода на участке ø, мм</w:t>
            </w:r>
          </w:p>
        </w:tc>
        <w:tc>
          <w:tcPr>
            <w:tcW w:w="23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1413E1" w14:textId="77777777" w:rsidR="006518C8" w:rsidRPr="006518C8" w:rsidRDefault="006518C8" w:rsidP="006518C8">
            <w:pPr>
              <w:ind w:right="482"/>
              <w:jc w:val="center"/>
              <w:rPr>
                <w:b/>
                <w:bCs/>
                <w:color w:val="000000"/>
                <w:sz w:val="22"/>
                <w:szCs w:val="22"/>
              </w:rPr>
            </w:pPr>
            <w:r w:rsidRPr="006518C8">
              <w:rPr>
                <w:b/>
                <w:bCs/>
                <w:color w:val="000000"/>
                <w:sz w:val="22"/>
                <w:szCs w:val="22"/>
              </w:rPr>
              <w:t xml:space="preserve">Протяженность, м </w:t>
            </w:r>
          </w:p>
        </w:tc>
        <w:tc>
          <w:tcPr>
            <w:tcW w:w="24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4B94FA" w14:textId="77777777" w:rsidR="006518C8" w:rsidRPr="006518C8" w:rsidRDefault="006518C8" w:rsidP="006518C8">
            <w:pPr>
              <w:jc w:val="center"/>
              <w:rPr>
                <w:b/>
                <w:bCs/>
                <w:color w:val="000000"/>
                <w:sz w:val="22"/>
                <w:szCs w:val="22"/>
              </w:rPr>
            </w:pPr>
            <w:r w:rsidRPr="006518C8">
              <w:rPr>
                <w:b/>
                <w:bCs/>
                <w:color w:val="000000"/>
                <w:sz w:val="22"/>
                <w:szCs w:val="22"/>
              </w:rPr>
              <w:t>Примечание</w:t>
            </w:r>
          </w:p>
        </w:tc>
      </w:tr>
      <w:tr w:rsidR="006518C8" w:rsidRPr="006518C8" w14:paraId="1A376AC3" w14:textId="77777777" w:rsidTr="006518C8">
        <w:trPr>
          <w:gridAfter w:val="1"/>
          <w:wAfter w:w="17" w:type="dxa"/>
          <w:trHeight w:val="300"/>
        </w:trPr>
        <w:tc>
          <w:tcPr>
            <w:tcW w:w="1003" w:type="dxa"/>
            <w:vMerge/>
            <w:tcBorders>
              <w:top w:val="single" w:sz="4" w:space="0" w:color="auto"/>
              <w:left w:val="single" w:sz="4" w:space="0" w:color="auto"/>
              <w:bottom w:val="single" w:sz="4" w:space="0" w:color="auto"/>
              <w:right w:val="single" w:sz="4" w:space="0" w:color="auto"/>
            </w:tcBorders>
            <w:vAlign w:val="center"/>
            <w:hideMark/>
          </w:tcPr>
          <w:p w14:paraId="05C641A4" w14:textId="77777777" w:rsidR="006518C8" w:rsidRPr="006518C8" w:rsidRDefault="006518C8" w:rsidP="006518C8">
            <w:pPr>
              <w:rPr>
                <w:b/>
                <w:bCs/>
                <w:color w:val="000000"/>
                <w:sz w:val="22"/>
                <w:szCs w:val="22"/>
              </w:rPr>
            </w:pPr>
          </w:p>
        </w:tc>
        <w:tc>
          <w:tcPr>
            <w:tcW w:w="1506" w:type="dxa"/>
            <w:vMerge/>
            <w:tcBorders>
              <w:top w:val="single" w:sz="4" w:space="0" w:color="auto"/>
              <w:left w:val="single" w:sz="4" w:space="0" w:color="auto"/>
              <w:bottom w:val="single" w:sz="4" w:space="0" w:color="auto"/>
              <w:right w:val="single" w:sz="4" w:space="0" w:color="auto"/>
            </w:tcBorders>
            <w:vAlign w:val="center"/>
            <w:hideMark/>
          </w:tcPr>
          <w:p w14:paraId="21D0F357" w14:textId="77777777" w:rsidR="006518C8" w:rsidRPr="006518C8" w:rsidRDefault="006518C8" w:rsidP="006518C8">
            <w:pPr>
              <w:rPr>
                <w:b/>
                <w:bCs/>
                <w:color w:val="000000"/>
                <w:sz w:val="22"/>
                <w:szCs w:val="22"/>
              </w:rPr>
            </w:pPr>
          </w:p>
        </w:tc>
        <w:tc>
          <w:tcPr>
            <w:tcW w:w="2806" w:type="dxa"/>
            <w:vMerge/>
            <w:tcBorders>
              <w:top w:val="single" w:sz="4" w:space="0" w:color="auto"/>
              <w:left w:val="single" w:sz="4" w:space="0" w:color="auto"/>
              <w:bottom w:val="single" w:sz="4" w:space="0" w:color="auto"/>
              <w:right w:val="single" w:sz="4" w:space="0" w:color="auto"/>
            </w:tcBorders>
            <w:vAlign w:val="center"/>
            <w:hideMark/>
          </w:tcPr>
          <w:p w14:paraId="68142460" w14:textId="77777777" w:rsidR="006518C8" w:rsidRPr="006518C8" w:rsidRDefault="006518C8" w:rsidP="006518C8">
            <w:pPr>
              <w:rPr>
                <w:b/>
                <w:bCs/>
                <w:color w:val="000000"/>
                <w:sz w:val="22"/>
                <w:szCs w:val="22"/>
              </w:rPr>
            </w:pPr>
          </w:p>
        </w:tc>
        <w:tc>
          <w:tcPr>
            <w:tcW w:w="2843" w:type="dxa"/>
            <w:vMerge/>
            <w:tcBorders>
              <w:top w:val="single" w:sz="4" w:space="0" w:color="auto"/>
              <w:left w:val="single" w:sz="4" w:space="0" w:color="auto"/>
              <w:bottom w:val="single" w:sz="4" w:space="0" w:color="auto"/>
              <w:right w:val="single" w:sz="4" w:space="0" w:color="auto"/>
            </w:tcBorders>
            <w:vAlign w:val="center"/>
            <w:hideMark/>
          </w:tcPr>
          <w:p w14:paraId="67C4538F" w14:textId="77777777" w:rsidR="006518C8" w:rsidRPr="006518C8" w:rsidRDefault="006518C8" w:rsidP="006518C8">
            <w:pPr>
              <w:rPr>
                <w:b/>
                <w:bCs/>
                <w:color w:val="000000"/>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1C6893C" w14:textId="77777777" w:rsidR="006518C8" w:rsidRPr="006518C8" w:rsidRDefault="006518C8" w:rsidP="006518C8">
            <w:pPr>
              <w:rPr>
                <w:b/>
                <w:bCs/>
                <w:color w:val="000000"/>
                <w:sz w:val="22"/>
                <w:szCs w:val="22"/>
              </w:rPr>
            </w:pPr>
          </w:p>
        </w:tc>
        <w:tc>
          <w:tcPr>
            <w:tcW w:w="2327" w:type="dxa"/>
            <w:vMerge/>
            <w:tcBorders>
              <w:top w:val="single" w:sz="4" w:space="0" w:color="auto"/>
              <w:left w:val="single" w:sz="4" w:space="0" w:color="auto"/>
              <w:bottom w:val="single" w:sz="4" w:space="0" w:color="auto"/>
              <w:right w:val="single" w:sz="4" w:space="0" w:color="auto"/>
            </w:tcBorders>
            <w:vAlign w:val="center"/>
            <w:hideMark/>
          </w:tcPr>
          <w:p w14:paraId="688BBF67" w14:textId="77777777" w:rsidR="006518C8" w:rsidRPr="006518C8" w:rsidRDefault="006518C8" w:rsidP="006518C8">
            <w:pPr>
              <w:rPr>
                <w:b/>
                <w:bCs/>
                <w:color w:val="000000"/>
                <w:sz w:val="22"/>
                <w:szCs w:val="22"/>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543AAEF4" w14:textId="77777777" w:rsidR="006518C8" w:rsidRPr="006518C8" w:rsidRDefault="006518C8" w:rsidP="006518C8">
            <w:pPr>
              <w:rPr>
                <w:b/>
                <w:bCs/>
                <w:color w:val="000000"/>
                <w:sz w:val="22"/>
                <w:szCs w:val="22"/>
              </w:rPr>
            </w:pPr>
          </w:p>
        </w:tc>
        <w:tc>
          <w:tcPr>
            <w:tcW w:w="872" w:type="dxa"/>
            <w:tcBorders>
              <w:top w:val="nil"/>
              <w:left w:val="nil"/>
              <w:bottom w:val="nil"/>
              <w:right w:val="nil"/>
            </w:tcBorders>
            <w:shd w:val="clear" w:color="auto" w:fill="auto"/>
            <w:noWrap/>
            <w:vAlign w:val="bottom"/>
            <w:hideMark/>
          </w:tcPr>
          <w:p w14:paraId="6A56ACFE" w14:textId="77777777" w:rsidR="006518C8" w:rsidRPr="006518C8" w:rsidRDefault="006518C8" w:rsidP="006518C8">
            <w:pPr>
              <w:jc w:val="center"/>
              <w:rPr>
                <w:b/>
                <w:bCs/>
                <w:color w:val="000000"/>
                <w:sz w:val="22"/>
                <w:szCs w:val="22"/>
              </w:rPr>
            </w:pPr>
          </w:p>
        </w:tc>
      </w:tr>
      <w:tr w:rsidR="006518C8" w:rsidRPr="006518C8" w14:paraId="06F415E3"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5B077030" w14:textId="77777777" w:rsidR="006518C8" w:rsidRPr="006518C8" w:rsidRDefault="006518C8" w:rsidP="006518C8">
            <w:pPr>
              <w:jc w:val="center"/>
              <w:rPr>
                <w:color w:val="000000"/>
                <w:sz w:val="22"/>
                <w:szCs w:val="22"/>
              </w:rPr>
            </w:pPr>
            <w:r w:rsidRPr="006518C8">
              <w:rPr>
                <w:color w:val="000000"/>
                <w:sz w:val="22"/>
                <w:szCs w:val="22"/>
              </w:rPr>
              <w:t>5.1</w:t>
            </w:r>
          </w:p>
        </w:tc>
        <w:tc>
          <w:tcPr>
            <w:tcW w:w="1506" w:type="dxa"/>
            <w:tcBorders>
              <w:top w:val="nil"/>
              <w:left w:val="nil"/>
              <w:bottom w:val="single" w:sz="4" w:space="0" w:color="auto"/>
              <w:right w:val="single" w:sz="4" w:space="0" w:color="auto"/>
            </w:tcBorders>
            <w:shd w:val="clear" w:color="auto" w:fill="auto"/>
            <w:vAlign w:val="center"/>
            <w:hideMark/>
          </w:tcPr>
          <w:p w14:paraId="4767C7DD" w14:textId="77777777" w:rsidR="006518C8" w:rsidRPr="006518C8" w:rsidRDefault="006518C8" w:rsidP="006518C8">
            <w:pPr>
              <w:jc w:val="center"/>
              <w:rPr>
                <w:color w:val="000000"/>
                <w:sz w:val="22"/>
                <w:szCs w:val="22"/>
              </w:rPr>
            </w:pPr>
            <w:r w:rsidRPr="006518C8">
              <w:rPr>
                <w:color w:val="000000"/>
                <w:sz w:val="22"/>
                <w:szCs w:val="22"/>
              </w:rPr>
              <w:t>5</w:t>
            </w:r>
          </w:p>
        </w:tc>
        <w:tc>
          <w:tcPr>
            <w:tcW w:w="2806" w:type="dxa"/>
            <w:tcBorders>
              <w:top w:val="nil"/>
              <w:left w:val="nil"/>
              <w:bottom w:val="single" w:sz="4" w:space="0" w:color="auto"/>
              <w:right w:val="single" w:sz="4" w:space="0" w:color="auto"/>
            </w:tcBorders>
            <w:shd w:val="clear" w:color="auto" w:fill="auto"/>
            <w:vAlign w:val="center"/>
            <w:hideMark/>
          </w:tcPr>
          <w:p w14:paraId="736B4EBC" w14:textId="77777777" w:rsidR="006518C8" w:rsidRPr="006518C8" w:rsidRDefault="006518C8" w:rsidP="006518C8">
            <w:pPr>
              <w:jc w:val="center"/>
              <w:rPr>
                <w:color w:val="000000"/>
                <w:sz w:val="22"/>
                <w:szCs w:val="22"/>
              </w:rPr>
            </w:pPr>
            <w:r w:rsidRPr="006518C8">
              <w:rPr>
                <w:color w:val="000000"/>
                <w:sz w:val="22"/>
                <w:szCs w:val="22"/>
              </w:rPr>
              <w:t>от К-14 а до д.54</w:t>
            </w:r>
          </w:p>
        </w:tc>
        <w:tc>
          <w:tcPr>
            <w:tcW w:w="2843" w:type="dxa"/>
            <w:tcBorders>
              <w:top w:val="nil"/>
              <w:left w:val="nil"/>
              <w:bottom w:val="single" w:sz="4" w:space="0" w:color="auto"/>
              <w:right w:val="single" w:sz="4" w:space="0" w:color="auto"/>
            </w:tcBorders>
            <w:shd w:val="clear" w:color="auto" w:fill="auto"/>
            <w:vAlign w:val="center"/>
            <w:hideMark/>
          </w:tcPr>
          <w:p w14:paraId="76B88040" w14:textId="77777777" w:rsidR="006518C8" w:rsidRPr="006518C8" w:rsidRDefault="006518C8" w:rsidP="006518C8">
            <w:pPr>
              <w:jc w:val="center"/>
              <w:rPr>
                <w:color w:val="000000"/>
                <w:sz w:val="22"/>
                <w:szCs w:val="22"/>
              </w:rPr>
            </w:pPr>
            <w:r w:rsidRPr="006518C8">
              <w:rPr>
                <w:color w:val="000000"/>
                <w:sz w:val="22"/>
                <w:szCs w:val="22"/>
              </w:rPr>
              <w:t>Теплосеть к домам  54, 51 микр.5</w:t>
            </w:r>
          </w:p>
        </w:tc>
        <w:tc>
          <w:tcPr>
            <w:tcW w:w="1843" w:type="dxa"/>
            <w:tcBorders>
              <w:top w:val="nil"/>
              <w:left w:val="nil"/>
              <w:bottom w:val="single" w:sz="4" w:space="0" w:color="auto"/>
              <w:right w:val="single" w:sz="4" w:space="0" w:color="auto"/>
            </w:tcBorders>
            <w:shd w:val="clear" w:color="auto" w:fill="auto"/>
            <w:vAlign w:val="center"/>
            <w:hideMark/>
          </w:tcPr>
          <w:p w14:paraId="1F1CFE21" w14:textId="77777777" w:rsidR="006518C8" w:rsidRPr="006518C8" w:rsidRDefault="006518C8" w:rsidP="006518C8">
            <w:pPr>
              <w:jc w:val="center"/>
              <w:rPr>
                <w:color w:val="000000"/>
                <w:sz w:val="22"/>
                <w:szCs w:val="22"/>
              </w:rPr>
            </w:pPr>
            <w:r w:rsidRPr="006518C8">
              <w:rPr>
                <w:color w:val="000000"/>
                <w:sz w:val="22"/>
                <w:szCs w:val="22"/>
              </w:rPr>
              <w:t>89</w:t>
            </w:r>
          </w:p>
        </w:tc>
        <w:tc>
          <w:tcPr>
            <w:tcW w:w="2327" w:type="dxa"/>
            <w:tcBorders>
              <w:top w:val="nil"/>
              <w:left w:val="nil"/>
              <w:bottom w:val="single" w:sz="4" w:space="0" w:color="auto"/>
              <w:right w:val="single" w:sz="4" w:space="0" w:color="auto"/>
            </w:tcBorders>
            <w:shd w:val="clear" w:color="auto" w:fill="auto"/>
            <w:vAlign w:val="center"/>
            <w:hideMark/>
          </w:tcPr>
          <w:p w14:paraId="364DFA9A" w14:textId="77777777" w:rsidR="006518C8" w:rsidRPr="006518C8" w:rsidRDefault="006518C8" w:rsidP="006518C8">
            <w:pPr>
              <w:jc w:val="center"/>
              <w:rPr>
                <w:color w:val="000000"/>
                <w:sz w:val="22"/>
                <w:szCs w:val="22"/>
              </w:rPr>
            </w:pPr>
            <w:r w:rsidRPr="006518C8">
              <w:rPr>
                <w:color w:val="000000"/>
                <w:sz w:val="22"/>
                <w:szCs w:val="22"/>
              </w:rPr>
              <w:t>5,5</w:t>
            </w:r>
          </w:p>
        </w:tc>
        <w:tc>
          <w:tcPr>
            <w:tcW w:w="2409" w:type="dxa"/>
            <w:tcBorders>
              <w:top w:val="nil"/>
              <w:left w:val="nil"/>
              <w:bottom w:val="single" w:sz="4" w:space="0" w:color="auto"/>
              <w:right w:val="single" w:sz="4" w:space="0" w:color="auto"/>
            </w:tcBorders>
            <w:shd w:val="clear" w:color="auto" w:fill="auto"/>
            <w:vAlign w:val="center"/>
            <w:hideMark/>
          </w:tcPr>
          <w:p w14:paraId="6893ABC7"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0431D63A" w14:textId="77777777" w:rsidR="006518C8" w:rsidRPr="006518C8" w:rsidRDefault="006518C8" w:rsidP="006518C8">
            <w:pPr>
              <w:rPr>
                <w:sz w:val="20"/>
                <w:szCs w:val="20"/>
              </w:rPr>
            </w:pPr>
          </w:p>
        </w:tc>
      </w:tr>
      <w:tr w:rsidR="006518C8" w:rsidRPr="006518C8" w14:paraId="6CC3368F"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5CF85C63" w14:textId="77777777" w:rsidR="006518C8" w:rsidRPr="006518C8" w:rsidRDefault="006518C8" w:rsidP="006518C8">
            <w:pPr>
              <w:jc w:val="center"/>
              <w:rPr>
                <w:color w:val="000000"/>
                <w:sz w:val="22"/>
                <w:szCs w:val="22"/>
              </w:rPr>
            </w:pPr>
            <w:r w:rsidRPr="006518C8">
              <w:rPr>
                <w:color w:val="000000"/>
                <w:sz w:val="22"/>
                <w:szCs w:val="22"/>
              </w:rPr>
              <w:t>5.2</w:t>
            </w:r>
          </w:p>
        </w:tc>
        <w:tc>
          <w:tcPr>
            <w:tcW w:w="1506" w:type="dxa"/>
            <w:tcBorders>
              <w:top w:val="nil"/>
              <w:left w:val="nil"/>
              <w:bottom w:val="single" w:sz="4" w:space="0" w:color="auto"/>
              <w:right w:val="single" w:sz="4" w:space="0" w:color="auto"/>
            </w:tcBorders>
            <w:shd w:val="clear" w:color="auto" w:fill="auto"/>
            <w:vAlign w:val="center"/>
            <w:hideMark/>
          </w:tcPr>
          <w:p w14:paraId="3EFD2146" w14:textId="77777777" w:rsidR="006518C8" w:rsidRPr="006518C8" w:rsidRDefault="006518C8" w:rsidP="006518C8">
            <w:pPr>
              <w:jc w:val="center"/>
              <w:rPr>
                <w:color w:val="000000"/>
                <w:sz w:val="22"/>
                <w:szCs w:val="22"/>
              </w:rPr>
            </w:pPr>
            <w:r w:rsidRPr="006518C8">
              <w:rPr>
                <w:color w:val="000000"/>
                <w:sz w:val="22"/>
                <w:szCs w:val="22"/>
              </w:rPr>
              <w:t>5</w:t>
            </w:r>
          </w:p>
        </w:tc>
        <w:tc>
          <w:tcPr>
            <w:tcW w:w="2806" w:type="dxa"/>
            <w:tcBorders>
              <w:top w:val="nil"/>
              <w:left w:val="nil"/>
              <w:bottom w:val="single" w:sz="4" w:space="0" w:color="auto"/>
              <w:right w:val="single" w:sz="4" w:space="0" w:color="auto"/>
            </w:tcBorders>
            <w:shd w:val="clear" w:color="auto" w:fill="auto"/>
            <w:vAlign w:val="center"/>
            <w:hideMark/>
          </w:tcPr>
          <w:p w14:paraId="0FF25612" w14:textId="77777777" w:rsidR="006518C8" w:rsidRPr="006518C8" w:rsidRDefault="006518C8" w:rsidP="006518C8">
            <w:pPr>
              <w:jc w:val="center"/>
              <w:rPr>
                <w:color w:val="000000"/>
                <w:sz w:val="22"/>
                <w:szCs w:val="22"/>
              </w:rPr>
            </w:pPr>
            <w:r w:rsidRPr="006518C8">
              <w:rPr>
                <w:color w:val="000000"/>
                <w:sz w:val="22"/>
                <w:szCs w:val="22"/>
              </w:rPr>
              <w:t>от К-4 до д.21</w:t>
            </w:r>
          </w:p>
        </w:tc>
        <w:tc>
          <w:tcPr>
            <w:tcW w:w="2843" w:type="dxa"/>
            <w:tcBorders>
              <w:top w:val="nil"/>
              <w:left w:val="nil"/>
              <w:bottom w:val="single" w:sz="4" w:space="0" w:color="auto"/>
              <w:right w:val="single" w:sz="4" w:space="0" w:color="auto"/>
            </w:tcBorders>
            <w:shd w:val="clear" w:color="auto" w:fill="auto"/>
            <w:vAlign w:val="center"/>
            <w:hideMark/>
          </w:tcPr>
          <w:p w14:paraId="5EDCA9A2" w14:textId="77777777" w:rsidR="006518C8" w:rsidRPr="006518C8" w:rsidRDefault="006518C8" w:rsidP="006518C8">
            <w:pPr>
              <w:jc w:val="center"/>
              <w:rPr>
                <w:color w:val="000000"/>
                <w:sz w:val="22"/>
                <w:szCs w:val="22"/>
              </w:rPr>
            </w:pPr>
            <w:r w:rsidRPr="006518C8">
              <w:rPr>
                <w:color w:val="000000"/>
                <w:sz w:val="22"/>
                <w:szCs w:val="22"/>
              </w:rPr>
              <w:t>Теплосеть от К-4 до дома 21 микр.5</w:t>
            </w:r>
          </w:p>
        </w:tc>
        <w:tc>
          <w:tcPr>
            <w:tcW w:w="1843" w:type="dxa"/>
            <w:tcBorders>
              <w:top w:val="nil"/>
              <w:left w:val="nil"/>
              <w:bottom w:val="single" w:sz="4" w:space="0" w:color="auto"/>
              <w:right w:val="single" w:sz="4" w:space="0" w:color="auto"/>
            </w:tcBorders>
            <w:shd w:val="clear" w:color="auto" w:fill="auto"/>
            <w:vAlign w:val="center"/>
            <w:hideMark/>
          </w:tcPr>
          <w:p w14:paraId="5264956D" w14:textId="77777777" w:rsidR="006518C8" w:rsidRPr="006518C8" w:rsidRDefault="006518C8" w:rsidP="006518C8">
            <w:pPr>
              <w:jc w:val="center"/>
              <w:rPr>
                <w:color w:val="000000"/>
                <w:sz w:val="22"/>
                <w:szCs w:val="22"/>
              </w:rPr>
            </w:pPr>
            <w:r w:rsidRPr="006518C8">
              <w:rPr>
                <w:color w:val="000000"/>
                <w:sz w:val="22"/>
                <w:szCs w:val="22"/>
              </w:rPr>
              <w:t>108</w:t>
            </w:r>
          </w:p>
        </w:tc>
        <w:tc>
          <w:tcPr>
            <w:tcW w:w="2327" w:type="dxa"/>
            <w:tcBorders>
              <w:top w:val="nil"/>
              <w:left w:val="nil"/>
              <w:bottom w:val="single" w:sz="4" w:space="0" w:color="auto"/>
              <w:right w:val="single" w:sz="4" w:space="0" w:color="auto"/>
            </w:tcBorders>
            <w:shd w:val="clear" w:color="auto" w:fill="auto"/>
            <w:vAlign w:val="center"/>
            <w:hideMark/>
          </w:tcPr>
          <w:p w14:paraId="77C54DD0" w14:textId="77777777" w:rsidR="006518C8" w:rsidRPr="006518C8" w:rsidRDefault="006518C8" w:rsidP="006518C8">
            <w:pPr>
              <w:jc w:val="center"/>
              <w:rPr>
                <w:color w:val="000000"/>
                <w:sz w:val="22"/>
                <w:szCs w:val="22"/>
              </w:rPr>
            </w:pPr>
            <w:r w:rsidRPr="006518C8">
              <w:rPr>
                <w:color w:val="000000"/>
                <w:sz w:val="22"/>
                <w:szCs w:val="22"/>
              </w:rPr>
              <w:t>19,6</w:t>
            </w:r>
          </w:p>
        </w:tc>
        <w:tc>
          <w:tcPr>
            <w:tcW w:w="2409" w:type="dxa"/>
            <w:tcBorders>
              <w:top w:val="nil"/>
              <w:left w:val="nil"/>
              <w:bottom w:val="single" w:sz="4" w:space="0" w:color="auto"/>
              <w:right w:val="single" w:sz="4" w:space="0" w:color="auto"/>
            </w:tcBorders>
            <w:shd w:val="clear" w:color="auto" w:fill="auto"/>
            <w:vAlign w:val="center"/>
            <w:hideMark/>
          </w:tcPr>
          <w:p w14:paraId="67470EE2"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2C12EAB7" w14:textId="77777777" w:rsidR="006518C8" w:rsidRPr="006518C8" w:rsidRDefault="006518C8" w:rsidP="006518C8">
            <w:pPr>
              <w:rPr>
                <w:sz w:val="20"/>
                <w:szCs w:val="20"/>
              </w:rPr>
            </w:pPr>
          </w:p>
        </w:tc>
      </w:tr>
      <w:tr w:rsidR="006518C8" w:rsidRPr="006518C8" w14:paraId="53333FFC"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811021D" w14:textId="77777777" w:rsidR="006518C8" w:rsidRPr="006518C8" w:rsidRDefault="006518C8" w:rsidP="006518C8">
            <w:pPr>
              <w:jc w:val="center"/>
              <w:rPr>
                <w:color w:val="000000"/>
                <w:sz w:val="22"/>
                <w:szCs w:val="22"/>
              </w:rPr>
            </w:pPr>
            <w:r w:rsidRPr="006518C8">
              <w:rPr>
                <w:color w:val="000000"/>
                <w:sz w:val="22"/>
                <w:szCs w:val="22"/>
              </w:rPr>
              <w:t>5.3</w:t>
            </w:r>
          </w:p>
        </w:tc>
        <w:tc>
          <w:tcPr>
            <w:tcW w:w="1506" w:type="dxa"/>
            <w:tcBorders>
              <w:top w:val="nil"/>
              <w:left w:val="nil"/>
              <w:bottom w:val="single" w:sz="4" w:space="0" w:color="auto"/>
              <w:right w:val="single" w:sz="4" w:space="0" w:color="auto"/>
            </w:tcBorders>
            <w:shd w:val="clear" w:color="auto" w:fill="auto"/>
            <w:vAlign w:val="center"/>
            <w:hideMark/>
          </w:tcPr>
          <w:p w14:paraId="5F8AD73E" w14:textId="77777777" w:rsidR="006518C8" w:rsidRPr="006518C8" w:rsidRDefault="006518C8" w:rsidP="006518C8">
            <w:pPr>
              <w:jc w:val="center"/>
              <w:rPr>
                <w:color w:val="000000"/>
                <w:sz w:val="22"/>
                <w:szCs w:val="22"/>
              </w:rPr>
            </w:pPr>
            <w:r w:rsidRPr="006518C8">
              <w:rPr>
                <w:color w:val="000000"/>
                <w:sz w:val="22"/>
                <w:szCs w:val="22"/>
              </w:rPr>
              <w:t>5</w:t>
            </w:r>
          </w:p>
        </w:tc>
        <w:tc>
          <w:tcPr>
            <w:tcW w:w="2806" w:type="dxa"/>
            <w:tcBorders>
              <w:top w:val="nil"/>
              <w:left w:val="nil"/>
              <w:bottom w:val="single" w:sz="4" w:space="0" w:color="auto"/>
              <w:right w:val="single" w:sz="4" w:space="0" w:color="auto"/>
            </w:tcBorders>
            <w:shd w:val="clear" w:color="auto" w:fill="auto"/>
            <w:vAlign w:val="center"/>
            <w:hideMark/>
          </w:tcPr>
          <w:p w14:paraId="6C705504" w14:textId="77777777" w:rsidR="006518C8" w:rsidRPr="006518C8" w:rsidRDefault="006518C8" w:rsidP="006518C8">
            <w:pPr>
              <w:jc w:val="center"/>
              <w:rPr>
                <w:color w:val="000000"/>
                <w:sz w:val="22"/>
                <w:szCs w:val="22"/>
              </w:rPr>
            </w:pPr>
            <w:r w:rsidRPr="006518C8">
              <w:rPr>
                <w:color w:val="000000"/>
                <w:sz w:val="22"/>
                <w:szCs w:val="22"/>
              </w:rPr>
              <w:t>от К-4 до д.6</w:t>
            </w:r>
          </w:p>
        </w:tc>
        <w:tc>
          <w:tcPr>
            <w:tcW w:w="2843" w:type="dxa"/>
            <w:tcBorders>
              <w:top w:val="nil"/>
              <w:left w:val="nil"/>
              <w:bottom w:val="single" w:sz="4" w:space="0" w:color="auto"/>
              <w:right w:val="single" w:sz="4" w:space="0" w:color="auto"/>
            </w:tcBorders>
            <w:shd w:val="clear" w:color="auto" w:fill="auto"/>
            <w:vAlign w:val="center"/>
            <w:hideMark/>
          </w:tcPr>
          <w:p w14:paraId="2C7A5F15" w14:textId="77777777" w:rsidR="006518C8" w:rsidRPr="006518C8" w:rsidRDefault="006518C8" w:rsidP="006518C8">
            <w:pPr>
              <w:jc w:val="center"/>
              <w:rPr>
                <w:color w:val="000000"/>
                <w:sz w:val="22"/>
                <w:szCs w:val="22"/>
              </w:rPr>
            </w:pPr>
            <w:r w:rsidRPr="006518C8">
              <w:rPr>
                <w:color w:val="000000"/>
                <w:sz w:val="22"/>
                <w:szCs w:val="22"/>
              </w:rPr>
              <w:t>Теплосеть от К-4 до дома 6 микр.5</w:t>
            </w:r>
          </w:p>
        </w:tc>
        <w:tc>
          <w:tcPr>
            <w:tcW w:w="1843" w:type="dxa"/>
            <w:tcBorders>
              <w:top w:val="nil"/>
              <w:left w:val="nil"/>
              <w:bottom w:val="single" w:sz="4" w:space="0" w:color="auto"/>
              <w:right w:val="single" w:sz="4" w:space="0" w:color="auto"/>
            </w:tcBorders>
            <w:shd w:val="clear" w:color="auto" w:fill="auto"/>
            <w:vAlign w:val="center"/>
            <w:hideMark/>
          </w:tcPr>
          <w:p w14:paraId="6D9E805E" w14:textId="77777777" w:rsidR="006518C8" w:rsidRPr="006518C8" w:rsidRDefault="006518C8" w:rsidP="006518C8">
            <w:pPr>
              <w:jc w:val="center"/>
              <w:rPr>
                <w:color w:val="000000"/>
                <w:sz w:val="22"/>
                <w:szCs w:val="22"/>
              </w:rPr>
            </w:pPr>
            <w:r w:rsidRPr="006518C8">
              <w:rPr>
                <w:color w:val="000000"/>
                <w:sz w:val="22"/>
                <w:szCs w:val="22"/>
              </w:rPr>
              <w:t>89</w:t>
            </w:r>
          </w:p>
        </w:tc>
        <w:tc>
          <w:tcPr>
            <w:tcW w:w="2327" w:type="dxa"/>
            <w:tcBorders>
              <w:top w:val="nil"/>
              <w:left w:val="nil"/>
              <w:bottom w:val="single" w:sz="4" w:space="0" w:color="auto"/>
              <w:right w:val="single" w:sz="4" w:space="0" w:color="auto"/>
            </w:tcBorders>
            <w:shd w:val="clear" w:color="auto" w:fill="auto"/>
            <w:vAlign w:val="center"/>
            <w:hideMark/>
          </w:tcPr>
          <w:p w14:paraId="74AF8AE2" w14:textId="77777777" w:rsidR="006518C8" w:rsidRPr="006518C8" w:rsidRDefault="006518C8" w:rsidP="006518C8">
            <w:pPr>
              <w:jc w:val="center"/>
              <w:rPr>
                <w:color w:val="000000"/>
                <w:sz w:val="22"/>
                <w:szCs w:val="22"/>
              </w:rPr>
            </w:pPr>
            <w:r w:rsidRPr="006518C8">
              <w:rPr>
                <w:color w:val="000000"/>
                <w:sz w:val="22"/>
                <w:szCs w:val="22"/>
              </w:rPr>
              <w:t>20,5</w:t>
            </w:r>
          </w:p>
        </w:tc>
        <w:tc>
          <w:tcPr>
            <w:tcW w:w="2409" w:type="dxa"/>
            <w:tcBorders>
              <w:top w:val="nil"/>
              <w:left w:val="nil"/>
              <w:bottom w:val="single" w:sz="4" w:space="0" w:color="auto"/>
              <w:right w:val="single" w:sz="4" w:space="0" w:color="auto"/>
            </w:tcBorders>
            <w:shd w:val="clear" w:color="auto" w:fill="auto"/>
            <w:vAlign w:val="center"/>
            <w:hideMark/>
          </w:tcPr>
          <w:p w14:paraId="0D70004F"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1CC88216" w14:textId="77777777" w:rsidR="006518C8" w:rsidRPr="006518C8" w:rsidRDefault="006518C8" w:rsidP="006518C8">
            <w:pPr>
              <w:rPr>
                <w:sz w:val="20"/>
                <w:szCs w:val="20"/>
              </w:rPr>
            </w:pPr>
          </w:p>
        </w:tc>
      </w:tr>
      <w:tr w:rsidR="006518C8" w:rsidRPr="006518C8" w14:paraId="321B21C8"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702A9703" w14:textId="77777777" w:rsidR="006518C8" w:rsidRPr="006518C8" w:rsidRDefault="006518C8" w:rsidP="006518C8">
            <w:pPr>
              <w:jc w:val="center"/>
              <w:rPr>
                <w:color w:val="000000"/>
                <w:sz w:val="22"/>
                <w:szCs w:val="22"/>
              </w:rPr>
            </w:pPr>
            <w:r w:rsidRPr="006518C8">
              <w:rPr>
                <w:color w:val="000000"/>
                <w:sz w:val="22"/>
                <w:szCs w:val="22"/>
              </w:rPr>
              <w:t>5.4</w:t>
            </w:r>
          </w:p>
        </w:tc>
        <w:tc>
          <w:tcPr>
            <w:tcW w:w="1506" w:type="dxa"/>
            <w:tcBorders>
              <w:top w:val="nil"/>
              <w:left w:val="nil"/>
              <w:bottom w:val="single" w:sz="4" w:space="0" w:color="auto"/>
              <w:right w:val="single" w:sz="4" w:space="0" w:color="auto"/>
            </w:tcBorders>
            <w:shd w:val="clear" w:color="auto" w:fill="auto"/>
            <w:vAlign w:val="center"/>
            <w:hideMark/>
          </w:tcPr>
          <w:p w14:paraId="2CF04095" w14:textId="77777777" w:rsidR="006518C8" w:rsidRPr="006518C8" w:rsidRDefault="006518C8" w:rsidP="006518C8">
            <w:pPr>
              <w:jc w:val="center"/>
              <w:rPr>
                <w:color w:val="000000"/>
                <w:sz w:val="22"/>
                <w:szCs w:val="22"/>
              </w:rPr>
            </w:pPr>
            <w:r w:rsidRPr="006518C8">
              <w:rPr>
                <w:color w:val="000000"/>
                <w:sz w:val="22"/>
                <w:szCs w:val="22"/>
              </w:rPr>
              <w:t>5</w:t>
            </w:r>
          </w:p>
        </w:tc>
        <w:tc>
          <w:tcPr>
            <w:tcW w:w="2806" w:type="dxa"/>
            <w:tcBorders>
              <w:top w:val="nil"/>
              <w:left w:val="nil"/>
              <w:bottom w:val="single" w:sz="4" w:space="0" w:color="auto"/>
              <w:right w:val="single" w:sz="4" w:space="0" w:color="auto"/>
            </w:tcBorders>
            <w:shd w:val="clear" w:color="auto" w:fill="auto"/>
            <w:vAlign w:val="center"/>
            <w:hideMark/>
          </w:tcPr>
          <w:p w14:paraId="17EA5C96" w14:textId="77777777" w:rsidR="006518C8" w:rsidRPr="006518C8" w:rsidRDefault="006518C8" w:rsidP="006518C8">
            <w:pPr>
              <w:jc w:val="center"/>
              <w:rPr>
                <w:color w:val="000000"/>
                <w:sz w:val="22"/>
                <w:szCs w:val="22"/>
              </w:rPr>
            </w:pPr>
            <w:r w:rsidRPr="006518C8">
              <w:rPr>
                <w:color w:val="000000"/>
                <w:sz w:val="22"/>
                <w:szCs w:val="22"/>
              </w:rPr>
              <w:t>от К-13 до зд.шк.№2</w:t>
            </w:r>
          </w:p>
        </w:tc>
        <w:tc>
          <w:tcPr>
            <w:tcW w:w="2843" w:type="dxa"/>
            <w:tcBorders>
              <w:top w:val="nil"/>
              <w:left w:val="nil"/>
              <w:bottom w:val="single" w:sz="4" w:space="0" w:color="auto"/>
              <w:right w:val="single" w:sz="4" w:space="0" w:color="auto"/>
            </w:tcBorders>
            <w:shd w:val="clear" w:color="auto" w:fill="auto"/>
            <w:vAlign w:val="center"/>
            <w:hideMark/>
          </w:tcPr>
          <w:p w14:paraId="14EEB2C6" w14:textId="77777777" w:rsidR="006518C8" w:rsidRPr="006518C8" w:rsidRDefault="006518C8" w:rsidP="006518C8">
            <w:pPr>
              <w:jc w:val="cente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244D05F6" w14:textId="77777777" w:rsidR="006518C8" w:rsidRPr="006518C8" w:rsidRDefault="006518C8" w:rsidP="006518C8">
            <w:pPr>
              <w:jc w:val="center"/>
              <w:rPr>
                <w:color w:val="000000"/>
                <w:sz w:val="22"/>
                <w:szCs w:val="22"/>
              </w:rPr>
            </w:pPr>
            <w:r w:rsidRPr="006518C8">
              <w:rPr>
                <w:color w:val="000000"/>
                <w:sz w:val="22"/>
                <w:szCs w:val="22"/>
              </w:rPr>
              <w:t>108</w:t>
            </w:r>
          </w:p>
        </w:tc>
        <w:tc>
          <w:tcPr>
            <w:tcW w:w="2327" w:type="dxa"/>
            <w:tcBorders>
              <w:top w:val="nil"/>
              <w:left w:val="nil"/>
              <w:bottom w:val="single" w:sz="4" w:space="0" w:color="auto"/>
              <w:right w:val="single" w:sz="4" w:space="0" w:color="auto"/>
            </w:tcBorders>
            <w:shd w:val="clear" w:color="auto" w:fill="auto"/>
            <w:vAlign w:val="center"/>
            <w:hideMark/>
          </w:tcPr>
          <w:p w14:paraId="39EA7267" w14:textId="77777777" w:rsidR="006518C8" w:rsidRPr="006518C8" w:rsidRDefault="006518C8" w:rsidP="006518C8">
            <w:pPr>
              <w:jc w:val="center"/>
              <w:rPr>
                <w:color w:val="000000"/>
                <w:sz w:val="22"/>
                <w:szCs w:val="22"/>
              </w:rPr>
            </w:pPr>
            <w:r w:rsidRPr="006518C8">
              <w:rPr>
                <w:color w:val="000000"/>
                <w:sz w:val="22"/>
                <w:szCs w:val="22"/>
              </w:rPr>
              <w:t>61,7</w:t>
            </w:r>
          </w:p>
        </w:tc>
        <w:tc>
          <w:tcPr>
            <w:tcW w:w="2409" w:type="dxa"/>
            <w:tcBorders>
              <w:top w:val="nil"/>
              <w:left w:val="nil"/>
              <w:bottom w:val="single" w:sz="4" w:space="0" w:color="auto"/>
              <w:right w:val="single" w:sz="4" w:space="0" w:color="auto"/>
            </w:tcBorders>
            <w:shd w:val="clear" w:color="auto" w:fill="auto"/>
            <w:vAlign w:val="center"/>
            <w:hideMark/>
          </w:tcPr>
          <w:p w14:paraId="7233B08F"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4409414E" w14:textId="77777777" w:rsidR="006518C8" w:rsidRPr="006518C8" w:rsidRDefault="006518C8" w:rsidP="006518C8">
            <w:pPr>
              <w:rPr>
                <w:sz w:val="20"/>
                <w:szCs w:val="20"/>
              </w:rPr>
            </w:pPr>
          </w:p>
        </w:tc>
      </w:tr>
      <w:tr w:rsidR="006518C8" w:rsidRPr="006518C8" w14:paraId="4B2182CA"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55EBC454" w14:textId="77777777" w:rsidR="006518C8" w:rsidRPr="006518C8" w:rsidRDefault="006518C8" w:rsidP="006518C8">
            <w:pPr>
              <w:jc w:val="center"/>
              <w:rPr>
                <w:color w:val="000000"/>
                <w:sz w:val="22"/>
                <w:szCs w:val="22"/>
              </w:rPr>
            </w:pPr>
            <w:r w:rsidRPr="006518C8">
              <w:rPr>
                <w:color w:val="000000"/>
                <w:sz w:val="22"/>
                <w:szCs w:val="22"/>
              </w:rPr>
              <w:t>5.5</w:t>
            </w:r>
          </w:p>
        </w:tc>
        <w:tc>
          <w:tcPr>
            <w:tcW w:w="1506" w:type="dxa"/>
            <w:tcBorders>
              <w:top w:val="nil"/>
              <w:left w:val="nil"/>
              <w:bottom w:val="single" w:sz="4" w:space="0" w:color="auto"/>
              <w:right w:val="single" w:sz="4" w:space="0" w:color="auto"/>
            </w:tcBorders>
            <w:shd w:val="clear" w:color="auto" w:fill="auto"/>
            <w:vAlign w:val="center"/>
            <w:hideMark/>
          </w:tcPr>
          <w:p w14:paraId="50D7C014" w14:textId="77777777" w:rsidR="006518C8" w:rsidRPr="006518C8" w:rsidRDefault="006518C8" w:rsidP="006518C8">
            <w:pPr>
              <w:jc w:val="center"/>
              <w:rPr>
                <w:color w:val="000000"/>
                <w:sz w:val="22"/>
                <w:szCs w:val="22"/>
              </w:rPr>
            </w:pPr>
            <w:r w:rsidRPr="006518C8">
              <w:rPr>
                <w:color w:val="000000"/>
                <w:sz w:val="22"/>
                <w:szCs w:val="22"/>
              </w:rPr>
              <w:t>5</w:t>
            </w:r>
          </w:p>
        </w:tc>
        <w:tc>
          <w:tcPr>
            <w:tcW w:w="2806" w:type="dxa"/>
            <w:tcBorders>
              <w:top w:val="nil"/>
              <w:left w:val="nil"/>
              <w:bottom w:val="single" w:sz="4" w:space="0" w:color="auto"/>
              <w:right w:val="single" w:sz="4" w:space="0" w:color="auto"/>
            </w:tcBorders>
            <w:shd w:val="clear" w:color="auto" w:fill="auto"/>
            <w:vAlign w:val="center"/>
            <w:hideMark/>
          </w:tcPr>
          <w:p w14:paraId="7FF098E0" w14:textId="77777777" w:rsidR="006518C8" w:rsidRPr="006518C8" w:rsidRDefault="006518C8" w:rsidP="006518C8">
            <w:pPr>
              <w:jc w:val="center"/>
              <w:rPr>
                <w:color w:val="000000"/>
                <w:sz w:val="22"/>
                <w:szCs w:val="22"/>
              </w:rPr>
            </w:pPr>
            <w:r w:rsidRPr="006518C8">
              <w:rPr>
                <w:color w:val="000000"/>
                <w:sz w:val="22"/>
                <w:szCs w:val="22"/>
              </w:rPr>
              <w:t>от К-13 до зд.шк.№3</w:t>
            </w:r>
          </w:p>
        </w:tc>
        <w:tc>
          <w:tcPr>
            <w:tcW w:w="2843" w:type="dxa"/>
            <w:tcBorders>
              <w:top w:val="nil"/>
              <w:left w:val="nil"/>
              <w:bottom w:val="single" w:sz="4" w:space="0" w:color="auto"/>
              <w:right w:val="single" w:sz="4" w:space="0" w:color="auto"/>
            </w:tcBorders>
            <w:shd w:val="clear" w:color="auto" w:fill="auto"/>
            <w:vAlign w:val="center"/>
            <w:hideMark/>
          </w:tcPr>
          <w:p w14:paraId="4C25D2DE" w14:textId="77777777" w:rsidR="006518C8" w:rsidRPr="006518C8" w:rsidRDefault="006518C8" w:rsidP="006518C8">
            <w:pPr>
              <w:jc w:val="center"/>
              <w:rPr>
                <w:color w:val="000000"/>
                <w:sz w:val="22"/>
                <w:szCs w:val="22"/>
              </w:rPr>
            </w:pPr>
            <w:r w:rsidRPr="006518C8">
              <w:rPr>
                <w:color w:val="000000"/>
                <w:sz w:val="22"/>
                <w:szCs w:val="22"/>
              </w:rPr>
              <w:t>Теплосеть к школе №3 ул. К.Маркса 43, микр.5</w:t>
            </w:r>
          </w:p>
        </w:tc>
        <w:tc>
          <w:tcPr>
            <w:tcW w:w="1843" w:type="dxa"/>
            <w:tcBorders>
              <w:top w:val="nil"/>
              <w:left w:val="nil"/>
              <w:bottom w:val="single" w:sz="4" w:space="0" w:color="auto"/>
              <w:right w:val="single" w:sz="4" w:space="0" w:color="auto"/>
            </w:tcBorders>
            <w:shd w:val="clear" w:color="auto" w:fill="auto"/>
            <w:vAlign w:val="center"/>
            <w:hideMark/>
          </w:tcPr>
          <w:p w14:paraId="62177479" w14:textId="77777777" w:rsidR="006518C8" w:rsidRPr="006518C8" w:rsidRDefault="006518C8" w:rsidP="006518C8">
            <w:pPr>
              <w:jc w:val="center"/>
              <w:rPr>
                <w:color w:val="000000"/>
                <w:sz w:val="22"/>
                <w:szCs w:val="22"/>
              </w:rPr>
            </w:pPr>
            <w:r w:rsidRPr="006518C8">
              <w:rPr>
                <w:color w:val="000000"/>
                <w:sz w:val="22"/>
                <w:szCs w:val="22"/>
              </w:rPr>
              <w:t>108</w:t>
            </w:r>
          </w:p>
        </w:tc>
        <w:tc>
          <w:tcPr>
            <w:tcW w:w="2327" w:type="dxa"/>
            <w:tcBorders>
              <w:top w:val="nil"/>
              <w:left w:val="nil"/>
              <w:bottom w:val="single" w:sz="4" w:space="0" w:color="auto"/>
              <w:right w:val="single" w:sz="4" w:space="0" w:color="auto"/>
            </w:tcBorders>
            <w:shd w:val="clear" w:color="auto" w:fill="auto"/>
            <w:vAlign w:val="center"/>
            <w:hideMark/>
          </w:tcPr>
          <w:p w14:paraId="38DC4064" w14:textId="77777777" w:rsidR="006518C8" w:rsidRPr="006518C8" w:rsidRDefault="006518C8" w:rsidP="006518C8">
            <w:pPr>
              <w:jc w:val="center"/>
              <w:rPr>
                <w:color w:val="000000"/>
                <w:sz w:val="22"/>
                <w:szCs w:val="22"/>
              </w:rPr>
            </w:pPr>
            <w:r w:rsidRPr="006518C8">
              <w:rPr>
                <w:color w:val="000000"/>
                <w:sz w:val="22"/>
                <w:szCs w:val="22"/>
              </w:rPr>
              <w:t>97,0</w:t>
            </w:r>
          </w:p>
        </w:tc>
        <w:tc>
          <w:tcPr>
            <w:tcW w:w="2409" w:type="dxa"/>
            <w:tcBorders>
              <w:top w:val="nil"/>
              <w:left w:val="nil"/>
              <w:bottom w:val="single" w:sz="4" w:space="0" w:color="auto"/>
              <w:right w:val="single" w:sz="4" w:space="0" w:color="auto"/>
            </w:tcBorders>
            <w:shd w:val="clear" w:color="auto" w:fill="auto"/>
            <w:vAlign w:val="center"/>
            <w:hideMark/>
          </w:tcPr>
          <w:p w14:paraId="749F0E86"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14FD0E7D" w14:textId="77777777" w:rsidR="006518C8" w:rsidRPr="006518C8" w:rsidRDefault="006518C8" w:rsidP="006518C8">
            <w:pPr>
              <w:rPr>
                <w:sz w:val="20"/>
                <w:szCs w:val="20"/>
              </w:rPr>
            </w:pPr>
          </w:p>
        </w:tc>
      </w:tr>
      <w:tr w:rsidR="006518C8" w:rsidRPr="006518C8" w14:paraId="4359A247"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5FA34DC2" w14:textId="77777777" w:rsidR="006518C8" w:rsidRPr="006518C8" w:rsidRDefault="006518C8" w:rsidP="006518C8">
            <w:pPr>
              <w:jc w:val="center"/>
              <w:rPr>
                <w:color w:val="000000"/>
                <w:sz w:val="22"/>
                <w:szCs w:val="22"/>
              </w:rPr>
            </w:pPr>
            <w:r w:rsidRPr="006518C8">
              <w:rPr>
                <w:color w:val="000000"/>
                <w:sz w:val="22"/>
                <w:szCs w:val="22"/>
              </w:rPr>
              <w:lastRenderedPageBreak/>
              <w:t>5.6</w:t>
            </w:r>
          </w:p>
        </w:tc>
        <w:tc>
          <w:tcPr>
            <w:tcW w:w="1506" w:type="dxa"/>
            <w:tcBorders>
              <w:top w:val="nil"/>
              <w:left w:val="nil"/>
              <w:bottom w:val="single" w:sz="4" w:space="0" w:color="auto"/>
              <w:right w:val="single" w:sz="4" w:space="0" w:color="auto"/>
            </w:tcBorders>
            <w:shd w:val="clear" w:color="auto" w:fill="auto"/>
            <w:vAlign w:val="center"/>
            <w:hideMark/>
          </w:tcPr>
          <w:p w14:paraId="16EAE52B" w14:textId="77777777" w:rsidR="006518C8" w:rsidRPr="006518C8" w:rsidRDefault="006518C8" w:rsidP="006518C8">
            <w:pPr>
              <w:jc w:val="center"/>
              <w:rPr>
                <w:color w:val="000000"/>
                <w:sz w:val="22"/>
                <w:szCs w:val="22"/>
              </w:rPr>
            </w:pPr>
            <w:r w:rsidRPr="006518C8">
              <w:rPr>
                <w:color w:val="000000"/>
                <w:sz w:val="22"/>
                <w:szCs w:val="22"/>
              </w:rPr>
              <w:t>5</w:t>
            </w:r>
          </w:p>
        </w:tc>
        <w:tc>
          <w:tcPr>
            <w:tcW w:w="2806" w:type="dxa"/>
            <w:tcBorders>
              <w:top w:val="nil"/>
              <w:left w:val="nil"/>
              <w:bottom w:val="single" w:sz="4" w:space="0" w:color="auto"/>
              <w:right w:val="single" w:sz="4" w:space="0" w:color="auto"/>
            </w:tcBorders>
            <w:shd w:val="clear" w:color="auto" w:fill="auto"/>
            <w:vAlign w:val="center"/>
            <w:hideMark/>
          </w:tcPr>
          <w:p w14:paraId="4C66665B" w14:textId="77777777" w:rsidR="006518C8" w:rsidRPr="006518C8" w:rsidRDefault="006518C8" w:rsidP="006518C8">
            <w:pPr>
              <w:jc w:val="center"/>
              <w:rPr>
                <w:color w:val="000000"/>
                <w:sz w:val="22"/>
                <w:szCs w:val="22"/>
              </w:rPr>
            </w:pPr>
            <w:r w:rsidRPr="006518C8">
              <w:rPr>
                <w:color w:val="000000"/>
                <w:sz w:val="22"/>
                <w:szCs w:val="22"/>
              </w:rPr>
              <w:t>от К-1 до К-12</w:t>
            </w:r>
          </w:p>
        </w:tc>
        <w:tc>
          <w:tcPr>
            <w:tcW w:w="2843" w:type="dxa"/>
            <w:tcBorders>
              <w:top w:val="nil"/>
              <w:left w:val="nil"/>
              <w:bottom w:val="single" w:sz="4" w:space="0" w:color="auto"/>
              <w:right w:val="single" w:sz="4" w:space="0" w:color="auto"/>
            </w:tcBorders>
            <w:shd w:val="clear" w:color="auto" w:fill="auto"/>
            <w:vAlign w:val="center"/>
            <w:hideMark/>
          </w:tcPr>
          <w:p w14:paraId="0F7192B2" w14:textId="77777777" w:rsidR="006518C8" w:rsidRPr="006518C8" w:rsidRDefault="006518C8" w:rsidP="006518C8">
            <w:pPr>
              <w:jc w:val="center"/>
              <w:rPr>
                <w:color w:val="000000"/>
                <w:sz w:val="22"/>
                <w:szCs w:val="22"/>
              </w:rPr>
            </w:pPr>
            <w:r w:rsidRPr="006518C8">
              <w:rPr>
                <w:color w:val="000000"/>
                <w:sz w:val="22"/>
                <w:szCs w:val="22"/>
              </w:rPr>
              <w:t>Теплосеть от К-1 до К-12 микр.5</w:t>
            </w:r>
          </w:p>
        </w:tc>
        <w:tc>
          <w:tcPr>
            <w:tcW w:w="1843" w:type="dxa"/>
            <w:tcBorders>
              <w:top w:val="nil"/>
              <w:left w:val="nil"/>
              <w:bottom w:val="single" w:sz="4" w:space="0" w:color="auto"/>
              <w:right w:val="single" w:sz="4" w:space="0" w:color="auto"/>
            </w:tcBorders>
            <w:shd w:val="clear" w:color="auto" w:fill="auto"/>
            <w:vAlign w:val="center"/>
            <w:hideMark/>
          </w:tcPr>
          <w:p w14:paraId="13155DC8" w14:textId="77777777" w:rsidR="006518C8" w:rsidRPr="006518C8" w:rsidRDefault="006518C8" w:rsidP="006518C8">
            <w:pPr>
              <w:jc w:val="center"/>
              <w:rPr>
                <w:color w:val="000000"/>
                <w:sz w:val="22"/>
                <w:szCs w:val="22"/>
              </w:rPr>
            </w:pPr>
            <w:r w:rsidRPr="006518C8">
              <w:rPr>
                <w:color w:val="000000"/>
                <w:sz w:val="22"/>
                <w:szCs w:val="22"/>
              </w:rPr>
              <w:t>133</w:t>
            </w:r>
          </w:p>
        </w:tc>
        <w:tc>
          <w:tcPr>
            <w:tcW w:w="2327" w:type="dxa"/>
            <w:tcBorders>
              <w:top w:val="nil"/>
              <w:left w:val="nil"/>
              <w:bottom w:val="single" w:sz="4" w:space="0" w:color="auto"/>
              <w:right w:val="single" w:sz="4" w:space="0" w:color="auto"/>
            </w:tcBorders>
            <w:shd w:val="clear" w:color="auto" w:fill="auto"/>
            <w:vAlign w:val="center"/>
            <w:hideMark/>
          </w:tcPr>
          <w:p w14:paraId="35BB6E17" w14:textId="77777777" w:rsidR="006518C8" w:rsidRPr="006518C8" w:rsidRDefault="006518C8" w:rsidP="006518C8">
            <w:pPr>
              <w:jc w:val="center"/>
              <w:rPr>
                <w:color w:val="000000"/>
                <w:sz w:val="22"/>
                <w:szCs w:val="22"/>
              </w:rPr>
            </w:pPr>
            <w:r w:rsidRPr="006518C8">
              <w:rPr>
                <w:color w:val="000000"/>
                <w:sz w:val="22"/>
                <w:szCs w:val="22"/>
              </w:rPr>
              <w:t>60,9</w:t>
            </w:r>
          </w:p>
        </w:tc>
        <w:tc>
          <w:tcPr>
            <w:tcW w:w="2409" w:type="dxa"/>
            <w:tcBorders>
              <w:top w:val="nil"/>
              <w:left w:val="nil"/>
              <w:bottom w:val="single" w:sz="4" w:space="0" w:color="auto"/>
              <w:right w:val="single" w:sz="4" w:space="0" w:color="auto"/>
            </w:tcBorders>
            <w:shd w:val="clear" w:color="auto" w:fill="auto"/>
            <w:vAlign w:val="center"/>
            <w:hideMark/>
          </w:tcPr>
          <w:p w14:paraId="727B372D"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7C00BCD8" w14:textId="77777777" w:rsidR="006518C8" w:rsidRPr="006518C8" w:rsidRDefault="006518C8" w:rsidP="006518C8">
            <w:pPr>
              <w:rPr>
                <w:sz w:val="20"/>
                <w:szCs w:val="20"/>
              </w:rPr>
            </w:pPr>
          </w:p>
        </w:tc>
      </w:tr>
      <w:tr w:rsidR="006518C8" w:rsidRPr="006518C8" w14:paraId="58D43B36"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60B368B7" w14:textId="77777777" w:rsidR="006518C8" w:rsidRPr="006518C8" w:rsidRDefault="006518C8" w:rsidP="006518C8">
            <w:pPr>
              <w:jc w:val="center"/>
              <w:rPr>
                <w:color w:val="000000"/>
                <w:sz w:val="22"/>
                <w:szCs w:val="22"/>
              </w:rPr>
            </w:pPr>
            <w:r w:rsidRPr="006518C8">
              <w:rPr>
                <w:color w:val="000000"/>
                <w:sz w:val="22"/>
                <w:szCs w:val="22"/>
              </w:rPr>
              <w:t>5.7</w:t>
            </w:r>
          </w:p>
        </w:tc>
        <w:tc>
          <w:tcPr>
            <w:tcW w:w="1506" w:type="dxa"/>
            <w:tcBorders>
              <w:top w:val="nil"/>
              <w:left w:val="nil"/>
              <w:bottom w:val="single" w:sz="4" w:space="0" w:color="auto"/>
              <w:right w:val="single" w:sz="4" w:space="0" w:color="auto"/>
            </w:tcBorders>
            <w:shd w:val="clear" w:color="auto" w:fill="auto"/>
            <w:vAlign w:val="center"/>
            <w:hideMark/>
          </w:tcPr>
          <w:p w14:paraId="5DC51609" w14:textId="77777777" w:rsidR="006518C8" w:rsidRPr="006518C8" w:rsidRDefault="006518C8" w:rsidP="006518C8">
            <w:pPr>
              <w:jc w:val="center"/>
              <w:rPr>
                <w:color w:val="000000"/>
                <w:sz w:val="22"/>
                <w:szCs w:val="22"/>
              </w:rPr>
            </w:pPr>
            <w:r w:rsidRPr="006518C8">
              <w:rPr>
                <w:color w:val="000000"/>
                <w:sz w:val="22"/>
                <w:szCs w:val="22"/>
              </w:rPr>
              <w:t>5</w:t>
            </w:r>
          </w:p>
        </w:tc>
        <w:tc>
          <w:tcPr>
            <w:tcW w:w="2806" w:type="dxa"/>
            <w:tcBorders>
              <w:top w:val="nil"/>
              <w:left w:val="nil"/>
              <w:bottom w:val="single" w:sz="4" w:space="0" w:color="auto"/>
              <w:right w:val="single" w:sz="4" w:space="0" w:color="auto"/>
            </w:tcBorders>
            <w:shd w:val="clear" w:color="auto" w:fill="auto"/>
            <w:vAlign w:val="center"/>
            <w:hideMark/>
          </w:tcPr>
          <w:p w14:paraId="6CEB4423" w14:textId="77777777" w:rsidR="006518C8" w:rsidRPr="006518C8" w:rsidRDefault="006518C8" w:rsidP="006518C8">
            <w:pPr>
              <w:jc w:val="center"/>
              <w:rPr>
                <w:color w:val="000000"/>
                <w:sz w:val="22"/>
                <w:szCs w:val="22"/>
              </w:rPr>
            </w:pPr>
            <w:r w:rsidRPr="006518C8">
              <w:rPr>
                <w:color w:val="000000"/>
                <w:sz w:val="22"/>
                <w:szCs w:val="22"/>
              </w:rPr>
              <w:t>от К-12 до зд.д.4</w:t>
            </w:r>
          </w:p>
        </w:tc>
        <w:tc>
          <w:tcPr>
            <w:tcW w:w="2843" w:type="dxa"/>
            <w:tcBorders>
              <w:top w:val="nil"/>
              <w:left w:val="nil"/>
              <w:bottom w:val="single" w:sz="4" w:space="0" w:color="auto"/>
              <w:right w:val="single" w:sz="4" w:space="0" w:color="auto"/>
            </w:tcBorders>
            <w:shd w:val="clear" w:color="auto" w:fill="auto"/>
            <w:vAlign w:val="center"/>
            <w:hideMark/>
          </w:tcPr>
          <w:p w14:paraId="18A1EFFF" w14:textId="77777777" w:rsidR="006518C8" w:rsidRPr="006518C8" w:rsidRDefault="006518C8" w:rsidP="006518C8">
            <w:pPr>
              <w:rPr>
                <w:color w:val="000000"/>
                <w:sz w:val="22"/>
                <w:szCs w:val="22"/>
              </w:rPr>
            </w:pPr>
            <w:r w:rsidRPr="006518C8">
              <w:rPr>
                <w:color w:val="000000"/>
                <w:sz w:val="22"/>
                <w:szCs w:val="22"/>
              </w:rPr>
              <w:t>от К-12 до К-12* и дома 4  микр.5</w:t>
            </w:r>
          </w:p>
        </w:tc>
        <w:tc>
          <w:tcPr>
            <w:tcW w:w="1843" w:type="dxa"/>
            <w:tcBorders>
              <w:top w:val="nil"/>
              <w:left w:val="nil"/>
              <w:bottom w:val="single" w:sz="4" w:space="0" w:color="auto"/>
              <w:right w:val="single" w:sz="4" w:space="0" w:color="auto"/>
            </w:tcBorders>
            <w:shd w:val="clear" w:color="auto" w:fill="auto"/>
            <w:vAlign w:val="center"/>
            <w:hideMark/>
          </w:tcPr>
          <w:p w14:paraId="1780D817" w14:textId="77777777" w:rsidR="006518C8" w:rsidRPr="006518C8" w:rsidRDefault="006518C8" w:rsidP="006518C8">
            <w:pPr>
              <w:jc w:val="center"/>
              <w:rPr>
                <w:color w:val="000000"/>
                <w:sz w:val="22"/>
                <w:szCs w:val="22"/>
              </w:rPr>
            </w:pPr>
            <w:r w:rsidRPr="006518C8">
              <w:rPr>
                <w:color w:val="000000"/>
                <w:sz w:val="22"/>
                <w:szCs w:val="22"/>
              </w:rPr>
              <w:t>108</w:t>
            </w:r>
          </w:p>
        </w:tc>
        <w:tc>
          <w:tcPr>
            <w:tcW w:w="2327" w:type="dxa"/>
            <w:tcBorders>
              <w:top w:val="nil"/>
              <w:left w:val="nil"/>
              <w:bottom w:val="single" w:sz="4" w:space="0" w:color="auto"/>
              <w:right w:val="single" w:sz="4" w:space="0" w:color="auto"/>
            </w:tcBorders>
            <w:shd w:val="clear" w:color="auto" w:fill="auto"/>
            <w:vAlign w:val="center"/>
            <w:hideMark/>
          </w:tcPr>
          <w:p w14:paraId="44EEA4A6" w14:textId="77777777" w:rsidR="006518C8" w:rsidRPr="006518C8" w:rsidRDefault="006518C8" w:rsidP="006518C8">
            <w:pPr>
              <w:jc w:val="center"/>
              <w:rPr>
                <w:color w:val="000000"/>
                <w:sz w:val="22"/>
                <w:szCs w:val="22"/>
              </w:rPr>
            </w:pPr>
            <w:r w:rsidRPr="006518C8">
              <w:rPr>
                <w:color w:val="000000"/>
                <w:sz w:val="22"/>
                <w:szCs w:val="22"/>
              </w:rPr>
              <w:t>34,1</w:t>
            </w:r>
          </w:p>
        </w:tc>
        <w:tc>
          <w:tcPr>
            <w:tcW w:w="2409" w:type="dxa"/>
            <w:tcBorders>
              <w:top w:val="nil"/>
              <w:left w:val="nil"/>
              <w:bottom w:val="single" w:sz="4" w:space="0" w:color="auto"/>
              <w:right w:val="single" w:sz="4" w:space="0" w:color="auto"/>
            </w:tcBorders>
            <w:shd w:val="clear" w:color="auto" w:fill="auto"/>
            <w:vAlign w:val="center"/>
            <w:hideMark/>
          </w:tcPr>
          <w:p w14:paraId="122F5A49"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3DA75E2A" w14:textId="77777777" w:rsidR="006518C8" w:rsidRPr="006518C8" w:rsidRDefault="006518C8" w:rsidP="006518C8">
            <w:pPr>
              <w:rPr>
                <w:sz w:val="20"/>
                <w:szCs w:val="20"/>
              </w:rPr>
            </w:pPr>
          </w:p>
        </w:tc>
      </w:tr>
      <w:tr w:rsidR="006518C8" w:rsidRPr="006518C8" w14:paraId="790DC960"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60F06B2B" w14:textId="77777777" w:rsidR="006518C8" w:rsidRPr="006518C8" w:rsidRDefault="006518C8" w:rsidP="006518C8">
            <w:pPr>
              <w:jc w:val="center"/>
              <w:rPr>
                <w:color w:val="000000"/>
                <w:sz w:val="22"/>
                <w:szCs w:val="22"/>
              </w:rPr>
            </w:pPr>
            <w:r w:rsidRPr="006518C8">
              <w:rPr>
                <w:color w:val="000000"/>
                <w:sz w:val="22"/>
                <w:szCs w:val="22"/>
              </w:rPr>
              <w:t>5.8</w:t>
            </w:r>
          </w:p>
        </w:tc>
        <w:tc>
          <w:tcPr>
            <w:tcW w:w="1506" w:type="dxa"/>
            <w:tcBorders>
              <w:top w:val="nil"/>
              <w:left w:val="nil"/>
              <w:bottom w:val="single" w:sz="4" w:space="0" w:color="auto"/>
              <w:right w:val="single" w:sz="4" w:space="0" w:color="auto"/>
            </w:tcBorders>
            <w:shd w:val="clear" w:color="auto" w:fill="auto"/>
            <w:vAlign w:val="center"/>
            <w:hideMark/>
          </w:tcPr>
          <w:p w14:paraId="024C47B0" w14:textId="77777777" w:rsidR="006518C8" w:rsidRPr="006518C8" w:rsidRDefault="006518C8" w:rsidP="006518C8">
            <w:pPr>
              <w:jc w:val="center"/>
              <w:rPr>
                <w:color w:val="000000"/>
                <w:sz w:val="22"/>
                <w:szCs w:val="22"/>
              </w:rPr>
            </w:pPr>
            <w:r w:rsidRPr="006518C8">
              <w:rPr>
                <w:color w:val="000000"/>
                <w:sz w:val="22"/>
                <w:szCs w:val="22"/>
              </w:rPr>
              <w:t>5</w:t>
            </w:r>
          </w:p>
        </w:tc>
        <w:tc>
          <w:tcPr>
            <w:tcW w:w="2806" w:type="dxa"/>
            <w:tcBorders>
              <w:top w:val="nil"/>
              <w:left w:val="nil"/>
              <w:bottom w:val="single" w:sz="4" w:space="0" w:color="auto"/>
              <w:right w:val="single" w:sz="4" w:space="0" w:color="auto"/>
            </w:tcBorders>
            <w:shd w:val="clear" w:color="auto" w:fill="auto"/>
            <w:vAlign w:val="center"/>
            <w:hideMark/>
          </w:tcPr>
          <w:p w14:paraId="4366D01A" w14:textId="77777777" w:rsidR="006518C8" w:rsidRPr="006518C8" w:rsidRDefault="006518C8" w:rsidP="006518C8">
            <w:pPr>
              <w:jc w:val="center"/>
              <w:rPr>
                <w:color w:val="000000"/>
                <w:sz w:val="22"/>
                <w:szCs w:val="22"/>
              </w:rPr>
            </w:pPr>
            <w:r w:rsidRPr="006518C8">
              <w:rPr>
                <w:color w:val="000000"/>
                <w:sz w:val="22"/>
                <w:szCs w:val="22"/>
              </w:rPr>
              <w:t>от К-12 до К-12*</w:t>
            </w:r>
          </w:p>
        </w:tc>
        <w:tc>
          <w:tcPr>
            <w:tcW w:w="2843" w:type="dxa"/>
            <w:tcBorders>
              <w:top w:val="nil"/>
              <w:left w:val="nil"/>
              <w:bottom w:val="single" w:sz="4" w:space="0" w:color="auto"/>
              <w:right w:val="single" w:sz="4" w:space="0" w:color="auto"/>
            </w:tcBorders>
            <w:shd w:val="clear" w:color="auto" w:fill="auto"/>
            <w:vAlign w:val="center"/>
            <w:hideMark/>
          </w:tcPr>
          <w:p w14:paraId="5A4A52E2"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705A85FC" w14:textId="77777777" w:rsidR="006518C8" w:rsidRPr="006518C8" w:rsidRDefault="006518C8" w:rsidP="006518C8">
            <w:pPr>
              <w:jc w:val="center"/>
              <w:rPr>
                <w:color w:val="000000"/>
                <w:sz w:val="22"/>
                <w:szCs w:val="22"/>
              </w:rPr>
            </w:pPr>
            <w:r w:rsidRPr="006518C8">
              <w:rPr>
                <w:color w:val="000000"/>
                <w:sz w:val="22"/>
                <w:szCs w:val="22"/>
              </w:rPr>
              <w:t>133</w:t>
            </w:r>
          </w:p>
        </w:tc>
        <w:tc>
          <w:tcPr>
            <w:tcW w:w="2327" w:type="dxa"/>
            <w:tcBorders>
              <w:top w:val="nil"/>
              <w:left w:val="nil"/>
              <w:bottom w:val="single" w:sz="4" w:space="0" w:color="auto"/>
              <w:right w:val="single" w:sz="4" w:space="0" w:color="auto"/>
            </w:tcBorders>
            <w:shd w:val="clear" w:color="auto" w:fill="auto"/>
            <w:vAlign w:val="center"/>
            <w:hideMark/>
          </w:tcPr>
          <w:p w14:paraId="5BD3053D" w14:textId="77777777" w:rsidR="006518C8" w:rsidRPr="006518C8" w:rsidRDefault="006518C8" w:rsidP="006518C8">
            <w:pPr>
              <w:jc w:val="center"/>
              <w:rPr>
                <w:color w:val="000000"/>
                <w:sz w:val="22"/>
                <w:szCs w:val="22"/>
              </w:rPr>
            </w:pPr>
            <w:r w:rsidRPr="006518C8">
              <w:rPr>
                <w:color w:val="000000"/>
                <w:sz w:val="22"/>
                <w:szCs w:val="22"/>
              </w:rPr>
              <w:t>60,3</w:t>
            </w:r>
          </w:p>
        </w:tc>
        <w:tc>
          <w:tcPr>
            <w:tcW w:w="2409" w:type="dxa"/>
            <w:tcBorders>
              <w:top w:val="nil"/>
              <w:left w:val="nil"/>
              <w:bottom w:val="single" w:sz="4" w:space="0" w:color="auto"/>
              <w:right w:val="single" w:sz="4" w:space="0" w:color="auto"/>
            </w:tcBorders>
            <w:shd w:val="clear" w:color="auto" w:fill="auto"/>
            <w:vAlign w:val="center"/>
            <w:hideMark/>
          </w:tcPr>
          <w:p w14:paraId="497CD631"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5531F841" w14:textId="77777777" w:rsidR="006518C8" w:rsidRPr="006518C8" w:rsidRDefault="006518C8" w:rsidP="006518C8">
            <w:pPr>
              <w:rPr>
                <w:sz w:val="20"/>
                <w:szCs w:val="20"/>
              </w:rPr>
            </w:pPr>
          </w:p>
        </w:tc>
      </w:tr>
      <w:tr w:rsidR="006518C8" w:rsidRPr="006518C8" w14:paraId="56083CCF"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20F35A11" w14:textId="77777777" w:rsidR="006518C8" w:rsidRPr="006518C8" w:rsidRDefault="006518C8" w:rsidP="006518C8">
            <w:pPr>
              <w:jc w:val="center"/>
              <w:rPr>
                <w:color w:val="000000"/>
                <w:sz w:val="22"/>
                <w:szCs w:val="22"/>
              </w:rPr>
            </w:pPr>
            <w:r w:rsidRPr="006518C8">
              <w:rPr>
                <w:color w:val="000000"/>
                <w:sz w:val="22"/>
                <w:szCs w:val="22"/>
              </w:rPr>
              <w:t>5.9</w:t>
            </w:r>
          </w:p>
        </w:tc>
        <w:tc>
          <w:tcPr>
            <w:tcW w:w="1506" w:type="dxa"/>
            <w:tcBorders>
              <w:top w:val="nil"/>
              <w:left w:val="nil"/>
              <w:bottom w:val="single" w:sz="4" w:space="0" w:color="auto"/>
              <w:right w:val="single" w:sz="4" w:space="0" w:color="auto"/>
            </w:tcBorders>
            <w:shd w:val="clear" w:color="auto" w:fill="auto"/>
            <w:vAlign w:val="center"/>
            <w:hideMark/>
          </w:tcPr>
          <w:p w14:paraId="32D3111F" w14:textId="77777777" w:rsidR="006518C8" w:rsidRPr="006518C8" w:rsidRDefault="006518C8" w:rsidP="006518C8">
            <w:pPr>
              <w:jc w:val="center"/>
              <w:rPr>
                <w:color w:val="000000"/>
                <w:sz w:val="22"/>
                <w:szCs w:val="22"/>
              </w:rPr>
            </w:pPr>
            <w:r w:rsidRPr="006518C8">
              <w:rPr>
                <w:color w:val="000000"/>
                <w:sz w:val="22"/>
                <w:szCs w:val="22"/>
              </w:rPr>
              <w:t>5</w:t>
            </w:r>
          </w:p>
        </w:tc>
        <w:tc>
          <w:tcPr>
            <w:tcW w:w="2806" w:type="dxa"/>
            <w:tcBorders>
              <w:top w:val="nil"/>
              <w:left w:val="nil"/>
              <w:bottom w:val="single" w:sz="4" w:space="0" w:color="auto"/>
              <w:right w:val="single" w:sz="4" w:space="0" w:color="auto"/>
            </w:tcBorders>
            <w:shd w:val="clear" w:color="auto" w:fill="auto"/>
            <w:vAlign w:val="center"/>
            <w:hideMark/>
          </w:tcPr>
          <w:p w14:paraId="6644AF05" w14:textId="77777777" w:rsidR="006518C8" w:rsidRPr="006518C8" w:rsidRDefault="006518C8" w:rsidP="006518C8">
            <w:pPr>
              <w:jc w:val="center"/>
              <w:rPr>
                <w:color w:val="000000"/>
                <w:sz w:val="22"/>
                <w:szCs w:val="22"/>
              </w:rPr>
            </w:pPr>
            <w:r w:rsidRPr="006518C8">
              <w:rPr>
                <w:color w:val="000000"/>
                <w:sz w:val="22"/>
                <w:szCs w:val="22"/>
              </w:rPr>
              <w:t>от К-12 до д.5</w:t>
            </w:r>
          </w:p>
        </w:tc>
        <w:tc>
          <w:tcPr>
            <w:tcW w:w="2843" w:type="dxa"/>
            <w:tcBorders>
              <w:top w:val="nil"/>
              <w:left w:val="nil"/>
              <w:bottom w:val="single" w:sz="4" w:space="0" w:color="auto"/>
              <w:right w:val="single" w:sz="4" w:space="0" w:color="auto"/>
            </w:tcBorders>
            <w:shd w:val="clear" w:color="auto" w:fill="auto"/>
            <w:vAlign w:val="center"/>
            <w:hideMark/>
          </w:tcPr>
          <w:p w14:paraId="73FB4E12" w14:textId="77777777" w:rsidR="006518C8" w:rsidRPr="006518C8" w:rsidRDefault="006518C8" w:rsidP="006518C8">
            <w:pPr>
              <w:jc w:val="center"/>
              <w:rPr>
                <w:color w:val="000000"/>
                <w:sz w:val="22"/>
                <w:szCs w:val="22"/>
              </w:rPr>
            </w:pPr>
            <w:r w:rsidRPr="006518C8">
              <w:rPr>
                <w:color w:val="000000"/>
                <w:sz w:val="22"/>
                <w:szCs w:val="22"/>
              </w:rPr>
              <w:t>Теплосеть от К-12 до дома 5 микр.5</w:t>
            </w:r>
          </w:p>
        </w:tc>
        <w:tc>
          <w:tcPr>
            <w:tcW w:w="1843" w:type="dxa"/>
            <w:tcBorders>
              <w:top w:val="nil"/>
              <w:left w:val="nil"/>
              <w:bottom w:val="single" w:sz="4" w:space="0" w:color="auto"/>
              <w:right w:val="single" w:sz="4" w:space="0" w:color="auto"/>
            </w:tcBorders>
            <w:shd w:val="clear" w:color="auto" w:fill="auto"/>
            <w:vAlign w:val="center"/>
            <w:hideMark/>
          </w:tcPr>
          <w:p w14:paraId="0AEF0107" w14:textId="77777777" w:rsidR="006518C8" w:rsidRPr="006518C8" w:rsidRDefault="006518C8" w:rsidP="006518C8">
            <w:pPr>
              <w:jc w:val="center"/>
              <w:rPr>
                <w:color w:val="000000"/>
                <w:sz w:val="22"/>
                <w:szCs w:val="22"/>
              </w:rPr>
            </w:pPr>
            <w:r w:rsidRPr="006518C8">
              <w:rPr>
                <w:color w:val="000000"/>
                <w:sz w:val="22"/>
                <w:szCs w:val="22"/>
              </w:rPr>
              <w:t>108</w:t>
            </w:r>
          </w:p>
        </w:tc>
        <w:tc>
          <w:tcPr>
            <w:tcW w:w="2327" w:type="dxa"/>
            <w:tcBorders>
              <w:top w:val="nil"/>
              <w:left w:val="nil"/>
              <w:bottom w:val="single" w:sz="4" w:space="0" w:color="auto"/>
              <w:right w:val="single" w:sz="4" w:space="0" w:color="auto"/>
            </w:tcBorders>
            <w:shd w:val="clear" w:color="auto" w:fill="auto"/>
            <w:vAlign w:val="center"/>
            <w:hideMark/>
          </w:tcPr>
          <w:p w14:paraId="0E072005" w14:textId="77777777" w:rsidR="006518C8" w:rsidRPr="006518C8" w:rsidRDefault="006518C8" w:rsidP="006518C8">
            <w:pPr>
              <w:jc w:val="center"/>
              <w:rPr>
                <w:color w:val="000000"/>
                <w:sz w:val="22"/>
                <w:szCs w:val="22"/>
              </w:rPr>
            </w:pPr>
            <w:r w:rsidRPr="006518C8">
              <w:rPr>
                <w:color w:val="000000"/>
                <w:sz w:val="22"/>
                <w:szCs w:val="22"/>
              </w:rPr>
              <w:t>20,3</w:t>
            </w:r>
          </w:p>
        </w:tc>
        <w:tc>
          <w:tcPr>
            <w:tcW w:w="2409" w:type="dxa"/>
            <w:tcBorders>
              <w:top w:val="nil"/>
              <w:left w:val="nil"/>
              <w:bottom w:val="single" w:sz="4" w:space="0" w:color="auto"/>
              <w:right w:val="single" w:sz="4" w:space="0" w:color="auto"/>
            </w:tcBorders>
            <w:shd w:val="clear" w:color="auto" w:fill="auto"/>
            <w:vAlign w:val="center"/>
            <w:hideMark/>
          </w:tcPr>
          <w:p w14:paraId="42641551"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1492926E" w14:textId="77777777" w:rsidR="006518C8" w:rsidRPr="006518C8" w:rsidRDefault="006518C8" w:rsidP="006518C8">
            <w:pPr>
              <w:rPr>
                <w:sz w:val="20"/>
                <w:szCs w:val="20"/>
              </w:rPr>
            </w:pPr>
          </w:p>
        </w:tc>
      </w:tr>
      <w:tr w:rsidR="006518C8" w:rsidRPr="006518C8" w14:paraId="5BB2B1A0"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511A98B" w14:textId="77777777" w:rsidR="006518C8" w:rsidRPr="006518C8" w:rsidRDefault="006518C8" w:rsidP="006518C8">
            <w:pPr>
              <w:jc w:val="center"/>
              <w:rPr>
                <w:color w:val="000000"/>
                <w:sz w:val="22"/>
                <w:szCs w:val="22"/>
              </w:rPr>
            </w:pPr>
            <w:r w:rsidRPr="006518C8">
              <w:rPr>
                <w:color w:val="000000"/>
                <w:sz w:val="22"/>
                <w:szCs w:val="22"/>
              </w:rPr>
              <w:t>5.10</w:t>
            </w:r>
          </w:p>
        </w:tc>
        <w:tc>
          <w:tcPr>
            <w:tcW w:w="1506" w:type="dxa"/>
            <w:tcBorders>
              <w:top w:val="nil"/>
              <w:left w:val="nil"/>
              <w:bottom w:val="single" w:sz="4" w:space="0" w:color="auto"/>
              <w:right w:val="single" w:sz="4" w:space="0" w:color="auto"/>
            </w:tcBorders>
            <w:shd w:val="clear" w:color="auto" w:fill="auto"/>
            <w:vAlign w:val="center"/>
            <w:hideMark/>
          </w:tcPr>
          <w:p w14:paraId="61A1F2E4" w14:textId="77777777" w:rsidR="006518C8" w:rsidRPr="006518C8" w:rsidRDefault="006518C8" w:rsidP="006518C8">
            <w:pPr>
              <w:jc w:val="center"/>
              <w:rPr>
                <w:color w:val="000000"/>
                <w:sz w:val="22"/>
                <w:szCs w:val="22"/>
              </w:rPr>
            </w:pPr>
            <w:r w:rsidRPr="006518C8">
              <w:rPr>
                <w:color w:val="000000"/>
                <w:sz w:val="22"/>
                <w:szCs w:val="22"/>
              </w:rPr>
              <w:t>5</w:t>
            </w:r>
          </w:p>
        </w:tc>
        <w:tc>
          <w:tcPr>
            <w:tcW w:w="2806" w:type="dxa"/>
            <w:tcBorders>
              <w:top w:val="nil"/>
              <w:left w:val="nil"/>
              <w:bottom w:val="single" w:sz="4" w:space="0" w:color="auto"/>
              <w:right w:val="single" w:sz="4" w:space="0" w:color="auto"/>
            </w:tcBorders>
            <w:shd w:val="clear" w:color="auto" w:fill="auto"/>
            <w:vAlign w:val="center"/>
            <w:hideMark/>
          </w:tcPr>
          <w:p w14:paraId="1CEFF3EA" w14:textId="77777777" w:rsidR="006518C8" w:rsidRPr="006518C8" w:rsidRDefault="006518C8" w:rsidP="006518C8">
            <w:pPr>
              <w:jc w:val="center"/>
              <w:rPr>
                <w:color w:val="000000"/>
                <w:sz w:val="22"/>
                <w:szCs w:val="22"/>
              </w:rPr>
            </w:pPr>
            <w:r w:rsidRPr="006518C8">
              <w:rPr>
                <w:color w:val="000000"/>
                <w:sz w:val="22"/>
                <w:szCs w:val="22"/>
              </w:rPr>
              <w:t>от К-1 до зд.д.3</w:t>
            </w:r>
          </w:p>
        </w:tc>
        <w:tc>
          <w:tcPr>
            <w:tcW w:w="2843" w:type="dxa"/>
            <w:tcBorders>
              <w:top w:val="nil"/>
              <w:left w:val="nil"/>
              <w:bottom w:val="single" w:sz="4" w:space="0" w:color="auto"/>
              <w:right w:val="single" w:sz="4" w:space="0" w:color="auto"/>
            </w:tcBorders>
            <w:shd w:val="clear" w:color="auto" w:fill="auto"/>
            <w:vAlign w:val="center"/>
            <w:hideMark/>
          </w:tcPr>
          <w:p w14:paraId="3C6D1EBE" w14:textId="77777777" w:rsidR="006518C8" w:rsidRPr="006518C8" w:rsidRDefault="006518C8" w:rsidP="006518C8">
            <w:pPr>
              <w:jc w:val="center"/>
              <w:rPr>
                <w:color w:val="000000"/>
                <w:sz w:val="22"/>
                <w:szCs w:val="22"/>
              </w:rPr>
            </w:pPr>
            <w:r w:rsidRPr="006518C8">
              <w:rPr>
                <w:color w:val="000000"/>
                <w:sz w:val="22"/>
                <w:szCs w:val="22"/>
              </w:rPr>
              <w:t>Теплосеть от К-1 до дома 3 микр.5</w:t>
            </w:r>
          </w:p>
        </w:tc>
        <w:tc>
          <w:tcPr>
            <w:tcW w:w="1843" w:type="dxa"/>
            <w:tcBorders>
              <w:top w:val="nil"/>
              <w:left w:val="nil"/>
              <w:bottom w:val="single" w:sz="4" w:space="0" w:color="auto"/>
              <w:right w:val="single" w:sz="4" w:space="0" w:color="auto"/>
            </w:tcBorders>
            <w:shd w:val="clear" w:color="auto" w:fill="auto"/>
            <w:vAlign w:val="center"/>
            <w:hideMark/>
          </w:tcPr>
          <w:p w14:paraId="4141247B" w14:textId="77777777" w:rsidR="006518C8" w:rsidRPr="006518C8" w:rsidRDefault="006518C8" w:rsidP="006518C8">
            <w:pPr>
              <w:jc w:val="center"/>
              <w:rPr>
                <w:color w:val="000000"/>
                <w:sz w:val="22"/>
                <w:szCs w:val="22"/>
              </w:rPr>
            </w:pPr>
            <w:r w:rsidRPr="006518C8">
              <w:rPr>
                <w:color w:val="000000"/>
                <w:sz w:val="22"/>
                <w:szCs w:val="22"/>
              </w:rPr>
              <w:t>108</w:t>
            </w:r>
          </w:p>
        </w:tc>
        <w:tc>
          <w:tcPr>
            <w:tcW w:w="2327" w:type="dxa"/>
            <w:tcBorders>
              <w:top w:val="nil"/>
              <w:left w:val="nil"/>
              <w:bottom w:val="single" w:sz="4" w:space="0" w:color="auto"/>
              <w:right w:val="single" w:sz="4" w:space="0" w:color="auto"/>
            </w:tcBorders>
            <w:shd w:val="clear" w:color="auto" w:fill="auto"/>
            <w:vAlign w:val="center"/>
            <w:hideMark/>
          </w:tcPr>
          <w:p w14:paraId="7B216B21" w14:textId="77777777" w:rsidR="006518C8" w:rsidRPr="006518C8" w:rsidRDefault="006518C8" w:rsidP="006518C8">
            <w:pPr>
              <w:jc w:val="center"/>
              <w:rPr>
                <w:color w:val="000000"/>
                <w:sz w:val="22"/>
                <w:szCs w:val="22"/>
              </w:rPr>
            </w:pPr>
            <w:r w:rsidRPr="006518C8">
              <w:rPr>
                <w:color w:val="000000"/>
                <w:sz w:val="22"/>
                <w:szCs w:val="22"/>
              </w:rPr>
              <w:t>12,4</w:t>
            </w:r>
          </w:p>
        </w:tc>
        <w:tc>
          <w:tcPr>
            <w:tcW w:w="2409" w:type="dxa"/>
            <w:tcBorders>
              <w:top w:val="nil"/>
              <w:left w:val="nil"/>
              <w:bottom w:val="single" w:sz="4" w:space="0" w:color="auto"/>
              <w:right w:val="single" w:sz="4" w:space="0" w:color="auto"/>
            </w:tcBorders>
            <w:shd w:val="clear" w:color="auto" w:fill="auto"/>
            <w:vAlign w:val="center"/>
            <w:hideMark/>
          </w:tcPr>
          <w:p w14:paraId="4C17D922"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49F1C8D7" w14:textId="77777777" w:rsidR="006518C8" w:rsidRPr="006518C8" w:rsidRDefault="006518C8" w:rsidP="006518C8">
            <w:pPr>
              <w:rPr>
                <w:sz w:val="20"/>
                <w:szCs w:val="20"/>
              </w:rPr>
            </w:pPr>
          </w:p>
        </w:tc>
      </w:tr>
      <w:tr w:rsidR="006518C8" w:rsidRPr="006518C8" w14:paraId="23E011DC"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715538F0" w14:textId="77777777" w:rsidR="006518C8" w:rsidRPr="006518C8" w:rsidRDefault="006518C8" w:rsidP="006518C8">
            <w:pPr>
              <w:jc w:val="center"/>
              <w:rPr>
                <w:sz w:val="22"/>
                <w:szCs w:val="22"/>
              </w:rPr>
            </w:pPr>
            <w:r w:rsidRPr="006518C8">
              <w:rPr>
                <w:sz w:val="22"/>
                <w:szCs w:val="22"/>
              </w:rPr>
              <w:t>5.11</w:t>
            </w:r>
          </w:p>
        </w:tc>
        <w:tc>
          <w:tcPr>
            <w:tcW w:w="1506" w:type="dxa"/>
            <w:tcBorders>
              <w:top w:val="nil"/>
              <w:left w:val="nil"/>
              <w:bottom w:val="single" w:sz="4" w:space="0" w:color="auto"/>
              <w:right w:val="single" w:sz="4" w:space="0" w:color="auto"/>
            </w:tcBorders>
            <w:shd w:val="clear" w:color="auto" w:fill="auto"/>
            <w:vAlign w:val="center"/>
            <w:hideMark/>
          </w:tcPr>
          <w:p w14:paraId="6D764C04" w14:textId="77777777" w:rsidR="006518C8" w:rsidRPr="006518C8" w:rsidRDefault="006518C8" w:rsidP="006518C8">
            <w:pPr>
              <w:jc w:val="center"/>
              <w:rPr>
                <w:sz w:val="22"/>
                <w:szCs w:val="22"/>
              </w:rPr>
            </w:pPr>
            <w:r w:rsidRPr="006518C8">
              <w:rPr>
                <w:sz w:val="22"/>
                <w:szCs w:val="22"/>
              </w:rPr>
              <w:t>5</w:t>
            </w:r>
          </w:p>
        </w:tc>
        <w:tc>
          <w:tcPr>
            <w:tcW w:w="2806" w:type="dxa"/>
            <w:tcBorders>
              <w:top w:val="nil"/>
              <w:left w:val="nil"/>
              <w:bottom w:val="single" w:sz="4" w:space="0" w:color="auto"/>
              <w:right w:val="single" w:sz="4" w:space="0" w:color="auto"/>
            </w:tcBorders>
            <w:shd w:val="clear" w:color="auto" w:fill="auto"/>
            <w:vAlign w:val="center"/>
            <w:hideMark/>
          </w:tcPr>
          <w:p w14:paraId="6E4F26F8" w14:textId="77777777" w:rsidR="006518C8" w:rsidRPr="006518C8" w:rsidRDefault="006518C8" w:rsidP="006518C8">
            <w:pPr>
              <w:jc w:val="center"/>
              <w:rPr>
                <w:sz w:val="22"/>
                <w:szCs w:val="22"/>
              </w:rPr>
            </w:pPr>
            <w:r w:rsidRPr="006518C8">
              <w:rPr>
                <w:sz w:val="22"/>
                <w:szCs w:val="22"/>
              </w:rPr>
              <w:t>от К-42 к д.41,41А</w:t>
            </w:r>
          </w:p>
        </w:tc>
        <w:tc>
          <w:tcPr>
            <w:tcW w:w="2843" w:type="dxa"/>
            <w:tcBorders>
              <w:top w:val="nil"/>
              <w:left w:val="nil"/>
              <w:bottom w:val="single" w:sz="4" w:space="0" w:color="auto"/>
              <w:right w:val="single" w:sz="4" w:space="0" w:color="auto"/>
            </w:tcBorders>
            <w:shd w:val="clear" w:color="auto" w:fill="auto"/>
            <w:vAlign w:val="center"/>
            <w:hideMark/>
          </w:tcPr>
          <w:p w14:paraId="6D96D920" w14:textId="77777777" w:rsidR="006518C8" w:rsidRPr="006518C8" w:rsidRDefault="006518C8" w:rsidP="006518C8">
            <w:pPr>
              <w:rPr>
                <w:sz w:val="22"/>
                <w:szCs w:val="22"/>
              </w:rPr>
            </w:pPr>
            <w:r w:rsidRPr="006518C8">
              <w:rPr>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4F148328" w14:textId="77777777" w:rsidR="006518C8" w:rsidRPr="006518C8" w:rsidRDefault="006518C8" w:rsidP="006518C8">
            <w:pPr>
              <w:jc w:val="center"/>
              <w:rPr>
                <w:sz w:val="22"/>
                <w:szCs w:val="22"/>
              </w:rPr>
            </w:pPr>
            <w:r w:rsidRPr="006518C8">
              <w:rPr>
                <w:sz w:val="22"/>
                <w:szCs w:val="22"/>
              </w:rPr>
              <w:t>89</w:t>
            </w:r>
          </w:p>
        </w:tc>
        <w:tc>
          <w:tcPr>
            <w:tcW w:w="2327" w:type="dxa"/>
            <w:tcBorders>
              <w:top w:val="nil"/>
              <w:left w:val="nil"/>
              <w:bottom w:val="single" w:sz="4" w:space="0" w:color="auto"/>
              <w:right w:val="single" w:sz="4" w:space="0" w:color="auto"/>
            </w:tcBorders>
            <w:shd w:val="clear" w:color="auto" w:fill="auto"/>
            <w:vAlign w:val="center"/>
            <w:hideMark/>
          </w:tcPr>
          <w:p w14:paraId="60F869F9" w14:textId="77777777" w:rsidR="006518C8" w:rsidRPr="006518C8" w:rsidRDefault="006518C8" w:rsidP="006518C8">
            <w:pPr>
              <w:jc w:val="center"/>
              <w:rPr>
                <w:sz w:val="22"/>
                <w:szCs w:val="22"/>
              </w:rPr>
            </w:pPr>
            <w:r w:rsidRPr="006518C8">
              <w:rPr>
                <w:sz w:val="22"/>
                <w:szCs w:val="22"/>
              </w:rPr>
              <w:t>29,8</w:t>
            </w:r>
          </w:p>
        </w:tc>
        <w:tc>
          <w:tcPr>
            <w:tcW w:w="2409" w:type="dxa"/>
            <w:tcBorders>
              <w:top w:val="nil"/>
              <w:left w:val="nil"/>
              <w:bottom w:val="single" w:sz="4" w:space="0" w:color="auto"/>
              <w:right w:val="single" w:sz="4" w:space="0" w:color="auto"/>
            </w:tcBorders>
            <w:shd w:val="clear" w:color="auto" w:fill="auto"/>
            <w:vAlign w:val="center"/>
            <w:hideMark/>
          </w:tcPr>
          <w:p w14:paraId="35066A7F" w14:textId="77777777" w:rsidR="006518C8" w:rsidRPr="006518C8" w:rsidRDefault="006518C8" w:rsidP="006518C8">
            <w:pPr>
              <w:jc w:val="center"/>
              <w:rPr>
                <w:b/>
                <w:bCs/>
                <w:sz w:val="22"/>
                <w:szCs w:val="22"/>
              </w:rPr>
            </w:pPr>
            <w:r w:rsidRPr="006518C8">
              <w:rPr>
                <w:b/>
                <w:bCs/>
                <w:sz w:val="22"/>
                <w:szCs w:val="22"/>
              </w:rPr>
              <w:t>канальная</w:t>
            </w:r>
          </w:p>
        </w:tc>
        <w:tc>
          <w:tcPr>
            <w:tcW w:w="872" w:type="dxa"/>
            <w:vAlign w:val="center"/>
            <w:hideMark/>
          </w:tcPr>
          <w:p w14:paraId="52305956" w14:textId="77777777" w:rsidR="006518C8" w:rsidRPr="006518C8" w:rsidRDefault="006518C8" w:rsidP="006518C8">
            <w:pPr>
              <w:rPr>
                <w:sz w:val="20"/>
                <w:szCs w:val="20"/>
              </w:rPr>
            </w:pPr>
          </w:p>
        </w:tc>
      </w:tr>
      <w:tr w:rsidR="006518C8" w:rsidRPr="006518C8" w14:paraId="555A1B73"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6619E1B0" w14:textId="77777777" w:rsidR="006518C8" w:rsidRPr="006518C8" w:rsidRDefault="006518C8" w:rsidP="006518C8">
            <w:pPr>
              <w:jc w:val="center"/>
              <w:rPr>
                <w:color w:val="000000"/>
                <w:sz w:val="22"/>
                <w:szCs w:val="22"/>
              </w:rPr>
            </w:pPr>
            <w:r w:rsidRPr="006518C8">
              <w:rPr>
                <w:color w:val="000000"/>
                <w:sz w:val="22"/>
                <w:szCs w:val="22"/>
              </w:rPr>
              <w:t>5.12</w:t>
            </w:r>
          </w:p>
        </w:tc>
        <w:tc>
          <w:tcPr>
            <w:tcW w:w="1506" w:type="dxa"/>
            <w:tcBorders>
              <w:top w:val="nil"/>
              <w:left w:val="nil"/>
              <w:bottom w:val="single" w:sz="4" w:space="0" w:color="auto"/>
              <w:right w:val="single" w:sz="4" w:space="0" w:color="auto"/>
            </w:tcBorders>
            <w:shd w:val="clear" w:color="auto" w:fill="auto"/>
            <w:vAlign w:val="center"/>
            <w:hideMark/>
          </w:tcPr>
          <w:p w14:paraId="09F402B2" w14:textId="77777777" w:rsidR="006518C8" w:rsidRPr="006518C8" w:rsidRDefault="006518C8" w:rsidP="006518C8">
            <w:pPr>
              <w:jc w:val="center"/>
              <w:rPr>
                <w:color w:val="000000"/>
                <w:sz w:val="22"/>
                <w:szCs w:val="22"/>
              </w:rPr>
            </w:pPr>
            <w:r w:rsidRPr="006518C8">
              <w:rPr>
                <w:color w:val="000000"/>
                <w:sz w:val="22"/>
                <w:szCs w:val="22"/>
              </w:rPr>
              <w:t>5</w:t>
            </w:r>
          </w:p>
        </w:tc>
        <w:tc>
          <w:tcPr>
            <w:tcW w:w="2806" w:type="dxa"/>
            <w:tcBorders>
              <w:top w:val="nil"/>
              <w:left w:val="nil"/>
              <w:bottom w:val="single" w:sz="4" w:space="0" w:color="auto"/>
              <w:right w:val="single" w:sz="4" w:space="0" w:color="auto"/>
            </w:tcBorders>
            <w:shd w:val="clear" w:color="auto" w:fill="auto"/>
            <w:vAlign w:val="center"/>
            <w:hideMark/>
          </w:tcPr>
          <w:p w14:paraId="71180D66" w14:textId="77777777" w:rsidR="006518C8" w:rsidRPr="006518C8" w:rsidRDefault="006518C8" w:rsidP="006518C8">
            <w:pPr>
              <w:jc w:val="center"/>
              <w:rPr>
                <w:color w:val="000000"/>
                <w:sz w:val="22"/>
                <w:szCs w:val="22"/>
              </w:rPr>
            </w:pPr>
            <w:r w:rsidRPr="006518C8">
              <w:rPr>
                <w:color w:val="000000"/>
                <w:sz w:val="22"/>
                <w:szCs w:val="22"/>
              </w:rPr>
              <w:t>от стены до врезки к ИТП 41 к.2</w:t>
            </w:r>
          </w:p>
        </w:tc>
        <w:tc>
          <w:tcPr>
            <w:tcW w:w="2843" w:type="dxa"/>
            <w:tcBorders>
              <w:top w:val="nil"/>
              <w:left w:val="nil"/>
              <w:bottom w:val="single" w:sz="4" w:space="0" w:color="auto"/>
              <w:right w:val="single" w:sz="4" w:space="0" w:color="auto"/>
            </w:tcBorders>
            <w:shd w:val="clear" w:color="auto" w:fill="auto"/>
            <w:vAlign w:val="center"/>
            <w:hideMark/>
          </w:tcPr>
          <w:p w14:paraId="42C6FEBC"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672755BA" w14:textId="77777777" w:rsidR="006518C8" w:rsidRPr="006518C8" w:rsidRDefault="006518C8" w:rsidP="006518C8">
            <w:pPr>
              <w:jc w:val="center"/>
              <w:rPr>
                <w:color w:val="000000"/>
                <w:sz w:val="22"/>
                <w:szCs w:val="22"/>
              </w:rPr>
            </w:pPr>
            <w:r w:rsidRPr="006518C8">
              <w:rPr>
                <w:color w:val="000000"/>
                <w:sz w:val="22"/>
                <w:szCs w:val="22"/>
              </w:rPr>
              <w:t>89</w:t>
            </w:r>
          </w:p>
        </w:tc>
        <w:tc>
          <w:tcPr>
            <w:tcW w:w="2327" w:type="dxa"/>
            <w:tcBorders>
              <w:top w:val="nil"/>
              <w:left w:val="nil"/>
              <w:bottom w:val="single" w:sz="4" w:space="0" w:color="auto"/>
              <w:right w:val="single" w:sz="4" w:space="0" w:color="auto"/>
            </w:tcBorders>
            <w:shd w:val="clear" w:color="auto" w:fill="auto"/>
            <w:vAlign w:val="center"/>
            <w:hideMark/>
          </w:tcPr>
          <w:p w14:paraId="6B109BD5" w14:textId="77777777" w:rsidR="006518C8" w:rsidRPr="006518C8" w:rsidRDefault="006518C8" w:rsidP="006518C8">
            <w:pPr>
              <w:jc w:val="center"/>
              <w:rPr>
                <w:color w:val="000000"/>
                <w:sz w:val="22"/>
                <w:szCs w:val="22"/>
              </w:rPr>
            </w:pPr>
            <w:r w:rsidRPr="006518C8">
              <w:rPr>
                <w:color w:val="000000"/>
                <w:sz w:val="22"/>
                <w:szCs w:val="22"/>
              </w:rPr>
              <w:t>8,0</w:t>
            </w:r>
          </w:p>
        </w:tc>
        <w:tc>
          <w:tcPr>
            <w:tcW w:w="2409" w:type="dxa"/>
            <w:tcBorders>
              <w:top w:val="nil"/>
              <w:left w:val="nil"/>
              <w:bottom w:val="single" w:sz="4" w:space="0" w:color="auto"/>
              <w:right w:val="single" w:sz="4" w:space="0" w:color="auto"/>
            </w:tcBorders>
            <w:shd w:val="clear" w:color="auto" w:fill="auto"/>
            <w:vAlign w:val="center"/>
            <w:hideMark/>
          </w:tcPr>
          <w:p w14:paraId="77371D5B" w14:textId="77777777" w:rsidR="006518C8" w:rsidRPr="006518C8" w:rsidRDefault="006518C8" w:rsidP="006518C8">
            <w:pPr>
              <w:jc w:val="center"/>
              <w:rPr>
                <w:b/>
                <w:bCs/>
                <w:color w:val="000000"/>
                <w:sz w:val="22"/>
                <w:szCs w:val="22"/>
              </w:rPr>
            </w:pPr>
            <w:r w:rsidRPr="006518C8">
              <w:rPr>
                <w:b/>
                <w:bCs/>
                <w:color w:val="000000"/>
                <w:sz w:val="22"/>
                <w:szCs w:val="22"/>
              </w:rPr>
              <w:t>подвальная</w:t>
            </w:r>
          </w:p>
        </w:tc>
        <w:tc>
          <w:tcPr>
            <w:tcW w:w="872" w:type="dxa"/>
            <w:vAlign w:val="center"/>
            <w:hideMark/>
          </w:tcPr>
          <w:p w14:paraId="186E2A51" w14:textId="77777777" w:rsidR="006518C8" w:rsidRPr="006518C8" w:rsidRDefault="006518C8" w:rsidP="006518C8">
            <w:pPr>
              <w:rPr>
                <w:sz w:val="20"/>
                <w:szCs w:val="20"/>
              </w:rPr>
            </w:pPr>
          </w:p>
        </w:tc>
      </w:tr>
      <w:tr w:rsidR="006518C8" w:rsidRPr="006518C8" w14:paraId="46588DCA"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7CDBE330" w14:textId="77777777" w:rsidR="006518C8" w:rsidRPr="006518C8" w:rsidRDefault="006518C8" w:rsidP="006518C8">
            <w:pPr>
              <w:jc w:val="center"/>
              <w:rPr>
                <w:color w:val="000000"/>
                <w:sz w:val="22"/>
                <w:szCs w:val="22"/>
              </w:rPr>
            </w:pPr>
            <w:r w:rsidRPr="006518C8">
              <w:rPr>
                <w:color w:val="000000"/>
                <w:sz w:val="22"/>
                <w:szCs w:val="22"/>
              </w:rPr>
              <w:t>5.13</w:t>
            </w:r>
          </w:p>
        </w:tc>
        <w:tc>
          <w:tcPr>
            <w:tcW w:w="1506" w:type="dxa"/>
            <w:tcBorders>
              <w:top w:val="nil"/>
              <w:left w:val="nil"/>
              <w:bottom w:val="single" w:sz="4" w:space="0" w:color="auto"/>
              <w:right w:val="single" w:sz="4" w:space="0" w:color="auto"/>
            </w:tcBorders>
            <w:shd w:val="clear" w:color="auto" w:fill="auto"/>
            <w:vAlign w:val="center"/>
            <w:hideMark/>
          </w:tcPr>
          <w:p w14:paraId="1AA7B588" w14:textId="77777777" w:rsidR="006518C8" w:rsidRPr="006518C8" w:rsidRDefault="006518C8" w:rsidP="006518C8">
            <w:pPr>
              <w:jc w:val="center"/>
              <w:rPr>
                <w:color w:val="000000"/>
                <w:sz w:val="22"/>
                <w:szCs w:val="22"/>
              </w:rPr>
            </w:pPr>
            <w:r w:rsidRPr="006518C8">
              <w:rPr>
                <w:color w:val="000000"/>
                <w:sz w:val="22"/>
                <w:szCs w:val="22"/>
              </w:rPr>
              <w:t>5</w:t>
            </w:r>
          </w:p>
        </w:tc>
        <w:tc>
          <w:tcPr>
            <w:tcW w:w="2806" w:type="dxa"/>
            <w:tcBorders>
              <w:top w:val="nil"/>
              <w:left w:val="nil"/>
              <w:bottom w:val="single" w:sz="4" w:space="0" w:color="auto"/>
              <w:right w:val="single" w:sz="4" w:space="0" w:color="auto"/>
            </w:tcBorders>
            <w:shd w:val="clear" w:color="auto" w:fill="auto"/>
            <w:vAlign w:val="center"/>
            <w:hideMark/>
          </w:tcPr>
          <w:p w14:paraId="2EEBD715" w14:textId="77777777" w:rsidR="006518C8" w:rsidRPr="006518C8" w:rsidRDefault="006518C8" w:rsidP="006518C8">
            <w:pPr>
              <w:jc w:val="center"/>
              <w:rPr>
                <w:color w:val="000000"/>
                <w:sz w:val="22"/>
                <w:szCs w:val="22"/>
              </w:rPr>
            </w:pPr>
            <w:r w:rsidRPr="006518C8">
              <w:rPr>
                <w:color w:val="000000"/>
                <w:sz w:val="22"/>
                <w:szCs w:val="22"/>
              </w:rPr>
              <w:t>от врезки до стены д.41 к.1</w:t>
            </w:r>
          </w:p>
        </w:tc>
        <w:tc>
          <w:tcPr>
            <w:tcW w:w="2843" w:type="dxa"/>
            <w:tcBorders>
              <w:top w:val="nil"/>
              <w:left w:val="nil"/>
              <w:bottom w:val="single" w:sz="4" w:space="0" w:color="auto"/>
              <w:right w:val="single" w:sz="4" w:space="0" w:color="auto"/>
            </w:tcBorders>
            <w:shd w:val="clear" w:color="auto" w:fill="auto"/>
            <w:vAlign w:val="center"/>
            <w:hideMark/>
          </w:tcPr>
          <w:p w14:paraId="28A70EB5"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2BEBF392" w14:textId="77777777" w:rsidR="006518C8" w:rsidRPr="006518C8" w:rsidRDefault="006518C8" w:rsidP="006518C8">
            <w:pPr>
              <w:jc w:val="center"/>
              <w:rPr>
                <w:color w:val="000000"/>
                <w:sz w:val="22"/>
                <w:szCs w:val="22"/>
              </w:rPr>
            </w:pPr>
            <w:r w:rsidRPr="006518C8">
              <w:rPr>
                <w:color w:val="000000"/>
                <w:sz w:val="22"/>
                <w:szCs w:val="22"/>
              </w:rPr>
              <w:t>76</w:t>
            </w:r>
          </w:p>
        </w:tc>
        <w:tc>
          <w:tcPr>
            <w:tcW w:w="2327" w:type="dxa"/>
            <w:tcBorders>
              <w:top w:val="nil"/>
              <w:left w:val="nil"/>
              <w:bottom w:val="single" w:sz="4" w:space="0" w:color="auto"/>
              <w:right w:val="single" w:sz="4" w:space="0" w:color="auto"/>
            </w:tcBorders>
            <w:shd w:val="clear" w:color="auto" w:fill="auto"/>
            <w:vAlign w:val="center"/>
            <w:hideMark/>
          </w:tcPr>
          <w:p w14:paraId="15EBFC43" w14:textId="77777777" w:rsidR="006518C8" w:rsidRPr="006518C8" w:rsidRDefault="006518C8" w:rsidP="006518C8">
            <w:pPr>
              <w:jc w:val="center"/>
              <w:rPr>
                <w:color w:val="000000"/>
                <w:sz w:val="22"/>
                <w:szCs w:val="22"/>
              </w:rPr>
            </w:pPr>
            <w:r w:rsidRPr="006518C8">
              <w:rPr>
                <w:color w:val="000000"/>
                <w:sz w:val="22"/>
                <w:szCs w:val="22"/>
              </w:rPr>
              <w:t>15,1</w:t>
            </w:r>
          </w:p>
        </w:tc>
        <w:tc>
          <w:tcPr>
            <w:tcW w:w="2409" w:type="dxa"/>
            <w:tcBorders>
              <w:top w:val="nil"/>
              <w:left w:val="nil"/>
              <w:bottom w:val="single" w:sz="4" w:space="0" w:color="auto"/>
              <w:right w:val="single" w:sz="4" w:space="0" w:color="auto"/>
            </w:tcBorders>
            <w:shd w:val="clear" w:color="auto" w:fill="auto"/>
            <w:vAlign w:val="center"/>
            <w:hideMark/>
          </w:tcPr>
          <w:p w14:paraId="1939501D" w14:textId="77777777" w:rsidR="006518C8" w:rsidRPr="006518C8" w:rsidRDefault="006518C8" w:rsidP="006518C8">
            <w:pPr>
              <w:jc w:val="center"/>
              <w:rPr>
                <w:b/>
                <w:bCs/>
                <w:color w:val="000000"/>
                <w:sz w:val="22"/>
                <w:szCs w:val="22"/>
              </w:rPr>
            </w:pPr>
            <w:r w:rsidRPr="006518C8">
              <w:rPr>
                <w:b/>
                <w:bCs/>
                <w:color w:val="000000"/>
                <w:sz w:val="22"/>
                <w:szCs w:val="22"/>
              </w:rPr>
              <w:t>подвальная</w:t>
            </w:r>
          </w:p>
        </w:tc>
        <w:tc>
          <w:tcPr>
            <w:tcW w:w="872" w:type="dxa"/>
            <w:vAlign w:val="center"/>
            <w:hideMark/>
          </w:tcPr>
          <w:p w14:paraId="46C31DBC" w14:textId="77777777" w:rsidR="006518C8" w:rsidRPr="006518C8" w:rsidRDefault="006518C8" w:rsidP="006518C8">
            <w:pPr>
              <w:rPr>
                <w:sz w:val="20"/>
                <w:szCs w:val="20"/>
              </w:rPr>
            </w:pPr>
          </w:p>
        </w:tc>
      </w:tr>
      <w:tr w:rsidR="006518C8" w:rsidRPr="006518C8" w14:paraId="62A5A035"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4E4445B7" w14:textId="77777777" w:rsidR="006518C8" w:rsidRPr="006518C8" w:rsidRDefault="006518C8" w:rsidP="006518C8">
            <w:pPr>
              <w:jc w:val="center"/>
              <w:rPr>
                <w:color w:val="000000"/>
                <w:sz w:val="22"/>
                <w:szCs w:val="22"/>
              </w:rPr>
            </w:pPr>
            <w:r w:rsidRPr="006518C8">
              <w:rPr>
                <w:color w:val="000000"/>
                <w:sz w:val="22"/>
                <w:szCs w:val="22"/>
              </w:rPr>
              <w:t>5.14</w:t>
            </w:r>
          </w:p>
        </w:tc>
        <w:tc>
          <w:tcPr>
            <w:tcW w:w="1506" w:type="dxa"/>
            <w:tcBorders>
              <w:top w:val="nil"/>
              <w:left w:val="nil"/>
              <w:bottom w:val="single" w:sz="4" w:space="0" w:color="auto"/>
              <w:right w:val="single" w:sz="4" w:space="0" w:color="auto"/>
            </w:tcBorders>
            <w:shd w:val="clear" w:color="auto" w:fill="auto"/>
            <w:vAlign w:val="center"/>
            <w:hideMark/>
          </w:tcPr>
          <w:p w14:paraId="2C335453" w14:textId="77777777" w:rsidR="006518C8" w:rsidRPr="006518C8" w:rsidRDefault="006518C8" w:rsidP="006518C8">
            <w:pPr>
              <w:jc w:val="center"/>
              <w:rPr>
                <w:color w:val="000000"/>
                <w:sz w:val="22"/>
                <w:szCs w:val="22"/>
              </w:rPr>
            </w:pPr>
            <w:r w:rsidRPr="006518C8">
              <w:rPr>
                <w:color w:val="000000"/>
                <w:sz w:val="22"/>
                <w:szCs w:val="22"/>
              </w:rPr>
              <w:t>5</w:t>
            </w:r>
          </w:p>
        </w:tc>
        <w:tc>
          <w:tcPr>
            <w:tcW w:w="2806" w:type="dxa"/>
            <w:tcBorders>
              <w:top w:val="nil"/>
              <w:left w:val="nil"/>
              <w:bottom w:val="single" w:sz="4" w:space="0" w:color="auto"/>
              <w:right w:val="single" w:sz="4" w:space="0" w:color="auto"/>
            </w:tcBorders>
            <w:shd w:val="clear" w:color="auto" w:fill="auto"/>
            <w:vAlign w:val="center"/>
            <w:hideMark/>
          </w:tcPr>
          <w:p w14:paraId="4836BBA2" w14:textId="77777777" w:rsidR="006518C8" w:rsidRPr="006518C8" w:rsidRDefault="006518C8" w:rsidP="006518C8">
            <w:pPr>
              <w:jc w:val="center"/>
              <w:rPr>
                <w:color w:val="000000"/>
                <w:sz w:val="22"/>
                <w:szCs w:val="22"/>
              </w:rPr>
            </w:pPr>
            <w:r w:rsidRPr="006518C8">
              <w:rPr>
                <w:color w:val="000000"/>
                <w:sz w:val="22"/>
                <w:szCs w:val="22"/>
              </w:rPr>
              <w:t>по подвалу д.23 до вр.на  эл.уз. д.23</w:t>
            </w:r>
          </w:p>
        </w:tc>
        <w:tc>
          <w:tcPr>
            <w:tcW w:w="2843" w:type="dxa"/>
            <w:tcBorders>
              <w:top w:val="nil"/>
              <w:left w:val="nil"/>
              <w:bottom w:val="single" w:sz="4" w:space="0" w:color="auto"/>
              <w:right w:val="single" w:sz="4" w:space="0" w:color="auto"/>
            </w:tcBorders>
            <w:shd w:val="clear" w:color="auto" w:fill="auto"/>
            <w:vAlign w:val="center"/>
            <w:hideMark/>
          </w:tcPr>
          <w:p w14:paraId="76C91AA1" w14:textId="77777777" w:rsidR="006518C8" w:rsidRPr="006518C8" w:rsidRDefault="006518C8" w:rsidP="006518C8">
            <w:pPr>
              <w:rPr>
                <w:color w:val="000000"/>
                <w:sz w:val="22"/>
                <w:szCs w:val="22"/>
              </w:rPr>
            </w:pPr>
            <w:r w:rsidRPr="006518C8">
              <w:rPr>
                <w:color w:val="000000"/>
                <w:sz w:val="22"/>
                <w:szCs w:val="22"/>
              </w:rPr>
              <w:t>Теплосеть от К-19 до К-20 и до домов 23, 23 а микр.5</w:t>
            </w:r>
          </w:p>
        </w:tc>
        <w:tc>
          <w:tcPr>
            <w:tcW w:w="1843" w:type="dxa"/>
            <w:tcBorders>
              <w:top w:val="nil"/>
              <w:left w:val="nil"/>
              <w:bottom w:val="single" w:sz="4" w:space="0" w:color="auto"/>
              <w:right w:val="single" w:sz="4" w:space="0" w:color="auto"/>
            </w:tcBorders>
            <w:shd w:val="clear" w:color="auto" w:fill="auto"/>
            <w:vAlign w:val="center"/>
            <w:hideMark/>
          </w:tcPr>
          <w:p w14:paraId="1C0F7818" w14:textId="77777777" w:rsidR="006518C8" w:rsidRPr="006518C8" w:rsidRDefault="006518C8" w:rsidP="006518C8">
            <w:pPr>
              <w:jc w:val="center"/>
              <w:rPr>
                <w:color w:val="000000"/>
                <w:sz w:val="22"/>
                <w:szCs w:val="22"/>
              </w:rPr>
            </w:pPr>
            <w:r w:rsidRPr="006518C8">
              <w:rPr>
                <w:color w:val="000000"/>
                <w:sz w:val="22"/>
                <w:szCs w:val="22"/>
              </w:rPr>
              <w:t>76</w:t>
            </w:r>
          </w:p>
        </w:tc>
        <w:tc>
          <w:tcPr>
            <w:tcW w:w="2327" w:type="dxa"/>
            <w:tcBorders>
              <w:top w:val="nil"/>
              <w:left w:val="nil"/>
              <w:bottom w:val="single" w:sz="4" w:space="0" w:color="auto"/>
              <w:right w:val="single" w:sz="4" w:space="0" w:color="auto"/>
            </w:tcBorders>
            <w:shd w:val="clear" w:color="auto" w:fill="auto"/>
            <w:vAlign w:val="center"/>
            <w:hideMark/>
          </w:tcPr>
          <w:p w14:paraId="187EEFE3" w14:textId="77777777" w:rsidR="006518C8" w:rsidRPr="006518C8" w:rsidRDefault="006518C8" w:rsidP="006518C8">
            <w:pPr>
              <w:jc w:val="center"/>
              <w:rPr>
                <w:color w:val="000000"/>
                <w:sz w:val="22"/>
                <w:szCs w:val="22"/>
              </w:rPr>
            </w:pPr>
            <w:r w:rsidRPr="006518C8">
              <w:rPr>
                <w:color w:val="000000"/>
                <w:sz w:val="22"/>
                <w:szCs w:val="22"/>
              </w:rPr>
              <w:t>11,0</w:t>
            </w:r>
          </w:p>
        </w:tc>
        <w:tc>
          <w:tcPr>
            <w:tcW w:w="2409" w:type="dxa"/>
            <w:tcBorders>
              <w:top w:val="nil"/>
              <w:left w:val="nil"/>
              <w:bottom w:val="single" w:sz="4" w:space="0" w:color="auto"/>
              <w:right w:val="single" w:sz="4" w:space="0" w:color="auto"/>
            </w:tcBorders>
            <w:shd w:val="clear" w:color="auto" w:fill="auto"/>
            <w:vAlign w:val="center"/>
            <w:hideMark/>
          </w:tcPr>
          <w:p w14:paraId="58C58FA9" w14:textId="77777777" w:rsidR="006518C8" w:rsidRPr="006518C8" w:rsidRDefault="006518C8" w:rsidP="006518C8">
            <w:pPr>
              <w:jc w:val="center"/>
              <w:rPr>
                <w:b/>
                <w:bCs/>
                <w:color w:val="000000"/>
                <w:sz w:val="22"/>
                <w:szCs w:val="22"/>
              </w:rPr>
            </w:pPr>
            <w:r w:rsidRPr="006518C8">
              <w:rPr>
                <w:b/>
                <w:bCs/>
                <w:color w:val="000000"/>
                <w:sz w:val="22"/>
                <w:szCs w:val="22"/>
              </w:rPr>
              <w:t>подвальная</w:t>
            </w:r>
          </w:p>
        </w:tc>
        <w:tc>
          <w:tcPr>
            <w:tcW w:w="872" w:type="dxa"/>
            <w:vAlign w:val="center"/>
            <w:hideMark/>
          </w:tcPr>
          <w:p w14:paraId="2E252914" w14:textId="77777777" w:rsidR="006518C8" w:rsidRPr="006518C8" w:rsidRDefault="006518C8" w:rsidP="006518C8">
            <w:pPr>
              <w:rPr>
                <w:sz w:val="20"/>
                <w:szCs w:val="20"/>
              </w:rPr>
            </w:pPr>
          </w:p>
        </w:tc>
      </w:tr>
      <w:tr w:rsidR="006518C8" w:rsidRPr="006518C8" w14:paraId="20C45E1E"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06FFF716" w14:textId="77777777" w:rsidR="006518C8" w:rsidRPr="006518C8" w:rsidRDefault="006518C8" w:rsidP="006518C8">
            <w:pPr>
              <w:jc w:val="center"/>
              <w:rPr>
                <w:color w:val="000000"/>
                <w:sz w:val="22"/>
                <w:szCs w:val="22"/>
              </w:rPr>
            </w:pPr>
            <w:r w:rsidRPr="006518C8">
              <w:rPr>
                <w:color w:val="000000"/>
                <w:sz w:val="22"/>
                <w:szCs w:val="22"/>
              </w:rPr>
              <w:t>5.15</w:t>
            </w:r>
          </w:p>
        </w:tc>
        <w:tc>
          <w:tcPr>
            <w:tcW w:w="1506" w:type="dxa"/>
            <w:tcBorders>
              <w:top w:val="nil"/>
              <w:left w:val="nil"/>
              <w:bottom w:val="single" w:sz="4" w:space="0" w:color="auto"/>
              <w:right w:val="single" w:sz="4" w:space="0" w:color="auto"/>
            </w:tcBorders>
            <w:shd w:val="clear" w:color="auto" w:fill="auto"/>
            <w:vAlign w:val="center"/>
            <w:hideMark/>
          </w:tcPr>
          <w:p w14:paraId="24B6B4B3" w14:textId="77777777" w:rsidR="006518C8" w:rsidRPr="006518C8" w:rsidRDefault="006518C8" w:rsidP="006518C8">
            <w:pPr>
              <w:jc w:val="center"/>
              <w:rPr>
                <w:color w:val="000000"/>
                <w:sz w:val="22"/>
                <w:szCs w:val="22"/>
              </w:rPr>
            </w:pPr>
            <w:r w:rsidRPr="006518C8">
              <w:rPr>
                <w:color w:val="000000"/>
                <w:sz w:val="22"/>
                <w:szCs w:val="22"/>
              </w:rPr>
              <w:t>5</w:t>
            </w:r>
          </w:p>
        </w:tc>
        <w:tc>
          <w:tcPr>
            <w:tcW w:w="2806" w:type="dxa"/>
            <w:tcBorders>
              <w:top w:val="nil"/>
              <w:left w:val="nil"/>
              <w:bottom w:val="single" w:sz="4" w:space="0" w:color="auto"/>
              <w:right w:val="single" w:sz="4" w:space="0" w:color="auto"/>
            </w:tcBorders>
            <w:shd w:val="clear" w:color="auto" w:fill="auto"/>
            <w:vAlign w:val="center"/>
            <w:hideMark/>
          </w:tcPr>
          <w:p w14:paraId="103F093A" w14:textId="77777777" w:rsidR="006518C8" w:rsidRPr="006518C8" w:rsidRDefault="006518C8" w:rsidP="006518C8">
            <w:pPr>
              <w:jc w:val="center"/>
              <w:rPr>
                <w:color w:val="000000"/>
                <w:sz w:val="22"/>
                <w:szCs w:val="22"/>
              </w:rPr>
            </w:pPr>
            <w:r w:rsidRPr="006518C8">
              <w:rPr>
                <w:color w:val="000000"/>
                <w:sz w:val="22"/>
                <w:szCs w:val="22"/>
              </w:rPr>
              <w:t>по подвалу до стены дома 23а</w:t>
            </w:r>
          </w:p>
        </w:tc>
        <w:tc>
          <w:tcPr>
            <w:tcW w:w="2843" w:type="dxa"/>
            <w:tcBorders>
              <w:top w:val="nil"/>
              <w:left w:val="nil"/>
              <w:bottom w:val="single" w:sz="4" w:space="0" w:color="auto"/>
              <w:right w:val="single" w:sz="4" w:space="0" w:color="auto"/>
            </w:tcBorders>
            <w:shd w:val="clear" w:color="auto" w:fill="auto"/>
            <w:vAlign w:val="center"/>
            <w:hideMark/>
          </w:tcPr>
          <w:p w14:paraId="5D51B383"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22608055" w14:textId="77777777" w:rsidR="006518C8" w:rsidRPr="006518C8" w:rsidRDefault="006518C8" w:rsidP="006518C8">
            <w:pPr>
              <w:jc w:val="center"/>
              <w:rPr>
                <w:color w:val="000000"/>
                <w:sz w:val="22"/>
                <w:szCs w:val="22"/>
              </w:rPr>
            </w:pPr>
            <w:r w:rsidRPr="006518C8">
              <w:rPr>
                <w:color w:val="000000"/>
                <w:sz w:val="22"/>
                <w:szCs w:val="22"/>
              </w:rPr>
              <w:t>57</w:t>
            </w:r>
          </w:p>
        </w:tc>
        <w:tc>
          <w:tcPr>
            <w:tcW w:w="2327" w:type="dxa"/>
            <w:tcBorders>
              <w:top w:val="nil"/>
              <w:left w:val="nil"/>
              <w:bottom w:val="single" w:sz="4" w:space="0" w:color="auto"/>
              <w:right w:val="single" w:sz="4" w:space="0" w:color="auto"/>
            </w:tcBorders>
            <w:shd w:val="clear" w:color="auto" w:fill="auto"/>
            <w:vAlign w:val="center"/>
            <w:hideMark/>
          </w:tcPr>
          <w:p w14:paraId="6B280B40" w14:textId="77777777" w:rsidR="006518C8" w:rsidRPr="006518C8" w:rsidRDefault="006518C8" w:rsidP="006518C8">
            <w:pPr>
              <w:jc w:val="center"/>
              <w:rPr>
                <w:color w:val="000000"/>
                <w:sz w:val="22"/>
                <w:szCs w:val="22"/>
              </w:rPr>
            </w:pPr>
            <w:r w:rsidRPr="006518C8">
              <w:rPr>
                <w:color w:val="000000"/>
                <w:sz w:val="22"/>
                <w:szCs w:val="22"/>
              </w:rPr>
              <w:t>26,0</w:t>
            </w:r>
          </w:p>
        </w:tc>
        <w:tc>
          <w:tcPr>
            <w:tcW w:w="2409" w:type="dxa"/>
            <w:tcBorders>
              <w:top w:val="nil"/>
              <w:left w:val="nil"/>
              <w:bottom w:val="single" w:sz="4" w:space="0" w:color="auto"/>
              <w:right w:val="single" w:sz="4" w:space="0" w:color="auto"/>
            </w:tcBorders>
            <w:shd w:val="clear" w:color="auto" w:fill="auto"/>
            <w:vAlign w:val="center"/>
            <w:hideMark/>
          </w:tcPr>
          <w:p w14:paraId="7A44964D" w14:textId="77777777" w:rsidR="006518C8" w:rsidRPr="006518C8" w:rsidRDefault="006518C8" w:rsidP="006518C8">
            <w:pPr>
              <w:jc w:val="center"/>
              <w:rPr>
                <w:b/>
                <w:bCs/>
                <w:color w:val="000000"/>
                <w:sz w:val="22"/>
                <w:szCs w:val="22"/>
              </w:rPr>
            </w:pPr>
            <w:r w:rsidRPr="006518C8">
              <w:rPr>
                <w:b/>
                <w:bCs/>
                <w:color w:val="000000"/>
                <w:sz w:val="22"/>
                <w:szCs w:val="22"/>
              </w:rPr>
              <w:t>подвальная</w:t>
            </w:r>
          </w:p>
        </w:tc>
        <w:tc>
          <w:tcPr>
            <w:tcW w:w="872" w:type="dxa"/>
            <w:vAlign w:val="center"/>
            <w:hideMark/>
          </w:tcPr>
          <w:p w14:paraId="3446F226" w14:textId="77777777" w:rsidR="006518C8" w:rsidRPr="006518C8" w:rsidRDefault="006518C8" w:rsidP="006518C8">
            <w:pPr>
              <w:rPr>
                <w:sz w:val="20"/>
                <w:szCs w:val="20"/>
              </w:rPr>
            </w:pPr>
          </w:p>
        </w:tc>
      </w:tr>
      <w:tr w:rsidR="006518C8" w:rsidRPr="006518C8" w14:paraId="5F23F0F6"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285B7539" w14:textId="77777777" w:rsidR="006518C8" w:rsidRPr="006518C8" w:rsidRDefault="006518C8" w:rsidP="006518C8">
            <w:pPr>
              <w:jc w:val="center"/>
              <w:rPr>
                <w:color w:val="000000"/>
                <w:sz w:val="22"/>
                <w:szCs w:val="22"/>
              </w:rPr>
            </w:pPr>
            <w:r w:rsidRPr="006518C8">
              <w:rPr>
                <w:color w:val="000000"/>
                <w:sz w:val="22"/>
                <w:szCs w:val="22"/>
              </w:rPr>
              <w:t>5.16</w:t>
            </w:r>
          </w:p>
        </w:tc>
        <w:tc>
          <w:tcPr>
            <w:tcW w:w="1506" w:type="dxa"/>
            <w:tcBorders>
              <w:top w:val="nil"/>
              <w:left w:val="nil"/>
              <w:bottom w:val="single" w:sz="4" w:space="0" w:color="auto"/>
              <w:right w:val="single" w:sz="4" w:space="0" w:color="auto"/>
            </w:tcBorders>
            <w:shd w:val="clear" w:color="auto" w:fill="auto"/>
            <w:vAlign w:val="center"/>
            <w:hideMark/>
          </w:tcPr>
          <w:p w14:paraId="57ACDAC1" w14:textId="77777777" w:rsidR="006518C8" w:rsidRPr="006518C8" w:rsidRDefault="006518C8" w:rsidP="006518C8">
            <w:pPr>
              <w:jc w:val="center"/>
              <w:rPr>
                <w:color w:val="000000"/>
                <w:sz w:val="22"/>
                <w:szCs w:val="22"/>
              </w:rPr>
            </w:pPr>
            <w:r w:rsidRPr="006518C8">
              <w:rPr>
                <w:color w:val="000000"/>
                <w:sz w:val="22"/>
                <w:szCs w:val="22"/>
              </w:rPr>
              <w:t>5</w:t>
            </w:r>
          </w:p>
        </w:tc>
        <w:tc>
          <w:tcPr>
            <w:tcW w:w="2806" w:type="dxa"/>
            <w:tcBorders>
              <w:top w:val="nil"/>
              <w:left w:val="nil"/>
              <w:bottom w:val="single" w:sz="4" w:space="0" w:color="auto"/>
              <w:right w:val="single" w:sz="4" w:space="0" w:color="auto"/>
            </w:tcBorders>
            <w:shd w:val="clear" w:color="auto" w:fill="auto"/>
            <w:vAlign w:val="center"/>
            <w:hideMark/>
          </w:tcPr>
          <w:p w14:paraId="1D511028" w14:textId="77777777" w:rsidR="006518C8" w:rsidRPr="006518C8" w:rsidRDefault="006518C8" w:rsidP="006518C8">
            <w:pPr>
              <w:jc w:val="center"/>
              <w:rPr>
                <w:color w:val="000000"/>
                <w:sz w:val="22"/>
                <w:szCs w:val="22"/>
              </w:rPr>
            </w:pPr>
            <w:r w:rsidRPr="006518C8">
              <w:rPr>
                <w:color w:val="000000"/>
                <w:sz w:val="22"/>
                <w:szCs w:val="22"/>
              </w:rPr>
              <w:t>от К-19 до К-20</w:t>
            </w:r>
          </w:p>
        </w:tc>
        <w:tc>
          <w:tcPr>
            <w:tcW w:w="2843" w:type="dxa"/>
            <w:tcBorders>
              <w:top w:val="nil"/>
              <w:left w:val="nil"/>
              <w:bottom w:val="single" w:sz="4" w:space="0" w:color="auto"/>
              <w:right w:val="single" w:sz="4" w:space="0" w:color="auto"/>
            </w:tcBorders>
            <w:shd w:val="clear" w:color="auto" w:fill="auto"/>
            <w:vAlign w:val="center"/>
            <w:hideMark/>
          </w:tcPr>
          <w:p w14:paraId="49E5938A"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0759FA24" w14:textId="77777777" w:rsidR="006518C8" w:rsidRPr="006518C8" w:rsidRDefault="006518C8" w:rsidP="006518C8">
            <w:pPr>
              <w:jc w:val="center"/>
              <w:rPr>
                <w:color w:val="000000"/>
                <w:sz w:val="22"/>
                <w:szCs w:val="22"/>
              </w:rPr>
            </w:pPr>
            <w:r w:rsidRPr="006518C8">
              <w:rPr>
                <w:color w:val="000000"/>
                <w:sz w:val="22"/>
                <w:szCs w:val="22"/>
              </w:rPr>
              <w:t>159</w:t>
            </w:r>
          </w:p>
        </w:tc>
        <w:tc>
          <w:tcPr>
            <w:tcW w:w="2327" w:type="dxa"/>
            <w:tcBorders>
              <w:top w:val="nil"/>
              <w:left w:val="nil"/>
              <w:bottom w:val="single" w:sz="4" w:space="0" w:color="auto"/>
              <w:right w:val="single" w:sz="4" w:space="0" w:color="auto"/>
            </w:tcBorders>
            <w:shd w:val="clear" w:color="auto" w:fill="auto"/>
            <w:vAlign w:val="center"/>
            <w:hideMark/>
          </w:tcPr>
          <w:p w14:paraId="21DDE4DD" w14:textId="77777777" w:rsidR="006518C8" w:rsidRPr="006518C8" w:rsidRDefault="006518C8" w:rsidP="006518C8">
            <w:pPr>
              <w:jc w:val="center"/>
              <w:rPr>
                <w:color w:val="000000"/>
                <w:sz w:val="22"/>
                <w:szCs w:val="22"/>
              </w:rPr>
            </w:pPr>
            <w:r w:rsidRPr="006518C8">
              <w:rPr>
                <w:color w:val="000000"/>
                <w:sz w:val="22"/>
                <w:szCs w:val="22"/>
              </w:rPr>
              <w:t>27,4</w:t>
            </w:r>
          </w:p>
        </w:tc>
        <w:tc>
          <w:tcPr>
            <w:tcW w:w="2409" w:type="dxa"/>
            <w:tcBorders>
              <w:top w:val="nil"/>
              <w:left w:val="nil"/>
              <w:bottom w:val="single" w:sz="4" w:space="0" w:color="auto"/>
              <w:right w:val="single" w:sz="4" w:space="0" w:color="auto"/>
            </w:tcBorders>
            <w:shd w:val="clear" w:color="auto" w:fill="auto"/>
            <w:vAlign w:val="center"/>
            <w:hideMark/>
          </w:tcPr>
          <w:p w14:paraId="58A1A516"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4C471CAD" w14:textId="77777777" w:rsidR="006518C8" w:rsidRPr="006518C8" w:rsidRDefault="006518C8" w:rsidP="006518C8">
            <w:pPr>
              <w:rPr>
                <w:sz w:val="20"/>
                <w:szCs w:val="20"/>
              </w:rPr>
            </w:pPr>
          </w:p>
        </w:tc>
      </w:tr>
      <w:tr w:rsidR="006518C8" w:rsidRPr="006518C8" w14:paraId="37DC1206"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00DFFE97" w14:textId="77777777" w:rsidR="006518C8" w:rsidRPr="006518C8" w:rsidRDefault="006518C8" w:rsidP="006518C8">
            <w:pPr>
              <w:jc w:val="center"/>
              <w:rPr>
                <w:color w:val="000000"/>
                <w:sz w:val="22"/>
                <w:szCs w:val="22"/>
              </w:rPr>
            </w:pPr>
            <w:r w:rsidRPr="006518C8">
              <w:rPr>
                <w:color w:val="000000"/>
                <w:sz w:val="22"/>
                <w:szCs w:val="22"/>
              </w:rPr>
              <w:t>5.17</w:t>
            </w:r>
          </w:p>
        </w:tc>
        <w:tc>
          <w:tcPr>
            <w:tcW w:w="1506" w:type="dxa"/>
            <w:tcBorders>
              <w:top w:val="nil"/>
              <w:left w:val="nil"/>
              <w:bottom w:val="single" w:sz="4" w:space="0" w:color="auto"/>
              <w:right w:val="single" w:sz="4" w:space="0" w:color="auto"/>
            </w:tcBorders>
            <w:shd w:val="clear" w:color="auto" w:fill="auto"/>
            <w:vAlign w:val="center"/>
            <w:hideMark/>
          </w:tcPr>
          <w:p w14:paraId="2C368594" w14:textId="77777777" w:rsidR="006518C8" w:rsidRPr="006518C8" w:rsidRDefault="006518C8" w:rsidP="006518C8">
            <w:pPr>
              <w:jc w:val="center"/>
              <w:rPr>
                <w:color w:val="000000"/>
                <w:sz w:val="22"/>
                <w:szCs w:val="22"/>
              </w:rPr>
            </w:pPr>
            <w:r w:rsidRPr="006518C8">
              <w:rPr>
                <w:color w:val="000000"/>
                <w:sz w:val="22"/>
                <w:szCs w:val="22"/>
              </w:rPr>
              <w:t>5</w:t>
            </w:r>
          </w:p>
        </w:tc>
        <w:tc>
          <w:tcPr>
            <w:tcW w:w="2806" w:type="dxa"/>
            <w:tcBorders>
              <w:top w:val="nil"/>
              <w:left w:val="nil"/>
              <w:bottom w:val="single" w:sz="4" w:space="0" w:color="auto"/>
              <w:right w:val="single" w:sz="4" w:space="0" w:color="auto"/>
            </w:tcBorders>
            <w:shd w:val="clear" w:color="auto" w:fill="auto"/>
            <w:vAlign w:val="center"/>
            <w:hideMark/>
          </w:tcPr>
          <w:p w14:paraId="42AF4460" w14:textId="77777777" w:rsidR="006518C8" w:rsidRPr="006518C8" w:rsidRDefault="006518C8" w:rsidP="006518C8">
            <w:pPr>
              <w:jc w:val="center"/>
              <w:rPr>
                <w:color w:val="000000"/>
                <w:sz w:val="22"/>
                <w:szCs w:val="22"/>
              </w:rPr>
            </w:pPr>
            <w:r w:rsidRPr="006518C8">
              <w:rPr>
                <w:color w:val="000000"/>
                <w:sz w:val="22"/>
                <w:szCs w:val="22"/>
              </w:rPr>
              <w:t>от К-20 до зд.д.30</w:t>
            </w:r>
          </w:p>
        </w:tc>
        <w:tc>
          <w:tcPr>
            <w:tcW w:w="2843" w:type="dxa"/>
            <w:tcBorders>
              <w:top w:val="nil"/>
              <w:left w:val="nil"/>
              <w:bottom w:val="single" w:sz="4" w:space="0" w:color="auto"/>
              <w:right w:val="single" w:sz="4" w:space="0" w:color="auto"/>
            </w:tcBorders>
            <w:shd w:val="clear" w:color="auto" w:fill="auto"/>
            <w:vAlign w:val="center"/>
            <w:hideMark/>
          </w:tcPr>
          <w:p w14:paraId="58DEF266" w14:textId="77777777" w:rsidR="006518C8" w:rsidRPr="006518C8" w:rsidRDefault="006518C8" w:rsidP="006518C8">
            <w:pPr>
              <w:jc w:val="center"/>
              <w:rPr>
                <w:color w:val="000000"/>
                <w:sz w:val="22"/>
                <w:szCs w:val="22"/>
              </w:rPr>
            </w:pPr>
            <w:r w:rsidRPr="006518C8">
              <w:rPr>
                <w:color w:val="000000"/>
                <w:sz w:val="22"/>
                <w:szCs w:val="22"/>
              </w:rPr>
              <w:t>Теплосеть от К-20 до дома 30 микр.5</w:t>
            </w:r>
          </w:p>
        </w:tc>
        <w:tc>
          <w:tcPr>
            <w:tcW w:w="1843" w:type="dxa"/>
            <w:tcBorders>
              <w:top w:val="nil"/>
              <w:left w:val="nil"/>
              <w:bottom w:val="single" w:sz="4" w:space="0" w:color="auto"/>
              <w:right w:val="single" w:sz="4" w:space="0" w:color="auto"/>
            </w:tcBorders>
            <w:shd w:val="clear" w:color="auto" w:fill="auto"/>
            <w:vAlign w:val="center"/>
            <w:hideMark/>
          </w:tcPr>
          <w:p w14:paraId="7C061B34" w14:textId="77777777" w:rsidR="006518C8" w:rsidRPr="006518C8" w:rsidRDefault="006518C8" w:rsidP="006518C8">
            <w:pPr>
              <w:jc w:val="center"/>
              <w:rPr>
                <w:color w:val="000000"/>
                <w:sz w:val="22"/>
                <w:szCs w:val="22"/>
              </w:rPr>
            </w:pPr>
            <w:r w:rsidRPr="006518C8">
              <w:rPr>
                <w:color w:val="000000"/>
                <w:sz w:val="22"/>
                <w:szCs w:val="22"/>
              </w:rPr>
              <w:t>133</w:t>
            </w:r>
          </w:p>
        </w:tc>
        <w:tc>
          <w:tcPr>
            <w:tcW w:w="2327" w:type="dxa"/>
            <w:tcBorders>
              <w:top w:val="nil"/>
              <w:left w:val="nil"/>
              <w:bottom w:val="single" w:sz="4" w:space="0" w:color="auto"/>
              <w:right w:val="single" w:sz="4" w:space="0" w:color="auto"/>
            </w:tcBorders>
            <w:shd w:val="clear" w:color="auto" w:fill="auto"/>
            <w:vAlign w:val="center"/>
            <w:hideMark/>
          </w:tcPr>
          <w:p w14:paraId="114E862A" w14:textId="77777777" w:rsidR="006518C8" w:rsidRPr="006518C8" w:rsidRDefault="006518C8" w:rsidP="006518C8">
            <w:pPr>
              <w:jc w:val="center"/>
              <w:rPr>
                <w:color w:val="000000"/>
                <w:sz w:val="22"/>
                <w:szCs w:val="22"/>
              </w:rPr>
            </w:pPr>
            <w:r w:rsidRPr="006518C8">
              <w:rPr>
                <w:color w:val="000000"/>
                <w:sz w:val="22"/>
                <w:szCs w:val="22"/>
              </w:rPr>
              <w:t>24,8</w:t>
            </w:r>
          </w:p>
        </w:tc>
        <w:tc>
          <w:tcPr>
            <w:tcW w:w="2409" w:type="dxa"/>
            <w:tcBorders>
              <w:top w:val="nil"/>
              <w:left w:val="nil"/>
              <w:bottom w:val="single" w:sz="4" w:space="0" w:color="auto"/>
              <w:right w:val="single" w:sz="4" w:space="0" w:color="auto"/>
            </w:tcBorders>
            <w:shd w:val="clear" w:color="auto" w:fill="auto"/>
            <w:vAlign w:val="center"/>
            <w:hideMark/>
          </w:tcPr>
          <w:p w14:paraId="0C7DBEDF"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4F101AAC" w14:textId="77777777" w:rsidR="006518C8" w:rsidRPr="006518C8" w:rsidRDefault="006518C8" w:rsidP="006518C8">
            <w:pPr>
              <w:rPr>
                <w:sz w:val="20"/>
                <w:szCs w:val="20"/>
              </w:rPr>
            </w:pPr>
          </w:p>
        </w:tc>
      </w:tr>
      <w:tr w:rsidR="006518C8" w:rsidRPr="006518C8" w14:paraId="12D65D4E"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0AC4C58" w14:textId="77777777" w:rsidR="006518C8" w:rsidRPr="006518C8" w:rsidRDefault="006518C8" w:rsidP="006518C8">
            <w:pPr>
              <w:jc w:val="center"/>
              <w:rPr>
                <w:color w:val="000000"/>
                <w:sz w:val="22"/>
                <w:szCs w:val="22"/>
              </w:rPr>
            </w:pPr>
            <w:r w:rsidRPr="006518C8">
              <w:rPr>
                <w:color w:val="000000"/>
                <w:sz w:val="22"/>
                <w:szCs w:val="22"/>
              </w:rPr>
              <w:t>5.18</w:t>
            </w:r>
          </w:p>
        </w:tc>
        <w:tc>
          <w:tcPr>
            <w:tcW w:w="1506" w:type="dxa"/>
            <w:tcBorders>
              <w:top w:val="nil"/>
              <w:left w:val="nil"/>
              <w:bottom w:val="single" w:sz="4" w:space="0" w:color="auto"/>
              <w:right w:val="single" w:sz="4" w:space="0" w:color="auto"/>
            </w:tcBorders>
            <w:shd w:val="clear" w:color="auto" w:fill="auto"/>
            <w:vAlign w:val="center"/>
            <w:hideMark/>
          </w:tcPr>
          <w:p w14:paraId="3CF98F7B" w14:textId="77777777" w:rsidR="006518C8" w:rsidRPr="006518C8" w:rsidRDefault="006518C8" w:rsidP="006518C8">
            <w:pPr>
              <w:jc w:val="center"/>
              <w:rPr>
                <w:color w:val="000000"/>
                <w:sz w:val="22"/>
                <w:szCs w:val="22"/>
              </w:rPr>
            </w:pPr>
            <w:r w:rsidRPr="006518C8">
              <w:rPr>
                <w:color w:val="000000"/>
                <w:sz w:val="22"/>
                <w:szCs w:val="22"/>
              </w:rPr>
              <w:t>5</w:t>
            </w:r>
          </w:p>
        </w:tc>
        <w:tc>
          <w:tcPr>
            <w:tcW w:w="2806" w:type="dxa"/>
            <w:tcBorders>
              <w:top w:val="nil"/>
              <w:left w:val="nil"/>
              <w:bottom w:val="single" w:sz="4" w:space="0" w:color="auto"/>
              <w:right w:val="single" w:sz="4" w:space="0" w:color="auto"/>
            </w:tcBorders>
            <w:shd w:val="clear" w:color="auto" w:fill="auto"/>
            <w:vAlign w:val="center"/>
            <w:hideMark/>
          </w:tcPr>
          <w:p w14:paraId="4D022E69" w14:textId="77777777" w:rsidR="006518C8" w:rsidRPr="006518C8" w:rsidRDefault="006518C8" w:rsidP="006518C8">
            <w:pPr>
              <w:jc w:val="center"/>
              <w:rPr>
                <w:color w:val="000000"/>
                <w:sz w:val="22"/>
                <w:szCs w:val="22"/>
              </w:rPr>
            </w:pPr>
            <w:r w:rsidRPr="006518C8">
              <w:rPr>
                <w:color w:val="000000"/>
                <w:sz w:val="22"/>
                <w:szCs w:val="22"/>
              </w:rPr>
              <w:t>от К-20 до зд.д.29а</w:t>
            </w:r>
          </w:p>
        </w:tc>
        <w:tc>
          <w:tcPr>
            <w:tcW w:w="2843" w:type="dxa"/>
            <w:tcBorders>
              <w:top w:val="nil"/>
              <w:left w:val="nil"/>
              <w:bottom w:val="single" w:sz="4" w:space="0" w:color="auto"/>
              <w:right w:val="single" w:sz="4" w:space="0" w:color="auto"/>
            </w:tcBorders>
            <w:shd w:val="clear" w:color="auto" w:fill="auto"/>
            <w:vAlign w:val="center"/>
            <w:hideMark/>
          </w:tcPr>
          <w:p w14:paraId="67BB4BFB" w14:textId="77777777" w:rsidR="006518C8" w:rsidRPr="006518C8" w:rsidRDefault="006518C8" w:rsidP="006518C8">
            <w:pPr>
              <w:rPr>
                <w:color w:val="000000"/>
                <w:sz w:val="22"/>
                <w:szCs w:val="22"/>
              </w:rPr>
            </w:pPr>
            <w:r w:rsidRPr="006518C8">
              <w:rPr>
                <w:color w:val="000000"/>
                <w:sz w:val="22"/>
                <w:szCs w:val="22"/>
              </w:rPr>
              <w:t>от К-20 до д.29 а, 29 б микр.5</w:t>
            </w:r>
          </w:p>
        </w:tc>
        <w:tc>
          <w:tcPr>
            <w:tcW w:w="1843" w:type="dxa"/>
            <w:tcBorders>
              <w:top w:val="nil"/>
              <w:left w:val="nil"/>
              <w:bottom w:val="single" w:sz="4" w:space="0" w:color="auto"/>
              <w:right w:val="single" w:sz="4" w:space="0" w:color="auto"/>
            </w:tcBorders>
            <w:shd w:val="clear" w:color="auto" w:fill="auto"/>
            <w:vAlign w:val="center"/>
            <w:hideMark/>
          </w:tcPr>
          <w:p w14:paraId="175ED439" w14:textId="77777777" w:rsidR="006518C8" w:rsidRPr="006518C8" w:rsidRDefault="006518C8" w:rsidP="006518C8">
            <w:pPr>
              <w:jc w:val="center"/>
              <w:rPr>
                <w:color w:val="000000"/>
                <w:sz w:val="22"/>
                <w:szCs w:val="22"/>
              </w:rPr>
            </w:pPr>
            <w:r w:rsidRPr="006518C8">
              <w:rPr>
                <w:color w:val="000000"/>
                <w:sz w:val="22"/>
                <w:szCs w:val="22"/>
              </w:rPr>
              <w:t>108</w:t>
            </w:r>
          </w:p>
        </w:tc>
        <w:tc>
          <w:tcPr>
            <w:tcW w:w="2327" w:type="dxa"/>
            <w:tcBorders>
              <w:top w:val="nil"/>
              <w:left w:val="nil"/>
              <w:bottom w:val="single" w:sz="4" w:space="0" w:color="auto"/>
              <w:right w:val="single" w:sz="4" w:space="0" w:color="auto"/>
            </w:tcBorders>
            <w:shd w:val="clear" w:color="auto" w:fill="auto"/>
            <w:vAlign w:val="center"/>
            <w:hideMark/>
          </w:tcPr>
          <w:p w14:paraId="2C0041BC" w14:textId="77777777" w:rsidR="006518C8" w:rsidRPr="006518C8" w:rsidRDefault="006518C8" w:rsidP="006518C8">
            <w:pPr>
              <w:jc w:val="center"/>
              <w:rPr>
                <w:color w:val="000000"/>
                <w:sz w:val="22"/>
                <w:szCs w:val="22"/>
              </w:rPr>
            </w:pPr>
            <w:r w:rsidRPr="006518C8">
              <w:rPr>
                <w:color w:val="000000"/>
                <w:sz w:val="22"/>
                <w:szCs w:val="22"/>
              </w:rPr>
              <w:t>22,5</w:t>
            </w:r>
          </w:p>
        </w:tc>
        <w:tc>
          <w:tcPr>
            <w:tcW w:w="2409" w:type="dxa"/>
            <w:tcBorders>
              <w:top w:val="nil"/>
              <w:left w:val="nil"/>
              <w:bottom w:val="single" w:sz="4" w:space="0" w:color="auto"/>
              <w:right w:val="single" w:sz="4" w:space="0" w:color="auto"/>
            </w:tcBorders>
            <w:shd w:val="clear" w:color="auto" w:fill="auto"/>
            <w:vAlign w:val="center"/>
            <w:hideMark/>
          </w:tcPr>
          <w:p w14:paraId="20E69786"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494FBB6F" w14:textId="77777777" w:rsidR="006518C8" w:rsidRPr="006518C8" w:rsidRDefault="006518C8" w:rsidP="006518C8">
            <w:pPr>
              <w:rPr>
                <w:sz w:val="20"/>
                <w:szCs w:val="20"/>
              </w:rPr>
            </w:pPr>
          </w:p>
        </w:tc>
      </w:tr>
      <w:tr w:rsidR="006518C8" w:rsidRPr="006518C8" w14:paraId="7C146446"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44C633DB" w14:textId="77777777" w:rsidR="006518C8" w:rsidRPr="006518C8" w:rsidRDefault="006518C8" w:rsidP="006518C8">
            <w:pPr>
              <w:jc w:val="center"/>
              <w:rPr>
                <w:color w:val="000000"/>
                <w:sz w:val="22"/>
                <w:szCs w:val="22"/>
              </w:rPr>
            </w:pPr>
            <w:r w:rsidRPr="006518C8">
              <w:rPr>
                <w:color w:val="000000"/>
                <w:sz w:val="22"/>
                <w:szCs w:val="22"/>
              </w:rPr>
              <w:t>5.19</w:t>
            </w:r>
          </w:p>
        </w:tc>
        <w:tc>
          <w:tcPr>
            <w:tcW w:w="1506" w:type="dxa"/>
            <w:tcBorders>
              <w:top w:val="nil"/>
              <w:left w:val="nil"/>
              <w:bottom w:val="single" w:sz="4" w:space="0" w:color="auto"/>
              <w:right w:val="single" w:sz="4" w:space="0" w:color="auto"/>
            </w:tcBorders>
            <w:shd w:val="clear" w:color="auto" w:fill="auto"/>
            <w:vAlign w:val="center"/>
            <w:hideMark/>
          </w:tcPr>
          <w:p w14:paraId="02C02D15" w14:textId="77777777" w:rsidR="006518C8" w:rsidRPr="006518C8" w:rsidRDefault="006518C8" w:rsidP="006518C8">
            <w:pPr>
              <w:jc w:val="center"/>
              <w:rPr>
                <w:color w:val="000000"/>
                <w:sz w:val="22"/>
                <w:szCs w:val="22"/>
              </w:rPr>
            </w:pPr>
            <w:r w:rsidRPr="006518C8">
              <w:rPr>
                <w:color w:val="000000"/>
                <w:sz w:val="22"/>
                <w:szCs w:val="22"/>
              </w:rPr>
              <w:t>5</w:t>
            </w:r>
          </w:p>
        </w:tc>
        <w:tc>
          <w:tcPr>
            <w:tcW w:w="2806" w:type="dxa"/>
            <w:tcBorders>
              <w:top w:val="nil"/>
              <w:left w:val="nil"/>
              <w:bottom w:val="single" w:sz="4" w:space="0" w:color="auto"/>
              <w:right w:val="single" w:sz="4" w:space="0" w:color="auto"/>
            </w:tcBorders>
            <w:shd w:val="clear" w:color="auto" w:fill="auto"/>
            <w:vAlign w:val="center"/>
            <w:hideMark/>
          </w:tcPr>
          <w:p w14:paraId="218E2DE9" w14:textId="77777777" w:rsidR="006518C8" w:rsidRPr="006518C8" w:rsidRDefault="006518C8" w:rsidP="006518C8">
            <w:pPr>
              <w:jc w:val="center"/>
              <w:rPr>
                <w:color w:val="000000"/>
                <w:sz w:val="22"/>
                <w:szCs w:val="22"/>
              </w:rPr>
            </w:pPr>
            <w:r w:rsidRPr="006518C8">
              <w:rPr>
                <w:color w:val="000000"/>
                <w:sz w:val="22"/>
                <w:szCs w:val="22"/>
              </w:rPr>
              <w:t>по подвалу д.29а до ответвл.к эл.уз.</w:t>
            </w:r>
          </w:p>
        </w:tc>
        <w:tc>
          <w:tcPr>
            <w:tcW w:w="2843" w:type="dxa"/>
            <w:tcBorders>
              <w:top w:val="nil"/>
              <w:left w:val="nil"/>
              <w:bottom w:val="single" w:sz="4" w:space="0" w:color="auto"/>
              <w:right w:val="single" w:sz="4" w:space="0" w:color="auto"/>
            </w:tcBorders>
            <w:shd w:val="clear" w:color="auto" w:fill="auto"/>
            <w:vAlign w:val="center"/>
            <w:hideMark/>
          </w:tcPr>
          <w:p w14:paraId="66840EB9"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7335C032" w14:textId="77777777" w:rsidR="006518C8" w:rsidRPr="006518C8" w:rsidRDefault="006518C8" w:rsidP="006518C8">
            <w:pPr>
              <w:jc w:val="center"/>
              <w:rPr>
                <w:color w:val="000000"/>
                <w:sz w:val="22"/>
                <w:szCs w:val="22"/>
              </w:rPr>
            </w:pPr>
            <w:r w:rsidRPr="006518C8">
              <w:rPr>
                <w:color w:val="000000"/>
                <w:sz w:val="22"/>
                <w:szCs w:val="22"/>
              </w:rPr>
              <w:t>89</w:t>
            </w:r>
          </w:p>
        </w:tc>
        <w:tc>
          <w:tcPr>
            <w:tcW w:w="2327" w:type="dxa"/>
            <w:tcBorders>
              <w:top w:val="nil"/>
              <w:left w:val="nil"/>
              <w:bottom w:val="single" w:sz="4" w:space="0" w:color="auto"/>
              <w:right w:val="single" w:sz="4" w:space="0" w:color="auto"/>
            </w:tcBorders>
            <w:shd w:val="clear" w:color="auto" w:fill="auto"/>
            <w:vAlign w:val="center"/>
            <w:hideMark/>
          </w:tcPr>
          <w:p w14:paraId="701B3B11" w14:textId="77777777" w:rsidR="006518C8" w:rsidRPr="006518C8" w:rsidRDefault="006518C8" w:rsidP="006518C8">
            <w:pPr>
              <w:jc w:val="center"/>
              <w:rPr>
                <w:color w:val="000000"/>
                <w:sz w:val="22"/>
                <w:szCs w:val="22"/>
              </w:rPr>
            </w:pPr>
            <w:r w:rsidRPr="006518C8">
              <w:rPr>
                <w:color w:val="000000"/>
                <w:sz w:val="22"/>
                <w:szCs w:val="22"/>
              </w:rPr>
              <w:t>45,0</w:t>
            </w:r>
          </w:p>
        </w:tc>
        <w:tc>
          <w:tcPr>
            <w:tcW w:w="2409" w:type="dxa"/>
            <w:tcBorders>
              <w:top w:val="nil"/>
              <w:left w:val="nil"/>
              <w:bottom w:val="single" w:sz="4" w:space="0" w:color="auto"/>
              <w:right w:val="single" w:sz="4" w:space="0" w:color="auto"/>
            </w:tcBorders>
            <w:shd w:val="clear" w:color="auto" w:fill="auto"/>
            <w:vAlign w:val="center"/>
            <w:hideMark/>
          </w:tcPr>
          <w:p w14:paraId="5FB5F395" w14:textId="77777777" w:rsidR="006518C8" w:rsidRPr="006518C8" w:rsidRDefault="006518C8" w:rsidP="006518C8">
            <w:pPr>
              <w:jc w:val="center"/>
              <w:rPr>
                <w:b/>
                <w:bCs/>
                <w:color w:val="000000"/>
                <w:sz w:val="22"/>
                <w:szCs w:val="22"/>
              </w:rPr>
            </w:pPr>
            <w:r w:rsidRPr="006518C8">
              <w:rPr>
                <w:b/>
                <w:bCs/>
                <w:color w:val="000000"/>
                <w:sz w:val="22"/>
                <w:szCs w:val="22"/>
              </w:rPr>
              <w:t>подвальная</w:t>
            </w:r>
          </w:p>
        </w:tc>
        <w:tc>
          <w:tcPr>
            <w:tcW w:w="872" w:type="dxa"/>
            <w:vAlign w:val="center"/>
            <w:hideMark/>
          </w:tcPr>
          <w:p w14:paraId="624E976F" w14:textId="77777777" w:rsidR="006518C8" w:rsidRPr="006518C8" w:rsidRDefault="006518C8" w:rsidP="006518C8">
            <w:pPr>
              <w:rPr>
                <w:sz w:val="20"/>
                <w:szCs w:val="20"/>
              </w:rPr>
            </w:pPr>
          </w:p>
        </w:tc>
      </w:tr>
      <w:tr w:rsidR="006518C8" w:rsidRPr="006518C8" w14:paraId="149ADEDE" w14:textId="77777777" w:rsidTr="006518C8">
        <w:trPr>
          <w:gridAfter w:val="1"/>
          <w:wAfter w:w="17"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557C14C" w14:textId="77777777" w:rsidR="006518C8" w:rsidRPr="006518C8" w:rsidRDefault="006518C8" w:rsidP="006518C8">
            <w:pPr>
              <w:jc w:val="center"/>
              <w:rPr>
                <w:color w:val="000000"/>
                <w:sz w:val="22"/>
                <w:szCs w:val="22"/>
              </w:rPr>
            </w:pPr>
            <w:r w:rsidRPr="006518C8">
              <w:rPr>
                <w:color w:val="000000"/>
                <w:sz w:val="22"/>
                <w:szCs w:val="22"/>
              </w:rPr>
              <w:t>5.20</w:t>
            </w:r>
          </w:p>
        </w:tc>
        <w:tc>
          <w:tcPr>
            <w:tcW w:w="1506" w:type="dxa"/>
            <w:tcBorders>
              <w:top w:val="nil"/>
              <w:left w:val="nil"/>
              <w:bottom w:val="single" w:sz="4" w:space="0" w:color="auto"/>
              <w:right w:val="single" w:sz="4" w:space="0" w:color="auto"/>
            </w:tcBorders>
            <w:shd w:val="clear" w:color="auto" w:fill="auto"/>
            <w:vAlign w:val="center"/>
            <w:hideMark/>
          </w:tcPr>
          <w:p w14:paraId="029F61CC" w14:textId="77777777" w:rsidR="006518C8" w:rsidRPr="006518C8" w:rsidRDefault="006518C8" w:rsidP="006518C8">
            <w:pPr>
              <w:jc w:val="center"/>
              <w:rPr>
                <w:color w:val="000000"/>
                <w:sz w:val="22"/>
                <w:szCs w:val="22"/>
              </w:rPr>
            </w:pPr>
            <w:r w:rsidRPr="006518C8">
              <w:rPr>
                <w:color w:val="000000"/>
                <w:sz w:val="22"/>
                <w:szCs w:val="22"/>
              </w:rPr>
              <w:t>5</w:t>
            </w:r>
          </w:p>
        </w:tc>
        <w:tc>
          <w:tcPr>
            <w:tcW w:w="2806" w:type="dxa"/>
            <w:tcBorders>
              <w:top w:val="nil"/>
              <w:left w:val="nil"/>
              <w:bottom w:val="single" w:sz="4" w:space="0" w:color="auto"/>
              <w:right w:val="single" w:sz="4" w:space="0" w:color="auto"/>
            </w:tcBorders>
            <w:shd w:val="clear" w:color="auto" w:fill="auto"/>
            <w:vAlign w:val="center"/>
            <w:hideMark/>
          </w:tcPr>
          <w:p w14:paraId="377772C7" w14:textId="77777777" w:rsidR="006518C8" w:rsidRPr="006518C8" w:rsidRDefault="006518C8" w:rsidP="006518C8">
            <w:pPr>
              <w:jc w:val="center"/>
              <w:rPr>
                <w:color w:val="000000"/>
                <w:sz w:val="22"/>
                <w:szCs w:val="22"/>
              </w:rPr>
            </w:pPr>
            <w:r w:rsidRPr="006518C8">
              <w:rPr>
                <w:color w:val="000000"/>
                <w:sz w:val="22"/>
                <w:szCs w:val="22"/>
              </w:rPr>
              <w:t xml:space="preserve">по подвалу от ответвл.эл.уз.д.29а до стены д.29Б </w:t>
            </w:r>
          </w:p>
        </w:tc>
        <w:tc>
          <w:tcPr>
            <w:tcW w:w="2843" w:type="dxa"/>
            <w:tcBorders>
              <w:top w:val="nil"/>
              <w:left w:val="nil"/>
              <w:bottom w:val="single" w:sz="4" w:space="0" w:color="auto"/>
              <w:right w:val="single" w:sz="4" w:space="0" w:color="auto"/>
            </w:tcBorders>
            <w:shd w:val="clear" w:color="auto" w:fill="auto"/>
            <w:vAlign w:val="center"/>
            <w:hideMark/>
          </w:tcPr>
          <w:p w14:paraId="7C7B0173"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15F3A2B9" w14:textId="77777777" w:rsidR="006518C8" w:rsidRPr="006518C8" w:rsidRDefault="006518C8" w:rsidP="006518C8">
            <w:pPr>
              <w:jc w:val="center"/>
              <w:rPr>
                <w:color w:val="000000"/>
                <w:sz w:val="22"/>
                <w:szCs w:val="22"/>
              </w:rPr>
            </w:pPr>
            <w:r w:rsidRPr="006518C8">
              <w:rPr>
                <w:color w:val="000000"/>
                <w:sz w:val="22"/>
                <w:szCs w:val="22"/>
              </w:rPr>
              <w:t>76</w:t>
            </w:r>
          </w:p>
        </w:tc>
        <w:tc>
          <w:tcPr>
            <w:tcW w:w="2327" w:type="dxa"/>
            <w:tcBorders>
              <w:top w:val="nil"/>
              <w:left w:val="nil"/>
              <w:bottom w:val="single" w:sz="4" w:space="0" w:color="auto"/>
              <w:right w:val="single" w:sz="4" w:space="0" w:color="auto"/>
            </w:tcBorders>
            <w:shd w:val="clear" w:color="auto" w:fill="auto"/>
            <w:vAlign w:val="center"/>
            <w:hideMark/>
          </w:tcPr>
          <w:p w14:paraId="3EB6561E" w14:textId="77777777" w:rsidR="006518C8" w:rsidRPr="006518C8" w:rsidRDefault="006518C8" w:rsidP="006518C8">
            <w:pPr>
              <w:jc w:val="center"/>
              <w:rPr>
                <w:color w:val="000000"/>
                <w:sz w:val="22"/>
                <w:szCs w:val="22"/>
              </w:rPr>
            </w:pPr>
            <w:r w:rsidRPr="006518C8">
              <w:rPr>
                <w:color w:val="000000"/>
                <w:sz w:val="22"/>
                <w:szCs w:val="22"/>
              </w:rPr>
              <w:t>21,3</w:t>
            </w:r>
          </w:p>
        </w:tc>
        <w:tc>
          <w:tcPr>
            <w:tcW w:w="2409" w:type="dxa"/>
            <w:tcBorders>
              <w:top w:val="nil"/>
              <w:left w:val="nil"/>
              <w:bottom w:val="single" w:sz="4" w:space="0" w:color="auto"/>
              <w:right w:val="single" w:sz="4" w:space="0" w:color="auto"/>
            </w:tcBorders>
            <w:shd w:val="clear" w:color="auto" w:fill="auto"/>
            <w:vAlign w:val="center"/>
            <w:hideMark/>
          </w:tcPr>
          <w:p w14:paraId="74129E9A" w14:textId="77777777" w:rsidR="006518C8" w:rsidRPr="006518C8" w:rsidRDefault="006518C8" w:rsidP="006518C8">
            <w:pPr>
              <w:jc w:val="center"/>
              <w:rPr>
                <w:b/>
                <w:bCs/>
                <w:color w:val="000000"/>
                <w:sz w:val="22"/>
                <w:szCs w:val="22"/>
              </w:rPr>
            </w:pPr>
            <w:r w:rsidRPr="006518C8">
              <w:rPr>
                <w:b/>
                <w:bCs/>
                <w:color w:val="000000"/>
                <w:sz w:val="22"/>
                <w:szCs w:val="22"/>
              </w:rPr>
              <w:t>подвальная</w:t>
            </w:r>
          </w:p>
        </w:tc>
        <w:tc>
          <w:tcPr>
            <w:tcW w:w="872" w:type="dxa"/>
            <w:vAlign w:val="center"/>
            <w:hideMark/>
          </w:tcPr>
          <w:p w14:paraId="095B74C2" w14:textId="77777777" w:rsidR="006518C8" w:rsidRPr="006518C8" w:rsidRDefault="006518C8" w:rsidP="006518C8">
            <w:pPr>
              <w:rPr>
                <w:sz w:val="20"/>
                <w:szCs w:val="20"/>
              </w:rPr>
            </w:pPr>
          </w:p>
        </w:tc>
      </w:tr>
      <w:tr w:rsidR="006518C8" w:rsidRPr="006518C8" w14:paraId="56153A75"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4649A75" w14:textId="77777777" w:rsidR="006518C8" w:rsidRPr="006518C8" w:rsidRDefault="006518C8" w:rsidP="006518C8">
            <w:pPr>
              <w:jc w:val="center"/>
              <w:rPr>
                <w:color w:val="000000"/>
                <w:sz w:val="22"/>
                <w:szCs w:val="22"/>
              </w:rPr>
            </w:pPr>
            <w:r w:rsidRPr="006518C8">
              <w:rPr>
                <w:color w:val="000000"/>
                <w:sz w:val="22"/>
                <w:szCs w:val="22"/>
              </w:rPr>
              <w:t>5.21</w:t>
            </w:r>
          </w:p>
        </w:tc>
        <w:tc>
          <w:tcPr>
            <w:tcW w:w="1506" w:type="dxa"/>
            <w:tcBorders>
              <w:top w:val="nil"/>
              <w:left w:val="nil"/>
              <w:bottom w:val="single" w:sz="4" w:space="0" w:color="auto"/>
              <w:right w:val="single" w:sz="4" w:space="0" w:color="auto"/>
            </w:tcBorders>
            <w:shd w:val="clear" w:color="auto" w:fill="auto"/>
            <w:vAlign w:val="center"/>
            <w:hideMark/>
          </w:tcPr>
          <w:p w14:paraId="728629A2" w14:textId="77777777" w:rsidR="006518C8" w:rsidRPr="006518C8" w:rsidRDefault="006518C8" w:rsidP="006518C8">
            <w:pPr>
              <w:jc w:val="center"/>
              <w:rPr>
                <w:color w:val="000000"/>
                <w:sz w:val="22"/>
                <w:szCs w:val="22"/>
              </w:rPr>
            </w:pPr>
            <w:r w:rsidRPr="006518C8">
              <w:rPr>
                <w:color w:val="000000"/>
                <w:sz w:val="22"/>
                <w:szCs w:val="22"/>
              </w:rPr>
              <w:t>5</w:t>
            </w:r>
          </w:p>
        </w:tc>
        <w:tc>
          <w:tcPr>
            <w:tcW w:w="2806" w:type="dxa"/>
            <w:tcBorders>
              <w:top w:val="nil"/>
              <w:left w:val="nil"/>
              <w:bottom w:val="single" w:sz="4" w:space="0" w:color="auto"/>
              <w:right w:val="single" w:sz="4" w:space="0" w:color="auto"/>
            </w:tcBorders>
            <w:shd w:val="clear" w:color="auto" w:fill="auto"/>
            <w:vAlign w:val="center"/>
            <w:hideMark/>
          </w:tcPr>
          <w:p w14:paraId="1FF80F5C" w14:textId="77777777" w:rsidR="006518C8" w:rsidRPr="006518C8" w:rsidRDefault="006518C8" w:rsidP="006518C8">
            <w:pPr>
              <w:jc w:val="center"/>
              <w:rPr>
                <w:color w:val="000000"/>
                <w:sz w:val="22"/>
                <w:szCs w:val="22"/>
              </w:rPr>
            </w:pPr>
            <w:r w:rsidRPr="006518C8">
              <w:rPr>
                <w:color w:val="000000"/>
                <w:sz w:val="22"/>
                <w:szCs w:val="22"/>
              </w:rPr>
              <w:t>от К-20 до "Треди"</w:t>
            </w:r>
          </w:p>
        </w:tc>
        <w:tc>
          <w:tcPr>
            <w:tcW w:w="2843" w:type="dxa"/>
            <w:tcBorders>
              <w:top w:val="nil"/>
              <w:left w:val="nil"/>
              <w:bottom w:val="single" w:sz="4" w:space="0" w:color="auto"/>
              <w:right w:val="single" w:sz="4" w:space="0" w:color="auto"/>
            </w:tcBorders>
            <w:shd w:val="clear" w:color="auto" w:fill="auto"/>
            <w:vAlign w:val="center"/>
            <w:hideMark/>
          </w:tcPr>
          <w:p w14:paraId="0A71F84B" w14:textId="77777777" w:rsidR="006518C8" w:rsidRPr="006518C8" w:rsidRDefault="006518C8" w:rsidP="006518C8">
            <w:pPr>
              <w:jc w:val="cente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514F0DBE" w14:textId="77777777" w:rsidR="006518C8" w:rsidRPr="006518C8" w:rsidRDefault="006518C8" w:rsidP="006518C8">
            <w:pPr>
              <w:jc w:val="center"/>
              <w:rPr>
                <w:color w:val="000000"/>
                <w:sz w:val="22"/>
                <w:szCs w:val="22"/>
              </w:rPr>
            </w:pPr>
            <w:r w:rsidRPr="006518C8">
              <w:rPr>
                <w:color w:val="000000"/>
                <w:sz w:val="22"/>
                <w:szCs w:val="22"/>
              </w:rPr>
              <w:t>89</w:t>
            </w:r>
          </w:p>
        </w:tc>
        <w:tc>
          <w:tcPr>
            <w:tcW w:w="2327" w:type="dxa"/>
            <w:tcBorders>
              <w:top w:val="nil"/>
              <w:left w:val="nil"/>
              <w:bottom w:val="single" w:sz="4" w:space="0" w:color="auto"/>
              <w:right w:val="single" w:sz="4" w:space="0" w:color="auto"/>
            </w:tcBorders>
            <w:shd w:val="clear" w:color="auto" w:fill="auto"/>
            <w:vAlign w:val="center"/>
            <w:hideMark/>
          </w:tcPr>
          <w:p w14:paraId="60CF0A36" w14:textId="77777777" w:rsidR="006518C8" w:rsidRPr="006518C8" w:rsidRDefault="006518C8" w:rsidP="006518C8">
            <w:pPr>
              <w:jc w:val="center"/>
              <w:rPr>
                <w:color w:val="000000"/>
                <w:sz w:val="22"/>
                <w:szCs w:val="22"/>
              </w:rPr>
            </w:pPr>
            <w:r w:rsidRPr="006518C8">
              <w:rPr>
                <w:color w:val="000000"/>
                <w:sz w:val="22"/>
                <w:szCs w:val="22"/>
              </w:rPr>
              <w:t>110,0</w:t>
            </w:r>
          </w:p>
        </w:tc>
        <w:tc>
          <w:tcPr>
            <w:tcW w:w="2409" w:type="dxa"/>
            <w:tcBorders>
              <w:top w:val="nil"/>
              <w:left w:val="nil"/>
              <w:bottom w:val="single" w:sz="4" w:space="0" w:color="auto"/>
              <w:right w:val="single" w:sz="4" w:space="0" w:color="auto"/>
            </w:tcBorders>
            <w:shd w:val="clear" w:color="auto" w:fill="auto"/>
            <w:vAlign w:val="center"/>
            <w:hideMark/>
          </w:tcPr>
          <w:p w14:paraId="01C7B1CE"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64FCECCC" w14:textId="77777777" w:rsidR="006518C8" w:rsidRPr="006518C8" w:rsidRDefault="006518C8" w:rsidP="006518C8">
            <w:pPr>
              <w:rPr>
                <w:sz w:val="20"/>
                <w:szCs w:val="20"/>
              </w:rPr>
            </w:pPr>
          </w:p>
        </w:tc>
      </w:tr>
      <w:tr w:rsidR="006518C8" w:rsidRPr="006518C8" w14:paraId="5576B325"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07707E03" w14:textId="77777777" w:rsidR="006518C8" w:rsidRPr="006518C8" w:rsidRDefault="006518C8" w:rsidP="006518C8">
            <w:pPr>
              <w:jc w:val="center"/>
              <w:rPr>
                <w:color w:val="000000"/>
                <w:sz w:val="22"/>
                <w:szCs w:val="22"/>
              </w:rPr>
            </w:pPr>
            <w:r w:rsidRPr="006518C8">
              <w:rPr>
                <w:color w:val="000000"/>
                <w:sz w:val="22"/>
                <w:szCs w:val="22"/>
              </w:rPr>
              <w:t>5.22</w:t>
            </w:r>
          </w:p>
        </w:tc>
        <w:tc>
          <w:tcPr>
            <w:tcW w:w="1506" w:type="dxa"/>
            <w:tcBorders>
              <w:top w:val="nil"/>
              <w:left w:val="nil"/>
              <w:bottom w:val="single" w:sz="4" w:space="0" w:color="auto"/>
              <w:right w:val="single" w:sz="4" w:space="0" w:color="auto"/>
            </w:tcBorders>
            <w:shd w:val="clear" w:color="auto" w:fill="auto"/>
            <w:vAlign w:val="center"/>
            <w:hideMark/>
          </w:tcPr>
          <w:p w14:paraId="019EF4F6" w14:textId="77777777" w:rsidR="006518C8" w:rsidRPr="006518C8" w:rsidRDefault="006518C8" w:rsidP="006518C8">
            <w:pPr>
              <w:jc w:val="center"/>
              <w:rPr>
                <w:color w:val="000000"/>
                <w:sz w:val="22"/>
                <w:szCs w:val="22"/>
              </w:rPr>
            </w:pPr>
            <w:r w:rsidRPr="006518C8">
              <w:rPr>
                <w:color w:val="000000"/>
                <w:sz w:val="22"/>
                <w:szCs w:val="22"/>
              </w:rPr>
              <w:t>5</w:t>
            </w:r>
          </w:p>
        </w:tc>
        <w:tc>
          <w:tcPr>
            <w:tcW w:w="2806" w:type="dxa"/>
            <w:tcBorders>
              <w:top w:val="nil"/>
              <w:left w:val="nil"/>
              <w:bottom w:val="single" w:sz="4" w:space="0" w:color="auto"/>
              <w:right w:val="single" w:sz="4" w:space="0" w:color="auto"/>
            </w:tcBorders>
            <w:shd w:val="clear" w:color="auto" w:fill="auto"/>
            <w:vAlign w:val="center"/>
            <w:hideMark/>
          </w:tcPr>
          <w:p w14:paraId="4A2839DD" w14:textId="77777777" w:rsidR="006518C8" w:rsidRPr="006518C8" w:rsidRDefault="006518C8" w:rsidP="006518C8">
            <w:pPr>
              <w:jc w:val="center"/>
              <w:rPr>
                <w:color w:val="000000"/>
                <w:sz w:val="22"/>
                <w:szCs w:val="22"/>
              </w:rPr>
            </w:pPr>
            <w:r w:rsidRPr="006518C8">
              <w:rPr>
                <w:color w:val="000000"/>
                <w:sz w:val="22"/>
                <w:szCs w:val="22"/>
              </w:rPr>
              <w:t>от К-6* до д.17</w:t>
            </w:r>
          </w:p>
        </w:tc>
        <w:tc>
          <w:tcPr>
            <w:tcW w:w="2843" w:type="dxa"/>
            <w:tcBorders>
              <w:top w:val="nil"/>
              <w:left w:val="nil"/>
              <w:bottom w:val="single" w:sz="4" w:space="0" w:color="auto"/>
              <w:right w:val="single" w:sz="4" w:space="0" w:color="auto"/>
            </w:tcBorders>
            <w:shd w:val="clear" w:color="auto" w:fill="auto"/>
            <w:vAlign w:val="center"/>
            <w:hideMark/>
          </w:tcPr>
          <w:p w14:paraId="0440AB7B"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3FFF449B" w14:textId="77777777" w:rsidR="006518C8" w:rsidRPr="006518C8" w:rsidRDefault="006518C8" w:rsidP="006518C8">
            <w:pPr>
              <w:jc w:val="center"/>
              <w:rPr>
                <w:color w:val="000000"/>
                <w:sz w:val="22"/>
                <w:szCs w:val="22"/>
              </w:rPr>
            </w:pPr>
            <w:r w:rsidRPr="006518C8">
              <w:rPr>
                <w:color w:val="000000"/>
                <w:sz w:val="22"/>
                <w:szCs w:val="22"/>
              </w:rPr>
              <w:t>89</w:t>
            </w:r>
          </w:p>
        </w:tc>
        <w:tc>
          <w:tcPr>
            <w:tcW w:w="2327" w:type="dxa"/>
            <w:tcBorders>
              <w:top w:val="nil"/>
              <w:left w:val="nil"/>
              <w:bottom w:val="single" w:sz="4" w:space="0" w:color="auto"/>
              <w:right w:val="single" w:sz="4" w:space="0" w:color="auto"/>
            </w:tcBorders>
            <w:shd w:val="clear" w:color="auto" w:fill="auto"/>
            <w:vAlign w:val="center"/>
            <w:hideMark/>
          </w:tcPr>
          <w:p w14:paraId="3EF7CD9E" w14:textId="77777777" w:rsidR="006518C8" w:rsidRPr="006518C8" w:rsidRDefault="006518C8" w:rsidP="006518C8">
            <w:pPr>
              <w:jc w:val="center"/>
              <w:rPr>
                <w:color w:val="000000"/>
                <w:sz w:val="22"/>
                <w:szCs w:val="22"/>
              </w:rPr>
            </w:pPr>
            <w:r w:rsidRPr="006518C8">
              <w:rPr>
                <w:color w:val="000000"/>
                <w:sz w:val="22"/>
                <w:szCs w:val="22"/>
              </w:rPr>
              <w:t>22,5</w:t>
            </w:r>
          </w:p>
        </w:tc>
        <w:tc>
          <w:tcPr>
            <w:tcW w:w="2409" w:type="dxa"/>
            <w:tcBorders>
              <w:top w:val="nil"/>
              <w:left w:val="nil"/>
              <w:bottom w:val="single" w:sz="4" w:space="0" w:color="auto"/>
              <w:right w:val="single" w:sz="4" w:space="0" w:color="auto"/>
            </w:tcBorders>
            <w:shd w:val="clear" w:color="auto" w:fill="auto"/>
            <w:vAlign w:val="center"/>
            <w:hideMark/>
          </w:tcPr>
          <w:p w14:paraId="43980209"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3992F2BB" w14:textId="77777777" w:rsidR="006518C8" w:rsidRPr="006518C8" w:rsidRDefault="006518C8" w:rsidP="006518C8">
            <w:pPr>
              <w:rPr>
                <w:sz w:val="20"/>
                <w:szCs w:val="20"/>
              </w:rPr>
            </w:pPr>
          </w:p>
        </w:tc>
      </w:tr>
      <w:tr w:rsidR="006518C8" w:rsidRPr="006518C8" w14:paraId="3BD504AA"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45C369A8" w14:textId="77777777" w:rsidR="006518C8" w:rsidRPr="006518C8" w:rsidRDefault="006518C8" w:rsidP="006518C8">
            <w:pPr>
              <w:jc w:val="center"/>
              <w:rPr>
                <w:color w:val="000000"/>
                <w:sz w:val="22"/>
                <w:szCs w:val="22"/>
              </w:rPr>
            </w:pPr>
            <w:r w:rsidRPr="006518C8">
              <w:rPr>
                <w:color w:val="000000"/>
                <w:sz w:val="22"/>
                <w:szCs w:val="22"/>
              </w:rPr>
              <w:t>5.23</w:t>
            </w:r>
          </w:p>
        </w:tc>
        <w:tc>
          <w:tcPr>
            <w:tcW w:w="1506" w:type="dxa"/>
            <w:tcBorders>
              <w:top w:val="nil"/>
              <w:left w:val="nil"/>
              <w:bottom w:val="single" w:sz="4" w:space="0" w:color="auto"/>
              <w:right w:val="single" w:sz="4" w:space="0" w:color="auto"/>
            </w:tcBorders>
            <w:shd w:val="clear" w:color="auto" w:fill="auto"/>
            <w:vAlign w:val="center"/>
            <w:hideMark/>
          </w:tcPr>
          <w:p w14:paraId="74B93C5A" w14:textId="77777777" w:rsidR="006518C8" w:rsidRPr="006518C8" w:rsidRDefault="006518C8" w:rsidP="006518C8">
            <w:pPr>
              <w:jc w:val="center"/>
              <w:rPr>
                <w:color w:val="000000"/>
                <w:sz w:val="22"/>
                <w:szCs w:val="22"/>
              </w:rPr>
            </w:pPr>
            <w:r w:rsidRPr="006518C8">
              <w:rPr>
                <w:color w:val="000000"/>
                <w:sz w:val="22"/>
                <w:szCs w:val="22"/>
              </w:rPr>
              <w:t>5</w:t>
            </w:r>
          </w:p>
        </w:tc>
        <w:tc>
          <w:tcPr>
            <w:tcW w:w="2806" w:type="dxa"/>
            <w:tcBorders>
              <w:top w:val="nil"/>
              <w:left w:val="nil"/>
              <w:bottom w:val="single" w:sz="4" w:space="0" w:color="auto"/>
              <w:right w:val="single" w:sz="4" w:space="0" w:color="auto"/>
            </w:tcBorders>
            <w:shd w:val="clear" w:color="auto" w:fill="auto"/>
            <w:vAlign w:val="center"/>
            <w:hideMark/>
          </w:tcPr>
          <w:p w14:paraId="014D3F3C" w14:textId="77777777" w:rsidR="006518C8" w:rsidRPr="006518C8" w:rsidRDefault="006518C8" w:rsidP="006518C8">
            <w:pPr>
              <w:jc w:val="center"/>
              <w:rPr>
                <w:color w:val="000000"/>
                <w:sz w:val="22"/>
                <w:szCs w:val="22"/>
              </w:rPr>
            </w:pPr>
            <w:r w:rsidRPr="006518C8">
              <w:rPr>
                <w:color w:val="000000"/>
                <w:sz w:val="22"/>
                <w:szCs w:val="22"/>
              </w:rPr>
              <w:t>от К-9 до д.18</w:t>
            </w:r>
          </w:p>
        </w:tc>
        <w:tc>
          <w:tcPr>
            <w:tcW w:w="2843" w:type="dxa"/>
            <w:tcBorders>
              <w:top w:val="nil"/>
              <w:left w:val="nil"/>
              <w:bottom w:val="single" w:sz="4" w:space="0" w:color="auto"/>
              <w:right w:val="single" w:sz="4" w:space="0" w:color="auto"/>
            </w:tcBorders>
            <w:shd w:val="clear" w:color="auto" w:fill="auto"/>
            <w:vAlign w:val="center"/>
            <w:hideMark/>
          </w:tcPr>
          <w:p w14:paraId="0B7FA210"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3A78FB4F" w14:textId="77777777" w:rsidR="006518C8" w:rsidRPr="006518C8" w:rsidRDefault="006518C8" w:rsidP="006518C8">
            <w:pPr>
              <w:jc w:val="center"/>
              <w:rPr>
                <w:color w:val="000000"/>
                <w:sz w:val="22"/>
                <w:szCs w:val="22"/>
              </w:rPr>
            </w:pPr>
            <w:r w:rsidRPr="006518C8">
              <w:rPr>
                <w:color w:val="000000"/>
                <w:sz w:val="22"/>
                <w:szCs w:val="22"/>
              </w:rPr>
              <w:t>76</w:t>
            </w:r>
          </w:p>
        </w:tc>
        <w:tc>
          <w:tcPr>
            <w:tcW w:w="2327" w:type="dxa"/>
            <w:tcBorders>
              <w:top w:val="nil"/>
              <w:left w:val="nil"/>
              <w:bottom w:val="single" w:sz="4" w:space="0" w:color="auto"/>
              <w:right w:val="single" w:sz="4" w:space="0" w:color="auto"/>
            </w:tcBorders>
            <w:shd w:val="clear" w:color="auto" w:fill="auto"/>
            <w:vAlign w:val="center"/>
            <w:hideMark/>
          </w:tcPr>
          <w:p w14:paraId="4E4DCD38" w14:textId="77777777" w:rsidR="006518C8" w:rsidRPr="006518C8" w:rsidRDefault="006518C8" w:rsidP="006518C8">
            <w:pPr>
              <w:jc w:val="center"/>
              <w:rPr>
                <w:color w:val="000000"/>
                <w:sz w:val="22"/>
                <w:szCs w:val="22"/>
              </w:rPr>
            </w:pPr>
            <w:r w:rsidRPr="006518C8">
              <w:rPr>
                <w:color w:val="000000"/>
                <w:sz w:val="22"/>
                <w:szCs w:val="22"/>
              </w:rPr>
              <w:t>28,8</w:t>
            </w:r>
          </w:p>
        </w:tc>
        <w:tc>
          <w:tcPr>
            <w:tcW w:w="2409" w:type="dxa"/>
            <w:tcBorders>
              <w:top w:val="nil"/>
              <w:left w:val="nil"/>
              <w:bottom w:val="single" w:sz="4" w:space="0" w:color="auto"/>
              <w:right w:val="single" w:sz="4" w:space="0" w:color="auto"/>
            </w:tcBorders>
            <w:shd w:val="clear" w:color="auto" w:fill="auto"/>
            <w:vAlign w:val="center"/>
            <w:hideMark/>
          </w:tcPr>
          <w:p w14:paraId="19C6B277"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76B93FE4" w14:textId="77777777" w:rsidR="006518C8" w:rsidRPr="006518C8" w:rsidRDefault="006518C8" w:rsidP="006518C8">
            <w:pPr>
              <w:rPr>
                <w:sz w:val="20"/>
                <w:szCs w:val="20"/>
              </w:rPr>
            </w:pPr>
          </w:p>
        </w:tc>
      </w:tr>
      <w:tr w:rsidR="006518C8" w:rsidRPr="006518C8" w14:paraId="5A78AC55"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7620CAE4" w14:textId="77777777" w:rsidR="006518C8" w:rsidRPr="006518C8" w:rsidRDefault="006518C8" w:rsidP="006518C8">
            <w:pPr>
              <w:jc w:val="center"/>
              <w:rPr>
                <w:color w:val="000000"/>
                <w:sz w:val="22"/>
                <w:szCs w:val="22"/>
              </w:rPr>
            </w:pPr>
            <w:r w:rsidRPr="006518C8">
              <w:rPr>
                <w:color w:val="000000"/>
                <w:sz w:val="22"/>
                <w:szCs w:val="22"/>
              </w:rPr>
              <w:t>5.24</w:t>
            </w:r>
          </w:p>
        </w:tc>
        <w:tc>
          <w:tcPr>
            <w:tcW w:w="1506" w:type="dxa"/>
            <w:tcBorders>
              <w:top w:val="nil"/>
              <w:left w:val="nil"/>
              <w:bottom w:val="single" w:sz="4" w:space="0" w:color="auto"/>
              <w:right w:val="single" w:sz="4" w:space="0" w:color="auto"/>
            </w:tcBorders>
            <w:shd w:val="clear" w:color="auto" w:fill="auto"/>
            <w:vAlign w:val="center"/>
            <w:hideMark/>
          </w:tcPr>
          <w:p w14:paraId="63148490" w14:textId="77777777" w:rsidR="006518C8" w:rsidRPr="006518C8" w:rsidRDefault="006518C8" w:rsidP="006518C8">
            <w:pPr>
              <w:jc w:val="center"/>
              <w:rPr>
                <w:color w:val="000000"/>
                <w:sz w:val="22"/>
                <w:szCs w:val="22"/>
              </w:rPr>
            </w:pPr>
            <w:r w:rsidRPr="006518C8">
              <w:rPr>
                <w:color w:val="000000"/>
                <w:sz w:val="22"/>
                <w:szCs w:val="22"/>
              </w:rPr>
              <w:t>5</w:t>
            </w:r>
          </w:p>
        </w:tc>
        <w:tc>
          <w:tcPr>
            <w:tcW w:w="2806" w:type="dxa"/>
            <w:tcBorders>
              <w:top w:val="nil"/>
              <w:left w:val="nil"/>
              <w:bottom w:val="single" w:sz="4" w:space="0" w:color="auto"/>
              <w:right w:val="single" w:sz="4" w:space="0" w:color="auto"/>
            </w:tcBorders>
            <w:shd w:val="clear" w:color="auto" w:fill="auto"/>
            <w:vAlign w:val="center"/>
            <w:hideMark/>
          </w:tcPr>
          <w:p w14:paraId="252E6C58" w14:textId="77777777" w:rsidR="006518C8" w:rsidRPr="006518C8" w:rsidRDefault="006518C8" w:rsidP="006518C8">
            <w:pPr>
              <w:jc w:val="center"/>
              <w:rPr>
                <w:color w:val="000000"/>
                <w:sz w:val="22"/>
                <w:szCs w:val="22"/>
              </w:rPr>
            </w:pPr>
            <w:r w:rsidRPr="006518C8">
              <w:rPr>
                <w:color w:val="000000"/>
                <w:sz w:val="22"/>
                <w:szCs w:val="22"/>
              </w:rPr>
              <w:t>от К-10 до зд.д.11</w:t>
            </w:r>
          </w:p>
        </w:tc>
        <w:tc>
          <w:tcPr>
            <w:tcW w:w="2843" w:type="dxa"/>
            <w:tcBorders>
              <w:top w:val="nil"/>
              <w:left w:val="nil"/>
              <w:bottom w:val="single" w:sz="4" w:space="0" w:color="auto"/>
              <w:right w:val="single" w:sz="4" w:space="0" w:color="auto"/>
            </w:tcBorders>
            <w:shd w:val="clear" w:color="auto" w:fill="auto"/>
            <w:vAlign w:val="center"/>
            <w:hideMark/>
          </w:tcPr>
          <w:p w14:paraId="00FF3241" w14:textId="77777777" w:rsidR="006518C8" w:rsidRPr="006518C8" w:rsidRDefault="006518C8" w:rsidP="006518C8">
            <w:pPr>
              <w:jc w:val="cente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5937A9A0" w14:textId="77777777" w:rsidR="006518C8" w:rsidRPr="006518C8" w:rsidRDefault="006518C8" w:rsidP="006518C8">
            <w:pPr>
              <w:jc w:val="center"/>
              <w:rPr>
                <w:color w:val="000000"/>
                <w:sz w:val="22"/>
                <w:szCs w:val="22"/>
              </w:rPr>
            </w:pPr>
            <w:r w:rsidRPr="006518C8">
              <w:rPr>
                <w:color w:val="000000"/>
                <w:sz w:val="22"/>
                <w:szCs w:val="22"/>
              </w:rPr>
              <w:t>89</w:t>
            </w:r>
          </w:p>
        </w:tc>
        <w:tc>
          <w:tcPr>
            <w:tcW w:w="2327" w:type="dxa"/>
            <w:tcBorders>
              <w:top w:val="nil"/>
              <w:left w:val="nil"/>
              <w:bottom w:val="single" w:sz="4" w:space="0" w:color="auto"/>
              <w:right w:val="single" w:sz="4" w:space="0" w:color="auto"/>
            </w:tcBorders>
            <w:shd w:val="clear" w:color="auto" w:fill="auto"/>
            <w:vAlign w:val="center"/>
            <w:hideMark/>
          </w:tcPr>
          <w:p w14:paraId="477339F0" w14:textId="77777777" w:rsidR="006518C8" w:rsidRPr="006518C8" w:rsidRDefault="006518C8" w:rsidP="006518C8">
            <w:pPr>
              <w:jc w:val="center"/>
              <w:rPr>
                <w:color w:val="000000"/>
                <w:sz w:val="22"/>
                <w:szCs w:val="22"/>
              </w:rPr>
            </w:pPr>
            <w:r w:rsidRPr="006518C8">
              <w:rPr>
                <w:color w:val="000000"/>
                <w:sz w:val="22"/>
                <w:szCs w:val="22"/>
              </w:rPr>
              <w:t>21,5</w:t>
            </w:r>
          </w:p>
        </w:tc>
        <w:tc>
          <w:tcPr>
            <w:tcW w:w="2409" w:type="dxa"/>
            <w:tcBorders>
              <w:top w:val="nil"/>
              <w:left w:val="nil"/>
              <w:bottom w:val="single" w:sz="4" w:space="0" w:color="auto"/>
              <w:right w:val="single" w:sz="4" w:space="0" w:color="auto"/>
            </w:tcBorders>
            <w:shd w:val="clear" w:color="auto" w:fill="auto"/>
            <w:vAlign w:val="center"/>
            <w:hideMark/>
          </w:tcPr>
          <w:p w14:paraId="2A829730"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6EEECE99" w14:textId="77777777" w:rsidR="006518C8" w:rsidRPr="006518C8" w:rsidRDefault="006518C8" w:rsidP="006518C8">
            <w:pPr>
              <w:rPr>
                <w:sz w:val="20"/>
                <w:szCs w:val="20"/>
              </w:rPr>
            </w:pPr>
          </w:p>
        </w:tc>
      </w:tr>
      <w:tr w:rsidR="006518C8" w:rsidRPr="006518C8" w14:paraId="4641E465"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62781052" w14:textId="77777777" w:rsidR="006518C8" w:rsidRPr="006518C8" w:rsidRDefault="006518C8" w:rsidP="006518C8">
            <w:pPr>
              <w:jc w:val="center"/>
              <w:rPr>
                <w:color w:val="000000"/>
                <w:sz w:val="22"/>
                <w:szCs w:val="22"/>
              </w:rPr>
            </w:pPr>
            <w:r w:rsidRPr="006518C8">
              <w:rPr>
                <w:color w:val="000000"/>
                <w:sz w:val="22"/>
                <w:szCs w:val="22"/>
              </w:rPr>
              <w:t>5.25</w:t>
            </w:r>
          </w:p>
        </w:tc>
        <w:tc>
          <w:tcPr>
            <w:tcW w:w="1506" w:type="dxa"/>
            <w:tcBorders>
              <w:top w:val="nil"/>
              <w:left w:val="nil"/>
              <w:bottom w:val="single" w:sz="4" w:space="0" w:color="auto"/>
              <w:right w:val="single" w:sz="4" w:space="0" w:color="auto"/>
            </w:tcBorders>
            <w:shd w:val="clear" w:color="auto" w:fill="auto"/>
            <w:vAlign w:val="center"/>
            <w:hideMark/>
          </w:tcPr>
          <w:p w14:paraId="3316F2A8" w14:textId="77777777" w:rsidR="006518C8" w:rsidRPr="006518C8" w:rsidRDefault="006518C8" w:rsidP="006518C8">
            <w:pPr>
              <w:jc w:val="center"/>
              <w:rPr>
                <w:color w:val="000000"/>
                <w:sz w:val="22"/>
                <w:szCs w:val="22"/>
              </w:rPr>
            </w:pPr>
            <w:r w:rsidRPr="006518C8">
              <w:rPr>
                <w:color w:val="000000"/>
                <w:sz w:val="22"/>
                <w:szCs w:val="22"/>
              </w:rPr>
              <w:t>5</w:t>
            </w:r>
          </w:p>
        </w:tc>
        <w:tc>
          <w:tcPr>
            <w:tcW w:w="2806" w:type="dxa"/>
            <w:tcBorders>
              <w:top w:val="nil"/>
              <w:left w:val="nil"/>
              <w:bottom w:val="single" w:sz="4" w:space="0" w:color="auto"/>
              <w:right w:val="single" w:sz="4" w:space="0" w:color="auto"/>
            </w:tcBorders>
            <w:shd w:val="clear" w:color="auto" w:fill="auto"/>
            <w:vAlign w:val="center"/>
            <w:hideMark/>
          </w:tcPr>
          <w:p w14:paraId="1267DAD8" w14:textId="77777777" w:rsidR="006518C8" w:rsidRPr="006518C8" w:rsidRDefault="006518C8" w:rsidP="006518C8">
            <w:pPr>
              <w:jc w:val="center"/>
              <w:rPr>
                <w:color w:val="000000"/>
                <w:sz w:val="22"/>
                <w:szCs w:val="22"/>
              </w:rPr>
            </w:pPr>
            <w:r w:rsidRPr="006518C8">
              <w:rPr>
                <w:color w:val="000000"/>
                <w:sz w:val="22"/>
                <w:szCs w:val="22"/>
              </w:rPr>
              <w:t>от К-9 до К-15</w:t>
            </w:r>
          </w:p>
        </w:tc>
        <w:tc>
          <w:tcPr>
            <w:tcW w:w="2843" w:type="dxa"/>
            <w:tcBorders>
              <w:top w:val="nil"/>
              <w:left w:val="nil"/>
              <w:bottom w:val="single" w:sz="4" w:space="0" w:color="auto"/>
              <w:right w:val="single" w:sz="4" w:space="0" w:color="auto"/>
            </w:tcBorders>
            <w:shd w:val="clear" w:color="auto" w:fill="auto"/>
            <w:vAlign w:val="center"/>
            <w:hideMark/>
          </w:tcPr>
          <w:p w14:paraId="354352B5" w14:textId="77777777" w:rsidR="006518C8" w:rsidRPr="006518C8" w:rsidRDefault="006518C8" w:rsidP="006518C8">
            <w:pPr>
              <w:rPr>
                <w:color w:val="000000"/>
                <w:sz w:val="22"/>
                <w:szCs w:val="22"/>
              </w:rPr>
            </w:pPr>
            <w:r w:rsidRPr="006518C8">
              <w:rPr>
                <w:color w:val="000000"/>
                <w:sz w:val="22"/>
                <w:szCs w:val="22"/>
              </w:rPr>
              <w:t>от К-9 до К-15, К-16, К-17 микр.5</w:t>
            </w:r>
          </w:p>
        </w:tc>
        <w:tc>
          <w:tcPr>
            <w:tcW w:w="1843" w:type="dxa"/>
            <w:tcBorders>
              <w:top w:val="nil"/>
              <w:left w:val="nil"/>
              <w:bottom w:val="single" w:sz="4" w:space="0" w:color="auto"/>
              <w:right w:val="single" w:sz="4" w:space="0" w:color="auto"/>
            </w:tcBorders>
            <w:shd w:val="clear" w:color="auto" w:fill="auto"/>
            <w:vAlign w:val="center"/>
            <w:hideMark/>
          </w:tcPr>
          <w:p w14:paraId="72C8B31B" w14:textId="77777777" w:rsidR="006518C8" w:rsidRPr="006518C8" w:rsidRDefault="006518C8" w:rsidP="006518C8">
            <w:pPr>
              <w:jc w:val="center"/>
              <w:rPr>
                <w:color w:val="000000"/>
                <w:sz w:val="22"/>
                <w:szCs w:val="22"/>
              </w:rPr>
            </w:pPr>
            <w:r w:rsidRPr="006518C8">
              <w:rPr>
                <w:color w:val="000000"/>
                <w:sz w:val="22"/>
                <w:szCs w:val="22"/>
              </w:rPr>
              <w:t>159</w:t>
            </w:r>
          </w:p>
        </w:tc>
        <w:tc>
          <w:tcPr>
            <w:tcW w:w="2327" w:type="dxa"/>
            <w:tcBorders>
              <w:top w:val="nil"/>
              <w:left w:val="nil"/>
              <w:bottom w:val="single" w:sz="4" w:space="0" w:color="auto"/>
              <w:right w:val="single" w:sz="4" w:space="0" w:color="auto"/>
            </w:tcBorders>
            <w:shd w:val="clear" w:color="auto" w:fill="auto"/>
            <w:vAlign w:val="center"/>
            <w:hideMark/>
          </w:tcPr>
          <w:p w14:paraId="188C0C58" w14:textId="77777777" w:rsidR="006518C8" w:rsidRPr="006518C8" w:rsidRDefault="006518C8" w:rsidP="006518C8">
            <w:pPr>
              <w:jc w:val="center"/>
              <w:rPr>
                <w:color w:val="000000"/>
                <w:sz w:val="22"/>
                <w:szCs w:val="22"/>
              </w:rPr>
            </w:pPr>
            <w:r w:rsidRPr="006518C8">
              <w:rPr>
                <w:color w:val="000000"/>
                <w:sz w:val="22"/>
                <w:szCs w:val="22"/>
              </w:rPr>
              <w:t>82,1</w:t>
            </w:r>
          </w:p>
        </w:tc>
        <w:tc>
          <w:tcPr>
            <w:tcW w:w="2409" w:type="dxa"/>
            <w:tcBorders>
              <w:top w:val="nil"/>
              <w:left w:val="nil"/>
              <w:bottom w:val="single" w:sz="4" w:space="0" w:color="auto"/>
              <w:right w:val="single" w:sz="4" w:space="0" w:color="auto"/>
            </w:tcBorders>
            <w:shd w:val="clear" w:color="auto" w:fill="auto"/>
            <w:vAlign w:val="center"/>
            <w:hideMark/>
          </w:tcPr>
          <w:p w14:paraId="4FC2576C"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6DA0A0B3" w14:textId="77777777" w:rsidR="006518C8" w:rsidRPr="006518C8" w:rsidRDefault="006518C8" w:rsidP="006518C8">
            <w:pPr>
              <w:rPr>
                <w:sz w:val="20"/>
                <w:szCs w:val="20"/>
              </w:rPr>
            </w:pPr>
          </w:p>
        </w:tc>
      </w:tr>
      <w:tr w:rsidR="006518C8" w:rsidRPr="006518C8" w14:paraId="072F306F"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68E3C9C9" w14:textId="77777777" w:rsidR="006518C8" w:rsidRPr="006518C8" w:rsidRDefault="006518C8" w:rsidP="006518C8">
            <w:pPr>
              <w:jc w:val="center"/>
              <w:rPr>
                <w:color w:val="000000"/>
                <w:sz w:val="22"/>
                <w:szCs w:val="22"/>
              </w:rPr>
            </w:pPr>
            <w:r w:rsidRPr="006518C8">
              <w:rPr>
                <w:color w:val="000000"/>
                <w:sz w:val="22"/>
                <w:szCs w:val="22"/>
              </w:rPr>
              <w:t>5.26</w:t>
            </w:r>
          </w:p>
        </w:tc>
        <w:tc>
          <w:tcPr>
            <w:tcW w:w="1506" w:type="dxa"/>
            <w:tcBorders>
              <w:top w:val="nil"/>
              <w:left w:val="nil"/>
              <w:bottom w:val="single" w:sz="4" w:space="0" w:color="auto"/>
              <w:right w:val="single" w:sz="4" w:space="0" w:color="auto"/>
            </w:tcBorders>
            <w:shd w:val="clear" w:color="auto" w:fill="auto"/>
            <w:vAlign w:val="center"/>
            <w:hideMark/>
          </w:tcPr>
          <w:p w14:paraId="05C10EB9" w14:textId="77777777" w:rsidR="006518C8" w:rsidRPr="006518C8" w:rsidRDefault="006518C8" w:rsidP="006518C8">
            <w:pPr>
              <w:jc w:val="center"/>
              <w:rPr>
                <w:color w:val="000000"/>
                <w:sz w:val="22"/>
                <w:szCs w:val="22"/>
              </w:rPr>
            </w:pPr>
            <w:r w:rsidRPr="006518C8">
              <w:rPr>
                <w:color w:val="000000"/>
                <w:sz w:val="22"/>
                <w:szCs w:val="22"/>
              </w:rPr>
              <w:t>5</w:t>
            </w:r>
          </w:p>
        </w:tc>
        <w:tc>
          <w:tcPr>
            <w:tcW w:w="2806" w:type="dxa"/>
            <w:tcBorders>
              <w:top w:val="nil"/>
              <w:left w:val="nil"/>
              <w:bottom w:val="single" w:sz="4" w:space="0" w:color="auto"/>
              <w:right w:val="single" w:sz="4" w:space="0" w:color="auto"/>
            </w:tcBorders>
            <w:shd w:val="clear" w:color="auto" w:fill="auto"/>
            <w:vAlign w:val="center"/>
            <w:hideMark/>
          </w:tcPr>
          <w:p w14:paraId="5A5E757E" w14:textId="77777777" w:rsidR="006518C8" w:rsidRPr="006518C8" w:rsidRDefault="006518C8" w:rsidP="006518C8">
            <w:pPr>
              <w:jc w:val="center"/>
              <w:rPr>
                <w:color w:val="000000"/>
                <w:sz w:val="22"/>
                <w:szCs w:val="22"/>
              </w:rPr>
            </w:pPr>
            <w:r w:rsidRPr="006518C8">
              <w:rPr>
                <w:color w:val="000000"/>
                <w:sz w:val="22"/>
                <w:szCs w:val="22"/>
              </w:rPr>
              <w:t>от К-15 до К-16</w:t>
            </w:r>
          </w:p>
        </w:tc>
        <w:tc>
          <w:tcPr>
            <w:tcW w:w="2843" w:type="dxa"/>
            <w:tcBorders>
              <w:top w:val="nil"/>
              <w:left w:val="nil"/>
              <w:bottom w:val="single" w:sz="4" w:space="0" w:color="auto"/>
              <w:right w:val="single" w:sz="4" w:space="0" w:color="auto"/>
            </w:tcBorders>
            <w:shd w:val="clear" w:color="auto" w:fill="auto"/>
            <w:vAlign w:val="center"/>
            <w:hideMark/>
          </w:tcPr>
          <w:p w14:paraId="74CE5C01"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2BAC8E85" w14:textId="77777777" w:rsidR="006518C8" w:rsidRPr="006518C8" w:rsidRDefault="006518C8" w:rsidP="006518C8">
            <w:pPr>
              <w:jc w:val="center"/>
              <w:rPr>
                <w:color w:val="000000"/>
                <w:sz w:val="22"/>
                <w:szCs w:val="22"/>
              </w:rPr>
            </w:pPr>
            <w:r w:rsidRPr="006518C8">
              <w:rPr>
                <w:color w:val="000000"/>
                <w:sz w:val="22"/>
                <w:szCs w:val="22"/>
              </w:rPr>
              <w:t>159</w:t>
            </w:r>
          </w:p>
        </w:tc>
        <w:tc>
          <w:tcPr>
            <w:tcW w:w="2327" w:type="dxa"/>
            <w:tcBorders>
              <w:top w:val="nil"/>
              <w:left w:val="nil"/>
              <w:bottom w:val="single" w:sz="4" w:space="0" w:color="auto"/>
              <w:right w:val="single" w:sz="4" w:space="0" w:color="auto"/>
            </w:tcBorders>
            <w:shd w:val="clear" w:color="auto" w:fill="auto"/>
            <w:vAlign w:val="center"/>
            <w:hideMark/>
          </w:tcPr>
          <w:p w14:paraId="15E45D69" w14:textId="77777777" w:rsidR="006518C8" w:rsidRPr="006518C8" w:rsidRDefault="006518C8" w:rsidP="006518C8">
            <w:pPr>
              <w:jc w:val="center"/>
              <w:rPr>
                <w:color w:val="000000"/>
                <w:sz w:val="22"/>
                <w:szCs w:val="22"/>
              </w:rPr>
            </w:pPr>
            <w:r w:rsidRPr="006518C8">
              <w:rPr>
                <w:color w:val="000000"/>
                <w:sz w:val="22"/>
                <w:szCs w:val="22"/>
              </w:rPr>
              <w:t>83,2</w:t>
            </w:r>
          </w:p>
        </w:tc>
        <w:tc>
          <w:tcPr>
            <w:tcW w:w="2409" w:type="dxa"/>
            <w:tcBorders>
              <w:top w:val="nil"/>
              <w:left w:val="nil"/>
              <w:bottom w:val="single" w:sz="4" w:space="0" w:color="auto"/>
              <w:right w:val="single" w:sz="4" w:space="0" w:color="auto"/>
            </w:tcBorders>
            <w:shd w:val="clear" w:color="auto" w:fill="auto"/>
            <w:vAlign w:val="center"/>
            <w:hideMark/>
          </w:tcPr>
          <w:p w14:paraId="74E0377E"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58BDDF5F" w14:textId="77777777" w:rsidR="006518C8" w:rsidRPr="006518C8" w:rsidRDefault="006518C8" w:rsidP="006518C8">
            <w:pPr>
              <w:rPr>
                <w:sz w:val="20"/>
                <w:szCs w:val="20"/>
              </w:rPr>
            </w:pPr>
          </w:p>
        </w:tc>
      </w:tr>
      <w:tr w:rsidR="006518C8" w:rsidRPr="006518C8" w14:paraId="6FFB280C"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861BB89" w14:textId="77777777" w:rsidR="006518C8" w:rsidRPr="006518C8" w:rsidRDefault="006518C8" w:rsidP="006518C8">
            <w:pPr>
              <w:jc w:val="center"/>
              <w:rPr>
                <w:color w:val="000000"/>
                <w:sz w:val="22"/>
                <w:szCs w:val="22"/>
              </w:rPr>
            </w:pPr>
            <w:r w:rsidRPr="006518C8">
              <w:rPr>
                <w:color w:val="000000"/>
                <w:sz w:val="22"/>
                <w:szCs w:val="22"/>
              </w:rPr>
              <w:t>5.27</w:t>
            </w:r>
          </w:p>
        </w:tc>
        <w:tc>
          <w:tcPr>
            <w:tcW w:w="1506" w:type="dxa"/>
            <w:tcBorders>
              <w:top w:val="nil"/>
              <w:left w:val="nil"/>
              <w:bottom w:val="single" w:sz="4" w:space="0" w:color="auto"/>
              <w:right w:val="single" w:sz="4" w:space="0" w:color="auto"/>
            </w:tcBorders>
            <w:shd w:val="clear" w:color="auto" w:fill="auto"/>
            <w:vAlign w:val="center"/>
            <w:hideMark/>
          </w:tcPr>
          <w:p w14:paraId="18644CDD" w14:textId="77777777" w:rsidR="006518C8" w:rsidRPr="006518C8" w:rsidRDefault="006518C8" w:rsidP="006518C8">
            <w:pPr>
              <w:jc w:val="center"/>
              <w:rPr>
                <w:color w:val="000000"/>
                <w:sz w:val="22"/>
                <w:szCs w:val="22"/>
              </w:rPr>
            </w:pPr>
            <w:r w:rsidRPr="006518C8">
              <w:rPr>
                <w:color w:val="000000"/>
                <w:sz w:val="22"/>
                <w:szCs w:val="22"/>
              </w:rPr>
              <w:t>5</w:t>
            </w:r>
          </w:p>
        </w:tc>
        <w:tc>
          <w:tcPr>
            <w:tcW w:w="2806" w:type="dxa"/>
            <w:tcBorders>
              <w:top w:val="nil"/>
              <w:left w:val="nil"/>
              <w:bottom w:val="single" w:sz="4" w:space="0" w:color="auto"/>
              <w:right w:val="single" w:sz="4" w:space="0" w:color="auto"/>
            </w:tcBorders>
            <w:shd w:val="clear" w:color="auto" w:fill="auto"/>
            <w:vAlign w:val="center"/>
            <w:hideMark/>
          </w:tcPr>
          <w:p w14:paraId="5AE588CF" w14:textId="77777777" w:rsidR="006518C8" w:rsidRPr="006518C8" w:rsidRDefault="006518C8" w:rsidP="006518C8">
            <w:pPr>
              <w:jc w:val="center"/>
              <w:rPr>
                <w:color w:val="000000"/>
                <w:sz w:val="22"/>
                <w:szCs w:val="22"/>
              </w:rPr>
            </w:pPr>
            <w:r w:rsidRPr="006518C8">
              <w:rPr>
                <w:color w:val="000000"/>
                <w:sz w:val="22"/>
                <w:szCs w:val="22"/>
              </w:rPr>
              <w:t>от К-16 до К-17</w:t>
            </w:r>
          </w:p>
        </w:tc>
        <w:tc>
          <w:tcPr>
            <w:tcW w:w="2843" w:type="dxa"/>
            <w:tcBorders>
              <w:top w:val="nil"/>
              <w:left w:val="nil"/>
              <w:bottom w:val="single" w:sz="4" w:space="0" w:color="auto"/>
              <w:right w:val="single" w:sz="4" w:space="0" w:color="auto"/>
            </w:tcBorders>
            <w:shd w:val="clear" w:color="auto" w:fill="auto"/>
            <w:vAlign w:val="center"/>
            <w:hideMark/>
          </w:tcPr>
          <w:p w14:paraId="32BE54D4"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4AC90482" w14:textId="77777777" w:rsidR="006518C8" w:rsidRPr="006518C8" w:rsidRDefault="006518C8" w:rsidP="006518C8">
            <w:pPr>
              <w:jc w:val="center"/>
              <w:rPr>
                <w:color w:val="000000"/>
                <w:sz w:val="22"/>
                <w:szCs w:val="22"/>
              </w:rPr>
            </w:pPr>
            <w:r w:rsidRPr="006518C8">
              <w:rPr>
                <w:color w:val="000000"/>
                <w:sz w:val="22"/>
                <w:szCs w:val="22"/>
              </w:rPr>
              <w:t>159</w:t>
            </w:r>
          </w:p>
        </w:tc>
        <w:tc>
          <w:tcPr>
            <w:tcW w:w="2327" w:type="dxa"/>
            <w:tcBorders>
              <w:top w:val="nil"/>
              <w:left w:val="nil"/>
              <w:bottom w:val="single" w:sz="4" w:space="0" w:color="auto"/>
              <w:right w:val="single" w:sz="4" w:space="0" w:color="auto"/>
            </w:tcBorders>
            <w:shd w:val="clear" w:color="auto" w:fill="auto"/>
            <w:vAlign w:val="center"/>
            <w:hideMark/>
          </w:tcPr>
          <w:p w14:paraId="1CBED19C" w14:textId="77777777" w:rsidR="006518C8" w:rsidRPr="006518C8" w:rsidRDefault="006518C8" w:rsidP="006518C8">
            <w:pPr>
              <w:jc w:val="center"/>
              <w:rPr>
                <w:color w:val="000000"/>
                <w:sz w:val="22"/>
                <w:szCs w:val="22"/>
              </w:rPr>
            </w:pPr>
            <w:r w:rsidRPr="006518C8">
              <w:rPr>
                <w:color w:val="000000"/>
                <w:sz w:val="22"/>
                <w:szCs w:val="22"/>
              </w:rPr>
              <w:t>69,1</w:t>
            </w:r>
          </w:p>
        </w:tc>
        <w:tc>
          <w:tcPr>
            <w:tcW w:w="2409" w:type="dxa"/>
            <w:tcBorders>
              <w:top w:val="nil"/>
              <w:left w:val="nil"/>
              <w:bottom w:val="single" w:sz="4" w:space="0" w:color="auto"/>
              <w:right w:val="single" w:sz="4" w:space="0" w:color="auto"/>
            </w:tcBorders>
            <w:shd w:val="clear" w:color="auto" w:fill="auto"/>
            <w:vAlign w:val="center"/>
            <w:hideMark/>
          </w:tcPr>
          <w:p w14:paraId="5F7C141A"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361C1FC2" w14:textId="77777777" w:rsidR="006518C8" w:rsidRPr="006518C8" w:rsidRDefault="006518C8" w:rsidP="006518C8">
            <w:pPr>
              <w:rPr>
                <w:sz w:val="20"/>
                <w:szCs w:val="20"/>
              </w:rPr>
            </w:pPr>
          </w:p>
        </w:tc>
      </w:tr>
      <w:tr w:rsidR="006518C8" w:rsidRPr="006518C8" w14:paraId="42DEBA09"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13C34A5" w14:textId="77777777" w:rsidR="006518C8" w:rsidRPr="006518C8" w:rsidRDefault="006518C8" w:rsidP="006518C8">
            <w:pPr>
              <w:jc w:val="center"/>
              <w:rPr>
                <w:color w:val="000000"/>
                <w:sz w:val="22"/>
                <w:szCs w:val="22"/>
              </w:rPr>
            </w:pPr>
            <w:r w:rsidRPr="006518C8">
              <w:rPr>
                <w:color w:val="000000"/>
                <w:sz w:val="22"/>
                <w:szCs w:val="22"/>
              </w:rPr>
              <w:lastRenderedPageBreak/>
              <w:t>5.28</w:t>
            </w:r>
          </w:p>
        </w:tc>
        <w:tc>
          <w:tcPr>
            <w:tcW w:w="1506" w:type="dxa"/>
            <w:tcBorders>
              <w:top w:val="nil"/>
              <w:left w:val="nil"/>
              <w:bottom w:val="single" w:sz="4" w:space="0" w:color="auto"/>
              <w:right w:val="single" w:sz="4" w:space="0" w:color="auto"/>
            </w:tcBorders>
            <w:shd w:val="clear" w:color="auto" w:fill="auto"/>
            <w:vAlign w:val="center"/>
            <w:hideMark/>
          </w:tcPr>
          <w:p w14:paraId="4DBC6127" w14:textId="77777777" w:rsidR="006518C8" w:rsidRPr="006518C8" w:rsidRDefault="006518C8" w:rsidP="006518C8">
            <w:pPr>
              <w:jc w:val="center"/>
              <w:rPr>
                <w:color w:val="000000"/>
                <w:sz w:val="22"/>
                <w:szCs w:val="22"/>
              </w:rPr>
            </w:pPr>
            <w:r w:rsidRPr="006518C8">
              <w:rPr>
                <w:color w:val="000000"/>
                <w:sz w:val="22"/>
                <w:szCs w:val="22"/>
              </w:rPr>
              <w:t>5</w:t>
            </w:r>
          </w:p>
        </w:tc>
        <w:tc>
          <w:tcPr>
            <w:tcW w:w="2806" w:type="dxa"/>
            <w:tcBorders>
              <w:top w:val="nil"/>
              <w:left w:val="nil"/>
              <w:bottom w:val="single" w:sz="4" w:space="0" w:color="auto"/>
              <w:right w:val="single" w:sz="4" w:space="0" w:color="auto"/>
            </w:tcBorders>
            <w:shd w:val="clear" w:color="auto" w:fill="auto"/>
            <w:vAlign w:val="center"/>
            <w:hideMark/>
          </w:tcPr>
          <w:p w14:paraId="4EE7EC62" w14:textId="77777777" w:rsidR="006518C8" w:rsidRPr="006518C8" w:rsidRDefault="006518C8" w:rsidP="006518C8">
            <w:pPr>
              <w:jc w:val="center"/>
              <w:rPr>
                <w:color w:val="000000"/>
                <w:sz w:val="22"/>
                <w:szCs w:val="22"/>
              </w:rPr>
            </w:pPr>
            <w:r w:rsidRPr="006518C8">
              <w:rPr>
                <w:color w:val="000000"/>
                <w:sz w:val="22"/>
                <w:szCs w:val="22"/>
              </w:rPr>
              <w:t>от К-9 до зд.налоговой, д.36</w:t>
            </w:r>
          </w:p>
        </w:tc>
        <w:tc>
          <w:tcPr>
            <w:tcW w:w="2843" w:type="dxa"/>
            <w:tcBorders>
              <w:top w:val="nil"/>
              <w:left w:val="nil"/>
              <w:bottom w:val="single" w:sz="4" w:space="0" w:color="auto"/>
              <w:right w:val="single" w:sz="4" w:space="0" w:color="auto"/>
            </w:tcBorders>
            <w:shd w:val="clear" w:color="auto" w:fill="auto"/>
            <w:vAlign w:val="center"/>
            <w:hideMark/>
          </w:tcPr>
          <w:p w14:paraId="326455ED" w14:textId="77777777" w:rsidR="006518C8" w:rsidRPr="006518C8" w:rsidRDefault="006518C8" w:rsidP="006518C8">
            <w:pPr>
              <w:jc w:val="center"/>
              <w:rPr>
                <w:color w:val="000000"/>
                <w:sz w:val="22"/>
                <w:szCs w:val="22"/>
              </w:rPr>
            </w:pPr>
            <w:r w:rsidRPr="006518C8">
              <w:rPr>
                <w:color w:val="000000"/>
                <w:sz w:val="22"/>
                <w:szCs w:val="22"/>
              </w:rPr>
              <w:t>Теплосеть к дому 36 микр.5</w:t>
            </w:r>
          </w:p>
        </w:tc>
        <w:tc>
          <w:tcPr>
            <w:tcW w:w="1843" w:type="dxa"/>
            <w:tcBorders>
              <w:top w:val="nil"/>
              <w:left w:val="nil"/>
              <w:bottom w:val="single" w:sz="4" w:space="0" w:color="auto"/>
              <w:right w:val="single" w:sz="4" w:space="0" w:color="auto"/>
            </w:tcBorders>
            <w:shd w:val="clear" w:color="auto" w:fill="auto"/>
            <w:vAlign w:val="center"/>
            <w:hideMark/>
          </w:tcPr>
          <w:p w14:paraId="4E413545" w14:textId="77777777" w:rsidR="006518C8" w:rsidRPr="006518C8" w:rsidRDefault="006518C8" w:rsidP="006518C8">
            <w:pPr>
              <w:jc w:val="center"/>
              <w:rPr>
                <w:color w:val="000000"/>
                <w:sz w:val="22"/>
                <w:szCs w:val="22"/>
              </w:rPr>
            </w:pPr>
            <w:r w:rsidRPr="006518C8">
              <w:rPr>
                <w:color w:val="000000"/>
                <w:sz w:val="22"/>
                <w:szCs w:val="22"/>
              </w:rPr>
              <w:t>76</w:t>
            </w:r>
          </w:p>
        </w:tc>
        <w:tc>
          <w:tcPr>
            <w:tcW w:w="2327" w:type="dxa"/>
            <w:tcBorders>
              <w:top w:val="nil"/>
              <w:left w:val="nil"/>
              <w:bottom w:val="single" w:sz="4" w:space="0" w:color="auto"/>
              <w:right w:val="single" w:sz="4" w:space="0" w:color="auto"/>
            </w:tcBorders>
            <w:shd w:val="clear" w:color="auto" w:fill="auto"/>
            <w:vAlign w:val="center"/>
            <w:hideMark/>
          </w:tcPr>
          <w:p w14:paraId="36A57F8B" w14:textId="77777777" w:rsidR="006518C8" w:rsidRPr="006518C8" w:rsidRDefault="006518C8" w:rsidP="006518C8">
            <w:pPr>
              <w:jc w:val="center"/>
              <w:rPr>
                <w:color w:val="000000"/>
                <w:sz w:val="22"/>
                <w:szCs w:val="22"/>
              </w:rPr>
            </w:pPr>
            <w:r w:rsidRPr="006518C8">
              <w:rPr>
                <w:color w:val="000000"/>
                <w:sz w:val="22"/>
                <w:szCs w:val="22"/>
              </w:rPr>
              <w:t>38,6</w:t>
            </w:r>
          </w:p>
        </w:tc>
        <w:tc>
          <w:tcPr>
            <w:tcW w:w="2409" w:type="dxa"/>
            <w:tcBorders>
              <w:top w:val="nil"/>
              <w:left w:val="nil"/>
              <w:bottom w:val="single" w:sz="4" w:space="0" w:color="auto"/>
              <w:right w:val="single" w:sz="4" w:space="0" w:color="auto"/>
            </w:tcBorders>
            <w:shd w:val="clear" w:color="auto" w:fill="auto"/>
            <w:vAlign w:val="center"/>
            <w:hideMark/>
          </w:tcPr>
          <w:p w14:paraId="061ACB6B"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4CFA8C21" w14:textId="77777777" w:rsidR="006518C8" w:rsidRPr="006518C8" w:rsidRDefault="006518C8" w:rsidP="006518C8">
            <w:pPr>
              <w:rPr>
                <w:sz w:val="20"/>
                <w:szCs w:val="20"/>
              </w:rPr>
            </w:pPr>
          </w:p>
        </w:tc>
      </w:tr>
      <w:tr w:rsidR="006518C8" w:rsidRPr="006518C8" w14:paraId="687CED74"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7593C242" w14:textId="77777777" w:rsidR="006518C8" w:rsidRPr="006518C8" w:rsidRDefault="006518C8" w:rsidP="006518C8">
            <w:pPr>
              <w:jc w:val="center"/>
              <w:rPr>
                <w:color w:val="000000"/>
                <w:sz w:val="22"/>
                <w:szCs w:val="22"/>
              </w:rPr>
            </w:pPr>
            <w:r w:rsidRPr="006518C8">
              <w:rPr>
                <w:color w:val="000000"/>
                <w:sz w:val="22"/>
                <w:szCs w:val="22"/>
              </w:rPr>
              <w:t>5.29</w:t>
            </w:r>
          </w:p>
        </w:tc>
        <w:tc>
          <w:tcPr>
            <w:tcW w:w="1506" w:type="dxa"/>
            <w:tcBorders>
              <w:top w:val="nil"/>
              <w:left w:val="nil"/>
              <w:bottom w:val="single" w:sz="4" w:space="0" w:color="auto"/>
              <w:right w:val="single" w:sz="4" w:space="0" w:color="auto"/>
            </w:tcBorders>
            <w:shd w:val="clear" w:color="auto" w:fill="auto"/>
            <w:vAlign w:val="center"/>
            <w:hideMark/>
          </w:tcPr>
          <w:p w14:paraId="409059C2" w14:textId="77777777" w:rsidR="006518C8" w:rsidRPr="006518C8" w:rsidRDefault="006518C8" w:rsidP="006518C8">
            <w:pPr>
              <w:jc w:val="center"/>
              <w:rPr>
                <w:color w:val="000000"/>
                <w:sz w:val="22"/>
                <w:szCs w:val="22"/>
              </w:rPr>
            </w:pPr>
            <w:r w:rsidRPr="006518C8">
              <w:rPr>
                <w:color w:val="000000"/>
                <w:sz w:val="22"/>
                <w:szCs w:val="22"/>
              </w:rPr>
              <w:t>5</w:t>
            </w:r>
          </w:p>
        </w:tc>
        <w:tc>
          <w:tcPr>
            <w:tcW w:w="2806" w:type="dxa"/>
            <w:tcBorders>
              <w:top w:val="nil"/>
              <w:left w:val="nil"/>
              <w:bottom w:val="single" w:sz="4" w:space="0" w:color="auto"/>
              <w:right w:val="single" w:sz="4" w:space="0" w:color="auto"/>
            </w:tcBorders>
            <w:shd w:val="clear" w:color="auto" w:fill="auto"/>
            <w:vAlign w:val="center"/>
            <w:hideMark/>
          </w:tcPr>
          <w:p w14:paraId="7CD04402" w14:textId="77777777" w:rsidR="006518C8" w:rsidRPr="006518C8" w:rsidRDefault="006518C8" w:rsidP="006518C8">
            <w:pPr>
              <w:jc w:val="center"/>
              <w:rPr>
                <w:color w:val="000000"/>
                <w:sz w:val="22"/>
                <w:szCs w:val="22"/>
              </w:rPr>
            </w:pPr>
            <w:r w:rsidRPr="006518C8">
              <w:rPr>
                <w:color w:val="000000"/>
                <w:sz w:val="22"/>
                <w:szCs w:val="22"/>
              </w:rPr>
              <w:t>от К-15 до д.20</w:t>
            </w:r>
          </w:p>
        </w:tc>
        <w:tc>
          <w:tcPr>
            <w:tcW w:w="2843" w:type="dxa"/>
            <w:tcBorders>
              <w:top w:val="nil"/>
              <w:left w:val="nil"/>
              <w:bottom w:val="single" w:sz="4" w:space="0" w:color="auto"/>
              <w:right w:val="single" w:sz="4" w:space="0" w:color="auto"/>
            </w:tcBorders>
            <w:shd w:val="clear" w:color="auto" w:fill="auto"/>
            <w:vAlign w:val="center"/>
            <w:hideMark/>
          </w:tcPr>
          <w:p w14:paraId="5CCE0D71" w14:textId="77777777" w:rsidR="006518C8" w:rsidRPr="006518C8" w:rsidRDefault="006518C8" w:rsidP="006518C8">
            <w:pPr>
              <w:jc w:val="center"/>
              <w:rPr>
                <w:color w:val="000000"/>
                <w:sz w:val="22"/>
                <w:szCs w:val="22"/>
              </w:rPr>
            </w:pPr>
            <w:r w:rsidRPr="006518C8">
              <w:rPr>
                <w:color w:val="000000"/>
                <w:sz w:val="22"/>
                <w:szCs w:val="22"/>
              </w:rPr>
              <w:t>Теплосеть к дому 20 микр.5</w:t>
            </w:r>
          </w:p>
        </w:tc>
        <w:tc>
          <w:tcPr>
            <w:tcW w:w="1843" w:type="dxa"/>
            <w:tcBorders>
              <w:top w:val="nil"/>
              <w:left w:val="nil"/>
              <w:bottom w:val="single" w:sz="4" w:space="0" w:color="auto"/>
              <w:right w:val="single" w:sz="4" w:space="0" w:color="auto"/>
            </w:tcBorders>
            <w:shd w:val="clear" w:color="auto" w:fill="auto"/>
            <w:vAlign w:val="center"/>
            <w:hideMark/>
          </w:tcPr>
          <w:p w14:paraId="67E686AF" w14:textId="77777777" w:rsidR="006518C8" w:rsidRPr="006518C8" w:rsidRDefault="006518C8" w:rsidP="006518C8">
            <w:pPr>
              <w:jc w:val="center"/>
              <w:rPr>
                <w:color w:val="000000"/>
                <w:sz w:val="22"/>
                <w:szCs w:val="22"/>
              </w:rPr>
            </w:pPr>
            <w:r w:rsidRPr="006518C8">
              <w:rPr>
                <w:color w:val="000000"/>
                <w:sz w:val="22"/>
                <w:szCs w:val="22"/>
              </w:rPr>
              <w:t>89</w:t>
            </w:r>
          </w:p>
        </w:tc>
        <w:tc>
          <w:tcPr>
            <w:tcW w:w="2327" w:type="dxa"/>
            <w:tcBorders>
              <w:top w:val="nil"/>
              <w:left w:val="nil"/>
              <w:bottom w:val="single" w:sz="4" w:space="0" w:color="auto"/>
              <w:right w:val="single" w:sz="4" w:space="0" w:color="auto"/>
            </w:tcBorders>
            <w:shd w:val="clear" w:color="auto" w:fill="auto"/>
            <w:vAlign w:val="center"/>
            <w:hideMark/>
          </w:tcPr>
          <w:p w14:paraId="11C9D13A" w14:textId="77777777" w:rsidR="006518C8" w:rsidRPr="006518C8" w:rsidRDefault="006518C8" w:rsidP="006518C8">
            <w:pPr>
              <w:jc w:val="center"/>
              <w:rPr>
                <w:color w:val="000000"/>
                <w:sz w:val="22"/>
                <w:szCs w:val="22"/>
              </w:rPr>
            </w:pPr>
            <w:r w:rsidRPr="006518C8">
              <w:rPr>
                <w:color w:val="000000"/>
                <w:sz w:val="22"/>
                <w:szCs w:val="22"/>
              </w:rPr>
              <w:t>13,1</w:t>
            </w:r>
          </w:p>
        </w:tc>
        <w:tc>
          <w:tcPr>
            <w:tcW w:w="2409" w:type="dxa"/>
            <w:tcBorders>
              <w:top w:val="nil"/>
              <w:left w:val="nil"/>
              <w:bottom w:val="single" w:sz="4" w:space="0" w:color="auto"/>
              <w:right w:val="single" w:sz="4" w:space="0" w:color="auto"/>
            </w:tcBorders>
            <w:shd w:val="clear" w:color="auto" w:fill="auto"/>
            <w:vAlign w:val="center"/>
            <w:hideMark/>
          </w:tcPr>
          <w:p w14:paraId="066C55E5"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0527F209" w14:textId="77777777" w:rsidR="006518C8" w:rsidRPr="006518C8" w:rsidRDefault="006518C8" w:rsidP="006518C8">
            <w:pPr>
              <w:rPr>
                <w:sz w:val="20"/>
                <w:szCs w:val="20"/>
              </w:rPr>
            </w:pPr>
          </w:p>
        </w:tc>
      </w:tr>
      <w:tr w:rsidR="006518C8" w:rsidRPr="006518C8" w14:paraId="395B6923"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BAE5F19" w14:textId="77777777" w:rsidR="006518C8" w:rsidRPr="006518C8" w:rsidRDefault="006518C8" w:rsidP="006518C8">
            <w:pPr>
              <w:jc w:val="center"/>
              <w:rPr>
                <w:color w:val="000000"/>
                <w:sz w:val="22"/>
                <w:szCs w:val="22"/>
              </w:rPr>
            </w:pPr>
            <w:r w:rsidRPr="006518C8">
              <w:rPr>
                <w:color w:val="000000"/>
                <w:sz w:val="22"/>
                <w:szCs w:val="22"/>
              </w:rPr>
              <w:t>5.30</w:t>
            </w:r>
          </w:p>
        </w:tc>
        <w:tc>
          <w:tcPr>
            <w:tcW w:w="1506" w:type="dxa"/>
            <w:tcBorders>
              <w:top w:val="nil"/>
              <w:left w:val="nil"/>
              <w:bottom w:val="single" w:sz="4" w:space="0" w:color="auto"/>
              <w:right w:val="single" w:sz="4" w:space="0" w:color="auto"/>
            </w:tcBorders>
            <w:shd w:val="clear" w:color="auto" w:fill="auto"/>
            <w:vAlign w:val="center"/>
            <w:hideMark/>
          </w:tcPr>
          <w:p w14:paraId="0B830166" w14:textId="77777777" w:rsidR="006518C8" w:rsidRPr="006518C8" w:rsidRDefault="006518C8" w:rsidP="006518C8">
            <w:pPr>
              <w:jc w:val="center"/>
              <w:rPr>
                <w:color w:val="000000"/>
                <w:sz w:val="22"/>
                <w:szCs w:val="22"/>
              </w:rPr>
            </w:pPr>
            <w:r w:rsidRPr="006518C8">
              <w:rPr>
                <w:color w:val="000000"/>
                <w:sz w:val="22"/>
                <w:szCs w:val="22"/>
              </w:rPr>
              <w:t>5</w:t>
            </w:r>
          </w:p>
        </w:tc>
        <w:tc>
          <w:tcPr>
            <w:tcW w:w="2806" w:type="dxa"/>
            <w:tcBorders>
              <w:top w:val="nil"/>
              <w:left w:val="nil"/>
              <w:bottom w:val="single" w:sz="4" w:space="0" w:color="auto"/>
              <w:right w:val="single" w:sz="4" w:space="0" w:color="auto"/>
            </w:tcBorders>
            <w:shd w:val="clear" w:color="auto" w:fill="auto"/>
            <w:vAlign w:val="center"/>
            <w:hideMark/>
          </w:tcPr>
          <w:p w14:paraId="3BD96C30" w14:textId="77777777" w:rsidR="006518C8" w:rsidRPr="006518C8" w:rsidRDefault="006518C8" w:rsidP="006518C8">
            <w:pPr>
              <w:jc w:val="center"/>
              <w:rPr>
                <w:color w:val="000000"/>
                <w:sz w:val="22"/>
                <w:szCs w:val="22"/>
              </w:rPr>
            </w:pPr>
            <w:r w:rsidRPr="006518C8">
              <w:rPr>
                <w:color w:val="000000"/>
                <w:sz w:val="22"/>
                <w:szCs w:val="22"/>
              </w:rPr>
              <w:t>от К-16 до д.19</w:t>
            </w:r>
          </w:p>
        </w:tc>
        <w:tc>
          <w:tcPr>
            <w:tcW w:w="2843" w:type="dxa"/>
            <w:tcBorders>
              <w:top w:val="nil"/>
              <w:left w:val="nil"/>
              <w:bottom w:val="single" w:sz="4" w:space="0" w:color="auto"/>
              <w:right w:val="single" w:sz="4" w:space="0" w:color="auto"/>
            </w:tcBorders>
            <w:shd w:val="clear" w:color="auto" w:fill="auto"/>
            <w:vAlign w:val="center"/>
            <w:hideMark/>
          </w:tcPr>
          <w:p w14:paraId="1F1847E1" w14:textId="77777777" w:rsidR="006518C8" w:rsidRPr="006518C8" w:rsidRDefault="006518C8" w:rsidP="006518C8">
            <w:pPr>
              <w:jc w:val="center"/>
              <w:rPr>
                <w:color w:val="000000"/>
                <w:sz w:val="22"/>
                <w:szCs w:val="22"/>
              </w:rPr>
            </w:pPr>
            <w:r w:rsidRPr="006518C8">
              <w:rPr>
                <w:color w:val="000000"/>
                <w:sz w:val="22"/>
                <w:szCs w:val="22"/>
              </w:rPr>
              <w:t>Теплосеть к дому 19 микр.5</w:t>
            </w:r>
          </w:p>
        </w:tc>
        <w:tc>
          <w:tcPr>
            <w:tcW w:w="1843" w:type="dxa"/>
            <w:tcBorders>
              <w:top w:val="nil"/>
              <w:left w:val="nil"/>
              <w:bottom w:val="single" w:sz="4" w:space="0" w:color="auto"/>
              <w:right w:val="single" w:sz="4" w:space="0" w:color="auto"/>
            </w:tcBorders>
            <w:shd w:val="clear" w:color="auto" w:fill="auto"/>
            <w:vAlign w:val="center"/>
            <w:hideMark/>
          </w:tcPr>
          <w:p w14:paraId="018A3F6F" w14:textId="77777777" w:rsidR="006518C8" w:rsidRPr="006518C8" w:rsidRDefault="006518C8" w:rsidP="006518C8">
            <w:pPr>
              <w:jc w:val="center"/>
              <w:rPr>
                <w:color w:val="000000"/>
                <w:sz w:val="22"/>
                <w:szCs w:val="22"/>
              </w:rPr>
            </w:pPr>
            <w:r w:rsidRPr="006518C8">
              <w:rPr>
                <w:color w:val="000000"/>
                <w:sz w:val="22"/>
                <w:szCs w:val="22"/>
              </w:rPr>
              <w:t>76</w:t>
            </w:r>
          </w:p>
        </w:tc>
        <w:tc>
          <w:tcPr>
            <w:tcW w:w="2327" w:type="dxa"/>
            <w:tcBorders>
              <w:top w:val="nil"/>
              <w:left w:val="nil"/>
              <w:bottom w:val="single" w:sz="4" w:space="0" w:color="auto"/>
              <w:right w:val="single" w:sz="4" w:space="0" w:color="auto"/>
            </w:tcBorders>
            <w:shd w:val="clear" w:color="auto" w:fill="auto"/>
            <w:vAlign w:val="center"/>
            <w:hideMark/>
          </w:tcPr>
          <w:p w14:paraId="2FB03DBF" w14:textId="77777777" w:rsidR="006518C8" w:rsidRPr="006518C8" w:rsidRDefault="006518C8" w:rsidP="006518C8">
            <w:pPr>
              <w:jc w:val="center"/>
              <w:rPr>
                <w:color w:val="000000"/>
                <w:sz w:val="22"/>
                <w:szCs w:val="22"/>
              </w:rPr>
            </w:pPr>
            <w:r w:rsidRPr="006518C8">
              <w:rPr>
                <w:color w:val="000000"/>
                <w:sz w:val="22"/>
                <w:szCs w:val="22"/>
              </w:rPr>
              <w:t>13,4</w:t>
            </w:r>
          </w:p>
        </w:tc>
        <w:tc>
          <w:tcPr>
            <w:tcW w:w="2409" w:type="dxa"/>
            <w:tcBorders>
              <w:top w:val="nil"/>
              <w:left w:val="nil"/>
              <w:bottom w:val="single" w:sz="4" w:space="0" w:color="auto"/>
              <w:right w:val="single" w:sz="4" w:space="0" w:color="auto"/>
            </w:tcBorders>
            <w:shd w:val="clear" w:color="auto" w:fill="auto"/>
            <w:vAlign w:val="center"/>
            <w:hideMark/>
          </w:tcPr>
          <w:p w14:paraId="173D999D"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313AD71E" w14:textId="77777777" w:rsidR="006518C8" w:rsidRPr="006518C8" w:rsidRDefault="006518C8" w:rsidP="006518C8">
            <w:pPr>
              <w:rPr>
                <w:sz w:val="20"/>
                <w:szCs w:val="20"/>
              </w:rPr>
            </w:pPr>
          </w:p>
        </w:tc>
      </w:tr>
      <w:tr w:rsidR="006518C8" w:rsidRPr="006518C8" w14:paraId="7E899D6D"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02DD2DA3" w14:textId="77777777" w:rsidR="006518C8" w:rsidRPr="006518C8" w:rsidRDefault="006518C8" w:rsidP="006518C8">
            <w:pPr>
              <w:jc w:val="center"/>
              <w:rPr>
                <w:color w:val="000000"/>
                <w:sz w:val="22"/>
                <w:szCs w:val="22"/>
              </w:rPr>
            </w:pPr>
            <w:r w:rsidRPr="006518C8">
              <w:rPr>
                <w:color w:val="000000"/>
                <w:sz w:val="22"/>
                <w:szCs w:val="22"/>
              </w:rPr>
              <w:t>5.31</w:t>
            </w:r>
          </w:p>
        </w:tc>
        <w:tc>
          <w:tcPr>
            <w:tcW w:w="1506" w:type="dxa"/>
            <w:tcBorders>
              <w:top w:val="nil"/>
              <w:left w:val="nil"/>
              <w:bottom w:val="single" w:sz="4" w:space="0" w:color="auto"/>
              <w:right w:val="single" w:sz="4" w:space="0" w:color="auto"/>
            </w:tcBorders>
            <w:shd w:val="clear" w:color="auto" w:fill="auto"/>
            <w:vAlign w:val="center"/>
            <w:hideMark/>
          </w:tcPr>
          <w:p w14:paraId="7A2C6DC6" w14:textId="77777777" w:rsidR="006518C8" w:rsidRPr="006518C8" w:rsidRDefault="006518C8" w:rsidP="006518C8">
            <w:pPr>
              <w:jc w:val="center"/>
              <w:rPr>
                <w:color w:val="000000"/>
                <w:sz w:val="22"/>
                <w:szCs w:val="22"/>
              </w:rPr>
            </w:pPr>
            <w:r w:rsidRPr="006518C8">
              <w:rPr>
                <w:color w:val="000000"/>
                <w:sz w:val="22"/>
                <w:szCs w:val="22"/>
              </w:rPr>
              <w:t>5</w:t>
            </w:r>
          </w:p>
        </w:tc>
        <w:tc>
          <w:tcPr>
            <w:tcW w:w="2806" w:type="dxa"/>
            <w:tcBorders>
              <w:top w:val="nil"/>
              <w:left w:val="nil"/>
              <w:bottom w:val="single" w:sz="4" w:space="0" w:color="auto"/>
              <w:right w:val="single" w:sz="4" w:space="0" w:color="auto"/>
            </w:tcBorders>
            <w:shd w:val="clear" w:color="auto" w:fill="auto"/>
            <w:vAlign w:val="center"/>
            <w:hideMark/>
          </w:tcPr>
          <w:p w14:paraId="157C418A" w14:textId="77777777" w:rsidR="006518C8" w:rsidRPr="006518C8" w:rsidRDefault="006518C8" w:rsidP="006518C8">
            <w:pPr>
              <w:jc w:val="center"/>
              <w:rPr>
                <w:color w:val="000000"/>
                <w:sz w:val="22"/>
                <w:szCs w:val="22"/>
              </w:rPr>
            </w:pPr>
            <w:r w:rsidRPr="006518C8">
              <w:rPr>
                <w:color w:val="000000"/>
                <w:sz w:val="22"/>
                <w:szCs w:val="22"/>
              </w:rPr>
              <w:t>от К-6* до К-10</w:t>
            </w:r>
          </w:p>
        </w:tc>
        <w:tc>
          <w:tcPr>
            <w:tcW w:w="2843" w:type="dxa"/>
            <w:tcBorders>
              <w:top w:val="nil"/>
              <w:left w:val="nil"/>
              <w:bottom w:val="single" w:sz="4" w:space="0" w:color="auto"/>
              <w:right w:val="single" w:sz="4" w:space="0" w:color="auto"/>
            </w:tcBorders>
            <w:shd w:val="clear" w:color="auto" w:fill="auto"/>
            <w:vAlign w:val="center"/>
            <w:hideMark/>
          </w:tcPr>
          <w:p w14:paraId="5AEB183C" w14:textId="77777777" w:rsidR="006518C8" w:rsidRPr="006518C8" w:rsidRDefault="006518C8" w:rsidP="006518C8">
            <w:pPr>
              <w:rPr>
                <w:color w:val="000000"/>
                <w:sz w:val="22"/>
                <w:szCs w:val="22"/>
              </w:rPr>
            </w:pPr>
            <w:r w:rsidRPr="006518C8">
              <w:rPr>
                <w:color w:val="000000"/>
                <w:sz w:val="22"/>
                <w:szCs w:val="22"/>
              </w:rPr>
              <w:t>от К-6*  до д.16, 15 микр.5</w:t>
            </w:r>
          </w:p>
        </w:tc>
        <w:tc>
          <w:tcPr>
            <w:tcW w:w="1843" w:type="dxa"/>
            <w:tcBorders>
              <w:top w:val="nil"/>
              <w:left w:val="nil"/>
              <w:bottom w:val="single" w:sz="4" w:space="0" w:color="auto"/>
              <w:right w:val="single" w:sz="4" w:space="0" w:color="auto"/>
            </w:tcBorders>
            <w:shd w:val="clear" w:color="auto" w:fill="auto"/>
            <w:vAlign w:val="center"/>
            <w:hideMark/>
          </w:tcPr>
          <w:p w14:paraId="080D8C1E" w14:textId="77777777" w:rsidR="006518C8" w:rsidRPr="006518C8" w:rsidRDefault="006518C8" w:rsidP="006518C8">
            <w:pPr>
              <w:jc w:val="center"/>
              <w:rPr>
                <w:color w:val="000000"/>
                <w:sz w:val="22"/>
                <w:szCs w:val="22"/>
              </w:rPr>
            </w:pPr>
            <w:r w:rsidRPr="006518C8">
              <w:rPr>
                <w:color w:val="000000"/>
                <w:sz w:val="22"/>
                <w:szCs w:val="22"/>
              </w:rPr>
              <w:t>219</w:t>
            </w:r>
          </w:p>
        </w:tc>
        <w:tc>
          <w:tcPr>
            <w:tcW w:w="2327" w:type="dxa"/>
            <w:tcBorders>
              <w:top w:val="nil"/>
              <w:left w:val="nil"/>
              <w:bottom w:val="single" w:sz="4" w:space="0" w:color="auto"/>
              <w:right w:val="single" w:sz="4" w:space="0" w:color="auto"/>
            </w:tcBorders>
            <w:shd w:val="clear" w:color="auto" w:fill="auto"/>
            <w:vAlign w:val="center"/>
            <w:hideMark/>
          </w:tcPr>
          <w:p w14:paraId="0AC517F8" w14:textId="77777777" w:rsidR="006518C8" w:rsidRPr="006518C8" w:rsidRDefault="006518C8" w:rsidP="006518C8">
            <w:pPr>
              <w:jc w:val="center"/>
              <w:rPr>
                <w:color w:val="000000"/>
                <w:sz w:val="22"/>
                <w:szCs w:val="22"/>
              </w:rPr>
            </w:pPr>
            <w:r w:rsidRPr="006518C8">
              <w:rPr>
                <w:color w:val="000000"/>
                <w:sz w:val="22"/>
                <w:szCs w:val="22"/>
              </w:rPr>
              <w:t>61,4</w:t>
            </w:r>
          </w:p>
        </w:tc>
        <w:tc>
          <w:tcPr>
            <w:tcW w:w="2409" w:type="dxa"/>
            <w:tcBorders>
              <w:top w:val="nil"/>
              <w:left w:val="nil"/>
              <w:bottom w:val="single" w:sz="4" w:space="0" w:color="auto"/>
              <w:right w:val="single" w:sz="4" w:space="0" w:color="auto"/>
            </w:tcBorders>
            <w:shd w:val="clear" w:color="auto" w:fill="auto"/>
            <w:vAlign w:val="center"/>
            <w:hideMark/>
          </w:tcPr>
          <w:p w14:paraId="463539FE"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02FEA842" w14:textId="77777777" w:rsidR="006518C8" w:rsidRPr="006518C8" w:rsidRDefault="006518C8" w:rsidP="006518C8">
            <w:pPr>
              <w:rPr>
                <w:sz w:val="20"/>
                <w:szCs w:val="20"/>
              </w:rPr>
            </w:pPr>
          </w:p>
        </w:tc>
      </w:tr>
      <w:tr w:rsidR="006518C8" w:rsidRPr="006518C8" w14:paraId="7B4A0CE8"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00695A50" w14:textId="77777777" w:rsidR="006518C8" w:rsidRPr="006518C8" w:rsidRDefault="006518C8" w:rsidP="006518C8">
            <w:pPr>
              <w:jc w:val="center"/>
              <w:rPr>
                <w:color w:val="000000"/>
                <w:sz w:val="22"/>
                <w:szCs w:val="22"/>
              </w:rPr>
            </w:pPr>
            <w:r w:rsidRPr="006518C8">
              <w:rPr>
                <w:color w:val="000000"/>
                <w:sz w:val="22"/>
                <w:szCs w:val="22"/>
              </w:rPr>
              <w:t>5.32</w:t>
            </w:r>
          </w:p>
        </w:tc>
        <w:tc>
          <w:tcPr>
            <w:tcW w:w="1506" w:type="dxa"/>
            <w:tcBorders>
              <w:top w:val="nil"/>
              <w:left w:val="nil"/>
              <w:bottom w:val="single" w:sz="4" w:space="0" w:color="auto"/>
              <w:right w:val="single" w:sz="4" w:space="0" w:color="auto"/>
            </w:tcBorders>
            <w:shd w:val="clear" w:color="auto" w:fill="auto"/>
            <w:vAlign w:val="center"/>
            <w:hideMark/>
          </w:tcPr>
          <w:p w14:paraId="64BA4EE8" w14:textId="77777777" w:rsidR="006518C8" w:rsidRPr="006518C8" w:rsidRDefault="006518C8" w:rsidP="006518C8">
            <w:pPr>
              <w:jc w:val="center"/>
              <w:rPr>
                <w:color w:val="000000"/>
                <w:sz w:val="22"/>
                <w:szCs w:val="22"/>
              </w:rPr>
            </w:pPr>
            <w:r w:rsidRPr="006518C8">
              <w:rPr>
                <w:color w:val="000000"/>
                <w:sz w:val="22"/>
                <w:szCs w:val="22"/>
              </w:rPr>
              <w:t>5</w:t>
            </w:r>
          </w:p>
        </w:tc>
        <w:tc>
          <w:tcPr>
            <w:tcW w:w="2806" w:type="dxa"/>
            <w:tcBorders>
              <w:top w:val="nil"/>
              <w:left w:val="nil"/>
              <w:bottom w:val="single" w:sz="4" w:space="0" w:color="auto"/>
              <w:right w:val="single" w:sz="4" w:space="0" w:color="auto"/>
            </w:tcBorders>
            <w:shd w:val="clear" w:color="auto" w:fill="auto"/>
            <w:vAlign w:val="center"/>
            <w:hideMark/>
          </w:tcPr>
          <w:p w14:paraId="5A71FBB0" w14:textId="77777777" w:rsidR="006518C8" w:rsidRPr="006518C8" w:rsidRDefault="006518C8" w:rsidP="006518C8">
            <w:pPr>
              <w:jc w:val="center"/>
              <w:rPr>
                <w:color w:val="000000"/>
                <w:sz w:val="22"/>
                <w:szCs w:val="22"/>
              </w:rPr>
            </w:pPr>
            <w:r w:rsidRPr="006518C8">
              <w:rPr>
                <w:color w:val="000000"/>
                <w:sz w:val="22"/>
                <w:szCs w:val="22"/>
              </w:rPr>
              <w:t>от К-10 до К-11</w:t>
            </w:r>
          </w:p>
        </w:tc>
        <w:tc>
          <w:tcPr>
            <w:tcW w:w="2843" w:type="dxa"/>
            <w:tcBorders>
              <w:top w:val="nil"/>
              <w:left w:val="nil"/>
              <w:bottom w:val="single" w:sz="4" w:space="0" w:color="auto"/>
              <w:right w:val="single" w:sz="4" w:space="0" w:color="auto"/>
            </w:tcBorders>
            <w:shd w:val="clear" w:color="auto" w:fill="auto"/>
            <w:vAlign w:val="center"/>
            <w:hideMark/>
          </w:tcPr>
          <w:p w14:paraId="61D17C42"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3C98CA57" w14:textId="77777777" w:rsidR="006518C8" w:rsidRPr="006518C8" w:rsidRDefault="006518C8" w:rsidP="006518C8">
            <w:pPr>
              <w:jc w:val="center"/>
              <w:rPr>
                <w:color w:val="000000"/>
                <w:sz w:val="22"/>
                <w:szCs w:val="22"/>
              </w:rPr>
            </w:pPr>
            <w:r w:rsidRPr="006518C8">
              <w:rPr>
                <w:color w:val="000000"/>
                <w:sz w:val="22"/>
                <w:szCs w:val="22"/>
              </w:rPr>
              <w:t>159</w:t>
            </w:r>
          </w:p>
        </w:tc>
        <w:tc>
          <w:tcPr>
            <w:tcW w:w="2327" w:type="dxa"/>
            <w:tcBorders>
              <w:top w:val="nil"/>
              <w:left w:val="nil"/>
              <w:bottom w:val="single" w:sz="4" w:space="0" w:color="auto"/>
              <w:right w:val="single" w:sz="4" w:space="0" w:color="auto"/>
            </w:tcBorders>
            <w:shd w:val="clear" w:color="auto" w:fill="auto"/>
            <w:vAlign w:val="center"/>
            <w:hideMark/>
          </w:tcPr>
          <w:p w14:paraId="4C9747B1" w14:textId="77777777" w:rsidR="006518C8" w:rsidRPr="006518C8" w:rsidRDefault="006518C8" w:rsidP="006518C8">
            <w:pPr>
              <w:jc w:val="center"/>
              <w:rPr>
                <w:color w:val="000000"/>
                <w:sz w:val="22"/>
                <w:szCs w:val="22"/>
              </w:rPr>
            </w:pPr>
            <w:r w:rsidRPr="006518C8">
              <w:rPr>
                <w:color w:val="000000"/>
                <w:sz w:val="22"/>
                <w:szCs w:val="22"/>
              </w:rPr>
              <w:t>44,7</w:t>
            </w:r>
          </w:p>
        </w:tc>
        <w:tc>
          <w:tcPr>
            <w:tcW w:w="2409" w:type="dxa"/>
            <w:tcBorders>
              <w:top w:val="nil"/>
              <w:left w:val="nil"/>
              <w:bottom w:val="single" w:sz="4" w:space="0" w:color="auto"/>
              <w:right w:val="single" w:sz="4" w:space="0" w:color="auto"/>
            </w:tcBorders>
            <w:shd w:val="clear" w:color="auto" w:fill="auto"/>
            <w:vAlign w:val="center"/>
            <w:hideMark/>
          </w:tcPr>
          <w:p w14:paraId="62A63434"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1D2DA61B" w14:textId="77777777" w:rsidR="006518C8" w:rsidRPr="006518C8" w:rsidRDefault="006518C8" w:rsidP="006518C8">
            <w:pPr>
              <w:rPr>
                <w:sz w:val="20"/>
                <w:szCs w:val="20"/>
              </w:rPr>
            </w:pPr>
          </w:p>
        </w:tc>
      </w:tr>
      <w:tr w:rsidR="006518C8" w:rsidRPr="006518C8" w14:paraId="3AD1D7F1"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62DE1BD6" w14:textId="77777777" w:rsidR="006518C8" w:rsidRPr="006518C8" w:rsidRDefault="006518C8" w:rsidP="006518C8">
            <w:pPr>
              <w:jc w:val="center"/>
              <w:rPr>
                <w:color w:val="000000"/>
                <w:sz w:val="22"/>
                <w:szCs w:val="22"/>
              </w:rPr>
            </w:pPr>
            <w:r w:rsidRPr="006518C8">
              <w:rPr>
                <w:color w:val="000000"/>
                <w:sz w:val="22"/>
                <w:szCs w:val="22"/>
              </w:rPr>
              <w:t>5.33</w:t>
            </w:r>
          </w:p>
        </w:tc>
        <w:tc>
          <w:tcPr>
            <w:tcW w:w="1506" w:type="dxa"/>
            <w:tcBorders>
              <w:top w:val="nil"/>
              <w:left w:val="nil"/>
              <w:bottom w:val="single" w:sz="4" w:space="0" w:color="auto"/>
              <w:right w:val="single" w:sz="4" w:space="0" w:color="auto"/>
            </w:tcBorders>
            <w:shd w:val="clear" w:color="auto" w:fill="auto"/>
            <w:vAlign w:val="center"/>
            <w:hideMark/>
          </w:tcPr>
          <w:p w14:paraId="7DDECECF" w14:textId="77777777" w:rsidR="006518C8" w:rsidRPr="006518C8" w:rsidRDefault="006518C8" w:rsidP="006518C8">
            <w:pPr>
              <w:jc w:val="center"/>
              <w:rPr>
                <w:color w:val="000000"/>
                <w:sz w:val="22"/>
                <w:szCs w:val="22"/>
              </w:rPr>
            </w:pPr>
            <w:r w:rsidRPr="006518C8">
              <w:rPr>
                <w:color w:val="000000"/>
                <w:sz w:val="22"/>
                <w:szCs w:val="22"/>
              </w:rPr>
              <w:t>5</w:t>
            </w:r>
          </w:p>
        </w:tc>
        <w:tc>
          <w:tcPr>
            <w:tcW w:w="2806" w:type="dxa"/>
            <w:tcBorders>
              <w:top w:val="nil"/>
              <w:left w:val="nil"/>
              <w:bottom w:val="single" w:sz="4" w:space="0" w:color="auto"/>
              <w:right w:val="single" w:sz="4" w:space="0" w:color="auto"/>
            </w:tcBorders>
            <w:shd w:val="clear" w:color="auto" w:fill="auto"/>
            <w:vAlign w:val="center"/>
            <w:hideMark/>
          </w:tcPr>
          <w:p w14:paraId="67B0D4E1" w14:textId="77777777" w:rsidR="006518C8" w:rsidRPr="006518C8" w:rsidRDefault="006518C8" w:rsidP="006518C8">
            <w:pPr>
              <w:jc w:val="center"/>
              <w:rPr>
                <w:color w:val="000000"/>
                <w:sz w:val="22"/>
                <w:szCs w:val="22"/>
              </w:rPr>
            </w:pPr>
            <w:r w:rsidRPr="006518C8">
              <w:rPr>
                <w:color w:val="000000"/>
                <w:sz w:val="22"/>
                <w:szCs w:val="22"/>
              </w:rPr>
              <w:t>от К-11 до д.16</w:t>
            </w:r>
          </w:p>
        </w:tc>
        <w:tc>
          <w:tcPr>
            <w:tcW w:w="2843" w:type="dxa"/>
            <w:tcBorders>
              <w:top w:val="nil"/>
              <w:left w:val="nil"/>
              <w:bottom w:val="single" w:sz="4" w:space="0" w:color="auto"/>
              <w:right w:val="single" w:sz="4" w:space="0" w:color="auto"/>
            </w:tcBorders>
            <w:shd w:val="clear" w:color="auto" w:fill="auto"/>
            <w:vAlign w:val="center"/>
            <w:hideMark/>
          </w:tcPr>
          <w:p w14:paraId="05E3BB58"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0C96DF43" w14:textId="77777777" w:rsidR="006518C8" w:rsidRPr="006518C8" w:rsidRDefault="006518C8" w:rsidP="006518C8">
            <w:pPr>
              <w:jc w:val="center"/>
              <w:rPr>
                <w:color w:val="000000"/>
                <w:sz w:val="22"/>
                <w:szCs w:val="22"/>
              </w:rPr>
            </w:pPr>
            <w:r w:rsidRPr="006518C8">
              <w:rPr>
                <w:color w:val="000000"/>
                <w:sz w:val="22"/>
                <w:szCs w:val="22"/>
              </w:rPr>
              <w:t>57</w:t>
            </w:r>
          </w:p>
        </w:tc>
        <w:tc>
          <w:tcPr>
            <w:tcW w:w="2327" w:type="dxa"/>
            <w:tcBorders>
              <w:top w:val="nil"/>
              <w:left w:val="nil"/>
              <w:bottom w:val="single" w:sz="4" w:space="0" w:color="auto"/>
              <w:right w:val="single" w:sz="4" w:space="0" w:color="auto"/>
            </w:tcBorders>
            <w:shd w:val="clear" w:color="auto" w:fill="auto"/>
            <w:vAlign w:val="center"/>
            <w:hideMark/>
          </w:tcPr>
          <w:p w14:paraId="12FFBAF9" w14:textId="77777777" w:rsidR="006518C8" w:rsidRPr="006518C8" w:rsidRDefault="006518C8" w:rsidP="006518C8">
            <w:pPr>
              <w:jc w:val="center"/>
              <w:rPr>
                <w:color w:val="000000"/>
                <w:sz w:val="22"/>
                <w:szCs w:val="22"/>
              </w:rPr>
            </w:pPr>
            <w:r w:rsidRPr="006518C8">
              <w:rPr>
                <w:color w:val="000000"/>
                <w:sz w:val="22"/>
                <w:szCs w:val="22"/>
              </w:rPr>
              <w:t>21,2</w:t>
            </w:r>
          </w:p>
        </w:tc>
        <w:tc>
          <w:tcPr>
            <w:tcW w:w="2409" w:type="dxa"/>
            <w:tcBorders>
              <w:top w:val="nil"/>
              <w:left w:val="nil"/>
              <w:bottom w:val="single" w:sz="4" w:space="0" w:color="auto"/>
              <w:right w:val="single" w:sz="4" w:space="0" w:color="auto"/>
            </w:tcBorders>
            <w:shd w:val="clear" w:color="auto" w:fill="auto"/>
            <w:vAlign w:val="center"/>
            <w:hideMark/>
          </w:tcPr>
          <w:p w14:paraId="77B4ADAF"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6977FA7F" w14:textId="77777777" w:rsidR="006518C8" w:rsidRPr="006518C8" w:rsidRDefault="006518C8" w:rsidP="006518C8">
            <w:pPr>
              <w:rPr>
                <w:sz w:val="20"/>
                <w:szCs w:val="20"/>
              </w:rPr>
            </w:pPr>
          </w:p>
        </w:tc>
      </w:tr>
      <w:tr w:rsidR="006518C8" w:rsidRPr="006518C8" w14:paraId="06BD09F2"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F56116B" w14:textId="77777777" w:rsidR="006518C8" w:rsidRPr="006518C8" w:rsidRDefault="006518C8" w:rsidP="006518C8">
            <w:pPr>
              <w:jc w:val="center"/>
              <w:rPr>
                <w:color w:val="000000"/>
                <w:sz w:val="22"/>
                <w:szCs w:val="22"/>
              </w:rPr>
            </w:pPr>
            <w:r w:rsidRPr="006518C8">
              <w:rPr>
                <w:color w:val="000000"/>
                <w:sz w:val="22"/>
                <w:szCs w:val="22"/>
              </w:rPr>
              <w:t>5.34</w:t>
            </w:r>
          </w:p>
        </w:tc>
        <w:tc>
          <w:tcPr>
            <w:tcW w:w="1506" w:type="dxa"/>
            <w:tcBorders>
              <w:top w:val="nil"/>
              <w:left w:val="nil"/>
              <w:bottom w:val="single" w:sz="4" w:space="0" w:color="auto"/>
              <w:right w:val="single" w:sz="4" w:space="0" w:color="auto"/>
            </w:tcBorders>
            <w:shd w:val="clear" w:color="auto" w:fill="auto"/>
            <w:vAlign w:val="center"/>
            <w:hideMark/>
          </w:tcPr>
          <w:p w14:paraId="43E6F9AE" w14:textId="77777777" w:rsidR="006518C8" w:rsidRPr="006518C8" w:rsidRDefault="006518C8" w:rsidP="006518C8">
            <w:pPr>
              <w:jc w:val="center"/>
              <w:rPr>
                <w:color w:val="000000"/>
                <w:sz w:val="22"/>
                <w:szCs w:val="22"/>
              </w:rPr>
            </w:pPr>
            <w:r w:rsidRPr="006518C8">
              <w:rPr>
                <w:color w:val="000000"/>
                <w:sz w:val="22"/>
                <w:szCs w:val="22"/>
              </w:rPr>
              <w:t>5</w:t>
            </w:r>
          </w:p>
        </w:tc>
        <w:tc>
          <w:tcPr>
            <w:tcW w:w="2806" w:type="dxa"/>
            <w:tcBorders>
              <w:top w:val="nil"/>
              <w:left w:val="nil"/>
              <w:bottom w:val="single" w:sz="4" w:space="0" w:color="auto"/>
              <w:right w:val="single" w:sz="4" w:space="0" w:color="auto"/>
            </w:tcBorders>
            <w:shd w:val="clear" w:color="auto" w:fill="auto"/>
            <w:vAlign w:val="center"/>
            <w:hideMark/>
          </w:tcPr>
          <w:p w14:paraId="0F0570D0" w14:textId="77777777" w:rsidR="006518C8" w:rsidRPr="006518C8" w:rsidRDefault="006518C8" w:rsidP="006518C8">
            <w:pPr>
              <w:jc w:val="center"/>
              <w:rPr>
                <w:color w:val="000000"/>
                <w:sz w:val="22"/>
                <w:szCs w:val="22"/>
              </w:rPr>
            </w:pPr>
            <w:r w:rsidRPr="006518C8">
              <w:rPr>
                <w:color w:val="000000"/>
                <w:sz w:val="22"/>
                <w:szCs w:val="22"/>
              </w:rPr>
              <w:t>т/с к д.15</w:t>
            </w:r>
          </w:p>
        </w:tc>
        <w:tc>
          <w:tcPr>
            <w:tcW w:w="2843" w:type="dxa"/>
            <w:tcBorders>
              <w:top w:val="nil"/>
              <w:left w:val="nil"/>
              <w:bottom w:val="single" w:sz="4" w:space="0" w:color="auto"/>
              <w:right w:val="single" w:sz="4" w:space="0" w:color="auto"/>
            </w:tcBorders>
            <w:shd w:val="clear" w:color="auto" w:fill="auto"/>
            <w:vAlign w:val="center"/>
            <w:hideMark/>
          </w:tcPr>
          <w:p w14:paraId="5EC5A4EA"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5F549E8A" w14:textId="77777777" w:rsidR="006518C8" w:rsidRPr="006518C8" w:rsidRDefault="006518C8" w:rsidP="006518C8">
            <w:pPr>
              <w:jc w:val="center"/>
              <w:rPr>
                <w:color w:val="000000"/>
                <w:sz w:val="22"/>
                <w:szCs w:val="22"/>
              </w:rPr>
            </w:pPr>
            <w:r w:rsidRPr="006518C8">
              <w:rPr>
                <w:color w:val="000000"/>
                <w:sz w:val="22"/>
                <w:szCs w:val="22"/>
              </w:rPr>
              <w:t>57</w:t>
            </w:r>
          </w:p>
        </w:tc>
        <w:tc>
          <w:tcPr>
            <w:tcW w:w="2327" w:type="dxa"/>
            <w:tcBorders>
              <w:top w:val="nil"/>
              <w:left w:val="nil"/>
              <w:bottom w:val="single" w:sz="4" w:space="0" w:color="auto"/>
              <w:right w:val="single" w:sz="4" w:space="0" w:color="auto"/>
            </w:tcBorders>
            <w:shd w:val="clear" w:color="auto" w:fill="auto"/>
            <w:vAlign w:val="center"/>
            <w:hideMark/>
          </w:tcPr>
          <w:p w14:paraId="4C5305CC" w14:textId="77777777" w:rsidR="006518C8" w:rsidRPr="006518C8" w:rsidRDefault="006518C8" w:rsidP="006518C8">
            <w:pPr>
              <w:jc w:val="center"/>
              <w:rPr>
                <w:color w:val="000000"/>
                <w:sz w:val="22"/>
                <w:szCs w:val="22"/>
              </w:rPr>
            </w:pPr>
            <w:r w:rsidRPr="006518C8">
              <w:rPr>
                <w:color w:val="000000"/>
                <w:sz w:val="22"/>
                <w:szCs w:val="22"/>
              </w:rPr>
              <w:t>16,6</w:t>
            </w:r>
          </w:p>
        </w:tc>
        <w:tc>
          <w:tcPr>
            <w:tcW w:w="2409" w:type="dxa"/>
            <w:tcBorders>
              <w:top w:val="nil"/>
              <w:left w:val="nil"/>
              <w:bottom w:val="single" w:sz="4" w:space="0" w:color="auto"/>
              <w:right w:val="single" w:sz="4" w:space="0" w:color="auto"/>
            </w:tcBorders>
            <w:shd w:val="clear" w:color="auto" w:fill="auto"/>
            <w:vAlign w:val="center"/>
            <w:hideMark/>
          </w:tcPr>
          <w:p w14:paraId="28125201"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61E0C39B" w14:textId="77777777" w:rsidR="006518C8" w:rsidRPr="006518C8" w:rsidRDefault="006518C8" w:rsidP="006518C8">
            <w:pPr>
              <w:rPr>
                <w:sz w:val="20"/>
                <w:szCs w:val="20"/>
              </w:rPr>
            </w:pPr>
          </w:p>
        </w:tc>
      </w:tr>
      <w:tr w:rsidR="006518C8" w:rsidRPr="006518C8" w14:paraId="3040AC5D"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D334D53" w14:textId="77777777" w:rsidR="006518C8" w:rsidRPr="006518C8" w:rsidRDefault="006518C8" w:rsidP="006518C8">
            <w:pPr>
              <w:jc w:val="center"/>
              <w:rPr>
                <w:color w:val="000000"/>
                <w:sz w:val="22"/>
                <w:szCs w:val="22"/>
              </w:rPr>
            </w:pPr>
            <w:r w:rsidRPr="006518C8">
              <w:rPr>
                <w:color w:val="000000"/>
                <w:sz w:val="22"/>
                <w:szCs w:val="22"/>
              </w:rPr>
              <w:t>5.35</w:t>
            </w:r>
          </w:p>
        </w:tc>
        <w:tc>
          <w:tcPr>
            <w:tcW w:w="1506" w:type="dxa"/>
            <w:tcBorders>
              <w:top w:val="nil"/>
              <w:left w:val="nil"/>
              <w:bottom w:val="single" w:sz="4" w:space="0" w:color="auto"/>
              <w:right w:val="single" w:sz="4" w:space="0" w:color="auto"/>
            </w:tcBorders>
            <w:shd w:val="clear" w:color="auto" w:fill="auto"/>
            <w:vAlign w:val="center"/>
            <w:hideMark/>
          </w:tcPr>
          <w:p w14:paraId="542A3CC5" w14:textId="77777777" w:rsidR="006518C8" w:rsidRPr="006518C8" w:rsidRDefault="006518C8" w:rsidP="006518C8">
            <w:pPr>
              <w:jc w:val="center"/>
              <w:rPr>
                <w:color w:val="000000"/>
                <w:sz w:val="22"/>
                <w:szCs w:val="22"/>
              </w:rPr>
            </w:pPr>
            <w:r w:rsidRPr="006518C8">
              <w:rPr>
                <w:color w:val="000000"/>
                <w:sz w:val="22"/>
                <w:szCs w:val="22"/>
              </w:rPr>
              <w:t>5</w:t>
            </w:r>
          </w:p>
        </w:tc>
        <w:tc>
          <w:tcPr>
            <w:tcW w:w="2806" w:type="dxa"/>
            <w:tcBorders>
              <w:top w:val="nil"/>
              <w:left w:val="nil"/>
              <w:bottom w:val="single" w:sz="4" w:space="0" w:color="auto"/>
              <w:right w:val="single" w:sz="4" w:space="0" w:color="auto"/>
            </w:tcBorders>
            <w:shd w:val="clear" w:color="auto" w:fill="auto"/>
            <w:vAlign w:val="center"/>
            <w:hideMark/>
          </w:tcPr>
          <w:p w14:paraId="736A46AD" w14:textId="77777777" w:rsidR="006518C8" w:rsidRPr="006518C8" w:rsidRDefault="006518C8" w:rsidP="006518C8">
            <w:pPr>
              <w:jc w:val="center"/>
              <w:rPr>
                <w:color w:val="000000"/>
                <w:sz w:val="22"/>
                <w:szCs w:val="22"/>
              </w:rPr>
            </w:pPr>
            <w:r w:rsidRPr="006518C8">
              <w:rPr>
                <w:color w:val="000000"/>
                <w:sz w:val="22"/>
                <w:szCs w:val="22"/>
              </w:rPr>
              <w:t>от К-11до д.13</w:t>
            </w:r>
          </w:p>
        </w:tc>
        <w:tc>
          <w:tcPr>
            <w:tcW w:w="2843" w:type="dxa"/>
            <w:tcBorders>
              <w:top w:val="nil"/>
              <w:left w:val="nil"/>
              <w:bottom w:val="single" w:sz="4" w:space="0" w:color="auto"/>
              <w:right w:val="single" w:sz="4" w:space="0" w:color="auto"/>
            </w:tcBorders>
            <w:shd w:val="clear" w:color="auto" w:fill="auto"/>
            <w:vAlign w:val="center"/>
            <w:hideMark/>
          </w:tcPr>
          <w:p w14:paraId="4F265761" w14:textId="77777777" w:rsidR="006518C8" w:rsidRPr="006518C8" w:rsidRDefault="006518C8" w:rsidP="006518C8">
            <w:pPr>
              <w:rPr>
                <w:color w:val="000000"/>
                <w:sz w:val="22"/>
                <w:szCs w:val="22"/>
              </w:rPr>
            </w:pPr>
            <w:r w:rsidRPr="006518C8">
              <w:rPr>
                <w:color w:val="000000"/>
                <w:sz w:val="22"/>
                <w:szCs w:val="22"/>
              </w:rPr>
              <w:t>Теплосеть к домам 13,12 микр.5</w:t>
            </w:r>
          </w:p>
        </w:tc>
        <w:tc>
          <w:tcPr>
            <w:tcW w:w="1843" w:type="dxa"/>
            <w:tcBorders>
              <w:top w:val="nil"/>
              <w:left w:val="nil"/>
              <w:bottom w:val="single" w:sz="4" w:space="0" w:color="auto"/>
              <w:right w:val="single" w:sz="4" w:space="0" w:color="auto"/>
            </w:tcBorders>
            <w:shd w:val="clear" w:color="auto" w:fill="auto"/>
            <w:vAlign w:val="center"/>
            <w:hideMark/>
          </w:tcPr>
          <w:p w14:paraId="0CF2F9E2" w14:textId="77777777" w:rsidR="006518C8" w:rsidRPr="006518C8" w:rsidRDefault="006518C8" w:rsidP="006518C8">
            <w:pPr>
              <w:jc w:val="center"/>
              <w:rPr>
                <w:color w:val="000000"/>
                <w:sz w:val="22"/>
                <w:szCs w:val="22"/>
              </w:rPr>
            </w:pPr>
            <w:r w:rsidRPr="006518C8">
              <w:rPr>
                <w:color w:val="000000"/>
                <w:sz w:val="22"/>
                <w:szCs w:val="22"/>
              </w:rPr>
              <w:t>89</w:t>
            </w:r>
          </w:p>
        </w:tc>
        <w:tc>
          <w:tcPr>
            <w:tcW w:w="2327" w:type="dxa"/>
            <w:tcBorders>
              <w:top w:val="nil"/>
              <w:left w:val="nil"/>
              <w:bottom w:val="single" w:sz="4" w:space="0" w:color="auto"/>
              <w:right w:val="single" w:sz="4" w:space="0" w:color="auto"/>
            </w:tcBorders>
            <w:shd w:val="clear" w:color="auto" w:fill="auto"/>
            <w:vAlign w:val="center"/>
            <w:hideMark/>
          </w:tcPr>
          <w:p w14:paraId="60691E2E" w14:textId="77777777" w:rsidR="006518C8" w:rsidRPr="006518C8" w:rsidRDefault="006518C8" w:rsidP="006518C8">
            <w:pPr>
              <w:jc w:val="center"/>
              <w:rPr>
                <w:color w:val="000000"/>
                <w:sz w:val="22"/>
                <w:szCs w:val="22"/>
              </w:rPr>
            </w:pPr>
            <w:r w:rsidRPr="006518C8">
              <w:rPr>
                <w:color w:val="000000"/>
                <w:sz w:val="22"/>
                <w:szCs w:val="22"/>
              </w:rPr>
              <w:t>70,4</w:t>
            </w:r>
          </w:p>
        </w:tc>
        <w:tc>
          <w:tcPr>
            <w:tcW w:w="2409" w:type="dxa"/>
            <w:tcBorders>
              <w:top w:val="nil"/>
              <w:left w:val="nil"/>
              <w:bottom w:val="single" w:sz="4" w:space="0" w:color="auto"/>
              <w:right w:val="single" w:sz="4" w:space="0" w:color="auto"/>
            </w:tcBorders>
            <w:shd w:val="clear" w:color="auto" w:fill="auto"/>
            <w:vAlign w:val="center"/>
            <w:hideMark/>
          </w:tcPr>
          <w:p w14:paraId="3BB7A4B3"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0F3646A4" w14:textId="77777777" w:rsidR="006518C8" w:rsidRPr="006518C8" w:rsidRDefault="006518C8" w:rsidP="006518C8">
            <w:pPr>
              <w:rPr>
                <w:sz w:val="20"/>
                <w:szCs w:val="20"/>
              </w:rPr>
            </w:pPr>
          </w:p>
        </w:tc>
      </w:tr>
      <w:tr w:rsidR="006518C8" w:rsidRPr="006518C8" w14:paraId="19B8655E"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C213AC3" w14:textId="77777777" w:rsidR="006518C8" w:rsidRPr="006518C8" w:rsidRDefault="006518C8" w:rsidP="006518C8">
            <w:pPr>
              <w:jc w:val="center"/>
              <w:rPr>
                <w:color w:val="000000"/>
                <w:sz w:val="22"/>
                <w:szCs w:val="22"/>
              </w:rPr>
            </w:pPr>
            <w:r w:rsidRPr="006518C8">
              <w:rPr>
                <w:color w:val="000000"/>
                <w:sz w:val="22"/>
                <w:szCs w:val="22"/>
              </w:rPr>
              <w:t>5.36</w:t>
            </w:r>
          </w:p>
        </w:tc>
        <w:tc>
          <w:tcPr>
            <w:tcW w:w="1506" w:type="dxa"/>
            <w:tcBorders>
              <w:top w:val="nil"/>
              <w:left w:val="nil"/>
              <w:bottom w:val="single" w:sz="4" w:space="0" w:color="auto"/>
              <w:right w:val="single" w:sz="4" w:space="0" w:color="auto"/>
            </w:tcBorders>
            <w:shd w:val="clear" w:color="auto" w:fill="auto"/>
            <w:vAlign w:val="center"/>
            <w:hideMark/>
          </w:tcPr>
          <w:p w14:paraId="61D80F8C" w14:textId="77777777" w:rsidR="006518C8" w:rsidRPr="006518C8" w:rsidRDefault="006518C8" w:rsidP="006518C8">
            <w:pPr>
              <w:jc w:val="center"/>
              <w:rPr>
                <w:color w:val="000000"/>
                <w:sz w:val="22"/>
                <w:szCs w:val="22"/>
              </w:rPr>
            </w:pPr>
            <w:r w:rsidRPr="006518C8">
              <w:rPr>
                <w:color w:val="000000"/>
                <w:sz w:val="22"/>
                <w:szCs w:val="22"/>
              </w:rPr>
              <w:t>5</w:t>
            </w:r>
          </w:p>
        </w:tc>
        <w:tc>
          <w:tcPr>
            <w:tcW w:w="2806" w:type="dxa"/>
            <w:tcBorders>
              <w:top w:val="nil"/>
              <w:left w:val="nil"/>
              <w:bottom w:val="single" w:sz="4" w:space="0" w:color="auto"/>
              <w:right w:val="single" w:sz="4" w:space="0" w:color="auto"/>
            </w:tcBorders>
            <w:shd w:val="clear" w:color="auto" w:fill="auto"/>
            <w:vAlign w:val="center"/>
            <w:hideMark/>
          </w:tcPr>
          <w:p w14:paraId="38D95D5A" w14:textId="77777777" w:rsidR="006518C8" w:rsidRPr="006518C8" w:rsidRDefault="006518C8" w:rsidP="006518C8">
            <w:pPr>
              <w:jc w:val="center"/>
              <w:rPr>
                <w:color w:val="000000"/>
                <w:sz w:val="22"/>
                <w:szCs w:val="22"/>
              </w:rPr>
            </w:pPr>
            <w:r w:rsidRPr="006518C8">
              <w:rPr>
                <w:color w:val="000000"/>
                <w:sz w:val="22"/>
                <w:szCs w:val="22"/>
              </w:rPr>
              <w:t>по подвалу д.13 до ответ-я к эл.уз.</w:t>
            </w:r>
          </w:p>
        </w:tc>
        <w:tc>
          <w:tcPr>
            <w:tcW w:w="2843" w:type="dxa"/>
            <w:tcBorders>
              <w:top w:val="nil"/>
              <w:left w:val="nil"/>
              <w:bottom w:val="single" w:sz="4" w:space="0" w:color="auto"/>
              <w:right w:val="single" w:sz="4" w:space="0" w:color="auto"/>
            </w:tcBorders>
            <w:shd w:val="clear" w:color="auto" w:fill="auto"/>
            <w:vAlign w:val="center"/>
            <w:hideMark/>
          </w:tcPr>
          <w:p w14:paraId="05DF2A54"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5D6789D1" w14:textId="77777777" w:rsidR="006518C8" w:rsidRPr="006518C8" w:rsidRDefault="006518C8" w:rsidP="006518C8">
            <w:pPr>
              <w:jc w:val="center"/>
              <w:rPr>
                <w:color w:val="000000"/>
                <w:sz w:val="22"/>
                <w:szCs w:val="22"/>
              </w:rPr>
            </w:pPr>
            <w:r w:rsidRPr="006518C8">
              <w:rPr>
                <w:color w:val="000000"/>
                <w:sz w:val="22"/>
                <w:szCs w:val="22"/>
              </w:rPr>
              <w:t>89</w:t>
            </w:r>
          </w:p>
        </w:tc>
        <w:tc>
          <w:tcPr>
            <w:tcW w:w="2327" w:type="dxa"/>
            <w:tcBorders>
              <w:top w:val="nil"/>
              <w:left w:val="nil"/>
              <w:bottom w:val="single" w:sz="4" w:space="0" w:color="auto"/>
              <w:right w:val="single" w:sz="4" w:space="0" w:color="auto"/>
            </w:tcBorders>
            <w:shd w:val="clear" w:color="auto" w:fill="auto"/>
            <w:vAlign w:val="center"/>
            <w:hideMark/>
          </w:tcPr>
          <w:p w14:paraId="681F04B2" w14:textId="77777777" w:rsidR="006518C8" w:rsidRPr="006518C8" w:rsidRDefault="006518C8" w:rsidP="006518C8">
            <w:pPr>
              <w:jc w:val="center"/>
              <w:rPr>
                <w:color w:val="000000"/>
                <w:sz w:val="22"/>
                <w:szCs w:val="22"/>
              </w:rPr>
            </w:pPr>
            <w:r w:rsidRPr="006518C8">
              <w:rPr>
                <w:color w:val="000000"/>
                <w:sz w:val="22"/>
                <w:szCs w:val="22"/>
              </w:rPr>
              <w:t>4,6</w:t>
            </w:r>
          </w:p>
        </w:tc>
        <w:tc>
          <w:tcPr>
            <w:tcW w:w="2409" w:type="dxa"/>
            <w:tcBorders>
              <w:top w:val="nil"/>
              <w:left w:val="nil"/>
              <w:bottom w:val="single" w:sz="4" w:space="0" w:color="auto"/>
              <w:right w:val="single" w:sz="4" w:space="0" w:color="auto"/>
            </w:tcBorders>
            <w:shd w:val="clear" w:color="auto" w:fill="auto"/>
            <w:vAlign w:val="center"/>
            <w:hideMark/>
          </w:tcPr>
          <w:p w14:paraId="0903FE7A" w14:textId="77777777" w:rsidR="006518C8" w:rsidRPr="006518C8" w:rsidRDefault="006518C8" w:rsidP="006518C8">
            <w:pPr>
              <w:jc w:val="center"/>
              <w:rPr>
                <w:b/>
                <w:bCs/>
                <w:color w:val="000000"/>
                <w:sz w:val="22"/>
                <w:szCs w:val="22"/>
              </w:rPr>
            </w:pPr>
            <w:r w:rsidRPr="006518C8">
              <w:rPr>
                <w:b/>
                <w:bCs/>
                <w:color w:val="000000"/>
                <w:sz w:val="22"/>
                <w:szCs w:val="22"/>
              </w:rPr>
              <w:t>подвальная</w:t>
            </w:r>
          </w:p>
        </w:tc>
        <w:tc>
          <w:tcPr>
            <w:tcW w:w="872" w:type="dxa"/>
            <w:vAlign w:val="center"/>
            <w:hideMark/>
          </w:tcPr>
          <w:p w14:paraId="794651AD" w14:textId="77777777" w:rsidR="006518C8" w:rsidRPr="006518C8" w:rsidRDefault="006518C8" w:rsidP="006518C8">
            <w:pPr>
              <w:rPr>
                <w:sz w:val="20"/>
                <w:szCs w:val="20"/>
              </w:rPr>
            </w:pPr>
          </w:p>
        </w:tc>
      </w:tr>
      <w:tr w:rsidR="006518C8" w:rsidRPr="006518C8" w14:paraId="50849356"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52158304" w14:textId="77777777" w:rsidR="006518C8" w:rsidRPr="006518C8" w:rsidRDefault="006518C8" w:rsidP="006518C8">
            <w:pPr>
              <w:jc w:val="center"/>
              <w:rPr>
                <w:color w:val="000000"/>
                <w:sz w:val="22"/>
                <w:szCs w:val="22"/>
              </w:rPr>
            </w:pPr>
            <w:r w:rsidRPr="006518C8">
              <w:rPr>
                <w:color w:val="000000"/>
                <w:sz w:val="22"/>
                <w:szCs w:val="22"/>
              </w:rPr>
              <w:t>5.37</w:t>
            </w:r>
          </w:p>
        </w:tc>
        <w:tc>
          <w:tcPr>
            <w:tcW w:w="1506" w:type="dxa"/>
            <w:tcBorders>
              <w:top w:val="nil"/>
              <w:left w:val="nil"/>
              <w:bottom w:val="single" w:sz="4" w:space="0" w:color="auto"/>
              <w:right w:val="single" w:sz="4" w:space="0" w:color="auto"/>
            </w:tcBorders>
            <w:shd w:val="clear" w:color="auto" w:fill="auto"/>
            <w:vAlign w:val="center"/>
            <w:hideMark/>
          </w:tcPr>
          <w:p w14:paraId="1E500F51" w14:textId="77777777" w:rsidR="006518C8" w:rsidRPr="006518C8" w:rsidRDefault="006518C8" w:rsidP="006518C8">
            <w:pPr>
              <w:jc w:val="center"/>
              <w:rPr>
                <w:color w:val="000000"/>
                <w:sz w:val="22"/>
                <w:szCs w:val="22"/>
              </w:rPr>
            </w:pPr>
            <w:r w:rsidRPr="006518C8">
              <w:rPr>
                <w:color w:val="000000"/>
                <w:sz w:val="22"/>
                <w:szCs w:val="22"/>
              </w:rPr>
              <w:t>5</w:t>
            </w:r>
          </w:p>
        </w:tc>
        <w:tc>
          <w:tcPr>
            <w:tcW w:w="2806" w:type="dxa"/>
            <w:tcBorders>
              <w:top w:val="nil"/>
              <w:left w:val="nil"/>
              <w:bottom w:val="single" w:sz="4" w:space="0" w:color="auto"/>
              <w:right w:val="single" w:sz="4" w:space="0" w:color="auto"/>
            </w:tcBorders>
            <w:shd w:val="clear" w:color="auto" w:fill="auto"/>
            <w:vAlign w:val="center"/>
            <w:hideMark/>
          </w:tcPr>
          <w:p w14:paraId="00684842" w14:textId="77777777" w:rsidR="006518C8" w:rsidRPr="006518C8" w:rsidRDefault="006518C8" w:rsidP="006518C8">
            <w:pPr>
              <w:jc w:val="center"/>
              <w:rPr>
                <w:color w:val="000000"/>
                <w:sz w:val="22"/>
                <w:szCs w:val="22"/>
              </w:rPr>
            </w:pPr>
            <w:r w:rsidRPr="006518C8">
              <w:rPr>
                <w:color w:val="000000"/>
                <w:sz w:val="22"/>
                <w:szCs w:val="22"/>
              </w:rPr>
              <w:t>от точки врезки до стены д.12</w:t>
            </w:r>
          </w:p>
        </w:tc>
        <w:tc>
          <w:tcPr>
            <w:tcW w:w="2843" w:type="dxa"/>
            <w:tcBorders>
              <w:top w:val="nil"/>
              <w:left w:val="nil"/>
              <w:bottom w:val="single" w:sz="4" w:space="0" w:color="auto"/>
              <w:right w:val="single" w:sz="4" w:space="0" w:color="auto"/>
            </w:tcBorders>
            <w:shd w:val="clear" w:color="auto" w:fill="auto"/>
            <w:vAlign w:val="center"/>
            <w:hideMark/>
          </w:tcPr>
          <w:p w14:paraId="3BA8B770"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529204A7" w14:textId="77777777" w:rsidR="006518C8" w:rsidRPr="006518C8" w:rsidRDefault="006518C8" w:rsidP="006518C8">
            <w:pPr>
              <w:jc w:val="center"/>
              <w:rPr>
                <w:color w:val="000000"/>
                <w:sz w:val="22"/>
                <w:szCs w:val="22"/>
              </w:rPr>
            </w:pPr>
            <w:r w:rsidRPr="006518C8">
              <w:rPr>
                <w:color w:val="000000"/>
                <w:sz w:val="22"/>
                <w:szCs w:val="22"/>
              </w:rPr>
              <w:t>89</w:t>
            </w:r>
          </w:p>
        </w:tc>
        <w:tc>
          <w:tcPr>
            <w:tcW w:w="2327" w:type="dxa"/>
            <w:tcBorders>
              <w:top w:val="nil"/>
              <w:left w:val="nil"/>
              <w:bottom w:val="single" w:sz="4" w:space="0" w:color="auto"/>
              <w:right w:val="single" w:sz="4" w:space="0" w:color="auto"/>
            </w:tcBorders>
            <w:shd w:val="clear" w:color="auto" w:fill="auto"/>
            <w:vAlign w:val="center"/>
            <w:hideMark/>
          </w:tcPr>
          <w:p w14:paraId="46C94F0A" w14:textId="77777777" w:rsidR="006518C8" w:rsidRPr="006518C8" w:rsidRDefault="006518C8" w:rsidP="006518C8">
            <w:pPr>
              <w:jc w:val="center"/>
              <w:rPr>
                <w:color w:val="000000"/>
                <w:sz w:val="22"/>
                <w:szCs w:val="22"/>
              </w:rPr>
            </w:pPr>
            <w:r w:rsidRPr="006518C8">
              <w:rPr>
                <w:color w:val="000000"/>
                <w:sz w:val="22"/>
                <w:szCs w:val="22"/>
              </w:rPr>
              <w:t>13,8</w:t>
            </w:r>
          </w:p>
        </w:tc>
        <w:tc>
          <w:tcPr>
            <w:tcW w:w="2409" w:type="dxa"/>
            <w:tcBorders>
              <w:top w:val="nil"/>
              <w:left w:val="nil"/>
              <w:bottom w:val="single" w:sz="4" w:space="0" w:color="auto"/>
              <w:right w:val="single" w:sz="4" w:space="0" w:color="auto"/>
            </w:tcBorders>
            <w:shd w:val="clear" w:color="auto" w:fill="auto"/>
            <w:vAlign w:val="center"/>
            <w:hideMark/>
          </w:tcPr>
          <w:p w14:paraId="33E9FA57" w14:textId="77777777" w:rsidR="006518C8" w:rsidRPr="006518C8" w:rsidRDefault="006518C8" w:rsidP="006518C8">
            <w:pPr>
              <w:jc w:val="center"/>
              <w:rPr>
                <w:b/>
                <w:bCs/>
                <w:color w:val="000000"/>
                <w:sz w:val="22"/>
                <w:szCs w:val="22"/>
              </w:rPr>
            </w:pPr>
            <w:r w:rsidRPr="006518C8">
              <w:rPr>
                <w:b/>
                <w:bCs/>
                <w:color w:val="000000"/>
                <w:sz w:val="22"/>
                <w:szCs w:val="22"/>
              </w:rPr>
              <w:t>подвальная</w:t>
            </w:r>
          </w:p>
        </w:tc>
        <w:tc>
          <w:tcPr>
            <w:tcW w:w="872" w:type="dxa"/>
            <w:vAlign w:val="center"/>
            <w:hideMark/>
          </w:tcPr>
          <w:p w14:paraId="3235AEED" w14:textId="77777777" w:rsidR="006518C8" w:rsidRPr="006518C8" w:rsidRDefault="006518C8" w:rsidP="006518C8">
            <w:pPr>
              <w:rPr>
                <w:sz w:val="20"/>
                <w:szCs w:val="20"/>
              </w:rPr>
            </w:pPr>
          </w:p>
        </w:tc>
      </w:tr>
      <w:tr w:rsidR="006518C8" w:rsidRPr="006518C8" w14:paraId="4C01B781" w14:textId="77777777" w:rsidTr="006518C8">
        <w:trPr>
          <w:gridAfter w:val="1"/>
          <w:wAfter w:w="17"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091530E6" w14:textId="77777777" w:rsidR="006518C8" w:rsidRPr="006518C8" w:rsidRDefault="006518C8" w:rsidP="006518C8">
            <w:pPr>
              <w:jc w:val="center"/>
              <w:rPr>
                <w:color w:val="000000"/>
                <w:sz w:val="22"/>
                <w:szCs w:val="22"/>
              </w:rPr>
            </w:pPr>
            <w:r w:rsidRPr="006518C8">
              <w:rPr>
                <w:color w:val="000000"/>
                <w:sz w:val="22"/>
                <w:szCs w:val="22"/>
              </w:rPr>
              <w:t>5.38</w:t>
            </w:r>
          </w:p>
        </w:tc>
        <w:tc>
          <w:tcPr>
            <w:tcW w:w="1506" w:type="dxa"/>
            <w:tcBorders>
              <w:top w:val="nil"/>
              <w:left w:val="nil"/>
              <w:bottom w:val="single" w:sz="4" w:space="0" w:color="auto"/>
              <w:right w:val="single" w:sz="4" w:space="0" w:color="auto"/>
            </w:tcBorders>
            <w:shd w:val="clear" w:color="auto" w:fill="auto"/>
            <w:vAlign w:val="center"/>
            <w:hideMark/>
          </w:tcPr>
          <w:p w14:paraId="0D019531" w14:textId="77777777" w:rsidR="006518C8" w:rsidRPr="006518C8" w:rsidRDefault="006518C8" w:rsidP="006518C8">
            <w:pPr>
              <w:jc w:val="center"/>
              <w:rPr>
                <w:color w:val="000000"/>
                <w:sz w:val="22"/>
                <w:szCs w:val="22"/>
              </w:rPr>
            </w:pPr>
            <w:r w:rsidRPr="006518C8">
              <w:rPr>
                <w:color w:val="000000"/>
                <w:sz w:val="22"/>
                <w:szCs w:val="22"/>
              </w:rPr>
              <w:t>5</w:t>
            </w:r>
          </w:p>
        </w:tc>
        <w:tc>
          <w:tcPr>
            <w:tcW w:w="2806" w:type="dxa"/>
            <w:tcBorders>
              <w:top w:val="nil"/>
              <w:left w:val="nil"/>
              <w:bottom w:val="single" w:sz="4" w:space="0" w:color="auto"/>
              <w:right w:val="single" w:sz="4" w:space="0" w:color="auto"/>
            </w:tcBorders>
            <w:shd w:val="clear" w:color="auto" w:fill="auto"/>
            <w:vAlign w:val="center"/>
            <w:hideMark/>
          </w:tcPr>
          <w:p w14:paraId="10C51DAB" w14:textId="77777777" w:rsidR="006518C8" w:rsidRPr="006518C8" w:rsidRDefault="006518C8" w:rsidP="006518C8">
            <w:pPr>
              <w:jc w:val="center"/>
              <w:rPr>
                <w:color w:val="000000"/>
                <w:sz w:val="22"/>
                <w:szCs w:val="22"/>
              </w:rPr>
            </w:pPr>
            <w:r w:rsidRPr="006518C8">
              <w:rPr>
                <w:color w:val="000000"/>
                <w:sz w:val="22"/>
                <w:szCs w:val="22"/>
              </w:rPr>
              <w:t>от ответ.в д.13 по подвалу</w:t>
            </w:r>
          </w:p>
        </w:tc>
        <w:tc>
          <w:tcPr>
            <w:tcW w:w="2843" w:type="dxa"/>
            <w:tcBorders>
              <w:top w:val="nil"/>
              <w:left w:val="nil"/>
              <w:bottom w:val="single" w:sz="4" w:space="0" w:color="auto"/>
              <w:right w:val="single" w:sz="4" w:space="0" w:color="auto"/>
            </w:tcBorders>
            <w:shd w:val="clear" w:color="auto" w:fill="auto"/>
            <w:vAlign w:val="center"/>
            <w:hideMark/>
          </w:tcPr>
          <w:p w14:paraId="750FEAAE" w14:textId="77777777" w:rsidR="006518C8" w:rsidRPr="006518C8" w:rsidRDefault="006518C8" w:rsidP="006518C8">
            <w:pPr>
              <w:rPr>
                <w:color w:val="000000"/>
                <w:sz w:val="22"/>
                <w:szCs w:val="22"/>
              </w:rPr>
            </w:pPr>
            <w:r w:rsidRPr="006518C8">
              <w:rPr>
                <w:color w:val="000000"/>
                <w:sz w:val="22"/>
                <w:szCs w:val="22"/>
              </w:rPr>
              <w:t>от врезки в д.13 до д.с.Чайка , транзит.сеть до К-5П микр.5</w:t>
            </w:r>
          </w:p>
        </w:tc>
        <w:tc>
          <w:tcPr>
            <w:tcW w:w="1843" w:type="dxa"/>
            <w:tcBorders>
              <w:top w:val="nil"/>
              <w:left w:val="nil"/>
              <w:bottom w:val="single" w:sz="4" w:space="0" w:color="auto"/>
              <w:right w:val="single" w:sz="4" w:space="0" w:color="auto"/>
            </w:tcBorders>
            <w:shd w:val="clear" w:color="auto" w:fill="auto"/>
            <w:vAlign w:val="center"/>
            <w:hideMark/>
          </w:tcPr>
          <w:p w14:paraId="7EAB12F0" w14:textId="77777777" w:rsidR="006518C8" w:rsidRPr="006518C8" w:rsidRDefault="006518C8" w:rsidP="006518C8">
            <w:pPr>
              <w:jc w:val="center"/>
              <w:rPr>
                <w:color w:val="000000"/>
                <w:sz w:val="22"/>
                <w:szCs w:val="22"/>
              </w:rPr>
            </w:pPr>
            <w:r w:rsidRPr="006518C8">
              <w:rPr>
                <w:color w:val="000000"/>
                <w:sz w:val="22"/>
                <w:szCs w:val="22"/>
              </w:rPr>
              <w:t>89</w:t>
            </w:r>
          </w:p>
        </w:tc>
        <w:tc>
          <w:tcPr>
            <w:tcW w:w="2327" w:type="dxa"/>
            <w:tcBorders>
              <w:top w:val="nil"/>
              <w:left w:val="nil"/>
              <w:bottom w:val="single" w:sz="4" w:space="0" w:color="auto"/>
              <w:right w:val="single" w:sz="4" w:space="0" w:color="auto"/>
            </w:tcBorders>
            <w:shd w:val="clear" w:color="auto" w:fill="auto"/>
            <w:vAlign w:val="center"/>
            <w:hideMark/>
          </w:tcPr>
          <w:p w14:paraId="0402799A" w14:textId="77777777" w:rsidR="006518C8" w:rsidRPr="006518C8" w:rsidRDefault="006518C8" w:rsidP="006518C8">
            <w:pPr>
              <w:jc w:val="center"/>
              <w:rPr>
                <w:color w:val="000000"/>
                <w:sz w:val="22"/>
                <w:szCs w:val="22"/>
              </w:rPr>
            </w:pPr>
            <w:r w:rsidRPr="006518C8">
              <w:rPr>
                <w:color w:val="000000"/>
                <w:sz w:val="22"/>
                <w:szCs w:val="22"/>
              </w:rPr>
              <w:t>5,6</w:t>
            </w:r>
          </w:p>
        </w:tc>
        <w:tc>
          <w:tcPr>
            <w:tcW w:w="2409" w:type="dxa"/>
            <w:tcBorders>
              <w:top w:val="nil"/>
              <w:left w:val="nil"/>
              <w:bottom w:val="single" w:sz="4" w:space="0" w:color="auto"/>
              <w:right w:val="single" w:sz="4" w:space="0" w:color="auto"/>
            </w:tcBorders>
            <w:shd w:val="clear" w:color="auto" w:fill="auto"/>
            <w:vAlign w:val="center"/>
            <w:hideMark/>
          </w:tcPr>
          <w:p w14:paraId="6DFFB886" w14:textId="77777777" w:rsidR="006518C8" w:rsidRPr="006518C8" w:rsidRDefault="006518C8" w:rsidP="006518C8">
            <w:pPr>
              <w:jc w:val="center"/>
              <w:rPr>
                <w:b/>
                <w:bCs/>
                <w:color w:val="000000"/>
                <w:sz w:val="22"/>
                <w:szCs w:val="22"/>
              </w:rPr>
            </w:pPr>
            <w:r w:rsidRPr="006518C8">
              <w:rPr>
                <w:b/>
                <w:bCs/>
                <w:color w:val="000000"/>
                <w:sz w:val="22"/>
                <w:szCs w:val="22"/>
              </w:rPr>
              <w:t>подвальная</w:t>
            </w:r>
          </w:p>
        </w:tc>
        <w:tc>
          <w:tcPr>
            <w:tcW w:w="872" w:type="dxa"/>
            <w:vAlign w:val="center"/>
            <w:hideMark/>
          </w:tcPr>
          <w:p w14:paraId="0656D3A3" w14:textId="77777777" w:rsidR="006518C8" w:rsidRPr="006518C8" w:rsidRDefault="006518C8" w:rsidP="006518C8">
            <w:pPr>
              <w:rPr>
                <w:sz w:val="20"/>
                <w:szCs w:val="20"/>
              </w:rPr>
            </w:pPr>
          </w:p>
        </w:tc>
      </w:tr>
      <w:tr w:rsidR="006518C8" w:rsidRPr="006518C8" w14:paraId="558C0770"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78E9BEE7" w14:textId="77777777" w:rsidR="006518C8" w:rsidRPr="006518C8" w:rsidRDefault="006518C8" w:rsidP="006518C8">
            <w:pPr>
              <w:jc w:val="center"/>
              <w:rPr>
                <w:color w:val="000000"/>
                <w:sz w:val="22"/>
                <w:szCs w:val="22"/>
              </w:rPr>
            </w:pPr>
            <w:r w:rsidRPr="006518C8">
              <w:rPr>
                <w:color w:val="000000"/>
                <w:sz w:val="22"/>
                <w:szCs w:val="22"/>
              </w:rPr>
              <w:t>5.39</w:t>
            </w:r>
          </w:p>
        </w:tc>
        <w:tc>
          <w:tcPr>
            <w:tcW w:w="1506" w:type="dxa"/>
            <w:tcBorders>
              <w:top w:val="nil"/>
              <w:left w:val="nil"/>
              <w:bottom w:val="single" w:sz="4" w:space="0" w:color="auto"/>
              <w:right w:val="single" w:sz="4" w:space="0" w:color="auto"/>
            </w:tcBorders>
            <w:shd w:val="clear" w:color="auto" w:fill="auto"/>
            <w:vAlign w:val="center"/>
            <w:hideMark/>
          </w:tcPr>
          <w:p w14:paraId="3A4DAB77" w14:textId="77777777" w:rsidR="006518C8" w:rsidRPr="006518C8" w:rsidRDefault="006518C8" w:rsidP="006518C8">
            <w:pPr>
              <w:jc w:val="center"/>
              <w:rPr>
                <w:color w:val="000000"/>
                <w:sz w:val="22"/>
                <w:szCs w:val="22"/>
              </w:rPr>
            </w:pPr>
            <w:r w:rsidRPr="006518C8">
              <w:rPr>
                <w:color w:val="000000"/>
                <w:sz w:val="22"/>
                <w:szCs w:val="22"/>
              </w:rPr>
              <w:t>5</w:t>
            </w:r>
          </w:p>
        </w:tc>
        <w:tc>
          <w:tcPr>
            <w:tcW w:w="2806" w:type="dxa"/>
            <w:tcBorders>
              <w:top w:val="nil"/>
              <w:left w:val="nil"/>
              <w:bottom w:val="single" w:sz="4" w:space="0" w:color="auto"/>
              <w:right w:val="single" w:sz="4" w:space="0" w:color="auto"/>
            </w:tcBorders>
            <w:shd w:val="clear" w:color="auto" w:fill="auto"/>
            <w:vAlign w:val="center"/>
            <w:hideMark/>
          </w:tcPr>
          <w:p w14:paraId="50B7BE55" w14:textId="77777777" w:rsidR="006518C8" w:rsidRPr="006518C8" w:rsidRDefault="006518C8" w:rsidP="006518C8">
            <w:pPr>
              <w:jc w:val="center"/>
              <w:rPr>
                <w:color w:val="000000"/>
                <w:sz w:val="22"/>
                <w:szCs w:val="22"/>
              </w:rPr>
            </w:pPr>
            <w:r w:rsidRPr="006518C8">
              <w:rPr>
                <w:color w:val="000000"/>
                <w:sz w:val="22"/>
                <w:szCs w:val="22"/>
              </w:rPr>
              <w:t>т/с от д.13 до д/с "Чайка"</w:t>
            </w:r>
          </w:p>
        </w:tc>
        <w:tc>
          <w:tcPr>
            <w:tcW w:w="2843" w:type="dxa"/>
            <w:tcBorders>
              <w:top w:val="nil"/>
              <w:left w:val="nil"/>
              <w:bottom w:val="single" w:sz="4" w:space="0" w:color="auto"/>
              <w:right w:val="single" w:sz="4" w:space="0" w:color="auto"/>
            </w:tcBorders>
            <w:shd w:val="clear" w:color="auto" w:fill="auto"/>
            <w:vAlign w:val="center"/>
            <w:hideMark/>
          </w:tcPr>
          <w:p w14:paraId="340DB55F"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0CF3C5F9" w14:textId="77777777" w:rsidR="006518C8" w:rsidRPr="006518C8" w:rsidRDefault="006518C8" w:rsidP="006518C8">
            <w:pPr>
              <w:jc w:val="center"/>
              <w:rPr>
                <w:sz w:val="22"/>
                <w:szCs w:val="22"/>
              </w:rPr>
            </w:pPr>
            <w:r w:rsidRPr="006518C8">
              <w:rPr>
                <w:sz w:val="22"/>
                <w:szCs w:val="22"/>
              </w:rPr>
              <w:t>89</w:t>
            </w:r>
          </w:p>
        </w:tc>
        <w:tc>
          <w:tcPr>
            <w:tcW w:w="2327" w:type="dxa"/>
            <w:tcBorders>
              <w:top w:val="nil"/>
              <w:left w:val="nil"/>
              <w:bottom w:val="single" w:sz="4" w:space="0" w:color="auto"/>
              <w:right w:val="single" w:sz="4" w:space="0" w:color="auto"/>
            </w:tcBorders>
            <w:shd w:val="clear" w:color="auto" w:fill="auto"/>
            <w:vAlign w:val="center"/>
            <w:hideMark/>
          </w:tcPr>
          <w:p w14:paraId="7EFE875E" w14:textId="77777777" w:rsidR="006518C8" w:rsidRPr="006518C8" w:rsidRDefault="006518C8" w:rsidP="006518C8">
            <w:pPr>
              <w:jc w:val="center"/>
              <w:rPr>
                <w:sz w:val="22"/>
                <w:szCs w:val="22"/>
              </w:rPr>
            </w:pPr>
            <w:r w:rsidRPr="006518C8">
              <w:rPr>
                <w:sz w:val="22"/>
                <w:szCs w:val="22"/>
              </w:rPr>
              <w:t>104,6</w:t>
            </w:r>
          </w:p>
        </w:tc>
        <w:tc>
          <w:tcPr>
            <w:tcW w:w="2409" w:type="dxa"/>
            <w:tcBorders>
              <w:top w:val="nil"/>
              <w:left w:val="nil"/>
              <w:bottom w:val="single" w:sz="4" w:space="0" w:color="auto"/>
              <w:right w:val="single" w:sz="4" w:space="0" w:color="auto"/>
            </w:tcBorders>
            <w:shd w:val="clear" w:color="auto" w:fill="auto"/>
            <w:vAlign w:val="center"/>
            <w:hideMark/>
          </w:tcPr>
          <w:p w14:paraId="059C1DE8"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51341164" w14:textId="77777777" w:rsidR="006518C8" w:rsidRPr="006518C8" w:rsidRDefault="006518C8" w:rsidP="006518C8">
            <w:pPr>
              <w:rPr>
                <w:sz w:val="20"/>
                <w:szCs w:val="20"/>
              </w:rPr>
            </w:pPr>
          </w:p>
        </w:tc>
      </w:tr>
      <w:tr w:rsidR="006518C8" w:rsidRPr="006518C8" w14:paraId="1D907015"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780632EB" w14:textId="77777777" w:rsidR="006518C8" w:rsidRPr="006518C8" w:rsidRDefault="006518C8" w:rsidP="006518C8">
            <w:pPr>
              <w:jc w:val="center"/>
              <w:rPr>
                <w:color w:val="000000"/>
                <w:sz w:val="22"/>
                <w:szCs w:val="22"/>
              </w:rPr>
            </w:pPr>
            <w:r w:rsidRPr="006518C8">
              <w:rPr>
                <w:color w:val="000000"/>
                <w:sz w:val="22"/>
                <w:szCs w:val="22"/>
              </w:rPr>
              <w:t>5.40</w:t>
            </w:r>
          </w:p>
        </w:tc>
        <w:tc>
          <w:tcPr>
            <w:tcW w:w="1506" w:type="dxa"/>
            <w:tcBorders>
              <w:top w:val="nil"/>
              <w:left w:val="nil"/>
              <w:bottom w:val="single" w:sz="4" w:space="0" w:color="auto"/>
              <w:right w:val="single" w:sz="4" w:space="0" w:color="auto"/>
            </w:tcBorders>
            <w:shd w:val="clear" w:color="auto" w:fill="auto"/>
            <w:vAlign w:val="center"/>
            <w:hideMark/>
          </w:tcPr>
          <w:p w14:paraId="20DC5C68" w14:textId="77777777" w:rsidR="006518C8" w:rsidRPr="006518C8" w:rsidRDefault="006518C8" w:rsidP="006518C8">
            <w:pPr>
              <w:jc w:val="center"/>
              <w:rPr>
                <w:color w:val="000000"/>
                <w:sz w:val="22"/>
                <w:szCs w:val="22"/>
              </w:rPr>
            </w:pPr>
            <w:r w:rsidRPr="006518C8">
              <w:rPr>
                <w:color w:val="000000"/>
                <w:sz w:val="22"/>
                <w:szCs w:val="22"/>
              </w:rPr>
              <w:t>5</w:t>
            </w:r>
          </w:p>
        </w:tc>
        <w:tc>
          <w:tcPr>
            <w:tcW w:w="2806" w:type="dxa"/>
            <w:tcBorders>
              <w:top w:val="nil"/>
              <w:left w:val="nil"/>
              <w:bottom w:val="single" w:sz="4" w:space="0" w:color="auto"/>
              <w:right w:val="single" w:sz="4" w:space="0" w:color="auto"/>
            </w:tcBorders>
            <w:shd w:val="clear" w:color="auto" w:fill="auto"/>
            <w:vAlign w:val="center"/>
            <w:hideMark/>
          </w:tcPr>
          <w:p w14:paraId="40D1BF26" w14:textId="77777777" w:rsidR="006518C8" w:rsidRPr="006518C8" w:rsidRDefault="006518C8" w:rsidP="006518C8">
            <w:pPr>
              <w:jc w:val="center"/>
              <w:rPr>
                <w:color w:val="000000"/>
                <w:sz w:val="22"/>
                <w:szCs w:val="22"/>
              </w:rPr>
            </w:pPr>
            <w:r w:rsidRPr="006518C8">
              <w:rPr>
                <w:color w:val="000000"/>
                <w:sz w:val="22"/>
                <w:szCs w:val="22"/>
              </w:rPr>
              <w:t>от д/с до К-5П</w:t>
            </w:r>
          </w:p>
        </w:tc>
        <w:tc>
          <w:tcPr>
            <w:tcW w:w="2843" w:type="dxa"/>
            <w:tcBorders>
              <w:top w:val="nil"/>
              <w:left w:val="nil"/>
              <w:bottom w:val="single" w:sz="4" w:space="0" w:color="auto"/>
              <w:right w:val="single" w:sz="4" w:space="0" w:color="auto"/>
            </w:tcBorders>
            <w:shd w:val="clear" w:color="auto" w:fill="auto"/>
            <w:vAlign w:val="center"/>
            <w:hideMark/>
          </w:tcPr>
          <w:p w14:paraId="499EE594"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6FDA3142" w14:textId="77777777" w:rsidR="006518C8" w:rsidRPr="006518C8" w:rsidRDefault="006518C8" w:rsidP="006518C8">
            <w:pPr>
              <w:jc w:val="center"/>
              <w:rPr>
                <w:color w:val="000000"/>
                <w:sz w:val="22"/>
                <w:szCs w:val="22"/>
              </w:rPr>
            </w:pPr>
            <w:r w:rsidRPr="006518C8">
              <w:rPr>
                <w:color w:val="000000"/>
                <w:sz w:val="22"/>
                <w:szCs w:val="22"/>
              </w:rPr>
              <w:t>89</w:t>
            </w:r>
          </w:p>
        </w:tc>
        <w:tc>
          <w:tcPr>
            <w:tcW w:w="2327" w:type="dxa"/>
            <w:tcBorders>
              <w:top w:val="nil"/>
              <w:left w:val="nil"/>
              <w:bottom w:val="single" w:sz="4" w:space="0" w:color="auto"/>
              <w:right w:val="single" w:sz="4" w:space="0" w:color="auto"/>
            </w:tcBorders>
            <w:shd w:val="clear" w:color="auto" w:fill="auto"/>
            <w:vAlign w:val="center"/>
            <w:hideMark/>
          </w:tcPr>
          <w:p w14:paraId="20A0B0A8" w14:textId="77777777" w:rsidR="006518C8" w:rsidRPr="006518C8" w:rsidRDefault="006518C8" w:rsidP="006518C8">
            <w:pPr>
              <w:jc w:val="center"/>
              <w:rPr>
                <w:color w:val="000000"/>
                <w:sz w:val="22"/>
                <w:szCs w:val="22"/>
              </w:rPr>
            </w:pPr>
            <w:r w:rsidRPr="006518C8">
              <w:rPr>
                <w:color w:val="000000"/>
                <w:sz w:val="22"/>
                <w:szCs w:val="22"/>
              </w:rPr>
              <w:t>82,3</w:t>
            </w:r>
          </w:p>
        </w:tc>
        <w:tc>
          <w:tcPr>
            <w:tcW w:w="2409" w:type="dxa"/>
            <w:tcBorders>
              <w:top w:val="nil"/>
              <w:left w:val="nil"/>
              <w:bottom w:val="single" w:sz="4" w:space="0" w:color="auto"/>
              <w:right w:val="single" w:sz="4" w:space="0" w:color="auto"/>
            </w:tcBorders>
            <w:shd w:val="clear" w:color="auto" w:fill="auto"/>
            <w:vAlign w:val="center"/>
            <w:hideMark/>
          </w:tcPr>
          <w:p w14:paraId="4FA5E44A"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2A33BAC2" w14:textId="77777777" w:rsidR="006518C8" w:rsidRPr="006518C8" w:rsidRDefault="006518C8" w:rsidP="006518C8">
            <w:pPr>
              <w:rPr>
                <w:sz w:val="20"/>
                <w:szCs w:val="20"/>
              </w:rPr>
            </w:pPr>
          </w:p>
        </w:tc>
      </w:tr>
      <w:tr w:rsidR="006518C8" w:rsidRPr="006518C8" w14:paraId="7EC557E5"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492893AB" w14:textId="77777777" w:rsidR="006518C8" w:rsidRPr="006518C8" w:rsidRDefault="006518C8" w:rsidP="006518C8">
            <w:pPr>
              <w:jc w:val="center"/>
              <w:rPr>
                <w:color w:val="000000"/>
                <w:sz w:val="22"/>
                <w:szCs w:val="22"/>
              </w:rPr>
            </w:pPr>
            <w:r w:rsidRPr="006518C8">
              <w:rPr>
                <w:color w:val="000000"/>
                <w:sz w:val="22"/>
                <w:szCs w:val="22"/>
              </w:rPr>
              <w:t>5.41</w:t>
            </w:r>
          </w:p>
        </w:tc>
        <w:tc>
          <w:tcPr>
            <w:tcW w:w="1506" w:type="dxa"/>
            <w:tcBorders>
              <w:top w:val="nil"/>
              <w:left w:val="nil"/>
              <w:bottom w:val="single" w:sz="4" w:space="0" w:color="auto"/>
              <w:right w:val="single" w:sz="4" w:space="0" w:color="auto"/>
            </w:tcBorders>
            <w:shd w:val="clear" w:color="auto" w:fill="auto"/>
            <w:vAlign w:val="center"/>
            <w:hideMark/>
          </w:tcPr>
          <w:p w14:paraId="34B5F03F" w14:textId="77777777" w:rsidR="006518C8" w:rsidRPr="006518C8" w:rsidRDefault="006518C8" w:rsidP="006518C8">
            <w:pPr>
              <w:jc w:val="center"/>
              <w:rPr>
                <w:color w:val="000000"/>
                <w:sz w:val="22"/>
                <w:szCs w:val="22"/>
              </w:rPr>
            </w:pPr>
            <w:r w:rsidRPr="006518C8">
              <w:rPr>
                <w:color w:val="000000"/>
                <w:sz w:val="22"/>
                <w:szCs w:val="22"/>
              </w:rPr>
              <w:t>5</w:t>
            </w:r>
          </w:p>
        </w:tc>
        <w:tc>
          <w:tcPr>
            <w:tcW w:w="2806" w:type="dxa"/>
            <w:tcBorders>
              <w:top w:val="nil"/>
              <w:left w:val="nil"/>
              <w:bottom w:val="single" w:sz="4" w:space="0" w:color="auto"/>
              <w:right w:val="single" w:sz="4" w:space="0" w:color="auto"/>
            </w:tcBorders>
            <w:shd w:val="clear" w:color="auto" w:fill="auto"/>
            <w:vAlign w:val="center"/>
            <w:hideMark/>
          </w:tcPr>
          <w:p w14:paraId="42CE74A8" w14:textId="77777777" w:rsidR="006518C8" w:rsidRPr="006518C8" w:rsidRDefault="006518C8" w:rsidP="006518C8">
            <w:pPr>
              <w:jc w:val="center"/>
              <w:rPr>
                <w:color w:val="000000"/>
                <w:sz w:val="22"/>
                <w:szCs w:val="22"/>
              </w:rPr>
            </w:pPr>
            <w:r w:rsidRPr="006518C8">
              <w:rPr>
                <w:color w:val="000000"/>
                <w:sz w:val="22"/>
                <w:szCs w:val="22"/>
              </w:rPr>
              <w:t>от К-9* до д.14,14а</w:t>
            </w:r>
          </w:p>
        </w:tc>
        <w:tc>
          <w:tcPr>
            <w:tcW w:w="2843" w:type="dxa"/>
            <w:tcBorders>
              <w:top w:val="nil"/>
              <w:left w:val="nil"/>
              <w:bottom w:val="single" w:sz="4" w:space="0" w:color="auto"/>
              <w:right w:val="single" w:sz="4" w:space="0" w:color="auto"/>
            </w:tcBorders>
            <w:shd w:val="clear" w:color="auto" w:fill="auto"/>
            <w:vAlign w:val="center"/>
            <w:hideMark/>
          </w:tcPr>
          <w:p w14:paraId="055E2DB9"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090CB9C6" w14:textId="77777777" w:rsidR="006518C8" w:rsidRPr="006518C8" w:rsidRDefault="006518C8" w:rsidP="006518C8">
            <w:pPr>
              <w:jc w:val="center"/>
              <w:rPr>
                <w:color w:val="000000"/>
                <w:sz w:val="22"/>
                <w:szCs w:val="22"/>
              </w:rPr>
            </w:pPr>
            <w:r w:rsidRPr="006518C8">
              <w:rPr>
                <w:color w:val="000000"/>
                <w:sz w:val="22"/>
                <w:szCs w:val="22"/>
              </w:rPr>
              <w:t>89</w:t>
            </w:r>
          </w:p>
        </w:tc>
        <w:tc>
          <w:tcPr>
            <w:tcW w:w="2327" w:type="dxa"/>
            <w:tcBorders>
              <w:top w:val="nil"/>
              <w:left w:val="nil"/>
              <w:bottom w:val="single" w:sz="4" w:space="0" w:color="auto"/>
              <w:right w:val="single" w:sz="4" w:space="0" w:color="auto"/>
            </w:tcBorders>
            <w:shd w:val="clear" w:color="auto" w:fill="auto"/>
            <w:vAlign w:val="center"/>
            <w:hideMark/>
          </w:tcPr>
          <w:p w14:paraId="483F90CF" w14:textId="77777777" w:rsidR="006518C8" w:rsidRPr="006518C8" w:rsidRDefault="006518C8" w:rsidP="006518C8">
            <w:pPr>
              <w:jc w:val="center"/>
              <w:rPr>
                <w:color w:val="000000"/>
                <w:sz w:val="22"/>
                <w:szCs w:val="22"/>
              </w:rPr>
            </w:pPr>
            <w:r w:rsidRPr="006518C8">
              <w:rPr>
                <w:color w:val="000000"/>
                <w:sz w:val="22"/>
                <w:szCs w:val="22"/>
              </w:rPr>
              <w:t>18,7</w:t>
            </w:r>
          </w:p>
        </w:tc>
        <w:tc>
          <w:tcPr>
            <w:tcW w:w="2409" w:type="dxa"/>
            <w:tcBorders>
              <w:top w:val="nil"/>
              <w:left w:val="nil"/>
              <w:bottom w:val="single" w:sz="4" w:space="0" w:color="auto"/>
              <w:right w:val="single" w:sz="4" w:space="0" w:color="auto"/>
            </w:tcBorders>
            <w:shd w:val="clear" w:color="auto" w:fill="auto"/>
            <w:vAlign w:val="center"/>
            <w:hideMark/>
          </w:tcPr>
          <w:p w14:paraId="49A331A9"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14B4FFC8" w14:textId="77777777" w:rsidR="006518C8" w:rsidRPr="006518C8" w:rsidRDefault="006518C8" w:rsidP="006518C8">
            <w:pPr>
              <w:rPr>
                <w:sz w:val="20"/>
                <w:szCs w:val="20"/>
              </w:rPr>
            </w:pPr>
          </w:p>
        </w:tc>
      </w:tr>
      <w:tr w:rsidR="006518C8" w:rsidRPr="006518C8" w14:paraId="370108FB"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73C9EDE4" w14:textId="77777777" w:rsidR="006518C8" w:rsidRPr="006518C8" w:rsidRDefault="006518C8" w:rsidP="006518C8">
            <w:pPr>
              <w:jc w:val="center"/>
              <w:rPr>
                <w:color w:val="000000"/>
                <w:sz w:val="22"/>
                <w:szCs w:val="22"/>
              </w:rPr>
            </w:pPr>
            <w:r w:rsidRPr="006518C8">
              <w:rPr>
                <w:color w:val="000000"/>
                <w:sz w:val="22"/>
                <w:szCs w:val="22"/>
              </w:rPr>
              <w:t>5.42</w:t>
            </w:r>
          </w:p>
        </w:tc>
        <w:tc>
          <w:tcPr>
            <w:tcW w:w="1506" w:type="dxa"/>
            <w:tcBorders>
              <w:top w:val="nil"/>
              <w:left w:val="nil"/>
              <w:bottom w:val="single" w:sz="4" w:space="0" w:color="auto"/>
              <w:right w:val="single" w:sz="4" w:space="0" w:color="auto"/>
            </w:tcBorders>
            <w:shd w:val="clear" w:color="auto" w:fill="auto"/>
            <w:vAlign w:val="center"/>
            <w:hideMark/>
          </w:tcPr>
          <w:p w14:paraId="24B82DDB" w14:textId="77777777" w:rsidR="006518C8" w:rsidRPr="006518C8" w:rsidRDefault="006518C8" w:rsidP="006518C8">
            <w:pPr>
              <w:jc w:val="center"/>
              <w:rPr>
                <w:color w:val="000000"/>
                <w:sz w:val="22"/>
                <w:szCs w:val="22"/>
              </w:rPr>
            </w:pPr>
            <w:r w:rsidRPr="006518C8">
              <w:rPr>
                <w:color w:val="000000"/>
                <w:sz w:val="22"/>
                <w:szCs w:val="22"/>
              </w:rPr>
              <w:t>5</w:t>
            </w:r>
          </w:p>
        </w:tc>
        <w:tc>
          <w:tcPr>
            <w:tcW w:w="2806" w:type="dxa"/>
            <w:tcBorders>
              <w:top w:val="nil"/>
              <w:left w:val="nil"/>
              <w:bottom w:val="single" w:sz="4" w:space="0" w:color="auto"/>
              <w:right w:val="single" w:sz="4" w:space="0" w:color="auto"/>
            </w:tcBorders>
            <w:shd w:val="clear" w:color="auto" w:fill="auto"/>
            <w:vAlign w:val="center"/>
            <w:hideMark/>
          </w:tcPr>
          <w:p w14:paraId="48C3DEEF" w14:textId="77777777" w:rsidR="006518C8" w:rsidRPr="006518C8" w:rsidRDefault="006518C8" w:rsidP="006518C8">
            <w:pPr>
              <w:jc w:val="center"/>
              <w:rPr>
                <w:color w:val="000000"/>
                <w:sz w:val="22"/>
                <w:szCs w:val="22"/>
              </w:rPr>
            </w:pPr>
            <w:r w:rsidRPr="006518C8">
              <w:rPr>
                <w:color w:val="000000"/>
                <w:sz w:val="22"/>
                <w:szCs w:val="22"/>
              </w:rPr>
              <w:t>по подвалу д.14а до отвода к д.14</w:t>
            </w:r>
          </w:p>
        </w:tc>
        <w:tc>
          <w:tcPr>
            <w:tcW w:w="2843" w:type="dxa"/>
            <w:tcBorders>
              <w:top w:val="nil"/>
              <w:left w:val="nil"/>
              <w:bottom w:val="single" w:sz="4" w:space="0" w:color="auto"/>
              <w:right w:val="single" w:sz="4" w:space="0" w:color="auto"/>
            </w:tcBorders>
            <w:shd w:val="clear" w:color="auto" w:fill="auto"/>
            <w:vAlign w:val="center"/>
            <w:hideMark/>
          </w:tcPr>
          <w:p w14:paraId="1D4C4F64"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138E7DA2" w14:textId="77777777" w:rsidR="006518C8" w:rsidRPr="006518C8" w:rsidRDefault="006518C8" w:rsidP="006518C8">
            <w:pPr>
              <w:jc w:val="center"/>
              <w:rPr>
                <w:color w:val="000000"/>
                <w:sz w:val="22"/>
                <w:szCs w:val="22"/>
              </w:rPr>
            </w:pPr>
            <w:r w:rsidRPr="006518C8">
              <w:rPr>
                <w:color w:val="000000"/>
                <w:sz w:val="22"/>
                <w:szCs w:val="22"/>
              </w:rPr>
              <w:t>76</w:t>
            </w:r>
          </w:p>
        </w:tc>
        <w:tc>
          <w:tcPr>
            <w:tcW w:w="2327" w:type="dxa"/>
            <w:tcBorders>
              <w:top w:val="nil"/>
              <w:left w:val="nil"/>
              <w:bottom w:val="single" w:sz="4" w:space="0" w:color="auto"/>
              <w:right w:val="single" w:sz="4" w:space="0" w:color="auto"/>
            </w:tcBorders>
            <w:shd w:val="clear" w:color="auto" w:fill="auto"/>
            <w:vAlign w:val="center"/>
            <w:hideMark/>
          </w:tcPr>
          <w:p w14:paraId="5C765C35" w14:textId="77777777" w:rsidR="006518C8" w:rsidRPr="006518C8" w:rsidRDefault="006518C8" w:rsidP="006518C8">
            <w:pPr>
              <w:jc w:val="center"/>
              <w:rPr>
                <w:color w:val="000000"/>
                <w:sz w:val="22"/>
                <w:szCs w:val="22"/>
              </w:rPr>
            </w:pPr>
            <w:r w:rsidRPr="006518C8">
              <w:rPr>
                <w:color w:val="000000"/>
                <w:sz w:val="22"/>
                <w:szCs w:val="22"/>
              </w:rPr>
              <w:t>5,8</w:t>
            </w:r>
          </w:p>
        </w:tc>
        <w:tc>
          <w:tcPr>
            <w:tcW w:w="2409" w:type="dxa"/>
            <w:tcBorders>
              <w:top w:val="nil"/>
              <w:left w:val="nil"/>
              <w:bottom w:val="single" w:sz="4" w:space="0" w:color="auto"/>
              <w:right w:val="single" w:sz="4" w:space="0" w:color="auto"/>
            </w:tcBorders>
            <w:shd w:val="clear" w:color="auto" w:fill="auto"/>
            <w:vAlign w:val="center"/>
            <w:hideMark/>
          </w:tcPr>
          <w:p w14:paraId="43BC4B79" w14:textId="77777777" w:rsidR="006518C8" w:rsidRPr="006518C8" w:rsidRDefault="006518C8" w:rsidP="006518C8">
            <w:pPr>
              <w:jc w:val="center"/>
              <w:rPr>
                <w:b/>
                <w:bCs/>
                <w:color w:val="000000"/>
                <w:sz w:val="22"/>
                <w:szCs w:val="22"/>
              </w:rPr>
            </w:pPr>
            <w:r w:rsidRPr="006518C8">
              <w:rPr>
                <w:b/>
                <w:bCs/>
                <w:color w:val="000000"/>
                <w:sz w:val="22"/>
                <w:szCs w:val="22"/>
              </w:rPr>
              <w:t>подвальная</w:t>
            </w:r>
          </w:p>
        </w:tc>
        <w:tc>
          <w:tcPr>
            <w:tcW w:w="872" w:type="dxa"/>
            <w:vAlign w:val="center"/>
            <w:hideMark/>
          </w:tcPr>
          <w:p w14:paraId="29A84237" w14:textId="77777777" w:rsidR="006518C8" w:rsidRPr="006518C8" w:rsidRDefault="006518C8" w:rsidP="006518C8">
            <w:pPr>
              <w:rPr>
                <w:sz w:val="20"/>
                <w:szCs w:val="20"/>
              </w:rPr>
            </w:pPr>
          </w:p>
        </w:tc>
      </w:tr>
      <w:tr w:rsidR="006518C8" w:rsidRPr="006518C8" w14:paraId="086E781F"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DC24639" w14:textId="77777777" w:rsidR="006518C8" w:rsidRPr="006518C8" w:rsidRDefault="006518C8" w:rsidP="006518C8">
            <w:pPr>
              <w:jc w:val="center"/>
              <w:rPr>
                <w:color w:val="000000"/>
                <w:sz w:val="22"/>
                <w:szCs w:val="22"/>
              </w:rPr>
            </w:pPr>
            <w:r w:rsidRPr="006518C8">
              <w:rPr>
                <w:color w:val="000000"/>
                <w:sz w:val="22"/>
                <w:szCs w:val="22"/>
              </w:rPr>
              <w:t>5.43</w:t>
            </w:r>
          </w:p>
        </w:tc>
        <w:tc>
          <w:tcPr>
            <w:tcW w:w="1506" w:type="dxa"/>
            <w:tcBorders>
              <w:top w:val="nil"/>
              <w:left w:val="nil"/>
              <w:bottom w:val="single" w:sz="4" w:space="0" w:color="auto"/>
              <w:right w:val="single" w:sz="4" w:space="0" w:color="auto"/>
            </w:tcBorders>
            <w:shd w:val="clear" w:color="auto" w:fill="auto"/>
            <w:vAlign w:val="center"/>
            <w:hideMark/>
          </w:tcPr>
          <w:p w14:paraId="610CC5A8" w14:textId="77777777" w:rsidR="006518C8" w:rsidRPr="006518C8" w:rsidRDefault="006518C8" w:rsidP="006518C8">
            <w:pPr>
              <w:jc w:val="center"/>
              <w:rPr>
                <w:color w:val="000000"/>
                <w:sz w:val="22"/>
                <w:szCs w:val="22"/>
              </w:rPr>
            </w:pPr>
            <w:r w:rsidRPr="006518C8">
              <w:rPr>
                <w:color w:val="000000"/>
                <w:sz w:val="22"/>
                <w:szCs w:val="22"/>
              </w:rPr>
              <w:t>5</w:t>
            </w:r>
          </w:p>
        </w:tc>
        <w:tc>
          <w:tcPr>
            <w:tcW w:w="2806" w:type="dxa"/>
            <w:tcBorders>
              <w:top w:val="nil"/>
              <w:left w:val="nil"/>
              <w:bottom w:val="single" w:sz="4" w:space="0" w:color="auto"/>
              <w:right w:val="single" w:sz="4" w:space="0" w:color="auto"/>
            </w:tcBorders>
            <w:shd w:val="clear" w:color="auto" w:fill="auto"/>
            <w:vAlign w:val="center"/>
            <w:hideMark/>
          </w:tcPr>
          <w:p w14:paraId="4207ACC7" w14:textId="77777777" w:rsidR="006518C8" w:rsidRPr="006518C8" w:rsidRDefault="006518C8" w:rsidP="006518C8">
            <w:pPr>
              <w:jc w:val="center"/>
              <w:rPr>
                <w:color w:val="000000"/>
                <w:sz w:val="22"/>
                <w:szCs w:val="22"/>
              </w:rPr>
            </w:pPr>
            <w:r w:rsidRPr="006518C8">
              <w:rPr>
                <w:color w:val="000000"/>
                <w:sz w:val="22"/>
                <w:szCs w:val="22"/>
              </w:rPr>
              <w:t>после отвода к ИТП до стены дома д.14</w:t>
            </w:r>
          </w:p>
        </w:tc>
        <w:tc>
          <w:tcPr>
            <w:tcW w:w="2843" w:type="dxa"/>
            <w:tcBorders>
              <w:top w:val="nil"/>
              <w:left w:val="nil"/>
              <w:bottom w:val="single" w:sz="4" w:space="0" w:color="auto"/>
              <w:right w:val="single" w:sz="4" w:space="0" w:color="auto"/>
            </w:tcBorders>
            <w:shd w:val="clear" w:color="auto" w:fill="auto"/>
            <w:vAlign w:val="center"/>
            <w:hideMark/>
          </w:tcPr>
          <w:p w14:paraId="3B7C139A"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2208D576" w14:textId="77777777" w:rsidR="006518C8" w:rsidRPr="006518C8" w:rsidRDefault="006518C8" w:rsidP="006518C8">
            <w:pPr>
              <w:jc w:val="center"/>
              <w:rPr>
                <w:color w:val="000000"/>
                <w:sz w:val="22"/>
                <w:szCs w:val="22"/>
              </w:rPr>
            </w:pPr>
            <w:r w:rsidRPr="006518C8">
              <w:rPr>
                <w:color w:val="000000"/>
                <w:sz w:val="22"/>
                <w:szCs w:val="22"/>
              </w:rPr>
              <w:t>76</w:t>
            </w:r>
          </w:p>
        </w:tc>
        <w:tc>
          <w:tcPr>
            <w:tcW w:w="2327" w:type="dxa"/>
            <w:tcBorders>
              <w:top w:val="nil"/>
              <w:left w:val="nil"/>
              <w:bottom w:val="single" w:sz="4" w:space="0" w:color="auto"/>
              <w:right w:val="single" w:sz="4" w:space="0" w:color="auto"/>
            </w:tcBorders>
            <w:shd w:val="clear" w:color="auto" w:fill="auto"/>
            <w:vAlign w:val="center"/>
            <w:hideMark/>
          </w:tcPr>
          <w:p w14:paraId="47F1D387" w14:textId="77777777" w:rsidR="006518C8" w:rsidRPr="006518C8" w:rsidRDefault="006518C8" w:rsidP="006518C8">
            <w:pPr>
              <w:jc w:val="center"/>
              <w:rPr>
                <w:color w:val="000000"/>
                <w:sz w:val="22"/>
                <w:szCs w:val="22"/>
              </w:rPr>
            </w:pPr>
            <w:r w:rsidRPr="006518C8">
              <w:rPr>
                <w:color w:val="000000"/>
                <w:sz w:val="22"/>
                <w:szCs w:val="22"/>
              </w:rPr>
              <w:t>28,4</w:t>
            </w:r>
          </w:p>
        </w:tc>
        <w:tc>
          <w:tcPr>
            <w:tcW w:w="2409" w:type="dxa"/>
            <w:tcBorders>
              <w:top w:val="nil"/>
              <w:left w:val="nil"/>
              <w:bottom w:val="single" w:sz="4" w:space="0" w:color="auto"/>
              <w:right w:val="single" w:sz="4" w:space="0" w:color="auto"/>
            </w:tcBorders>
            <w:shd w:val="clear" w:color="auto" w:fill="auto"/>
            <w:vAlign w:val="center"/>
            <w:hideMark/>
          </w:tcPr>
          <w:p w14:paraId="234CBCB5" w14:textId="77777777" w:rsidR="006518C8" w:rsidRPr="006518C8" w:rsidRDefault="006518C8" w:rsidP="006518C8">
            <w:pPr>
              <w:jc w:val="center"/>
              <w:rPr>
                <w:b/>
                <w:bCs/>
                <w:color w:val="000000"/>
                <w:sz w:val="22"/>
                <w:szCs w:val="22"/>
              </w:rPr>
            </w:pPr>
            <w:r w:rsidRPr="006518C8">
              <w:rPr>
                <w:b/>
                <w:bCs/>
                <w:color w:val="000000"/>
                <w:sz w:val="22"/>
                <w:szCs w:val="22"/>
              </w:rPr>
              <w:t>подвальная</w:t>
            </w:r>
          </w:p>
        </w:tc>
        <w:tc>
          <w:tcPr>
            <w:tcW w:w="872" w:type="dxa"/>
            <w:vAlign w:val="center"/>
            <w:hideMark/>
          </w:tcPr>
          <w:p w14:paraId="51F03D5A" w14:textId="77777777" w:rsidR="006518C8" w:rsidRPr="006518C8" w:rsidRDefault="006518C8" w:rsidP="006518C8">
            <w:pPr>
              <w:rPr>
                <w:sz w:val="20"/>
                <w:szCs w:val="20"/>
              </w:rPr>
            </w:pPr>
          </w:p>
        </w:tc>
      </w:tr>
      <w:tr w:rsidR="006518C8" w:rsidRPr="006518C8" w14:paraId="2FBB2FB5"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102E93F" w14:textId="77777777" w:rsidR="006518C8" w:rsidRPr="006518C8" w:rsidRDefault="006518C8" w:rsidP="006518C8">
            <w:pPr>
              <w:jc w:val="center"/>
              <w:rPr>
                <w:color w:val="000000"/>
                <w:sz w:val="22"/>
                <w:szCs w:val="22"/>
              </w:rPr>
            </w:pPr>
            <w:r w:rsidRPr="006518C8">
              <w:rPr>
                <w:color w:val="000000"/>
                <w:sz w:val="22"/>
                <w:szCs w:val="22"/>
              </w:rPr>
              <w:t>5.44</w:t>
            </w:r>
          </w:p>
        </w:tc>
        <w:tc>
          <w:tcPr>
            <w:tcW w:w="1506" w:type="dxa"/>
            <w:tcBorders>
              <w:top w:val="nil"/>
              <w:left w:val="nil"/>
              <w:bottom w:val="single" w:sz="4" w:space="0" w:color="auto"/>
              <w:right w:val="single" w:sz="4" w:space="0" w:color="auto"/>
            </w:tcBorders>
            <w:shd w:val="clear" w:color="auto" w:fill="auto"/>
            <w:vAlign w:val="center"/>
            <w:hideMark/>
          </w:tcPr>
          <w:p w14:paraId="37BAE144" w14:textId="77777777" w:rsidR="006518C8" w:rsidRPr="006518C8" w:rsidRDefault="006518C8" w:rsidP="006518C8">
            <w:pPr>
              <w:jc w:val="center"/>
              <w:rPr>
                <w:color w:val="000000"/>
                <w:sz w:val="22"/>
                <w:szCs w:val="22"/>
              </w:rPr>
            </w:pPr>
            <w:r w:rsidRPr="006518C8">
              <w:rPr>
                <w:color w:val="000000"/>
                <w:sz w:val="22"/>
                <w:szCs w:val="22"/>
              </w:rPr>
              <w:t>5</w:t>
            </w:r>
          </w:p>
        </w:tc>
        <w:tc>
          <w:tcPr>
            <w:tcW w:w="2806" w:type="dxa"/>
            <w:tcBorders>
              <w:top w:val="nil"/>
              <w:left w:val="nil"/>
              <w:bottom w:val="single" w:sz="4" w:space="0" w:color="auto"/>
              <w:right w:val="single" w:sz="4" w:space="0" w:color="auto"/>
            </w:tcBorders>
            <w:shd w:val="clear" w:color="auto" w:fill="auto"/>
            <w:vAlign w:val="center"/>
            <w:hideMark/>
          </w:tcPr>
          <w:p w14:paraId="1760BD34" w14:textId="77777777" w:rsidR="006518C8" w:rsidRPr="006518C8" w:rsidRDefault="006518C8" w:rsidP="006518C8">
            <w:pPr>
              <w:jc w:val="center"/>
              <w:rPr>
                <w:color w:val="000000"/>
                <w:sz w:val="22"/>
                <w:szCs w:val="22"/>
              </w:rPr>
            </w:pPr>
            <w:r w:rsidRPr="006518C8">
              <w:rPr>
                <w:color w:val="000000"/>
                <w:sz w:val="22"/>
                <w:szCs w:val="22"/>
              </w:rPr>
              <w:t>от К-9* до К-8*</w:t>
            </w:r>
          </w:p>
        </w:tc>
        <w:tc>
          <w:tcPr>
            <w:tcW w:w="2843" w:type="dxa"/>
            <w:tcBorders>
              <w:top w:val="nil"/>
              <w:left w:val="nil"/>
              <w:bottom w:val="single" w:sz="4" w:space="0" w:color="auto"/>
              <w:right w:val="single" w:sz="4" w:space="0" w:color="auto"/>
            </w:tcBorders>
            <w:shd w:val="clear" w:color="auto" w:fill="auto"/>
            <w:vAlign w:val="center"/>
            <w:hideMark/>
          </w:tcPr>
          <w:p w14:paraId="75474303"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49E2C319" w14:textId="77777777" w:rsidR="006518C8" w:rsidRPr="006518C8" w:rsidRDefault="006518C8" w:rsidP="006518C8">
            <w:pPr>
              <w:jc w:val="center"/>
              <w:rPr>
                <w:color w:val="000000"/>
                <w:sz w:val="22"/>
                <w:szCs w:val="22"/>
              </w:rPr>
            </w:pPr>
            <w:r w:rsidRPr="006518C8">
              <w:rPr>
                <w:color w:val="000000"/>
                <w:sz w:val="22"/>
                <w:szCs w:val="22"/>
              </w:rPr>
              <w:t>159</w:t>
            </w:r>
          </w:p>
        </w:tc>
        <w:tc>
          <w:tcPr>
            <w:tcW w:w="2327" w:type="dxa"/>
            <w:tcBorders>
              <w:top w:val="nil"/>
              <w:left w:val="nil"/>
              <w:bottom w:val="single" w:sz="4" w:space="0" w:color="auto"/>
              <w:right w:val="single" w:sz="4" w:space="0" w:color="auto"/>
            </w:tcBorders>
            <w:shd w:val="clear" w:color="auto" w:fill="auto"/>
            <w:vAlign w:val="center"/>
            <w:hideMark/>
          </w:tcPr>
          <w:p w14:paraId="1B637D69" w14:textId="77777777" w:rsidR="006518C8" w:rsidRPr="006518C8" w:rsidRDefault="006518C8" w:rsidP="006518C8">
            <w:pPr>
              <w:jc w:val="center"/>
              <w:rPr>
                <w:color w:val="000000"/>
                <w:sz w:val="22"/>
                <w:szCs w:val="22"/>
              </w:rPr>
            </w:pPr>
            <w:r w:rsidRPr="006518C8">
              <w:rPr>
                <w:color w:val="000000"/>
                <w:sz w:val="22"/>
                <w:szCs w:val="22"/>
              </w:rPr>
              <w:t>65,5</w:t>
            </w:r>
          </w:p>
        </w:tc>
        <w:tc>
          <w:tcPr>
            <w:tcW w:w="2409" w:type="dxa"/>
            <w:tcBorders>
              <w:top w:val="nil"/>
              <w:left w:val="nil"/>
              <w:bottom w:val="single" w:sz="4" w:space="0" w:color="auto"/>
              <w:right w:val="single" w:sz="4" w:space="0" w:color="auto"/>
            </w:tcBorders>
            <w:shd w:val="clear" w:color="auto" w:fill="auto"/>
            <w:vAlign w:val="center"/>
            <w:hideMark/>
          </w:tcPr>
          <w:p w14:paraId="52CEEB20"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671F1D7D" w14:textId="77777777" w:rsidR="006518C8" w:rsidRPr="006518C8" w:rsidRDefault="006518C8" w:rsidP="006518C8">
            <w:pPr>
              <w:rPr>
                <w:sz w:val="20"/>
                <w:szCs w:val="20"/>
              </w:rPr>
            </w:pPr>
          </w:p>
        </w:tc>
      </w:tr>
      <w:tr w:rsidR="006518C8" w:rsidRPr="006518C8" w14:paraId="763F34B2"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B2210CA" w14:textId="77777777" w:rsidR="006518C8" w:rsidRPr="006518C8" w:rsidRDefault="006518C8" w:rsidP="006518C8">
            <w:pPr>
              <w:jc w:val="center"/>
              <w:rPr>
                <w:color w:val="000000"/>
                <w:sz w:val="22"/>
                <w:szCs w:val="22"/>
              </w:rPr>
            </w:pPr>
            <w:r w:rsidRPr="006518C8">
              <w:rPr>
                <w:color w:val="000000"/>
                <w:sz w:val="22"/>
                <w:szCs w:val="22"/>
              </w:rPr>
              <w:t>5.45</w:t>
            </w:r>
          </w:p>
        </w:tc>
        <w:tc>
          <w:tcPr>
            <w:tcW w:w="1506" w:type="dxa"/>
            <w:tcBorders>
              <w:top w:val="nil"/>
              <w:left w:val="nil"/>
              <w:bottom w:val="single" w:sz="4" w:space="0" w:color="auto"/>
              <w:right w:val="single" w:sz="4" w:space="0" w:color="auto"/>
            </w:tcBorders>
            <w:shd w:val="clear" w:color="auto" w:fill="auto"/>
            <w:vAlign w:val="center"/>
            <w:hideMark/>
          </w:tcPr>
          <w:p w14:paraId="24EAEDA6" w14:textId="77777777" w:rsidR="006518C8" w:rsidRPr="006518C8" w:rsidRDefault="006518C8" w:rsidP="006518C8">
            <w:pPr>
              <w:jc w:val="center"/>
              <w:rPr>
                <w:color w:val="000000"/>
                <w:sz w:val="22"/>
                <w:szCs w:val="22"/>
              </w:rPr>
            </w:pPr>
            <w:r w:rsidRPr="006518C8">
              <w:rPr>
                <w:color w:val="000000"/>
                <w:sz w:val="22"/>
                <w:szCs w:val="22"/>
              </w:rPr>
              <w:t>5</w:t>
            </w:r>
          </w:p>
        </w:tc>
        <w:tc>
          <w:tcPr>
            <w:tcW w:w="2806" w:type="dxa"/>
            <w:tcBorders>
              <w:top w:val="nil"/>
              <w:left w:val="nil"/>
              <w:bottom w:val="single" w:sz="4" w:space="0" w:color="auto"/>
              <w:right w:val="single" w:sz="4" w:space="0" w:color="auto"/>
            </w:tcBorders>
            <w:shd w:val="clear" w:color="auto" w:fill="auto"/>
            <w:vAlign w:val="center"/>
            <w:hideMark/>
          </w:tcPr>
          <w:p w14:paraId="63ABD218" w14:textId="77777777" w:rsidR="006518C8" w:rsidRPr="006518C8" w:rsidRDefault="006518C8" w:rsidP="006518C8">
            <w:pPr>
              <w:jc w:val="center"/>
              <w:rPr>
                <w:color w:val="000000"/>
                <w:sz w:val="22"/>
                <w:szCs w:val="22"/>
              </w:rPr>
            </w:pPr>
            <w:r w:rsidRPr="006518C8">
              <w:rPr>
                <w:color w:val="000000"/>
                <w:sz w:val="22"/>
                <w:szCs w:val="22"/>
              </w:rPr>
              <w:t>от К-8* до К-5*</w:t>
            </w:r>
          </w:p>
        </w:tc>
        <w:tc>
          <w:tcPr>
            <w:tcW w:w="2843" w:type="dxa"/>
            <w:tcBorders>
              <w:top w:val="nil"/>
              <w:left w:val="nil"/>
              <w:bottom w:val="single" w:sz="4" w:space="0" w:color="auto"/>
              <w:right w:val="single" w:sz="4" w:space="0" w:color="auto"/>
            </w:tcBorders>
            <w:shd w:val="clear" w:color="auto" w:fill="auto"/>
            <w:vAlign w:val="center"/>
            <w:hideMark/>
          </w:tcPr>
          <w:p w14:paraId="51A7C5EC"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2C60DB75" w14:textId="77777777" w:rsidR="006518C8" w:rsidRPr="006518C8" w:rsidRDefault="006518C8" w:rsidP="006518C8">
            <w:pPr>
              <w:jc w:val="center"/>
              <w:rPr>
                <w:color w:val="000000"/>
                <w:sz w:val="22"/>
                <w:szCs w:val="22"/>
              </w:rPr>
            </w:pPr>
            <w:r w:rsidRPr="006518C8">
              <w:rPr>
                <w:color w:val="000000"/>
                <w:sz w:val="22"/>
                <w:szCs w:val="22"/>
              </w:rPr>
              <w:t>159</w:t>
            </w:r>
          </w:p>
        </w:tc>
        <w:tc>
          <w:tcPr>
            <w:tcW w:w="2327" w:type="dxa"/>
            <w:tcBorders>
              <w:top w:val="nil"/>
              <w:left w:val="nil"/>
              <w:bottom w:val="single" w:sz="4" w:space="0" w:color="auto"/>
              <w:right w:val="single" w:sz="4" w:space="0" w:color="auto"/>
            </w:tcBorders>
            <w:shd w:val="clear" w:color="auto" w:fill="auto"/>
            <w:vAlign w:val="center"/>
            <w:hideMark/>
          </w:tcPr>
          <w:p w14:paraId="1ACFE07D" w14:textId="77777777" w:rsidR="006518C8" w:rsidRPr="006518C8" w:rsidRDefault="006518C8" w:rsidP="006518C8">
            <w:pPr>
              <w:jc w:val="center"/>
              <w:rPr>
                <w:color w:val="000000"/>
                <w:sz w:val="22"/>
                <w:szCs w:val="22"/>
              </w:rPr>
            </w:pPr>
            <w:r w:rsidRPr="006518C8">
              <w:rPr>
                <w:color w:val="000000"/>
                <w:sz w:val="22"/>
                <w:szCs w:val="22"/>
              </w:rPr>
              <w:t>39,1</w:t>
            </w:r>
          </w:p>
        </w:tc>
        <w:tc>
          <w:tcPr>
            <w:tcW w:w="2409" w:type="dxa"/>
            <w:tcBorders>
              <w:top w:val="nil"/>
              <w:left w:val="nil"/>
              <w:bottom w:val="single" w:sz="4" w:space="0" w:color="auto"/>
              <w:right w:val="single" w:sz="4" w:space="0" w:color="auto"/>
            </w:tcBorders>
            <w:shd w:val="clear" w:color="auto" w:fill="auto"/>
            <w:vAlign w:val="center"/>
            <w:hideMark/>
          </w:tcPr>
          <w:p w14:paraId="33E3CBBD"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450BF192" w14:textId="77777777" w:rsidR="006518C8" w:rsidRPr="006518C8" w:rsidRDefault="006518C8" w:rsidP="006518C8">
            <w:pPr>
              <w:rPr>
                <w:sz w:val="20"/>
                <w:szCs w:val="20"/>
              </w:rPr>
            </w:pPr>
          </w:p>
        </w:tc>
      </w:tr>
      <w:tr w:rsidR="006518C8" w:rsidRPr="006518C8" w14:paraId="4B84A5D6"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71D57584" w14:textId="77777777" w:rsidR="006518C8" w:rsidRPr="006518C8" w:rsidRDefault="006518C8" w:rsidP="006518C8">
            <w:pPr>
              <w:jc w:val="center"/>
              <w:rPr>
                <w:color w:val="000000"/>
                <w:sz w:val="22"/>
                <w:szCs w:val="22"/>
              </w:rPr>
            </w:pPr>
            <w:r w:rsidRPr="006518C8">
              <w:rPr>
                <w:color w:val="000000"/>
                <w:sz w:val="22"/>
                <w:szCs w:val="22"/>
              </w:rPr>
              <w:t>5.46</w:t>
            </w:r>
          </w:p>
        </w:tc>
        <w:tc>
          <w:tcPr>
            <w:tcW w:w="1506" w:type="dxa"/>
            <w:tcBorders>
              <w:top w:val="nil"/>
              <w:left w:val="nil"/>
              <w:bottom w:val="single" w:sz="4" w:space="0" w:color="auto"/>
              <w:right w:val="single" w:sz="4" w:space="0" w:color="auto"/>
            </w:tcBorders>
            <w:shd w:val="clear" w:color="auto" w:fill="auto"/>
            <w:vAlign w:val="center"/>
            <w:hideMark/>
          </w:tcPr>
          <w:p w14:paraId="250A35AD" w14:textId="77777777" w:rsidR="006518C8" w:rsidRPr="006518C8" w:rsidRDefault="006518C8" w:rsidP="006518C8">
            <w:pPr>
              <w:jc w:val="center"/>
              <w:rPr>
                <w:color w:val="000000"/>
                <w:sz w:val="22"/>
                <w:szCs w:val="22"/>
              </w:rPr>
            </w:pPr>
            <w:r w:rsidRPr="006518C8">
              <w:rPr>
                <w:color w:val="000000"/>
                <w:sz w:val="22"/>
                <w:szCs w:val="22"/>
              </w:rPr>
              <w:t>5</w:t>
            </w:r>
          </w:p>
        </w:tc>
        <w:tc>
          <w:tcPr>
            <w:tcW w:w="2806" w:type="dxa"/>
            <w:tcBorders>
              <w:top w:val="nil"/>
              <w:left w:val="nil"/>
              <w:bottom w:val="single" w:sz="4" w:space="0" w:color="auto"/>
              <w:right w:val="single" w:sz="4" w:space="0" w:color="auto"/>
            </w:tcBorders>
            <w:shd w:val="clear" w:color="auto" w:fill="auto"/>
            <w:vAlign w:val="center"/>
            <w:hideMark/>
          </w:tcPr>
          <w:p w14:paraId="13B9F6E8" w14:textId="77777777" w:rsidR="006518C8" w:rsidRPr="006518C8" w:rsidRDefault="006518C8" w:rsidP="006518C8">
            <w:pPr>
              <w:jc w:val="center"/>
              <w:rPr>
                <w:color w:val="000000"/>
                <w:sz w:val="22"/>
                <w:szCs w:val="22"/>
              </w:rPr>
            </w:pPr>
            <w:r w:rsidRPr="006518C8">
              <w:rPr>
                <w:color w:val="000000"/>
                <w:sz w:val="22"/>
                <w:szCs w:val="22"/>
              </w:rPr>
              <w:t>от К-5* до К-25</w:t>
            </w:r>
          </w:p>
        </w:tc>
        <w:tc>
          <w:tcPr>
            <w:tcW w:w="2843" w:type="dxa"/>
            <w:tcBorders>
              <w:top w:val="nil"/>
              <w:left w:val="nil"/>
              <w:bottom w:val="single" w:sz="4" w:space="0" w:color="auto"/>
              <w:right w:val="single" w:sz="4" w:space="0" w:color="auto"/>
            </w:tcBorders>
            <w:shd w:val="clear" w:color="auto" w:fill="auto"/>
            <w:vAlign w:val="center"/>
            <w:hideMark/>
          </w:tcPr>
          <w:p w14:paraId="6041D994"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5944DE8D" w14:textId="77777777" w:rsidR="006518C8" w:rsidRPr="006518C8" w:rsidRDefault="006518C8" w:rsidP="006518C8">
            <w:pPr>
              <w:jc w:val="center"/>
              <w:rPr>
                <w:color w:val="000000"/>
                <w:sz w:val="22"/>
                <w:szCs w:val="22"/>
              </w:rPr>
            </w:pPr>
            <w:r w:rsidRPr="006518C8">
              <w:rPr>
                <w:color w:val="000000"/>
                <w:sz w:val="22"/>
                <w:szCs w:val="22"/>
              </w:rPr>
              <w:t>159</w:t>
            </w:r>
          </w:p>
        </w:tc>
        <w:tc>
          <w:tcPr>
            <w:tcW w:w="2327" w:type="dxa"/>
            <w:tcBorders>
              <w:top w:val="nil"/>
              <w:left w:val="nil"/>
              <w:bottom w:val="single" w:sz="4" w:space="0" w:color="auto"/>
              <w:right w:val="single" w:sz="4" w:space="0" w:color="auto"/>
            </w:tcBorders>
            <w:shd w:val="clear" w:color="auto" w:fill="auto"/>
            <w:vAlign w:val="center"/>
            <w:hideMark/>
          </w:tcPr>
          <w:p w14:paraId="421AB49E" w14:textId="77777777" w:rsidR="006518C8" w:rsidRPr="006518C8" w:rsidRDefault="006518C8" w:rsidP="006518C8">
            <w:pPr>
              <w:jc w:val="center"/>
              <w:rPr>
                <w:color w:val="000000"/>
                <w:sz w:val="22"/>
                <w:szCs w:val="22"/>
              </w:rPr>
            </w:pPr>
            <w:r w:rsidRPr="006518C8">
              <w:rPr>
                <w:color w:val="000000"/>
                <w:sz w:val="22"/>
                <w:szCs w:val="22"/>
              </w:rPr>
              <w:t>48,6</w:t>
            </w:r>
          </w:p>
        </w:tc>
        <w:tc>
          <w:tcPr>
            <w:tcW w:w="2409" w:type="dxa"/>
            <w:tcBorders>
              <w:top w:val="nil"/>
              <w:left w:val="nil"/>
              <w:bottom w:val="single" w:sz="4" w:space="0" w:color="auto"/>
              <w:right w:val="single" w:sz="4" w:space="0" w:color="auto"/>
            </w:tcBorders>
            <w:shd w:val="clear" w:color="auto" w:fill="auto"/>
            <w:vAlign w:val="center"/>
            <w:hideMark/>
          </w:tcPr>
          <w:p w14:paraId="158FF2BC"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4E5FC7E6" w14:textId="77777777" w:rsidR="006518C8" w:rsidRPr="006518C8" w:rsidRDefault="006518C8" w:rsidP="006518C8">
            <w:pPr>
              <w:rPr>
                <w:sz w:val="20"/>
                <w:szCs w:val="20"/>
              </w:rPr>
            </w:pPr>
          </w:p>
        </w:tc>
      </w:tr>
      <w:tr w:rsidR="006518C8" w:rsidRPr="006518C8" w14:paraId="02CCD3B6"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ADAD012" w14:textId="77777777" w:rsidR="006518C8" w:rsidRPr="006518C8" w:rsidRDefault="006518C8" w:rsidP="006518C8">
            <w:pPr>
              <w:jc w:val="center"/>
              <w:rPr>
                <w:color w:val="000000"/>
                <w:sz w:val="22"/>
                <w:szCs w:val="22"/>
              </w:rPr>
            </w:pPr>
            <w:r w:rsidRPr="006518C8">
              <w:rPr>
                <w:color w:val="000000"/>
                <w:sz w:val="22"/>
                <w:szCs w:val="22"/>
              </w:rPr>
              <w:t>5.47</w:t>
            </w:r>
          </w:p>
        </w:tc>
        <w:tc>
          <w:tcPr>
            <w:tcW w:w="1506" w:type="dxa"/>
            <w:tcBorders>
              <w:top w:val="nil"/>
              <w:left w:val="nil"/>
              <w:bottom w:val="single" w:sz="4" w:space="0" w:color="auto"/>
              <w:right w:val="single" w:sz="4" w:space="0" w:color="auto"/>
            </w:tcBorders>
            <w:shd w:val="clear" w:color="auto" w:fill="auto"/>
            <w:vAlign w:val="center"/>
            <w:hideMark/>
          </w:tcPr>
          <w:p w14:paraId="776D0765" w14:textId="77777777" w:rsidR="006518C8" w:rsidRPr="006518C8" w:rsidRDefault="006518C8" w:rsidP="006518C8">
            <w:pPr>
              <w:jc w:val="center"/>
              <w:rPr>
                <w:color w:val="000000"/>
                <w:sz w:val="22"/>
                <w:szCs w:val="22"/>
              </w:rPr>
            </w:pPr>
            <w:r w:rsidRPr="006518C8">
              <w:rPr>
                <w:color w:val="000000"/>
                <w:sz w:val="22"/>
                <w:szCs w:val="22"/>
              </w:rPr>
              <w:t>5</w:t>
            </w:r>
          </w:p>
        </w:tc>
        <w:tc>
          <w:tcPr>
            <w:tcW w:w="2806" w:type="dxa"/>
            <w:tcBorders>
              <w:top w:val="nil"/>
              <w:left w:val="nil"/>
              <w:bottom w:val="single" w:sz="4" w:space="0" w:color="auto"/>
              <w:right w:val="single" w:sz="4" w:space="0" w:color="auto"/>
            </w:tcBorders>
            <w:shd w:val="clear" w:color="auto" w:fill="auto"/>
            <w:vAlign w:val="center"/>
            <w:hideMark/>
          </w:tcPr>
          <w:p w14:paraId="2CC1AB1F" w14:textId="77777777" w:rsidR="006518C8" w:rsidRPr="006518C8" w:rsidRDefault="006518C8" w:rsidP="006518C8">
            <w:pPr>
              <w:jc w:val="center"/>
              <w:rPr>
                <w:color w:val="000000"/>
                <w:sz w:val="22"/>
                <w:szCs w:val="22"/>
              </w:rPr>
            </w:pPr>
            <w:r w:rsidRPr="006518C8">
              <w:rPr>
                <w:color w:val="000000"/>
                <w:sz w:val="22"/>
                <w:szCs w:val="22"/>
              </w:rPr>
              <w:t>т/с от К-8 до до д.33</w:t>
            </w:r>
          </w:p>
        </w:tc>
        <w:tc>
          <w:tcPr>
            <w:tcW w:w="2843" w:type="dxa"/>
            <w:tcBorders>
              <w:top w:val="nil"/>
              <w:left w:val="nil"/>
              <w:bottom w:val="single" w:sz="4" w:space="0" w:color="auto"/>
              <w:right w:val="single" w:sz="4" w:space="0" w:color="auto"/>
            </w:tcBorders>
            <w:shd w:val="clear" w:color="auto" w:fill="auto"/>
            <w:vAlign w:val="center"/>
            <w:hideMark/>
          </w:tcPr>
          <w:p w14:paraId="1CCEA0CD" w14:textId="77777777" w:rsidR="006518C8" w:rsidRPr="006518C8" w:rsidRDefault="006518C8" w:rsidP="006518C8">
            <w:pPr>
              <w:jc w:val="center"/>
              <w:rPr>
                <w:color w:val="000000"/>
                <w:sz w:val="22"/>
                <w:szCs w:val="22"/>
              </w:rPr>
            </w:pPr>
            <w:r w:rsidRPr="006518C8">
              <w:rPr>
                <w:color w:val="000000"/>
                <w:sz w:val="22"/>
                <w:szCs w:val="22"/>
              </w:rPr>
              <w:t>Теплосеть от К-8 до дома 33 микр.5</w:t>
            </w:r>
          </w:p>
        </w:tc>
        <w:tc>
          <w:tcPr>
            <w:tcW w:w="1843" w:type="dxa"/>
            <w:tcBorders>
              <w:top w:val="nil"/>
              <w:left w:val="nil"/>
              <w:bottom w:val="single" w:sz="4" w:space="0" w:color="auto"/>
              <w:right w:val="single" w:sz="4" w:space="0" w:color="auto"/>
            </w:tcBorders>
            <w:shd w:val="clear" w:color="auto" w:fill="auto"/>
            <w:vAlign w:val="center"/>
            <w:hideMark/>
          </w:tcPr>
          <w:p w14:paraId="3DFB9876" w14:textId="77777777" w:rsidR="006518C8" w:rsidRPr="006518C8" w:rsidRDefault="006518C8" w:rsidP="006518C8">
            <w:pPr>
              <w:jc w:val="center"/>
              <w:rPr>
                <w:color w:val="000000"/>
                <w:sz w:val="22"/>
                <w:szCs w:val="22"/>
              </w:rPr>
            </w:pPr>
            <w:r w:rsidRPr="006518C8">
              <w:rPr>
                <w:color w:val="000000"/>
                <w:sz w:val="22"/>
                <w:szCs w:val="22"/>
              </w:rPr>
              <w:t>89</w:t>
            </w:r>
          </w:p>
        </w:tc>
        <w:tc>
          <w:tcPr>
            <w:tcW w:w="2327" w:type="dxa"/>
            <w:tcBorders>
              <w:top w:val="nil"/>
              <w:left w:val="nil"/>
              <w:bottom w:val="single" w:sz="4" w:space="0" w:color="auto"/>
              <w:right w:val="single" w:sz="4" w:space="0" w:color="auto"/>
            </w:tcBorders>
            <w:shd w:val="clear" w:color="auto" w:fill="auto"/>
            <w:vAlign w:val="center"/>
            <w:hideMark/>
          </w:tcPr>
          <w:p w14:paraId="7814C559" w14:textId="77777777" w:rsidR="006518C8" w:rsidRPr="006518C8" w:rsidRDefault="006518C8" w:rsidP="006518C8">
            <w:pPr>
              <w:jc w:val="center"/>
              <w:rPr>
                <w:color w:val="000000"/>
                <w:sz w:val="22"/>
                <w:szCs w:val="22"/>
              </w:rPr>
            </w:pPr>
            <w:r w:rsidRPr="006518C8">
              <w:rPr>
                <w:color w:val="000000"/>
                <w:sz w:val="22"/>
                <w:szCs w:val="22"/>
              </w:rPr>
              <w:t>70,5</w:t>
            </w:r>
          </w:p>
        </w:tc>
        <w:tc>
          <w:tcPr>
            <w:tcW w:w="2409" w:type="dxa"/>
            <w:tcBorders>
              <w:top w:val="nil"/>
              <w:left w:val="nil"/>
              <w:bottom w:val="single" w:sz="4" w:space="0" w:color="auto"/>
              <w:right w:val="single" w:sz="4" w:space="0" w:color="auto"/>
            </w:tcBorders>
            <w:shd w:val="clear" w:color="auto" w:fill="auto"/>
            <w:vAlign w:val="center"/>
            <w:hideMark/>
          </w:tcPr>
          <w:p w14:paraId="4FE3E968"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757E2135" w14:textId="77777777" w:rsidR="006518C8" w:rsidRPr="006518C8" w:rsidRDefault="006518C8" w:rsidP="006518C8">
            <w:pPr>
              <w:rPr>
                <w:sz w:val="20"/>
                <w:szCs w:val="20"/>
              </w:rPr>
            </w:pPr>
          </w:p>
        </w:tc>
      </w:tr>
      <w:tr w:rsidR="006518C8" w:rsidRPr="006518C8" w14:paraId="5C1A5FFD"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06E29E80" w14:textId="77777777" w:rsidR="006518C8" w:rsidRPr="006518C8" w:rsidRDefault="006518C8" w:rsidP="006518C8">
            <w:pPr>
              <w:jc w:val="center"/>
              <w:rPr>
                <w:color w:val="000000"/>
                <w:sz w:val="22"/>
                <w:szCs w:val="22"/>
              </w:rPr>
            </w:pPr>
            <w:r w:rsidRPr="006518C8">
              <w:rPr>
                <w:color w:val="000000"/>
                <w:sz w:val="22"/>
                <w:szCs w:val="22"/>
              </w:rPr>
              <w:t>5.48</w:t>
            </w:r>
          </w:p>
        </w:tc>
        <w:tc>
          <w:tcPr>
            <w:tcW w:w="1506" w:type="dxa"/>
            <w:tcBorders>
              <w:top w:val="nil"/>
              <w:left w:val="nil"/>
              <w:bottom w:val="single" w:sz="4" w:space="0" w:color="auto"/>
              <w:right w:val="single" w:sz="4" w:space="0" w:color="auto"/>
            </w:tcBorders>
            <w:shd w:val="clear" w:color="auto" w:fill="auto"/>
            <w:vAlign w:val="center"/>
            <w:hideMark/>
          </w:tcPr>
          <w:p w14:paraId="3EE73C84" w14:textId="77777777" w:rsidR="006518C8" w:rsidRPr="006518C8" w:rsidRDefault="006518C8" w:rsidP="006518C8">
            <w:pPr>
              <w:jc w:val="center"/>
              <w:rPr>
                <w:color w:val="000000"/>
                <w:sz w:val="22"/>
                <w:szCs w:val="22"/>
              </w:rPr>
            </w:pPr>
            <w:r w:rsidRPr="006518C8">
              <w:rPr>
                <w:color w:val="000000"/>
                <w:sz w:val="22"/>
                <w:szCs w:val="22"/>
              </w:rPr>
              <w:t>5</w:t>
            </w:r>
          </w:p>
        </w:tc>
        <w:tc>
          <w:tcPr>
            <w:tcW w:w="2806" w:type="dxa"/>
            <w:tcBorders>
              <w:top w:val="nil"/>
              <w:left w:val="nil"/>
              <w:bottom w:val="single" w:sz="4" w:space="0" w:color="auto"/>
              <w:right w:val="single" w:sz="4" w:space="0" w:color="auto"/>
            </w:tcBorders>
            <w:shd w:val="clear" w:color="auto" w:fill="auto"/>
            <w:vAlign w:val="center"/>
            <w:hideMark/>
          </w:tcPr>
          <w:p w14:paraId="48095E46" w14:textId="77777777" w:rsidR="006518C8" w:rsidRPr="006518C8" w:rsidRDefault="006518C8" w:rsidP="006518C8">
            <w:pPr>
              <w:jc w:val="center"/>
              <w:rPr>
                <w:color w:val="000000"/>
                <w:sz w:val="22"/>
                <w:szCs w:val="22"/>
              </w:rPr>
            </w:pPr>
            <w:r w:rsidRPr="006518C8">
              <w:rPr>
                <w:color w:val="000000"/>
                <w:sz w:val="22"/>
                <w:szCs w:val="22"/>
              </w:rPr>
              <w:t>от К-5* до д.32</w:t>
            </w:r>
          </w:p>
        </w:tc>
        <w:tc>
          <w:tcPr>
            <w:tcW w:w="2843" w:type="dxa"/>
            <w:tcBorders>
              <w:top w:val="nil"/>
              <w:left w:val="nil"/>
              <w:bottom w:val="single" w:sz="4" w:space="0" w:color="auto"/>
              <w:right w:val="single" w:sz="4" w:space="0" w:color="auto"/>
            </w:tcBorders>
            <w:shd w:val="clear" w:color="auto" w:fill="auto"/>
            <w:vAlign w:val="center"/>
            <w:hideMark/>
          </w:tcPr>
          <w:p w14:paraId="2A72752E" w14:textId="77777777" w:rsidR="006518C8" w:rsidRPr="006518C8" w:rsidRDefault="006518C8" w:rsidP="006518C8">
            <w:pPr>
              <w:jc w:val="center"/>
              <w:rPr>
                <w:color w:val="000000"/>
                <w:sz w:val="22"/>
                <w:szCs w:val="22"/>
              </w:rPr>
            </w:pPr>
            <w:r w:rsidRPr="006518C8">
              <w:rPr>
                <w:color w:val="000000"/>
                <w:sz w:val="22"/>
                <w:szCs w:val="22"/>
              </w:rPr>
              <w:t>Теплосеть от К-5* до дома 32 микр.5</w:t>
            </w:r>
          </w:p>
        </w:tc>
        <w:tc>
          <w:tcPr>
            <w:tcW w:w="1843" w:type="dxa"/>
            <w:tcBorders>
              <w:top w:val="nil"/>
              <w:left w:val="nil"/>
              <w:bottom w:val="single" w:sz="4" w:space="0" w:color="auto"/>
              <w:right w:val="single" w:sz="4" w:space="0" w:color="auto"/>
            </w:tcBorders>
            <w:shd w:val="clear" w:color="auto" w:fill="auto"/>
            <w:vAlign w:val="center"/>
            <w:hideMark/>
          </w:tcPr>
          <w:p w14:paraId="04061FB6" w14:textId="77777777" w:rsidR="006518C8" w:rsidRPr="006518C8" w:rsidRDefault="006518C8" w:rsidP="006518C8">
            <w:pPr>
              <w:jc w:val="center"/>
              <w:rPr>
                <w:color w:val="000000"/>
                <w:sz w:val="22"/>
                <w:szCs w:val="22"/>
              </w:rPr>
            </w:pPr>
            <w:r w:rsidRPr="006518C8">
              <w:rPr>
                <w:color w:val="000000"/>
                <w:sz w:val="22"/>
                <w:szCs w:val="22"/>
              </w:rPr>
              <w:t>89</w:t>
            </w:r>
          </w:p>
        </w:tc>
        <w:tc>
          <w:tcPr>
            <w:tcW w:w="2327" w:type="dxa"/>
            <w:tcBorders>
              <w:top w:val="nil"/>
              <w:left w:val="nil"/>
              <w:bottom w:val="single" w:sz="4" w:space="0" w:color="auto"/>
              <w:right w:val="single" w:sz="4" w:space="0" w:color="auto"/>
            </w:tcBorders>
            <w:shd w:val="clear" w:color="auto" w:fill="auto"/>
            <w:vAlign w:val="center"/>
            <w:hideMark/>
          </w:tcPr>
          <w:p w14:paraId="79FB2CDB" w14:textId="77777777" w:rsidR="006518C8" w:rsidRPr="006518C8" w:rsidRDefault="006518C8" w:rsidP="006518C8">
            <w:pPr>
              <w:jc w:val="center"/>
              <w:rPr>
                <w:color w:val="000000"/>
                <w:sz w:val="22"/>
                <w:szCs w:val="22"/>
              </w:rPr>
            </w:pPr>
            <w:r w:rsidRPr="006518C8">
              <w:rPr>
                <w:color w:val="000000"/>
                <w:sz w:val="22"/>
                <w:szCs w:val="22"/>
              </w:rPr>
              <w:t>20,8</w:t>
            </w:r>
          </w:p>
        </w:tc>
        <w:tc>
          <w:tcPr>
            <w:tcW w:w="2409" w:type="dxa"/>
            <w:tcBorders>
              <w:top w:val="nil"/>
              <w:left w:val="nil"/>
              <w:bottom w:val="single" w:sz="4" w:space="0" w:color="auto"/>
              <w:right w:val="single" w:sz="4" w:space="0" w:color="auto"/>
            </w:tcBorders>
            <w:shd w:val="clear" w:color="auto" w:fill="auto"/>
            <w:vAlign w:val="center"/>
            <w:hideMark/>
          </w:tcPr>
          <w:p w14:paraId="33F4C00D"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4F787B2D" w14:textId="77777777" w:rsidR="006518C8" w:rsidRPr="006518C8" w:rsidRDefault="006518C8" w:rsidP="006518C8">
            <w:pPr>
              <w:rPr>
                <w:sz w:val="20"/>
                <w:szCs w:val="20"/>
              </w:rPr>
            </w:pPr>
          </w:p>
        </w:tc>
      </w:tr>
      <w:tr w:rsidR="006518C8" w:rsidRPr="006518C8" w14:paraId="44C548AD"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7AE1434D" w14:textId="77777777" w:rsidR="006518C8" w:rsidRPr="006518C8" w:rsidRDefault="006518C8" w:rsidP="006518C8">
            <w:pPr>
              <w:jc w:val="center"/>
              <w:rPr>
                <w:color w:val="000000"/>
                <w:sz w:val="22"/>
                <w:szCs w:val="22"/>
              </w:rPr>
            </w:pPr>
            <w:r w:rsidRPr="006518C8">
              <w:rPr>
                <w:color w:val="000000"/>
                <w:sz w:val="22"/>
                <w:szCs w:val="22"/>
              </w:rPr>
              <w:t>5.49</w:t>
            </w:r>
          </w:p>
        </w:tc>
        <w:tc>
          <w:tcPr>
            <w:tcW w:w="1506" w:type="dxa"/>
            <w:tcBorders>
              <w:top w:val="nil"/>
              <w:left w:val="nil"/>
              <w:bottom w:val="single" w:sz="4" w:space="0" w:color="auto"/>
              <w:right w:val="single" w:sz="4" w:space="0" w:color="auto"/>
            </w:tcBorders>
            <w:shd w:val="clear" w:color="auto" w:fill="auto"/>
            <w:vAlign w:val="center"/>
            <w:hideMark/>
          </w:tcPr>
          <w:p w14:paraId="2EDFCB5F" w14:textId="77777777" w:rsidR="006518C8" w:rsidRPr="006518C8" w:rsidRDefault="006518C8" w:rsidP="006518C8">
            <w:pPr>
              <w:jc w:val="center"/>
              <w:rPr>
                <w:color w:val="000000"/>
                <w:sz w:val="22"/>
                <w:szCs w:val="22"/>
              </w:rPr>
            </w:pPr>
            <w:r w:rsidRPr="006518C8">
              <w:rPr>
                <w:color w:val="000000"/>
                <w:sz w:val="22"/>
                <w:szCs w:val="22"/>
              </w:rPr>
              <w:t>5</w:t>
            </w:r>
          </w:p>
        </w:tc>
        <w:tc>
          <w:tcPr>
            <w:tcW w:w="2806" w:type="dxa"/>
            <w:tcBorders>
              <w:top w:val="nil"/>
              <w:left w:val="nil"/>
              <w:bottom w:val="single" w:sz="4" w:space="0" w:color="auto"/>
              <w:right w:val="single" w:sz="4" w:space="0" w:color="auto"/>
            </w:tcBorders>
            <w:shd w:val="clear" w:color="auto" w:fill="auto"/>
            <w:vAlign w:val="center"/>
            <w:hideMark/>
          </w:tcPr>
          <w:p w14:paraId="5A89D2A7" w14:textId="77777777" w:rsidR="006518C8" w:rsidRPr="006518C8" w:rsidRDefault="006518C8" w:rsidP="006518C8">
            <w:pPr>
              <w:jc w:val="center"/>
              <w:rPr>
                <w:color w:val="000000"/>
                <w:sz w:val="22"/>
                <w:szCs w:val="22"/>
              </w:rPr>
            </w:pPr>
            <w:r w:rsidRPr="006518C8">
              <w:rPr>
                <w:color w:val="000000"/>
                <w:sz w:val="22"/>
                <w:szCs w:val="22"/>
              </w:rPr>
              <w:t>от К-25а до К-26*</w:t>
            </w:r>
          </w:p>
        </w:tc>
        <w:tc>
          <w:tcPr>
            <w:tcW w:w="2843" w:type="dxa"/>
            <w:tcBorders>
              <w:top w:val="nil"/>
              <w:left w:val="nil"/>
              <w:bottom w:val="single" w:sz="4" w:space="0" w:color="auto"/>
              <w:right w:val="single" w:sz="4" w:space="0" w:color="auto"/>
            </w:tcBorders>
            <w:shd w:val="clear" w:color="auto" w:fill="auto"/>
            <w:vAlign w:val="center"/>
            <w:hideMark/>
          </w:tcPr>
          <w:p w14:paraId="74633405" w14:textId="77777777" w:rsidR="006518C8" w:rsidRPr="006518C8" w:rsidRDefault="006518C8" w:rsidP="006518C8">
            <w:pPr>
              <w:rPr>
                <w:color w:val="000000"/>
                <w:sz w:val="22"/>
                <w:szCs w:val="22"/>
              </w:rPr>
            </w:pPr>
            <w:r w:rsidRPr="006518C8">
              <w:rPr>
                <w:color w:val="000000"/>
                <w:sz w:val="22"/>
                <w:szCs w:val="22"/>
              </w:rPr>
              <w:t>от К-26 * до д.с. Улыбка  и до К-6 П* микр.5</w:t>
            </w:r>
          </w:p>
        </w:tc>
        <w:tc>
          <w:tcPr>
            <w:tcW w:w="1843" w:type="dxa"/>
            <w:tcBorders>
              <w:top w:val="nil"/>
              <w:left w:val="nil"/>
              <w:bottom w:val="single" w:sz="4" w:space="0" w:color="auto"/>
              <w:right w:val="single" w:sz="4" w:space="0" w:color="auto"/>
            </w:tcBorders>
            <w:shd w:val="clear" w:color="auto" w:fill="auto"/>
            <w:vAlign w:val="center"/>
            <w:hideMark/>
          </w:tcPr>
          <w:p w14:paraId="1CCF9E7A" w14:textId="77777777" w:rsidR="006518C8" w:rsidRPr="006518C8" w:rsidRDefault="006518C8" w:rsidP="006518C8">
            <w:pPr>
              <w:jc w:val="center"/>
              <w:rPr>
                <w:color w:val="000000"/>
                <w:sz w:val="22"/>
                <w:szCs w:val="22"/>
              </w:rPr>
            </w:pPr>
            <w:r w:rsidRPr="006518C8">
              <w:rPr>
                <w:color w:val="000000"/>
                <w:sz w:val="22"/>
                <w:szCs w:val="22"/>
              </w:rPr>
              <w:t>108</w:t>
            </w:r>
          </w:p>
        </w:tc>
        <w:tc>
          <w:tcPr>
            <w:tcW w:w="2327" w:type="dxa"/>
            <w:tcBorders>
              <w:top w:val="nil"/>
              <w:left w:val="nil"/>
              <w:bottom w:val="single" w:sz="4" w:space="0" w:color="auto"/>
              <w:right w:val="single" w:sz="4" w:space="0" w:color="auto"/>
            </w:tcBorders>
            <w:shd w:val="clear" w:color="auto" w:fill="auto"/>
            <w:vAlign w:val="center"/>
            <w:hideMark/>
          </w:tcPr>
          <w:p w14:paraId="63FF6F22" w14:textId="77777777" w:rsidR="006518C8" w:rsidRPr="006518C8" w:rsidRDefault="006518C8" w:rsidP="006518C8">
            <w:pPr>
              <w:jc w:val="center"/>
              <w:rPr>
                <w:color w:val="000000"/>
                <w:sz w:val="22"/>
                <w:szCs w:val="22"/>
              </w:rPr>
            </w:pPr>
            <w:r w:rsidRPr="006518C8">
              <w:rPr>
                <w:color w:val="000000"/>
                <w:sz w:val="22"/>
                <w:szCs w:val="22"/>
              </w:rPr>
              <w:t>32,3</w:t>
            </w:r>
          </w:p>
        </w:tc>
        <w:tc>
          <w:tcPr>
            <w:tcW w:w="2409" w:type="dxa"/>
            <w:tcBorders>
              <w:top w:val="nil"/>
              <w:left w:val="nil"/>
              <w:bottom w:val="single" w:sz="4" w:space="0" w:color="auto"/>
              <w:right w:val="single" w:sz="4" w:space="0" w:color="auto"/>
            </w:tcBorders>
            <w:shd w:val="clear" w:color="auto" w:fill="auto"/>
            <w:vAlign w:val="center"/>
            <w:hideMark/>
          </w:tcPr>
          <w:p w14:paraId="595749C3"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04B59296" w14:textId="77777777" w:rsidR="006518C8" w:rsidRPr="006518C8" w:rsidRDefault="006518C8" w:rsidP="006518C8">
            <w:pPr>
              <w:rPr>
                <w:sz w:val="20"/>
                <w:szCs w:val="20"/>
              </w:rPr>
            </w:pPr>
          </w:p>
        </w:tc>
      </w:tr>
      <w:tr w:rsidR="006518C8" w:rsidRPr="006518C8" w14:paraId="31C506F0"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5F81F9ED" w14:textId="77777777" w:rsidR="006518C8" w:rsidRPr="006518C8" w:rsidRDefault="006518C8" w:rsidP="006518C8">
            <w:pPr>
              <w:jc w:val="center"/>
              <w:rPr>
                <w:color w:val="000000"/>
                <w:sz w:val="22"/>
                <w:szCs w:val="22"/>
              </w:rPr>
            </w:pPr>
            <w:r w:rsidRPr="006518C8">
              <w:rPr>
                <w:color w:val="000000"/>
                <w:sz w:val="22"/>
                <w:szCs w:val="22"/>
              </w:rPr>
              <w:t>5.50</w:t>
            </w:r>
          </w:p>
        </w:tc>
        <w:tc>
          <w:tcPr>
            <w:tcW w:w="1506" w:type="dxa"/>
            <w:tcBorders>
              <w:top w:val="nil"/>
              <w:left w:val="nil"/>
              <w:bottom w:val="single" w:sz="4" w:space="0" w:color="auto"/>
              <w:right w:val="single" w:sz="4" w:space="0" w:color="auto"/>
            </w:tcBorders>
            <w:shd w:val="clear" w:color="auto" w:fill="auto"/>
            <w:vAlign w:val="center"/>
            <w:hideMark/>
          </w:tcPr>
          <w:p w14:paraId="185DD437" w14:textId="77777777" w:rsidR="006518C8" w:rsidRPr="006518C8" w:rsidRDefault="006518C8" w:rsidP="006518C8">
            <w:pPr>
              <w:jc w:val="center"/>
              <w:rPr>
                <w:color w:val="000000"/>
                <w:sz w:val="22"/>
                <w:szCs w:val="22"/>
              </w:rPr>
            </w:pPr>
            <w:r w:rsidRPr="006518C8">
              <w:rPr>
                <w:color w:val="000000"/>
                <w:sz w:val="22"/>
                <w:szCs w:val="22"/>
              </w:rPr>
              <w:t>5</w:t>
            </w:r>
          </w:p>
        </w:tc>
        <w:tc>
          <w:tcPr>
            <w:tcW w:w="2806" w:type="dxa"/>
            <w:tcBorders>
              <w:top w:val="nil"/>
              <w:left w:val="nil"/>
              <w:bottom w:val="single" w:sz="4" w:space="0" w:color="auto"/>
              <w:right w:val="single" w:sz="4" w:space="0" w:color="auto"/>
            </w:tcBorders>
            <w:shd w:val="clear" w:color="auto" w:fill="auto"/>
            <w:vAlign w:val="center"/>
            <w:hideMark/>
          </w:tcPr>
          <w:p w14:paraId="62A2F0A9" w14:textId="77777777" w:rsidR="006518C8" w:rsidRPr="006518C8" w:rsidRDefault="006518C8" w:rsidP="006518C8">
            <w:pPr>
              <w:jc w:val="center"/>
              <w:rPr>
                <w:color w:val="000000"/>
                <w:sz w:val="22"/>
                <w:szCs w:val="22"/>
              </w:rPr>
            </w:pPr>
            <w:r w:rsidRPr="006518C8">
              <w:rPr>
                <w:color w:val="000000"/>
                <w:sz w:val="22"/>
                <w:szCs w:val="22"/>
              </w:rPr>
              <w:t>от К-25а до К-25Б</w:t>
            </w:r>
          </w:p>
        </w:tc>
        <w:tc>
          <w:tcPr>
            <w:tcW w:w="2843" w:type="dxa"/>
            <w:tcBorders>
              <w:top w:val="nil"/>
              <w:left w:val="nil"/>
              <w:bottom w:val="single" w:sz="4" w:space="0" w:color="auto"/>
              <w:right w:val="single" w:sz="4" w:space="0" w:color="auto"/>
            </w:tcBorders>
            <w:shd w:val="clear" w:color="auto" w:fill="auto"/>
            <w:vAlign w:val="center"/>
            <w:hideMark/>
          </w:tcPr>
          <w:p w14:paraId="1FF76374"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70AF2DBB" w14:textId="77777777" w:rsidR="006518C8" w:rsidRPr="006518C8" w:rsidRDefault="006518C8" w:rsidP="006518C8">
            <w:pPr>
              <w:jc w:val="center"/>
              <w:rPr>
                <w:color w:val="000000"/>
                <w:sz w:val="22"/>
                <w:szCs w:val="22"/>
              </w:rPr>
            </w:pPr>
            <w:r w:rsidRPr="006518C8">
              <w:rPr>
                <w:color w:val="000000"/>
                <w:sz w:val="22"/>
                <w:szCs w:val="22"/>
              </w:rPr>
              <w:t>108</w:t>
            </w:r>
          </w:p>
        </w:tc>
        <w:tc>
          <w:tcPr>
            <w:tcW w:w="2327" w:type="dxa"/>
            <w:tcBorders>
              <w:top w:val="nil"/>
              <w:left w:val="nil"/>
              <w:bottom w:val="single" w:sz="4" w:space="0" w:color="auto"/>
              <w:right w:val="single" w:sz="4" w:space="0" w:color="auto"/>
            </w:tcBorders>
            <w:shd w:val="clear" w:color="auto" w:fill="auto"/>
            <w:vAlign w:val="center"/>
            <w:hideMark/>
          </w:tcPr>
          <w:p w14:paraId="0B7A61E9" w14:textId="77777777" w:rsidR="006518C8" w:rsidRPr="006518C8" w:rsidRDefault="006518C8" w:rsidP="006518C8">
            <w:pPr>
              <w:jc w:val="center"/>
              <w:rPr>
                <w:color w:val="000000"/>
                <w:sz w:val="22"/>
                <w:szCs w:val="22"/>
              </w:rPr>
            </w:pPr>
            <w:r w:rsidRPr="006518C8">
              <w:rPr>
                <w:color w:val="000000"/>
                <w:sz w:val="22"/>
                <w:szCs w:val="22"/>
              </w:rPr>
              <w:t>92,9</w:t>
            </w:r>
          </w:p>
        </w:tc>
        <w:tc>
          <w:tcPr>
            <w:tcW w:w="2409" w:type="dxa"/>
            <w:tcBorders>
              <w:top w:val="nil"/>
              <w:left w:val="nil"/>
              <w:bottom w:val="single" w:sz="4" w:space="0" w:color="auto"/>
              <w:right w:val="single" w:sz="4" w:space="0" w:color="auto"/>
            </w:tcBorders>
            <w:shd w:val="clear" w:color="auto" w:fill="auto"/>
            <w:vAlign w:val="center"/>
            <w:hideMark/>
          </w:tcPr>
          <w:p w14:paraId="710AEE99"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4B70644F" w14:textId="77777777" w:rsidR="006518C8" w:rsidRPr="006518C8" w:rsidRDefault="006518C8" w:rsidP="006518C8">
            <w:pPr>
              <w:rPr>
                <w:sz w:val="20"/>
                <w:szCs w:val="20"/>
              </w:rPr>
            </w:pPr>
          </w:p>
        </w:tc>
      </w:tr>
      <w:tr w:rsidR="006518C8" w:rsidRPr="006518C8" w14:paraId="3FFFCB6E"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6EA7EFAA" w14:textId="77777777" w:rsidR="006518C8" w:rsidRPr="006518C8" w:rsidRDefault="006518C8" w:rsidP="006518C8">
            <w:pPr>
              <w:jc w:val="center"/>
              <w:rPr>
                <w:color w:val="000000"/>
                <w:sz w:val="22"/>
                <w:szCs w:val="22"/>
              </w:rPr>
            </w:pPr>
            <w:r w:rsidRPr="006518C8">
              <w:rPr>
                <w:color w:val="000000"/>
                <w:sz w:val="22"/>
                <w:szCs w:val="22"/>
              </w:rPr>
              <w:t>5.51</w:t>
            </w:r>
          </w:p>
        </w:tc>
        <w:tc>
          <w:tcPr>
            <w:tcW w:w="1506" w:type="dxa"/>
            <w:tcBorders>
              <w:top w:val="nil"/>
              <w:left w:val="nil"/>
              <w:bottom w:val="single" w:sz="4" w:space="0" w:color="auto"/>
              <w:right w:val="single" w:sz="4" w:space="0" w:color="auto"/>
            </w:tcBorders>
            <w:shd w:val="clear" w:color="auto" w:fill="auto"/>
            <w:vAlign w:val="center"/>
            <w:hideMark/>
          </w:tcPr>
          <w:p w14:paraId="3BA23BBA" w14:textId="77777777" w:rsidR="006518C8" w:rsidRPr="006518C8" w:rsidRDefault="006518C8" w:rsidP="006518C8">
            <w:pPr>
              <w:jc w:val="center"/>
              <w:rPr>
                <w:color w:val="000000"/>
                <w:sz w:val="22"/>
                <w:szCs w:val="22"/>
              </w:rPr>
            </w:pPr>
            <w:r w:rsidRPr="006518C8">
              <w:rPr>
                <w:color w:val="000000"/>
                <w:sz w:val="22"/>
                <w:szCs w:val="22"/>
              </w:rPr>
              <w:t>5</w:t>
            </w:r>
          </w:p>
        </w:tc>
        <w:tc>
          <w:tcPr>
            <w:tcW w:w="2806" w:type="dxa"/>
            <w:tcBorders>
              <w:top w:val="nil"/>
              <w:left w:val="nil"/>
              <w:bottom w:val="single" w:sz="4" w:space="0" w:color="auto"/>
              <w:right w:val="single" w:sz="4" w:space="0" w:color="auto"/>
            </w:tcBorders>
            <w:shd w:val="clear" w:color="auto" w:fill="auto"/>
            <w:vAlign w:val="center"/>
            <w:hideMark/>
          </w:tcPr>
          <w:p w14:paraId="59DA28DC" w14:textId="77777777" w:rsidR="006518C8" w:rsidRPr="006518C8" w:rsidRDefault="006518C8" w:rsidP="006518C8">
            <w:pPr>
              <w:jc w:val="center"/>
              <w:rPr>
                <w:color w:val="000000"/>
                <w:sz w:val="22"/>
                <w:szCs w:val="22"/>
              </w:rPr>
            </w:pPr>
            <w:r w:rsidRPr="006518C8">
              <w:rPr>
                <w:color w:val="000000"/>
                <w:sz w:val="22"/>
                <w:szCs w:val="22"/>
              </w:rPr>
              <w:t>от К-25Б до д/с "Улыбка"</w:t>
            </w:r>
          </w:p>
        </w:tc>
        <w:tc>
          <w:tcPr>
            <w:tcW w:w="2843" w:type="dxa"/>
            <w:tcBorders>
              <w:top w:val="nil"/>
              <w:left w:val="nil"/>
              <w:bottom w:val="single" w:sz="4" w:space="0" w:color="auto"/>
              <w:right w:val="single" w:sz="4" w:space="0" w:color="auto"/>
            </w:tcBorders>
            <w:shd w:val="clear" w:color="auto" w:fill="auto"/>
            <w:vAlign w:val="center"/>
            <w:hideMark/>
          </w:tcPr>
          <w:p w14:paraId="215E550B"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3AF147A9" w14:textId="77777777" w:rsidR="006518C8" w:rsidRPr="006518C8" w:rsidRDefault="006518C8" w:rsidP="006518C8">
            <w:pPr>
              <w:jc w:val="center"/>
              <w:rPr>
                <w:color w:val="000000"/>
                <w:sz w:val="22"/>
                <w:szCs w:val="22"/>
              </w:rPr>
            </w:pPr>
            <w:r w:rsidRPr="006518C8">
              <w:rPr>
                <w:color w:val="000000"/>
                <w:sz w:val="22"/>
                <w:szCs w:val="22"/>
              </w:rPr>
              <w:t>108</w:t>
            </w:r>
          </w:p>
        </w:tc>
        <w:tc>
          <w:tcPr>
            <w:tcW w:w="2327" w:type="dxa"/>
            <w:tcBorders>
              <w:top w:val="nil"/>
              <w:left w:val="nil"/>
              <w:bottom w:val="single" w:sz="4" w:space="0" w:color="auto"/>
              <w:right w:val="single" w:sz="4" w:space="0" w:color="auto"/>
            </w:tcBorders>
            <w:shd w:val="clear" w:color="auto" w:fill="auto"/>
            <w:vAlign w:val="center"/>
            <w:hideMark/>
          </w:tcPr>
          <w:p w14:paraId="5556EEDE" w14:textId="77777777" w:rsidR="006518C8" w:rsidRPr="006518C8" w:rsidRDefault="006518C8" w:rsidP="006518C8">
            <w:pPr>
              <w:jc w:val="center"/>
              <w:rPr>
                <w:color w:val="000000"/>
                <w:sz w:val="22"/>
                <w:szCs w:val="22"/>
              </w:rPr>
            </w:pPr>
            <w:r w:rsidRPr="006518C8">
              <w:rPr>
                <w:color w:val="000000"/>
                <w:sz w:val="22"/>
                <w:szCs w:val="22"/>
              </w:rPr>
              <w:t>87,4</w:t>
            </w:r>
          </w:p>
        </w:tc>
        <w:tc>
          <w:tcPr>
            <w:tcW w:w="2409" w:type="dxa"/>
            <w:tcBorders>
              <w:top w:val="nil"/>
              <w:left w:val="nil"/>
              <w:bottom w:val="single" w:sz="4" w:space="0" w:color="auto"/>
              <w:right w:val="single" w:sz="4" w:space="0" w:color="auto"/>
            </w:tcBorders>
            <w:shd w:val="clear" w:color="auto" w:fill="auto"/>
            <w:vAlign w:val="center"/>
            <w:hideMark/>
          </w:tcPr>
          <w:p w14:paraId="031697A3"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14C40BA7" w14:textId="77777777" w:rsidR="006518C8" w:rsidRPr="006518C8" w:rsidRDefault="006518C8" w:rsidP="006518C8">
            <w:pPr>
              <w:rPr>
                <w:sz w:val="20"/>
                <w:szCs w:val="20"/>
              </w:rPr>
            </w:pPr>
          </w:p>
        </w:tc>
      </w:tr>
      <w:tr w:rsidR="006518C8" w:rsidRPr="006518C8" w14:paraId="3627372E"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532C098F" w14:textId="77777777" w:rsidR="006518C8" w:rsidRPr="006518C8" w:rsidRDefault="006518C8" w:rsidP="006518C8">
            <w:pPr>
              <w:jc w:val="center"/>
              <w:rPr>
                <w:color w:val="000000"/>
                <w:sz w:val="22"/>
                <w:szCs w:val="22"/>
              </w:rPr>
            </w:pPr>
            <w:r w:rsidRPr="006518C8">
              <w:rPr>
                <w:color w:val="000000"/>
                <w:sz w:val="22"/>
                <w:szCs w:val="22"/>
              </w:rPr>
              <w:lastRenderedPageBreak/>
              <w:t>5.52</w:t>
            </w:r>
          </w:p>
        </w:tc>
        <w:tc>
          <w:tcPr>
            <w:tcW w:w="1506" w:type="dxa"/>
            <w:tcBorders>
              <w:top w:val="nil"/>
              <w:left w:val="nil"/>
              <w:bottom w:val="single" w:sz="4" w:space="0" w:color="auto"/>
              <w:right w:val="single" w:sz="4" w:space="0" w:color="auto"/>
            </w:tcBorders>
            <w:shd w:val="clear" w:color="auto" w:fill="auto"/>
            <w:vAlign w:val="center"/>
            <w:hideMark/>
          </w:tcPr>
          <w:p w14:paraId="5B77A18B" w14:textId="77777777" w:rsidR="006518C8" w:rsidRPr="006518C8" w:rsidRDefault="006518C8" w:rsidP="006518C8">
            <w:pPr>
              <w:jc w:val="center"/>
              <w:rPr>
                <w:color w:val="000000"/>
                <w:sz w:val="22"/>
                <w:szCs w:val="22"/>
              </w:rPr>
            </w:pPr>
            <w:r w:rsidRPr="006518C8">
              <w:rPr>
                <w:color w:val="000000"/>
                <w:sz w:val="22"/>
                <w:szCs w:val="22"/>
              </w:rPr>
              <w:t>5</w:t>
            </w:r>
          </w:p>
        </w:tc>
        <w:tc>
          <w:tcPr>
            <w:tcW w:w="2806" w:type="dxa"/>
            <w:tcBorders>
              <w:top w:val="nil"/>
              <w:left w:val="nil"/>
              <w:bottom w:val="single" w:sz="4" w:space="0" w:color="auto"/>
              <w:right w:val="single" w:sz="4" w:space="0" w:color="auto"/>
            </w:tcBorders>
            <w:shd w:val="clear" w:color="auto" w:fill="auto"/>
            <w:vAlign w:val="center"/>
            <w:hideMark/>
          </w:tcPr>
          <w:p w14:paraId="177D2F3C" w14:textId="77777777" w:rsidR="006518C8" w:rsidRPr="006518C8" w:rsidRDefault="006518C8" w:rsidP="006518C8">
            <w:pPr>
              <w:jc w:val="center"/>
              <w:rPr>
                <w:color w:val="000000"/>
                <w:sz w:val="22"/>
                <w:szCs w:val="22"/>
              </w:rPr>
            </w:pPr>
            <w:r w:rsidRPr="006518C8">
              <w:rPr>
                <w:color w:val="000000"/>
                <w:sz w:val="22"/>
                <w:szCs w:val="22"/>
              </w:rPr>
              <w:t>от д/с "Улыбка" до К-7а*</w:t>
            </w:r>
          </w:p>
        </w:tc>
        <w:tc>
          <w:tcPr>
            <w:tcW w:w="2843" w:type="dxa"/>
            <w:tcBorders>
              <w:top w:val="nil"/>
              <w:left w:val="nil"/>
              <w:bottom w:val="single" w:sz="4" w:space="0" w:color="auto"/>
              <w:right w:val="single" w:sz="4" w:space="0" w:color="auto"/>
            </w:tcBorders>
            <w:shd w:val="clear" w:color="auto" w:fill="auto"/>
            <w:vAlign w:val="center"/>
            <w:hideMark/>
          </w:tcPr>
          <w:p w14:paraId="3889CD31"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199193B7" w14:textId="77777777" w:rsidR="006518C8" w:rsidRPr="006518C8" w:rsidRDefault="006518C8" w:rsidP="006518C8">
            <w:pPr>
              <w:jc w:val="center"/>
              <w:rPr>
                <w:color w:val="000000"/>
                <w:sz w:val="22"/>
                <w:szCs w:val="22"/>
              </w:rPr>
            </w:pPr>
            <w:r w:rsidRPr="006518C8">
              <w:rPr>
                <w:color w:val="000000"/>
                <w:sz w:val="22"/>
                <w:szCs w:val="22"/>
              </w:rPr>
              <w:t>108</w:t>
            </w:r>
          </w:p>
        </w:tc>
        <w:tc>
          <w:tcPr>
            <w:tcW w:w="2327" w:type="dxa"/>
            <w:tcBorders>
              <w:top w:val="nil"/>
              <w:left w:val="nil"/>
              <w:bottom w:val="single" w:sz="4" w:space="0" w:color="auto"/>
              <w:right w:val="single" w:sz="4" w:space="0" w:color="auto"/>
            </w:tcBorders>
            <w:shd w:val="clear" w:color="auto" w:fill="auto"/>
            <w:vAlign w:val="center"/>
            <w:hideMark/>
          </w:tcPr>
          <w:p w14:paraId="00DC8ED4" w14:textId="77777777" w:rsidR="006518C8" w:rsidRPr="006518C8" w:rsidRDefault="006518C8" w:rsidP="006518C8">
            <w:pPr>
              <w:jc w:val="center"/>
              <w:rPr>
                <w:color w:val="000000"/>
                <w:sz w:val="22"/>
                <w:szCs w:val="22"/>
              </w:rPr>
            </w:pPr>
            <w:r w:rsidRPr="006518C8">
              <w:rPr>
                <w:color w:val="000000"/>
                <w:sz w:val="22"/>
                <w:szCs w:val="22"/>
              </w:rPr>
              <w:t>23,8</w:t>
            </w:r>
          </w:p>
        </w:tc>
        <w:tc>
          <w:tcPr>
            <w:tcW w:w="2409" w:type="dxa"/>
            <w:tcBorders>
              <w:top w:val="nil"/>
              <w:left w:val="nil"/>
              <w:bottom w:val="single" w:sz="4" w:space="0" w:color="auto"/>
              <w:right w:val="single" w:sz="4" w:space="0" w:color="auto"/>
            </w:tcBorders>
            <w:shd w:val="clear" w:color="auto" w:fill="auto"/>
            <w:vAlign w:val="center"/>
            <w:hideMark/>
          </w:tcPr>
          <w:p w14:paraId="28600919"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0749D2C3" w14:textId="77777777" w:rsidR="006518C8" w:rsidRPr="006518C8" w:rsidRDefault="006518C8" w:rsidP="006518C8">
            <w:pPr>
              <w:rPr>
                <w:sz w:val="20"/>
                <w:szCs w:val="20"/>
              </w:rPr>
            </w:pPr>
          </w:p>
        </w:tc>
      </w:tr>
      <w:tr w:rsidR="006518C8" w:rsidRPr="006518C8" w14:paraId="06D879F9"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97CA19D" w14:textId="77777777" w:rsidR="006518C8" w:rsidRPr="006518C8" w:rsidRDefault="006518C8" w:rsidP="006518C8">
            <w:pPr>
              <w:jc w:val="center"/>
              <w:rPr>
                <w:color w:val="000000"/>
                <w:sz w:val="22"/>
                <w:szCs w:val="22"/>
              </w:rPr>
            </w:pPr>
            <w:r w:rsidRPr="006518C8">
              <w:rPr>
                <w:color w:val="000000"/>
                <w:sz w:val="22"/>
                <w:szCs w:val="22"/>
              </w:rPr>
              <w:t>5.53</w:t>
            </w:r>
          </w:p>
        </w:tc>
        <w:tc>
          <w:tcPr>
            <w:tcW w:w="1506" w:type="dxa"/>
            <w:tcBorders>
              <w:top w:val="nil"/>
              <w:left w:val="nil"/>
              <w:bottom w:val="single" w:sz="4" w:space="0" w:color="auto"/>
              <w:right w:val="single" w:sz="4" w:space="0" w:color="auto"/>
            </w:tcBorders>
            <w:shd w:val="clear" w:color="auto" w:fill="auto"/>
            <w:vAlign w:val="center"/>
            <w:hideMark/>
          </w:tcPr>
          <w:p w14:paraId="5D50C12D" w14:textId="77777777" w:rsidR="006518C8" w:rsidRPr="006518C8" w:rsidRDefault="006518C8" w:rsidP="006518C8">
            <w:pPr>
              <w:jc w:val="center"/>
              <w:rPr>
                <w:color w:val="000000"/>
                <w:sz w:val="22"/>
                <w:szCs w:val="22"/>
              </w:rPr>
            </w:pPr>
            <w:r w:rsidRPr="006518C8">
              <w:rPr>
                <w:color w:val="000000"/>
                <w:sz w:val="22"/>
                <w:szCs w:val="22"/>
              </w:rPr>
              <w:t>5</w:t>
            </w:r>
          </w:p>
        </w:tc>
        <w:tc>
          <w:tcPr>
            <w:tcW w:w="2806" w:type="dxa"/>
            <w:tcBorders>
              <w:top w:val="nil"/>
              <w:left w:val="nil"/>
              <w:bottom w:val="single" w:sz="4" w:space="0" w:color="auto"/>
              <w:right w:val="single" w:sz="4" w:space="0" w:color="auto"/>
            </w:tcBorders>
            <w:shd w:val="clear" w:color="auto" w:fill="auto"/>
            <w:vAlign w:val="center"/>
            <w:hideMark/>
          </w:tcPr>
          <w:p w14:paraId="7E0FBD93" w14:textId="77777777" w:rsidR="006518C8" w:rsidRPr="006518C8" w:rsidRDefault="006518C8" w:rsidP="006518C8">
            <w:pPr>
              <w:jc w:val="center"/>
              <w:rPr>
                <w:color w:val="000000"/>
                <w:sz w:val="22"/>
                <w:szCs w:val="22"/>
              </w:rPr>
            </w:pPr>
            <w:r w:rsidRPr="006518C8">
              <w:rPr>
                <w:color w:val="000000"/>
                <w:sz w:val="22"/>
                <w:szCs w:val="22"/>
              </w:rPr>
              <w:t>от К-7а* до К-7а</w:t>
            </w:r>
          </w:p>
        </w:tc>
        <w:tc>
          <w:tcPr>
            <w:tcW w:w="2843" w:type="dxa"/>
            <w:tcBorders>
              <w:top w:val="nil"/>
              <w:left w:val="nil"/>
              <w:bottom w:val="single" w:sz="4" w:space="0" w:color="auto"/>
              <w:right w:val="single" w:sz="4" w:space="0" w:color="auto"/>
            </w:tcBorders>
            <w:shd w:val="clear" w:color="auto" w:fill="auto"/>
            <w:vAlign w:val="center"/>
            <w:hideMark/>
          </w:tcPr>
          <w:p w14:paraId="3CE8B5A0"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468C9377" w14:textId="77777777" w:rsidR="006518C8" w:rsidRPr="006518C8" w:rsidRDefault="006518C8" w:rsidP="006518C8">
            <w:pPr>
              <w:jc w:val="center"/>
              <w:rPr>
                <w:color w:val="000000"/>
                <w:sz w:val="22"/>
                <w:szCs w:val="22"/>
              </w:rPr>
            </w:pPr>
            <w:r w:rsidRPr="006518C8">
              <w:rPr>
                <w:color w:val="000000"/>
                <w:sz w:val="22"/>
                <w:szCs w:val="22"/>
              </w:rPr>
              <w:t>108</w:t>
            </w:r>
          </w:p>
        </w:tc>
        <w:tc>
          <w:tcPr>
            <w:tcW w:w="2327" w:type="dxa"/>
            <w:tcBorders>
              <w:top w:val="nil"/>
              <w:left w:val="nil"/>
              <w:bottom w:val="single" w:sz="4" w:space="0" w:color="auto"/>
              <w:right w:val="single" w:sz="4" w:space="0" w:color="auto"/>
            </w:tcBorders>
            <w:shd w:val="clear" w:color="auto" w:fill="auto"/>
            <w:vAlign w:val="center"/>
            <w:hideMark/>
          </w:tcPr>
          <w:p w14:paraId="1A021BFE" w14:textId="77777777" w:rsidR="006518C8" w:rsidRPr="006518C8" w:rsidRDefault="006518C8" w:rsidP="006518C8">
            <w:pPr>
              <w:jc w:val="center"/>
              <w:rPr>
                <w:color w:val="000000"/>
                <w:sz w:val="22"/>
                <w:szCs w:val="22"/>
              </w:rPr>
            </w:pPr>
            <w:r w:rsidRPr="006518C8">
              <w:rPr>
                <w:color w:val="000000"/>
                <w:sz w:val="22"/>
                <w:szCs w:val="22"/>
              </w:rPr>
              <w:t>35,6</w:t>
            </w:r>
          </w:p>
        </w:tc>
        <w:tc>
          <w:tcPr>
            <w:tcW w:w="2409" w:type="dxa"/>
            <w:tcBorders>
              <w:top w:val="nil"/>
              <w:left w:val="nil"/>
              <w:bottom w:val="single" w:sz="4" w:space="0" w:color="auto"/>
              <w:right w:val="single" w:sz="4" w:space="0" w:color="auto"/>
            </w:tcBorders>
            <w:shd w:val="clear" w:color="auto" w:fill="auto"/>
            <w:vAlign w:val="center"/>
            <w:hideMark/>
          </w:tcPr>
          <w:p w14:paraId="5DF897FE"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24EBD85F" w14:textId="77777777" w:rsidR="006518C8" w:rsidRPr="006518C8" w:rsidRDefault="006518C8" w:rsidP="006518C8">
            <w:pPr>
              <w:rPr>
                <w:sz w:val="20"/>
                <w:szCs w:val="20"/>
              </w:rPr>
            </w:pPr>
          </w:p>
        </w:tc>
      </w:tr>
      <w:tr w:rsidR="006518C8" w:rsidRPr="006518C8" w14:paraId="5A7C6F33"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9CC078B" w14:textId="77777777" w:rsidR="006518C8" w:rsidRPr="006518C8" w:rsidRDefault="006518C8" w:rsidP="006518C8">
            <w:pPr>
              <w:jc w:val="center"/>
              <w:rPr>
                <w:color w:val="000000"/>
                <w:sz w:val="22"/>
                <w:szCs w:val="22"/>
              </w:rPr>
            </w:pPr>
            <w:r w:rsidRPr="006518C8">
              <w:rPr>
                <w:color w:val="000000"/>
                <w:sz w:val="22"/>
                <w:szCs w:val="22"/>
              </w:rPr>
              <w:t>5.54</w:t>
            </w:r>
          </w:p>
        </w:tc>
        <w:tc>
          <w:tcPr>
            <w:tcW w:w="1506" w:type="dxa"/>
            <w:tcBorders>
              <w:top w:val="nil"/>
              <w:left w:val="nil"/>
              <w:bottom w:val="single" w:sz="4" w:space="0" w:color="auto"/>
              <w:right w:val="single" w:sz="4" w:space="0" w:color="auto"/>
            </w:tcBorders>
            <w:shd w:val="clear" w:color="auto" w:fill="auto"/>
            <w:vAlign w:val="center"/>
            <w:hideMark/>
          </w:tcPr>
          <w:p w14:paraId="634A4147" w14:textId="77777777" w:rsidR="006518C8" w:rsidRPr="006518C8" w:rsidRDefault="006518C8" w:rsidP="006518C8">
            <w:pPr>
              <w:jc w:val="center"/>
              <w:rPr>
                <w:color w:val="000000"/>
                <w:sz w:val="22"/>
                <w:szCs w:val="22"/>
              </w:rPr>
            </w:pPr>
            <w:r w:rsidRPr="006518C8">
              <w:rPr>
                <w:color w:val="000000"/>
                <w:sz w:val="22"/>
                <w:szCs w:val="22"/>
              </w:rPr>
              <w:t>5</w:t>
            </w:r>
          </w:p>
        </w:tc>
        <w:tc>
          <w:tcPr>
            <w:tcW w:w="2806" w:type="dxa"/>
            <w:tcBorders>
              <w:top w:val="nil"/>
              <w:left w:val="nil"/>
              <w:bottom w:val="single" w:sz="4" w:space="0" w:color="auto"/>
              <w:right w:val="single" w:sz="4" w:space="0" w:color="auto"/>
            </w:tcBorders>
            <w:shd w:val="clear" w:color="auto" w:fill="auto"/>
            <w:vAlign w:val="center"/>
            <w:hideMark/>
          </w:tcPr>
          <w:p w14:paraId="32B71C35" w14:textId="77777777" w:rsidR="006518C8" w:rsidRPr="006518C8" w:rsidRDefault="006518C8" w:rsidP="006518C8">
            <w:pPr>
              <w:jc w:val="center"/>
              <w:rPr>
                <w:color w:val="000000"/>
                <w:sz w:val="22"/>
                <w:szCs w:val="22"/>
              </w:rPr>
            </w:pPr>
            <w:r w:rsidRPr="006518C8">
              <w:rPr>
                <w:color w:val="000000"/>
                <w:sz w:val="22"/>
                <w:szCs w:val="22"/>
              </w:rPr>
              <w:t>от К-25 до К-26*</w:t>
            </w:r>
          </w:p>
        </w:tc>
        <w:tc>
          <w:tcPr>
            <w:tcW w:w="2843" w:type="dxa"/>
            <w:tcBorders>
              <w:top w:val="nil"/>
              <w:left w:val="nil"/>
              <w:bottom w:val="single" w:sz="4" w:space="0" w:color="auto"/>
              <w:right w:val="single" w:sz="4" w:space="0" w:color="auto"/>
            </w:tcBorders>
            <w:shd w:val="clear" w:color="auto" w:fill="auto"/>
            <w:vAlign w:val="center"/>
            <w:hideMark/>
          </w:tcPr>
          <w:p w14:paraId="35C1E7CF" w14:textId="77777777" w:rsidR="006518C8" w:rsidRPr="006518C8" w:rsidRDefault="006518C8" w:rsidP="006518C8">
            <w:pPr>
              <w:jc w:val="cente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6AE6BFC5" w14:textId="77777777" w:rsidR="006518C8" w:rsidRPr="006518C8" w:rsidRDefault="006518C8" w:rsidP="006518C8">
            <w:pPr>
              <w:jc w:val="center"/>
              <w:rPr>
                <w:color w:val="000000"/>
                <w:sz w:val="22"/>
                <w:szCs w:val="22"/>
              </w:rPr>
            </w:pPr>
            <w:r w:rsidRPr="006518C8">
              <w:rPr>
                <w:color w:val="000000"/>
                <w:sz w:val="22"/>
                <w:szCs w:val="22"/>
              </w:rPr>
              <w:t>159</w:t>
            </w:r>
          </w:p>
        </w:tc>
        <w:tc>
          <w:tcPr>
            <w:tcW w:w="2327" w:type="dxa"/>
            <w:tcBorders>
              <w:top w:val="nil"/>
              <w:left w:val="nil"/>
              <w:bottom w:val="single" w:sz="4" w:space="0" w:color="auto"/>
              <w:right w:val="single" w:sz="4" w:space="0" w:color="auto"/>
            </w:tcBorders>
            <w:shd w:val="clear" w:color="auto" w:fill="auto"/>
            <w:vAlign w:val="center"/>
            <w:hideMark/>
          </w:tcPr>
          <w:p w14:paraId="3157E506" w14:textId="77777777" w:rsidR="006518C8" w:rsidRPr="006518C8" w:rsidRDefault="006518C8" w:rsidP="006518C8">
            <w:pPr>
              <w:jc w:val="center"/>
              <w:rPr>
                <w:color w:val="000000"/>
                <w:sz w:val="22"/>
                <w:szCs w:val="22"/>
              </w:rPr>
            </w:pPr>
            <w:r w:rsidRPr="006518C8">
              <w:rPr>
                <w:color w:val="000000"/>
                <w:sz w:val="22"/>
                <w:szCs w:val="22"/>
              </w:rPr>
              <w:t>50,5</w:t>
            </w:r>
          </w:p>
        </w:tc>
        <w:tc>
          <w:tcPr>
            <w:tcW w:w="2409" w:type="dxa"/>
            <w:tcBorders>
              <w:top w:val="nil"/>
              <w:left w:val="nil"/>
              <w:bottom w:val="single" w:sz="4" w:space="0" w:color="auto"/>
              <w:right w:val="single" w:sz="4" w:space="0" w:color="auto"/>
            </w:tcBorders>
            <w:shd w:val="clear" w:color="auto" w:fill="auto"/>
            <w:vAlign w:val="center"/>
            <w:hideMark/>
          </w:tcPr>
          <w:p w14:paraId="13F9E5C8"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74F0F1E2" w14:textId="77777777" w:rsidR="006518C8" w:rsidRPr="006518C8" w:rsidRDefault="006518C8" w:rsidP="006518C8">
            <w:pPr>
              <w:rPr>
                <w:sz w:val="20"/>
                <w:szCs w:val="20"/>
              </w:rPr>
            </w:pPr>
          </w:p>
        </w:tc>
      </w:tr>
      <w:tr w:rsidR="006518C8" w:rsidRPr="006518C8" w14:paraId="0136E79E"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72C2DA5B" w14:textId="77777777" w:rsidR="006518C8" w:rsidRPr="006518C8" w:rsidRDefault="006518C8" w:rsidP="006518C8">
            <w:pPr>
              <w:jc w:val="center"/>
              <w:rPr>
                <w:color w:val="000000"/>
                <w:sz w:val="22"/>
                <w:szCs w:val="22"/>
              </w:rPr>
            </w:pPr>
            <w:r w:rsidRPr="006518C8">
              <w:rPr>
                <w:color w:val="000000"/>
                <w:sz w:val="22"/>
                <w:szCs w:val="22"/>
              </w:rPr>
              <w:t>5.55</w:t>
            </w:r>
          </w:p>
        </w:tc>
        <w:tc>
          <w:tcPr>
            <w:tcW w:w="1506" w:type="dxa"/>
            <w:tcBorders>
              <w:top w:val="nil"/>
              <w:left w:val="nil"/>
              <w:bottom w:val="single" w:sz="4" w:space="0" w:color="auto"/>
              <w:right w:val="single" w:sz="4" w:space="0" w:color="auto"/>
            </w:tcBorders>
            <w:shd w:val="clear" w:color="auto" w:fill="auto"/>
            <w:vAlign w:val="center"/>
            <w:hideMark/>
          </w:tcPr>
          <w:p w14:paraId="383FC54D" w14:textId="77777777" w:rsidR="006518C8" w:rsidRPr="006518C8" w:rsidRDefault="006518C8" w:rsidP="006518C8">
            <w:pPr>
              <w:jc w:val="center"/>
              <w:rPr>
                <w:color w:val="000000"/>
                <w:sz w:val="22"/>
                <w:szCs w:val="22"/>
              </w:rPr>
            </w:pPr>
            <w:r w:rsidRPr="006518C8">
              <w:rPr>
                <w:color w:val="000000"/>
                <w:sz w:val="22"/>
                <w:szCs w:val="22"/>
              </w:rPr>
              <w:t>5</w:t>
            </w:r>
          </w:p>
        </w:tc>
        <w:tc>
          <w:tcPr>
            <w:tcW w:w="2806" w:type="dxa"/>
            <w:tcBorders>
              <w:top w:val="nil"/>
              <w:left w:val="nil"/>
              <w:bottom w:val="single" w:sz="4" w:space="0" w:color="auto"/>
              <w:right w:val="single" w:sz="4" w:space="0" w:color="auto"/>
            </w:tcBorders>
            <w:shd w:val="clear" w:color="auto" w:fill="auto"/>
            <w:vAlign w:val="center"/>
            <w:hideMark/>
          </w:tcPr>
          <w:p w14:paraId="0180F8B6" w14:textId="77777777" w:rsidR="006518C8" w:rsidRPr="006518C8" w:rsidRDefault="006518C8" w:rsidP="006518C8">
            <w:pPr>
              <w:jc w:val="center"/>
              <w:rPr>
                <w:color w:val="000000"/>
                <w:sz w:val="22"/>
                <w:szCs w:val="22"/>
              </w:rPr>
            </w:pPr>
            <w:r w:rsidRPr="006518C8">
              <w:rPr>
                <w:color w:val="000000"/>
                <w:sz w:val="22"/>
                <w:szCs w:val="22"/>
              </w:rPr>
              <w:t>от К-6П* до К-6П</w:t>
            </w:r>
          </w:p>
        </w:tc>
        <w:tc>
          <w:tcPr>
            <w:tcW w:w="2843" w:type="dxa"/>
            <w:tcBorders>
              <w:top w:val="nil"/>
              <w:left w:val="nil"/>
              <w:bottom w:val="single" w:sz="4" w:space="0" w:color="auto"/>
              <w:right w:val="single" w:sz="4" w:space="0" w:color="auto"/>
            </w:tcBorders>
            <w:shd w:val="clear" w:color="auto" w:fill="auto"/>
            <w:vAlign w:val="center"/>
            <w:hideMark/>
          </w:tcPr>
          <w:p w14:paraId="4BD21A82"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564FD680" w14:textId="77777777" w:rsidR="006518C8" w:rsidRPr="006518C8" w:rsidRDefault="006518C8" w:rsidP="006518C8">
            <w:pPr>
              <w:jc w:val="center"/>
              <w:rPr>
                <w:color w:val="000000"/>
                <w:sz w:val="22"/>
                <w:szCs w:val="22"/>
              </w:rPr>
            </w:pPr>
            <w:r w:rsidRPr="006518C8">
              <w:rPr>
                <w:color w:val="000000"/>
                <w:sz w:val="22"/>
                <w:szCs w:val="22"/>
              </w:rPr>
              <w:t>159</w:t>
            </w:r>
          </w:p>
        </w:tc>
        <w:tc>
          <w:tcPr>
            <w:tcW w:w="2327" w:type="dxa"/>
            <w:tcBorders>
              <w:top w:val="nil"/>
              <w:left w:val="nil"/>
              <w:bottom w:val="single" w:sz="4" w:space="0" w:color="auto"/>
              <w:right w:val="single" w:sz="4" w:space="0" w:color="auto"/>
            </w:tcBorders>
            <w:shd w:val="clear" w:color="auto" w:fill="auto"/>
            <w:vAlign w:val="center"/>
            <w:hideMark/>
          </w:tcPr>
          <w:p w14:paraId="4FE4D9AB" w14:textId="77777777" w:rsidR="006518C8" w:rsidRPr="006518C8" w:rsidRDefault="006518C8" w:rsidP="006518C8">
            <w:pPr>
              <w:jc w:val="center"/>
              <w:rPr>
                <w:color w:val="000000"/>
                <w:sz w:val="22"/>
                <w:szCs w:val="22"/>
              </w:rPr>
            </w:pPr>
            <w:r w:rsidRPr="006518C8">
              <w:rPr>
                <w:color w:val="000000"/>
                <w:sz w:val="22"/>
                <w:szCs w:val="22"/>
              </w:rPr>
              <w:t>141,9</w:t>
            </w:r>
          </w:p>
        </w:tc>
        <w:tc>
          <w:tcPr>
            <w:tcW w:w="2409" w:type="dxa"/>
            <w:tcBorders>
              <w:top w:val="nil"/>
              <w:left w:val="nil"/>
              <w:bottom w:val="single" w:sz="4" w:space="0" w:color="auto"/>
              <w:right w:val="single" w:sz="4" w:space="0" w:color="auto"/>
            </w:tcBorders>
            <w:shd w:val="clear" w:color="auto" w:fill="auto"/>
            <w:vAlign w:val="center"/>
            <w:hideMark/>
          </w:tcPr>
          <w:p w14:paraId="197F67EA"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47C239F9" w14:textId="77777777" w:rsidR="006518C8" w:rsidRPr="006518C8" w:rsidRDefault="006518C8" w:rsidP="006518C8">
            <w:pPr>
              <w:rPr>
                <w:sz w:val="20"/>
                <w:szCs w:val="20"/>
              </w:rPr>
            </w:pPr>
          </w:p>
        </w:tc>
      </w:tr>
      <w:tr w:rsidR="006518C8" w:rsidRPr="006518C8" w14:paraId="2DB0F196"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26049ED" w14:textId="77777777" w:rsidR="006518C8" w:rsidRPr="006518C8" w:rsidRDefault="006518C8" w:rsidP="006518C8">
            <w:pPr>
              <w:jc w:val="center"/>
              <w:rPr>
                <w:color w:val="000000"/>
                <w:sz w:val="22"/>
                <w:szCs w:val="22"/>
              </w:rPr>
            </w:pPr>
            <w:r w:rsidRPr="006518C8">
              <w:rPr>
                <w:color w:val="000000"/>
                <w:sz w:val="22"/>
                <w:szCs w:val="22"/>
              </w:rPr>
              <w:t>5.56</w:t>
            </w:r>
          </w:p>
        </w:tc>
        <w:tc>
          <w:tcPr>
            <w:tcW w:w="1506" w:type="dxa"/>
            <w:tcBorders>
              <w:top w:val="nil"/>
              <w:left w:val="nil"/>
              <w:bottom w:val="single" w:sz="4" w:space="0" w:color="auto"/>
              <w:right w:val="single" w:sz="4" w:space="0" w:color="auto"/>
            </w:tcBorders>
            <w:shd w:val="clear" w:color="auto" w:fill="auto"/>
            <w:vAlign w:val="center"/>
            <w:hideMark/>
          </w:tcPr>
          <w:p w14:paraId="3300E569" w14:textId="77777777" w:rsidR="006518C8" w:rsidRPr="006518C8" w:rsidRDefault="006518C8" w:rsidP="006518C8">
            <w:pPr>
              <w:jc w:val="center"/>
              <w:rPr>
                <w:color w:val="000000"/>
                <w:sz w:val="22"/>
                <w:szCs w:val="22"/>
              </w:rPr>
            </w:pPr>
            <w:r w:rsidRPr="006518C8">
              <w:rPr>
                <w:color w:val="000000"/>
                <w:sz w:val="22"/>
                <w:szCs w:val="22"/>
              </w:rPr>
              <w:t>5</w:t>
            </w:r>
          </w:p>
        </w:tc>
        <w:tc>
          <w:tcPr>
            <w:tcW w:w="2806" w:type="dxa"/>
            <w:tcBorders>
              <w:top w:val="nil"/>
              <w:left w:val="nil"/>
              <w:bottom w:val="single" w:sz="4" w:space="0" w:color="auto"/>
              <w:right w:val="single" w:sz="4" w:space="0" w:color="auto"/>
            </w:tcBorders>
            <w:shd w:val="clear" w:color="auto" w:fill="auto"/>
            <w:vAlign w:val="center"/>
            <w:hideMark/>
          </w:tcPr>
          <w:p w14:paraId="446DCA18" w14:textId="77777777" w:rsidR="006518C8" w:rsidRPr="006518C8" w:rsidRDefault="006518C8" w:rsidP="006518C8">
            <w:pPr>
              <w:jc w:val="center"/>
              <w:rPr>
                <w:color w:val="000000"/>
                <w:sz w:val="22"/>
                <w:szCs w:val="22"/>
              </w:rPr>
            </w:pPr>
            <w:r w:rsidRPr="006518C8">
              <w:rPr>
                <w:color w:val="000000"/>
                <w:sz w:val="22"/>
                <w:szCs w:val="22"/>
              </w:rPr>
              <w:t>от К-7П* до К-7П</w:t>
            </w:r>
          </w:p>
        </w:tc>
        <w:tc>
          <w:tcPr>
            <w:tcW w:w="2843" w:type="dxa"/>
            <w:tcBorders>
              <w:top w:val="nil"/>
              <w:left w:val="nil"/>
              <w:bottom w:val="single" w:sz="4" w:space="0" w:color="auto"/>
              <w:right w:val="single" w:sz="4" w:space="0" w:color="auto"/>
            </w:tcBorders>
            <w:shd w:val="clear" w:color="auto" w:fill="auto"/>
            <w:vAlign w:val="center"/>
            <w:hideMark/>
          </w:tcPr>
          <w:p w14:paraId="42EECDDA"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5E5BFF28" w14:textId="77777777" w:rsidR="006518C8" w:rsidRPr="006518C8" w:rsidRDefault="006518C8" w:rsidP="006518C8">
            <w:pPr>
              <w:jc w:val="center"/>
              <w:rPr>
                <w:color w:val="000000"/>
                <w:sz w:val="22"/>
                <w:szCs w:val="22"/>
              </w:rPr>
            </w:pPr>
            <w:r w:rsidRPr="006518C8">
              <w:rPr>
                <w:color w:val="000000"/>
                <w:sz w:val="22"/>
                <w:szCs w:val="22"/>
              </w:rPr>
              <w:t>159</w:t>
            </w:r>
          </w:p>
        </w:tc>
        <w:tc>
          <w:tcPr>
            <w:tcW w:w="2327" w:type="dxa"/>
            <w:tcBorders>
              <w:top w:val="nil"/>
              <w:left w:val="nil"/>
              <w:bottom w:val="single" w:sz="4" w:space="0" w:color="auto"/>
              <w:right w:val="single" w:sz="4" w:space="0" w:color="auto"/>
            </w:tcBorders>
            <w:shd w:val="clear" w:color="auto" w:fill="auto"/>
            <w:vAlign w:val="center"/>
            <w:hideMark/>
          </w:tcPr>
          <w:p w14:paraId="0A588F01" w14:textId="77777777" w:rsidR="006518C8" w:rsidRPr="006518C8" w:rsidRDefault="006518C8" w:rsidP="006518C8">
            <w:pPr>
              <w:jc w:val="center"/>
              <w:rPr>
                <w:color w:val="000000"/>
                <w:sz w:val="22"/>
                <w:szCs w:val="22"/>
              </w:rPr>
            </w:pPr>
            <w:r w:rsidRPr="006518C8">
              <w:rPr>
                <w:color w:val="000000"/>
                <w:sz w:val="22"/>
                <w:szCs w:val="22"/>
              </w:rPr>
              <w:t>5,0</w:t>
            </w:r>
          </w:p>
        </w:tc>
        <w:tc>
          <w:tcPr>
            <w:tcW w:w="2409" w:type="dxa"/>
            <w:tcBorders>
              <w:top w:val="nil"/>
              <w:left w:val="nil"/>
              <w:bottom w:val="single" w:sz="4" w:space="0" w:color="auto"/>
              <w:right w:val="single" w:sz="4" w:space="0" w:color="auto"/>
            </w:tcBorders>
            <w:shd w:val="clear" w:color="auto" w:fill="auto"/>
            <w:vAlign w:val="center"/>
            <w:hideMark/>
          </w:tcPr>
          <w:p w14:paraId="0272DB4E"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0B53ECD2" w14:textId="77777777" w:rsidR="006518C8" w:rsidRPr="006518C8" w:rsidRDefault="006518C8" w:rsidP="006518C8">
            <w:pPr>
              <w:rPr>
                <w:sz w:val="20"/>
                <w:szCs w:val="20"/>
              </w:rPr>
            </w:pPr>
          </w:p>
        </w:tc>
      </w:tr>
      <w:tr w:rsidR="006518C8" w:rsidRPr="006518C8" w14:paraId="56AD6A14"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7830C1EC" w14:textId="77777777" w:rsidR="006518C8" w:rsidRPr="006518C8" w:rsidRDefault="006518C8" w:rsidP="006518C8">
            <w:pPr>
              <w:jc w:val="center"/>
              <w:rPr>
                <w:color w:val="000000"/>
                <w:sz w:val="22"/>
                <w:szCs w:val="22"/>
              </w:rPr>
            </w:pPr>
            <w:r w:rsidRPr="006518C8">
              <w:rPr>
                <w:color w:val="000000"/>
                <w:sz w:val="22"/>
                <w:szCs w:val="22"/>
              </w:rPr>
              <w:t>5.57</w:t>
            </w:r>
          </w:p>
        </w:tc>
        <w:tc>
          <w:tcPr>
            <w:tcW w:w="1506" w:type="dxa"/>
            <w:tcBorders>
              <w:top w:val="nil"/>
              <w:left w:val="nil"/>
              <w:bottom w:val="single" w:sz="4" w:space="0" w:color="auto"/>
              <w:right w:val="single" w:sz="4" w:space="0" w:color="auto"/>
            </w:tcBorders>
            <w:shd w:val="clear" w:color="auto" w:fill="auto"/>
            <w:vAlign w:val="center"/>
            <w:hideMark/>
          </w:tcPr>
          <w:p w14:paraId="018C85C5" w14:textId="77777777" w:rsidR="006518C8" w:rsidRPr="006518C8" w:rsidRDefault="006518C8" w:rsidP="006518C8">
            <w:pPr>
              <w:jc w:val="center"/>
              <w:rPr>
                <w:color w:val="000000"/>
                <w:sz w:val="22"/>
                <w:szCs w:val="22"/>
              </w:rPr>
            </w:pPr>
            <w:r w:rsidRPr="006518C8">
              <w:rPr>
                <w:color w:val="000000"/>
                <w:sz w:val="22"/>
                <w:szCs w:val="22"/>
              </w:rPr>
              <w:t>5</w:t>
            </w:r>
          </w:p>
        </w:tc>
        <w:tc>
          <w:tcPr>
            <w:tcW w:w="2806" w:type="dxa"/>
            <w:tcBorders>
              <w:top w:val="nil"/>
              <w:left w:val="nil"/>
              <w:bottom w:val="single" w:sz="4" w:space="0" w:color="auto"/>
              <w:right w:val="single" w:sz="4" w:space="0" w:color="auto"/>
            </w:tcBorders>
            <w:shd w:val="clear" w:color="auto" w:fill="auto"/>
            <w:vAlign w:val="center"/>
            <w:hideMark/>
          </w:tcPr>
          <w:p w14:paraId="06F47837" w14:textId="77777777" w:rsidR="006518C8" w:rsidRPr="006518C8" w:rsidRDefault="006518C8" w:rsidP="006518C8">
            <w:pPr>
              <w:jc w:val="center"/>
              <w:rPr>
                <w:color w:val="000000"/>
                <w:sz w:val="22"/>
                <w:szCs w:val="22"/>
              </w:rPr>
            </w:pPr>
            <w:r w:rsidRPr="006518C8">
              <w:rPr>
                <w:color w:val="000000"/>
                <w:sz w:val="22"/>
                <w:szCs w:val="22"/>
              </w:rPr>
              <w:t>от К-7П до К-8П*</w:t>
            </w:r>
          </w:p>
        </w:tc>
        <w:tc>
          <w:tcPr>
            <w:tcW w:w="2843" w:type="dxa"/>
            <w:tcBorders>
              <w:top w:val="nil"/>
              <w:left w:val="nil"/>
              <w:bottom w:val="single" w:sz="4" w:space="0" w:color="auto"/>
              <w:right w:val="single" w:sz="4" w:space="0" w:color="auto"/>
            </w:tcBorders>
            <w:shd w:val="clear" w:color="auto" w:fill="auto"/>
            <w:vAlign w:val="center"/>
            <w:hideMark/>
          </w:tcPr>
          <w:p w14:paraId="6BB47872"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057DA80A" w14:textId="77777777" w:rsidR="006518C8" w:rsidRPr="006518C8" w:rsidRDefault="006518C8" w:rsidP="006518C8">
            <w:pPr>
              <w:jc w:val="center"/>
              <w:rPr>
                <w:color w:val="000000"/>
                <w:sz w:val="22"/>
                <w:szCs w:val="22"/>
              </w:rPr>
            </w:pPr>
            <w:r w:rsidRPr="006518C8">
              <w:rPr>
                <w:color w:val="000000"/>
                <w:sz w:val="22"/>
                <w:szCs w:val="22"/>
              </w:rPr>
              <w:t>159</w:t>
            </w:r>
          </w:p>
        </w:tc>
        <w:tc>
          <w:tcPr>
            <w:tcW w:w="2327" w:type="dxa"/>
            <w:tcBorders>
              <w:top w:val="nil"/>
              <w:left w:val="nil"/>
              <w:bottom w:val="single" w:sz="4" w:space="0" w:color="auto"/>
              <w:right w:val="single" w:sz="4" w:space="0" w:color="auto"/>
            </w:tcBorders>
            <w:shd w:val="clear" w:color="auto" w:fill="auto"/>
            <w:vAlign w:val="center"/>
            <w:hideMark/>
          </w:tcPr>
          <w:p w14:paraId="40A431D1" w14:textId="77777777" w:rsidR="006518C8" w:rsidRPr="006518C8" w:rsidRDefault="006518C8" w:rsidP="006518C8">
            <w:pPr>
              <w:jc w:val="center"/>
              <w:rPr>
                <w:color w:val="000000"/>
                <w:sz w:val="22"/>
                <w:szCs w:val="22"/>
              </w:rPr>
            </w:pPr>
            <w:r w:rsidRPr="006518C8">
              <w:rPr>
                <w:color w:val="000000"/>
                <w:sz w:val="22"/>
                <w:szCs w:val="22"/>
              </w:rPr>
              <w:t>58,3</w:t>
            </w:r>
          </w:p>
        </w:tc>
        <w:tc>
          <w:tcPr>
            <w:tcW w:w="2409" w:type="dxa"/>
            <w:tcBorders>
              <w:top w:val="nil"/>
              <w:left w:val="nil"/>
              <w:bottom w:val="single" w:sz="4" w:space="0" w:color="auto"/>
              <w:right w:val="single" w:sz="4" w:space="0" w:color="auto"/>
            </w:tcBorders>
            <w:shd w:val="clear" w:color="auto" w:fill="auto"/>
            <w:vAlign w:val="center"/>
            <w:hideMark/>
          </w:tcPr>
          <w:p w14:paraId="761802E1"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1233576B" w14:textId="77777777" w:rsidR="006518C8" w:rsidRPr="006518C8" w:rsidRDefault="006518C8" w:rsidP="006518C8">
            <w:pPr>
              <w:rPr>
                <w:sz w:val="20"/>
                <w:szCs w:val="20"/>
              </w:rPr>
            </w:pPr>
          </w:p>
        </w:tc>
      </w:tr>
      <w:tr w:rsidR="006518C8" w:rsidRPr="006518C8" w14:paraId="16A407CD"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55CB62AC" w14:textId="77777777" w:rsidR="006518C8" w:rsidRPr="006518C8" w:rsidRDefault="006518C8" w:rsidP="006518C8">
            <w:pPr>
              <w:jc w:val="center"/>
              <w:rPr>
                <w:color w:val="000000"/>
                <w:sz w:val="22"/>
                <w:szCs w:val="22"/>
              </w:rPr>
            </w:pPr>
            <w:r w:rsidRPr="006518C8">
              <w:rPr>
                <w:color w:val="000000"/>
                <w:sz w:val="22"/>
                <w:szCs w:val="22"/>
              </w:rPr>
              <w:t>5.58</w:t>
            </w:r>
          </w:p>
        </w:tc>
        <w:tc>
          <w:tcPr>
            <w:tcW w:w="1506" w:type="dxa"/>
            <w:tcBorders>
              <w:top w:val="nil"/>
              <w:left w:val="nil"/>
              <w:bottom w:val="single" w:sz="4" w:space="0" w:color="auto"/>
              <w:right w:val="single" w:sz="4" w:space="0" w:color="auto"/>
            </w:tcBorders>
            <w:shd w:val="clear" w:color="auto" w:fill="auto"/>
            <w:vAlign w:val="center"/>
            <w:hideMark/>
          </w:tcPr>
          <w:p w14:paraId="76953F6A" w14:textId="77777777" w:rsidR="006518C8" w:rsidRPr="006518C8" w:rsidRDefault="006518C8" w:rsidP="006518C8">
            <w:pPr>
              <w:jc w:val="center"/>
              <w:rPr>
                <w:color w:val="000000"/>
                <w:sz w:val="22"/>
                <w:szCs w:val="22"/>
              </w:rPr>
            </w:pPr>
            <w:r w:rsidRPr="006518C8">
              <w:rPr>
                <w:color w:val="000000"/>
                <w:sz w:val="22"/>
                <w:szCs w:val="22"/>
              </w:rPr>
              <w:t>5</w:t>
            </w:r>
          </w:p>
        </w:tc>
        <w:tc>
          <w:tcPr>
            <w:tcW w:w="2806" w:type="dxa"/>
            <w:tcBorders>
              <w:top w:val="nil"/>
              <w:left w:val="nil"/>
              <w:bottom w:val="single" w:sz="4" w:space="0" w:color="auto"/>
              <w:right w:val="single" w:sz="4" w:space="0" w:color="auto"/>
            </w:tcBorders>
            <w:shd w:val="clear" w:color="auto" w:fill="auto"/>
            <w:vAlign w:val="center"/>
            <w:hideMark/>
          </w:tcPr>
          <w:p w14:paraId="56AECB07" w14:textId="77777777" w:rsidR="006518C8" w:rsidRPr="006518C8" w:rsidRDefault="006518C8" w:rsidP="006518C8">
            <w:pPr>
              <w:jc w:val="center"/>
              <w:rPr>
                <w:color w:val="000000"/>
                <w:sz w:val="22"/>
                <w:szCs w:val="22"/>
              </w:rPr>
            </w:pPr>
            <w:r w:rsidRPr="006518C8">
              <w:rPr>
                <w:color w:val="000000"/>
                <w:sz w:val="22"/>
                <w:szCs w:val="22"/>
              </w:rPr>
              <w:t>от К-6П до К-7П*</w:t>
            </w:r>
          </w:p>
        </w:tc>
        <w:tc>
          <w:tcPr>
            <w:tcW w:w="2843" w:type="dxa"/>
            <w:tcBorders>
              <w:top w:val="nil"/>
              <w:left w:val="nil"/>
              <w:bottom w:val="single" w:sz="4" w:space="0" w:color="auto"/>
              <w:right w:val="single" w:sz="4" w:space="0" w:color="auto"/>
            </w:tcBorders>
            <w:shd w:val="clear" w:color="auto" w:fill="auto"/>
            <w:vAlign w:val="center"/>
            <w:hideMark/>
          </w:tcPr>
          <w:p w14:paraId="0AAFBFC3"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135C44C1" w14:textId="77777777" w:rsidR="006518C8" w:rsidRPr="006518C8" w:rsidRDefault="006518C8" w:rsidP="006518C8">
            <w:pPr>
              <w:jc w:val="center"/>
              <w:rPr>
                <w:color w:val="000000"/>
                <w:sz w:val="22"/>
                <w:szCs w:val="22"/>
              </w:rPr>
            </w:pPr>
            <w:r w:rsidRPr="006518C8">
              <w:rPr>
                <w:color w:val="000000"/>
                <w:sz w:val="22"/>
                <w:szCs w:val="22"/>
              </w:rPr>
              <w:t>159</w:t>
            </w:r>
          </w:p>
        </w:tc>
        <w:tc>
          <w:tcPr>
            <w:tcW w:w="2327" w:type="dxa"/>
            <w:tcBorders>
              <w:top w:val="nil"/>
              <w:left w:val="nil"/>
              <w:bottom w:val="single" w:sz="4" w:space="0" w:color="auto"/>
              <w:right w:val="single" w:sz="4" w:space="0" w:color="auto"/>
            </w:tcBorders>
            <w:shd w:val="clear" w:color="auto" w:fill="auto"/>
            <w:vAlign w:val="center"/>
            <w:hideMark/>
          </w:tcPr>
          <w:p w14:paraId="55C65A55" w14:textId="77777777" w:rsidR="006518C8" w:rsidRPr="006518C8" w:rsidRDefault="006518C8" w:rsidP="006518C8">
            <w:pPr>
              <w:jc w:val="center"/>
              <w:rPr>
                <w:color w:val="000000"/>
                <w:sz w:val="22"/>
                <w:szCs w:val="22"/>
              </w:rPr>
            </w:pPr>
            <w:r w:rsidRPr="006518C8">
              <w:rPr>
                <w:color w:val="000000"/>
                <w:sz w:val="22"/>
                <w:szCs w:val="22"/>
              </w:rPr>
              <w:t>108,5</w:t>
            </w:r>
          </w:p>
        </w:tc>
        <w:tc>
          <w:tcPr>
            <w:tcW w:w="2409" w:type="dxa"/>
            <w:tcBorders>
              <w:top w:val="nil"/>
              <w:left w:val="nil"/>
              <w:bottom w:val="single" w:sz="4" w:space="0" w:color="auto"/>
              <w:right w:val="single" w:sz="4" w:space="0" w:color="auto"/>
            </w:tcBorders>
            <w:shd w:val="clear" w:color="auto" w:fill="auto"/>
            <w:vAlign w:val="center"/>
            <w:hideMark/>
          </w:tcPr>
          <w:p w14:paraId="35844DE4"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2FACE398" w14:textId="77777777" w:rsidR="006518C8" w:rsidRPr="006518C8" w:rsidRDefault="006518C8" w:rsidP="006518C8">
            <w:pPr>
              <w:rPr>
                <w:sz w:val="20"/>
                <w:szCs w:val="20"/>
              </w:rPr>
            </w:pPr>
          </w:p>
        </w:tc>
      </w:tr>
      <w:tr w:rsidR="006518C8" w:rsidRPr="006518C8" w14:paraId="3367F90A"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2DCC0530" w14:textId="77777777" w:rsidR="006518C8" w:rsidRPr="006518C8" w:rsidRDefault="006518C8" w:rsidP="006518C8">
            <w:pPr>
              <w:jc w:val="center"/>
              <w:rPr>
                <w:color w:val="000000"/>
                <w:sz w:val="22"/>
                <w:szCs w:val="22"/>
              </w:rPr>
            </w:pPr>
            <w:r w:rsidRPr="006518C8">
              <w:rPr>
                <w:color w:val="000000"/>
                <w:sz w:val="22"/>
                <w:szCs w:val="22"/>
              </w:rPr>
              <w:t>5.59</w:t>
            </w:r>
          </w:p>
        </w:tc>
        <w:tc>
          <w:tcPr>
            <w:tcW w:w="1506" w:type="dxa"/>
            <w:tcBorders>
              <w:top w:val="nil"/>
              <w:left w:val="nil"/>
              <w:bottom w:val="single" w:sz="4" w:space="0" w:color="auto"/>
              <w:right w:val="single" w:sz="4" w:space="0" w:color="auto"/>
            </w:tcBorders>
            <w:shd w:val="clear" w:color="auto" w:fill="auto"/>
            <w:vAlign w:val="center"/>
            <w:hideMark/>
          </w:tcPr>
          <w:p w14:paraId="06EFC162" w14:textId="77777777" w:rsidR="006518C8" w:rsidRPr="006518C8" w:rsidRDefault="006518C8" w:rsidP="006518C8">
            <w:pPr>
              <w:jc w:val="center"/>
              <w:rPr>
                <w:color w:val="000000"/>
                <w:sz w:val="22"/>
                <w:szCs w:val="22"/>
              </w:rPr>
            </w:pPr>
            <w:r w:rsidRPr="006518C8">
              <w:rPr>
                <w:color w:val="000000"/>
                <w:sz w:val="22"/>
                <w:szCs w:val="22"/>
              </w:rPr>
              <w:t>5</w:t>
            </w:r>
          </w:p>
        </w:tc>
        <w:tc>
          <w:tcPr>
            <w:tcW w:w="2806" w:type="dxa"/>
            <w:tcBorders>
              <w:top w:val="nil"/>
              <w:left w:val="nil"/>
              <w:bottom w:val="single" w:sz="4" w:space="0" w:color="auto"/>
              <w:right w:val="single" w:sz="4" w:space="0" w:color="auto"/>
            </w:tcBorders>
            <w:shd w:val="clear" w:color="auto" w:fill="auto"/>
            <w:vAlign w:val="center"/>
            <w:hideMark/>
          </w:tcPr>
          <w:p w14:paraId="36DA6FE5" w14:textId="77777777" w:rsidR="006518C8" w:rsidRPr="006518C8" w:rsidRDefault="006518C8" w:rsidP="006518C8">
            <w:pPr>
              <w:jc w:val="center"/>
              <w:rPr>
                <w:color w:val="000000"/>
                <w:sz w:val="22"/>
                <w:szCs w:val="22"/>
              </w:rPr>
            </w:pPr>
            <w:r w:rsidRPr="006518C8">
              <w:rPr>
                <w:color w:val="000000"/>
                <w:sz w:val="22"/>
                <w:szCs w:val="22"/>
              </w:rPr>
              <w:t>от К-8П* до К-8П</w:t>
            </w:r>
          </w:p>
        </w:tc>
        <w:tc>
          <w:tcPr>
            <w:tcW w:w="2843" w:type="dxa"/>
            <w:tcBorders>
              <w:top w:val="nil"/>
              <w:left w:val="nil"/>
              <w:bottom w:val="single" w:sz="4" w:space="0" w:color="auto"/>
              <w:right w:val="single" w:sz="4" w:space="0" w:color="auto"/>
            </w:tcBorders>
            <w:shd w:val="clear" w:color="auto" w:fill="auto"/>
            <w:vAlign w:val="center"/>
            <w:hideMark/>
          </w:tcPr>
          <w:p w14:paraId="75036CDE"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1F748832" w14:textId="77777777" w:rsidR="006518C8" w:rsidRPr="006518C8" w:rsidRDefault="006518C8" w:rsidP="006518C8">
            <w:pPr>
              <w:jc w:val="center"/>
              <w:rPr>
                <w:color w:val="000000"/>
                <w:sz w:val="22"/>
                <w:szCs w:val="22"/>
              </w:rPr>
            </w:pPr>
            <w:r w:rsidRPr="006518C8">
              <w:rPr>
                <w:color w:val="000000"/>
                <w:sz w:val="22"/>
                <w:szCs w:val="22"/>
              </w:rPr>
              <w:t>159</w:t>
            </w:r>
          </w:p>
        </w:tc>
        <w:tc>
          <w:tcPr>
            <w:tcW w:w="2327" w:type="dxa"/>
            <w:tcBorders>
              <w:top w:val="nil"/>
              <w:left w:val="nil"/>
              <w:bottom w:val="single" w:sz="4" w:space="0" w:color="auto"/>
              <w:right w:val="single" w:sz="4" w:space="0" w:color="auto"/>
            </w:tcBorders>
            <w:shd w:val="clear" w:color="auto" w:fill="auto"/>
            <w:vAlign w:val="center"/>
            <w:hideMark/>
          </w:tcPr>
          <w:p w14:paraId="5499B044" w14:textId="77777777" w:rsidR="006518C8" w:rsidRPr="006518C8" w:rsidRDefault="006518C8" w:rsidP="006518C8">
            <w:pPr>
              <w:jc w:val="center"/>
              <w:rPr>
                <w:color w:val="000000"/>
                <w:sz w:val="22"/>
                <w:szCs w:val="22"/>
              </w:rPr>
            </w:pPr>
            <w:r w:rsidRPr="006518C8">
              <w:rPr>
                <w:color w:val="000000"/>
                <w:sz w:val="22"/>
                <w:szCs w:val="22"/>
              </w:rPr>
              <w:t>51,9</w:t>
            </w:r>
          </w:p>
        </w:tc>
        <w:tc>
          <w:tcPr>
            <w:tcW w:w="2409" w:type="dxa"/>
            <w:tcBorders>
              <w:top w:val="nil"/>
              <w:left w:val="nil"/>
              <w:bottom w:val="single" w:sz="4" w:space="0" w:color="auto"/>
              <w:right w:val="single" w:sz="4" w:space="0" w:color="auto"/>
            </w:tcBorders>
            <w:shd w:val="clear" w:color="auto" w:fill="auto"/>
            <w:vAlign w:val="center"/>
            <w:hideMark/>
          </w:tcPr>
          <w:p w14:paraId="270C1332"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15492D9F" w14:textId="77777777" w:rsidR="006518C8" w:rsidRPr="006518C8" w:rsidRDefault="006518C8" w:rsidP="006518C8">
            <w:pPr>
              <w:rPr>
                <w:sz w:val="20"/>
                <w:szCs w:val="20"/>
              </w:rPr>
            </w:pPr>
          </w:p>
        </w:tc>
      </w:tr>
      <w:tr w:rsidR="006518C8" w:rsidRPr="006518C8" w14:paraId="0692861A"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6C9CB07" w14:textId="77777777" w:rsidR="006518C8" w:rsidRPr="006518C8" w:rsidRDefault="006518C8" w:rsidP="006518C8">
            <w:pPr>
              <w:jc w:val="center"/>
              <w:rPr>
                <w:color w:val="000000"/>
                <w:sz w:val="22"/>
                <w:szCs w:val="22"/>
              </w:rPr>
            </w:pPr>
            <w:r w:rsidRPr="006518C8">
              <w:rPr>
                <w:color w:val="000000"/>
                <w:sz w:val="22"/>
                <w:szCs w:val="22"/>
              </w:rPr>
              <w:t>5.60</w:t>
            </w:r>
          </w:p>
        </w:tc>
        <w:tc>
          <w:tcPr>
            <w:tcW w:w="1506" w:type="dxa"/>
            <w:tcBorders>
              <w:top w:val="nil"/>
              <w:left w:val="nil"/>
              <w:bottom w:val="single" w:sz="4" w:space="0" w:color="auto"/>
              <w:right w:val="single" w:sz="4" w:space="0" w:color="auto"/>
            </w:tcBorders>
            <w:shd w:val="clear" w:color="auto" w:fill="auto"/>
            <w:vAlign w:val="center"/>
            <w:hideMark/>
          </w:tcPr>
          <w:p w14:paraId="767E8F93" w14:textId="77777777" w:rsidR="006518C8" w:rsidRPr="006518C8" w:rsidRDefault="006518C8" w:rsidP="006518C8">
            <w:pPr>
              <w:jc w:val="center"/>
              <w:rPr>
                <w:color w:val="000000"/>
                <w:sz w:val="22"/>
                <w:szCs w:val="22"/>
              </w:rPr>
            </w:pPr>
            <w:r w:rsidRPr="006518C8">
              <w:rPr>
                <w:color w:val="000000"/>
                <w:sz w:val="22"/>
                <w:szCs w:val="22"/>
              </w:rPr>
              <w:t>5</w:t>
            </w:r>
          </w:p>
        </w:tc>
        <w:tc>
          <w:tcPr>
            <w:tcW w:w="2806" w:type="dxa"/>
            <w:tcBorders>
              <w:top w:val="nil"/>
              <w:left w:val="nil"/>
              <w:bottom w:val="single" w:sz="4" w:space="0" w:color="auto"/>
              <w:right w:val="single" w:sz="4" w:space="0" w:color="auto"/>
            </w:tcBorders>
            <w:shd w:val="clear" w:color="auto" w:fill="auto"/>
            <w:vAlign w:val="center"/>
            <w:hideMark/>
          </w:tcPr>
          <w:p w14:paraId="7056F7E8" w14:textId="77777777" w:rsidR="006518C8" w:rsidRPr="006518C8" w:rsidRDefault="006518C8" w:rsidP="006518C8">
            <w:pPr>
              <w:jc w:val="center"/>
              <w:rPr>
                <w:color w:val="000000"/>
                <w:sz w:val="22"/>
                <w:szCs w:val="22"/>
              </w:rPr>
            </w:pPr>
            <w:r w:rsidRPr="006518C8">
              <w:rPr>
                <w:color w:val="000000"/>
                <w:sz w:val="22"/>
                <w:szCs w:val="22"/>
              </w:rPr>
              <w:t>от К-5П* до зданий Делов.двора</w:t>
            </w:r>
          </w:p>
        </w:tc>
        <w:tc>
          <w:tcPr>
            <w:tcW w:w="2843" w:type="dxa"/>
            <w:tcBorders>
              <w:top w:val="nil"/>
              <w:left w:val="nil"/>
              <w:bottom w:val="single" w:sz="4" w:space="0" w:color="auto"/>
              <w:right w:val="single" w:sz="4" w:space="0" w:color="auto"/>
            </w:tcBorders>
            <w:shd w:val="clear" w:color="auto" w:fill="auto"/>
            <w:vAlign w:val="center"/>
            <w:hideMark/>
          </w:tcPr>
          <w:p w14:paraId="537162B6" w14:textId="77777777" w:rsidR="006518C8" w:rsidRPr="006518C8" w:rsidRDefault="006518C8" w:rsidP="006518C8">
            <w:pPr>
              <w:jc w:val="center"/>
              <w:rPr>
                <w:color w:val="000000"/>
                <w:sz w:val="22"/>
                <w:szCs w:val="22"/>
              </w:rPr>
            </w:pPr>
            <w:r w:rsidRPr="006518C8">
              <w:rPr>
                <w:color w:val="000000"/>
                <w:sz w:val="22"/>
                <w:szCs w:val="22"/>
              </w:rPr>
              <w:t>от К-5П* до зданий Делов.двора микр.5</w:t>
            </w:r>
          </w:p>
        </w:tc>
        <w:tc>
          <w:tcPr>
            <w:tcW w:w="1843" w:type="dxa"/>
            <w:tcBorders>
              <w:top w:val="nil"/>
              <w:left w:val="nil"/>
              <w:bottom w:val="single" w:sz="4" w:space="0" w:color="auto"/>
              <w:right w:val="single" w:sz="4" w:space="0" w:color="auto"/>
            </w:tcBorders>
            <w:shd w:val="clear" w:color="auto" w:fill="auto"/>
            <w:vAlign w:val="center"/>
            <w:hideMark/>
          </w:tcPr>
          <w:p w14:paraId="3FE4BB75" w14:textId="77777777" w:rsidR="006518C8" w:rsidRPr="006518C8" w:rsidRDefault="006518C8" w:rsidP="006518C8">
            <w:pPr>
              <w:jc w:val="center"/>
              <w:rPr>
                <w:color w:val="000000"/>
                <w:sz w:val="22"/>
                <w:szCs w:val="22"/>
              </w:rPr>
            </w:pPr>
            <w:r w:rsidRPr="006518C8">
              <w:rPr>
                <w:color w:val="000000"/>
                <w:sz w:val="22"/>
                <w:szCs w:val="22"/>
              </w:rPr>
              <w:t>76</w:t>
            </w:r>
          </w:p>
        </w:tc>
        <w:tc>
          <w:tcPr>
            <w:tcW w:w="2327" w:type="dxa"/>
            <w:tcBorders>
              <w:top w:val="nil"/>
              <w:left w:val="nil"/>
              <w:bottom w:val="single" w:sz="4" w:space="0" w:color="auto"/>
              <w:right w:val="single" w:sz="4" w:space="0" w:color="auto"/>
            </w:tcBorders>
            <w:shd w:val="clear" w:color="auto" w:fill="auto"/>
            <w:vAlign w:val="center"/>
            <w:hideMark/>
          </w:tcPr>
          <w:p w14:paraId="44F83B17" w14:textId="77777777" w:rsidR="006518C8" w:rsidRPr="006518C8" w:rsidRDefault="006518C8" w:rsidP="006518C8">
            <w:pPr>
              <w:jc w:val="center"/>
              <w:rPr>
                <w:sz w:val="22"/>
                <w:szCs w:val="22"/>
              </w:rPr>
            </w:pPr>
            <w:r w:rsidRPr="006518C8">
              <w:rPr>
                <w:sz w:val="22"/>
                <w:szCs w:val="22"/>
              </w:rPr>
              <w:t>303,0</w:t>
            </w:r>
          </w:p>
        </w:tc>
        <w:tc>
          <w:tcPr>
            <w:tcW w:w="2409" w:type="dxa"/>
            <w:tcBorders>
              <w:top w:val="nil"/>
              <w:left w:val="nil"/>
              <w:bottom w:val="single" w:sz="4" w:space="0" w:color="auto"/>
              <w:right w:val="single" w:sz="4" w:space="0" w:color="auto"/>
            </w:tcBorders>
            <w:shd w:val="clear" w:color="auto" w:fill="auto"/>
            <w:vAlign w:val="center"/>
            <w:hideMark/>
          </w:tcPr>
          <w:p w14:paraId="01FFB50E" w14:textId="77777777" w:rsidR="006518C8" w:rsidRPr="006518C8" w:rsidRDefault="006518C8" w:rsidP="006518C8">
            <w:pPr>
              <w:jc w:val="center"/>
              <w:rPr>
                <w:b/>
                <w:bCs/>
                <w:color w:val="000000"/>
                <w:sz w:val="20"/>
                <w:szCs w:val="20"/>
              </w:rPr>
            </w:pPr>
            <w:r w:rsidRPr="006518C8">
              <w:rPr>
                <w:b/>
                <w:bCs/>
                <w:color w:val="000000"/>
                <w:sz w:val="20"/>
                <w:szCs w:val="20"/>
              </w:rPr>
              <w:t>надземная/канальная</w:t>
            </w:r>
          </w:p>
        </w:tc>
        <w:tc>
          <w:tcPr>
            <w:tcW w:w="872" w:type="dxa"/>
            <w:vAlign w:val="center"/>
            <w:hideMark/>
          </w:tcPr>
          <w:p w14:paraId="49D18971" w14:textId="77777777" w:rsidR="006518C8" w:rsidRPr="006518C8" w:rsidRDefault="006518C8" w:rsidP="006518C8">
            <w:pPr>
              <w:rPr>
                <w:sz w:val="20"/>
                <w:szCs w:val="20"/>
              </w:rPr>
            </w:pPr>
          </w:p>
        </w:tc>
      </w:tr>
      <w:tr w:rsidR="006518C8" w:rsidRPr="006518C8" w14:paraId="4F11A66D"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E2F59F4" w14:textId="77777777" w:rsidR="006518C8" w:rsidRPr="006518C8" w:rsidRDefault="006518C8" w:rsidP="006518C8">
            <w:pPr>
              <w:jc w:val="center"/>
              <w:rPr>
                <w:color w:val="000000"/>
                <w:sz w:val="22"/>
                <w:szCs w:val="22"/>
              </w:rPr>
            </w:pPr>
            <w:r w:rsidRPr="006518C8">
              <w:rPr>
                <w:color w:val="000000"/>
                <w:sz w:val="22"/>
                <w:szCs w:val="22"/>
              </w:rPr>
              <w:t>5.61</w:t>
            </w:r>
          </w:p>
        </w:tc>
        <w:tc>
          <w:tcPr>
            <w:tcW w:w="1506" w:type="dxa"/>
            <w:tcBorders>
              <w:top w:val="nil"/>
              <w:left w:val="nil"/>
              <w:bottom w:val="single" w:sz="4" w:space="0" w:color="auto"/>
              <w:right w:val="single" w:sz="4" w:space="0" w:color="auto"/>
            </w:tcBorders>
            <w:shd w:val="clear" w:color="auto" w:fill="auto"/>
            <w:vAlign w:val="center"/>
            <w:hideMark/>
          </w:tcPr>
          <w:p w14:paraId="399ABC8F"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00408867" w14:textId="77777777" w:rsidR="006518C8" w:rsidRPr="006518C8" w:rsidRDefault="006518C8" w:rsidP="006518C8">
            <w:pPr>
              <w:jc w:val="center"/>
              <w:rPr>
                <w:color w:val="000000"/>
                <w:sz w:val="22"/>
                <w:szCs w:val="22"/>
              </w:rPr>
            </w:pPr>
            <w:r w:rsidRPr="006518C8">
              <w:rPr>
                <w:color w:val="000000"/>
                <w:sz w:val="22"/>
                <w:szCs w:val="22"/>
              </w:rPr>
              <w:t>от К-8 до К-8а</w:t>
            </w:r>
          </w:p>
        </w:tc>
        <w:tc>
          <w:tcPr>
            <w:tcW w:w="2843" w:type="dxa"/>
            <w:tcBorders>
              <w:top w:val="nil"/>
              <w:left w:val="nil"/>
              <w:bottom w:val="single" w:sz="4" w:space="0" w:color="auto"/>
              <w:right w:val="single" w:sz="4" w:space="0" w:color="auto"/>
            </w:tcBorders>
            <w:shd w:val="clear" w:color="auto" w:fill="auto"/>
            <w:vAlign w:val="center"/>
            <w:hideMark/>
          </w:tcPr>
          <w:p w14:paraId="46BD91B6" w14:textId="77777777" w:rsidR="006518C8" w:rsidRPr="006518C8" w:rsidRDefault="006518C8" w:rsidP="006518C8">
            <w:pPr>
              <w:rPr>
                <w:color w:val="000000"/>
                <w:sz w:val="22"/>
                <w:szCs w:val="22"/>
              </w:rPr>
            </w:pPr>
            <w:r w:rsidRPr="006518C8">
              <w:rPr>
                <w:color w:val="000000"/>
                <w:sz w:val="22"/>
                <w:szCs w:val="22"/>
              </w:rPr>
              <w:t>Теплосеть от К-8 до ж.дома 38 микр.7</w:t>
            </w:r>
          </w:p>
        </w:tc>
        <w:tc>
          <w:tcPr>
            <w:tcW w:w="1843" w:type="dxa"/>
            <w:tcBorders>
              <w:top w:val="nil"/>
              <w:left w:val="nil"/>
              <w:bottom w:val="single" w:sz="4" w:space="0" w:color="auto"/>
              <w:right w:val="single" w:sz="4" w:space="0" w:color="auto"/>
            </w:tcBorders>
            <w:shd w:val="clear" w:color="auto" w:fill="auto"/>
            <w:vAlign w:val="center"/>
            <w:hideMark/>
          </w:tcPr>
          <w:p w14:paraId="718BD918" w14:textId="77777777" w:rsidR="006518C8" w:rsidRPr="006518C8" w:rsidRDefault="006518C8" w:rsidP="006518C8">
            <w:pPr>
              <w:jc w:val="center"/>
              <w:rPr>
                <w:color w:val="000000"/>
                <w:sz w:val="22"/>
                <w:szCs w:val="22"/>
              </w:rPr>
            </w:pPr>
            <w:r w:rsidRPr="006518C8">
              <w:rPr>
                <w:color w:val="000000"/>
                <w:sz w:val="22"/>
                <w:szCs w:val="22"/>
              </w:rPr>
              <w:t>219</w:t>
            </w:r>
          </w:p>
        </w:tc>
        <w:tc>
          <w:tcPr>
            <w:tcW w:w="2327" w:type="dxa"/>
            <w:tcBorders>
              <w:top w:val="nil"/>
              <w:left w:val="nil"/>
              <w:bottom w:val="single" w:sz="4" w:space="0" w:color="auto"/>
              <w:right w:val="single" w:sz="4" w:space="0" w:color="auto"/>
            </w:tcBorders>
            <w:shd w:val="clear" w:color="auto" w:fill="auto"/>
            <w:vAlign w:val="center"/>
            <w:hideMark/>
          </w:tcPr>
          <w:p w14:paraId="1D145E1D" w14:textId="77777777" w:rsidR="006518C8" w:rsidRPr="006518C8" w:rsidRDefault="006518C8" w:rsidP="006518C8">
            <w:pPr>
              <w:jc w:val="center"/>
              <w:rPr>
                <w:color w:val="000000"/>
                <w:sz w:val="22"/>
                <w:szCs w:val="22"/>
              </w:rPr>
            </w:pPr>
            <w:r w:rsidRPr="006518C8">
              <w:rPr>
                <w:color w:val="000000"/>
                <w:sz w:val="22"/>
                <w:szCs w:val="22"/>
              </w:rPr>
              <w:t>32,5</w:t>
            </w:r>
          </w:p>
        </w:tc>
        <w:tc>
          <w:tcPr>
            <w:tcW w:w="2409" w:type="dxa"/>
            <w:tcBorders>
              <w:top w:val="nil"/>
              <w:left w:val="nil"/>
              <w:bottom w:val="single" w:sz="4" w:space="0" w:color="auto"/>
              <w:right w:val="single" w:sz="4" w:space="0" w:color="auto"/>
            </w:tcBorders>
            <w:shd w:val="clear" w:color="auto" w:fill="auto"/>
            <w:vAlign w:val="center"/>
            <w:hideMark/>
          </w:tcPr>
          <w:p w14:paraId="316B43B2"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7B10D03D" w14:textId="77777777" w:rsidR="006518C8" w:rsidRPr="006518C8" w:rsidRDefault="006518C8" w:rsidP="006518C8">
            <w:pPr>
              <w:rPr>
                <w:sz w:val="20"/>
                <w:szCs w:val="20"/>
              </w:rPr>
            </w:pPr>
          </w:p>
        </w:tc>
      </w:tr>
      <w:tr w:rsidR="006518C8" w:rsidRPr="006518C8" w14:paraId="159043AA"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732A7D95" w14:textId="77777777" w:rsidR="006518C8" w:rsidRPr="006518C8" w:rsidRDefault="006518C8" w:rsidP="006518C8">
            <w:pPr>
              <w:jc w:val="center"/>
              <w:rPr>
                <w:color w:val="000000"/>
                <w:sz w:val="22"/>
                <w:szCs w:val="22"/>
              </w:rPr>
            </w:pPr>
            <w:r w:rsidRPr="006518C8">
              <w:rPr>
                <w:color w:val="000000"/>
                <w:sz w:val="22"/>
                <w:szCs w:val="22"/>
              </w:rPr>
              <w:t>5.62</w:t>
            </w:r>
          </w:p>
        </w:tc>
        <w:tc>
          <w:tcPr>
            <w:tcW w:w="1506" w:type="dxa"/>
            <w:tcBorders>
              <w:top w:val="nil"/>
              <w:left w:val="nil"/>
              <w:bottom w:val="single" w:sz="4" w:space="0" w:color="auto"/>
              <w:right w:val="single" w:sz="4" w:space="0" w:color="auto"/>
            </w:tcBorders>
            <w:shd w:val="clear" w:color="auto" w:fill="auto"/>
            <w:vAlign w:val="center"/>
            <w:hideMark/>
          </w:tcPr>
          <w:p w14:paraId="4020C31A"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43E98D98" w14:textId="77777777" w:rsidR="006518C8" w:rsidRPr="006518C8" w:rsidRDefault="006518C8" w:rsidP="006518C8">
            <w:pPr>
              <w:jc w:val="center"/>
              <w:rPr>
                <w:color w:val="000000"/>
                <w:sz w:val="22"/>
                <w:szCs w:val="22"/>
              </w:rPr>
            </w:pPr>
            <w:r w:rsidRPr="006518C8">
              <w:rPr>
                <w:color w:val="000000"/>
                <w:sz w:val="22"/>
                <w:szCs w:val="22"/>
              </w:rPr>
              <w:t>от К-8а до д.38 по ул.Машиностроителей</w:t>
            </w:r>
          </w:p>
        </w:tc>
        <w:tc>
          <w:tcPr>
            <w:tcW w:w="2843" w:type="dxa"/>
            <w:tcBorders>
              <w:top w:val="nil"/>
              <w:left w:val="nil"/>
              <w:bottom w:val="single" w:sz="4" w:space="0" w:color="auto"/>
              <w:right w:val="single" w:sz="4" w:space="0" w:color="auto"/>
            </w:tcBorders>
            <w:shd w:val="clear" w:color="auto" w:fill="auto"/>
            <w:vAlign w:val="center"/>
            <w:hideMark/>
          </w:tcPr>
          <w:p w14:paraId="71E9CF31"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31BE75E0" w14:textId="77777777" w:rsidR="006518C8" w:rsidRPr="006518C8" w:rsidRDefault="006518C8" w:rsidP="006518C8">
            <w:pPr>
              <w:jc w:val="center"/>
              <w:rPr>
                <w:color w:val="000000"/>
                <w:sz w:val="22"/>
                <w:szCs w:val="22"/>
              </w:rPr>
            </w:pPr>
            <w:r w:rsidRPr="006518C8">
              <w:rPr>
                <w:color w:val="000000"/>
                <w:sz w:val="22"/>
                <w:szCs w:val="22"/>
              </w:rPr>
              <w:t>219</w:t>
            </w:r>
          </w:p>
        </w:tc>
        <w:tc>
          <w:tcPr>
            <w:tcW w:w="2327" w:type="dxa"/>
            <w:tcBorders>
              <w:top w:val="nil"/>
              <w:left w:val="nil"/>
              <w:bottom w:val="single" w:sz="4" w:space="0" w:color="auto"/>
              <w:right w:val="single" w:sz="4" w:space="0" w:color="auto"/>
            </w:tcBorders>
            <w:shd w:val="clear" w:color="auto" w:fill="auto"/>
            <w:vAlign w:val="center"/>
            <w:hideMark/>
          </w:tcPr>
          <w:p w14:paraId="72BCDB94" w14:textId="77777777" w:rsidR="006518C8" w:rsidRPr="006518C8" w:rsidRDefault="006518C8" w:rsidP="006518C8">
            <w:pPr>
              <w:jc w:val="center"/>
              <w:rPr>
                <w:color w:val="000000"/>
                <w:sz w:val="22"/>
                <w:szCs w:val="22"/>
              </w:rPr>
            </w:pPr>
            <w:r w:rsidRPr="006518C8">
              <w:rPr>
                <w:color w:val="000000"/>
                <w:sz w:val="22"/>
                <w:szCs w:val="22"/>
              </w:rPr>
              <w:t>3,7</w:t>
            </w:r>
          </w:p>
        </w:tc>
        <w:tc>
          <w:tcPr>
            <w:tcW w:w="2409" w:type="dxa"/>
            <w:tcBorders>
              <w:top w:val="nil"/>
              <w:left w:val="nil"/>
              <w:bottom w:val="single" w:sz="4" w:space="0" w:color="auto"/>
              <w:right w:val="single" w:sz="4" w:space="0" w:color="auto"/>
            </w:tcBorders>
            <w:shd w:val="clear" w:color="auto" w:fill="auto"/>
            <w:vAlign w:val="center"/>
            <w:hideMark/>
          </w:tcPr>
          <w:p w14:paraId="5240A85D"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1587CB55" w14:textId="77777777" w:rsidR="006518C8" w:rsidRPr="006518C8" w:rsidRDefault="006518C8" w:rsidP="006518C8">
            <w:pPr>
              <w:rPr>
                <w:sz w:val="20"/>
                <w:szCs w:val="20"/>
              </w:rPr>
            </w:pPr>
          </w:p>
        </w:tc>
      </w:tr>
      <w:tr w:rsidR="006518C8" w:rsidRPr="006518C8" w14:paraId="1779F0F3" w14:textId="77777777" w:rsidTr="006518C8">
        <w:trPr>
          <w:gridAfter w:val="1"/>
          <w:wAfter w:w="17"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5A8084AF" w14:textId="77777777" w:rsidR="006518C8" w:rsidRPr="006518C8" w:rsidRDefault="006518C8" w:rsidP="006518C8">
            <w:pPr>
              <w:jc w:val="center"/>
              <w:rPr>
                <w:color w:val="000000"/>
                <w:sz w:val="22"/>
                <w:szCs w:val="22"/>
              </w:rPr>
            </w:pPr>
            <w:r w:rsidRPr="006518C8">
              <w:rPr>
                <w:color w:val="000000"/>
                <w:sz w:val="22"/>
                <w:szCs w:val="22"/>
              </w:rPr>
              <w:t>5.63</w:t>
            </w:r>
          </w:p>
        </w:tc>
        <w:tc>
          <w:tcPr>
            <w:tcW w:w="1506" w:type="dxa"/>
            <w:tcBorders>
              <w:top w:val="nil"/>
              <w:left w:val="nil"/>
              <w:bottom w:val="single" w:sz="4" w:space="0" w:color="auto"/>
              <w:right w:val="single" w:sz="4" w:space="0" w:color="auto"/>
            </w:tcBorders>
            <w:shd w:val="clear" w:color="auto" w:fill="auto"/>
            <w:vAlign w:val="center"/>
            <w:hideMark/>
          </w:tcPr>
          <w:p w14:paraId="0F6F02B2"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30C72754" w14:textId="77777777" w:rsidR="006518C8" w:rsidRPr="006518C8" w:rsidRDefault="006518C8" w:rsidP="006518C8">
            <w:pPr>
              <w:jc w:val="center"/>
              <w:rPr>
                <w:color w:val="000000"/>
                <w:sz w:val="22"/>
                <w:szCs w:val="22"/>
              </w:rPr>
            </w:pPr>
            <w:r w:rsidRPr="006518C8">
              <w:rPr>
                <w:color w:val="000000"/>
                <w:sz w:val="22"/>
                <w:szCs w:val="22"/>
              </w:rPr>
              <w:t>от К-8а до стены д.1 Ново-Вяз.</w:t>
            </w:r>
          </w:p>
        </w:tc>
        <w:tc>
          <w:tcPr>
            <w:tcW w:w="2843" w:type="dxa"/>
            <w:tcBorders>
              <w:top w:val="nil"/>
              <w:left w:val="nil"/>
              <w:bottom w:val="single" w:sz="4" w:space="0" w:color="auto"/>
              <w:right w:val="single" w:sz="4" w:space="0" w:color="auto"/>
            </w:tcBorders>
            <w:shd w:val="clear" w:color="auto" w:fill="auto"/>
            <w:vAlign w:val="center"/>
            <w:hideMark/>
          </w:tcPr>
          <w:p w14:paraId="633C91FD" w14:textId="77777777" w:rsidR="006518C8" w:rsidRPr="006518C8" w:rsidRDefault="006518C8" w:rsidP="006518C8">
            <w:pPr>
              <w:rPr>
                <w:color w:val="000000"/>
                <w:sz w:val="22"/>
                <w:szCs w:val="22"/>
              </w:rPr>
            </w:pPr>
            <w:r w:rsidRPr="006518C8">
              <w:rPr>
                <w:color w:val="000000"/>
                <w:sz w:val="22"/>
                <w:szCs w:val="22"/>
              </w:rPr>
              <w:t>Теплосеть от К-8А до дома 1 ул. Ново-Вязитская и транзитная теплосеть по подвалу дома1  микр.7</w:t>
            </w:r>
          </w:p>
        </w:tc>
        <w:tc>
          <w:tcPr>
            <w:tcW w:w="1843" w:type="dxa"/>
            <w:tcBorders>
              <w:top w:val="nil"/>
              <w:left w:val="nil"/>
              <w:bottom w:val="single" w:sz="4" w:space="0" w:color="auto"/>
              <w:right w:val="single" w:sz="4" w:space="0" w:color="auto"/>
            </w:tcBorders>
            <w:shd w:val="clear" w:color="auto" w:fill="auto"/>
            <w:vAlign w:val="center"/>
            <w:hideMark/>
          </w:tcPr>
          <w:p w14:paraId="25B973E6" w14:textId="77777777" w:rsidR="006518C8" w:rsidRPr="006518C8" w:rsidRDefault="006518C8" w:rsidP="006518C8">
            <w:pPr>
              <w:jc w:val="center"/>
              <w:rPr>
                <w:color w:val="000000"/>
                <w:sz w:val="22"/>
                <w:szCs w:val="22"/>
              </w:rPr>
            </w:pPr>
            <w:r w:rsidRPr="006518C8">
              <w:rPr>
                <w:color w:val="000000"/>
                <w:sz w:val="22"/>
                <w:szCs w:val="22"/>
              </w:rPr>
              <w:t>219</w:t>
            </w:r>
          </w:p>
        </w:tc>
        <w:tc>
          <w:tcPr>
            <w:tcW w:w="2327" w:type="dxa"/>
            <w:tcBorders>
              <w:top w:val="nil"/>
              <w:left w:val="nil"/>
              <w:bottom w:val="single" w:sz="4" w:space="0" w:color="auto"/>
              <w:right w:val="single" w:sz="4" w:space="0" w:color="auto"/>
            </w:tcBorders>
            <w:shd w:val="clear" w:color="auto" w:fill="auto"/>
            <w:vAlign w:val="center"/>
            <w:hideMark/>
          </w:tcPr>
          <w:p w14:paraId="56A001FD" w14:textId="77777777" w:rsidR="006518C8" w:rsidRPr="006518C8" w:rsidRDefault="006518C8" w:rsidP="006518C8">
            <w:pPr>
              <w:jc w:val="center"/>
              <w:rPr>
                <w:color w:val="000000"/>
                <w:sz w:val="22"/>
                <w:szCs w:val="22"/>
              </w:rPr>
            </w:pPr>
            <w:r w:rsidRPr="006518C8">
              <w:rPr>
                <w:color w:val="000000"/>
                <w:sz w:val="22"/>
                <w:szCs w:val="22"/>
              </w:rPr>
              <w:t>15,2</w:t>
            </w:r>
          </w:p>
        </w:tc>
        <w:tc>
          <w:tcPr>
            <w:tcW w:w="2409" w:type="dxa"/>
            <w:tcBorders>
              <w:top w:val="nil"/>
              <w:left w:val="nil"/>
              <w:bottom w:val="single" w:sz="4" w:space="0" w:color="auto"/>
              <w:right w:val="single" w:sz="4" w:space="0" w:color="auto"/>
            </w:tcBorders>
            <w:shd w:val="clear" w:color="auto" w:fill="auto"/>
            <w:vAlign w:val="center"/>
            <w:hideMark/>
          </w:tcPr>
          <w:p w14:paraId="53793308"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6BA797DD" w14:textId="77777777" w:rsidR="006518C8" w:rsidRPr="006518C8" w:rsidRDefault="006518C8" w:rsidP="006518C8">
            <w:pPr>
              <w:rPr>
                <w:sz w:val="20"/>
                <w:szCs w:val="20"/>
              </w:rPr>
            </w:pPr>
          </w:p>
        </w:tc>
      </w:tr>
      <w:tr w:rsidR="006518C8" w:rsidRPr="006518C8" w14:paraId="5C6A3650"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C1D50E7" w14:textId="77777777" w:rsidR="006518C8" w:rsidRPr="006518C8" w:rsidRDefault="006518C8" w:rsidP="006518C8">
            <w:pPr>
              <w:jc w:val="center"/>
              <w:rPr>
                <w:color w:val="000000"/>
                <w:sz w:val="22"/>
                <w:szCs w:val="22"/>
              </w:rPr>
            </w:pPr>
            <w:r w:rsidRPr="006518C8">
              <w:rPr>
                <w:color w:val="000000"/>
                <w:sz w:val="22"/>
                <w:szCs w:val="22"/>
              </w:rPr>
              <w:t>5.64</w:t>
            </w:r>
          </w:p>
        </w:tc>
        <w:tc>
          <w:tcPr>
            <w:tcW w:w="1506" w:type="dxa"/>
            <w:tcBorders>
              <w:top w:val="nil"/>
              <w:left w:val="nil"/>
              <w:bottom w:val="single" w:sz="4" w:space="0" w:color="auto"/>
              <w:right w:val="single" w:sz="4" w:space="0" w:color="auto"/>
            </w:tcBorders>
            <w:shd w:val="clear" w:color="auto" w:fill="auto"/>
            <w:vAlign w:val="center"/>
            <w:hideMark/>
          </w:tcPr>
          <w:p w14:paraId="4BB5715A"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0ACA75D2" w14:textId="77777777" w:rsidR="006518C8" w:rsidRPr="006518C8" w:rsidRDefault="006518C8" w:rsidP="006518C8">
            <w:pPr>
              <w:jc w:val="center"/>
              <w:rPr>
                <w:color w:val="000000"/>
                <w:sz w:val="22"/>
                <w:szCs w:val="22"/>
              </w:rPr>
            </w:pPr>
            <w:r w:rsidRPr="006518C8">
              <w:rPr>
                <w:color w:val="000000"/>
                <w:sz w:val="22"/>
                <w:szCs w:val="22"/>
              </w:rPr>
              <w:t>по подвалу д.1от стены до вр.на эл.уз.1</w:t>
            </w:r>
          </w:p>
        </w:tc>
        <w:tc>
          <w:tcPr>
            <w:tcW w:w="2843" w:type="dxa"/>
            <w:tcBorders>
              <w:top w:val="nil"/>
              <w:left w:val="nil"/>
              <w:bottom w:val="single" w:sz="4" w:space="0" w:color="auto"/>
              <w:right w:val="single" w:sz="4" w:space="0" w:color="auto"/>
            </w:tcBorders>
            <w:shd w:val="clear" w:color="auto" w:fill="auto"/>
            <w:vAlign w:val="center"/>
            <w:hideMark/>
          </w:tcPr>
          <w:p w14:paraId="1416B0E4"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458CC5C3" w14:textId="77777777" w:rsidR="006518C8" w:rsidRPr="006518C8" w:rsidRDefault="006518C8" w:rsidP="006518C8">
            <w:pPr>
              <w:jc w:val="center"/>
              <w:rPr>
                <w:color w:val="000000"/>
                <w:sz w:val="22"/>
                <w:szCs w:val="22"/>
              </w:rPr>
            </w:pPr>
            <w:r w:rsidRPr="006518C8">
              <w:rPr>
                <w:color w:val="000000"/>
                <w:sz w:val="22"/>
                <w:szCs w:val="22"/>
              </w:rPr>
              <w:t>219</w:t>
            </w:r>
          </w:p>
        </w:tc>
        <w:tc>
          <w:tcPr>
            <w:tcW w:w="2327" w:type="dxa"/>
            <w:tcBorders>
              <w:top w:val="nil"/>
              <w:left w:val="nil"/>
              <w:bottom w:val="single" w:sz="4" w:space="0" w:color="auto"/>
              <w:right w:val="single" w:sz="4" w:space="0" w:color="auto"/>
            </w:tcBorders>
            <w:shd w:val="clear" w:color="auto" w:fill="auto"/>
            <w:vAlign w:val="center"/>
            <w:hideMark/>
          </w:tcPr>
          <w:p w14:paraId="448BA6C0" w14:textId="77777777" w:rsidR="006518C8" w:rsidRPr="006518C8" w:rsidRDefault="006518C8" w:rsidP="006518C8">
            <w:pPr>
              <w:jc w:val="center"/>
              <w:rPr>
                <w:color w:val="000000"/>
                <w:sz w:val="22"/>
                <w:szCs w:val="22"/>
              </w:rPr>
            </w:pPr>
            <w:r w:rsidRPr="006518C8">
              <w:rPr>
                <w:color w:val="000000"/>
                <w:sz w:val="22"/>
                <w:szCs w:val="22"/>
              </w:rPr>
              <w:t>44,0</w:t>
            </w:r>
          </w:p>
        </w:tc>
        <w:tc>
          <w:tcPr>
            <w:tcW w:w="2409" w:type="dxa"/>
            <w:tcBorders>
              <w:top w:val="nil"/>
              <w:left w:val="nil"/>
              <w:bottom w:val="single" w:sz="4" w:space="0" w:color="auto"/>
              <w:right w:val="single" w:sz="4" w:space="0" w:color="auto"/>
            </w:tcBorders>
            <w:shd w:val="clear" w:color="auto" w:fill="auto"/>
            <w:vAlign w:val="center"/>
            <w:hideMark/>
          </w:tcPr>
          <w:p w14:paraId="3C88F695" w14:textId="77777777" w:rsidR="006518C8" w:rsidRPr="006518C8" w:rsidRDefault="006518C8" w:rsidP="006518C8">
            <w:pPr>
              <w:jc w:val="center"/>
              <w:rPr>
                <w:b/>
                <w:bCs/>
                <w:color w:val="000000"/>
                <w:sz w:val="22"/>
                <w:szCs w:val="22"/>
              </w:rPr>
            </w:pPr>
            <w:r w:rsidRPr="006518C8">
              <w:rPr>
                <w:b/>
                <w:bCs/>
                <w:color w:val="000000"/>
                <w:sz w:val="22"/>
                <w:szCs w:val="22"/>
              </w:rPr>
              <w:t>подвальная</w:t>
            </w:r>
          </w:p>
        </w:tc>
        <w:tc>
          <w:tcPr>
            <w:tcW w:w="872" w:type="dxa"/>
            <w:vAlign w:val="center"/>
            <w:hideMark/>
          </w:tcPr>
          <w:p w14:paraId="6D687C01" w14:textId="77777777" w:rsidR="006518C8" w:rsidRPr="006518C8" w:rsidRDefault="006518C8" w:rsidP="006518C8">
            <w:pPr>
              <w:rPr>
                <w:sz w:val="20"/>
                <w:szCs w:val="20"/>
              </w:rPr>
            </w:pPr>
          </w:p>
        </w:tc>
      </w:tr>
      <w:tr w:rsidR="006518C8" w:rsidRPr="006518C8" w14:paraId="5744F30B"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71B26FF4" w14:textId="77777777" w:rsidR="006518C8" w:rsidRPr="006518C8" w:rsidRDefault="006518C8" w:rsidP="006518C8">
            <w:pPr>
              <w:jc w:val="center"/>
              <w:rPr>
                <w:color w:val="000000"/>
                <w:sz w:val="22"/>
                <w:szCs w:val="22"/>
              </w:rPr>
            </w:pPr>
            <w:r w:rsidRPr="006518C8">
              <w:rPr>
                <w:color w:val="000000"/>
                <w:sz w:val="22"/>
                <w:szCs w:val="22"/>
              </w:rPr>
              <w:t>5.65</w:t>
            </w:r>
          </w:p>
        </w:tc>
        <w:tc>
          <w:tcPr>
            <w:tcW w:w="1506" w:type="dxa"/>
            <w:tcBorders>
              <w:top w:val="nil"/>
              <w:left w:val="nil"/>
              <w:bottom w:val="single" w:sz="4" w:space="0" w:color="auto"/>
              <w:right w:val="single" w:sz="4" w:space="0" w:color="auto"/>
            </w:tcBorders>
            <w:shd w:val="clear" w:color="auto" w:fill="auto"/>
            <w:vAlign w:val="center"/>
            <w:hideMark/>
          </w:tcPr>
          <w:p w14:paraId="657DDC20"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28729477" w14:textId="77777777" w:rsidR="006518C8" w:rsidRPr="006518C8" w:rsidRDefault="006518C8" w:rsidP="006518C8">
            <w:pPr>
              <w:jc w:val="center"/>
              <w:rPr>
                <w:color w:val="000000"/>
                <w:sz w:val="22"/>
                <w:szCs w:val="22"/>
              </w:rPr>
            </w:pPr>
            <w:r w:rsidRPr="006518C8">
              <w:rPr>
                <w:color w:val="000000"/>
                <w:sz w:val="22"/>
                <w:szCs w:val="22"/>
              </w:rPr>
              <w:t>по подв.д.1 от вр.на эл.уз.1 до вр.на эл.уз.2</w:t>
            </w:r>
          </w:p>
        </w:tc>
        <w:tc>
          <w:tcPr>
            <w:tcW w:w="2843" w:type="dxa"/>
            <w:tcBorders>
              <w:top w:val="nil"/>
              <w:left w:val="nil"/>
              <w:bottom w:val="single" w:sz="4" w:space="0" w:color="auto"/>
              <w:right w:val="single" w:sz="4" w:space="0" w:color="auto"/>
            </w:tcBorders>
            <w:shd w:val="clear" w:color="auto" w:fill="auto"/>
            <w:vAlign w:val="center"/>
            <w:hideMark/>
          </w:tcPr>
          <w:p w14:paraId="4EB64EBB"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42F729EF" w14:textId="77777777" w:rsidR="006518C8" w:rsidRPr="006518C8" w:rsidRDefault="006518C8" w:rsidP="006518C8">
            <w:pPr>
              <w:jc w:val="center"/>
              <w:rPr>
                <w:color w:val="000000"/>
                <w:sz w:val="22"/>
                <w:szCs w:val="22"/>
              </w:rPr>
            </w:pPr>
            <w:r w:rsidRPr="006518C8">
              <w:rPr>
                <w:color w:val="000000"/>
                <w:sz w:val="22"/>
                <w:szCs w:val="22"/>
              </w:rPr>
              <w:t>219</w:t>
            </w:r>
          </w:p>
        </w:tc>
        <w:tc>
          <w:tcPr>
            <w:tcW w:w="2327" w:type="dxa"/>
            <w:tcBorders>
              <w:top w:val="nil"/>
              <w:left w:val="nil"/>
              <w:bottom w:val="single" w:sz="4" w:space="0" w:color="auto"/>
              <w:right w:val="single" w:sz="4" w:space="0" w:color="auto"/>
            </w:tcBorders>
            <w:shd w:val="clear" w:color="auto" w:fill="auto"/>
            <w:vAlign w:val="center"/>
            <w:hideMark/>
          </w:tcPr>
          <w:p w14:paraId="1F10930A" w14:textId="77777777" w:rsidR="006518C8" w:rsidRPr="006518C8" w:rsidRDefault="006518C8" w:rsidP="006518C8">
            <w:pPr>
              <w:jc w:val="center"/>
              <w:rPr>
                <w:color w:val="000000"/>
                <w:sz w:val="22"/>
                <w:szCs w:val="22"/>
              </w:rPr>
            </w:pPr>
            <w:r w:rsidRPr="006518C8">
              <w:rPr>
                <w:color w:val="000000"/>
                <w:sz w:val="22"/>
                <w:szCs w:val="22"/>
              </w:rPr>
              <w:t>43,0</w:t>
            </w:r>
          </w:p>
        </w:tc>
        <w:tc>
          <w:tcPr>
            <w:tcW w:w="2409" w:type="dxa"/>
            <w:tcBorders>
              <w:top w:val="nil"/>
              <w:left w:val="nil"/>
              <w:bottom w:val="single" w:sz="4" w:space="0" w:color="auto"/>
              <w:right w:val="single" w:sz="4" w:space="0" w:color="auto"/>
            </w:tcBorders>
            <w:shd w:val="clear" w:color="auto" w:fill="auto"/>
            <w:vAlign w:val="center"/>
            <w:hideMark/>
          </w:tcPr>
          <w:p w14:paraId="59E5989C" w14:textId="77777777" w:rsidR="006518C8" w:rsidRPr="006518C8" w:rsidRDefault="006518C8" w:rsidP="006518C8">
            <w:pPr>
              <w:jc w:val="center"/>
              <w:rPr>
                <w:b/>
                <w:bCs/>
                <w:color w:val="000000"/>
                <w:sz w:val="22"/>
                <w:szCs w:val="22"/>
              </w:rPr>
            </w:pPr>
            <w:r w:rsidRPr="006518C8">
              <w:rPr>
                <w:b/>
                <w:bCs/>
                <w:color w:val="000000"/>
                <w:sz w:val="22"/>
                <w:szCs w:val="22"/>
              </w:rPr>
              <w:t>подвальная</w:t>
            </w:r>
          </w:p>
        </w:tc>
        <w:tc>
          <w:tcPr>
            <w:tcW w:w="872" w:type="dxa"/>
            <w:vAlign w:val="center"/>
            <w:hideMark/>
          </w:tcPr>
          <w:p w14:paraId="581C786E" w14:textId="77777777" w:rsidR="006518C8" w:rsidRPr="006518C8" w:rsidRDefault="006518C8" w:rsidP="006518C8">
            <w:pPr>
              <w:rPr>
                <w:sz w:val="20"/>
                <w:szCs w:val="20"/>
              </w:rPr>
            </w:pPr>
          </w:p>
        </w:tc>
      </w:tr>
      <w:tr w:rsidR="006518C8" w:rsidRPr="006518C8" w14:paraId="3CA1130D"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0B2CDA18" w14:textId="77777777" w:rsidR="006518C8" w:rsidRPr="006518C8" w:rsidRDefault="006518C8" w:rsidP="006518C8">
            <w:pPr>
              <w:jc w:val="center"/>
              <w:rPr>
                <w:color w:val="000000"/>
                <w:sz w:val="22"/>
                <w:szCs w:val="22"/>
              </w:rPr>
            </w:pPr>
            <w:r w:rsidRPr="006518C8">
              <w:rPr>
                <w:color w:val="000000"/>
                <w:sz w:val="22"/>
                <w:szCs w:val="22"/>
              </w:rPr>
              <w:t>5.66</w:t>
            </w:r>
          </w:p>
        </w:tc>
        <w:tc>
          <w:tcPr>
            <w:tcW w:w="1506" w:type="dxa"/>
            <w:tcBorders>
              <w:top w:val="nil"/>
              <w:left w:val="nil"/>
              <w:bottom w:val="single" w:sz="4" w:space="0" w:color="auto"/>
              <w:right w:val="single" w:sz="4" w:space="0" w:color="auto"/>
            </w:tcBorders>
            <w:shd w:val="clear" w:color="auto" w:fill="auto"/>
            <w:vAlign w:val="center"/>
            <w:hideMark/>
          </w:tcPr>
          <w:p w14:paraId="52B7902D"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6722F6CC" w14:textId="77777777" w:rsidR="006518C8" w:rsidRPr="006518C8" w:rsidRDefault="006518C8" w:rsidP="006518C8">
            <w:pPr>
              <w:jc w:val="center"/>
              <w:rPr>
                <w:color w:val="000000"/>
                <w:sz w:val="22"/>
                <w:szCs w:val="22"/>
              </w:rPr>
            </w:pPr>
            <w:r w:rsidRPr="006518C8">
              <w:rPr>
                <w:color w:val="000000"/>
                <w:sz w:val="22"/>
                <w:szCs w:val="22"/>
              </w:rPr>
              <w:t>по подв.д.1 от вр.на эл.уз.2 до врезки</w:t>
            </w:r>
          </w:p>
        </w:tc>
        <w:tc>
          <w:tcPr>
            <w:tcW w:w="2843" w:type="dxa"/>
            <w:tcBorders>
              <w:top w:val="nil"/>
              <w:left w:val="nil"/>
              <w:bottom w:val="single" w:sz="4" w:space="0" w:color="auto"/>
              <w:right w:val="single" w:sz="4" w:space="0" w:color="auto"/>
            </w:tcBorders>
            <w:shd w:val="clear" w:color="auto" w:fill="auto"/>
            <w:vAlign w:val="center"/>
            <w:hideMark/>
          </w:tcPr>
          <w:p w14:paraId="4362D1E4"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411AF33E" w14:textId="77777777" w:rsidR="006518C8" w:rsidRPr="006518C8" w:rsidRDefault="006518C8" w:rsidP="006518C8">
            <w:pPr>
              <w:jc w:val="center"/>
              <w:rPr>
                <w:color w:val="000000"/>
                <w:sz w:val="22"/>
                <w:szCs w:val="22"/>
              </w:rPr>
            </w:pPr>
            <w:r w:rsidRPr="006518C8">
              <w:rPr>
                <w:color w:val="000000"/>
                <w:sz w:val="22"/>
                <w:szCs w:val="22"/>
              </w:rPr>
              <w:t>219</w:t>
            </w:r>
          </w:p>
        </w:tc>
        <w:tc>
          <w:tcPr>
            <w:tcW w:w="2327" w:type="dxa"/>
            <w:tcBorders>
              <w:top w:val="nil"/>
              <w:left w:val="nil"/>
              <w:bottom w:val="single" w:sz="4" w:space="0" w:color="auto"/>
              <w:right w:val="single" w:sz="4" w:space="0" w:color="auto"/>
            </w:tcBorders>
            <w:shd w:val="clear" w:color="auto" w:fill="auto"/>
            <w:vAlign w:val="center"/>
            <w:hideMark/>
          </w:tcPr>
          <w:p w14:paraId="41F25C14" w14:textId="77777777" w:rsidR="006518C8" w:rsidRPr="006518C8" w:rsidRDefault="006518C8" w:rsidP="006518C8">
            <w:pPr>
              <w:jc w:val="center"/>
              <w:rPr>
                <w:color w:val="000000"/>
                <w:sz w:val="22"/>
                <w:szCs w:val="22"/>
              </w:rPr>
            </w:pPr>
            <w:r w:rsidRPr="006518C8">
              <w:rPr>
                <w:color w:val="000000"/>
                <w:sz w:val="22"/>
                <w:szCs w:val="22"/>
              </w:rPr>
              <w:t>34,7</w:t>
            </w:r>
          </w:p>
        </w:tc>
        <w:tc>
          <w:tcPr>
            <w:tcW w:w="2409" w:type="dxa"/>
            <w:tcBorders>
              <w:top w:val="nil"/>
              <w:left w:val="nil"/>
              <w:bottom w:val="single" w:sz="4" w:space="0" w:color="auto"/>
              <w:right w:val="single" w:sz="4" w:space="0" w:color="auto"/>
            </w:tcBorders>
            <w:shd w:val="clear" w:color="auto" w:fill="auto"/>
            <w:vAlign w:val="center"/>
            <w:hideMark/>
          </w:tcPr>
          <w:p w14:paraId="09C33AD8" w14:textId="77777777" w:rsidR="006518C8" w:rsidRPr="006518C8" w:rsidRDefault="006518C8" w:rsidP="006518C8">
            <w:pPr>
              <w:jc w:val="center"/>
              <w:rPr>
                <w:b/>
                <w:bCs/>
                <w:color w:val="000000"/>
                <w:sz w:val="22"/>
                <w:szCs w:val="22"/>
              </w:rPr>
            </w:pPr>
            <w:r w:rsidRPr="006518C8">
              <w:rPr>
                <w:b/>
                <w:bCs/>
                <w:color w:val="000000"/>
                <w:sz w:val="22"/>
                <w:szCs w:val="22"/>
              </w:rPr>
              <w:t>подвальная</w:t>
            </w:r>
          </w:p>
        </w:tc>
        <w:tc>
          <w:tcPr>
            <w:tcW w:w="872" w:type="dxa"/>
            <w:vAlign w:val="center"/>
            <w:hideMark/>
          </w:tcPr>
          <w:p w14:paraId="21B52033" w14:textId="77777777" w:rsidR="006518C8" w:rsidRPr="006518C8" w:rsidRDefault="006518C8" w:rsidP="006518C8">
            <w:pPr>
              <w:rPr>
                <w:sz w:val="20"/>
                <w:szCs w:val="20"/>
              </w:rPr>
            </w:pPr>
          </w:p>
        </w:tc>
      </w:tr>
      <w:tr w:rsidR="006518C8" w:rsidRPr="006518C8" w14:paraId="4EB65CCA"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0A64C15A" w14:textId="77777777" w:rsidR="006518C8" w:rsidRPr="006518C8" w:rsidRDefault="006518C8" w:rsidP="006518C8">
            <w:pPr>
              <w:jc w:val="center"/>
              <w:rPr>
                <w:color w:val="000000"/>
                <w:sz w:val="22"/>
                <w:szCs w:val="22"/>
              </w:rPr>
            </w:pPr>
            <w:r w:rsidRPr="006518C8">
              <w:rPr>
                <w:color w:val="000000"/>
                <w:sz w:val="22"/>
                <w:szCs w:val="22"/>
              </w:rPr>
              <w:t>5.67</w:t>
            </w:r>
          </w:p>
        </w:tc>
        <w:tc>
          <w:tcPr>
            <w:tcW w:w="1506" w:type="dxa"/>
            <w:tcBorders>
              <w:top w:val="nil"/>
              <w:left w:val="nil"/>
              <w:bottom w:val="single" w:sz="4" w:space="0" w:color="auto"/>
              <w:right w:val="single" w:sz="4" w:space="0" w:color="auto"/>
            </w:tcBorders>
            <w:shd w:val="clear" w:color="auto" w:fill="auto"/>
            <w:vAlign w:val="center"/>
            <w:hideMark/>
          </w:tcPr>
          <w:p w14:paraId="565A5530"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6282F4D1" w14:textId="77777777" w:rsidR="006518C8" w:rsidRPr="006518C8" w:rsidRDefault="006518C8" w:rsidP="006518C8">
            <w:pPr>
              <w:jc w:val="center"/>
              <w:rPr>
                <w:color w:val="000000"/>
                <w:sz w:val="22"/>
                <w:szCs w:val="22"/>
              </w:rPr>
            </w:pPr>
            <w:r w:rsidRPr="006518C8">
              <w:rPr>
                <w:color w:val="000000"/>
                <w:sz w:val="22"/>
                <w:szCs w:val="22"/>
              </w:rPr>
              <w:t>от д.1 до К-3</w:t>
            </w:r>
          </w:p>
        </w:tc>
        <w:tc>
          <w:tcPr>
            <w:tcW w:w="2843" w:type="dxa"/>
            <w:tcBorders>
              <w:top w:val="nil"/>
              <w:left w:val="nil"/>
              <w:bottom w:val="single" w:sz="4" w:space="0" w:color="auto"/>
              <w:right w:val="single" w:sz="4" w:space="0" w:color="auto"/>
            </w:tcBorders>
            <w:shd w:val="clear" w:color="auto" w:fill="auto"/>
            <w:vAlign w:val="center"/>
            <w:hideMark/>
          </w:tcPr>
          <w:p w14:paraId="54F6E2B9" w14:textId="77777777" w:rsidR="006518C8" w:rsidRPr="006518C8" w:rsidRDefault="006518C8" w:rsidP="006518C8">
            <w:pPr>
              <w:jc w:val="center"/>
              <w:rPr>
                <w:color w:val="000000"/>
                <w:sz w:val="22"/>
                <w:szCs w:val="22"/>
              </w:rPr>
            </w:pPr>
            <w:r w:rsidRPr="006518C8">
              <w:rPr>
                <w:color w:val="000000"/>
                <w:sz w:val="22"/>
                <w:szCs w:val="22"/>
              </w:rPr>
              <w:t>Теплосеть от дома 1 ул. Ново-Вязитская до К-3 микр.7</w:t>
            </w:r>
          </w:p>
        </w:tc>
        <w:tc>
          <w:tcPr>
            <w:tcW w:w="1843" w:type="dxa"/>
            <w:tcBorders>
              <w:top w:val="nil"/>
              <w:left w:val="nil"/>
              <w:bottom w:val="single" w:sz="4" w:space="0" w:color="auto"/>
              <w:right w:val="single" w:sz="4" w:space="0" w:color="auto"/>
            </w:tcBorders>
            <w:shd w:val="clear" w:color="auto" w:fill="auto"/>
            <w:vAlign w:val="center"/>
            <w:hideMark/>
          </w:tcPr>
          <w:p w14:paraId="1E64A328" w14:textId="77777777" w:rsidR="006518C8" w:rsidRPr="006518C8" w:rsidRDefault="006518C8" w:rsidP="006518C8">
            <w:pPr>
              <w:jc w:val="center"/>
              <w:rPr>
                <w:color w:val="000000"/>
                <w:sz w:val="22"/>
                <w:szCs w:val="22"/>
              </w:rPr>
            </w:pPr>
            <w:r w:rsidRPr="006518C8">
              <w:rPr>
                <w:color w:val="000000"/>
                <w:sz w:val="22"/>
                <w:szCs w:val="22"/>
              </w:rPr>
              <w:t>133</w:t>
            </w:r>
          </w:p>
        </w:tc>
        <w:tc>
          <w:tcPr>
            <w:tcW w:w="2327" w:type="dxa"/>
            <w:tcBorders>
              <w:top w:val="nil"/>
              <w:left w:val="nil"/>
              <w:bottom w:val="single" w:sz="4" w:space="0" w:color="auto"/>
              <w:right w:val="single" w:sz="4" w:space="0" w:color="auto"/>
            </w:tcBorders>
            <w:shd w:val="clear" w:color="auto" w:fill="auto"/>
            <w:vAlign w:val="center"/>
            <w:hideMark/>
          </w:tcPr>
          <w:p w14:paraId="15D4081B" w14:textId="77777777" w:rsidR="006518C8" w:rsidRPr="006518C8" w:rsidRDefault="006518C8" w:rsidP="006518C8">
            <w:pPr>
              <w:jc w:val="center"/>
              <w:rPr>
                <w:color w:val="000000"/>
                <w:sz w:val="22"/>
                <w:szCs w:val="22"/>
              </w:rPr>
            </w:pPr>
            <w:r w:rsidRPr="006518C8">
              <w:rPr>
                <w:color w:val="000000"/>
                <w:sz w:val="22"/>
                <w:szCs w:val="22"/>
              </w:rPr>
              <w:t>37,1</w:t>
            </w:r>
          </w:p>
        </w:tc>
        <w:tc>
          <w:tcPr>
            <w:tcW w:w="2409" w:type="dxa"/>
            <w:tcBorders>
              <w:top w:val="nil"/>
              <w:left w:val="nil"/>
              <w:bottom w:val="single" w:sz="4" w:space="0" w:color="auto"/>
              <w:right w:val="single" w:sz="4" w:space="0" w:color="auto"/>
            </w:tcBorders>
            <w:shd w:val="clear" w:color="auto" w:fill="auto"/>
            <w:vAlign w:val="center"/>
            <w:hideMark/>
          </w:tcPr>
          <w:p w14:paraId="0247ADBB"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12E0A213" w14:textId="77777777" w:rsidR="006518C8" w:rsidRPr="006518C8" w:rsidRDefault="006518C8" w:rsidP="006518C8">
            <w:pPr>
              <w:rPr>
                <w:sz w:val="20"/>
                <w:szCs w:val="20"/>
              </w:rPr>
            </w:pPr>
          </w:p>
        </w:tc>
      </w:tr>
      <w:tr w:rsidR="006518C8" w:rsidRPr="006518C8" w14:paraId="4A63246E" w14:textId="77777777" w:rsidTr="006518C8">
        <w:trPr>
          <w:gridAfter w:val="1"/>
          <w:wAfter w:w="17"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45129078" w14:textId="77777777" w:rsidR="006518C8" w:rsidRPr="006518C8" w:rsidRDefault="006518C8" w:rsidP="006518C8">
            <w:pPr>
              <w:jc w:val="center"/>
              <w:rPr>
                <w:color w:val="000000"/>
                <w:sz w:val="22"/>
                <w:szCs w:val="22"/>
              </w:rPr>
            </w:pPr>
            <w:r w:rsidRPr="006518C8">
              <w:rPr>
                <w:color w:val="000000"/>
                <w:sz w:val="22"/>
                <w:szCs w:val="22"/>
              </w:rPr>
              <w:t>5.68</w:t>
            </w:r>
          </w:p>
        </w:tc>
        <w:tc>
          <w:tcPr>
            <w:tcW w:w="1506" w:type="dxa"/>
            <w:tcBorders>
              <w:top w:val="nil"/>
              <w:left w:val="nil"/>
              <w:bottom w:val="single" w:sz="4" w:space="0" w:color="auto"/>
              <w:right w:val="single" w:sz="4" w:space="0" w:color="auto"/>
            </w:tcBorders>
            <w:shd w:val="clear" w:color="auto" w:fill="auto"/>
            <w:vAlign w:val="center"/>
            <w:hideMark/>
          </w:tcPr>
          <w:p w14:paraId="743D1253"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65F4E5F9" w14:textId="77777777" w:rsidR="006518C8" w:rsidRPr="006518C8" w:rsidRDefault="006518C8" w:rsidP="006518C8">
            <w:pPr>
              <w:jc w:val="center"/>
              <w:rPr>
                <w:color w:val="000000"/>
                <w:sz w:val="22"/>
                <w:szCs w:val="22"/>
              </w:rPr>
            </w:pPr>
            <w:r w:rsidRPr="006518C8">
              <w:rPr>
                <w:color w:val="000000"/>
                <w:sz w:val="22"/>
                <w:szCs w:val="22"/>
              </w:rPr>
              <w:t>от К-3 до д/с "Родничок"</w:t>
            </w:r>
          </w:p>
        </w:tc>
        <w:tc>
          <w:tcPr>
            <w:tcW w:w="2843" w:type="dxa"/>
            <w:tcBorders>
              <w:top w:val="nil"/>
              <w:left w:val="nil"/>
              <w:bottom w:val="single" w:sz="4" w:space="0" w:color="auto"/>
              <w:right w:val="single" w:sz="4" w:space="0" w:color="auto"/>
            </w:tcBorders>
            <w:shd w:val="clear" w:color="auto" w:fill="auto"/>
            <w:vAlign w:val="center"/>
            <w:hideMark/>
          </w:tcPr>
          <w:p w14:paraId="7F2769FA" w14:textId="77777777" w:rsidR="006518C8" w:rsidRPr="006518C8" w:rsidRDefault="006518C8" w:rsidP="006518C8">
            <w:pPr>
              <w:rPr>
                <w:color w:val="000000"/>
                <w:sz w:val="22"/>
                <w:szCs w:val="22"/>
              </w:rPr>
            </w:pPr>
            <w:r w:rsidRPr="006518C8">
              <w:rPr>
                <w:color w:val="000000"/>
                <w:sz w:val="22"/>
                <w:szCs w:val="22"/>
              </w:rPr>
              <w:t>Теплосеть к дому 41 (д.с. Родничок -нач. школа) микр.7</w:t>
            </w:r>
          </w:p>
        </w:tc>
        <w:tc>
          <w:tcPr>
            <w:tcW w:w="1843" w:type="dxa"/>
            <w:tcBorders>
              <w:top w:val="nil"/>
              <w:left w:val="nil"/>
              <w:bottom w:val="single" w:sz="4" w:space="0" w:color="auto"/>
              <w:right w:val="single" w:sz="4" w:space="0" w:color="auto"/>
            </w:tcBorders>
            <w:shd w:val="clear" w:color="auto" w:fill="auto"/>
            <w:vAlign w:val="center"/>
            <w:hideMark/>
          </w:tcPr>
          <w:p w14:paraId="2619AAEF" w14:textId="77777777" w:rsidR="006518C8" w:rsidRPr="006518C8" w:rsidRDefault="006518C8" w:rsidP="006518C8">
            <w:pPr>
              <w:jc w:val="center"/>
              <w:rPr>
                <w:color w:val="000000"/>
                <w:sz w:val="22"/>
                <w:szCs w:val="22"/>
              </w:rPr>
            </w:pPr>
            <w:r w:rsidRPr="006518C8">
              <w:rPr>
                <w:color w:val="000000"/>
                <w:sz w:val="22"/>
                <w:szCs w:val="22"/>
              </w:rPr>
              <w:t>89</w:t>
            </w:r>
          </w:p>
        </w:tc>
        <w:tc>
          <w:tcPr>
            <w:tcW w:w="2327" w:type="dxa"/>
            <w:tcBorders>
              <w:top w:val="nil"/>
              <w:left w:val="nil"/>
              <w:bottom w:val="single" w:sz="4" w:space="0" w:color="auto"/>
              <w:right w:val="single" w:sz="4" w:space="0" w:color="auto"/>
            </w:tcBorders>
            <w:shd w:val="clear" w:color="auto" w:fill="auto"/>
            <w:vAlign w:val="center"/>
            <w:hideMark/>
          </w:tcPr>
          <w:p w14:paraId="41BF6A44" w14:textId="77777777" w:rsidR="006518C8" w:rsidRPr="006518C8" w:rsidRDefault="006518C8" w:rsidP="006518C8">
            <w:pPr>
              <w:jc w:val="center"/>
              <w:rPr>
                <w:color w:val="000000"/>
                <w:sz w:val="22"/>
                <w:szCs w:val="22"/>
              </w:rPr>
            </w:pPr>
            <w:r w:rsidRPr="006518C8">
              <w:rPr>
                <w:color w:val="000000"/>
                <w:sz w:val="22"/>
                <w:szCs w:val="22"/>
              </w:rPr>
              <w:t>62,1</w:t>
            </w:r>
          </w:p>
        </w:tc>
        <w:tc>
          <w:tcPr>
            <w:tcW w:w="2409" w:type="dxa"/>
            <w:tcBorders>
              <w:top w:val="nil"/>
              <w:left w:val="nil"/>
              <w:bottom w:val="single" w:sz="4" w:space="0" w:color="auto"/>
              <w:right w:val="single" w:sz="4" w:space="0" w:color="auto"/>
            </w:tcBorders>
            <w:shd w:val="clear" w:color="auto" w:fill="auto"/>
            <w:vAlign w:val="center"/>
            <w:hideMark/>
          </w:tcPr>
          <w:p w14:paraId="675C8B91"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646323D9" w14:textId="77777777" w:rsidR="006518C8" w:rsidRPr="006518C8" w:rsidRDefault="006518C8" w:rsidP="006518C8">
            <w:pPr>
              <w:rPr>
                <w:sz w:val="20"/>
                <w:szCs w:val="20"/>
              </w:rPr>
            </w:pPr>
          </w:p>
        </w:tc>
      </w:tr>
      <w:tr w:rsidR="006518C8" w:rsidRPr="006518C8" w14:paraId="6C387342"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58797FAE" w14:textId="77777777" w:rsidR="006518C8" w:rsidRPr="006518C8" w:rsidRDefault="006518C8" w:rsidP="006518C8">
            <w:pPr>
              <w:jc w:val="center"/>
              <w:rPr>
                <w:color w:val="000000"/>
                <w:sz w:val="22"/>
                <w:szCs w:val="22"/>
              </w:rPr>
            </w:pPr>
            <w:r w:rsidRPr="006518C8">
              <w:rPr>
                <w:color w:val="000000"/>
                <w:sz w:val="22"/>
                <w:szCs w:val="22"/>
              </w:rPr>
              <w:t>5.69</w:t>
            </w:r>
          </w:p>
        </w:tc>
        <w:tc>
          <w:tcPr>
            <w:tcW w:w="1506" w:type="dxa"/>
            <w:tcBorders>
              <w:top w:val="nil"/>
              <w:left w:val="nil"/>
              <w:bottom w:val="single" w:sz="4" w:space="0" w:color="auto"/>
              <w:right w:val="single" w:sz="4" w:space="0" w:color="auto"/>
            </w:tcBorders>
            <w:shd w:val="clear" w:color="auto" w:fill="auto"/>
            <w:vAlign w:val="center"/>
            <w:hideMark/>
          </w:tcPr>
          <w:p w14:paraId="48240962"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2988BFE8" w14:textId="77777777" w:rsidR="006518C8" w:rsidRPr="006518C8" w:rsidRDefault="006518C8" w:rsidP="006518C8">
            <w:pPr>
              <w:jc w:val="center"/>
              <w:rPr>
                <w:color w:val="000000"/>
                <w:sz w:val="22"/>
                <w:szCs w:val="22"/>
              </w:rPr>
            </w:pPr>
            <w:r w:rsidRPr="006518C8">
              <w:rPr>
                <w:color w:val="000000"/>
                <w:sz w:val="22"/>
                <w:szCs w:val="22"/>
              </w:rPr>
              <w:t>от К-18 до ввода д/с "Родничок"</w:t>
            </w:r>
          </w:p>
        </w:tc>
        <w:tc>
          <w:tcPr>
            <w:tcW w:w="2843" w:type="dxa"/>
            <w:tcBorders>
              <w:top w:val="nil"/>
              <w:left w:val="nil"/>
              <w:bottom w:val="single" w:sz="4" w:space="0" w:color="auto"/>
              <w:right w:val="single" w:sz="4" w:space="0" w:color="auto"/>
            </w:tcBorders>
            <w:shd w:val="clear" w:color="auto" w:fill="auto"/>
            <w:vAlign w:val="center"/>
            <w:hideMark/>
          </w:tcPr>
          <w:p w14:paraId="7E36EFCF"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1C9AD1CF" w14:textId="77777777" w:rsidR="006518C8" w:rsidRPr="006518C8" w:rsidRDefault="006518C8" w:rsidP="006518C8">
            <w:pPr>
              <w:jc w:val="center"/>
              <w:rPr>
                <w:color w:val="000000"/>
                <w:sz w:val="22"/>
                <w:szCs w:val="22"/>
              </w:rPr>
            </w:pPr>
            <w:r w:rsidRPr="006518C8">
              <w:rPr>
                <w:color w:val="000000"/>
                <w:sz w:val="22"/>
                <w:szCs w:val="22"/>
              </w:rPr>
              <w:t>89</w:t>
            </w:r>
          </w:p>
        </w:tc>
        <w:tc>
          <w:tcPr>
            <w:tcW w:w="2327" w:type="dxa"/>
            <w:tcBorders>
              <w:top w:val="nil"/>
              <w:left w:val="nil"/>
              <w:bottom w:val="single" w:sz="4" w:space="0" w:color="auto"/>
              <w:right w:val="single" w:sz="4" w:space="0" w:color="auto"/>
            </w:tcBorders>
            <w:shd w:val="clear" w:color="auto" w:fill="auto"/>
            <w:vAlign w:val="center"/>
            <w:hideMark/>
          </w:tcPr>
          <w:p w14:paraId="7A6FC48B" w14:textId="77777777" w:rsidR="006518C8" w:rsidRPr="006518C8" w:rsidRDefault="006518C8" w:rsidP="006518C8">
            <w:pPr>
              <w:jc w:val="center"/>
              <w:rPr>
                <w:color w:val="000000"/>
                <w:sz w:val="22"/>
                <w:szCs w:val="22"/>
              </w:rPr>
            </w:pPr>
            <w:r w:rsidRPr="006518C8">
              <w:rPr>
                <w:color w:val="000000"/>
                <w:sz w:val="22"/>
                <w:szCs w:val="22"/>
              </w:rPr>
              <w:t>61,4</w:t>
            </w:r>
          </w:p>
        </w:tc>
        <w:tc>
          <w:tcPr>
            <w:tcW w:w="2409" w:type="dxa"/>
            <w:tcBorders>
              <w:top w:val="nil"/>
              <w:left w:val="nil"/>
              <w:bottom w:val="single" w:sz="4" w:space="0" w:color="auto"/>
              <w:right w:val="single" w:sz="4" w:space="0" w:color="auto"/>
            </w:tcBorders>
            <w:shd w:val="clear" w:color="auto" w:fill="auto"/>
            <w:vAlign w:val="center"/>
            <w:hideMark/>
          </w:tcPr>
          <w:p w14:paraId="2CD3FA3D"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5B33C5CF" w14:textId="77777777" w:rsidR="006518C8" w:rsidRPr="006518C8" w:rsidRDefault="006518C8" w:rsidP="006518C8">
            <w:pPr>
              <w:rPr>
                <w:sz w:val="20"/>
                <w:szCs w:val="20"/>
              </w:rPr>
            </w:pPr>
          </w:p>
        </w:tc>
      </w:tr>
      <w:tr w:rsidR="006518C8" w:rsidRPr="006518C8" w14:paraId="6B1BFEEC"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4CAA9BBE" w14:textId="77777777" w:rsidR="006518C8" w:rsidRPr="006518C8" w:rsidRDefault="006518C8" w:rsidP="006518C8">
            <w:pPr>
              <w:jc w:val="center"/>
              <w:rPr>
                <w:color w:val="000000"/>
                <w:sz w:val="22"/>
                <w:szCs w:val="22"/>
              </w:rPr>
            </w:pPr>
            <w:r w:rsidRPr="006518C8">
              <w:rPr>
                <w:color w:val="000000"/>
                <w:sz w:val="22"/>
                <w:szCs w:val="22"/>
              </w:rPr>
              <w:t>5.70</w:t>
            </w:r>
          </w:p>
        </w:tc>
        <w:tc>
          <w:tcPr>
            <w:tcW w:w="1506" w:type="dxa"/>
            <w:tcBorders>
              <w:top w:val="nil"/>
              <w:left w:val="nil"/>
              <w:bottom w:val="single" w:sz="4" w:space="0" w:color="auto"/>
              <w:right w:val="single" w:sz="4" w:space="0" w:color="auto"/>
            </w:tcBorders>
            <w:shd w:val="clear" w:color="auto" w:fill="auto"/>
            <w:vAlign w:val="center"/>
            <w:hideMark/>
          </w:tcPr>
          <w:p w14:paraId="4825B019"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68E19462" w14:textId="77777777" w:rsidR="006518C8" w:rsidRPr="006518C8" w:rsidRDefault="006518C8" w:rsidP="006518C8">
            <w:pPr>
              <w:jc w:val="center"/>
              <w:rPr>
                <w:color w:val="000000"/>
                <w:sz w:val="22"/>
                <w:szCs w:val="22"/>
              </w:rPr>
            </w:pPr>
            <w:r w:rsidRPr="006518C8">
              <w:rPr>
                <w:color w:val="000000"/>
                <w:sz w:val="22"/>
                <w:szCs w:val="22"/>
              </w:rPr>
              <w:t>от К-3 до К-1</w:t>
            </w:r>
          </w:p>
        </w:tc>
        <w:tc>
          <w:tcPr>
            <w:tcW w:w="2843" w:type="dxa"/>
            <w:tcBorders>
              <w:top w:val="nil"/>
              <w:left w:val="nil"/>
              <w:bottom w:val="single" w:sz="4" w:space="0" w:color="auto"/>
              <w:right w:val="single" w:sz="4" w:space="0" w:color="auto"/>
            </w:tcBorders>
            <w:shd w:val="clear" w:color="auto" w:fill="auto"/>
            <w:vAlign w:val="center"/>
            <w:hideMark/>
          </w:tcPr>
          <w:p w14:paraId="3106639F" w14:textId="77777777" w:rsidR="006518C8" w:rsidRPr="006518C8" w:rsidRDefault="006518C8" w:rsidP="006518C8">
            <w:pPr>
              <w:rPr>
                <w:color w:val="000000"/>
                <w:sz w:val="22"/>
                <w:szCs w:val="22"/>
              </w:rPr>
            </w:pPr>
            <w:r w:rsidRPr="006518C8">
              <w:rPr>
                <w:color w:val="000000"/>
                <w:sz w:val="22"/>
                <w:szCs w:val="22"/>
              </w:rPr>
              <w:t>Теплосеть к дому 52 ул. Знаменская микр.7</w:t>
            </w:r>
          </w:p>
        </w:tc>
        <w:tc>
          <w:tcPr>
            <w:tcW w:w="1843" w:type="dxa"/>
            <w:tcBorders>
              <w:top w:val="nil"/>
              <w:left w:val="nil"/>
              <w:bottom w:val="single" w:sz="4" w:space="0" w:color="auto"/>
              <w:right w:val="single" w:sz="4" w:space="0" w:color="auto"/>
            </w:tcBorders>
            <w:shd w:val="clear" w:color="auto" w:fill="auto"/>
            <w:vAlign w:val="center"/>
            <w:hideMark/>
          </w:tcPr>
          <w:p w14:paraId="5D289371" w14:textId="77777777" w:rsidR="006518C8" w:rsidRPr="006518C8" w:rsidRDefault="006518C8" w:rsidP="006518C8">
            <w:pPr>
              <w:jc w:val="center"/>
              <w:rPr>
                <w:color w:val="000000"/>
                <w:sz w:val="22"/>
                <w:szCs w:val="22"/>
              </w:rPr>
            </w:pPr>
            <w:r w:rsidRPr="006518C8">
              <w:rPr>
                <w:color w:val="000000"/>
                <w:sz w:val="22"/>
                <w:szCs w:val="22"/>
              </w:rPr>
              <w:t>133</w:t>
            </w:r>
          </w:p>
        </w:tc>
        <w:tc>
          <w:tcPr>
            <w:tcW w:w="2327" w:type="dxa"/>
            <w:tcBorders>
              <w:top w:val="nil"/>
              <w:left w:val="nil"/>
              <w:bottom w:val="single" w:sz="4" w:space="0" w:color="auto"/>
              <w:right w:val="single" w:sz="4" w:space="0" w:color="auto"/>
            </w:tcBorders>
            <w:shd w:val="clear" w:color="auto" w:fill="auto"/>
            <w:vAlign w:val="center"/>
            <w:hideMark/>
          </w:tcPr>
          <w:p w14:paraId="78AD373B" w14:textId="77777777" w:rsidR="006518C8" w:rsidRPr="006518C8" w:rsidRDefault="006518C8" w:rsidP="006518C8">
            <w:pPr>
              <w:jc w:val="center"/>
              <w:rPr>
                <w:color w:val="000000"/>
                <w:sz w:val="22"/>
                <w:szCs w:val="22"/>
              </w:rPr>
            </w:pPr>
            <w:r w:rsidRPr="006518C8">
              <w:rPr>
                <w:color w:val="000000"/>
                <w:sz w:val="22"/>
                <w:szCs w:val="22"/>
              </w:rPr>
              <w:t>45,0</w:t>
            </w:r>
          </w:p>
        </w:tc>
        <w:tc>
          <w:tcPr>
            <w:tcW w:w="2409" w:type="dxa"/>
            <w:tcBorders>
              <w:top w:val="nil"/>
              <w:left w:val="nil"/>
              <w:bottom w:val="single" w:sz="4" w:space="0" w:color="auto"/>
              <w:right w:val="single" w:sz="4" w:space="0" w:color="auto"/>
            </w:tcBorders>
            <w:shd w:val="clear" w:color="auto" w:fill="auto"/>
            <w:vAlign w:val="center"/>
            <w:hideMark/>
          </w:tcPr>
          <w:p w14:paraId="282CC2D4"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583B042C" w14:textId="77777777" w:rsidR="006518C8" w:rsidRPr="006518C8" w:rsidRDefault="006518C8" w:rsidP="006518C8">
            <w:pPr>
              <w:rPr>
                <w:sz w:val="20"/>
                <w:szCs w:val="20"/>
              </w:rPr>
            </w:pPr>
          </w:p>
        </w:tc>
      </w:tr>
      <w:tr w:rsidR="006518C8" w:rsidRPr="006518C8" w14:paraId="7C3414F6"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2C0F9600" w14:textId="77777777" w:rsidR="006518C8" w:rsidRPr="006518C8" w:rsidRDefault="006518C8" w:rsidP="006518C8">
            <w:pPr>
              <w:jc w:val="center"/>
              <w:rPr>
                <w:color w:val="000000"/>
                <w:sz w:val="22"/>
                <w:szCs w:val="22"/>
              </w:rPr>
            </w:pPr>
            <w:r w:rsidRPr="006518C8">
              <w:rPr>
                <w:color w:val="000000"/>
                <w:sz w:val="22"/>
                <w:szCs w:val="22"/>
              </w:rPr>
              <w:t>5.71</w:t>
            </w:r>
          </w:p>
        </w:tc>
        <w:tc>
          <w:tcPr>
            <w:tcW w:w="1506" w:type="dxa"/>
            <w:tcBorders>
              <w:top w:val="nil"/>
              <w:left w:val="nil"/>
              <w:bottom w:val="single" w:sz="4" w:space="0" w:color="auto"/>
              <w:right w:val="single" w:sz="4" w:space="0" w:color="auto"/>
            </w:tcBorders>
            <w:shd w:val="clear" w:color="auto" w:fill="auto"/>
            <w:vAlign w:val="center"/>
            <w:hideMark/>
          </w:tcPr>
          <w:p w14:paraId="6CFA57FD"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5B0E6484" w14:textId="77777777" w:rsidR="006518C8" w:rsidRPr="006518C8" w:rsidRDefault="006518C8" w:rsidP="006518C8">
            <w:pPr>
              <w:jc w:val="center"/>
              <w:rPr>
                <w:color w:val="000000"/>
                <w:sz w:val="22"/>
                <w:szCs w:val="22"/>
              </w:rPr>
            </w:pPr>
            <w:r w:rsidRPr="006518C8">
              <w:rPr>
                <w:color w:val="000000"/>
                <w:sz w:val="22"/>
                <w:szCs w:val="22"/>
              </w:rPr>
              <w:t>от К-1 до д.52 ул. Знаменская</w:t>
            </w:r>
          </w:p>
        </w:tc>
        <w:tc>
          <w:tcPr>
            <w:tcW w:w="2843" w:type="dxa"/>
            <w:tcBorders>
              <w:top w:val="nil"/>
              <w:left w:val="nil"/>
              <w:bottom w:val="single" w:sz="4" w:space="0" w:color="auto"/>
              <w:right w:val="single" w:sz="4" w:space="0" w:color="auto"/>
            </w:tcBorders>
            <w:shd w:val="clear" w:color="auto" w:fill="auto"/>
            <w:vAlign w:val="center"/>
            <w:hideMark/>
          </w:tcPr>
          <w:p w14:paraId="52331377"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0C7E8B35" w14:textId="77777777" w:rsidR="006518C8" w:rsidRPr="006518C8" w:rsidRDefault="006518C8" w:rsidP="006518C8">
            <w:pPr>
              <w:jc w:val="center"/>
              <w:rPr>
                <w:color w:val="000000"/>
                <w:sz w:val="22"/>
                <w:szCs w:val="22"/>
              </w:rPr>
            </w:pPr>
            <w:r w:rsidRPr="006518C8">
              <w:rPr>
                <w:color w:val="000000"/>
                <w:sz w:val="22"/>
                <w:szCs w:val="22"/>
              </w:rPr>
              <w:t>108</w:t>
            </w:r>
          </w:p>
        </w:tc>
        <w:tc>
          <w:tcPr>
            <w:tcW w:w="2327" w:type="dxa"/>
            <w:tcBorders>
              <w:top w:val="nil"/>
              <w:left w:val="nil"/>
              <w:bottom w:val="single" w:sz="4" w:space="0" w:color="auto"/>
              <w:right w:val="single" w:sz="4" w:space="0" w:color="auto"/>
            </w:tcBorders>
            <w:shd w:val="clear" w:color="auto" w:fill="auto"/>
            <w:vAlign w:val="center"/>
            <w:hideMark/>
          </w:tcPr>
          <w:p w14:paraId="6DAF34F6" w14:textId="77777777" w:rsidR="006518C8" w:rsidRPr="006518C8" w:rsidRDefault="006518C8" w:rsidP="006518C8">
            <w:pPr>
              <w:jc w:val="center"/>
              <w:rPr>
                <w:color w:val="000000"/>
                <w:sz w:val="22"/>
                <w:szCs w:val="22"/>
              </w:rPr>
            </w:pPr>
            <w:r w:rsidRPr="006518C8">
              <w:rPr>
                <w:color w:val="000000"/>
                <w:sz w:val="22"/>
                <w:szCs w:val="22"/>
              </w:rPr>
              <w:t>17,3</w:t>
            </w:r>
          </w:p>
        </w:tc>
        <w:tc>
          <w:tcPr>
            <w:tcW w:w="2409" w:type="dxa"/>
            <w:tcBorders>
              <w:top w:val="nil"/>
              <w:left w:val="nil"/>
              <w:bottom w:val="single" w:sz="4" w:space="0" w:color="auto"/>
              <w:right w:val="single" w:sz="4" w:space="0" w:color="auto"/>
            </w:tcBorders>
            <w:shd w:val="clear" w:color="auto" w:fill="auto"/>
            <w:vAlign w:val="center"/>
            <w:hideMark/>
          </w:tcPr>
          <w:p w14:paraId="758FB0DC"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2480CC8D" w14:textId="77777777" w:rsidR="006518C8" w:rsidRPr="006518C8" w:rsidRDefault="006518C8" w:rsidP="006518C8">
            <w:pPr>
              <w:rPr>
                <w:sz w:val="20"/>
                <w:szCs w:val="20"/>
              </w:rPr>
            </w:pPr>
          </w:p>
        </w:tc>
      </w:tr>
      <w:tr w:rsidR="006518C8" w:rsidRPr="006518C8" w14:paraId="401BB40C" w14:textId="77777777" w:rsidTr="006518C8">
        <w:trPr>
          <w:gridAfter w:val="1"/>
          <w:wAfter w:w="17"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7515161A" w14:textId="77777777" w:rsidR="006518C8" w:rsidRPr="006518C8" w:rsidRDefault="006518C8" w:rsidP="006518C8">
            <w:pPr>
              <w:jc w:val="center"/>
              <w:rPr>
                <w:color w:val="000000"/>
                <w:sz w:val="22"/>
                <w:szCs w:val="22"/>
              </w:rPr>
            </w:pPr>
            <w:r w:rsidRPr="006518C8">
              <w:rPr>
                <w:color w:val="000000"/>
                <w:sz w:val="22"/>
                <w:szCs w:val="22"/>
              </w:rPr>
              <w:lastRenderedPageBreak/>
              <w:t>5.72</w:t>
            </w:r>
          </w:p>
        </w:tc>
        <w:tc>
          <w:tcPr>
            <w:tcW w:w="1506" w:type="dxa"/>
            <w:tcBorders>
              <w:top w:val="nil"/>
              <w:left w:val="nil"/>
              <w:bottom w:val="single" w:sz="4" w:space="0" w:color="auto"/>
              <w:right w:val="single" w:sz="4" w:space="0" w:color="auto"/>
            </w:tcBorders>
            <w:shd w:val="clear" w:color="auto" w:fill="auto"/>
            <w:vAlign w:val="center"/>
            <w:hideMark/>
          </w:tcPr>
          <w:p w14:paraId="44FDE3A6"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5B13290D" w14:textId="77777777" w:rsidR="006518C8" w:rsidRPr="006518C8" w:rsidRDefault="006518C8" w:rsidP="006518C8">
            <w:pPr>
              <w:jc w:val="center"/>
              <w:rPr>
                <w:color w:val="000000"/>
                <w:sz w:val="22"/>
                <w:szCs w:val="22"/>
              </w:rPr>
            </w:pPr>
            <w:r w:rsidRPr="006518C8">
              <w:rPr>
                <w:color w:val="000000"/>
                <w:sz w:val="22"/>
                <w:szCs w:val="22"/>
              </w:rPr>
              <w:t>от К-9а до К-18*</w:t>
            </w:r>
          </w:p>
        </w:tc>
        <w:tc>
          <w:tcPr>
            <w:tcW w:w="2843" w:type="dxa"/>
            <w:tcBorders>
              <w:top w:val="nil"/>
              <w:left w:val="nil"/>
              <w:bottom w:val="single" w:sz="4" w:space="0" w:color="auto"/>
              <w:right w:val="single" w:sz="4" w:space="0" w:color="auto"/>
            </w:tcBorders>
            <w:shd w:val="clear" w:color="auto" w:fill="auto"/>
            <w:vAlign w:val="center"/>
            <w:hideMark/>
          </w:tcPr>
          <w:p w14:paraId="091AB816" w14:textId="77777777" w:rsidR="006518C8" w:rsidRPr="006518C8" w:rsidRDefault="006518C8" w:rsidP="006518C8">
            <w:pPr>
              <w:rPr>
                <w:color w:val="000000"/>
                <w:sz w:val="22"/>
                <w:szCs w:val="22"/>
              </w:rPr>
            </w:pPr>
            <w:r w:rsidRPr="006518C8">
              <w:rPr>
                <w:color w:val="000000"/>
                <w:sz w:val="22"/>
                <w:szCs w:val="22"/>
              </w:rPr>
              <w:t>Теплосеть от К-9 а до дома 40 ул Машиностроителей микр.7</w:t>
            </w:r>
          </w:p>
        </w:tc>
        <w:tc>
          <w:tcPr>
            <w:tcW w:w="1843" w:type="dxa"/>
            <w:tcBorders>
              <w:top w:val="nil"/>
              <w:left w:val="nil"/>
              <w:bottom w:val="single" w:sz="4" w:space="0" w:color="auto"/>
              <w:right w:val="single" w:sz="4" w:space="0" w:color="auto"/>
            </w:tcBorders>
            <w:shd w:val="clear" w:color="auto" w:fill="auto"/>
            <w:vAlign w:val="center"/>
            <w:hideMark/>
          </w:tcPr>
          <w:p w14:paraId="6114C7BB" w14:textId="77777777" w:rsidR="006518C8" w:rsidRPr="006518C8" w:rsidRDefault="006518C8" w:rsidP="006518C8">
            <w:pPr>
              <w:jc w:val="center"/>
              <w:rPr>
                <w:color w:val="000000"/>
                <w:sz w:val="22"/>
                <w:szCs w:val="22"/>
              </w:rPr>
            </w:pPr>
            <w:r w:rsidRPr="006518C8">
              <w:rPr>
                <w:color w:val="000000"/>
                <w:sz w:val="22"/>
                <w:szCs w:val="22"/>
              </w:rPr>
              <w:t>273</w:t>
            </w:r>
          </w:p>
        </w:tc>
        <w:tc>
          <w:tcPr>
            <w:tcW w:w="2327" w:type="dxa"/>
            <w:tcBorders>
              <w:top w:val="nil"/>
              <w:left w:val="nil"/>
              <w:bottom w:val="single" w:sz="4" w:space="0" w:color="auto"/>
              <w:right w:val="single" w:sz="4" w:space="0" w:color="auto"/>
            </w:tcBorders>
            <w:shd w:val="clear" w:color="auto" w:fill="auto"/>
            <w:vAlign w:val="center"/>
            <w:hideMark/>
          </w:tcPr>
          <w:p w14:paraId="753F436C" w14:textId="77777777" w:rsidR="006518C8" w:rsidRPr="006518C8" w:rsidRDefault="006518C8" w:rsidP="006518C8">
            <w:pPr>
              <w:jc w:val="center"/>
              <w:rPr>
                <w:color w:val="000000"/>
                <w:sz w:val="22"/>
                <w:szCs w:val="22"/>
              </w:rPr>
            </w:pPr>
            <w:r w:rsidRPr="006518C8">
              <w:rPr>
                <w:color w:val="000000"/>
                <w:sz w:val="22"/>
                <w:szCs w:val="22"/>
              </w:rPr>
              <w:t>19,1</w:t>
            </w:r>
          </w:p>
        </w:tc>
        <w:tc>
          <w:tcPr>
            <w:tcW w:w="2409" w:type="dxa"/>
            <w:tcBorders>
              <w:top w:val="nil"/>
              <w:left w:val="nil"/>
              <w:bottom w:val="single" w:sz="4" w:space="0" w:color="auto"/>
              <w:right w:val="single" w:sz="4" w:space="0" w:color="auto"/>
            </w:tcBorders>
            <w:shd w:val="clear" w:color="auto" w:fill="auto"/>
            <w:vAlign w:val="center"/>
            <w:hideMark/>
          </w:tcPr>
          <w:p w14:paraId="170A750E"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07396671" w14:textId="77777777" w:rsidR="006518C8" w:rsidRPr="006518C8" w:rsidRDefault="006518C8" w:rsidP="006518C8">
            <w:pPr>
              <w:rPr>
                <w:sz w:val="20"/>
                <w:szCs w:val="20"/>
              </w:rPr>
            </w:pPr>
          </w:p>
        </w:tc>
      </w:tr>
      <w:tr w:rsidR="006518C8" w:rsidRPr="006518C8" w14:paraId="5E7D7537"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01D716A4" w14:textId="77777777" w:rsidR="006518C8" w:rsidRPr="006518C8" w:rsidRDefault="006518C8" w:rsidP="006518C8">
            <w:pPr>
              <w:jc w:val="center"/>
              <w:rPr>
                <w:color w:val="000000"/>
                <w:sz w:val="22"/>
                <w:szCs w:val="22"/>
              </w:rPr>
            </w:pPr>
            <w:r w:rsidRPr="006518C8">
              <w:rPr>
                <w:color w:val="000000"/>
                <w:sz w:val="22"/>
                <w:szCs w:val="22"/>
              </w:rPr>
              <w:t>5.73</w:t>
            </w:r>
          </w:p>
        </w:tc>
        <w:tc>
          <w:tcPr>
            <w:tcW w:w="1506" w:type="dxa"/>
            <w:tcBorders>
              <w:top w:val="nil"/>
              <w:left w:val="nil"/>
              <w:bottom w:val="single" w:sz="4" w:space="0" w:color="auto"/>
              <w:right w:val="single" w:sz="4" w:space="0" w:color="auto"/>
            </w:tcBorders>
            <w:shd w:val="clear" w:color="auto" w:fill="auto"/>
            <w:vAlign w:val="center"/>
            <w:hideMark/>
          </w:tcPr>
          <w:p w14:paraId="338C42BB"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26E8DFC5" w14:textId="77777777" w:rsidR="006518C8" w:rsidRPr="006518C8" w:rsidRDefault="006518C8" w:rsidP="006518C8">
            <w:pPr>
              <w:jc w:val="center"/>
              <w:rPr>
                <w:color w:val="000000"/>
                <w:sz w:val="22"/>
                <w:szCs w:val="22"/>
              </w:rPr>
            </w:pPr>
            <w:r w:rsidRPr="006518C8">
              <w:rPr>
                <w:color w:val="000000"/>
                <w:sz w:val="22"/>
                <w:szCs w:val="22"/>
              </w:rPr>
              <w:t>от К-18* до д.40</w:t>
            </w:r>
          </w:p>
        </w:tc>
        <w:tc>
          <w:tcPr>
            <w:tcW w:w="2843" w:type="dxa"/>
            <w:tcBorders>
              <w:top w:val="nil"/>
              <w:left w:val="nil"/>
              <w:bottom w:val="single" w:sz="4" w:space="0" w:color="auto"/>
              <w:right w:val="single" w:sz="4" w:space="0" w:color="auto"/>
            </w:tcBorders>
            <w:shd w:val="clear" w:color="auto" w:fill="auto"/>
            <w:vAlign w:val="center"/>
            <w:hideMark/>
          </w:tcPr>
          <w:p w14:paraId="4EDD5F42"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1D9C46E3" w14:textId="77777777" w:rsidR="006518C8" w:rsidRPr="006518C8" w:rsidRDefault="006518C8" w:rsidP="006518C8">
            <w:pPr>
              <w:jc w:val="center"/>
              <w:rPr>
                <w:color w:val="000000"/>
                <w:sz w:val="22"/>
                <w:szCs w:val="22"/>
              </w:rPr>
            </w:pPr>
            <w:r w:rsidRPr="006518C8">
              <w:rPr>
                <w:color w:val="000000"/>
                <w:sz w:val="22"/>
                <w:szCs w:val="22"/>
              </w:rPr>
              <w:t>273</w:t>
            </w:r>
          </w:p>
        </w:tc>
        <w:tc>
          <w:tcPr>
            <w:tcW w:w="2327" w:type="dxa"/>
            <w:tcBorders>
              <w:top w:val="nil"/>
              <w:left w:val="nil"/>
              <w:bottom w:val="single" w:sz="4" w:space="0" w:color="auto"/>
              <w:right w:val="single" w:sz="4" w:space="0" w:color="auto"/>
            </w:tcBorders>
            <w:shd w:val="clear" w:color="auto" w:fill="auto"/>
            <w:vAlign w:val="center"/>
            <w:hideMark/>
          </w:tcPr>
          <w:p w14:paraId="0F583920" w14:textId="77777777" w:rsidR="006518C8" w:rsidRPr="006518C8" w:rsidRDefault="006518C8" w:rsidP="006518C8">
            <w:pPr>
              <w:jc w:val="center"/>
              <w:rPr>
                <w:color w:val="000000"/>
                <w:sz w:val="22"/>
                <w:szCs w:val="22"/>
              </w:rPr>
            </w:pPr>
            <w:r w:rsidRPr="006518C8">
              <w:rPr>
                <w:color w:val="000000"/>
                <w:sz w:val="22"/>
                <w:szCs w:val="22"/>
              </w:rPr>
              <w:t>11,3</w:t>
            </w:r>
          </w:p>
        </w:tc>
        <w:tc>
          <w:tcPr>
            <w:tcW w:w="2409" w:type="dxa"/>
            <w:tcBorders>
              <w:top w:val="nil"/>
              <w:left w:val="nil"/>
              <w:bottom w:val="single" w:sz="4" w:space="0" w:color="auto"/>
              <w:right w:val="single" w:sz="4" w:space="0" w:color="auto"/>
            </w:tcBorders>
            <w:shd w:val="clear" w:color="auto" w:fill="auto"/>
            <w:vAlign w:val="center"/>
            <w:hideMark/>
          </w:tcPr>
          <w:p w14:paraId="46943F1D"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4046281B" w14:textId="77777777" w:rsidR="006518C8" w:rsidRPr="006518C8" w:rsidRDefault="006518C8" w:rsidP="006518C8">
            <w:pPr>
              <w:rPr>
                <w:sz w:val="20"/>
                <w:szCs w:val="20"/>
              </w:rPr>
            </w:pPr>
          </w:p>
        </w:tc>
      </w:tr>
      <w:tr w:rsidR="006518C8" w:rsidRPr="006518C8" w14:paraId="5C1D6AF3"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0E069DEB" w14:textId="77777777" w:rsidR="006518C8" w:rsidRPr="006518C8" w:rsidRDefault="006518C8" w:rsidP="006518C8">
            <w:pPr>
              <w:jc w:val="center"/>
              <w:rPr>
                <w:color w:val="000000"/>
                <w:sz w:val="22"/>
                <w:szCs w:val="22"/>
              </w:rPr>
            </w:pPr>
            <w:r w:rsidRPr="006518C8">
              <w:rPr>
                <w:color w:val="000000"/>
                <w:sz w:val="22"/>
                <w:szCs w:val="22"/>
              </w:rPr>
              <w:t>5.74</w:t>
            </w:r>
          </w:p>
        </w:tc>
        <w:tc>
          <w:tcPr>
            <w:tcW w:w="1506" w:type="dxa"/>
            <w:tcBorders>
              <w:top w:val="nil"/>
              <w:left w:val="nil"/>
              <w:bottom w:val="single" w:sz="4" w:space="0" w:color="auto"/>
              <w:right w:val="single" w:sz="4" w:space="0" w:color="auto"/>
            </w:tcBorders>
            <w:shd w:val="clear" w:color="auto" w:fill="auto"/>
            <w:vAlign w:val="center"/>
            <w:hideMark/>
          </w:tcPr>
          <w:p w14:paraId="2EE4F92B"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2137B453" w14:textId="77777777" w:rsidR="006518C8" w:rsidRPr="006518C8" w:rsidRDefault="006518C8" w:rsidP="006518C8">
            <w:pPr>
              <w:jc w:val="center"/>
              <w:rPr>
                <w:color w:val="000000"/>
                <w:sz w:val="22"/>
                <w:szCs w:val="22"/>
              </w:rPr>
            </w:pPr>
            <w:r w:rsidRPr="006518C8">
              <w:rPr>
                <w:color w:val="000000"/>
                <w:sz w:val="22"/>
                <w:szCs w:val="22"/>
              </w:rPr>
              <w:t>от К-18 до ввода д.40б ул.Машиностроителей</w:t>
            </w:r>
          </w:p>
        </w:tc>
        <w:tc>
          <w:tcPr>
            <w:tcW w:w="2843" w:type="dxa"/>
            <w:tcBorders>
              <w:top w:val="nil"/>
              <w:left w:val="nil"/>
              <w:bottom w:val="single" w:sz="4" w:space="0" w:color="auto"/>
              <w:right w:val="single" w:sz="4" w:space="0" w:color="auto"/>
            </w:tcBorders>
            <w:shd w:val="clear" w:color="auto" w:fill="auto"/>
            <w:vAlign w:val="center"/>
            <w:hideMark/>
          </w:tcPr>
          <w:p w14:paraId="710D957D" w14:textId="77777777" w:rsidR="006518C8" w:rsidRPr="006518C8" w:rsidRDefault="006518C8" w:rsidP="006518C8">
            <w:pPr>
              <w:jc w:val="center"/>
              <w:rPr>
                <w:color w:val="000000"/>
                <w:sz w:val="22"/>
                <w:szCs w:val="22"/>
              </w:rPr>
            </w:pPr>
            <w:r w:rsidRPr="006518C8">
              <w:rPr>
                <w:color w:val="000000"/>
                <w:sz w:val="22"/>
                <w:szCs w:val="22"/>
              </w:rPr>
              <w:t>Теплосеть к дому 40 Б ул. Машиностроителей микр.7</w:t>
            </w:r>
          </w:p>
        </w:tc>
        <w:tc>
          <w:tcPr>
            <w:tcW w:w="1843" w:type="dxa"/>
            <w:tcBorders>
              <w:top w:val="nil"/>
              <w:left w:val="nil"/>
              <w:bottom w:val="single" w:sz="4" w:space="0" w:color="auto"/>
              <w:right w:val="single" w:sz="4" w:space="0" w:color="auto"/>
            </w:tcBorders>
            <w:shd w:val="clear" w:color="auto" w:fill="auto"/>
            <w:vAlign w:val="center"/>
            <w:hideMark/>
          </w:tcPr>
          <w:p w14:paraId="312CC53C" w14:textId="77777777" w:rsidR="006518C8" w:rsidRPr="006518C8" w:rsidRDefault="006518C8" w:rsidP="006518C8">
            <w:pPr>
              <w:jc w:val="center"/>
              <w:rPr>
                <w:color w:val="000000"/>
                <w:sz w:val="22"/>
                <w:szCs w:val="22"/>
              </w:rPr>
            </w:pPr>
            <w:r w:rsidRPr="006518C8">
              <w:rPr>
                <w:color w:val="000000"/>
                <w:sz w:val="22"/>
                <w:szCs w:val="22"/>
              </w:rPr>
              <w:t>89</w:t>
            </w:r>
          </w:p>
        </w:tc>
        <w:tc>
          <w:tcPr>
            <w:tcW w:w="2327" w:type="dxa"/>
            <w:tcBorders>
              <w:top w:val="nil"/>
              <w:left w:val="nil"/>
              <w:bottom w:val="single" w:sz="4" w:space="0" w:color="auto"/>
              <w:right w:val="single" w:sz="4" w:space="0" w:color="auto"/>
            </w:tcBorders>
            <w:shd w:val="clear" w:color="auto" w:fill="auto"/>
            <w:vAlign w:val="center"/>
            <w:hideMark/>
          </w:tcPr>
          <w:p w14:paraId="1D976D22" w14:textId="77777777" w:rsidR="006518C8" w:rsidRPr="006518C8" w:rsidRDefault="006518C8" w:rsidP="006518C8">
            <w:pPr>
              <w:jc w:val="center"/>
              <w:rPr>
                <w:color w:val="000000"/>
                <w:sz w:val="22"/>
                <w:szCs w:val="22"/>
              </w:rPr>
            </w:pPr>
            <w:r w:rsidRPr="006518C8">
              <w:rPr>
                <w:color w:val="000000"/>
                <w:sz w:val="22"/>
                <w:szCs w:val="22"/>
              </w:rPr>
              <w:t>75,3</w:t>
            </w:r>
          </w:p>
        </w:tc>
        <w:tc>
          <w:tcPr>
            <w:tcW w:w="2409" w:type="dxa"/>
            <w:tcBorders>
              <w:top w:val="nil"/>
              <w:left w:val="nil"/>
              <w:bottom w:val="single" w:sz="4" w:space="0" w:color="auto"/>
              <w:right w:val="single" w:sz="4" w:space="0" w:color="auto"/>
            </w:tcBorders>
            <w:shd w:val="clear" w:color="auto" w:fill="auto"/>
            <w:vAlign w:val="center"/>
            <w:hideMark/>
          </w:tcPr>
          <w:p w14:paraId="55427F20"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7313DD4B" w14:textId="77777777" w:rsidR="006518C8" w:rsidRPr="006518C8" w:rsidRDefault="006518C8" w:rsidP="006518C8">
            <w:pPr>
              <w:rPr>
                <w:sz w:val="20"/>
                <w:szCs w:val="20"/>
              </w:rPr>
            </w:pPr>
          </w:p>
        </w:tc>
      </w:tr>
      <w:tr w:rsidR="006518C8" w:rsidRPr="006518C8" w14:paraId="2D4A4D76" w14:textId="77777777" w:rsidTr="006518C8">
        <w:trPr>
          <w:gridAfter w:val="1"/>
          <w:wAfter w:w="17"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6F9CCAE9" w14:textId="77777777" w:rsidR="006518C8" w:rsidRPr="006518C8" w:rsidRDefault="006518C8" w:rsidP="006518C8">
            <w:pPr>
              <w:jc w:val="center"/>
              <w:rPr>
                <w:color w:val="000000"/>
                <w:sz w:val="22"/>
                <w:szCs w:val="22"/>
              </w:rPr>
            </w:pPr>
            <w:r w:rsidRPr="006518C8">
              <w:rPr>
                <w:color w:val="000000"/>
                <w:sz w:val="22"/>
                <w:szCs w:val="22"/>
              </w:rPr>
              <w:t>5.75</w:t>
            </w:r>
          </w:p>
        </w:tc>
        <w:tc>
          <w:tcPr>
            <w:tcW w:w="1506" w:type="dxa"/>
            <w:tcBorders>
              <w:top w:val="nil"/>
              <w:left w:val="nil"/>
              <w:bottom w:val="single" w:sz="4" w:space="0" w:color="auto"/>
              <w:right w:val="single" w:sz="4" w:space="0" w:color="auto"/>
            </w:tcBorders>
            <w:shd w:val="clear" w:color="auto" w:fill="auto"/>
            <w:vAlign w:val="center"/>
            <w:hideMark/>
          </w:tcPr>
          <w:p w14:paraId="6D21364A"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2E2CB995" w14:textId="77777777" w:rsidR="006518C8" w:rsidRPr="006518C8" w:rsidRDefault="006518C8" w:rsidP="006518C8">
            <w:pPr>
              <w:jc w:val="center"/>
              <w:rPr>
                <w:color w:val="000000"/>
                <w:sz w:val="22"/>
                <w:szCs w:val="22"/>
              </w:rPr>
            </w:pPr>
            <w:r w:rsidRPr="006518C8">
              <w:rPr>
                <w:color w:val="000000"/>
                <w:sz w:val="22"/>
                <w:szCs w:val="22"/>
              </w:rPr>
              <w:t>от К-11а до ввода в д.42</w:t>
            </w:r>
          </w:p>
        </w:tc>
        <w:tc>
          <w:tcPr>
            <w:tcW w:w="2843" w:type="dxa"/>
            <w:tcBorders>
              <w:top w:val="nil"/>
              <w:left w:val="nil"/>
              <w:bottom w:val="single" w:sz="4" w:space="0" w:color="auto"/>
              <w:right w:val="single" w:sz="4" w:space="0" w:color="auto"/>
            </w:tcBorders>
            <w:shd w:val="clear" w:color="auto" w:fill="auto"/>
            <w:vAlign w:val="center"/>
            <w:hideMark/>
          </w:tcPr>
          <w:p w14:paraId="04D856FC" w14:textId="77777777" w:rsidR="006518C8" w:rsidRPr="006518C8" w:rsidRDefault="006518C8" w:rsidP="006518C8">
            <w:pPr>
              <w:jc w:val="center"/>
              <w:rPr>
                <w:color w:val="000000"/>
                <w:sz w:val="22"/>
                <w:szCs w:val="22"/>
              </w:rPr>
            </w:pPr>
            <w:r w:rsidRPr="006518C8">
              <w:rPr>
                <w:color w:val="000000"/>
                <w:sz w:val="22"/>
                <w:szCs w:val="22"/>
              </w:rPr>
              <w:t>Теплосеть от К-11 А до дома 42 ул. Машиностроитей микр.7</w:t>
            </w:r>
          </w:p>
        </w:tc>
        <w:tc>
          <w:tcPr>
            <w:tcW w:w="1843" w:type="dxa"/>
            <w:tcBorders>
              <w:top w:val="nil"/>
              <w:left w:val="nil"/>
              <w:bottom w:val="single" w:sz="4" w:space="0" w:color="auto"/>
              <w:right w:val="single" w:sz="4" w:space="0" w:color="auto"/>
            </w:tcBorders>
            <w:shd w:val="clear" w:color="auto" w:fill="auto"/>
            <w:vAlign w:val="center"/>
            <w:hideMark/>
          </w:tcPr>
          <w:p w14:paraId="7A8DAA74" w14:textId="77777777" w:rsidR="006518C8" w:rsidRPr="006518C8" w:rsidRDefault="006518C8" w:rsidP="006518C8">
            <w:pPr>
              <w:jc w:val="center"/>
              <w:rPr>
                <w:color w:val="000000"/>
                <w:sz w:val="22"/>
                <w:szCs w:val="22"/>
              </w:rPr>
            </w:pPr>
            <w:r w:rsidRPr="006518C8">
              <w:rPr>
                <w:color w:val="000000"/>
                <w:sz w:val="22"/>
                <w:szCs w:val="22"/>
              </w:rPr>
              <w:t>108</w:t>
            </w:r>
          </w:p>
        </w:tc>
        <w:tc>
          <w:tcPr>
            <w:tcW w:w="2327" w:type="dxa"/>
            <w:tcBorders>
              <w:top w:val="nil"/>
              <w:left w:val="nil"/>
              <w:bottom w:val="single" w:sz="4" w:space="0" w:color="auto"/>
              <w:right w:val="single" w:sz="4" w:space="0" w:color="auto"/>
            </w:tcBorders>
            <w:shd w:val="clear" w:color="auto" w:fill="auto"/>
            <w:vAlign w:val="center"/>
            <w:hideMark/>
          </w:tcPr>
          <w:p w14:paraId="27D12B17" w14:textId="77777777" w:rsidR="006518C8" w:rsidRPr="006518C8" w:rsidRDefault="006518C8" w:rsidP="006518C8">
            <w:pPr>
              <w:jc w:val="center"/>
              <w:rPr>
                <w:color w:val="000000"/>
                <w:sz w:val="22"/>
                <w:szCs w:val="22"/>
              </w:rPr>
            </w:pPr>
            <w:r w:rsidRPr="006518C8">
              <w:rPr>
                <w:color w:val="000000"/>
                <w:sz w:val="22"/>
                <w:szCs w:val="22"/>
              </w:rPr>
              <w:t>46,8</w:t>
            </w:r>
          </w:p>
        </w:tc>
        <w:tc>
          <w:tcPr>
            <w:tcW w:w="2409" w:type="dxa"/>
            <w:tcBorders>
              <w:top w:val="nil"/>
              <w:left w:val="nil"/>
              <w:bottom w:val="single" w:sz="4" w:space="0" w:color="auto"/>
              <w:right w:val="single" w:sz="4" w:space="0" w:color="auto"/>
            </w:tcBorders>
            <w:shd w:val="clear" w:color="auto" w:fill="auto"/>
            <w:vAlign w:val="center"/>
            <w:hideMark/>
          </w:tcPr>
          <w:p w14:paraId="1E6ECA14"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1B4B2800" w14:textId="77777777" w:rsidR="006518C8" w:rsidRPr="006518C8" w:rsidRDefault="006518C8" w:rsidP="006518C8">
            <w:pPr>
              <w:rPr>
                <w:sz w:val="20"/>
                <w:szCs w:val="20"/>
              </w:rPr>
            </w:pPr>
          </w:p>
        </w:tc>
      </w:tr>
      <w:tr w:rsidR="006518C8" w:rsidRPr="006518C8" w14:paraId="507B8158" w14:textId="77777777" w:rsidTr="006518C8">
        <w:trPr>
          <w:gridAfter w:val="1"/>
          <w:wAfter w:w="17"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68A69F5" w14:textId="77777777" w:rsidR="006518C8" w:rsidRPr="006518C8" w:rsidRDefault="006518C8" w:rsidP="006518C8">
            <w:pPr>
              <w:jc w:val="center"/>
              <w:rPr>
                <w:color w:val="000000"/>
                <w:sz w:val="22"/>
                <w:szCs w:val="22"/>
              </w:rPr>
            </w:pPr>
            <w:r w:rsidRPr="006518C8">
              <w:rPr>
                <w:color w:val="000000"/>
                <w:sz w:val="22"/>
                <w:szCs w:val="22"/>
              </w:rPr>
              <w:t>5.76</w:t>
            </w:r>
          </w:p>
        </w:tc>
        <w:tc>
          <w:tcPr>
            <w:tcW w:w="1506" w:type="dxa"/>
            <w:tcBorders>
              <w:top w:val="nil"/>
              <w:left w:val="nil"/>
              <w:bottom w:val="single" w:sz="4" w:space="0" w:color="auto"/>
              <w:right w:val="single" w:sz="4" w:space="0" w:color="auto"/>
            </w:tcBorders>
            <w:shd w:val="clear" w:color="auto" w:fill="auto"/>
            <w:vAlign w:val="center"/>
            <w:hideMark/>
          </w:tcPr>
          <w:p w14:paraId="570F976C"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0C30E5A6" w14:textId="77777777" w:rsidR="006518C8" w:rsidRPr="006518C8" w:rsidRDefault="006518C8" w:rsidP="006518C8">
            <w:pPr>
              <w:jc w:val="center"/>
              <w:rPr>
                <w:color w:val="000000"/>
                <w:sz w:val="22"/>
                <w:szCs w:val="22"/>
              </w:rPr>
            </w:pPr>
            <w:r w:rsidRPr="006518C8">
              <w:rPr>
                <w:color w:val="000000"/>
                <w:sz w:val="22"/>
                <w:szCs w:val="22"/>
              </w:rPr>
              <w:t>от К-14 до ввода д.40а</w:t>
            </w:r>
          </w:p>
        </w:tc>
        <w:tc>
          <w:tcPr>
            <w:tcW w:w="2843" w:type="dxa"/>
            <w:tcBorders>
              <w:top w:val="nil"/>
              <w:left w:val="nil"/>
              <w:bottom w:val="single" w:sz="4" w:space="0" w:color="auto"/>
              <w:right w:val="single" w:sz="4" w:space="0" w:color="auto"/>
            </w:tcBorders>
            <w:shd w:val="clear" w:color="auto" w:fill="auto"/>
            <w:vAlign w:val="center"/>
            <w:hideMark/>
          </w:tcPr>
          <w:p w14:paraId="4AE6DBDC" w14:textId="77777777" w:rsidR="006518C8" w:rsidRPr="006518C8" w:rsidRDefault="006518C8" w:rsidP="006518C8">
            <w:pPr>
              <w:jc w:val="center"/>
              <w:rPr>
                <w:color w:val="000000"/>
                <w:sz w:val="22"/>
                <w:szCs w:val="22"/>
              </w:rPr>
            </w:pPr>
            <w:r w:rsidRPr="006518C8">
              <w:rPr>
                <w:color w:val="000000"/>
                <w:sz w:val="22"/>
                <w:szCs w:val="22"/>
              </w:rPr>
              <w:t>Теплосеть от К-14 до дома 40 А ул. Машиностроитей микр.7</w:t>
            </w:r>
          </w:p>
        </w:tc>
        <w:tc>
          <w:tcPr>
            <w:tcW w:w="1843" w:type="dxa"/>
            <w:tcBorders>
              <w:top w:val="nil"/>
              <w:left w:val="nil"/>
              <w:bottom w:val="single" w:sz="4" w:space="0" w:color="auto"/>
              <w:right w:val="single" w:sz="4" w:space="0" w:color="auto"/>
            </w:tcBorders>
            <w:shd w:val="clear" w:color="auto" w:fill="auto"/>
            <w:vAlign w:val="center"/>
            <w:hideMark/>
          </w:tcPr>
          <w:p w14:paraId="158D5680" w14:textId="77777777" w:rsidR="006518C8" w:rsidRPr="006518C8" w:rsidRDefault="006518C8" w:rsidP="006518C8">
            <w:pPr>
              <w:jc w:val="center"/>
              <w:rPr>
                <w:color w:val="000000"/>
                <w:sz w:val="22"/>
                <w:szCs w:val="22"/>
              </w:rPr>
            </w:pPr>
            <w:r w:rsidRPr="006518C8">
              <w:rPr>
                <w:color w:val="000000"/>
                <w:sz w:val="22"/>
                <w:szCs w:val="22"/>
              </w:rPr>
              <w:t>89</w:t>
            </w:r>
          </w:p>
        </w:tc>
        <w:tc>
          <w:tcPr>
            <w:tcW w:w="2327" w:type="dxa"/>
            <w:tcBorders>
              <w:top w:val="nil"/>
              <w:left w:val="nil"/>
              <w:bottom w:val="single" w:sz="4" w:space="0" w:color="auto"/>
              <w:right w:val="single" w:sz="4" w:space="0" w:color="auto"/>
            </w:tcBorders>
            <w:shd w:val="clear" w:color="auto" w:fill="auto"/>
            <w:vAlign w:val="center"/>
            <w:hideMark/>
          </w:tcPr>
          <w:p w14:paraId="6A3C1C3A" w14:textId="77777777" w:rsidR="006518C8" w:rsidRPr="006518C8" w:rsidRDefault="006518C8" w:rsidP="006518C8">
            <w:pPr>
              <w:jc w:val="center"/>
              <w:rPr>
                <w:color w:val="000000"/>
                <w:sz w:val="22"/>
                <w:szCs w:val="22"/>
              </w:rPr>
            </w:pPr>
            <w:r w:rsidRPr="006518C8">
              <w:rPr>
                <w:color w:val="000000"/>
                <w:sz w:val="22"/>
                <w:szCs w:val="22"/>
              </w:rPr>
              <w:t>22,0</w:t>
            </w:r>
          </w:p>
        </w:tc>
        <w:tc>
          <w:tcPr>
            <w:tcW w:w="2409" w:type="dxa"/>
            <w:tcBorders>
              <w:top w:val="nil"/>
              <w:left w:val="nil"/>
              <w:bottom w:val="single" w:sz="4" w:space="0" w:color="auto"/>
              <w:right w:val="single" w:sz="4" w:space="0" w:color="auto"/>
            </w:tcBorders>
            <w:shd w:val="clear" w:color="auto" w:fill="auto"/>
            <w:vAlign w:val="center"/>
            <w:hideMark/>
          </w:tcPr>
          <w:p w14:paraId="1F13D1F6"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566A8BA1" w14:textId="77777777" w:rsidR="006518C8" w:rsidRPr="006518C8" w:rsidRDefault="006518C8" w:rsidP="006518C8">
            <w:pPr>
              <w:rPr>
                <w:sz w:val="20"/>
                <w:szCs w:val="20"/>
              </w:rPr>
            </w:pPr>
          </w:p>
        </w:tc>
      </w:tr>
      <w:tr w:rsidR="006518C8" w:rsidRPr="006518C8" w14:paraId="7FEBCCDE" w14:textId="77777777" w:rsidTr="006518C8">
        <w:trPr>
          <w:gridAfter w:val="1"/>
          <w:wAfter w:w="17"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2D1DEF5A" w14:textId="77777777" w:rsidR="006518C8" w:rsidRPr="006518C8" w:rsidRDefault="006518C8" w:rsidP="006518C8">
            <w:pPr>
              <w:jc w:val="center"/>
              <w:rPr>
                <w:color w:val="000000"/>
                <w:sz w:val="22"/>
                <w:szCs w:val="22"/>
              </w:rPr>
            </w:pPr>
            <w:r w:rsidRPr="006518C8">
              <w:rPr>
                <w:color w:val="000000"/>
                <w:sz w:val="22"/>
                <w:szCs w:val="22"/>
              </w:rPr>
              <w:t>5.77</w:t>
            </w:r>
          </w:p>
        </w:tc>
        <w:tc>
          <w:tcPr>
            <w:tcW w:w="1506" w:type="dxa"/>
            <w:tcBorders>
              <w:top w:val="nil"/>
              <w:left w:val="nil"/>
              <w:bottom w:val="single" w:sz="4" w:space="0" w:color="auto"/>
              <w:right w:val="single" w:sz="4" w:space="0" w:color="auto"/>
            </w:tcBorders>
            <w:shd w:val="clear" w:color="auto" w:fill="auto"/>
            <w:vAlign w:val="center"/>
            <w:hideMark/>
          </w:tcPr>
          <w:p w14:paraId="70741620"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3081BFF0" w14:textId="77777777" w:rsidR="006518C8" w:rsidRPr="006518C8" w:rsidRDefault="006518C8" w:rsidP="006518C8">
            <w:pPr>
              <w:jc w:val="center"/>
              <w:rPr>
                <w:color w:val="000000"/>
                <w:sz w:val="22"/>
                <w:szCs w:val="22"/>
              </w:rPr>
            </w:pPr>
            <w:r w:rsidRPr="006518C8">
              <w:rPr>
                <w:color w:val="000000"/>
                <w:sz w:val="22"/>
                <w:szCs w:val="22"/>
              </w:rPr>
              <w:t>от К-15 до ввода в д.40б</w:t>
            </w:r>
          </w:p>
        </w:tc>
        <w:tc>
          <w:tcPr>
            <w:tcW w:w="2843" w:type="dxa"/>
            <w:tcBorders>
              <w:top w:val="nil"/>
              <w:left w:val="nil"/>
              <w:bottom w:val="single" w:sz="4" w:space="0" w:color="auto"/>
              <w:right w:val="single" w:sz="4" w:space="0" w:color="auto"/>
            </w:tcBorders>
            <w:shd w:val="clear" w:color="auto" w:fill="auto"/>
            <w:vAlign w:val="center"/>
            <w:hideMark/>
          </w:tcPr>
          <w:p w14:paraId="7CAD2CD4" w14:textId="77777777" w:rsidR="006518C8" w:rsidRPr="006518C8" w:rsidRDefault="006518C8" w:rsidP="006518C8">
            <w:pPr>
              <w:jc w:val="center"/>
              <w:rPr>
                <w:color w:val="000000"/>
                <w:sz w:val="22"/>
                <w:szCs w:val="22"/>
              </w:rPr>
            </w:pPr>
            <w:r w:rsidRPr="006518C8">
              <w:rPr>
                <w:color w:val="000000"/>
                <w:sz w:val="22"/>
                <w:szCs w:val="22"/>
              </w:rPr>
              <w:t>Теплосеть от К-14 до дома 40 Б ул. Машиностроитей микр.7</w:t>
            </w:r>
          </w:p>
        </w:tc>
        <w:tc>
          <w:tcPr>
            <w:tcW w:w="1843" w:type="dxa"/>
            <w:tcBorders>
              <w:top w:val="nil"/>
              <w:left w:val="nil"/>
              <w:bottom w:val="single" w:sz="4" w:space="0" w:color="auto"/>
              <w:right w:val="single" w:sz="4" w:space="0" w:color="auto"/>
            </w:tcBorders>
            <w:shd w:val="clear" w:color="auto" w:fill="auto"/>
            <w:vAlign w:val="center"/>
            <w:hideMark/>
          </w:tcPr>
          <w:p w14:paraId="1A9DCEA2" w14:textId="77777777" w:rsidR="006518C8" w:rsidRPr="006518C8" w:rsidRDefault="006518C8" w:rsidP="006518C8">
            <w:pPr>
              <w:jc w:val="center"/>
              <w:rPr>
                <w:color w:val="000000"/>
                <w:sz w:val="22"/>
                <w:szCs w:val="22"/>
              </w:rPr>
            </w:pPr>
            <w:r w:rsidRPr="006518C8">
              <w:rPr>
                <w:color w:val="000000"/>
                <w:sz w:val="22"/>
                <w:szCs w:val="22"/>
              </w:rPr>
              <w:t>89</w:t>
            </w:r>
          </w:p>
        </w:tc>
        <w:tc>
          <w:tcPr>
            <w:tcW w:w="2327" w:type="dxa"/>
            <w:tcBorders>
              <w:top w:val="nil"/>
              <w:left w:val="nil"/>
              <w:bottom w:val="single" w:sz="4" w:space="0" w:color="auto"/>
              <w:right w:val="single" w:sz="4" w:space="0" w:color="auto"/>
            </w:tcBorders>
            <w:shd w:val="clear" w:color="auto" w:fill="auto"/>
            <w:vAlign w:val="center"/>
            <w:hideMark/>
          </w:tcPr>
          <w:p w14:paraId="330CDC04" w14:textId="77777777" w:rsidR="006518C8" w:rsidRPr="006518C8" w:rsidRDefault="006518C8" w:rsidP="006518C8">
            <w:pPr>
              <w:jc w:val="center"/>
              <w:rPr>
                <w:color w:val="000000"/>
                <w:sz w:val="22"/>
                <w:szCs w:val="22"/>
              </w:rPr>
            </w:pPr>
            <w:r w:rsidRPr="006518C8">
              <w:rPr>
                <w:color w:val="000000"/>
                <w:sz w:val="22"/>
                <w:szCs w:val="22"/>
              </w:rPr>
              <w:t>22,9</w:t>
            </w:r>
          </w:p>
        </w:tc>
        <w:tc>
          <w:tcPr>
            <w:tcW w:w="2409" w:type="dxa"/>
            <w:tcBorders>
              <w:top w:val="nil"/>
              <w:left w:val="nil"/>
              <w:bottom w:val="single" w:sz="4" w:space="0" w:color="auto"/>
              <w:right w:val="single" w:sz="4" w:space="0" w:color="auto"/>
            </w:tcBorders>
            <w:shd w:val="clear" w:color="auto" w:fill="auto"/>
            <w:vAlign w:val="center"/>
            <w:hideMark/>
          </w:tcPr>
          <w:p w14:paraId="0F616404"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2646A9C6" w14:textId="77777777" w:rsidR="006518C8" w:rsidRPr="006518C8" w:rsidRDefault="006518C8" w:rsidP="006518C8">
            <w:pPr>
              <w:rPr>
                <w:sz w:val="20"/>
                <w:szCs w:val="20"/>
              </w:rPr>
            </w:pPr>
          </w:p>
        </w:tc>
      </w:tr>
      <w:tr w:rsidR="006518C8" w:rsidRPr="006518C8" w14:paraId="266DA9D8" w14:textId="77777777" w:rsidTr="006518C8">
        <w:trPr>
          <w:gridAfter w:val="1"/>
          <w:wAfter w:w="17"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41F6CD8" w14:textId="77777777" w:rsidR="006518C8" w:rsidRPr="006518C8" w:rsidRDefault="006518C8" w:rsidP="006518C8">
            <w:pPr>
              <w:jc w:val="center"/>
              <w:rPr>
                <w:color w:val="000000"/>
                <w:sz w:val="22"/>
                <w:szCs w:val="22"/>
              </w:rPr>
            </w:pPr>
            <w:r w:rsidRPr="006518C8">
              <w:rPr>
                <w:color w:val="000000"/>
                <w:sz w:val="22"/>
                <w:szCs w:val="22"/>
              </w:rPr>
              <w:t>5.78</w:t>
            </w:r>
          </w:p>
        </w:tc>
        <w:tc>
          <w:tcPr>
            <w:tcW w:w="1506" w:type="dxa"/>
            <w:tcBorders>
              <w:top w:val="nil"/>
              <w:left w:val="nil"/>
              <w:bottom w:val="single" w:sz="4" w:space="0" w:color="auto"/>
              <w:right w:val="single" w:sz="4" w:space="0" w:color="auto"/>
            </w:tcBorders>
            <w:shd w:val="clear" w:color="auto" w:fill="auto"/>
            <w:vAlign w:val="center"/>
            <w:hideMark/>
          </w:tcPr>
          <w:p w14:paraId="149F4841"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3DA3986A" w14:textId="77777777" w:rsidR="006518C8" w:rsidRPr="006518C8" w:rsidRDefault="006518C8" w:rsidP="006518C8">
            <w:pPr>
              <w:jc w:val="center"/>
              <w:rPr>
                <w:color w:val="000000"/>
                <w:sz w:val="22"/>
                <w:szCs w:val="22"/>
              </w:rPr>
            </w:pPr>
            <w:r w:rsidRPr="006518C8">
              <w:rPr>
                <w:color w:val="000000"/>
                <w:sz w:val="22"/>
                <w:szCs w:val="22"/>
              </w:rPr>
              <w:t>от К-21 до ввода в д.18а</w:t>
            </w:r>
          </w:p>
        </w:tc>
        <w:tc>
          <w:tcPr>
            <w:tcW w:w="2843" w:type="dxa"/>
            <w:tcBorders>
              <w:top w:val="nil"/>
              <w:left w:val="nil"/>
              <w:bottom w:val="single" w:sz="4" w:space="0" w:color="auto"/>
              <w:right w:val="single" w:sz="4" w:space="0" w:color="auto"/>
            </w:tcBorders>
            <w:shd w:val="clear" w:color="auto" w:fill="auto"/>
            <w:vAlign w:val="center"/>
            <w:hideMark/>
          </w:tcPr>
          <w:p w14:paraId="481AFA31" w14:textId="77777777" w:rsidR="006518C8" w:rsidRPr="006518C8" w:rsidRDefault="006518C8" w:rsidP="006518C8">
            <w:pPr>
              <w:jc w:val="center"/>
              <w:rPr>
                <w:color w:val="000000"/>
                <w:sz w:val="22"/>
                <w:szCs w:val="22"/>
              </w:rPr>
            </w:pPr>
            <w:r w:rsidRPr="006518C8">
              <w:rPr>
                <w:color w:val="000000"/>
                <w:sz w:val="22"/>
                <w:szCs w:val="22"/>
              </w:rPr>
              <w:t>Теплосеть от К-21 до дома 18 А по ул. Коммунаров микр.7</w:t>
            </w:r>
          </w:p>
        </w:tc>
        <w:tc>
          <w:tcPr>
            <w:tcW w:w="1843" w:type="dxa"/>
            <w:tcBorders>
              <w:top w:val="nil"/>
              <w:left w:val="nil"/>
              <w:bottom w:val="single" w:sz="4" w:space="0" w:color="auto"/>
              <w:right w:val="single" w:sz="4" w:space="0" w:color="auto"/>
            </w:tcBorders>
            <w:shd w:val="clear" w:color="auto" w:fill="auto"/>
            <w:vAlign w:val="center"/>
            <w:hideMark/>
          </w:tcPr>
          <w:p w14:paraId="4DFD01EA" w14:textId="77777777" w:rsidR="006518C8" w:rsidRPr="006518C8" w:rsidRDefault="006518C8" w:rsidP="006518C8">
            <w:pPr>
              <w:jc w:val="center"/>
              <w:rPr>
                <w:color w:val="000000"/>
                <w:sz w:val="22"/>
                <w:szCs w:val="22"/>
              </w:rPr>
            </w:pPr>
            <w:r w:rsidRPr="006518C8">
              <w:rPr>
                <w:color w:val="000000"/>
                <w:sz w:val="22"/>
                <w:szCs w:val="22"/>
              </w:rPr>
              <w:t>89</w:t>
            </w:r>
          </w:p>
        </w:tc>
        <w:tc>
          <w:tcPr>
            <w:tcW w:w="2327" w:type="dxa"/>
            <w:tcBorders>
              <w:top w:val="nil"/>
              <w:left w:val="nil"/>
              <w:bottom w:val="single" w:sz="4" w:space="0" w:color="auto"/>
              <w:right w:val="single" w:sz="4" w:space="0" w:color="auto"/>
            </w:tcBorders>
            <w:shd w:val="clear" w:color="auto" w:fill="auto"/>
            <w:vAlign w:val="center"/>
            <w:hideMark/>
          </w:tcPr>
          <w:p w14:paraId="7E3F5F39" w14:textId="77777777" w:rsidR="006518C8" w:rsidRPr="006518C8" w:rsidRDefault="006518C8" w:rsidP="006518C8">
            <w:pPr>
              <w:jc w:val="center"/>
              <w:rPr>
                <w:color w:val="000000"/>
                <w:sz w:val="22"/>
                <w:szCs w:val="22"/>
              </w:rPr>
            </w:pPr>
            <w:r w:rsidRPr="006518C8">
              <w:rPr>
                <w:color w:val="000000"/>
                <w:sz w:val="22"/>
                <w:szCs w:val="22"/>
              </w:rPr>
              <w:t>14,4</w:t>
            </w:r>
          </w:p>
        </w:tc>
        <w:tc>
          <w:tcPr>
            <w:tcW w:w="2409" w:type="dxa"/>
            <w:tcBorders>
              <w:top w:val="nil"/>
              <w:left w:val="nil"/>
              <w:bottom w:val="single" w:sz="4" w:space="0" w:color="auto"/>
              <w:right w:val="single" w:sz="4" w:space="0" w:color="auto"/>
            </w:tcBorders>
            <w:shd w:val="clear" w:color="auto" w:fill="auto"/>
            <w:vAlign w:val="center"/>
            <w:hideMark/>
          </w:tcPr>
          <w:p w14:paraId="6034F927"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6B47394A" w14:textId="77777777" w:rsidR="006518C8" w:rsidRPr="006518C8" w:rsidRDefault="006518C8" w:rsidP="006518C8">
            <w:pPr>
              <w:rPr>
                <w:sz w:val="20"/>
                <w:szCs w:val="20"/>
              </w:rPr>
            </w:pPr>
          </w:p>
        </w:tc>
      </w:tr>
      <w:tr w:rsidR="006518C8" w:rsidRPr="006518C8" w14:paraId="0F002208" w14:textId="77777777" w:rsidTr="006518C8">
        <w:trPr>
          <w:gridAfter w:val="1"/>
          <w:wAfter w:w="17"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581994EA" w14:textId="77777777" w:rsidR="006518C8" w:rsidRPr="006518C8" w:rsidRDefault="006518C8" w:rsidP="006518C8">
            <w:pPr>
              <w:jc w:val="center"/>
              <w:rPr>
                <w:color w:val="000000"/>
                <w:sz w:val="22"/>
                <w:szCs w:val="22"/>
              </w:rPr>
            </w:pPr>
            <w:r w:rsidRPr="006518C8">
              <w:rPr>
                <w:color w:val="000000"/>
                <w:sz w:val="22"/>
                <w:szCs w:val="22"/>
              </w:rPr>
              <w:t>5.79</w:t>
            </w:r>
          </w:p>
        </w:tc>
        <w:tc>
          <w:tcPr>
            <w:tcW w:w="1506" w:type="dxa"/>
            <w:tcBorders>
              <w:top w:val="nil"/>
              <w:left w:val="nil"/>
              <w:bottom w:val="single" w:sz="4" w:space="0" w:color="auto"/>
              <w:right w:val="single" w:sz="4" w:space="0" w:color="auto"/>
            </w:tcBorders>
            <w:shd w:val="clear" w:color="auto" w:fill="auto"/>
            <w:vAlign w:val="center"/>
            <w:hideMark/>
          </w:tcPr>
          <w:p w14:paraId="6872BFDA"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15370F26" w14:textId="77777777" w:rsidR="006518C8" w:rsidRPr="006518C8" w:rsidRDefault="006518C8" w:rsidP="006518C8">
            <w:pPr>
              <w:jc w:val="center"/>
              <w:rPr>
                <w:color w:val="000000"/>
                <w:sz w:val="22"/>
                <w:szCs w:val="22"/>
              </w:rPr>
            </w:pPr>
            <w:r w:rsidRPr="006518C8">
              <w:rPr>
                <w:color w:val="000000"/>
                <w:sz w:val="22"/>
                <w:szCs w:val="22"/>
              </w:rPr>
              <w:t>от К-20 до К-28</w:t>
            </w:r>
          </w:p>
        </w:tc>
        <w:tc>
          <w:tcPr>
            <w:tcW w:w="2843" w:type="dxa"/>
            <w:tcBorders>
              <w:top w:val="nil"/>
              <w:left w:val="nil"/>
              <w:bottom w:val="single" w:sz="4" w:space="0" w:color="auto"/>
              <w:right w:val="single" w:sz="4" w:space="0" w:color="auto"/>
            </w:tcBorders>
            <w:shd w:val="clear" w:color="auto" w:fill="auto"/>
            <w:vAlign w:val="center"/>
            <w:hideMark/>
          </w:tcPr>
          <w:p w14:paraId="7C4CEF6E" w14:textId="77777777" w:rsidR="006518C8" w:rsidRPr="006518C8" w:rsidRDefault="006518C8" w:rsidP="006518C8">
            <w:pPr>
              <w:rPr>
                <w:color w:val="000000"/>
                <w:sz w:val="22"/>
                <w:szCs w:val="22"/>
              </w:rPr>
            </w:pPr>
            <w:r w:rsidRPr="006518C8">
              <w:rPr>
                <w:color w:val="000000"/>
                <w:sz w:val="22"/>
                <w:szCs w:val="22"/>
              </w:rPr>
              <w:t>Теплосеть от К-20 ул. Коммунаров до К-28 А ул. Московская микр.7</w:t>
            </w:r>
          </w:p>
        </w:tc>
        <w:tc>
          <w:tcPr>
            <w:tcW w:w="1843" w:type="dxa"/>
            <w:tcBorders>
              <w:top w:val="nil"/>
              <w:left w:val="nil"/>
              <w:bottom w:val="single" w:sz="4" w:space="0" w:color="auto"/>
              <w:right w:val="single" w:sz="4" w:space="0" w:color="auto"/>
            </w:tcBorders>
            <w:shd w:val="clear" w:color="auto" w:fill="auto"/>
            <w:vAlign w:val="center"/>
            <w:hideMark/>
          </w:tcPr>
          <w:p w14:paraId="2E8A4BDE" w14:textId="77777777" w:rsidR="006518C8" w:rsidRPr="006518C8" w:rsidRDefault="006518C8" w:rsidP="006518C8">
            <w:pPr>
              <w:jc w:val="center"/>
              <w:rPr>
                <w:sz w:val="22"/>
                <w:szCs w:val="22"/>
              </w:rPr>
            </w:pPr>
            <w:r w:rsidRPr="006518C8">
              <w:rPr>
                <w:sz w:val="22"/>
                <w:szCs w:val="22"/>
              </w:rPr>
              <w:t>108</w:t>
            </w:r>
          </w:p>
        </w:tc>
        <w:tc>
          <w:tcPr>
            <w:tcW w:w="2327" w:type="dxa"/>
            <w:tcBorders>
              <w:top w:val="nil"/>
              <w:left w:val="nil"/>
              <w:bottom w:val="single" w:sz="4" w:space="0" w:color="auto"/>
              <w:right w:val="single" w:sz="4" w:space="0" w:color="auto"/>
            </w:tcBorders>
            <w:shd w:val="clear" w:color="auto" w:fill="auto"/>
            <w:vAlign w:val="center"/>
            <w:hideMark/>
          </w:tcPr>
          <w:p w14:paraId="0A8D55B3" w14:textId="77777777" w:rsidR="006518C8" w:rsidRPr="006518C8" w:rsidRDefault="006518C8" w:rsidP="006518C8">
            <w:pPr>
              <w:jc w:val="center"/>
              <w:rPr>
                <w:sz w:val="22"/>
                <w:szCs w:val="22"/>
              </w:rPr>
            </w:pPr>
            <w:r w:rsidRPr="006518C8">
              <w:rPr>
                <w:sz w:val="22"/>
                <w:szCs w:val="22"/>
              </w:rPr>
              <w:t>97,8</w:t>
            </w:r>
          </w:p>
        </w:tc>
        <w:tc>
          <w:tcPr>
            <w:tcW w:w="2409" w:type="dxa"/>
            <w:tcBorders>
              <w:top w:val="nil"/>
              <w:left w:val="nil"/>
              <w:bottom w:val="single" w:sz="4" w:space="0" w:color="auto"/>
              <w:right w:val="single" w:sz="4" w:space="0" w:color="auto"/>
            </w:tcBorders>
            <w:shd w:val="clear" w:color="auto" w:fill="auto"/>
            <w:vAlign w:val="center"/>
            <w:hideMark/>
          </w:tcPr>
          <w:p w14:paraId="6B1D6388"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61803863" w14:textId="77777777" w:rsidR="006518C8" w:rsidRPr="006518C8" w:rsidRDefault="006518C8" w:rsidP="006518C8">
            <w:pPr>
              <w:rPr>
                <w:sz w:val="20"/>
                <w:szCs w:val="20"/>
              </w:rPr>
            </w:pPr>
          </w:p>
        </w:tc>
      </w:tr>
      <w:tr w:rsidR="006518C8" w:rsidRPr="006518C8" w14:paraId="1AA002A8"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3264E3F" w14:textId="77777777" w:rsidR="006518C8" w:rsidRPr="006518C8" w:rsidRDefault="006518C8" w:rsidP="006518C8">
            <w:pPr>
              <w:jc w:val="center"/>
              <w:rPr>
                <w:color w:val="000000"/>
                <w:sz w:val="22"/>
                <w:szCs w:val="22"/>
              </w:rPr>
            </w:pPr>
            <w:r w:rsidRPr="006518C8">
              <w:rPr>
                <w:color w:val="000000"/>
                <w:sz w:val="22"/>
                <w:szCs w:val="22"/>
              </w:rPr>
              <w:t>5.80</w:t>
            </w:r>
          </w:p>
        </w:tc>
        <w:tc>
          <w:tcPr>
            <w:tcW w:w="1506" w:type="dxa"/>
            <w:tcBorders>
              <w:top w:val="nil"/>
              <w:left w:val="nil"/>
              <w:bottom w:val="single" w:sz="4" w:space="0" w:color="auto"/>
              <w:right w:val="single" w:sz="4" w:space="0" w:color="auto"/>
            </w:tcBorders>
            <w:shd w:val="clear" w:color="auto" w:fill="auto"/>
            <w:vAlign w:val="center"/>
            <w:hideMark/>
          </w:tcPr>
          <w:p w14:paraId="3F948959"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4065F998" w14:textId="77777777" w:rsidR="006518C8" w:rsidRPr="006518C8" w:rsidRDefault="006518C8" w:rsidP="006518C8">
            <w:pPr>
              <w:jc w:val="center"/>
              <w:rPr>
                <w:color w:val="000000"/>
                <w:sz w:val="22"/>
                <w:szCs w:val="22"/>
              </w:rPr>
            </w:pPr>
            <w:r w:rsidRPr="006518C8">
              <w:rPr>
                <w:color w:val="000000"/>
                <w:sz w:val="22"/>
                <w:szCs w:val="22"/>
              </w:rPr>
              <w:t>от К-28 до К-28а</w:t>
            </w:r>
          </w:p>
        </w:tc>
        <w:tc>
          <w:tcPr>
            <w:tcW w:w="2843" w:type="dxa"/>
            <w:tcBorders>
              <w:top w:val="nil"/>
              <w:left w:val="nil"/>
              <w:bottom w:val="single" w:sz="4" w:space="0" w:color="auto"/>
              <w:right w:val="single" w:sz="4" w:space="0" w:color="auto"/>
            </w:tcBorders>
            <w:shd w:val="clear" w:color="auto" w:fill="auto"/>
            <w:vAlign w:val="center"/>
            <w:hideMark/>
          </w:tcPr>
          <w:p w14:paraId="23250307"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5DF1EFF8" w14:textId="77777777" w:rsidR="006518C8" w:rsidRPr="006518C8" w:rsidRDefault="006518C8" w:rsidP="006518C8">
            <w:pPr>
              <w:jc w:val="center"/>
              <w:rPr>
                <w:color w:val="000000"/>
                <w:sz w:val="22"/>
                <w:szCs w:val="22"/>
              </w:rPr>
            </w:pPr>
            <w:r w:rsidRPr="006518C8">
              <w:rPr>
                <w:color w:val="000000"/>
                <w:sz w:val="22"/>
                <w:szCs w:val="22"/>
              </w:rPr>
              <w:t>108</w:t>
            </w:r>
          </w:p>
        </w:tc>
        <w:tc>
          <w:tcPr>
            <w:tcW w:w="2327" w:type="dxa"/>
            <w:tcBorders>
              <w:top w:val="nil"/>
              <w:left w:val="nil"/>
              <w:bottom w:val="single" w:sz="4" w:space="0" w:color="auto"/>
              <w:right w:val="single" w:sz="4" w:space="0" w:color="auto"/>
            </w:tcBorders>
            <w:shd w:val="clear" w:color="auto" w:fill="auto"/>
            <w:vAlign w:val="center"/>
            <w:hideMark/>
          </w:tcPr>
          <w:p w14:paraId="258FE16D" w14:textId="77777777" w:rsidR="006518C8" w:rsidRPr="006518C8" w:rsidRDefault="006518C8" w:rsidP="006518C8">
            <w:pPr>
              <w:jc w:val="center"/>
              <w:rPr>
                <w:color w:val="000000"/>
                <w:sz w:val="22"/>
                <w:szCs w:val="22"/>
              </w:rPr>
            </w:pPr>
            <w:r w:rsidRPr="006518C8">
              <w:rPr>
                <w:color w:val="000000"/>
                <w:sz w:val="22"/>
                <w:szCs w:val="22"/>
              </w:rPr>
              <w:t>39,0</w:t>
            </w:r>
          </w:p>
        </w:tc>
        <w:tc>
          <w:tcPr>
            <w:tcW w:w="2409" w:type="dxa"/>
            <w:tcBorders>
              <w:top w:val="nil"/>
              <w:left w:val="nil"/>
              <w:bottom w:val="single" w:sz="4" w:space="0" w:color="auto"/>
              <w:right w:val="single" w:sz="4" w:space="0" w:color="auto"/>
            </w:tcBorders>
            <w:shd w:val="clear" w:color="auto" w:fill="auto"/>
            <w:vAlign w:val="center"/>
            <w:hideMark/>
          </w:tcPr>
          <w:p w14:paraId="1BC7CE65"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5B45AA38" w14:textId="77777777" w:rsidR="006518C8" w:rsidRPr="006518C8" w:rsidRDefault="006518C8" w:rsidP="006518C8">
            <w:pPr>
              <w:rPr>
                <w:sz w:val="20"/>
                <w:szCs w:val="20"/>
              </w:rPr>
            </w:pPr>
          </w:p>
        </w:tc>
      </w:tr>
      <w:tr w:rsidR="006518C8" w:rsidRPr="006518C8" w14:paraId="69F4AF50"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0792B87B" w14:textId="77777777" w:rsidR="006518C8" w:rsidRPr="006518C8" w:rsidRDefault="006518C8" w:rsidP="006518C8">
            <w:pPr>
              <w:jc w:val="center"/>
              <w:rPr>
                <w:color w:val="000000"/>
                <w:sz w:val="22"/>
                <w:szCs w:val="22"/>
              </w:rPr>
            </w:pPr>
            <w:r w:rsidRPr="006518C8">
              <w:rPr>
                <w:color w:val="000000"/>
                <w:sz w:val="22"/>
                <w:szCs w:val="22"/>
              </w:rPr>
              <w:t>5.81</w:t>
            </w:r>
          </w:p>
        </w:tc>
        <w:tc>
          <w:tcPr>
            <w:tcW w:w="1506" w:type="dxa"/>
            <w:tcBorders>
              <w:top w:val="nil"/>
              <w:left w:val="nil"/>
              <w:bottom w:val="single" w:sz="4" w:space="0" w:color="auto"/>
              <w:right w:val="single" w:sz="4" w:space="0" w:color="auto"/>
            </w:tcBorders>
            <w:shd w:val="clear" w:color="auto" w:fill="auto"/>
            <w:vAlign w:val="center"/>
            <w:hideMark/>
          </w:tcPr>
          <w:p w14:paraId="22BC0B2C"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23054B36" w14:textId="77777777" w:rsidR="006518C8" w:rsidRPr="006518C8" w:rsidRDefault="006518C8" w:rsidP="006518C8">
            <w:pPr>
              <w:jc w:val="center"/>
              <w:rPr>
                <w:color w:val="000000"/>
                <w:sz w:val="22"/>
                <w:szCs w:val="22"/>
              </w:rPr>
            </w:pPr>
            <w:r w:rsidRPr="006518C8">
              <w:rPr>
                <w:color w:val="000000"/>
                <w:sz w:val="22"/>
                <w:szCs w:val="22"/>
              </w:rPr>
              <w:t>от К-28а до К-39</w:t>
            </w:r>
          </w:p>
        </w:tc>
        <w:tc>
          <w:tcPr>
            <w:tcW w:w="2843" w:type="dxa"/>
            <w:tcBorders>
              <w:top w:val="nil"/>
              <w:left w:val="nil"/>
              <w:bottom w:val="single" w:sz="4" w:space="0" w:color="auto"/>
              <w:right w:val="single" w:sz="4" w:space="0" w:color="auto"/>
            </w:tcBorders>
            <w:shd w:val="clear" w:color="auto" w:fill="auto"/>
            <w:vAlign w:val="center"/>
            <w:hideMark/>
          </w:tcPr>
          <w:p w14:paraId="1D232140"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67BF446D" w14:textId="77777777" w:rsidR="006518C8" w:rsidRPr="006518C8" w:rsidRDefault="006518C8" w:rsidP="006518C8">
            <w:pPr>
              <w:jc w:val="center"/>
              <w:rPr>
                <w:color w:val="000000"/>
                <w:sz w:val="22"/>
                <w:szCs w:val="22"/>
              </w:rPr>
            </w:pPr>
            <w:r w:rsidRPr="006518C8">
              <w:rPr>
                <w:color w:val="000000"/>
                <w:sz w:val="22"/>
                <w:szCs w:val="22"/>
              </w:rPr>
              <w:t>108</w:t>
            </w:r>
          </w:p>
        </w:tc>
        <w:tc>
          <w:tcPr>
            <w:tcW w:w="2327" w:type="dxa"/>
            <w:tcBorders>
              <w:top w:val="nil"/>
              <w:left w:val="nil"/>
              <w:bottom w:val="single" w:sz="4" w:space="0" w:color="auto"/>
              <w:right w:val="single" w:sz="4" w:space="0" w:color="auto"/>
            </w:tcBorders>
            <w:shd w:val="clear" w:color="auto" w:fill="auto"/>
            <w:vAlign w:val="center"/>
            <w:hideMark/>
          </w:tcPr>
          <w:p w14:paraId="2FB101EF" w14:textId="77777777" w:rsidR="006518C8" w:rsidRPr="006518C8" w:rsidRDefault="006518C8" w:rsidP="006518C8">
            <w:pPr>
              <w:jc w:val="center"/>
              <w:rPr>
                <w:color w:val="000000"/>
                <w:sz w:val="22"/>
                <w:szCs w:val="22"/>
              </w:rPr>
            </w:pPr>
            <w:r w:rsidRPr="006518C8">
              <w:rPr>
                <w:color w:val="000000"/>
                <w:sz w:val="22"/>
                <w:szCs w:val="22"/>
              </w:rPr>
              <w:t>59,7</w:t>
            </w:r>
          </w:p>
        </w:tc>
        <w:tc>
          <w:tcPr>
            <w:tcW w:w="2409" w:type="dxa"/>
            <w:tcBorders>
              <w:top w:val="nil"/>
              <w:left w:val="nil"/>
              <w:bottom w:val="single" w:sz="4" w:space="0" w:color="auto"/>
              <w:right w:val="single" w:sz="4" w:space="0" w:color="auto"/>
            </w:tcBorders>
            <w:shd w:val="clear" w:color="auto" w:fill="auto"/>
            <w:vAlign w:val="center"/>
            <w:hideMark/>
          </w:tcPr>
          <w:p w14:paraId="34A3FCBA"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12232950" w14:textId="77777777" w:rsidR="006518C8" w:rsidRPr="006518C8" w:rsidRDefault="006518C8" w:rsidP="006518C8">
            <w:pPr>
              <w:rPr>
                <w:sz w:val="20"/>
                <w:szCs w:val="20"/>
              </w:rPr>
            </w:pPr>
          </w:p>
        </w:tc>
      </w:tr>
      <w:tr w:rsidR="006518C8" w:rsidRPr="006518C8" w14:paraId="78BFA088" w14:textId="77777777" w:rsidTr="006518C8">
        <w:trPr>
          <w:gridAfter w:val="1"/>
          <w:wAfter w:w="17"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6AF67450" w14:textId="77777777" w:rsidR="006518C8" w:rsidRPr="006518C8" w:rsidRDefault="006518C8" w:rsidP="006518C8">
            <w:pPr>
              <w:jc w:val="center"/>
              <w:rPr>
                <w:color w:val="000000"/>
                <w:sz w:val="22"/>
                <w:szCs w:val="22"/>
              </w:rPr>
            </w:pPr>
            <w:r w:rsidRPr="006518C8">
              <w:rPr>
                <w:color w:val="000000"/>
                <w:sz w:val="22"/>
                <w:szCs w:val="22"/>
              </w:rPr>
              <w:t>5.82</w:t>
            </w:r>
          </w:p>
        </w:tc>
        <w:tc>
          <w:tcPr>
            <w:tcW w:w="1506" w:type="dxa"/>
            <w:tcBorders>
              <w:top w:val="nil"/>
              <w:left w:val="nil"/>
              <w:bottom w:val="single" w:sz="4" w:space="0" w:color="auto"/>
              <w:right w:val="single" w:sz="4" w:space="0" w:color="auto"/>
            </w:tcBorders>
            <w:shd w:val="clear" w:color="auto" w:fill="auto"/>
            <w:vAlign w:val="center"/>
            <w:hideMark/>
          </w:tcPr>
          <w:p w14:paraId="0BD9229E"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2411BD20" w14:textId="77777777" w:rsidR="006518C8" w:rsidRPr="006518C8" w:rsidRDefault="006518C8" w:rsidP="006518C8">
            <w:pPr>
              <w:jc w:val="center"/>
              <w:rPr>
                <w:color w:val="000000"/>
                <w:sz w:val="22"/>
                <w:szCs w:val="22"/>
              </w:rPr>
            </w:pPr>
            <w:r w:rsidRPr="006518C8">
              <w:rPr>
                <w:color w:val="000000"/>
                <w:sz w:val="22"/>
                <w:szCs w:val="22"/>
              </w:rPr>
              <w:t>от К-28 до ввода шк.№1</w:t>
            </w:r>
          </w:p>
        </w:tc>
        <w:tc>
          <w:tcPr>
            <w:tcW w:w="2843" w:type="dxa"/>
            <w:tcBorders>
              <w:top w:val="nil"/>
              <w:left w:val="nil"/>
              <w:bottom w:val="single" w:sz="4" w:space="0" w:color="auto"/>
              <w:right w:val="single" w:sz="4" w:space="0" w:color="auto"/>
            </w:tcBorders>
            <w:shd w:val="clear" w:color="auto" w:fill="auto"/>
            <w:vAlign w:val="center"/>
            <w:hideMark/>
          </w:tcPr>
          <w:p w14:paraId="5791312A" w14:textId="77777777" w:rsidR="006518C8" w:rsidRPr="006518C8" w:rsidRDefault="006518C8" w:rsidP="006518C8">
            <w:pPr>
              <w:rPr>
                <w:color w:val="000000"/>
                <w:sz w:val="22"/>
                <w:szCs w:val="22"/>
              </w:rPr>
            </w:pPr>
            <w:r w:rsidRPr="006518C8">
              <w:rPr>
                <w:color w:val="000000"/>
                <w:sz w:val="22"/>
                <w:szCs w:val="22"/>
              </w:rPr>
              <w:t>Теплосеть к школе №1 ул Школьная, д.33 до врезки на ИТП№1 микр.7</w:t>
            </w:r>
          </w:p>
        </w:tc>
        <w:tc>
          <w:tcPr>
            <w:tcW w:w="1843" w:type="dxa"/>
            <w:tcBorders>
              <w:top w:val="nil"/>
              <w:left w:val="nil"/>
              <w:bottom w:val="single" w:sz="4" w:space="0" w:color="auto"/>
              <w:right w:val="single" w:sz="4" w:space="0" w:color="auto"/>
            </w:tcBorders>
            <w:shd w:val="clear" w:color="auto" w:fill="auto"/>
            <w:vAlign w:val="center"/>
            <w:hideMark/>
          </w:tcPr>
          <w:p w14:paraId="78180F77" w14:textId="77777777" w:rsidR="006518C8" w:rsidRPr="006518C8" w:rsidRDefault="006518C8" w:rsidP="006518C8">
            <w:pPr>
              <w:jc w:val="center"/>
              <w:rPr>
                <w:sz w:val="22"/>
                <w:szCs w:val="22"/>
              </w:rPr>
            </w:pPr>
            <w:r w:rsidRPr="006518C8">
              <w:rPr>
                <w:sz w:val="22"/>
                <w:szCs w:val="22"/>
              </w:rPr>
              <w:t>108</w:t>
            </w:r>
          </w:p>
        </w:tc>
        <w:tc>
          <w:tcPr>
            <w:tcW w:w="2327" w:type="dxa"/>
            <w:tcBorders>
              <w:top w:val="nil"/>
              <w:left w:val="nil"/>
              <w:bottom w:val="single" w:sz="4" w:space="0" w:color="auto"/>
              <w:right w:val="single" w:sz="4" w:space="0" w:color="auto"/>
            </w:tcBorders>
            <w:shd w:val="clear" w:color="auto" w:fill="auto"/>
            <w:vAlign w:val="center"/>
            <w:hideMark/>
          </w:tcPr>
          <w:p w14:paraId="4E16480F" w14:textId="77777777" w:rsidR="006518C8" w:rsidRPr="006518C8" w:rsidRDefault="006518C8" w:rsidP="006518C8">
            <w:pPr>
              <w:jc w:val="center"/>
              <w:rPr>
                <w:sz w:val="22"/>
                <w:szCs w:val="22"/>
              </w:rPr>
            </w:pPr>
            <w:r w:rsidRPr="006518C8">
              <w:rPr>
                <w:sz w:val="22"/>
                <w:szCs w:val="22"/>
              </w:rPr>
              <w:t>4,9</w:t>
            </w:r>
          </w:p>
        </w:tc>
        <w:tc>
          <w:tcPr>
            <w:tcW w:w="2409" w:type="dxa"/>
            <w:tcBorders>
              <w:top w:val="nil"/>
              <w:left w:val="nil"/>
              <w:bottom w:val="single" w:sz="4" w:space="0" w:color="auto"/>
              <w:right w:val="single" w:sz="4" w:space="0" w:color="auto"/>
            </w:tcBorders>
            <w:shd w:val="clear" w:color="auto" w:fill="auto"/>
            <w:vAlign w:val="center"/>
            <w:hideMark/>
          </w:tcPr>
          <w:p w14:paraId="47D73CCB"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27440D51" w14:textId="77777777" w:rsidR="006518C8" w:rsidRPr="006518C8" w:rsidRDefault="006518C8" w:rsidP="006518C8">
            <w:pPr>
              <w:rPr>
                <w:sz w:val="20"/>
                <w:szCs w:val="20"/>
              </w:rPr>
            </w:pPr>
          </w:p>
        </w:tc>
      </w:tr>
      <w:tr w:rsidR="006518C8" w:rsidRPr="006518C8" w14:paraId="04E11204"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6A7E85E1" w14:textId="77777777" w:rsidR="006518C8" w:rsidRPr="006518C8" w:rsidRDefault="006518C8" w:rsidP="006518C8">
            <w:pPr>
              <w:jc w:val="center"/>
              <w:rPr>
                <w:color w:val="000000"/>
                <w:sz w:val="22"/>
                <w:szCs w:val="22"/>
              </w:rPr>
            </w:pPr>
            <w:r w:rsidRPr="006518C8">
              <w:rPr>
                <w:color w:val="000000"/>
                <w:sz w:val="22"/>
                <w:szCs w:val="22"/>
              </w:rPr>
              <w:t>5.83</w:t>
            </w:r>
          </w:p>
        </w:tc>
        <w:tc>
          <w:tcPr>
            <w:tcW w:w="1506" w:type="dxa"/>
            <w:tcBorders>
              <w:top w:val="nil"/>
              <w:left w:val="nil"/>
              <w:bottom w:val="single" w:sz="4" w:space="0" w:color="auto"/>
              <w:right w:val="single" w:sz="4" w:space="0" w:color="auto"/>
            </w:tcBorders>
            <w:shd w:val="clear" w:color="auto" w:fill="auto"/>
            <w:vAlign w:val="center"/>
            <w:hideMark/>
          </w:tcPr>
          <w:p w14:paraId="12E2E7FA"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25EA1021" w14:textId="77777777" w:rsidR="006518C8" w:rsidRPr="006518C8" w:rsidRDefault="006518C8" w:rsidP="006518C8">
            <w:pPr>
              <w:jc w:val="center"/>
              <w:rPr>
                <w:color w:val="000000"/>
                <w:sz w:val="22"/>
                <w:szCs w:val="22"/>
              </w:rPr>
            </w:pPr>
            <w:r w:rsidRPr="006518C8">
              <w:rPr>
                <w:color w:val="000000"/>
                <w:sz w:val="22"/>
                <w:szCs w:val="22"/>
              </w:rPr>
              <w:t>в подвале шк.№1</w:t>
            </w:r>
          </w:p>
        </w:tc>
        <w:tc>
          <w:tcPr>
            <w:tcW w:w="2843" w:type="dxa"/>
            <w:tcBorders>
              <w:top w:val="nil"/>
              <w:left w:val="nil"/>
              <w:bottom w:val="single" w:sz="4" w:space="0" w:color="auto"/>
              <w:right w:val="single" w:sz="4" w:space="0" w:color="auto"/>
            </w:tcBorders>
            <w:shd w:val="clear" w:color="auto" w:fill="auto"/>
            <w:vAlign w:val="center"/>
            <w:hideMark/>
          </w:tcPr>
          <w:p w14:paraId="1F797F35"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1311D718" w14:textId="77777777" w:rsidR="006518C8" w:rsidRPr="006518C8" w:rsidRDefault="006518C8" w:rsidP="006518C8">
            <w:pPr>
              <w:jc w:val="center"/>
              <w:rPr>
                <w:color w:val="000000"/>
                <w:sz w:val="22"/>
                <w:szCs w:val="22"/>
              </w:rPr>
            </w:pPr>
            <w:r w:rsidRPr="006518C8">
              <w:rPr>
                <w:color w:val="000000"/>
                <w:sz w:val="22"/>
                <w:szCs w:val="22"/>
              </w:rPr>
              <w:t>108</w:t>
            </w:r>
          </w:p>
        </w:tc>
        <w:tc>
          <w:tcPr>
            <w:tcW w:w="2327" w:type="dxa"/>
            <w:tcBorders>
              <w:top w:val="nil"/>
              <w:left w:val="nil"/>
              <w:bottom w:val="single" w:sz="4" w:space="0" w:color="auto"/>
              <w:right w:val="single" w:sz="4" w:space="0" w:color="auto"/>
            </w:tcBorders>
            <w:shd w:val="clear" w:color="auto" w:fill="auto"/>
            <w:vAlign w:val="center"/>
            <w:hideMark/>
          </w:tcPr>
          <w:p w14:paraId="2E756818" w14:textId="77777777" w:rsidR="006518C8" w:rsidRPr="006518C8" w:rsidRDefault="006518C8" w:rsidP="006518C8">
            <w:pPr>
              <w:jc w:val="center"/>
              <w:rPr>
                <w:color w:val="000000"/>
                <w:sz w:val="22"/>
                <w:szCs w:val="22"/>
              </w:rPr>
            </w:pPr>
            <w:r w:rsidRPr="006518C8">
              <w:rPr>
                <w:color w:val="000000"/>
                <w:sz w:val="22"/>
                <w:szCs w:val="22"/>
              </w:rPr>
              <w:t>5,9</w:t>
            </w:r>
          </w:p>
        </w:tc>
        <w:tc>
          <w:tcPr>
            <w:tcW w:w="2409" w:type="dxa"/>
            <w:tcBorders>
              <w:top w:val="nil"/>
              <w:left w:val="nil"/>
              <w:bottom w:val="single" w:sz="4" w:space="0" w:color="auto"/>
              <w:right w:val="single" w:sz="4" w:space="0" w:color="auto"/>
            </w:tcBorders>
            <w:shd w:val="clear" w:color="auto" w:fill="auto"/>
            <w:vAlign w:val="center"/>
            <w:hideMark/>
          </w:tcPr>
          <w:p w14:paraId="69273948" w14:textId="77777777" w:rsidR="006518C8" w:rsidRPr="006518C8" w:rsidRDefault="006518C8" w:rsidP="006518C8">
            <w:pPr>
              <w:jc w:val="center"/>
              <w:rPr>
                <w:b/>
                <w:bCs/>
                <w:color w:val="000000"/>
                <w:sz w:val="22"/>
                <w:szCs w:val="22"/>
              </w:rPr>
            </w:pPr>
            <w:r w:rsidRPr="006518C8">
              <w:rPr>
                <w:b/>
                <w:bCs/>
                <w:color w:val="000000"/>
                <w:sz w:val="22"/>
                <w:szCs w:val="22"/>
              </w:rPr>
              <w:t>подвальная</w:t>
            </w:r>
          </w:p>
        </w:tc>
        <w:tc>
          <w:tcPr>
            <w:tcW w:w="872" w:type="dxa"/>
            <w:vAlign w:val="center"/>
            <w:hideMark/>
          </w:tcPr>
          <w:p w14:paraId="20CD73D2" w14:textId="77777777" w:rsidR="006518C8" w:rsidRPr="006518C8" w:rsidRDefault="006518C8" w:rsidP="006518C8">
            <w:pPr>
              <w:rPr>
                <w:sz w:val="20"/>
                <w:szCs w:val="20"/>
              </w:rPr>
            </w:pPr>
          </w:p>
        </w:tc>
      </w:tr>
      <w:tr w:rsidR="006518C8" w:rsidRPr="006518C8" w14:paraId="2E8D50A0"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497CC4F2" w14:textId="77777777" w:rsidR="006518C8" w:rsidRPr="006518C8" w:rsidRDefault="006518C8" w:rsidP="006518C8">
            <w:pPr>
              <w:jc w:val="center"/>
              <w:rPr>
                <w:color w:val="000000"/>
                <w:sz w:val="22"/>
                <w:szCs w:val="22"/>
              </w:rPr>
            </w:pPr>
            <w:r w:rsidRPr="006518C8">
              <w:rPr>
                <w:color w:val="000000"/>
                <w:sz w:val="22"/>
                <w:szCs w:val="22"/>
              </w:rPr>
              <w:t>5.84</w:t>
            </w:r>
          </w:p>
        </w:tc>
        <w:tc>
          <w:tcPr>
            <w:tcW w:w="1506" w:type="dxa"/>
            <w:tcBorders>
              <w:top w:val="nil"/>
              <w:left w:val="nil"/>
              <w:bottom w:val="single" w:sz="4" w:space="0" w:color="auto"/>
              <w:right w:val="single" w:sz="4" w:space="0" w:color="auto"/>
            </w:tcBorders>
            <w:shd w:val="clear" w:color="auto" w:fill="auto"/>
            <w:vAlign w:val="center"/>
            <w:hideMark/>
          </w:tcPr>
          <w:p w14:paraId="529C592C"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5315BDFB" w14:textId="77777777" w:rsidR="006518C8" w:rsidRPr="006518C8" w:rsidRDefault="006518C8" w:rsidP="006518C8">
            <w:pPr>
              <w:jc w:val="center"/>
              <w:rPr>
                <w:color w:val="000000"/>
                <w:sz w:val="22"/>
                <w:szCs w:val="22"/>
              </w:rPr>
            </w:pPr>
            <w:r w:rsidRPr="006518C8">
              <w:rPr>
                <w:color w:val="000000"/>
                <w:sz w:val="22"/>
                <w:szCs w:val="22"/>
              </w:rPr>
              <w:t>в подвале шк.№1</w:t>
            </w:r>
          </w:p>
        </w:tc>
        <w:tc>
          <w:tcPr>
            <w:tcW w:w="2843" w:type="dxa"/>
            <w:tcBorders>
              <w:top w:val="nil"/>
              <w:left w:val="nil"/>
              <w:bottom w:val="single" w:sz="4" w:space="0" w:color="auto"/>
              <w:right w:val="single" w:sz="4" w:space="0" w:color="auto"/>
            </w:tcBorders>
            <w:shd w:val="clear" w:color="auto" w:fill="auto"/>
            <w:vAlign w:val="center"/>
            <w:hideMark/>
          </w:tcPr>
          <w:p w14:paraId="04262D97" w14:textId="77777777" w:rsidR="006518C8" w:rsidRPr="006518C8" w:rsidRDefault="006518C8" w:rsidP="006518C8">
            <w:pPr>
              <w:rPr>
                <w:color w:val="000000"/>
                <w:sz w:val="22"/>
                <w:szCs w:val="22"/>
              </w:rPr>
            </w:pPr>
            <w:r w:rsidRPr="006518C8">
              <w:rPr>
                <w:color w:val="000000"/>
                <w:sz w:val="22"/>
                <w:szCs w:val="22"/>
              </w:rPr>
              <w:t>Транзитная теплосеть по школе №1 микр.7</w:t>
            </w:r>
          </w:p>
        </w:tc>
        <w:tc>
          <w:tcPr>
            <w:tcW w:w="1843" w:type="dxa"/>
            <w:tcBorders>
              <w:top w:val="nil"/>
              <w:left w:val="nil"/>
              <w:bottom w:val="single" w:sz="4" w:space="0" w:color="auto"/>
              <w:right w:val="single" w:sz="4" w:space="0" w:color="auto"/>
            </w:tcBorders>
            <w:shd w:val="clear" w:color="auto" w:fill="auto"/>
            <w:vAlign w:val="center"/>
            <w:hideMark/>
          </w:tcPr>
          <w:p w14:paraId="47AFA072" w14:textId="77777777" w:rsidR="006518C8" w:rsidRPr="006518C8" w:rsidRDefault="006518C8" w:rsidP="006518C8">
            <w:pPr>
              <w:jc w:val="center"/>
              <w:rPr>
                <w:color w:val="000000"/>
                <w:sz w:val="22"/>
                <w:szCs w:val="22"/>
              </w:rPr>
            </w:pPr>
            <w:r w:rsidRPr="006518C8">
              <w:rPr>
                <w:color w:val="000000"/>
                <w:sz w:val="22"/>
                <w:szCs w:val="22"/>
              </w:rPr>
              <w:t>76</w:t>
            </w:r>
          </w:p>
        </w:tc>
        <w:tc>
          <w:tcPr>
            <w:tcW w:w="2327" w:type="dxa"/>
            <w:tcBorders>
              <w:top w:val="nil"/>
              <w:left w:val="nil"/>
              <w:bottom w:val="single" w:sz="4" w:space="0" w:color="auto"/>
              <w:right w:val="single" w:sz="4" w:space="0" w:color="auto"/>
            </w:tcBorders>
            <w:shd w:val="clear" w:color="auto" w:fill="auto"/>
            <w:vAlign w:val="center"/>
            <w:hideMark/>
          </w:tcPr>
          <w:p w14:paraId="37AAFDCC" w14:textId="77777777" w:rsidR="006518C8" w:rsidRPr="006518C8" w:rsidRDefault="006518C8" w:rsidP="006518C8">
            <w:pPr>
              <w:jc w:val="center"/>
              <w:rPr>
                <w:color w:val="000000"/>
                <w:sz w:val="22"/>
                <w:szCs w:val="22"/>
              </w:rPr>
            </w:pPr>
            <w:r w:rsidRPr="006518C8">
              <w:rPr>
                <w:color w:val="000000"/>
                <w:sz w:val="22"/>
                <w:szCs w:val="22"/>
              </w:rPr>
              <w:t>14,1</w:t>
            </w:r>
          </w:p>
        </w:tc>
        <w:tc>
          <w:tcPr>
            <w:tcW w:w="2409" w:type="dxa"/>
            <w:tcBorders>
              <w:top w:val="nil"/>
              <w:left w:val="nil"/>
              <w:bottom w:val="single" w:sz="4" w:space="0" w:color="auto"/>
              <w:right w:val="single" w:sz="4" w:space="0" w:color="auto"/>
            </w:tcBorders>
            <w:shd w:val="clear" w:color="auto" w:fill="auto"/>
            <w:vAlign w:val="center"/>
            <w:hideMark/>
          </w:tcPr>
          <w:p w14:paraId="35D7406B" w14:textId="77777777" w:rsidR="006518C8" w:rsidRPr="006518C8" w:rsidRDefault="006518C8" w:rsidP="006518C8">
            <w:pPr>
              <w:jc w:val="center"/>
              <w:rPr>
                <w:b/>
                <w:bCs/>
                <w:color w:val="000000"/>
                <w:sz w:val="22"/>
                <w:szCs w:val="22"/>
              </w:rPr>
            </w:pPr>
            <w:r w:rsidRPr="006518C8">
              <w:rPr>
                <w:b/>
                <w:bCs/>
                <w:color w:val="000000"/>
                <w:sz w:val="22"/>
                <w:szCs w:val="22"/>
              </w:rPr>
              <w:t>подвальная</w:t>
            </w:r>
          </w:p>
        </w:tc>
        <w:tc>
          <w:tcPr>
            <w:tcW w:w="872" w:type="dxa"/>
            <w:vAlign w:val="center"/>
            <w:hideMark/>
          </w:tcPr>
          <w:p w14:paraId="1DCF2363" w14:textId="77777777" w:rsidR="006518C8" w:rsidRPr="006518C8" w:rsidRDefault="006518C8" w:rsidP="006518C8">
            <w:pPr>
              <w:rPr>
                <w:sz w:val="20"/>
                <w:szCs w:val="20"/>
              </w:rPr>
            </w:pPr>
          </w:p>
        </w:tc>
      </w:tr>
      <w:tr w:rsidR="006518C8" w:rsidRPr="006518C8" w14:paraId="0023980F"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7E5AE4C9" w14:textId="77777777" w:rsidR="006518C8" w:rsidRPr="006518C8" w:rsidRDefault="006518C8" w:rsidP="006518C8">
            <w:pPr>
              <w:jc w:val="center"/>
              <w:rPr>
                <w:color w:val="000000"/>
                <w:sz w:val="22"/>
                <w:szCs w:val="22"/>
              </w:rPr>
            </w:pPr>
            <w:r w:rsidRPr="006518C8">
              <w:rPr>
                <w:color w:val="000000"/>
                <w:sz w:val="22"/>
                <w:szCs w:val="22"/>
              </w:rPr>
              <w:t>5.85</w:t>
            </w:r>
          </w:p>
        </w:tc>
        <w:tc>
          <w:tcPr>
            <w:tcW w:w="1506" w:type="dxa"/>
            <w:tcBorders>
              <w:top w:val="nil"/>
              <w:left w:val="nil"/>
              <w:bottom w:val="single" w:sz="4" w:space="0" w:color="auto"/>
              <w:right w:val="single" w:sz="4" w:space="0" w:color="auto"/>
            </w:tcBorders>
            <w:shd w:val="clear" w:color="auto" w:fill="auto"/>
            <w:vAlign w:val="center"/>
            <w:hideMark/>
          </w:tcPr>
          <w:p w14:paraId="0007EAFC"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4ACE71AE" w14:textId="77777777" w:rsidR="006518C8" w:rsidRPr="006518C8" w:rsidRDefault="006518C8" w:rsidP="006518C8">
            <w:pPr>
              <w:jc w:val="center"/>
              <w:rPr>
                <w:color w:val="000000"/>
                <w:sz w:val="22"/>
                <w:szCs w:val="22"/>
              </w:rPr>
            </w:pPr>
            <w:r w:rsidRPr="006518C8">
              <w:rPr>
                <w:color w:val="000000"/>
                <w:sz w:val="22"/>
                <w:szCs w:val="22"/>
              </w:rPr>
              <w:t>в канале школа №1</w:t>
            </w:r>
          </w:p>
        </w:tc>
        <w:tc>
          <w:tcPr>
            <w:tcW w:w="2843" w:type="dxa"/>
            <w:tcBorders>
              <w:top w:val="nil"/>
              <w:left w:val="nil"/>
              <w:bottom w:val="single" w:sz="4" w:space="0" w:color="auto"/>
              <w:right w:val="single" w:sz="4" w:space="0" w:color="auto"/>
            </w:tcBorders>
            <w:shd w:val="clear" w:color="auto" w:fill="auto"/>
            <w:vAlign w:val="center"/>
            <w:hideMark/>
          </w:tcPr>
          <w:p w14:paraId="6CEBF986"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33D084F0" w14:textId="77777777" w:rsidR="006518C8" w:rsidRPr="006518C8" w:rsidRDefault="006518C8" w:rsidP="006518C8">
            <w:pPr>
              <w:jc w:val="center"/>
              <w:rPr>
                <w:color w:val="000000"/>
                <w:sz w:val="22"/>
                <w:szCs w:val="22"/>
              </w:rPr>
            </w:pPr>
            <w:r w:rsidRPr="006518C8">
              <w:rPr>
                <w:color w:val="000000"/>
                <w:sz w:val="22"/>
                <w:szCs w:val="22"/>
              </w:rPr>
              <w:t>76</w:t>
            </w:r>
          </w:p>
        </w:tc>
        <w:tc>
          <w:tcPr>
            <w:tcW w:w="2327" w:type="dxa"/>
            <w:tcBorders>
              <w:top w:val="nil"/>
              <w:left w:val="nil"/>
              <w:bottom w:val="single" w:sz="4" w:space="0" w:color="auto"/>
              <w:right w:val="single" w:sz="4" w:space="0" w:color="auto"/>
            </w:tcBorders>
            <w:shd w:val="clear" w:color="auto" w:fill="auto"/>
            <w:vAlign w:val="center"/>
            <w:hideMark/>
          </w:tcPr>
          <w:p w14:paraId="6188BD62" w14:textId="77777777" w:rsidR="006518C8" w:rsidRPr="006518C8" w:rsidRDefault="006518C8" w:rsidP="006518C8">
            <w:pPr>
              <w:jc w:val="center"/>
              <w:rPr>
                <w:color w:val="000000"/>
                <w:sz w:val="22"/>
                <w:szCs w:val="22"/>
              </w:rPr>
            </w:pPr>
            <w:r w:rsidRPr="006518C8">
              <w:rPr>
                <w:color w:val="000000"/>
                <w:sz w:val="22"/>
                <w:szCs w:val="22"/>
              </w:rPr>
              <w:t>19,6</w:t>
            </w:r>
          </w:p>
        </w:tc>
        <w:tc>
          <w:tcPr>
            <w:tcW w:w="2409" w:type="dxa"/>
            <w:tcBorders>
              <w:top w:val="nil"/>
              <w:left w:val="nil"/>
              <w:bottom w:val="single" w:sz="4" w:space="0" w:color="auto"/>
              <w:right w:val="single" w:sz="4" w:space="0" w:color="auto"/>
            </w:tcBorders>
            <w:shd w:val="clear" w:color="auto" w:fill="auto"/>
            <w:vAlign w:val="center"/>
            <w:hideMark/>
          </w:tcPr>
          <w:p w14:paraId="55D63C68"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16D83986" w14:textId="77777777" w:rsidR="006518C8" w:rsidRPr="006518C8" w:rsidRDefault="006518C8" w:rsidP="006518C8">
            <w:pPr>
              <w:rPr>
                <w:sz w:val="20"/>
                <w:szCs w:val="20"/>
              </w:rPr>
            </w:pPr>
          </w:p>
        </w:tc>
      </w:tr>
      <w:tr w:rsidR="006518C8" w:rsidRPr="006518C8" w14:paraId="59AC5071"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708D2AC6" w14:textId="77777777" w:rsidR="006518C8" w:rsidRPr="006518C8" w:rsidRDefault="006518C8" w:rsidP="006518C8">
            <w:pPr>
              <w:jc w:val="center"/>
              <w:rPr>
                <w:color w:val="000000"/>
                <w:sz w:val="22"/>
                <w:szCs w:val="22"/>
              </w:rPr>
            </w:pPr>
            <w:r w:rsidRPr="006518C8">
              <w:rPr>
                <w:color w:val="000000"/>
                <w:sz w:val="22"/>
                <w:szCs w:val="22"/>
              </w:rPr>
              <w:t>5.86</w:t>
            </w:r>
          </w:p>
        </w:tc>
        <w:tc>
          <w:tcPr>
            <w:tcW w:w="1506" w:type="dxa"/>
            <w:tcBorders>
              <w:top w:val="nil"/>
              <w:left w:val="nil"/>
              <w:bottom w:val="single" w:sz="4" w:space="0" w:color="auto"/>
              <w:right w:val="single" w:sz="4" w:space="0" w:color="auto"/>
            </w:tcBorders>
            <w:shd w:val="clear" w:color="auto" w:fill="auto"/>
            <w:vAlign w:val="center"/>
            <w:hideMark/>
          </w:tcPr>
          <w:p w14:paraId="72AED807"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38A27490" w14:textId="77777777" w:rsidR="006518C8" w:rsidRPr="006518C8" w:rsidRDefault="006518C8" w:rsidP="006518C8">
            <w:pPr>
              <w:jc w:val="center"/>
              <w:rPr>
                <w:color w:val="000000"/>
                <w:sz w:val="22"/>
                <w:szCs w:val="22"/>
              </w:rPr>
            </w:pPr>
            <w:r w:rsidRPr="006518C8">
              <w:rPr>
                <w:color w:val="000000"/>
                <w:sz w:val="22"/>
                <w:szCs w:val="22"/>
              </w:rPr>
              <w:t>от К-28а до ввода д.16</w:t>
            </w:r>
          </w:p>
        </w:tc>
        <w:tc>
          <w:tcPr>
            <w:tcW w:w="2843" w:type="dxa"/>
            <w:tcBorders>
              <w:top w:val="nil"/>
              <w:left w:val="nil"/>
              <w:bottom w:val="single" w:sz="4" w:space="0" w:color="auto"/>
              <w:right w:val="single" w:sz="4" w:space="0" w:color="auto"/>
            </w:tcBorders>
            <w:shd w:val="clear" w:color="auto" w:fill="auto"/>
            <w:vAlign w:val="center"/>
            <w:hideMark/>
          </w:tcPr>
          <w:p w14:paraId="4B5E8111" w14:textId="77777777" w:rsidR="006518C8" w:rsidRPr="006518C8" w:rsidRDefault="006518C8" w:rsidP="006518C8">
            <w:pPr>
              <w:rPr>
                <w:color w:val="000000"/>
                <w:sz w:val="22"/>
                <w:szCs w:val="22"/>
              </w:rPr>
            </w:pPr>
            <w:r w:rsidRPr="006518C8">
              <w:rPr>
                <w:color w:val="000000"/>
                <w:sz w:val="22"/>
                <w:szCs w:val="22"/>
              </w:rPr>
              <w:t>Теплосеть к дому 16    ул. Московская микр.7</w:t>
            </w:r>
          </w:p>
        </w:tc>
        <w:tc>
          <w:tcPr>
            <w:tcW w:w="1843" w:type="dxa"/>
            <w:tcBorders>
              <w:top w:val="nil"/>
              <w:left w:val="nil"/>
              <w:bottom w:val="single" w:sz="4" w:space="0" w:color="auto"/>
              <w:right w:val="single" w:sz="4" w:space="0" w:color="auto"/>
            </w:tcBorders>
            <w:shd w:val="clear" w:color="auto" w:fill="auto"/>
            <w:vAlign w:val="center"/>
            <w:hideMark/>
          </w:tcPr>
          <w:p w14:paraId="038A5155" w14:textId="77777777" w:rsidR="006518C8" w:rsidRPr="006518C8" w:rsidRDefault="006518C8" w:rsidP="006518C8">
            <w:pPr>
              <w:jc w:val="center"/>
              <w:rPr>
                <w:color w:val="000000"/>
                <w:sz w:val="22"/>
                <w:szCs w:val="22"/>
              </w:rPr>
            </w:pPr>
            <w:r w:rsidRPr="006518C8">
              <w:rPr>
                <w:color w:val="000000"/>
                <w:sz w:val="22"/>
                <w:szCs w:val="22"/>
              </w:rPr>
              <w:t>89</w:t>
            </w:r>
          </w:p>
        </w:tc>
        <w:tc>
          <w:tcPr>
            <w:tcW w:w="2327" w:type="dxa"/>
            <w:tcBorders>
              <w:top w:val="nil"/>
              <w:left w:val="nil"/>
              <w:bottom w:val="single" w:sz="4" w:space="0" w:color="auto"/>
              <w:right w:val="single" w:sz="4" w:space="0" w:color="auto"/>
            </w:tcBorders>
            <w:shd w:val="clear" w:color="auto" w:fill="auto"/>
            <w:vAlign w:val="center"/>
            <w:hideMark/>
          </w:tcPr>
          <w:p w14:paraId="6C5EC96C" w14:textId="77777777" w:rsidR="006518C8" w:rsidRPr="006518C8" w:rsidRDefault="006518C8" w:rsidP="006518C8">
            <w:pPr>
              <w:jc w:val="center"/>
              <w:rPr>
                <w:color w:val="000000"/>
                <w:sz w:val="22"/>
                <w:szCs w:val="22"/>
              </w:rPr>
            </w:pPr>
            <w:r w:rsidRPr="006518C8">
              <w:rPr>
                <w:color w:val="000000"/>
                <w:sz w:val="22"/>
                <w:szCs w:val="22"/>
              </w:rPr>
              <w:t>15,3</w:t>
            </w:r>
          </w:p>
        </w:tc>
        <w:tc>
          <w:tcPr>
            <w:tcW w:w="2409" w:type="dxa"/>
            <w:tcBorders>
              <w:top w:val="nil"/>
              <w:left w:val="nil"/>
              <w:bottom w:val="single" w:sz="4" w:space="0" w:color="auto"/>
              <w:right w:val="single" w:sz="4" w:space="0" w:color="auto"/>
            </w:tcBorders>
            <w:shd w:val="clear" w:color="auto" w:fill="auto"/>
            <w:vAlign w:val="center"/>
            <w:hideMark/>
          </w:tcPr>
          <w:p w14:paraId="0B622022"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4E778168" w14:textId="77777777" w:rsidR="006518C8" w:rsidRPr="006518C8" w:rsidRDefault="006518C8" w:rsidP="006518C8">
            <w:pPr>
              <w:rPr>
                <w:sz w:val="20"/>
                <w:szCs w:val="20"/>
              </w:rPr>
            </w:pPr>
          </w:p>
        </w:tc>
      </w:tr>
      <w:tr w:rsidR="006518C8" w:rsidRPr="006518C8" w14:paraId="1FE1713F"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4296DAD7" w14:textId="77777777" w:rsidR="006518C8" w:rsidRPr="006518C8" w:rsidRDefault="006518C8" w:rsidP="006518C8">
            <w:pPr>
              <w:jc w:val="center"/>
              <w:rPr>
                <w:color w:val="000000"/>
                <w:sz w:val="22"/>
                <w:szCs w:val="22"/>
              </w:rPr>
            </w:pPr>
            <w:r w:rsidRPr="006518C8">
              <w:rPr>
                <w:color w:val="000000"/>
                <w:sz w:val="22"/>
                <w:szCs w:val="22"/>
              </w:rPr>
              <w:t>5.87</w:t>
            </w:r>
          </w:p>
        </w:tc>
        <w:tc>
          <w:tcPr>
            <w:tcW w:w="1506" w:type="dxa"/>
            <w:tcBorders>
              <w:top w:val="nil"/>
              <w:left w:val="nil"/>
              <w:bottom w:val="single" w:sz="4" w:space="0" w:color="auto"/>
              <w:right w:val="single" w:sz="4" w:space="0" w:color="auto"/>
            </w:tcBorders>
            <w:shd w:val="clear" w:color="auto" w:fill="auto"/>
            <w:vAlign w:val="center"/>
            <w:hideMark/>
          </w:tcPr>
          <w:p w14:paraId="30563124"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75A7ED0B" w14:textId="77777777" w:rsidR="006518C8" w:rsidRPr="006518C8" w:rsidRDefault="006518C8" w:rsidP="006518C8">
            <w:pPr>
              <w:jc w:val="center"/>
              <w:rPr>
                <w:color w:val="000000"/>
                <w:sz w:val="22"/>
                <w:szCs w:val="22"/>
              </w:rPr>
            </w:pPr>
            <w:r w:rsidRPr="006518C8">
              <w:rPr>
                <w:color w:val="000000"/>
                <w:sz w:val="22"/>
                <w:szCs w:val="22"/>
              </w:rPr>
              <w:t>от К-23 до ввода в д.16</w:t>
            </w:r>
          </w:p>
        </w:tc>
        <w:tc>
          <w:tcPr>
            <w:tcW w:w="2843" w:type="dxa"/>
            <w:tcBorders>
              <w:top w:val="nil"/>
              <w:left w:val="nil"/>
              <w:bottom w:val="single" w:sz="4" w:space="0" w:color="auto"/>
              <w:right w:val="single" w:sz="4" w:space="0" w:color="auto"/>
            </w:tcBorders>
            <w:shd w:val="clear" w:color="auto" w:fill="auto"/>
            <w:vAlign w:val="center"/>
            <w:hideMark/>
          </w:tcPr>
          <w:p w14:paraId="463DBD53"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4994FC95" w14:textId="77777777" w:rsidR="006518C8" w:rsidRPr="006518C8" w:rsidRDefault="006518C8" w:rsidP="006518C8">
            <w:pPr>
              <w:jc w:val="center"/>
              <w:rPr>
                <w:color w:val="000000"/>
                <w:sz w:val="22"/>
                <w:szCs w:val="22"/>
              </w:rPr>
            </w:pPr>
            <w:r w:rsidRPr="006518C8">
              <w:rPr>
                <w:color w:val="000000"/>
                <w:sz w:val="22"/>
                <w:szCs w:val="22"/>
              </w:rPr>
              <w:t>89</w:t>
            </w:r>
          </w:p>
        </w:tc>
        <w:tc>
          <w:tcPr>
            <w:tcW w:w="2327" w:type="dxa"/>
            <w:tcBorders>
              <w:top w:val="nil"/>
              <w:left w:val="nil"/>
              <w:bottom w:val="single" w:sz="4" w:space="0" w:color="auto"/>
              <w:right w:val="single" w:sz="4" w:space="0" w:color="auto"/>
            </w:tcBorders>
            <w:shd w:val="clear" w:color="auto" w:fill="auto"/>
            <w:vAlign w:val="center"/>
            <w:hideMark/>
          </w:tcPr>
          <w:p w14:paraId="73AABB64" w14:textId="77777777" w:rsidR="006518C8" w:rsidRPr="006518C8" w:rsidRDefault="006518C8" w:rsidP="006518C8">
            <w:pPr>
              <w:jc w:val="center"/>
              <w:rPr>
                <w:color w:val="000000"/>
                <w:sz w:val="22"/>
                <w:szCs w:val="22"/>
              </w:rPr>
            </w:pPr>
            <w:r w:rsidRPr="006518C8">
              <w:rPr>
                <w:color w:val="000000"/>
                <w:sz w:val="22"/>
                <w:szCs w:val="22"/>
              </w:rPr>
              <w:t>99,5</w:t>
            </w:r>
          </w:p>
        </w:tc>
        <w:tc>
          <w:tcPr>
            <w:tcW w:w="2409" w:type="dxa"/>
            <w:tcBorders>
              <w:top w:val="nil"/>
              <w:left w:val="nil"/>
              <w:bottom w:val="single" w:sz="4" w:space="0" w:color="auto"/>
              <w:right w:val="single" w:sz="4" w:space="0" w:color="auto"/>
            </w:tcBorders>
            <w:shd w:val="clear" w:color="auto" w:fill="auto"/>
            <w:vAlign w:val="center"/>
            <w:hideMark/>
          </w:tcPr>
          <w:p w14:paraId="77E3CE4E"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796E8496" w14:textId="77777777" w:rsidR="006518C8" w:rsidRPr="006518C8" w:rsidRDefault="006518C8" w:rsidP="006518C8">
            <w:pPr>
              <w:rPr>
                <w:sz w:val="20"/>
                <w:szCs w:val="20"/>
              </w:rPr>
            </w:pPr>
          </w:p>
        </w:tc>
      </w:tr>
      <w:tr w:rsidR="006518C8" w:rsidRPr="006518C8" w14:paraId="41D01116"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26C23004" w14:textId="77777777" w:rsidR="006518C8" w:rsidRPr="006518C8" w:rsidRDefault="006518C8" w:rsidP="006518C8">
            <w:pPr>
              <w:jc w:val="center"/>
              <w:rPr>
                <w:color w:val="000000"/>
                <w:sz w:val="22"/>
                <w:szCs w:val="22"/>
              </w:rPr>
            </w:pPr>
            <w:r w:rsidRPr="006518C8">
              <w:rPr>
                <w:color w:val="000000"/>
                <w:sz w:val="22"/>
                <w:szCs w:val="22"/>
              </w:rPr>
              <w:t>5.88</w:t>
            </w:r>
          </w:p>
        </w:tc>
        <w:tc>
          <w:tcPr>
            <w:tcW w:w="1506" w:type="dxa"/>
            <w:tcBorders>
              <w:top w:val="nil"/>
              <w:left w:val="nil"/>
              <w:bottom w:val="single" w:sz="4" w:space="0" w:color="auto"/>
              <w:right w:val="single" w:sz="4" w:space="0" w:color="auto"/>
            </w:tcBorders>
            <w:shd w:val="clear" w:color="auto" w:fill="auto"/>
            <w:vAlign w:val="center"/>
            <w:hideMark/>
          </w:tcPr>
          <w:p w14:paraId="02B8D0CA"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072E85DD" w14:textId="77777777" w:rsidR="006518C8" w:rsidRPr="006518C8" w:rsidRDefault="006518C8" w:rsidP="006518C8">
            <w:pPr>
              <w:jc w:val="center"/>
              <w:rPr>
                <w:color w:val="000000"/>
                <w:sz w:val="22"/>
                <w:szCs w:val="22"/>
              </w:rPr>
            </w:pPr>
            <w:r w:rsidRPr="006518C8">
              <w:rPr>
                <w:color w:val="000000"/>
                <w:sz w:val="22"/>
                <w:szCs w:val="22"/>
              </w:rPr>
              <w:t>от К-22 до К-23</w:t>
            </w:r>
          </w:p>
        </w:tc>
        <w:tc>
          <w:tcPr>
            <w:tcW w:w="2843" w:type="dxa"/>
            <w:tcBorders>
              <w:top w:val="nil"/>
              <w:left w:val="nil"/>
              <w:bottom w:val="single" w:sz="4" w:space="0" w:color="auto"/>
              <w:right w:val="single" w:sz="4" w:space="0" w:color="auto"/>
            </w:tcBorders>
            <w:shd w:val="clear" w:color="auto" w:fill="auto"/>
            <w:vAlign w:val="center"/>
            <w:hideMark/>
          </w:tcPr>
          <w:p w14:paraId="1ED236C5"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018BF8FB" w14:textId="77777777" w:rsidR="006518C8" w:rsidRPr="006518C8" w:rsidRDefault="006518C8" w:rsidP="006518C8">
            <w:pPr>
              <w:jc w:val="center"/>
              <w:rPr>
                <w:sz w:val="22"/>
                <w:szCs w:val="22"/>
              </w:rPr>
            </w:pPr>
            <w:r w:rsidRPr="006518C8">
              <w:rPr>
                <w:sz w:val="22"/>
                <w:szCs w:val="22"/>
              </w:rPr>
              <w:t>108</w:t>
            </w:r>
          </w:p>
        </w:tc>
        <w:tc>
          <w:tcPr>
            <w:tcW w:w="2327" w:type="dxa"/>
            <w:tcBorders>
              <w:top w:val="nil"/>
              <w:left w:val="nil"/>
              <w:bottom w:val="single" w:sz="4" w:space="0" w:color="auto"/>
              <w:right w:val="single" w:sz="4" w:space="0" w:color="auto"/>
            </w:tcBorders>
            <w:shd w:val="clear" w:color="auto" w:fill="auto"/>
            <w:vAlign w:val="center"/>
            <w:hideMark/>
          </w:tcPr>
          <w:p w14:paraId="71DB5C1B" w14:textId="77777777" w:rsidR="006518C8" w:rsidRPr="006518C8" w:rsidRDefault="006518C8" w:rsidP="006518C8">
            <w:pPr>
              <w:jc w:val="center"/>
              <w:rPr>
                <w:sz w:val="22"/>
                <w:szCs w:val="22"/>
              </w:rPr>
            </w:pPr>
            <w:r w:rsidRPr="006518C8">
              <w:rPr>
                <w:sz w:val="22"/>
                <w:szCs w:val="22"/>
              </w:rPr>
              <w:t>24,5</w:t>
            </w:r>
          </w:p>
        </w:tc>
        <w:tc>
          <w:tcPr>
            <w:tcW w:w="2409" w:type="dxa"/>
            <w:tcBorders>
              <w:top w:val="nil"/>
              <w:left w:val="nil"/>
              <w:bottom w:val="single" w:sz="4" w:space="0" w:color="auto"/>
              <w:right w:val="single" w:sz="4" w:space="0" w:color="auto"/>
            </w:tcBorders>
            <w:shd w:val="clear" w:color="auto" w:fill="auto"/>
            <w:vAlign w:val="center"/>
            <w:hideMark/>
          </w:tcPr>
          <w:p w14:paraId="076972BC"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73634161" w14:textId="77777777" w:rsidR="006518C8" w:rsidRPr="006518C8" w:rsidRDefault="006518C8" w:rsidP="006518C8">
            <w:pPr>
              <w:rPr>
                <w:sz w:val="20"/>
                <w:szCs w:val="20"/>
              </w:rPr>
            </w:pPr>
          </w:p>
        </w:tc>
      </w:tr>
      <w:tr w:rsidR="006518C8" w:rsidRPr="006518C8" w14:paraId="2DC32DBD"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662C53BA" w14:textId="77777777" w:rsidR="006518C8" w:rsidRPr="006518C8" w:rsidRDefault="006518C8" w:rsidP="006518C8">
            <w:pPr>
              <w:jc w:val="center"/>
              <w:rPr>
                <w:color w:val="000000"/>
                <w:sz w:val="22"/>
                <w:szCs w:val="22"/>
              </w:rPr>
            </w:pPr>
            <w:r w:rsidRPr="006518C8">
              <w:rPr>
                <w:color w:val="000000"/>
                <w:sz w:val="22"/>
                <w:szCs w:val="22"/>
              </w:rPr>
              <w:t>5.89</w:t>
            </w:r>
          </w:p>
        </w:tc>
        <w:tc>
          <w:tcPr>
            <w:tcW w:w="1506" w:type="dxa"/>
            <w:tcBorders>
              <w:top w:val="nil"/>
              <w:left w:val="nil"/>
              <w:bottom w:val="single" w:sz="4" w:space="0" w:color="auto"/>
              <w:right w:val="single" w:sz="4" w:space="0" w:color="auto"/>
            </w:tcBorders>
            <w:shd w:val="clear" w:color="auto" w:fill="auto"/>
            <w:vAlign w:val="center"/>
            <w:hideMark/>
          </w:tcPr>
          <w:p w14:paraId="4D950580"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6900CDCC" w14:textId="77777777" w:rsidR="006518C8" w:rsidRPr="006518C8" w:rsidRDefault="006518C8" w:rsidP="006518C8">
            <w:pPr>
              <w:jc w:val="center"/>
              <w:rPr>
                <w:color w:val="000000"/>
                <w:sz w:val="22"/>
                <w:szCs w:val="22"/>
              </w:rPr>
            </w:pPr>
            <w:r w:rsidRPr="006518C8">
              <w:rPr>
                <w:color w:val="000000"/>
                <w:sz w:val="22"/>
                <w:szCs w:val="22"/>
              </w:rPr>
              <w:t>от К-23 до ввода в д.10</w:t>
            </w:r>
          </w:p>
        </w:tc>
        <w:tc>
          <w:tcPr>
            <w:tcW w:w="2843" w:type="dxa"/>
            <w:tcBorders>
              <w:top w:val="nil"/>
              <w:left w:val="nil"/>
              <w:bottom w:val="single" w:sz="4" w:space="0" w:color="auto"/>
              <w:right w:val="single" w:sz="4" w:space="0" w:color="auto"/>
            </w:tcBorders>
            <w:shd w:val="clear" w:color="auto" w:fill="auto"/>
            <w:vAlign w:val="center"/>
            <w:hideMark/>
          </w:tcPr>
          <w:p w14:paraId="5EE40431"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6C81BA05" w14:textId="77777777" w:rsidR="006518C8" w:rsidRPr="006518C8" w:rsidRDefault="006518C8" w:rsidP="006518C8">
            <w:pPr>
              <w:jc w:val="center"/>
              <w:rPr>
                <w:sz w:val="22"/>
                <w:szCs w:val="22"/>
              </w:rPr>
            </w:pPr>
            <w:r w:rsidRPr="006518C8">
              <w:rPr>
                <w:sz w:val="22"/>
                <w:szCs w:val="22"/>
              </w:rPr>
              <w:t>76</w:t>
            </w:r>
          </w:p>
        </w:tc>
        <w:tc>
          <w:tcPr>
            <w:tcW w:w="2327" w:type="dxa"/>
            <w:tcBorders>
              <w:top w:val="nil"/>
              <w:left w:val="nil"/>
              <w:bottom w:val="single" w:sz="4" w:space="0" w:color="auto"/>
              <w:right w:val="single" w:sz="4" w:space="0" w:color="auto"/>
            </w:tcBorders>
            <w:shd w:val="clear" w:color="auto" w:fill="auto"/>
            <w:vAlign w:val="center"/>
            <w:hideMark/>
          </w:tcPr>
          <w:p w14:paraId="47CA3313" w14:textId="77777777" w:rsidR="006518C8" w:rsidRPr="006518C8" w:rsidRDefault="006518C8" w:rsidP="006518C8">
            <w:pPr>
              <w:jc w:val="center"/>
              <w:rPr>
                <w:sz w:val="22"/>
                <w:szCs w:val="22"/>
              </w:rPr>
            </w:pPr>
            <w:r w:rsidRPr="006518C8">
              <w:rPr>
                <w:sz w:val="22"/>
                <w:szCs w:val="22"/>
              </w:rPr>
              <w:t>15,8</w:t>
            </w:r>
          </w:p>
        </w:tc>
        <w:tc>
          <w:tcPr>
            <w:tcW w:w="2409" w:type="dxa"/>
            <w:tcBorders>
              <w:top w:val="nil"/>
              <w:left w:val="nil"/>
              <w:bottom w:val="single" w:sz="4" w:space="0" w:color="auto"/>
              <w:right w:val="single" w:sz="4" w:space="0" w:color="auto"/>
            </w:tcBorders>
            <w:shd w:val="clear" w:color="auto" w:fill="auto"/>
            <w:vAlign w:val="center"/>
            <w:hideMark/>
          </w:tcPr>
          <w:p w14:paraId="3316310D"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75648EB2" w14:textId="77777777" w:rsidR="006518C8" w:rsidRPr="006518C8" w:rsidRDefault="006518C8" w:rsidP="006518C8">
            <w:pPr>
              <w:rPr>
                <w:sz w:val="20"/>
                <w:szCs w:val="20"/>
              </w:rPr>
            </w:pPr>
          </w:p>
        </w:tc>
      </w:tr>
      <w:tr w:rsidR="006518C8" w:rsidRPr="006518C8" w14:paraId="027172CF" w14:textId="77777777" w:rsidTr="006518C8">
        <w:trPr>
          <w:gridAfter w:val="1"/>
          <w:wAfter w:w="17"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3BE74DE" w14:textId="77777777" w:rsidR="006518C8" w:rsidRPr="006518C8" w:rsidRDefault="006518C8" w:rsidP="006518C8">
            <w:pPr>
              <w:jc w:val="center"/>
              <w:rPr>
                <w:color w:val="000000"/>
                <w:sz w:val="22"/>
                <w:szCs w:val="22"/>
              </w:rPr>
            </w:pPr>
            <w:r w:rsidRPr="006518C8">
              <w:rPr>
                <w:color w:val="000000"/>
                <w:sz w:val="22"/>
                <w:szCs w:val="22"/>
              </w:rPr>
              <w:lastRenderedPageBreak/>
              <w:t>5.90</w:t>
            </w:r>
          </w:p>
        </w:tc>
        <w:tc>
          <w:tcPr>
            <w:tcW w:w="1506" w:type="dxa"/>
            <w:tcBorders>
              <w:top w:val="nil"/>
              <w:left w:val="nil"/>
              <w:bottom w:val="single" w:sz="4" w:space="0" w:color="auto"/>
              <w:right w:val="single" w:sz="4" w:space="0" w:color="auto"/>
            </w:tcBorders>
            <w:shd w:val="clear" w:color="auto" w:fill="auto"/>
            <w:vAlign w:val="center"/>
            <w:hideMark/>
          </w:tcPr>
          <w:p w14:paraId="2C962DE2"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186B0AA6" w14:textId="77777777" w:rsidR="006518C8" w:rsidRPr="006518C8" w:rsidRDefault="006518C8" w:rsidP="006518C8">
            <w:pPr>
              <w:jc w:val="center"/>
              <w:rPr>
                <w:color w:val="000000"/>
                <w:sz w:val="22"/>
                <w:szCs w:val="22"/>
              </w:rPr>
            </w:pPr>
            <w:r w:rsidRPr="006518C8">
              <w:rPr>
                <w:color w:val="000000"/>
                <w:sz w:val="22"/>
                <w:szCs w:val="22"/>
              </w:rPr>
              <w:t>от К-13 до К-24</w:t>
            </w:r>
          </w:p>
        </w:tc>
        <w:tc>
          <w:tcPr>
            <w:tcW w:w="2843" w:type="dxa"/>
            <w:tcBorders>
              <w:top w:val="nil"/>
              <w:left w:val="nil"/>
              <w:bottom w:val="single" w:sz="4" w:space="0" w:color="auto"/>
              <w:right w:val="single" w:sz="4" w:space="0" w:color="auto"/>
            </w:tcBorders>
            <w:shd w:val="clear" w:color="auto" w:fill="auto"/>
            <w:vAlign w:val="center"/>
            <w:hideMark/>
          </w:tcPr>
          <w:p w14:paraId="5D844A16" w14:textId="77777777" w:rsidR="006518C8" w:rsidRPr="006518C8" w:rsidRDefault="006518C8" w:rsidP="006518C8">
            <w:pPr>
              <w:rPr>
                <w:color w:val="000000"/>
                <w:sz w:val="22"/>
                <w:szCs w:val="22"/>
              </w:rPr>
            </w:pPr>
            <w:r w:rsidRPr="006518C8">
              <w:rPr>
                <w:color w:val="000000"/>
                <w:sz w:val="22"/>
                <w:szCs w:val="22"/>
              </w:rPr>
              <w:t>Теплосеть от К-13 до дома 44 А по ул. Машиностроителей микр.7</w:t>
            </w:r>
          </w:p>
        </w:tc>
        <w:tc>
          <w:tcPr>
            <w:tcW w:w="1843" w:type="dxa"/>
            <w:tcBorders>
              <w:top w:val="nil"/>
              <w:left w:val="nil"/>
              <w:bottom w:val="single" w:sz="4" w:space="0" w:color="auto"/>
              <w:right w:val="single" w:sz="4" w:space="0" w:color="auto"/>
            </w:tcBorders>
            <w:shd w:val="clear" w:color="auto" w:fill="auto"/>
            <w:vAlign w:val="center"/>
            <w:hideMark/>
          </w:tcPr>
          <w:p w14:paraId="371B0848" w14:textId="77777777" w:rsidR="006518C8" w:rsidRPr="006518C8" w:rsidRDefault="006518C8" w:rsidP="006518C8">
            <w:pPr>
              <w:jc w:val="center"/>
              <w:rPr>
                <w:color w:val="000000"/>
                <w:sz w:val="22"/>
                <w:szCs w:val="22"/>
              </w:rPr>
            </w:pPr>
            <w:r w:rsidRPr="006518C8">
              <w:rPr>
                <w:color w:val="000000"/>
                <w:sz w:val="22"/>
                <w:szCs w:val="22"/>
              </w:rPr>
              <w:t>273</w:t>
            </w:r>
          </w:p>
        </w:tc>
        <w:tc>
          <w:tcPr>
            <w:tcW w:w="2327" w:type="dxa"/>
            <w:tcBorders>
              <w:top w:val="nil"/>
              <w:left w:val="nil"/>
              <w:bottom w:val="single" w:sz="4" w:space="0" w:color="auto"/>
              <w:right w:val="single" w:sz="4" w:space="0" w:color="auto"/>
            </w:tcBorders>
            <w:shd w:val="clear" w:color="auto" w:fill="auto"/>
            <w:vAlign w:val="center"/>
            <w:hideMark/>
          </w:tcPr>
          <w:p w14:paraId="23198747" w14:textId="77777777" w:rsidR="006518C8" w:rsidRPr="006518C8" w:rsidRDefault="006518C8" w:rsidP="006518C8">
            <w:pPr>
              <w:jc w:val="center"/>
              <w:rPr>
                <w:color w:val="000000"/>
                <w:sz w:val="22"/>
                <w:szCs w:val="22"/>
              </w:rPr>
            </w:pPr>
            <w:r w:rsidRPr="006518C8">
              <w:rPr>
                <w:color w:val="000000"/>
                <w:sz w:val="22"/>
                <w:szCs w:val="22"/>
              </w:rPr>
              <w:t>23,7</w:t>
            </w:r>
          </w:p>
        </w:tc>
        <w:tc>
          <w:tcPr>
            <w:tcW w:w="2409" w:type="dxa"/>
            <w:tcBorders>
              <w:top w:val="nil"/>
              <w:left w:val="nil"/>
              <w:bottom w:val="single" w:sz="4" w:space="0" w:color="auto"/>
              <w:right w:val="single" w:sz="4" w:space="0" w:color="auto"/>
            </w:tcBorders>
            <w:shd w:val="clear" w:color="auto" w:fill="auto"/>
            <w:vAlign w:val="center"/>
            <w:hideMark/>
          </w:tcPr>
          <w:p w14:paraId="25676F75"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0C2BABFB" w14:textId="77777777" w:rsidR="006518C8" w:rsidRPr="006518C8" w:rsidRDefault="006518C8" w:rsidP="006518C8">
            <w:pPr>
              <w:rPr>
                <w:sz w:val="20"/>
                <w:szCs w:val="20"/>
              </w:rPr>
            </w:pPr>
          </w:p>
        </w:tc>
      </w:tr>
      <w:tr w:rsidR="006518C8" w:rsidRPr="006518C8" w14:paraId="60F7BD02"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554E32A2" w14:textId="77777777" w:rsidR="006518C8" w:rsidRPr="006518C8" w:rsidRDefault="006518C8" w:rsidP="006518C8">
            <w:pPr>
              <w:jc w:val="center"/>
              <w:rPr>
                <w:color w:val="000000"/>
                <w:sz w:val="22"/>
                <w:szCs w:val="22"/>
              </w:rPr>
            </w:pPr>
            <w:r w:rsidRPr="006518C8">
              <w:rPr>
                <w:color w:val="000000"/>
                <w:sz w:val="22"/>
                <w:szCs w:val="22"/>
              </w:rPr>
              <w:t>5.91</w:t>
            </w:r>
          </w:p>
        </w:tc>
        <w:tc>
          <w:tcPr>
            <w:tcW w:w="1506" w:type="dxa"/>
            <w:tcBorders>
              <w:top w:val="nil"/>
              <w:left w:val="nil"/>
              <w:bottom w:val="single" w:sz="4" w:space="0" w:color="auto"/>
              <w:right w:val="single" w:sz="4" w:space="0" w:color="auto"/>
            </w:tcBorders>
            <w:shd w:val="clear" w:color="auto" w:fill="auto"/>
            <w:vAlign w:val="center"/>
            <w:hideMark/>
          </w:tcPr>
          <w:p w14:paraId="33F95CFA"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0070B16D" w14:textId="77777777" w:rsidR="006518C8" w:rsidRPr="006518C8" w:rsidRDefault="006518C8" w:rsidP="006518C8">
            <w:pPr>
              <w:jc w:val="center"/>
              <w:rPr>
                <w:color w:val="000000"/>
                <w:sz w:val="22"/>
                <w:szCs w:val="22"/>
              </w:rPr>
            </w:pPr>
            <w:r w:rsidRPr="006518C8">
              <w:rPr>
                <w:color w:val="000000"/>
                <w:sz w:val="22"/>
                <w:szCs w:val="22"/>
              </w:rPr>
              <w:t>от К-24 до К-25</w:t>
            </w:r>
          </w:p>
        </w:tc>
        <w:tc>
          <w:tcPr>
            <w:tcW w:w="2843" w:type="dxa"/>
            <w:tcBorders>
              <w:top w:val="nil"/>
              <w:left w:val="nil"/>
              <w:bottom w:val="single" w:sz="4" w:space="0" w:color="auto"/>
              <w:right w:val="single" w:sz="4" w:space="0" w:color="auto"/>
            </w:tcBorders>
            <w:shd w:val="clear" w:color="auto" w:fill="auto"/>
            <w:vAlign w:val="center"/>
            <w:hideMark/>
          </w:tcPr>
          <w:p w14:paraId="7E534476"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5B7666F7" w14:textId="77777777" w:rsidR="006518C8" w:rsidRPr="006518C8" w:rsidRDefault="006518C8" w:rsidP="006518C8">
            <w:pPr>
              <w:jc w:val="center"/>
              <w:rPr>
                <w:color w:val="000000"/>
                <w:sz w:val="22"/>
                <w:szCs w:val="22"/>
              </w:rPr>
            </w:pPr>
            <w:r w:rsidRPr="006518C8">
              <w:rPr>
                <w:color w:val="000000"/>
                <w:sz w:val="22"/>
                <w:szCs w:val="22"/>
              </w:rPr>
              <w:t>273</w:t>
            </w:r>
          </w:p>
        </w:tc>
        <w:tc>
          <w:tcPr>
            <w:tcW w:w="2327" w:type="dxa"/>
            <w:tcBorders>
              <w:top w:val="nil"/>
              <w:left w:val="nil"/>
              <w:bottom w:val="single" w:sz="4" w:space="0" w:color="auto"/>
              <w:right w:val="single" w:sz="4" w:space="0" w:color="auto"/>
            </w:tcBorders>
            <w:shd w:val="clear" w:color="auto" w:fill="auto"/>
            <w:vAlign w:val="center"/>
            <w:hideMark/>
          </w:tcPr>
          <w:p w14:paraId="68590019" w14:textId="77777777" w:rsidR="006518C8" w:rsidRPr="006518C8" w:rsidRDefault="006518C8" w:rsidP="006518C8">
            <w:pPr>
              <w:jc w:val="center"/>
              <w:rPr>
                <w:color w:val="000000"/>
                <w:sz w:val="22"/>
                <w:szCs w:val="22"/>
              </w:rPr>
            </w:pPr>
            <w:r w:rsidRPr="006518C8">
              <w:rPr>
                <w:color w:val="000000"/>
                <w:sz w:val="22"/>
                <w:szCs w:val="22"/>
              </w:rPr>
              <w:t>53,2</w:t>
            </w:r>
          </w:p>
        </w:tc>
        <w:tc>
          <w:tcPr>
            <w:tcW w:w="2409" w:type="dxa"/>
            <w:tcBorders>
              <w:top w:val="nil"/>
              <w:left w:val="nil"/>
              <w:bottom w:val="single" w:sz="4" w:space="0" w:color="auto"/>
              <w:right w:val="single" w:sz="4" w:space="0" w:color="auto"/>
            </w:tcBorders>
            <w:shd w:val="clear" w:color="auto" w:fill="auto"/>
            <w:vAlign w:val="center"/>
            <w:hideMark/>
          </w:tcPr>
          <w:p w14:paraId="3965AE47"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0CDBA28D" w14:textId="77777777" w:rsidR="006518C8" w:rsidRPr="006518C8" w:rsidRDefault="006518C8" w:rsidP="006518C8">
            <w:pPr>
              <w:rPr>
                <w:sz w:val="20"/>
                <w:szCs w:val="20"/>
              </w:rPr>
            </w:pPr>
          </w:p>
        </w:tc>
      </w:tr>
      <w:tr w:rsidR="006518C8" w:rsidRPr="006518C8" w14:paraId="031DBBCB"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B1AE200" w14:textId="77777777" w:rsidR="006518C8" w:rsidRPr="006518C8" w:rsidRDefault="006518C8" w:rsidP="006518C8">
            <w:pPr>
              <w:jc w:val="center"/>
              <w:rPr>
                <w:color w:val="000000"/>
                <w:sz w:val="22"/>
                <w:szCs w:val="22"/>
              </w:rPr>
            </w:pPr>
            <w:r w:rsidRPr="006518C8">
              <w:rPr>
                <w:color w:val="000000"/>
                <w:sz w:val="22"/>
                <w:szCs w:val="22"/>
              </w:rPr>
              <w:t>5.92</w:t>
            </w:r>
          </w:p>
        </w:tc>
        <w:tc>
          <w:tcPr>
            <w:tcW w:w="1506" w:type="dxa"/>
            <w:tcBorders>
              <w:top w:val="nil"/>
              <w:left w:val="nil"/>
              <w:bottom w:val="single" w:sz="4" w:space="0" w:color="auto"/>
              <w:right w:val="single" w:sz="4" w:space="0" w:color="auto"/>
            </w:tcBorders>
            <w:shd w:val="clear" w:color="auto" w:fill="auto"/>
            <w:vAlign w:val="center"/>
            <w:hideMark/>
          </w:tcPr>
          <w:p w14:paraId="715CDF88"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12F853D4" w14:textId="77777777" w:rsidR="006518C8" w:rsidRPr="006518C8" w:rsidRDefault="006518C8" w:rsidP="006518C8">
            <w:pPr>
              <w:jc w:val="center"/>
              <w:rPr>
                <w:color w:val="000000"/>
                <w:sz w:val="22"/>
                <w:szCs w:val="22"/>
              </w:rPr>
            </w:pPr>
            <w:r w:rsidRPr="006518C8">
              <w:rPr>
                <w:color w:val="000000"/>
                <w:sz w:val="22"/>
                <w:szCs w:val="22"/>
              </w:rPr>
              <w:t>от К-26 до К-27</w:t>
            </w:r>
          </w:p>
        </w:tc>
        <w:tc>
          <w:tcPr>
            <w:tcW w:w="2843" w:type="dxa"/>
            <w:tcBorders>
              <w:top w:val="nil"/>
              <w:left w:val="nil"/>
              <w:bottom w:val="single" w:sz="4" w:space="0" w:color="auto"/>
              <w:right w:val="single" w:sz="4" w:space="0" w:color="auto"/>
            </w:tcBorders>
            <w:shd w:val="clear" w:color="auto" w:fill="auto"/>
            <w:vAlign w:val="center"/>
            <w:hideMark/>
          </w:tcPr>
          <w:p w14:paraId="5BB4A363"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3BECEFB9" w14:textId="77777777" w:rsidR="006518C8" w:rsidRPr="006518C8" w:rsidRDefault="006518C8" w:rsidP="006518C8">
            <w:pPr>
              <w:jc w:val="center"/>
              <w:rPr>
                <w:color w:val="000000"/>
                <w:sz w:val="22"/>
                <w:szCs w:val="22"/>
              </w:rPr>
            </w:pPr>
            <w:r w:rsidRPr="006518C8">
              <w:rPr>
                <w:color w:val="000000"/>
                <w:sz w:val="22"/>
                <w:szCs w:val="22"/>
              </w:rPr>
              <w:t>159</w:t>
            </w:r>
          </w:p>
        </w:tc>
        <w:tc>
          <w:tcPr>
            <w:tcW w:w="2327" w:type="dxa"/>
            <w:tcBorders>
              <w:top w:val="nil"/>
              <w:left w:val="nil"/>
              <w:bottom w:val="single" w:sz="4" w:space="0" w:color="auto"/>
              <w:right w:val="single" w:sz="4" w:space="0" w:color="auto"/>
            </w:tcBorders>
            <w:shd w:val="clear" w:color="auto" w:fill="auto"/>
            <w:vAlign w:val="center"/>
            <w:hideMark/>
          </w:tcPr>
          <w:p w14:paraId="0BB54F1F" w14:textId="77777777" w:rsidR="006518C8" w:rsidRPr="006518C8" w:rsidRDefault="006518C8" w:rsidP="006518C8">
            <w:pPr>
              <w:jc w:val="center"/>
              <w:rPr>
                <w:color w:val="000000"/>
                <w:sz w:val="22"/>
                <w:szCs w:val="22"/>
              </w:rPr>
            </w:pPr>
            <w:r w:rsidRPr="006518C8">
              <w:rPr>
                <w:color w:val="000000"/>
                <w:sz w:val="22"/>
                <w:szCs w:val="22"/>
              </w:rPr>
              <w:t>43,6</w:t>
            </w:r>
          </w:p>
        </w:tc>
        <w:tc>
          <w:tcPr>
            <w:tcW w:w="2409" w:type="dxa"/>
            <w:tcBorders>
              <w:top w:val="nil"/>
              <w:left w:val="nil"/>
              <w:bottom w:val="single" w:sz="4" w:space="0" w:color="auto"/>
              <w:right w:val="single" w:sz="4" w:space="0" w:color="auto"/>
            </w:tcBorders>
            <w:shd w:val="clear" w:color="auto" w:fill="auto"/>
            <w:vAlign w:val="center"/>
            <w:hideMark/>
          </w:tcPr>
          <w:p w14:paraId="45A9139B"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0261F5C2" w14:textId="77777777" w:rsidR="006518C8" w:rsidRPr="006518C8" w:rsidRDefault="006518C8" w:rsidP="006518C8">
            <w:pPr>
              <w:rPr>
                <w:sz w:val="20"/>
                <w:szCs w:val="20"/>
              </w:rPr>
            </w:pPr>
          </w:p>
        </w:tc>
      </w:tr>
      <w:tr w:rsidR="006518C8" w:rsidRPr="006518C8" w14:paraId="6A5ED789"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26BA0396" w14:textId="77777777" w:rsidR="006518C8" w:rsidRPr="006518C8" w:rsidRDefault="006518C8" w:rsidP="006518C8">
            <w:pPr>
              <w:jc w:val="center"/>
              <w:rPr>
                <w:color w:val="000000"/>
                <w:sz w:val="22"/>
                <w:szCs w:val="22"/>
              </w:rPr>
            </w:pPr>
            <w:r w:rsidRPr="006518C8">
              <w:rPr>
                <w:color w:val="000000"/>
                <w:sz w:val="22"/>
                <w:szCs w:val="22"/>
              </w:rPr>
              <w:t>5.93</w:t>
            </w:r>
          </w:p>
        </w:tc>
        <w:tc>
          <w:tcPr>
            <w:tcW w:w="1506" w:type="dxa"/>
            <w:tcBorders>
              <w:top w:val="nil"/>
              <w:left w:val="nil"/>
              <w:bottom w:val="single" w:sz="4" w:space="0" w:color="auto"/>
              <w:right w:val="single" w:sz="4" w:space="0" w:color="auto"/>
            </w:tcBorders>
            <w:shd w:val="clear" w:color="auto" w:fill="auto"/>
            <w:vAlign w:val="center"/>
            <w:hideMark/>
          </w:tcPr>
          <w:p w14:paraId="49285BBE"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2C545A72" w14:textId="77777777" w:rsidR="006518C8" w:rsidRPr="006518C8" w:rsidRDefault="006518C8" w:rsidP="006518C8">
            <w:pPr>
              <w:jc w:val="center"/>
              <w:rPr>
                <w:color w:val="000000"/>
                <w:sz w:val="22"/>
                <w:szCs w:val="22"/>
              </w:rPr>
            </w:pPr>
            <w:r w:rsidRPr="006518C8">
              <w:rPr>
                <w:color w:val="000000"/>
                <w:sz w:val="22"/>
                <w:szCs w:val="22"/>
              </w:rPr>
              <w:t>от К-27 до ввода в д.44а</w:t>
            </w:r>
          </w:p>
        </w:tc>
        <w:tc>
          <w:tcPr>
            <w:tcW w:w="2843" w:type="dxa"/>
            <w:tcBorders>
              <w:top w:val="nil"/>
              <w:left w:val="nil"/>
              <w:bottom w:val="single" w:sz="4" w:space="0" w:color="auto"/>
              <w:right w:val="single" w:sz="4" w:space="0" w:color="auto"/>
            </w:tcBorders>
            <w:shd w:val="clear" w:color="auto" w:fill="auto"/>
            <w:vAlign w:val="center"/>
            <w:hideMark/>
          </w:tcPr>
          <w:p w14:paraId="3B1E99C3"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1FFD9938" w14:textId="77777777" w:rsidR="006518C8" w:rsidRPr="006518C8" w:rsidRDefault="006518C8" w:rsidP="006518C8">
            <w:pPr>
              <w:jc w:val="center"/>
              <w:rPr>
                <w:color w:val="000000"/>
                <w:sz w:val="22"/>
                <w:szCs w:val="22"/>
              </w:rPr>
            </w:pPr>
            <w:r w:rsidRPr="006518C8">
              <w:rPr>
                <w:color w:val="000000"/>
                <w:sz w:val="22"/>
                <w:szCs w:val="22"/>
              </w:rPr>
              <w:t>89</w:t>
            </w:r>
          </w:p>
        </w:tc>
        <w:tc>
          <w:tcPr>
            <w:tcW w:w="2327" w:type="dxa"/>
            <w:tcBorders>
              <w:top w:val="nil"/>
              <w:left w:val="nil"/>
              <w:bottom w:val="single" w:sz="4" w:space="0" w:color="auto"/>
              <w:right w:val="single" w:sz="4" w:space="0" w:color="auto"/>
            </w:tcBorders>
            <w:shd w:val="clear" w:color="auto" w:fill="auto"/>
            <w:vAlign w:val="center"/>
            <w:hideMark/>
          </w:tcPr>
          <w:p w14:paraId="5EEBC8D7" w14:textId="77777777" w:rsidR="006518C8" w:rsidRPr="006518C8" w:rsidRDefault="006518C8" w:rsidP="006518C8">
            <w:pPr>
              <w:jc w:val="center"/>
              <w:rPr>
                <w:color w:val="000000"/>
                <w:sz w:val="22"/>
                <w:szCs w:val="22"/>
              </w:rPr>
            </w:pPr>
            <w:r w:rsidRPr="006518C8">
              <w:rPr>
                <w:color w:val="000000"/>
                <w:sz w:val="22"/>
                <w:szCs w:val="22"/>
              </w:rPr>
              <w:t>21,7</w:t>
            </w:r>
          </w:p>
        </w:tc>
        <w:tc>
          <w:tcPr>
            <w:tcW w:w="2409" w:type="dxa"/>
            <w:tcBorders>
              <w:top w:val="nil"/>
              <w:left w:val="nil"/>
              <w:bottom w:val="single" w:sz="4" w:space="0" w:color="auto"/>
              <w:right w:val="single" w:sz="4" w:space="0" w:color="auto"/>
            </w:tcBorders>
            <w:shd w:val="clear" w:color="auto" w:fill="auto"/>
            <w:vAlign w:val="center"/>
            <w:hideMark/>
          </w:tcPr>
          <w:p w14:paraId="1684D599"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0102FADE" w14:textId="77777777" w:rsidR="006518C8" w:rsidRPr="006518C8" w:rsidRDefault="006518C8" w:rsidP="006518C8">
            <w:pPr>
              <w:rPr>
                <w:sz w:val="20"/>
                <w:szCs w:val="20"/>
              </w:rPr>
            </w:pPr>
          </w:p>
        </w:tc>
      </w:tr>
      <w:tr w:rsidR="006518C8" w:rsidRPr="006518C8" w14:paraId="4370F90A" w14:textId="77777777" w:rsidTr="006518C8">
        <w:trPr>
          <w:gridAfter w:val="1"/>
          <w:wAfter w:w="17"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537F8826" w14:textId="77777777" w:rsidR="006518C8" w:rsidRPr="006518C8" w:rsidRDefault="006518C8" w:rsidP="006518C8">
            <w:pPr>
              <w:jc w:val="center"/>
              <w:rPr>
                <w:color w:val="000000"/>
                <w:sz w:val="22"/>
                <w:szCs w:val="22"/>
              </w:rPr>
            </w:pPr>
            <w:r w:rsidRPr="006518C8">
              <w:rPr>
                <w:color w:val="000000"/>
                <w:sz w:val="22"/>
                <w:szCs w:val="22"/>
              </w:rPr>
              <w:t>5.94</w:t>
            </w:r>
          </w:p>
        </w:tc>
        <w:tc>
          <w:tcPr>
            <w:tcW w:w="1506" w:type="dxa"/>
            <w:tcBorders>
              <w:top w:val="nil"/>
              <w:left w:val="nil"/>
              <w:bottom w:val="single" w:sz="4" w:space="0" w:color="auto"/>
              <w:right w:val="single" w:sz="4" w:space="0" w:color="auto"/>
            </w:tcBorders>
            <w:shd w:val="clear" w:color="auto" w:fill="auto"/>
            <w:vAlign w:val="center"/>
            <w:hideMark/>
          </w:tcPr>
          <w:p w14:paraId="5E96F5E4"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60640EBB" w14:textId="77777777" w:rsidR="006518C8" w:rsidRPr="006518C8" w:rsidRDefault="006518C8" w:rsidP="006518C8">
            <w:pPr>
              <w:jc w:val="center"/>
              <w:rPr>
                <w:color w:val="000000"/>
                <w:sz w:val="22"/>
                <w:szCs w:val="22"/>
              </w:rPr>
            </w:pPr>
            <w:r w:rsidRPr="006518C8">
              <w:rPr>
                <w:color w:val="000000"/>
                <w:sz w:val="22"/>
                <w:szCs w:val="22"/>
              </w:rPr>
              <w:t>от К-25 до ввода в д.42</w:t>
            </w:r>
          </w:p>
        </w:tc>
        <w:tc>
          <w:tcPr>
            <w:tcW w:w="2843" w:type="dxa"/>
            <w:tcBorders>
              <w:top w:val="nil"/>
              <w:left w:val="nil"/>
              <w:bottom w:val="single" w:sz="4" w:space="0" w:color="auto"/>
              <w:right w:val="single" w:sz="4" w:space="0" w:color="auto"/>
            </w:tcBorders>
            <w:shd w:val="clear" w:color="auto" w:fill="auto"/>
            <w:vAlign w:val="center"/>
            <w:hideMark/>
          </w:tcPr>
          <w:p w14:paraId="79961324" w14:textId="77777777" w:rsidR="006518C8" w:rsidRPr="006518C8" w:rsidRDefault="006518C8" w:rsidP="006518C8">
            <w:pPr>
              <w:jc w:val="center"/>
              <w:rPr>
                <w:color w:val="000000"/>
                <w:sz w:val="22"/>
                <w:szCs w:val="22"/>
              </w:rPr>
            </w:pPr>
            <w:r w:rsidRPr="006518C8">
              <w:rPr>
                <w:color w:val="000000"/>
                <w:sz w:val="22"/>
                <w:szCs w:val="22"/>
              </w:rPr>
              <w:t>Теплосеть от К-25  к ж.дому 42 по ул. Машиностроителей микр.7</w:t>
            </w:r>
          </w:p>
        </w:tc>
        <w:tc>
          <w:tcPr>
            <w:tcW w:w="1843" w:type="dxa"/>
            <w:tcBorders>
              <w:top w:val="nil"/>
              <w:left w:val="nil"/>
              <w:bottom w:val="single" w:sz="4" w:space="0" w:color="auto"/>
              <w:right w:val="single" w:sz="4" w:space="0" w:color="auto"/>
            </w:tcBorders>
            <w:shd w:val="clear" w:color="auto" w:fill="auto"/>
            <w:vAlign w:val="center"/>
            <w:hideMark/>
          </w:tcPr>
          <w:p w14:paraId="0D694BE9" w14:textId="77777777" w:rsidR="006518C8" w:rsidRPr="006518C8" w:rsidRDefault="006518C8" w:rsidP="006518C8">
            <w:pPr>
              <w:jc w:val="center"/>
              <w:rPr>
                <w:color w:val="000000"/>
                <w:sz w:val="22"/>
                <w:szCs w:val="22"/>
              </w:rPr>
            </w:pPr>
            <w:r w:rsidRPr="006518C8">
              <w:rPr>
                <w:color w:val="000000"/>
                <w:sz w:val="22"/>
                <w:szCs w:val="22"/>
              </w:rPr>
              <w:t>108</w:t>
            </w:r>
          </w:p>
        </w:tc>
        <w:tc>
          <w:tcPr>
            <w:tcW w:w="2327" w:type="dxa"/>
            <w:tcBorders>
              <w:top w:val="nil"/>
              <w:left w:val="nil"/>
              <w:bottom w:val="single" w:sz="4" w:space="0" w:color="auto"/>
              <w:right w:val="single" w:sz="4" w:space="0" w:color="auto"/>
            </w:tcBorders>
            <w:shd w:val="clear" w:color="auto" w:fill="auto"/>
            <w:vAlign w:val="center"/>
            <w:hideMark/>
          </w:tcPr>
          <w:p w14:paraId="1B91D8A1" w14:textId="77777777" w:rsidR="006518C8" w:rsidRPr="006518C8" w:rsidRDefault="006518C8" w:rsidP="006518C8">
            <w:pPr>
              <w:jc w:val="center"/>
              <w:rPr>
                <w:color w:val="000000"/>
                <w:sz w:val="22"/>
                <w:szCs w:val="22"/>
              </w:rPr>
            </w:pPr>
            <w:r w:rsidRPr="006518C8">
              <w:rPr>
                <w:color w:val="000000"/>
                <w:sz w:val="22"/>
                <w:szCs w:val="22"/>
              </w:rPr>
              <w:t>20,6</w:t>
            </w:r>
          </w:p>
        </w:tc>
        <w:tc>
          <w:tcPr>
            <w:tcW w:w="2409" w:type="dxa"/>
            <w:tcBorders>
              <w:top w:val="nil"/>
              <w:left w:val="nil"/>
              <w:bottom w:val="single" w:sz="4" w:space="0" w:color="auto"/>
              <w:right w:val="single" w:sz="4" w:space="0" w:color="auto"/>
            </w:tcBorders>
            <w:shd w:val="clear" w:color="auto" w:fill="auto"/>
            <w:vAlign w:val="center"/>
            <w:hideMark/>
          </w:tcPr>
          <w:p w14:paraId="453047B1"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683B3BC6" w14:textId="77777777" w:rsidR="006518C8" w:rsidRPr="006518C8" w:rsidRDefault="006518C8" w:rsidP="006518C8">
            <w:pPr>
              <w:rPr>
                <w:sz w:val="20"/>
                <w:szCs w:val="20"/>
              </w:rPr>
            </w:pPr>
          </w:p>
        </w:tc>
      </w:tr>
      <w:tr w:rsidR="006518C8" w:rsidRPr="006518C8" w14:paraId="1EC257F8"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600ED3DD" w14:textId="77777777" w:rsidR="006518C8" w:rsidRPr="006518C8" w:rsidRDefault="006518C8" w:rsidP="006518C8">
            <w:pPr>
              <w:jc w:val="center"/>
              <w:rPr>
                <w:color w:val="000000"/>
                <w:sz w:val="22"/>
                <w:szCs w:val="22"/>
              </w:rPr>
            </w:pPr>
            <w:r w:rsidRPr="006518C8">
              <w:rPr>
                <w:color w:val="000000"/>
                <w:sz w:val="22"/>
                <w:szCs w:val="22"/>
              </w:rPr>
              <w:t>5.95</w:t>
            </w:r>
          </w:p>
        </w:tc>
        <w:tc>
          <w:tcPr>
            <w:tcW w:w="1506" w:type="dxa"/>
            <w:tcBorders>
              <w:top w:val="nil"/>
              <w:left w:val="nil"/>
              <w:bottom w:val="single" w:sz="4" w:space="0" w:color="auto"/>
              <w:right w:val="single" w:sz="4" w:space="0" w:color="auto"/>
            </w:tcBorders>
            <w:shd w:val="clear" w:color="auto" w:fill="auto"/>
            <w:vAlign w:val="center"/>
            <w:hideMark/>
          </w:tcPr>
          <w:p w14:paraId="33E2C052"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1CF8C702" w14:textId="77777777" w:rsidR="006518C8" w:rsidRPr="006518C8" w:rsidRDefault="006518C8" w:rsidP="006518C8">
            <w:pPr>
              <w:jc w:val="center"/>
              <w:rPr>
                <w:color w:val="000000"/>
                <w:sz w:val="22"/>
                <w:szCs w:val="22"/>
              </w:rPr>
            </w:pPr>
            <w:r w:rsidRPr="006518C8">
              <w:rPr>
                <w:color w:val="000000"/>
                <w:sz w:val="22"/>
                <w:szCs w:val="22"/>
              </w:rPr>
              <w:t>от К-25 до К-26</w:t>
            </w:r>
          </w:p>
        </w:tc>
        <w:tc>
          <w:tcPr>
            <w:tcW w:w="2843" w:type="dxa"/>
            <w:tcBorders>
              <w:top w:val="nil"/>
              <w:left w:val="nil"/>
              <w:bottom w:val="single" w:sz="4" w:space="0" w:color="auto"/>
              <w:right w:val="single" w:sz="4" w:space="0" w:color="auto"/>
            </w:tcBorders>
            <w:shd w:val="clear" w:color="auto" w:fill="auto"/>
            <w:vAlign w:val="center"/>
            <w:hideMark/>
          </w:tcPr>
          <w:p w14:paraId="0EF75A91" w14:textId="77777777" w:rsidR="006518C8" w:rsidRPr="006518C8" w:rsidRDefault="006518C8" w:rsidP="006518C8">
            <w:pPr>
              <w:jc w:val="center"/>
              <w:rPr>
                <w:color w:val="000000"/>
                <w:sz w:val="22"/>
                <w:szCs w:val="22"/>
              </w:rPr>
            </w:pPr>
            <w:r w:rsidRPr="006518C8">
              <w:rPr>
                <w:color w:val="000000"/>
                <w:sz w:val="22"/>
                <w:szCs w:val="22"/>
              </w:rPr>
              <w:t>Теплосеть от К-25 до К-26 микр.7</w:t>
            </w:r>
          </w:p>
        </w:tc>
        <w:tc>
          <w:tcPr>
            <w:tcW w:w="1843" w:type="dxa"/>
            <w:tcBorders>
              <w:top w:val="nil"/>
              <w:left w:val="nil"/>
              <w:bottom w:val="single" w:sz="4" w:space="0" w:color="auto"/>
              <w:right w:val="single" w:sz="4" w:space="0" w:color="auto"/>
            </w:tcBorders>
            <w:shd w:val="clear" w:color="auto" w:fill="auto"/>
            <w:vAlign w:val="center"/>
            <w:hideMark/>
          </w:tcPr>
          <w:p w14:paraId="425A210D" w14:textId="77777777" w:rsidR="006518C8" w:rsidRPr="006518C8" w:rsidRDefault="006518C8" w:rsidP="006518C8">
            <w:pPr>
              <w:jc w:val="center"/>
              <w:rPr>
                <w:color w:val="000000"/>
                <w:sz w:val="22"/>
                <w:szCs w:val="22"/>
              </w:rPr>
            </w:pPr>
            <w:r w:rsidRPr="006518C8">
              <w:rPr>
                <w:color w:val="000000"/>
                <w:sz w:val="22"/>
                <w:szCs w:val="22"/>
              </w:rPr>
              <w:t>219</w:t>
            </w:r>
          </w:p>
        </w:tc>
        <w:tc>
          <w:tcPr>
            <w:tcW w:w="2327" w:type="dxa"/>
            <w:tcBorders>
              <w:top w:val="nil"/>
              <w:left w:val="nil"/>
              <w:bottom w:val="single" w:sz="4" w:space="0" w:color="auto"/>
              <w:right w:val="single" w:sz="4" w:space="0" w:color="auto"/>
            </w:tcBorders>
            <w:shd w:val="clear" w:color="auto" w:fill="auto"/>
            <w:vAlign w:val="center"/>
            <w:hideMark/>
          </w:tcPr>
          <w:p w14:paraId="16B2C84A" w14:textId="77777777" w:rsidR="006518C8" w:rsidRPr="006518C8" w:rsidRDefault="006518C8" w:rsidP="006518C8">
            <w:pPr>
              <w:jc w:val="center"/>
              <w:rPr>
                <w:color w:val="000000"/>
                <w:sz w:val="22"/>
                <w:szCs w:val="22"/>
              </w:rPr>
            </w:pPr>
            <w:r w:rsidRPr="006518C8">
              <w:rPr>
                <w:color w:val="000000"/>
                <w:sz w:val="22"/>
                <w:szCs w:val="22"/>
              </w:rPr>
              <w:t>31,0</w:t>
            </w:r>
          </w:p>
        </w:tc>
        <w:tc>
          <w:tcPr>
            <w:tcW w:w="2409" w:type="dxa"/>
            <w:tcBorders>
              <w:top w:val="nil"/>
              <w:left w:val="nil"/>
              <w:bottom w:val="single" w:sz="4" w:space="0" w:color="auto"/>
              <w:right w:val="single" w:sz="4" w:space="0" w:color="auto"/>
            </w:tcBorders>
            <w:shd w:val="clear" w:color="auto" w:fill="auto"/>
            <w:vAlign w:val="center"/>
            <w:hideMark/>
          </w:tcPr>
          <w:p w14:paraId="63BA8D2E"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06C716CD" w14:textId="77777777" w:rsidR="006518C8" w:rsidRPr="006518C8" w:rsidRDefault="006518C8" w:rsidP="006518C8">
            <w:pPr>
              <w:rPr>
                <w:sz w:val="20"/>
                <w:szCs w:val="20"/>
              </w:rPr>
            </w:pPr>
          </w:p>
        </w:tc>
      </w:tr>
      <w:tr w:rsidR="006518C8" w:rsidRPr="006518C8" w14:paraId="05C63141"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20B57FFD" w14:textId="77777777" w:rsidR="006518C8" w:rsidRPr="006518C8" w:rsidRDefault="006518C8" w:rsidP="006518C8">
            <w:pPr>
              <w:jc w:val="center"/>
              <w:rPr>
                <w:color w:val="000000"/>
                <w:sz w:val="22"/>
                <w:szCs w:val="22"/>
              </w:rPr>
            </w:pPr>
            <w:r w:rsidRPr="006518C8">
              <w:rPr>
                <w:color w:val="000000"/>
                <w:sz w:val="22"/>
                <w:szCs w:val="22"/>
              </w:rPr>
              <w:t>5.96</w:t>
            </w:r>
          </w:p>
        </w:tc>
        <w:tc>
          <w:tcPr>
            <w:tcW w:w="1506" w:type="dxa"/>
            <w:tcBorders>
              <w:top w:val="nil"/>
              <w:left w:val="nil"/>
              <w:bottom w:val="single" w:sz="4" w:space="0" w:color="auto"/>
              <w:right w:val="single" w:sz="4" w:space="0" w:color="auto"/>
            </w:tcBorders>
            <w:shd w:val="clear" w:color="auto" w:fill="auto"/>
            <w:vAlign w:val="center"/>
            <w:hideMark/>
          </w:tcPr>
          <w:p w14:paraId="6DFBDDE8"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727CF4AE" w14:textId="77777777" w:rsidR="006518C8" w:rsidRPr="006518C8" w:rsidRDefault="006518C8" w:rsidP="006518C8">
            <w:pPr>
              <w:jc w:val="center"/>
              <w:rPr>
                <w:color w:val="000000"/>
                <w:sz w:val="22"/>
                <w:szCs w:val="22"/>
              </w:rPr>
            </w:pPr>
            <w:r w:rsidRPr="006518C8">
              <w:rPr>
                <w:color w:val="000000"/>
                <w:sz w:val="22"/>
                <w:szCs w:val="22"/>
              </w:rPr>
              <w:t>от К-26 до ввода в д.44</w:t>
            </w:r>
          </w:p>
        </w:tc>
        <w:tc>
          <w:tcPr>
            <w:tcW w:w="2843" w:type="dxa"/>
            <w:tcBorders>
              <w:top w:val="nil"/>
              <w:left w:val="nil"/>
              <w:bottom w:val="single" w:sz="4" w:space="0" w:color="auto"/>
              <w:right w:val="single" w:sz="4" w:space="0" w:color="auto"/>
            </w:tcBorders>
            <w:shd w:val="clear" w:color="auto" w:fill="auto"/>
            <w:vAlign w:val="center"/>
            <w:hideMark/>
          </w:tcPr>
          <w:p w14:paraId="3EC3AA87" w14:textId="77777777" w:rsidR="006518C8" w:rsidRPr="006518C8" w:rsidRDefault="006518C8" w:rsidP="006518C8">
            <w:pPr>
              <w:jc w:val="center"/>
              <w:rPr>
                <w:color w:val="000000"/>
                <w:sz w:val="22"/>
                <w:szCs w:val="22"/>
              </w:rPr>
            </w:pPr>
            <w:r w:rsidRPr="006518C8">
              <w:rPr>
                <w:color w:val="000000"/>
                <w:sz w:val="22"/>
                <w:szCs w:val="22"/>
              </w:rPr>
              <w:t>Теплосеть к д.44 по ул. Машиностроителей микр.7</w:t>
            </w:r>
          </w:p>
        </w:tc>
        <w:tc>
          <w:tcPr>
            <w:tcW w:w="1843" w:type="dxa"/>
            <w:tcBorders>
              <w:top w:val="nil"/>
              <w:left w:val="nil"/>
              <w:bottom w:val="single" w:sz="4" w:space="0" w:color="auto"/>
              <w:right w:val="single" w:sz="4" w:space="0" w:color="auto"/>
            </w:tcBorders>
            <w:shd w:val="clear" w:color="auto" w:fill="auto"/>
            <w:vAlign w:val="center"/>
            <w:hideMark/>
          </w:tcPr>
          <w:p w14:paraId="7371C57F" w14:textId="77777777" w:rsidR="006518C8" w:rsidRPr="006518C8" w:rsidRDefault="006518C8" w:rsidP="006518C8">
            <w:pPr>
              <w:jc w:val="center"/>
              <w:rPr>
                <w:color w:val="000000"/>
                <w:sz w:val="22"/>
                <w:szCs w:val="22"/>
              </w:rPr>
            </w:pPr>
            <w:r w:rsidRPr="006518C8">
              <w:rPr>
                <w:color w:val="000000"/>
                <w:sz w:val="22"/>
                <w:szCs w:val="22"/>
              </w:rPr>
              <w:t>108</w:t>
            </w:r>
          </w:p>
        </w:tc>
        <w:tc>
          <w:tcPr>
            <w:tcW w:w="2327" w:type="dxa"/>
            <w:tcBorders>
              <w:top w:val="nil"/>
              <w:left w:val="nil"/>
              <w:bottom w:val="single" w:sz="4" w:space="0" w:color="auto"/>
              <w:right w:val="single" w:sz="4" w:space="0" w:color="auto"/>
            </w:tcBorders>
            <w:shd w:val="clear" w:color="auto" w:fill="auto"/>
            <w:vAlign w:val="center"/>
            <w:hideMark/>
          </w:tcPr>
          <w:p w14:paraId="6EB28BC6" w14:textId="77777777" w:rsidR="006518C8" w:rsidRPr="006518C8" w:rsidRDefault="006518C8" w:rsidP="006518C8">
            <w:pPr>
              <w:jc w:val="center"/>
              <w:rPr>
                <w:color w:val="000000"/>
                <w:sz w:val="22"/>
                <w:szCs w:val="22"/>
              </w:rPr>
            </w:pPr>
            <w:r w:rsidRPr="006518C8">
              <w:rPr>
                <w:color w:val="000000"/>
                <w:sz w:val="22"/>
                <w:szCs w:val="22"/>
              </w:rPr>
              <w:t>18,9</w:t>
            </w:r>
          </w:p>
        </w:tc>
        <w:tc>
          <w:tcPr>
            <w:tcW w:w="2409" w:type="dxa"/>
            <w:tcBorders>
              <w:top w:val="nil"/>
              <w:left w:val="nil"/>
              <w:bottom w:val="single" w:sz="4" w:space="0" w:color="auto"/>
              <w:right w:val="single" w:sz="4" w:space="0" w:color="auto"/>
            </w:tcBorders>
            <w:shd w:val="clear" w:color="auto" w:fill="auto"/>
            <w:vAlign w:val="center"/>
            <w:hideMark/>
          </w:tcPr>
          <w:p w14:paraId="52A927D6"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3E6A0ECA" w14:textId="77777777" w:rsidR="006518C8" w:rsidRPr="006518C8" w:rsidRDefault="006518C8" w:rsidP="006518C8">
            <w:pPr>
              <w:rPr>
                <w:sz w:val="20"/>
                <w:szCs w:val="20"/>
              </w:rPr>
            </w:pPr>
          </w:p>
        </w:tc>
      </w:tr>
      <w:tr w:rsidR="006518C8" w:rsidRPr="006518C8" w14:paraId="2831D450"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F5C443C" w14:textId="77777777" w:rsidR="006518C8" w:rsidRPr="006518C8" w:rsidRDefault="006518C8" w:rsidP="006518C8">
            <w:pPr>
              <w:jc w:val="center"/>
              <w:rPr>
                <w:color w:val="000000"/>
                <w:sz w:val="22"/>
                <w:szCs w:val="22"/>
              </w:rPr>
            </w:pPr>
            <w:r w:rsidRPr="006518C8">
              <w:rPr>
                <w:color w:val="000000"/>
                <w:sz w:val="22"/>
                <w:szCs w:val="22"/>
              </w:rPr>
              <w:t>5.97</w:t>
            </w:r>
          </w:p>
        </w:tc>
        <w:tc>
          <w:tcPr>
            <w:tcW w:w="1506" w:type="dxa"/>
            <w:tcBorders>
              <w:top w:val="nil"/>
              <w:left w:val="nil"/>
              <w:bottom w:val="single" w:sz="4" w:space="0" w:color="auto"/>
              <w:right w:val="single" w:sz="4" w:space="0" w:color="auto"/>
            </w:tcBorders>
            <w:shd w:val="clear" w:color="auto" w:fill="auto"/>
            <w:vAlign w:val="center"/>
            <w:hideMark/>
          </w:tcPr>
          <w:p w14:paraId="31B27F6C"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27CF32F8" w14:textId="77777777" w:rsidR="006518C8" w:rsidRPr="006518C8" w:rsidRDefault="006518C8" w:rsidP="006518C8">
            <w:pPr>
              <w:jc w:val="center"/>
              <w:rPr>
                <w:color w:val="000000"/>
                <w:sz w:val="22"/>
                <w:szCs w:val="22"/>
              </w:rPr>
            </w:pPr>
            <w:r w:rsidRPr="006518C8">
              <w:rPr>
                <w:color w:val="000000"/>
                <w:sz w:val="22"/>
                <w:szCs w:val="22"/>
              </w:rPr>
              <w:t>от К-27 до К-37</w:t>
            </w:r>
          </w:p>
        </w:tc>
        <w:tc>
          <w:tcPr>
            <w:tcW w:w="2843" w:type="dxa"/>
            <w:tcBorders>
              <w:top w:val="nil"/>
              <w:left w:val="nil"/>
              <w:bottom w:val="single" w:sz="4" w:space="0" w:color="auto"/>
              <w:right w:val="single" w:sz="4" w:space="0" w:color="auto"/>
            </w:tcBorders>
            <w:shd w:val="clear" w:color="auto" w:fill="auto"/>
            <w:vAlign w:val="center"/>
            <w:hideMark/>
          </w:tcPr>
          <w:p w14:paraId="52E31AAD" w14:textId="77777777" w:rsidR="006518C8" w:rsidRPr="006518C8" w:rsidRDefault="006518C8" w:rsidP="006518C8">
            <w:pPr>
              <w:rPr>
                <w:color w:val="000000"/>
                <w:sz w:val="22"/>
                <w:szCs w:val="22"/>
              </w:rPr>
            </w:pPr>
            <w:r w:rsidRPr="006518C8">
              <w:rPr>
                <w:color w:val="000000"/>
                <w:sz w:val="22"/>
                <w:szCs w:val="22"/>
              </w:rPr>
              <w:t>Теплосеть от К-27 до дома 4 ул. Новгородская микр.7</w:t>
            </w:r>
          </w:p>
        </w:tc>
        <w:tc>
          <w:tcPr>
            <w:tcW w:w="1843" w:type="dxa"/>
            <w:tcBorders>
              <w:top w:val="nil"/>
              <w:left w:val="nil"/>
              <w:bottom w:val="single" w:sz="4" w:space="0" w:color="auto"/>
              <w:right w:val="single" w:sz="4" w:space="0" w:color="auto"/>
            </w:tcBorders>
            <w:shd w:val="clear" w:color="auto" w:fill="auto"/>
            <w:vAlign w:val="center"/>
            <w:hideMark/>
          </w:tcPr>
          <w:p w14:paraId="6D833CBB" w14:textId="77777777" w:rsidR="006518C8" w:rsidRPr="006518C8" w:rsidRDefault="006518C8" w:rsidP="006518C8">
            <w:pPr>
              <w:jc w:val="center"/>
              <w:rPr>
                <w:color w:val="000000"/>
                <w:sz w:val="22"/>
                <w:szCs w:val="22"/>
              </w:rPr>
            </w:pPr>
            <w:r w:rsidRPr="006518C8">
              <w:rPr>
                <w:color w:val="000000"/>
                <w:sz w:val="22"/>
                <w:szCs w:val="22"/>
              </w:rPr>
              <w:t>133</w:t>
            </w:r>
          </w:p>
        </w:tc>
        <w:tc>
          <w:tcPr>
            <w:tcW w:w="2327" w:type="dxa"/>
            <w:tcBorders>
              <w:top w:val="nil"/>
              <w:left w:val="nil"/>
              <w:bottom w:val="single" w:sz="4" w:space="0" w:color="auto"/>
              <w:right w:val="single" w:sz="4" w:space="0" w:color="auto"/>
            </w:tcBorders>
            <w:shd w:val="clear" w:color="auto" w:fill="auto"/>
            <w:vAlign w:val="center"/>
            <w:hideMark/>
          </w:tcPr>
          <w:p w14:paraId="5EBDC2A0" w14:textId="77777777" w:rsidR="006518C8" w:rsidRPr="006518C8" w:rsidRDefault="006518C8" w:rsidP="006518C8">
            <w:pPr>
              <w:jc w:val="center"/>
              <w:rPr>
                <w:color w:val="000000"/>
                <w:sz w:val="22"/>
                <w:szCs w:val="22"/>
              </w:rPr>
            </w:pPr>
            <w:r w:rsidRPr="006518C8">
              <w:rPr>
                <w:color w:val="000000"/>
                <w:sz w:val="22"/>
                <w:szCs w:val="22"/>
              </w:rPr>
              <w:t>83,8</w:t>
            </w:r>
          </w:p>
        </w:tc>
        <w:tc>
          <w:tcPr>
            <w:tcW w:w="2409" w:type="dxa"/>
            <w:tcBorders>
              <w:top w:val="nil"/>
              <w:left w:val="nil"/>
              <w:bottom w:val="single" w:sz="4" w:space="0" w:color="auto"/>
              <w:right w:val="single" w:sz="4" w:space="0" w:color="auto"/>
            </w:tcBorders>
            <w:shd w:val="clear" w:color="auto" w:fill="auto"/>
            <w:vAlign w:val="center"/>
            <w:hideMark/>
          </w:tcPr>
          <w:p w14:paraId="30E05529"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292FC1FD" w14:textId="77777777" w:rsidR="006518C8" w:rsidRPr="006518C8" w:rsidRDefault="006518C8" w:rsidP="006518C8">
            <w:pPr>
              <w:rPr>
                <w:sz w:val="20"/>
                <w:szCs w:val="20"/>
              </w:rPr>
            </w:pPr>
          </w:p>
        </w:tc>
      </w:tr>
      <w:tr w:rsidR="006518C8" w:rsidRPr="006518C8" w14:paraId="23A47B96"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AAACCE4" w14:textId="77777777" w:rsidR="006518C8" w:rsidRPr="006518C8" w:rsidRDefault="006518C8" w:rsidP="006518C8">
            <w:pPr>
              <w:jc w:val="center"/>
              <w:rPr>
                <w:sz w:val="22"/>
                <w:szCs w:val="22"/>
              </w:rPr>
            </w:pPr>
            <w:r w:rsidRPr="006518C8">
              <w:rPr>
                <w:sz w:val="22"/>
                <w:szCs w:val="22"/>
              </w:rPr>
              <w:t>5.98</w:t>
            </w:r>
          </w:p>
        </w:tc>
        <w:tc>
          <w:tcPr>
            <w:tcW w:w="1506" w:type="dxa"/>
            <w:tcBorders>
              <w:top w:val="nil"/>
              <w:left w:val="nil"/>
              <w:bottom w:val="single" w:sz="4" w:space="0" w:color="auto"/>
              <w:right w:val="single" w:sz="4" w:space="0" w:color="auto"/>
            </w:tcBorders>
            <w:shd w:val="clear" w:color="auto" w:fill="auto"/>
            <w:vAlign w:val="center"/>
            <w:hideMark/>
          </w:tcPr>
          <w:p w14:paraId="258319C7" w14:textId="77777777" w:rsidR="006518C8" w:rsidRPr="006518C8" w:rsidRDefault="006518C8" w:rsidP="006518C8">
            <w:pPr>
              <w:jc w:val="center"/>
              <w:rPr>
                <w:sz w:val="22"/>
                <w:szCs w:val="22"/>
              </w:rPr>
            </w:pPr>
            <w:r w:rsidRPr="006518C8">
              <w:rPr>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31809DB1" w14:textId="77777777" w:rsidR="006518C8" w:rsidRPr="006518C8" w:rsidRDefault="006518C8" w:rsidP="006518C8">
            <w:pPr>
              <w:jc w:val="center"/>
              <w:rPr>
                <w:sz w:val="22"/>
                <w:szCs w:val="22"/>
              </w:rPr>
            </w:pPr>
            <w:r w:rsidRPr="006518C8">
              <w:rPr>
                <w:sz w:val="22"/>
                <w:szCs w:val="22"/>
              </w:rPr>
              <w:t>подвал,от ввода до вр. на эл.уз.1</w:t>
            </w:r>
          </w:p>
        </w:tc>
        <w:tc>
          <w:tcPr>
            <w:tcW w:w="2843" w:type="dxa"/>
            <w:tcBorders>
              <w:top w:val="nil"/>
              <w:left w:val="nil"/>
              <w:bottom w:val="single" w:sz="4" w:space="0" w:color="auto"/>
              <w:right w:val="single" w:sz="4" w:space="0" w:color="auto"/>
            </w:tcBorders>
            <w:shd w:val="clear" w:color="auto" w:fill="auto"/>
            <w:vAlign w:val="center"/>
            <w:hideMark/>
          </w:tcPr>
          <w:p w14:paraId="2E2E6432" w14:textId="77777777" w:rsidR="006518C8" w:rsidRPr="006518C8" w:rsidRDefault="006518C8" w:rsidP="006518C8">
            <w:pPr>
              <w:rPr>
                <w:sz w:val="22"/>
                <w:szCs w:val="22"/>
              </w:rPr>
            </w:pPr>
            <w:r w:rsidRPr="006518C8">
              <w:rPr>
                <w:sz w:val="22"/>
                <w:szCs w:val="22"/>
              </w:rPr>
              <w:t>подвал д. 4</w:t>
            </w:r>
          </w:p>
        </w:tc>
        <w:tc>
          <w:tcPr>
            <w:tcW w:w="1843" w:type="dxa"/>
            <w:tcBorders>
              <w:top w:val="nil"/>
              <w:left w:val="nil"/>
              <w:bottom w:val="single" w:sz="4" w:space="0" w:color="auto"/>
              <w:right w:val="single" w:sz="4" w:space="0" w:color="auto"/>
            </w:tcBorders>
            <w:shd w:val="clear" w:color="auto" w:fill="auto"/>
            <w:vAlign w:val="center"/>
            <w:hideMark/>
          </w:tcPr>
          <w:p w14:paraId="44C6A449" w14:textId="77777777" w:rsidR="006518C8" w:rsidRPr="006518C8" w:rsidRDefault="006518C8" w:rsidP="006518C8">
            <w:pPr>
              <w:jc w:val="center"/>
              <w:rPr>
                <w:sz w:val="22"/>
                <w:szCs w:val="22"/>
              </w:rPr>
            </w:pPr>
            <w:r w:rsidRPr="006518C8">
              <w:rPr>
                <w:sz w:val="22"/>
                <w:szCs w:val="22"/>
              </w:rPr>
              <w:t>89</w:t>
            </w:r>
          </w:p>
        </w:tc>
        <w:tc>
          <w:tcPr>
            <w:tcW w:w="2327" w:type="dxa"/>
            <w:tcBorders>
              <w:top w:val="nil"/>
              <w:left w:val="nil"/>
              <w:bottom w:val="single" w:sz="4" w:space="0" w:color="auto"/>
              <w:right w:val="single" w:sz="4" w:space="0" w:color="auto"/>
            </w:tcBorders>
            <w:shd w:val="clear" w:color="auto" w:fill="auto"/>
            <w:vAlign w:val="center"/>
            <w:hideMark/>
          </w:tcPr>
          <w:p w14:paraId="1399615C" w14:textId="77777777" w:rsidR="006518C8" w:rsidRPr="006518C8" w:rsidRDefault="006518C8" w:rsidP="006518C8">
            <w:pPr>
              <w:jc w:val="center"/>
              <w:rPr>
                <w:sz w:val="22"/>
                <w:szCs w:val="22"/>
              </w:rPr>
            </w:pPr>
            <w:r w:rsidRPr="006518C8">
              <w:rPr>
                <w:sz w:val="22"/>
                <w:szCs w:val="22"/>
              </w:rPr>
              <w:t>3,0</w:t>
            </w:r>
          </w:p>
        </w:tc>
        <w:tc>
          <w:tcPr>
            <w:tcW w:w="2409" w:type="dxa"/>
            <w:tcBorders>
              <w:top w:val="nil"/>
              <w:left w:val="nil"/>
              <w:bottom w:val="single" w:sz="4" w:space="0" w:color="auto"/>
              <w:right w:val="single" w:sz="4" w:space="0" w:color="auto"/>
            </w:tcBorders>
            <w:shd w:val="clear" w:color="auto" w:fill="auto"/>
            <w:vAlign w:val="center"/>
            <w:hideMark/>
          </w:tcPr>
          <w:p w14:paraId="7E38BBEB" w14:textId="77777777" w:rsidR="006518C8" w:rsidRPr="006518C8" w:rsidRDefault="006518C8" w:rsidP="006518C8">
            <w:pPr>
              <w:jc w:val="center"/>
              <w:rPr>
                <w:b/>
                <w:bCs/>
                <w:color w:val="000000"/>
                <w:sz w:val="22"/>
                <w:szCs w:val="22"/>
              </w:rPr>
            </w:pPr>
            <w:r w:rsidRPr="006518C8">
              <w:rPr>
                <w:b/>
                <w:bCs/>
                <w:color w:val="000000"/>
                <w:sz w:val="22"/>
                <w:szCs w:val="22"/>
              </w:rPr>
              <w:t>подвальная</w:t>
            </w:r>
          </w:p>
        </w:tc>
        <w:tc>
          <w:tcPr>
            <w:tcW w:w="872" w:type="dxa"/>
            <w:vAlign w:val="center"/>
            <w:hideMark/>
          </w:tcPr>
          <w:p w14:paraId="618E1ABC" w14:textId="77777777" w:rsidR="006518C8" w:rsidRPr="006518C8" w:rsidRDefault="006518C8" w:rsidP="006518C8">
            <w:pPr>
              <w:rPr>
                <w:sz w:val="20"/>
                <w:szCs w:val="20"/>
              </w:rPr>
            </w:pPr>
          </w:p>
        </w:tc>
      </w:tr>
      <w:tr w:rsidR="006518C8" w:rsidRPr="006518C8" w14:paraId="3B6293FE"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7825E26F" w14:textId="77777777" w:rsidR="006518C8" w:rsidRPr="006518C8" w:rsidRDefault="006518C8" w:rsidP="006518C8">
            <w:pPr>
              <w:jc w:val="center"/>
              <w:rPr>
                <w:color w:val="000000"/>
                <w:sz w:val="22"/>
                <w:szCs w:val="22"/>
              </w:rPr>
            </w:pPr>
            <w:r w:rsidRPr="006518C8">
              <w:rPr>
                <w:color w:val="000000"/>
                <w:sz w:val="22"/>
                <w:szCs w:val="22"/>
              </w:rPr>
              <w:t>5.99</w:t>
            </w:r>
          </w:p>
        </w:tc>
        <w:tc>
          <w:tcPr>
            <w:tcW w:w="1506" w:type="dxa"/>
            <w:tcBorders>
              <w:top w:val="nil"/>
              <w:left w:val="nil"/>
              <w:bottom w:val="single" w:sz="4" w:space="0" w:color="auto"/>
              <w:right w:val="single" w:sz="4" w:space="0" w:color="auto"/>
            </w:tcBorders>
            <w:shd w:val="clear" w:color="auto" w:fill="auto"/>
            <w:vAlign w:val="center"/>
            <w:hideMark/>
          </w:tcPr>
          <w:p w14:paraId="606CBE53"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46CE55B0" w14:textId="77777777" w:rsidR="006518C8" w:rsidRPr="006518C8" w:rsidRDefault="006518C8" w:rsidP="006518C8">
            <w:pPr>
              <w:jc w:val="center"/>
              <w:rPr>
                <w:color w:val="000000"/>
                <w:sz w:val="22"/>
                <w:szCs w:val="22"/>
              </w:rPr>
            </w:pPr>
            <w:r w:rsidRPr="006518C8">
              <w:rPr>
                <w:color w:val="000000"/>
                <w:sz w:val="22"/>
                <w:szCs w:val="22"/>
              </w:rPr>
              <w:t>от К-25 до К-30</w:t>
            </w:r>
          </w:p>
        </w:tc>
        <w:tc>
          <w:tcPr>
            <w:tcW w:w="2843" w:type="dxa"/>
            <w:tcBorders>
              <w:top w:val="nil"/>
              <w:left w:val="nil"/>
              <w:bottom w:val="single" w:sz="4" w:space="0" w:color="auto"/>
              <w:right w:val="single" w:sz="4" w:space="0" w:color="auto"/>
            </w:tcBorders>
            <w:shd w:val="clear" w:color="auto" w:fill="auto"/>
            <w:vAlign w:val="center"/>
            <w:hideMark/>
          </w:tcPr>
          <w:p w14:paraId="74BA0B1D" w14:textId="77777777" w:rsidR="006518C8" w:rsidRPr="006518C8" w:rsidRDefault="006518C8" w:rsidP="006518C8">
            <w:pPr>
              <w:rPr>
                <w:color w:val="000000"/>
                <w:sz w:val="22"/>
                <w:szCs w:val="22"/>
              </w:rPr>
            </w:pPr>
            <w:r w:rsidRPr="006518C8">
              <w:rPr>
                <w:color w:val="000000"/>
                <w:sz w:val="22"/>
                <w:szCs w:val="22"/>
              </w:rPr>
              <w:t>Теплосеть от К-25 к ж.дому 6 по ул. Связи микр.7</w:t>
            </w:r>
          </w:p>
        </w:tc>
        <w:tc>
          <w:tcPr>
            <w:tcW w:w="1843" w:type="dxa"/>
            <w:tcBorders>
              <w:top w:val="nil"/>
              <w:left w:val="nil"/>
              <w:bottom w:val="single" w:sz="4" w:space="0" w:color="auto"/>
              <w:right w:val="single" w:sz="4" w:space="0" w:color="auto"/>
            </w:tcBorders>
            <w:shd w:val="clear" w:color="auto" w:fill="auto"/>
            <w:vAlign w:val="center"/>
            <w:hideMark/>
          </w:tcPr>
          <w:p w14:paraId="204950FF" w14:textId="77777777" w:rsidR="006518C8" w:rsidRPr="006518C8" w:rsidRDefault="006518C8" w:rsidP="006518C8">
            <w:pPr>
              <w:jc w:val="center"/>
              <w:rPr>
                <w:color w:val="000000"/>
                <w:sz w:val="22"/>
                <w:szCs w:val="22"/>
              </w:rPr>
            </w:pPr>
            <w:r w:rsidRPr="006518C8">
              <w:rPr>
                <w:color w:val="000000"/>
                <w:sz w:val="22"/>
                <w:szCs w:val="22"/>
              </w:rPr>
              <w:t>273</w:t>
            </w:r>
          </w:p>
        </w:tc>
        <w:tc>
          <w:tcPr>
            <w:tcW w:w="2327" w:type="dxa"/>
            <w:tcBorders>
              <w:top w:val="nil"/>
              <w:left w:val="nil"/>
              <w:bottom w:val="single" w:sz="4" w:space="0" w:color="auto"/>
              <w:right w:val="single" w:sz="4" w:space="0" w:color="auto"/>
            </w:tcBorders>
            <w:shd w:val="clear" w:color="auto" w:fill="auto"/>
            <w:vAlign w:val="center"/>
            <w:hideMark/>
          </w:tcPr>
          <w:p w14:paraId="37B50B0C" w14:textId="77777777" w:rsidR="006518C8" w:rsidRPr="006518C8" w:rsidRDefault="006518C8" w:rsidP="006518C8">
            <w:pPr>
              <w:jc w:val="center"/>
              <w:rPr>
                <w:color w:val="000000"/>
                <w:sz w:val="22"/>
                <w:szCs w:val="22"/>
              </w:rPr>
            </w:pPr>
            <w:r w:rsidRPr="006518C8">
              <w:rPr>
                <w:color w:val="000000"/>
                <w:sz w:val="22"/>
                <w:szCs w:val="22"/>
              </w:rPr>
              <w:t>64,2</w:t>
            </w:r>
          </w:p>
        </w:tc>
        <w:tc>
          <w:tcPr>
            <w:tcW w:w="2409" w:type="dxa"/>
            <w:tcBorders>
              <w:top w:val="nil"/>
              <w:left w:val="nil"/>
              <w:bottom w:val="single" w:sz="4" w:space="0" w:color="auto"/>
              <w:right w:val="single" w:sz="4" w:space="0" w:color="auto"/>
            </w:tcBorders>
            <w:shd w:val="clear" w:color="auto" w:fill="auto"/>
            <w:vAlign w:val="center"/>
            <w:hideMark/>
          </w:tcPr>
          <w:p w14:paraId="37759EFB"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3660D1EF" w14:textId="77777777" w:rsidR="006518C8" w:rsidRPr="006518C8" w:rsidRDefault="006518C8" w:rsidP="006518C8">
            <w:pPr>
              <w:rPr>
                <w:sz w:val="20"/>
                <w:szCs w:val="20"/>
              </w:rPr>
            </w:pPr>
          </w:p>
        </w:tc>
      </w:tr>
      <w:tr w:rsidR="006518C8" w:rsidRPr="006518C8" w14:paraId="780B2F63"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4FD44CC4" w14:textId="77777777" w:rsidR="006518C8" w:rsidRPr="006518C8" w:rsidRDefault="006518C8" w:rsidP="006518C8">
            <w:pPr>
              <w:jc w:val="center"/>
              <w:rPr>
                <w:color w:val="000000"/>
                <w:sz w:val="22"/>
                <w:szCs w:val="22"/>
              </w:rPr>
            </w:pPr>
            <w:r w:rsidRPr="006518C8">
              <w:rPr>
                <w:color w:val="000000"/>
                <w:sz w:val="22"/>
                <w:szCs w:val="22"/>
              </w:rPr>
              <w:t>5.100</w:t>
            </w:r>
          </w:p>
        </w:tc>
        <w:tc>
          <w:tcPr>
            <w:tcW w:w="1506" w:type="dxa"/>
            <w:tcBorders>
              <w:top w:val="nil"/>
              <w:left w:val="nil"/>
              <w:bottom w:val="single" w:sz="4" w:space="0" w:color="auto"/>
              <w:right w:val="single" w:sz="4" w:space="0" w:color="auto"/>
            </w:tcBorders>
            <w:shd w:val="clear" w:color="auto" w:fill="auto"/>
            <w:vAlign w:val="center"/>
            <w:hideMark/>
          </w:tcPr>
          <w:p w14:paraId="1E91DEB6"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5D19A7FC" w14:textId="77777777" w:rsidR="006518C8" w:rsidRPr="006518C8" w:rsidRDefault="006518C8" w:rsidP="006518C8">
            <w:pPr>
              <w:jc w:val="center"/>
              <w:rPr>
                <w:color w:val="000000"/>
                <w:sz w:val="22"/>
                <w:szCs w:val="22"/>
              </w:rPr>
            </w:pPr>
            <w:r w:rsidRPr="006518C8">
              <w:rPr>
                <w:color w:val="000000"/>
                <w:sz w:val="22"/>
                <w:szCs w:val="22"/>
              </w:rPr>
              <w:t>от К-30 до К-31</w:t>
            </w:r>
          </w:p>
        </w:tc>
        <w:tc>
          <w:tcPr>
            <w:tcW w:w="2843" w:type="dxa"/>
            <w:tcBorders>
              <w:top w:val="nil"/>
              <w:left w:val="nil"/>
              <w:bottom w:val="single" w:sz="4" w:space="0" w:color="auto"/>
              <w:right w:val="single" w:sz="4" w:space="0" w:color="auto"/>
            </w:tcBorders>
            <w:shd w:val="clear" w:color="auto" w:fill="auto"/>
            <w:vAlign w:val="center"/>
            <w:hideMark/>
          </w:tcPr>
          <w:p w14:paraId="3C4E4D68"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22FC66F9" w14:textId="77777777" w:rsidR="006518C8" w:rsidRPr="006518C8" w:rsidRDefault="006518C8" w:rsidP="006518C8">
            <w:pPr>
              <w:jc w:val="center"/>
              <w:rPr>
                <w:color w:val="000000"/>
                <w:sz w:val="22"/>
                <w:szCs w:val="22"/>
              </w:rPr>
            </w:pPr>
            <w:r w:rsidRPr="006518C8">
              <w:rPr>
                <w:color w:val="000000"/>
                <w:sz w:val="22"/>
                <w:szCs w:val="22"/>
              </w:rPr>
              <w:t>273</w:t>
            </w:r>
          </w:p>
        </w:tc>
        <w:tc>
          <w:tcPr>
            <w:tcW w:w="2327" w:type="dxa"/>
            <w:tcBorders>
              <w:top w:val="nil"/>
              <w:left w:val="nil"/>
              <w:bottom w:val="single" w:sz="4" w:space="0" w:color="auto"/>
              <w:right w:val="single" w:sz="4" w:space="0" w:color="auto"/>
            </w:tcBorders>
            <w:shd w:val="clear" w:color="auto" w:fill="auto"/>
            <w:vAlign w:val="center"/>
            <w:hideMark/>
          </w:tcPr>
          <w:p w14:paraId="48073047" w14:textId="77777777" w:rsidR="006518C8" w:rsidRPr="006518C8" w:rsidRDefault="006518C8" w:rsidP="006518C8">
            <w:pPr>
              <w:jc w:val="center"/>
              <w:rPr>
                <w:color w:val="000000"/>
                <w:sz w:val="22"/>
                <w:szCs w:val="22"/>
              </w:rPr>
            </w:pPr>
            <w:r w:rsidRPr="006518C8">
              <w:rPr>
                <w:color w:val="000000"/>
                <w:sz w:val="22"/>
                <w:szCs w:val="22"/>
              </w:rPr>
              <w:t>69,9</w:t>
            </w:r>
          </w:p>
        </w:tc>
        <w:tc>
          <w:tcPr>
            <w:tcW w:w="2409" w:type="dxa"/>
            <w:tcBorders>
              <w:top w:val="nil"/>
              <w:left w:val="nil"/>
              <w:bottom w:val="single" w:sz="4" w:space="0" w:color="auto"/>
              <w:right w:val="single" w:sz="4" w:space="0" w:color="auto"/>
            </w:tcBorders>
            <w:shd w:val="clear" w:color="auto" w:fill="auto"/>
            <w:vAlign w:val="center"/>
            <w:hideMark/>
          </w:tcPr>
          <w:p w14:paraId="56D3FB1E"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1D559A3F" w14:textId="77777777" w:rsidR="006518C8" w:rsidRPr="006518C8" w:rsidRDefault="006518C8" w:rsidP="006518C8">
            <w:pPr>
              <w:rPr>
                <w:sz w:val="20"/>
                <w:szCs w:val="20"/>
              </w:rPr>
            </w:pPr>
          </w:p>
        </w:tc>
      </w:tr>
      <w:tr w:rsidR="006518C8" w:rsidRPr="006518C8" w14:paraId="24406672"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6025D443" w14:textId="77777777" w:rsidR="006518C8" w:rsidRPr="006518C8" w:rsidRDefault="006518C8" w:rsidP="006518C8">
            <w:pPr>
              <w:jc w:val="center"/>
              <w:rPr>
                <w:color w:val="000000"/>
                <w:sz w:val="22"/>
                <w:szCs w:val="22"/>
              </w:rPr>
            </w:pPr>
            <w:r w:rsidRPr="006518C8">
              <w:rPr>
                <w:color w:val="000000"/>
                <w:sz w:val="22"/>
                <w:szCs w:val="22"/>
              </w:rPr>
              <w:t>5.101</w:t>
            </w:r>
          </w:p>
        </w:tc>
        <w:tc>
          <w:tcPr>
            <w:tcW w:w="1506" w:type="dxa"/>
            <w:tcBorders>
              <w:top w:val="nil"/>
              <w:left w:val="nil"/>
              <w:bottom w:val="single" w:sz="4" w:space="0" w:color="auto"/>
              <w:right w:val="single" w:sz="4" w:space="0" w:color="auto"/>
            </w:tcBorders>
            <w:shd w:val="clear" w:color="auto" w:fill="auto"/>
            <w:vAlign w:val="center"/>
            <w:hideMark/>
          </w:tcPr>
          <w:p w14:paraId="264CEC60"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7014F723" w14:textId="77777777" w:rsidR="006518C8" w:rsidRPr="006518C8" w:rsidRDefault="006518C8" w:rsidP="006518C8">
            <w:pPr>
              <w:jc w:val="center"/>
              <w:rPr>
                <w:color w:val="000000"/>
                <w:sz w:val="22"/>
                <w:szCs w:val="22"/>
              </w:rPr>
            </w:pPr>
            <w:r w:rsidRPr="006518C8">
              <w:rPr>
                <w:color w:val="000000"/>
                <w:sz w:val="22"/>
                <w:szCs w:val="22"/>
              </w:rPr>
              <w:t>от К-31 до ввода в д.6</w:t>
            </w:r>
          </w:p>
        </w:tc>
        <w:tc>
          <w:tcPr>
            <w:tcW w:w="2843" w:type="dxa"/>
            <w:tcBorders>
              <w:top w:val="nil"/>
              <w:left w:val="nil"/>
              <w:bottom w:val="single" w:sz="4" w:space="0" w:color="auto"/>
              <w:right w:val="single" w:sz="4" w:space="0" w:color="auto"/>
            </w:tcBorders>
            <w:shd w:val="clear" w:color="auto" w:fill="auto"/>
            <w:vAlign w:val="center"/>
            <w:hideMark/>
          </w:tcPr>
          <w:p w14:paraId="6F59F8DE"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69AD3FED" w14:textId="77777777" w:rsidR="006518C8" w:rsidRPr="006518C8" w:rsidRDefault="006518C8" w:rsidP="006518C8">
            <w:pPr>
              <w:jc w:val="center"/>
              <w:rPr>
                <w:color w:val="000000"/>
                <w:sz w:val="22"/>
                <w:szCs w:val="22"/>
              </w:rPr>
            </w:pPr>
            <w:r w:rsidRPr="006518C8">
              <w:rPr>
                <w:color w:val="000000"/>
                <w:sz w:val="22"/>
                <w:szCs w:val="22"/>
              </w:rPr>
              <w:t>108</w:t>
            </w:r>
          </w:p>
        </w:tc>
        <w:tc>
          <w:tcPr>
            <w:tcW w:w="2327" w:type="dxa"/>
            <w:tcBorders>
              <w:top w:val="nil"/>
              <w:left w:val="nil"/>
              <w:bottom w:val="single" w:sz="4" w:space="0" w:color="auto"/>
              <w:right w:val="single" w:sz="4" w:space="0" w:color="auto"/>
            </w:tcBorders>
            <w:shd w:val="clear" w:color="auto" w:fill="auto"/>
            <w:vAlign w:val="center"/>
            <w:hideMark/>
          </w:tcPr>
          <w:p w14:paraId="367A5ADD" w14:textId="77777777" w:rsidR="006518C8" w:rsidRPr="006518C8" w:rsidRDefault="006518C8" w:rsidP="006518C8">
            <w:pPr>
              <w:jc w:val="center"/>
              <w:rPr>
                <w:color w:val="000000"/>
                <w:sz w:val="22"/>
                <w:szCs w:val="22"/>
              </w:rPr>
            </w:pPr>
            <w:r w:rsidRPr="006518C8">
              <w:rPr>
                <w:color w:val="000000"/>
                <w:sz w:val="22"/>
                <w:szCs w:val="22"/>
              </w:rPr>
              <w:t>32,5</w:t>
            </w:r>
          </w:p>
        </w:tc>
        <w:tc>
          <w:tcPr>
            <w:tcW w:w="2409" w:type="dxa"/>
            <w:tcBorders>
              <w:top w:val="nil"/>
              <w:left w:val="nil"/>
              <w:bottom w:val="single" w:sz="4" w:space="0" w:color="auto"/>
              <w:right w:val="single" w:sz="4" w:space="0" w:color="auto"/>
            </w:tcBorders>
            <w:shd w:val="clear" w:color="auto" w:fill="auto"/>
            <w:vAlign w:val="center"/>
            <w:hideMark/>
          </w:tcPr>
          <w:p w14:paraId="0EFC9C1E"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0BFDD77C" w14:textId="77777777" w:rsidR="006518C8" w:rsidRPr="006518C8" w:rsidRDefault="006518C8" w:rsidP="006518C8">
            <w:pPr>
              <w:rPr>
                <w:sz w:val="20"/>
                <w:szCs w:val="20"/>
              </w:rPr>
            </w:pPr>
          </w:p>
        </w:tc>
      </w:tr>
      <w:tr w:rsidR="006518C8" w:rsidRPr="006518C8" w14:paraId="0F7BEF0B"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55A6F84F" w14:textId="77777777" w:rsidR="006518C8" w:rsidRPr="006518C8" w:rsidRDefault="006518C8" w:rsidP="006518C8">
            <w:pPr>
              <w:jc w:val="center"/>
              <w:rPr>
                <w:color w:val="000000"/>
                <w:sz w:val="22"/>
                <w:szCs w:val="22"/>
              </w:rPr>
            </w:pPr>
            <w:r w:rsidRPr="006518C8">
              <w:rPr>
                <w:color w:val="000000"/>
                <w:sz w:val="22"/>
                <w:szCs w:val="22"/>
              </w:rPr>
              <w:t>5.102</w:t>
            </w:r>
          </w:p>
        </w:tc>
        <w:tc>
          <w:tcPr>
            <w:tcW w:w="1506" w:type="dxa"/>
            <w:tcBorders>
              <w:top w:val="nil"/>
              <w:left w:val="nil"/>
              <w:bottom w:val="single" w:sz="4" w:space="0" w:color="auto"/>
              <w:right w:val="single" w:sz="4" w:space="0" w:color="auto"/>
            </w:tcBorders>
            <w:shd w:val="clear" w:color="auto" w:fill="auto"/>
            <w:vAlign w:val="center"/>
            <w:hideMark/>
          </w:tcPr>
          <w:p w14:paraId="0190C0D3"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29421520" w14:textId="77777777" w:rsidR="006518C8" w:rsidRPr="006518C8" w:rsidRDefault="006518C8" w:rsidP="006518C8">
            <w:pPr>
              <w:jc w:val="center"/>
              <w:rPr>
                <w:color w:val="000000"/>
                <w:sz w:val="22"/>
                <w:szCs w:val="22"/>
              </w:rPr>
            </w:pPr>
            <w:r w:rsidRPr="006518C8">
              <w:rPr>
                <w:color w:val="000000"/>
                <w:sz w:val="22"/>
                <w:szCs w:val="22"/>
              </w:rPr>
              <w:t>от К-31 до К-32</w:t>
            </w:r>
          </w:p>
        </w:tc>
        <w:tc>
          <w:tcPr>
            <w:tcW w:w="2843" w:type="dxa"/>
            <w:tcBorders>
              <w:top w:val="nil"/>
              <w:left w:val="nil"/>
              <w:bottom w:val="single" w:sz="4" w:space="0" w:color="auto"/>
              <w:right w:val="single" w:sz="4" w:space="0" w:color="auto"/>
            </w:tcBorders>
            <w:shd w:val="clear" w:color="auto" w:fill="auto"/>
            <w:vAlign w:val="center"/>
            <w:hideMark/>
          </w:tcPr>
          <w:p w14:paraId="6731487C"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68B6BCE9" w14:textId="77777777" w:rsidR="006518C8" w:rsidRPr="006518C8" w:rsidRDefault="006518C8" w:rsidP="006518C8">
            <w:pPr>
              <w:jc w:val="center"/>
              <w:rPr>
                <w:color w:val="000000"/>
                <w:sz w:val="22"/>
                <w:szCs w:val="22"/>
              </w:rPr>
            </w:pPr>
            <w:r w:rsidRPr="006518C8">
              <w:rPr>
                <w:color w:val="000000"/>
                <w:sz w:val="22"/>
                <w:szCs w:val="22"/>
              </w:rPr>
              <w:t>273</w:t>
            </w:r>
          </w:p>
        </w:tc>
        <w:tc>
          <w:tcPr>
            <w:tcW w:w="2327" w:type="dxa"/>
            <w:tcBorders>
              <w:top w:val="nil"/>
              <w:left w:val="nil"/>
              <w:bottom w:val="single" w:sz="4" w:space="0" w:color="auto"/>
              <w:right w:val="single" w:sz="4" w:space="0" w:color="auto"/>
            </w:tcBorders>
            <w:shd w:val="clear" w:color="auto" w:fill="auto"/>
            <w:vAlign w:val="center"/>
            <w:hideMark/>
          </w:tcPr>
          <w:p w14:paraId="457A228B" w14:textId="77777777" w:rsidR="006518C8" w:rsidRPr="006518C8" w:rsidRDefault="006518C8" w:rsidP="006518C8">
            <w:pPr>
              <w:jc w:val="center"/>
              <w:rPr>
                <w:color w:val="000000"/>
                <w:sz w:val="22"/>
                <w:szCs w:val="22"/>
              </w:rPr>
            </w:pPr>
            <w:r w:rsidRPr="006518C8">
              <w:rPr>
                <w:color w:val="000000"/>
                <w:sz w:val="22"/>
                <w:szCs w:val="22"/>
              </w:rPr>
              <w:t>72,4</w:t>
            </w:r>
          </w:p>
        </w:tc>
        <w:tc>
          <w:tcPr>
            <w:tcW w:w="2409" w:type="dxa"/>
            <w:tcBorders>
              <w:top w:val="nil"/>
              <w:left w:val="nil"/>
              <w:bottom w:val="single" w:sz="4" w:space="0" w:color="auto"/>
              <w:right w:val="single" w:sz="4" w:space="0" w:color="auto"/>
            </w:tcBorders>
            <w:shd w:val="clear" w:color="auto" w:fill="auto"/>
            <w:vAlign w:val="center"/>
            <w:hideMark/>
          </w:tcPr>
          <w:p w14:paraId="798BF78C"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09A4B9E3" w14:textId="77777777" w:rsidR="006518C8" w:rsidRPr="006518C8" w:rsidRDefault="006518C8" w:rsidP="006518C8">
            <w:pPr>
              <w:rPr>
                <w:sz w:val="20"/>
                <w:szCs w:val="20"/>
              </w:rPr>
            </w:pPr>
          </w:p>
        </w:tc>
      </w:tr>
      <w:tr w:rsidR="006518C8" w:rsidRPr="006518C8" w14:paraId="4A757BAA"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208E279B" w14:textId="77777777" w:rsidR="006518C8" w:rsidRPr="006518C8" w:rsidRDefault="006518C8" w:rsidP="006518C8">
            <w:pPr>
              <w:jc w:val="center"/>
              <w:rPr>
                <w:color w:val="000000"/>
                <w:sz w:val="22"/>
                <w:szCs w:val="22"/>
              </w:rPr>
            </w:pPr>
            <w:r w:rsidRPr="006518C8">
              <w:rPr>
                <w:color w:val="000000"/>
                <w:sz w:val="22"/>
                <w:szCs w:val="22"/>
              </w:rPr>
              <w:t>5.103</w:t>
            </w:r>
          </w:p>
        </w:tc>
        <w:tc>
          <w:tcPr>
            <w:tcW w:w="1506" w:type="dxa"/>
            <w:tcBorders>
              <w:top w:val="nil"/>
              <w:left w:val="nil"/>
              <w:bottom w:val="single" w:sz="4" w:space="0" w:color="auto"/>
              <w:right w:val="single" w:sz="4" w:space="0" w:color="auto"/>
            </w:tcBorders>
            <w:shd w:val="clear" w:color="auto" w:fill="auto"/>
            <w:vAlign w:val="center"/>
            <w:hideMark/>
          </w:tcPr>
          <w:p w14:paraId="0892180A"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67B0E9FC" w14:textId="77777777" w:rsidR="006518C8" w:rsidRPr="006518C8" w:rsidRDefault="006518C8" w:rsidP="006518C8">
            <w:pPr>
              <w:jc w:val="center"/>
              <w:rPr>
                <w:color w:val="000000"/>
                <w:sz w:val="22"/>
                <w:szCs w:val="22"/>
              </w:rPr>
            </w:pPr>
            <w:r w:rsidRPr="006518C8">
              <w:rPr>
                <w:color w:val="000000"/>
                <w:sz w:val="22"/>
                <w:szCs w:val="22"/>
              </w:rPr>
              <w:t>от К-31 до ввода в д/с "Россияночка"</w:t>
            </w:r>
          </w:p>
        </w:tc>
        <w:tc>
          <w:tcPr>
            <w:tcW w:w="2843" w:type="dxa"/>
            <w:tcBorders>
              <w:top w:val="nil"/>
              <w:left w:val="nil"/>
              <w:bottom w:val="single" w:sz="4" w:space="0" w:color="auto"/>
              <w:right w:val="single" w:sz="4" w:space="0" w:color="auto"/>
            </w:tcBorders>
            <w:shd w:val="clear" w:color="auto" w:fill="auto"/>
            <w:vAlign w:val="center"/>
            <w:hideMark/>
          </w:tcPr>
          <w:p w14:paraId="090D44CA" w14:textId="77777777" w:rsidR="006518C8" w:rsidRPr="006518C8" w:rsidRDefault="006518C8" w:rsidP="006518C8">
            <w:pPr>
              <w:jc w:val="center"/>
              <w:rPr>
                <w:color w:val="000000"/>
                <w:sz w:val="22"/>
                <w:szCs w:val="22"/>
              </w:rPr>
            </w:pPr>
            <w:r w:rsidRPr="006518C8">
              <w:rPr>
                <w:color w:val="000000"/>
                <w:sz w:val="22"/>
                <w:szCs w:val="22"/>
              </w:rPr>
              <w:t>Теплосеть от К-31 до д.с. Россияночка микр.7</w:t>
            </w:r>
          </w:p>
        </w:tc>
        <w:tc>
          <w:tcPr>
            <w:tcW w:w="1843" w:type="dxa"/>
            <w:tcBorders>
              <w:top w:val="nil"/>
              <w:left w:val="nil"/>
              <w:bottom w:val="single" w:sz="4" w:space="0" w:color="auto"/>
              <w:right w:val="single" w:sz="4" w:space="0" w:color="auto"/>
            </w:tcBorders>
            <w:shd w:val="clear" w:color="auto" w:fill="auto"/>
            <w:vAlign w:val="center"/>
            <w:hideMark/>
          </w:tcPr>
          <w:p w14:paraId="5D149D7F" w14:textId="77777777" w:rsidR="006518C8" w:rsidRPr="006518C8" w:rsidRDefault="006518C8" w:rsidP="006518C8">
            <w:pPr>
              <w:jc w:val="center"/>
              <w:rPr>
                <w:color w:val="000000"/>
                <w:sz w:val="22"/>
                <w:szCs w:val="22"/>
              </w:rPr>
            </w:pPr>
            <w:r w:rsidRPr="006518C8">
              <w:rPr>
                <w:color w:val="000000"/>
                <w:sz w:val="22"/>
                <w:szCs w:val="22"/>
              </w:rPr>
              <w:t>89</w:t>
            </w:r>
          </w:p>
        </w:tc>
        <w:tc>
          <w:tcPr>
            <w:tcW w:w="2327" w:type="dxa"/>
            <w:tcBorders>
              <w:top w:val="nil"/>
              <w:left w:val="nil"/>
              <w:bottom w:val="single" w:sz="4" w:space="0" w:color="auto"/>
              <w:right w:val="single" w:sz="4" w:space="0" w:color="auto"/>
            </w:tcBorders>
            <w:shd w:val="clear" w:color="auto" w:fill="auto"/>
            <w:vAlign w:val="center"/>
            <w:hideMark/>
          </w:tcPr>
          <w:p w14:paraId="7AEB001A" w14:textId="77777777" w:rsidR="006518C8" w:rsidRPr="006518C8" w:rsidRDefault="006518C8" w:rsidP="006518C8">
            <w:pPr>
              <w:jc w:val="center"/>
              <w:rPr>
                <w:color w:val="000000"/>
                <w:sz w:val="22"/>
                <w:szCs w:val="22"/>
              </w:rPr>
            </w:pPr>
            <w:r w:rsidRPr="006518C8">
              <w:rPr>
                <w:color w:val="000000"/>
                <w:sz w:val="22"/>
                <w:szCs w:val="22"/>
              </w:rPr>
              <w:t>41,8</w:t>
            </w:r>
          </w:p>
        </w:tc>
        <w:tc>
          <w:tcPr>
            <w:tcW w:w="2409" w:type="dxa"/>
            <w:tcBorders>
              <w:top w:val="nil"/>
              <w:left w:val="nil"/>
              <w:bottom w:val="single" w:sz="4" w:space="0" w:color="auto"/>
              <w:right w:val="single" w:sz="4" w:space="0" w:color="auto"/>
            </w:tcBorders>
            <w:shd w:val="clear" w:color="auto" w:fill="auto"/>
            <w:vAlign w:val="center"/>
            <w:hideMark/>
          </w:tcPr>
          <w:p w14:paraId="246FE606"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73D84254" w14:textId="77777777" w:rsidR="006518C8" w:rsidRPr="006518C8" w:rsidRDefault="006518C8" w:rsidP="006518C8">
            <w:pPr>
              <w:rPr>
                <w:sz w:val="20"/>
                <w:szCs w:val="20"/>
              </w:rPr>
            </w:pPr>
          </w:p>
        </w:tc>
      </w:tr>
      <w:tr w:rsidR="006518C8" w:rsidRPr="006518C8" w14:paraId="65D19886" w14:textId="77777777" w:rsidTr="006518C8">
        <w:trPr>
          <w:gridAfter w:val="1"/>
          <w:wAfter w:w="17"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815F902" w14:textId="77777777" w:rsidR="006518C8" w:rsidRPr="006518C8" w:rsidRDefault="006518C8" w:rsidP="006518C8">
            <w:pPr>
              <w:jc w:val="center"/>
              <w:rPr>
                <w:color w:val="000000"/>
                <w:sz w:val="22"/>
                <w:szCs w:val="22"/>
              </w:rPr>
            </w:pPr>
            <w:r w:rsidRPr="006518C8">
              <w:rPr>
                <w:color w:val="000000"/>
                <w:sz w:val="22"/>
                <w:szCs w:val="22"/>
              </w:rPr>
              <w:t>5.104</w:t>
            </w:r>
          </w:p>
        </w:tc>
        <w:tc>
          <w:tcPr>
            <w:tcW w:w="1506" w:type="dxa"/>
            <w:tcBorders>
              <w:top w:val="nil"/>
              <w:left w:val="nil"/>
              <w:bottom w:val="single" w:sz="4" w:space="0" w:color="auto"/>
              <w:right w:val="single" w:sz="4" w:space="0" w:color="auto"/>
            </w:tcBorders>
            <w:shd w:val="clear" w:color="auto" w:fill="auto"/>
            <w:vAlign w:val="center"/>
            <w:hideMark/>
          </w:tcPr>
          <w:p w14:paraId="1DFE89CF"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48F999FF" w14:textId="77777777" w:rsidR="006518C8" w:rsidRPr="006518C8" w:rsidRDefault="006518C8" w:rsidP="006518C8">
            <w:pPr>
              <w:jc w:val="center"/>
              <w:rPr>
                <w:color w:val="000000"/>
                <w:sz w:val="22"/>
                <w:szCs w:val="22"/>
              </w:rPr>
            </w:pPr>
            <w:r w:rsidRPr="006518C8">
              <w:rPr>
                <w:color w:val="000000"/>
                <w:sz w:val="22"/>
                <w:szCs w:val="22"/>
              </w:rPr>
              <w:t>от К-32 до К-33</w:t>
            </w:r>
          </w:p>
        </w:tc>
        <w:tc>
          <w:tcPr>
            <w:tcW w:w="2843" w:type="dxa"/>
            <w:tcBorders>
              <w:top w:val="nil"/>
              <w:left w:val="nil"/>
              <w:bottom w:val="single" w:sz="4" w:space="0" w:color="auto"/>
              <w:right w:val="single" w:sz="4" w:space="0" w:color="auto"/>
            </w:tcBorders>
            <w:shd w:val="clear" w:color="auto" w:fill="auto"/>
            <w:vAlign w:val="center"/>
            <w:hideMark/>
          </w:tcPr>
          <w:p w14:paraId="2A95B6A3" w14:textId="77777777" w:rsidR="006518C8" w:rsidRPr="006518C8" w:rsidRDefault="006518C8" w:rsidP="006518C8">
            <w:pPr>
              <w:rPr>
                <w:color w:val="000000"/>
                <w:sz w:val="22"/>
                <w:szCs w:val="22"/>
              </w:rPr>
            </w:pPr>
            <w:r w:rsidRPr="006518C8">
              <w:rPr>
                <w:color w:val="000000"/>
                <w:sz w:val="22"/>
                <w:szCs w:val="22"/>
              </w:rPr>
              <w:t>Теплосеть от к-32 к ж.дому 50 по ул. Пролетарской Диктатуры микр.7</w:t>
            </w:r>
          </w:p>
        </w:tc>
        <w:tc>
          <w:tcPr>
            <w:tcW w:w="1843" w:type="dxa"/>
            <w:tcBorders>
              <w:top w:val="nil"/>
              <w:left w:val="nil"/>
              <w:bottom w:val="single" w:sz="4" w:space="0" w:color="auto"/>
              <w:right w:val="single" w:sz="4" w:space="0" w:color="auto"/>
            </w:tcBorders>
            <w:shd w:val="clear" w:color="auto" w:fill="auto"/>
            <w:vAlign w:val="center"/>
            <w:hideMark/>
          </w:tcPr>
          <w:p w14:paraId="4C8C4D60" w14:textId="77777777" w:rsidR="006518C8" w:rsidRPr="006518C8" w:rsidRDefault="006518C8" w:rsidP="006518C8">
            <w:pPr>
              <w:jc w:val="center"/>
              <w:rPr>
                <w:color w:val="000000"/>
                <w:sz w:val="22"/>
                <w:szCs w:val="22"/>
              </w:rPr>
            </w:pPr>
            <w:r w:rsidRPr="006518C8">
              <w:rPr>
                <w:color w:val="000000"/>
                <w:sz w:val="22"/>
                <w:szCs w:val="22"/>
              </w:rPr>
              <w:t>159</w:t>
            </w:r>
          </w:p>
        </w:tc>
        <w:tc>
          <w:tcPr>
            <w:tcW w:w="2327" w:type="dxa"/>
            <w:tcBorders>
              <w:top w:val="nil"/>
              <w:left w:val="nil"/>
              <w:bottom w:val="single" w:sz="4" w:space="0" w:color="auto"/>
              <w:right w:val="single" w:sz="4" w:space="0" w:color="auto"/>
            </w:tcBorders>
            <w:shd w:val="clear" w:color="auto" w:fill="auto"/>
            <w:vAlign w:val="center"/>
            <w:hideMark/>
          </w:tcPr>
          <w:p w14:paraId="3D8144A0" w14:textId="77777777" w:rsidR="006518C8" w:rsidRPr="006518C8" w:rsidRDefault="006518C8" w:rsidP="006518C8">
            <w:pPr>
              <w:jc w:val="center"/>
              <w:rPr>
                <w:color w:val="000000"/>
                <w:sz w:val="22"/>
                <w:szCs w:val="22"/>
              </w:rPr>
            </w:pPr>
            <w:r w:rsidRPr="006518C8">
              <w:rPr>
                <w:color w:val="000000"/>
                <w:sz w:val="22"/>
                <w:szCs w:val="22"/>
              </w:rPr>
              <w:t>57,7</w:t>
            </w:r>
          </w:p>
        </w:tc>
        <w:tc>
          <w:tcPr>
            <w:tcW w:w="2409" w:type="dxa"/>
            <w:tcBorders>
              <w:top w:val="nil"/>
              <w:left w:val="nil"/>
              <w:bottom w:val="single" w:sz="4" w:space="0" w:color="auto"/>
              <w:right w:val="single" w:sz="4" w:space="0" w:color="auto"/>
            </w:tcBorders>
            <w:shd w:val="clear" w:color="auto" w:fill="auto"/>
            <w:vAlign w:val="center"/>
            <w:hideMark/>
          </w:tcPr>
          <w:p w14:paraId="2332856B"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643524CC" w14:textId="77777777" w:rsidR="006518C8" w:rsidRPr="006518C8" w:rsidRDefault="006518C8" w:rsidP="006518C8">
            <w:pPr>
              <w:rPr>
                <w:sz w:val="20"/>
                <w:szCs w:val="20"/>
              </w:rPr>
            </w:pPr>
          </w:p>
        </w:tc>
      </w:tr>
      <w:tr w:rsidR="006518C8" w:rsidRPr="006518C8" w14:paraId="4BB11256" w14:textId="77777777" w:rsidTr="006518C8">
        <w:trPr>
          <w:gridAfter w:val="1"/>
          <w:wAfter w:w="17" w:type="dxa"/>
          <w:trHeight w:val="409"/>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4D53488" w14:textId="77777777" w:rsidR="006518C8" w:rsidRPr="006518C8" w:rsidRDefault="006518C8" w:rsidP="006518C8">
            <w:pPr>
              <w:jc w:val="center"/>
              <w:rPr>
                <w:color w:val="000000"/>
                <w:sz w:val="22"/>
                <w:szCs w:val="22"/>
              </w:rPr>
            </w:pPr>
            <w:r w:rsidRPr="006518C8">
              <w:rPr>
                <w:color w:val="000000"/>
                <w:sz w:val="22"/>
                <w:szCs w:val="22"/>
              </w:rPr>
              <w:t>5.105</w:t>
            </w:r>
          </w:p>
        </w:tc>
        <w:tc>
          <w:tcPr>
            <w:tcW w:w="1506" w:type="dxa"/>
            <w:tcBorders>
              <w:top w:val="nil"/>
              <w:left w:val="nil"/>
              <w:bottom w:val="single" w:sz="4" w:space="0" w:color="auto"/>
              <w:right w:val="single" w:sz="4" w:space="0" w:color="auto"/>
            </w:tcBorders>
            <w:shd w:val="clear" w:color="auto" w:fill="auto"/>
            <w:vAlign w:val="center"/>
            <w:hideMark/>
          </w:tcPr>
          <w:p w14:paraId="724D15CD"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124A55DB" w14:textId="77777777" w:rsidR="006518C8" w:rsidRPr="006518C8" w:rsidRDefault="006518C8" w:rsidP="006518C8">
            <w:pPr>
              <w:jc w:val="center"/>
              <w:rPr>
                <w:color w:val="000000"/>
                <w:sz w:val="22"/>
                <w:szCs w:val="22"/>
              </w:rPr>
            </w:pPr>
            <w:r w:rsidRPr="006518C8">
              <w:rPr>
                <w:color w:val="000000"/>
                <w:sz w:val="22"/>
                <w:szCs w:val="22"/>
              </w:rPr>
              <w:t>от К-33 до ввода в д.50</w:t>
            </w:r>
          </w:p>
        </w:tc>
        <w:tc>
          <w:tcPr>
            <w:tcW w:w="2843" w:type="dxa"/>
            <w:tcBorders>
              <w:top w:val="nil"/>
              <w:left w:val="nil"/>
              <w:bottom w:val="single" w:sz="4" w:space="0" w:color="auto"/>
              <w:right w:val="single" w:sz="4" w:space="0" w:color="auto"/>
            </w:tcBorders>
            <w:shd w:val="clear" w:color="auto" w:fill="auto"/>
            <w:vAlign w:val="center"/>
            <w:hideMark/>
          </w:tcPr>
          <w:p w14:paraId="48CC7A1D"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67759648" w14:textId="77777777" w:rsidR="006518C8" w:rsidRPr="006518C8" w:rsidRDefault="006518C8" w:rsidP="006518C8">
            <w:pPr>
              <w:jc w:val="center"/>
              <w:rPr>
                <w:color w:val="000000"/>
                <w:sz w:val="22"/>
                <w:szCs w:val="22"/>
              </w:rPr>
            </w:pPr>
            <w:r w:rsidRPr="006518C8">
              <w:rPr>
                <w:color w:val="000000"/>
                <w:sz w:val="22"/>
                <w:szCs w:val="22"/>
              </w:rPr>
              <w:t>159</w:t>
            </w:r>
          </w:p>
        </w:tc>
        <w:tc>
          <w:tcPr>
            <w:tcW w:w="2327" w:type="dxa"/>
            <w:tcBorders>
              <w:top w:val="nil"/>
              <w:left w:val="nil"/>
              <w:bottom w:val="single" w:sz="4" w:space="0" w:color="auto"/>
              <w:right w:val="single" w:sz="4" w:space="0" w:color="auto"/>
            </w:tcBorders>
            <w:shd w:val="clear" w:color="auto" w:fill="auto"/>
            <w:vAlign w:val="center"/>
            <w:hideMark/>
          </w:tcPr>
          <w:p w14:paraId="251329A4" w14:textId="77777777" w:rsidR="006518C8" w:rsidRPr="006518C8" w:rsidRDefault="006518C8" w:rsidP="006518C8">
            <w:pPr>
              <w:jc w:val="center"/>
              <w:rPr>
                <w:color w:val="000000"/>
                <w:sz w:val="22"/>
                <w:szCs w:val="22"/>
              </w:rPr>
            </w:pPr>
            <w:r w:rsidRPr="006518C8">
              <w:rPr>
                <w:color w:val="000000"/>
                <w:sz w:val="22"/>
                <w:szCs w:val="22"/>
              </w:rPr>
              <w:t>31,1</w:t>
            </w:r>
          </w:p>
        </w:tc>
        <w:tc>
          <w:tcPr>
            <w:tcW w:w="2409" w:type="dxa"/>
            <w:tcBorders>
              <w:top w:val="nil"/>
              <w:left w:val="nil"/>
              <w:bottom w:val="single" w:sz="4" w:space="0" w:color="auto"/>
              <w:right w:val="single" w:sz="4" w:space="0" w:color="auto"/>
            </w:tcBorders>
            <w:shd w:val="clear" w:color="auto" w:fill="auto"/>
            <w:vAlign w:val="center"/>
            <w:hideMark/>
          </w:tcPr>
          <w:p w14:paraId="6B31381D"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5A42B1EF" w14:textId="77777777" w:rsidR="006518C8" w:rsidRPr="006518C8" w:rsidRDefault="006518C8" w:rsidP="006518C8">
            <w:pPr>
              <w:rPr>
                <w:sz w:val="20"/>
                <w:szCs w:val="20"/>
              </w:rPr>
            </w:pPr>
          </w:p>
        </w:tc>
      </w:tr>
      <w:tr w:rsidR="006518C8" w:rsidRPr="006518C8" w14:paraId="520A8BEE"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63195863" w14:textId="77777777" w:rsidR="006518C8" w:rsidRPr="006518C8" w:rsidRDefault="006518C8" w:rsidP="006518C8">
            <w:pPr>
              <w:jc w:val="center"/>
              <w:rPr>
                <w:color w:val="000000"/>
                <w:sz w:val="22"/>
                <w:szCs w:val="22"/>
              </w:rPr>
            </w:pPr>
            <w:r w:rsidRPr="006518C8">
              <w:rPr>
                <w:color w:val="000000"/>
                <w:sz w:val="22"/>
                <w:szCs w:val="22"/>
              </w:rPr>
              <w:t>5.106</w:t>
            </w:r>
          </w:p>
        </w:tc>
        <w:tc>
          <w:tcPr>
            <w:tcW w:w="1506" w:type="dxa"/>
            <w:tcBorders>
              <w:top w:val="nil"/>
              <w:left w:val="nil"/>
              <w:bottom w:val="single" w:sz="4" w:space="0" w:color="auto"/>
              <w:right w:val="single" w:sz="4" w:space="0" w:color="auto"/>
            </w:tcBorders>
            <w:shd w:val="clear" w:color="auto" w:fill="auto"/>
            <w:vAlign w:val="center"/>
            <w:hideMark/>
          </w:tcPr>
          <w:p w14:paraId="5E60C46D"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415C6A1B" w14:textId="77777777" w:rsidR="006518C8" w:rsidRPr="006518C8" w:rsidRDefault="006518C8" w:rsidP="006518C8">
            <w:pPr>
              <w:jc w:val="center"/>
              <w:rPr>
                <w:color w:val="000000"/>
                <w:sz w:val="22"/>
                <w:szCs w:val="22"/>
              </w:rPr>
            </w:pPr>
            <w:r w:rsidRPr="006518C8">
              <w:rPr>
                <w:color w:val="000000"/>
                <w:sz w:val="22"/>
                <w:szCs w:val="22"/>
              </w:rPr>
              <w:t>от К-32 до К-43</w:t>
            </w:r>
          </w:p>
        </w:tc>
        <w:tc>
          <w:tcPr>
            <w:tcW w:w="2843" w:type="dxa"/>
            <w:tcBorders>
              <w:top w:val="nil"/>
              <w:left w:val="nil"/>
              <w:bottom w:val="single" w:sz="4" w:space="0" w:color="auto"/>
              <w:right w:val="single" w:sz="4" w:space="0" w:color="auto"/>
            </w:tcBorders>
            <w:shd w:val="clear" w:color="auto" w:fill="auto"/>
            <w:vAlign w:val="center"/>
            <w:hideMark/>
          </w:tcPr>
          <w:p w14:paraId="115F65DA" w14:textId="77777777" w:rsidR="006518C8" w:rsidRPr="006518C8" w:rsidRDefault="006518C8" w:rsidP="006518C8">
            <w:pPr>
              <w:rPr>
                <w:color w:val="000000"/>
                <w:sz w:val="22"/>
                <w:szCs w:val="22"/>
              </w:rPr>
            </w:pPr>
            <w:r w:rsidRPr="006518C8">
              <w:rPr>
                <w:color w:val="000000"/>
                <w:sz w:val="22"/>
                <w:szCs w:val="22"/>
              </w:rPr>
              <w:t>теплосеть к дому 19 б по ул. Связи микр.7</w:t>
            </w:r>
          </w:p>
        </w:tc>
        <w:tc>
          <w:tcPr>
            <w:tcW w:w="1843" w:type="dxa"/>
            <w:tcBorders>
              <w:top w:val="nil"/>
              <w:left w:val="nil"/>
              <w:bottom w:val="single" w:sz="4" w:space="0" w:color="auto"/>
              <w:right w:val="single" w:sz="4" w:space="0" w:color="auto"/>
            </w:tcBorders>
            <w:shd w:val="clear" w:color="auto" w:fill="auto"/>
            <w:vAlign w:val="center"/>
            <w:hideMark/>
          </w:tcPr>
          <w:p w14:paraId="13D32015" w14:textId="77777777" w:rsidR="006518C8" w:rsidRPr="006518C8" w:rsidRDefault="006518C8" w:rsidP="006518C8">
            <w:pPr>
              <w:jc w:val="center"/>
              <w:rPr>
                <w:color w:val="000000"/>
                <w:sz w:val="22"/>
                <w:szCs w:val="22"/>
              </w:rPr>
            </w:pPr>
            <w:r w:rsidRPr="006518C8">
              <w:rPr>
                <w:color w:val="000000"/>
                <w:sz w:val="22"/>
                <w:szCs w:val="22"/>
              </w:rPr>
              <w:t>108</w:t>
            </w:r>
          </w:p>
        </w:tc>
        <w:tc>
          <w:tcPr>
            <w:tcW w:w="2327" w:type="dxa"/>
            <w:tcBorders>
              <w:top w:val="nil"/>
              <w:left w:val="nil"/>
              <w:bottom w:val="single" w:sz="4" w:space="0" w:color="auto"/>
              <w:right w:val="single" w:sz="4" w:space="0" w:color="auto"/>
            </w:tcBorders>
            <w:shd w:val="clear" w:color="auto" w:fill="auto"/>
            <w:vAlign w:val="center"/>
            <w:hideMark/>
          </w:tcPr>
          <w:p w14:paraId="25828ED6" w14:textId="77777777" w:rsidR="006518C8" w:rsidRPr="006518C8" w:rsidRDefault="006518C8" w:rsidP="006518C8">
            <w:pPr>
              <w:jc w:val="center"/>
              <w:rPr>
                <w:color w:val="000000"/>
                <w:sz w:val="22"/>
                <w:szCs w:val="22"/>
              </w:rPr>
            </w:pPr>
            <w:r w:rsidRPr="006518C8">
              <w:rPr>
                <w:color w:val="000000"/>
                <w:sz w:val="22"/>
                <w:szCs w:val="22"/>
              </w:rPr>
              <w:t>47,4</w:t>
            </w:r>
          </w:p>
        </w:tc>
        <w:tc>
          <w:tcPr>
            <w:tcW w:w="2409" w:type="dxa"/>
            <w:tcBorders>
              <w:top w:val="nil"/>
              <w:left w:val="nil"/>
              <w:bottom w:val="single" w:sz="4" w:space="0" w:color="auto"/>
              <w:right w:val="single" w:sz="4" w:space="0" w:color="auto"/>
            </w:tcBorders>
            <w:shd w:val="clear" w:color="auto" w:fill="auto"/>
            <w:vAlign w:val="center"/>
            <w:hideMark/>
          </w:tcPr>
          <w:p w14:paraId="1CAE6CFA"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6A97865D" w14:textId="77777777" w:rsidR="006518C8" w:rsidRPr="006518C8" w:rsidRDefault="006518C8" w:rsidP="006518C8">
            <w:pPr>
              <w:rPr>
                <w:sz w:val="20"/>
                <w:szCs w:val="20"/>
              </w:rPr>
            </w:pPr>
          </w:p>
        </w:tc>
      </w:tr>
      <w:tr w:rsidR="006518C8" w:rsidRPr="006518C8" w14:paraId="65CF32A3"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79A703BF" w14:textId="77777777" w:rsidR="006518C8" w:rsidRPr="006518C8" w:rsidRDefault="006518C8" w:rsidP="006518C8">
            <w:pPr>
              <w:jc w:val="center"/>
              <w:rPr>
                <w:color w:val="000000"/>
                <w:sz w:val="22"/>
                <w:szCs w:val="22"/>
              </w:rPr>
            </w:pPr>
            <w:r w:rsidRPr="006518C8">
              <w:rPr>
                <w:color w:val="000000"/>
                <w:sz w:val="22"/>
                <w:szCs w:val="22"/>
              </w:rPr>
              <w:t>5.107</w:t>
            </w:r>
          </w:p>
        </w:tc>
        <w:tc>
          <w:tcPr>
            <w:tcW w:w="1506" w:type="dxa"/>
            <w:tcBorders>
              <w:top w:val="nil"/>
              <w:left w:val="nil"/>
              <w:bottom w:val="single" w:sz="4" w:space="0" w:color="auto"/>
              <w:right w:val="single" w:sz="4" w:space="0" w:color="auto"/>
            </w:tcBorders>
            <w:shd w:val="clear" w:color="auto" w:fill="auto"/>
            <w:vAlign w:val="center"/>
            <w:hideMark/>
          </w:tcPr>
          <w:p w14:paraId="1747B1DF"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347F78AD" w14:textId="77777777" w:rsidR="006518C8" w:rsidRPr="006518C8" w:rsidRDefault="006518C8" w:rsidP="006518C8">
            <w:pPr>
              <w:jc w:val="center"/>
              <w:rPr>
                <w:color w:val="000000"/>
                <w:sz w:val="22"/>
                <w:szCs w:val="22"/>
              </w:rPr>
            </w:pPr>
            <w:r w:rsidRPr="006518C8">
              <w:rPr>
                <w:color w:val="000000"/>
                <w:sz w:val="22"/>
                <w:szCs w:val="22"/>
              </w:rPr>
              <w:t>от К-43 до ввода в д.19б</w:t>
            </w:r>
          </w:p>
        </w:tc>
        <w:tc>
          <w:tcPr>
            <w:tcW w:w="2843" w:type="dxa"/>
            <w:tcBorders>
              <w:top w:val="nil"/>
              <w:left w:val="nil"/>
              <w:bottom w:val="single" w:sz="4" w:space="0" w:color="auto"/>
              <w:right w:val="single" w:sz="4" w:space="0" w:color="auto"/>
            </w:tcBorders>
            <w:shd w:val="clear" w:color="auto" w:fill="auto"/>
            <w:vAlign w:val="center"/>
            <w:hideMark/>
          </w:tcPr>
          <w:p w14:paraId="19455553"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13E707C7" w14:textId="77777777" w:rsidR="006518C8" w:rsidRPr="006518C8" w:rsidRDefault="006518C8" w:rsidP="006518C8">
            <w:pPr>
              <w:jc w:val="center"/>
              <w:rPr>
                <w:color w:val="000000"/>
                <w:sz w:val="22"/>
                <w:szCs w:val="22"/>
              </w:rPr>
            </w:pPr>
            <w:r w:rsidRPr="006518C8">
              <w:rPr>
                <w:color w:val="000000"/>
                <w:sz w:val="22"/>
                <w:szCs w:val="22"/>
              </w:rPr>
              <w:t>57</w:t>
            </w:r>
          </w:p>
        </w:tc>
        <w:tc>
          <w:tcPr>
            <w:tcW w:w="2327" w:type="dxa"/>
            <w:tcBorders>
              <w:top w:val="nil"/>
              <w:left w:val="nil"/>
              <w:bottom w:val="single" w:sz="4" w:space="0" w:color="auto"/>
              <w:right w:val="single" w:sz="4" w:space="0" w:color="auto"/>
            </w:tcBorders>
            <w:shd w:val="clear" w:color="auto" w:fill="auto"/>
            <w:vAlign w:val="center"/>
            <w:hideMark/>
          </w:tcPr>
          <w:p w14:paraId="212220BB" w14:textId="77777777" w:rsidR="006518C8" w:rsidRPr="006518C8" w:rsidRDefault="006518C8" w:rsidP="006518C8">
            <w:pPr>
              <w:jc w:val="center"/>
              <w:rPr>
                <w:color w:val="000000"/>
                <w:sz w:val="22"/>
                <w:szCs w:val="22"/>
              </w:rPr>
            </w:pPr>
            <w:r w:rsidRPr="006518C8">
              <w:rPr>
                <w:color w:val="000000"/>
                <w:sz w:val="22"/>
                <w:szCs w:val="22"/>
              </w:rPr>
              <w:t>24,4</w:t>
            </w:r>
          </w:p>
        </w:tc>
        <w:tc>
          <w:tcPr>
            <w:tcW w:w="2409" w:type="dxa"/>
            <w:tcBorders>
              <w:top w:val="nil"/>
              <w:left w:val="nil"/>
              <w:bottom w:val="single" w:sz="4" w:space="0" w:color="auto"/>
              <w:right w:val="single" w:sz="4" w:space="0" w:color="auto"/>
            </w:tcBorders>
            <w:shd w:val="clear" w:color="auto" w:fill="auto"/>
            <w:vAlign w:val="center"/>
            <w:hideMark/>
          </w:tcPr>
          <w:p w14:paraId="354E6BB1"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1C864343" w14:textId="77777777" w:rsidR="006518C8" w:rsidRPr="006518C8" w:rsidRDefault="006518C8" w:rsidP="006518C8">
            <w:pPr>
              <w:rPr>
                <w:sz w:val="20"/>
                <w:szCs w:val="20"/>
              </w:rPr>
            </w:pPr>
          </w:p>
        </w:tc>
      </w:tr>
      <w:tr w:rsidR="006518C8" w:rsidRPr="006518C8" w14:paraId="1150E5D5"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58D67420" w14:textId="77777777" w:rsidR="006518C8" w:rsidRPr="006518C8" w:rsidRDefault="006518C8" w:rsidP="006518C8">
            <w:pPr>
              <w:jc w:val="center"/>
              <w:rPr>
                <w:color w:val="000000"/>
                <w:sz w:val="22"/>
                <w:szCs w:val="22"/>
              </w:rPr>
            </w:pPr>
            <w:r w:rsidRPr="006518C8">
              <w:rPr>
                <w:color w:val="000000"/>
                <w:sz w:val="22"/>
                <w:szCs w:val="22"/>
              </w:rPr>
              <w:t>5.108</w:t>
            </w:r>
          </w:p>
        </w:tc>
        <w:tc>
          <w:tcPr>
            <w:tcW w:w="1506" w:type="dxa"/>
            <w:tcBorders>
              <w:top w:val="nil"/>
              <w:left w:val="nil"/>
              <w:bottom w:val="single" w:sz="4" w:space="0" w:color="auto"/>
              <w:right w:val="single" w:sz="4" w:space="0" w:color="auto"/>
            </w:tcBorders>
            <w:shd w:val="clear" w:color="auto" w:fill="auto"/>
            <w:vAlign w:val="center"/>
            <w:hideMark/>
          </w:tcPr>
          <w:p w14:paraId="3631D275"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30639C62" w14:textId="77777777" w:rsidR="006518C8" w:rsidRPr="006518C8" w:rsidRDefault="006518C8" w:rsidP="006518C8">
            <w:pPr>
              <w:jc w:val="center"/>
              <w:rPr>
                <w:color w:val="000000"/>
                <w:sz w:val="22"/>
                <w:szCs w:val="22"/>
              </w:rPr>
            </w:pPr>
            <w:r w:rsidRPr="006518C8">
              <w:rPr>
                <w:color w:val="000000"/>
                <w:sz w:val="22"/>
                <w:szCs w:val="22"/>
              </w:rPr>
              <w:t>от К-32 до К-40 ул.Связи</w:t>
            </w:r>
          </w:p>
        </w:tc>
        <w:tc>
          <w:tcPr>
            <w:tcW w:w="2843" w:type="dxa"/>
            <w:tcBorders>
              <w:top w:val="nil"/>
              <w:left w:val="nil"/>
              <w:bottom w:val="single" w:sz="4" w:space="0" w:color="auto"/>
              <w:right w:val="single" w:sz="4" w:space="0" w:color="auto"/>
            </w:tcBorders>
            <w:shd w:val="clear" w:color="auto" w:fill="auto"/>
            <w:vAlign w:val="center"/>
            <w:hideMark/>
          </w:tcPr>
          <w:p w14:paraId="7873392F" w14:textId="77777777" w:rsidR="006518C8" w:rsidRPr="006518C8" w:rsidRDefault="006518C8" w:rsidP="006518C8">
            <w:pPr>
              <w:rPr>
                <w:color w:val="000000"/>
                <w:sz w:val="22"/>
                <w:szCs w:val="22"/>
              </w:rPr>
            </w:pPr>
            <w:r w:rsidRPr="006518C8">
              <w:rPr>
                <w:color w:val="000000"/>
                <w:sz w:val="22"/>
                <w:szCs w:val="22"/>
              </w:rPr>
              <w:t>Теплосеть к школе №9 и теплице микр.7</w:t>
            </w:r>
          </w:p>
        </w:tc>
        <w:tc>
          <w:tcPr>
            <w:tcW w:w="1843" w:type="dxa"/>
            <w:tcBorders>
              <w:top w:val="nil"/>
              <w:left w:val="nil"/>
              <w:bottom w:val="single" w:sz="4" w:space="0" w:color="auto"/>
              <w:right w:val="single" w:sz="4" w:space="0" w:color="auto"/>
            </w:tcBorders>
            <w:shd w:val="clear" w:color="auto" w:fill="auto"/>
            <w:vAlign w:val="center"/>
            <w:hideMark/>
          </w:tcPr>
          <w:p w14:paraId="7765BB41" w14:textId="77777777" w:rsidR="006518C8" w:rsidRPr="006518C8" w:rsidRDefault="006518C8" w:rsidP="006518C8">
            <w:pPr>
              <w:jc w:val="center"/>
              <w:rPr>
                <w:color w:val="000000"/>
                <w:sz w:val="22"/>
                <w:szCs w:val="22"/>
              </w:rPr>
            </w:pPr>
            <w:r w:rsidRPr="006518C8">
              <w:rPr>
                <w:color w:val="000000"/>
                <w:sz w:val="22"/>
                <w:szCs w:val="22"/>
              </w:rPr>
              <w:t>219</w:t>
            </w:r>
          </w:p>
        </w:tc>
        <w:tc>
          <w:tcPr>
            <w:tcW w:w="2327" w:type="dxa"/>
            <w:tcBorders>
              <w:top w:val="nil"/>
              <w:left w:val="nil"/>
              <w:bottom w:val="single" w:sz="4" w:space="0" w:color="auto"/>
              <w:right w:val="single" w:sz="4" w:space="0" w:color="auto"/>
            </w:tcBorders>
            <w:shd w:val="clear" w:color="auto" w:fill="auto"/>
            <w:vAlign w:val="center"/>
            <w:hideMark/>
          </w:tcPr>
          <w:p w14:paraId="14CD9E22" w14:textId="77777777" w:rsidR="006518C8" w:rsidRPr="006518C8" w:rsidRDefault="006518C8" w:rsidP="006518C8">
            <w:pPr>
              <w:jc w:val="center"/>
              <w:rPr>
                <w:color w:val="000000"/>
                <w:sz w:val="22"/>
                <w:szCs w:val="22"/>
              </w:rPr>
            </w:pPr>
            <w:r w:rsidRPr="006518C8">
              <w:rPr>
                <w:color w:val="000000"/>
                <w:sz w:val="22"/>
                <w:szCs w:val="22"/>
              </w:rPr>
              <w:t>95,1</w:t>
            </w:r>
          </w:p>
        </w:tc>
        <w:tc>
          <w:tcPr>
            <w:tcW w:w="2409" w:type="dxa"/>
            <w:tcBorders>
              <w:top w:val="nil"/>
              <w:left w:val="nil"/>
              <w:bottom w:val="single" w:sz="4" w:space="0" w:color="auto"/>
              <w:right w:val="single" w:sz="4" w:space="0" w:color="auto"/>
            </w:tcBorders>
            <w:shd w:val="clear" w:color="auto" w:fill="auto"/>
            <w:vAlign w:val="center"/>
            <w:hideMark/>
          </w:tcPr>
          <w:p w14:paraId="2F383906"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1AF05746" w14:textId="77777777" w:rsidR="006518C8" w:rsidRPr="006518C8" w:rsidRDefault="006518C8" w:rsidP="006518C8">
            <w:pPr>
              <w:rPr>
                <w:sz w:val="20"/>
                <w:szCs w:val="20"/>
              </w:rPr>
            </w:pPr>
          </w:p>
        </w:tc>
      </w:tr>
      <w:tr w:rsidR="006518C8" w:rsidRPr="006518C8" w14:paraId="6BAE0172"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678DE834" w14:textId="77777777" w:rsidR="006518C8" w:rsidRPr="006518C8" w:rsidRDefault="006518C8" w:rsidP="006518C8">
            <w:pPr>
              <w:jc w:val="center"/>
              <w:rPr>
                <w:color w:val="000000"/>
                <w:sz w:val="22"/>
                <w:szCs w:val="22"/>
              </w:rPr>
            </w:pPr>
            <w:r w:rsidRPr="006518C8">
              <w:rPr>
                <w:color w:val="000000"/>
                <w:sz w:val="22"/>
                <w:szCs w:val="22"/>
              </w:rPr>
              <w:t>5.109</w:t>
            </w:r>
          </w:p>
        </w:tc>
        <w:tc>
          <w:tcPr>
            <w:tcW w:w="1506" w:type="dxa"/>
            <w:tcBorders>
              <w:top w:val="nil"/>
              <w:left w:val="nil"/>
              <w:bottom w:val="single" w:sz="4" w:space="0" w:color="auto"/>
              <w:right w:val="single" w:sz="4" w:space="0" w:color="auto"/>
            </w:tcBorders>
            <w:shd w:val="clear" w:color="auto" w:fill="auto"/>
            <w:vAlign w:val="center"/>
            <w:hideMark/>
          </w:tcPr>
          <w:p w14:paraId="4A120C33"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316ADD4A" w14:textId="77777777" w:rsidR="006518C8" w:rsidRPr="006518C8" w:rsidRDefault="006518C8" w:rsidP="006518C8">
            <w:pPr>
              <w:jc w:val="center"/>
              <w:rPr>
                <w:color w:val="000000"/>
                <w:sz w:val="22"/>
                <w:szCs w:val="22"/>
              </w:rPr>
            </w:pPr>
            <w:r w:rsidRPr="006518C8">
              <w:rPr>
                <w:color w:val="000000"/>
                <w:sz w:val="22"/>
                <w:szCs w:val="22"/>
              </w:rPr>
              <w:t>от К-40 до К-42</w:t>
            </w:r>
          </w:p>
        </w:tc>
        <w:tc>
          <w:tcPr>
            <w:tcW w:w="2843" w:type="dxa"/>
            <w:tcBorders>
              <w:top w:val="nil"/>
              <w:left w:val="nil"/>
              <w:bottom w:val="single" w:sz="4" w:space="0" w:color="auto"/>
              <w:right w:val="single" w:sz="4" w:space="0" w:color="auto"/>
            </w:tcBorders>
            <w:shd w:val="clear" w:color="auto" w:fill="auto"/>
            <w:vAlign w:val="center"/>
            <w:hideMark/>
          </w:tcPr>
          <w:p w14:paraId="6BB834C6"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14CD886B" w14:textId="77777777" w:rsidR="006518C8" w:rsidRPr="006518C8" w:rsidRDefault="006518C8" w:rsidP="006518C8">
            <w:pPr>
              <w:jc w:val="center"/>
              <w:rPr>
                <w:color w:val="000000"/>
                <w:sz w:val="22"/>
                <w:szCs w:val="22"/>
              </w:rPr>
            </w:pPr>
            <w:r w:rsidRPr="006518C8">
              <w:rPr>
                <w:color w:val="000000"/>
                <w:sz w:val="22"/>
                <w:szCs w:val="22"/>
              </w:rPr>
              <w:t>114</w:t>
            </w:r>
          </w:p>
        </w:tc>
        <w:tc>
          <w:tcPr>
            <w:tcW w:w="2327" w:type="dxa"/>
            <w:tcBorders>
              <w:top w:val="nil"/>
              <w:left w:val="nil"/>
              <w:bottom w:val="single" w:sz="4" w:space="0" w:color="auto"/>
              <w:right w:val="single" w:sz="4" w:space="0" w:color="auto"/>
            </w:tcBorders>
            <w:shd w:val="clear" w:color="auto" w:fill="auto"/>
            <w:vAlign w:val="center"/>
            <w:hideMark/>
          </w:tcPr>
          <w:p w14:paraId="2BF72758" w14:textId="77777777" w:rsidR="006518C8" w:rsidRPr="006518C8" w:rsidRDefault="006518C8" w:rsidP="006518C8">
            <w:pPr>
              <w:jc w:val="center"/>
              <w:rPr>
                <w:color w:val="000000"/>
                <w:sz w:val="22"/>
                <w:szCs w:val="22"/>
              </w:rPr>
            </w:pPr>
            <w:r w:rsidRPr="006518C8">
              <w:rPr>
                <w:color w:val="000000"/>
                <w:sz w:val="22"/>
                <w:szCs w:val="22"/>
              </w:rPr>
              <w:t>75,5</w:t>
            </w:r>
          </w:p>
        </w:tc>
        <w:tc>
          <w:tcPr>
            <w:tcW w:w="2409" w:type="dxa"/>
            <w:tcBorders>
              <w:top w:val="nil"/>
              <w:left w:val="nil"/>
              <w:bottom w:val="single" w:sz="4" w:space="0" w:color="auto"/>
              <w:right w:val="single" w:sz="4" w:space="0" w:color="auto"/>
            </w:tcBorders>
            <w:shd w:val="clear" w:color="auto" w:fill="auto"/>
            <w:vAlign w:val="center"/>
            <w:hideMark/>
          </w:tcPr>
          <w:p w14:paraId="43AD36D5"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671D5761" w14:textId="77777777" w:rsidR="006518C8" w:rsidRPr="006518C8" w:rsidRDefault="006518C8" w:rsidP="006518C8">
            <w:pPr>
              <w:rPr>
                <w:sz w:val="20"/>
                <w:szCs w:val="20"/>
              </w:rPr>
            </w:pPr>
          </w:p>
        </w:tc>
      </w:tr>
      <w:tr w:rsidR="006518C8" w:rsidRPr="006518C8" w14:paraId="177DE2C3"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0D7A711F" w14:textId="77777777" w:rsidR="006518C8" w:rsidRPr="006518C8" w:rsidRDefault="006518C8" w:rsidP="006518C8">
            <w:pPr>
              <w:jc w:val="center"/>
              <w:rPr>
                <w:color w:val="000000"/>
                <w:sz w:val="22"/>
                <w:szCs w:val="22"/>
              </w:rPr>
            </w:pPr>
            <w:r w:rsidRPr="006518C8">
              <w:rPr>
                <w:color w:val="000000"/>
                <w:sz w:val="22"/>
                <w:szCs w:val="22"/>
              </w:rPr>
              <w:lastRenderedPageBreak/>
              <w:t>5.110</w:t>
            </w:r>
          </w:p>
        </w:tc>
        <w:tc>
          <w:tcPr>
            <w:tcW w:w="1506" w:type="dxa"/>
            <w:tcBorders>
              <w:top w:val="nil"/>
              <w:left w:val="nil"/>
              <w:bottom w:val="single" w:sz="4" w:space="0" w:color="auto"/>
              <w:right w:val="single" w:sz="4" w:space="0" w:color="auto"/>
            </w:tcBorders>
            <w:shd w:val="clear" w:color="auto" w:fill="auto"/>
            <w:vAlign w:val="center"/>
            <w:hideMark/>
          </w:tcPr>
          <w:p w14:paraId="2D526BBC"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4DFBCAFC" w14:textId="77777777" w:rsidR="006518C8" w:rsidRPr="006518C8" w:rsidRDefault="006518C8" w:rsidP="006518C8">
            <w:pPr>
              <w:jc w:val="center"/>
              <w:rPr>
                <w:color w:val="000000"/>
                <w:sz w:val="22"/>
                <w:szCs w:val="22"/>
              </w:rPr>
            </w:pPr>
            <w:r w:rsidRPr="006518C8">
              <w:rPr>
                <w:color w:val="000000"/>
                <w:sz w:val="22"/>
                <w:szCs w:val="22"/>
              </w:rPr>
              <w:t>от К-42 до ввода в школу №9</w:t>
            </w:r>
          </w:p>
        </w:tc>
        <w:tc>
          <w:tcPr>
            <w:tcW w:w="2843" w:type="dxa"/>
            <w:tcBorders>
              <w:top w:val="nil"/>
              <w:left w:val="nil"/>
              <w:bottom w:val="single" w:sz="4" w:space="0" w:color="auto"/>
              <w:right w:val="single" w:sz="4" w:space="0" w:color="auto"/>
            </w:tcBorders>
            <w:shd w:val="clear" w:color="auto" w:fill="auto"/>
            <w:vAlign w:val="center"/>
            <w:hideMark/>
          </w:tcPr>
          <w:p w14:paraId="4FA70E85"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56E4F083" w14:textId="77777777" w:rsidR="006518C8" w:rsidRPr="006518C8" w:rsidRDefault="006518C8" w:rsidP="006518C8">
            <w:pPr>
              <w:jc w:val="center"/>
              <w:rPr>
                <w:color w:val="000000"/>
                <w:sz w:val="22"/>
                <w:szCs w:val="22"/>
              </w:rPr>
            </w:pPr>
            <w:r w:rsidRPr="006518C8">
              <w:rPr>
                <w:color w:val="000000"/>
                <w:sz w:val="22"/>
                <w:szCs w:val="22"/>
              </w:rPr>
              <w:t>114</w:t>
            </w:r>
          </w:p>
        </w:tc>
        <w:tc>
          <w:tcPr>
            <w:tcW w:w="2327" w:type="dxa"/>
            <w:tcBorders>
              <w:top w:val="nil"/>
              <w:left w:val="nil"/>
              <w:bottom w:val="single" w:sz="4" w:space="0" w:color="auto"/>
              <w:right w:val="single" w:sz="4" w:space="0" w:color="auto"/>
            </w:tcBorders>
            <w:shd w:val="clear" w:color="auto" w:fill="auto"/>
            <w:vAlign w:val="center"/>
            <w:hideMark/>
          </w:tcPr>
          <w:p w14:paraId="27EBB685" w14:textId="77777777" w:rsidR="006518C8" w:rsidRPr="006518C8" w:rsidRDefault="006518C8" w:rsidP="006518C8">
            <w:pPr>
              <w:jc w:val="center"/>
              <w:rPr>
                <w:color w:val="000000"/>
                <w:sz w:val="22"/>
                <w:szCs w:val="22"/>
              </w:rPr>
            </w:pPr>
            <w:r w:rsidRPr="006518C8">
              <w:rPr>
                <w:color w:val="000000"/>
                <w:sz w:val="22"/>
                <w:szCs w:val="22"/>
              </w:rPr>
              <w:t>7,8</w:t>
            </w:r>
          </w:p>
        </w:tc>
        <w:tc>
          <w:tcPr>
            <w:tcW w:w="2409" w:type="dxa"/>
            <w:tcBorders>
              <w:top w:val="nil"/>
              <w:left w:val="nil"/>
              <w:bottom w:val="single" w:sz="4" w:space="0" w:color="auto"/>
              <w:right w:val="single" w:sz="4" w:space="0" w:color="auto"/>
            </w:tcBorders>
            <w:shd w:val="clear" w:color="auto" w:fill="auto"/>
            <w:vAlign w:val="center"/>
            <w:hideMark/>
          </w:tcPr>
          <w:p w14:paraId="18C5D97F"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7935940E" w14:textId="77777777" w:rsidR="006518C8" w:rsidRPr="006518C8" w:rsidRDefault="006518C8" w:rsidP="006518C8">
            <w:pPr>
              <w:rPr>
                <w:sz w:val="20"/>
                <w:szCs w:val="20"/>
              </w:rPr>
            </w:pPr>
          </w:p>
        </w:tc>
      </w:tr>
      <w:tr w:rsidR="006518C8" w:rsidRPr="006518C8" w14:paraId="0F52A084"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5371081D" w14:textId="77777777" w:rsidR="006518C8" w:rsidRPr="006518C8" w:rsidRDefault="006518C8" w:rsidP="006518C8">
            <w:pPr>
              <w:jc w:val="center"/>
              <w:rPr>
                <w:color w:val="000000"/>
                <w:sz w:val="22"/>
                <w:szCs w:val="22"/>
              </w:rPr>
            </w:pPr>
            <w:r w:rsidRPr="006518C8">
              <w:rPr>
                <w:color w:val="000000"/>
                <w:sz w:val="22"/>
                <w:szCs w:val="22"/>
              </w:rPr>
              <w:t>5.111</w:t>
            </w:r>
          </w:p>
        </w:tc>
        <w:tc>
          <w:tcPr>
            <w:tcW w:w="1506" w:type="dxa"/>
            <w:tcBorders>
              <w:top w:val="nil"/>
              <w:left w:val="nil"/>
              <w:bottom w:val="single" w:sz="4" w:space="0" w:color="auto"/>
              <w:right w:val="single" w:sz="4" w:space="0" w:color="auto"/>
            </w:tcBorders>
            <w:shd w:val="clear" w:color="auto" w:fill="auto"/>
            <w:vAlign w:val="center"/>
            <w:hideMark/>
          </w:tcPr>
          <w:p w14:paraId="32511FFF"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6D453CD8" w14:textId="77777777" w:rsidR="006518C8" w:rsidRPr="006518C8" w:rsidRDefault="006518C8" w:rsidP="006518C8">
            <w:pPr>
              <w:jc w:val="center"/>
              <w:rPr>
                <w:color w:val="000000"/>
                <w:sz w:val="22"/>
                <w:szCs w:val="22"/>
              </w:rPr>
            </w:pPr>
            <w:r w:rsidRPr="006518C8">
              <w:rPr>
                <w:color w:val="000000"/>
                <w:sz w:val="22"/>
                <w:szCs w:val="22"/>
              </w:rPr>
              <w:t>от К-15* до теплицы</w:t>
            </w:r>
          </w:p>
        </w:tc>
        <w:tc>
          <w:tcPr>
            <w:tcW w:w="2843" w:type="dxa"/>
            <w:tcBorders>
              <w:top w:val="nil"/>
              <w:left w:val="nil"/>
              <w:bottom w:val="single" w:sz="4" w:space="0" w:color="auto"/>
              <w:right w:val="single" w:sz="4" w:space="0" w:color="auto"/>
            </w:tcBorders>
            <w:shd w:val="clear" w:color="auto" w:fill="auto"/>
            <w:vAlign w:val="center"/>
            <w:hideMark/>
          </w:tcPr>
          <w:p w14:paraId="143C280D"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62D93EAE" w14:textId="77777777" w:rsidR="006518C8" w:rsidRPr="006518C8" w:rsidRDefault="006518C8" w:rsidP="006518C8">
            <w:pPr>
              <w:jc w:val="center"/>
              <w:rPr>
                <w:color w:val="000000"/>
                <w:sz w:val="22"/>
                <w:szCs w:val="22"/>
              </w:rPr>
            </w:pPr>
            <w:r w:rsidRPr="006518C8">
              <w:rPr>
                <w:color w:val="000000"/>
                <w:sz w:val="22"/>
                <w:szCs w:val="22"/>
              </w:rPr>
              <w:t>38</w:t>
            </w:r>
          </w:p>
        </w:tc>
        <w:tc>
          <w:tcPr>
            <w:tcW w:w="2327" w:type="dxa"/>
            <w:tcBorders>
              <w:top w:val="nil"/>
              <w:left w:val="nil"/>
              <w:bottom w:val="single" w:sz="4" w:space="0" w:color="auto"/>
              <w:right w:val="single" w:sz="4" w:space="0" w:color="auto"/>
            </w:tcBorders>
            <w:shd w:val="clear" w:color="auto" w:fill="auto"/>
            <w:vAlign w:val="center"/>
            <w:hideMark/>
          </w:tcPr>
          <w:p w14:paraId="43468FBF" w14:textId="77777777" w:rsidR="006518C8" w:rsidRPr="006518C8" w:rsidRDefault="006518C8" w:rsidP="006518C8">
            <w:pPr>
              <w:jc w:val="center"/>
              <w:rPr>
                <w:color w:val="000000"/>
                <w:sz w:val="22"/>
                <w:szCs w:val="22"/>
              </w:rPr>
            </w:pPr>
            <w:r w:rsidRPr="006518C8">
              <w:rPr>
                <w:color w:val="000000"/>
                <w:sz w:val="22"/>
                <w:szCs w:val="22"/>
              </w:rPr>
              <w:t>27,1</w:t>
            </w:r>
          </w:p>
        </w:tc>
        <w:tc>
          <w:tcPr>
            <w:tcW w:w="2409" w:type="dxa"/>
            <w:tcBorders>
              <w:top w:val="nil"/>
              <w:left w:val="nil"/>
              <w:bottom w:val="single" w:sz="4" w:space="0" w:color="auto"/>
              <w:right w:val="single" w:sz="4" w:space="0" w:color="auto"/>
            </w:tcBorders>
            <w:shd w:val="clear" w:color="auto" w:fill="auto"/>
            <w:vAlign w:val="center"/>
            <w:hideMark/>
          </w:tcPr>
          <w:p w14:paraId="050579DE"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3E20E735" w14:textId="77777777" w:rsidR="006518C8" w:rsidRPr="006518C8" w:rsidRDefault="006518C8" w:rsidP="006518C8">
            <w:pPr>
              <w:rPr>
                <w:sz w:val="20"/>
                <w:szCs w:val="20"/>
              </w:rPr>
            </w:pPr>
          </w:p>
        </w:tc>
      </w:tr>
      <w:tr w:rsidR="006518C8" w:rsidRPr="006518C8" w14:paraId="267635A2"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6FE4ADA2" w14:textId="77777777" w:rsidR="006518C8" w:rsidRPr="006518C8" w:rsidRDefault="006518C8" w:rsidP="006518C8">
            <w:pPr>
              <w:jc w:val="center"/>
              <w:rPr>
                <w:color w:val="000000"/>
                <w:sz w:val="22"/>
                <w:szCs w:val="22"/>
              </w:rPr>
            </w:pPr>
            <w:r w:rsidRPr="006518C8">
              <w:rPr>
                <w:color w:val="000000"/>
                <w:sz w:val="22"/>
                <w:szCs w:val="22"/>
              </w:rPr>
              <w:t>5.112</w:t>
            </w:r>
          </w:p>
        </w:tc>
        <w:tc>
          <w:tcPr>
            <w:tcW w:w="1506" w:type="dxa"/>
            <w:tcBorders>
              <w:top w:val="nil"/>
              <w:left w:val="nil"/>
              <w:bottom w:val="single" w:sz="4" w:space="0" w:color="auto"/>
              <w:right w:val="single" w:sz="4" w:space="0" w:color="auto"/>
            </w:tcBorders>
            <w:shd w:val="clear" w:color="auto" w:fill="auto"/>
            <w:vAlign w:val="center"/>
            <w:hideMark/>
          </w:tcPr>
          <w:p w14:paraId="32E61D35"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40FB4FBF" w14:textId="77777777" w:rsidR="006518C8" w:rsidRPr="006518C8" w:rsidRDefault="006518C8" w:rsidP="006518C8">
            <w:pPr>
              <w:jc w:val="center"/>
              <w:rPr>
                <w:color w:val="000000"/>
                <w:sz w:val="22"/>
                <w:szCs w:val="22"/>
              </w:rPr>
            </w:pPr>
            <w:r w:rsidRPr="006518C8">
              <w:rPr>
                <w:color w:val="000000"/>
                <w:sz w:val="22"/>
                <w:szCs w:val="22"/>
              </w:rPr>
              <w:t>от К-40 до К-34</w:t>
            </w:r>
          </w:p>
        </w:tc>
        <w:tc>
          <w:tcPr>
            <w:tcW w:w="2843" w:type="dxa"/>
            <w:tcBorders>
              <w:top w:val="nil"/>
              <w:left w:val="nil"/>
              <w:bottom w:val="single" w:sz="4" w:space="0" w:color="auto"/>
              <w:right w:val="single" w:sz="4" w:space="0" w:color="auto"/>
            </w:tcBorders>
            <w:shd w:val="clear" w:color="auto" w:fill="auto"/>
            <w:vAlign w:val="center"/>
            <w:hideMark/>
          </w:tcPr>
          <w:p w14:paraId="042F35E5"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22334E10" w14:textId="77777777" w:rsidR="006518C8" w:rsidRPr="006518C8" w:rsidRDefault="006518C8" w:rsidP="006518C8">
            <w:pPr>
              <w:jc w:val="center"/>
              <w:rPr>
                <w:color w:val="000000"/>
                <w:sz w:val="22"/>
                <w:szCs w:val="22"/>
              </w:rPr>
            </w:pPr>
            <w:r w:rsidRPr="006518C8">
              <w:rPr>
                <w:color w:val="000000"/>
                <w:sz w:val="22"/>
                <w:szCs w:val="22"/>
              </w:rPr>
              <w:t>219</w:t>
            </w:r>
          </w:p>
        </w:tc>
        <w:tc>
          <w:tcPr>
            <w:tcW w:w="2327" w:type="dxa"/>
            <w:tcBorders>
              <w:top w:val="nil"/>
              <w:left w:val="nil"/>
              <w:bottom w:val="single" w:sz="4" w:space="0" w:color="auto"/>
              <w:right w:val="single" w:sz="4" w:space="0" w:color="auto"/>
            </w:tcBorders>
            <w:shd w:val="clear" w:color="auto" w:fill="auto"/>
            <w:vAlign w:val="center"/>
            <w:hideMark/>
          </w:tcPr>
          <w:p w14:paraId="2546744F" w14:textId="77777777" w:rsidR="006518C8" w:rsidRPr="006518C8" w:rsidRDefault="006518C8" w:rsidP="006518C8">
            <w:pPr>
              <w:jc w:val="center"/>
              <w:rPr>
                <w:color w:val="000000"/>
                <w:sz w:val="22"/>
                <w:szCs w:val="22"/>
              </w:rPr>
            </w:pPr>
            <w:r w:rsidRPr="006518C8">
              <w:rPr>
                <w:color w:val="000000"/>
                <w:sz w:val="22"/>
                <w:szCs w:val="22"/>
              </w:rPr>
              <w:t>66,6</w:t>
            </w:r>
          </w:p>
        </w:tc>
        <w:tc>
          <w:tcPr>
            <w:tcW w:w="2409" w:type="dxa"/>
            <w:tcBorders>
              <w:top w:val="nil"/>
              <w:left w:val="nil"/>
              <w:bottom w:val="single" w:sz="4" w:space="0" w:color="auto"/>
              <w:right w:val="single" w:sz="4" w:space="0" w:color="auto"/>
            </w:tcBorders>
            <w:shd w:val="clear" w:color="auto" w:fill="auto"/>
            <w:vAlign w:val="center"/>
            <w:hideMark/>
          </w:tcPr>
          <w:p w14:paraId="1AE8D2E4"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70EF46A6" w14:textId="77777777" w:rsidR="006518C8" w:rsidRPr="006518C8" w:rsidRDefault="006518C8" w:rsidP="006518C8">
            <w:pPr>
              <w:rPr>
                <w:sz w:val="20"/>
                <w:szCs w:val="20"/>
              </w:rPr>
            </w:pPr>
          </w:p>
        </w:tc>
      </w:tr>
      <w:tr w:rsidR="006518C8" w:rsidRPr="006518C8" w14:paraId="4DECAC64"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FF44DE9" w14:textId="77777777" w:rsidR="006518C8" w:rsidRPr="006518C8" w:rsidRDefault="006518C8" w:rsidP="006518C8">
            <w:pPr>
              <w:jc w:val="center"/>
              <w:rPr>
                <w:color w:val="000000"/>
                <w:sz w:val="22"/>
                <w:szCs w:val="22"/>
              </w:rPr>
            </w:pPr>
            <w:r w:rsidRPr="006518C8">
              <w:rPr>
                <w:color w:val="000000"/>
                <w:sz w:val="22"/>
                <w:szCs w:val="22"/>
              </w:rPr>
              <w:t>5.113</w:t>
            </w:r>
          </w:p>
        </w:tc>
        <w:tc>
          <w:tcPr>
            <w:tcW w:w="1506" w:type="dxa"/>
            <w:tcBorders>
              <w:top w:val="nil"/>
              <w:left w:val="nil"/>
              <w:bottom w:val="single" w:sz="4" w:space="0" w:color="auto"/>
              <w:right w:val="single" w:sz="4" w:space="0" w:color="auto"/>
            </w:tcBorders>
            <w:shd w:val="clear" w:color="auto" w:fill="auto"/>
            <w:vAlign w:val="center"/>
            <w:hideMark/>
          </w:tcPr>
          <w:p w14:paraId="7A5DB71D"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7846BAB5" w14:textId="77777777" w:rsidR="006518C8" w:rsidRPr="006518C8" w:rsidRDefault="006518C8" w:rsidP="006518C8">
            <w:pPr>
              <w:jc w:val="center"/>
              <w:rPr>
                <w:color w:val="000000"/>
                <w:sz w:val="22"/>
                <w:szCs w:val="22"/>
              </w:rPr>
            </w:pPr>
            <w:r w:rsidRPr="006518C8">
              <w:rPr>
                <w:color w:val="000000"/>
                <w:sz w:val="22"/>
                <w:szCs w:val="22"/>
              </w:rPr>
              <w:t>от К-40 до ввода д.3</w:t>
            </w:r>
          </w:p>
        </w:tc>
        <w:tc>
          <w:tcPr>
            <w:tcW w:w="2843" w:type="dxa"/>
            <w:tcBorders>
              <w:top w:val="nil"/>
              <w:left w:val="nil"/>
              <w:bottom w:val="single" w:sz="4" w:space="0" w:color="auto"/>
              <w:right w:val="single" w:sz="4" w:space="0" w:color="auto"/>
            </w:tcBorders>
            <w:shd w:val="clear" w:color="auto" w:fill="auto"/>
            <w:vAlign w:val="center"/>
            <w:hideMark/>
          </w:tcPr>
          <w:p w14:paraId="4C75B69A" w14:textId="77777777" w:rsidR="006518C8" w:rsidRPr="006518C8" w:rsidRDefault="006518C8" w:rsidP="006518C8">
            <w:pPr>
              <w:jc w:val="center"/>
              <w:rPr>
                <w:color w:val="000000"/>
                <w:sz w:val="22"/>
                <w:szCs w:val="22"/>
              </w:rPr>
            </w:pPr>
            <w:r w:rsidRPr="006518C8">
              <w:rPr>
                <w:color w:val="000000"/>
                <w:sz w:val="22"/>
                <w:szCs w:val="22"/>
              </w:rPr>
              <w:t>Теплосеть от К-40 до дома 3 ул. Связи микр.7</w:t>
            </w:r>
          </w:p>
        </w:tc>
        <w:tc>
          <w:tcPr>
            <w:tcW w:w="1843" w:type="dxa"/>
            <w:tcBorders>
              <w:top w:val="nil"/>
              <w:left w:val="nil"/>
              <w:bottom w:val="single" w:sz="4" w:space="0" w:color="auto"/>
              <w:right w:val="single" w:sz="4" w:space="0" w:color="auto"/>
            </w:tcBorders>
            <w:shd w:val="clear" w:color="auto" w:fill="auto"/>
            <w:vAlign w:val="center"/>
            <w:hideMark/>
          </w:tcPr>
          <w:p w14:paraId="5AEB0DBB" w14:textId="77777777" w:rsidR="006518C8" w:rsidRPr="006518C8" w:rsidRDefault="006518C8" w:rsidP="006518C8">
            <w:pPr>
              <w:jc w:val="center"/>
              <w:rPr>
                <w:color w:val="000000"/>
                <w:sz w:val="22"/>
                <w:szCs w:val="22"/>
              </w:rPr>
            </w:pPr>
            <w:r w:rsidRPr="006518C8">
              <w:rPr>
                <w:color w:val="000000"/>
                <w:sz w:val="22"/>
                <w:szCs w:val="22"/>
              </w:rPr>
              <w:t>57</w:t>
            </w:r>
          </w:p>
        </w:tc>
        <w:tc>
          <w:tcPr>
            <w:tcW w:w="2327" w:type="dxa"/>
            <w:tcBorders>
              <w:top w:val="nil"/>
              <w:left w:val="nil"/>
              <w:bottom w:val="single" w:sz="4" w:space="0" w:color="auto"/>
              <w:right w:val="single" w:sz="4" w:space="0" w:color="auto"/>
            </w:tcBorders>
            <w:shd w:val="clear" w:color="auto" w:fill="auto"/>
            <w:vAlign w:val="center"/>
            <w:hideMark/>
          </w:tcPr>
          <w:p w14:paraId="067AAC55" w14:textId="77777777" w:rsidR="006518C8" w:rsidRPr="006518C8" w:rsidRDefault="006518C8" w:rsidP="006518C8">
            <w:pPr>
              <w:jc w:val="center"/>
              <w:rPr>
                <w:color w:val="000000"/>
                <w:sz w:val="22"/>
                <w:szCs w:val="22"/>
              </w:rPr>
            </w:pPr>
            <w:r w:rsidRPr="006518C8">
              <w:rPr>
                <w:color w:val="000000"/>
                <w:sz w:val="22"/>
                <w:szCs w:val="22"/>
              </w:rPr>
              <w:t>14,6</w:t>
            </w:r>
          </w:p>
        </w:tc>
        <w:tc>
          <w:tcPr>
            <w:tcW w:w="2409" w:type="dxa"/>
            <w:tcBorders>
              <w:top w:val="nil"/>
              <w:left w:val="nil"/>
              <w:bottom w:val="single" w:sz="4" w:space="0" w:color="auto"/>
              <w:right w:val="single" w:sz="4" w:space="0" w:color="auto"/>
            </w:tcBorders>
            <w:shd w:val="clear" w:color="auto" w:fill="auto"/>
            <w:vAlign w:val="center"/>
            <w:hideMark/>
          </w:tcPr>
          <w:p w14:paraId="2B31F3D9"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3664A3CC" w14:textId="77777777" w:rsidR="006518C8" w:rsidRPr="006518C8" w:rsidRDefault="006518C8" w:rsidP="006518C8">
            <w:pPr>
              <w:rPr>
                <w:sz w:val="20"/>
                <w:szCs w:val="20"/>
              </w:rPr>
            </w:pPr>
          </w:p>
        </w:tc>
      </w:tr>
      <w:tr w:rsidR="006518C8" w:rsidRPr="006518C8" w14:paraId="334F90F9"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0B9E45A8" w14:textId="77777777" w:rsidR="006518C8" w:rsidRPr="006518C8" w:rsidRDefault="006518C8" w:rsidP="006518C8">
            <w:pPr>
              <w:jc w:val="center"/>
              <w:rPr>
                <w:color w:val="000000"/>
                <w:sz w:val="22"/>
                <w:szCs w:val="22"/>
              </w:rPr>
            </w:pPr>
            <w:r w:rsidRPr="006518C8">
              <w:rPr>
                <w:color w:val="000000"/>
                <w:sz w:val="22"/>
                <w:szCs w:val="22"/>
              </w:rPr>
              <w:t>5.114</w:t>
            </w:r>
          </w:p>
        </w:tc>
        <w:tc>
          <w:tcPr>
            <w:tcW w:w="1506" w:type="dxa"/>
            <w:tcBorders>
              <w:top w:val="nil"/>
              <w:left w:val="nil"/>
              <w:bottom w:val="single" w:sz="4" w:space="0" w:color="auto"/>
              <w:right w:val="single" w:sz="4" w:space="0" w:color="auto"/>
            </w:tcBorders>
            <w:shd w:val="clear" w:color="auto" w:fill="auto"/>
            <w:vAlign w:val="center"/>
            <w:hideMark/>
          </w:tcPr>
          <w:p w14:paraId="51E302E4"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0CF2BBE6" w14:textId="77777777" w:rsidR="006518C8" w:rsidRPr="006518C8" w:rsidRDefault="006518C8" w:rsidP="006518C8">
            <w:pPr>
              <w:jc w:val="center"/>
              <w:rPr>
                <w:color w:val="000000"/>
                <w:sz w:val="22"/>
                <w:szCs w:val="22"/>
              </w:rPr>
            </w:pPr>
            <w:r w:rsidRPr="006518C8">
              <w:rPr>
                <w:color w:val="000000"/>
                <w:sz w:val="22"/>
                <w:szCs w:val="22"/>
              </w:rPr>
              <w:t>от К-34 до К-35</w:t>
            </w:r>
          </w:p>
        </w:tc>
        <w:tc>
          <w:tcPr>
            <w:tcW w:w="2843" w:type="dxa"/>
            <w:tcBorders>
              <w:top w:val="nil"/>
              <w:left w:val="nil"/>
              <w:bottom w:val="single" w:sz="4" w:space="0" w:color="auto"/>
              <w:right w:val="single" w:sz="4" w:space="0" w:color="auto"/>
            </w:tcBorders>
            <w:shd w:val="clear" w:color="auto" w:fill="auto"/>
            <w:vAlign w:val="center"/>
            <w:hideMark/>
          </w:tcPr>
          <w:p w14:paraId="571F1C94" w14:textId="77777777" w:rsidR="006518C8" w:rsidRPr="006518C8" w:rsidRDefault="006518C8" w:rsidP="006518C8">
            <w:pPr>
              <w:rPr>
                <w:color w:val="000000"/>
                <w:sz w:val="22"/>
                <w:szCs w:val="22"/>
              </w:rPr>
            </w:pPr>
            <w:r w:rsidRPr="006518C8">
              <w:rPr>
                <w:color w:val="000000"/>
                <w:sz w:val="22"/>
                <w:szCs w:val="22"/>
              </w:rPr>
              <w:t>Теплосеть к дому 8 ул. Связи микр.7</w:t>
            </w:r>
          </w:p>
        </w:tc>
        <w:tc>
          <w:tcPr>
            <w:tcW w:w="1843" w:type="dxa"/>
            <w:tcBorders>
              <w:top w:val="nil"/>
              <w:left w:val="nil"/>
              <w:bottom w:val="single" w:sz="4" w:space="0" w:color="auto"/>
              <w:right w:val="single" w:sz="4" w:space="0" w:color="auto"/>
            </w:tcBorders>
            <w:shd w:val="clear" w:color="auto" w:fill="auto"/>
            <w:vAlign w:val="center"/>
            <w:hideMark/>
          </w:tcPr>
          <w:p w14:paraId="5F98322E" w14:textId="77777777" w:rsidR="006518C8" w:rsidRPr="006518C8" w:rsidRDefault="006518C8" w:rsidP="006518C8">
            <w:pPr>
              <w:jc w:val="center"/>
              <w:rPr>
                <w:color w:val="000000"/>
                <w:sz w:val="22"/>
                <w:szCs w:val="22"/>
              </w:rPr>
            </w:pPr>
            <w:r w:rsidRPr="006518C8">
              <w:rPr>
                <w:color w:val="000000"/>
                <w:sz w:val="22"/>
                <w:szCs w:val="22"/>
              </w:rPr>
              <w:t>108</w:t>
            </w:r>
          </w:p>
        </w:tc>
        <w:tc>
          <w:tcPr>
            <w:tcW w:w="2327" w:type="dxa"/>
            <w:tcBorders>
              <w:top w:val="nil"/>
              <w:left w:val="nil"/>
              <w:bottom w:val="single" w:sz="4" w:space="0" w:color="auto"/>
              <w:right w:val="single" w:sz="4" w:space="0" w:color="auto"/>
            </w:tcBorders>
            <w:shd w:val="clear" w:color="auto" w:fill="auto"/>
            <w:vAlign w:val="center"/>
            <w:hideMark/>
          </w:tcPr>
          <w:p w14:paraId="6CC9F56F" w14:textId="77777777" w:rsidR="006518C8" w:rsidRPr="006518C8" w:rsidRDefault="006518C8" w:rsidP="006518C8">
            <w:pPr>
              <w:jc w:val="center"/>
              <w:rPr>
                <w:color w:val="000000"/>
                <w:sz w:val="22"/>
                <w:szCs w:val="22"/>
              </w:rPr>
            </w:pPr>
            <w:r w:rsidRPr="006518C8">
              <w:rPr>
                <w:color w:val="000000"/>
                <w:sz w:val="22"/>
                <w:szCs w:val="22"/>
              </w:rPr>
              <w:t>41,2</w:t>
            </w:r>
          </w:p>
        </w:tc>
        <w:tc>
          <w:tcPr>
            <w:tcW w:w="2409" w:type="dxa"/>
            <w:tcBorders>
              <w:top w:val="nil"/>
              <w:left w:val="nil"/>
              <w:bottom w:val="single" w:sz="4" w:space="0" w:color="auto"/>
              <w:right w:val="single" w:sz="4" w:space="0" w:color="auto"/>
            </w:tcBorders>
            <w:shd w:val="clear" w:color="auto" w:fill="auto"/>
            <w:vAlign w:val="center"/>
            <w:hideMark/>
          </w:tcPr>
          <w:p w14:paraId="1AD9A4A7"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2A8E61ED" w14:textId="77777777" w:rsidR="006518C8" w:rsidRPr="006518C8" w:rsidRDefault="006518C8" w:rsidP="006518C8">
            <w:pPr>
              <w:rPr>
                <w:sz w:val="20"/>
                <w:szCs w:val="20"/>
              </w:rPr>
            </w:pPr>
          </w:p>
        </w:tc>
      </w:tr>
      <w:tr w:rsidR="006518C8" w:rsidRPr="006518C8" w14:paraId="1CACFABB"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0E796C10" w14:textId="77777777" w:rsidR="006518C8" w:rsidRPr="006518C8" w:rsidRDefault="006518C8" w:rsidP="006518C8">
            <w:pPr>
              <w:jc w:val="center"/>
              <w:rPr>
                <w:color w:val="000000"/>
                <w:sz w:val="22"/>
                <w:szCs w:val="22"/>
              </w:rPr>
            </w:pPr>
            <w:r w:rsidRPr="006518C8">
              <w:rPr>
                <w:color w:val="000000"/>
                <w:sz w:val="22"/>
                <w:szCs w:val="22"/>
              </w:rPr>
              <w:t>5.115</w:t>
            </w:r>
          </w:p>
        </w:tc>
        <w:tc>
          <w:tcPr>
            <w:tcW w:w="1506" w:type="dxa"/>
            <w:tcBorders>
              <w:top w:val="nil"/>
              <w:left w:val="nil"/>
              <w:bottom w:val="single" w:sz="4" w:space="0" w:color="auto"/>
              <w:right w:val="single" w:sz="4" w:space="0" w:color="auto"/>
            </w:tcBorders>
            <w:shd w:val="clear" w:color="auto" w:fill="auto"/>
            <w:vAlign w:val="center"/>
            <w:hideMark/>
          </w:tcPr>
          <w:p w14:paraId="63335FDA"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44F11752" w14:textId="77777777" w:rsidR="006518C8" w:rsidRPr="006518C8" w:rsidRDefault="006518C8" w:rsidP="006518C8">
            <w:pPr>
              <w:jc w:val="center"/>
              <w:rPr>
                <w:color w:val="000000"/>
                <w:sz w:val="22"/>
                <w:szCs w:val="22"/>
              </w:rPr>
            </w:pPr>
            <w:r w:rsidRPr="006518C8">
              <w:rPr>
                <w:color w:val="000000"/>
                <w:sz w:val="22"/>
                <w:szCs w:val="22"/>
              </w:rPr>
              <w:t>от К-35 до ввода д.8</w:t>
            </w:r>
          </w:p>
        </w:tc>
        <w:tc>
          <w:tcPr>
            <w:tcW w:w="2843" w:type="dxa"/>
            <w:tcBorders>
              <w:top w:val="nil"/>
              <w:left w:val="nil"/>
              <w:bottom w:val="single" w:sz="4" w:space="0" w:color="auto"/>
              <w:right w:val="single" w:sz="4" w:space="0" w:color="auto"/>
            </w:tcBorders>
            <w:shd w:val="clear" w:color="auto" w:fill="auto"/>
            <w:vAlign w:val="center"/>
            <w:hideMark/>
          </w:tcPr>
          <w:p w14:paraId="7018788E"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75D5E2A2" w14:textId="77777777" w:rsidR="006518C8" w:rsidRPr="006518C8" w:rsidRDefault="006518C8" w:rsidP="006518C8">
            <w:pPr>
              <w:jc w:val="center"/>
              <w:rPr>
                <w:color w:val="000000"/>
                <w:sz w:val="22"/>
                <w:szCs w:val="22"/>
              </w:rPr>
            </w:pPr>
            <w:r w:rsidRPr="006518C8">
              <w:rPr>
                <w:color w:val="000000"/>
                <w:sz w:val="22"/>
                <w:szCs w:val="22"/>
              </w:rPr>
              <w:t>76</w:t>
            </w:r>
          </w:p>
        </w:tc>
        <w:tc>
          <w:tcPr>
            <w:tcW w:w="2327" w:type="dxa"/>
            <w:tcBorders>
              <w:top w:val="nil"/>
              <w:left w:val="nil"/>
              <w:bottom w:val="single" w:sz="4" w:space="0" w:color="auto"/>
              <w:right w:val="single" w:sz="4" w:space="0" w:color="auto"/>
            </w:tcBorders>
            <w:shd w:val="clear" w:color="auto" w:fill="auto"/>
            <w:vAlign w:val="center"/>
            <w:hideMark/>
          </w:tcPr>
          <w:p w14:paraId="29645538" w14:textId="77777777" w:rsidR="006518C8" w:rsidRPr="006518C8" w:rsidRDefault="006518C8" w:rsidP="006518C8">
            <w:pPr>
              <w:jc w:val="center"/>
              <w:rPr>
                <w:color w:val="000000"/>
                <w:sz w:val="22"/>
                <w:szCs w:val="22"/>
              </w:rPr>
            </w:pPr>
            <w:r w:rsidRPr="006518C8">
              <w:rPr>
                <w:color w:val="000000"/>
                <w:sz w:val="22"/>
                <w:szCs w:val="22"/>
              </w:rPr>
              <w:t>3,6</w:t>
            </w:r>
          </w:p>
        </w:tc>
        <w:tc>
          <w:tcPr>
            <w:tcW w:w="2409" w:type="dxa"/>
            <w:tcBorders>
              <w:top w:val="nil"/>
              <w:left w:val="nil"/>
              <w:bottom w:val="single" w:sz="4" w:space="0" w:color="auto"/>
              <w:right w:val="single" w:sz="4" w:space="0" w:color="auto"/>
            </w:tcBorders>
            <w:shd w:val="clear" w:color="auto" w:fill="auto"/>
            <w:vAlign w:val="center"/>
            <w:hideMark/>
          </w:tcPr>
          <w:p w14:paraId="0925FC45"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114B9C04" w14:textId="77777777" w:rsidR="006518C8" w:rsidRPr="006518C8" w:rsidRDefault="006518C8" w:rsidP="006518C8">
            <w:pPr>
              <w:rPr>
                <w:sz w:val="20"/>
                <w:szCs w:val="20"/>
              </w:rPr>
            </w:pPr>
          </w:p>
        </w:tc>
      </w:tr>
      <w:tr w:rsidR="006518C8" w:rsidRPr="006518C8" w14:paraId="21B65C4C"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31B9108" w14:textId="77777777" w:rsidR="006518C8" w:rsidRPr="006518C8" w:rsidRDefault="006518C8" w:rsidP="006518C8">
            <w:pPr>
              <w:jc w:val="center"/>
              <w:rPr>
                <w:color w:val="000000"/>
                <w:sz w:val="22"/>
                <w:szCs w:val="22"/>
              </w:rPr>
            </w:pPr>
            <w:r w:rsidRPr="006518C8">
              <w:rPr>
                <w:color w:val="000000"/>
                <w:sz w:val="22"/>
                <w:szCs w:val="22"/>
              </w:rPr>
              <w:t>5.116</w:t>
            </w:r>
          </w:p>
        </w:tc>
        <w:tc>
          <w:tcPr>
            <w:tcW w:w="1506" w:type="dxa"/>
            <w:tcBorders>
              <w:top w:val="nil"/>
              <w:left w:val="nil"/>
              <w:bottom w:val="single" w:sz="4" w:space="0" w:color="auto"/>
              <w:right w:val="single" w:sz="4" w:space="0" w:color="auto"/>
            </w:tcBorders>
            <w:shd w:val="clear" w:color="auto" w:fill="auto"/>
            <w:vAlign w:val="center"/>
            <w:hideMark/>
          </w:tcPr>
          <w:p w14:paraId="4397A31E"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2B598D1E" w14:textId="77777777" w:rsidR="006518C8" w:rsidRPr="006518C8" w:rsidRDefault="006518C8" w:rsidP="006518C8">
            <w:pPr>
              <w:jc w:val="center"/>
              <w:rPr>
                <w:color w:val="000000"/>
                <w:sz w:val="22"/>
                <w:szCs w:val="22"/>
              </w:rPr>
            </w:pPr>
            <w:r w:rsidRPr="006518C8">
              <w:rPr>
                <w:color w:val="000000"/>
                <w:sz w:val="22"/>
                <w:szCs w:val="22"/>
              </w:rPr>
              <w:t>от К-35 до ввода в д.47</w:t>
            </w:r>
          </w:p>
        </w:tc>
        <w:tc>
          <w:tcPr>
            <w:tcW w:w="2843" w:type="dxa"/>
            <w:tcBorders>
              <w:top w:val="nil"/>
              <w:left w:val="nil"/>
              <w:bottom w:val="single" w:sz="4" w:space="0" w:color="auto"/>
              <w:right w:val="single" w:sz="4" w:space="0" w:color="auto"/>
            </w:tcBorders>
            <w:shd w:val="clear" w:color="auto" w:fill="auto"/>
            <w:vAlign w:val="center"/>
            <w:hideMark/>
          </w:tcPr>
          <w:p w14:paraId="25877BDC" w14:textId="77777777" w:rsidR="006518C8" w:rsidRPr="006518C8" w:rsidRDefault="006518C8" w:rsidP="006518C8">
            <w:pPr>
              <w:rPr>
                <w:color w:val="000000"/>
                <w:sz w:val="22"/>
                <w:szCs w:val="22"/>
              </w:rPr>
            </w:pPr>
            <w:r w:rsidRPr="006518C8">
              <w:rPr>
                <w:color w:val="000000"/>
                <w:sz w:val="22"/>
                <w:szCs w:val="22"/>
              </w:rPr>
              <w:t>Теплосеть к дому 31 ул. Школьная микр.7</w:t>
            </w:r>
          </w:p>
        </w:tc>
        <w:tc>
          <w:tcPr>
            <w:tcW w:w="1843" w:type="dxa"/>
            <w:tcBorders>
              <w:top w:val="nil"/>
              <w:left w:val="nil"/>
              <w:bottom w:val="single" w:sz="4" w:space="0" w:color="auto"/>
              <w:right w:val="single" w:sz="4" w:space="0" w:color="auto"/>
            </w:tcBorders>
            <w:shd w:val="clear" w:color="auto" w:fill="auto"/>
            <w:vAlign w:val="center"/>
            <w:hideMark/>
          </w:tcPr>
          <w:p w14:paraId="59A77718" w14:textId="77777777" w:rsidR="006518C8" w:rsidRPr="006518C8" w:rsidRDefault="006518C8" w:rsidP="006518C8">
            <w:pPr>
              <w:jc w:val="center"/>
              <w:rPr>
                <w:color w:val="000000"/>
                <w:sz w:val="22"/>
                <w:szCs w:val="22"/>
              </w:rPr>
            </w:pPr>
            <w:r w:rsidRPr="006518C8">
              <w:rPr>
                <w:color w:val="000000"/>
                <w:sz w:val="22"/>
                <w:szCs w:val="22"/>
              </w:rPr>
              <w:t>89</w:t>
            </w:r>
          </w:p>
        </w:tc>
        <w:tc>
          <w:tcPr>
            <w:tcW w:w="2327" w:type="dxa"/>
            <w:tcBorders>
              <w:top w:val="nil"/>
              <w:left w:val="nil"/>
              <w:bottom w:val="single" w:sz="4" w:space="0" w:color="auto"/>
              <w:right w:val="single" w:sz="4" w:space="0" w:color="auto"/>
            </w:tcBorders>
            <w:shd w:val="clear" w:color="auto" w:fill="auto"/>
            <w:vAlign w:val="center"/>
            <w:hideMark/>
          </w:tcPr>
          <w:p w14:paraId="0890BB33" w14:textId="77777777" w:rsidR="006518C8" w:rsidRPr="006518C8" w:rsidRDefault="006518C8" w:rsidP="006518C8">
            <w:pPr>
              <w:jc w:val="center"/>
              <w:rPr>
                <w:color w:val="000000"/>
                <w:sz w:val="22"/>
                <w:szCs w:val="22"/>
              </w:rPr>
            </w:pPr>
            <w:r w:rsidRPr="006518C8">
              <w:rPr>
                <w:color w:val="000000"/>
                <w:sz w:val="22"/>
                <w:szCs w:val="22"/>
              </w:rPr>
              <w:t>10,3</w:t>
            </w:r>
          </w:p>
        </w:tc>
        <w:tc>
          <w:tcPr>
            <w:tcW w:w="2409" w:type="dxa"/>
            <w:tcBorders>
              <w:top w:val="nil"/>
              <w:left w:val="nil"/>
              <w:bottom w:val="single" w:sz="4" w:space="0" w:color="auto"/>
              <w:right w:val="single" w:sz="4" w:space="0" w:color="auto"/>
            </w:tcBorders>
            <w:shd w:val="clear" w:color="auto" w:fill="auto"/>
            <w:vAlign w:val="center"/>
            <w:hideMark/>
          </w:tcPr>
          <w:p w14:paraId="336A4116"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0E4FAD41" w14:textId="77777777" w:rsidR="006518C8" w:rsidRPr="006518C8" w:rsidRDefault="006518C8" w:rsidP="006518C8">
            <w:pPr>
              <w:rPr>
                <w:sz w:val="20"/>
                <w:szCs w:val="20"/>
              </w:rPr>
            </w:pPr>
          </w:p>
        </w:tc>
      </w:tr>
      <w:tr w:rsidR="006518C8" w:rsidRPr="006518C8" w14:paraId="48FE416E"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6BFFA699" w14:textId="77777777" w:rsidR="006518C8" w:rsidRPr="006518C8" w:rsidRDefault="006518C8" w:rsidP="006518C8">
            <w:pPr>
              <w:jc w:val="center"/>
              <w:rPr>
                <w:color w:val="000000"/>
                <w:sz w:val="22"/>
                <w:szCs w:val="22"/>
              </w:rPr>
            </w:pPr>
            <w:r w:rsidRPr="006518C8">
              <w:rPr>
                <w:color w:val="000000"/>
                <w:sz w:val="22"/>
                <w:szCs w:val="22"/>
              </w:rPr>
              <w:t>5.117</w:t>
            </w:r>
          </w:p>
        </w:tc>
        <w:tc>
          <w:tcPr>
            <w:tcW w:w="1506" w:type="dxa"/>
            <w:tcBorders>
              <w:top w:val="nil"/>
              <w:left w:val="nil"/>
              <w:bottom w:val="single" w:sz="4" w:space="0" w:color="auto"/>
              <w:right w:val="single" w:sz="4" w:space="0" w:color="auto"/>
            </w:tcBorders>
            <w:shd w:val="clear" w:color="auto" w:fill="auto"/>
            <w:vAlign w:val="center"/>
            <w:hideMark/>
          </w:tcPr>
          <w:p w14:paraId="49A7375D"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2F03C753" w14:textId="77777777" w:rsidR="006518C8" w:rsidRPr="006518C8" w:rsidRDefault="006518C8" w:rsidP="006518C8">
            <w:pPr>
              <w:jc w:val="center"/>
              <w:rPr>
                <w:color w:val="000000"/>
                <w:sz w:val="22"/>
                <w:szCs w:val="22"/>
              </w:rPr>
            </w:pPr>
            <w:r w:rsidRPr="006518C8">
              <w:rPr>
                <w:color w:val="000000"/>
                <w:sz w:val="22"/>
                <w:szCs w:val="22"/>
              </w:rPr>
              <w:t>от стены д.47 до вр. на ТЦ д.47</w:t>
            </w:r>
          </w:p>
        </w:tc>
        <w:tc>
          <w:tcPr>
            <w:tcW w:w="2843" w:type="dxa"/>
            <w:tcBorders>
              <w:top w:val="nil"/>
              <w:left w:val="nil"/>
              <w:bottom w:val="single" w:sz="4" w:space="0" w:color="auto"/>
              <w:right w:val="single" w:sz="4" w:space="0" w:color="auto"/>
            </w:tcBorders>
            <w:shd w:val="clear" w:color="auto" w:fill="auto"/>
            <w:vAlign w:val="center"/>
            <w:hideMark/>
          </w:tcPr>
          <w:p w14:paraId="3F027B24"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5D3AF290" w14:textId="77777777" w:rsidR="006518C8" w:rsidRPr="006518C8" w:rsidRDefault="006518C8" w:rsidP="006518C8">
            <w:pPr>
              <w:jc w:val="center"/>
              <w:rPr>
                <w:color w:val="000000"/>
                <w:sz w:val="22"/>
                <w:szCs w:val="22"/>
              </w:rPr>
            </w:pPr>
            <w:r w:rsidRPr="006518C8">
              <w:rPr>
                <w:color w:val="000000"/>
                <w:sz w:val="22"/>
                <w:szCs w:val="22"/>
              </w:rPr>
              <w:t>89</w:t>
            </w:r>
          </w:p>
        </w:tc>
        <w:tc>
          <w:tcPr>
            <w:tcW w:w="2327" w:type="dxa"/>
            <w:tcBorders>
              <w:top w:val="nil"/>
              <w:left w:val="nil"/>
              <w:bottom w:val="single" w:sz="4" w:space="0" w:color="auto"/>
              <w:right w:val="single" w:sz="4" w:space="0" w:color="auto"/>
            </w:tcBorders>
            <w:shd w:val="clear" w:color="auto" w:fill="auto"/>
            <w:vAlign w:val="center"/>
            <w:hideMark/>
          </w:tcPr>
          <w:p w14:paraId="39785A07" w14:textId="77777777" w:rsidR="006518C8" w:rsidRPr="006518C8" w:rsidRDefault="006518C8" w:rsidP="006518C8">
            <w:pPr>
              <w:jc w:val="center"/>
              <w:rPr>
                <w:color w:val="000000"/>
                <w:sz w:val="22"/>
                <w:szCs w:val="22"/>
              </w:rPr>
            </w:pPr>
            <w:r w:rsidRPr="006518C8">
              <w:rPr>
                <w:color w:val="000000"/>
                <w:sz w:val="22"/>
                <w:szCs w:val="22"/>
              </w:rPr>
              <w:t>43,0</w:t>
            </w:r>
          </w:p>
        </w:tc>
        <w:tc>
          <w:tcPr>
            <w:tcW w:w="2409" w:type="dxa"/>
            <w:tcBorders>
              <w:top w:val="nil"/>
              <w:left w:val="nil"/>
              <w:bottom w:val="single" w:sz="4" w:space="0" w:color="auto"/>
              <w:right w:val="single" w:sz="4" w:space="0" w:color="auto"/>
            </w:tcBorders>
            <w:shd w:val="clear" w:color="auto" w:fill="auto"/>
            <w:vAlign w:val="center"/>
            <w:hideMark/>
          </w:tcPr>
          <w:p w14:paraId="59227E9B" w14:textId="77777777" w:rsidR="006518C8" w:rsidRPr="006518C8" w:rsidRDefault="006518C8" w:rsidP="006518C8">
            <w:pPr>
              <w:jc w:val="center"/>
              <w:rPr>
                <w:b/>
                <w:bCs/>
                <w:color w:val="000000"/>
                <w:sz w:val="22"/>
                <w:szCs w:val="22"/>
              </w:rPr>
            </w:pPr>
            <w:r w:rsidRPr="006518C8">
              <w:rPr>
                <w:b/>
                <w:bCs/>
                <w:color w:val="000000"/>
                <w:sz w:val="22"/>
                <w:szCs w:val="22"/>
              </w:rPr>
              <w:t>подвальная</w:t>
            </w:r>
          </w:p>
        </w:tc>
        <w:tc>
          <w:tcPr>
            <w:tcW w:w="872" w:type="dxa"/>
            <w:vAlign w:val="center"/>
            <w:hideMark/>
          </w:tcPr>
          <w:p w14:paraId="1B5FE5C4" w14:textId="77777777" w:rsidR="006518C8" w:rsidRPr="006518C8" w:rsidRDefault="006518C8" w:rsidP="006518C8">
            <w:pPr>
              <w:rPr>
                <w:sz w:val="20"/>
                <w:szCs w:val="20"/>
              </w:rPr>
            </w:pPr>
          </w:p>
        </w:tc>
      </w:tr>
      <w:tr w:rsidR="006518C8" w:rsidRPr="006518C8" w14:paraId="064D91BF"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5D20FFC3" w14:textId="77777777" w:rsidR="006518C8" w:rsidRPr="006518C8" w:rsidRDefault="006518C8" w:rsidP="006518C8">
            <w:pPr>
              <w:jc w:val="center"/>
              <w:rPr>
                <w:color w:val="000000"/>
                <w:sz w:val="22"/>
                <w:szCs w:val="22"/>
              </w:rPr>
            </w:pPr>
            <w:r w:rsidRPr="006518C8">
              <w:rPr>
                <w:color w:val="000000"/>
                <w:sz w:val="22"/>
                <w:szCs w:val="22"/>
              </w:rPr>
              <w:t>5.118</w:t>
            </w:r>
          </w:p>
        </w:tc>
        <w:tc>
          <w:tcPr>
            <w:tcW w:w="1506" w:type="dxa"/>
            <w:tcBorders>
              <w:top w:val="nil"/>
              <w:left w:val="nil"/>
              <w:bottom w:val="single" w:sz="4" w:space="0" w:color="auto"/>
              <w:right w:val="single" w:sz="4" w:space="0" w:color="auto"/>
            </w:tcBorders>
            <w:shd w:val="clear" w:color="auto" w:fill="auto"/>
            <w:vAlign w:val="center"/>
            <w:hideMark/>
          </w:tcPr>
          <w:p w14:paraId="5600BDC5"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757D17EA" w14:textId="77777777" w:rsidR="006518C8" w:rsidRPr="006518C8" w:rsidRDefault="006518C8" w:rsidP="006518C8">
            <w:pPr>
              <w:jc w:val="center"/>
              <w:rPr>
                <w:color w:val="000000"/>
                <w:sz w:val="22"/>
                <w:szCs w:val="22"/>
              </w:rPr>
            </w:pPr>
            <w:r w:rsidRPr="006518C8">
              <w:rPr>
                <w:color w:val="000000"/>
                <w:sz w:val="22"/>
                <w:szCs w:val="22"/>
              </w:rPr>
              <w:t>от вр.на ТЦ д.47 до стены д.47</w:t>
            </w:r>
          </w:p>
        </w:tc>
        <w:tc>
          <w:tcPr>
            <w:tcW w:w="2843" w:type="dxa"/>
            <w:tcBorders>
              <w:top w:val="nil"/>
              <w:left w:val="nil"/>
              <w:bottom w:val="single" w:sz="4" w:space="0" w:color="auto"/>
              <w:right w:val="single" w:sz="4" w:space="0" w:color="auto"/>
            </w:tcBorders>
            <w:shd w:val="clear" w:color="auto" w:fill="auto"/>
            <w:vAlign w:val="center"/>
            <w:hideMark/>
          </w:tcPr>
          <w:p w14:paraId="5B0B54AE"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5CBC8DF9" w14:textId="77777777" w:rsidR="006518C8" w:rsidRPr="006518C8" w:rsidRDefault="006518C8" w:rsidP="006518C8">
            <w:pPr>
              <w:jc w:val="center"/>
              <w:rPr>
                <w:color w:val="000000"/>
                <w:sz w:val="22"/>
                <w:szCs w:val="22"/>
              </w:rPr>
            </w:pPr>
            <w:r w:rsidRPr="006518C8">
              <w:rPr>
                <w:color w:val="000000"/>
                <w:sz w:val="22"/>
                <w:szCs w:val="22"/>
              </w:rPr>
              <w:t>76</w:t>
            </w:r>
          </w:p>
        </w:tc>
        <w:tc>
          <w:tcPr>
            <w:tcW w:w="2327" w:type="dxa"/>
            <w:tcBorders>
              <w:top w:val="nil"/>
              <w:left w:val="nil"/>
              <w:bottom w:val="single" w:sz="4" w:space="0" w:color="auto"/>
              <w:right w:val="single" w:sz="4" w:space="0" w:color="auto"/>
            </w:tcBorders>
            <w:shd w:val="clear" w:color="auto" w:fill="auto"/>
            <w:vAlign w:val="center"/>
            <w:hideMark/>
          </w:tcPr>
          <w:p w14:paraId="489F5F79" w14:textId="77777777" w:rsidR="006518C8" w:rsidRPr="006518C8" w:rsidRDefault="006518C8" w:rsidP="006518C8">
            <w:pPr>
              <w:jc w:val="center"/>
              <w:rPr>
                <w:color w:val="000000"/>
                <w:sz w:val="22"/>
                <w:szCs w:val="22"/>
              </w:rPr>
            </w:pPr>
            <w:r w:rsidRPr="006518C8">
              <w:rPr>
                <w:color w:val="000000"/>
                <w:sz w:val="22"/>
                <w:szCs w:val="22"/>
              </w:rPr>
              <w:t>41,7</w:t>
            </w:r>
          </w:p>
        </w:tc>
        <w:tc>
          <w:tcPr>
            <w:tcW w:w="2409" w:type="dxa"/>
            <w:tcBorders>
              <w:top w:val="nil"/>
              <w:left w:val="nil"/>
              <w:bottom w:val="single" w:sz="4" w:space="0" w:color="auto"/>
              <w:right w:val="single" w:sz="4" w:space="0" w:color="auto"/>
            </w:tcBorders>
            <w:shd w:val="clear" w:color="auto" w:fill="auto"/>
            <w:vAlign w:val="center"/>
            <w:hideMark/>
          </w:tcPr>
          <w:p w14:paraId="251E92E1" w14:textId="77777777" w:rsidR="006518C8" w:rsidRPr="006518C8" w:rsidRDefault="006518C8" w:rsidP="006518C8">
            <w:pPr>
              <w:jc w:val="center"/>
              <w:rPr>
                <w:b/>
                <w:bCs/>
                <w:color w:val="000000"/>
                <w:sz w:val="22"/>
                <w:szCs w:val="22"/>
              </w:rPr>
            </w:pPr>
            <w:r w:rsidRPr="006518C8">
              <w:rPr>
                <w:b/>
                <w:bCs/>
                <w:color w:val="000000"/>
                <w:sz w:val="22"/>
                <w:szCs w:val="22"/>
              </w:rPr>
              <w:t>подвальная</w:t>
            </w:r>
          </w:p>
        </w:tc>
        <w:tc>
          <w:tcPr>
            <w:tcW w:w="872" w:type="dxa"/>
            <w:vAlign w:val="center"/>
            <w:hideMark/>
          </w:tcPr>
          <w:p w14:paraId="20F58720" w14:textId="77777777" w:rsidR="006518C8" w:rsidRPr="006518C8" w:rsidRDefault="006518C8" w:rsidP="006518C8">
            <w:pPr>
              <w:rPr>
                <w:sz w:val="20"/>
                <w:szCs w:val="20"/>
              </w:rPr>
            </w:pPr>
          </w:p>
        </w:tc>
      </w:tr>
      <w:tr w:rsidR="006518C8" w:rsidRPr="006518C8" w14:paraId="319AC5ED"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68DD0BEC" w14:textId="77777777" w:rsidR="006518C8" w:rsidRPr="006518C8" w:rsidRDefault="006518C8" w:rsidP="006518C8">
            <w:pPr>
              <w:jc w:val="center"/>
              <w:rPr>
                <w:color w:val="000000"/>
                <w:sz w:val="22"/>
                <w:szCs w:val="22"/>
              </w:rPr>
            </w:pPr>
            <w:r w:rsidRPr="006518C8">
              <w:rPr>
                <w:color w:val="000000"/>
                <w:sz w:val="22"/>
                <w:szCs w:val="22"/>
              </w:rPr>
              <w:t>5.119</w:t>
            </w:r>
          </w:p>
        </w:tc>
        <w:tc>
          <w:tcPr>
            <w:tcW w:w="1506" w:type="dxa"/>
            <w:tcBorders>
              <w:top w:val="nil"/>
              <w:left w:val="nil"/>
              <w:bottom w:val="single" w:sz="4" w:space="0" w:color="auto"/>
              <w:right w:val="single" w:sz="4" w:space="0" w:color="auto"/>
            </w:tcBorders>
            <w:shd w:val="clear" w:color="auto" w:fill="auto"/>
            <w:vAlign w:val="center"/>
            <w:hideMark/>
          </w:tcPr>
          <w:p w14:paraId="031F5E24"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656B32CA" w14:textId="77777777" w:rsidR="006518C8" w:rsidRPr="006518C8" w:rsidRDefault="006518C8" w:rsidP="006518C8">
            <w:pPr>
              <w:jc w:val="center"/>
              <w:rPr>
                <w:color w:val="000000"/>
                <w:sz w:val="22"/>
                <w:szCs w:val="22"/>
              </w:rPr>
            </w:pPr>
            <w:r w:rsidRPr="006518C8">
              <w:rPr>
                <w:color w:val="000000"/>
                <w:sz w:val="22"/>
                <w:szCs w:val="22"/>
              </w:rPr>
              <w:t>теплосеть от стены  д.47 до д.31</w:t>
            </w:r>
          </w:p>
        </w:tc>
        <w:tc>
          <w:tcPr>
            <w:tcW w:w="2843" w:type="dxa"/>
            <w:tcBorders>
              <w:top w:val="nil"/>
              <w:left w:val="nil"/>
              <w:bottom w:val="single" w:sz="4" w:space="0" w:color="auto"/>
              <w:right w:val="single" w:sz="4" w:space="0" w:color="auto"/>
            </w:tcBorders>
            <w:shd w:val="clear" w:color="auto" w:fill="auto"/>
            <w:vAlign w:val="center"/>
            <w:hideMark/>
          </w:tcPr>
          <w:p w14:paraId="5C885390"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74FAA688" w14:textId="77777777" w:rsidR="006518C8" w:rsidRPr="006518C8" w:rsidRDefault="006518C8" w:rsidP="006518C8">
            <w:pPr>
              <w:jc w:val="center"/>
              <w:rPr>
                <w:color w:val="000000"/>
                <w:sz w:val="22"/>
                <w:szCs w:val="22"/>
              </w:rPr>
            </w:pPr>
            <w:r w:rsidRPr="006518C8">
              <w:rPr>
                <w:color w:val="000000"/>
                <w:sz w:val="22"/>
                <w:szCs w:val="22"/>
              </w:rPr>
              <w:t>76</w:t>
            </w:r>
          </w:p>
        </w:tc>
        <w:tc>
          <w:tcPr>
            <w:tcW w:w="2327" w:type="dxa"/>
            <w:tcBorders>
              <w:top w:val="nil"/>
              <w:left w:val="nil"/>
              <w:bottom w:val="single" w:sz="4" w:space="0" w:color="auto"/>
              <w:right w:val="single" w:sz="4" w:space="0" w:color="auto"/>
            </w:tcBorders>
            <w:shd w:val="clear" w:color="auto" w:fill="auto"/>
            <w:vAlign w:val="center"/>
            <w:hideMark/>
          </w:tcPr>
          <w:p w14:paraId="4ED3ACD6" w14:textId="77777777" w:rsidR="006518C8" w:rsidRPr="006518C8" w:rsidRDefault="006518C8" w:rsidP="006518C8">
            <w:pPr>
              <w:jc w:val="center"/>
              <w:rPr>
                <w:color w:val="000000"/>
                <w:sz w:val="22"/>
                <w:szCs w:val="22"/>
              </w:rPr>
            </w:pPr>
            <w:r w:rsidRPr="006518C8">
              <w:rPr>
                <w:color w:val="000000"/>
                <w:sz w:val="22"/>
                <w:szCs w:val="22"/>
              </w:rPr>
              <w:t>29,0</w:t>
            </w:r>
          </w:p>
        </w:tc>
        <w:tc>
          <w:tcPr>
            <w:tcW w:w="2409" w:type="dxa"/>
            <w:tcBorders>
              <w:top w:val="nil"/>
              <w:left w:val="nil"/>
              <w:bottom w:val="single" w:sz="4" w:space="0" w:color="auto"/>
              <w:right w:val="single" w:sz="4" w:space="0" w:color="auto"/>
            </w:tcBorders>
            <w:shd w:val="clear" w:color="auto" w:fill="auto"/>
            <w:vAlign w:val="center"/>
            <w:hideMark/>
          </w:tcPr>
          <w:p w14:paraId="299A6A48"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23EC0C26" w14:textId="77777777" w:rsidR="006518C8" w:rsidRPr="006518C8" w:rsidRDefault="006518C8" w:rsidP="006518C8">
            <w:pPr>
              <w:rPr>
                <w:sz w:val="20"/>
                <w:szCs w:val="20"/>
              </w:rPr>
            </w:pPr>
          </w:p>
        </w:tc>
      </w:tr>
      <w:tr w:rsidR="006518C8" w:rsidRPr="006518C8" w14:paraId="44C4FA4F"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9A7F0D0" w14:textId="77777777" w:rsidR="006518C8" w:rsidRPr="006518C8" w:rsidRDefault="006518C8" w:rsidP="006518C8">
            <w:pPr>
              <w:jc w:val="center"/>
              <w:rPr>
                <w:color w:val="000000"/>
                <w:sz w:val="22"/>
                <w:szCs w:val="22"/>
              </w:rPr>
            </w:pPr>
            <w:r w:rsidRPr="006518C8">
              <w:rPr>
                <w:color w:val="000000"/>
                <w:sz w:val="22"/>
                <w:szCs w:val="22"/>
              </w:rPr>
              <w:t>5.120</w:t>
            </w:r>
          </w:p>
        </w:tc>
        <w:tc>
          <w:tcPr>
            <w:tcW w:w="1506" w:type="dxa"/>
            <w:tcBorders>
              <w:top w:val="nil"/>
              <w:left w:val="nil"/>
              <w:bottom w:val="single" w:sz="4" w:space="0" w:color="auto"/>
              <w:right w:val="single" w:sz="4" w:space="0" w:color="auto"/>
            </w:tcBorders>
            <w:shd w:val="clear" w:color="auto" w:fill="auto"/>
            <w:vAlign w:val="center"/>
            <w:hideMark/>
          </w:tcPr>
          <w:p w14:paraId="5ACE1BA0"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3006AE94" w14:textId="77777777" w:rsidR="006518C8" w:rsidRPr="006518C8" w:rsidRDefault="006518C8" w:rsidP="006518C8">
            <w:pPr>
              <w:jc w:val="center"/>
              <w:rPr>
                <w:color w:val="000000"/>
                <w:sz w:val="22"/>
                <w:szCs w:val="22"/>
              </w:rPr>
            </w:pPr>
            <w:r w:rsidRPr="006518C8">
              <w:rPr>
                <w:color w:val="000000"/>
                <w:sz w:val="22"/>
                <w:szCs w:val="22"/>
              </w:rPr>
              <w:t>от К-36 до ввода д.7</w:t>
            </w:r>
          </w:p>
        </w:tc>
        <w:tc>
          <w:tcPr>
            <w:tcW w:w="2843" w:type="dxa"/>
            <w:tcBorders>
              <w:top w:val="nil"/>
              <w:left w:val="nil"/>
              <w:bottom w:val="single" w:sz="4" w:space="0" w:color="auto"/>
              <w:right w:val="single" w:sz="4" w:space="0" w:color="auto"/>
            </w:tcBorders>
            <w:shd w:val="clear" w:color="auto" w:fill="auto"/>
            <w:vAlign w:val="center"/>
            <w:hideMark/>
          </w:tcPr>
          <w:p w14:paraId="0B643B5C" w14:textId="77777777" w:rsidR="006518C8" w:rsidRPr="006518C8" w:rsidRDefault="006518C8" w:rsidP="006518C8">
            <w:pPr>
              <w:jc w:val="center"/>
              <w:rPr>
                <w:color w:val="000000"/>
                <w:sz w:val="22"/>
                <w:szCs w:val="22"/>
              </w:rPr>
            </w:pPr>
            <w:r w:rsidRPr="006518C8">
              <w:rPr>
                <w:color w:val="000000"/>
                <w:sz w:val="22"/>
                <w:szCs w:val="22"/>
              </w:rPr>
              <w:t>Теплосеть от К-36 до дома 7 ул. Связи микр.7</w:t>
            </w:r>
          </w:p>
        </w:tc>
        <w:tc>
          <w:tcPr>
            <w:tcW w:w="1843" w:type="dxa"/>
            <w:tcBorders>
              <w:top w:val="nil"/>
              <w:left w:val="nil"/>
              <w:bottom w:val="single" w:sz="4" w:space="0" w:color="auto"/>
              <w:right w:val="single" w:sz="4" w:space="0" w:color="auto"/>
            </w:tcBorders>
            <w:shd w:val="clear" w:color="auto" w:fill="auto"/>
            <w:vAlign w:val="center"/>
            <w:hideMark/>
          </w:tcPr>
          <w:p w14:paraId="1F45F8DD" w14:textId="77777777" w:rsidR="006518C8" w:rsidRPr="006518C8" w:rsidRDefault="006518C8" w:rsidP="006518C8">
            <w:pPr>
              <w:jc w:val="center"/>
              <w:rPr>
                <w:color w:val="000000"/>
                <w:sz w:val="22"/>
                <w:szCs w:val="22"/>
              </w:rPr>
            </w:pPr>
            <w:r w:rsidRPr="006518C8">
              <w:rPr>
                <w:color w:val="000000"/>
                <w:sz w:val="22"/>
                <w:szCs w:val="22"/>
              </w:rPr>
              <w:t>76</w:t>
            </w:r>
          </w:p>
        </w:tc>
        <w:tc>
          <w:tcPr>
            <w:tcW w:w="2327" w:type="dxa"/>
            <w:tcBorders>
              <w:top w:val="nil"/>
              <w:left w:val="nil"/>
              <w:bottom w:val="single" w:sz="4" w:space="0" w:color="auto"/>
              <w:right w:val="single" w:sz="4" w:space="0" w:color="auto"/>
            </w:tcBorders>
            <w:shd w:val="clear" w:color="auto" w:fill="auto"/>
            <w:vAlign w:val="center"/>
            <w:hideMark/>
          </w:tcPr>
          <w:p w14:paraId="5A68F1DA" w14:textId="77777777" w:rsidR="006518C8" w:rsidRPr="006518C8" w:rsidRDefault="006518C8" w:rsidP="006518C8">
            <w:pPr>
              <w:jc w:val="center"/>
              <w:rPr>
                <w:color w:val="000000"/>
                <w:sz w:val="22"/>
                <w:szCs w:val="22"/>
              </w:rPr>
            </w:pPr>
            <w:r w:rsidRPr="006518C8">
              <w:rPr>
                <w:color w:val="000000"/>
                <w:sz w:val="22"/>
                <w:szCs w:val="22"/>
              </w:rPr>
              <w:t>4,9</w:t>
            </w:r>
          </w:p>
        </w:tc>
        <w:tc>
          <w:tcPr>
            <w:tcW w:w="2409" w:type="dxa"/>
            <w:tcBorders>
              <w:top w:val="nil"/>
              <w:left w:val="nil"/>
              <w:bottom w:val="single" w:sz="4" w:space="0" w:color="auto"/>
              <w:right w:val="single" w:sz="4" w:space="0" w:color="auto"/>
            </w:tcBorders>
            <w:shd w:val="clear" w:color="auto" w:fill="auto"/>
            <w:vAlign w:val="center"/>
            <w:hideMark/>
          </w:tcPr>
          <w:p w14:paraId="0713218C"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03FABA2D" w14:textId="77777777" w:rsidR="006518C8" w:rsidRPr="006518C8" w:rsidRDefault="006518C8" w:rsidP="006518C8">
            <w:pPr>
              <w:rPr>
                <w:sz w:val="20"/>
                <w:szCs w:val="20"/>
              </w:rPr>
            </w:pPr>
          </w:p>
        </w:tc>
      </w:tr>
      <w:tr w:rsidR="006518C8" w:rsidRPr="006518C8" w14:paraId="635803A5"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53C377BF" w14:textId="77777777" w:rsidR="006518C8" w:rsidRPr="006518C8" w:rsidRDefault="006518C8" w:rsidP="006518C8">
            <w:pPr>
              <w:jc w:val="center"/>
              <w:rPr>
                <w:color w:val="000000"/>
                <w:sz w:val="22"/>
                <w:szCs w:val="22"/>
              </w:rPr>
            </w:pPr>
            <w:r w:rsidRPr="006518C8">
              <w:rPr>
                <w:color w:val="000000"/>
                <w:sz w:val="22"/>
                <w:szCs w:val="22"/>
              </w:rPr>
              <w:t>5.121</w:t>
            </w:r>
          </w:p>
        </w:tc>
        <w:tc>
          <w:tcPr>
            <w:tcW w:w="1506" w:type="dxa"/>
            <w:tcBorders>
              <w:top w:val="nil"/>
              <w:left w:val="nil"/>
              <w:bottom w:val="single" w:sz="4" w:space="0" w:color="auto"/>
              <w:right w:val="single" w:sz="4" w:space="0" w:color="auto"/>
            </w:tcBorders>
            <w:shd w:val="clear" w:color="auto" w:fill="auto"/>
            <w:vAlign w:val="center"/>
            <w:hideMark/>
          </w:tcPr>
          <w:p w14:paraId="0CD5CC6E"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01105CF9" w14:textId="77777777" w:rsidR="006518C8" w:rsidRPr="006518C8" w:rsidRDefault="006518C8" w:rsidP="006518C8">
            <w:pPr>
              <w:jc w:val="center"/>
              <w:rPr>
                <w:color w:val="000000"/>
                <w:sz w:val="22"/>
                <w:szCs w:val="22"/>
              </w:rPr>
            </w:pPr>
            <w:r w:rsidRPr="006518C8">
              <w:rPr>
                <w:color w:val="000000"/>
                <w:sz w:val="22"/>
                <w:szCs w:val="22"/>
              </w:rPr>
              <w:t>от К-34 до К-36</w:t>
            </w:r>
          </w:p>
        </w:tc>
        <w:tc>
          <w:tcPr>
            <w:tcW w:w="2843" w:type="dxa"/>
            <w:tcBorders>
              <w:top w:val="nil"/>
              <w:left w:val="nil"/>
              <w:bottom w:val="single" w:sz="4" w:space="0" w:color="auto"/>
              <w:right w:val="single" w:sz="4" w:space="0" w:color="auto"/>
            </w:tcBorders>
            <w:shd w:val="clear" w:color="auto" w:fill="auto"/>
            <w:vAlign w:val="center"/>
            <w:hideMark/>
          </w:tcPr>
          <w:p w14:paraId="6BCB7B18" w14:textId="77777777" w:rsidR="006518C8" w:rsidRPr="006518C8" w:rsidRDefault="006518C8" w:rsidP="006518C8">
            <w:pPr>
              <w:rPr>
                <w:color w:val="000000"/>
                <w:sz w:val="22"/>
                <w:szCs w:val="22"/>
              </w:rPr>
            </w:pPr>
            <w:r w:rsidRPr="006518C8">
              <w:rPr>
                <w:color w:val="000000"/>
                <w:sz w:val="22"/>
                <w:szCs w:val="22"/>
              </w:rPr>
              <w:t>Теплосеть от К-34 до УТ-5 ул. Связи микр.7</w:t>
            </w:r>
          </w:p>
        </w:tc>
        <w:tc>
          <w:tcPr>
            <w:tcW w:w="1843" w:type="dxa"/>
            <w:tcBorders>
              <w:top w:val="nil"/>
              <w:left w:val="nil"/>
              <w:bottom w:val="single" w:sz="4" w:space="0" w:color="auto"/>
              <w:right w:val="single" w:sz="4" w:space="0" w:color="auto"/>
            </w:tcBorders>
            <w:shd w:val="clear" w:color="auto" w:fill="auto"/>
            <w:vAlign w:val="center"/>
            <w:hideMark/>
          </w:tcPr>
          <w:p w14:paraId="783E4239" w14:textId="77777777" w:rsidR="006518C8" w:rsidRPr="006518C8" w:rsidRDefault="006518C8" w:rsidP="006518C8">
            <w:pPr>
              <w:jc w:val="center"/>
              <w:rPr>
                <w:color w:val="000000"/>
                <w:sz w:val="22"/>
                <w:szCs w:val="22"/>
              </w:rPr>
            </w:pPr>
            <w:r w:rsidRPr="006518C8">
              <w:rPr>
                <w:color w:val="000000"/>
                <w:sz w:val="22"/>
                <w:szCs w:val="22"/>
              </w:rPr>
              <w:t>219</w:t>
            </w:r>
          </w:p>
        </w:tc>
        <w:tc>
          <w:tcPr>
            <w:tcW w:w="2327" w:type="dxa"/>
            <w:tcBorders>
              <w:top w:val="nil"/>
              <w:left w:val="nil"/>
              <w:bottom w:val="single" w:sz="4" w:space="0" w:color="auto"/>
              <w:right w:val="single" w:sz="4" w:space="0" w:color="auto"/>
            </w:tcBorders>
            <w:shd w:val="clear" w:color="auto" w:fill="auto"/>
            <w:vAlign w:val="center"/>
            <w:hideMark/>
          </w:tcPr>
          <w:p w14:paraId="077F8FDA" w14:textId="77777777" w:rsidR="006518C8" w:rsidRPr="006518C8" w:rsidRDefault="006518C8" w:rsidP="006518C8">
            <w:pPr>
              <w:jc w:val="center"/>
              <w:rPr>
                <w:color w:val="000000"/>
                <w:sz w:val="22"/>
                <w:szCs w:val="22"/>
              </w:rPr>
            </w:pPr>
            <w:r w:rsidRPr="006518C8">
              <w:rPr>
                <w:color w:val="000000"/>
                <w:sz w:val="22"/>
                <w:szCs w:val="22"/>
              </w:rPr>
              <w:t>58,4</w:t>
            </w:r>
          </w:p>
        </w:tc>
        <w:tc>
          <w:tcPr>
            <w:tcW w:w="2409" w:type="dxa"/>
            <w:tcBorders>
              <w:top w:val="nil"/>
              <w:left w:val="nil"/>
              <w:bottom w:val="single" w:sz="4" w:space="0" w:color="auto"/>
              <w:right w:val="single" w:sz="4" w:space="0" w:color="auto"/>
            </w:tcBorders>
            <w:shd w:val="clear" w:color="auto" w:fill="auto"/>
            <w:vAlign w:val="center"/>
            <w:hideMark/>
          </w:tcPr>
          <w:p w14:paraId="43BE5D83"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791630B8" w14:textId="77777777" w:rsidR="006518C8" w:rsidRPr="006518C8" w:rsidRDefault="006518C8" w:rsidP="006518C8">
            <w:pPr>
              <w:rPr>
                <w:sz w:val="20"/>
                <w:szCs w:val="20"/>
              </w:rPr>
            </w:pPr>
          </w:p>
        </w:tc>
      </w:tr>
      <w:tr w:rsidR="006518C8" w:rsidRPr="006518C8" w14:paraId="3FA63B23"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4290B412" w14:textId="77777777" w:rsidR="006518C8" w:rsidRPr="006518C8" w:rsidRDefault="006518C8" w:rsidP="006518C8">
            <w:pPr>
              <w:jc w:val="center"/>
              <w:rPr>
                <w:color w:val="000000"/>
                <w:sz w:val="22"/>
                <w:szCs w:val="22"/>
              </w:rPr>
            </w:pPr>
            <w:r w:rsidRPr="006518C8">
              <w:rPr>
                <w:color w:val="000000"/>
                <w:sz w:val="22"/>
                <w:szCs w:val="22"/>
              </w:rPr>
              <w:t>5.122</w:t>
            </w:r>
          </w:p>
        </w:tc>
        <w:tc>
          <w:tcPr>
            <w:tcW w:w="1506" w:type="dxa"/>
            <w:tcBorders>
              <w:top w:val="nil"/>
              <w:left w:val="nil"/>
              <w:bottom w:val="single" w:sz="4" w:space="0" w:color="auto"/>
              <w:right w:val="single" w:sz="4" w:space="0" w:color="auto"/>
            </w:tcBorders>
            <w:shd w:val="clear" w:color="auto" w:fill="auto"/>
            <w:vAlign w:val="center"/>
            <w:hideMark/>
          </w:tcPr>
          <w:p w14:paraId="4458FC4B"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24D39659" w14:textId="77777777" w:rsidR="006518C8" w:rsidRPr="006518C8" w:rsidRDefault="006518C8" w:rsidP="006518C8">
            <w:pPr>
              <w:jc w:val="center"/>
              <w:rPr>
                <w:color w:val="000000"/>
                <w:sz w:val="22"/>
                <w:szCs w:val="22"/>
              </w:rPr>
            </w:pPr>
            <w:r w:rsidRPr="006518C8">
              <w:rPr>
                <w:color w:val="000000"/>
                <w:sz w:val="22"/>
                <w:szCs w:val="22"/>
              </w:rPr>
              <w:t>от К-36 до УТ-4 ул.Связи</w:t>
            </w:r>
          </w:p>
        </w:tc>
        <w:tc>
          <w:tcPr>
            <w:tcW w:w="2843" w:type="dxa"/>
            <w:tcBorders>
              <w:top w:val="nil"/>
              <w:left w:val="nil"/>
              <w:bottom w:val="single" w:sz="4" w:space="0" w:color="auto"/>
              <w:right w:val="single" w:sz="4" w:space="0" w:color="auto"/>
            </w:tcBorders>
            <w:shd w:val="clear" w:color="auto" w:fill="auto"/>
            <w:vAlign w:val="center"/>
            <w:hideMark/>
          </w:tcPr>
          <w:p w14:paraId="643BAAA6"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600E85BC" w14:textId="77777777" w:rsidR="006518C8" w:rsidRPr="006518C8" w:rsidRDefault="006518C8" w:rsidP="006518C8">
            <w:pPr>
              <w:jc w:val="center"/>
              <w:rPr>
                <w:color w:val="000000"/>
                <w:sz w:val="22"/>
                <w:szCs w:val="22"/>
              </w:rPr>
            </w:pPr>
            <w:r w:rsidRPr="006518C8">
              <w:rPr>
                <w:color w:val="000000"/>
                <w:sz w:val="22"/>
                <w:szCs w:val="22"/>
              </w:rPr>
              <w:t>219</w:t>
            </w:r>
          </w:p>
        </w:tc>
        <w:tc>
          <w:tcPr>
            <w:tcW w:w="2327" w:type="dxa"/>
            <w:tcBorders>
              <w:top w:val="nil"/>
              <w:left w:val="nil"/>
              <w:bottom w:val="single" w:sz="4" w:space="0" w:color="auto"/>
              <w:right w:val="single" w:sz="4" w:space="0" w:color="auto"/>
            </w:tcBorders>
            <w:shd w:val="clear" w:color="auto" w:fill="auto"/>
            <w:vAlign w:val="center"/>
            <w:hideMark/>
          </w:tcPr>
          <w:p w14:paraId="282D5890" w14:textId="77777777" w:rsidR="006518C8" w:rsidRPr="006518C8" w:rsidRDefault="006518C8" w:rsidP="006518C8">
            <w:pPr>
              <w:jc w:val="center"/>
              <w:rPr>
                <w:color w:val="000000"/>
                <w:sz w:val="22"/>
                <w:szCs w:val="22"/>
              </w:rPr>
            </w:pPr>
            <w:r w:rsidRPr="006518C8">
              <w:rPr>
                <w:color w:val="000000"/>
                <w:sz w:val="22"/>
                <w:szCs w:val="22"/>
              </w:rPr>
              <w:t>50,0</w:t>
            </w:r>
          </w:p>
        </w:tc>
        <w:tc>
          <w:tcPr>
            <w:tcW w:w="2409" w:type="dxa"/>
            <w:tcBorders>
              <w:top w:val="nil"/>
              <w:left w:val="nil"/>
              <w:bottom w:val="single" w:sz="4" w:space="0" w:color="auto"/>
              <w:right w:val="single" w:sz="4" w:space="0" w:color="auto"/>
            </w:tcBorders>
            <w:shd w:val="clear" w:color="auto" w:fill="auto"/>
            <w:vAlign w:val="center"/>
            <w:hideMark/>
          </w:tcPr>
          <w:p w14:paraId="6EAB48ED"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3C19AA47" w14:textId="77777777" w:rsidR="006518C8" w:rsidRPr="006518C8" w:rsidRDefault="006518C8" w:rsidP="006518C8">
            <w:pPr>
              <w:rPr>
                <w:sz w:val="20"/>
                <w:szCs w:val="20"/>
              </w:rPr>
            </w:pPr>
          </w:p>
        </w:tc>
      </w:tr>
      <w:tr w:rsidR="006518C8" w:rsidRPr="006518C8" w14:paraId="1805AA41"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67378348" w14:textId="77777777" w:rsidR="006518C8" w:rsidRPr="006518C8" w:rsidRDefault="006518C8" w:rsidP="006518C8">
            <w:pPr>
              <w:jc w:val="center"/>
              <w:rPr>
                <w:color w:val="000000"/>
                <w:sz w:val="22"/>
                <w:szCs w:val="22"/>
              </w:rPr>
            </w:pPr>
            <w:r w:rsidRPr="006518C8">
              <w:rPr>
                <w:color w:val="000000"/>
                <w:sz w:val="22"/>
                <w:szCs w:val="22"/>
              </w:rPr>
              <w:t>5.123</w:t>
            </w:r>
          </w:p>
        </w:tc>
        <w:tc>
          <w:tcPr>
            <w:tcW w:w="1506" w:type="dxa"/>
            <w:tcBorders>
              <w:top w:val="nil"/>
              <w:left w:val="nil"/>
              <w:bottom w:val="single" w:sz="4" w:space="0" w:color="auto"/>
              <w:right w:val="single" w:sz="4" w:space="0" w:color="auto"/>
            </w:tcBorders>
            <w:shd w:val="clear" w:color="auto" w:fill="auto"/>
            <w:vAlign w:val="center"/>
            <w:hideMark/>
          </w:tcPr>
          <w:p w14:paraId="57B44BA1"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3AC63D99" w14:textId="77777777" w:rsidR="006518C8" w:rsidRPr="006518C8" w:rsidRDefault="006518C8" w:rsidP="006518C8">
            <w:pPr>
              <w:jc w:val="center"/>
              <w:rPr>
                <w:color w:val="000000"/>
                <w:sz w:val="22"/>
                <w:szCs w:val="22"/>
              </w:rPr>
            </w:pPr>
            <w:r w:rsidRPr="006518C8">
              <w:rPr>
                <w:color w:val="000000"/>
                <w:sz w:val="22"/>
                <w:szCs w:val="22"/>
              </w:rPr>
              <w:t>от УТ-4 до УТ-5 ул.Связи</w:t>
            </w:r>
          </w:p>
        </w:tc>
        <w:tc>
          <w:tcPr>
            <w:tcW w:w="2843" w:type="dxa"/>
            <w:tcBorders>
              <w:top w:val="nil"/>
              <w:left w:val="nil"/>
              <w:bottom w:val="single" w:sz="4" w:space="0" w:color="auto"/>
              <w:right w:val="single" w:sz="4" w:space="0" w:color="auto"/>
            </w:tcBorders>
            <w:shd w:val="clear" w:color="auto" w:fill="auto"/>
            <w:vAlign w:val="center"/>
            <w:hideMark/>
          </w:tcPr>
          <w:p w14:paraId="6235F5D0"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4B242798" w14:textId="77777777" w:rsidR="006518C8" w:rsidRPr="006518C8" w:rsidRDefault="006518C8" w:rsidP="006518C8">
            <w:pPr>
              <w:jc w:val="center"/>
              <w:rPr>
                <w:color w:val="000000"/>
                <w:sz w:val="22"/>
                <w:szCs w:val="22"/>
              </w:rPr>
            </w:pPr>
            <w:r w:rsidRPr="006518C8">
              <w:rPr>
                <w:color w:val="000000"/>
                <w:sz w:val="22"/>
                <w:szCs w:val="22"/>
              </w:rPr>
              <w:t>219</w:t>
            </w:r>
          </w:p>
        </w:tc>
        <w:tc>
          <w:tcPr>
            <w:tcW w:w="2327" w:type="dxa"/>
            <w:tcBorders>
              <w:top w:val="nil"/>
              <w:left w:val="nil"/>
              <w:bottom w:val="single" w:sz="4" w:space="0" w:color="auto"/>
              <w:right w:val="single" w:sz="4" w:space="0" w:color="auto"/>
            </w:tcBorders>
            <w:shd w:val="clear" w:color="auto" w:fill="auto"/>
            <w:vAlign w:val="center"/>
            <w:hideMark/>
          </w:tcPr>
          <w:p w14:paraId="450FD5CC" w14:textId="77777777" w:rsidR="006518C8" w:rsidRPr="006518C8" w:rsidRDefault="006518C8" w:rsidP="006518C8">
            <w:pPr>
              <w:jc w:val="center"/>
              <w:rPr>
                <w:color w:val="000000"/>
                <w:sz w:val="22"/>
                <w:szCs w:val="22"/>
              </w:rPr>
            </w:pPr>
            <w:r w:rsidRPr="006518C8">
              <w:rPr>
                <w:color w:val="000000"/>
                <w:sz w:val="22"/>
                <w:szCs w:val="22"/>
              </w:rPr>
              <w:t>86,3</w:t>
            </w:r>
          </w:p>
        </w:tc>
        <w:tc>
          <w:tcPr>
            <w:tcW w:w="2409" w:type="dxa"/>
            <w:tcBorders>
              <w:top w:val="nil"/>
              <w:left w:val="nil"/>
              <w:bottom w:val="single" w:sz="4" w:space="0" w:color="auto"/>
              <w:right w:val="single" w:sz="4" w:space="0" w:color="auto"/>
            </w:tcBorders>
            <w:shd w:val="clear" w:color="auto" w:fill="auto"/>
            <w:vAlign w:val="center"/>
            <w:hideMark/>
          </w:tcPr>
          <w:p w14:paraId="0B89DC50"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42D59D70" w14:textId="77777777" w:rsidR="006518C8" w:rsidRPr="006518C8" w:rsidRDefault="006518C8" w:rsidP="006518C8">
            <w:pPr>
              <w:rPr>
                <w:sz w:val="20"/>
                <w:szCs w:val="20"/>
              </w:rPr>
            </w:pPr>
          </w:p>
        </w:tc>
      </w:tr>
      <w:tr w:rsidR="006518C8" w:rsidRPr="006518C8" w14:paraId="7B7BF9C9"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2C614DEA" w14:textId="77777777" w:rsidR="006518C8" w:rsidRPr="006518C8" w:rsidRDefault="006518C8" w:rsidP="006518C8">
            <w:pPr>
              <w:jc w:val="center"/>
              <w:rPr>
                <w:color w:val="000000"/>
                <w:sz w:val="22"/>
                <w:szCs w:val="22"/>
              </w:rPr>
            </w:pPr>
            <w:r w:rsidRPr="006518C8">
              <w:rPr>
                <w:color w:val="000000"/>
                <w:sz w:val="22"/>
                <w:szCs w:val="22"/>
              </w:rPr>
              <w:t>5.124</w:t>
            </w:r>
          </w:p>
        </w:tc>
        <w:tc>
          <w:tcPr>
            <w:tcW w:w="1506" w:type="dxa"/>
            <w:tcBorders>
              <w:top w:val="nil"/>
              <w:left w:val="nil"/>
              <w:bottom w:val="single" w:sz="4" w:space="0" w:color="auto"/>
              <w:right w:val="single" w:sz="4" w:space="0" w:color="auto"/>
            </w:tcBorders>
            <w:shd w:val="clear" w:color="auto" w:fill="auto"/>
            <w:vAlign w:val="center"/>
            <w:hideMark/>
          </w:tcPr>
          <w:p w14:paraId="2BF6DCBB"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387EB9CA" w14:textId="77777777" w:rsidR="006518C8" w:rsidRPr="006518C8" w:rsidRDefault="006518C8" w:rsidP="006518C8">
            <w:pPr>
              <w:jc w:val="center"/>
              <w:rPr>
                <w:color w:val="000000"/>
                <w:sz w:val="22"/>
                <w:szCs w:val="22"/>
              </w:rPr>
            </w:pPr>
            <w:r w:rsidRPr="006518C8">
              <w:rPr>
                <w:color w:val="000000"/>
                <w:sz w:val="22"/>
                <w:szCs w:val="22"/>
              </w:rPr>
              <w:t>от УТ-5 до ввода д.6 ул.Московская</w:t>
            </w:r>
          </w:p>
        </w:tc>
        <w:tc>
          <w:tcPr>
            <w:tcW w:w="2843" w:type="dxa"/>
            <w:tcBorders>
              <w:top w:val="nil"/>
              <w:left w:val="nil"/>
              <w:bottom w:val="single" w:sz="4" w:space="0" w:color="auto"/>
              <w:right w:val="single" w:sz="4" w:space="0" w:color="auto"/>
            </w:tcBorders>
            <w:shd w:val="clear" w:color="auto" w:fill="auto"/>
            <w:vAlign w:val="center"/>
            <w:hideMark/>
          </w:tcPr>
          <w:p w14:paraId="70AA5BA3"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528A7393" w14:textId="77777777" w:rsidR="006518C8" w:rsidRPr="006518C8" w:rsidRDefault="006518C8" w:rsidP="006518C8">
            <w:pPr>
              <w:jc w:val="center"/>
              <w:rPr>
                <w:color w:val="000000"/>
                <w:sz w:val="22"/>
                <w:szCs w:val="22"/>
              </w:rPr>
            </w:pPr>
            <w:r w:rsidRPr="006518C8">
              <w:rPr>
                <w:color w:val="000000"/>
                <w:sz w:val="22"/>
                <w:szCs w:val="22"/>
              </w:rPr>
              <w:t>219</w:t>
            </w:r>
          </w:p>
        </w:tc>
        <w:tc>
          <w:tcPr>
            <w:tcW w:w="2327" w:type="dxa"/>
            <w:tcBorders>
              <w:top w:val="nil"/>
              <w:left w:val="nil"/>
              <w:bottom w:val="single" w:sz="4" w:space="0" w:color="auto"/>
              <w:right w:val="single" w:sz="4" w:space="0" w:color="auto"/>
            </w:tcBorders>
            <w:shd w:val="clear" w:color="auto" w:fill="auto"/>
            <w:vAlign w:val="center"/>
            <w:hideMark/>
          </w:tcPr>
          <w:p w14:paraId="2480B5E1" w14:textId="77777777" w:rsidR="006518C8" w:rsidRPr="006518C8" w:rsidRDefault="006518C8" w:rsidP="006518C8">
            <w:pPr>
              <w:jc w:val="center"/>
              <w:rPr>
                <w:color w:val="000000"/>
                <w:sz w:val="22"/>
                <w:szCs w:val="22"/>
              </w:rPr>
            </w:pPr>
            <w:r w:rsidRPr="006518C8">
              <w:rPr>
                <w:color w:val="000000"/>
                <w:sz w:val="22"/>
                <w:szCs w:val="22"/>
              </w:rPr>
              <w:t>7,4</w:t>
            </w:r>
          </w:p>
        </w:tc>
        <w:tc>
          <w:tcPr>
            <w:tcW w:w="2409" w:type="dxa"/>
            <w:tcBorders>
              <w:top w:val="nil"/>
              <w:left w:val="nil"/>
              <w:bottom w:val="single" w:sz="4" w:space="0" w:color="auto"/>
              <w:right w:val="single" w:sz="4" w:space="0" w:color="auto"/>
            </w:tcBorders>
            <w:shd w:val="clear" w:color="auto" w:fill="auto"/>
            <w:vAlign w:val="center"/>
            <w:hideMark/>
          </w:tcPr>
          <w:p w14:paraId="78CE4CA8"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1D5FB3A8" w14:textId="77777777" w:rsidR="006518C8" w:rsidRPr="006518C8" w:rsidRDefault="006518C8" w:rsidP="006518C8">
            <w:pPr>
              <w:rPr>
                <w:sz w:val="20"/>
                <w:szCs w:val="20"/>
              </w:rPr>
            </w:pPr>
          </w:p>
        </w:tc>
      </w:tr>
      <w:tr w:rsidR="006518C8" w:rsidRPr="006518C8" w14:paraId="54C7CCFF"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5E2A9857" w14:textId="77777777" w:rsidR="006518C8" w:rsidRPr="006518C8" w:rsidRDefault="006518C8" w:rsidP="006518C8">
            <w:pPr>
              <w:jc w:val="center"/>
              <w:rPr>
                <w:color w:val="000000"/>
                <w:sz w:val="22"/>
                <w:szCs w:val="22"/>
              </w:rPr>
            </w:pPr>
            <w:r w:rsidRPr="006518C8">
              <w:rPr>
                <w:color w:val="000000"/>
                <w:sz w:val="22"/>
                <w:szCs w:val="22"/>
              </w:rPr>
              <w:t>5.125</w:t>
            </w:r>
          </w:p>
        </w:tc>
        <w:tc>
          <w:tcPr>
            <w:tcW w:w="1506" w:type="dxa"/>
            <w:tcBorders>
              <w:top w:val="nil"/>
              <w:left w:val="nil"/>
              <w:bottom w:val="single" w:sz="4" w:space="0" w:color="auto"/>
              <w:right w:val="single" w:sz="4" w:space="0" w:color="auto"/>
            </w:tcBorders>
            <w:shd w:val="clear" w:color="auto" w:fill="auto"/>
            <w:vAlign w:val="center"/>
            <w:hideMark/>
          </w:tcPr>
          <w:p w14:paraId="2323396B"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195E825C" w14:textId="77777777" w:rsidR="006518C8" w:rsidRPr="006518C8" w:rsidRDefault="006518C8" w:rsidP="006518C8">
            <w:pPr>
              <w:jc w:val="center"/>
              <w:rPr>
                <w:color w:val="000000"/>
                <w:sz w:val="22"/>
                <w:szCs w:val="22"/>
              </w:rPr>
            </w:pPr>
            <w:r w:rsidRPr="006518C8">
              <w:rPr>
                <w:color w:val="000000"/>
                <w:sz w:val="22"/>
                <w:szCs w:val="22"/>
              </w:rPr>
              <w:t>подвал от ввода до задвижек</w:t>
            </w:r>
          </w:p>
        </w:tc>
        <w:tc>
          <w:tcPr>
            <w:tcW w:w="2843" w:type="dxa"/>
            <w:tcBorders>
              <w:top w:val="nil"/>
              <w:left w:val="nil"/>
              <w:bottom w:val="single" w:sz="4" w:space="0" w:color="auto"/>
              <w:right w:val="single" w:sz="4" w:space="0" w:color="auto"/>
            </w:tcBorders>
            <w:shd w:val="clear" w:color="auto" w:fill="auto"/>
            <w:vAlign w:val="center"/>
            <w:hideMark/>
          </w:tcPr>
          <w:p w14:paraId="59BBB7A5"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118125F0" w14:textId="77777777" w:rsidR="006518C8" w:rsidRPr="006518C8" w:rsidRDefault="006518C8" w:rsidP="006518C8">
            <w:pPr>
              <w:jc w:val="center"/>
              <w:rPr>
                <w:color w:val="000000"/>
                <w:sz w:val="22"/>
                <w:szCs w:val="22"/>
              </w:rPr>
            </w:pPr>
            <w:r w:rsidRPr="006518C8">
              <w:rPr>
                <w:color w:val="000000"/>
                <w:sz w:val="22"/>
                <w:szCs w:val="22"/>
              </w:rPr>
              <w:t>219</w:t>
            </w:r>
          </w:p>
        </w:tc>
        <w:tc>
          <w:tcPr>
            <w:tcW w:w="2327" w:type="dxa"/>
            <w:tcBorders>
              <w:top w:val="nil"/>
              <w:left w:val="nil"/>
              <w:bottom w:val="single" w:sz="4" w:space="0" w:color="auto"/>
              <w:right w:val="single" w:sz="4" w:space="0" w:color="auto"/>
            </w:tcBorders>
            <w:shd w:val="clear" w:color="auto" w:fill="auto"/>
            <w:vAlign w:val="center"/>
            <w:hideMark/>
          </w:tcPr>
          <w:p w14:paraId="2299185E" w14:textId="77777777" w:rsidR="006518C8" w:rsidRPr="006518C8" w:rsidRDefault="006518C8" w:rsidP="006518C8">
            <w:pPr>
              <w:jc w:val="center"/>
              <w:rPr>
                <w:color w:val="000000"/>
                <w:sz w:val="22"/>
                <w:szCs w:val="22"/>
              </w:rPr>
            </w:pPr>
            <w:r w:rsidRPr="006518C8">
              <w:rPr>
                <w:color w:val="000000"/>
                <w:sz w:val="22"/>
                <w:szCs w:val="22"/>
              </w:rPr>
              <w:t>22,0</w:t>
            </w:r>
          </w:p>
        </w:tc>
        <w:tc>
          <w:tcPr>
            <w:tcW w:w="2409" w:type="dxa"/>
            <w:tcBorders>
              <w:top w:val="nil"/>
              <w:left w:val="nil"/>
              <w:bottom w:val="single" w:sz="4" w:space="0" w:color="auto"/>
              <w:right w:val="single" w:sz="4" w:space="0" w:color="auto"/>
            </w:tcBorders>
            <w:shd w:val="clear" w:color="auto" w:fill="auto"/>
            <w:vAlign w:val="center"/>
            <w:hideMark/>
          </w:tcPr>
          <w:p w14:paraId="6648A01E" w14:textId="77777777" w:rsidR="006518C8" w:rsidRPr="006518C8" w:rsidRDefault="006518C8" w:rsidP="006518C8">
            <w:pPr>
              <w:jc w:val="center"/>
              <w:rPr>
                <w:b/>
                <w:bCs/>
                <w:color w:val="000000"/>
                <w:sz w:val="22"/>
                <w:szCs w:val="22"/>
              </w:rPr>
            </w:pPr>
            <w:r w:rsidRPr="006518C8">
              <w:rPr>
                <w:b/>
                <w:bCs/>
                <w:color w:val="000000"/>
                <w:sz w:val="22"/>
                <w:szCs w:val="22"/>
              </w:rPr>
              <w:t>подвальная</w:t>
            </w:r>
          </w:p>
        </w:tc>
        <w:tc>
          <w:tcPr>
            <w:tcW w:w="872" w:type="dxa"/>
            <w:vAlign w:val="center"/>
            <w:hideMark/>
          </w:tcPr>
          <w:p w14:paraId="0B33942A" w14:textId="77777777" w:rsidR="006518C8" w:rsidRPr="006518C8" w:rsidRDefault="006518C8" w:rsidP="006518C8">
            <w:pPr>
              <w:rPr>
                <w:sz w:val="20"/>
                <w:szCs w:val="20"/>
              </w:rPr>
            </w:pPr>
          </w:p>
        </w:tc>
      </w:tr>
      <w:tr w:rsidR="006518C8" w:rsidRPr="006518C8" w14:paraId="26FC779B"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0104641" w14:textId="77777777" w:rsidR="006518C8" w:rsidRPr="006518C8" w:rsidRDefault="006518C8" w:rsidP="006518C8">
            <w:pPr>
              <w:jc w:val="center"/>
              <w:rPr>
                <w:color w:val="000000"/>
                <w:sz w:val="22"/>
                <w:szCs w:val="22"/>
              </w:rPr>
            </w:pPr>
            <w:r w:rsidRPr="006518C8">
              <w:rPr>
                <w:color w:val="000000"/>
                <w:sz w:val="22"/>
                <w:szCs w:val="22"/>
              </w:rPr>
              <w:t>5.126</w:t>
            </w:r>
          </w:p>
        </w:tc>
        <w:tc>
          <w:tcPr>
            <w:tcW w:w="1506" w:type="dxa"/>
            <w:tcBorders>
              <w:top w:val="nil"/>
              <w:left w:val="nil"/>
              <w:bottom w:val="single" w:sz="4" w:space="0" w:color="auto"/>
              <w:right w:val="single" w:sz="4" w:space="0" w:color="auto"/>
            </w:tcBorders>
            <w:shd w:val="clear" w:color="auto" w:fill="auto"/>
            <w:vAlign w:val="center"/>
            <w:hideMark/>
          </w:tcPr>
          <w:p w14:paraId="5B63E981"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2301D50E" w14:textId="77777777" w:rsidR="006518C8" w:rsidRPr="006518C8" w:rsidRDefault="006518C8" w:rsidP="006518C8">
            <w:pPr>
              <w:jc w:val="center"/>
              <w:rPr>
                <w:color w:val="000000"/>
                <w:sz w:val="22"/>
                <w:szCs w:val="22"/>
              </w:rPr>
            </w:pPr>
            <w:r w:rsidRPr="006518C8">
              <w:rPr>
                <w:color w:val="000000"/>
                <w:sz w:val="22"/>
                <w:szCs w:val="22"/>
              </w:rPr>
              <w:t>от д.6 до К-18А</w:t>
            </w:r>
          </w:p>
        </w:tc>
        <w:tc>
          <w:tcPr>
            <w:tcW w:w="2843" w:type="dxa"/>
            <w:tcBorders>
              <w:top w:val="nil"/>
              <w:left w:val="nil"/>
              <w:bottom w:val="single" w:sz="4" w:space="0" w:color="auto"/>
              <w:right w:val="single" w:sz="4" w:space="0" w:color="auto"/>
            </w:tcBorders>
            <w:shd w:val="clear" w:color="auto" w:fill="auto"/>
            <w:vAlign w:val="center"/>
            <w:hideMark/>
          </w:tcPr>
          <w:p w14:paraId="18572FBD"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63CF1B3B" w14:textId="77777777" w:rsidR="006518C8" w:rsidRPr="006518C8" w:rsidRDefault="006518C8" w:rsidP="006518C8">
            <w:pPr>
              <w:jc w:val="center"/>
              <w:rPr>
                <w:color w:val="000000"/>
                <w:sz w:val="22"/>
                <w:szCs w:val="22"/>
              </w:rPr>
            </w:pPr>
            <w:r w:rsidRPr="006518C8">
              <w:rPr>
                <w:color w:val="000000"/>
                <w:sz w:val="22"/>
                <w:szCs w:val="22"/>
              </w:rPr>
              <w:t>219</w:t>
            </w:r>
          </w:p>
        </w:tc>
        <w:tc>
          <w:tcPr>
            <w:tcW w:w="2327" w:type="dxa"/>
            <w:tcBorders>
              <w:top w:val="nil"/>
              <w:left w:val="nil"/>
              <w:bottom w:val="single" w:sz="4" w:space="0" w:color="auto"/>
              <w:right w:val="single" w:sz="4" w:space="0" w:color="auto"/>
            </w:tcBorders>
            <w:shd w:val="clear" w:color="auto" w:fill="auto"/>
            <w:vAlign w:val="center"/>
            <w:hideMark/>
          </w:tcPr>
          <w:p w14:paraId="1B54A1C5" w14:textId="77777777" w:rsidR="006518C8" w:rsidRPr="006518C8" w:rsidRDefault="006518C8" w:rsidP="006518C8">
            <w:pPr>
              <w:jc w:val="center"/>
              <w:rPr>
                <w:color w:val="000000"/>
                <w:sz w:val="22"/>
                <w:szCs w:val="22"/>
              </w:rPr>
            </w:pPr>
            <w:r w:rsidRPr="006518C8">
              <w:rPr>
                <w:color w:val="000000"/>
                <w:sz w:val="22"/>
                <w:szCs w:val="22"/>
              </w:rPr>
              <w:t>73,7</w:t>
            </w:r>
          </w:p>
        </w:tc>
        <w:tc>
          <w:tcPr>
            <w:tcW w:w="2409" w:type="dxa"/>
            <w:tcBorders>
              <w:top w:val="nil"/>
              <w:left w:val="nil"/>
              <w:bottom w:val="single" w:sz="4" w:space="0" w:color="auto"/>
              <w:right w:val="single" w:sz="4" w:space="0" w:color="auto"/>
            </w:tcBorders>
            <w:shd w:val="clear" w:color="auto" w:fill="auto"/>
            <w:vAlign w:val="center"/>
            <w:hideMark/>
          </w:tcPr>
          <w:p w14:paraId="18CEB54C"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4D0DD6F6" w14:textId="77777777" w:rsidR="006518C8" w:rsidRPr="006518C8" w:rsidRDefault="006518C8" w:rsidP="006518C8">
            <w:pPr>
              <w:rPr>
                <w:sz w:val="20"/>
                <w:szCs w:val="20"/>
              </w:rPr>
            </w:pPr>
          </w:p>
        </w:tc>
      </w:tr>
      <w:tr w:rsidR="006518C8" w:rsidRPr="006518C8" w14:paraId="567B96D7"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E853FCA" w14:textId="77777777" w:rsidR="006518C8" w:rsidRPr="006518C8" w:rsidRDefault="006518C8" w:rsidP="006518C8">
            <w:pPr>
              <w:jc w:val="center"/>
              <w:rPr>
                <w:color w:val="000000"/>
                <w:sz w:val="22"/>
                <w:szCs w:val="22"/>
              </w:rPr>
            </w:pPr>
            <w:r w:rsidRPr="006518C8">
              <w:rPr>
                <w:color w:val="000000"/>
                <w:sz w:val="22"/>
                <w:szCs w:val="22"/>
              </w:rPr>
              <w:t>5.127</w:t>
            </w:r>
          </w:p>
        </w:tc>
        <w:tc>
          <w:tcPr>
            <w:tcW w:w="1506" w:type="dxa"/>
            <w:tcBorders>
              <w:top w:val="nil"/>
              <w:left w:val="nil"/>
              <w:bottom w:val="single" w:sz="4" w:space="0" w:color="auto"/>
              <w:right w:val="single" w:sz="4" w:space="0" w:color="auto"/>
            </w:tcBorders>
            <w:shd w:val="clear" w:color="auto" w:fill="auto"/>
            <w:vAlign w:val="center"/>
            <w:hideMark/>
          </w:tcPr>
          <w:p w14:paraId="18ECF0FE"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54E5F41F" w14:textId="77777777" w:rsidR="006518C8" w:rsidRPr="006518C8" w:rsidRDefault="006518C8" w:rsidP="006518C8">
            <w:pPr>
              <w:jc w:val="center"/>
              <w:rPr>
                <w:color w:val="000000"/>
                <w:sz w:val="22"/>
                <w:szCs w:val="22"/>
              </w:rPr>
            </w:pPr>
            <w:r w:rsidRPr="006518C8">
              <w:rPr>
                <w:color w:val="000000"/>
                <w:sz w:val="22"/>
                <w:szCs w:val="22"/>
              </w:rPr>
              <w:t>от УТ-5 до д.9 по ул.Связи</w:t>
            </w:r>
          </w:p>
        </w:tc>
        <w:tc>
          <w:tcPr>
            <w:tcW w:w="2843" w:type="dxa"/>
            <w:tcBorders>
              <w:top w:val="nil"/>
              <w:left w:val="nil"/>
              <w:bottom w:val="single" w:sz="4" w:space="0" w:color="auto"/>
              <w:right w:val="single" w:sz="4" w:space="0" w:color="auto"/>
            </w:tcBorders>
            <w:shd w:val="clear" w:color="auto" w:fill="auto"/>
            <w:vAlign w:val="center"/>
            <w:hideMark/>
          </w:tcPr>
          <w:p w14:paraId="14D33DC7" w14:textId="77777777" w:rsidR="006518C8" w:rsidRPr="006518C8" w:rsidRDefault="006518C8" w:rsidP="006518C8">
            <w:pPr>
              <w:jc w:val="center"/>
              <w:rPr>
                <w:color w:val="000000"/>
                <w:sz w:val="22"/>
                <w:szCs w:val="22"/>
              </w:rPr>
            </w:pPr>
            <w:r w:rsidRPr="006518C8">
              <w:rPr>
                <w:color w:val="000000"/>
                <w:sz w:val="22"/>
                <w:szCs w:val="22"/>
              </w:rPr>
              <w:t>Теплосеть к ж.дому 9 ул. Связи микр.7</w:t>
            </w:r>
          </w:p>
        </w:tc>
        <w:tc>
          <w:tcPr>
            <w:tcW w:w="1843" w:type="dxa"/>
            <w:tcBorders>
              <w:top w:val="nil"/>
              <w:left w:val="nil"/>
              <w:bottom w:val="single" w:sz="4" w:space="0" w:color="auto"/>
              <w:right w:val="single" w:sz="4" w:space="0" w:color="auto"/>
            </w:tcBorders>
            <w:shd w:val="clear" w:color="auto" w:fill="auto"/>
            <w:vAlign w:val="center"/>
            <w:hideMark/>
          </w:tcPr>
          <w:p w14:paraId="06F5C015" w14:textId="77777777" w:rsidR="006518C8" w:rsidRPr="006518C8" w:rsidRDefault="006518C8" w:rsidP="006518C8">
            <w:pPr>
              <w:jc w:val="center"/>
              <w:rPr>
                <w:color w:val="000000"/>
                <w:sz w:val="22"/>
                <w:szCs w:val="22"/>
              </w:rPr>
            </w:pPr>
            <w:r w:rsidRPr="006518C8">
              <w:rPr>
                <w:color w:val="000000"/>
                <w:sz w:val="22"/>
                <w:szCs w:val="22"/>
              </w:rPr>
              <w:t>76</w:t>
            </w:r>
          </w:p>
        </w:tc>
        <w:tc>
          <w:tcPr>
            <w:tcW w:w="2327" w:type="dxa"/>
            <w:tcBorders>
              <w:top w:val="nil"/>
              <w:left w:val="nil"/>
              <w:bottom w:val="single" w:sz="4" w:space="0" w:color="auto"/>
              <w:right w:val="single" w:sz="4" w:space="0" w:color="auto"/>
            </w:tcBorders>
            <w:shd w:val="clear" w:color="auto" w:fill="auto"/>
            <w:vAlign w:val="center"/>
            <w:hideMark/>
          </w:tcPr>
          <w:p w14:paraId="1CD68F5E" w14:textId="77777777" w:rsidR="006518C8" w:rsidRPr="006518C8" w:rsidRDefault="006518C8" w:rsidP="006518C8">
            <w:pPr>
              <w:jc w:val="center"/>
              <w:rPr>
                <w:color w:val="000000"/>
                <w:sz w:val="22"/>
                <w:szCs w:val="22"/>
              </w:rPr>
            </w:pPr>
            <w:r w:rsidRPr="006518C8">
              <w:rPr>
                <w:color w:val="000000"/>
                <w:sz w:val="22"/>
                <w:szCs w:val="22"/>
              </w:rPr>
              <w:t>3,4</w:t>
            </w:r>
          </w:p>
        </w:tc>
        <w:tc>
          <w:tcPr>
            <w:tcW w:w="2409" w:type="dxa"/>
            <w:tcBorders>
              <w:top w:val="nil"/>
              <w:left w:val="nil"/>
              <w:bottom w:val="single" w:sz="4" w:space="0" w:color="auto"/>
              <w:right w:val="single" w:sz="4" w:space="0" w:color="auto"/>
            </w:tcBorders>
            <w:shd w:val="clear" w:color="auto" w:fill="auto"/>
            <w:vAlign w:val="center"/>
            <w:hideMark/>
          </w:tcPr>
          <w:p w14:paraId="6E46C34A"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2BBEEC4A" w14:textId="77777777" w:rsidR="006518C8" w:rsidRPr="006518C8" w:rsidRDefault="006518C8" w:rsidP="006518C8">
            <w:pPr>
              <w:rPr>
                <w:sz w:val="20"/>
                <w:szCs w:val="20"/>
              </w:rPr>
            </w:pPr>
          </w:p>
        </w:tc>
      </w:tr>
      <w:tr w:rsidR="006518C8" w:rsidRPr="006518C8" w14:paraId="1EAE1F8F"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5E56ACA4" w14:textId="77777777" w:rsidR="006518C8" w:rsidRPr="006518C8" w:rsidRDefault="006518C8" w:rsidP="006518C8">
            <w:pPr>
              <w:jc w:val="center"/>
              <w:rPr>
                <w:color w:val="000000"/>
                <w:sz w:val="22"/>
                <w:szCs w:val="22"/>
              </w:rPr>
            </w:pPr>
            <w:r w:rsidRPr="006518C8">
              <w:rPr>
                <w:color w:val="000000"/>
                <w:sz w:val="22"/>
                <w:szCs w:val="22"/>
              </w:rPr>
              <w:t>5.128</w:t>
            </w:r>
          </w:p>
        </w:tc>
        <w:tc>
          <w:tcPr>
            <w:tcW w:w="1506" w:type="dxa"/>
            <w:tcBorders>
              <w:top w:val="nil"/>
              <w:left w:val="nil"/>
              <w:bottom w:val="single" w:sz="4" w:space="0" w:color="auto"/>
              <w:right w:val="single" w:sz="4" w:space="0" w:color="auto"/>
            </w:tcBorders>
            <w:shd w:val="clear" w:color="auto" w:fill="auto"/>
            <w:vAlign w:val="center"/>
            <w:hideMark/>
          </w:tcPr>
          <w:p w14:paraId="3E29F70E"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6AF7A801" w14:textId="77777777" w:rsidR="006518C8" w:rsidRPr="006518C8" w:rsidRDefault="006518C8" w:rsidP="006518C8">
            <w:pPr>
              <w:jc w:val="center"/>
              <w:rPr>
                <w:color w:val="000000"/>
                <w:sz w:val="22"/>
                <w:szCs w:val="22"/>
              </w:rPr>
            </w:pPr>
            <w:r w:rsidRPr="006518C8">
              <w:rPr>
                <w:color w:val="000000"/>
                <w:sz w:val="22"/>
                <w:szCs w:val="22"/>
              </w:rPr>
              <w:t>от К-39 до точки врезки на Московскую 9</w:t>
            </w:r>
          </w:p>
        </w:tc>
        <w:tc>
          <w:tcPr>
            <w:tcW w:w="2843" w:type="dxa"/>
            <w:tcBorders>
              <w:top w:val="nil"/>
              <w:left w:val="nil"/>
              <w:bottom w:val="single" w:sz="4" w:space="0" w:color="auto"/>
              <w:right w:val="single" w:sz="4" w:space="0" w:color="auto"/>
            </w:tcBorders>
            <w:shd w:val="clear" w:color="auto" w:fill="auto"/>
            <w:vAlign w:val="center"/>
            <w:hideMark/>
          </w:tcPr>
          <w:p w14:paraId="39F518FD" w14:textId="77777777" w:rsidR="006518C8" w:rsidRPr="006518C8" w:rsidRDefault="006518C8" w:rsidP="006518C8">
            <w:pPr>
              <w:rPr>
                <w:color w:val="000000"/>
                <w:sz w:val="22"/>
                <w:szCs w:val="22"/>
              </w:rPr>
            </w:pPr>
            <w:r w:rsidRPr="006518C8">
              <w:rPr>
                <w:color w:val="000000"/>
                <w:sz w:val="22"/>
                <w:szCs w:val="22"/>
              </w:rPr>
              <w:t>Теплосеть от К-39 до  врезки на Московскую 9 микр.7</w:t>
            </w:r>
          </w:p>
        </w:tc>
        <w:tc>
          <w:tcPr>
            <w:tcW w:w="1843" w:type="dxa"/>
            <w:tcBorders>
              <w:top w:val="nil"/>
              <w:left w:val="nil"/>
              <w:bottom w:val="single" w:sz="4" w:space="0" w:color="auto"/>
              <w:right w:val="single" w:sz="4" w:space="0" w:color="auto"/>
            </w:tcBorders>
            <w:shd w:val="clear" w:color="auto" w:fill="auto"/>
            <w:vAlign w:val="center"/>
            <w:hideMark/>
          </w:tcPr>
          <w:p w14:paraId="0ACC67AC" w14:textId="77777777" w:rsidR="006518C8" w:rsidRPr="006518C8" w:rsidRDefault="006518C8" w:rsidP="006518C8">
            <w:pPr>
              <w:jc w:val="center"/>
              <w:rPr>
                <w:color w:val="000000"/>
                <w:sz w:val="22"/>
                <w:szCs w:val="22"/>
              </w:rPr>
            </w:pPr>
            <w:r w:rsidRPr="006518C8">
              <w:rPr>
                <w:color w:val="000000"/>
                <w:sz w:val="22"/>
                <w:szCs w:val="22"/>
              </w:rPr>
              <w:t>108</w:t>
            </w:r>
          </w:p>
        </w:tc>
        <w:tc>
          <w:tcPr>
            <w:tcW w:w="2327" w:type="dxa"/>
            <w:tcBorders>
              <w:top w:val="nil"/>
              <w:left w:val="nil"/>
              <w:bottom w:val="single" w:sz="4" w:space="0" w:color="auto"/>
              <w:right w:val="single" w:sz="4" w:space="0" w:color="auto"/>
            </w:tcBorders>
            <w:shd w:val="clear" w:color="auto" w:fill="auto"/>
            <w:vAlign w:val="center"/>
            <w:hideMark/>
          </w:tcPr>
          <w:p w14:paraId="5EB1E914" w14:textId="77777777" w:rsidR="006518C8" w:rsidRPr="006518C8" w:rsidRDefault="006518C8" w:rsidP="006518C8">
            <w:pPr>
              <w:jc w:val="center"/>
              <w:rPr>
                <w:color w:val="000000"/>
                <w:sz w:val="22"/>
                <w:szCs w:val="22"/>
              </w:rPr>
            </w:pPr>
            <w:r w:rsidRPr="006518C8">
              <w:rPr>
                <w:color w:val="000000"/>
                <w:sz w:val="22"/>
                <w:szCs w:val="22"/>
              </w:rPr>
              <w:t>32,8</w:t>
            </w:r>
          </w:p>
        </w:tc>
        <w:tc>
          <w:tcPr>
            <w:tcW w:w="2409" w:type="dxa"/>
            <w:tcBorders>
              <w:top w:val="nil"/>
              <w:left w:val="nil"/>
              <w:bottom w:val="single" w:sz="4" w:space="0" w:color="auto"/>
              <w:right w:val="single" w:sz="4" w:space="0" w:color="auto"/>
            </w:tcBorders>
            <w:shd w:val="clear" w:color="auto" w:fill="auto"/>
            <w:vAlign w:val="center"/>
            <w:hideMark/>
          </w:tcPr>
          <w:p w14:paraId="6A479BED"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5835B002" w14:textId="77777777" w:rsidR="006518C8" w:rsidRPr="006518C8" w:rsidRDefault="006518C8" w:rsidP="006518C8">
            <w:pPr>
              <w:rPr>
                <w:sz w:val="20"/>
                <w:szCs w:val="20"/>
              </w:rPr>
            </w:pPr>
          </w:p>
        </w:tc>
      </w:tr>
      <w:tr w:rsidR="006518C8" w:rsidRPr="006518C8" w14:paraId="03884A88"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8FD7AD5" w14:textId="77777777" w:rsidR="006518C8" w:rsidRPr="006518C8" w:rsidRDefault="006518C8" w:rsidP="006518C8">
            <w:pPr>
              <w:jc w:val="center"/>
              <w:rPr>
                <w:color w:val="000000"/>
                <w:sz w:val="22"/>
                <w:szCs w:val="22"/>
              </w:rPr>
            </w:pPr>
            <w:r w:rsidRPr="006518C8">
              <w:rPr>
                <w:color w:val="000000"/>
                <w:sz w:val="22"/>
                <w:szCs w:val="22"/>
              </w:rPr>
              <w:t>5.129</w:t>
            </w:r>
          </w:p>
        </w:tc>
        <w:tc>
          <w:tcPr>
            <w:tcW w:w="1506" w:type="dxa"/>
            <w:tcBorders>
              <w:top w:val="nil"/>
              <w:left w:val="nil"/>
              <w:bottom w:val="single" w:sz="4" w:space="0" w:color="auto"/>
              <w:right w:val="single" w:sz="4" w:space="0" w:color="auto"/>
            </w:tcBorders>
            <w:shd w:val="clear" w:color="auto" w:fill="auto"/>
            <w:vAlign w:val="center"/>
            <w:hideMark/>
          </w:tcPr>
          <w:p w14:paraId="4F5DF49A"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627D8CC3" w14:textId="77777777" w:rsidR="006518C8" w:rsidRPr="006518C8" w:rsidRDefault="006518C8" w:rsidP="006518C8">
            <w:pPr>
              <w:jc w:val="center"/>
              <w:rPr>
                <w:color w:val="000000"/>
                <w:sz w:val="22"/>
                <w:szCs w:val="22"/>
              </w:rPr>
            </w:pPr>
            <w:r w:rsidRPr="006518C8">
              <w:rPr>
                <w:color w:val="000000"/>
                <w:sz w:val="22"/>
                <w:szCs w:val="22"/>
              </w:rPr>
              <w:t>врезка Московская 9 на К.Маркса 14.</w:t>
            </w:r>
          </w:p>
        </w:tc>
        <w:tc>
          <w:tcPr>
            <w:tcW w:w="2843" w:type="dxa"/>
            <w:tcBorders>
              <w:top w:val="nil"/>
              <w:left w:val="nil"/>
              <w:bottom w:val="single" w:sz="4" w:space="0" w:color="auto"/>
              <w:right w:val="single" w:sz="4" w:space="0" w:color="auto"/>
            </w:tcBorders>
            <w:shd w:val="clear" w:color="auto" w:fill="auto"/>
            <w:vAlign w:val="center"/>
            <w:hideMark/>
          </w:tcPr>
          <w:p w14:paraId="058E065C"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3496B204" w14:textId="77777777" w:rsidR="006518C8" w:rsidRPr="006518C8" w:rsidRDefault="006518C8" w:rsidP="006518C8">
            <w:pPr>
              <w:jc w:val="center"/>
              <w:rPr>
                <w:color w:val="000000"/>
                <w:sz w:val="22"/>
                <w:szCs w:val="22"/>
              </w:rPr>
            </w:pPr>
            <w:r w:rsidRPr="006518C8">
              <w:rPr>
                <w:color w:val="000000"/>
                <w:sz w:val="22"/>
                <w:szCs w:val="22"/>
              </w:rPr>
              <w:t>108</w:t>
            </w:r>
          </w:p>
        </w:tc>
        <w:tc>
          <w:tcPr>
            <w:tcW w:w="2327" w:type="dxa"/>
            <w:tcBorders>
              <w:top w:val="nil"/>
              <w:left w:val="nil"/>
              <w:bottom w:val="single" w:sz="4" w:space="0" w:color="auto"/>
              <w:right w:val="single" w:sz="4" w:space="0" w:color="auto"/>
            </w:tcBorders>
            <w:shd w:val="clear" w:color="auto" w:fill="auto"/>
            <w:vAlign w:val="center"/>
            <w:hideMark/>
          </w:tcPr>
          <w:p w14:paraId="14381EF2" w14:textId="77777777" w:rsidR="006518C8" w:rsidRPr="006518C8" w:rsidRDefault="006518C8" w:rsidP="006518C8">
            <w:pPr>
              <w:jc w:val="center"/>
              <w:rPr>
                <w:color w:val="000000"/>
                <w:sz w:val="22"/>
                <w:szCs w:val="22"/>
              </w:rPr>
            </w:pPr>
            <w:r w:rsidRPr="006518C8">
              <w:rPr>
                <w:color w:val="000000"/>
                <w:sz w:val="22"/>
                <w:szCs w:val="22"/>
              </w:rPr>
              <w:t>49,6</w:t>
            </w:r>
          </w:p>
        </w:tc>
        <w:tc>
          <w:tcPr>
            <w:tcW w:w="2409" w:type="dxa"/>
            <w:tcBorders>
              <w:top w:val="nil"/>
              <w:left w:val="nil"/>
              <w:bottom w:val="single" w:sz="4" w:space="0" w:color="auto"/>
              <w:right w:val="single" w:sz="4" w:space="0" w:color="auto"/>
            </w:tcBorders>
            <w:shd w:val="clear" w:color="auto" w:fill="auto"/>
            <w:vAlign w:val="center"/>
            <w:hideMark/>
          </w:tcPr>
          <w:p w14:paraId="4807D513"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6F86055A" w14:textId="77777777" w:rsidR="006518C8" w:rsidRPr="006518C8" w:rsidRDefault="006518C8" w:rsidP="006518C8">
            <w:pPr>
              <w:rPr>
                <w:sz w:val="20"/>
                <w:szCs w:val="20"/>
              </w:rPr>
            </w:pPr>
          </w:p>
        </w:tc>
      </w:tr>
      <w:tr w:rsidR="006518C8" w:rsidRPr="006518C8" w14:paraId="7CCC0B16"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E9FE833" w14:textId="77777777" w:rsidR="006518C8" w:rsidRPr="006518C8" w:rsidRDefault="006518C8" w:rsidP="006518C8">
            <w:pPr>
              <w:jc w:val="center"/>
              <w:rPr>
                <w:color w:val="000000"/>
                <w:sz w:val="22"/>
                <w:szCs w:val="22"/>
              </w:rPr>
            </w:pPr>
            <w:r w:rsidRPr="006518C8">
              <w:rPr>
                <w:color w:val="000000"/>
                <w:sz w:val="22"/>
                <w:szCs w:val="22"/>
              </w:rPr>
              <w:t>5.130</w:t>
            </w:r>
          </w:p>
        </w:tc>
        <w:tc>
          <w:tcPr>
            <w:tcW w:w="1506" w:type="dxa"/>
            <w:tcBorders>
              <w:top w:val="nil"/>
              <w:left w:val="nil"/>
              <w:bottom w:val="single" w:sz="4" w:space="0" w:color="auto"/>
              <w:right w:val="single" w:sz="4" w:space="0" w:color="auto"/>
            </w:tcBorders>
            <w:shd w:val="clear" w:color="auto" w:fill="auto"/>
            <w:vAlign w:val="center"/>
            <w:hideMark/>
          </w:tcPr>
          <w:p w14:paraId="779BA71E"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29672BC0" w14:textId="77777777" w:rsidR="006518C8" w:rsidRPr="006518C8" w:rsidRDefault="006518C8" w:rsidP="006518C8">
            <w:pPr>
              <w:jc w:val="center"/>
              <w:rPr>
                <w:color w:val="000000"/>
                <w:sz w:val="22"/>
                <w:szCs w:val="22"/>
              </w:rPr>
            </w:pPr>
            <w:r w:rsidRPr="006518C8">
              <w:rPr>
                <w:color w:val="000000"/>
                <w:sz w:val="22"/>
                <w:szCs w:val="22"/>
              </w:rPr>
              <w:t>врезка на К.Маркса 14</w:t>
            </w:r>
          </w:p>
        </w:tc>
        <w:tc>
          <w:tcPr>
            <w:tcW w:w="2843" w:type="dxa"/>
            <w:tcBorders>
              <w:top w:val="nil"/>
              <w:left w:val="nil"/>
              <w:bottom w:val="single" w:sz="4" w:space="0" w:color="auto"/>
              <w:right w:val="single" w:sz="4" w:space="0" w:color="auto"/>
            </w:tcBorders>
            <w:shd w:val="clear" w:color="auto" w:fill="auto"/>
            <w:vAlign w:val="center"/>
            <w:hideMark/>
          </w:tcPr>
          <w:p w14:paraId="76063658"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675FC6C0" w14:textId="77777777" w:rsidR="006518C8" w:rsidRPr="006518C8" w:rsidRDefault="006518C8" w:rsidP="006518C8">
            <w:pPr>
              <w:jc w:val="center"/>
              <w:rPr>
                <w:color w:val="000000"/>
                <w:sz w:val="22"/>
                <w:szCs w:val="22"/>
              </w:rPr>
            </w:pPr>
            <w:r w:rsidRPr="006518C8">
              <w:rPr>
                <w:color w:val="000000"/>
                <w:sz w:val="22"/>
                <w:szCs w:val="22"/>
              </w:rPr>
              <w:t>76</w:t>
            </w:r>
          </w:p>
        </w:tc>
        <w:tc>
          <w:tcPr>
            <w:tcW w:w="2327" w:type="dxa"/>
            <w:tcBorders>
              <w:top w:val="nil"/>
              <w:left w:val="nil"/>
              <w:bottom w:val="single" w:sz="4" w:space="0" w:color="auto"/>
              <w:right w:val="single" w:sz="4" w:space="0" w:color="auto"/>
            </w:tcBorders>
            <w:shd w:val="clear" w:color="auto" w:fill="auto"/>
            <w:vAlign w:val="center"/>
            <w:hideMark/>
          </w:tcPr>
          <w:p w14:paraId="6058AC75" w14:textId="77777777" w:rsidR="006518C8" w:rsidRPr="006518C8" w:rsidRDefault="006518C8" w:rsidP="006518C8">
            <w:pPr>
              <w:jc w:val="center"/>
              <w:rPr>
                <w:color w:val="000000"/>
                <w:sz w:val="22"/>
                <w:szCs w:val="22"/>
              </w:rPr>
            </w:pPr>
            <w:r w:rsidRPr="006518C8">
              <w:rPr>
                <w:color w:val="000000"/>
                <w:sz w:val="22"/>
                <w:szCs w:val="22"/>
              </w:rPr>
              <w:t>40,3</w:t>
            </w:r>
          </w:p>
        </w:tc>
        <w:tc>
          <w:tcPr>
            <w:tcW w:w="2409" w:type="dxa"/>
            <w:tcBorders>
              <w:top w:val="nil"/>
              <w:left w:val="nil"/>
              <w:bottom w:val="single" w:sz="4" w:space="0" w:color="auto"/>
              <w:right w:val="single" w:sz="4" w:space="0" w:color="auto"/>
            </w:tcBorders>
            <w:shd w:val="clear" w:color="auto" w:fill="auto"/>
            <w:vAlign w:val="center"/>
            <w:hideMark/>
          </w:tcPr>
          <w:p w14:paraId="44DCF63F"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6BDF9E62" w14:textId="77777777" w:rsidR="006518C8" w:rsidRPr="006518C8" w:rsidRDefault="006518C8" w:rsidP="006518C8">
            <w:pPr>
              <w:rPr>
                <w:sz w:val="20"/>
                <w:szCs w:val="20"/>
              </w:rPr>
            </w:pPr>
          </w:p>
        </w:tc>
      </w:tr>
      <w:tr w:rsidR="006518C8" w:rsidRPr="006518C8" w14:paraId="1DDF2FE5"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AD24401" w14:textId="77777777" w:rsidR="006518C8" w:rsidRPr="006518C8" w:rsidRDefault="006518C8" w:rsidP="006518C8">
            <w:pPr>
              <w:jc w:val="center"/>
              <w:rPr>
                <w:color w:val="000000"/>
                <w:sz w:val="22"/>
                <w:szCs w:val="22"/>
              </w:rPr>
            </w:pPr>
            <w:r w:rsidRPr="006518C8">
              <w:rPr>
                <w:color w:val="000000"/>
                <w:sz w:val="22"/>
                <w:szCs w:val="22"/>
              </w:rPr>
              <w:lastRenderedPageBreak/>
              <w:t>5.131</w:t>
            </w:r>
          </w:p>
        </w:tc>
        <w:tc>
          <w:tcPr>
            <w:tcW w:w="1506" w:type="dxa"/>
            <w:tcBorders>
              <w:top w:val="nil"/>
              <w:left w:val="nil"/>
              <w:bottom w:val="single" w:sz="4" w:space="0" w:color="auto"/>
              <w:right w:val="single" w:sz="4" w:space="0" w:color="auto"/>
            </w:tcBorders>
            <w:shd w:val="clear" w:color="auto" w:fill="auto"/>
            <w:vAlign w:val="center"/>
            <w:hideMark/>
          </w:tcPr>
          <w:p w14:paraId="2F879B54"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005EAB81" w14:textId="77777777" w:rsidR="006518C8" w:rsidRPr="006518C8" w:rsidRDefault="006518C8" w:rsidP="006518C8">
            <w:pPr>
              <w:jc w:val="center"/>
              <w:rPr>
                <w:color w:val="000000"/>
                <w:sz w:val="22"/>
                <w:szCs w:val="22"/>
              </w:rPr>
            </w:pPr>
            <w:r w:rsidRPr="006518C8">
              <w:rPr>
                <w:color w:val="000000"/>
                <w:sz w:val="22"/>
                <w:szCs w:val="22"/>
              </w:rPr>
              <w:t>врезка на К.Маркса 14</w:t>
            </w:r>
          </w:p>
        </w:tc>
        <w:tc>
          <w:tcPr>
            <w:tcW w:w="2843" w:type="dxa"/>
            <w:tcBorders>
              <w:top w:val="nil"/>
              <w:left w:val="nil"/>
              <w:bottom w:val="single" w:sz="4" w:space="0" w:color="auto"/>
              <w:right w:val="single" w:sz="4" w:space="0" w:color="auto"/>
            </w:tcBorders>
            <w:shd w:val="clear" w:color="auto" w:fill="auto"/>
            <w:vAlign w:val="center"/>
            <w:hideMark/>
          </w:tcPr>
          <w:p w14:paraId="4AE61A00"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78805D4C" w14:textId="77777777" w:rsidR="006518C8" w:rsidRPr="006518C8" w:rsidRDefault="006518C8" w:rsidP="006518C8">
            <w:pPr>
              <w:jc w:val="center"/>
              <w:rPr>
                <w:color w:val="000000"/>
                <w:sz w:val="22"/>
                <w:szCs w:val="22"/>
              </w:rPr>
            </w:pPr>
            <w:r w:rsidRPr="006518C8">
              <w:rPr>
                <w:color w:val="000000"/>
                <w:sz w:val="22"/>
                <w:szCs w:val="22"/>
              </w:rPr>
              <w:t>76</w:t>
            </w:r>
          </w:p>
        </w:tc>
        <w:tc>
          <w:tcPr>
            <w:tcW w:w="2327" w:type="dxa"/>
            <w:tcBorders>
              <w:top w:val="nil"/>
              <w:left w:val="nil"/>
              <w:bottom w:val="single" w:sz="4" w:space="0" w:color="auto"/>
              <w:right w:val="single" w:sz="4" w:space="0" w:color="auto"/>
            </w:tcBorders>
            <w:shd w:val="clear" w:color="auto" w:fill="auto"/>
            <w:vAlign w:val="center"/>
            <w:hideMark/>
          </w:tcPr>
          <w:p w14:paraId="6F881907" w14:textId="77777777" w:rsidR="006518C8" w:rsidRPr="006518C8" w:rsidRDefault="006518C8" w:rsidP="006518C8">
            <w:pPr>
              <w:jc w:val="center"/>
              <w:rPr>
                <w:color w:val="000000"/>
                <w:sz w:val="22"/>
                <w:szCs w:val="22"/>
              </w:rPr>
            </w:pPr>
            <w:r w:rsidRPr="006518C8">
              <w:rPr>
                <w:color w:val="000000"/>
                <w:sz w:val="22"/>
                <w:szCs w:val="22"/>
              </w:rPr>
              <w:t>21,6</w:t>
            </w:r>
          </w:p>
        </w:tc>
        <w:tc>
          <w:tcPr>
            <w:tcW w:w="2409" w:type="dxa"/>
            <w:tcBorders>
              <w:top w:val="nil"/>
              <w:left w:val="nil"/>
              <w:bottom w:val="single" w:sz="4" w:space="0" w:color="auto"/>
              <w:right w:val="single" w:sz="4" w:space="0" w:color="auto"/>
            </w:tcBorders>
            <w:shd w:val="clear" w:color="auto" w:fill="auto"/>
            <w:vAlign w:val="center"/>
            <w:hideMark/>
          </w:tcPr>
          <w:p w14:paraId="53351B73"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376AF8FF" w14:textId="77777777" w:rsidR="006518C8" w:rsidRPr="006518C8" w:rsidRDefault="006518C8" w:rsidP="006518C8">
            <w:pPr>
              <w:rPr>
                <w:sz w:val="20"/>
                <w:szCs w:val="20"/>
              </w:rPr>
            </w:pPr>
          </w:p>
        </w:tc>
      </w:tr>
      <w:tr w:rsidR="006518C8" w:rsidRPr="006518C8" w14:paraId="64DB9B76"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63D3531" w14:textId="77777777" w:rsidR="006518C8" w:rsidRPr="006518C8" w:rsidRDefault="006518C8" w:rsidP="006518C8">
            <w:pPr>
              <w:jc w:val="center"/>
              <w:rPr>
                <w:color w:val="000000"/>
                <w:sz w:val="22"/>
                <w:szCs w:val="22"/>
              </w:rPr>
            </w:pPr>
            <w:r w:rsidRPr="006518C8">
              <w:rPr>
                <w:color w:val="000000"/>
                <w:sz w:val="22"/>
                <w:szCs w:val="22"/>
              </w:rPr>
              <w:t>5.132</w:t>
            </w:r>
          </w:p>
        </w:tc>
        <w:tc>
          <w:tcPr>
            <w:tcW w:w="1506" w:type="dxa"/>
            <w:tcBorders>
              <w:top w:val="nil"/>
              <w:left w:val="nil"/>
              <w:bottom w:val="single" w:sz="4" w:space="0" w:color="auto"/>
              <w:right w:val="single" w:sz="4" w:space="0" w:color="auto"/>
            </w:tcBorders>
            <w:shd w:val="clear" w:color="auto" w:fill="auto"/>
            <w:vAlign w:val="center"/>
            <w:hideMark/>
          </w:tcPr>
          <w:p w14:paraId="452E59D7"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1E395A0F" w14:textId="77777777" w:rsidR="006518C8" w:rsidRPr="006518C8" w:rsidRDefault="006518C8" w:rsidP="006518C8">
            <w:pPr>
              <w:jc w:val="center"/>
              <w:rPr>
                <w:color w:val="000000"/>
                <w:sz w:val="22"/>
                <w:szCs w:val="22"/>
              </w:rPr>
            </w:pPr>
            <w:r w:rsidRPr="006518C8">
              <w:rPr>
                <w:color w:val="000000"/>
                <w:sz w:val="22"/>
                <w:szCs w:val="22"/>
              </w:rPr>
              <w:t>врезка Московская 9</w:t>
            </w:r>
          </w:p>
        </w:tc>
        <w:tc>
          <w:tcPr>
            <w:tcW w:w="2843" w:type="dxa"/>
            <w:tcBorders>
              <w:top w:val="nil"/>
              <w:left w:val="nil"/>
              <w:bottom w:val="single" w:sz="4" w:space="0" w:color="auto"/>
              <w:right w:val="single" w:sz="4" w:space="0" w:color="auto"/>
            </w:tcBorders>
            <w:shd w:val="clear" w:color="auto" w:fill="auto"/>
            <w:vAlign w:val="center"/>
            <w:hideMark/>
          </w:tcPr>
          <w:p w14:paraId="1940B9D5"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6325E5B0" w14:textId="77777777" w:rsidR="006518C8" w:rsidRPr="006518C8" w:rsidRDefault="006518C8" w:rsidP="006518C8">
            <w:pPr>
              <w:jc w:val="center"/>
              <w:rPr>
                <w:color w:val="000000"/>
                <w:sz w:val="22"/>
                <w:szCs w:val="22"/>
              </w:rPr>
            </w:pPr>
            <w:r w:rsidRPr="006518C8">
              <w:rPr>
                <w:color w:val="000000"/>
                <w:sz w:val="22"/>
                <w:szCs w:val="22"/>
              </w:rPr>
              <w:t>57</w:t>
            </w:r>
          </w:p>
        </w:tc>
        <w:tc>
          <w:tcPr>
            <w:tcW w:w="2327" w:type="dxa"/>
            <w:tcBorders>
              <w:top w:val="nil"/>
              <w:left w:val="nil"/>
              <w:bottom w:val="single" w:sz="4" w:space="0" w:color="auto"/>
              <w:right w:val="single" w:sz="4" w:space="0" w:color="auto"/>
            </w:tcBorders>
            <w:shd w:val="clear" w:color="auto" w:fill="auto"/>
            <w:vAlign w:val="center"/>
            <w:hideMark/>
          </w:tcPr>
          <w:p w14:paraId="3FE96B74" w14:textId="77777777" w:rsidR="006518C8" w:rsidRPr="006518C8" w:rsidRDefault="006518C8" w:rsidP="006518C8">
            <w:pPr>
              <w:jc w:val="center"/>
              <w:rPr>
                <w:color w:val="000000"/>
                <w:sz w:val="22"/>
                <w:szCs w:val="22"/>
              </w:rPr>
            </w:pPr>
            <w:r w:rsidRPr="006518C8">
              <w:rPr>
                <w:color w:val="000000"/>
                <w:sz w:val="22"/>
                <w:szCs w:val="22"/>
              </w:rPr>
              <w:t>12,3</w:t>
            </w:r>
          </w:p>
        </w:tc>
        <w:tc>
          <w:tcPr>
            <w:tcW w:w="2409" w:type="dxa"/>
            <w:tcBorders>
              <w:top w:val="nil"/>
              <w:left w:val="nil"/>
              <w:bottom w:val="single" w:sz="4" w:space="0" w:color="auto"/>
              <w:right w:val="single" w:sz="4" w:space="0" w:color="auto"/>
            </w:tcBorders>
            <w:shd w:val="clear" w:color="auto" w:fill="auto"/>
            <w:vAlign w:val="center"/>
            <w:hideMark/>
          </w:tcPr>
          <w:p w14:paraId="78CC04CC"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45E10723" w14:textId="77777777" w:rsidR="006518C8" w:rsidRPr="006518C8" w:rsidRDefault="006518C8" w:rsidP="006518C8">
            <w:pPr>
              <w:rPr>
                <w:sz w:val="20"/>
                <w:szCs w:val="20"/>
              </w:rPr>
            </w:pPr>
          </w:p>
        </w:tc>
      </w:tr>
      <w:tr w:rsidR="006518C8" w:rsidRPr="006518C8" w14:paraId="0BFA150A"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57E7DE39" w14:textId="77777777" w:rsidR="006518C8" w:rsidRPr="006518C8" w:rsidRDefault="006518C8" w:rsidP="006518C8">
            <w:pPr>
              <w:jc w:val="center"/>
              <w:rPr>
                <w:color w:val="000000"/>
                <w:sz w:val="22"/>
                <w:szCs w:val="22"/>
              </w:rPr>
            </w:pPr>
            <w:r w:rsidRPr="006518C8">
              <w:rPr>
                <w:color w:val="000000"/>
                <w:sz w:val="22"/>
                <w:szCs w:val="22"/>
              </w:rPr>
              <w:t>5.133</w:t>
            </w:r>
          </w:p>
        </w:tc>
        <w:tc>
          <w:tcPr>
            <w:tcW w:w="1506" w:type="dxa"/>
            <w:tcBorders>
              <w:top w:val="nil"/>
              <w:left w:val="nil"/>
              <w:bottom w:val="single" w:sz="4" w:space="0" w:color="auto"/>
              <w:right w:val="single" w:sz="4" w:space="0" w:color="auto"/>
            </w:tcBorders>
            <w:shd w:val="clear" w:color="auto" w:fill="auto"/>
            <w:vAlign w:val="center"/>
            <w:hideMark/>
          </w:tcPr>
          <w:p w14:paraId="7545212C"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78168779" w14:textId="77777777" w:rsidR="006518C8" w:rsidRPr="006518C8" w:rsidRDefault="006518C8" w:rsidP="006518C8">
            <w:pPr>
              <w:jc w:val="center"/>
              <w:rPr>
                <w:color w:val="000000"/>
                <w:sz w:val="22"/>
                <w:szCs w:val="22"/>
              </w:rPr>
            </w:pPr>
            <w:r w:rsidRPr="006518C8">
              <w:rPr>
                <w:color w:val="000000"/>
                <w:sz w:val="22"/>
                <w:szCs w:val="22"/>
              </w:rPr>
              <w:t>от К-19 до д.1а ул.Московская</w:t>
            </w:r>
          </w:p>
        </w:tc>
        <w:tc>
          <w:tcPr>
            <w:tcW w:w="2843" w:type="dxa"/>
            <w:tcBorders>
              <w:top w:val="nil"/>
              <w:left w:val="nil"/>
              <w:bottom w:val="single" w:sz="4" w:space="0" w:color="auto"/>
              <w:right w:val="single" w:sz="4" w:space="0" w:color="auto"/>
            </w:tcBorders>
            <w:shd w:val="clear" w:color="auto" w:fill="auto"/>
            <w:vAlign w:val="center"/>
            <w:hideMark/>
          </w:tcPr>
          <w:p w14:paraId="13581BC7" w14:textId="77777777" w:rsidR="006518C8" w:rsidRPr="006518C8" w:rsidRDefault="006518C8" w:rsidP="006518C8">
            <w:pPr>
              <w:rPr>
                <w:color w:val="000000"/>
                <w:sz w:val="22"/>
                <w:szCs w:val="22"/>
              </w:rPr>
            </w:pPr>
            <w:r w:rsidRPr="006518C8">
              <w:rPr>
                <w:color w:val="000000"/>
                <w:sz w:val="22"/>
                <w:szCs w:val="22"/>
              </w:rPr>
              <w:t>Теплосеть к зданию ул. Московская д.1 микр.7</w:t>
            </w:r>
          </w:p>
        </w:tc>
        <w:tc>
          <w:tcPr>
            <w:tcW w:w="1843" w:type="dxa"/>
            <w:tcBorders>
              <w:top w:val="nil"/>
              <w:left w:val="nil"/>
              <w:bottom w:val="single" w:sz="4" w:space="0" w:color="auto"/>
              <w:right w:val="single" w:sz="4" w:space="0" w:color="auto"/>
            </w:tcBorders>
            <w:shd w:val="clear" w:color="auto" w:fill="auto"/>
            <w:vAlign w:val="center"/>
            <w:hideMark/>
          </w:tcPr>
          <w:p w14:paraId="362E6DA5" w14:textId="77777777" w:rsidR="006518C8" w:rsidRPr="006518C8" w:rsidRDefault="006518C8" w:rsidP="006518C8">
            <w:pPr>
              <w:jc w:val="center"/>
              <w:rPr>
                <w:color w:val="000000"/>
                <w:sz w:val="22"/>
                <w:szCs w:val="22"/>
              </w:rPr>
            </w:pPr>
            <w:r w:rsidRPr="006518C8">
              <w:rPr>
                <w:color w:val="000000"/>
                <w:sz w:val="22"/>
                <w:szCs w:val="22"/>
              </w:rPr>
              <w:t>57</w:t>
            </w:r>
          </w:p>
        </w:tc>
        <w:tc>
          <w:tcPr>
            <w:tcW w:w="2327" w:type="dxa"/>
            <w:tcBorders>
              <w:top w:val="nil"/>
              <w:left w:val="nil"/>
              <w:bottom w:val="single" w:sz="4" w:space="0" w:color="auto"/>
              <w:right w:val="single" w:sz="4" w:space="0" w:color="auto"/>
            </w:tcBorders>
            <w:shd w:val="clear" w:color="auto" w:fill="auto"/>
            <w:vAlign w:val="center"/>
            <w:hideMark/>
          </w:tcPr>
          <w:p w14:paraId="2E31304E" w14:textId="77777777" w:rsidR="006518C8" w:rsidRPr="006518C8" w:rsidRDefault="006518C8" w:rsidP="006518C8">
            <w:pPr>
              <w:jc w:val="center"/>
              <w:rPr>
                <w:color w:val="000000"/>
                <w:sz w:val="22"/>
                <w:szCs w:val="22"/>
              </w:rPr>
            </w:pPr>
            <w:r w:rsidRPr="006518C8">
              <w:rPr>
                <w:color w:val="000000"/>
                <w:sz w:val="22"/>
                <w:szCs w:val="22"/>
              </w:rPr>
              <w:t>6,9</w:t>
            </w:r>
          </w:p>
        </w:tc>
        <w:tc>
          <w:tcPr>
            <w:tcW w:w="2409" w:type="dxa"/>
            <w:tcBorders>
              <w:top w:val="nil"/>
              <w:left w:val="nil"/>
              <w:bottom w:val="single" w:sz="4" w:space="0" w:color="auto"/>
              <w:right w:val="single" w:sz="4" w:space="0" w:color="auto"/>
            </w:tcBorders>
            <w:shd w:val="clear" w:color="auto" w:fill="auto"/>
            <w:vAlign w:val="center"/>
            <w:hideMark/>
          </w:tcPr>
          <w:p w14:paraId="3016E040"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78A5CEC3" w14:textId="77777777" w:rsidR="006518C8" w:rsidRPr="006518C8" w:rsidRDefault="006518C8" w:rsidP="006518C8">
            <w:pPr>
              <w:rPr>
                <w:sz w:val="20"/>
                <w:szCs w:val="20"/>
              </w:rPr>
            </w:pPr>
          </w:p>
        </w:tc>
      </w:tr>
      <w:tr w:rsidR="006518C8" w:rsidRPr="006518C8" w14:paraId="2DEC00E1"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405E066" w14:textId="77777777" w:rsidR="006518C8" w:rsidRPr="006518C8" w:rsidRDefault="006518C8" w:rsidP="006518C8">
            <w:pPr>
              <w:jc w:val="center"/>
              <w:rPr>
                <w:color w:val="000000"/>
                <w:sz w:val="22"/>
                <w:szCs w:val="22"/>
              </w:rPr>
            </w:pPr>
            <w:r w:rsidRPr="006518C8">
              <w:rPr>
                <w:color w:val="000000"/>
                <w:sz w:val="22"/>
                <w:szCs w:val="22"/>
              </w:rPr>
              <w:t>5.134</w:t>
            </w:r>
          </w:p>
        </w:tc>
        <w:tc>
          <w:tcPr>
            <w:tcW w:w="1506" w:type="dxa"/>
            <w:tcBorders>
              <w:top w:val="nil"/>
              <w:left w:val="nil"/>
              <w:bottom w:val="single" w:sz="4" w:space="0" w:color="auto"/>
              <w:right w:val="single" w:sz="4" w:space="0" w:color="auto"/>
            </w:tcBorders>
            <w:shd w:val="clear" w:color="auto" w:fill="auto"/>
            <w:vAlign w:val="center"/>
            <w:hideMark/>
          </w:tcPr>
          <w:p w14:paraId="407E72A2"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4E0098ED" w14:textId="77777777" w:rsidR="006518C8" w:rsidRPr="006518C8" w:rsidRDefault="006518C8" w:rsidP="006518C8">
            <w:pPr>
              <w:jc w:val="center"/>
              <w:rPr>
                <w:color w:val="000000"/>
                <w:sz w:val="22"/>
                <w:szCs w:val="22"/>
              </w:rPr>
            </w:pPr>
            <w:r w:rsidRPr="006518C8">
              <w:rPr>
                <w:color w:val="000000"/>
                <w:sz w:val="22"/>
                <w:szCs w:val="22"/>
              </w:rPr>
              <w:t>от К-18а до К-19</w:t>
            </w:r>
          </w:p>
        </w:tc>
        <w:tc>
          <w:tcPr>
            <w:tcW w:w="2843" w:type="dxa"/>
            <w:tcBorders>
              <w:top w:val="nil"/>
              <w:left w:val="nil"/>
              <w:bottom w:val="single" w:sz="4" w:space="0" w:color="auto"/>
              <w:right w:val="single" w:sz="4" w:space="0" w:color="auto"/>
            </w:tcBorders>
            <w:shd w:val="clear" w:color="auto" w:fill="auto"/>
            <w:vAlign w:val="center"/>
            <w:hideMark/>
          </w:tcPr>
          <w:p w14:paraId="07F7A168"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41F7B613" w14:textId="77777777" w:rsidR="006518C8" w:rsidRPr="006518C8" w:rsidRDefault="006518C8" w:rsidP="006518C8">
            <w:pPr>
              <w:jc w:val="center"/>
              <w:rPr>
                <w:color w:val="000000"/>
                <w:sz w:val="22"/>
                <w:szCs w:val="22"/>
              </w:rPr>
            </w:pPr>
            <w:r w:rsidRPr="006518C8">
              <w:rPr>
                <w:color w:val="000000"/>
                <w:sz w:val="22"/>
                <w:szCs w:val="22"/>
              </w:rPr>
              <w:t>108</w:t>
            </w:r>
          </w:p>
        </w:tc>
        <w:tc>
          <w:tcPr>
            <w:tcW w:w="2327" w:type="dxa"/>
            <w:tcBorders>
              <w:top w:val="nil"/>
              <w:left w:val="nil"/>
              <w:bottom w:val="single" w:sz="4" w:space="0" w:color="auto"/>
              <w:right w:val="single" w:sz="4" w:space="0" w:color="auto"/>
            </w:tcBorders>
            <w:shd w:val="clear" w:color="auto" w:fill="auto"/>
            <w:vAlign w:val="center"/>
            <w:hideMark/>
          </w:tcPr>
          <w:p w14:paraId="5710BF95" w14:textId="77777777" w:rsidR="006518C8" w:rsidRPr="006518C8" w:rsidRDefault="006518C8" w:rsidP="006518C8">
            <w:pPr>
              <w:jc w:val="center"/>
              <w:rPr>
                <w:color w:val="000000"/>
                <w:sz w:val="22"/>
                <w:szCs w:val="22"/>
              </w:rPr>
            </w:pPr>
            <w:r w:rsidRPr="006518C8">
              <w:rPr>
                <w:color w:val="000000"/>
                <w:sz w:val="22"/>
                <w:szCs w:val="22"/>
              </w:rPr>
              <w:t>44,9</w:t>
            </w:r>
          </w:p>
        </w:tc>
        <w:tc>
          <w:tcPr>
            <w:tcW w:w="2409" w:type="dxa"/>
            <w:tcBorders>
              <w:top w:val="nil"/>
              <w:left w:val="nil"/>
              <w:bottom w:val="single" w:sz="4" w:space="0" w:color="auto"/>
              <w:right w:val="single" w:sz="4" w:space="0" w:color="auto"/>
            </w:tcBorders>
            <w:shd w:val="clear" w:color="auto" w:fill="auto"/>
            <w:vAlign w:val="center"/>
            <w:hideMark/>
          </w:tcPr>
          <w:p w14:paraId="38929850"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6AE9FF17" w14:textId="77777777" w:rsidR="006518C8" w:rsidRPr="006518C8" w:rsidRDefault="006518C8" w:rsidP="006518C8">
            <w:pPr>
              <w:rPr>
                <w:sz w:val="20"/>
                <w:szCs w:val="20"/>
              </w:rPr>
            </w:pPr>
          </w:p>
        </w:tc>
      </w:tr>
      <w:tr w:rsidR="006518C8" w:rsidRPr="006518C8" w14:paraId="25FB3616"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51EA8464" w14:textId="77777777" w:rsidR="006518C8" w:rsidRPr="006518C8" w:rsidRDefault="006518C8" w:rsidP="006518C8">
            <w:pPr>
              <w:jc w:val="center"/>
              <w:rPr>
                <w:color w:val="000000"/>
                <w:sz w:val="22"/>
                <w:szCs w:val="22"/>
              </w:rPr>
            </w:pPr>
            <w:r w:rsidRPr="006518C8">
              <w:rPr>
                <w:color w:val="000000"/>
                <w:sz w:val="22"/>
                <w:szCs w:val="22"/>
              </w:rPr>
              <w:t>5.135</w:t>
            </w:r>
          </w:p>
        </w:tc>
        <w:tc>
          <w:tcPr>
            <w:tcW w:w="1506" w:type="dxa"/>
            <w:tcBorders>
              <w:top w:val="nil"/>
              <w:left w:val="nil"/>
              <w:bottom w:val="single" w:sz="4" w:space="0" w:color="auto"/>
              <w:right w:val="single" w:sz="4" w:space="0" w:color="auto"/>
            </w:tcBorders>
            <w:shd w:val="clear" w:color="auto" w:fill="auto"/>
            <w:vAlign w:val="center"/>
            <w:hideMark/>
          </w:tcPr>
          <w:p w14:paraId="2CE5C333"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057E5153" w14:textId="77777777" w:rsidR="006518C8" w:rsidRPr="006518C8" w:rsidRDefault="006518C8" w:rsidP="006518C8">
            <w:pPr>
              <w:jc w:val="center"/>
              <w:rPr>
                <w:color w:val="000000"/>
                <w:sz w:val="22"/>
                <w:szCs w:val="22"/>
              </w:rPr>
            </w:pPr>
            <w:r w:rsidRPr="006518C8">
              <w:rPr>
                <w:color w:val="000000"/>
                <w:sz w:val="22"/>
                <w:szCs w:val="22"/>
              </w:rPr>
              <w:t>от К-19 до ДК</w:t>
            </w:r>
          </w:p>
        </w:tc>
        <w:tc>
          <w:tcPr>
            <w:tcW w:w="2843" w:type="dxa"/>
            <w:tcBorders>
              <w:top w:val="nil"/>
              <w:left w:val="nil"/>
              <w:bottom w:val="single" w:sz="4" w:space="0" w:color="auto"/>
              <w:right w:val="single" w:sz="4" w:space="0" w:color="auto"/>
            </w:tcBorders>
            <w:shd w:val="clear" w:color="auto" w:fill="auto"/>
            <w:vAlign w:val="center"/>
            <w:hideMark/>
          </w:tcPr>
          <w:p w14:paraId="5A028FCD" w14:textId="77777777" w:rsidR="006518C8" w:rsidRPr="006518C8" w:rsidRDefault="006518C8" w:rsidP="006518C8">
            <w:pPr>
              <w:jc w:val="center"/>
              <w:rPr>
                <w:color w:val="000000"/>
                <w:sz w:val="22"/>
                <w:szCs w:val="22"/>
              </w:rPr>
            </w:pPr>
            <w:r w:rsidRPr="006518C8">
              <w:rPr>
                <w:color w:val="000000"/>
                <w:sz w:val="22"/>
                <w:szCs w:val="22"/>
              </w:rPr>
              <w:t>Теплосеть к Дому культуры микр.7</w:t>
            </w:r>
          </w:p>
        </w:tc>
        <w:tc>
          <w:tcPr>
            <w:tcW w:w="1843" w:type="dxa"/>
            <w:tcBorders>
              <w:top w:val="nil"/>
              <w:left w:val="nil"/>
              <w:bottom w:val="single" w:sz="4" w:space="0" w:color="auto"/>
              <w:right w:val="single" w:sz="4" w:space="0" w:color="auto"/>
            </w:tcBorders>
            <w:shd w:val="clear" w:color="auto" w:fill="auto"/>
            <w:vAlign w:val="center"/>
            <w:hideMark/>
          </w:tcPr>
          <w:p w14:paraId="2F53A396" w14:textId="77777777" w:rsidR="006518C8" w:rsidRPr="006518C8" w:rsidRDefault="006518C8" w:rsidP="006518C8">
            <w:pPr>
              <w:jc w:val="center"/>
              <w:rPr>
                <w:color w:val="000000"/>
                <w:sz w:val="22"/>
                <w:szCs w:val="22"/>
              </w:rPr>
            </w:pPr>
            <w:r w:rsidRPr="006518C8">
              <w:rPr>
                <w:color w:val="000000"/>
                <w:sz w:val="22"/>
                <w:szCs w:val="22"/>
              </w:rPr>
              <w:t>108</w:t>
            </w:r>
          </w:p>
        </w:tc>
        <w:tc>
          <w:tcPr>
            <w:tcW w:w="2327" w:type="dxa"/>
            <w:tcBorders>
              <w:top w:val="nil"/>
              <w:left w:val="nil"/>
              <w:bottom w:val="single" w:sz="4" w:space="0" w:color="auto"/>
              <w:right w:val="single" w:sz="4" w:space="0" w:color="auto"/>
            </w:tcBorders>
            <w:shd w:val="clear" w:color="auto" w:fill="auto"/>
            <w:vAlign w:val="center"/>
            <w:hideMark/>
          </w:tcPr>
          <w:p w14:paraId="36B76B7D" w14:textId="77777777" w:rsidR="006518C8" w:rsidRPr="006518C8" w:rsidRDefault="006518C8" w:rsidP="006518C8">
            <w:pPr>
              <w:jc w:val="center"/>
              <w:rPr>
                <w:color w:val="000000"/>
                <w:sz w:val="22"/>
                <w:szCs w:val="22"/>
              </w:rPr>
            </w:pPr>
            <w:r w:rsidRPr="006518C8">
              <w:rPr>
                <w:color w:val="000000"/>
                <w:sz w:val="22"/>
                <w:szCs w:val="22"/>
              </w:rPr>
              <w:t>77,4</w:t>
            </w:r>
          </w:p>
        </w:tc>
        <w:tc>
          <w:tcPr>
            <w:tcW w:w="2409" w:type="dxa"/>
            <w:tcBorders>
              <w:top w:val="nil"/>
              <w:left w:val="nil"/>
              <w:bottom w:val="single" w:sz="4" w:space="0" w:color="auto"/>
              <w:right w:val="single" w:sz="4" w:space="0" w:color="auto"/>
            </w:tcBorders>
            <w:shd w:val="clear" w:color="auto" w:fill="auto"/>
            <w:vAlign w:val="center"/>
            <w:hideMark/>
          </w:tcPr>
          <w:p w14:paraId="35A36484"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5853E814" w14:textId="77777777" w:rsidR="006518C8" w:rsidRPr="006518C8" w:rsidRDefault="006518C8" w:rsidP="006518C8">
            <w:pPr>
              <w:rPr>
                <w:sz w:val="20"/>
                <w:szCs w:val="20"/>
              </w:rPr>
            </w:pPr>
          </w:p>
        </w:tc>
      </w:tr>
      <w:tr w:rsidR="006518C8" w:rsidRPr="006518C8" w14:paraId="3463D720" w14:textId="77777777" w:rsidTr="006518C8">
        <w:trPr>
          <w:gridAfter w:val="1"/>
          <w:wAfter w:w="17"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156B645" w14:textId="77777777" w:rsidR="006518C8" w:rsidRPr="006518C8" w:rsidRDefault="006518C8" w:rsidP="006518C8">
            <w:pPr>
              <w:jc w:val="center"/>
              <w:rPr>
                <w:color w:val="000000"/>
                <w:sz w:val="22"/>
                <w:szCs w:val="22"/>
              </w:rPr>
            </w:pPr>
            <w:r w:rsidRPr="006518C8">
              <w:rPr>
                <w:color w:val="000000"/>
                <w:sz w:val="22"/>
                <w:szCs w:val="22"/>
              </w:rPr>
              <w:t>5.136</w:t>
            </w:r>
          </w:p>
        </w:tc>
        <w:tc>
          <w:tcPr>
            <w:tcW w:w="1506" w:type="dxa"/>
            <w:tcBorders>
              <w:top w:val="nil"/>
              <w:left w:val="nil"/>
              <w:bottom w:val="single" w:sz="4" w:space="0" w:color="auto"/>
              <w:right w:val="single" w:sz="4" w:space="0" w:color="auto"/>
            </w:tcBorders>
            <w:shd w:val="clear" w:color="auto" w:fill="auto"/>
            <w:vAlign w:val="center"/>
            <w:hideMark/>
          </w:tcPr>
          <w:p w14:paraId="669B4B75"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6EAAB1E6" w14:textId="77777777" w:rsidR="006518C8" w:rsidRPr="006518C8" w:rsidRDefault="006518C8" w:rsidP="006518C8">
            <w:pPr>
              <w:jc w:val="center"/>
              <w:rPr>
                <w:color w:val="000000"/>
                <w:sz w:val="22"/>
                <w:szCs w:val="22"/>
              </w:rPr>
            </w:pPr>
            <w:r w:rsidRPr="006518C8">
              <w:rPr>
                <w:color w:val="000000"/>
                <w:sz w:val="22"/>
                <w:szCs w:val="22"/>
              </w:rPr>
              <w:t>от К-13М до УТ-2</w:t>
            </w:r>
          </w:p>
        </w:tc>
        <w:tc>
          <w:tcPr>
            <w:tcW w:w="2843" w:type="dxa"/>
            <w:tcBorders>
              <w:top w:val="nil"/>
              <w:left w:val="nil"/>
              <w:bottom w:val="single" w:sz="4" w:space="0" w:color="auto"/>
              <w:right w:val="single" w:sz="4" w:space="0" w:color="auto"/>
            </w:tcBorders>
            <w:shd w:val="clear" w:color="auto" w:fill="auto"/>
            <w:vAlign w:val="center"/>
            <w:hideMark/>
          </w:tcPr>
          <w:p w14:paraId="2577C210" w14:textId="77777777" w:rsidR="006518C8" w:rsidRPr="006518C8" w:rsidRDefault="006518C8" w:rsidP="006518C8">
            <w:pPr>
              <w:rPr>
                <w:color w:val="000000"/>
                <w:sz w:val="22"/>
                <w:szCs w:val="22"/>
              </w:rPr>
            </w:pPr>
            <w:r w:rsidRPr="006518C8">
              <w:rPr>
                <w:color w:val="000000"/>
                <w:sz w:val="22"/>
                <w:szCs w:val="22"/>
              </w:rPr>
              <w:t>Теплосеть от К-13М до УТ-5, Пождепо и дымокамеры р-н жел.-дор.вокзала</w:t>
            </w:r>
          </w:p>
        </w:tc>
        <w:tc>
          <w:tcPr>
            <w:tcW w:w="1843" w:type="dxa"/>
            <w:tcBorders>
              <w:top w:val="nil"/>
              <w:left w:val="nil"/>
              <w:bottom w:val="single" w:sz="4" w:space="0" w:color="auto"/>
              <w:right w:val="single" w:sz="4" w:space="0" w:color="auto"/>
            </w:tcBorders>
            <w:shd w:val="clear" w:color="auto" w:fill="auto"/>
            <w:vAlign w:val="center"/>
            <w:hideMark/>
          </w:tcPr>
          <w:p w14:paraId="7E5C9CE0" w14:textId="77777777" w:rsidR="006518C8" w:rsidRPr="006518C8" w:rsidRDefault="006518C8" w:rsidP="006518C8">
            <w:pPr>
              <w:jc w:val="center"/>
              <w:rPr>
                <w:color w:val="000000"/>
                <w:sz w:val="22"/>
                <w:szCs w:val="22"/>
              </w:rPr>
            </w:pPr>
            <w:r w:rsidRPr="006518C8">
              <w:rPr>
                <w:color w:val="000000"/>
                <w:sz w:val="22"/>
                <w:szCs w:val="22"/>
              </w:rPr>
              <w:t>133</w:t>
            </w:r>
          </w:p>
        </w:tc>
        <w:tc>
          <w:tcPr>
            <w:tcW w:w="2327" w:type="dxa"/>
            <w:tcBorders>
              <w:top w:val="nil"/>
              <w:left w:val="nil"/>
              <w:bottom w:val="single" w:sz="4" w:space="0" w:color="auto"/>
              <w:right w:val="single" w:sz="4" w:space="0" w:color="auto"/>
            </w:tcBorders>
            <w:shd w:val="clear" w:color="auto" w:fill="auto"/>
            <w:vAlign w:val="center"/>
            <w:hideMark/>
          </w:tcPr>
          <w:p w14:paraId="41FB3F00" w14:textId="77777777" w:rsidR="006518C8" w:rsidRPr="006518C8" w:rsidRDefault="006518C8" w:rsidP="006518C8">
            <w:pPr>
              <w:jc w:val="center"/>
              <w:rPr>
                <w:color w:val="000000"/>
                <w:sz w:val="22"/>
                <w:szCs w:val="22"/>
              </w:rPr>
            </w:pPr>
            <w:r w:rsidRPr="006518C8">
              <w:rPr>
                <w:color w:val="000000"/>
                <w:sz w:val="22"/>
                <w:szCs w:val="22"/>
              </w:rPr>
              <w:t>61,3</w:t>
            </w:r>
          </w:p>
        </w:tc>
        <w:tc>
          <w:tcPr>
            <w:tcW w:w="2409" w:type="dxa"/>
            <w:tcBorders>
              <w:top w:val="nil"/>
              <w:left w:val="nil"/>
              <w:bottom w:val="single" w:sz="4" w:space="0" w:color="auto"/>
              <w:right w:val="single" w:sz="4" w:space="0" w:color="auto"/>
            </w:tcBorders>
            <w:shd w:val="clear" w:color="auto" w:fill="auto"/>
            <w:vAlign w:val="center"/>
            <w:hideMark/>
          </w:tcPr>
          <w:p w14:paraId="5EACC621"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2539C5BE" w14:textId="77777777" w:rsidR="006518C8" w:rsidRPr="006518C8" w:rsidRDefault="006518C8" w:rsidP="006518C8">
            <w:pPr>
              <w:rPr>
                <w:sz w:val="20"/>
                <w:szCs w:val="20"/>
              </w:rPr>
            </w:pPr>
          </w:p>
        </w:tc>
      </w:tr>
      <w:tr w:rsidR="006518C8" w:rsidRPr="006518C8" w14:paraId="228DC713"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7540BCF1" w14:textId="77777777" w:rsidR="006518C8" w:rsidRPr="006518C8" w:rsidRDefault="006518C8" w:rsidP="006518C8">
            <w:pPr>
              <w:jc w:val="center"/>
              <w:rPr>
                <w:color w:val="000000"/>
                <w:sz w:val="22"/>
                <w:szCs w:val="22"/>
              </w:rPr>
            </w:pPr>
            <w:r w:rsidRPr="006518C8">
              <w:rPr>
                <w:color w:val="000000"/>
                <w:sz w:val="22"/>
                <w:szCs w:val="22"/>
              </w:rPr>
              <w:t>5.137</w:t>
            </w:r>
          </w:p>
        </w:tc>
        <w:tc>
          <w:tcPr>
            <w:tcW w:w="1506" w:type="dxa"/>
            <w:tcBorders>
              <w:top w:val="nil"/>
              <w:left w:val="nil"/>
              <w:bottom w:val="single" w:sz="4" w:space="0" w:color="auto"/>
              <w:right w:val="single" w:sz="4" w:space="0" w:color="auto"/>
            </w:tcBorders>
            <w:shd w:val="clear" w:color="auto" w:fill="auto"/>
            <w:vAlign w:val="center"/>
            <w:hideMark/>
          </w:tcPr>
          <w:p w14:paraId="4F9D4CFB"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609F1485" w14:textId="77777777" w:rsidR="006518C8" w:rsidRPr="006518C8" w:rsidRDefault="006518C8" w:rsidP="006518C8">
            <w:pPr>
              <w:jc w:val="center"/>
              <w:rPr>
                <w:color w:val="000000"/>
                <w:sz w:val="22"/>
                <w:szCs w:val="22"/>
              </w:rPr>
            </w:pPr>
            <w:r w:rsidRPr="006518C8">
              <w:rPr>
                <w:color w:val="000000"/>
                <w:sz w:val="22"/>
                <w:szCs w:val="22"/>
              </w:rPr>
              <w:t>от УТ-2 до УТ-3</w:t>
            </w:r>
          </w:p>
        </w:tc>
        <w:tc>
          <w:tcPr>
            <w:tcW w:w="2843" w:type="dxa"/>
            <w:tcBorders>
              <w:top w:val="nil"/>
              <w:left w:val="nil"/>
              <w:bottom w:val="single" w:sz="4" w:space="0" w:color="auto"/>
              <w:right w:val="single" w:sz="4" w:space="0" w:color="auto"/>
            </w:tcBorders>
            <w:shd w:val="clear" w:color="auto" w:fill="auto"/>
            <w:vAlign w:val="center"/>
            <w:hideMark/>
          </w:tcPr>
          <w:p w14:paraId="51E31C44"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10C03067" w14:textId="77777777" w:rsidR="006518C8" w:rsidRPr="006518C8" w:rsidRDefault="006518C8" w:rsidP="006518C8">
            <w:pPr>
              <w:jc w:val="center"/>
              <w:rPr>
                <w:color w:val="000000"/>
                <w:sz w:val="22"/>
                <w:szCs w:val="22"/>
              </w:rPr>
            </w:pPr>
            <w:r w:rsidRPr="006518C8">
              <w:rPr>
                <w:color w:val="000000"/>
                <w:sz w:val="22"/>
                <w:szCs w:val="22"/>
              </w:rPr>
              <w:t>133</w:t>
            </w:r>
          </w:p>
        </w:tc>
        <w:tc>
          <w:tcPr>
            <w:tcW w:w="2327" w:type="dxa"/>
            <w:tcBorders>
              <w:top w:val="nil"/>
              <w:left w:val="nil"/>
              <w:bottom w:val="single" w:sz="4" w:space="0" w:color="auto"/>
              <w:right w:val="single" w:sz="4" w:space="0" w:color="auto"/>
            </w:tcBorders>
            <w:shd w:val="clear" w:color="auto" w:fill="auto"/>
            <w:vAlign w:val="center"/>
            <w:hideMark/>
          </w:tcPr>
          <w:p w14:paraId="380D8EC6" w14:textId="77777777" w:rsidR="006518C8" w:rsidRPr="006518C8" w:rsidRDefault="006518C8" w:rsidP="006518C8">
            <w:pPr>
              <w:jc w:val="center"/>
              <w:rPr>
                <w:color w:val="000000"/>
                <w:sz w:val="22"/>
                <w:szCs w:val="22"/>
              </w:rPr>
            </w:pPr>
            <w:r w:rsidRPr="006518C8">
              <w:rPr>
                <w:color w:val="000000"/>
                <w:sz w:val="22"/>
                <w:szCs w:val="22"/>
              </w:rPr>
              <w:t>40,2</w:t>
            </w:r>
          </w:p>
        </w:tc>
        <w:tc>
          <w:tcPr>
            <w:tcW w:w="2409" w:type="dxa"/>
            <w:tcBorders>
              <w:top w:val="nil"/>
              <w:left w:val="nil"/>
              <w:bottom w:val="single" w:sz="4" w:space="0" w:color="auto"/>
              <w:right w:val="single" w:sz="4" w:space="0" w:color="auto"/>
            </w:tcBorders>
            <w:shd w:val="clear" w:color="auto" w:fill="auto"/>
            <w:vAlign w:val="center"/>
            <w:hideMark/>
          </w:tcPr>
          <w:p w14:paraId="7B2B13F9"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3EAA33B0" w14:textId="77777777" w:rsidR="006518C8" w:rsidRPr="006518C8" w:rsidRDefault="006518C8" w:rsidP="006518C8">
            <w:pPr>
              <w:rPr>
                <w:sz w:val="20"/>
                <w:szCs w:val="20"/>
              </w:rPr>
            </w:pPr>
          </w:p>
        </w:tc>
      </w:tr>
      <w:tr w:rsidR="006518C8" w:rsidRPr="006518C8" w14:paraId="28B7B5C8"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41AD91A" w14:textId="77777777" w:rsidR="006518C8" w:rsidRPr="006518C8" w:rsidRDefault="006518C8" w:rsidP="006518C8">
            <w:pPr>
              <w:jc w:val="center"/>
              <w:rPr>
                <w:color w:val="000000"/>
                <w:sz w:val="22"/>
                <w:szCs w:val="22"/>
              </w:rPr>
            </w:pPr>
            <w:r w:rsidRPr="006518C8">
              <w:rPr>
                <w:color w:val="000000"/>
                <w:sz w:val="22"/>
                <w:szCs w:val="22"/>
              </w:rPr>
              <w:t>5.138</w:t>
            </w:r>
          </w:p>
        </w:tc>
        <w:tc>
          <w:tcPr>
            <w:tcW w:w="1506" w:type="dxa"/>
            <w:tcBorders>
              <w:top w:val="nil"/>
              <w:left w:val="nil"/>
              <w:bottom w:val="single" w:sz="4" w:space="0" w:color="auto"/>
              <w:right w:val="single" w:sz="4" w:space="0" w:color="auto"/>
            </w:tcBorders>
            <w:shd w:val="clear" w:color="auto" w:fill="auto"/>
            <w:vAlign w:val="center"/>
            <w:hideMark/>
          </w:tcPr>
          <w:p w14:paraId="050792F1"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0E9CC886" w14:textId="77777777" w:rsidR="006518C8" w:rsidRPr="006518C8" w:rsidRDefault="006518C8" w:rsidP="006518C8">
            <w:pPr>
              <w:jc w:val="center"/>
              <w:rPr>
                <w:color w:val="000000"/>
                <w:sz w:val="22"/>
                <w:szCs w:val="22"/>
              </w:rPr>
            </w:pPr>
            <w:r w:rsidRPr="006518C8">
              <w:rPr>
                <w:color w:val="000000"/>
                <w:sz w:val="22"/>
                <w:szCs w:val="22"/>
              </w:rPr>
              <w:t>от УТ-3 до УТ-4</w:t>
            </w:r>
          </w:p>
        </w:tc>
        <w:tc>
          <w:tcPr>
            <w:tcW w:w="2843" w:type="dxa"/>
            <w:tcBorders>
              <w:top w:val="nil"/>
              <w:left w:val="nil"/>
              <w:bottom w:val="single" w:sz="4" w:space="0" w:color="auto"/>
              <w:right w:val="single" w:sz="4" w:space="0" w:color="auto"/>
            </w:tcBorders>
            <w:shd w:val="clear" w:color="auto" w:fill="auto"/>
            <w:vAlign w:val="center"/>
            <w:hideMark/>
          </w:tcPr>
          <w:p w14:paraId="2FC56D29"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43F98560" w14:textId="77777777" w:rsidR="006518C8" w:rsidRPr="006518C8" w:rsidRDefault="006518C8" w:rsidP="006518C8">
            <w:pPr>
              <w:jc w:val="center"/>
              <w:rPr>
                <w:color w:val="000000"/>
                <w:sz w:val="22"/>
                <w:szCs w:val="22"/>
              </w:rPr>
            </w:pPr>
            <w:r w:rsidRPr="006518C8">
              <w:rPr>
                <w:color w:val="000000"/>
                <w:sz w:val="22"/>
                <w:szCs w:val="22"/>
              </w:rPr>
              <w:t>133</w:t>
            </w:r>
          </w:p>
        </w:tc>
        <w:tc>
          <w:tcPr>
            <w:tcW w:w="2327" w:type="dxa"/>
            <w:tcBorders>
              <w:top w:val="nil"/>
              <w:left w:val="nil"/>
              <w:bottom w:val="single" w:sz="4" w:space="0" w:color="auto"/>
              <w:right w:val="single" w:sz="4" w:space="0" w:color="auto"/>
            </w:tcBorders>
            <w:shd w:val="clear" w:color="auto" w:fill="auto"/>
            <w:vAlign w:val="center"/>
            <w:hideMark/>
          </w:tcPr>
          <w:p w14:paraId="567E98A7" w14:textId="77777777" w:rsidR="006518C8" w:rsidRPr="006518C8" w:rsidRDefault="006518C8" w:rsidP="006518C8">
            <w:pPr>
              <w:jc w:val="center"/>
              <w:rPr>
                <w:color w:val="000000"/>
                <w:sz w:val="22"/>
                <w:szCs w:val="22"/>
              </w:rPr>
            </w:pPr>
            <w:r w:rsidRPr="006518C8">
              <w:rPr>
                <w:color w:val="000000"/>
                <w:sz w:val="22"/>
                <w:szCs w:val="22"/>
              </w:rPr>
              <w:t>41,8</w:t>
            </w:r>
          </w:p>
        </w:tc>
        <w:tc>
          <w:tcPr>
            <w:tcW w:w="2409" w:type="dxa"/>
            <w:tcBorders>
              <w:top w:val="nil"/>
              <w:left w:val="nil"/>
              <w:bottom w:val="single" w:sz="4" w:space="0" w:color="auto"/>
              <w:right w:val="single" w:sz="4" w:space="0" w:color="auto"/>
            </w:tcBorders>
            <w:shd w:val="clear" w:color="auto" w:fill="auto"/>
            <w:vAlign w:val="center"/>
            <w:hideMark/>
          </w:tcPr>
          <w:p w14:paraId="51B32445"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60835098" w14:textId="77777777" w:rsidR="006518C8" w:rsidRPr="006518C8" w:rsidRDefault="006518C8" w:rsidP="006518C8">
            <w:pPr>
              <w:rPr>
                <w:sz w:val="20"/>
                <w:szCs w:val="20"/>
              </w:rPr>
            </w:pPr>
          </w:p>
        </w:tc>
      </w:tr>
      <w:tr w:rsidR="006518C8" w:rsidRPr="006518C8" w14:paraId="6F325027"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2AC575FA" w14:textId="77777777" w:rsidR="006518C8" w:rsidRPr="006518C8" w:rsidRDefault="006518C8" w:rsidP="006518C8">
            <w:pPr>
              <w:jc w:val="center"/>
              <w:rPr>
                <w:color w:val="000000"/>
                <w:sz w:val="22"/>
                <w:szCs w:val="22"/>
              </w:rPr>
            </w:pPr>
            <w:r w:rsidRPr="006518C8">
              <w:rPr>
                <w:color w:val="000000"/>
                <w:sz w:val="22"/>
                <w:szCs w:val="22"/>
              </w:rPr>
              <w:t>5.139</w:t>
            </w:r>
          </w:p>
        </w:tc>
        <w:tc>
          <w:tcPr>
            <w:tcW w:w="1506" w:type="dxa"/>
            <w:tcBorders>
              <w:top w:val="nil"/>
              <w:left w:val="nil"/>
              <w:bottom w:val="single" w:sz="4" w:space="0" w:color="auto"/>
              <w:right w:val="single" w:sz="4" w:space="0" w:color="auto"/>
            </w:tcBorders>
            <w:shd w:val="clear" w:color="auto" w:fill="auto"/>
            <w:vAlign w:val="center"/>
            <w:hideMark/>
          </w:tcPr>
          <w:p w14:paraId="744BB3C3"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173C25AC" w14:textId="77777777" w:rsidR="006518C8" w:rsidRPr="006518C8" w:rsidRDefault="006518C8" w:rsidP="006518C8">
            <w:pPr>
              <w:jc w:val="center"/>
              <w:rPr>
                <w:color w:val="000000"/>
                <w:sz w:val="22"/>
                <w:szCs w:val="22"/>
              </w:rPr>
            </w:pPr>
            <w:r w:rsidRPr="006518C8">
              <w:rPr>
                <w:color w:val="000000"/>
                <w:sz w:val="22"/>
                <w:szCs w:val="22"/>
              </w:rPr>
              <w:t>от УТ-4 до УТ-5</w:t>
            </w:r>
          </w:p>
        </w:tc>
        <w:tc>
          <w:tcPr>
            <w:tcW w:w="2843" w:type="dxa"/>
            <w:tcBorders>
              <w:top w:val="nil"/>
              <w:left w:val="nil"/>
              <w:bottom w:val="single" w:sz="4" w:space="0" w:color="auto"/>
              <w:right w:val="single" w:sz="4" w:space="0" w:color="auto"/>
            </w:tcBorders>
            <w:shd w:val="clear" w:color="auto" w:fill="auto"/>
            <w:vAlign w:val="center"/>
            <w:hideMark/>
          </w:tcPr>
          <w:p w14:paraId="797DE543"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6DD13ADE" w14:textId="77777777" w:rsidR="006518C8" w:rsidRPr="006518C8" w:rsidRDefault="006518C8" w:rsidP="006518C8">
            <w:pPr>
              <w:jc w:val="center"/>
              <w:rPr>
                <w:color w:val="000000"/>
                <w:sz w:val="22"/>
                <w:szCs w:val="22"/>
              </w:rPr>
            </w:pPr>
            <w:r w:rsidRPr="006518C8">
              <w:rPr>
                <w:color w:val="000000"/>
                <w:sz w:val="22"/>
                <w:szCs w:val="22"/>
              </w:rPr>
              <w:t>133</w:t>
            </w:r>
          </w:p>
        </w:tc>
        <w:tc>
          <w:tcPr>
            <w:tcW w:w="2327" w:type="dxa"/>
            <w:tcBorders>
              <w:top w:val="nil"/>
              <w:left w:val="nil"/>
              <w:bottom w:val="single" w:sz="4" w:space="0" w:color="auto"/>
              <w:right w:val="single" w:sz="4" w:space="0" w:color="auto"/>
            </w:tcBorders>
            <w:shd w:val="clear" w:color="auto" w:fill="auto"/>
            <w:vAlign w:val="center"/>
            <w:hideMark/>
          </w:tcPr>
          <w:p w14:paraId="0ECC367C" w14:textId="77777777" w:rsidR="006518C8" w:rsidRPr="006518C8" w:rsidRDefault="006518C8" w:rsidP="006518C8">
            <w:pPr>
              <w:jc w:val="center"/>
              <w:rPr>
                <w:color w:val="000000"/>
                <w:sz w:val="22"/>
                <w:szCs w:val="22"/>
              </w:rPr>
            </w:pPr>
            <w:r w:rsidRPr="006518C8">
              <w:rPr>
                <w:color w:val="000000"/>
                <w:sz w:val="22"/>
                <w:szCs w:val="22"/>
              </w:rPr>
              <w:t>29,4</w:t>
            </w:r>
          </w:p>
        </w:tc>
        <w:tc>
          <w:tcPr>
            <w:tcW w:w="2409" w:type="dxa"/>
            <w:tcBorders>
              <w:top w:val="nil"/>
              <w:left w:val="nil"/>
              <w:bottom w:val="single" w:sz="4" w:space="0" w:color="auto"/>
              <w:right w:val="single" w:sz="4" w:space="0" w:color="auto"/>
            </w:tcBorders>
            <w:shd w:val="clear" w:color="auto" w:fill="auto"/>
            <w:vAlign w:val="center"/>
            <w:hideMark/>
          </w:tcPr>
          <w:p w14:paraId="4B52F2CF"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4839DF24" w14:textId="77777777" w:rsidR="006518C8" w:rsidRPr="006518C8" w:rsidRDefault="006518C8" w:rsidP="006518C8">
            <w:pPr>
              <w:rPr>
                <w:sz w:val="20"/>
                <w:szCs w:val="20"/>
              </w:rPr>
            </w:pPr>
          </w:p>
        </w:tc>
      </w:tr>
      <w:tr w:rsidR="006518C8" w:rsidRPr="006518C8" w14:paraId="015B8EE9"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7839CD78" w14:textId="77777777" w:rsidR="006518C8" w:rsidRPr="006518C8" w:rsidRDefault="006518C8" w:rsidP="006518C8">
            <w:pPr>
              <w:jc w:val="center"/>
              <w:rPr>
                <w:color w:val="000000"/>
                <w:sz w:val="22"/>
                <w:szCs w:val="22"/>
              </w:rPr>
            </w:pPr>
            <w:r w:rsidRPr="006518C8">
              <w:rPr>
                <w:color w:val="000000"/>
                <w:sz w:val="22"/>
                <w:szCs w:val="22"/>
              </w:rPr>
              <w:t>5.140</w:t>
            </w:r>
          </w:p>
        </w:tc>
        <w:tc>
          <w:tcPr>
            <w:tcW w:w="1506" w:type="dxa"/>
            <w:tcBorders>
              <w:top w:val="nil"/>
              <w:left w:val="nil"/>
              <w:bottom w:val="single" w:sz="4" w:space="0" w:color="auto"/>
              <w:right w:val="single" w:sz="4" w:space="0" w:color="auto"/>
            </w:tcBorders>
            <w:shd w:val="clear" w:color="auto" w:fill="auto"/>
            <w:vAlign w:val="center"/>
            <w:hideMark/>
          </w:tcPr>
          <w:p w14:paraId="5C8C649C"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10FCA3CB" w14:textId="77777777" w:rsidR="006518C8" w:rsidRPr="006518C8" w:rsidRDefault="006518C8" w:rsidP="006518C8">
            <w:pPr>
              <w:jc w:val="center"/>
              <w:rPr>
                <w:color w:val="000000"/>
                <w:sz w:val="22"/>
                <w:szCs w:val="22"/>
              </w:rPr>
            </w:pPr>
            <w:r w:rsidRPr="006518C8">
              <w:rPr>
                <w:color w:val="000000"/>
                <w:sz w:val="22"/>
                <w:szCs w:val="22"/>
              </w:rPr>
              <w:t>от УТ-5 до здания пождепо</w:t>
            </w:r>
          </w:p>
        </w:tc>
        <w:tc>
          <w:tcPr>
            <w:tcW w:w="2843" w:type="dxa"/>
            <w:tcBorders>
              <w:top w:val="nil"/>
              <w:left w:val="nil"/>
              <w:bottom w:val="single" w:sz="4" w:space="0" w:color="auto"/>
              <w:right w:val="single" w:sz="4" w:space="0" w:color="auto"/>
            </w:tcBorders>
            <w:shd w:val="clear" w:color="auto" w:fill="auto"/>
            <w:vAlign w:val="center"/>
            <w:hideMark/>
          </w:tcPr>
          <w:p w14:paraId="47246488"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5A31A1AD" w14:textId="77777777" w:rsidR="006518C8" w:rsidRPr="006518C8" w:rsidRDefault="006518C8" w:rsidP="006518C8">
            <w:pPr>
              <w:jc w:val="center"/>
              <w:rPr>
                <w:color w:val="000000"/>
                <w:sz w:val="22"/>
                <w:szCs w:val="22"/>
              </w:rPr>
            </w:pPr>
            <w:r w:rsidRPr="006518C8">
              <w:rPr>
                <w:color w:val="000000"/>
                <w:sz w:val="22"/>
                <w:szCs w:val="22"/>
              </w:rPr>
              <w:t>89</w:t>
            </w:r>
          </w:p>
        </w:tc>
        <w:tc>
          <w:tcPr>
            <w:tcW w:w="2327" w:type="dxa"/>
            <w:tcBorders>
              <w:top w:val="nil"/>
              <w:left w:val="nil"/>
              <w:bottom w:val="single" w:sz="4" w:space="0" w:color="auto"/>
              <w:right w:val="single" w:sz="4" w:space="0" w:color="auto"/>
            </w:tcBorders>
            <w:shd w:val="clear" w:color="auto" w:fill="auto"/>
            <w:vAlign w:val="center"/>
            <w:hideMark/>
          </w:tcPr>
          <w:p w14:paraId="3D1455BF" w14:textId="77777777" w:rsidR="006518C8" w:rsidRPr="006518C8" w:rsidRDefault="006518C8" w:rsidP="006518C8">
            <w:pPr>
              <w:jc w:val="center"/>
              <w:rPr>
                <w:color w:val="000000"/>
                <w:sz w:val="22"/>
                <w:szCs w:val="22"/>
              </w:rPr>
            </w:pPr>
            <w:r w:rsidRPr="006518C8">
              <w:rPr>
                <w:color w:val="000000"/>
                <w:sz w:val="22"/>
                <w:szCs w:val="22"/>
              </w:rPr>
              <w:t>19,5</w:t>
            </w:r>
          </w:p>
        </w:tc>
        <w:tc>
          <w:tcPr>
            <w:tcW w:w="2409" w:type="dxa"/>
            <w:tcBorders>
              <w:top w:val="nil"/>
              <w:left w:val="nil"/>
              <w:bottom w:val="single" w:sz="4" w:space="0" w:color="auto"/>
              <w:right w:val="single" w:sz="4" w:space="0" w:color="auto"/>
            </w:tcBorders>
            <w:shd w:val="clear" w:color="auto" w:fill="auto"/>
            <w:vAlign w:val="center"/>
            <w:hideMark/>
          </w:tcPr>
          <w:p w14:paraId="502A4971"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015051B7" w14:textId="77777777" w:rsidR="006518C8" w:rsidRPr="006518C8" w:rsidRDefault="006518C8" w:rsidP="006518C8">
            <w:pPr>
              <w:rPr>
                <w:sz w:val="20"/>
                <w:szCs w:val="20"/>
              </w:rPr>
            </w:pPr>
          </w:p>
        </w:tc>
      </w:tr>
      <w:tr w:rsidR="006518C8" w:rsidRPr="006518C8" w14:paraId="4FD0B942"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0862151" w14:textId="77777777" w:rsidR="006518C8" w:rsidRPr="006518C8" w:rsidRDefault="006518C8" w:rsidP="006518C8">
            <w:pPr>
              <w:jc w:val="center"/>
              <w:rPr>
                <w:color w:val="000000"/>
                <w:sz w:val="22"/>
                <w:szCs w:val="22"/>
              </w:rPr>
            </w:pPr>
            <w:r w:rsidRPr="006518C8">
              <w:rPr>
                <w:color w:val="000000"/>
                <w:sz w:val="22"/>
                <w:szCs w:val="22"/>
              </w:rPr>
              <w:t>5.141</w:t>
            </w:r>
          </w:p>
        </w:tc>
        <w:tc>
          <w:tcPr>
            <w:tcW w:w="1506" w:type="dxa"/>
            <w:tcBorders>
              <w:top w:val="nil"/>
              <w:left w:val="nil"/>
              <w:bottom w:val="single" w:sz="4" w:space="0" w:color="auto"/>
              <w:right w:val="single" w:sz="4" w:space="0" w:color="auto"/>
            </w:tcBorders>
            <w:shd w:val="clear" w:color="auto" w:fill="auto"/>
            <w:vAlign w:val="center"/>
            <w:hideMark/>
          </w:tcPr>
          <w:p w14:paraId="24B8E6E5"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647EAECD" w14:textId="77777777" w:rsidR="006518C8" w:rsidRPr="006518C8" w:rsidRDefault="006518C8" w:rsidP="006518C8">
            <w:pPr>
              <w:jc w:val="center"/>
              <w:rPr>
                <w:color w:val="000000"/>
                <w:sz w:val="22"/>
                <w:szCs w:val="22"/>
              </w:rPr>
            </w:pPr>
            <w:r w:rsidRPr="006518C8">
              <w:rPr>
                <w:color w:val="000000"/>
                <w:sz w:val="22"/>
                <w:szCs w:val="22"/>
              </w:rPr>
              <w:t>от УТ-2 до УТ-11</w:t>
            </w:r>
          </w:p>
        </w:tc>
        <w:tc>
          <w:tcPr>
            <w:tcW w:w="2843" w:type="dxa"/>
            <w:tcBorders>
              <w:top w:val="nil"/>
              <w:left w:val="nil"/>
              <w:bottom w:val="single" w:sz="4" w:space="0" w:color="auto"/>
              <w:right w:val="single" w:sz="4" w:space="0" w:color="auto"/>
            </w:tcBorders>
            <w:shd w:val="clear" w:color="auto" w:fill="auto"/>
            <w:vAlign w:val="center"/>
            <w:hideMark/>
          </w:tcPr>
          <w:p w14:paraId="6B04DB3B"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345B460B" w14:textId="77777777" w:rsidR="006518C8" w:rsidRPr="006518C8" w:rsidRDefault="006518C8" w:rsidP="006518C8">
            <w:pPr>
              <w:jc w:val="center"/>
              <w:rPr>
                <w:color w:val="000000"/>
                <w:sz w:val="22"/>
                <w:szCs w:val="22"/>
              </w:rPr>
            </w:pPr>
            <w:r w:rsidRPr="006518C8">
              <w:rPr>
                <w:color w:val="000000"/>
                <w:sz w:val="22"/>
                <w:szCs w:val="22"/>
              </w:rPr>
              <w:t>57</w:t>
            </w:r>
          </w:p>
        </w:tc>
        <w:tc>
          <w:tcPr>
            <w:tcW w:w="2327" w:type="dxa"/>
            <w:tcBorders>
              <w:top w:val="nil"/>
              <w:left w:val="nil"/>
              <w:bottom w:val="single" w:sz="4" w:space="0" w:color="auto"/>
              <w:right w:val="single" w:sz="4" w:space="0" w:color="auto"/>
            </w:tcBorders>
            <w:shd w:val="clear" w:color="auto" w:fill="auto"/>
            <w:vAlign w:val="center"/>
            <w:hideMark/>
          </w:tcPr>
          <w:p w14:paraId="2C9AE525" w14:textId="77777777" w:rsidR="006518C8" w:rsidRPr="006518C8" w:rsidRDefault="006518C8" w:rsidP="006518C8">
            <w:pPr>
              <w:jc w:val="center"/>
              <w:rPr>
                <w:color w:val="000000"/>
                <w:sz w:val="22"/>
                <w:szCs w:val="22"/>
              </w:rPr>
            </w:pPr>
            <w:r w:rsidRPr="006518C8">
              <w:rPr>
                <w:color w:val="000000"/>
                <w:sz w:val="22"/>
                <w:szCs w:val="22"/>
              </w:rPr>
              <w:t>69,9</w:t>
            </w:r>
          </w:p>
        </w:tc>
        <w:tc>
          <w:tcPr>
            <w:tcW w:w="2409" w:type="dxa"/>
            <w:tcBorders>
              <w:top w:val="nil"/>
              <w:left w:val="nil"/>
              <w:bottom w:val="single" w:sz="4" w:space="0" w:color="auto"/>
              <w:right w:val="single" w:sz="4" w:space="0" w:color="auto"/>
            </w:tcBorders>
            <w:shd w:val="clear" w:color="auto" w:fill="auto"/>
            <w:vAlign w:val="center"/>
            <w:hideMark/>
          </w:tcPr>
          <w:p w14:paraId="4D558B6A"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65D24C94" w14:textId="77777777" w:rsidR="006518C8" w:rsidRPr="006518C8" w:rsidRDefault="006518C8" w:rsidP="006518C8">
            <w:pPr>
              <w:rPr>
                <w:sz w:val="20"/>
                <w:szCs w:val="20"/>
              </w:rPr>
            </w:pPr>
          </w:p>
        </w:tc>
      </w:tr>
      <w:tr w:rsidR="006518C8" w:rsidRPr="006518C8" w14:paraId="457F24B2"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55FFD9C" w14:textId="77777777" w:rsidR="006518C8" w:rsidRPr="006518C8" w:rsidRDefault="006518C8" w:rsidP="006518C8">
            <w:pPr>
              <w:jc w:val="center"/>
              <w:rPr>
                <w:color w:val="000000"/>
                <w:sz w:val="22"/>
                <w:szCs w:val="22"/>
              </w:rPr>
            </w:pPr>
            <w:r w:rsidRPr="006518C8">
              <w:rPr>
                <w:color w:val="000000"/>
                <w:sz w:val="22"/>
                <w:szCs w:val="22"/>
              </w:rPr>
              <w:t>5.142</w:t>
            </w:r>
          </w:p>
        </w:tc>
        <w:tc>
          <w:tcPr>
            <w:tcW w:w="1506" w:type="dxa"/>
            <w:tcBorders>
              <w:top w:val="nil"/>
              <w:left w:val="nil"/>
              <w:bottom w:val="single" w:sz="4" w:space="0" w:color="auto"/>
              <w:right w:val="single" w:sz="4" w:space="0" w:color="auto"/>
            </w:tcBorders>
            <w:shd w:val="clear" w:color="auto" w:fill="auto"/>
            <w:vAlign w:val="center"/>
            <w:hideMark/>
          </w:tcPr>
          <w:p w14:paraId="1E90FAFA"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3AF9103A" w14:textId="77777777" w:rsidR="006518C8" w:rsidRPr="006518C8" w:rsidRDefault="006518C8" w:rsidP="006518C8">
            <w:pPr>
              <w:jc w:val="center"/>
              <w:rPr>
                <w:color w:val="000000"/>
                <w:sz w:val="22"/>
                <w:szCs w:val="22"/>
              </w:rPr>
            </w:pPr>
            <w:r w:rsidRPr="006518C8">
              <w:rPr>
                <w:color w:val="000000"/>
                <w:sz w:val="22"/>
                <w:szCs w:val="22"/>
              </w:rPr>
              <w:t>от УТ-11 до врезки на зд.дымокамеры.</w:t>
            </w:r>
          </w:p>
        </w:tc>
        <w:tc>
          <w:tcPr>
            <w:tcW w:w="2843" w:type="dxa"/>
            <w:tcBorders>
              <w:top w:val="nil"/>
              <w:left w:val="nil"/>
              <w:bottom w:val="single" w:sz="4" w:space="0" w:color="auto"/>
              <w:right w:val="single" w:sz="4" w:space="0" w:color="auto"/>
            </w:tcBorders>
            <w:shd w:val="clear" w:color="auto" w:fill="auto"/>
            <w:vAlign w:val="center"/>
            <w:hideMark/>
          </w:tcPr>
          <w:p w14:paraId="7FF05EE1"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4374C776" w14:textId="77777777" w:rsidR="006518C8" w:rsidRPr="006518C8" w:rsidRDefault="006518C8" w:rsidP="006518C8">
            <w:pPr>
              <w:jc w:val="center"/>
              <w:rPr>
                <w:color w:val="000000"/>
                <w:sz w:val="22"/>
                <w:szCs w:val="22"/>
              </w:rPr>
            </w:pPr>
            <w:r w:rsidRPr="006518C8">
              <w:rPr>
                <w:color w:val="000000"/>
                <w:sz w:val="22"/>
                <w:szCs w:val="22"/>
              </w:rPr>
              <w:t>57</w:t>
            </w:r>
          </w:p>
        </w:tc>
        <w:tc>
          <w:tcPr>
            <w:tcW w:w="2327" w:type="dxa"/>
            <w:tcBorders>
              <w:top w:val="nil"/>
              <w:left w:val="nil"/>
              <w:bottom w:val="single" w:sz="4" w:space="0" w:color="auto"/>
              <w:right w:val="single" w:sz="4" w:space="0" w:color="auto"/>
            </w:tcBorders>
            <w:shd w:val="clear" w:color="auto" w:fill="auto"/>
            <w:vAlign w:val="center"/>
            <w:hideMark/>
          </w:tcPr>
          <w:p w14:paraId="7214DF18" w14:textId="77777777" w:rsidR="006518C8" w:rsidRPr="006518C8" w:rsidRDefault="006518C8" w:rsidP="006518C8">
            <w:pPr>
              <w:jc w:val="center"/>
              <w:rPr>
                <w:color w:val="000000"/>
                <w:sz w:val="22"/>
                <w:szCs w:val="22"/>
              </w:rPr>
            </w:pPr>
            <w:r w:rsidRPr="006518C8">
              <w:rPr>
                <w:color w:val="000000"/>
                <w:sz w:val="22"/>
                <w:szCs w:val="22"/>
              </w:rPr>
              <w:t>14,7</w:t>
            </w:r>
          </w:p>
        </w:tc>
        <w:tc>
          <w:tcPr>
            <w:tcW w:w="2409" w:type="dxa"/>
            <w:tcBorders>
              <w:top w:val="nil"/>
              <w:left w:val="nil"/>
              <w:bottom w:val="single" w:sz="4" w:space="0" w:color="auto"/>
              <w:right w:val="single" w:sz="4" w:space="0" w:color="auto"/>
            </w:tcBorders>
            <w:shd w:val="clear" w:color="auto" w:fill="auto"/>
            <w:vAlign w:val="center"/>
            <w:hideMark/>
          </w:tcPr>
          <w:p w14:paraId="25BF84C5"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3F554685" w14:textId="77777777" w:rsidR="006518C8" w:rsidRPr="006518C8" w:rsidRDefault="006518C8" w:rsidP="006518C8">
            <w:pPr>
              <w:rPr>
                <w:sz w:val="20"/>
                <w:szCs w:val="20"/>
              </w:rPr>
            </w:pPr>
          </w:p>
        </w:tc>
      </w:tr>
      <w:tr w:rsidR="006518C8" w:rsidRPr="006518C8" w14:paraId="5C0E6B96"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9AFAC56" w14:textId="77777777" w:rsidR="006518C8" w:rsidRPr="006518C8" w:rsidRDefault="006518C8" w:rsidP="006518C8">
            <w:pPr>
              <w:jc w:val="center"/>
              <w:rPr>
                <w:color w:val="000000"/>
                <w:sz w:val="22"/>
                <w:szCs w:val="22"/>
              </w:rPr>
            </w:pPr>
            <w:r w:rsidRPr="006518C8">
              <w:rPr>
                <w:color w:val="000000"/>
                <w:sz w:val="22"/>
                <w:szCs w:val="22"/>
              </w:rPr>
              <w:t>5.143</w:t>
            </w:r>
          </w:p>
        </w:tc>
        <w:tc>
          <w:tcPr>
            <w:tcW w:w="1506" w:type="dxa"/>
            <w:tcBorders>
              <w:top w:val="nil"/>
              <w:left w:val="nil"/>
              <w:bottom w:val="single" w:sz="4" w:space="0" w:color="auto"/>
              <w:right w:val="single" w:sz="4" w:space="0" w:color="auto"/>
            </w:tcBorders>
            <w:shd w:val="clear" w:color="auto" w:fill="auto"/>
            <w:vAlign w:val="center"/>
            <w:hideMark/>
          </w:tcPr>
          <w:p w14:paraId="237339C2"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167B8B24" w14:textId="77777777" w:rsidR="006518C8" w:rsidRPr="006518C8" w:rsidRDefault="006518C8" w:rsidP="006518C8">
            <w:pPr>
              <w:jc w:val="center"/>
              <w:rPr>
                <w:color w:val="000000"/>
                <w:sz w:val="22"/>
                <w:szCs w:val="22"/>
              </w:rPr>
            </w:pPr>
            <w:r w:rsidRPr="006518C8">
              <w:rPr>
                <w:color w:val="000000"/>
                <w:sz w:val="22"/>
                <w:szCs w:val="22"/>
              </w:rPr>
              <w:t xml:space="preserve">от К-5 до К-7 </w:t>
            </w:r>
          </w:p>
        </w:tc>
        <w:tc>
          <w:tcPr>
            <w:tcW w:w="2843" w:type="dxa"/>
            <w:tcBorders>
              <w:top w:val="nil"/>
              <w:left w:val="nil"/>
              <w:bottom w:val="single" w:sz="4" w:space="0" w:color="auto"/>
              <w:right w:val="single" w:sz="4" w:space="0" w:color="auto"/>
            </w:tcBorders>
            <w:shd w:val="clear" w:color="auto" w:fill="auto"/>
            <w:vAlign w:val="center"/>
            <w:hideMark/>
          </w:tcPr>
          <w:p w14:paraId="1C959861" w14:textId="77777777" w:rsidR="006518C8" w:rsidRPr="006518C8" w:rsidRDefault="006518C8" w:rsidP="006518C8">
            <w:pPr>
              <w:rPr>
                <w:color w:val="000000"/>
                <w:sz w:val="22"/>
                <w:szCs w:val="22"/>
              </w:rPr>
            </w:pPr>
            <w:r w:rsidRPr="006518C8">
              <w:rPr>
                <w:color w:val="000000"/>
                <w:sz w:val="22"/>
                <w:szCs w:val="22"/>
              </w:rPr>
              <w:t>Теплосеть от К-4  до К-8 магистраль на 7 микрорайон</w:t>
            </w:r>
          </w:p>
        </w:tc>
        <w:tc>
          <w:tcPr>
            <w:tcW w:w="1843" w:type="dxa"/>
            <w:tcBorders>
              <w:top w:val="nil"/>
              <w:left w:val="nil"/>
              <w:bottom w:val="single" w:sz="4" w:space="0" w:color="auto"/>
              <w:right w:val="single" w:sz="4" w:space="0" w:color="auto"/>
            </w:tcBorders>
            <w:shd w:val="clear" w:color="auto" w:fill="auto"/>
            <w:vAlign w:val="center"/>
            <w:hideMark/>
          </w:tcPr>
          <w:p w14:paraId="320392D6" w14:textId="77777777" w:rsidR="006518C8" w:rsidRPr="006518C8" w:rsidRDefault="006518C8" w:rsidP="006518C8">
            <w:pPr>
              <w:jc w:val="center"/>
              <w:rPr>
                <w:color w:val="000000"/>
                <w:sz w:val="22"/>
                <w:szCs w:val="22"/>
              </w:rPr>
            </w:pPr>
            <w:r w:rsidRPr="006518C8">
              <w:rPr>
                <w:color w:val="000000"/>
                <w:sz w:val="22"/>
                <w:szCs w:val="22"/>
              </w:rPr>
              <w:t>426</w:t>
            </w:r>
          </w:p>
        </w:tc>
        <w:tc>
          <w:tcPr>
            <w:tcW w:w="2327" w:type="dxa"/>
            <w:tcBorders>
              <w:top w:val="nil"/>
              <w:left w:val="nil"/>
              <w:bottom w:val="single" w:sz="4" w:space="0" w:color="auto"/>
              <w:right w:val="single" w:sz="4" w:space="0" w:color="auto"/>
            </w:tcBorders>
            <w:shd w:val="clear" w:color="auto" w:fill="auto"/>
            <w:vAlign w:val="center"/>
            <w:hideMark/>
          </w:tcPr>
          <w:p w14:paraId="4E24EE2A" w14:textId="77777777" w:rsidR="006518C8" w:rsidRPr="006518C8" w:rsidRDefault="006518C8" w:rsidP="006518C8">
            <w:pPr>
              <w:jc w:val="center"/>
              <w:rPr>
                <w:color w:val="000000"/>
                <w:sz w:val="22"/>
                <w:szCs w:val="22"/>
              </w:rPr>
            </w:pPr>
            <w:r w:rsidRPr="006518C8">
              <w:rPr>
                <w:color w:val="000000"/>
                <w:sz w:val="22"/>
                <w:szCs w:val="22"/>
              </w:rPr>
              <w:t>92,8</w:t>
            </w:r>
          </w:p>
        </w:tc>
        <w:tc>
          <w:tcPr>
            <w:tcW w:w="2409" w:type="dxa"/>
            <w:tcBorders>
              <w:top w:val="nil"/>
              <w:left w:val="nil"/>
              <w:bottom w:val="single" w:sz="4" w:space="0" w:color="auto"/>
              <w:right w:val="single" w:sz="4" w:space="0" w:color="auto"/>
            </w:tcBorders>
            <w:shd w:val="clear" w:color="auto" w:fill="auto"/>
            <w:vAlign w:val="center"/>
            <w:hideMark/>
          </w:tcPr>
          <w:p w14:paraId="79D1939A"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78186CAF" w14:textId="77777777" w:rsidR="006518C8" w:rsidRPr="006518C8" w:rsidRDefault="006518C8" w:rsidP="006518C8">
            <w:pPr>
              <w:rPr>
                <w:sz w:val="20"/>
                <w:szCs w:val="20"/>
              </w:rPr>
            </w:pPr>
          </w:p>
        </w:tc>
      </w:tr>
      <w:tr w:rsidR="006518C8" w:rsidRPr="006518C8" w14:paraId="336BC09B"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04236A1" w14:textId="77777777" w:rsidR="006518C8" w:rsidRPr="006518C8" w:rsidRDefault="006518C8" w:rsidP="006518C8">
            <w:pPr>
              <w:jc w:val="center"/>
              <w:rPr>
                <w:color w:val="000000"/>
                <w:sz w:val="22"/>
                <w:szCs w:val="22"/>
              </w:rPr>
            </w:pPr>
            <w:r w:rsidRPr="006518C8">
              <w:rPr>
                <w:color w:val="000000"/>
                <w:sz w:val="22"/>
                <w:szCs w:val="22"/>
              </w:rPr>
              <w:t>5.144</w:t>
            </w:r>
          </w:p>
        </w:tc>
        <w:tc>
          <w:tcPr>
            <w:tcW w:w="1506" w:type="dxa"/>
            <w:tcBorders>
              <w:top w:val="nil"/>
              <w:left w:val="nil"/>
              <w:bottom w:val="single" w:sz="4" w:space="0" w:color="auto"/>
              <w:right w:val="single" w:sz="4" w:space="0" w:color="auto"/>
            </w:tcBorders>
            <w:shd w:val="clear" w:color="auto" w:fill="auto"/>
            <w:vAlign w:val="center"/>
            <w:hideMark/>
          </w:tcPr>
          <w:p w14:paraId="77368FDB"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0339CECE" w14:textId="77777777" w:rsidR="006518C8" w:rsidRPr="006518C8" w:rsidRDefault="006518C8" w:rsidP="006518C8">
            <w:pPr>
              <w:jc w:val="center"/>
              <w:rPr>
                <w:color w:val="000000"/>
                <w:sz w:val="22"/>
                <w:szCs w:val="22"/>
              </w:rPr>
            </w:pPr>
            <w:r w:rsidRPr="006518C8">
              <w:rPr>
                <w:color w:val="000000"/>
                <w:sz w:val="22"/>
                <w:szCs w:val="22"/>
              </w:rPr>
              <w:t>от К-7 до К-8</w:t>
            </w:r>
          </w:p>
        </w:tc>
        <w:tc>
          <w:tcPr>
            <w:tcW w:w="2843" w:type="dxa"/>
            <w:tcBorders>
              <w:top w:val="nil"/>
              <w:left w:val="nil"/>
              <w:bottom w:val="single" w:sz="4" w:space="0" w:color="auto"/>
              <w:right w:val="single" w:sz="4" w:space="0" w:color="auto"/>
            </w:tcBorders>
            <w:shd w:val="clear" w:color="auto" w:fill="auto"/>
            <w:vAlign w:val="center"/>
            <w:hideMark/>
          </w:tcPr>
          <w:p w14:paraId="5BBF6D41"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59CF4E33" w14:textId="77777777" w:rsidR="006518C8" w:rsidRPr="006518C8" w:rsidRDefault="006518C8" w:rsidP="006518C8">
            <w:pPr>
              <w:jc w:val="center"/>
              <w:rPr>
                <w:color w:val="000000"/>
                <w:sz w:val="22"/>
                <w:szCs w:val="22"/>
              </w:rPr>
            </w:pPr>
            <w:r w:rsidRPr="006518C8">
              <w:rPr>
                <w:color w:val="000000"/>
                <w:sz w:val="22"/>
                <w:szCs w:val="22"/>
              </w:rPr>
              <w:t>426</w:t>
            </w:r>
          </w:p>
        </w:tc>
        <w:tc>
          <w:tcPr>
            <w:tcW w:w="2327" w:type="dxa"/>
            <w:tcBorders>
              <w:top w:val="nil"/>
              <w:left w:val="nil"/>
              <w:bottom w:val="single" w:sz="4" w:space="0" w:color="auto"/>
              <w:right w:val="single" w:sz="4" w:space="0" w:color="auto"/>
            </w:tcBorders>
            <w:shd w:val="clear" w:color="auto" w:fill="auto"/>
            <w:vAlign w:val="center"/>
            <w:hideMark/>
          </w:tcPr>
          <w:p w14:paraId="00F7E77A" w14:textId="77777777" w:rsidR="006518C8" w:rsidRPr="006518C8" w:rsidRDefault="006518C8" w:rsidP="006518C8">
            <w:pPr>
              <w:jc w:val="center"/>
              <w:rPr>
                <w:color w:val="000000"/>
                <w:sz w:val="22"/>
                <w:szCs w:val="22"/>
              </w:rPr>
            </w:pPr>
            <w:r w:rsidRPr="006518C8">
              <w:rPr>
                <w:color w:val="000000"/>
                <w:sz w:val="22"/>
                <w:szCs w:val="22"/>
              </w:rPr>
              <w:t>110,0</w:t>
            </w:r>
          </w:p>
        </w:tc>
        <w:tc>
          <w:tcPr>
            <w:tcW w:w="2409" w:type="dxa"/>
            <w:tcBorders>
              <w:top w:val="nil"/>
              <w:left w:val="nil"/>
              <w:bottom w:val="single" w:sz="4" w:space="0" w:color="auto"/>
              <w:right w:val="single" w:sz="4" w:space="0" w:color="auto"/>
            </w:tcBorders>
            <w:shd w:val="clear" w:color="auto" w:fill="auto"/>
            <w:vAlign w:val="center"/>
            <w:hideMark/>
          </w:tcPr>
          <w:p w14:paraId="4177EAD8"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30792ACD" w14:textId="77777777" w:rsidR="006518C8" w:rsidRPr="006518C8" w:rsidRDefault="006518C8" w:rsidP="006518C8">
            <w:pPr>
              <w:rPr>
                <w:sz w:val="20"/>
                <w:szCs w:val="20"/>
              </w:rPr>
            </w:pPr>
          </w:p>
        </w:tc>
      </w:tr>
      <w:tr w:rsidR="006518C8" w:rsidRPr="006518C8" w14:paraId="737C88FA"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47C8D4BF" w14:textId="77777777" w:rsidR="006518C8" w:rsidRPr="006518C8" w:rsidRDefault="006518C8" w:rsidP="006518C8">
            <w:pPr>
              <w:jc w:val="center"/>
              <w:rPr>
                <w:color w:val="000000"/>
                <w:sz w:val="22"/>
                <w:szCs w:val="22"/>
              </w:rPr>
            </w:pPr>
            <w:r w:rsidRPr="006518C8">
              <w:rPr>
                <w:color w:val="000000"/>
                <w:sz w:val="22"/>
                <w:szCs w:val="22"/>
              </w:rPr>
              <w:t>5.145</w:t>
            </w:r>
          </w:p>
        </w:tc>
        <w:tc>
          <w:tcPr>
            <w:tcW w:w="1506" w:type="dxa"/>
            <w:tcBorders>
              <w:top w:val="nil"/>
              <w:left w:val="nil"/>
              <w:bottom w:val="single" w:sz="4" w:space="0" w:color="auto"/>
              <w:right w:val="single" w:sz="4" w:space="0" w:color="auto"/>
            </w:tcBorders>
            <w:shd w:val="clear" w:color="auto" w:fill="auto"/>
            <w:vAlign w:val="center"/>
            <w:hideMark/>
          </w:tcPr>
          <w:p w14:paraId="7E968670"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6FB07BD5" w14:textId="77777777" w:rsidR="006518C8" w:rsidRPr="006518C8" w:rsidRDefault="006518C8" w:rsidP="006518C8">
            <w:pPr>
              <w:jc w:val="center"/>
              <w:rPr>
                <w:color w:val="000000"/>
                <w:sz w:val="22"/>
                <w:szCs w:val="22"/>
              </w:rPr>
            </w:pPr>
            <w:r w:rsidRPr="006518C8">
              <w:rPr>
                <w:color w:val="000000"/>
                <w:sz w:val="22"/>
                <w:szCs w:val="22"/>
              </w:rPr>
              <w:t>от К-8 до К-9</w:t>
            </w:r>
          </w:p>
        </w:tc>
        <w:tc>
          <w:tcPr>
            <w:tcW w:w="2843" w:type="dxa"/>
            <w:tcBorders>
              <w:top w:val="nil"/>
              <w:left w:val="nil"/>
              <w:bottom w:val="single" w:sz="4" w:space="0" w:color="auto"/>
              <w:right w:val="single" w:sz="4" w:space="0" w:color="auto"/>
            </w:tcBorders>
            <w:shd w:val="clear" w:color="auto" w:fill="auto"/>
            <w:vAlign w:val="center"/>
            <w:hideMark/>
          </w:tcPr>
          <w:p w14:paraId="608B920A" w14:textId="77777777" w:rsidR="006518C8" w:rsidRPr="006518C8" w:rsidRDefault="006518C8" w:rsidP="006518C8">
            <w:pPr>
              <w:rPr>
                <w:color w:val="000000"/>
                <w:sz w:val="22"/>
                <w:szCs w:val="22"/>
              </w:rPr>
            </w:pPr>
            <w:r w:rsidRPr="006518C8">
              <w:rPr>
                <w:color w:val="000000"/>
                <w:sz w:val="22"/>
                <w:szCs w:val="22"/>
              </w:rPr>
              <w:t>Теплосеть от К-8  до К-13 магистраль на 7 микрорайон</w:t>
            </w:r>
          </w:p>
        </w:tc>
        <w:tc>
          <w:tcPr>
            <w:tcW w:w="1843" w:type="dxa"/>
            <w:tcBorders>
              <w:top w:val="nil"/>
              <w:left w:val="nil"/>
              <w:bottom w:val="single" w:sz="4" w:space="0" w:color="auto"/>
              <w:right w:val="single" w:sz="4" w:space="0" w:color="auto"/>
            </w:tcBorders>
            <w:shd w:val="clear" w:color="auto" w:fill="auto"/>
            <w:vAlign w:val="center"/>
            <w:hideMark/>
          </w:tcPr>
          <w:p w14:paraId="656E669E" w14:textId="77777777" w:rsidR="006518C8" w:rsidRPr="006518C8" w:rsidRDefault="006518C8" w:rsidP="006518C8">
            <w:pPr>
              <w:jc w:val="center"/>
              <w:rPr>
                <w:color w:val="000000"/>
                <w:sz w:val="22"/>
                <w:szCs w:val="22"/>
              </w:rPr>
            </w:pPr>
            <w:r w:rsidRPr="006518C8">
              <w:rPr>
                <w:color w:val="000000"/>
                <w:sz w:val="22"/>
                <w:szCs w:val="22"/>
              </w:rPr>
              <w:t>426</w:t>
            </w:r>
          </w:p>
        </w:tc>
        <w:tc>
          <w:tcPr>
            <w:tcW w:w="2327" w:type="dxa"/>
            <w:tcBorders>
              <w:top w:val="nil"/>
              <w:left w:val="nil"/>
              <w:bottom w:val="single" w:sz="4" w:space="0" w:color="auto"/>
              <w:right w:val="single" w:sz="4" w:space="0" w:color="auto"/>
            </w:tcBorders>
            <w:shd w:val="clear" w:color="auto" w:fill="auto"/>
            <w:vAlign w:val="center"/>
            <w:hideMark/>
          </w:tcPr>
          <w:p w14:paraId="5763A532" w14:textId="77777777" w:rsidR="006518C8" w:rsidRPr="006518C8" w:rsidRDefault="006518C8" w:rsidP="006518C8">
            <w:pPr>
              <w:jc w:val="center"/>
              <w:rPr>
                <w:color w:val="000000"/>
                <w:sz w:val="22"/>
                <w:szCs w:val="22"/>
              </w:rPr>
            </w:pPr>
            <w:r w:rsidRPr="006518C8">
              <w:rPr>
                <w:color w:val="000000"/>
                <w:sz w:val="22"/>
                <w:szCs w:val="22"/>
              </w:rPr>
              <w:t>91,7</w:t>
            </w:r>
          </w:p>
        </w:tc>
        <w:tc>
          <w:tcPr>
            <w:tcW w:w="2409" w:type="dxa"/>
            <w:tcBorders>
              <w:top w:val="nil"/>
              <w:left w:val="nil"/>
              <w:bottom w:val="single" w:sz="4" w:space="0" w:color="auto"/>
              <w:right w:val="single" w:sz="4" w:space="0" w:color="auto"/>
            </w:tcBorders>
            <w:shd w:val="clear" w:color="auto" w:fill="auto"/>
            <w:vAlign w:val="center"/>
            <w:hideMark/>
          </w:tcPr>
          <w:p w14:paraId="24C55B4A"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424BDD7B" w14:textId="77777777" w:rsidR="006518C8" w:rsidRPr="006518C8" w:rsidRDefault="006518C8" w:rsidP="006518C8">
            <w:pPr>
              <w:rPr>
                <w:sz w:val="20"/>
                <w:szCs w:val="20"/>
              </w:rPr>
            </w:pPr>
          </w:p>
        </w:tc>
      </w:tr>
      <w:tr w:rsidR="006518C8" w:rsidRPr="006518C8" w14:paraId="3A004ECD"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0B9FE219" w14:textId="77777777" w:rsidR="006518C8" w:rsidRPr="006518C8" w:rsidRDefault="006518C8" w:rsidP="006518C8">
            <w:pPr>
              <w:jc w:val="center"/>
              <w:rPr>
                <w:color w:val="000000"/>
                <w:sz w:val="22"/>
                <w:szCs w:val="22"/>
              </w:rPr>
            </w:pPr>
            <w:r w:rsidRPr="006518C8">
              <w:rPr>
                <w:color w:val="000000"/>
                <w:sz w:val="22"/>
                <w:szCs w:val="22"/>
              </w:rPr>
              <w:t>5.146</w:t>
            </w:r>
          </w:p>
        </w:tc>
        <w:tc>
          <w:tcPr>
            <w:tcW w:w="1506" w:type="dxa"/>
            <w:tcBorders>
              <w:top w:val="nil"/>
              <w:left w:val="nil"/>
              <w:bottom w:val="single" w:sz="4" w:space="0" w:color="auto"/>
              <w:right w:val="single" w:sz="4" w:space="0" w:color="auto"/>
            </w:tcBorders>
            <w:shd w:val="clear" w:color="auto" w:fill="auto"/>
            <w:vAlign w:val="center"/>
            <w:hideMark/>
          </w:tcPr>
          <w:p w14:paraId="0FB1958D"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2AC30C1B" w14:textId="77777777" w:rsidR="006518C8" w:rsidRPr="006518C8" w:rsidRDefault="006518C8" w:rsidP="006518C8">
            <w:pPr>
              <w:jc w:val="center"/>
              <w:rPr>
                <w:color w:val="000000"/>
                <w:sz w:val="22"/>
                <w:szCs w:val="22"/>
              </w:rPr>
            </w:pPr>
            <w:r w:rsidRPr="006518C8">
              <w:rPr>
                <w:color w:val="000000"/>
                <w:sz w:val="22"/>
                <w:szCs w:val="22"/>
              </w:rPr>
              <w:t>от К-9 до К-9А</w:t>
            </w:r>
          </w:p>
        </w:tc>
        <w:tc>
          <w:tcPr>
            <w:tcW w:w="2843" w:type="dxa"/>
            <w:tcBorders>
              <w:top w:val="nil"/>
              <w:left w:val="nil"/>
              <w:bottom w:val="single" w:sz="4" w:space="0" w:color="auto"/>
              <w:right w:val="single" w:sz="4" w:space="0" w:color="auto"/>
            </w:tcBorders>
            <w:shd w:val="clear" w:color="auto" w:fill="auto"/>
            <w:vAlign w:val="center"/>
            <w:hideMark/>
          </w:tcPr>
          <w:p w14:paraId="17B41F09"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74174AB9" w14:textId="77777777" w:rsidR="006518C8" w:rsidRPr="006518C8" w:rsidRDefault="006518C8" w:rsidP="006518C8">
            <w:pPr>
              <w:jc w:val="center"/>
              <w:rPr>
                <w:color w:val="000000"/>
                <w:sz w:val="22"/>
                <w:szCs w:val="22"/>
              </w:rPr>
            </w:pPr>
            <w:r w:rsidRPr="006518C8">
              <w:rPr>
                <w:color w:val="000000"/>
                <w:sz w:val="22"/>
                <w:szCs w:val="22"/>
              </w:rPr>
              <w:t>530</w:t>
            </w:r>
          </w:p>
        </w:tc>
        <w:tc>
          <w:tcPr>
            <w:tcW w:w="2327" w:type="dxa"/>
            <w:tcBorders>
              <w:top w:val="nil"/>
              <w:left w:val="nil"/>
              <w:bottom w:val="single" w:sz="4" w:space="0" w:color="auto"/>
              <w:right w:val="single" w:sz="4" w:space="0" w:color="auto"/>
            </w:tcBorders>
            <w:shd w:val="clear" w:color="auto" w:fill="auto"/>
            <w:vAlign w:val="center"/>
            <w:hideMark/>
          </w:tcPr>
          <w:p w14:paraId="3C9A8CB9" w14:textId="77777777" w:rsidR="006518C8" w:rsidRPr="006518C8" w:rsidRDefault="006518C8" w:rsidP="006518C8">
            <w:pPr>
              <w:jc w:val="center"/>
              <w:rPr>
                <w:color w:val="000000"/>
                <w:sz w:val="22"/>
                <w:szCs w:val="22"/>
              </w:rPr>
            </w:pPr>
            <w:r w:rsidRPr="006518C8">
              <w:rPr>
                <w:color w:val="000000"/>
                <w:sz w:val="22"/>
                <w:szCs w:val="22"/>
              </w:rPr>
              <w:t>89,7</w:t>
            </w:r>
          </w:p>
        </w:tc>
        <w:tc>
          <w:tcPr>
            <w:tcW w:w="2409" w:type="dxa"/>
            <w:tcBorders>
              <w:top w:val="nil"/>
              <w:left w:val="nil"/>
              <w:bottom w:val="single" w:sz="4" w:space="0" w:color="auto"/>
              <w:right w:val="single" w:sz="4" w:space="0" w:color="auto"/>
            </w:tcBorders>
            <w:shd w:val="clear" w:color="auto" w:fill="auto"/>
            <w:vAlign w:val="center"/>
            <w:hideMark/>
          </w:tcPr>
          <w:p w14:paraId="1015763E"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2265E49E" w14:textId="77777777" w:rsidR="006518C8" w:rsidRPr="006518C8" w:rsidRDefault="006518C8" w:rsidP="006518C8">
            <w:pPr>
              <w:rPr>
                <w:sz w:val="20"/>
                <w:szCs w:val="20"/>
              </w:rPr>
            </w:pPr>
          </w:p>
        </w:tc>
      </w:tr>
      <w:tr w:rsidR="006518C8" w:rsidRPr="006518C8" w14:paraId="644F829E"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8DBDA4D" w14:textId="77777777" w:rsidR="006518C8" w:rsidRPr="006518C8" w:rsidRDefault="006518C8" w:rsidP="006518C8">
            <w:pPr>
              <w:jc w:val="center"/>
              <w:rPr>
                <w:color w:val="000000"/>
                <w:sz w:val="22"/>
                <w:szCs w:val="22"/>
              </w:rPr>
            </w:pPr>
            <w:r w:rsidRPr="006518C8">
              <w:rPr>
                <w:color w:val="000000"/>
                <w:sz w:val="22"/>
                <w:szCs w:val="22"/>
              </w:rPr>
              <w:t>5.147</w:t>
            </w:r>
          </w:p>
        </w:tc>
        <w:tc>
          <w:tcPr>
            <w:tcW w:w="1506" w:type="dxa"/>
            <w:tcBorders>
              <w:top w:val="nil"/>
              <w:left w:val="nil"/>
              <w:bottom w:val="single" w:sz="4" w:space="0" w:color="auto"/>
              <w:right w:val="single" w:sz="4" w:space="0" w:color="auto"/>
            </w:tcBorders>
            <w:shd w:val="clear" w:color="auto" w:fill="auto"/>
            <w:vAlign w:val="center"/>
            <w:hideMark/>
          </w:tcPr>
          <w:p w14:paraId="65528EEB"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2B41AA22" w14:textId="77777777" w:rsidR="006518C8" w:rsidRPr="006518C8" w:rsidRDefault="006518C8" w:rsidP="006518C8">
            <w:pPr>
              <w:jc w:val="center"/>
              <w:rPr>
                <w:color w:val="000000"/>
                <w:sz w:val="22"/>
                <w:szCs w:val="22"/>
              </w:rPr>
            </w:pPr>
            <w:r w:rsidRPr="006518C8">
              <w:rPr>
                <w:color w:val="000000"/>
                <w:sz w:val="22"/>
                <w:szCs w:val="22"/>
              </w:rPr>
              <w:t>от К-9А до К-10</w:t>
            </w:r>
          </w:p>
        </w:tc>
        <w:tc>
          <w:tcPr>
            <w:tcW w:w="2843" w:type="dxa"/>
            <w:tcBorders>
              <w:top w:val="nil"/>
              <w:left w:val="nil"/>
              <w:bottom w:val="single" w:sz="4" w:space="0" w:color="auto"/>
              <w:right w:val="single" w:sz="4" w:space="0" w:color="auto"/>
            </w:tcBorders>
            <w:shd w:val="clear" w:color="auto" w:fill="auto"/>
            <w:vAlign w:val="center"/>
            <w:hideMark/>
          </w:tcPr>
          <w:p w14:paraId="1128AF40"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60D7D602" w14:textId="77777777" w:rsidR="006518C8" w:rsidRPr="006518C8" w:rsidRDefault="006518C8" w:rsidP="006518C8">
            <w:pPr>
              <w:jc w:val="center"/>
              <w:rPr>
                <w:color w:val="000000"/>
                <w:sz w:val="22"/>
                <w:szCs w:val="22"/>
              </w:rPr>
            </w:pPr>
            <w:r w:rsidRPr="006518C8">
              <w:rPr>
                <w:color w:val="000000"/>
                <w:sz w:val="22"/>
                <w:szCs w:val="22"/>
              </w:rPr>
              <w:t>530</w:t>
            </w:r>
          </w:p>
        </w:tc>
        <w:tc>
          <w:tcPr>
            <w:tcW w:w="2327" w:type="dxa"/>
            <w:tcBorders>
              <w:top w:val="nil"/>
              <w:left w:val="nil"/>
              <w:bottom w:val="single" w:sz="4" w:space="0" w:color="auto"/>
              <w:right w:val="single" w:sz="4" w:space="0" w:color="auto"/>
            </w:tcBorders>
            <w:shd w:val="clear" w:color="auto" w:fill="auto"/>
            <w:vAlign w:val="center"/>
            <w:hideMark/>
          </w:tcPr>
          <w:p w14:paraId="5339E790" w14:textId="77777777" w:rsidR="006518C8" w:rsidRPr="006518C8" w:rsidRDefault="006518C8" w:rsidP="006518C8">
            <w:pPr>
              <w:jc w:val="center"/>
              <w:rPr>
                <w:color w:val="000000"/>
                <w:sz w:val="22"/>
                <w:szCs w:val="22"/>
              </w:rPr>
            </w:pPr>
            <w:r w:rsidRPr="006518C8">
              <w:rPr>
                <w:color w:val="000000"/>
                <w:sz w:val="22"/>
                <w:szCs w:val="22"/>
              </w:rPr>
              <w:t>97,7</w:t>
            </w:r>
          </w:p>
        </w:tc>
        <w:tc>
          <w:tcPr>
            <w:tcW w:w="2409" w:type="dxa"/>
            <w:tcBorders>
              <w:top w:val="nil"/>
              <w:left w:val="nil"/>
              <w:bottom w:val="single" w:sz="4" w:space="0" w:color="auto"/>
              <w:right w:val="single" w:sz="4" w:space="0" w:color="auto"/>
            </w:tcBorders>
            <w:shd w:val="clear" w:color="auto" w:fill="auto"/>
            <w:vAlign w:val="center"/>
            <w:hideMark/>
          </w:tcPr>
          <w:p w14:paraId="6F755B2C"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04379B5A" w14:textId="77777777" w:rsidR="006518C8" w:rsidRPr="006518C8" w:rsidRDefault="006518C8" w:rsidP="006518C8">
            <w:pPr>
              <w:rPr>
                <w:sz w:val="20"/>
                <w:szCs w:val="20"/>
              </w:rPr>
            </w:pPr>
          </w:p>
        </w:tc>
      </w:tr>
      <w:tr w:rsidR="006518C8" w:rsidRPr="006518C8" w14:paraId="71D44B07"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5952C6B5" w14:textId="77777777" w:rsidR="006518C8" w:rsidRPr="006518C8" w:rsidRDefault="006518C8" w:rsidP="006518C8">
            <w:pPr>
              <w:jc w:val="center"/>
              <w:rPr>
                <w:color w:val="000000"/>
                <w:sz w:val="22"/>
                <w:szCs w:val="22"/>
              </w:rPr>
            </w:pPr>
            <w:r w:rsidRPr="006518C8">
              <w:rPr>
                <w:color w:val="000000"/>
                <w:sz w:val="22"/>
                <w:szCs w:val="22"/>
              </w:rPr>
              <w:t>5.148</w:t>
            </w:r>
          </w:p>
        </w:tc>
        <w:tc>
          <w:tcPr>
            <w:tcW w:w="1506" w:type="dxa"/>
            <w:tcBorders>
              <w:top w:val="nil"/>
              <w:left w:val="nil"/>
              <w:bottom w:val="single" w:sz="4" w:space="0" w:color="auto"/>
              <w:right w:val="single" w:sz="4" w:space="0" w:color="auto"/>
            </w:tcBorders>
            <w:shd w:val="clear" w:color="auto" w:fill="auto"/>
            <w:vAlign w:val="center"/>
            <w:hideMark/>
          </w:tcPr>
          <w:p w14:paraId="579DE964"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600F80C9" w14:textId="77777777" w:rsidR="006518C8" w:rsidRPr="006518C8" w:rsidRDefault="006518C8" w:rsidP="006518C8">
            <w:pPr>
              <w:jc w:val="center"/>
              <w:rPr>
                <w:color w:val="000000"/>
                <w:sz w:val="22"/>
                <w:szCs w:val="22"/>
              </w:rPr>
            </w:pPr>
            <w:r w:rsidRPr="006518C8">
              <w:rPr>
                <w:color w:val="000000"/>
                <w:sz w:val="22"/>
                <w:szCs w:val="22"/>
              </w:rPr>
              <w:t>от К-10 до К-11</w:t>
            </w:r>
          </w:p>
        </w:tc>
        <w:tc>
          <w:tcPr>
            <w:tcW w:w="2843" w:type="dxa"/>
            <w:tcBorders>
              <w:top w:val="nil"/>
              <w:left w:val="nil"/>
              <w:bottom w:val="single" w:sz="4" w:space="0" w:color="auto"/>
              <w:right w:val="single" w:sz="4" w:space="0" w:color="auto"/>
            </w:tcBorders>
            <w:shd w:val="clear" w:color="auto" w:fill="auto"/>
            <w:vAlign w:val="center"/>
            <w:hideMark/>
          </w:tcPr>
          <w:p w14:paraId="4DCC8898"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3AA10670" w14:textId="77777777" w:rsidR="006518C8" w:rsidRPr="006518C8" w:rsidRDefault="006518C8" w:rsidP="006518C8">
            <w:pPr>
              <w:jc w:val="center"/>
              <w:rPr>
                <w:color w:val="000000"/>
                <w:sz w:val="22"/>
                <w:szCs w:val="22"/>
              </w:rPr>
            </w:pPr>
            <w:r w:rsidRPr="006518C8">
              <w:rPr>
                <w:color w:val="000000"/>
                <w:sz w:val="22"/>
                <w:szCs w:val="22"/>
              </w:rPr>
              <w:t>530</w:t>
            </w:r>
          </w:p>
        </w:tc>
        <w:tc>
          <w:tcPr>
            <w:tcW w:w="2327" w:type="dxa"/>
            <w:tcBorders>
              <w:top w:val="nil"/>
              <w:left w:val="nil"/>
              <w:bottom w:val="single" w:sz="4" w:space="0" w:color="auto"/>
              <w:right w:val="single" w:sz="4" w:space="0" w:color="auto"/>
            </w:tcBorders>
            <w:shd w:val="clear" w:color="auto" w:fill="auto"/>
            <w:vAlign w:val="center"/>
            <w:hideMark/>
          </w:tcPr>
          <w:p w14:paraId="4E80BAA6" w14:textId="77777777" w:rsidR="006518C8" w:rsidRPr="006518C8" w:rsidRDefault="006518C8" w:rsidP="006518C8">
            <w:pPr>
              <w:jc w:val="center"/>
              <w:rPr>
                <w:color w:val="000000"/>
                <w:sz w:val="22"/>
                <w:szCs w:val="22"/>
              </w:rPr>
            </w:pPr>
            <w:r w:rsidRPr="006518C8">
              <w:rPr>
                <w:color w:val="000000"/>
                <w:sz w:val="22"/>
                <w:szCs w:val="22"/>
              </w:rPr>
              <w:t>91,1</w:t>
            </w:r>
          </w:p>
        </w:tc>
        <w:tc>
          <w:tcPr>
            <w:tcW w:w="2409" w:type="dxa"/>
            <w:tcBorders>
              <w:top w:val="nil"/>
              <w:left w:val="nil"/>
              <w:bottom w:val="single" w:sz="4" w:space="0" w:color="auto"/>
              <w:right w:val="single" w:sz="4" w:space="0" w:color="auto"/>
            </w:tcBorders>
            <w:shd w:val="clear" w:color="auto" w:fill="auto"/>
            <w:vAlign w:val="center"/>
            <w:hideMark/>
          </w:tcPr>
          <w:p w14:paraId="3B85427B"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025429CD" w14:textId="77777777" w:rsidR="006518C8" w:rsidRPr="006518C8" w:rsidRDefault="006518C8" w:rsidP="006518C8">
            <w:pPr>
              <w:rPr>
                <w:sz w:val="20"/>
                <w:szCs w:val="20"/>
              </w:rPr>
            </w:pPr>
          </w:p>
        </w:tc>
      </w:tr>
      <w:tr w:rsidR="006518C8" w:rsidRPr="006518C8" w14:paraId="6927DCF8"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784F362A" w14:textId="77777777" w:rsidR="006518C8" w:rsidRPr="006518C8" w:rsidRDefault="006518C8" w:rsidP="006518C8">
            <w:pPr>
              <w:jc w:val="center"/>
              <w:rPr>
                <w:color w:val="000000"/>
                <w:sz w:val="22"/>
                <w:szCs w:val="22"/>
              </w:rPr>
            </w:pPr>
            <w:r w:rsidRPr="006518C8">
              <w:rPr>
                <w:color w:val="000000"/>
                <w:sz w:val="22"/>
                <w:szCs w:val="22"/>
              </w:rPr>
              <w:t>5.149</w:t>
            </w:r>
          </w:p>
        </w:tc>
        <w:tc>
          <w:tcPr>
            <w:tcW w:w="1506" w:type="dxa"/>
            <w:tcBorders>
              <w:top w:val="nil"/>
              <w:left w:val="nil"/>
              <w:bottom w:val="single" w:sz="4" w:space="0" w:color="auto"/>
              <w:right w:val="single" w:sz="4" w:space="0" w:color="auto"/>
            </w:tcBorders>
            <w:shd w:val="clear" w:color="auto" w:fill="auto"/>
            <w:vAlign w:val="center"/>
            <w:hideMark/>
          </w:tcPr>
          <w:p w14:paraId="11DDEC4F"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09BF60B4" w14:textId="77777777" w:rsidR="006518C8" w:rsidRPr="006518C8" w:rsidRDefault="006518C8" w:rsidP="006518C8">
            <w:pPr>
              <w:jc w:val="center"/>
              <w:rPr>
                <w:color w:val="000000"/>
                <w:sz w:val="22"/>
                <w:szCs w:val="22"/>
              </w:rPr>
            </w:pPr>
            <w:r w:rsidRPr="006518C8">
              <w:rPr>
                <w:color w:val="000000"/>
                <w:sz w:val="22"/>
                <w:szCs w:val="22"/>
              </w:rPr>
              <w:t>от К-11 до К-12</w:t>
            </w:r>
          </w:p>
        </w:tc>
        <w:tc>
          <w:tcPr>
            <w:tcW w:w="2843" w:type="dxa"/>
            <w:tcBorders>
              <w:top w:val="nil"/>
              <w:left w:val="nil"/>
              <w:bottom w:val="single" w:sz="4" w:space="0" w:color="auto"/>
              <w:right w:val="single" w:sz="4" w:space="0" w:color="auto"/>
            </w:tcBorders>
            <w:shd w:val="clear" w:color="auto" w:fill="auto"/>
            <w:vAlign w:val="center"/>
            <w:hideMark/>
          </w:tcPr>
          <w:p w14:paraId="0DED903E"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6DC34C80" w14:textId="77777777" w:rsidR="006518C8" w:rsidRPr="006518C8" w:rsidRDefault="006518C8" w:rsidP="006518C8">
            <w:pPr>
              <w:jc w:val="center"/>
              <w:rPr>
                <w:color w:val="000000"/>
                <w:sz w:val="22"/>
                <w:szCs w:val="22"/>
              </w:rPr>
            </w:pPr>
            <w:r w:rsidRPr="006518C8">
              <w:rPr>
                <w:color w:val="000000"/>
                <w:sz w:val="22"/>
                <w:szCs w:val="22"/>
              </w:rPr>
              <w:t>530</w:t>
            </w:r>
          </w:p>
        </w:tc>
        <w:tc>
          <w:tcPr>
            <w:tcW w:w="2327" w:type="dxa"/>
            <w:tcBorders>
              <w:top w:val="nil"/>
              <w:left w:val="nil"/>
              <w:bottom w:val="single" w:sz="4" w:space="0" w:color="auto"/>
              <w:right w:val="single" w:sz="4" w:space="0" w:color="auto"/>
            </w:tcBorders>
            <w:shd w:val="clear" w:color="auto" w:fill="auto"/>
            <w:vAlign w:val="center"/>
            <w:hideMark/>
          </w:tcPr>
          <w:p w14:paraId="785AAA41" w14:textId="77777777" w:rsidR="006518C8" w:rsidRPr="006518C8" w:rsidRDefault="006518C8" w:rsidP="006518C8">
            <w:pPr>
              <w:jc w:val="center"/>
              <w:rPr>
                <w:color w:val="000000"/>
                <w:sz w:val="22"/>
                <w:szCs w:val="22"/>
              </w:rPr>
            </w:pPr>
            <w:r w:rsidRPr="006518C8">
              <w:rPr>
                <w:color w:val="000000"/>
                <w:sz w:val="22"/>
                <w:szCs w:val="22"/>
              </w:rPr>
              <w:t>85,6</w:t>
            </w:r>
          </w:p>
        </w:tc>
        <w:tc>
          <w:tcPr>
            <w:tcW w:w="2409" w:type="dxa"/>
            <w:tcBorders>
              <w:top w:val="nil"/>
              <w:left w:val="nil"/>
              <w:bottom w:val="single" w:sz="4" w:space="0" w:color="auto"/>
              <w:right w:val="single" w:sz="4" w:space="0" w:color="auto"/>
            </w:tcBorders>
            <w:shd w:val="clear" w:color="auto" w:fill="auto"/>
            <w:vAlign w:val="center"/>
            <w:hideMark/>
          </w:tcPr>
          <w:p w14:paraId="49428536"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17FD3D5D" w14:textId="77777777" w:rsidR="006518C8" w:rsidRPr="006518C8" w:rsidRDefault="006518C8" w:rsidP="006518C8">
            <w:pPr>
              <w:rPr>
                <w:sz w:val="20"/>
                <w:szCs w:val="20"/>
              </w:rPr>
            </w:pPr>
          </w:p>
        </w:tc>
      </w:tr>
      <w:tr w:rsidR="006518C8" w:rsidRPr="006518C8" w14:paraId="486D02E8"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954FB2C" w14:textId="77777777" w:rsidR="006518C8" w:rsidRPr="006518C8" w:rsidRDefault="006518C8" w:rsidP="006518C8">
            <w:pPr>
              <w:jc w:val="center"/>
              <w:rPr>
                <w:color w:val="000000"/>
                <w:sz w:val="22"/>
                <w:szCs w:val="22"/>
              </w:rPr>
            </w:pPr>
            <w:r w:rsidRPr="006518C8">
              <w:rPr>
                <w:color w:val="000000"/>
                <w:sz w:val="22"/>
                <w:szCs w:val="22"/>
              </w:rPr>
              <w:t>5.150</w:t>
            </w:r>
          </w:p>
        </w:tc>
        <w:tc>
          <w:tcPr>
            <w:tcW w:w="1506" w:type="dxa"/>
            <w:tcBorders>
              <w:top w:val="nil"/>
              <w:left w:val="nil"/>
              <w:bottom w:val="single" w:sz="4" w:space="0" w:color="auto"/>
              <w:right w:val="single" w:sz="4" w:space="0" w:color="auto"/>
            </w:tcBorders>
            <w:shd w:val="clear" w:color="auto" w:fill="auto"/>
            <w:vAlign w:val="center"/>
            <w:hideMark/>
          </w:tcPr>
          <w:p w14:paraId="0C34A21A" w14:textId="77777777" w:rsidR="006518C8" w:rsidRPr="006518C8" w:rsidRDefault="006518C8" w:rsidP="006518C8">
            <w:pPr>
              <w:jc w:val="center"/>
              <w:rPr>
                <w:color w:val="000000"/>
                <w:sz w:val="22"/>
                <w:szCs w:val="22"/>
              </w:rPr>
            </w:pPr>
            <w:r w:rsidRPr="006518C8">
              <w:rPr>
                <w:color w:val="000000"/>
                <w:sz w:val="22"/>
                <w:szCs w:val="22"/>
              </w:rPr>
              <w:t>7</w:t>
            </w:r>
          </w:p>
        </w:tc>
        <w:tc>
          <w:tcPr>
            <w:tcW w:w="2806" w:type="dxa"/>
            <w:tcBorders>
              <w:top w:val="nil"/>
              <w:left w:val="nil"/>
              <w:bottom w:val="single" w:sz="4" w:space="0" w:color="auto"/>
              <w:right w:val="single" w:sz="4" w:space="0" w:color="auto"/>
            </w:tcBorders>
            <w:shd w:val="clear" w:color="auto" w:fill="auto"/>
            <w:vAlign w:val="center"/>
            <w:hideMark/>
          </w:tcPr>
          <w:p w14:paraId="5A3B6E20" w14:textId="77777777" w:rsidR="006518C8" w:rsidRPr="006518C8" w:rsidRDefault="006518C8" w:rsidP="006518C8">
            <w:pPr>
              <w:jc w:val="center"/>
              <w:rPr>
                <w:color w:val="000000"/>
                <w:sz w:val="22"/>
                <w:szCs w:val="22"/>
              </w:rPr>
            </w:pPr>
            <w:r w:rsidRPr="006518C8">
              <w:rPr>
                <w:color w:val="000000"/>
                <w:sz w:val="22"/>
                <w:szCs w:val="22"/>
              </w:rPr>
              <w:t>от К-12 до К-13</w:t>
            </w:r>
          </w:p>
        </w:tc>
        <w:tc>
          <w:tcPr>
            <w:tcW w:w="2843" w:type="dxa"/>
            <w:tcBorders>
              <w:top w:val="nil"/>
              <w:left w:val="nil"/>
              <w:bottom w:val="single" w:sz="4" w:space="0" w:color="auto"/>
              <w:right w:val="single" w:sz="4" w:space="0" w:color="auto"/>
            </w:tcBorders>
            <w:shd w:val="clear" w:color="auto" w:fill="auto"/>
            <w:vAlign w:val="center"/>
            <w:hideMark/>
          </w:tcPr>
          <w:p w14:paraId="34FCA1AF"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5AD38B2B" w14:textId="77777777" w:rsidR="006518C8" w:rsidRPr="006518C8" w:rsidRDefault="006518C8" w:rsidP="006518C8">
            <w:pPr>
              <w:jc w:val="center"/>
              <w:rPr>
                <w:color w:val="000000"/>
                <w:sz w:val="22"/>
                <w:szCs w:val="22"/>
              </w:rPr>
            </w:pPr>
            <w:r w:rsidRPr="006518C8">
              <w:rPr>
                <w:color w:val="000000"/>
                <w:sz w:val="22"/>
                <w:szCs w:val="22"/>
              </w:rPr>
              <w:t>530</w:t>
            </w:r>
          </w:p>
        </w:tc>
        <w:tc>
          <w:tcPr>
            <w:tcW w:w="2327" w:type="dxa"/>
            <w:tcBorders>
              <w:top w:val="nil"/>
              <w:left w:val="nil"/>
              <w:bottom w:val="single" w:sz="4" w:space="0" w:color="auto"/>
              <w:right w:val="single" w:sz="4" w:space="0" w:color="auto"/>
            </w:tcBorders>
            <w:shd w:val="clear" w:color="auto" w:fill="auto"/>
            <w:vAlign w:val="center"/>
            <w:hideMark/>
          </w:tcPr>
          <w:p w14:paraId="008ECD3D" w14:textId="77777777" w:rsidR="006518C8" w:rsidRPr="006518C8" w:rsidRDefault="006518C8" w:rsidP="006518C8">
            <w:pPr>
              <w:jc w:val="center"/>
              <w:rPr>
                <w:color w:val="000000"/>
                <w:sz w:val="22"/>
                <w:szCs w:val="22"/>
              </w:rPr>
            </w:pPr>
            <w:r w:rsidRPr="006518C8">
              <w:rPr>
                <w:color w:val="000000"/>
                <w:sz w:val="22"/>
                <w:szCs w:val="22"/>
              </w:rPr>
              <w:t>104,4</w:t>
            </w:r>
          </w:p>
        </w:tc>
        <w:tc>
          <w:tcPr>
            <w:tcW w:w="2409" w:type="dxa"/>
            <w:tcBorders>
              <w:top w:val="nil"/>
              <w:left w:val="nil"/>
              <w:bottom w:val="single" w:sz="4" w:space="0" w:color="auto"/>
              <w:right w:val="single" w:sz="4" w:space="0" w:color="auto"/>
            </w:tcBorders>
            <w:shd w:val="clear" w:color="auto" w:fill="auto"/>
            <w:vAlign w:val="center"/>
            <w:hideMark/>
          </w:tcPr>
          <w:p w14:paraId="01643DC2"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7DA1EF79" w14:textId="77777777" w:rsidR="006518C8" w:rsidRPr="006518C8" w:rsidRDefault="006518C8" w:rsidP="006518C8">
            <w:pPr>
              <w:rPr>
                <w:sz w:val="20"/>
                <w:szCs w:val="20"/>
              </w:rPr>
            </w:pPr>
          </w:p>
        </w:tc>
      </w:tr>
      <w:tr w:rsidR="006518C8" w:rsidRPr="006518C8" w14:paraId="7807D46A"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91558DF" w14:textId="77777777" w:rsidR="006518C8" w:rsidRPr="006518C8" w:rsidRDefault="006518C8" w:rsidP="006518C8">
            <w:pPr>
              <w:jc w:val="center"/>
              <w:rPr>
                <w:color w:val="000000"/>
                <w:sz w:val="22"/>
                <w:szCs w:val="22"/>
              </w:rPr>
            </w:pPr>
            <w:r w:rsidRPr="006518C8">
              <w:rPr>
                <w:color w:val="000000"/>
                <w:sz w:val="22"/>
                <w:szCs w:val="22"/>
              </w:rPr>
              <w:t>5.151</w:t>
            </w:r>
          </w:p>
        </w:tc>
        <w:tc>
          <w:tcPr>
            <w:tcW w:w="1506" w:type="dxa"/>
            <w:tcBorders>
              <w:top w:val="nil"/>
              <w:left w:val="nil"/>
              <w:bottom w:val="single" w:sz="4" w:space="0" w:color="auto"/>
              <w:right w:val="single" w:sz="4" w:space="0" w:color="auto"/>
            </w:tcBorders>
            <w:shd w:val="clear" w:color="auto" w:fill="auto"/>
            <w:vAlign w:val="center"/>
            <w:hideMark/>
          </w:tcPr>
          <w:p w14:paraId="62FF2DA3" w14:textId="77777777" w:rsidR="006518C8" w:rsidRPr="006518C8" w:rsidRDefault="006518C8" w:rsidP="006518C8">
            <w:pPr>
              <w:jc w:val="center"/>
              <w:rPr>
                <w:color w:val="000000"/>
                <w:sz w:val="22"/>
                <w:szCs w:val="22"/>
              </w:rPr>
            </w:pPr>
            <w:r w:rsidRPr="006518C8">
              <w:rPr>
                <w:color w:val="000000"/>
                <w:sz w:val="22"/>
                <w:szCs w:val="22"/>
              </w:rPr>
              <w:t>5</w:t>
            </w:r>
          </w:p>
        </w:tc>
        <w:tc>
          <w:tcPr>
            <w:tcW w:w="2806" w:type="dxa"/>
            <w:tcBorders>
              <w:top w:val="nil"/>
              <w:left w:val="nil"/>
              <w:bottom w:val="single" w:sz="4" w:space="0" w:color="auto"/>
              <w:right w:val="single" w:sz="4" w:space="0" w:color="auto"/>
            </w:tcBorders>
            <w:shd w:val="clear" w:color="auto" w:fill="auto"/>
            <w:vAlign w:val="center"/>
            <w:hideMark/>
          </w:tcPr>
          <w:p w14:paraId="7286C31E" w14:textId="77777777" w:rsidR="006518C8" w:rsidRPr="006518C8" w:rsidRDefault="006518C8" w:rsidP="006518C8">
            <w:pPr>
              <w:jc w:val="center"/>
              <w:rPr>
                <w:color w:val="000000"/>
                <w:sz w:val="22"/>
                <w:szCs w:val="22"/>
              </w:rPr>
            </w:pPr>
            <w:r w:rsidRPr="006518C8">
              <w:rPr>
                <w:color w:val="000000"/>
                <w:sz w:val="22"/>
                <w:szCs w:val="22"/>
              </w:rPr>
              <w:t>от К-28 до К-28*</w:t>
            </w:r>
          </w:p>
        </w:tc>
        <w:tc>
          <w:tcPr>
            <w:tcW w:w="2843" w:type="dxa"/>
            <w:tcBorders>
              <w:top w:val="nil"/>
              <w:left w:val="nil"/>
              <w:bottom w:val="single" w:sz="4" w:space="0" w:color="auto"/>
              <w:right w:val="single" w:sz="4" w:space="0" w:color="auto"/>
            </w:tcBorders>
            <w:shd w:val="clear" w:color="auto" w:fill="auto"/>
            <w:vAlign w:val="center"/>
            <w:hideMark/>
          </w:tcPr>
          <w:p w14:paraId="36F84E3C" w14:textId="77777777" w:rsidR="006518C8" w:rsidRPr="006518C8" w:rsidRDefault="006518C8" w:rsidP="006518C8">
            <w:pPr>
              <w:jc w:val="cente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6EDE22D8" w14:textId="77777777" w:rsidR="006518C8" w:rsidRPr="006518C8" w:rsidRDefault="006518C8" w:rsidP="006518C8">
            <w:pPr>
              <w:jc w:val="center"/>
              <w:rPr>
                <w:color w:val="000000"/>
                <w:sz w:val="22"/>
                <w:szCs w:val="22"/>
              </w:rPr>
            </w:pPr>
            <w:r w:rsidRPr="006518C8">
              <w:rPr>
                <w:color w:val="000000"/>
                <w:sz w:val="22"/>
                <w:szCs w:val="22"/>
              </w:rPr>
              <w:t>133</w:t>
            </w:r>
          </w:p>
        </w:tc>
        <w:tc>
          <w:tcPr>
            <w:tcW w:w="2327" w:type="dxa"/>
            <w:tcBorders>
              <w:top w:val="nil"/>
              <w:left w:val="nil"/>
              <w:bottom w:val="single" w:sz="4" w:space="0" w:color="auto"/>
              <w:right w:val="single" w:sz="4" w:space="0" w:color="auto"/>
            </w:tcBorders>
            <w:shd w:val="clear" w:color="auto" w:fill="auto"/>
            <w:vAlign w:val="center"/>
            <w:hideMark/>
          </w:tcPr>
          <w:p w14:paraId="5AEBAA82" w14:textId="77777777" w:rsidR="006518C8" w:rsidRPr="006518C8" w:rsidRDefault="006518C8" w:rsidP="006518C8">
            <w:pPr>
              <w:jc w:val="center"/>
              <w:rPr>
                <w:color w:val="000000"/>
                <w:sz w:val="22"/>
                <w:szCs w:val="22"/>
              </w:rPr>
            </w:pPr>
            <w:r w:rsidRPr="006518C8">
              <w:rPr>
                <w:color w:val="000000"/>
                <w:sz w:val="22"/>
                <w:szCs w:val="22"/>
              </w:rPr>
              <w:t>50,6</w:t>
            </w:r>
          </w:p>
        </w:tc>
        <w:tc>
          <w:tcPr>
            <w:tcW w:w="2409" w:type="dxa"/>
            <w:tcBorders>
              <w:top w:val="nil"/>
              <w:left w:val="nil"/>
              <w:bottom w:val="single" w:sz="4" w:space="0" w:color="auto"/>
              <w:right w:val="single" w:sz="4" w:space="0" w:color="auto"/>
            </w:tcBorders>
            <w:shd w:val="clear" w:color="auto" w:fill="auto"/>
            <w:vAlign w:val="center"/>
            <w:hideMark/>
          </w:tcPr>
          <w:p w14:paraId="1DF928C0"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7A9D1A53" w14:textId="77777777" w:rsidR="006518C8" w:rsidRPr="006518C8" w:rsidRDefault="006518C8" w:rsidP="006518C8">
            <w:pPr>
              <w:rPr>
                <w:sz w:val="20"/>
                <w:szCs w:val="20"/>
              </w:rPr>
            </w:pPr>
          </w:p>
        </w:tc>
      </w:tr>
      <w:tr w:rsidR="006518C8" w:rsidRPr="006518C8" w14:paraId="15D985D0"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5F6CE6DC" w14:textId="77777777" w:rsidR="006518C8" w:rsidRPr="006518C8" w:rsidRDefault="006518C8" w:rsidP="006518C8">
            <w:pPr>
              <w:jc w:val="center"/>
              <w:rPr>
                <w:sz w:val="22"/>
                <w:szCs w:val="22"/>
              </w:rPr>
            </w:pPr>
            <w:r w:rsidRPr="006518C8">
              <w:rPr>
                <w:sz w:val="22"/>
                <w:szCs w:val="22"/>
              </w:rPr>
              <w:t>5.152</w:t>
            </w:r>
          </w:p>
        </w:tc>
        <w:tc>
          <w:tcPr>
            <w:tcW w:w="1506" w:type="dxa"/>
            <w:tcBorders>
              <w:top w:val="nil"/>
              <w:left w:val="nil"/>
              <w:bottom w:val="single" w:sz="4" w:space="0" w:color="auto"/>
              <w:right w:val="single" w:sz="4" w:space="0" w:color="auto"/>
            </w:tcBorders>
            <w:shd w:val="clear" w:color="auto" w:fill="auto"/>
            <w:vAlign w:val="center"/>
            <w:hideMark/>
          </w:tcPr>
          <w:p w14:paraId="6FE1659A" w14:textId="77777777" w:rsidR="006518C8" w:rsidRPr="006518C8" w:rsidRDefault="006518C8" w:rsidP="006518C8">
            <w:pPr>
              <w:jc w:val="center"/>
              <w:rPr>
                <w:color w:val="000000"/>
                <w:sz w:val="22"/>
                <w:szCs w:val="22"/>
              </w:rPr>
            </w:pPr>
            <w:r w:rsidRPr="006518C8">
              <w:rPr>
                <w:color w:val="000000"/>
                <w:sz w:val="22"/>
                <w:szCs w:val="22"/>
              </w:rPr>
              <w:t>1</w:t>
            </w:r>
          </w:p>
        </w:tc>
        <w:tc>
          <w:tcPr>
            <w:tcW w:w="2806" w:type="dxa"/>
            <w:tcBorders>
              <w:top w:val="nil"/>
              <w:left w:val="nil"/>
              <w:bottom w:val="single" w:sz="4" w:space="0" w:color="auto"/>
              <w:right w:val="single" w:sz="4" w:space="0" w:color="auto"/>
            </w:tcBorders>
            <w:shd w:val="clear" w:color="auto" w:fill="auto"/>
            <w:vAlign w:val="center"/>
            <w:hideMark/>
          </w:tcPr>
          <w:p w14:paraId="3503C36D" w14:textId="77777777" w:rsidR="006518C8" w:rsidRPr="006518C8" w:rsidRDefault="006518C8" w:rsidP="006518C8">
            <w:pPr>
              <w:jc w:val="center"/>
              <w:rPr>
                <w:color w:val="000000"/>
                <w:sz w:val="22"/>
                <w:szCs w:val="22"/>
              </w:rPr>
            </w:pPr>
            <w:r w:rsidRPr="006518C8">
              <w:rPr>
                <w:color w:val="000000"/>
                <w:sz w:val="22"/>
                <w:szCs w:val="22"/>
              </w:rPr>
              <w:t>от д.3 до д.7</w:t>
            </w:r>
          </w:p>
        </w:tc>
        <w:tc>
          <w:tcPr>
            <w:tcW w:w="2843" w:type="dxa"/>
            <w:tcBorders>
              <w:top w:val="nil"/>
              <w:left w:val="nil"/>
              <w:bottom w:val="single" w:sz="4" w:space="0" w:color="auto"/>
              <w:right w:val="single" w:sz="4" w:space="0" w:color="auto"/>
            </w:tcBorders>
            <w:shd w:val="clear" w:color="auto" w:fill="auto"/>
            <w:vAlign w:val="center"/>
            <w:hideMark/>
          </w:tcPr>
          <w:p w14:paraId="6C6CF773" w14:textId="77777777" w:rsidR="006518C8" w:rsidRPr="006518C8" w:rsidRDefault="006518C8" w:rsidP="006518C8">
            <w:pPr>
              <w:jc w:val="center"/>
              <w:rPr>
                <w:sz w:val="22"/>
                <w:szCs w:val="22"/>
              </w:rPr>
            </w:pPr>
            <w:r w:rsidRPr="006518C8">
              <w:rPr>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2B5DE23A" w14:textId="77777777" w:rsidR="006518C8" w:rsidRPr="006518C8" w:rsidRDefault="006518C8" w:rsidP="006518C8">
            <w:pPr>
              <w:jc w:val="center"/>
              <w:rPr>
                <w:sz w:val="22"/>
                <w:szCs w:val="22"/>
              </w:rPr>
            </w:pPr>
            <w:r w:rsidRPr="006518C8">
              <w:rPr>
                <w:sz w:val="22"/>
                <w:szCs w:val="22"/>
              </w:rPr>
              <w:t>133</w:t>
            </w:r>
          </w:p>
        </w:tc>
        <w:tc>
          <w:tcPr>
            <w:tcW w:w="2327" w:type="dxa"/>
            <w:tcBorders>
              <w:top w:val="nil"/>
              <w:left w:val="nil"/>
              <w:bottom w:val="single" w:sz="4" w:space="0" w:color="auto"/>
              <w:right w:val="single" w:sz="4" w:space="0" w:color="auto"/>
            </w:tcBorders>
            <w:shd w:val="clear" w:color="auto" w:fill="auto"/>
            <w:vAlign w:val="center"/>
            <w:hideMark/>
          </w:tcPr>
          <w:p w14:paraId="4BBC90D4" w14:textId="77777777" w:rsidR="006518C8" w:rsidRPr="006518C8" w:rsidRDefault="006518C8" w:rsidP="006518C8">
            <w:pPr>
              <w:jc w:val="center"/>
              <w:rPr>
                <w:sz w:val="22"/>
                <w:szCs w:val="22"/>
              </w:rPr>
            </w:pPr>
            <w:r w:rsidRPr="006518C8">
              <w:rPr>
                <w:sz w:val="22"/>
                <w:szCs w:val="22"/>
              </w:rPr>
              <w:t>21,1</w:t>
            </w:r>
          </w:p>
        </w:tc>
        <w:tc>
          <w:tcPr>
            <w:tcW w:w="2409" w:type="dxa"/>
            <w:tcBorders>
              <w:top w:val="nil"/>
              <w:left w:val="nil"/>
              <w:bottom w:val="single" w:sz="4" w:space="0" w:color="auto"/>
              <w:right w:val="single" w:sz="4" w:space="0" w:color="auto"/>
            </w:tcBorders>
            <w:shd w:val="clear" w:color="auto" w:fill="auto"/>
            <w:vAlign w:val="center"/>
            <w:hideMark/>
          </w:tcPr>
          <w:p w14:paraId="1C0CF2FA"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37D2321E" w14:textId="77777777" w:rsidR="006518C8" w:rsidRPr="006518C8" w:rsidRDefault="006518C8" w:rsidP="006518C8">
            <w:pPr>
              <w:rPr>
                <w:sz w:val="20"/>
                <w:szCs w:val="20"/>
              </w:rPr>
            </w:pPr>
          </w:p>
        </w:tc>
      </w:tr>
      <w:tr w:rsidR="006518C8" w:rsidRPr="006518C8" w14:paraId="466C656F"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54EF3907" w14:textId="77777777" w:rsidR="006518C8" w:rsidRPr="006518C8" w:rsidRDefault="006518C8" w:rsidP="006518C8">
            <w:pPr>
              <w:jc w:val="center"/>
              <w:rPr>
                <w:color w:val="000000"/>
                <w:sz w:val="22"/>
                <w:szCs w:val="22"/>
              </w:rPr>
            </w:pPr>
            <w:r w:rsidRPr="006518C8">
              <w:rPr>
                <w:color w:val="000000"/>
                <w:sz w:val="22"/>
                <w:szCs w:val="22"/>
              </w:rPr>
              <w:t>5.153</w:t>
            </w:r>
          </w:p>
        </w:tc>
        <w:tc>
          <w:tcPr>
            <w:tcW w:w="1506" w:type="dxa"/>
            <w:tcBorders>
              <w:top w:val="nil"/>
              <w:left w:val="nil"/>
              <w:bottom w:val="single" w:sz="4" w:space="0" w:color="auto"/>
              <w:right w:val="single" w:sz="4" w:space="0" w:color="auto"/>
            </w:tcBorders>
            <w:shd w:val="clear" w:color="auto" w:fill="auto"/>
            <w:vAlign w:val="center"/>
            <w:hideMark/>
          </w:tcPr>
          <w:p w14:paraId="786BB1C8" w14:textId="77777777" w:rsidR="006518C8" w:rsidRPr="006518C8" w:rsidRDefault="006518C8" w:rsidP="006518C8">
            <w:pPr>
              <w:jc w:val="center"/>
              <w:rPr>
                <w:color w:val="000000"/>
                <w:sz w:val="22"/>
                <w:szCs w:val="22"/>
              </w:rPr>
            </w:pPr>
            <w:r w:rsidRPr="006518C8">
              <w:rPr>
                <w:color w:val="000000"/>
                <w:sz w:val="22"/>
                <w:szCs w:val="22"/>
              </w:rPr>
              <w:t>1 А</w:t>
            </w:r>
          </w:p>
        </w:tc>
        <w:tc>
          <w:tcPr>
            <w:tcW w:w="2806" w:type="dxa"/>
            <w:tcBorders>
              <w:top w:val="nil"/>
              <w:left w:val="nil"/>
              <w:bottom w:val="single" w:sz="4" w:space="0" w:color="auto"/>
              <w:right w:val="single" w:sz="4" w:space="0" w:color="auto"/>
            </w:tcBorders>
            <w:shd w:val="clear" w:color="auto" w:fill="auto"/>
            <w:vAlign w:val="center"/>
            <w:hideMark/>
          </w:tcPr>
          <w:p w14:paraId="5690499B" w14:textId="77777777" w:rsidR="006518C8" w:rsidRPr="006518C8" w:rsidRDefault="006518C8" w:rsidP="006518C8">
            <w:pPr>
              <w:jc w:val="center"/>
              <w:rPr>
                <w:sz w:val="22"/>
                <w:szCs w:val="22"/>
              </w:rPr>
            </w:pPr>
            <w:r w:rsidRPr="006518C8">
              <w:rPr>
                <w:sz w:val="22"/>
                <w:szCs w:val="22"/>
              </w:rPr>
              <w:t>от УТ-13 до ввода в д.19</w:t>
            </w:r>
          </w:p>
        </w:tc>
        <w:tc>
          <w:tcPr>
            <w:tcW w:w="2843" w:type="dxa"/>
            <w:tcBorders>
              <w:top w:val="nil"/>
              <w:left w:val="nil"/>
              <w:bottom w:val="single" w:sz="4" w:space="0" w:color="auto"/>
              <w:right w:val="single" w:sz="4" w:space="0" w:color="auto"/>
            </w:tcBorders>
            <w:shd w:val="clear" w:color="auto" w:fill="auto"/>
            <w:vAlign w:val="center"/>
            <w:hideMark/>
          </w:tcPr>
          <w:p w14:paraId="78649433" w14:textId="77777777" w:rsidR="006518C8" w:rsidRPr="006518C8" w:rsidRDefault="006518C8" w:rsidP="006518C8">
            <w:pPr>
              <w:jc w:val="center"/>
              <w:rPr>
                <w:sz w:val="22"/>
                <w:szCs w:val="22"/>
              </w:rPr>
            </w:pPr>
            <w:r w:rsidRPr="006518C8">
              <w:rPr>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45966103" w14:textId="77777777" w:rsidR="006518C8" w:rsidRPr="006518C8" w:rsidRDefault="006518C8" w:rsidP="006518C8">
            <w:pPr>
              <w:jc w:val="center"/>
              <w:rPr>
                <w:sz w:val="22"/>
                <w:szCs w:val="22"/>
              </w:rPr>
            </w:pPr>
            <w:r w:rsidRPr="006518C8">
              <w:rPr>
                <w:sz w:val="22"/>
                <w:szCs w:val="22"/>
              </w:rPr>
              <w:t>89</w:t>
            </w:r>
          </w:p>
        </w:tc>
        <w:tc>
          <w:tcPr>
            <w:tcW w:w="2327" w:type="dxa"/>
            <w:tcBorders>
              <w:top w:val="nil"/>
              <w:left w:val="nil"/>
              <w:bottom w:val="single" w:sz="4" w:space="0" w:color="auto"/>
              <w:right w:val="single" w:sz="4" w:space="0" w:color="auto"/>
            </w:tcBorders>
            <w:shd w:val="clear" w:color="auto" w:fill="auto"/>
            <w:vAlign w:val="center"/>
            <w:hideMark/>
          </w:tcPr>
          <w:p w14:paraId="35148CED" w14:textId="77777777" w:rsidR="006518C8" w:rsidRPr="006518C8" w:rsidRDefault="006518C8" w:rsidP="006518C8">
            <w:pPr>
              <w:jc w:val="center"/>
              <w:rPr>
                <w:sz w:val="22"/>
                <w:szCs w:val="22"/>
              </w:rPr>
            </w:pPr>
            <w:r w:rsidRPr="006518C8">
              <w:rPr>
                <w:sz w:val="22"/>
                <w:szCs w:val="22"/>
              </w:rPr>
              <w:t>38,8</w:t>
            </w:r>
          </w:p>
        </w:tc>
        <w:tc>
          <w:tcPr>
            <w:tcW w:w="2409" w:type="dxa"/>
            <w:tcBorders>
              <w:top w:val="nil"/>
              <w:left w:val="nil"/>
              <w:bottom w:val="single" w:sz="4" w:space="0" w:color="auto"/>
              <w:right w:val="single" w:sz="4" w:space="0" w:color="auto"/>
            </w:tcBorders>
            <w:shd w:val="clear" w:color="auto" w:fill="auto"/>
            <w:vAlign w:val="center"/>
            <w:hideMark/>
          </w:tcPr>
          <w:p w14:paraId="706F3BF5"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765C1A5D" w14:textId="77777777" w:rsidR="006518C8" w:rsidRPr="006518C8" w:rsidRDefault="006518C8" w:rsidP="006518C8">
            <w:pPr>
              <w:rPr>
                <w:sz w:val="20"/>
                <w:szCs w:val="20"/>
              </w:rPr>
            </w:pPr>
          </w:p>
        </w:tc>
      </w:tr>
      <w:tr w:rsidR="006518C8" w:rsidRPr="006518C8" w14:paraId="1E84962A"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477C32B5" w14:textId="77777777" w:rsidR="006518C8" w:rsidRPr="006518C8" w:rsidRDefault="006518C8" w:rsidP="006518C8">
            <w:pPr>
              <w:jc w:val="center"/>
              <w:rPr>
                <w:color w:val="000000"/>
                <w:sz w:val="22"/>
                <w:szCs w:val="22"/>
              </w:rPr>
            </w:pPr>
            <w:r w:rsidRPr="006518C8">
              <w:rPr>
                <w:color w:val="000000"/>
                <w:sz w:val="22"/>
                <w:szCs w:val="22"/>
              </w:rPr>
              <w:t>5.154</w:t>
            </w:r>
          </w:p>
        </w:tc>
        <w:tc>
          <w:tcPr>
            <w:tcW w:w="1506" w:type="dxa"/>
            <w:tcBorders>
              <w:top w:val="nil"/>
              <w:left w:val="nil"/>
              <w:bottom w:val="single" w:sz="4" w:space="0" w:color="auto"/>
              <w:right w:val="single" w:sz="4" w:space="0" w:color="auto"/>
            </w:tcBorders>
            <w:shd w:val="clear" w:color="auto" w:fill="auto"/>
            <w:vAlign w:val="center"/>
            <w:hideMark/>
          </w:tcPr>
          <w:p w14:paraId="02B22C5D" w14:textId="77777777" w:rsidR="006518C8" w:rsidRPr="006518C8" w:rsidRDefault="006518C8" w:rsidP="006518C8">
            <w:pPr>
              <w:jc w:val="center"/>
              <w:rPr>
                <w:color w:val="000000"/>
                <w:sz w:val="22"/>
                <w:szCs w:val="22"/>
              </w:rPr>
            </w:pPr>
            <w:r w:rsidRPr="006518C8">
              <w:rPr>
                <w:color w:val="000000"/>
                <w:sz w:val="22"/>
                <w:szCs w:val="22"/>
              </w:rPr>
              <w:t>1 А</w:t>
            </w:r>
          </w:p>
        </w:tc>
        <w:tc>
          <w:tcPr>
            <w:tcW w:w="2806" w:type="dxa"/>
            <w:tcBorders>
              <w:top w:val="nil"/>
              <w:left w:val="nil"/>
              <w:bottom w:val="single" w:sz="4" w:space="0" w:color="auto"/>
              <w:right w:val="single" w:sz="4" w:space="0" w:color="auto"/>
            </w:tcBorders>
            <w:shd w:val="clear" w:color="auto" w:fill="auto"/>
            <w:vAlign w:val="center"/>
            <w:hideMark/>
          </w:tcPr>
          <w:p w14:paraId="085CA0C3" w14:textId="77777777" w:rsidR="006518C8" w:rsidRPr="006518C8" w:rsidRDefault="006518C8" w:rsidP="006518C8">
            <w:pPr>
              <w:jc w:val="center"/>
              <w:rPr>
                <w:sz w:val="22"/>
                <w:szCs w:val="22"/>
              </w:rPr>
            </w:pPr>
            <w:r w:rsidRPr="006518C8">
              <w:rPr>
                <w:sz w:val="22"/>
                <w:szCs w:val="22"/>
              </w:rPr>
              <w:t>д.3 после врезки на ИТП до выхода</w:t>
            </w:r>
          </w:p>
        </w:tc>
        <w:tc>
          <w:tcPr>
            <w:tcW w:w="2843" w:type="dxa"/>
            <w:tcBorders>
              <w:top w:val="nil"/>
              <w:left w:val="nil"/>
              <w:bottom w:val="single" w:sz="4" w:space="0" w:color="auto"/>
              <w:right w:val="single" w:sz="4" w:space="0" w:color="auto"/>
            </w:tcBorders>
            <w:shd w:val="clear" w:color="auto" w:fill="auto"/>
            <w:vAlign w:val="center"/>
            <w:hideMark/>
          </w:tcPr>
          <w:p w14:paraId="64901C6D" w14:textId="77777777" w:rsidR="006518C8" w:rsidRPr="006518C8" w:rsidRDefault="006518C8" w:rsidP="006518C8">
            <w:pPr>
              <w:rPr>
                <w:sz w:val="22"/>
                <w:szCs w:val="22"/>
              </w:rPr>
            </w:pPr>
            <w:r w:rsidRPr="006518C8">
              <w:rPr>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079F6C4A" w14:textId="77777777" w:rsidR="006518C8" w:rsidRPr="006518C8" w:rsidRDefault="006518C8" w:rsidP="006518C8">
            <w:pPr>
              <w:jc w:val="center"/>
              <w:rPr>
                <w:sz w:val="22"/>
                <w:szCs w:val="22"/>
              </w:rPr>
            </w:pPr>
            <w:r w:rsidRPr="006518C8">
              <w:rPr>
                <w:sz w:val="22"/>
                <w:szCs w:val="22"/>
              </w:rPr>
              <w:t>38</w:t>
            </w:r>
          </w:p>
        </w:tc>
        <w:tc>
          <w:tcPr>
            <w:tcW w:w="2327" w:type="dxa"/>
            <w:tcBorders>
              <w:top w:val="nil"/>
              <w:left w:val="nil"/>
              <w:bottom w:val="single" w:sz="4" w:space="0" w:color="auto"/>
              <w:right w:val="single" w:sz="4" w:space="0" w:color="auto"/>
            </w:tcBorders>
            <w:shd w:val="clear" w:color="auto" w:fill="auto"/>
            <w:vAlign w:val="center"/>
            <w:hideMark/>
          </w:tcPr>
          <w:p w14:paraId="0A0A1041" w14:textId="77777777" w:rsidR="006518C8" w:rsidRPr="006518C8" w:rsidRDefault="006518C8" w:rsidP="006518C8">
            <w:pPr>
              <w:jc w:val="center"/>
              <w:rPr>
                <w:sz w:val="22"/>
                <w:szCs w:val="22"/>
              </w:rPr>
            </w:pPr>
            <w:r w:rsidRPr="006518C8">
              <w:rPr>
                <w:sz w:val="22"/>
                <w:szCs w:val="22"/>
              </w:rPr>
              <w:t>8,4</w:t>
            </w:r>
          </w:p>
        </w:tc>
        <w:tc>
          <w:tcPr>
            <w:tcW w:w="2409" w:type="dxa"/>
            <w:tcBorders>
              <w:top w:val="nil"/>
              <w:left w:val="nil"/>
              <w:bottom w:val="single" w:sz="4" w:space="0" w:color="auto"/>
              <w:right w:val="single" w:sz="4" w:space="0" w:color="auto"/>
            </w:tcBorders>
            <w:shd w:val="clear" w:color="auto" w:fill="auto"/>
            <w:vAlign w:val="center"/>
            <w:hideMark/>
          </w:tcPr>
          <w:p w14:paraId="3F1E3806" w14:textId="77777777" w:rsidR="006518C8" w:rsidRPr="006518C8" w:rsidRDefault="006518C8" w:rsidP="006518C8">
            <w:pPr>
              <w:jc w:val="center"/>
              <w:rPr>
                <w:b/>
                <w:bCs/>
                <w:color w:val="000000"/>
                <w:sz w:val="22"/>
                <w:szCs w:val="22"/>
              </w:rPr>
            </w:pPr>
            <w:r w:rsidRPr="006518C8">
              <w:rPr>
                <w:b/>
                <w:bCs/>
                <w:color w:val="000000"/>
                <w:sz w:val="22"/>
                <w:szCs w:val="22"/>
              </w:rPr>
              <w:t>подвальная</w:t>
            </w:r>
          </w:p>
        </w:tc>
        <w:tc>
          <w:tcPr>
            <w:tcW w:w="872" w:type="dxa"/>
            <w:vAlign w:val="center"/>
            <w:hideMark/>
          </w:tcPr>
          <w:p w14:paraId="055810AE" w14:textId="77777777" w:rsidR="006518C8" w:rsidRPr="006518C8" w:rsidRDefault="006518C8" w:rsidP="006518C8">
            <w:pPr>
              <w:rPr>
                <w:sz w:val="20"/>
                <w:szCs w:val="20"/>
              </w:rPr>
            </w:pPr>
          </w:p>
        </w:tc>
      </w:tr>
      <w:tr w:rsidR="006518C8" w:rsidRPr="006518C8" w14:paraId="00E1D14A"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5F819083" w14:textId="77777777" w:rsidR="006518C8" w:rsidRPr="006518C8" w:rsidRDefault="006518C8" w:rsidP="006518C8">
            <w:pPr>
              <w:jc w:val="center"/>
              <w:rPr>
                <w:color w:val="000000"/>
                <w:sz w:val="22"/>
                <w:szCs w:val="22"/>
              </w:rPr>
            </w:pPr>
            <w:r w:rsidRPr="006518C8">
              <w:rPr>
                <w:color w:val="000000"/>
                <w:sz w:val="22"/>
                <w:szCs w:val="22"/>
              </w:rPr>
              <w:lastRenderedPageBreak/>
              <w:t>5.155</w:t>
            </w:r>
          </w:p>
        </w:tc>
        <w:tc>
          <w:tcPr>
            <w:tcW w:w="1506" w:type="dxa"/>
            <w:tcBorders>
              <w:top w:val="nil"/>
              <w:left w:val="nil"/>
              <w:bottom w:val="single" w:sz="4" w:space="0" w:color="auto"/>
              <w:right w:val="single" w:sz="4" w:space="0" w:color="auto"/>
            </w:tcBorders>
            <w:shd w:val="clear" w:color="auto" w:fill="auto"/>
            <w:vAlign w:val="center"/>
            <w:hideMark/>
          </w:tcPr>
          <w:p w14:paraId="0891E7D5" w14:textId="77777777" w:rsidR="006518C8" w:rsidRPr="006518C8" w:rsidRDefault="006518C8" w:rsidP="006518C8">
            <w:pPr>
              <w:jc w:val="center"/>
              <w:rPr>
                <w:color w:val="000000"/>
                <w:sz w:val="22"/>
                <w:szCs w:val="22"/>
              </w:rPr>
            </w:pPr>
            <w:r w:rsidRPr="006518C8">
              <w:rPr>
                <w:color w:val="000000"/>
                <w:sz w:val="22"/>
                <w:szCs w:val="22"/>
              </w:rPr>
              <w:t>1 А</w:t>
            </w:r>
          </w:p>
        </w:tc>
        <w:tc>
          <w:tcPr>
            <w:tcW w:w="2806" w:type="dxa"/>
            <w:tcBorders>
              <w:top w:val="nil"/>
              <w:left w:val="nil"/>
              <w:bottom w:val="single" w:sz="4" w:space="0" w:color="auto"/>
              <w:right w:val="single" w:sz="4" w:space="0" w:color="auto"/>
            </w:tcBorders>
            <w:shd w:val="clear" w:color="auto" w:fill="auto"/>
            <w:vAlign w:val="center"/>
            <w:hideMark/>
          </w:tcPr>
          <w:p w14:paraId="60777B9E" w14:textId="77777777" w:rsidR="006518C8" w:rsidRPr="006518C8" w:rsidRDefault="006518C8" w:rsidP="006518C8">
            <w:pPr>
              <w:jc w:val="center"/>
              <w:rPr>
                <w:sz w:val="22"/>
                <w:szCs w:val="22"/>
              </w:rPr>
            </w:pPr>
            <w:r w:rsidRPr="006518C8">
              <w:rPr>
                <w:sz w:val="22"/>
                <w:szCs w:val="22"/>
              </w:rPr>
              <w:t>подвал,д.3</w:t>
            </w:r>
          </w:p>
        </w:tc>
        <w:tc>
          <w:tcPr>
            <w:tcW w:w="2843" w:type="dxa"/>
            <w:tcBorders>
              <w:top w:val="nil"/>
              <w:left w:val="nil"/>
              <w:bottom w:val="single" w:sz="4" w:space="0" w:color="auto"/>
              <w:right w:val="single" w:sz="4" w:space="0" w:color="auto"/>
            </w:tcBorders>
            <w:shd w:val="clear" w:color="auto" w:fill="auto"/>
            <w:vAlign w:val="center"/>
            <w:hideMark/>
          </w:tcPr>
          <w:p w14:paraId="62CE40CD" w14:textId="77777777" w:rsidR="006518C8" w:rsidRPr="006518C8" w:rsidRDefault="006518C8" w:rsidP="006518C8">
            <w:pPr>
              <w:rPr>
                <w:sz w:val="22"/>
                <w:szCs w:val="22"/>
              </w:rPr>
            </w:pPr>
            <w:r w:rsidRPr="006518C8">
              <w:rPr>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1D98E199" w14:textId="77777777" w:rsidR="006518C8" w:rsidRPr="006518C8" w:rsidRDefault="006518C8" w:rsidP="006518C8">
            <w:pPr>
              <w:jc w:val="center"/>
              <w:rPr>
                <w:sz w:val="22"/>
                <w:szCs w:val="22"/>
              </w:rPr>
            </w:pPr>
            <w:r w:rsidRPr="006518C8">
              <w:rPr>
                <w:sz w:val="22"/>
                <w:szCs w:val="22"/>
              </w:rPr>
              <w:t>133</w:t>
            </w:r>
          </w:p>
        </w:tc>
        <w:tc>
          <w:tcPr>
            <w:tcW w:w="2327" w:type="dxa"/>
            <w:tcBorders>
              <w:top w:val="nil"/>
              <w:left w:val="nil"/>
              <w:bottom w:val="single" w:sz="4" w:space="0" w:color="auto"/>
              <w:right w:val="single" w:sz="4" w:space="0" w:color="auto"/>
            </w:tcBorders>
            <w:shd w:val="clear" w:color="auto" w:fill="auto"/>
            <w:vAlign w:val="center"/>
            <w:hideMark/>
          </w:tcPr>
          <w:p w14:paraId="0D137E5B" w14:textId="77777777" w:rsidR="006518C8" w:rsidRPr="006518C8" w:rsidRDefault="006518C8" w:rsidP="006518C8">
            <w:pPr>
              <w:jc w:val="center"/>
              <w:rPr>
                <w:sz w:val="22"/>
                <w:szCs w:val="22"/>
              </w:rPr>
            </w:pPr>
            <w:r w:rsidRPr="006518C8">
              <w:rPr>
                <w:sz w:val="22"/>
                <w:szCs w:val="22"/>
              </w:rPr>
              <w:t>3,0</w:t>
            </w:r>
          </w:p>
        </w:tc>
        <w:tc>
          <w:tcPr>
            <w:tcW w:w="2409" w:type="dxa"/>
            <w:tcBorders>
              <w:top w:val="nil"/>
              <w:left w:val="nil"/>
              <w:bottom w:val="single" w:sz="4" w:space="0" w:color="auto"/>
              <w:right w:val="single" w:sz="4" w:space="0" w:color="auto"/>
            </w:tcBorders>
            <w:shd w:val="clear" w:color="auto" w:fill="auto"/>
            <w:vAlign w:val="center"/>
            <w:hideMark/>
          </w:tcPr>
          <w:p w14:paraId="3FE31F62" w14:textId="77777777" w:rsidR="006518C8" w:rsidRPr="006518C8" w:rsidRDefault="006518C8" w:rsidP="006518C8">
            <w:pPr>
              <w:jc w:val="center"/>
              <w:rPr>
                <w:b/>
                <w:bCs/>
                <w:color w:val="000000"/>
                <w:sz w:val="22"/>
                <w:szCs w:val="22"/>
              </w:rPr>
            </w:pPr>
            <w:r w:rsidRPr="006518C8">
              <w:rPr>
                <w:b/>
                <w:bCs/>
                <w:color w:val="000000"/>
                <w:sz w:val="22"/>
                <w:szCs w:val="22"/>
              </w:rPr>
              <w:t>подвальная</w:t>
            </w:r>
          </w:p>
        </w:tc>
        <w:tc>
          <w:tcPr>
            <w:tcW w:w="872" w:type="dxa"/>
            <w:vAlign w:val="center"/>
            <w:hideMark/>
          </w:tcPr>
          <w:p w14:paraId="0737C088" w14:textId="77777777" w:rsidR="006518C8" w:rsidRPr="006518C8" w:rsidRDefault="006518C8" w:rsidP="006518C8">
            <w:pPr>
              <w:rPr>
                <w:sz w:val="20"/>
                <w:szCs w:val="20"/>
              </w:rPr>
            </w:pPr>
          </w:p>
        </w:tc>
      </w:tr>
      <w:tr w:rsidR="006518C8" w:rsidRPr="006518C8" w14:paraId="20597827"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7226B9FA" w14:textId="77777777" w:rsidR="006518C8" w:rsidRPr="006518C8" w:rsidRDefault="006518C8" w:rsidP="006518C8">
            <w:pPr>
              <w:jc w:val="center"/>
              <w:rPr>
                <w:color w:val="000000"/>
                <w:sz w:val="22"/>
                <w:szCs w:val="22"/>
              </w:rPr>
            </w:pPr>
            <w:r w:rsidRPr="006518C8">
              <w:rPr>
                <w:color w:val="000000"/>
                <w:sz w:val="22"/>
                <w:szCs w:val="22"/>
              </w:rPr>
              <w:t>5.156</w:t>
            </w:r>
          </w:p>
        </w:tc>
        <w:tc>
          <w:tcPr>
            <w:tcW w:w="1506" w:type="dxa"/>
            <w:tcBorders>
              <w:top w:val="nil"/>
              <w:left w:val="nil"/>
              <w:bottom w:val="single" w:sz="4" w:space="0" w:color="auto"/>
              <w:right w:val="single" w:sz="4" w:space="0" w:color="auto"/>
            </w:tcBorders>
            <w:shd w:val="clear" w:color="auto" w:fill="auto"/>
            <w:vAlign w:val="center"/>
            <w:hideMark/>
          </w:tcPr>
          <w:p w14:paraId="52B9B191" w14:textId="77777777" w:rsidR="006518C8" w:rsidRPr="006518C8" w:rsidRDefault="006518C8" w:rsidP="006518C8">
            <w:pPr>
              <w:jc w:val="center"/>
              <w:rPr>
                <w:color w:val="000000"/>
                <w:sz w:val="22"/>
                <w:szCs w:val="22"/>
              </w:rPr>
            </w:pPr>
            <w:r w:rsidRPr="006518C8">
              <w:rPr>
                <w:color w:val="000000"/>
                <w:sz w:val="22"/>
                <w:szCs w:val="22"/>
              </w:rPr>
              <w:t>1 А</w:t>
            </w:r>
          </w:p>
        </w:tc>
        <w:tc>
          <w:tcPr>
            <w:tcW w:w="2806" w:type="dxa"/>
            <w:tcBorders>
              <w:top w:val="nil"/>
              <w:left w:val="nil"/>
              <w:bottom w:val="single" w:sz="4" w:space="0" w:color="auto"/>
              <w:right w:val="single" w:sz="4" w:space="0" w:color="auto"/>
            </w:tcBorders>
            <w:shd w:val="clear" w:color="auto" w:fill="auto"/>
            <w:vAlign w:val="center"/>
            <w:hideMark/>
          </w:tcPr>
          <w:p w14:paraId="38DDF5E5" w14:textId="77777777" w:rsidR="006518C8" w:rsidRPr="006518C8" w:rsidRDefault="006518C8" w:rsidP="006518C8">
            <w:pPr>
              <w:jc w:val="center"/>
              <w:rPr>
                <w:sz w:val="22"/>
                <w:szCs w:val="22"/>
              </w:rPr>
            </w:pPr>
            <w:r w:rsidRPr="006518C8">
              <w:rPr>
                <w:sz w:val="22"/>
                <w:szCs w:val="22"/>
              </w:rPr>
              <w:t>от д.45 до д.46 к.1</w:t>
            </w:r>
          </w:p>
        </w:tc>
        <w:tc>
          <w:tcPr>
            <w:tcW w:w="2843" w:type="dxa"/>
            <w:tcBorders>
              <w:top w:val="nil"/>
              <w:left w:val="nil"/>
              <w:bottom w:val="single" w:sz="4" w:space="0" w:color="auto"/>
              <w:right w:val="single" w:sz="4" w:space="0" w:color="auto"/>
            </w:tcBorders>
            <w:shd w:val="clear" w:color="auto" w:fill="auto"/>
            <w:vAlign w:val="center"/>
            <w:hideMark/>
          </w:tcPr>
          <w:p w14:paraId="362F3373" w14:textId="77777777" w:rsidR="006518C8" w:rsidRPr="006518C8" w:rsidRDefault="006518C8" w:rsidP="006518C8">
            <w:pPr>
              <w:jc w:val="center"/>
              <w:rPr>
                <w:sz w:val="22"/>
                <w:szCs w:val="22"/>
              </w:rPr>
            </w:pPr>
            <w:r w:rsidRPr="006518C8">
              <w:rPr>
                <w:sz w:val="22"/>
                <w:szCs w:val="22"/>
              </w:rPr>
              <w:t xml:space="preserve">не принимали </w:t>
            </w:r>
          </w:p>
        </w:tc>
        <w:tc>
          <w:tcPr>
            <w:tcW w:w="1843" w:type="dxa"/>
            <w:tcBorders>
              <w:top w:val="nil"/>
              <w:left w:val="nil"/>
              <w:bottom w:val="single" w:sz="4" w:space="0" w:color="auto"/>
              <w:right w:val="single" w:sz="4" w:space="0" w:color="auto"/>
            </w:tcBorders>
            <w:shd w:val="clear" w:color="auto" w:fill="auto"/>
            <w:vAlign w:val="center"/>
            <w:hideMark/>
          </w:tcPr>
          <w:p w14:paraId="4BD593C6" w14:textId="77777777" w:rsidR="006518C8" w:rsidRPr="006518C8" w:rsidRDefault="006518C8" w:rsidP="006518C8">
            <w:pPr>
              <w:jc w:val="center"/>
              <w:rPr>
                <w:sz w:val="22"/>
                <w:szCs w:val="22"/>
              </w:rPr>
            </w:pPr>
            <w:r w:rsidRPr="006518C8">
              <w:rPr>
                <w:sz w:val="22"/>
                <w:szCs w:val="22"/>
              </w:rPr>
              <w:t>159</w:t>
            </w:r>
          </w:p>
        </w:tc>
        <w:tc>
          <w:tcPr>
            <w:tcW w:w="2327" w:type="dxa"/>
            <w:tcBorders>
              <w:top w:val="nil"/>
              <w:left w:val="nil"/>
              <w:bottom w:val="single" w:sz="4" w:space="0" w:color="auto"/>
              <w:right w:val="single" w:sz="4" w:space="0" w:color="auto"/>
            </w:tcBorders>
            <w:shd w:val="clear" w:color="auto" w:fill="auto"/>
            <w:vAlign w:val="center"/>
            <w:hideMark/>
          </w:tcPr>
          <w:p w14:paraId="5B92FA54" w14:textId="77777777" w:rsidR="006518C8" w:rsidRPr="006518C8" w:rsidRDefault="006518C8" w:rsidP="006518C8">
            <w:pPr>
              <w:jc w:val="center"/>
              <w:rPr>
                <w:sz w:val="22"/>
                <w:szCs w:val="22"/>
              </w:rPr>
            </w:pPr>
            <w:r w:rsidRPr="006518C8">
              <w:rPr>
                <w:sz w:val="22"/>
                <w:szCs w:val="22"/>
              </w:rPr>
              <w:t>33,2</w:t>
            </w:r>
          </w:p>
        </w:tc>
        <w:tc>
          <w:tcPr>
            <w:tcW w:w="2409" w:type="dxa"/>
            <w:tcBorders>
              <w:top w:val="nil"/>
              <w:left w:val="nil"/>
              <w:bottom w:val="single" w:sz="4" w:space="0" w:color="auto"/>
              <w:right w:val="single" w:sz="4" w:space="0" w:color="auto"/>
            </w:tcBorders>
            <w:shd w:val="clear" w:color="auto" w:fill="auto"/>
            <w:vAlign w:val="center"/>
            <w:hideMark/>
          </w:tcPr>
          <w:p w14:paraId="309A5BD5"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2CC1C2C3" w14:textId="77777777" w:rsidR="006518C8" w:rsidRPr="006518C8" w:rsidRDefault="006518C8" w:rsidP="006518C8">
            <w:pPr>
              <w:rPr>
                <w:sz w:val="20"/>
                <w:szCs w:val="20"/>
              </w:rPr>
            </w:pPr>
          </w:p>
        </w:tc>
      </w:tr>
      <w:tr w:rsidR="006518C8" w:rsidRPr="006518C8" w14:paraId="08B46A67"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23632452" w14:textId="77777777" w:rsidR="006518C8" w:rsidRPr="006518C8" w:rsidRDefault="006518C8" w:rsidP="006518C8">
            <w:pPr>
              <w:jc w:val="center"/>
              <w:rPr>
                <w:color w:val="000000"/>
                <w:sz w:val="22"/>
                <w:szCs w:val="22"/>
              </w:rPr>
            </w:pPr>
            <w:r w:rsidRPr="006518C8">
              <w:rPr>
                <w:color w:val="000000"/>
                <w:sz w:val="22"/>
                <w:szCs w:val="22"/>
              </w:rPr>
              <w:t>5.157</w:t>
            </w:r>
          </w:p>
        </w:tc>
        <w:tc>
          <w:tcPr>
            <w:tcW w:w="1506" w:type="dxa"/>
            <w:tcBorders>
              <w:top w:val="nil"/>
              <w:left w:val="nil"/>
              <w:bottom w:val="single" w:sz="4" w:space="0" w:color="auto"/>
              <w:right w:val="single" w:sz="4" w:space="0" w:color="auto"/>
            </w:tcBorders>
            <w:shd w:val="clear" w:color="auto" w:fill="auto"/>
            <w:vAlign w:val="center"/>
            <w:hideMark/>
          </w:tcPr>
          <w:p w14:paraId="2D752173" w14:textId="77777777" w:rsidR="006518C8" w:rsidRPr="006518C8" w:rsidRDefault="006518C8" w:rsidP="006518C8">
            <w:pPr>
              <w:jc w:val="center"/>
              <w:rPr>
                <w:color w:val="000000"/>
                <w:sz w:val="22"/>
                <w:szCs w:val="22"/>
              </w:rPr>
            </w:pPr>
            <w:r w:rsidRPr="006518C8">
              <w:rPr>
                <w:color w:val="000000"/>
                <w:sz w:val="22"/>
                <w:szCs w:val="22"/>
              </w:rPr>
              <w:t>1 А</w:t>
            </w:r>
          </w:p>
        </w:tc>
        <w:tc>
          <w:tcPr>
            <w:tcW w:w="2806" w:type="dxa"/>
            <w:tcBorders>
              <w:top w:val="nil"/>
              <w:left w:val="nil"/>
              <w:bottom w:val="single" w:sz="4" w:space="0" w:color="auto"/>
              <w:right w:val="single" w:sz="4" w:space="0" w:color="auto"/>
            </w:tcBorders>
            <w:shd w:val="clear" w:color="auto" w:fill="auto"/>
            <w:vAlign w:val="center"/>
            <w:hideMark/>
          </w:tcPr>
          <w:p w14:paraId="01911372" w14:textId="77777777" w:rsidR="006518C8" w:rsidRPr="006518C8" w:rsidRDefault="006518C8" w:rsidP="006518C8">
            <w:pPr>
              <w:jc w:val="center"/>
              <w:rPr>
                <w:sz w:val="22"/>
                <w:szCs w:val="22"/>
              </w:rPr>
            </w:pPr>
            <w:r w:rsidRPr="006518C8">
              <w:rPr>
                <w:sz w:val="22"/>
                <w:szCs w:val="22"/>
              </w:rPr>
              <w:t>д.46 к.1,от ввода до т.разв.вподвале</w:t>
            </w:r>
          </w:p>
        </w:tc>
        <w:tc>
          <w:tcPr>
            <w:tcW w:w="2843" w:type="dxa"/>
            <w:tcBorders>
              <w:top w:val="nil"/>
              <w:left w:val="nil"/>
              <w:bottom w:val="single" w:sz="4" w:space="0" w:color="auto"/>
              <w:right w:val="single" w:sz="4" w:space="0" w:color="auto"/>
            </w:tcBorders>
            <w:shd w:val="clear" w:color="auto" w:fill="auto"/>
            <w:vAlign w:val="center"/>
            <w:hideMark/>
          </w:tcPr>
          <w:p w14:paraId="35A3A7A6" w14:textId="77777777" w:rsidR="006518C8" w:rsidRPr="006518C8" w:rsidRDefault="006518C8" w:rsidP="006518C8">
            <w:pPr>
              <w:jc w:val="center"/>
              <w:rPr>
                <w:sz w:val="22"/>
                <w:szCs w:val="22"/>
              </w:rPr>
            </w:pPr>
            <w:r w:rsidRPr="006518C8">
              <w:rPr>
                <w:sz w:val="22"/>
                <w:szCs w:val="22"/>
              </w:rPr>
              <w:t xml:space="preserve">не принимали </w:t>
            </w:r>
          </w:p>
        </w:tc>
        <w:tc>
          <w:tcPr>
            <w:tcW w:w="1843" w:type="dxa"/>
            <w:tcBorders>
              <w:top w:val="nil"/>
              <w:left w:val="nil"/>
              <w:bottom w:val="single" w:sz="4" w:space="0" w:color="auto"/>
              <w:right w:val="single" w:sz="4" w:space="0" w:color="auto"/>
            </w:tcBorders>
            <w:shd w:val="clear" w:color="auto" w:fill="auto"/>
            <w:vAlign w:val="center"/>
            <w:hideMark/>
          </w:tcPr>
          <w:p w14:paraId="62635DBA" w14:textId="77777777" w:rsidR="006518C8" w:rsidRPr="006518C8" w:rsidRDefault="006518C8" w:rsidP="006518C8">
            <w:pPr>
              <w:jc w:val="center"/>
              <w:rPr>
                <w:sz w:val="22"/>
                <w:szCs w:val="22"/>
              </w:rPr>
            </w:pPr>
            <w:r w:rsidRPr="006518C8">
              <w:rPr>
                <w:sz w:val="22"/>
                <w:szCs w:val="22"/>
              </w:rPr>
              <w:t>89</w:t>
            </w:r>
          </w:p>
        </w:tc>
        <w:tc>
          <w:tcPr>
            <w:tcW w:w="2327" w:type="dxa"/>
            <w:tcBorders>
              <w:top w:val="nil"/>
              <w:left w:val="nil"/>
              <w:bottom w:val="single" w:sz="4" w:space="0" w:color="auto"/>
              <w:right w:val="single" w:sz="4" w:space="0" w:color="auto"/>
            </w:tcBorders>
            <w:shd w:val="clear" w:color="auto" w:fill="auto"/>
            <w:vAlign w:val="center"/>
            <w:hideMark/>
          </w:tcPr>
          <w:p w14:paraId="190F8662" w14:textId="77777777" w:rsidR="006518C8" w:rsidRPr="006518C8" w:rsidRDefault="006518C8" w:rsidP="006518C8">
            <w:pPr>
              <w:jc w:val="center"/>
              <w:rPr>
                <w:sz w:val="22"/>
                <w:szCs w:val="22"/>
              </w:rPr>
            </w:pPr>
            <w:r w:rsidRPr="006518C8">
              <w:rPr>
                <w:sz w:val="22"/>
                <w:szCs w:val="22"/>
              </w:rPr>
              <w:t>11,8</w:t>
            </w:r>
          </w:p>
        </w:tc>
        <w:tc>
          <w:tcPr>
            <w:tcW w:w="2409" w:type="dxa"/>
            <w:tcBorders>
              <w:top w:val="nil"/>
              <w:left w:val="nil"/>
              <w:bottom w:val="single" w:sz="4" w:space="0" w:color="auto"/>
              <w:right w:val="single" w:sz="4" w:space="0" w:color="auto"/>
            </w:tcBorders>
            <w:shd w:val="clear" w:color="auto" w:fill="auto"/>
            <w:vAlign w:val="center"/>
            <w:hideMark/>
          </w:tcPr>
          <w:p w14:paraId="03A320F7" w14:textId="77777777" w:rsidR="006518C8" w:rsidRPr="006518C8" w:rsidRDefault="006518C8" w:rsidP="006518C8">
            <w:pPr>
              <w:jc w:val="center"/>
              <w:rPr>
                <w:b/>
                <w:bCs/>
                <w:color w:val="000000"/>
                <w:sz w:val="22"/>
                <w:szCs w:val="22"/>
              </w:rPr>
            </w:pPr>
            <w:r w:rsidRPr="006518C8">
              <w:rPr>
                <w:b/>
                <w:bCs/>
                <w:color w:val="000000"/>
                <w:sz w:val="22"/>
                <w:szCs w:val="22"/>
              </w:rPr>
              <w:t>подвальная</w:t>
            </w:r>
          </w:p>
        </w:tc>
        <w:tc>
          <w:tcPr>
            <w:tcW w:w="872" w:type="dxa"/>
            <w:vAlign w:val="center"/>
            <w:hideMark/>
          </w:tcPr>
          <w:p w14:paraId="24346286" w14:textId="77777777" w:rsidR="006518C8" w:rsidRPr="006518C8" w:rsidRDefault="006518C8" w:rsidP="006518C8">
            <w:pPr>
              <w:rPr>
                <w:sz w:val="20"/>
                <w:szCs w:val="20"/>
              </w:rPr>
            </w:pPr>
          </w:p>
        </w:tc>
      </w:tr>
      <w:tr w:rsidR="006518C8" w:rsidRPr="006518C8" w14:paraId="2EA3DE94"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0C629BFB" w14:textId="77777777" w:rsidR="006518C8" w:rsidRPr="006518C8" w:rsidRDefault="006518C8" w:rsidP="006518C8">
            <w:pPr>
              <w:jc w:val="center"/>
              <w:rPr>
                <w:color w:val="000000"/>
                <w:sz w:val="22"/>
                <w:szCs w:val="22"/>
              </w:rPr>
            </w:pPr>
            <w:r w:rsidRPr="006518C8">
              <w:rPr>
                <w:color w:val="000000"/>
                <w:sz w:val="22"/>
                <w:szCs w:val="22"/>
              </w:rPr>
              <w:t>5.158</w:t>
            </w:r>
          </w:p>
        </w:tc>
        <w:tc>
          <w:tcPr>
            <w:tcW w:w="1506" w:type="dxa"/>
            <w:tcBorders>
              <w:top w:val="nil"/>
              <w:left w:val="nil"/>
              <w:bottom w:val="single" w:sz="4" w:space="0" w:color="auto"/>
              <w:right w:val="single" w:sz="4" w:space="0" w:color="auto"/>
            </w:tcBorders>
            <w:shd w:val="clear" w:color="auto" w:fill="auto"/>
            <w:vAlign w:val="center"/>
            <w:hideMark/>
          </w:tcPr>
          <w:p w14:paraId="3E06A641" w14:textId="77777777" w:rsidR="006518C8" w:rsidRPr="006518C8" w:rsidRDefault="006518C8" w:rsidP="006518C8">
            <w:pPr>
              <w:jc w:val="center"/>
              <w:rPr>
                <w:color w:val="000000"/>
                <w:sz w:val="22"/>
                <w:szCs w:val="22"/>
              </w:rPr>
            </w:pPr>
            <w:r w:rsidRPr="006518C8">
              <w:rPr>
                <w:color w:val="000000"/>
                <w:sz w:val="22"/>
                <w:szCs w:val="22"/>
              </w:rPr>
              <w:t>1А</w:t>
            </w:r>
          </w:p>
        </w:tc>
        <w:tc>
          <w:tcPr>
            <w:tcW w:w="2806" w:type="dxa"/>
            <w:tcBorders>
              <w:top w:val="nil"/>
              <w:left w:val="nil"/>
              <w:bottom w:val="single" w:sz="4" w:space="0" w:color="auto"/>
              <w:right w:val="single" w:sz="4" w:space="0" w:color="auto"/>
            </w:tcBorders>
            <w:shd w:val="clear" w:color="auto" w:fill="auto"/>
            <w:vAlign w:val="center"/>
            <w:hideMark/>
          </w:tcPr>
          <w:p w14:paraId="2024DCB0" w14:textId="77777777" w:rsidR="006518C8" w:rsidRPr="006518C8" w:rsidRDefault="006518C8" w:rsidP="006518C8">
            <w:pPr>
              <w:jc w:val="center"/>
              <w:rPr>
                <w:sz w:val="22"/>
                <w:szCs w:val="22"/>
              </w:rPr>
            </w:pPr>
            <w:r w:rsidRPr="006518C8">
              <w:rPr>
                <w:sz w:val="22"/>
                <w:szCs w:val="22"/>
              </w:rPr>
              <w:t>от УТ-4М до ТП-1</w:t>
            </w:r>
          </w:p>
        </w:tc>
        <w:tc>
          <w:tcPr>
            <w:tcW w:w="2843" w:type="dxa"/>
            <w:tcBorders>
              <w:top w:val="nil"/>
              <w:left w:val="nil"/>
              <w:bottom w:val="single" w:sz="4" w:space="0" w:color="auto"/>
              <w:right w:val="single" w:sz="4" w:space="0" w:color="auto"/>
            </w:tcBorders>
            <w:shd w:val="clear" w:color="auto" w:fill="auto"/>
            <w:vAlign w:val="center"/>
            <w:hideMark/>
          </w:tcPr>
          <w:p w14:paraId="413313F2" w14:textId="77777777" w:rsidR="006518C8" w:rsidRPr="006518C8" w:rsidRDefault="006518C8" w:rsidP="006518C8">
            <w:pPr>
              <w:rPr>
                <w:sz w:val="22"/>
                <w:szCs w:val="22"/>
              </w:rPr>
            </w:pPr>
            <w:r w:rsidRPr="006518C8">
              <w:rPr>
                <w:sz w:val="22"/>
                <w:szCs w:val="22"/>
              </w:rPr>
              <w:t>Теплосеть от УТ-4 до ТП-1, до врезки на УПП</w:t>
            </w:r>
          </w:p>
        </w:tc>
        <w:tc>
          <w:tcPr>
            <w:tcW w:w="1843" w:type="dxa"/>
            <w:tcBorders>
              <w:top w:val="nil"/>
              <w:left w:val="nil"/>
              <w:bottom w:val="single" w:sz="4" w:space="0" w:color="auto"/>
              <w:right w:val="single" w:sz="4" w:space="0" w:color="auto"/>
            </w:tcBorders>
            <w:shd w:val="clear" w:color="auto" w:fill="auto"/>
            <w:vAlign w:val="center"/>
            <w:hideMark/>
          </w:tcPr>
          <w:p w14:paraId="5F90F3BE" w14:textId="77777777" w:rsidR="006518C8" w:rsidRPr="006518C8" w:rsidRDefault="006518C8" w:rsidP="006518C8">
            <w:pPr>
              <w:jc w:val="center"/>
              <w:rPr>
                <w:sz w:val="22"/>
                <w:szCs w:val="22"/>
              </w:rPr>
            </w:pPr>
            <w:r w:rsidRPr="006518C8">
              <w:rPr>
                <w:sz w:val="22"/>
                <w:szCs w:val="22"/>
              </w:rPr>
              <w:t>159</w:t>
            </w:r>
          </w:p>
        </w:tc>
        <w:tc>
          <w:tcPr>
            <w:tcW w:w="2327" w:type="dxa"/>
            <w:tcBorders>
              <w:top w:val="nil"/>
              <w:left w:val="nil"/>
              <w:bottom w:val="single" w:sz="4" w:space="0" w:color="auto"/>
              <w:right w:val="single" w:sz="4" w:space="0" w:color="auto"/>
            </w:tcBorders>
            <w:shd w:val="clear" w:color="auto" w:fill="auto"/>
            <w:vAlign w:val="center"/>
            <w:hideMark/>
          </w:tcPr>
          <w:p w14:paraId="56E3AF24" w14:textId="77777777" w:rsidR="006518C8" w:rsidRPr="006518C8" w:rsidRDefault="006518C8" w:rsidP="006518C8">
            <w:pPr>
              <w:jc w:val="center"/>
              <w:rPr>
                <w:sz w:val="22"/>
                <w:szCs w:val="22"/>
              </w:rPr>
            </w:pPr>
            <w:r w:rsidRPr="006518C8">
              <w:rPr>
                <w:sz w:val="22"/>
                <w:szCs w:val="22"/>
              </w:rPr>
              <w:t>137,9</w:t>
            </w:r>
          </w:p>
        </w:tc>
        <w:tc>
          <w:tcPr>
            <w:tcW w:w="2409" w:type="dxa"/>
            <w:tcBorders>
              <w:top w:val="nil"/>
              <w:left w:val="nil"/>
              <w:bottom w:val="single" w:sz="4" w:space="0" w:color="auto"/>
              <w:right w:val="single" w:sz="4" w:space="0" w:color="auto"/>
            </w:tcBorders>
            <w:shd w:val="clear" w:color="auto" w:fill="auto"/>
            <w:vAlign w:val="center"/>
            <w:hideMark/>
          </w:tcPr>
          <w:p w14:paraId="77C2E03A" w14:textId="77777777" w:rsidR="006518C8" w:rsidRPr="006518C8" w:rsidRDefault="006518C8" w:rsidP="006518C8">
            <w:pPr>
              <w:jc w:val="center"/>
              <w:rPr>
                <w:b/>
                <w:bCs/>
                <w:color w:val="000000"/>
                <w:sz w:val="20"/>
                <w:szCs w:val="20"/>
              </w:rPr>
            </w:pPr>
            <w:r w:rsidRPr="006518C8">
              <w:rPr>
                <w:b/>
                <w:bCs/>
                <w:color w:val="000000"/>
                <w:sz w:val="20"/>
                <w:szCs w:val="20"/>
              </w:rPr>
              <w:t>надземная/канальная</w:t>
            </w:r>
          </w:p>
        </w:tc>
        <w:tc>
          <w:tcPr>
            <w:tcW w:w="872" w:type="dxa"/>
            <w:vAlign w:val="center"/>
            <w:hideMark/>
          </w:tcPr>
          <w:p w14:paraId="0A20FD58" w14:textId="77777777" w:rsidR="006518C8" w:rsidRPr="006518C8" w:rsidRDefault="006518C8" w:rsidP="006518C8">
            <w:pPr>
              <w:rPr>
                <w:sz w:val="20"/>
                <w:szCs w:val="20"/>
              </w:rPr>
            </w:pPr>
          </w:p>
        </w:tc>
      </w:tr>
      <w:tr w:rsidR="006518C8" w:rsidRPr="006518C8" w14:paraId="1BAA2364"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5F9EA3CA" w14:textId="77777777" w:rsidR="006518C8" w:rsidRPr="006518C8" w:rsidRDefault="006518C8" w:rsidP="006518C8">
            <w:pPr>
              <w:jc w:val="center"/>
              <w:rPr>
                <w:color w:val="000000"/>
                <w:sz w:val="22"/>
                <w:szCs w:val="22"/>
              </w:rPr>
            </w:pPr>
            <w:r w:rsidRPr="006518C8">
              <w:rPr>
                <w:color w:val="000000"/>
                <w:sz w:val="22"/>
                <w:szCs w:val="22"/>
              </w:rPr>
              <w:t>5.159</w:t>
            </w:r>
          </w:p>
        </w:tc>
        <w:tc>
          <w:tcPr>
            <w:tcW w:w="1506" w:type="dxa"/>
            <w:tcBorders>
              <w:top w:val="nil"/>
              <w:left w:val="nil"/>
              <w:bottom w:val="single" w:sz="4" w:space="0" w:color="auto"/>
              <w:right w:val="single" w:sz="4" w:space="0" w:color="auto"/>
            </w:tcBorders>
            <w:shd w:val="clear" w:color="auto" w:fill="auto"/>
            <w:vAlign w:val="center"/>
            <w:hideMark/>
          </w:tcPr>
          <w:p w14:paraId="63FE55EC" w14:textId="77777777" w:rsidR="006518C8" w:rsidRPr="006518C8" w:rsidRDefault="006518C8" w:rsidP="006518C8">
            <w:pPr>
              <w:jc w:val="center"/>
              <w:rPr>
                <w:color w:val="000000"/>
                <w:sz w:val="22"/>
                <w:szCs w:val="22"/>
              </w:rPr>
            </w:pPr>
            <w:r w:rsidRPr="006518C8">
              <w:rPr>
                <w:color w:val="000000"/>
                <w:sz w:val="22"/>
                <w:szCs w:val="22"/>
              </w:rPr>
              <w:t>1А</w:t>
            </w:r>
          </w:p>
        </w:tc>
        <w:tc>
          <w:tcPr>
            <w:tcW w:w="2806" w:type="dxa"/>
            <w:tcBorders>
              <w:top w:val="nil"/>
              <w:left w:val="nil"/>
              <w:bottom w:val="single" w:sz="4" w:space="0" w:color="auto"/>
              <w:right w:val="single" w:sz="4" w:space="0" w:color="auto"/>
            </w:tcBorders>
            <w:shd w:val="clear" w:color="auto" w:fill="auto"/>
            <w:vAlign w:val="center"/>
            <w:hideMark/>
          </w:tcPr>
          <w:p w14:paraId="2F331AE6" w14:textId="77777777" w:rsidR="006518C8" w:rsidRPr="006518C8" w:rsidRDefault="006518C8" w:rsidP="006518C8">
            <w:pPr>
              <w:jc w:val="center"/>
              <w:rPr>
                <w:sz w:val="22"/>
                <w:szCs w:val="22"/>
              </w:rPr>
            </w:pPr>
            <w:r w:rsidRPr="006518C8">
              <w:rPr>
                <w:sz w:val="22"/>
                <w:szCs w:val="22"/>
              </w:rPr>
              <w:t>от ТП-1до врезки на УПП, надземная</w:t>
            </w:r>
          </w:p>
        </w:tc>
        <w:tc>
          <w:tcPr>
            <w:tcW w:w="2843" w:type="dxa"/>
            <w:tcBorders>
              <w:top w:val="nil"/>
              <w:left w:val="nil"/>
              <w:bottom w:val="single" w:sz="4" w:space="0" w:color="auto"/>
              <w:right w:val="single" w:sz="4" w:space="0" w:color="auto"/>
            </w:tcBorders>
            <w:shd w:val="clear" w:color="auto" w:fill="auto"/>
            <w:vAlign w:val="center"/>
            <w:hideMark/>
          </w:tcPr>
          <w:p w14:paraId="569BAD10" w14:textId="77777777" w:rsidR="006518C8" w:rsidRPr="006518C8" w:rsidRDefault="006518C8" w:rsidP="006518C8">
            <w:pPr>
              <w:rPr>
                <w:sz w:val="22"/>
                <w:szCs w:val="22"/>
              </w:rPr>
            </w:pPr>
            <w:r w:rsidRPr="006518C8">
              <w:rPr>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2D4B31E7" w14:textId="77777777" w:rsidR="006518C8" w:rsidRPr="006518C8" w:rsidRDefault="006518C8" w:rsidP="006518C8">
            <w:pPr>
              <w:jc w:val="center"/>
              <w:rPr>
                <w:sz w:val="22"/>
                <w:szCs w:val="22"/>
              </w:rPr>
            </w:pPr>
            <w:r w:rsidRPr="006518C8">
              <w:rPr>
                <w:sz w:val="22"/>
                <w:szCs w:val="22"/>
              </w:rPr>
              <w:t>89</w:t>
            </w:r>
          </w:p>
        </w:tc>
        <w:tc>
          <w:tcPr>
            <w:tcW w:w="2327" w:type="dxa"/>
            <w:tcBorders>
              <w:top w:val="nil"/>
              <w:left w:val="nil"/>
              <w:bottom w:val="single" w:sz="4" w:space="0" w:color="auto"/>
              <w:right w:val="single" w:sz="4" w:space="0" w:color="auto"/>
            </w:tcBorders>
            <w:shd w:val="clear" w:color="auto" w:fill="auto"/>
            <w:vAlign w:val="center"/>
            <w:hideMark/>
          </w:tcPr>
          <w:p w14:paraId="38C644C2" w14:textId="77777777" w:rsidR="006518C8" w:rsidRPr="006518C8" w:rsidRDefault="006518C8" w:rsidP="006518C8">
            <w:pPr>
              <w:jc w:val="center"/>
              <w:rPr>
                <w:sz w:val="22"/>
                <w:szCs w:val="22"/>
              </w:rPr>
            </w:pPr>
            <w:r w:rsidRPr="006518C8">
              <w:rPr>
                <w:sz w:val="22"/>
                <w:szCs w:val="22"/>
              </w:rPr>
              <w:t>78,3</w:t>
            </w:r>
          </w:p>
        </w:tc>
        <w:tc>
          <w:tcPr>
            <w:tcW w:w="2409" w:type="dxa"/>
            <w:tcBorders>
              <w:top w:val="nil"/>
              <w:left w:val="nil"/>
              <w:bottom w:val="single" w:sz="4" w:space="0" w:color="auto"/>
              <w:right w:val="single" w:sz="4" w:space="0" w:color="auto"/>
            </w:tcBorders>
            <w:shd w:val="clear" w:color="auto" w:fill="auto"/>
            <w:vAlign w:val="center"/>
            <w:hideMark/>
          </w:tcPr>
          <w:p w14:paraId="29489826" w14:textId="77777777" w:rsidR="006518C8" w:rsidRPr="006518C8" w:rsidRDefault="006518C8" w:rsidP="006518C8">
            <w:pPr>
              <w:jc w:val="center"/>
              <w:rPr>
                <w:b/>
                <w:bCs/>
                <w:color w:val="000000"/>
                <w:sz w:val="22"/>
                <w:szCs w:val="22"/>
              </w:rPr>
            </w:pPr>
            <w:r w:rsidRPr="006518C8">
              <w:rPr>
                <w:b/>
                <w:bCs/>
                <w:color w:val="000000"/>
                <w:sz w:val="22"/>
                <w:szCs w:val="22"/>
              </w:rPr>
              <w:t>надземная</w:t>
            </w:r>
          </w:p>
        </w:tc>
        <w:tc>
          <w:tcPr>
            <w:tcW w:w="872" w:type="dxa"/>
            <w:vAlign w:val="center"/>
            <w:hideMark/>
          </w:tcPr>
          <w:p w14:paraId="6101C331" w14:textId="77777777" w:rsidR="006518C8" w:rsidRPr="006518C8" w:rsidRDefault="006518C8" w:rsidP="006518C8">
            <w:pPr>
              <w:rPr>
                <w:sz w:val="20"/>
                <w:szCs w:val="20"/>
              </w:rPr>
            </w:pPr>
          </w:p>
        </w:tc>
      </w:tr>
      <w:tr w:rsidR="006518C8" w:rsidRPr="006518C8" w14:paraId="04D6127B" w14:textId="77777777" w:rsidTr="006518C8">
        <w:trPr>
          <w:gridAfter w:val="1"/>
          <w:wAfter w:w="17"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691C7F14" w14:textId="77777777" w:rsidR="006518C8" w:rsidRPr="006518C8" w:rsidRDefault="006518C8" w:rsidP="006518C8">
            <w:pPr>
              <w:jc w:val="center"/>
              <w:rPr>
                <w:color w:val="000000"/>
                <w:sz w:val="22"/>
                <w:szCs w:val="22"/>
              </w:rPr>
            </w:pPr>
            <w:r w:rsidRPr="006518C8">
              <w:rPr>
                <w:color w:val="000000"/>
                <w:sz w:val="22"/>
                <w:szCs w:val="22"/>
              </w:rPr>
              <w:t>5.160</w:t>
            </w:r>
          </w:p>
        </w:tc>
        <w:tc>
          <w:tcPr>
            <w:tcW w:w="1506" w:type="dxa"/>
            <w:tcBorders>
              <w:top w:val="nil"/>
              <w:left w:val="nil"/>
              <w:bottom w:val="single" w:sz="4" w:space="0" w:color="auto"/>
              <w:right w:val="single" w:sz="4" w:space="0" w:color="auto"/>
            </w:tcBorders>
            <w:shd w:val="clear" w:color="auto" w:fill="auto"/>
            <w:vAlign w:val="center"/>
            <w:hideMark/>
          </w:tcPr>
          <w:p w14:paraId="0544149C" w14:textId="77777777" w:rsidR="006518C8" w:rsidRPr="006518C8" w:rsidRDefault="006518C8" w:rsidP="006518C8">
            <w:pPr>
              <w:jc w:val="center"/>
              <w:rPr>
                <w:color w:val="000000"/>
                <w:sz w:val="22"/>
                <w:szCs w:val="22"/>
              </w:rPr>
            </w:pPr>
            <w:r w:rsidRPr="006518C8">
              <w:rPr>
                <w:color w:val="000000"/>
                <w:sz w:val="22"/>
                <w:szCs w:val="22"/>
              </w:rPr>
              <w:t>8</w:t>
            </w:r>
          </w:p>
        </w:tc>
        <w:tc>
          <w:tcPr>
            <w:tcW w:w="2806" w:type="dxa"/>
            <w:tcBorders>
              <w:top w:val="nil"/>
              <w:left w:val="nil"/>
              <w:bottom w:val="single" w:sz="4" w:space="0" w:color="auto"/>
              <w:right w:val="single" w:sz="4" w:space="0" w:color="auto"/>
            </w:tcBorders>
            <w:shd w:val="clear" w:color="auto" w:fill="auto"/>
            <w:vAlign w:val="center"/>
            <w:hideMark/>
          </w:tcPr>
          <w:p w14:paraId="1FD75F31" w14:textId="77777777" w:rsidR="006518C8" w:rsidRPr="006518C8" w:rsidRDefault="006518C8" w:rsidP="006518C8">
            <w:pPr>
              <w:jc w:val="center"/>
              <w:rPr>
                <w:color w:val="000000"/>
                <w:sz w:val="22"/>
                <w:szCs w:val="22"/>
              </w:rPr>
            </w:pPr>
            <w:r w:rsidRPr="006518C8">
              <w:rPr>
                <w:color w:val="000000"/>
                <w:sz w:val="22"/>
                <w:szCs w:val="22"/>
              </w:rPr>
              <w:t>УТ-1 до УТ-2</w:t>
            </w:r>
          </w:p>
        </w:tc>
        <w:tc>
          <w:tcPr>
            <w:tcW w:w="2843" w:type="dxa"/>
            <w:tcBorders>
              <w:top w:val="nil"/>
              <w:left w:val="nil"/>
              <w:bottom w:val="single" w:sz="4" w:space="0" w:color="auto"/>
              <w:right w:val="single" w:sz="4" w:space="0" w:color="auto"/>
            </w:tcBorders>
            <w:shd w:val="clear" w:color="auto" w:fill="auto"/>
            <w:vAlign w:val="center"/>
            <w:hideMark/>
          </w:tcPr>
          <w:p w14:paraId="246BAF52" w14:textId="77777777" w:rsidR="006518C8" w:rsidRPr="006518C8" w:rsidRDefault="006518C8" w:rsidP="006518C8">
            <w:pPr>
              <w:jc w:val="center"/>
              <w:rPr>
                <w:color w:val="000000"/>
                <w:sz w:val="22"/>
                <w:szCs w:val="22"/>
              </w:rPr>
            </w:pPr>
            <w:r w:rsidRPr="006518C8">
              <w:rPr>
                <w:color w:val="000000"/>
                <w:sz w:val="22"/>
                <w:szCs w:val="22"/>
              </w:rPr>
              <w:t>Теплосеть от УТ-2 до  УТ-4 и д.12 ул. Чернышевская, д.26 ул. Полевая-Кузнецкая микр.8</w:t>
            </w:r>
          </w:p>
        </w:tc>
        <w:tc>
          <w:tcPr>
            <w:tcW w:w="1843" w:type="dxa"/>
            <w:tcBorders>
              <w:top w:val="nil"/>
              <w:left w:val="nil"/>
              <w:bottom w:val="single" w:sz="4" w:space="0" w:color="auto"/>
              <w:right w:val="single" w:sz="4" w:space="0" w:color="auto"/>
            </w:tcBorders>
            <w:shd w:val="clear" w:color="auto" w:fill="auto"/>
            <w:vAlign w:val="center"/>
            <w:hideMark/>
          </w:tcPr>
          <w:p w14:paraId="5231B26E" w14:textId="77777777" w:rsidR="006518C8" w:rsidRPr="006518C8" w:rsidRDefault="006518C8" w:rsidP="006518C8">
            <w:pPr>
              <w:jc w:val="center"/>
              <w:rPr>
                <w:color w:val="000000"/>
                <w:sz w:val="22"/>
                <w:szCs w:val="22"/>
              </w:rPr>
            </w:pPr>
            <w:r w:rsidRPr="006518C8">
              <w:rPr>
                <w:color w:val="000000"/>
                <w:sz w:val="22"/>
                <w:szCs w:val="22"/>
              </w:rPr>
              <w:t>219</w:t>
            </w:r>
          </w:p>
        </w:tc>
        <w:tc>
          <w:tcPr>
            <w:tcW w:w="2327" w:type="dxa"/>
            <w:tcBorders>
              <w:top w:val="nil"/>
              <w:left w:val="nil"/>
              <w:bottom w:val="single" w:sz="4" w:space="0" w:color="auto"/>
              <w:right w:val="single" w:sz="4" w:space="0" w:color="auto"/>
            </w:tcBorders>
            <w:shd w:val="clear" w:color="auto" w:fill="auto"/>
            <w:vAlign w:val="center"/>
            <w:hideMark/>
          </w:tcPr>
          <w:p w14:paraId="57971767" w14:textId="77777777" w:rsidR="006518C8" w:rsidRPr="006518C8" w:rsidRDefault="006518C8" w:rsidP="006518C8">
            <w:pPr>
              <w:jc w:val="center"/>
              <w:rPr>
                <w:color w:val="000000"/>
                <w:sz w:val="22"/>
                <w:szCs w:val="22"/>
              </w:rPr>
            </w:pPr>
            <w:r w:rsidRPr="006518C8">
              <w:rPr>
                <w:color w:val="000000"/>
                <w:sz w:val="22"/>
                <w:szCs w:val="22"/>
              </w:rPr>
              <w:t>42,8</w:t>
            </w:r>
          </w:p>
        </w:tc>
        <w:tc>
          <w:tcPr>
            <w:tcW w:w="2409" w:type="dxa"/>
            <w:tcBorders>
              <w:top w:val="nil"/>
              <w:left w:val="nil"/>
              <w:bottom w:val="single" w:sz="4" w:space="0" w:color="auto"/>
              <w:right w:val="single" w:sz="4" w:space="0" w:color="auto"/>
            </w:tcBorders>
            <w:shd w:val="clear" w:color="auto" w:fill="auto"/>
            <w:vAlign w:val="center"/>
            <w:hideMark/>
          </w:tcPr>
          <w:p w14:paraId="5A69A468"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21D50964" w14:textId="77777777" w:rsidR="006518C8" w:rsidRPr="006518C8" w:rsidRDefault="006518C8" w:rsidP="006518C8">
            <w:pPr>
              <w:rPr>
                <w:sz w:val="20"/>
                <w:szCs w:val="20"/>
              </w:rPr>
            </w:pPr>
          </w:p>
        </w:tc>
      </w:tr>
      <w:tr w:rsidR="006518C8" w:rsidRPr="006518C8" w14:paraId="094B7987"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238FA14C" w14:textId="77777777" w:rsidR="006518C8" w:rsidRPr="006518C8" w:rsidRDefault="006518C8" w:rsidP="006518C8">
            <w:pPr>
              <w:jc w:val="center"/>
              <w:rPr>
                <w:color w:val="000000"/>
                <w:sz w:val="22"/>
                <w:szCs w:val="22"/>
              </w:rPr>
            </w:pPr>
            <w:r w:rsidRPr="006518C8">
              <w:rPr>
                <w:color w:val="000000"/>
                <w:sz w:val="22"/>
                <w:szCs w:val="22"/>
              </w:rPr>
              <w:t>5.161</w:t>
            </w:r>
          </w:p>
        </w:tc>
        <w:tc>
          <w:tcPr>
            <w:tcW w:w="1506" w:type="dxa"/>
            <w:tcBorders>
              <w:top w:val="nil"/>
              <w:left w:val="nil"/>
              <w:bottom w:val="single" w:sz="4" w:space="0" w:color="auto"/>
              <w:right w:val="single" w:sz="4" w:space="0" w:color="auto"/>
            </w:tcBorders>
            <w:shd w:val="clear" w:color="auto" w:fill="auto"/>
            <w:vAlign w:val="center"/>
            <w:hideMark/>
          </w:tcPr>
          <w:p w14:paraId="582BA551" w14:textId="77777777" w:rsidR="006518C8" w:rsidRPr="006518C8" w:rsidRDefault="006518C8" w:rsidP="006518C8">
            <w:pPr>
              <w:jc w:val="center"/>
              <w:rPr>
                <w:color w:val="000000"/>
                <w:sz w:val="22"/>
                <w:szCs w:val="22"/>
              </w:rPr>
            </w:pPr>
            <w:r w:rsidRPr="006518C8">
              <w:rPr>
                <w:color w:val="000000"/>
                <w:sz w:val="22"/>
                <w:szCs w:val="22"/>
              </w:rPr>
              <w:t>4</w:t>
            </w:r>
          </w:p>
        </w:tc>
        <w:tc>
          <w:tcPr>
            <w:tcW w:w="2806" w:type="dxa"/>
            <w:tcBorders>
              <w:top w:val="nil"/>
              <w:left w:val="nil"/>
              <w:bottom w:val="single" w:sz="4" w:space="0" w:color="auto"/>
              <w:right w:val="single" w:sz="4" w:space="0" w:color="auto"/>
            </w:tcBorders>
            <w:shd w:val="clear" w:color="auto" w:fill="auto"/>
            <w:vAlign w:val="center"/>
            <w:hideMark/>
          </w:tcPr>
          <w:p w14:paraId="1D7203EC" w14:textId="77777777" w:rsidR="006518C8" w:rsidRPr="006518C8" w:rsidRDefault="006518C8" w:rsidP="006518C8">
            <w:pPr>
              <w:jc w:val="center"/>
              <w:rPr>
                <w:color w:val="000000"/>
                <w:sz w:val="22"/>
                <w:szCs w:val="22"/>
              </w:rPr>
            </w:pPr>
            <w:r w:rsidRPr="006518C8">
              <w:rPr>
                <w:color w:val="000000"/>
                <w:sz w:val="22"/>
                <w:szCs w:val="22"/>
              </w:rPr>
              <w:t>по подвалу д.28 от вр. до стены (в стор.К-2)</w:t>
            </w:r>
          </w:p>
        </w:tc>
        <w:tc>
          <w:tcPr>
            <w:tcW w:w="2843" w:type="dxa"/>
            <w:tcBorders>
              <w:top w:val="nil"/>
              <w:left w:val="nil"/>
              <w:bottom w:val="single" w:sz="4" w:space="0" w:color="auto"/>
              <w:right w:val="single" w:sz="4" w:space="0" w:color="auto"/>
            </w:tcBorders>
            <w:shd w:val="clear" w:color="auto" w:fill="auto"/>
            <w:vAlign w:val="center"/>
            <w:hideMark/>
          </w:tcPr>
          <w:p w14:paraId="3A0D3300" w14:textId="77777777" w:rsidR="006518C8" w:rsidRPr="006518C8" w:rsidRDefault="006518C8" w:rsidP="006518C8">
            <w:pPr>
              <w:rPr>
                <w:color w:val="000000"/>
                <w:sz w:val="22"/>
                <w:szCs w:val="22"/>
              </w:rPr>
            </w:pPr>
            <w:r w:rsidRPr="006518C8">
              <w:rPr>
                <w:color w:val="000000"/>
                <w:sz w:val="22"/>
                <w:szCs w:val="22"/>
              </w:rPr>
              <w:t>Теплосеть от дома 28 до К-2, К-1 микр.4</w:t>
            </w:r>
          </w:p>
        </w:tc>
        <w:tc>
          <w:tcPr>
            <w:tcW w:w="1843" w:type="dxa"/>
            <w:tcBorders>
              <w:top w:val="nil"/>
              <w:left w:val="nil"/>
              <w:bottom w:val="single" w:sz="4" w:space="0" w:color="auto"/>
              <w:right w:val="single" w:sz="4" w:space="0" w:color="auto"/>
            </w:tcBorders>
            <w:shd w:val="clear" w:color="auto" w:fill="auto"/>
            <w:vAlign w:val="center"/>
            <w:hideMark/>
          </w:tcPr>
          <w:p w14:paraId="276A5EAB" w14:textId="77777777" w:rsidR="006518C8" w:rsidRPr="006518C8" w:rsidRDefault="006518C8" w:rsidP="006518C8">
            <w:pPr>
              <w:jc w:val="center"/>
              <w:rPr>
                <w:color w:val="000000"/>
                <w:sz w:val="22"/>
                <w:szCs w:val="22"/>
              </w:rPr>
            </w:pPr>
            <w:r w:rsidRPr="006518C8">
              <w:rPr>
                <w:color w:val="000000"/>
                <w:sz w:val="22"/>
                <w:szCs w:val="22"/>
              </w:rPr>
              <w:t>76</w:t>
            </w:r>
          </w:p>
        </w:tc>
        <w:tc>
          <w:tcPr>
            <w:tcW w:w="2327" w:type="dxa"/>
            <w:tcBorders>
              <w:top w:val="nil"/>
              <w:left w:val="nil"/>
              <w:bottom w:val="single" w:sz="4" w:space="0" w:color="auto"/>
              <w:right w:val="single" w:sz="4" w:space="0" w:color="auto"/>
            </w:tcBorders>
            <w:shd w:val="clear" w:color="auto" w:fill="auto"/>
            <w:vAlign w:val="center"/>
            <w:hideMark/>
          </w:tcPr>
          <w:p w14:paraId="36BE8D87" w14:textId="77777777" w:rsidR="006518C8" w:rsidRPr="006518C8" w:rsidRDefault="006518C8" w:rsidP="006518C8">
            <w:pPr>
              <w:jc w:val="center"/>
              <w:rPr>
                <w:color w:val="000000"/>
                <w:sz w:val="22"/>
                <w:szCs w:val="22"/>
              </w:rPr>
            </w:pPr>
            <w:r w:rsidRPr="006518C8">
              <w:rPr>
                <w:color w:val="000000"/>
                <w:sz w:val="22"/>
                <w:szCs w:val="22"/>
              </w:rPr>
              <w:t>12,8</w:t>
            </w:r>
          </w:p>
        </w:tc>
        <w:tc>
          <w:tcPr>
            <w:tcW w:w="2409" w:type="dxa"/>
            <w:tcBorders>
              <w:top w:val="nil"/>
              <w:left w:val="nil"/>
              <w:bottom w:val="single" w:sz="4" w:space="0" w:color="auto"/>
              <w:right w:val="single" w:sz="4" w:space="0" w:color="auto"/>
            </w:tcBorders>
            <w:shd w:val="clear" w:color="auto" w:fill="auto"/>
            <w:vAlign w:val="center"/>
            <w:hideMark/>
          </w:tcPr>
          <w:p w14:paraId="474851DA" w14:textId="77777777" w:rsidR="006518C8" w:rsidRPr="006518C8" w:rsidRDefault="006518C8" w:rsidP="006518C8">
            <w:pPr>
              <w:jc w:val="center"/>
              <w:rPr>
                <w:b/>
                <w:bCs/>
                <w:color w:val="000000"/>
                <w:sz w:val="22"/>
                <w:szCs w:val="22"/>
              </w:rPr>
            </w:pPr>
            <w:r w:rsidRPr="006518C8">
              <w:rPr>
                <w:b/>
                <w:bCs/>
                <w:color w:val="000000"/>
                <w:sz w:val="22"/>
                <w:szCs w:val="22"/>
              </w:rPr>
              <w:t>подвальная</w:t>
            </w:r>
          </w:p>
        </w:tc>
        <w:tc>
          <w:tcPr>
            <w:tcW w:w="872" w:type="dxa"/>
            <w:vAlign w:val="center"/>
            <w:hideMark/>
          </w:tcPr>
          <w:p w14:paraId="3C7901EB" w14:textId="77777777" w:rsidR="006518C8" w:rsidRPr="006518C8" w:rsidRDefault="006518C8" w:rsidP="006518C8">
            <w:pPr>
              <w:rPr>
                <w:sz w:val="20"/>
                <w:szCs w:val="20"/>
              </w:rPr>
            </w:pPr>
          </w:p>
        </w:tc>
      </w:tr>
      <w:tr w:rsidR="006518C8" w:rsidRPr="006518C8" w14:paraId="1627211C"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2F81EBC3" w14:textId="77777777" w:rsidR="006518C8" w:rsidRPr="006518C8" w:rsidRDefault="006518C8" w:rsidP="006518C8">
            <w:pPr>
              <w:jc w:val="center"/>
              <w:rPr>
                <w:color w:val="000000"/>
                <w:sz w:val="22"/>
                <w:szCs w:val="22"/>
              </w:rPr>
            </w:pPr>
            <w:r w:rsidRPr="006518C8">
              <w:rPr>
                <w:color w:val="000000"/>
                <w:sz w:val="22"/>
                <w:szCs w:val="22"/>
              </w:rPr>
              <w:t>5.162</w:t>
            </w:r>
          </w:p>
        </w:tc>
        <w:tc>
          <w:tcPr>
            <w:tcW w:w="1506" w:type="dxa"/>
            <w:tcBorders>
              <w:top w:val="nil"/>
              <w:left w:val="nil"/>
              <w:bottom w:val="single" w:sz="4" w:space="0" w:color="auto"/>
              <w:right w:val="single" w:sz="4" w:space="0" w:color="auto"/>
            </w:tcBorders>
            <w:shd w:val="clear" w:color="auto" w:fill="auto"/>
            <w:vAlign w:val="center"/>
            <w:hideMark/>
          </w:tcPr>
          <w:p w14:paraId="263E68C4" w14:textId="77777777" w:rsidR="006518C8" w:rsidRPr="006518C8" w:rsidRDefault="006518C8" w:rsidP="006518C8">
            <w:pPr>
              <w:jc w:val="center"/>
              <w:rPr>
                <w:color w:val="000000"/>
                <w:sz w:val="22"/>
                <w:szCs w:val="22"/>
              </w:rPr>
            </w:pPr>
            <w:r w:rsidRPr="006518C8">
              <w:rPr>
                <w:color w:val="000000"/>
                <w:sz w:val="22"/>
                <w:szCs w:val="22"/>
              </w:rPr>
              <w:t>4</w:t>
            </w:r>
          </w:p>
        </w:tc>
        <w:tc>
          <w:tcPr>
            <w:tcW w:w="2806" w:type="dxa"/>
            <w:tcBorders>
              <w:top w:val="nil"/>
              <w:left w:val="nil"/>
              <w:bottom w:val="single" w:sz="4" w:space="0" w:color="auto"/>
              <w:right w:val="single" w:sz="4" w:space="0" w:color="auto"/>
            </w:tcBorders>
            <w:shd w:val="clear" w:color="auto" w:fill="auto"/>
            <w:vAlign w:val="center"/>
            <w:hideMark/>
          </w:tcPr>
          <w:p w14:paraId="4345E146" w14:textId="77777777" w:rsidR="006518C8" w:rsidRPr="006518C8" w:rsidRDefault="006518C8" w:rsidP="006518C8">
            <w:pPr>
              <w:jc w:val="center"/>
              <w:rPr>
                <w:color w:val="000000"/>
                <w:sz w:val="22"/>
                <w:szCs w:val="22"/>
              </w:rPr>
            </w:pPr>
            <w:r w:rsidRPr="006518C8">
              <w:rPr>
                <w:color w:val="000000"/>
                <w:sz w:val="22"/>
                <w:szCs w:val="22"/>
              </w:rPr>
              <w:t>от д.28 до К-2</w:t>
            </w:r>
          </w:p>
        </w:tc>
        <w:tc>
          <w:tcPr>
            <w:tcW w:w="2843" w:type="dxa"/>
            <w:tcBorders>
              <w:top w:val="nil"/>
              <w:left w:val="nil"/>
              <w:bottom w:val="single" w:sz="4" w:space="0" w:color="auto"/>
              <w:right w:val="single" w:sz="4" w:space="0" w:color="auto"/>
            </w:tcBorders>
            <w:shd w:val="clear" w:color="auto" w:fill="auto"/>
            <w:vAlign w:val="center"/>
            <w:hideMark/>
          </w:tcPr>
          <w:p w14:paraId="6AE00B80"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30261BDF" w14:textId="77777777" w:rsidR="006518C8" w:rsidRPr="006518C8" w:rsidRDefault="006518C8" w:rsidP="006518C8">
            <w:pPr>
              <w:jc w:val="center"/>
              <w:rPr>
                <w:color w:val="000000"/>
                <w:sz w:val="22"/>
                <w:szCs w:val="22"/>
              </w:rPr>
            </w:pPr>
            <w:r w:rsidRPr="006518C8">
              <w:rPr>
                <w:color w:val="000000"/>
                <w:sz w:val="22"/>
                <w:szCs w:val="22"/>
              </w:rPr>
              <w:t>76</w:t>
            </w:r>
          </w:p>
        </w:tc>
        <w:tc>
          <w:tcPr>
            <w:tcW w:w="2327" w:type="dxa"/>
            <w:tcBorders>
              <w:top w:val="nil"/>
              <w:left w:val="nil"/>
              <w:bottom w:val="single" w:sz="4" w:space="0" w:color="auto"/>
              <w:right w:val="single" w:sz="4" w:space="0" w:color="auto"/>
            </w:tcBorders>
            <w:shd w:val="clear" w:color="auto" w:fill="auto"/>
            <w:vAlign w:val="center"/>
            <w:hideMark/>
          </w:tcPr>
          <w:p w14:paraId="410802EB" w14:textId="77777777" w:rsidR="006518C8" w:rsidRPr="006518C8" w:rsidRDefault="006518C8" w:rsidP="006518C8">
            <w:pPr>
              <w:jc w:val="center"/>
              <w:rPr>
                <w:color w:val="000000"/>
                <w:sz w:val="22"/>
                <w:szCs w:val="22"/>
              </w:rPr>
            </w:pPr>
            <w:r w:rsidRPr="006518C8">
              <w:rPr>
                <w:color w:val="000000"/>
                <w:sz w:val="22"/>
                <w:szCs w:val="22"/>
              </w:rPr>
              <w:t>69,1</w:t>
            </w:r>
          </w:p>
        </w:tc>
        <w:tc>
          <w:tcPr>
            <w:tcW w:w="2409" w:type="dxa"/>
            <w:tcBorders>
              <w:top w:val="nil"/>
              <w:left w:val="nil"/>
              <w:bottom w:val="single" w:sz="4" w:space="0" w:color="auto"/>
              <w:right w:val="single" w:sz="4" w:space="0" w:color="auto"/>
            </w:tcBorders>
            <w:shd w:val="clear" w:color="auto" w:fill="auto"/>
            <w:vAlign w:val="center"/>
            <w:hideMark/>
          </w:tcPr>
          <w:p w14:paraId="6B64C118"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135099C0" w14:textId="77777777" w:rsidR="006518C8" w:rsidRPr="006518C8" w:rsidRDefault="006518C8" w:rsidP="006518C8">
            <w:pPr>
              <w:rPr>
                <w:sz w:val="20"/>
                <w:szCs w:val="20"/>
              </w:rPr>
            </w:pPr>
          </w:p>
        </w:tc>
      </w:tr>
      <w:tr w:rsidR="006518C8" w:rsidRPr="006518C8" w14:paraId="2912BEF5"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762DF826" w14:textId="77777777" w:rsidR="006518C8" w:rsidRPr="006518C8" w:rsidRDefault="006518C8" w:rsidP="006518C8">
            <w:pPr>
              <w:jc w:val="center"/>
              <w:rPr>
                <w:color w:val="000000"/>
                <w:sz w:val="22"/>
                <w:szCs w:val="22"/>
              </w:rPr>
            </w:pPr>
            <w:r w:rsidRPr="006518C8">
              <w:rPr>
                <w:color w:val="000000"/>
                <w:sz w:val="22"/>
                <w:szCs w:val="22"/>
              </w:rPr>
              <w:t>5.163</w:t>
            </w:r>
          </w:p>
        </w:tc>
        <w:tc>
          <w:tcPr>
            <w:tcW w:w="1506" w:type="dxa"/>
            <w:tcBorders>
              <w:top w:val="nil"/>
              <w:left w:val="nil"/>
              <w:bottom w:val="single" w:sz="4" w:space="0" w:color="auto"/>
              <w:right w:val="single" w:sz="4" w:space="0" w:color="auto"/>
            </w:tcBorders>
            <w:shd w:val="clear" w:color="auto" w:fill="auto"/>
            <w:vAlign w:val="center"/>
            <w:hideMark/>
          </w:tcPr>
          <w:p w14:paraId="5C95C6DC" w14:textId="77777777" w:rsidR="006518C8" w:rsidRPr="006518C8" w:rsidRDefault="006518C8" w:rsidP="006518C8">
            <w:pPr>
              <w:jc w:val="center"/>
              <w:rPr>
                <w:color w:val="000000"/>
                <w:sz w:val="22"/>
                <w:szCs w:val="22"/>
              </w:rPr>
            </w:pPr>
            <w:r w:rsidRPr="006518C8">
              <w:rPr>
                <w:color w:val="000000"/>
                <w:sz w:val="22"/>
                <w:szCs w:val="22"/>
              </w:rPr>
              <w:t>4</w:t>
            </w:r>
          </w:p>
        </w:tc>
        <w:tc>
          <w:tcPr>
            <w:tcW w:w="2806" w:type="dxa"/>
            <w:tcBorders>
              <w:top w:val="nil"/>
              <w:left w:val="nil"/>
              <w:bottom w:val="single" w:sz="4" w:space="0" w:color="auto"/>
              <w:right w:val="single" w:sz="4" w:space="0" w:color="auto"/>
            </w:tcBorders>
            <w:shd w:val="clear" w:color="auto" w:fill="auto"/>
            <w:vAlign w:val="center"/>
            <w:hideMark/>
          </w:tcPr>
          <w:p w14:paraId="78FAC5E7" w14:textId="77777777" w:rsidR="006518C8" w:rsidRPr="006518C8" w:rsidRDefault="006518C8" w:rsidP="006518C8">
            <w:pPr>
              <w:jc w:val="center"/>
              <w:rPr>
                <w:color w:val="000000"/>
                <w:sz w:val="22"/>
                <w:szCs w:val="22"/>
              </w:rPr>
            </w:pPr>
            <w:r w:rsidRPr="006518C8">
              <w:rPr>
                <w:color w:val="000000"/>
                <w:sz w:val="22"/>
                <w:szCs w:val="22"/>
              </w:rPr>
              <w:t>от К-2 до К-1</w:t>
            </w:r>
          </w:p>
        </w:tc>
        <w:tc>
          <w:tcPr>
            <w:tcW w:w="2843" w:type="dxa"/>
            <w:tcBorders>
              <w:top w:val="nil"/>
              <w:left w:val="nil"/>
              <w:bottom w:val="single" w:sz="4" w:space="0" w:color="auto"/>
              <w:right w:val="single" w:sz="4" w:space="0" w:color="auto"/>
            </w:tcBorders>
            <w:shd w:val="clear" w:color="auto" w:fill="auto"/>
            <w:vAlign w:val="center"/>
            <w:hideMark/>
          </w:tcPr>
          <w:p w14:paraId="478722E8"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2652FF04" w14:textId="77777777" w:rsidR="006518C8" w:rsidRPr="006518C8" w:rsidRDefault="006518C8" w:rsidP="006518C8">
            <w:pPr>
              <w:jc w:val="center"/>
              <w:rPr>
                <w:color w:val="000000"/>
                <w:sz w:val="22"/>
                <w:szCs w:val="22"/>
              </w:rPr>
            </w:pPr>
            <w:r w:rsidRPr="006518C8">
              <w:rPr>
                <w:color w:val="000000"/>
                <w:sz w:val="22"/>
                <w:szCs w:val="22"/>
              </w:rPr>
              <w:t>89</w:t>
            </w:r>
          </w:p>
        </w:tc>
        <w:tc>
          <w:tcPr>
            <w:tcW w:w="2327" w:type="dxa"/>
            <w:tcBorders>
              <w:top w:val="nil"/>
              <w:left w:val="nil"/>
              <w:bottom w:val="single" w:sz="4" w:space="0" w:color="auto"/>
              <w:right w:val="single" w:sz="4" w:space="0" w:color="auto"/>
            </w:tcBorders>
            <w:shd w:val="clear" w:color="auto" w:fill="auto"/>
            <w:vAlign w:val="center"/>
            <w:hideMark/>
          </w:tcPr>
          <w:p w14:paraId="590E0309" w14:textId="77777777" w:rsidR="006518C8" w:rsidRPr="006518C8" w:rsidRDefault="006518C8" w:rsidP="006518C8">
            <w:pPr>
              <w:jc w:val="center"/>
              <w:rPr>
                <w:color w:val="000000"/>
                <w:sz w:val="22"/>
                <w:szCs w:val="22"/>
              </w:rPr>
            </w:pPr>
            <w:r w:rsidRPr="006518C8">
              <w:rPr>
                <w:color w:val="000000"/>
                <w:sz w:val="22"/>
                <w:szCs w:val="22"/>
              </w:rPr>
              <w:t>63,1</w:t>
            </w:r>
          </w:p>
        </w:tc>
        <w:tc>
          <w:tcPr>
            <w:tcW w:w="2409" w:type="dxa"/>
            <w:tcBorders>
              <w:top w:val="nil"/>
              <w:left w:val="nil"/>
              <w:bottom w:val="single" w:sz="4" w:space="0" w:color="auto"/>
              <w:right w:val="single" w:sz="4" w:space="0" w:color="auto"/>
            </w:tcBorders>
            <w:shd w:val="clear" w:color="auto" w:fill="auto"/>
            <w:vAlign w:val="center"/>
            <w:hideMark/>
          </w:tcPr>
          <w:p w14:paraId="09974E29"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0C9E1EDD" w14:textId="77777777" w:rsidR="006518C8" w:rsidRPr="006518C8" w:rsidRDefault="006518C8" w:rsidP="006518C8">
            <w:pPr>
              <w:rPr>
                <w:sz w:val="20"/>
                <w:szCs w:val="20"/>
              </w:rPr>
            </w:pPr>
          </w:p>
        </w:tc>
      </w:tr>
      <w:tr w:rsidR="006518C8" w:rsidRPr="006518C8" w14:paraId="6E6B8487"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4F347919" w14:textId="77777777" w:rsidR="006518C8" w:rsidRPr="006518C8" w:rsidRDefault="006518C8" w:rsidP="006518C8">
            <w:pPr>
              <w:jc w:val="center"/>
              <w:rPr>
                <w:color w:val="000000"/>
                <w:sz w:val="22"/>
                <w:szCs w:val="22"/>
              </w:rPr>
            </w:pPr>
            <w:r w:rsidRPr="006518C8">
              <w:rPr>
                <w:color w:val="000000"/>
                <w:sz w:val="22"/>
                <w:szCs w:val="22"/>
              </w:rPr>
              <w:t>5.164</w:t>
            </w:r>
          </w:p>
        </w:tc>
        <w:tc>
          <w:tcPr>
            <w:tcW w:w="1506" w:type="dxa"/>
            <w:tcBorders>
              <w:top w:val="nil"/>
              <w:left w:val="nil"/>
              <w:bottom w:val="single" w:sz="4" w:space="0" w:color="auto"/>
              <w:right w:val="single" w:sz="4" w:space="0" w:color="auto"/>
            </w:tcBorders>
            <w:shd w:val="clear" w:color="auto" w:fill="auto"/>
            <w:vAlign w:val="center"/>
            <w:hideMark/>
          </w:tcPr>
          <w:p w14:paraId="2B16817C" w14:textId="77777777" w:rsidR="006518C8" w:rsidRPr="006518C8" w:rsidRDefault="006518C8" w:rsidP="006518C8">
            <w:pPr>
              <w:jc w:val="center"/>
              <w:rPr>
                <w:color w:val="000000"/>
                <w:sz w:val="22"/>
                <w:szCs w:val="22"/>
              </w:rPr>
            </w:pPr>
            <w:r w:rsidRPr="006518C8">
              <w:rPr>
                <w:color w:val="000000"/>
                <w:sz w:val="22"/>
                <w:szCs w:val="22"/>
              </w:rPr>
              <w:t>4</w:t>
            </w:r>
          </w:p>
        </w:tc>
        <w:tc>
          <w:tcPr>
            <w:tcW w:w="2806" w:type="dxa"/>
            <w:tcBorders>
              <w:top w:val="nil"/>
              <w:left w:val="nil"/>
              <w:bottom w:val="single" w:sz="4" w:space="0" w:color="auto"/>
              <w:right w:val="single" w:sz="4" w:space="0" w:color="auto"/>
            </w:tcBorders>
            <w:shd w:val="clear" w:color="auto" w:fill="auto"/>
            <w:vAlign w:val="center"/>
            <w:hideMark/>
          </w:tcPr>
          <w:p w14:paraId="19723DE1" w14:textId="77777777" w:rsidR="006518C8" w:rsidRPr="006518C8" w:rsidRDefault="006518C8" w:rsidP="006518C8">
            <w:pPr>
              <w:jc w:val="center"/>
              <w:rPr>
                <w:color w:val="000000"/>
                <w:sz w:val="22"/>
                <w:szCs w:val="22"/>
              </w:rPr>
            </w:pPr>
            <w:r w:rsidRPr="006518C8">
              <w:rPr>
                <w:color w:val="000000"/>
                <w:sz w:val="22"/>
                <w:szCs w:val="22"/>
              </w:rPr>
              <w:t>от К-8* до д.43</w:t>
            </w:r>
          </w:p>
        </w:tc>
        <w:tc>
          <w:tcPr>
            <w:tcW w:w="2843" w:type="dxa"/>
            <w:tcBorders>
              <w:top w:val="nil"/>
              <w:left w:val="nil"/>
              <w:bottom w:val="single" w:sz="4" w:space="0" w:color="auto"/>
              <w:right w:val="single" w:sz="4" w:space="0" w:color="auto"/>
            </w:tcBorders>
            <w:shd w:val="clear" w:color="auto" w:fill="auto"/>
            <w:vAlign w:val="center"/>
            <w:hideMark/>
          </w:tcPr>
          <w:p w14:paraId="4EBC8D52" w14:textId="77777777" w:rsidR="006518C8" w:rsidRPr="006518C8" w:rsidRDefault="006518C8" w:rsidP="006518C8">
            <w:pPr>
              <w:jc w:val="center"/>
              <w:rPr>
                <w:color w:val="000000"/>
                <w:sz w:val="22"/>
                <w:szCs w:val="22"/>
              </w:rPr>
            </w:pPr>
            <w:r w:rsidRPr="006518C8">
              <w:rPr>
                <w:color w:val="000000"/>
                <w:sz w:val="22"/>
                <w:szCs w:val="22"/>
              </w:rPr>
              <w:t>Теплосеть к дому 43 микр.4</w:t>
            </w:r>
          </w:p>
        </w:tc>
        <w:tc>
          <w:tcPr>
            <w:tcW w:w="1843" w:type="dxa"/>
            <w:tcBorders>
              <w:top w:val="nil"/>
              <w:left w:val="nil"/>
              <w:bottom w:val="single" w:sz="4" w:space="0" w:color="auto"/>
              <w:right w:val="single" w:sz="4" w:space="0" w:color="auto"/>
            </w:tcBorders>
            <w:shd w:val="clear" w:color="auto" w:fill="auto"/>
            <w:vAlign w:val="center"/>
            <w:hideMark/>
          </w:tcPr>
          <w:p w14:paraId="32865F8D" w14:textId="77777777" w:rsidR="006518C8" w:rsidRPr="006518C8" w:rsidRDefault="006518C8" w:rsidP="006518C8">
            <w:pPr>
              <w:jc w:val="center"/>
              <w:rPr>
                <w:color w:val="000000"/>
                <w:sz w:val="22"/>
                <w:szCs w:val="22"/>
              </w:rPr>
            </w:pPr>
            <w:r w:rsidRPr="006518C8">
              <w:rPr>
                <w:color w:val="000000"/>
                <w:sz w:val="22"/>
                <w:szCs w:val="22"/>
              </w:rPr>
              <w:t>89</w:t>
            </w:r>
          </w:p>
        </w:tc>
        <w:tc>
          <w:tcPr>
            <w:tcW w:w="2327" w:type="dxa"/>
            <w:tcBorders>
              <w:top w:val="nil"/>
              <w:left w:val="nil"/>
              <w:bottom w:val="single" w:sz="4" w:space="0" w:color="auto"/>
              <w:right w:val="single" w:sz="4" w:space="0" w:color="auto"/>
            </w:tcBorders>
            <w:shd w:val="clear" w:color="auto" w:fill="auto"/>
            <w:vAlign w:val="center"/>
            <w:hideMark/>
          </w:tcPr>
          <w:p w14:paraId="680C791D" w14:textId="77777777" w:rsidR="006518C8" w:rsidRPr="006518C8" w:rsidRDefault="006518C8" w:rsidP="006518C8">
            <w:pPr>
              <w:jc w:val="center"/>
              <w:rPr>
                <w:color w:val="000000"/>
                <w:sz w:val="22"/>
                <w:szCs w:val="22"/>
              </w:rPr>
            </w:pPr>
            <w:r w:rsidRPr="006518C8">
              <w:rPr>
                <w:color w:val="000000"/>
                <w:sz w:val="22"/>
                <w:szCs w:val="22"/>
              </w:rPr>
              <w:t>47,5</w:t>
            </w:r>
          </w:p>
        </w:tc>
        <w:tc>
          <w:tcPr>
            <w:tcW w:w="2409" w:type="dxa"/>
            <w:tcBorders>
              <w:top w:val="nil"/>
              <w:left w:val="nil"/>
              <w:bottom w:val="single" w:sz="4" w:space="0" w:color="auto"/>
              <w:right w:val="single" w:sz="4" w:space="0" w:color="auto"/>
            </w:tcBorders>
            <w:shd w:val="clear" w:color="auto" w:fill="auto"/>
            <w:vAlign w:val="center"/>
            <w:hideMark/>
          </w:tcPr>
          <w:p w14:paraId="418F4605"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307E0AA7" w14:textId="77777777" w:rsidR="006518C8" w:rsidRPr="006518C8" w:rsidRDefault="006518C8" w:rsidP="006518C8">
            <w:pPr>
              <w:rPr>
                <w:sz w:val="20"/>
                <w:szCs w:val="20"/>
              </w:rPr>
            </w:pPr>
          </w:p>
        </w:tc>
      </w:tr>
      <w:tr w:rsidR="006518C8" w:rsidRPr="006518C8" w14:paraId="770F5347"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2DC82368" w14:textId="77777777" w:rsidR="006518C8" w:rsidRPr="006518C8" w:rsidRDefault="006518C8" w:rsidP="006518C8">
            <w:pPr>
              <w:jc w:val="center"/>
              <w:rPr>
                <w:color w:val="000000"/>
                <w:sz w:val="22"/>
                <w:szCs w:val="22"/>
              </w:rPr>
            </w:pPr>
            <w:r w:rsidRPr="006518C8">
              <w:rPr>
                <w:color w:val="000000"/>
                <w:sz w:val="22"/>
                <w:szCs w:val="22"/>
              </w:rPr>
              <w:t>5.165</w:t>
            </w:r>
          </w:p>
        </w:tc>
        <w:tc>
          <w:tcPr>
            <w:tcW w:w="1506" w:type="dxa"/>
            <w:tcBorders>
              <w:top w:val="nil"/>
              <w:left w:val="nil"/>
              <w:bottom w:val="single" w:sz="4" w:space="0" w:color="auto"/>
              <w:right w:val="single" w:sz="4" w:space="0" w:color="auto"/>
            </w:tcBorders>
            <w:shd w:val="clear" w:color="auto" w:fill="auto"/>
            <w:vAlign w:val="center"/>
            <w:hideMark/>
          </w:tcPr>
          <w:p w14:paraId="72032A10" w14:textId="77777777" w:rsidR="006518C8" w:rsidRPr="006518C8" w:rsidRDefault="006518C8" w:rsidP="006518C8">
            <w:pPr>
              <w:jc w:val="center"/>
              <w:rPr>
                <w:color w:val="000000"/>
                <w:sz w:val="22"/>
                <w:szCs w:val="22"/>
              </w:rPr>
            </w:pPr>
            <w:r w:rsidRPr="006518C8">
              <w:rPr>
                <w:color w:val="000000"/>
                <w:sz w:val="22"/>
                <w:szCs w:val="22"/>
              </w:rPr>
              <w:t>4</w:t>
            </w:r>
          </w:p>
        </w:tc>
        <w:tc>
          <w:tcPr>
            <w:tcW w:w="2806" w:type="dxa"/>
            <w:tcBorders>
              <w:top w:val="nil"/>
              <w:left w:val="nil"/>
              <w:bottom w:val="single" w:sz="4" w:space="0" w:color="auto"/>
              <w:right w:val="single" w:sz="4" w:space="0" w:color="auto"/>
            </w:tcBorders>
            <w:shd w:val="clear" w:color="auto" w:fill="auto"/>
            <w:vAlign w:val="center"/>
            <w:hideMark/>
          </w:tcPr>
          <w:p w14:paraId="7E71AD7B" w14:textId="77777777" w:rsidR="006518C8" w:rsidRPr="006518C8" w:rsidRDefault="006518C8" w:rsidP="006518C8">
            <w:pPr>
              <w:jc w:val="center"/>
              <w:rPr>
                <w:color w:val="000000"/>
                <w:sz w:val="22"/>
                <w:szCs w:val="22"/>
              </w:rPr>
            </w:pPr>
            <w:r w:rsidRPr="006518C8">
              <w:rPr>
                <w:color w:val="000000"/>
                <w:sz w:val="22"/>
                <w:szCs w:val="22"/>
              </w:rPr>
              <w:t>по подвалу д.11от стены до отвода эл.уз.</w:t>
            </w:r>
          </w:p>
        </w:tc>
        <w:tc>
          <w:tcPr>
            <w:tcW w:w="2843" w:type="dxa"/>
            <w:tcBorders>
              <w:top w:val="nil"/>
              <w:left w:val="nil"/>
              <w:bottom w:val="single" w:sz="4" w:space="0" w:color="auto"/>
              <w:right w:val="single" w:sz="4" w:space="0" w:color="auto"/>
            </w:tcBorders>
            <w:shd w:val="clear" w:color="auto" w:fill="auto"/>
            <w:vAlign w:val="center"/>
            <w:hideMark/>
          </w:tcPr>
          <w:p w14:paraId="6A1949AF"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672C9E1B" w14:textId="77777777" w:rsidR="006518C8" w:rsidRPr="006518C8" w:rsidRDefault="006518C8" w:rsidP="006518C8">
            <w:pPr>
              <w:jc w:val="center"/>
              <w:rPr>
                <w:color w:val="000000"/>
                <w:sz w:val="22"/>
                <w:szCs w:val="22"/>
              </w:rPr>
            </w:pPr>
            <w:r w:rsidRPr="006518C8">
              <w:rPr>
                <w:color w:val="000000"/>
                <w:sz w:val="22"/>
                <w:szCs w:val="22"/>
              </w:rPr>
              <w:t>89</w:t>
            </w:r>
          </w:p>
        </w:tc>
        <w:tc>
          <w:tcPr>
            <w:tcW w:w="2327" w:type="dxa"/>
            <w:tcBorders>
              <w:top w:val="nil"/>
              <w:left w:val="nil"/>
              <w:bottom w:val="single" w:sz="4" w:space="0" w:color="auto"/>
              <w:right w:val="single" w:sz="4" w:space="0" w:color="auto"/>
            </w:tcBorders>
            <w:shd w:val="clear" w:color="auto" w:fill="auto"/>
            <w:vAlign w:val="center"/>
            <w:hideMark/>
          </w:tcPr>
          <w:p w14:paraId="35BA625A" w14:textId="77777777" w:rsidR="006518C8" w:rsidRPr="006518C8" w:rsidRDefault="006518C8" w:rsidP="006518C8">
            <w:pPr>
              <w:jc w:val="center"/>
              <w:rPr>
                <w:sz w:val="22"/>
                <w:szCs w:val="22"/>
              </w:rPr>
            </w:pPr>
            <w:r w:rsidRPr="006518C8">
              <w:rPr>
                <w:sz w:val="22"/>
                <w:szCs w:val="22"/>
              </w:rPr>
              <w:t>60,4</w:t>
            </w:r>
          </w:p>
        </w:tc>
        <w:tc>
          <w:tcPr>
            <w:tcW w:w="2409" w:type="dxa"/>
            <w:tcBorders>
              <w:top w:val="nil"/>
              <w:left w:val="nil"/>
              <w:bottom w:val="single" w:sz="4" w:space="0" w:color="auto"/>
              <w:right w:val="single" w:sz="4" w:space="0" w:color="auto"/>
            </w:tcBorders>
            <w:shd w:val="clear" w:color="auto" w:fill="auto"/>
            <w:vAlign w:val="center"/>
            <w:hideMark/>
          </w:tcPr>
          <w:p w14:paraId="4A5BE9CA" w14:textId="77777777" w:rsidR="006518C8" w:rsidRPr="006518C8" w:rsidRDefault="006518C8" w:rsidP="006518C8">
            <w:pPr>
              <w:jc w:val="center"/>
              <w:rPr>
                <w:b/>
                <w:bCs/>
                <w:color w:val="000000"/>
                <w:sz w:val="22"/>
                <w:szCs w:val="22"/>
              </w:rPr>
            </w:pPr>
            <w:r w:rsidRPr="006518C8">
              <w:rPr>
                <w:b/>
                <w:bCs/>
                <w:color w:val="000000"/>
                <w:sz w:val="22"/>
                <w:szCs w:val="22"/>
              </w:rPr>
              <w:t>подвальная</w:t>
            </w:r>
          </w:p>
        </w:tc>
        <w:tc>
          <w:tcPr>
            <w:tcW w:w="872" w:type="dxa"/>
            <w:vAlign w:val="center"/>
            <w:hideMark/>
          </w:tcPr>
          <w:p w14:paraId="4324D515" w14:textId="77777777" w:rsidR="006518C8" w:rsidRPr="006518C8" w:rsidRDefault="006518C8" w:rsidP="006518C8">
            <w:pPr>
              <w:rPr>
                <w:sz w:val="20"/>
                <w:szCs w:val="20"/>
              </w:rPr>
            </w:pPr>
          </w:p>
        </w:tc>
      </w:tr>
      <w:tr w:rsidR="006518C8" w:rsidRPr="006518C8" w14:paraId="18183530" w14:textId="77777777" w:rsidTr="006518C8">
        <w:trPr>
          <w:gridAfter w:val="1"/>
          <w:wAfter w:w="17" w:type="dxa"/>
          <w:trHeight w:val="3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21FAC407" w14:textId="77777777" w:rsidR="006518C8" w:rsidRPr="006518C8" w:rsidRDefault="006518C8" w:rsidP="006518C8">
            <w:pPr>
              <w:jc w:val="center"/>
              <w:rPr>
                <w:color w:val="000000"/>
                <w:sz w:val="22"/>
                <w:szCs w:val="22"/>
              </w:rPr>
            </w:pPr>
            <w:r w:rsidRPr="006518C8">
              <w:rPr>
                <w:color w:val="000000"/>
                <w:sz w:val="22"/>
                <w:szCs w:val="22"/>
              </w:rPr>
              <w:t>5.166</w:t>
            </w:r>
          </w:p>
        </w:tc>
        <w:tc>
          <w:tcPr>
            <w:tcW w:w="1506" w:type="dxa"/>
            <w:tcBorders>
              <w:top w:val="nil"/>
              <w:left w:val="nil"/>
              <w:bottom w:val="single" w:sz="4" w:space="0" w:color="auto"/>
              <w:right w:val="single" w:sz="4" w:space="0" w:color="auto"/>
            </w:tcBorders>
            <w:shd w:val="clear" w:color="auto" w:fill="auto"/>
            <w:vAlign w:val="center"/>
            <w:hideMark/>
          </w:tcPr>
          <w:p w14:paraId="2C3F167D" w14:textId="77777777" w:rsidR="006518C8" w:rsidRPr="006518C8" w:rsidRDefault="006518C8" w:rsidP="006518C8">
            <w:pPr>
              <w:jc w:val="center"/>
              <w:rPr>
                <w:color w:val="000000"/>
                <w:sz w:val="22"/>
                <w:szCs w:val="22"/>
              </w:rPr>
            </w:pPr>
            <w:r w:rsidRPr="006518C8">
              <w:rPr>
                <w:color w:val="000000"/>
                <w:sz w:val="22"/>
                <w:szCs w:val="22"/>
              </w:rPr>
              <w:t>4</w:t>
            </w:r>
          </w:p>
        </w:tc>
        <w:tc>
          <w:tcPr>
            <w:tcW w:w="2806" w:type="dxa"/>
            <w:tcBorders>
              <w:top w:val="nil"/>
              <w:left w:val="nil"/>
              <w:bottom w:val="single" w:sz="4" w:space="0" w:color="auto"/>
              <w:right w:val="single" w:sz="4" w:space="0" w:color="auto"/>
            </w:tcBorders>
            <w:shd w:val="clear" w:color="auto" w:fill="auto"/>
            <w:vAlign w:val="center"/>
            <w:hideMark/>
          </w:tcPr>
          <w:p w14:paraId="0B4E7A00" w14:textId="77777777" w:rsidR="006518C8" w:rsidRPr="006518C8" w:rsidRDefault="006518C8" w:rsidP="006518C8">
            <w:pPr>
              <w:jc w:val="center"/>
              <w:rPr>
                <w:color w:val="000000"/>
                <w:sz w:val="22"/>
                <w:szCs w:val="22"/>
              </w:rPr>
            </w:pPr>
            <w:r w:rsidRPr="006518C8">
              <w:rPr>
                <w:color w:val="000000"/>
                <w:sz w:val="22"/>
                <w:szCs w:val="22"/>
              </w:rPr>
              <w:t>от ответвления до вр.на ИТП</w:t>
            </w:r>
          </w:p>
        </w:tc>
        <w:tc>
          <w:tcPr>
            <w:tcW w:w="2843" w:type="dxa"/>
            <w:tcBorders>
              <w:top w:val="nil"/>
              <w:left w:val="nil"/>
              <w:bottom w:val="single" w:sz="4" w:space="0" w:color="auto"/>
              <w:right w:val="single" w:sz="4" w:space="0" w:color="auto"/>
            </w:tcBorders>
            <w:shd w:val="clear" w:color="auto" w:fill="auto"/>
            <w:vAlign w:val="center"/>
            <w:hideMark/>
          </w:tcPr>
          <w:p w14:paraId="5CAB1B81"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2B4B04F9" w14:textId="77777777" w:rsidR="006518C8" w:rsidRPr="006518C8" w:rsidRDefault="006518C8" w:rsidP="006518C8">
            <w:pPr>
              <w:jc w:val="center"/>
              <w:rPr>
                <w:color w:val="000000"/>
                <w:sz w:val="22"/>
                <w:szCs w:val="22"/>
              </w:rPr>
            </w:pPr>
            <w:r w:rsidRPr="006518C8">
              <w:rPr>
                <w:color w:val="000000"/>
                <w:sz w:val="22"/>
                <w:szCs w:val="22"/>
              </w:rPr>
              <w:t>76</w:t>
            </w:r>
          </w:p>
        </w:tc>
        <w:tc>
          <w:tcPr>
            <w:tcW w:w="2327" w:type="dxa"/>
            <w:tcBorders>
              <w:top w:val="nil"/>
              <w:left w:val="nil"/>
              <w:bottom w:val="single" w:sz="4" w:space="0" w:color="auto"/>
              <w:right w:val="single" w:sz="4" w:space="0" w:color="auto"/>
            </w:tcBorders>
            <w:shd w:val="clear" w:color="auto" w:fill="auto"/>
            <w:vAlign w:val="center"/>
            <w:hideMark/>
          </w:tcPr>
          <w:p w14:paraId="780A8784" w14:textId="77777777" w:rsidR="006518C8" w:rsidRPr="006518C8" w:rsidRDefault="006518C8" w:rsidP="006518C8">
            <w:pPr>
              <w:jc w:val="center"/>
              <w:rPr>
                <w:color w:val="000000"/>
                <w:sz w:val="22"/>
                <w:szCs w:val="22"/>
              </w:rPr>
            </w:pPr>
            <w:r w:rsidRPr="006518C8">
              <w:rPr>
                <w:color w:val="000000"/>
                <w:sz w:val="22"/>
                <w:szCs w:val="22"/>
              </w:rPr>
              <w:t>48,1</w:t>
            </w:r>
          </w:p>
        </w:tc>
        <w:tc>
          <w:tcPr>
            <w:tcW w:w="2409" w:type="dxa"/>
            <w:tcBorders>
              <w:top w:val="nil"/>
              <w:left w:val="nil"/>
              <w:bottom w:val="single" w:sz="4" w:space="0" w:color="auto"/>
              <w:right w:val="single" w:sz="4" w:space="0" w:color="auto"/>
            </w:tcBorders>
            <w:shd w:val="clear" w:color="auto" w:fill="auto"/>
            <w:vAlign w:val="center"/>
            <w:hideMark/>
          </w:tcPr>
          <w:p w14:paraId="46FDC299" w14:textId="77777777" w:rsidR="006518C8" w:rsidRPr="006518C8" w:rsidRDefault="006518C8" w:rsidP="006518C8">
            <w:pPr>
              <w:jc w:val="center"/>
              <w:rPr>
                <w:b/>
                <w:bCs/>
                <w:color w:val="000000"/>
                <w:sz w:val="22"/>
                <w:szCs w:val="22"/>
              </w:rPr>
            </w:pPr>
            <w:r w:rsidRPr="006518C8">
              <w:rPr>
                <w:b/>
                <w:bCs/>
                <w:color w:val="000000"/>
                <w:sz w:val="22"/>
                <w:szCs w:val="22"/>
              </w:rPr>
              <w:t>подвальная</w:t>
            </w:r>
          </w:p>
        </w:tc>
        <w:tc>
          <w:tcPr>
            <w:tcW w:w="872" w:type="dxa"/>
            <w:vAlign w:val="center"/>
            <w:hideMark/>
          </w:tcPr>
          <w:p w14:paraId="101F33F0" w14:textId="77777777" w:rsidR="006518C8" w:rsidRPr="006518C8" w:rsidRDefault="006518C8" w:rsidP="006518C8">
            <w:pPr>
              <w:rPr>
                <w:sz w:val="20"/>
                <w:szCs w:val="20"/>
              </w:rPr>
            </w:pPr>
          </w:p>
        </w:tc>
      </w:tr>
      <w:tr w:rsidR="006518C8" w:rsidRPr="006518C8" w14:paraId="20940F08" w14:textId="77777777" w:rsidTr="006518C8">
        <w:trPr>
          <w:gridAfter w:val="1"/>
          <w:wAfter w:w="17"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73BD3259" w14:textId="77777777" w:rsidR="006518C8" w:rsidRPr="006518C8" w:rsidRDefault="006518C8" w:rsidP="006518C8">
            <w:pPr>
              <w:jc w:val="center"/>
              <w:rPr>
                <w:color w:val="000000"/>
                <w:sz w:val="22"/>
                <w:szCs w:val="22"/>
              </w:rPr>
            </w:pPr>
            <w:r w:rsidRPr="006518C8">
              <w:rPr>
                <w:color w:val="000000"/>
                <w:sz w:val="22"/>
                <w:szCs w:val="22"/>
              </w:rPr>
              <w:t>5.167</w:t>
            </w:r>
          </w:p>
        </w:tc>
        <w:tc>
          <w:tcPr>
            <w:tcW w:w="1506" w:type="dxa"/>
            <w:tcBorders>
              <w:top w:val="nil"/>
              <w:left w:val="nil"/>
              <w:bottom w:val="single" w:sz="4" w:space="0" w:color="auto"/>
              <w:right w:val="single" w:sz="4" w:space="0" w:color="auto"/>
            </w:tcBorders>
            <w:shd w:val="clear" w:color="auto" w:fill="auto"/>
            <w:vAlign w:val="center"/>
            <w:hideMark/>
          </w:tcPr>
          <w:p w14:paraId="3C417E36" w14:textId="77777777" w:rsidR="006518C8" w:rsidRPr="006518C8" w:rsidRDefault="006518C8" w:rsidP="006518C8">
            <w:pPr>
              <w:jc w:val="center"/>
              <w:rPr>
                <w:color w:val="000000"/>
                <w:sz w:val="22"/>
                <w:szCs w:val="22"/>
              </w:rPr>
            </w:pPr>
            <w:r w:rsidRPr="006518C8">
              <w:rPr>
                <w:color w:val="000000"/>
                <w:sz w:val="22"/>
                <w:szCs w:val="22"/>
              </w:rPr>
              <w:t>Старый город</w:t>
            </w:r>
          </w:p>
        </w:tc>
        <w:tc>
          <w:tcPr>
            <w:tcW w:w="2806" w:type="dxa"/>
            <w:tcBorders>
              <w:top w:val="nil"/>
              <w:left w:val="nil"/>
              <w:bottom w:val="single" w:sz="4" w:space="0" w:color="auto"/>
              <w:right w:val="single" w:sz="4" w:space="0" w:color="auto"/>
            </w:tcBorders>
            <w:shd w:val="clear" w:color="auto" w:fill="auto"/>
            <w:vAlign w:val="center"/>
            <w:hideMark/>
          </w:tcPr>
          <w:p w14:paraId="3793BD74" w14:textId="77777777" w:rsidR="006518C8" w:rsidRPr="006518C8" w:rsidRDefault="006518C8" w:rsidP="006518C8">
            <w:pPr>
              <w:jc w:val="center"/>
              <w:rPr>
                <w:color w:val="000000"/>
                <w:sz w:val="22"/>
                <w:szCs w:val="22"/>
              </w:rPr>
            </w:pPr>
            <w:r w:rsidRPr="006518C8">
              <w:rPr>
                <w:color w:val="000000"/>
                <w:sz w:val="22"/>
                <w:szCs w:val="22"/>
              </w:rPr>
              <w:t>от К-6 до К-3  ул. Советская</w:t>
            </w:r>
          </w:p>
        </w:tc>
        <w:tc>
          <w:tcPr>
            <w:tcW w:w="2843" w:type="dxa"/>
            <w:tcBorders>
              <w:top w:val="nil"/>
              <w:left w:val="nil"/>
              <w:bottom w:val="single" w:sz="4" w:space="0" w:color="auto"/>
              <w:right w:val="single" w:sz="4" w:space="0" w:color="auto"/>
            </w:tcBorders>
            <w:shd w:val="clear" w:color="auto" w:fill="auto"/>
            <w:vAlign w:val="center"/>
            <w:hideMark/>
          </w:tcPr>
          <w:p w14:paraId="39D7CAD5" w14:textId="77777777" w:rsidR="006518C8" w:rsidRPr="006518C8" w:rsidRDefault="006518C8" w:rsidP="006518C8">
            <w:pPr>
              <w:jc w:val="cente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268D0FFE" w14:textId="77777777" w:rsidR="006518C8" w:rsidRPr="006518C8" w:rsidRDefault="006518C8" w:rsidP="006518C8">
            <w:pPr>
              <w:jc w:val="center"/>
              <w:rPr>
                <w:color w:val="000000"/>
                <w:sz w:val="22"/>
                <w:szCs w:val="22"/>
              </w:rPr>
            </w:pPr>
            <w:r w:rsidRPr="006518C8">
              <w:rPr>
                <w:color w:val="000000"/>
                <w:sz w:val="22"/>
                <w:szCs w:val="22"/>
              </w:rPr>
              <w:t>219</w:t>
            </w:r>
          </w:p>
        </w:tc>
        <w:tc>
          <w:tcPr>
            <w:tcW w:w="2327" w:type="dxa"/>
            <w:tcBorders>
              <w:top w:val="nil"/>
              <w:left w:val="nil"/>
              <w:bottom w:val="single" w:sz="4" w:space="0" w:color="auto"/>
              <w:right w:val="single" w:sz="4" w:space="0" w:color="auto"/>
            </w:tcBorders>
            <w:shd w:val="clear" w:color="auto" w:fill="auto"/>
            <w:vAlign w:val="center"/>
            <w:hideMark/>
          </w:tcPr>
          <w:p w14:paraId="0CAB491C" w14:textId="77777777" w:rsidR="006518C8" w:rsidRPr="006518C8" w:rsidRDefault="006518C8" w:rsidP="006518C8">
            <w:pPr>
              <w:jc w:val="center"/>
              <w:rPr>
                <w:color w:val="000000"/>
                <w:sz w:val="22"/>
                <w:szCs w:val="22"/>
              </w:rPr>
            </w:pPr>
            <w:r w:rsidRPr="006518C8">
              <w:rPr>
                <w:color w:val="000000"/>
                <w:sz w:val="22"/>
                <w:szCs w:val="22"/>
              </w:rPr>
              <w:t>52,8</w:t>
            </w:r>
          </w:p>
        </w:tc>
        <w:tc>
          <w:tcPr>
            <w:tcW w:w="2409" w:type="dxa"/>
            <w:tcBorders>
              <w:top w:val="nil"/>
              <w:left w:val="nil"/>
              <w:bottom w:val="single" w:sz="4" w:space="0" w:color="auto"/>
              <w:right w:val="single" w:sz="4" w:space="0" w:color="auto"/>
            </w:tcBorders>
            <w:shd w:val="clear" w:color="auto" w:fill="auto"/>
            <w:vAlign w:val="center"/>
            <w:hideMark/>
          </w:tcPr>
          <w:p w14:paraId="222075BD"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5251A0D6" w14:textId="77777777" w:rsidR="006518C8" w:rsidRPr="006518C8" w:rsidRDefault="006518C8" w:rsidP="006518C8">
            <w:pPr>
              <w:rPr>
                <w:sz w:val="20"/>
                <w:szCs w:val="20"/>
              </w:rPr>
            </w:pPr>
          </w:p>
        </w:tc>
      </w:tr>
      <w:tr w:rsidR="006518C8" w:rsidRPr="006518C8" w14:paraId="4602F274" w14:textId="77777777" w:rsidTr="006518C8">
        <w:trPr>
          <w:gridAfter w:val="1"/>
          <w:wAfter w:w="17"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6B115ED9" w14:textId="77777777" w:rsidR="006518C8" w:rsidRPr="006518C8" w:rsidRDefault="006518C8" w:rsidP="006518C8">
            <w:pPr>
              <w:jc w:val="center"/>
              <w:rPr>
                <w:color w:val="000000"/>
                <w:sz w:val="22"/>
                <w:szCs w:val="22"/>
              </w:rPr>
            </w:pPr>
            <w:r w:rsidRPr="006518C8">
              <w:rPr>
                <w:color w:val="000000"/>
                <w:sz w:val="22"/>
                <w:szCs w:val="22"/>
              </w:rPr>
              <w:t>5.168</w:t>
            </w:r>
          </w:p>
        </w:tc>
        <w:tc>
          <w:tcPr>
            <w:tcW w:w="1506" w:type="dxa"/>
            <w:tcBorders>
              <w:top w:val="nil"/>
              <w:left w:val="nil"/>
              <w:bottom w:val="single" w:sz="4" w:space="0" w:color="auto"/>
              <w:right w:val="single" w:sz="4" w:space="0" w:color="auto"/>
            </w:tcBorders>
            <w:shd w:val="clear" w:color="auto" w:fill="auto"/>
            <w:vAlign w:val="center"/>
            <w:hideMark/>
          </w:tcPr>
          <w:p w14:paraId="1470ACD6" w14:textId="77777777" w:rsidR="006518C8" w:rsidRPr="006518C8" w:rsidRDefault="006518C8" w:rsidP="006518C8">
            <w:pPr>
              <w:jc w:val="center"/>
              <w:rPr>
                <w:color w:val="000000"/>
                <w:sz w:val="22"/>
                <w:szCs w:val="22"/>
              </w:rPr>
            </w:pPr>
            <w:r w:rsidRPr="006518C8">
              <w:rPr>
                <w:color w:val="000000"/>
                <w:sz w:val="22"/>
                <w:szCs w:val="22"/>
              </w:rPr>
              <w:t>Старый город</w:t>
            </w:r>
          </w:p>
        </w:tc>
        <w:tc>
          <w:tcPr>
            <w:tcW w:w="2806" w:type="dxa"/>
            <w:tcBorders>
              <w:top w:val="nil"/>
              <w:left w:val="nil"/>
              <w:bottom w:val="single" w:sz="4" w:space="0" w:color="auto"/>
              <w:right w:val="single" w:sz="4" w:space="0" w:color="auto"/>
            </w:tcBorders>
            <w:shd w:val="clear" w:color="auto" w:fill="auto"/>
            <w:vAlign w:val="center"/>
            <w:hideMark/>
          </w:tcPr>
          <w:p w14:paraId="41A346EA" w14:textId="77777777" w:rsidR="006518C8" w:rsidRPr="006518C8" w:rsidRDefault="006518C8" w:rsidP="006518C8">
            <w:pPr>
              <w:jc w:val="center"/>
              <w:rPr>
                <w:color w:val="000000"/>
                <w:sz w:val="22"/>
                <w:szCs w:val="22"/>
              </w:rPr>
            </w:pPr>
            <w:r w:rsidRPr="006518C8">
              <w:rPr>
                <w:color w:val="000000"/>
                <w:sz w:val="22"/>
                <w:szCs w:val="22"/>
              </w:rPr>
              <w:t>от К-7А до К-6 ул. Советская</w:t>
            </w:r>
          </w:p>
        </w:tc>
        <w:tc>
          <w:tcPr>
            <w:tcW w:w="2843" w:type="dxa"/>
            <w:tcBorders>
              <w:top w:val="nil"/>
              <w:left w:val="nil"/>
              <w:bottom w:val="single" w:sz="4" w:space="0" w:color="auto"/>
              <w:right w:val="single" w:sz="4" w:space="0" w:color="auto"/>
            </w:tcBorders>
            <w:shd w:val="clear" w:color="auto" w:fill="auto"/>
            <w:vAlign w:val="center"/>
            <w:hideMark/>
          </w:tcPr>
          <w:p w14:paraId="2FE44930" w14:textId="77777777" w:rsidR="006518C8" w:rsidRPr="006518C8" w:rsidRDefault="006518C8" w:rsidP="006518C8">
            <w:pPr>
              <w:jc w:val="cente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63D88988" w14:textId="77777777" w:rsidR="006518C8" w:rsidRPr="006518C8" w:rsidRDefault="006518C8" w:rsidP="006518C8">
            <w:pPr>
              <w:jc w:val="center"/>
              <w:rPr>
                <w:color w:val="000000"/>
                <w:sz w:val="22"/>
                <w:szCs w:val="22"/>
              </w:rPr>
            </w:pPr>
            <w:r w:rsidRPr="006518C8">
              <w:rPr>
                <w:color w:val="000000"/>
                <w:sz w:val="22"/>
                <w:szCs w:val="22"/>
              </w:rPr>
              <w:t>159</w:t>
            </w:r>
          </w:p>
        </w:tc>
        <w:tc>
          <w:tcPr>
            <w:tcW w:w="2327" w:type="dxa"/>
            <w:tcBorders>
              <w:top w:val="nil"/>
              <w:left w:val="nil"/>
              <w:bottom w:val="single" w:sz="4" w:space="0" w:color="auto"/>
              <w:right w:val="single" w:sz="4" w:space="0" w:color="auto"/>
            </w:tcBorders>
            <w:shd w:val="clear" w:color="auto" w:fill="auto"/>
            <w:vAlign w:val="center"/>
            <w:hideMark/>
          </w:tcPr>
          <w:p w14:paraId="0521111C" w14:textId="77777777" w:rsidR="006518C8" w:rsidRPr="006518C8" w:rsidRDefault="006518C8" w:rsidP="006518C8">
            <w:pPr>
              <w:jc w:val="center"/>
              <w:rPr>
                <w:color w:val="000000"/>
                <w:sz w:val="22"/>
                <w:szCs w:val="22"/>
              </w:rPr>
            </w:pPr>
            <w:r w:rsidRPr="006518C8">
              <w:rPr>
                <w:color w:val="000000"/>
                <w:sz w:val="22"/>
                <w:szCs w:val="22"/>
              </w:rPr>
              <w:t>72,7</w:t>
            </w:r>
          </w:p>
        </w:tc>
        <w:tc>
          <w:tcPr>
            <w:tcW w:w="2409" w:type="dxa"/>
            <w:tcBorders>
              <w:top w:val="nil"/>
              <w:left w:val="nil"/>
              <w:bottom w:val="single" w:sz="4" w:space="0" w:color="auto"/>
              <w:right w:val="single" w:sz="4" w:space="0" w:color="auto"/>
            </w:tcBorders>
            <w:shd w:val="clear" w:color="auto" w:fill="auto"/>
            <w:vAlign w:val="center"/>
            <w:hideMark/>
          </w:tcPr>
          <w:p w14:paraId="609A0575"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0FD052BE" w14:textId="77777777" w:rsidR="006518C8" w:rsidRPr="006518C8" w:rsidRDefault="006518C8" w:rsidP="006518C8">
            <w:pPr>
              <w:rPr>
                <w:sz w:val="20"/>
                <w:szCs w:val="20"/>
              </w:rPr>
            </w:pPr>
          </w:p>
        </w:tc>
      </w:tr>
      <w:tr w:rsidR="006518C8" w:rsidRPr="006518C8" w14:paraId="0F65FE66" w14:textId="77777777" w:rsidTr="006518C8">
        <w:trPr>
          <w:gridAfter w:val="1"/>
          <w:wAfter w:w="17"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7A1C2527" w14:textId="77777777" w:rsidR="006518C8" w:rsidRPr="006518C8" w:rsidRDefault="006518C8" w:rsidP="006518C8">
            <w:pPr>
              <w:jc w:val="center"/>
              <w:rPr>
                <w:color w:val="000000"/>
                <w:sz w:val="22"/>
                <w:szCs w:val="22"/>
              </w:rPr>
            </w:pPr>
            <w:r w:rsidRPr="006518C8">
              <w:rPr>
                <w:color w:val="000000"/>
                <w:sz w:val="22"/>
                <w:szCs w:val="22"/>
              </w:rPr>
              <w:t>5.169</w:t>
            </w:r>
          </w:p>
        </w:tc>
        <w:tc>
          <w:tcPr>
            <w:tcW w:w="1506" w:type="dxa"/>
            <w:tcBorders>
              <w:top w:val="nil"/>
              <w:left w:val="nil"/>
              <w:bottom w:val="single" w:sz="4" w:space="0" w:color="auto"/>
              <w:right w:val="single" w:sz="4" w:space="0" w:color="auto"/>
            </w:tcBorders>
            <w:shd w:val="clear" w:color="auto" w:fill="auto"/>
            <w:vAlign w:val="center"/>
            <w:hideMark/>
          </w:tcPr>
          <w:p w14:paraId="24CA4148" w14:textId="77777777" w:rsidR="006518C8" w:rsidRPr="006518C8" w:rsidRDefault="006518C8" w:rsidP="006518C8">
            <w:pPr>
              <w:jc w:val="center"/>
              <w:rPr>
                <w:color w:val="000000"/>
                <w:sz w:val="22"/>
                <w:szCs w:val="22"/>
              </w:rPr>
            </w:pPr>
            <w:r w:rsidRPr="006518C8">
              <w:rPr>
                <w:color w:val="000000"/>
                <w:sz w:val="22"/>
                <w:szCs w:val="22"/>
              </w:rPr>
              <w:t>Старый город</w:t>
            </w:r>
          </w:p>
        </w:tc>
        <w:tc>
          <w:tcPr>
            <w:tcW w:w="2806" w:type="dxa"/>
            <w:tcBorders>
              <w:top w:val="nil"/>
              <w:left w:val="nil"/>
              <w:bottom w:val="single" w:sz="4" w:space="0" w:color="auto"/>
              <w:right w:val="single" w:sz="4" w:space="0" w:color="auto"/>
            </w:tcBorders>
            <w:shd w:val="clear" w:color="auto" w:fill="auto"/>
            <w:vAlign w:val="center"/>
            <w:hideMark/>
          </w:tcPr>
          <w:p w14:paraId="7E372139" w14:textId="77777777" w:rsidR="006518C8" w:rsidRPr="006518C8" w:rsidRDefault="006518C8" w:rsidP="006518C8">
            <w:pPr>
              <w:jc w:val="center"/>
              <w:rPr>
                <w:color w:val="000000"/>
                <w:sz w:val="22"/>
                <w:szCs w:val="22"/>
              </w:rPr>
            </w:pPr>
            <w:r w:rsidRPr="006518C8">
              <w:rPr>
                <w:color w:val="000000"/>
                <w:sz w:val="22"/>
                <w:szCs w:val="22"/>
              </w:rPr>
              <w:t>от К-21 до К-7А ул. Советская</w:t>
            </w:r>
          </w:p>
        </w:tc>
        <w:tc>
          <w:tcPr>
            <w:tcW w:w="2843" w:type="dxa"/>
            <w:tcBorders>
              <w:top w:val="nil"/>
              <w:left w:val="nil"/>
              <w:bottom w:val="single" w:sz="4" w:space="0" w:color="auto"/>
              <w:right w:val="single" w:sz="4" w:space="0" w:color="auto"/>
            </w:tcBorders>
            <w:shd w:val="clear" w:color="auto" w:fill="auto"/>
            <w:vAlign w:val="center"/>
            <w:hideMark/>
          </w:tcPr>
          <w:p w14:paraId="24027F25" w14:textId="77777777" w:rsidR="006518C8" w:rsidRPr="006518C8" w:rsidRDefault="006518C8" w:rsidP="006518C8">
            <w:pPr>
              <w:jc w:val="cente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0ED4769A" w14:textId="77777777" w:rsidR="006518C8" w:rsidRPr="006518C8" w:rsidRDefault="006518C8" w:rsidP="006518C8">
            <w:pPr>
              <w:jc w:val="center"/>
              <w:rPr>
                <w:color w:val="000000"/>
                <w:sz w:val="22"/>
                <w:szCs w:val="22"/>
              </w:rPr>
            </w:pPr>
            <w:r w:rsidRPr="006518C8">
              <w:rPr>
                <w:color w:val="000000"/>
                <w:sz w:val="22"/>
                <w:szCs w:val="22"/>
              </w:rPr>
              <w:t>219</w:t>
            </w:r>
          </w:p>
        </w:tc>
        <w:tc>
          <w:tcPr>
            <w:tcW w:w="2327" w:type="dxa"/>
            <w:tcBorders>
              <w:top w:val="nil"/>
              <w:left w:val="nil"/>
              <w:bottom w:val="single" w:sz="4" w:space="0" w:color="auto"/>
              <w:right w:val="single" w:sz="4" w:space="0" w:color="auto"/>
            </w:tcBorders>
            <w:shd w:val="clear" w:color="auto" w:fill="auto"/>
            <w:vAlign w:val="center"/>
            <w:hideMark/>
          </w:tcPr>
          <w:p w14:paraId="07D6A25A" w14:textId="77777777" w:rsidR="006518C8" w:rsidRPr="006518C8" w:rsidRDefault="006518C8" w:rsidP="006518C8">
            <w:pPr>
              <w:jc w:val="center"/>
              <w:rPr>
                <w:color w:val="000000"/>
                <w:sz w:val="22"/>
                <w:szCs w:val="22"/>
              </w:rPr>
            </w:pPr>
            <w:r w:rsidRPr="006518C8">
              <w:rPr>
                <w:color w:val="000000"/>
                <w:sz w:val="22"/>
                <w:szCs w:val="22"/>
              </w:rPr>
              <w:t>180,4</w:t>
            </w:r>
          </w:p>
        </w:tc>
        <w:tc>
          <w:tcPr>
            <w:tcW w:w="2409" w:type="dxa"/>
            <w:tcBorders>
              <w:top w:val="nil"/>
              <w:left w:val="nil"/>
              <w:bottom w:val="single" w:sz="4" w:space="0" w:color="auto"/>
              <w:right w:val="single" w:sz="4" w:space="0" w:color="auto"/>
            </w:tcBorders>
            <w:shd w:val="clear" w:color="auto" w:fill="auto"/>
            <w:vAlign w:val="center"/>
            <w:hideMark/>
          </w:tcPr>
          <w:p w14:paraId="501F1735"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53CA3527" w14:textId="77777777" w:rsidR="006518C8" w:rsidRPr="006518C8" w:rsidRDefault="006518C8" w:rsidP="006518C8">
            <w:pPr>
              <w:rPr>
                <w:sz w:val="20"/>
                <w:szCs w:val="20"/>
              </w:rPr>
            </w:pPr>
          </w:p>
        </w:tc>
      </w:tr>
      <w:tr w:rsidR="006518C8" w:rsidRPr="006518C8" w14:paraId="2A4694FE" w14:textId="77777777" w:rsidTr="006518C8">
        <w:trPr>
          <w:gridAfter w:val="1"/>
          <w:wAfter w:w="17"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56DD51BD" w14:textId="77777777" w:rsidR="006518C8" w:rsidRPr="006518C8" w:rsidRDefault="006518C8" w:rsidP="006518C8">
            <w:pPr>
              <w:jc w:val="center"/>
              <w:rPr>
                <w:color w:val="000000"/>
                <w:sz w:val="22"/>
                <w:szCs w:val="22"/>
              </w:rPr>
            </w:pPr>
            <w:r w:rsidRPr="006518C8">
              <w:rPr>
                <w:color w:val="000000"/>
                <w:sz w:val="22"/>
                <w:szCs w:val="22"/>
              </w:rPr>
              <w:t>5.170</w:t>
            </w:r>
          </w:p>
        </w:tc>
        <w:tc>
          <w:tcPr>
            <w:tcW w:w="1506" w:type="dxa"/>
            <w:tcBorders>
              <w:top w:val="nil"/>
              <w:left w:val="nil"/>
              <w:bottom w:val="single" w:sz="4" w:space="0" w:color="auto"/>
              <w:right w:val="single" w:sz="4" w:space="0" w:color="auto"/>
            </w:tcBorders>
            <w:shd w:val="clear" w:color="auto" w:fill="auto"/>
            <w:vAlign w:val="center"/>
            <w:hideMark/>
          </w:tcPr>
          <w:p w14:paraId="0395B2D4" w14:textId="77777777" w:rsidR="006518C8" w:rsidRPr="006518C8" w:rsidRDefault="006518C8" w:rsidP="006518C8">
            <w:pPr>
              <w:jc w:val="center"/>
              <w:rPr>
                <w:color w:val="000000"/>
                <w:sz w:val="22"/>
                <w:szCs w:val="22"/>
              </w:rPr>
            </w:pPr>
            <w:r w:rsidRPr="006518C8">
              <w:rPr>
                <w:color w:val="000000"/>
                <w:sz w:val="22"/>
                <w:szCs w:val="22"/>
              </w:rPr>
              <w:t>Старый город</w:t>
            </w:r>
          </w:p>
        </w:tc>
        <w:tc>
          <w:tcPr>
            <w:tcW w:w="2806" w:type="dxa"/>
            <w:tcBorders>
              <w:top w:val="nil"/>
              <w:left w:val="nil"/>
              <w:bottom w:val="single" w:sz="4" w:space="0" w:color="auto"/>
              <w:right w:val="single" w:sz="4" w:space="0" w:color="auto"/>
            </w:tcBorders>
            <w:shd w:val="clear" w:color="auto" w:fill="auto"/>
            <w:vAlign w:val="center"/>
            <w:hideMark/>
          </w:tcPr>
          <w:p w14:paraId="20FA2976" w14:textId="77777777" w:rsidR="006518C8" w:rsidRPr="006518C8" w:rsidRDefault="006518C8" w:rsidP="006518C8">
            <w:pPr>
              <w:jc w:val="center"/>
              <w:rPr>
                <w:color w:val="000000"/>
                <w:sz w:val="22"/>
                <w:szCs w:val="22"/>
              </w:rPr>
            </w:pPr>
            <w:r w:rsidRPr="006518C8">
              <w:rPr>
                <w:color w:val="000000"/>
                <w:sz w:val="22"/>
                <w:szCs w:val="22"/>
              </w:rPr>
              <w:t>от К-10* до К-11</w:t>
            </w:r>
          </w:p>
        </w:tc>
        <w:tc>
          <w:tcPr>
            <w:tcW w:w="2843" w:type="dxa"/>
            <w:tcBorders>
              <w:top w:val="nil"/>
              <w:left w:val="nil"/>
              <w:bottom w:val="single" w:sz="4" w:space="0" w:color="auto"/>
              <w:right w:val="single" w:sz="4" w:space="0" w:color="auto"/>
            </w:tcBorders>
            <w:shd w:val="clear" w:color="auto" w:fill="auto"/>
            <w:vAlign w:val="center"/>
            <w:hideMark/>
          </w:tcPr>
          <w:p w14:paraId="3815616B" w14:textId="77777777" w:rsidR="006518C8" w:rsidRPr="006518C8" w:rsidRDefault="006518C8" w:rsidP="006518C8">
            <w:pPr>
              <w:jc w:val="cente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27471FA3" w14:textId="77777777" w:rsidR="006518C8" w:rsidRPr="006518C8" w:rsidRDefault="006518C8" w:rsidP="006518C8">
            <w:pPr>
              <w:jc w:val="center"/>
              <w:rPr>
                <w:color w:val="000000"/>
                <w:sz w:val="22"/>
                <w:szCs w:val="22"/>
              </w:rPr>
            </w:pPr>
            <w:r w:rsidRPr="006518C8">
              <w:rPr>
                <w:color w:val="000000"/>
                <w:sz w:val="22"/>
                <w:szCs w:val="22"/>
              </w:rPr>
              <w:t>108</w:t>
            </w:r>
          </w:p>
        </w:tc>
        <w:tc>
          <w:tcPr>
            <w:tcW w:w="2327" w:type="dxa"/>
            <w:tcBorders>
              <w:top w:val="nil"/>
              <w:left w:val="nil"/>
              <w:bottom w:val="single" w:sz="4" w:space="0" w:color="auto"/>
              <w:right w:val="single" w:sz="4" w:space="0" w:color="auto"/>
            </w:tcBorders>
            <w:shd w:val="clear" w:color="auto" w:fill="auto"/>
            <w:vAlign w:val="center"/>
            <w:hideMark/>
          </w:tcPr>
          <w:p w14:paraId="6E957AEA" w14:textId="77777777" w:rsidR="006518C8" w:rsidRPr="006518C8" w:rsidRDefault="006518C8" w:rsidP="006518C8">
            <w:pPr>
              <w:jc w:val="center"/>
              <w:rPr>
                <w:color w:val="000000"/>
                <w:sz w:val="22"/>
                <w:szCs w:val="22"/>
              </w:rPr>
            </w:pPr>
            <w:r w:rsidRPr="006518C8">
              <w:rPr>
                <w:color w:val="000000"/>
                <w:sz w:val="22"/>
                <w:szCs w:val="22"/>
              </w:rPr>
              <w:t>36,5</w:t>
            </w:r>
          </w:p>
        </w:tc>
        <w:tc>
          <w:tcPr>
            <w:tcW w:w="2409" w:type="dxa"/>
            <w:tcBorders>
              <w:top w:val="nil"/>
              <w:left w:val="nil"/>
              <w:bottom w:val="single" w:sz="4" w:space="0" w:color="auto"/>
              <w:right w:val="single" w:sz="4" w:space="0" w:color="auto"/>
            </w:tcBorders>
            <w:shd w:val="clear" w:color="auto" w:fill="auto"/>
            <w:vAlign w:val="center"/>
            <w:hideMark/>
          </w:tcPr>
          <w:p w14:paraId="779966E1"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530CB9F4" w14:textId="77777777" w:rsidR="006518C8" w:rsidRPr="006518C8" w:rsidRDefault="006518C8" w:rsidP="006518C8">
            <w:pPr>
              <w:rPr>
                <w:sz w:val="20"/>
                <w:szCs w:val="20"/>
              </w:rPr>
            </w:pPr>
          </w:p>
        </w:tc>
      </w:tr>
      <w:tr w:rsidR="006518C8" w:rsidRPr="006518C8" w14:paraId="79B52954" w14:textId="77777777" w:rsidTr="006518C8">
        <w:trPr>
          <w:gridAfter w:val="1"/>
          <w:wAfter w:w="17"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70CE9575" w14:textId="77777777" w:rsidR="006518C8" w:rsidRPr="006518C8" w:rsidRDefault="006518C8" w:rsidP="006518C8">
            <w:pPr>
              <w:jc w:val="center"/>
              <w:rPr>
                <w:color w:val="000000"/>
                <w:sz w:val="22"/>
                <w:szCs w:val="22"/>
              </w:rPr>
            </w:pPr>
            <w:r w:rsidRPr="006518C8">
              <w:rPr>
                <w:color w:val="000000"/>
                <w:sz w:val="22"/>
                <w:szCs w:val="22"/>
              </w:rPr>
              <w:t>5.171</w:t>
            </w:r>
          </w:p>
        </w:tc>
        <w:tc>
          <w:tcPr>
            <w:tcW w:w="1506" w:type="dxa"/>
            <w:tcBorders>
              <w:top w:val="nil"/>
              <w:left w:val="nil"/>
              <w:bottom w:val="single" w:sz="4" w:space="0" w:color="auto"/>
              <w:right w:val="single" w:sz="4" w:space="0" w:color="auto"/>
            </w:tcBorders>
            <w:shd w:val="clear" w:color="auto" w:fill="auto"/>
            <w:vAlign w:val="center"/>
            <w:hideMark/>
          </w:tcPr>
          <w:p w14:paraId="4048AAC1" w14:textId="77777777" w:rsidR="006518C8" w:rsidRPr="006518C8" w:rsidRDefault="006518C8" w:rsidP="006518C8">
            <w:pPr>
              <w:jc w:val="center"/>
              <w:rPr>
                <w:color w:val="000000"/>
                <w:sz w:val="22"/>
                <w:szCs w:val="22"/>
              </w:rPr>
            </w:pPr>
            <w:r w:rsidRPr="006518C8">
              <w:rPr>
                <w:color w:val="000000"/>
                <w:sz w:val="22"/>
                <w:szCs w:val="22"/>
              </w:rPr>
              <w:t>Старый город</w:t>
            </w:r>
          </w:p>
        </w:tc>
        <w:tc>
          <w:tcPr>
            <w:tcW w:w="2806" w:type="dxa"/>
            <w:tcBorders>
              <w:top w:val="nil"/>
              <w:left w:val="nil"/>
              <w:bottom w:val="single" w:sz="4" w:space="0" w:color="auto"/>
              <w:right w:val="single" w:sz="4" w:space="0" w:color="auto"/>
            </w:tcBorders>
            <w:shd w:val="clear" w:color="auto" w:fill="auto"/>
            <w:vAlign w:val="center"/>
            <w:hideMark/>
          </w:tcPr>
          <w:p w14:paraId="3ECB94B1" w14:textId="77777777" w:rsidR="006518C8" w:rsidRPr="006518C8" w:rsidRDefault="006518C8" w:rsidP="006518C8">
            <w:pPr>
              <w:jc w:val="center"/>
              <w:rPr>
                <w:color w:val="000000"/>
                <w:sz w:val="22"/>
                <w:szCs w:val="22"/>
              </w:rPr>
            </w:pPr>
            <w:r w:rsidRPr="006518C8">
              <w:rPr>
                <w:color w:val="000000"/>
                <w:sz w:val="22"/>
                <w:szCs w:val="22"/>
              </w:rPr>
              <w:t>от К-25а до К-10</w:t>
            </w:r>
          </w:p>
        </w:tc>
        <w:tc>
          <w:tcPr>
            <w:tcW w:w="2843" w:type="dxa"/>
            <w:tcBorders>
              <w:top w:val="nil"/>
              <w:left w:val="nil"/>
              <w:bottom w:val="single" w:sz="4" w:space="0" w:color="auto"/>
              <w:right w:val="single" w:sz="4" w:space="0" w:color="auto"/>
            </w:tcBorders>
            <w:shd w:val="clear" w:color="auto" w:fill="auto"/>
            <w:vAlign w:val="center"/>
            <w:hideMark/>
          </w:tcPr>
          <w:p w14:paraId="23141754" w14:textId="77777777" w:rsidR="006518C8" w:rsidRPr="006518C8" w:rsidRDefault="006518C8" w:rsidP="006518C8">
            <w:pPr>
              <w:jc w:val="cente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54CFC0DD" w14:textId="77777777" w:rsidR="006518C8" w:rsidRPr="006518C8" w:rsidRDefault="006518C8" w:rsidP="006518C8">
            <w:pPr>
              <w:jc w:val="center"/>
              <w:rPr>
                <w:color w:val="000000"/>
                <w:sz w:val="22"/>
                <w:szCs w:val="22"/>
              </w:rPr>
            </w:pPr>
            <w:r w:rsidRPr="006518C8">
              <w:rPr>
                <w:color w:val="000000"/>
                <w:sz w:val="22"/>
                <w:szCs w:val="22"/>
              </w:rPr>
              <w:t>108</w:t>
            </w:r>
          </w:p>
        </w:tc>
        <w:tc>
          <w:tcPr>
            <w:tcW w:w="2327" w:type="dxa"/>
            <w:tcBorders>
              <w:top w:val="nil"/>
              <w:left w:val="nil"/>
              <w:bottom w:val="single" w:sz="4" w:space="0" w:color="auto"/>
              <w:right w:val="single" w:sz="4" w:space="0" w:color="auto"/>
            </w:tcBorders>
            <w:shd w:val="clear" w:color="auto" w:fill="auto"/>
            <w:vAlign w:val="center"/>
            <w:hideMark/>
          </w:tcPr>
          <w:p w14:paraId="4126C5D6" w14:textId="77777777" w:rsidR="006518C8" w:rsidRPr="006518C8" w:rsidRDefault="006518C8" w:rsidP="006518C8">
            <w:pPr>
              <w:jc w:val="center"/>
              <w:rPr>
                <w:color w:val="000000"/>
                <w:sz w:val="22"/>
                <w:szCs w:val="22"/>
              </w:rPr>
            </w:pPr>
            <w:r w:rsidRPr="006518C8">
              <w:rPr>
                <w:color w:val="000000"/>
                <w:sz w:val="22"/>
                <w:szCs w:val="22"/>
              </w:rPr>
              <w:t>43,9</w:t>
            </w:r>
          </w:p>
        </w:tc>
        <w:tc>
          <w:tcPr>
            <w:tcW w:w="2409" w:type="dxa"/>
            <w:tcBorders>
              <w:top w:val="nil"/>
              <w:left w:val="nil"/>
              <w:bottom w:val="single" w:sz="4" w:space="0" w:color="auto"/>
              <w:right w:val="single" w:sz="4" w:space="0" w:color="auto"/>
            </w:tcBorders>
            <w:shd w:val="clear" w:color="auto" w:fill="auto"/>
            <w:vAlign w:val="center"/>
            <w:hideMark/>
          </w:tcPr>
          <w:p w14:paraId="07807DA2"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67606FFD" w14:textId="77777777" w:rsidR="006518C8" w:rsidRPr="006518C8" w:rsidRDefault="006518C8" w:rsidP="006518C8">
            <w:pPr>
              <w:rPr>
                <w:sz w:val="20"/>
                <w:szCs w:val="20"/>
              </w:rPr>
            </w:pPr>
          </w:p>
        </w:tc>
      </w:tr>
      <w:tr w:rsidR="006518C8" w:rsidRPr="006518C8" w14:paraId="3E59E02D" w14:textId="77777777" w:rsidTr="006518C8">
        <w:trPr>
          <w:gridAfter w:val="1"/>
          <w:wAfter w:w="17"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5FF755A" w14:textId="77777777" w:rsidR="006518C8" w:rsidRPr="006518C8" w:rsidRDefault="006518C8" w:rsidP="006518C8">
            <w:pPr>
              <w:jc w:val="center"/>
              <w:rPr>
                <w:color w:val="000000"/>
                <w:sz w:val="22"/>
                <w:szCs w:val="22"/>
              </w:rPr>
            </w:pPr>
            <w:r w:rsidRPr="006518C8">
              <w:rPr>
                <w:color w:val="000000"/>
                <w:sz w:val="22"/>
                <w:szCs w:val="22"/>
              </w:rPr>
              <w:t>5.172</w:t>
            </w:r>
          </w:p>
        </w:tc>
        <w:tc>
          <w:tcPr>
            <w:tcW w:w="1506" w:type="dxa"/>
            <w:tcBorders>
              <w:top w:val="nil"/>
              <w:left w:val="nil"/>
              <w:bottom w:val="single" w:sz="4" w:space="0" w:color="auto"/>
              <w:right w:val="single" w:sz="4" w:space="0" w:color="auto"/>
            </w:tcBorders>
            <w:shd w:val="clear" w:color="auto" w:fill="auto"/>
            <w:vAlign w:val="center"/>
            <w:hideMark/>
          </w:tcPr>
          <w:p w14:paraId="2445BEA9" w14:textId="77777777" w:rsidR="006518C8" w:rsidRPr="006518C8" w:rsidRDefault="006518C8" w:rsidP="006518C8">
            <w:pPr>
              <w:jc w:val="center"/>
              <w:rPr>
                <w:color w:val="000000"/>
                <w:sz w:val="22"/>
                <w:szCs w:val="22"/>
              </w:rPr>
            </w:pPr>
            <w:r w:rsidRPr="006518C8">
              <w:rPr>
                <w:color w:val="000000"/>
                <w:sz w:val="22"/>
                <w:szCs w:val="22"/>
              </w:rPr>
              <w:t>Старый город</w:t>
            </w:r>
          </w:p>
        </w:tc>
        <w:tc>
          <w:tcPr>
            <w:tcW w:w="2806" w:type="dxa"/>
            <w:tcBorders>
              <w:top w:val="nil"/>
              <w:left w:val="nil"/>
              <w:bottom w:val="single" w:sz="4" w:space="0" w:color="auto"/>
              <w:right w:val="single" w:sz="4" w:space="0" w:color="auto"/>
            </w:tcBorders>
            <w:shd w:val="clear" w:color="auto" w:fill="auto"/>
            <w:vAlign w:val="center"/>
            <w:hideMark/>
          </w:tcPr>
          <w:p w14:paraId="22B01F61" w14:textId="77777777" w:rsidR="006518C8" w:rsidRPr="006518C8" w:rsidRDefault="006518C8" w:rsidP="006518C8">
            <w:pPr>
              <w:jc w:val="center"/>
              <w:rPr>
                <w:color w:val="000000"/>
                <w:sz w:val="22"/>
                <w:szCs w:val="22"/>
              </w:rPr>
            </w:pPr>
            <w:r w:rsidRPr="006518C8">
              <w:rPr>
                <w:color w:val="000000"/>
                <w:sz w:val="22"/>
                <w:szCs w:val="22"/>
              </w:rPr>
              <w:t>от К-20а до д.4 пл. Свободы</w:t>
            </w:r>
          </w:p>
        </w:tc>
        <w:tc>
          <w:tcPr>
            <w:tcW w:w="2843" w:type="dxa"/>
            <w:tcBorders>
              <w:top w:val="nil"/>
              <w:left w:val="nil"/>
              <w:bottom w:val="single" w:sz="4" w:space="0" w:color="auto"/>
              <w:right w:val="single" w:sz="4" w:space="0" w:color="auto"/>
            </w:tcBorders>
            <w:shd w:val="clear" w:color="auto" w:fill="auto"/>
            <w:vAlign w:val="center"/>
            <w:hideMark/>
          </w:tcPr>
          <w:p w14:paraId="59B098BD" w14:textId="77777777" w:rsidR="006518C8" w:rsidRPr="006518C8" w:rsidRDefault="006518C8" w:rsidP="006518C8">
            <w:pPr>
              <w:jc w:val="center"/>
              <w:rPr>
                <w:color w:val="000000"/>
                <w:sz w:val="22"/>
                <w:szCs w:val="22"/>
              </w:rPr>
            </w:pPr>
            <w:r w:rsidRPr="006518C8">
              <w:rPr>
                <w:color w:val="000000"/>
                <w:sz w:val="22"/>
                <w:szCs w:val="22"/>
              </w:rPr>
              <w:t>Теплосеть к д.4 пл. Сободы (ДТЮ) ст.город</w:t>
            </w:r>
          </w:p>
        </w:tc>
        <w:tc>
          <w:tcPr>
            <w:tcW w:w="1843" w:type="dxa"/>
            <w:tcBorders>
              <w:top w:val="nil"/>
              <w:left w:val="nil"/>
              <w:bottom w:val="single" w:sz="4" w:space="0" w:color="auto"/>
              <w:right w:val="single" w:sz="4" w:space="0" w:color="auto"/>
            </w:tcBorders>
            <w:shd w:val="clear" w:color="auto" w:fill="auto"/>
            <w:vAlign w:val="center"/>
            <w:hideMark/>
          </w:tcPr>
          <w:p w14:paraId="66E075F5" w14:textId="77777777" w:rsidR="006518C8" w:rsidRPr="006518C8" w:rsidRDefault="006518C8" w:rsidP="006518C8">
            <w:pPr>
              <w:jc w:val="center"/>
              <w:rPr>
                <w:color w:val="000000"/>
                <w:sz w:val="22"/>
                <w:szCs w:val="22"/>
              </w:rPr>
            </w:pPr>
            <w:r w:rsidRPr="006518C8">
              <w:rPr>
                <w:color w:val="000000"/>
                <w:sz w:val="22"/>
                <w:szCs w:val="22"/>
              </w:rPr>
              <w:t>89</w:t>
            </w:r>
          </w:p>
        </w:tc>
        <w:tc>
          <w:tcPr>
            <w:tcW w:w="2327" w:type="dxa"/>
            <w:tcBorders>
              <w:top w:val="nil"/>
              <w:left w:val="nil"/>
              <w:bottom w:val="single" w:sz="4" w:space="0" w:color="auto"/>
              <w:right w:val="single" w:sz="4" w:space="0" w:color="auto"/>
            </w:tcBorders>
            <w:shd w:val="clear" w:color="auto" w:fill="auto"/>
            <w:vAlign w:val="center"/>
            <w:hideMark/>
          </w:tcPr>
          <w:p w14:paraId="4C1A160A" w14:textId="77777777" w:rsidR="006518C8" w:rsidRPr="006518C8" w:rsidRDefault="006518C8" w:rsidP="006518C8">
            <w:pPr>
              <w:jc w:val="center"/>
              <w:rPr>
                <w:color w:val="000000"/>
                <w:sz w:val="22"/>
                <w:szCs w:val="22"/>
              </w:rPr>
            </w:pPr>
            <w:r w:rsidRPr="006518C8">
              <w:rPr>
                <w:color w:val="000000"/>
                <w:sz w:val="22"/>
                <w:szCs w:val="22"/>
              </w:rPr>
              <w:t>38,2</w:t>
            </w:r>
          </w:p>
        </w:tc>
        <w:tc>
          <w:tcPr>
            <w:tcW w:w="2409" w:type="dxa"/>
            <w:tcBorders>
              <w:top w:val="nil"/>
              <w:left w:val="nil"/>
              <w:bottom w:val="single" w:sz="4" w:space="0" w:color="auto"/>
              <w:right w:val="single" w:sz="4" w:space="0" w:color="auto"/>
            </w:tcBorders>
            <w:shd w:val="clear" w:color="auto" w:fill="auto"/>
            <w:vAlign w:val="center"/>
            <w:hideMark/>
          </w:tcPr>
          <w:p w14:paraId="1FCC55E7"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7D083157" w14:textId="77777777" w:rsidR="006518C8" w:rsidRPr="006518C8" w:rsidRDefault="006518C8" w:rsidP="006518C8">
            <w:pPr>
              <w:rPr>
                <w:sz w:val="20"/>
                <w:szCs w:val="20"/>
              </w:rPr>
            </w:pPr>
          </w:p>
        </w:tc>
      </w:tr>
      <w:tr w:rsidR="006518C8" w:rsidRPr="006518C8" w14:paraId="438BCAF5" w14:textId="77777777" w:rsidTr="006518C8">
        <w:trPr>
          <w:gridAfter w:val="1"/>
          <w:wAfter w:w="17"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8F9E4B5" w14:textId="77777777" w:rsidR="006518C8" w:rsidRPr="006518C8" w:rsidRDefault="006518C8" w:rsidP="006518C8">
            <w:pPr>
              <w:jc w:val="center"/>
              <w:rPr>
                <w:color w:val="000000"/>
                <w:sz w:val="22"/>
                <w:szCs w:val="22"/>
              </w:rPr>
            </w:pPr>
            <w:r w:rsidRPr="006518C8">
              <w:rPr>
                <w:color w:val="000000"/>
                <w:sz w:val="22"/>
                <w:szCs w:val="22"/>
              </w:rPr>
              <w:lastRenderedPageBreak/>
              <w:t>5.173</w:t>
            </w:r>
          </w:p>
        </w:tc>
        <w:tc>
          <w:tcPr>
            <w:tcW w:w="1506" w:type="dxa"/>
            <w:tcBorders>
              <w:top w:val="nil"/>
              <w:left w:val="nil"/>
              <w:bottom w:val="single" w:sz="4" w:space="0" w:color="auto"/>
              <w:right w:val="single" w:sz="4" w:space="0" w:color="auto"/>
            </w:tcBorders>
            <w:shd w:val="clear" w:color="auto" w:fill="auto"/>
            <w:vAlign w:val="center"/>
            <w:hideMark/>
          </w:tcPr>
          <w:p w14:paraId="45C7BCBC" w14:textId="77777777" w:rsidR="006518C8" w:rsidRPr="006518C8" w:rsidRDefault="006518C8" w:rsidP="006518C8">
            <w:pPr>
              <w:jc w:val="center"/>
              <w:rPr>
                <w:color w:val="000000"/>
                <w:sz w:val="22"/>
                <w:szCs w:val="22"/>
              </w:rPr>
            </w:pPr>
            <w:r w:rsidRPr="006518C8">
              <w:rPr>
                <w:color w:val="000000"/>
                <w:sz w:val="22"/>
                <w:szCs w:val="22"/>
              </w:rPr>
              <w:t>Старый город</w:t>
            </w:r>
          </w:p>
        </w:tc>
        <w:tc>
          <w:tcPr>
            <w:tcW w:w="2806" w:type="dxa"/>
            <w:tcBorders>
              <w:top w:val="nil"/>
              <w:left w:val="nil"/>
              <w:bottom w:val="single" w:sz="4" w:space="0" w:color="auto"/>
              <w:right w:val="single" w:sz="4" w:space="0" w:color="auto"/>
            </w:tcBorders>
            <w:shd w:val="clear" w:color="auto" w:fill="auto"/>
            <w:vAlign w:val="center"/>
            <w:hideMark/>
          </w:tcPr>
          <w:p w14:paraId="1AA04EFE" w14:textId="77777777" w:rsidR="006518C8" w:rsidRPr="006518C8" w:rsidRDefault="006518C8" w:rsidP="006518C8">
            <w:pPr>
              <w:jc w:val="center"/>
              <w:rPr>
                <w:color w:val="000000"/>
                <w:sz w:val="22"/>
                <w:szCs w:val="22"/>
              </w:rPr>
            </w:pPr>
            <w:r w:rsidRPr="006518C8">
              <w:rPr>
                <w:color w:val="000000"/>
                <w:sz w:val="22"/>
                <w:szCs w:val="22"/>
              </w:rPr>
              <w:t>от (.) разв-я до ввода в здание РОС</w:t>
            </w:r>
          </w:p>
        </w:tc>
        <w:tc>
          <w:tcPr>
            <w:tcW w:w="2843" w:type="dxa"/>
            <w:tcBorders>
              <w:top w:val="nil"/>
              <w:left w:val="nil"/>
              <w:bottom w:val="single" w:sz="4" w:space="0" w:color="auto"/>
              <w:right w:val="single" w:sz="4" w:space="0" w:color="auto"/>
            </w:tcBorders>
            <w:shd w:val="clear" w:color="auto" w:fill="auto"/>
            <w:vAlign w:val="center"/>
            <w:hideMark/>
          </w:tcPr>
          <w:p w14:paraId="13031FD2" w14:textId="77777777" w:rsidR="006518C8" w:rsidRPr="006518C8" w:rsidRDefault="006518C8" w:rsidP="006518C8">
            <w:pPr>
              <w:jc w:val="cente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79E881F1" w14:textId="77777777" w:rsidR="006518C8" w:rsidRPr="006518C8" w:rsidRDefault="006518C8" w:rsidP="006518C8">
            <w:pPr>
              <w:jc w:val="center"/>
              <w:rPr>
                <w:color w:val="000000"/>
                <w:sz w:val="22"/>
                <w:szCs w:val="22"/>
              </w:rPr>
            </w:pPr>
            <w:r w:rsidRPr="006518C8">
              <w:rPr>
                <w:color w:val="000000"/>
                <w:sz w:val="22"/>
                <w:szCs w:val="22"/>
              </w:rPr>
              <w:t>57</w:t>
            </w:r>
          </w:p>
        </w:tc>
        <w:tc>
          <w:tcPr>
            <w:tcW w:w="2327" w:type="dxa"/>
            <w:tcBorders>
              <w:top w:val="nil"/>
              <w:left w:val="nil"/>
              <w:bottom w:val="single" w:sz="4" w:space="0" w:color="auto"/>
              <w:right w:val="single" w:sz="4" w:space="0" w:color="auto"/>
            </w:tcBorders>
            <w:shd w:val="clear" w:color="auto" w:fill="auto"/>
            <w:vAlign w:val="center"/>
            <w:hideMark/>
          </w:tcPr>
          <w:p w14:paraId="67CE05C4" w14:textId="77777777" w:rsidR="006518C8" w:rsidRPr="006518C8" w:rsidRDefault="006518C8" w:rsidP="006518C8">
            <w:pPr>
              <w:jc w:val="center"/>
              <w:rPr>
                <w:color w:val="000000"/>
                <w:sz w:val="22"/>
                <w:szCs w:val="22"/>
              </w:rPr>
            </w:pPr>
            <w:r w:rsidRPr="006518C8">
              <w:rPr>
                <w:color w:val="000000"/>
                <w:sz w:val="22"/>
                <w:szCs w:val="22"/>
              </w:rPr>
              <w:t>34,2</w:t>
            </w:r>
          </w:p>
        </w:tc>
        <w:tc>
          <w:tcPr>
            <w:tcW w:w="2409" w:type="dxa"/>
            <w:tcBorders>
              <w:top w:val="nil"/>
              <w:left w:val="nil"/>
              <w:bottom w:val="single" w:sz="4" w:space="0" w:color="auto"/>
              <w:right w:val="single" w:sz="4" w:space="0" w:color="auto"/>
            </w:tcBorders>
            <w:shd w:val="clear" w:color="auto" w:fill="auto"/>
            <w:vAlign w:val="center"/>
            <w:hideMark/>
          </w:tcPr>
          <w:p w14:paraId="65C01CEC" w14:textId="77777777" w:rsidR="006518C8" w:rsidRPr="006518C8" w:rsidRDefault="006518C8" w:rsidP="006518C8">
            <w:pPr>
              <w:jc w:val="center"/>
              <w:rPr>
                <w:b/>
                <w:bCs/>
                <w:color w:val="000000"/>
                <w:sz w:val="22"/>
                <w:szCs w:val="22"/>
              </w:rPr>
            </w:pPr>
            <w:r w:rsidRPr="006518C8">
              <w:rPr>
                <w:b/>
                <w:bCs/>
                <w:color w:val="000000"/>
                <w:sz w:val="22"/>
                <w:szCs w:val="22"/>
              </w:rPr>
              <w:t>надземная</w:t>
            </w:r>
          </w:p>
        </w:tc>
        <w:tc>
          <w:tcPr>
            <w:tcW w:w="872" w:type="dxa"/>
            <w:vAlign w:val="center"/>
            <w:hideMark/>
          </w:tcPr>
          <w:p w14:paraId="16227915" w14:textId="77777777" w:rsidR="006518C8" w:rsidRPr="006518C8" w:rsidRDefault="006518C8" w:rsidP="006518C8">
            <w:pPr>
              <w:rPr>
                <w:sz w:val="20"/>
                <w:szCs w:val="20"/>
              </w:rPr>
            </w:pPr>
          </w:p>
        </w:tc>
      </w:tr>
      <w:tr w:rsidR="006518C8" w:rsidRPr="006518C8" w14:paraId="42BC4B43" w14:textId="77777777" w:rsidTr="006518C8">
        <w:trPr>
          <w:gridAfter w:val="1"/>
          <w:wAfter w:w="17"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64F5F8E9" w14:textId="77777777" w:rsidR="006518C8" w:rsidRPr="006518C8" w:rsidRDefault="006518C8" w:rsidP="006518C8">
            <w:pPr>
              <w:jc w:val="center"/>
              <w:rPr>
                <w:color w:val="000000"/>
                <w:sz w:val="22"/>
                <w:szCs w:val="22"/>
              </w:rPr>
            </w:pPr>
            <w:r w:rsidRPr="006518C8">
              <w:rPr>
                <w:color w:val="000000"/>
                <w:sz w:val="22"/>
                <w:szCs w:val="22"/>
              </w:rPr>
              <w:t>5.174</w:t>
            </w:r>
          </w:p>
        </w:tc>
        <w:tc>
          <w:tcPr>
            <w:tcW w:w="1506" w:type="dxa"/>
            <w:tcBorders>
              <w:top w:val="nil"/>
              <w:left w:val="nil"/>
              <w:bottom w:val="single" w:sz="4" w:space="0" w:color="auto"/>
              <w:right w:val="single" w:sz="4" w:space="0" w:color="auto"/>
            </w:tcBorders>
            <w:shd w:val="clear" w:color="auto" w:fill="auto"/>
            <w:vAlign w:val="center"/>
            <w:hideMark/>
          </w:tcPr>
          <w:p w14:paraId="4B5AEFAA" w14:textId="77777777" w:rsidR="006518C8" w:rsidRPr="006518C8" w:rsidRDefault="006518C8" w:rsidP="006518C8">
            <w:pPr>
              <w:jc w:val="center"/>
              <w:rPr>
                <w:color w:val="000000"/>
                <w:sz w:val="22"/>
                <w:szCs w:val="22"/>
              </w:rPr>
            </w:pPr>
            <w:r w:rsidRPr="006518C8">
              <w:rPr>
                <w:color w:val="000000"/>
                <w:sz w:val="22"/>
                <w:szCs w:val="22"/>
              </w:rPr>
              <w:t>Старый город</w:t>
            </w:r>
          </w:p>
        </w:tc>
        <w:tc>
          <w:tcPr>
            <w:tcW w:w="2806" w:type="dxa"/>
            <w:tcBorders>
              <w:top w:val="nil"/>
              <w:left w:val="nil"/>
              <w:bottom w:val="single" w:sz="4" w:space="0" w:color="auto"/>
              <w:right w:val="single" w:sz="4" w:space="0" w:color="auto"/>
            </w:tcBorders>
            <w:shd w:val="clear" w:color="auto" w:fill="auto"/>
            <w:vAlign w:val="center"/>
            <w:hideMark/>
          </w:tcPr>
          <w:p w14:paraId="7AA9319C" w14:textId="77777777" w:rsidR="006518C8" w:rsidRPr="006518C8" w:rsidRDefault="006518C8" w:rsidP="006518C8">
            <w:pPr>
              <w:jc w:val="center"/>
              <w:rPr>
                <w:color w:val="000000"/>
                <w:sz w:val="22"/>
                <w:szCs w:val="22"/>
              </w:rPr>
            </w:pPr>
            <w:r w:rsidRPr="006518C8">
              <w:rPr>
                <w:color w:val="000000"/>
                <w:sz w:val="22"/>
                <w:szCs w:val="22"/>
              </w:rPr>
              <w:t>от К-19а до (.) разв-я т/с к д.3 пл. Свободы</w:t>
            </w:r>
          </w:p>
        </w:tc>
        <w:tc>
          <w:tcPr>
            <w:tcW w:w="2843" w:type="dxa"/>
            <w:tcBorders>
              <w:top w:val="nil"/>
              <w:left w:val="nil"/>
              <w:bottom w:val="single" w:sz="4" w:space="0" w:color="auto"/>
              <w:right w:val="single" w:sz="4" w:space="0" w:color="auto"/>
            </w:tcBorders>
            <w:shd w:val="clear" w:color="auto" w:fill="auto"/>
            <w:vAlign w:val="center"/>
            <w:hideMark/>
          </w:tcPr>
          <w:p w14:paraId="47E11A3E" w14:textId="77777777" w:rsidR="006518C8" w:rsidRPr="006518C8" w:rsidRDefault="006518C8" w:rsidP="006518C8">
            <w:pPr>
              <w:jc w:val="center"/>
              <w:rPr>
                <w:color w:val="000000"/>
                <w:sz w:val="22"/>
                <w:szCs w:val="22"/>
              </w:rPr>
            </w:pPr>
            <w:r w:rsidRPr="006518C8">
              <w:rPr>
                <w:color w:val="000000"/>
                <w:sz w:val="22"/>
                <w:szCs w:val="22"/>
              </w:rPr>
              <w:t>Теплосеть от К-19 а до дома 2 пл.Свободы ст.город</w:t>
            </w:r>
          </w:p>
        </w:tc>
        <w:tc>
          <w:tcPr>
            <w:tcW w:w="1843" w:type="dxa"/>
            <w:tcBorders>
              <w:top w:val="nil"/>
              <w:left w:val="nil"/>
              <w:bottom w:val="single" w:sz="4" w:space="0" w:color="auto"/>
              <w:right w:val="single" w:sz="4" w:space="0" w:color="auto"/>
            </w:tcBorders>
            <w:shd w:val="clear" w:color="auto" w:fill="auto"/>
            <w:vAlign w:val="center"/>
            <w:hideMark/>
          </w:tcPr>
          <w:p w14:paraId="21B89E02" w14:textId="77777777" w:rsidR="006518C8" w:rsidRPr="006518C8" w:rsidRDefault="006518C8" w:rsidP="006518C8">
            <w:pPr>
              <w:jc w:val="center"/>
              <w:rPr>
                <w:color w:val="000000"/>
                <w:sz w:val="22"/>
                <w:szCs w:val="22"/>
              </w:rPr>
            </w:pPr>
            <w:r w:rsidRPr="006518C8">
              <w:rPr>
                <w:color w:val="000000"/>
                <w:sz w:val="22"/>
                <w:szCs w:val="22"/>
              </w:rPr>
              <w:t>89/76</w:t>
            </w:r>
          </w:p>
        </w:tc>
        <w:tc>
          <w:tcPr>
            <w:tcW w:w="2327" w:type="dxa"/>
            <w:tcBorders>
              <w:top w:val="nil"/>
              <w:left w:val="nil"/>
              <w:bottom w:val="single" w:sz="4" w:space="0" w:color="auto"/>
              <w:right w:val="single" w:sz="4" w:space="0" w:color="auto"/>
            </w:tcBorders>
            <w:shd w:val="clear" w:color="auto" w:fill="auto"/>
            <w:vAlign w:val="center"/>
            <w:hideMark/>
          </w:tcPr>
          <w:p w14:paraId="42927244" w14:textId="77777777" w:rsidR="006518C8" w:rsidRPr="006518C8" w:rsidRDefault="006518C8" w:rsidP="006518C8">
            <w:pPr>
              <w:jc w:val="center"/>
              <w:rPr>
                <w:color w:val="000000"/>
                <w:sz w:val="22"/>
                <w:szCs w:val="22"/>
              </w:rPr>
            </w:pPr>
            <w:r w:rsidRPr="006518C8">
              <w:rPr>
                <w:color w:val="000000"/>
                <w:sz w:val="22"/>
                <w:szCs w:val="22"/>
              </w:rPr>
              <w:t>39,3</w:t>
            </w:r>
          </w:p>
        </w:tc>
        <w:tc>
          <w:tcPr>
            <w:tcW w:w="2409" w:type="dxa"/>
            <w:tcBorders>
              <w:top w:val="nil"/>
              <w:left w:val="nil"/>
              <w:bottom w:val="single" w:sz="4" w:space="0" w:color="auto"/>
              <w:right w:val="single" w:sz="4" w:space="0" w:color="auto"/>
            </w:tcBorders>
            <w:shd w:val="clear" w:color="auto" w:fill="auto"/>
            <w:vAlign w:val="center"/>
            <w:hideMark/>
          </w:tcPr>
          <w:p w14:paraId="073675BF" w14:textId="77777777" w:rsidR="006518C8" w:rsidRPr="006518C8" w:rsidRDefault="006518C8" w:rsidP="006518C8">
            <w:pPr>
              <w:jc w:val="center"/>
              <w:rPr>
                <w:b/>
                <w:bCs/>
                <w:color w:val="000000"/>
                <w:sz w:val="20"/>
                <w:szCs w:val="20"/>
              </w:rPr>
            </w:pPr>
            <w:r w:rsidRPr="006518C8">
              <w:rPr>
                <w:b/>
                <w:bCs/>
                <w:color w:val="000000"/>
                <w:sz w:val="20"/>
                <w:szCs w:val="20"/>
              </w:rPr>
              <w:t>надземная/канальная</w:t>
            </w:r>
          </w:p>
        </w:tc>
        <w:tc>
          <w:tcPr>
            <w:tcW w:w="872" w:type="dxa"/>
            <w:vAlign w:val="center"/>
            <w:hideMark/>
          </w:tcPr>
          <w:p w14:paraId="4F4FC819" w14:textId="77777777" w:rsidR="006518C8" w:rsidRPr="006518C8" w:rsidRDefault="006518C8" w:rsidP="006518C8">
            <w:pPr>
              <w:rPr>
                <w:sz w:val="20"/>
                <w:szCs w:val="20"/>
              </w:rPr>
            </w:pPr>
          </w:p>
        </w:tc>
      </w:tr>
      <w:tr w:rsidR="006518C8" w:rsidRPr="006518C8" w14:paraId="547CCB68" w14:textId="77777777" w:rsidTr="006518C8">
        <w:trPr>
          <w:gridAfter w:val="1"/>
          <w:wAfter w:w="17"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4CA01D8F" w14:textId="77777777" w:rsidR="006518C8" w:rsidRPr="006518C8" w:rsidRDefault="006518C8" w:rsidP="006518C8">
            <w:pPr>
              <w:jc w:val="center"/>
              <w:rPr>
                <w:color w:val="000000"/>
                <w:sz w:val="22"/>
                <w:szCs w:val="22"/>
              </w:rPr>
            </w:pPr>
            <w:r w:rsidRPr="006518C8">
              <w:rPr>
                <w:color w:val="000000"/>
                <w:sz w:val="22"/>
                <w:szCs w:val="22"/>
              </w:rPr>
              <w:t>5.175</w:t>
            </w:r>
          </w:p>
        </w:tc>
        <w:tc>
          <w:tcPr>
            <w:tcW w:w="1506" w:type="dxa"/>
            <w:tcBorders>
              <w:top w:val="nil"/>
              <w:left w:val="nil"/>
              <w:bottom w:val="single" w:sz="4" w:space="0" w:color="auto"/>
              <w:right w:val="single" w:sz="4" w:space="0" w:color="auto"/>
            </w:tcBorders>
            <w:shd w:val="clear" w:color="auto" w:fill="auto"/>
            <w:vAlign w:val="center"/>
            <w:hideMark/>
          </w:tcPr>
          <w:p w14:paraId="359AD715" w14:textId="77777777" w:rsidR="006518C8" w:rsidRPr="006518C8" w:rsidRDefault="006518C8" w:rsidP="006518C8">
            <w:pPr>
              <w:jc w:val="center"/>
              <w:rPr>
                <w:color w:val="000000"/>
                <w:sz w:val="22"/>
                <w:szCs w:val="22"/>
              </w:rPr>
            </w:pPr>
            <w:r w:rsidRPr="006518C8">
              <w:rPr>
                <w:color w:val="000000"/>
                <w:sz w:val="22"/>
                <w:szCs w:val="22"/>
              </w:rPr>
              <w:t>Старый город</w:t>
            </w:r>
          </w:p>
        </w:tc>
        <w:tc>
          <w:tcPr>
            <w:tcW w:w="2806" w:type="dxa"/>
            <w:tcBorders>
              <w:top w:val="nil"/>
              <w:left w:val="nil"/>
              <w:bottom w:val="single" w:sz="4" w:space="0" w:color="auto"/>
              <w:right w:val="single" w:sz="4" w:space="0" w:color="auto"/>
            </w:tcBorders>
            <w:shd w:val="clear" w:color="auto" w:fill="auto"/>
            <w:vAlign w:val="center"/>
            <w:hideMark/>
          </w:tcPr>
          <w:p w14:paraId="103A1C32" w14:textId="77777777" w:rsidR="006518C8" w:rsidRPr="006518C8" w:rsidRDefault="006518C8" w:rsidP="006518C8">
            <w:pPr>
              <w:jc w:val="center"/>
              <w:rPr>
                <w:color w:val="000000"/>
                <w:sz w:val="22"/>
                <w:szCs w:val="22"/>
              </w:rPr>
            </w:pPr>
            <w:r w:rsidRPr="006518C8">
              <w:rPr>
                <w:color w:val="000000"/>
                <w:sz w:val="22"/>
                <w:szCs w:val="22"/>
              </w:rPr>
              <w:t>от К-18б до д.43 ул.Связи</w:t>
            </w:r>
          </w:p>
        </w:tc>
        <w:tc>
          <w:tcPr>
            <w:tcW w:w="2843" w:type="dxa"/>
            <w:tcBorders>
              <w:top w:val="nil"/>
              <w:left w:val="nil"/>
              <w:bottom w:val="single" w:sz="4" w:space="0" w:color="auto"/>
              <w:right w:val="single" w:sz="4" w:space="0" w:color="auto"/>
            </w:tcBorders>
            <w:shd w:val="clear" w:color="auto" w:fill="auto"/>
            <w:vAlign w:val="center"/>
            <w:hideMark/>
          </w:tcPr>
          <w:p w14:paraId="20585C4B" w14:textId="77777777" w:rsidR="006518C8" w:rsidRPr="006518C8" w:rsidRDefault="006518C8" w:rsidP="006518C8">
            <w:pPr>
              <w:jc w:val="center"/>
              <w:rPr>
                <w:color w:val="000000"/>
                <w:sz w:val="22"/>
                <w:szCs w:val="22"/>
              </w:rPr>
            </w:pPr>
            <w:r w:rsidRPr="006518C8">
              <w:rPr>
                <w:color w:val="000000"/>
                <w:sz w:val="22"/>
                <w:szCs w:val="22"/>
              </w:rPr>
              <w:t>Теплосеть от К-18 до К-18 А ул. Связи, теплосеть к дому 43 по ул. Связи ст.город</w:t>
            </w:r>
          </w:p>
        </w:tc>
        <w:tc>
          <w:tcPr>
            <w:tcW w:w="1843" w:type="dxa"/>
            <w:tcBorders>
              <w:top w:val="nil"/>
              <w:left w:val="nil"/>
              <w:bottom w:val="single" w:sz="4" w:space="0" w:color="auto"/>
              <w:right w:val="single" w:sz="4" w:space="0" w:color="auto"/>
            </w:tcBorders>
            <w:shd w:val="clear" w:color="auto" w:fill="auto"/>
            <w:vAlign w:val="center"/>
            <w:hideMark/>
          </w:tcPr>
          <w:p w14:paraId="78D97093" w14:textId="77777777" w:rsidR="006518C8" w:rsidRPr="006518C8" w:rsidRDefault="006518C8" w:rsidP="006518C8">
            <w:pPr>
              <w:jc w:val="center"/>
              <w:rPr>
                <w:color w:val="000000"/>
                <w:sz w:val="22"/>
                <w:szCs w:val="22"/>
              </w:rPr>
            </w:pPr>
            <w:r w:rsidRPr="006518C8">
              <w:rPr>
                <w:color w:val="000000"/>
                <w:sz w:val="22"/>
                <w:szCs w:val="22"/>
              </w:rPr>
              <w:t>89</w:t>
            </w:r>
          </w:p>
        </w:tc>
        <w:tc>
          <w:tcPr>
            <w:tcW w:w="2327" w:type="dxa"/>
            <w:tcBorders>
              <w:top w:val="nil"/>
              <w:left w:val="nil"/>
              <w:bottom w:val="single" w:sz="4" w:space="0" w:color="auto"/>
              <w:right w:val="single" w:sz="4" w:space="0" w:color="auto"/>
            </w:tcBorders>
            <w:shd w:val="clear" w:color="auto" w:fill="auto"/>
            <w:vAlign w:val="center"/>
            <w:hideMark/>
          </w:tcPr>
          <w:p w14:paraId="48C0B49B" w14:textId="77777777" w:rsidR="006518C8" w:rsidRPr="006518C8" w:rsidRDefault="006518C8" w:rsidP="006518C8">
            <w:pPr>
              <w:jc w:val="center"/>
              <w:rPr>
                <w:color w:val="000000"/>
                <w:sz w:val="22"/>
                <w:szCs w:val="22"/>
              </w:rPr>
            </w:pPr>
            <w:r w:rsidRPr="006518C8">
              <w:rPr>
                <w:color w:val="000000"/>
                <w:sz w:val="22"/>
                <w:szCs w:val="22"/>
              </w:rPr>
              <w:t>73,3</w:t>
            </w:r>
          </w:p>
        </w:tc>
        <w:tc>
          <w:tcPr>
            <w:tcW w:w="2409" w:type="dxa"/>
            <w:tcBorders>
              <w:top w:val="nil"/>
              <w:left w:val="nil"/>
              <w:bottom w:val="single" w:sz="4" w:space="0" w:color="auto"/>
              <w:right w:val="single" w:sz="4" w:space="0" w:color="auto"/>
            </w:tcBorders>
            <w:shd w:val="clear" w:color="auto" w:fill="auto"/>
            <w:vAlign w:val="center"/>
            <w:hideMark/>
          </w:tcPr>
          <w:p w14:paraId="23DD8C3B"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055978D2" w14:textId="77777777" w:rsidR="006518C8" w:rsidRPr="006518C8" w:rsidRDefault="006518C8" w:rsidP="006518C8">
            <w:pPr>
              <w:rPr>
                <w:sz w:val="20"/>
                <w:szCs w:val="20"/>
              </w:rPr>
            </w:pPr>
          </w:p>
        </w:tc>
      </w:tr>
      <w:tr w:rsidR="006518C8" w:rsidRPr="006518C8" w14:paraId="2D45C3F2" w14:textId="77777777" w:rsidTr="006518C8">
        <w:trPr>
          <w:gridAfter w:val="1"/>
          <w:wAfter w:w="17"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52943AAF" w14:textId="77777777" w:rsidR="006518C8" w:rsidRPr="006518C8" w:rsidRDefault="006518C8" w:rsidP="006518C8">
            <w:pPr>
              <w:jc w:val="center"/>
              <w:rPr>
                <w:color w:val="000000"/>
                <w:sz w:val="22"/>
                <w:szCs w:val="22"/>
              </w:rPr>
            </w:pPr>
            <w:r w:rsidRPr="006518C8">
              <w:rPr>
                <w:color w:val="000000"/>
                <w:sz w:val="22"/>
                <w:szCs w:val="22"/>
              </w:rPr>
              <w:t>5.176</w:t>
            </w:r>
          </w:p>
        </w:tc>
        <w:tc>
          <w:tcPr>
            <w:tcW w:w="1506" w:type="dxa"/>
            <w:tcBorders>
              <w:top w:val="nil"/>
              <w:left w:val="nil"/>
              <w:bottom w:val="single" w:sz="4" w:space="0" w:color="auto"/>
              <w:right w:val="single" w:sz="4" w:space="0" w:color="auto"/>
            </w:tcBorders>
            <w:shd w:val="clear" w:color="auto" w:fill="auto"/>
            <w:vAlign w:val="center"/>
            <w:hideMark/>
          </w:tcPr>
          <w:p w14:paraId="1B9C269D" w14:textId="77777777" w:rsidR="006518C8" w:rsidRPr="006518C8" w:rsidRDefault="006518C8" w:rsidP="006518C8">
            <w:pPr>
              <w:jc w:val="center"/>
              <w:rPr>
                <w:color w:val="000000"/>
                <w:sz w:val="22"/>
                <w:szCs w:val="22"/>
              </w:rPr>
            </w:pPr>
            <w:r w:rsidRPr="006518C8">
              <w:rPr>
                <w:color w:val="000000"/>
                <w:sz w:val="22"/>
                <w:szCs w:val="22"/>
              </w:rPr>
              <w:t>Старый город</w:t>
            </w:r>
          </w:p>
        </w:tc>
        <w:tc>
          <w:tcPr>
            <w:tcW w:w="2806" w:type="dxa"/>
            <w:tcBorders>
              <w:top w:val="nil"/>
              <w:left w:val="nil"/>
              <w:bottom w:val="single" w:sz="4" w:space="0" w:color="auto"/>
              <w:right w:val="single" w:sz="4" w:space="0" w:color="auto"/>
            </w:tcBorders>
            <w:shd w:val="clear" w:color="auto" w:fill="auto"/>
            <w:vAlign w:val="center"/>
            <w:hideMark/>
          </w:tcPr>
          <w:p w14:paraId="5082231C" w14:textId="77777777" w:rsidR="006518C8" w:rsidRPr="006518C8" w:rsidRDefault="006518C8" w:rsidP="006518C8">
            <w:pPr>
              <w:jc w:val="center"/>
              <w:rPr>
                <w:color w:val="000000"/>
                <w:sz w:val="22"/>
                <w:szCs w:val="22"/>
              </w:rPr>
            </w:pPr>
            <w:r w:rsidRPr="006518C8">
              <w:rPr>
                <w:color w:val="000000"/>
                <w:sz w:val="22"/>
                <w:szCs w:val="22"/>
              </w:rPr>
              <w:t>от К-41 до д.11</w:t>
            </w:r>
          </w:p>
        </w:tc>
        <w:tc>
          <w:tcPr>
            <w:tcW w:w="2843" w:type="dxa"/>
            <w:tcBorders>
              <w:top w:val="nil"/>
              <w:left w:val="nil"/>
              <w:bottom w:val="single" w:sz="4" w:space="0" w:color="auto"/>
              <w:right w:val="single" w:sz="4" w:space="0" w:color="auto"/>
            </w:tcBorders>
            <w:shd w:val="clear" w:color="auto" w:fill="auto"/>
            <w:vAlign w:val="center"/>
            <w:hideMark/>
          </w:tcPr>
          <w:p w14:paraId="2B89CD5A" w14:textId="77777777" w:rsidR="006518C8" w:rsidRPr="006518C8" w:rsidRDefault="006518C8" w:rsidP="006518C8">
            <w:pPr>
              <w:jc w:val="center"/>
              <w:rPr>
                <w:color w:val="000000"/>
                <w:sz w:val="22"/>
                <w:szCs w:val="22"/>
              </w:rPr>
            </w:pPr>
            <w:r w:rsidRPr="006518C8">
              <w:rPr>
                <w:color w:val="000000"/>
                <w:sz w:val="22"/>
                <w:szCs w:val="22"/>
              </w:rPr>
              <w:t>Теплосеть к ж.дому 11 по ул. К.Маркса ст.город</w:t>
            </w:r>
          </w:p>
        </w:tc>
        <w:tc>
          <w:tcPr>
            <w:tcW w:w="1843" w:type="dxa"/>
            <w:tcBorders>
              <w:top w:val="nil"/>
              <w:left w:val="nil"/>
              <w:bottom w:val="single" w:sz="4" w:space="0" w:color="auto"/>
              <w:right w:val="single" w:sz="4" w:space="0" w:color="auto"/>
            </w:tcBorders>
            <w:shd w:val="clear" w:color="auto" w:fill="auto"/>
            <w:vAlign w:val="center"/>
            <w:hideMark/>
          </w:tcPr>
          <w:p w14:paraId="6097C9EA" w14:textId="77777777" w:rsidR="006518C8" w:rsidRPr="006518C8" w:rsidRDefault="006518C8" w:rsidP="006518C8">
            <w:pPr>
              <w:jc w:val="center"/>
              <w:rPr>
                <w:sz w:val="22"/>
                <w:szCs w:val="22"/>
              </w:rPr>
            </w:pPr>
            <w:r w:rsidRPr="006518C8">
              <w:rPr>
                <w:sz w:val="22"/>
                <w:szCs w:val="22"/>
              </w:rPr>
              <w:t>89/76</w:t>
            </w:r>
          </w:p>
        </w:tc>
        <w:tc>
          <w:tcPr>
            <w:tcW w:w="2327" w:type="dxa"/>
            <w:tcBorders>
              <w:top w:val="nil"/>
              <w:left w:val="nil"/>
              <w:bottom w:val="single" w:sz="4" w:space="0" w:color="auto"/>
              <w:right w:val="single" w:sz="4" w:space="0" w:color="auto"/>
            </w:tcBorders>
            <w:shd w:val="clear" w:color="auto" w:fill="auto"/>
            <w:vAlign w:val="center"/>
            <w:hideMark/>
          </w:tcPr>
          <w:p w14:paraId="3A29F624" w14:textId="77777777" w:rsidR="006518C8" w:rsidRPr="006518C8" w:rsidRDefault="006518C8" w:rsidP="006518C8">
            <w:pPr>
              <w:jc w:val="center"/>
              <w:rPr>
                <w:sz w:val="22"/>
                <w:szCs w:val="22"/>
              </w:rPr>
            </w:pPr>
            <w:r w:rsidRPr="006518C8">
              <w:rPr>
                <w:sz w:val="22"/>
                <w:szCs w:val="22"/>
              </w:rPr>
              <w:t>29,1</w:t>
            </w:r>
          </w:p>
        </w:tc>
        <w:tc>
          <w:tcPr>
            <w:tcW w:w="2409" w:type="dxa"/>
            <w:tcBorders>
              <w:top w:val="nil"/>
              <w:left w:val="nil"/>
              <w:bottom w:val="single" w:sz="4" w:space="0" w:color="auto"/>
              <w:right w:val="single" w:sz="4" w:space="0" w:color="auto"/>
            </w:tcBorders>
            <w:shd w:val="clear" w:color="auto" w:fill="auto"/>
            <w:vAlign w:val="center"/>
            <w:hideMark/>
          </w:tcPr>
          <w:p w14:paraId="76D49EA3" w14:textId="77777777" w:rsidR="006518C8" w:rsidRPr="006518C8" w:rsidRDefault="006518C8" w:rsidP="006518C8">
            <w:pPr>
              <w:jc w:val="center"/>
              <w:rPr>
                <w:b/>
                <w:bCs/>
                <w:color w:val="000000"/>
                <w:sz w:val="20"/>
                <w:szCs w:val="20"/>
              </w:rPr>
            </w:pPr>
            <w:r w:rsidRPr="006518C8">
              <w:rPr>
                <w:b/>
                <w:bCs/>
                <w:color w:val="000000"/>
                <w:sz w:val="20"/>
                <w:szCs w:val="20"/>
              </w:rPr>
              <w:t>надземная/канальная</w:t>
            </w:r>
          </w:p>
        </w:tc>
        <w:tc>
          <w:tcPr>
            <w:tcW w:w="872" w:type="dxa"/>
            <w:vAlign w:val="center"/>
            <w:hideMark/>
          </w:tcPr>
          <w:p w14:paraId="55D6D211" w14:textId="77777777" w:rsidR="006518C8" w:rsidRPr="006518C8" w:rsidRDefault="006518C8" w:rsidP="006518C8">
            <w:pPr>
              <w:rPr>
                <w:sz w:val="20"/>
                <w:szCs w:val="20"/>
              </w:rPr>
            </w:pPr>
          </w:p>
        </w:tc>
      </w:tr>
      <w:tr w:rsidR="006518C8" w:rsidRPr="006518C8" w14:paraId="63361D16" w14:textId="77777777" w:rsidTr="006518C8">
        <w:trPr>
          <w:gridAfter w:val="1"/>
          <w:wAfter w:w="17"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687AF8B9" w14:textId="77777777" w:rsidR="006518C8" w:rsidRPr="006518C8" w:rsidRDefault="006518C8" w:rsidP="006518C8">
            <w:pPr>
              <w:jc w:val="center"/>
              <w:rPr>
                <w:color w:val="000000"/>
                <w:sz w:val="22"/>
                <w:szCs w:val="22"/>
              </w:rPr>
            </w:pPr>
            <w:r w:rsidRPr="006518C8">
              <w:rPr>
                <w:color w:val="000000"/>
                <w:sz w:val="22"/>
                <w:szCs w:val="22"/>
              </w:rPr>
              <w:t>5.177</w:t>
            </w:r>
          </w:p>
        </w:tc>
        <w:tc>
          <w:tcPr>
            <w:tcW w:w="1506" w:type="dxa"/>
            <w:tcBorders>
              <w:top w:val="nil"/>
              <w:left w:val="nil"/>
              <w:bottom w:val="single" w:sz="4" w:space="0" w:color="auto"/>
              <w:right w:val="single" w:sz="4" w:space="0" w:color="auto"/>
            </w:tcBorders>
            <w:shd w:val="clear" w:color="auto" w:fill="auto"/>
            <w:vAlign w:val="center"/>
            <w:hideMark/>
          </w:tcPr>
          <w:p w14:paraId="50A4BAEE" w14:textId="77777777" w:rsidR="006518C8" w:rsidRPr="006518C8" w:rsidRDefault="006518C8" w:rsidP="006518C8">
            <w:pPr>
              <w:jc w:val="center"/>
              <w:rPr>
                <w:color w:val="000000"/>
                <w:sz w:val="22"/>
                <w:szCs w:val="22"/>
              </w:rPr>
            </w:pPr>
            <w:r w:rsidRPr="006518C8">
              <w:rPr>
                <w:color w:val="000000"/>
                <w:sz w:val="22"/>
                <w:szCs w:val="22"/>
              </w:rPr>
              <w:t>Старый город</w:t>
            </w:r>
          </w:p>
        </w:tc>
        <w:tc>
          <w:tcPr>
            <w:tcW w:w="2806" w:type="dxa"/>
            <w:tcBorders>
              <w:top w:val="nil"/>
              <w:left w:val="nil"/>
              <w:bottom w:val="single" w:sz="4" w:space="0" w:color="auto"/>
              <w:right w:val="single" w:sz="4" w:space="0" w:color="auto"/>
            </w:tcBorders>
            <w:shd w:val="clear" w:color="auto" w:fill="auto"/>
            <w:vAlign w:val="center"/>
            <w:hideMark/>
          </w:tcPr>
          <w:p w14:paraId="5AA4219D" w14:textId="77777777" w:rsidR="006518C8" w:rsidRPr="006518C8" w:rsidRDefault="006518C8" w:rsidP="006518C8">
            <w:pPr>
              <w:jc w:val="center"/>
              <w:rPr>
                <w:color w:val="000000"/>
                <w:sz w:val="22"/>
                <w:szCs w:val="22"/>
              </w:rPr>
            </w:pPr>
            <w:r w:rsidRPr="006518C8">
              <w:rPr>
                <w:color w:val="000000"/>
                <w:sz w:val="22"/>
                <w:szCs w:val="22"/>
              </w:rPr>
              <w:t>от К-41 до д.9а</w:t>
            </w:r>
          </w:p>
        </w:tc>
        <w:tc>
          <w:tcPr>
            <w:tcW w:w="2843" w:type="dxa"/>
            <w:tcBorders>
              <w:top w:val="nil"/>
              <w:left w:val="nil"/>
              <w:bottom w:val="single" w:sz="4" w:space="0" w:color="auto"/>
              <w:right w:val="single" w:sz="4" w:space="0" w:color="auto"/>
            </w:tcBorders>
            <w:shd w:val="clear" w:color="auto" w:fill="auto"/>
            <w:vAlign w:val="center"/>
            <w:hideMark/>
          </w:tcPr>
          <w:p w14:paraId="65AA661D" w14:textId="77777777" w:rsidR="006518C8" w:rsidRPr="006518C8" w:rsidRDefault="006518C8" w:rsidP="006518C8">
            <w:pPr>
              <w:jc w:val="cente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551C5DD2" w14:textId="77777777" w:rsidR="006518C8" w:rsidRPr="006518C8" w:rsidRDefault="006518C8" w:rsidP="006518C8">
            <w:pPr>
              <w:jc w:val="center"/>
              <w:rPr>
                <w:color w:val="000000"/>
                <w:sz w:val="22"/>
                <w:szCs w:val="22"/>
              </w:rPr>
            </w:pPr>
            <w:r w:rsidRPr="006518C8">
              <w:rPr>
                <w:color w:val="000000"/>
                <w:sz w:val="22"/>
                <w:szCs w:val="22"/>
              </w:rPr>
              <w:t>76</w:t>
            </w:r>
          </w:p>
        </w:tc>
        <w:tc>
          <w:tcPr>
            <w:tcW w:w="2327" w:type="dxa"/>
            <w:tcBorders>
              <w:top w:val="nil"/>
              <w:left w:val="nil"/>
              <w:bottom w:val="single" w:sz="4" w:space="0" w:color="auto"/>
              <w:right w:val="single" w:sz="4" w:space="0" w:color="auto"/>
            </w:tcBorders>
            <w:shd w:val="clear" w:color="auto" w:fill="auto"/>
            <w:vAlign w:val="center"/>
            <w:hideMark/>
          </w:tcPr>
          <w:p w14:paraId="3C4821B9" w14:textId="77777777" w:rsidR="006518C8" w:rsidRPr="006518C8" w:rsidRDefault="006518C8" w:rsidP="006518C8">
            <w:pPr>
              <w:jc w:val="center"/>
              <w:rPr>
                <w:color w:val="000000"/>
                <w:sz w:val="22"/>
                <w:szCs w:val="22"/>
              </w:rPr>
            </w:pPr>
            <w:r w:rsidRPr="006518C8">
              <w:rPr>
                <w:color w:val="000000"/>
                <w:sz w:val="22"/>
                <w:szCs w:val="22"/>
              </w:rPr>
              <w:t>5,9</w:t>
            </w:r>
          </w:p>
        </w:tc>
        <w:tc>
          <w:tcPr>
            <w:tcW w:w="2409" w:type="dxa"/>
            <w:tcBorders>
              <w:top w:val="nil"/>
              <w:left w:val="nil"/>
              <w:bottom w:val="single" w:sz="4" w:space="0" w:color="auto"/>
              <w:right w:val="single" w:sz="4" w:space="0" w:color="auto"/>
            </w:tcBorders>
            <w:shd w:val="clear" w:color="auto" w:fill="auto"/>
            <w:vAlign w:val="center"/>
            <w:hideMark/>
          </w:tcPr>
          <w:p w14:paraId="36428748"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314C9D2A" w14:textId="77777777" w:rsidR="006518C8" w:rsidRPr="006518C8" w:rsidRDefault="006518C8" w:rsidP="006518C8">
            <w:pPr>
              <w:rPr>
                <w:sz w:val="20"/>
                <w:szCs w:val="20"/>
              </w:rPr>
            </w:pPr>
          </w:p>
        </w:tc>
      </w:tr>
      <w:tr w:rsidR="006518C8" w:rsidRPr="006518C8" w14:paraId="7A6B32BE" w14:textId="77777777" w:rsidTr="006518C8">
        <w:trPr>
          <w:gridAfter w:val="1"/>
          <w:wAfter w:w="17"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2E06C41D" w14:textId="77777777" w:rsidR="006518C8" w:rsidRPr="006518C8" w:rsidRDefault="006518C8" w:rsidP="006518C8">
            <w:pPr>
              <w:jc w:val="center"/>
              <w:rPr>
                <w:color w:val="000000"/>
                <w:sz w:val="22"/>
                <w:szCs w:val="22"/>
              </w:rPr>
            </w:pPr>
            <w:r w:rsidRPr="006518C8">
              <w:rPr>
                <w:color w:val="000000"/>
                <w:sz w:val="22"/>
                <w:szCs w:val="22"/>
              </w:rPr>
              <w:t>5.178</w:t>
            </w:r>
          </w:p>
        </w:tc>
        <w:tc>
          <w:tcPr>
            <w:tcW w:w="1506" w:type="dxa"/>
            <w:tcBorders>
              <w:top w:val="nil"/>
              <w:left w:val="nil"/>
              <w:bottom w:val="single" w:sz="4" w:space="0" w:color="auto"/>
              <w:right w:val="single" w:sz="4" w:space="0" w:color="auto"/>
            </w:tcBorders>
            <w:shd w:val="clear" w:color="auto" w:fill="auto"/>
            <w:vAlign w:val="center"/>
            <w:hideMark/>
          </w:tcPr>
          <w:p w14:paraId="549E4E52" w14:textId="77777777" w:rsidR="006518C8" w:rsidRPr="006518C8" w:rsidRDefault="006518C8" w:rsidP="006518C8">
            <w:pPr>
              <w:jc w:val="center"/>
              <w:rPr>
                <w:color w:val="000000"/>
                <w:sz w:val="22"/>
                <w:szCs w:val="22"/>
              </w:rPr>
            </w:pPr>
            <w:r w:rsidRPr="006518C8">
              <w:rPr>
                <w:color w:val="000000"/>
                <w:sz w:val="22"/>
                <w:szCs w:val="22"/>
              </w:rPr>
              <w:t>Старый город</w:t>
            </w:r>
          </w:p>
        </w:tc>
        <w:tc>
          <w:tcPr>
            <w:tcW w:w="2806" w:type="dxa"/>
            <w:tcBorders>
              <w:top w:val="nil"/>
              <w:left w:val="nil"/>
              <w:bottom w:val="single" w:sz="4" w:space="0" w:color="auto"/>
              <w:right w:val="single" w:sz="4" w:space="0" w:color="auto"/>
            </w:tcBorders>
            <w:shd w:val="clear" w:color="auto" w:fill="auto"/>
            <w:vAlign w:val="center"/>
            <w:hideMark/>
          </w:tcPr>
          <w:p w14:paraId="582F8C0F" w14:textId="77777777" w:rsidR="006518C8" w:rsidRPr="006518C8" w:rsidRDefault="006518C8" w:rsidP="006518C8">
            <w:pPr>
              <w:jc w:val="center"/>
              <w:rPr>
                <w:color w:val="000000"/>
                <w:sz w:val="22"/>
                <w:szCs w:val="22"/>
              </w:rPr>
            </w:pPr>
            <w:r w:rsidRPr="006518C8">
              <w:rPr>
                <w:color w:val="000000"/>
                <w:sz w:val="22"/>
                <w:szCs w:val="22"/>
              </w:rPr>
              <w:t xml:space="preserve"> до д.9</w:t>
            </w:r>
          </w:p>
        </w:tc>
        <w:tc>
          <w:tcPr>
            <w:tcW w:w="2843" w:type="dxa"/>
            <w:tcBorders>
              <w:top w:val="nil"/>
              <w:left w:val="nil"/>
              <w:bottom w:val="single" w:sz="4" w:space="0" w:color="auto"/>
              <w:right w:val="single" w:sz="4" w:space="0" w:color="auto"/>
            </w:tcBorders>
            <w:shd w:val="clear" w:color="auto" w:fill="auto"/>
            <w:vAlign w:val="center"/>
            <w:hideMark/>
          </w:tcPr>
          <w:p w14:paraId="331D0759" w14:textId="77777777" w:rsidR="006518C8" w:rsidRPr="006518C8" w:rsidRDefault="006518C8" w:rsidP="006518C8">
            <w:pPr>
              <w:jc w:val="center"/>
              <w:rPr>
                <w:color w:val="000000"/>
                <w:sz w:val="22"/>
                <w:szCs w:val="22"/>
              </w:rPr>
            </w:pPr>
            <w:r w:rsidRPr="006518C8">
              <w:rPr>
                <w:color w:val="000000"/>
                <w:sz w:val="22"/>
                <w:szCs w:val="22"/>
              </w:rPr>
              <w:t>Теплосеть к зданию 9 ул. К.Маркса ст.город</w:t>
            </w:r>
          </w:p>
        </w:tc>
        <w:tc>
          <w:tcPr>
            <w:tcW w:w="1843" w:type="dxa"/>
            <w:tcBorders>
              <w:top w:val="nil"/>
              <w:left w:val="nil"/>
              <w:bottom w:val="single" w:sz="4" w:space="0" w:color="auto"/>
              <w:right w:val="single" w:sz="4" w:space="0" w:color="auto"/>
            </w:tcBorders>
            <w:shd w:val="clear" w:color="auto" w:fill="auto"/>
            <w:vAlign w:val="center"/>
            <w:hideMark/>
          </w:tcPr>
          <w:p w14:paraId="7BAFAA62" w14:textId="77777777" w:rsidR="006518C8" w:rsidRPr="006518C8" w:rsidRDefault="006518C8" w:rsidP="006518C8">
            <w:pPr>
              <w:jc w:val="center"/>
              <w:rPr>
                <w:color w:val="000000"/>
                <w:sz w:val="22"/>
                <w:szCs w:val="22"/>
              </w:rPr>
            </w:pPr>
            <w:r w:rsidRPr="006518C8">
              <w:rPr>
                <w:color w:val="000000"/>
                <w:sz w:val="22"/>
                <w:szCs w:val="22"/>
              </w:rPr>
              <w:t>89/76</w:t>
            </w:r>
          </w:p>
        </w:tc>
        <w:tc>
          <w:tcPr>
            <w:tcW w:w="2327" w:type="dxa"/>
            <w:tcBorders>
              <w:top w:val="nil"/>
              <w:left w:val="nil"/>
              <w:bottom w:val="single" w:sz="4" w:space="0" w:color="auto"/>
              <w:right w:val="single" w:sz="4" w:space="0" w:color="auto"/>
            </w:tcBorders>
            <w:shd w:val="clear" w:color="auto" w:fill="auto"/>
            <w:vAlign w:val="center"/>
            <w:hideMark/>
          </w:tcPr>
          <w:p w14:paraId="1D2875A1" w14:textId="77777777" w:rsidR="006518C8" w:rsidRPr="006518C8" w:rsidRDefault="006518C8" w:rsidP="006518C8">
            <w:pPr>
              <w:jc w:val="center"/>
              <w:rPr>
                <w:color w:val="000000"/>
                <w:sz w:val="22"/>
                <w:szCs w:val="22"/>
              </w:rPr>
            </w:pPr>
            <w:r w:rsidRPr="006518C8">
              <w:rPr>
                <w:color w:val="000000"/>
                <w:sz w:val="22"/>
                <w:szCs w:val="22"/>
              </w:rPr>
              <w:t>88,5</w:t>
            </w:r>
          </w:p>
        </w:tc>
        <w:tc>
          <w:tcPr>
            <w:tcW w:w="2409" w:type="dxa"/>
            <w:tcBorders>
              <w:top w:val="nil"/>
              <w:left w:val="nil"/>
              <w:bottom w:val="single" w:sz="4" w:space="0" w:color="auto"/>
              <w:right w:val="single" w:sz="4" w:space="0" w:color="auto"/>
            </w:tcBorders>
            <w:shd w:val="clear" w:color="auto" w:fill="auto"/>
            <w:vAlign w:val="center"/>
            <w:hideMark/>
          </w:tcPr>
          <w:p w14:paraId="34355710"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7D59D5C7" w14:textId="77777777" w:rsidR="006518C8" w:rsidRPr="006518C8" w:rsidRDefault="006518C8" w:rsidP="006518C8">
            <w:pPr>
              <w:rPr>
                <w:sz w:val="20"/>
                <w:szCs w:val="20"/>
              </w:rPr>
            </w:pPr>
          </w:p>
        </w:tc>
      </w:tr>
      <w:tr w:rsidR="006518C8" w:rsidRPr="006518C8" w14:paraId="32F68816" w14:textId="77777777" w:rsidTr="006518C8">
        <w:trPr>
          <w:gridAfter w:val="1"/>
          <w:wAfter w:w="17"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7D86A22C" w14:textId="77777777" w:rsidR="006518C8" w:rsidRPr="006518C8" w:rsidRDefault="006518C8" w:rsidP="006518C8">
            <w:pPr>
              <w:jc w:val="center"/>
              <w:rPr>
                <w:color w:val="000000"/>
                <w:sz w:val="22"/>
                <w:szCs w:val="22"/>
              </w:rPr>
            </w:pPr>
            <w:r w:rsidRPr="006518C8">
              <w:rPr>
                <w:color w:val="000000"/>
                <w:sz w:val="22"/>
                <w:szCs w:val="22"/>
              </w:rPr>
              <w:t>5.179</w:t>
            </w:r>
          </w:p>
        </w:tc>
        <w:tc>
          <w:tcPr>
            <w:tcW w:w="1506" w:type="dxa"/>
            <w:tcBorders>
              <w:top w:val="nil"/>
              <w:left w:val="nil"/>
              <w:bottom w:val="single" w:sz="4" w:space="0" w:color="auto"/>
              <w:right w:val="single" w:sz="4" w:space="0" w:color="auto"/>
            </w:tcBorders>
            <w:shd w:val="clear" w:color="auto" w:fill="auto"/>
            <w:vAlign w:val="center"/>
            <w:hideMark/>
          </w:tcPr>
          <w:p w14:paraId="31087BA1" w14:textId="77777777" w:rsidR="006518C8" w:rsidRPr="006518C8" w:rsidRDefault="006518C8" w:rsidP="006518C8">
            <w:pPr>
              <w:jc w:val="center"/>
              <w:rPr>
                <w:color w:val="000000"/>
                <w:sz w:val="22"/>
                <w:szCs w:val="22"/>
              </w:rPr>
            </w:pPr>
            <w:r w:rsidRPr="006518C8">
              <w:rPr>
                <w:color w:val="000000"/>
                <w:sz w:val="22"/>
                <w:szCs w:val="22"/>
              </w:rPr>
              <w:t>Старый город</w:t>
            </w:r>
          </w:p>
        </w:tc>
        <w:tc>
          <w:tcPr>
            <w:tcW w:w="2806" w:type="dxa"/>
            <w:tcBorders>
              <w:top w:val="nil"/>
              <w:left w:val="nil"/>
              <w:bottom w:val="single" w:sz="4" w:space="0" w:color="auto"/>
              <w:right w:val="single" w:sz="4" w:space="0" w:color="auto"/>
            </w:tcBorders>
            <w:shd w:val="clear" w:color="auto" w:fill="auto"/>
            <w:vAlign w:val="center"/>
            <w:hideMark/>
          </w:tcPr>
          <w:p w14:paraId="2D7B9CE4" w14:textId="77777777" w:rsidR="006518C8" w:rsidRPr="006518C8" w:rsidRDefault="006518C8" w:rsidP="006518C8">
            <w:pPr>
              <w:jc w:val="center"/>
              <w:rPr>
                <w:color w:val="000000"/>
                <w:sz w:val="22"/>
                <w:szCs w:val="22"/>
              </w:rPr>
            </w:pPr>
            <w:r w:rsidRPr="006518C8">
              <w:rPr>
                <w:color w:val="000000"/>
                <w:sz w:val="22"/>
                <w:szCs w:val="22"/>
              </w:rPr>
              <w:t>от К-17 до К-41</w:t>
            </w:r>
          </w:p>
        </w:tc>
        <w:tc>
          <w:tcPr>
            <w:tcW w:w="2843" w:type="dxa"/>
            <w:tcBorders>
              <w:top w:val="nil"/>
              <w:left w:val="nil"/>
              <w:bottom w:val="single" w:sz="4" w:space="0" w:color="auto"/>
              <w:right w:val="single" w:sz="4" w:space="0" w:color="auto"/>
            </w:tcBorders>
            <w:shd w:val="clear" w:color="auto" w:fill="auto"/>
            <w:vAlign w:val="center"/>
            <w:hideMark/>
          </w:tcPr>
          <w:p w14:paraId="7A3EA2A7" w14:textId="77777777" w:rsidR="006518C8" w:rsidRPr="006518C8" w:rsidRDefault="006518C8" w:rsidP="006518C8">
            <w:pPr>
              <w:jc w:val="center"/>
              <w:rPr>
                <w:color w:val="000000"/>
                <w:sz w:val="22"/>
                <w:szCs w:val="22"/>
              </w:rPr>
            </w:pPr>
            <w:r w:rsidRPr="006518C8">
              <w:rPr>
                <w:color w:val="000000"/>
                <w:sz w:val="22"/>
                <w:szCs w:val="22"/>
              </w:rPr>
              <w:t>Теплосеть к зданию ул. К.Маркса 9А  (РУС) ст.город</w:t>
            </w:r>
          </w:p>
        </w:tc>
        <w:tc>
          <w:tcPr>
            <w:tcW w:w="1843" w:type="dxa"/>
            <w:tcBorders>
              <w:top w:val="nil"/>
              <w:left w:val="nil"/>
              <w:bottom w:val="single" w:sz="4" w:space="0" w:color="auto"/>
              <w:right w:val="single" w:sz="4" w:space="0" w:color="auto"/>
            </w:tcBorders>
            <w:shd w:val="clear" w:color="auto" w:fill="auto"/>
            <w:vAlign w:val="center"/>
            <w:hideMark/>
          </w:tcPr>
          <w:p w14:paraId="4FF2D9FA" w14:textId="77777777" w:rsidR="006518C8" w:rsidRPr="006518C8" w:rsidRDefault="006518C8" w:rsidP="006518C8">
            <w:pPr>
              <w:jc w:val="center"/>
              <w:rPr>
                <w:color w:val="000000"/>
                <w:sz w:val="22"/>
                <w:szCs w:val="22"/>
              </w:rPr>
            </w:pPr>
            <w:r w:rsidRPr="006518C8">
              <w:rPr>
                <w:color w:val="000000"/>
                <w:sz w:val="22"/>
                <w:szCs w:val="22"/>
              </w:rPr>
              <w:t>89</w:t>
            </w:r>
          </w:p>
        </w:tc>
        <w:tc>
          <w:tcPr>
            <w:tcW w:w="2327" w:type="dxa"/>
            <w:tcBorders>
              <w:top w:val="nil"/>
              <w:left w:val="nil"/>
              <w:bottom w:val="single" w:sz="4" w:space="0" w:color="auto"/>
              <w:right w:val="single" w:sz="4" w:space="0" w:color="auto"/>
            </w:tcBorders>
            <w:shd w:val="clear" w:color="auto" w:fill="auto"/>
            <w:vAlign w:val="center"/>
            <w:hideMark/>
          </w:tcPr>
          <w:p w14:paraId="32A128A8" w14:textId="77777777" w:rsidR="006518C8" w:rsidRPr="006518C8" w:rsidRDefault="006518C8" w:rsidP="006518C8">
            <w:pPr>
              <w:jc w:val="center"/>
              <w:rPr>
                <w:color w:val="000000"/>
                <w:sz w:val="22"/>
                <w:szCs w:val="22"/>
              </w:rPr>
            </w:pPr>
            <w:r w:rsidRPr="006518C8">
              <w:rPr>
                <w:color w:val="000000"/>
                <w:sz w:val="22"/>
                <w:szCs w:val="22"/>
              </w:rPr>
              <w:t>48,2</w:t>
            </w:r>
          </w:p>
        </w:tc>
        <w:tc>
          <w:tcPr>
            <w:tcW w:w="2409" w:type="dxa"/>
            <w:tcBorders>
              <w:top w:val="nil"/>
              <w:left w:val="nil"/>
              <w:bottom w:val="single" w:sz="4" w:space="0" w:color="auto"/>
              <w:right w:val="single" w:sz="4" w:space="0" w:color="auto"/>
            </w:tcBorders>
            <w:shd w:val="clear" w:color="auto" w:fill="auto"/>
            <w:vAlign w:val="center"/>
            <w:hideMark/>
          </w:tcPr>
          <w:p w14:paraId="6BA190E4"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30406F31" w14:textId="77777777" w:rsidR="006518C8" w:rsidRPr="006518C8" w:rsidRDefault="006518C8" w:rsidP="006518C8">
            <w:pPr>
              <w:rPr>
                <w:sz w:val="20"/>
                <w:szCs w:val="20"/>
              </w:rPr>
            </w:pPr>
          </w:p>
        </w:tc>
      </w:tr>
      <w:tr w:rsidR="006518C8" w:rsidRPr="006518C8" w14:paraId="12C936A0" w14:textId="77777777" w:rsidTr="006518C8">
        <w:trPr>
          <w:gridAfter w:val="1"/>
          <w:wAfter w:w="17"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6CF934D" w14:textId="77777777" w:rsidR="006518C8" w:rsidRPr="006518C8" w:rsidRDefault="006518C8" w:rsidP="006518C8">
            <w:pPr>
              <w:jc w:val="center"/>
              <w:rPr>
                <w:color w:val="000000"/>
                <w:sz w:val="22"/>
                <w:szCs w:val="22"/>
              </w:rPr>
            </w:pPr>
            <w:r w:rsidRPr="006518C8">
              <w:rPr>
                <w:color w:val="000000"/>
                <w:sz w:val="22"/>
                <w:szCs w:val="22"/>
              </w:rPr>
              <w:t>5.180</w:t>
            </w:r>
          </w:p>
        </w:tc>
        <w:tc>
          <w:tcPr>
            <w:tcW w:w="1506" w:type="dxa"/>
            <w:tcBorders>
              <w:top w:val="nil"/>
              <w:left w:val="nil"/>
              <w:bottom w:val="single" w:sz="4" w:space="0" w:color="auto"/>
              <w:right w:val="single" w:sz="4" w:space="0" w:color="auto"/>
            </w:tcBorders>
            <w:shd w:val="clear" w:color="auto" w:fill="auto"/>
            <w:vAlign w:val="center"/>
            <w:hideMark/>
          </w:tcPr>
          <w:p w14:paraId="5452CC9C" w14:textId="77777777" w:rsidR="006518C8" w:rsidRPr="006518C8" w:rsidRDefault="006518C8" w:rsidP="006518C8">
            <w:pPr>
              <w:jc w:val="center"/>
              <w:rPr>
                <w:color w:val="000000"/>
                <w:sz w:val="22"/>
                <w:szCs w:val="22"/>
              </w:rPr>
            </w:pPr>
            <w:r w:rsidRPr="006518C8">
              <w:rPr>
                <w:color w:val="000000"/>
                <w:sz w:val="22"/>
                <w:szCs w:val="22"/>
              </w:rPr>
              <w:t>Старый город</w:t>
            </w:r>
          </w:p>
        </w:tc>
        <w:tc>
          <w:tcPr>
            <w:tcW w:w="2806" w:type="dxa"/>
            <w:tcBorders>
              <w:top w:val="nil"/>
              <w:left w:val="nil"/>
              <w:bottom w:val="single" w:sz="4" w:space="0" w:color="auto"/>
              <w:right w:val="single" w:sz="4" w:space="0" w:color="auto"/>
            </w:tcBorders>
            <w:shd w:val="clear" w:color="auto" w:fill="auto"/>
            <w:vAlign w:val="center"/>
            <w:hideMark/>
          </w:tcPr>
          <w:p w14:paraId="07805C22" w14:textId="77777777" w:rsidR="006518C8" w:rsidRPr="006518C8" w:rsidRDefault="006518C8" w:rsidP="006518C8">
            <w:pPr>
              <w:jc w:val="center"/>
              <w:rPr>
                <w:color w:val="000000"/>
                <w:sz w:val="22"/>
                <w:szCs w:val="22"/>
              </w:rPr>
            </w:pPr>
            <w:r w:rsidRPr="006518C8">
              <w:rPr>
                <w:color w:val="000000"/>
                <w:sz w:val="22"/>
                <w:szCs w:val="22"/>
              </w:rPr>
              <w:t xml:space="preserve">от К-1 до К-1а </w:t>
            </w:r>
          </w:p>
        </w:tc>
        <w:tc>
          <w:tcPr>
            <w:tcW w:w="2843" w:type="dxa"/>
            <w:tcBorders>
              <w:top w:val="nil"/>
              <w:left w:val="nil"/>
              <w:bottom w:val="single" w:sz="4" w:space="0" w:color="auto"/>
              <w:right w:val="single" w:sz="4" w:space="0" w:color="auto"/>
            </w:tcBorders>
            <w:shd w:val="clear" w:color="auto" w:fill="auto"/>
            <w:vAlign w:val="center"/>
            <w:hideMark/>
          </w:tcPr>
          <w:p w14:paraId="625B478F" w14:textId="77777777" w:rsidR="006518C8" w:rsidRPr="006518C8" w:rsidRDefault="006518C8" w:rsidP="006518C8">
            <w:pPr>
              <w:jc w:val="cente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62D53687" w14:textId="77777777" w:rsidR="006518C8" w:rsidRPr="006518C8" w:rsidRDefault="006518C8" w:rsidP="006518C8">
            <w:pPr>
              <w:jc w:val="center"/>
              <w:rPr>
                <w:color w:val="000000"/>
                <w:sz w:val="22"/>
                <w:szCs w:val="22"/>
              </w:rPr>
            </w:pPr>
            <w:r w:rsidRPr="006518C8">
              <w:rPr>
                <w:color w:val="000000"/>
                <w:sz w:val="22"/>
                <w:szCs w:val="22"/>
              </w:rPr>
              <w:t>76</w:t>
            </w:r>
          </w:p>
        </w:tc>
        <w:tc>
          <w:tcPr>
            <w:tcW w:w="2327" w:type="dxa"/>
            <w:tcBorders>
              <w:top w:val="nil"/>
              <w:left w:val="nil"/>
              <w:bottom w:val="single" w:sz="4" w:space="0" w:color="auto"/>
              <w:right w:val="single" w:sz="4" w:space="0" w:color="auto"/>
            </w:tcBorders>
            <w:shd w:val="clear" w:color="auto" w:fill="auto"/>
            <w:vAlign w:val="center"/>
            <w:hideMark/>
          </w:tcPr>
          <w:p w14:paraId="2899C35E" w14:textId="77777777" w:rsidR="006518C8" w:rsidRPr="006518C8" w:rsidRDefault="006518C8" w:rsidP="006518C8">
            <w:pPr>
              <w:jc w:val="center"/>
              <w:rPr>
                <w:color w:val="000000"/>
                <w:sz w:val="22"/>
                <w:szCs w:val="22"/>
              </w:rPr>
            </w:pPr>
            <w:r w:rsidRPr="006518C8">
              <w:rPr>
                <w:color w:val="000000"/>
                <w:sz w:val="22"/>
                <w:szCs w:val="22"/>
              </w:rPr>
              <w:t>17,3</w:t>
            </w:r>
          </w:p>
        </w:tc>
        <w:tc>
          <w:tcPr>
            <w:tcW w:w="2409" w:type="dxa"/>
            <w:tcBorders>
              <w:top w:val="nil"/>
              <w:left w:val="nil"/>
              <w:bottom w:val="single" w:sz="4" w:space="0" w:color="auto"/>
              <w:right w:val="single" w:sz="4" w:space="0" w:color="auto"/>
            </w:tcBorders>
            <w:shd w:val="clear" w:color="auto" w:fill="auto"/>
            <w:vAlign w:val="center"/>
            <w:hideMark/>
          </w:tcPr>
          <w:p w14:paraId="2DE8BD53"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54B3DA44" w14:textId="77777777" w:rsidR="006518C8" w:rsidRPr="006518C8" w:rsidRDefault="006518C8" w:rsidP="006518C8">
            <w:pPr>
              <w:rPr>
                <w:sz w:val="20"/>
                <w:szCs w:val="20"/>
              </w:rPr>
            </w:pPr>
          </w:p>
        </w:tc>
      </w:tr>
      <w:tr w:rsidR="006518C8" w:rsidRPr="006518C8" w14:paraId="2D9A9946" w14:textId="77777777" w:rsidTr="006518C8">
        <w:trPr>
          <w:gridAfter w:val="1"/>
          <w:wAfter w:w="17"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4C415C62" w14:textId="77777777" w:rsidR="006518C8" w:rsidRPr="006518C8" w:rsidRDefault="006518C8" w:rsidP="006518C8">
            <w:pPr>
              <w:jc w:val="center"/>
              <w:rPr>
                <w:color w:val="000000"/>
                <w:sz w:val="22"/>
                <w:szCs w:val="22"/>
              </w:rPr>
            </w:pPr>
            <w:r w:rsidRPr="006518C8">
              <w:rPr>
                <w:color w:val="000000"/>
                <w:sz w:val="22"/>
                <w:szCs w:val="22"/>
              </w:rPr>
              <w:t>5.181</w:t>
            </w:r>
          </w:p>
        </w:tc>
        <w:tc>
          <w:tcPr>
            <w:tcW w:w="1506" w:type="dxa"/>
            <w:tcBorders>
              <w:top w:val="nil"/>
              <w:left w:val="nil"/>
              <w:bottom w:val="single" w:sz="4" w:space="0" w:color="auto"/>
              <w:right w:val="single" w:sz="4" w:space="0" w:color="auto"/>
            </w:tcBorders>
            <w:shd w:val="clear" w:color="auto" w:fill="auto"/>
            <w:vAlign w:val="center"/>
            <w:hideMark/>
          </w:tcPr>
          <w:p w14:paraId="028207A7" w14:textId="77777777" w:rsidR="006518C8" w:rsidRPr="006518C8" w:rsidRDefault="006518C8" w:rsidP="006518C8">
            <w:pPr>
              <w:jc w:val="center"/>
              <w:rPr>
                <w:color w:val="000000"/>
                <w:sz w:val="22"/>
                <w:szCs w:val="22"/>
              </w:rPr>
            </w:pPr>
            <w:r w:rsidRPr="006518C8">
              <w:rPr>
                <w:color w:val="000000"/>
                <w:sz w:val="22"/>
                <w:szCs w:val="22"/>
              </w:rPr>
              <w:t>Старый город</w:t>
            </w:r>
          </w:p>
        </w:tc>
        <w:tc>
          <w:tcPr>
            <w:tcW w:w="2806" w:type="dxa"/>
            <w:tcBorders>
              <w:top w:val="nil"/>
              <w:left w:val="nil"/>
              <w:bottom w:val="single" w:sz="4" w:space="0" w:color="auto"/>
              <w:right w:val="single" w:sz="4" w:space="0" w:color="auto"/>
            </w:tcBorders>
            <w:shd w:val="clear" w:color="auto" w:fill="auto"/>
            <w:vAlign w:val="center"/>
            <w:hideMark/>
          </w:tcPr>
          <w:p w14:paraId="516C424C" w14:textId="77777777" w:rsidR="006518C8" w:rsidRPr="006518C8" w:rsidRDefault="006518C8" w:rsidP="006518C8">
            <w:pPr>
              <w:jc w:val="center"/>
              <w:rPr>
                <w:color w:val="000000"/>
                <w:sz w:val="22"/>
                <w:szCs w:val="22"/>
              </w:rPr>
            </w:pPr>
            <w:r w:rsidRPr="006518C8">
              <w:rPr>
                <w:color w:val="000000"/>
                <w:sz w:val="22"/>
                <w:szCs w:val="22"/>
              </w:rPr>
              <w:t>от К-20 до К-20б</w:t>
            </w:r>
          </w:p>
        </w:tc>
        <w:tc>
          <w:tcPr>
            <w:tcW w:w="2843" w:type="dxa"/>
            <w:tcBorders>
              <w:top w:val="nil"/>
              <w:left w:val="nil"/>
              <w:bottom w:val="single" w:sz="4" w:space="0" w:color="auto"/>
              <w:right w:val="single" w:sz="4" w:space="0" w:color="auto"/>
            </w:tcBorders>
            <w:shd w:val="clear" w:color="auto" w:fill="auto"/>
            <w:vAlign w:val="center"/>
            <w:hideMark/>
          </w:tcPr>
          <w:p w14:paraId="41383308" w14:textId="77777777" w:rsidR="006518C8" w:rsidRPr="006518C8" w:rsidRDefault="006518C8" w:rsidP="006518C8">
            <w:pPr>
              <w:jc w:val="center"/>
              <w:rPr>
                <w:color w:val="000000"/>
                <w:sz w:val="22"/>
                <w:szCs w:val="22"/>
              </w:rPr>
            </w:pPr>
            <w:r w:rsidRPr="006518C8">
              <w:rPr>
                <w:color w:val="000000"/>
                <w:sz w:val="22"/>
                <w:szCs w:val="22"/>
              </w:rPr>
              <w:t>Теплосеть от К-20 до К-20Б (пл. Свободы 8) ст.город</w:t>
            </w:r>
          </w:p>
        </w:tc>
        <w:tc>
          <w:tcPr>
            <w:tcW w:w="1843" w:type="dxa"/>
            <w:tcBorders>
              <w:top w:val="nil"/>
              <w:left w:val="nil"/>
              <w:bottom w:val="single" w:sz="4" w:space="0" w:color="auto"/>
              <w:right w:val="single" w:sz="4" w:space="0" w:color="auto"/>
            </w:tcBorders>
            <w:shd w:val="clear" w:color="auto" w:fill="auto"/>
            <w:vAlign w:val="center"/>
            <w:hideMark/>
          </w:tcPr>
          <w:p w14:paraId="240A8716" w14:textId="77777777" w:rsidR="006518C8" w:rsidRPr="006518C8" w:rsidRDefault="006518C8" w:rsidP="006518C8">
            <w:pPr>
              <w:jc w:val="center"/>
              <w:rPr>
                <w:color w:val="000000"/>
                <w:sz w:val="22"/>
                <w:szCs w:val="22"/>
              </w:rPr>
            </w:pPr>
            <w:r w:rsidRPr="006518C8">
              <w:rPr>
                <w:color w:val="000000"/>
                <w:sz w:val="22"/>
                <w:szCs w:val="22"/>
              </w:rPr>
              <w:t>89</w:t>
            </w:r>
          </w:p>
        </w:tc>
        <w:tc>
          <w:tcPr>
            <w:tcW w:w="2327" w:type="dxa"/>
            <w:tcBorders>
              <w:top w:val="nil"/>
              <w:left w:val="nil"/>
              <w:bottom w:val="single" w:sz="4" w:space="0" w:color="auto"/>
              <w:right w:val="single" w:sz="4" w:space="0" w:color="auto"/>
            </w:tcBorders>
            <w:shd w:val="clear" w:color="auto" w:fill="auto"/>
            <w:vAlign w:val="center"/>
            <w:hideMark/>
          </w:tcPr>
          <w:p w14:paraId="42ED0DEA" w14:textId="77777777" w:rsidR="006518C8" w:rsidRPr="006518C8" w:rsidRDefault="006518C8" w:rsidP="006518C8">
            <w:pPr>
              <w:jc w:val="center"/>
              <w:rPr>
                <w:color w:val="000000"/>
                <w:sz w:val="22"/>
                <w:szCs w:val="22"/>
              </w:rPr>
            </w:pPr>
            <w:r w:rsidRPr="006518C8">
              <w:rPr>
                <w:color w:val="000000"/>
                <w:sz w:val="22"/>
                <w:szCs w:val="22"/>
              </w:rPr>
              <w:t>42,9</w:t>
            </w:r>
          </w:p>
        </w:tc>
        <w:tc>
          <w:tcPr>
            <w:tcW w:w="2409" w:type="dxa"/>
            <w:tcBorders>
              <w:top w:val="nil"/>
              <w:left w:val="nil"/>
              <w:bottom w:val="single" w:sz="4" w:space="0" w:color="auto"/>
              <w:right w:val="single" w:sz="4" w:space="0" w:color="auto"/>
            </w:tcBorders>
            <w:shd w:val="clear" w:color="auto" w:fill="auto"/>
            <w:vAlign w:val="center"/>
            <w:hideMark/>
          </w:tcPr>
          <w:p w14:paraId="1B3BA952"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5ADB6410" w14:textId="77777777" w:rsidR="006518C8" w:rsidRPr="006518C8" w:rsidRDefault="006518C8" w:rsidP="006518C8">
            <w:pPr>
              <w:rPr>
                <w:sz w:val="20"/>
                <w:szCs w:val="20"/>
              </w:rPr>
            </w:pPr>
          </w:p>
        </w:tc>
      </w:tr>
      <w:tr w:rsidR="006518C8" w:rsidRPr="006518C8" w14:paraId="526EA718" w14:textId="77777777" w:rsidTr="006518C8">
        <w:trPr>
          <w:gridAfter w:val="1"/>
          <w:wAfter w:w="17"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EF6D5A5" w14:textId="77777777" w:rsidR="006518C8" w:rsidRPr="006518C8" w:rsidRDefault="006518C8" w:rsidP="006518C8">
            <w:pPr>
              <w:jc w:val="center"/>
              <w:rPr>
                <w:color w:val="000000"/>
                <w:sz w:val="22"/>
                <w:szCs w:val="22"/>
              </w:rPr>
            </w:pPr>
            <w:r w:rsidRPr="006518C8">
              <w:rPr>
                <w:color w:val="000000"/>
                <w:sz w:val="22"/>
                <w:szCs w:val="22"/>
              </w:rPr>
              <w:t>5.182</w:t>
            </w:r>
          </w:p>
        </w:tc>
        <w:tc>
          <w:tcPr>
            <w:tcW w:w="1506" w:type="dxa"/>
            <w:tcBorders>
              <w:top w:val="nil"/>
              <w:left w:val="nil"/>
              <w:bottom w:val="single" w:sz="4" w:space="0" w:color="auto"/>
              <w:right w:val="single" w:sz="4" w:space="0" w:color="auto"/>
            </w:tcBorders>
            <w:shd w:val="clear" w:color="auto" w:fill="auto"/>
            <w:vAlign w:val="center"/>
            <w:hideMark/>
          </w:tcPr>
          <w:p w14:paraId="7E6ECBCB" w14:textId="77777777" w:rsidR="006518C8" w:rsidRPr="006518C8" w:rsidRDefault="006518C8" w:rsidP="006518C8">
            <w:pPr>
              <w:jc w:val="center"/>
              <w:rPr>
                <w:color w:val="000000"/>
                <w:sz w:val="22"/>
                <w:szCs w:val="22"/>
              </w:rPr>
            </w:pPr>
            <w:r w:rsidRPr="006518C8">
              <w:rPr>
                <w:color w:val="000000"/>
                <w:sz w:val="22"/>
                <w:szCs w:val="22"/>
              </w:rPr>
              <w:t>Старый город</w:t>
            </w:r>
          </w:p>
        </w:tc>
        <w:tc>
          <w:tcPr>
            <w:tcW w:w="2806" w:type="dxa"/>
            <w:tcBorders>
              <w:top w:val="nil"/>
              <w:left w:val="nil"/>
              <w:bottom w:val="single" w:sz="4" w:space="0" w:color="auto"/>
              <w:right w:val="single" w:sz="4" w:space="0" w:color="auto"/>
            </w:tcBorders>
            <w:shd w:val="clear" w:color="auto" w:fill="auto"/>
            <w:vAlign w:val="center"/>
            <w:hideMark/>
          </w:tcPr>
          <w:p w14:paraId="7B8D1511" w14:textId="77777777" w:rsidR="006518C8" w:rsidRPr="006518C8" w:rsidRDefault="006518C8" w:rsidP="006518C8">
            <w:pPr>
              <w:jc w:val="center"/>
              <w:rPr>
                <w:color w:val="000000"/>
                <w:sz w:val="22"/>
                <w:szCs w:val="22"/>
              </w:rPr>
            </w:pPr>
            <w:r w:rsidRPr="006518C8">
              <w:rPr>
                <w:color w:val="000000"/>
                <w:sz w:val="22"/>
                <w:szCs w:val="22"/>
              </w:rPr>
              <w:t>от К-10 до К-10*</w:t>
            </w:r>
          </w:p>
        </w:tc>
        <w:tc>
          <w:tcPr>
            <w:tcW w:w="2843" w:type="dxa"/>
            <w:tcBorders>
              <w:top w:val="nil"/>
              <w:left w:val="nil"/>
              <w:bottom w:val="single" w:sz="4" w:space="0" w:color="auto"/>
              <w:right w:val="single" w:sz="4" w:space="0" w:color="auto"/>
            </w:tcBorders>
            <w:shd w:val="clear" w:color="auto" w:fill="auto"/>
            <w:vAlign w:val="center"/>
            <w:hideMark/>
          </w:tcPr>
          <w:p w14:paraId="6E6E23C9" w14:textId="77777777" w:rsidR="006518C8" w:rsidRPr="006518C8" w:rsidRDefault="006518C8" w:rsidP="006518C8">
            <w:pPr>
              <w:jc w:val="cente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125FC48B" w14:textId="77777777" w:rsidR="006518C8" w:rsidRPr="006518C8" w:rsidRDefault="006518C8" w:rsidP="006518C8">
            <w:pPr>
              <w:jc w:val="center"/>
              <w:rPr>
                <w:color w:val="000000"/>
                <w:sz w:val="22"/>
                <w:szCs w:val="22"/>
              </w:rPr>
            </w:pPr>
            <w:r w:rsidRPr="006518C8">
              <w:rPr>
                <w:color w:val="000000"/>
                <w:sz w:val="22"/>
                <w:szCs w:val="22"/>
              </w:rPr>
              <w:t>108</w:t>
            </w:r>
          </w:p>
        </w:tc>
        <w:tc>
          <w:tcPr>
            <w:tcW w:w="2327" w:type="dxa"/>
            <w:tcBorders>
              <w:top w:val="nil"/>
              <w:left w:val="nil"/>
              <w:bottom w:val="single" w:sz="4" w:space="0" w:color="auto"/>
              <w:right w:val="single" w:sz="4" w:space="0" w:color="auto"/>
            </w:tcBorders>
            <w:shd w:val="clear" w:color="auto" w:fill="auto"/>
            <w:vAlign w:val="center"/>
            <w:hideMark/>
          </w:tcPr>
          <w:p w14:paraId="7F03B8F9" w14:textId="77777777" w:rsidR="006518C8" w:rsidRPr="006518C8" w:rsidRDefault="006518C8" w:rsidP="006518C8">
            <w:pPr>
              <w:jc w:val="center"/>
              <w:rPr>
                <w:color w:val="000000"/>
                <w:sz w:val="22"/>
                <w:szCs w:val="22"/>
              </w:rPr>
            </w:pPr>
            <w:r w:rsidRPr="006518C8">
              <w:rPr>
                <w:color w:val="000000"/>
                <w:sz w:val="22"/>
                <w:szCs w:val="22"/>
              </w:rPr>
              <w:t>34,2</w:t>
            </w:r>
          </w:p>
        </w:tc>
        <w:tc>
          <w:tcPr>
            <w:tcW w:w="2409" w:type="dxa"/>
            <w:tcBorders>
              <w:top w:val="nil"/>
              <w:left w:val="nil"/>
              <w:bottom w:val="single" w:sz="4" w:space="0" w:color="auto"/>
              <w:right w:val="single" w:sz="4" w:space="0" w:color="auto"/>
            </w:tcBorders>
            <w:shd w:val="clear" w:color="auto" w:fill="auto"/>
            <w:vAlign w:val="center"/>
            <w:hideMark/>
          </w:tcPr>
          <w:p w14:paraId="4CDC164D"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32506CE7" w14:textId="77777777" w:rsidR="006518C8" w:rsidRPr="006518C8" w:rsidRDefault="006518C8" w:rsidP="006518C8">
            <w:pPr>
              <w:rPr>
                <w:sz w:val="20"/>
                <w:szCs w:val="20"/>
              </w:rPr>
            </w:pPr>
          </w:p>
        </w:tc>
      </w:tr>
      <w:tr w:rsidR="006518C8" w:rsidRPr="006518C8" w14:paraId="2E277C4F" w14:textId="77777777" w:rsidTr="006518C8">
        <w:trPr>
          <w:gridAfter w:val="1"/>
          <w:wAfter w:w="17"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7A0D2100" w14:textId="77777777" w:rsidR="006518C8" w:rsidRPr="006518C8" w:rsidRDefault="006518C8" w:rsidP="006518C8">
            <w:pPr>
              <w:jc w:val="center"/>
              <w:rPr>
                <w:color w:val="000000"/>
                <w:sz w:val="22"/>
                <w:szCs w:val="22"/>
              </w:rPr>
            </w:pPr>
            <w:r w:rsidRPr="006518C8">
              <w:rPr>
                <w:color w:val="000000"/>
                <w:sz w:val="22"/>
                <w:szCs w:val="22"/>
              </w:rPr>
              <w:t>5.183</w:t>
            </w:r>
          </w:p>
        </w:tc>
        <w:tc>
          <w:tcPr>
            <w:tcW w:w="1506" w:type="dxa"/>
            <w:tcBorders>
              <w:top w:val="nil"/>
              <w:left w:val="nil"/>
              <w:bottom w:val="single" w:sz="4" w:space="0" w:color="auto"/>
              <w:right w:val="single" w:sz="4" w:space="0" w:color="auto"/>
            </w:tcBorders>
            <w:shd w:val="clear" w:color="auto" w:fill="auto"/>
            <w:vAlign w:val="center"/>
            <w:hideMark/>
          </w:tcPr>
          <w:p w14:paraId="64B802AC" w14:textId="77777777" w:rsidR="006518C8" w:rsidRPr="006518C8" w:rsidRDefault="006518C8" w:rsidP="006518C8">
            <w:pPr>
              <w:jc w:val="center"/>
              <w:rPr>
                <w:color w:val="000000"/>
                <w:sz w:val="22"/>
                <w:szCs w:val="22"/>
              </w:rPr>
            </w:pPr>
            <w:r w:rsidRPr="006518C8">
              <w:rPr>
                <w:color w:val="000000"/>
                <w:sz w:val="22"/>
                <w:szCs w:val="22"/>
              </w:rPr>
              <w:t>Старый город</w:t>
            </w:r>
          </w:p>
        </w:tc>
        <w:tc>
          <w:tcPr>
            <w:tcW w:w="2806" w:type="dxa"/>
            <w:tcBorders>
              <w:top w:val="nil"/>
              <w:left w:val="nil"/>
              <w:bottom w:val="single" w:sz="4" w:space="0" w:color="auto"/>
              <w:right w:val="single" w:sz="4" w:space="0" w:color="auto"/>
            </w:tcBorders>
            <w:shd w:val="clear" w:color="auto" w:fill="auto"/>
            <w:vAlign w:val="center"/>
            <w:hideMark/>
          </w:tcPr>
          <w:p w14:paraId="024B5C20" w14:textId="77777777" w:rsidR="006518C8" w:rsidRPr="006518C8" w:rsidRDefault="006518C8" w:rsidP="006518C8">
            <w:pPr>
              <w:jc w:val="center"/>
              <w:rPr>
                <w:color w:val="000000"/>
                <w:sz w:val="22"/>
                <w:szCs w:val="22"/>
              </w:rPr>
            </w:pPr>
            <w:r w:rsidRPr="006518C8">
              <w:rPr>
                <w:color w:val="000000"/>
                <w:sz w:val="22"/>
                <w:szCs w:val="22"/>
              </w:rPr>
              <w:t>от К-21б до зд.призывного пункта</w:t>
            </w:r>
          </w:p>
        </w:tc>
        <w:tc>
          <w:tcPr>
            <w:tcW w:w="2843" w:type="dxa"/>
            <w:tcBorders>
              <w:top w:val="nil"/>
              <w:left w:val="nil"/>
              <w:bottom w:val="single" w:sz="4" w:space="0" w:color="auto"/>
              <w:right w:val="single" w:sz="4" w:space="0" w:color="auto"/>
            </w:tcBorders>
            <w:shd w:val="clear" w:color="auto" w:fill="auto"/>
            <w:vAlign w:val="center"/>
            <w:hideMark/>
          </w:tcPr>
          <w:p w14:paraId="2019F0B9" w14:textId="77777777" w:rsidR="006518C8" w:rsidRPr="006518C8" w:rsidRDefault="006518C8" w:rsidP="006518C8">
            <w:pPr>
              <w:jc w:val="cente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1E34AC6C" w14:textId="77777777" w:rsidR="006518C8" w:rsidRPr="006518C8" w:rsidRDefault="006518C8" w:rsidP="006518C8">
            <w:pPr>
              <w:jc w:val="center"/>
              <w:rPr>
                <w:sz w:val="22"/>
                <w:szCs w:val="22"/>
              </w:rPr>
            </w:pPr>
            <w:r w:rsidRPr="006518C8">
              <w:rPr>
                <w:sz w:val="22"/>
                <w:szCs w:val="22"/>
              </w:rPr>
              <w:t>57</w:t>
            </w:r>
          </w:p>
        </w:tc>
        <w:tc>
          <w:tcPr>
            <w:tcW w:w="2327" w:type="dxa"/>
            <w:tcBorders>
              <w:top w:val="nil"/>
              <w:left w:val="nil"/>
              <w:bottom w:val="single" w:sz="4" w:space="0" w:color="auto"/>
              <w:right w:val="single" w:sz="4" w:space="0" w:color="auto"/>
            </w:tcBorders>
            <w:shd w:val="clear" w:color="auto" w:fill="auto"/>
            <w:vAlign w:val="center"/>
            <w:hideMark/>
          </w:tcPr>
          <w:p w14:paraId="65C77317" w14:textId="77777777" w:rsidR="006518C8" w:rsidRPr="006518C8" w:rsidRDefault="006518C8" w:rsidP="006518C8">
            <w:pPr>
              <w:jc w:val="center"/>
              <w:rPr>
                <w:sz w:val="22"/>
                <w:szCs w:val="22"/>
              </w:rPr>
            </w:pPr>
            <w:r w:rsidRPr="006518C8">
              <w:rPr>
                <w:sz w:val="22"/>
                <w:szCs w:val="22"/>
              </w:rPr>
              <w:t>42,9</w:t>
            </w:r>
          </w:p>
        </w:tc>
        <w:tc>
          <w:tcPr>
            <w:tcW w:w="2409" w:type="dxa"/>
            <w:tcBorders>
              <w:top w:val="nil"/>
              <w:left w:val="nil"/>
              <w:bottom w:val="single" w:sz="4" w:space="0" w:color="auto"/>
              <w:right w:val="single" w:sz="4" w:space="0" w:color="auto"/>
            </w:tcBorders>
            <w:shd w:val="clear" w:color="auto" w:fill="auto"/>
            <w:vAlign w:val="center"/>
            <w:hideMark/>
          </w:tcPr>
          <w:p w14:paraId="2F971A9D" w14:textId="77777777" w:rsidR="006518C8" w:rsidRPr="006518C8" w:rsidRDefault="006518C8" w:rsidP="006518C8">
            <w:pPr>
              <w:jc w:val="center"/>
              <w:rPr>
                <w:b/>
                <w:bCs/>
                <w:color w:val="000000"/>
                <w:sz w:val="20"/>
                <w:szCs w:val="20"/>
              </w:rPr>
            </w:pPr>
            <w:r w:rsidRPr="006518C8">
              <w:rPr>
                <w:b/>
                <w:bCs/>
                <w:color w:val="000000"/>
                <w:sz w:val="20"/>
                <w:szCs w:val="20"/>
              </w:rPr>
              <w:t>надземная/канальная</w:t>
            </w:r>
          </w:p>
        </w:tc>
        <w:tc>
          <w:tcPr>
            <w:tcW w:w="872" w:type="dxa"/>
            <w:vAlign w:val="center"/>
            <w:hideMark/>
          </w:tcPr>
          <w:p w14:paraId="52E4CA08" w14:textId="77777777" w:rsidR="006518C8" w:rsidRPr="006518C8" w:rsidRDefault="006518C8" w:rsidP="006518C8">
            <w:pPr>
              <w:rPr>
                <w:sz w:val="20"/>
                <w:szCs w:val="20"/>
              </w:rPr>
            </w:pPr>
          </w:p>
        </w:tc>
      </w:tr>
      <w:tr w:rsidR="006518C8" w:rsidRPr="006518C8" w14:paraId="50EDA0D7" w14:textId="77777777" w:rsidTr="006518C8">
        <w:trPr>
          <w:gridAfter w:val="1"/>
          <w:wAfter w:w="17"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BD8AFA7" w14:textId="77777777" w:rsidR="006518C8" w:rsidRPr="006518C8" w:rsidRDefault="006518C8" w:rsidP="006518C8">
            <w:pPr>
              <w:jc w:val="center"/>
              <w:rPr>
                <w:color w:val="000000"/>
                <w:sz w:val="22"/>
                <w:szCs w:val="22"/>
              </w:rPr>
            </w:pPr>
            <w:r w:rsidRPr="006518C8">
              <w:rPr>
                <w:color w:val="000000"/>
                <w:sz w:val="22"/>
                <w:szCs w:val="22"/>
              </w:rPr>
              <w:t>5.184</w:t>
            </w:r>
          </w:p>
        </w:tc>
        <w:tc>
          <w:tcPr>
            <w:tcW w:w="1506" w:type="dxa"/>
            <w:tcBorders>
              <w:top w:val="nil"/>
              <w:left w:val="nil"/>
              <w:bottom w:val="single" w:sz="4" w:space="0" w:color="auto"/>
              <w:right w:val="single" w:sz="4" w:space="0" w:color="auto"/>
            </w:tcBorders>
            <w:shd w:val="clear" w:color="auto" w:fill="auto"/>
            <w:vAlign w:val="center"/>
            <w:hideMark/>
          </w:tcPr>
          <w:p w14:paraId="02D7620E" w14:textId="77777777" w:rsidR="006518C8" w:rsidRPr="006518C8" w:rsidRDefault="006518C8" w:rsidP="006518C8">
            <w:pPr>
              <w:jc w:val="center"/>
              <w:rPr>
                <w:color w:val="000000"/>
                <w:sz w:val="22"/>
                <w:szCs w:val="22"/>
              </w:rPr>
            </w:pPr>
            <w:r w:rsidRPr="006518C8">
              <w:rPr>
                <w:color w:val="000000"/>
                <w:sz w:val="22"/>
                <w:szCs w:val="22"/>
              </w:rPr>
              <w:t>Старый город</w:t>
            </w:r>
          </w:p>
        </w:tc>
        <w:tc>
          <w:tcPr>
            <w:tcW w:w="2806" w:type="dxa"/>
            <w:tcBorders>
              <w:top w:val="nil"/>
              <w:left w:val="nil"/>
              <w:bottom w:val="single" w:sz="4" w:space="0" w:color="auto"/>
              <w:right w:val="single" w:sz="4" w:space="0" w:color="auto"/>
            </w:tcBorders>
            <w:shd w:val="clear" w:color="auto" w:fill="auto"/>
            <w:vAlign w:val="center"/>
            <w:hideMark/>
          </w:tcPr>
          <w:p w14:paraId="1BD95209" w14:textId="77777777" w:rsidR="006518C8" w:rsidRPr="006518C8" w:rsidRDefault="006518C8" w:rsidP="006518C8">
            <w:pPr>
              <w:jc w:val="center"/>
              <w:rPr>
                <w:color w:val="000000"/>
                <w:sz w:val="22"/>
                <w:szCs w:val="22"/>
              </w:rPr>
            </w:pPr>
            <w:r w:rsidRPr="006518C8">
              <w:rPr>
                <w:color w:val="000000"/>
                <w:sz w:val="22"/>
                <w:szCs w:val="22"/>
              </w:rPr>
              <w:t xml:space="preserve">от т.врезки до гаражей </w:t>
            </w:r>
          </w:p>
        </w:tc>
        <w:tc>
          <w:tcPr>
            <w:tcW w:w="2843" w:type="dxa"/>
            <w:tcBorders>
              <w:top w:val="nil"/>
              <w:left w:val="nil"/>
              <w:bottom w:val="single" w:sz="4" w:space="0" w:color="auto"/>
              <w:right w:val="single" w:sz="4" w:space="0" w:color="auto"/>
            </w:tcBorders>
            <w:shd w:val="clear" w:color="auto" w:fill="auto"/>
            <w:vAlign w:val="center"/>
            <w:hideMark/>
          </w:tcPr>
          <w:p w14:paraId="7B2CD76B" w14:textId="77777777" w:rsidR="006518C8" w:rsidRPr="006518C8" w:rsidRDefault="006518C8" w:rsidP="006518C8">
            <w:pPr>
              <w:jc w:val="cente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025124E7" w14:textId="77777777" w:rsidR="006518C8" w:rsidRPr="006518C8" w:rsidRDefault="006518C8" w:rsidP="006518C8">
            <w:pPr>
              <w:jc w:val="center"/>
              <w:rPr>
                <w:color w:val="000000"/>
                <w:sz w:val="22"/>
                <w:szCs w:val="22"/>
              </w:rPr>
            </w:pPr>
            <w:r w:rsidRPr="006518C8">
              <w:rPr>
                <w:color w:val="000000"/>
                <w:sz w:val="22"/>
                <w:szCs w:val="22"/>
              </w:rPr>
              <w:t>76</w:t>
            </w:r>
          </w:p>
        </w:tc>
        <w:tc>
          <w:tcPr>
            <w:tcW w:w="2327" w:type="dxa"/>
            <w:tcBorders>
              <w:top w:val="nil"/>
              <w:left w:val="nil"/>
              <w:bottom w:val="single" w:sz="4" w:space="0" w:color="auto"/>
              <w:right w:val="single" w:sz="4" w:space="0" w:color="auto"/>
            </w:tcBorders>
            <w:shd w:val="clear" w:color="auto" w:fill="auto"/>
            <w:vAlign w:val="center"/>
            <w:hideMark/>
          </w:tcPr>
          <w:p w14:paraId="7E015D4C" w14:textId="77777777" w:rsidR="006518C8" w:rsidRPr="006518C8" w:rsidRDefault="006518C8" w:rsidP="006518C8">
            <w:pPr>
              <w:jc w:val="center"/>
              <w:rPr>
                <w:color w:val="000000"/>
                <w:sz w:val="22"/>
                <w:szCs w:val="22"/>
              </w:rPr>
            </w:pPr>
            <w:r w:rsidRPr="006518C8">
              <w:rPr>
                <w:color w:val="000000"/>
                <w:sz w:val="22"/>
                <w:szCs w:val="22"/>
              </w:rPr>
              <w:t>18,8</w:t>
            </w:r>
          </w:p>
        </w:tc>
        <w:tc>
          <w:tcPr>
            <w:tcW w:w="2409" w:type="dxa"/>
            <w:tcBorders>
              <w:top w:val="nil"/>
              <w:left w:val="nil"/>
              <w:bottom w:val="single" w:sz="4" w:space="0" w:color="auto"/>
              <w:right w:val="single" w:sz="4" w:space="0" w:color="auto"/>
            </w:tcBorders>
            <w:shd w:val="clear" w:color="auto" w:fill="auto"/>
            <w:vAlign w:val="center"/>
            <w:hideMark/>
          </w:tcPr>
          <w:p w14:paraId="15653356"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666F250F" w14:textId="77777777" w:rsidR="006518C8" w:rsidRPr="006518C8" w:rsidRDefault="006518C8" w:rsidP="006518C8">
            <w:pPr>
              <w:rPr>
                <w:sz w:val="20"/>
                <w:szCs w:val="20"/>
              </w:rPr>
            </w:pPr>
          </w:p>
        </w:tc>
      </w:tr>
      <w:tr w:rsidR="006518C8" w:rsidRPr="006518C8" w14:paraId="0BA0861D" w14:textId="77777777" w:rsidTr="006518C8">
        <w:trPr>
          <w:gridAfter w:val="1"/>
          <w:wAfter w:w="17"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474043A1" w14:textId="77777777" w:rsidR="006518C8" w:rsidRPr="006518C8" w:rsidRDefault="006518C8" w:rsidP="006518C8">
            <w:pPr>
              <w:jc w:val="center"/>
              <w:rPr>
                <w:color w:val="000000"/>
                <w:sz w:val="22"/>
                <w:szCs w:val="22"/>
              </w:rPr>
            </w:pPr>
            <w:r w:rsidRPr="006518C8">
              <w:rPr>
                <w:color w:val="000000"/>
                <w:sz w:val="22"/>
                <w:szCs w:val="22"/>
              </w:rPr>
              <w:t>5.185</w:t>
            </w:r>
          </w:p>
        </w:tc>
        <w:tc>
          <w:tcPr>
            <w:tcW w:w="1506" w:type="dxa"/>
            <w:tcBorders>
              <w:top w:val="nil"/>
              <w:left w:val="nil"/>
              <w:bottom w:val="single" w:sz="4" w:space="0" w:color="auto"/>
              <w:right w:val="single" w:sz="4" w:space="0" w:color="auto"/>
            </w:tcBorders>
            <w:shd w:val="clear" w:color="auto" w:fill="auto"/>
            <w:vAlign w:val="center"/>
            <w:hideMark/>
          </w:tcPr>
          <w:p w14:paraId="076F4412" w14:textId="77777777" w:rsidR="006518C8" w:rsidRPr="006518C8" w:rsidRDefault="006518C8" w:rsidP="006518C8">
            <w:pPr>
              <w:jc w:val="center"/>
              <w:rPr>
                <w:color w:val="000000"/>
                <w:sz w:val="22"/>
                <w:szCs w:val="22"/>
              </w:rPr>
            </w:pPr>
            <w:r w:rsidRPr="006518C8">
              <w:rPr>
                <w:color w:val="000000"/>
                <w:sz w:val="22"/>
                <w:szCs w:val="22"/>
              </w:rPr>
              <w:t>Старый город</w:t>
            </w:r>
          </w:p>
        </w:tc>
        <w:tc>
          <w:tcPr>
            <w:tcW w:w="2806" w:type="dxa"/>
            <w:tcBorders>
              <w:top w:val="nil"/>
              <w:left w:val="nil"/>
              <w:bottom w:val="single" w:sz="4" w:space="0" w:color="auto"/>
              <w:right w:val="single" w:sz="4" w:space="0" w:color="auto"/>
            </w:tcBorders>
            <w:shd w:val="clear" w:color="auto" w:fill="auto"/>
            <w:vAlign w:val="center"/>
            <w:hideMark/>
          </w:tcPr>
          <w:p w14:paraId="52930C14" w14:textId="77777777" w:rsidR="006518C8" w:rsidRPr="006518C8" w:rsidRDefault="006518C8" w:rsidP="006518C8">
            <w:pPr>
              <w:jc w:val="center"/>
              <w:rPr>
                <w:color w:val="000000"/>
                <w:sz w:val="22"/>
                <w:szCs w:val="22"/>
              </w:rPr>
            </w:pPr>
            <w:r w:rsidRPr="006518C8">
              <w:rPr>
                <w:color w:val="000000"/>
                <w:sz w:val="22"/>
                <w:szCs w:val="22"/>
              </w:rPr>
              <w:t>на баню ул.Советская 66</w:t>
            </w:r>
          </w:p>
        </w:tc>
        <w:tc>
          <w:tcPr>
            <w:tcW w:w="2843" w:type="dxa"/>
            <w:tcBorders>
              <w:top w:val="nil"/>
              <w:left w:val="nil"/>
              <w:bottom w:val="single" w:sz="4" w:space="0" w:color="auto"/>
              <w:right w:val="single" w:sz="4" w:space="0" w:color="auto"/>
            </w:tcBorders>
            <w:shd w:val="clear" w:color="auto" w:fill="auto"/>
            <w:vAlign w:val="center"/>
            <w:hideMark/>
          </w:tcPr>
          <w:p w14:paraId="6E43352D" w14:textId="77777777" w:rsidR="006518C8" w:rsidRPr="006518C8" w:rsidRDefault="006518C8" w:rsidP="006518C8">
            <w:pPr>
              <w:rPr>
                <w:color w:val="000000"/>
                <w:sz w:val="22"/>
                <w:szCs w:val="22"/>
              </w:rPr>
            </w:pPr>
            <w:r w:rsidRPr="006518C8">
              <w:rPr>
                <w:color w:val="000000"/>
                <w:sz w:val="22"/>
                <w:szCs w:val="22"/>
              </w:rPr>
              <w:t>Теплосеть к домам 62,66 ул. Советская ст.город</w:t>
            </w:r>
          </w:p>
        </w:tc>
        <w:tc>
          <w:tcPr>
            <w:tcW w:w="1843" w:type="dxa"/>
            <w:tcBorders>
              <w:top w:val="nil"/>
              <w:left w:val="nil"/>
              <w:bottom w:val="single" w:sz="4" w:space="0" w:color="auto"/>
              <w:right w:val="single" w:sz="4" w:space="0" w:color="auto"/>
            </w:tcBorders>
            <w:shd w:val="clear" w:color="auto" w:fill="auto"/>
            <w:vAlign w:val="center"/>
            <w:hideMark/>
          </w:tcPr>
          <w:p w14:paraId="235BFE5A" w14:textId="77777777" w:rsidR="006518C8" w:rsidRPr="006518C8" w:rsidRDefault="006518C8" w:rsidP="006518C8">
            <w:pPr>
              <w:jc w:val="center"/>
              <w:rPr>
                <w:color w:val="000000"/>
                <w:sz w:val="22"/>
                <w:szCs w:val="22"/>
              </w:rPr>
            </w:pPr>
            <w:r w:rsidRPr="006518C8">
              <w:rPr>
                <w:color w:val="000000"/>
                <w:sz w:val="22"/>
                <w:szCs w:val="22"/>
              </w:rPr>
              <w:t>57</w:t>
            </w:r>
          </w:p>
        </w:tc>
        <w:tc>
          <w:tcPr>
            <w:tcW w:w="2327" w:type="dxa"/>
            <w:tcBorders>
              <w:top w:val="nil"/>
              <w:left w:val="nil"/>
              <w:bottom w:val="single" w:sz="4" w:space="0" w:color="auto"/>
              <w:right w:val="single" w:sz="4" w:space="0" w:color="auto"/>
            </w:tcBorders>
            <w:shd w:val="clear" w:color="auto" w:fill="auto"/>
            <w:vAlign w:val="center"/>
            <w:hideMark/>
          </w:tcPr>
          <w:p w14:paraId="1B39980B" w14:textId="77777777" w:rsidR="006518C8" w:rsidRPr="006518C8" w:rsidRDefault="006518C8" w:rsidP="006518C8">
            <w:pPr>
              <w:jc w:val="center"/>
              <w:rPr>
                <w:color w:val="000000"/>
                <w:sz w:val="22"/>
                <w:szCs w:val="22"/>
              </w:rPr>
            </w:pPr>
            <w:r w:rsidRPr="006518C8">
              <w:rPr>
                <w:color w:val="000000"/>
                <w:sz w:val="22"/>
                <w:szCs w:val="22"/>
              </w:rPr>
              <w:t>1,2</w:t>
            </w:r>
          </w:p>
        </w:tc>
        <w:tc>
          <w:tcPr>
            <w:tcW w:w="2409" w:type="dxa"/>
            <w:tcBorders>
              <w:top w:val="nil"/>
              <w:left w:val="nil"/>
              <w:bottom w:val="single" w:sz="4" w:space="0" w:color="auto"/>
              <w:right w:val="single" w:sz="4" w:space="0" w:color="auto"/>
            </w:tcBorders>
            <w:shd w:val="clear" w:color="auto" w:fill="auto"/>
            <w:vAlign w:val="center"/>
            <w:hideMark/>
          </w:tcPr>
          <w:p w14:paraId="0B8A8D34" w14:textId="77777777" w:rsidR="006518C8" w:rsidRPr="006518C8" w:rsidRDefault="006518C8" w:rsidP="006518C8">
            <w:pPr>
              <w:jc w:val="center"/>
              <w:rPr>
                <w:b/>
                <w:bCs/>
                <w:color w:val="000000"/>
                <w:sz w:val="22"/>
                <w:szCs w:val="22"/>
              </w:rPr>
            </w:pPr>
            <w:r w:rsidRPr="006518C8">
              <w:rPr>
                <w:b/>
                <w:bCs/>
                <w:color w:val="000000"/>
                <w:sz w:val="22"/>
                <w:szCs w:val="22"/>
              </w:rPr>
              <w:t>надземная</w:t>
            </w:r>
          </w:p>
        </w:tc>
        <w:tc>
          <w:tcPr>
            <w:tcW w:w="872" w:type="dxa"/>
            <w:vAlign w:val="center"/>
            <w:hideMark/>
          </w:tcPr>
          <w:p w14:paraId="5D57C800" w14:textId="77777777" w:rsidR="006518C8" w:rsidRPr="006518C8" w:rsidRDefault="006518C8" w:rsidP="006518C8">
            <w:pPr>
              <w:rPr>
                <w:sz w:val="20"/>
                <w:szCs w:val="20"/>
              </w:rPr>
            </w:pPr>
          </w:p>
        </w:tc>
      </w:tr>
      <w:tr w:rsidR="006518C8" w:rsidRPr="006518C8" w14:paraId="6A95A3D9" w14:textId="77777777" w:rsidTr="006518C8">
        <w:trPr>
          <w:gridAfter w:val="1"/>
          <w:wAfter w:w="17"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2845BF68" w14:textId="77777777" w:rsidR="006518C8" w:rsidRPr="006518C8" w:rsidRDefault="006518C8" w:rsidP="006518C8">
            <w:pPr>
              <w:jc w:val="center"/>
              <w:rPr>
                <w:color w:val="000000"/>
                <w:sz w:val="22"/>
                <w:szCs w:val="22"/>
              </w:rPr>
            </w:pPr>
            <w:r w:rsidRPr="006518C8">
              <w:rPr>
                <w:color w:val="000000"/>
                <w:sz w:val="22"/>
                <w:szCs w:val="22"/>
              </w:rPr>
              <w:t>5.186</w:t>
            </w:r>
          </w:p>
        </w:tc>
        <w:tc>
          <w:tcPr>
            <w:tcW w:w="1506" w:type="dxa"/>
            <w:tcBorders>
              <w:top w:val="nil"/>
              <w:left w:val="nil"/>
              <w:bottom w:val="single" w:sz="4" w:space="0" w:color="auto"/>
              <w:right w:val="single" w:sz="4" w:space="0" w:color="auto"/>
            </w:tcBorders>
            <w:shd w:val="clear" w:color="auto" w:fill="auto"/>
            <w:vAlign w:val="center"/>
            <w:hideMark/>
          </w:tcPr>
          <w:p w14:paraId="16CCCD74" w14:textId="77777777" w:rsidR="006518C8" w:rsidRPr="006518C8" w:rsidRDefault="006518C8" w:rsidP="006518C8">
            <w:pPr>
              <w:jc w:val="center"/>
              <w:rPr>
                <w:color w:val="000000"/>
                <w:sz w:val="22"/>
                <w:szCs w:val="22"/>
              </w:rPr>
            </w:pPr>
            <w:r w:rsidRPr="006518C8">
              <w:rPr>
                <w:color w:val="000000"/>
                <w:sz w:val="22"/>
                <w:szCs w:val="22"/>
              </w:rPr>
              <w:t>Старый город</w:t>
            </w:r>
          </w:p>
        </w:tc>
        <w:tc>
          <w:tcPr>
            <w:tcW w:w="2806" w:type="dxa"/>
            <w:tcBorders>
              <w:top w:val="nil"/>
              <w:left w:val="nil"/>
              <w:bottom w:val="single" w:sz="4" w:space="0" w:color="auto"/>
              <w:right w:val="single" w:sz="4" w:space="0" w:color="auto"/>
            </w:tcBorders>
            <w:shd w:val="clear" w:color="auto" w:fill="auto"/>
            <w:vAlign w:val="center"/>
            <w:hideMark/>
          </w:tcPr>
          <w:p w14:paraId="49F2985B" w14:textId="77777777" w:rsidR="006518C8" w:rsidRPr="006518C8" w:rsidRDefault="006518C8" w:rsidP="006518C8">
            <w:pPr>
              <w:jc w:val="center"/>
              <w:rPr>
                <w:color w:val="000000"/>
                <w:sz w:val="22"/>
                <w:szCs w:val="22"/>
              </w:rPr>
            </w:pPr>
            <w:r w:rsidRPr="006518C8">
              <w:rPr>
                <w:color w:val="000000"/>
                <w:sz w:val="22"/>
                <w:szCs w:val="22"/>
              </w:rPr>
              <w:t>т/с к прачечной ул.Советская 62</w:t>
            </w:r>
          </w:p>
        </w:tc>
        <w:tc>
          <w:tcPr>
            <w:tcW w:w="2843" w:type="dxa"/>
            <w:tcBorders>
              <w:top w:val="nil"/>
              <w:left w:val="nil"/>
              <w:bottom w:val="single" w:sz="4" w:space="0" w:color="auto"/>
              <w:right w:val="single" w:sz="4" w:space="0" w:color="auto"/>
            </w:tcBorders>
            <w:shd w:val="clear" w:color="auto" w:fill="auto"/>
            <w:vAlign w:val="center"/>
            <w:hideMark/>
          </w:tcPr>
          <w:p w14:paraId="7ACBC441"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7634F2B6" w14:textId="77777777" w:rsidR="006518C8" w:rsidRPr="006518C8" w:rsidRDefault="006518C8" w:rsidP="006518C8">
            <w:pPr>
              <w:jc w:val="center"/>
              <w:rPr>
                <w:color w:val="000000"/>
                <w:sz w:val="22"/>
                <w:szCs w:val="22"/>
              </w:rPr>
            </w:pPr>
            <w:r w:rsidRPr="006518C8">
              <w:rPr>
                <w:color w:val="000000"/>
                <w:sz w:val="22"/>
                <w:szCs w:val="22"/>
              </w:rPr>
              <w:t>57</w:t>
            </w:r>
          </w:p>
        </w:tc>
        <w:tc>
          <w:tcPr>
            <w:tcW w:w="2327" w:type="dxa"/>
            <w:tcBorders>
              <w:top w:val="nil"/>
              <w:left w:val="nil"/>
              <w:bottom w:val="single" w:sz="4" w:space="0" w:color="auto"/>
              <w:right w:val="single" w:sz="4" w:space="0" w:color="auto"/>
            </w:tcBorders>
            <w:shd w:val="clear" w:color="auto" w:fill="auto"/>
            <w:vAlign w:val="center"/>
            <w:hideMark/>
          </w:tcPr>
          <w:p w14:paraId="68502F1E" w14:textId="77777777" w:rsidR="006518C8" w:rsidRPr="006518C8" w:rsidRDefault="006518C8" w:rsidP="006518C8">
            <w:pPr>
              <w:jc w:val="center"/>
              <w:rPr>
                <w:color w:val="000000"/>
                <w:sz w:val="22"/>
                <w:szCs w:val="22"/>
              </w:rPr>
            </w:pPr>
            <w:r w:rsidRPr="006518C8">
              <w:rPr>
                <w:color w:val="000000"/>
                <w:sz w:val="22"/>
                <w:szCs w:val="22"/>
              </w:rPr>
              <w:t>6,6</w:t>
            </w:r>
          </w:p>
        </w:tc>
        <w:tc>
          <w:tcPr>
            <w:tcW w:w="2409" w:type="dxa"/>
            <w:tcBorders>
              <w:top w:val="nil"/>
              <w:left w:val="nil"/>
              <w:bottom w:val="single" w:sz="4" w:space="0" w:color="auto"/>
              <w:right w:val="single" w:sz="4" w:space="0" w:color="auto"/>
            </w:tcBorders>
            <w:shd w:val="clear" w:color="auto" w:fill="auto"/>
            <w:vAlign w:val="center"/>
            <w:hideMark/>
          </w:tcPr>
          <w:p w14:paraId="672C8D9A"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334148E1" w14:textId="77777777" w:rsidR="006518C8" w:rsidRPr="006518C8" w:rsidRDefault="006518C8" w:rsidP="006518C8">
            <w:pPr>
              <w:rPr>
                <w:sz w:val="20"/>
                <w:szCs w:val="20"/>
              </w:rPr>
            </w:pPr>
          </w:p>
        </w:tc>
      </w:tr>
      <w:tr w:rsidR="006518C8" w:rsidRPr="006518C8" w14:paraId="2D94B5E3" w14:textId="77777777" w:rsidTr="006518C8">
        <w:trPr>
          <w:gridAfter w:val="1"/>
          <w:wAfter w:w="17"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09BB99F2" w14:textId="77777777" w:rsidR="006518C8" w:rsidRPr="006518C8" w:rsidRDefault="006518C8" w:rsidP="006518C8">
            <w:pPr>
              <w:jc w:val="center"/>
              <w:rPr>
                <w:color w:val="000000"/>
                <w:sz w:val="22"/>
                <w:szCs w:val="22"/>
              </w:rPr>
            </w:pPr>
            <w:r w:rsidRPr="006518C8">
              <w:rPr>
                <w:color w:val="000000"/>
                <w:sz w:val="22"/>
                <w:szCs w:val="22"/>
              </w:rPr>
              <w:lastRenderedPageBreak/>
              <w:t>5.187</w:t>
            </w:r>
          </w:p>
        </w:tc>
        <w:tc>
          <w:tcPr>
            <w:tcW w:w="1506" w:type="dxa"/>
            <w:tcBorders>
              <w:top w:val="nil"/>
              <w:left w:val="nil"/>
              <w:bottom w:val="single" w:sz="4" w:space="0" w:color="auto"/>
              <w:right w:val="single" w:sz="4" w:space="0" w:color="auto"/>
            </w:tcBorders>
            <w:shd w:val="clear" w:color="auto" w:fill="auto"/>
            <w:vAlign w:val="center"/>
            <w:hideMark/>
          </w:tcPr>
          <w:p w14:paraId="7D0D91C8" w14:textId="77777777" w:rsidR="006518C8" w:rsidRPr="006518C8" w:rsidRDefault="006518C8" w:rsidP="006518C8">
            <w:pPr>
              <w:jc w:val="center"/>
              <w:rPr>
                <w:color w:val="000000"/>
                <w:sz w:val="22"/>
                <w:szCs w:val="22"/>
              </w:rPr>
            </w:pPr>
            <w:r w:rsidRPr="006518C8">
              <w:rPr>
                <w:color w:val="000000"/>
                <w:sz w:val="22"/>
                <w:szCs w:val="22"/>
              </w:rPr>
              <w:t>Старый город</w:t>
            </w:r>
          </w:p>
        </w:tc>
        <w:tc>
          <w:tcPr>
            <w:tcW w:w="2806" w:type="dxa"/>
            <w:tcBorders>
              <w:top w:val="nil"/>
              <w:left w:val="nil"/>
              <w:bottom w:val="single" w:sz="4" w:space="0" w:color="auto"/>
              <w:right w:val="single" w:sz="4" w:space="0" w:color="auto"/>
            </w:tcBorders>
            <w:shd w:val="clear" w:color="auto" w:fill="auto"/>
            <w:vAlign w:val="center"/>
            <w:hideMark/>
          </w:tcPr>
          <w:p w14:paraId="0C9EA0B1" w14:textId="77777777" w:rsidR="006518C8" w:rsidRPr="006518C8" w:rsidRDefault="006518C8" w:rsidP="006518C8">
            <w:pPr>
              <w:jc w:val="center"/>
              <w:rPr>
                <w:color w:val="000000"/>
                <w:sz w:val="22"/>
                <w:szCs w:val="22"/>
              </w:rPr>
            </w:pPr>
            <w:r w:rsidRPr="006518C8">
              <w:rPr>
                <w:color w:val="000000"/>
                <w:sz w:val="22"/>
                <w:szCs w:val="22"/>
              </w:rPr>
              <w:t>на Дом милосердия,ул.Советская 64</w:t>
            </w:r>
          </w:p>
        </w:tc>
        <w:tc>
          <w:tcPr>
            <w:tcW w:w="2843" w:type="dxa"/>
            <w:tcBorders>
              <w:top w:val="nil"/>
              <w:left w:val="nil"/>
              <w:bottom w:val="single" w:sz="4" w:space="0" w:color="auto"/>
              <w:right w:val="single" w:sz="4" w:space="0" w:color="auto"/>
            </w:tcBorders>
            <w:shd w:val="clear" w:color="auto" w:fill="auto"/>
            <w:vAlign w:val="center"/>
            <w:hideMark/>
          </w:tcPr>
          <w:p w14:paraId="3C8763AB" w14:textId="77777777" w:rsidR="006518C8" w:rsidRPr="006518C8" w:rsidRDefault="006518C8" w:rsidP="006518C8">
            <w:pPr>
              <w:jc w:val="center"/>
              <w:rPr>
                <w:color w:val="000000"/>
                <w:sz w:val="22"/>
                <w:szCs w:val="22"/>
              </w:rPr>
            </w:pPr>
            <w:r w:rsidRPr="006518C8">
              <w:rPr>
                <w:color w:val="000000"/>
                <w:sz w:val="22"/>
                <w:szCs w:val="22"/>
              </w:rPr>
              <w:t>Теплосеть к дому 64 ул. Советская ст.город</w:t>
            </w:r>
          </w:p>
        </w:tc>
        <w:tc>
          <w:tcPr>
            <w:tcW w:w="1843" w:type="dxa"/>
            <w:tcBorders>
              <w:top w:val="nil"/>
              <w:left w:val="nil"/>
              <w:bottom w:val="single" w:sz="4" w:space="0" w:color="auto"/>
              <w:right w:val="single" w:sz="4" w:space="0" w:color="auto"/>
            </w:tcBorders>
            <w:shd w:val="clear" w:color="auto" w:fill="auto"/>
            <w:vAlign w:val="center"/>
            <w:hideMark/>
          </w:tcPr>
          <w:p w14:paraId="310767E5" w14:textId="77777777" w:rsidR="006518C8" w:rsidRPr="006518C8" w:rsidRDefault="006518C8" w:rsidP="006518C8">
            <w:pPr>
              <w:jc w:val="center"/>
              <w:rPr>
                <w:color w:val="000000"/>
                <w:sz w:val="22"/>
                <w:szCs w:val="22"/>
              </w:rPr>
            </w:pPr>
            <w:r w:rsidRPr="006518C8">
              <w:rPr>
                <w:color w:val="000000"/>
                <w:sz w:val="22"/>
                <w:szCs w:val="22"/>
              </w:rPr>
              <w:t>57</w:t>
            </w:r>
          </w:p>
        </w:tc>
        <w:tc>
          <w:tcPr>
            <w:tcW w:w="2327" w:type="dxa"/>
            <w:tcBorders>
              <w:top w:val="nil"/>
              <w:left w:val="nil"/>
              <w:bottom w:val="single" w:sz="4" w:space="0" w:color="auto"/>
              <w:right w:val="single" w:sz="4" w:space="0" w:color="auto"/>
            </w:tcBorders>
            <w:shd w:val="clear" w:color="auto" w:fill="auto"/>
            <w:vAlign w:val="center"/>
            <w:hideMark/>
          </w:tcPr>
          <w:p w14:paraId="04298EB1" w14:textId="77777777" w:rsidR="006518C8" w:rsidRPr="006518C8" w:rsidRDefault="006518C8" w:rsidP="006518C8">
            <w:pPr>
              <w:jc w:val="center"/>
              <w:rPr>
                <w:color w:val="000000"/>
                <w:sz w:val="22"/>
                <w:szCs w:val="22"/>
              </w:rPr>
            </w:pPr>
            <w:r w:rsidRPr="006518C8">
              <w:rPr>
                <w:color w:val="000000"/>
                <w:sz w:val="22"/>
                <w:szCs w:val="22"/>
              </w:rPr>
              <w:t>1,2</w:t>
            </w:r>
          </w:p>
        </w:tc>
        <w:tc>
          <w:tcPr>
            <w:tcW w:w="2409" w:type="dxa"/>
            <w:tcBorders>
              <w:top w:val="nil"/>
              <w:left w:val="nil"/>
              <w:bottom w:val="single" w:sz="4" w:space="0" w:color="auto"/>
              <w:right w:val="single" w:sz="4" w:space="0" w:color="auto"/>
            </w:tcBorders>
            <w:shd w:val="clear" w:color="auto" w:fill="auto"/>
            <w:vAlign w:val="center"/>
            <w:hideMark/>
          </w:tcPr>
          <w:p w14:paraId="4953CF40" w14:textId="77777777" w:rsidR="006518C8" w:rsidRPr="006518C8" w:rsidRDefault="006518C8" w:rsidP="006518C8">
            <w:pPr>
              <w:jc w:val="center"/>
              <w:rPr>
                <w:b/>
                <w:bCs/>
                <w:color w:val="000000"/>
                <w:sz w:val="22"/>
                <w:szCs w:val="22"/>
              </w:rPr>
            </w:pPr>
            <w:r w:rsidRPr="006518C8">
              <w:rPr>
                <w:b/>
                <w:bCs/>
                <w:color w:val="000000"/>
                <w:sz w:val="22"/>
                <w:szCs w:val="22"/>
              </w:rPr>
              <w:t>надземная</w:t>
            </w:r>
          </w:p>
        </w:tc>
        <w:tc>
          <w:tcPr>
            <w:tcW w:w="872" w:type="dxa"/>
            <w:vAlign w:val="center"/>
            <w:hideMark/>
          </w:tcPr>
          <w:p w14:paraId="2F42B7DF" w14:textId="77777777" w:rsidR="006518C8" w:rsidRPr="006518C8" w:rsidRDefault="006518C8" w:rsidP="006518C8">
            <w:pPr>
              <w:rPr>
                <w:sz w:val="20"/>
                <w:szCs w:val="20"/>
              </w:rPr>
            </w:pPr>
          </w:p>
        </w:tc>
      </w:tr>
      <w:tr w:rsidR="006518C8" w:rsidRPr="006518C8" w14:paraId="6DB50FFD" w14:textId="77777777" w:rsidTr="006518C8">
        <w:trPr>
          <w:gridAfter w:val="1"/>
          <w:wAfter w:w="17" w:type="dxa"/>
          <w:trHeight w:val="300"/>
        </w:trPr>
        <w:tc>
          <w:tcPr>
            <w:tcW w:w="8158"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3D129111" w14:textId="77777777" w:rsidR="006518C8" w:rsidRPr="006518C8" w:rsidRDefault="006518C8" w:rsidP="006518C8">
            <w:pPr>
              <w:jc w:val="right"/>
              <w:rPr>
                <w:b/>
                <w:bCs/>
                <w:color w:val="000000"/>
                <w:sz w:val="22"/>
                <w:szCs w:val="22"/>
              </w:rPr>
            </w:pPr>
            <w:r w:rsidRPr="006518C8">
              <w:rPr>
                <w:b/>
                <w:bCs/>
                <w:color w:val="000000"/>
                <w:sz w:val="22"/>
                <w:szCs w:val="22"/>
              </w:rPr>
              <w:t>ИТОГО по городу:</w:t>
            </w:r>
          </w:p>
        </w:tc>
        <w:tc>
          <w:tcPr>
            <w:tcW w:w="1843" w:type="dxa"/>
            <w:tcBorders>
              <w:top w:val="nil"/>
              <w:left w:val="nil"/>
              <w:bottom w:val="single" w:sz="4" w:space="0" w:color="auto"/>
              <w:right w:val="single" w:sz="4" w:space="0" w:color="auto"/>
            </w:tcBorders>
            <w:shd w:val="clear" w:color="000000" w:fill="D9D9D9"/>
            <w:noWrap/>
            <w:vAlign w:val="center"/>
            <w:hideMark/>
          </w:tcPr>
          <w:p w14:paraId="0C541D95" w14:textId="77777777" w:rsidR="006518C8" w:rsidRPr="006518C8" w:rsidRDefault="006518C8" w:rsidP="006518C8">
            <w:pPr>
              <w:jc w:val="center"/>
              <w:rPr>
                <w:b/>
                <w:bCs/>
                <w:color w:val="000000"/>
                <w:sz w:val="22"/>
                <w:szCs w:val="22"/>
              </w:rPr>
            </w:pPr>
            <w:r w:rsidRPr="006518C8">
              <w:rPr>
                <w:b/>
                <w:bCs/>
                <w:color w:val="000000"/>
                <w:sz w:val="22"/>
                <w:szCs w:val="22"/>
              </w:rPr>
              <w:t> </w:t>
            </w:r>
          </w:p>
        </w:tc>
        <w:tc>
          <w:tcPr>
            <w:tcW w:w="2327" w:type="dxa"/>
            <w:tcBorders>
              <w:top w:val="nil"/>
              <w:left w:val="nil"/>
              <w:bottom w:val="single" w:sz="4" w:space="0" w:color="auto"/>
              <w:right w:val="single" w:sz="4" w:space="0" w:color="auto"/>
            </w:tcBorders>
            <w:shd w:val="clear" w:color="000000" w:fill="D9D9D9"/>
            <w:noWrap/>
            <w:vAlign w:val="center"/>
            <w:hideMark/>
          </w:tcPr>
          <w:p w14:paraId="11FF9FE5" w14:textId="77777777" w:rsidR="006518C8" w:rsidRPr="006518C8" w:rsidRDefault="006518C8" w:rsidP="006518C8">
            <w:pPr>
              <w:jc w:val="center"/>
              <w:rPr>
                <w:b/>
                <w:bCs/>
                <w:color w:val="000000"/>
                <w:sz w:val="22"/>
                <w:szCs w:val="22"/>
              </w:rPr>
            </w:pPr>
            <w:r w:rsidRPr="006518C8">
              <w:rPr>
                <w:b/>
                <w:bCs/>
                <w:color w:val="000000"/>
                <w:sz w:val="22"/>
                <w:szCs w:val="22"/>
              </w:rPr>
              <w:t>8286,18</w:t>
            </w:r>
          </w:p>
        </w:tc>
        <w:tc>
          <w:tcPr>
            <w:tcW w:w="2409" w:type="dxa"/>
            <w:tcBorders>
              <w:top w:val="nil"/>
              <w:left w:val="nil"/>
              <w:bottom w:val="single" w:sz="4" w:space="0" w:color="auto"/>
              <w:right w:val="single" w:sz="4" w:space="0" w:color="auto"/>
            </w:tcBorders>
            <w:shd w:val="clear" w:color="000000" w:fill="D9D9D9"/>
            <w:noWrap/>
            <w:vAlign w:val="center"/>
            <w:hideMark/>
          </w:tcPr>
          <w:p w14:paraId="16A5C19A" w14:textId="77777777" w:rsidR="006518C8" w:rsidRPr="006518C8" w:rsidRDefault="006518C8" w:rsidP="006518C8">
            <w:pPr>
              <w:jc w:val="center"/>
              <w:rPr>
                <w:b/>
                <w:bCs/>
                <w:color w:val="000000"/>
                <w:sz w:val="22"/>
                <w:szCs w:val="22"/>
              </w:rPr>
            </w:pPr>
            <w:r w:rsidRPr="006518C8">
              <w:rPr>
                <w:b/>
                <w:bCs/>
                <w:color w:val="000000"/>
                <w:sz w:val="22"/>
                <w:szCs w:val="22"/>
              </w:rPr>
              <w:t> </w:t>
            </w:r>
          </w:p>
        </w:tc>
        <w:tc>
          <w:tcPr>
            <w:tcW w:w="872" w:type="dxa"/>
            <w:vAlign w:val="center"/>
            <w:hideMark/>
          </w:tcPr>
          <w:p w14:paraId="7000E744" w14:textId="77777777" w:rsidR="006518C8" w:rsidRPr="006518C8" w:rsidRDefault="006518C8" w:rsidP="006518C8">
            <w:pPr>
              <w:rPr>
                <w:sz w:val="20"/>
                <w:szCs w:val="20"/>
              </w:rPr>
            </w:pPr>
          </w:p>
        </w:tc>
      </w:tr>
      <w:tr w:rsidR="006518C8" w:rsidRPr="006518C8" w14:paraId="10CB1554" w14:textId="77777777" w:rsidTr="006518C8">
        <w:trPr>
          <w:trHeight w:val="300"/>
        </w:trPr>
        <w:tc>
          <w:tcPr>
            <w:tcW w:w="1003" w:type="dxa"/>
            <w:tcBorders>
              <w:top w:val="nil"/>
              <w:left w:val="single" w:sz="4" w:space="0" w:color="auto"/>
              <w:bottom w:val="single" w:sz="4" w:space="0" w:color="auto"/>
              <w:right w:val="single" w:sz="4" w:space="0" w:color="auto"/>
            </w:tcBorders>
            <w:shd w:val="clear" w:color="000000" w:fill="D9D9D9"/>
            <w:noWrap/>
            <w:vAlign w:val="bottom"/>
            <w:hideMark/>
          </w:tcPr>
          <w:p w14:paraId="56335984" w14:textId="77777777" w:rsidR="006518C8" w:rsidRPr="006518C8" w:rsidRDefault="006518C8" w:rsidP="006518C8">
            <w:pPr>
              <w:rPr>
                <w:color w:val="000000"/>
                <w:sz w:val="22"/>
                <w:szCs w:val="22"/>
              </w:rPr>
            </w:pPr>
            <w:r w:rsidRPr="006518C8">
              <w:rPr>
                <w:color w:val="000000"/>
                <w:sz w:val="22"/>
                <w:szCs w:val="22"/>
              </w:rPr>
              <w:t> </w:t>
            </w:r>
          </w:p>
        </w:tc>
        <w:tc>
          <w:tcPr>
            <w:tcW w:w="13734" w:type="dxa"/>
            <w:gridSpan w:val="6"/>
            <w:tcBorders>
              <w:top w:val="single" w:sz="4" w:space="0" w:color="auto"/>
              <w:left w:val="nil"/>
              <w:bottom w:val="single" w:sz="4" w:space="0" w:color="auto"/>
              <w:right w:val="single" w:sz="4" w:space="0" w:color="auto"/>
            </w:tcBorders>
            <w:shd w:val="clear" w:color="000000" w:fill="D9D9D9"/>
            <w:vAlign w:val="center"/>
            <w:hideMark/>
          </w:tcPr>
          <w:p w14:paraId="0AFDF97E" w14:textId="77777777" w:rsidR="006518C8" w:rsidRPr="006518C8" w:rsidRDefault="006518C8" w:rsidP="006518C8">
            <w:pPr>
              <w:jc w:val="center"/>
              <w:rPr>
                <w:b/>
                <w:bCs/>
                <w:color w:val="000000"/>
                <w:sz w:val="22"/>
                <w:szCs w:val="22"/>
              </w:rPr>
            </w:pPr>
            <w:r w:rsidRPr="006518C8">
              <w:rPr>
                <w:b/>
                <w:bCs/>
                <w:color w:val="000000"/>
                <w:sz w:val="22"/>
                <w:szCs w:val="22"/>
              </w:rPr>
              <w:t>5 ОЧЕРЕДЬ посёлок Царицыно озеро</w:t>
            </w:r>
          </w:p>
        </w:tc>
        <w:tc>
          <w:tcPr>
            <w:tcW w:w="889" w:type="dxa"/>
            <w:gridSpan w:val="2"/>
            <w:vAlign w:val="center"/>
            <w:hideMark/>
          </w:tcPr>
          <w:p w14:paraId="4C5916C3" w14:textId="77777777" w:rsidR="006518C8" w:rsidRPr="006518C8" w:rsidRDefault="006518C8" w:rsidP="006518C8">
            <w:pPr>
              <w:rPr>
                <w:sz w:val="20"/>
                <w:szCs w:val="20"/>
              </w:rPr>
            </w:pPr>
          </w:p>
        </w:tc>
      </w:tr>
      <w:tr w:rsidR="006518C8" w:rsidRPr="006518C8" w14:paraId="1FB3032D" w14:textId="77777777" w:rsidTr="006518C8">
        <w:trPr>
          <w:gridAfter w:val="1"/>
          <w:wAfter w:w="17" w:type="dxa"/>
          <w:trHeight w:val="600"/>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59FDECDD" w14:textId="77777777" w:rsidR="006518C8" w:rsidRPr="006518C8" w:rsidRDefault="006518C8" w:rsidP="006518C8">
            <w:pPr>
              <w:jc w:val="center"/>
              <w:rPr>
                <w:color w:val="000000"/>
                <w:sz w:val="22"/>
                <w:szCs w:val="22"/>
              </w:rPr>
            </w:pPr>
            <w:r w:rsidRPr="006518C8">
              <w:rPr>
                <w:color w:val="000000"/>
                <w:sz w:val="22"/>
                <w:szCs w:val="22"/>
              </w:rPr>
              <w:t>5.188</w:t>
            </w:r>
          </w:p>
        </w:tc>
        <w:tc>
          <w:tcPr>
            <w:tcW w:w="1506" w:type="dxa"/>
            <w:tcBorders>
              <w:top w:val="nil"/>
              <w:left w:val="nil"/>
              <w:bottom w:val="single" w:sz="4" w:space="0" w:color="auto"/>
              <w:right w:val="single" w:sz="4" w:space="0" w:color="auto"/>
            </w:tcBorders>
            <w:shd w:val="clear" w:color="auto" w:fill="auto"/>
            <w:hideMark/>
          </w:tcPr>
          <w:p w14:paraId="7D74C0B5" w14:textId="77777777" w:rsidR="006518C8" w:rsidRPr="006518C8" w:rsidRDefault="006518C8" w:rsidP="006518C8">
            <w:pPr>
              <w:jc w:val="center"/>
              <w:rPr>
                <w:color w:val="000000"/>
                <w:sz w:val="22"/>
                <w:szCs w:val="22"/>
              </w:rPr>
            </w:pPr>
            <w:r w:rsidRPr="006518C8">
              <w:rPr>
                <w:color w:val="000000"/>
                <w:sz w:val="22"/>
                <w:szCs w:val="22"/>
              </w:rPr>
              <w:t>Царицыно озеро</w:t>
            </w:r>
          </w:p>
        </w:tc>
        <w:tc>
          <w:tcPr>
            <w:tcW w:w="2806" w:type="dxa"/>
            <w:tcBorders>
              <w:top w:val="nil"/>
              <w:left w:val="nil"/>
              <w:bottom w:val="single" w:sz="4" w:space="0" w:color="auto"/>
              <w:right w:val="single" w:sz="4" w:space="0" w:color="auto"/>
            </w:tcBorders>
            <w:shd w:val="clear" w:color="auto" w:fill="auto"/>
            <w:hideMark/>
          </w:tcPr>
          <w:p w14:paraId="0311EB93" w14:textId="77777777" w:rsidR="006518C8" w:rsidRPr="006518C8" w:rsidRDefault="006518C8" w:rsidP="006518C8">
            <w:pPr>
              <w:jc w:val="center"/>
              <w:rPr>
                <w:color w:val="000000"/>
                <w:sz w:val="22"/>
                <w:szCs w:val="22"/>
              </w:rPr>
            </w:pPr>
            <w:r w:rsidRPr="006518C8">
              <w:rPr>
                <w:color w:val="000000"/>
                <w:sz w:val="22"/>
                <w:szCs w:val="22"/>
              </w:rPr>
              <w:t xml:space="preserve">выход из кот. на угле в сторону  д. №3 - УВ2 </w:t>
            </w:r>
          </w:p>
        </w:tc>
        <w:tc>
          <w:tcPr>
            <w:tcW w:w="2843" w:type="dxa"/>
            <w:tcBorders>
              <w:top w:val="nil"/>
              <w:left w:val="nil"/>
              <w:bottom w:val="single" w:sz="4" w:space="0" w:color="auto"/>
              <w:right w:val="single" w:sz="4" w:space="0" w:color="auto"/>
            </w:tcBorders>
            <w:shd w:val="clear" w:color="auto" w:fill="auto"/>
            <w:hideMark/>
          </w:tcPr>
          <w:p w14:paraId="618717C7"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16A82209" w14:textId="77777777" w:rsidR="006518C8" w:rsidRPr="006518C8" w:rsidRDefault="006518C8" w:rsidP="006518C8">
            <w:pPr>
              <w:jc w:val="center"/>
              <w:rPr>
                <w:color w:val="000000"/>
                <w:sz w:val="22"/>
                <w:szCs w:val="22"/>
              </w:rPr>
            </w:pPr>
            <w:r w:rsidRPr="006518C8">
              <w:rPr>
                <w:color w:val="000000"/>
                <w:sz w:val="22"/>
                <w:szCs w:val="22"/>
              </w:rPr>
              <w:t>89</w:t>
            </w:r>
          </w:p>
        </w:tc>
        <w:tc>
          <w:tcPr>
            <w:tcW w:w="2327" w:type="dxa"/>
            <w:tcBorders>
              <w:top w:val="nil"/>
              <w:left w:val="nil"/>
              <w:bottom w:val="single" w:sz="4" w:space="0" w:color="auto"/>
              <w:right w:val="single" w:sz="4" w:space="0" w:color="auto"/>
            </w:tcBorders>
            <w:shd w:val="clear" w:color="auto" w:fill="auto"/>
            <w:vAlign w:val="center"/>
            <w:hideMark/>
          </w:tcPr>
          <w:p w14:paraId="4B2E7D99" w14:textId="77777777" w:rsidR="006518C8" w:rsidRPr="006518C8" w:rsidRDefault="006518C8" w:rsidP="006518C8">
            <w:pPr>
              <w:jc w:val="center"/>
              <w:rPr>
                <w:color w:val="000000"/>
                <w:sz w:val="22"/>
                <w:szCs w:val="22"/>
              </w:rPr>
            </w:pPr>
            <w:r w:rsidRPr="006518C8">
              <w:rPr>
                <w:color w:val="000000"/>
                <w:sz w:val="22"/>
                <w:szCs w:val="22"/>
              </w:rPr>
              <w:t>29,5</w:t>
            </w:r>
          </w:p>
        </w:tc>
        <w:tc>
          <w:tcPr>
            <w:tcW w:w="2409" w:type="dxa"/>
            <w:tcBorders>
              <w:top w:val="nil"/>
              <w:left w:val="nil"/>
              <w:bottom w:val="single" w:sz="4" w:space="0" w:color="auto"/>
              <w:right w:val="single" w:sz="4" w:space="0" w:color="auto"/>
            </w:tcBorders>
            <w:shd w:val="clear" w:color="auto" w:fill="auto"/>
            <w:vAlign w:val="center"/>
            <w:hideMark/>
          </w:tcPr>
          <w:p w14:paraId="5195379D"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6483647D" w14:textId="77777777" w:rsidR="006518C8" w:rsidRPr="006518C8" w:rsidRDefault="006518C8" w:rsidP="006518C8">
            <w:pPr>
              <w:rPr>
                <w:sz w:val="20"/>
                <w:szCs w:val="20"/>
              </w:rPr>
            </w:pPr>
          </w:p>
        </w:tc>
      </w:tr>
      <w:tr w:rsidR="006518C8" w:rsidRPr="006518C8" w14:paraId="166B6CF1" w14:textId="77777777" w:rsidTr="006518C8">
        <w:trPr>
          <w:gridAfter w:val="1"/>
          <w:wAfter w:w="17" w:type="dxa"/>
          <w:trHeight w:val="600"/>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318DA12D" w14:textId="77777777" w:rsidR="006518C8" w:rsidRPr="006518C8" w:rsidRDefault="006518C8" w:rsidP="006518C8">
            <w:pPr>
              <w:jc w:val="center"/>
              <w:rPr>
                <w:color w:val="000000"/>
                <w:sz w:val="22"/>
                <w:szCs w:val="22"/>
              </w:rPr>
            </w:pPr>
            <w:r w:rsidRPr="006518C8">
              <w:rPr>
                <w:color w:val="000000"/>
                <w:sz w:val="22"/>
                <w:szCs w:val="22"/>
              </w:rPr>
              <w:t>5.189</w:t>
            </w:r>
          </w:p>
        </w:tc>
        <w:tc>
          <w:tcPr>
            <w:tcW w:w="1506" w:type="dxa"/>
            <w:tcBorders>
              <w:top w:val="nil"/>
              <w:left w:val="nil"/>
              <w:bottom w:val="single" w:sz="4" w:space="0" w:color="auto"/>
              <w:right w:val="single" w:sz="4" w:space="0" w:color="auto"/>
            </w:tcBorders>
            <w:shd w:val="clear" w:color="auto" w:fill="auto"/>
            <w:hideMark/>
          </w:tcPr>
          <w:p w14:paraId="216D0E4C" w14:textId="77777777" w:rsidR="006518C8" w:rsidRPr="006518C8" w:rsidRDefault="006518C8" w:rsidP="006518C8">
            <w:pPr>
              <w:jc w:val="center"/>
              <w:rPr>
                <w:color w:val="000000"/>
                <w:sz w:val="22"/>
                <w:szCs w:val="22"/>
              </w:rPr>
            </w:pPr>
            <w:r w:rsidRPr="006518C8">
              <w:rPr>
                <w:color w:val="000000"/>
                <w:sz w:val="22"/>
                <w:szCs w:val="22"/>
              </w:rPr>
              <w:t>Царицыно озеро</w:t>
            </w:r>
          </w:p>
        </w:tc>
        <w:tc>
          <w:tcPr>
            <w:tcW w:w="2806" w:type="dxa"/>
            <w:tcBorders>
              <w:top w:val="nil"/>
              <w:left w:val="nil"/>
              <w:bottom w:val="single" w:sz="4" w:space="0" w:color="auto"/>
              <w:right w:val="single" w:sz="4" w:space="0" w:color="auto"/>
            </w:tcBorders>
            <w:shd w:val="clear" w:color="auto" w:fill="auto"/>
            <w:hideMark/>
          </w:tcPr>
          <w:p w14:paraId="6FCA3001" w14:textId="77777777" w:rsidR="006518C8" w:rsidRPr="006518C8" w:rsidRDefault="006518C8" w:rsidP="006518C8">
            <w:pPr>
              <w:jc w:val="center"/>
              <w:rPr>
                <w:color w:val="000000"/>
                <w:sz w:val="22"/>
                <w:szCs w:val="22"/>
              </w:rPr>
            </w:pPr>
            <w:r w:rsidRPr="006518C8">
              <w:rPr>
                <w:color w:val="000000"/>
                <w:sz w:val="22"/>
                <w:szCs w:val="22"/>
              </w:rPr>
              <w:t xml:space="preserve">УВ2 - УВ3   </w:t>
            </w:r>
          </w:p>
        </w:tc>
        <w:tc>
          <w:tcPr>
            <w:tcW w:w="2843" w:type="dxa"/>
            <w:tcBorders>
              <w:top w:val="nil"/>
              <w:left w:val="nil"/>
              <w:bottom w:val="single" w:sz="4" w:space="0" w:color="auto"/>
              <w:right w:val="single" w:sz="4" w:space="0" w:color="auto"/>
            </w:tcBorders>
            <w:shd w:val="clear" w:color="auto" w:fill="auto"/>
            <w:hideMark/>
          </w:tcPr>
          <w:p w14:paraId="3AA0919F"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3CFF52F5" w14:textId="77777777" w:rsidR="006518C8" w:rsidRPr="006518C8" w:rsidRDefault="006518C8" w:rsidP="006518C8">
            <w:pPr>
              <w:jc w:val="center"/>
              <w:rPr>
                <w:color w:val="000000"/>
                <w:sz w:val="22"/>
                <w:szCs w:val="22"/>
              </w:rPr>
            </w:pPr>
            <w:r w:rsidRPr="006518C8">
              <w:rPr>
                <w:color w:val="000000"/>
                <w:sz w:val="22"/>
                <w:szCs w:val="22"/>
              </w:rPr>
              <w:t>89</w:t>
            </w:r>
          </w:p>
        </w:tc>
        <w:tc>
          <w:tcPr>
            <w:tcW w:w="2327" w:type="dxa"/>
            <w:tcBorders>
              <w:top w:val="nil"/>
              <w:left w:val="nil"/>
              <w:bottom w:val="single" w:sz="4" w:space="0" w:color="auto"/>
              <w:right w:val="single" w:sz="4" w:space="0" w:color="auto"/>
            </w:tcBorders>
            <w:shd w:val="clear" w:color="auto" w:fill="auto"/>
            <w:vAlign w:val="center"/>
            <w:hideMark/>
          </w:tcPr>
          <w:p w14:paraId="2A1E64CF" w14:textId="77777777" w:rsidR="006518C8" w:rsidRPr="006518C8" w:rsidRDefault="006518C8" w:rsidP="006518C8">
            <w:pPr>
              <w:jc w:val="center"/>
              <w:rPr>
                <w:color w:val="000000"/>
                <w:sz w:val="22"/>
                <w:szCs w:val="22"/>
              </w:rPr>
            </w:pPr>
            <w:r w:rsidRPr="006518C8">
              <w:rPr>
                <w:color w:val="000000"/>
                <w:sz w:val="22"/>
                <w:szCs w:val="22"/>
              </w:rPr>
              <w:t>27,3</w:t>
            </w:r>
          </w:p>
        </w:tc>
        <w:tc>
          <w:tcPr>
            <w:tcW w:w="2409" w:type="dxa"/>
            <w:tcBorders>
              <w:top w:val="nil"/>
              <w:left w:val="nil"/>
              <w:bottom w:val="single" w:sz="4" w:space="0" w:color="auto"/>
              <w:right w:val="single" w:sz="4" w:space="0" w:color="auto"/>
            </w:tcBorders>
            <w:shd w:val="clear" w:color="auto" w:fill="auto"/>
            <w:vAlign w:val="center"/>
            <w:hideMark/>
          </w:tcPr>
          <w:p w14:paraId="6B0E30F0"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1A785BEE" w14:textId="77777777" w:rsidR="006518C8" w:rsidRPr="006518C8" w:rsidRDefault="006518C8" w:rsidP="006518C8">
            <w:pPr>
              <w:rPr>
                <w:sz w:val="20"/>
                <w:szCs w:val="20"/>
              </w:rPr>
            </w:pPr>
          </w:p>
        </w:tc>
      </w:tr>
      <w:tr w:rsidR="006518C8" w:rsidRPr="006518C8" w14:paraId="29DA4FA0" w14:textId="77777777" w:rsidTr="006518C8">
        <w:trPr>
          <w:gridAfter w:val="1"/>
          <w:wAfter w:w="17" w:type="dxa"/>
          <w:trHeight w:val="600"/>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323F04DC" w14:textId="77777777" w:rsidR="006518C8" w:rsidRPr="006518C8" w:rsidRDefault="006518C8" w:rsidP="006518C8">
            <w:pPr>
              <w:jc w:val="center"/>
              <w:rPr>
                <w:color w:val="000000"/>
                <w:sz w:val="22"/>
                <w:szCs w:val="22"/>
              </w:rPr>
            </w:pPr>
            <w:r w:rsidRPr="006518C8">
              <w:rPr>
                <w:color w:val="000000"/>
                <w:sz w:val="22"/>
                <w:szCs w:val="22"/>
              </w:rPr>
              <w:t>5.190</w:t>
            </w:r>
          </w:p>
        </w:tc>
        <w:tc>
          <w:tcPr>
            <w:tcW w:w="1506" w:type="dxa"/>
            <w:tcBorders>
              <w:top w:val="nil"/>
              <w:left w:val="nil"/>
              <w:bottom w:val="single" w:sz="4" w:space="0" w:color="auto"/>
              <w:right w:val="single" w:sz="4" w:space="0" w:color="auto"/>
            </w:tcBorders>
            <w:shd w:val="clear" w:color="auto" w:fill="auto"/>
            <w:hideMark/>
          </w:tcPr>
          <w:p w14:paraId="36AA4550" w14:textId="77777777" w:rsidR="006518C8" w:rsidRPr="006518C8" w:rsidRDefault="006518C8" w:rsidP="006518C8">
            <w:pPr>
              <w:jc w:val="center"/>
              <w:rPr>
                <w:color w:val="000000"/>
                <w:sz w:val="22"/>
                <w:szCs w:val="22"/>
              </w:rPr>
            </w:pPr>
            <w:r w:rsidRPr="006518C8">
              <w:rPr>
                <w:color w:val="000000"/>
                <w:sz w:val="22"/>
                <w:szCs w:val="22"/>
              </w:rPr>
              <w:t>Царицыно озеро</w:t>
            </w:r>
          </w:p>
        </w:tc>
        <w:tc>
          <w:tcPr>
            <w:tcW w:w="2806" w:type="dxa"/>
            <w:tcBorders>
              <w:top w:val="nil"/>
              <w:left w:val="nil"/>
              <w:bottom w:val="single" w:sz="4" w:space="0" w:color="auto"/>
              <w:right w:val="single" w:sz="4" w:space="0" w:color="auto"/>
            </w:tcBorders>
            <w:shd w:val="clear" w:color="auto" w:fill="auto"/>
            <w:hideMark/>
          </w:tcPr>
          <w:p w14:paraId="3D31DC4A" w14:textId="77777777" w:rsidR="006518C8" w:rsidRPr="006518C8" w:rsidRDefault="006518C8" w:rsidP="006518C8">
            <w:pPr>
              <w:jc w:val="center"/>
              <w:rPr>
                <w:color w:val="000000"/>
                <w:sz w:val="22"/>
                <w:szCs w:val="22"/>
              </w:rPr>
            </w:pPr>
            <w:r w:rsidRPr="006518C8">
              <w:rPr>
                <w:color w:val="000000"/>
                <w:sz w:val="22"/>
                <w:szCs w:val="22"/>
              </w:rPr>
              <w:t xml:space="preserve">УВ-3 - УВ-4  </w:t>
            </w:r>
          </w:p>
        </w:tc>
        <w:tc>
          <w:tcPr>
            <w:tcW w:w="2843" w:type="dxa"/>
            <w:tcBorders>
              <w:top w:val="nil"/>
              <w:left w:val="nil"/>
              <w:bottom w:val="single" w:sz="4" w:space="0" w:color="auto"/>
              <w:right w:val="single" w:sz="4" w:space="0" w:color="auto"/>
            </w:tcBorders>
            <w:shd w:val="clear" w:color="auto" w:fill="auto"/>
            <w:hideMark/>
          </w:tcPr>
          <w:p w14:paraId="3CDCCEA3"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7DF00F30" w14:textId="77777777" w:rsidR="006518C8" w:rsidRPr="006518C8" w:rsidRDefault="006518C8" w:rsidP="006518C8">
            <w:pPr>
              <w:jc w:val="center"/>
              <w:rPr>
                <w:color w:val="000000"/>
                <w:sz w:val="22"/>
                <w:szCs w:val="22"/>
              </w:rPr>
            </w:pPr>
            <w:r w:rsidRPr="006518C8">
              <w:rPr>
                <w:color w:val="000000"/>
                <w:sz w:val="22"/>
                <w:szCs w:val="22"/>
              </w:rPr>
              <w:t>89</w:t>
            </w:r>
          </w:p>
        </w:tc>
        <w:tc>
          <w:tcPr>
            <w:tcW w:w="2327" w:type="dxa"/>
            <w:tcBorders>
              <w:top w:val="nil"/>
              <w:left w:val="nil"/>
              <w:bottom w:val="single" w:sz="4" w:space="0" w:color="auto"/>
              <w:right w:val="single" w:sz="4" w:space="0" w:color="auto"/>
            </w:tcBorders>
            <w:shd w:val="clear" w:color="auto" w:fill="auto"/>
            <w:vAlign w:val="center"/>
            <w:hideMark/>
          </w:tcPr>
          <w:p w14:paraId="7D83ABAE" w14:textId="77777777" w:rsidR="006518C8" w:rsidRPr="006518C8" w:rsidRDefault="006518C8" w:rsidP="006518C8">
            <w:pPr>
              <w:jc w:val="center"/>
              <w:rPr>
                <w:color w:val="000000"/>
                <w:sz w:val="22"/>
                <w:szCs w:val="22"/>
              </w:rPr>
            </w:pPr>
            <w:r w:rsidRPr="006518C8">
              <w:rPr>
                <w:color w:val="000000"/>
                <w:sz w:val="22"/>
                <w:szCs w:val="22"/>
              </w:rPr>
              <w:t>29,9</w:t>
            </w:r>
          </w:p>
        </w:tc>
        <w:tc>
          <w:tcPr>
            <w:tcW w:w="2409" w:type="dxa"/>
            <w:tcBorders>
              <w:top w:val="nil"/>
              <w:left w:val="nil"/>
              <w:bottom w:val="single" w:sz="4" w:space="0" w:color="auto"/>
              <w:right w:val="single" w:sz="4" w:space="0" w:color="auto"/>
            </w:tcBorders>
            <w:shd w:val="clear" w:color="auto" w:fill="auto"/>
            <w:vAlign w:val="center"/>
            <w:hideMark/>
          </w:tcPr>
          <w:p w14:paraId="3F5E2D2B"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1AF7A74F" w14:textId="77777777" w:rsidR="006518C8" w:rsidRPr="006518C8" w:rsidRDefault="006518C8" w:rsidP="006518C8">
            <w:pPr>
              <w:rPr>
                <w:sz w:val="20"/>
                <w:szCs w:val="20"/>
              </w:rPr>
            </w:pPr>
          </w:p>
        </w:tc>
      </w:tr>
      <w:tr w:rsidR="006518C8" w:rsidRPr="006518C8" w14:paraId="4F00F778" w14:textId="77777777" w:rsidTr="006518C8">
        <w:trPr>
          <w:gridAfter w:val="1"/>
          <w:wAfter w:w="17" w:type="dxa"/>
          <w:trHeight w:val="600"/>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372D835E" w14:textId="77777777" w:rsidR="006518C8" w:rsidRPr="006518C8" w:rsidRDefault="006518C8" w:rsidP="006518C8">
            <w:pPr>
              <w:jc w:val="center"/>
              <w:rPr>
                <w:color w:val="000000"/>
                <w:sz w:val="22"/>
                <w:szCs w:val="22"/>
              </w:rPr>
            </w:pPr>
            <w:r w:rsidRPr="006518C8">
              <w:rPr>
                <w:color w:val="000000"/>
                <w:sz w:val="22"/>
                <w:szCs w:val="22"/>
              </w:rPr>
              <w:t>5.191</w:t>
            </w:r>
          </w:p>
        </w:tc>
        <w:tc>
          <w:tcPr>
            <w:tcW w:w="1506" w:type="dxa"/>
            <w:tcBorders>
              <w:top w:val="nil"/>
              <w:left w:val="nil"/>
              <w:bottom w:val="single" w:sz="4" w:space="0" w:color="auto"/>
              <w:right w:val="single" w:sz="4" w:space="0" w:color="auto"/>
            </w:tcBorders>
            <w:shd w:val="clear" w:color="auto" w:fill="auto"/>
            <w:hideMark/>
          </w:tcPr>
          <w:p w14:paraId="6815899C" w14:textId="77777777" w:rsidR="006518C8" w:rsidRPr="006518C8" w:rsidRDefault="006518C8" w:rsidP="006518C8">
            <w:pPr>
              <w:jc w:val="center"/>
              <w:rPr>
                <w:color w:val="000000"/>
                <w:sz w:val="22"/>
                <w:szCs w:val="22"/>
              </w:rPr>
            </w:pPr>
            <w:r w:rsidRPr="006518C8">
              <w:rPr>
                <w:color w:val="000000"/>
                <w:sz w:val="22"/>
                <w:szCs w:val="22"/>
              </w:rPr>
              <w:t>Царицыно озеро</w:t>
            </w:r>
          </w:p>
        </w:tc>
        <w:tc>
          <w:tcPr>
            <w:tcW w:w="2806" w:type="dxa"/>
            <w:tcBorders>
              <w:top w:val="nil"/>
              <w:left w:val="nil"/>
              <w:bottom w:val="single" w:sz="4" w:space="0" w:color="auto"/>
              <w:right w:val="single" w:sz="4" w:space="0" w:color="auto"/>
            </w:tcBorders>
            <w:shd w:val="clear" w:color="auto" w:fill="auto"/>
            <w:hideMark/>
          </w:tcPr>
          <w:p w14:paraId="1D4D050F" w14:textId="77777777" w:rsidR="006518C8" w:rsidRPr="006518C8" w:rsidRDefault="006518C8" w:rsidP="006518C8">
            <w:pPr>
              <w:jc w:val="center"/>
              <w:rPr>
                <w:color w:val="000000"/>
                <w:sz w:val="22"/>
                <w:szCs w:val="22"/>
              </w:rPr>
            </w:pPr>
            <w:r w:rsidRPr="006518C8">
              <w:rPr>
                <w:color w:val="000000"/>
                <w:sz w:val="22"/>
                <w:szCs w:val="22"/>
              </w:rPr>
              <w:t>УВ4 - УВ7</w:t>
            </w:r>
          </w:p>
        </w:tc>
        <w:tc>
          <w:tcPr>
            <w:tcW w:w="2843" w:type="dxa"/>
            <w:tcBorders>
              <w:top w:val="nil"/>
              <w:left w:val="nil"/>
              <w:bottom w:val="single" w:sz="4" w:space="0" w:color="auto"/>
              <w:right w:val="single" w:sz="4" w:space="0" w:color="auto"/>
            </w:tcBorders>
            <w:shd w:val="clear" w:color="auto" w:fill="auto"/>
            <w:hideMark/>
          </w:tcPr>
          <w:p w14:paraId="2EC7CCB1"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42047DA3" w14:textId="77777777" w:rsidR="006518C8" w:rsidRPr="006518C8" w:rsidRDefault="006518C8" w:rsidP="006518C8">
            <w:pPr>
              <w:jc w:val="center"/>
              <w:rPr>
                <w:color w:val="000000"/>
                <w:sz w:val="22"/>
                <w:szCs w:val="22"/>
              </w:rPr>
            </w:pPr>
            <w:r w:rsidRPr="006518C8">
              <w:rPr>
                <w:color w:val="000000"/>
                <w:sz w:val="22"/>
                <w:szCs w:val="22"/>
              </w:rPr>
              <w:t>89</w:t>
            </w:r>
          </w:p>
        </w:tc>
        <w:tc>
          <w:tcPr>
            <w:tcW w:w="2327" w:type="dxa"/>
            <w:tcBorders>
              <w:top w:val="nil"/>
              <w:left w:val="nil"/>
              <w:bottom w:val="single" w:sz="4" w:space="0" w:color="auto"/>
              <w:right w:val="single" w:sz="4" w:space="0" w:color="auto"/>
            </w:tcBorders>
            <w:shd w:val="clear" w:color="auto" w:fill="auto"/>
            <w:vAlign w:val="center"/>
            <w:hideMark/>
          </w:tcPr>
          <w:p w14:paraId="4154C02A" w14:textId="77777777" w:rsidR="006518C8" w:rsidRPr="006518C8" w:rsidRDefault="006518C8" w:rsidP="006518C8">
            <w:pPr>
              <w:jc w:val="center"/>
              <w:rPr>
                <w:color w:val="000000"/>
                <w:sz w:val="22"/>
                <w:szCs w:val="22"/>
              </w:rPr>
            </w:pPr>
            <w:r w:rsidRPr="006518C8">
              <w:rPr>
                <w:color w:val="000000"/>
                <w:sz w:val="22"/>
                <w:szCs w:val="22"/>
              </w:rPr>
              <w:t>31,6</w:t>
            </w:r>
          </w:p>
        </w:tc>
        <w:tc>
          <w:tcPr>
            <w:tcW w:w="2409" w:type="dxa"/>
            <w:tcBorders>
              <w:top w:val="nil"/>
              <w:left w:val="nil"/>
              <w:bottom w:val="single" w:sz="4" w:space="0" w:color="auto"/>
              <w:right w:val="single" w:sz="4" w:space="0" w:color="auto"/>
            </w:tcBorders>
            <w:shd w:val="clear" w:color="auto" w:fill="auto"/>
            <w:vAlign w:val="center"/>
            <w:hideMark/>
          </w:tcPr>
          <w:p w14:paraId="6B5CDEF3"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64E20C5B" w14:textId="77777777" w:rsidR="006518C8" w:rsidRPr="006518C8" w:rsidRDefault="006518C8" w:rsidP="006518C8">
            <w:pPr>
              <w:rPr>
                <w:sz w:val="20"/>
                <w:szCs w:val="20"/>
              </w:rPr>
            </w:pPr>
          </w:p>
        </w:tc>
      </w:tr>
      <w:tr w:rsidR="006518C8" w:rsidRPr="006518C8" w14:paraId="18156F1B" w14:textId="77777777" w:rsidTr="006518C8">
        <w:trPr>
          <w:gridAfter w:val="1"/>
          <w:wAfter w:w="17" w:type="dxa"/>
          <w:trHeight w:val="600"/>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73228C75" w14:textId="77777777" w:rsidR="006518C8" w:rsidRPr="006518C8" w:rsidRDefault="006518C8" w:rsidP="006518C8">
            <w:pPr>
              <w:jc w:val="center"/>
              <w:rPr>
                <w:color w:val="000000"/>
                <w:sz w:val="22"/>
                <w:szCs w:val="22"/>
              </w:rPr>
            </w:pPr>
            <w:r w:rsidRPr="006518C8">
              <w:rPr>
                <w:color w:val="000000"/>
                <w:sz w:val="22"/>
                <w:szCs w:val="22"/>
              </w:rPr>
              <w:t>5.192</w:t>
            </w:r>
          </w:p>
        </w:tc>
        <w:tc>
          <w:tcPr>
            <w:tcW w:w="1506" w:type="dxa"/>
            <w:tcBorders>
              <w:top w:val="nil"/>
              <w:left w:val="nil"/>
              <w:bottom w:val="single" w:sz="4" w:space="0" w:color="auto"/>
              <w:right w:val="single" w:sz="4" w:space="0" w:color="auto"/>
            </w:tcBorders>
            <w:shd w:val="clear" w:color="auto" w:fill="auto"/>
            <w:hideMark/>
          </w:tcPr>
          <w:p w14:paraId="0F736ADB" w14:textId="77777777" w:rsidR="006518C8" w:rsidRPr="006518C8" w:rsidRDefault="006518C8" w:rsidP="006518C8">
            <w:pPr>
              <w:jc w:val="center"/>
              <w:rPr>
                <w:color w:val="000000"/>
                <w:sz w:val="22"/>
                <w:szCs w:val="22"/>
              </w:rPr>
            </w:pPr>
            <w:r w:rsidRPr="006518C8">
              <w:rPr>
                <w:color w:val="000000"/>
                <w:sz w:val="22"/>
                <w:szCs w:val="22"/>
              </w:rPr>
              <w:t>Царицыно озеро</w:t>
            </w:r>
          </w:p>
        </w:tc>
        <w:tc>
          <w:tcPr>
            <w:tcW w:w="2806" w:type="dxa"/>
            <w:tcBorders>
              <w:top w:val="nil"/>
              <w:left w:val="nil"/>
              <w:bottom w:val="single" w:sz="4" w:space="0" w:color="auto"/>
              <w:right w:val="single" w:sz="4" w:space="0" w:color="auto"/>
            </w:tcBorders>
            <w:shd w:val="clear" w:color="auto" w:fill="auto"/>
            <w:vAlign w:val="center"/>
            <w:hideMark/>
          </w:tcPr>
          <w:p w14:paraId="59D6FAE5" w14:textId="77777777" w:rsidR="006518C8" w:rsidRPr="006518C8" w:rsidRDefault="006518C8" w:rsidP="006518C8">
            <w:pPr>
              <w:jc w:val="center"/>
              <w:rPr>
                <w:color w:val="000000"/>
                <w:sz w:val="22"/>
                <w:szCs w:val="22"/>
              </w:rPr>
            </w:pPr>
            <w:r w:rsidRPr="006518C8">
              <w:rPr>
                <w:color w:val="000000"/>
                <w:sz w:val="22"/>
                <w:szCs w:val="22"/>
              </w:rPr>
              <w:t>УВ7 - смена диаметра</w:t>
            </w:r>
          </w:p>
        </w:tc>
        <w:tc>
          <w:tcPr>
            <w:tcW w:w="2843" w:type="dxa"/>
            <w:tcBorders>
              <w:top w:val="nil"/>
              <w:left w:val="nil"/>
              <w:bottom w:val="single" w:sz="4" w:space="0" w:color="auto"/>
              <w:right w:val="single" w:sz="4" w:space="0" w:color="auto"/>
            </w:tcBorders>
            <w:shd w:val="clear" w:color="auto" w:fill="auto"/>
            <w:hideMark/>
          </w:tcPr>
          <w:p w14:paraId="27640AE5"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4402B5A7" w14:textId="77777777" w:rsidR="006518C8" w:rsidRPr="006518C8" w:rsidRDefault="006518C8" w:rsidP="006518C8">
            <w:pPr>
              <w:jc w:val="center"/>
              <w:rPr>
                <w:color w:val="000000"/>
                <w:sz w:val="22"/>
                <w:szCs w:val="22"/>
              </w:rPr>
            </w:pPr>
            <w:r w:rsidRPr="006518C8">
              <w:rPr>
                <w:color w:val="000000"/>
                <w:sz w:val="22"/>
                <w:szCs w:val="22"/>
              </w:rPr>
              <w:t>89</w:t>
            </w:r>
          </w:p>
        </w:tc>
        <w:tc>
          <w:tcPr>
            <w:tcW w:w="2327" w:type="dxa"/>
            <w:tcBorders>
              <w:top w:val="nil"/>
              <w:left w:val="nil"/>
              <w:bottom w:val="single" w:sz="4" w:space="0" w:color="auto"/>
              <w:right w:val="single" w:sz="4" w:space="0" w:color="auto"/>
            </w:tcBorders>
            <w:shd w:val="clear" w:color="auto" w:fill="auto"/>
            <w:vAlign w:val="center"/>
            <w:hideMark/>
          </w:tcPr>
          <w:p w14:paraId="36FFA5EE" w14:textId="77777777" w:rsidR="006518C8" w:rsidRPr="006518C8" w:rsidRDefault="006518C8" w:rsidP="006518C8">
            <w:pPr>
              <w:jc w:val="center"/>
              <w:rPr>
                <w:color w:val="000000"/>
                <w:sz w:val="22"/>
                <w:szCs w:val="22"/>
              </w:rPr>
            </w:pPr>
            <w:r w:rsidRPr="006518C8">
              <w:rPr>
                <w:color w:val="000000"/>
                <w:sz w:val="22"/>
                <w:szCs w:val="22"/>
              </w:rPr>
              <w:t>43,5</w:t>
            </w:r>
          </w:p>
        </w:tc>
        <w:tc>
          <w:tcPr>
            <w:tcW w:w="2409" w:type="dxa"/>
            <w:tcBorders>
              <w:top w:val="nil"/>
              <w:left w:val="nil"/>
              <w:bottom w:val="single" w:sz="4" w:space="0" w:color="auto"/>
              <w:right w:val="single" w:sz="4" w:space="0" w:color="auto"/>
            </w:tcBorders>
            <w:shd w:val="clear" w:color="auto" w:fill="auto"/>
            <w:vAlign w:val="center"/>
            <w:hideMark/>
          </w:tcPr>
          <w:p w14:paraId="088D6246"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32FFBD7F" w14:textId="77777777" w:rsidR="006518C8" w:rsidRPr="006518C8" w:rsidRDefault="006518C8" w:rsidP="006518C8">
            <w:pPr>
              <w:rPr>
                <w:sz w:val="20"/>
                <w:szCs w:val="20"/>
              </w:rPr>
            </w:pPr>
          </w:p>
        </w:tc>
      </w:tr>
      <w:tr w:rsidR="006518C8" w:rsidRPr="006518C8" w14:paraId="7E007FF7" w14:textId="77777777" w:rsidTr="006518C8">
        <w:trPr>
          <w:gridAfter w:val="1"/>
          <w:wAfter w:w="17" w:type="dxa"/>
          <w:trHeight w:val="600"/>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09541A9B" w14:textId="77777777" w:rsidR="006518C8" w:rsidRPr="006518C8" w:rsidRDefault="006518C8" w:rsidP="006518C8">
            <w:pPr>
              <w:jc w:val="center"/>
              <w:rPr>
                <w:color w:val="000000"/>
                <w:sz w:val="22"/>
                <w:szCs w:val="22"/>
              </w:rPr>
            </w:pPr>
            <w:r w:rsidRPr="006518C8">
              <w:rPr>
                <w:color w:val="000000"/>
                <w:sz w:val="22"/>
                <w:szCs w:val="22"/>
              </w:rPr>
              <w:t>5.193</w:t>
            </w:r>
          </w:p>
        </w:tc>
        <w:tc>
          <w:tcPr>
            <w:tcW w:w="1506" w:type="dxa"/>
            <w:tcBorders>
              <w:top w:val="nil"/>
              <w:left w:val="nil"/>
              <w:bottom w:val="single" w:sz="4" w:space="0" w:color="auto"/>
              <w:right w:val="single" w:sz="4" w:space="0" w:color="auto"/>
            </w:tcBorders>
            <w:shd w:val="clear" w:color="auto" w:fill="auto"/>
            <w:hideMark/>
          </w:tcPr>
          <w:p w14:paraId="7A8D5DD5" w14:textId="77777777" w:rsidR="006518C8" w:rsidRPr="006518C8" w:rsidRDefault="006518C8" w:rsidP="006518C8">
            <w:pPr>
              <w:jc w:val="center"/>
              <w:rPr>
                <w:color w:val="000000"/>
                <w:sz w:val="22"/>
                <w:szCs w:val="22"/>
              </w:rPr>
            </w:pPr>
            <w:r w:rsidRPr="006518C8">
              <w:rPr>
                <w:color w:val="000000"/>
                <w:sz w:val="22"/>
                <w:szCs w:val="22"/>
              </w:rPr>
              <w:t>Царицыно озеро</w:t>
            </w:r>
          </w:p>
        </w:tc>
        <w:tc>
          <w:tcPr>
            <w:tcW w:w="2806" w:type="dxa"/>
            <w:tcBorders>
              <w:top w:val="nil"/>
              <w:left w:val="nil"/>
              <w:bottom w:val="single" w:sz="4" w:space="0" w:color="auto"/>
              <w:right w:val="single" w:sz="4" w:space="0" w:color="auto"/>
            </w:tcBorders>
            <w:shd w:val="clear" w:color="auto" w:fill="auto"/>
            <w:hideMark/>
          </w:tcPr>
          <w:p w14:paraId="1C55B70E" w14:textId="77777777" w:rsidR="006518C8" w:rsidRPr="006518C8" w:rsidRDefault="006518C8" w:rsidP="006518C8">
            <w:pPr>
              <w:jc w:val="center"/>
              <w:rPr>
                <w:color w:val="000000"/>
                <w:sz w:val="22"/>
                <w:szCs w:val="22"/>
              </w:rPr>
            </w:pPr>
            <w:r w:rsidRPr="006518C8">
              <w:rPr>
                <w:color w:val="000000"/>
                <w:sz w:val="22"/>
                <w:szCs w:val="22"/>
              </w:rPr>
              <w:t xml:space="preserve">выход из кот. на угле в сторону  д. №3 - УВ2 </w:t>
            </w:r>
          </w:p>
        </w:tc>
        <w:tc>
          <w:tcPr>
            <w:tcW w:w="2843" w:type="dxa"/>
            <w:tcBorders>
              <w:top w:val="nil"/>
              <w:left w:val="nil"/>
              <w:bottom w:val="single" w:sz="4" w:space="0" w:color="auto"/>
              <w:right w:val="single" w:sz="4" w:space="0" w:color="auto"/>
            </w:tcBorders>
            <w:shd w:val="clear" w:color="auto" w:fill="auto"/>
            <w:hideMark/>
          </w:tcPr>
          <w:p w14:paraId="1F5C6589"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36AFFD41" w14:textId="77777777" w:rsidR="006518C8" w:rsidRPr="006518C8" w:rsidRDefault="006518C8" w:rsidP="006518C8">
            <w:pPr>
              <w:jc w:val="center"/>
              <w:rPr>
                <w:color w:val="000000"/>
                <w:sz w:val="22"/>
                <w:szCs w:val="22"/>
              </w:rPr>
            </w:pPr>
            <w:r w:rsidRPr="006518C8">
              <w:rPr>
                <w:color w:val="000000"/>
                <w:sz w:val="22"/>
                <w:szCs w:val="22"/>
              </w:rPr>
              <w:t>57/45</w:t>
            </w:r>
          </w:p>
        </w:tc>
        <w:tc>
          <w:tcPr>
            <w:tcW w:w="2327" w:type="dxa"/>
            <w:tcBorders>
              <w:top w:val="nil"/>
              <w:left w:val="nil"/>
              <w:bottom w:val="single" w:sz="4" w:space="0" w:color="auto"/>
              <w:right w:val="single" w:sz="4" w:space="0" w:color="auto"/>
            </w:tcBorders>
            <w:shd w:val="clear" w:color="auto" w:fill="auto"/>
            <w:vAlign w:val="center"/>
            <w:hideMark/>
          </w:tcPr>
          <w:p w14:paraId="18938134" w14:textId="77777777" w:rsidR="006518C8" w:rsidRPr="006518C8" w:rsidRDefault="006518C8" w:rsidP="006518C8">
            <w:pPr>
              <w:jc w:val="center"/>
              <w:rPr>
                <w:color w:val="000000"/>
                <w:sz w:val="22"/>
                <w:szCs w:val="22"/>
              </w:rPr>
            </w:pPr>
            <w:r w:rsidRPr="006518C8">
              <w:rPr>
                <w:color w:val="000000"/>
                <w:sz w:val="22"/>
                <w:szCs w:val="22"/>
              </w:rPr>
              <w:t>56,8</w:t>
            </w:r>
          </w:p>
        </w:tc>
        <w:tc>
          <w:tcPr>
            <w:tcW w:w="2409" w:type="dxa"/>
            <w:tcBorders>
              <w:top w:val="nil"/>
              <w:left w:val="nil"/>
              <w:bottom w:val="single" w:sz="4" w:space="0" w:color="auto"/>
              <w:right w:val="single" w:sz="4" w:space="0" w:color="auto"/>
            </w:tcBorders>
            <w:shd w:val="clear" w:color="auto" w:fill="auto"/>
            <w:vAlign w:val="center"/>
            <w:hideMark/>
          </w:tcPr>
          <w:p w14:paraId="6DD07284"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70C62EDB" w14:textId="77777777" w:rsidR="006518C8" w:rsidRPr="006518C8" w:rsidRDefault="006518C8" w:rsidP="006518C8">
            <w:pPr>
              <w:rPr>
                <w:sz w:val="20"/>
                <w:szCs w:val="20"/>
              </w:rPr>
            </w:pPr>
          </w:p>
        </w:tc>
      </w:tr>
      <w:tr w:rsidR="006518C8" w:rsidRPr="006518C8" w14:paraId="2D39EB3B" w14:textId="77777777" w:rsidTr="006518C8">
        <w:trPr>
          <w:gridAfter w:val="1"/>
          <w:wAfter w:w="17" w:type="dxa"/>
          <w:trHeight w:val="600"/>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743A2309" w14:textId="77777777" w:rsidR="006518C8" w:rsidRPr="006518C8" w:rsidRDefault="006518C8" w:rsidP="006518C8">
            <w:pPr>
              <w:jc w:val="center"/>
              <w:rPr>
                <w:color w:val="000000"/>
                <w:sz w:val="22"/>
                <w:szCs w:val="22"/>
              </w:rPr>
            </w:pPr>
            <w:r w:rsidRPr="006518C8">
              <w:rPr>
                <w:color w:val="000000"/>
                <w:sz w:val="22"/>
                <w:szCs w:val="22"/>
              </w:rPr>
              <w:t>5.194</w:t>
            </w:r>
          </w:p>
        </w:tc>
        <w:tc>
          <w:tcPr>
            <w:tcW w:w="1506" w:type="dxa"/>
            <w:tcBorders>
              <w:top w:val="nil"/>
              <w:left w:val="nil"/>
              <w:bottom w:val="single" w:sz="4" w:space="0" w:color="auto"/>
              <w:right w:val="single" w:sz="4" w:space="0" w:color="auto"/>
            </w:tcBorders>
            <w:shd w:val="clear" w:color="auto" w:fill="auto"/>
            <w:hideMark/>
          </w:tcPr>
          <w:p w14:paraId="755EF74B" w14:textId="77777777" w:rsidR="006518C8" w:rsidRPr="006518C8" w:rsidRDefault="006518C8" w:rsidP="006518C8">
            <w:pPr>
              <w:jc w:val="center"/>
              <w:rPr>
                <w:color w:val="000000"/>
                <w:sz w:val="22"/>
                <w:szCs w:val="22"/>
              </w:rPr>
            </w:pPr>
            <w:r w:rsidRPr="006518C8">
              <w:rPr>
                <w:color w:val="000000"/>
                <w:sz w:val="22"/>
                <w:szCs w:val="22"/>
              </w:rPr>
              <w:t>Царицыно озеро</w:t>
            </w:r>
          </w:p>
        </w:tc>
        <w:tc>
          <w:tcPr>
            <w:tcW w:w="2806" w:type="dxa"/>
            <w:tcBorders>
              <w:top w:val="nil"/>
              <w:left w:val="nil"/>
              <w:bottom w:val="single" w:sz="4" w:space="0" w:color="auto"/>
              <w:right w:val="single" w:sz="4" w:space="0" w:color="auto"/>
            </w:tcBorders>
            <w:shd w:val="clear" w:color="auto" w:fill="auto"/>
            <w:hideMark/>
          </w:tcPr>
          <w:p w14:paraId="5741EF28" w14:textId="77777777" w:rsidR="006518C8" w:rsidRPr="006518C8" w:rsidRDefault="006518C8" w:rsidP="006518C8">
            <w:pPr>
              <w:jc w:val="center"/>
              <w:rPr>
                <w:color w:val="000000"/>
                <w:sz w:val="22"/>
                <w:szCs w:val="22"/>
              </w:rPr>
            </w:pPr>
            <w:r w:rsidRPr="006518C8">
              <w:rPr>
                <w:color w:val="000000"/>
                <w:sz w:val="22"/>
                <w:szCs w:val="22"/>
              </w:rPr>
              <w:t>УВ-1 - выход из кот. на угле в сторону д.3</w:t>
            </w:r>
          </w:p>
        </w:tc>
        <w:tc>
          <w:tcPr>
            <w:tcW w:w="2843" w:type="dxa"/>
            <w:tcBorders>
              <w:top w:val="nil"/>
              <w:left w:val="nil"/>
              <w:bottom w:val="single" w:sz="4" w:space="0" w:color="auto"/>
              <w:right w:val="single" w:sz="4" w:space="0" w:color="auto"/>
            </w:tcBorders>
            <w:shd w:val="clear" w:color="auto" w:fill="auto"/>
            <w:hideMark/>
          </w:tcPr>
          <w:p w14:paraId="1780B590"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3FC21B98" w14:textId="77777777" w:rsidR="006518C8" w:rsidRPr="006518C8" w:rsidRDefault="006518C8" w:rsidP="006518C8">
            <w:pPr>
              <w:jc w:val="center"/>
              <w:rPr>
                <w:color w:val="000000"/>
                <w:sz w:val="22"/>
                <w:szCs w:val="22"/>
              </w:rPr>
            </w:pPr>
            <w:r w:rsidRPr="006518C8">
              <w:rPr>
                <w:color w:val="000000"/>
                <w:sz w:val="22"/>
                <w:szCs w:val="22"/>
              </w:rPr>
              <w:t>57/45</w:t>
            </w:r>
          </w:p>
        </w:tc>
        <w:tc>
          <w:tcPr>
            <w:tcW w:w="2327" w:type="dxa"/>
            <w:tcBorders>
              <w:top w:val="nil"/>
              <w:left w:val="nil"/>
              <w:bottom w:val="single" w:sz="4" w:space="0" w:color="auto"/>
              <w:right w:val="single" w:sz="4" w:space="0" w:color="auto"/>
            </w:tcBorders>
            <w:shd w:val="clear" w:color="auto" w:fill="auto"/>
            <w:vAlign w:val="center"/>
            <w:hideMark/>
          </w:tcPr>
          <w:p w14:paraId="14A97E99" w14:textId="77777777" w:rsidR="006518C8" w:rsidRPr="006518C8" w:rsidRDefault="006518C8" w:rsidP="006518C8">
            <w:pPr>
              <w:jc w:val="center"/>
              <w:rPr>
                <w:color w:val="000000"/>
                <w:sz w:val="22"/>
                <w:szCs w:val="22"/>
              </w:rPr>
            </w:pPr>
            <w:r w:rsidRPr="006518C8">
              <w:rPr>
                <w:color w:val="000000"/>
                <w:sz w:val="22"/>
                <w:szCs w:val="22"/>
              </w:rPr>
              <w:t>3,0</w:t>
            </w:r>
          </w:p>
        </w:tc>
        <w:tc>
          <w:tcPr>
            <w:tcW w:w="2409" w:type="dxa"/>
            <w:tcBorders>
              <w:top w:val="nil"/>
              <w:left w:val="nil"/>
              <w:bottom w:val="single" w:sz="4" w:space="0" w:color="auto"/>
              <w:right w:val="single" w:sz="4" w:space="0" w:color="auto"/>
            </w:tcBorders>
            <w:shd w:val="clear" w:color="auto" w:fill="auto"/>
            <w:vAlign w:val="center"/>
            <w:hideMark/>
          </w:tcPr>
          <w:p w14:paraId="456A6808" w14:textId="77777777" w:rsidR="006518C8" w:rsidRPr="006518C8" w:rsidRDefault="006518C8" w:rsidP="006518C8">
            <w:pPr>
              <w:jc w:val="center"/>
              <w:rPr>
                <w:b/>
                <w:bCs/>
                <w:color w:val="000000"/>
                <w:sz w:val="22"/>
                <w:szCs w:val="22"/>
              </w:rPr>
            </w:pPr>
            <w:r w:rsidRPr="006518C8">
              <w:rPr>
                <w:b/>
                <w:bCs/>
                <w:color w:val="000000"/>
                <w:sz w:val="22"/>
                <w:szCs w:val="22"/>
              </w:rPr>
              <w:t>подвальная</w:t>
            </w:r>
          </w:p>
        </w:tc>
        <w:tc>
          <w:tcPr>
            <w:tcW w:w="872" w:type="dxa"/>
            <w:vAlign w:val="center"/>
            <w:hideMark/>
          </w:tcPr>
          <w:p w14:paraId="1E25DA71" w14:textId="77777777" w:rsidR="006518C8" w:rsidRPr="006518C8" w:rsidRDefault="006518C8" w:rsidP="006518C8">
            <w:pPr>
              <w:rPr>
                <w:sz w:val="20"/>
                <w:szCs w:val="20"/>
              </w:rPr>
            </w:pPr>
          </w:p>
        </w:tc>
      </w:tr>
      <w:tr w:rsidR="006518C8" w:rsidRPr="006518C8" w14:paraId="20BF46A5" w14:textId="77777777" w:rsidTr="006518C8">
        <w:trPr>
          <w:gridAfter w:val="1"/>
          <w:wAfter w:w="17" w:type="dxa"/>
          <w:trHeight w:val="600"/>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22020988" w14:textId="77777777" w:rsidR="006518C8" w:rsidRPr="006518C8" w:rsidRDefault="006518C8" w:rsidP="006518C8">
            <w:pPr>
              <w:jc w:val="center"/>
              <w:rPr>
                <w:color w:val="000000"/>
                <w:sz w:val="22"/>
                <w:szCs w:val="22"/>
              </w:rPr>
            </w:pPr>
            <w:r w:rsidRPr="006518C8">
              <w:rPr>
                <w:color w:val="000000"/>
                <w:sz w:val="22"/>
                <w:szCs w:val="22"/>
              </w:rPr>
              <w:t>5.195</w:t>
            </w:r>
          </w:p>
        </w:tc>
        <w:tc>
          <w:tcPr>
            <w:tcW w:w="1506" w:type="dxa"/>
            <w:tcBorders>
              <w:top w:val="nil"/>
              <w:left w:val="nil"/>
              <w:bottom w:val="single" w:sz="4" w:space="0" w:color="auto"/>
              <w:right w:val="single" w:sz="4" w:space="0" w:color="auto"/>
            </w:tcBorders>
            <w:shd w:val="clear" w:color="auto" w:fill="auto"/>
            <w:hideMark/>
          </w:tcPr>
          <w:p w14:paraId="43346ABE" w14:textId="77777777" w:rsidR="006518C8" w:rsidRPr="006518C8" w:rsidRDefault="006518C8" w:rsidP="006518C8">
            <w:pPr>
              <w:jc w:val="center"/>
              <w:rPr>
                <w:color w:val="000000"/>
                <w:sz w:val="22"/>
                <w:szCs w:val="22"/>
              </w:rPr>
            </w:pPr>
            <w:r w:rsidRPr="006518C8">
              <w:rPr>
                <w:color w:val="000000"/>
                <w:sz w:val="22"/>
                <w:szCs w:val="22"/>
              </w:rPr>
              <w:t>Царицыно озеро</w:t>
            </w:r>
          </w:p>
        </w:tc>
        <w:tc>
          <w:tcPr>
            <w:tcW w:w="2806" w:type="dxa"/>
            <w:tcBorders>
              <w:top w:val="nil"/>
              <w:left w:val="nil"/>
              <w:bottom w:val="single" w:sz="4" w:space="0" w:color="auto"/>
              <w:right w:val="single" w:sz="4" w:space="0" w:color="auto"/>
            </w:tcBorders>
            <w:shd w:val="clear" w:color="auto" w:fill="auto"/>
            <w:hideMark/>
          </w:tcPr>
          <w:p w14:paraId="4CEFC7AD" w14:textId="77777777" w:rsidR="006518C8" w:rsidRPr="006518C8" w:rsidRDefault="006518C8" w:rsidP="006518C8">
            <w:pPr>
              <w:jc w:val="center"/>
              <w:rPr>
                <w:color w:val="000000"/>
                <w:sz w:val="22"/>
                <w:szCs w:val="22"/>
              </w:rPr>
            </w:pPr>
            <w:r w:rsidRPr="006518C8">
              <w:rPr>
                <w:color w:val="000000"/>
                <w:sz w:val="22"/>
                <w:szCs w:val="22"/>
              </w:rPr>
              <w:t xml:space="preserve">УВ-3 - УВ-4  </w:t>
            </w:r>
          </w:p>
        </w:tc>
        <w:tc>
          <w:tcPr>
            <w:tcW w:w="2843" w:type="dxa"/>
            <w:tcBorders>
              <w:top w:val="nil"/>
              <w:left w:val="nil"/>
              <w:bottom w:val="single" w:sz="4" w:space="0" w:color="auto"/>
              <w:right w:val="single" w:sz="4" w:space="0" w:color="auto"/>
            </w:tcBorders>
            <w:shd w:val="clear" w:color="auto" w:fill="auto"/>
            <w:hideMark/>
          </w:tcPr>
          <w:p w14:paraId="25CC0AB8"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1FC40AA4" w14:textId="77777777" w:rsidR="006518C8" w:rsidRPr="006518C8" w:rsidRDefault="006518C8" w:rsidP="006518C8">
            <w:pPr>
              <w:jc w:val="center"/>
              <w:rPr>
                <w:color w:val="000000"/>
                <w:sz w:val="22"/>
                <w:szCs w:val="22"/>
              </w:rPr>
            </w:pPr>
            <w:r w:rsidRPr="006518C8">
              <w:rPr>
                <w:color w:val="000000"/>
                <w:sz w:val="22"/>
                <w:szCs w:val="22"/>
              </w:rPr>
              <w:t>57/45</w:t>
            </w:r>
          </w:p>
        </w:tc>
        <w:tc>
          <w:tcPr>
            <w:tcW w:w="2327" w:type="dxa"/>
            <w:tcBorders>
              <w:top w:val="nil"/>
              <w:left w:val="nil"/>
              <w:bottom w:val="single" w:sz="4" w:space="0" w:color="auto"/>
              <w:right w:val="single" w:sz="4" w:space="0" w:color="auto"/>
            </w:tcBorders>
            <w:shd w:val="clear" w:color="auto" w:fill="auto"/>
            <w:vAlign w:val="center"/>
            <w:hideMark/>
          </w:tcPr>
          <w:p w14:paraId="3ED8E83B" w14:textId="77777777" w:rsidR="006518C8" w:rsidRPr="006518C8" w:rsidRDefault="006518C8" w:rsidP="006518C8">
            <w:pPr>
              <w:jc w:val="center"/>
              <w:rPr>
                <w:color w:val="000000"/>
                <w:sz w:val="22"/>
                <w:szCs w:val="22"/>
              </w:rPr>
            </w:pPr>
            <w:r w:rsidRPr="006518C8">
              <w:rPr>
                <w:color w:val="000000"/>
                <w:sz w:val="22"/>
                <w:szCs w:val="22"/>
              </w:rPr>
              <w:t>29,9</w:t>
            </w:r>
          </w:p>
        </w:tc>
        <w:tc>
          <w:tcPr>
            <w:tcW w:w="2409" w:type="dxa"/>
            <w:tcBorders>
              <w:top w:val="nil"/>
              <w:left w:val="nil"/>
              <w:bottom w:val="single" w:sz="4" w:space="0" w:color="auto"/>
              <w:right w:val="single" w:sz="4" w:space="0" w:color="auto"/>
            </w:tcBorders>
            <w:shd w:val="clear" w:color="auto" w:fill="auto"/>
            <w:vAlign w:val="center"/>
            <w:hideMark/>
          </w:tcPr>
          <w:p w14:paraId="2251F12F"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3C9E5212" w14:textId="77777777" w:rsidR="006518C8" w:rsidRPr="006518C8" w:rsidRDefault="006518C8" w:rsidP="006518C8">
            <w:pPr>
              <w:rPr>
                <w:sz w:val="20"/>
                <w:szCs w:val="20"/>
              </w:rPr>
            </w:pPr>
          </w:p>
        </w:tc>
      </w:tr>
      <w:tr w:rsidR="006518C8" w:rsidRPr="006518C8" w14:paraId="7E5F85C5" w14:textId="77777777" w:rsidTr="006518C8">
        <w:trPr>
          <w:gridAfter w:val="1"/>
          <w:wAfter w:w="17" w:type="dxa"/>
          <w:trHeight w:val="600"/>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6505F411" w14:textId="77777777" w:rsidR="006518C8" w:rsidRPr="006518C8" w:rsidRDefault="006518C8" w:rsidP="006518C8">
            <w:pPr>
              <w:jc w:val="center"/>
              <w:rPr>
                <w:color w:val="000000"/>
                <w:sz w:val="22"/>
                <w:szCs w:val="22"/>
              </w:rPr>
            </w:pPr>
            <w:r w:rsidRPr="006518C8">
              <w:rPr>
                <w:color w:val="000000"/>
                <w:sz w:val="22"/>
                <w:szCs w:val="22"/>
              </w:rPr>
              <w:t>5.196</w:t>
            </w:r>
          </w:p>
        </w:tc>
        <w:tc>
          <w:tcPr>
            <w:tcW w:w="1506" w:type="dxa"/>
            <w:tcBorders>
              <w:top w:val="nil"/>
              <w:left w:val="nil"/>
              <w:bottom w:val="single" w:sz="4" w:space="0" w:color="auto"/>
              <w:right w:val="single" w:sz="4" w:space="0" w:color="auto"/>
            </w:tcBorders>
            <w:shd w:val="clear" w:color="auto" w:fill="auto"/>
            <w:hideMark/>
          </w:tcPr>
          <w:p w14:paraId="30711EFF" w14:textId="77777777" w:rsidR="006518C8" w:rsidRPr="006518C8" w:rsidRDefault="006518C8" w:rsidP="006518C8">
            <w:pPr>
              <w:jc w:val="center"/>
              <w:rPr>
                <w:color w:val="000000"/>
                <w:sz w:val="22"/>
                <w:szCs w:val="22"/>
              </w:rPr>
            </w:pPr>
            <w:r w:rsidRPr="006518C8">
              <w:rPr>
                <w:color w:val="000000"/>
                <w:sz w:val="22"/>
                <w:szCs w:val="22"/>
              </w:rPr>
              <w:t>Царицыно озеро</w:t>
            </w:r>
          </w:p>
        </w:tc>
        <w:tc>
          <w:tcPr>
            <w:tcW w:w="2806" w:type="dxa"/>
            <w:tcBorders>
              <w:top w:val="nil"/>
              <w:left w:val="nil"/>
              <w:bottom w:val="single" w:sz="4" w:space="0" w:color="auto"/>
              <w:right w:val="single" w:sz="4" w:space="0" w:color="auto"/>
            </w:tcBorders>
            <w:shd w:val="clear" w:color="auto" w:fill="auto"/>
            <w:hideMark/>
          </w:tcPr>
          <w:p w14:paraId="7EBEE8E9" w14:textId="77777777" w:rsidR="006518C8" w:rsidRPr="006518C8" w:rsidRDefault="006518C8" w:rsidP="006518C8">
            <w:pPr>
              <w:jc w:val="center"/>
              <w:rPr>
                <w:color w:val="000000"/>
                <w:sz w:val="22"/>
                <w:szCs w:val="22"/>
              </w:rPr>
            </w:pPr>
            <w:r w:rsidRPr="006518C8">
              <w:rPr>
                <w:color w:val="000000"/>
                <w:sz w:val="22"/>
                <w:szCs w:val="22"/>
              </w:rPr>
              <w:t>УВ4 - УВ7</w:t>
            </w:r>
          </w:p>
        </w:tc>
        <w:tc>
          <w:tcPr>
            <w:tcW w:w="2843" w:type="dxa"/>
            <w:tcBorders>
              <w:top w:val="nil"/>
              <w:left w:val="nil"/>
              <w:bottom w:val="single" w:sz="4" w:space="0" w:color="auto"/>
              <w:right w:val="single" w:sz="4" w:space="0" w:color="auto"/>
            </w:tcBorders>
            <w:shd w:val="clear" w:color="auto" w:fill="auto"/>
            <w:hideMark/>
          </w:tcPr>
          <w:p w14:paraId="7CFA2F66"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24F94688" w14:textId="77777777" w:rsidR="006518C8" w:rsidRPr="006518C8" w:rsidRDefault="006518C8" w:rsidP="006518C8">
            <w:pPr>
              <w:jc w:val="center"/>
              <w:rPr>
                <w:color w:val="000000"/>
                <w:sz w:val="22"/>
                <w:szCs w:val="22"/>
              </w:rPr>
            </w:pPr>
            <w:r w:rsidRPr="006518C8">
              <w:rPr>
                <w:color w:val="000000"/>
                <w:sz w:val="22"/>
                <w:szCs w:val="22"/>
              </w:rPr>
              <w:t>57/45</w:t>
            </w:r>
          </w:p>
        </w:tc>
        <w:tc>
          <w:tcPr>
            <w:tcW w:w="2327" w:type="dxa"/>
            <w:tcBorders>
              <w:top w:val="nil"/>
              <w:left w:val="nil"/>
              <w:bottom w:val="single" w:sz="4" w:space="0" w:color="auto"/>
              <w:right w:val="single" w:sz="4" w:space="0" w:color="auto"/>
            </w:tcBorders>
            <w:shd w:val="clear" w:color="auto" w:fill="auto"/>
            <w:vAlign w:val="center"/>
            <w:hideMark/>
          </w:tcPr>
          <w:p w14:paraId="0A13873B" w14:textId="77777777" w:rsidR="006518C8" w:rsidRPr="006518C8" w:rsidRDefault="006518C8" w:rsidP="006518C8">
            <w:pPr>
              <w:jc w:val="center"/>
              <w:rPr>
                <w:color w:val="000000"/>
                <w:sz w:val="22"/>
                <w:szCs w:val="22"/>
              </w:rPr>
            </w:pPr>
            <w:r w:rsidRPr="006518C8">
              <w:rPr>
                <w:color w:val="000000"/>
                <w:sz w:val="22"/>
                <w:szCs w:val="22"/>
              </w:rPr>
              <w:t>31,6</w:t>
            </w:r>
          </w:p>
        </w:tc>
        <w:tc>
          <w:tcPr>
            <w:tcW w:w="2409" w:type="dxa"/>
            <w:tcBorders>
              <w:top w:val="nil"/>
              <w:left w:val="nil"/>
              <w:bottom w:val="single" w:sz="4" w:space="0" w:color="auto"/>
              <w:right w:val="single" w:sz="4" w:space="0" w:color="auto"/>
            </w:tcBorders>
            <w:shd w:val="clear" w:color="auto" w:fill="auto"/>
            <w:vAlign w:val="center"/>
            <w:hideMark/>
          </w:tcPr>
          <w:p w14:paraId="2A37A246"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335927FB" w14:textId="77777777" w:rsidR="006518C8" w:rsidRPr="006518C8" w:rsidRDefault="006518C8" w:rsidP="006518C8">
            <w:pPr>
              <w:rPr>
                <w:sz w:val="20"/>
                <w:szCs w:val="20"/>
              </w:rPr>
            </w:pPr>
          </w:p>
        </w:tc>
      </w:tr>
      <w:tr w:rsidR="006518C8" w:rsidRPr="006518C8" w14:paraId="7EC94689" w14:textId="77777777" w:rsidTr="006518C8">
        <w:trPr>
          <w:gridAfter w:val="1"/>
          <w:wAfter w:w="17" w:type="dxa"/>
          <w:trHeight w:val="600"/>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319BE29C" w14:textId="77777777" w:rsidR="006518C8" w:rsidRPr="006518C8" w:rsidRDefault="006518C8" w:rsidP="006518C8">
            <w:pPr>
              <w:jc w:val="center"/>
              <w:rPr>
                <w:color w:val="000000"/>
                <w:sz w:val="22"/>
                <w:szCs w:val="22"/>
              </w:rPr>
            </w:pPr>
            <w:r w:rsidRPr="006518C8">
              <w:rPr>
                <w:color w:val="000000"/>
                <w:sz w:val="22"/>
                <w:szCs w:val="22"/>
              </w:rPr>
              <w:t>5.197</w:t>
            </w:r>
          </w:p>
        </w:tc>
        <w:tc>
          <w:tcPr>
            <w:tcW w:w="1506" w:type="dxa"/>
            <w:tcBorders>
              <w:top w:val="nil"/>
              <w:left w:val="nil"/>
              <w:bottom w:val="single" w:sz="4" w:space="0" w:color="auto"/>
              <w:right w:val="single" w:sz="4" w:space="0" w:color="auto"/>
            </w:tcBorders>
            <w:shd w:val="clear" w:color="auto" w:fill="auto"/>
            <w:hideMark/>
          </w:tcPr>
          <w:p w14:paraId="445140E1" w14:textId="77777777" w:rsidR="006518C8" w:rsidRPr="006518C8" w:rsidRDefault="006518C8" w:rsidP="006518C8">
            <w:pPr>
              <w:jc w:val="center"/>
              <w:rPr>
                <w:color w:val="000000"/>
                <w:sz w:val="22"/>
                <w:szCs w:val="22"/>
              </w:rPr>
            </w:pPr>
            <w:r w:rsidRPr="006518C8">
              <w:rPr>
                <w:color w:val="000000"/>
                <w:sz w:val="22"/>
                <w:szCs w:val="22"/>
              </w:rPr>
              <w:t>Царицыно озеро</w:t>
            </w:r>
          </w:p>
        </w:tc>
        <w:tc>
          <w:tcPr>
            <w:tcW w:w="2806" w:type="dxa"/>
            <w:tcBorders>
              <w:top w:val="nil"/>
              <w:left w:val="nil"/>
              <w:bottom w:val="single" w:sz="4" w:space="0" w:color="auto"/>
              <w:right w:val="single" w:sz="4" w:space="0" w:color="auto"/>
            </w:tcBorders>
            <w:shd w:val="clear" w:color="auto" w:fill="auto"/>
            <w:hideMark/>
          </w:tcPr>
          <w:p w14:paraId="7C32D924" w14:textId="77777777" w:rsidR="006518C8" w:rsidRPr="006518C8" w:rsidRDefault="006518C8" w:rsidP="006518C8">
            <w:pPr>
              <w:jc w:val="center"/>
              <w:rPr>
                <w:color w:val="000000"/>
                <w:sz w:val="22"/>
                <w:szCs w:val="22"/>
              </w:rPr>
            </w:pPr>
            <w:r w:rsidRPr="006518C8">
              <w:rPr>
                <w:color w:val="000000"/>
                <w:sz w:val="22"/>
                <w:szCs w:val="22"/>
              </w:rPr>
              <w:t xml:space="preserve">УВ7 - УВ9           </w:t>
            </w:r>
          </w:p>
        </w:tc>
        <w:tc>
          <w:tcPr>
            <w:tcW w:w="2843" w:type="dxa"/>
            <w:tcBorders>
              <w:top w:val="nil"/>
              <w:left w:val="nil"/>
              <w:bottom w:val="single" w:sz="4" w:space="0" w:color="auto"/>
              <w:right w:val="single" w:sz="4" w:space="0" w:color="auto"/>
            </w:tcBorders>
            <w:shd w:val="clear" w:color="auto" w:fill="auto"/>
            <w:hideMark/>
          </w:tcPr>
          <w:p w14:paraId="45C13F60"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21A9251C" w14:textId="77777777" w:rsidR="006518C8" w:rsidRPr="006518C8" w:rsidRDefault="006518C8" w:rsidP="006518C8">
            <w:pPr>
              <w:jc w:val="center"/>
              <w:rPr>
                <w:color w:val="000000"/>
                <w:sz w:val="22"/>
                <w:szCs w:val="22"/>
              </w:rPr>
            </w:pPr>
            <w:r w:rsidRPr="006518C8">
              <w:rPr>
                <w:color w:val="000000"/>
                <w:sz w:val="22"/>
                <w:szCs w:val="22"/>
              </w:rPr>
              <w:t>57/45</w:t>
            </w:r>
          </w:p>
        </w:tc>
        <w:tc>
          <w:tcPr>
            <w:tcW w:w="2327" w:type="dxa"/>
            <w:tcBorders>
              <w:top w:val="nil"/>
              <w:left w:val="nil"/>
              <w:bottom w:val="single" w:sz="4" w:space="0" w:color="auto"/>
              <w:right w:val="single" w:sz="4" w:space="0" w:color="auto"/>
            </w:tcBorders>
            <w:shd w:val="clear" w:color="auto" w:fill="auto"/>
            <w:vAlign w:val="center"/>
            <w:hideMark/>
          </w:tcPr>
          <w:p w14:paraId="710177D7" w14:textId="77777777" w:rsidR="006518C8" w:rsidRPr="006518C8" w:rsidRDefault="006518C8" w:rsidP="006518C8">
            <w:pPr>
              <w:jc w:val="center"/>
              <w:rPr>
                <w:color w:val="000000"/>
                <w:sz w:val="22"/>
                <w:szCs w:val="22"/>
              </w:rPr>
            </w:pPr>
            <w:r w:rsidRPr="006518C8">
              <w:rPr>
                <w:color w:val="000000"/>
                <w:sz w:val="22"/>
                <w:szCs w:val="22"/>
              </w:rPr>
              <w:t>97</w:t>
            </w:r>
          </w:p>
        </w:tc>
        <w:tc>
          <w:tcPr>
            <w:tcW w:w="2409" w:type="dxa"/>
            <w:tcBorders>
              <w:top w:val="nil"/>
              <w:left w:val="nil"/>
              <w:bottom w:val="single" w:sz="4" w:space="0" w:color="auto"/>
              <w:right w:val="single" w:sz="4" w:space="0" w:color="auto"/>
            </w:tcBorders>
            <w:shd w:val="clear" w:color="auto" w:fill="auto"/>
            <w:vAlign w:val="center"/>
            <w:hideMark/>
          </w:tcPr>
          <w:p w14:paraId="605F56AF"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448D60D9" w14:textId="77777777" w:rsidR="006518C8" w:rsidRPr="006518C8" w:rsidRDefault="006518C8" w:rsidP="006518C8">
            <w:pPr>
              <w:rPr>
                <w:sz w:val="20"/>
                <w:szCs w:val="20"/>
              </w:rPr>
            </w:pPr>
          </w:p>
        </w:tc>
      </w:tr>
      <w:tr w:rsidR="006518C8" w:rsidRPr="006518C8" w14:paraId="15A511CD" w14:textId="77777777" w:rsidTr="006518C8">
        <w:trPr>
          <w:gridAfter w:val="1"/>
          <w:wAfter w:w="17" w:type="dxa"/>
          <w:trHeight w:val="600"/>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0AA3F095" w14:textId="77777777" w:rsidR="006518C8" w:rsidRPr="006518C8" w:rsidRDefault="006518C8" w:rsidP="006518C8">
            <w:pPr>
              <w:jc w:val="center"/>
              <w:rPr>
                <w:color w:val="000000"/>
                <w:sz w:val="22"/>
                <w:szCs w:val="22"/>
              </w:rPr>
            </w:pPr>
            <w:r w:rsidRPr="006518C8">
              <w:rPr>
                <w:color w:val="000000"/>
                <w:sz w:val="22"/>
                <w:szCs w:val="22"/>
              </w:rPr>
              <w:t>5.198</w:t>
            </w:r>
          </w:p>
        </w:tc>
        <w:tc>
          <w:tcPr>
            <w:tcW w:w="1506" w:type="dxa"/>
            <w:tcBorders>
              <w:top w:val="nil"/>
              <w:left w:val="nil"/>
              <w:bottom w:val="single" w:sz="4" w:space="0" w:color="auto"/>
              <w:right w:val="single" w:sz="4" w:space="0" w:color="auto"/>
            </w:tcBorders>
            <w:shd w:val="clear" w:color="auto" w:fill="auto"/>
            <w:hideMark/>
          </w:tcPr>
          <w:p w14:paraId="4E512C84" w14:textId="77777777" w:rsidR="006518C8" w:rsidRPr="006518C8" w:rsidRDefault="006518C8" w:rsidP="006518C8">
            <w:pPr>
              <w:jc w:val="center"/>
              <w:rPr>
                <w:color w:val="000000"/>
                <w:sz w:val="22"/>
                <w:szCs w:val="22"/>
              </w:rPr>
            </w:pPr>
            <w:r w:rsidRPr="006518C8">
              <w:rPr>
                <w:color w:val="000000"/>
                <w:sz w:val="22"/>
                <w:szCs w:val="22"/>
              </w:rPr>
              <w:t>Царицыно озеро</w:t>
            </w:r>
          </w:p>
        </w:tc>
        <w:tc>
          <w:tcPr>
            <w:tcW w:w="2806" w:type="dxa"/>
            <w:tcBorders>
              <w:top w:val="nil"/>
              <w:left w:val="nil"/>
              <w:bottom w:val="single" w:sz="4" w:space="0" w:color="auto"/>
              <w:right w:val="single" w:sz="4" w:space="0" w:color="auto"/>
            </w:tcBorders>
            <w:shd w:val="clear" w:color="auto" w:fill="auto"/>
            <w:hideMark/>
          </w:tcPr>
          <w:p w14:paraId="1B259A20" w14:textId="77777777" w:rsidR="006518C8" w:rsidRPr="006518C8" w:rsidRDefault="006518C8" w:rsidP="006518C8">
            <w:pPr>
              <w:jc w:val="center"/>
              <w:rPr>
                <w:color w:val="000000"/>
                <w:sz w:val="22"/>
                <w:szCs w:val="22"/>
              </w:rPr>
            </w:pPr>
            <w:r w:rsidRPr="006518C8">
              <w:rPr>
                <w:color w:val="000000"/>
                <w:sz w:val="22"/>
                <w:szCs w:val="22"/>
              </w:rPr>
              <w:t xml:space="preserve">УВ9 - д.3                </w:t>
            </w:r>
          </w:p>
        </w:tc>
        <w:tc>
          <w:tcPr>
            <w:tcW w:w="2843" w:type="dxa"/>
            <w:tcBorders>
              <w:top w:val="nil"/>
              <w:left w:val="nil"/>
              <w:bottom w:val="single" w:sz="4" w:space="0" w:color="auto"/>
              <w:right w:val="single" w:sz="4" w:space="0" w:color="auto"/>
            </w:tcBorders>
            <w:shd w:val="clear" w:color="auto" w:fill="auto"/>
            <w:hideMark/>
          </w:tcPr>
          <w:p w14:paraId="0C966CC2" w14:textId="77777777" w:rsidR="006518C8" w:rsidRPr="006518C8" w:rsidRDefault="006518C8" w:rsidP="006518C8">
            <w:pPr>
              <w:rPr>
                <w:color w:val="000000"/>
                <w:sz w:val="22"/>
                <w:szCs w:val="22"/>
              </w:rPr>
            </w:pPr>
            <w:r w:rsidRPr="006518C8">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01D70B9F" w14:textId="77777777" w:rsidR="006518C8" w:rsidRPr="006518C8" w:rsidRDefault="006518C8" w:rsidP="006518C8">
            <w:pPr>
              <w:jc w:val="center"/>
              <w:rPr>
                <w:color w:val="000000"/>
                <w:sz w:val="22"/>
                <w:szCs w:val="22"/>
              </w:rPr>
            </w:pPr>
            <w:r w:rsidRPr="006518C8">
              <w:rPr>
                <w:color w:val="000000"/>
                <w:sz w:val="22"/>
                <w:szCs w:val="22"/>
              </w:rPr>
              <w:t>76/57</w:t>
            </w:r>
          </w:p>
        </w:tc>
        <w:tc>
          <w:tcPr>
            <w:tcW w:w="2327" w:type="dxa"/>
            <w:tcBorders>
              <w:top w:val="nil"/>
              <w:left w:val="nil"/>
              <w:bottom w:val="single" w:sz="4" w:space="0" w:color="auto"/>
              <w:right w:val="single" w:sz="4" w:space="0" w:color="auto"/>
            </w:tcBorders>
            <w:shd w:val="clear" w:color="auto" w:fill="auto"/>
            <w:vAlign w:val="center"/>
            <w:hideMark/>
          </w:tcPr>
          <w:p w14:paraId="31E58EA1" w14:textId="77777777" w:rsidR="006518C8" w:rsidRPr="006518C8" w:rsidRDefault="006518C8" w:rsidP="006518C8">
            <w:pPr>
              <w:jc w:val="center"/>
              <w:rPr>
                <w:color w:val="000000"/>
                <w:sz w:val="22"/>
                <w:szCs w:val="22"/>
              </w:rPr>
            </w:pPr>
            <w:r w:rsidRPr="006518C8">
              <w:rPr>
                <w:color w:val="000000"/>
                <w:sz w:val="22"/>
                <w:szCs w:val="22"/>
              </w:rPr>
              <w:t>18,5</w:t>
            </w:r>
          </w:p>
        </w:tc>
        <w:tc>
          <w:tcPr>
            <w:tcW w:w="2409" w:type="dxa"/>
            <w:tcBorders>
              <w:top w:val="nil"/>
              <w:left w:val="nil"/>
              <w:bottom w:val="single" w:sz="4" w:space="0" w:color="auto"/>
              <w:right w:val="single" w:sz="4" w:space="0" w:color="auto"/>
            </w:tcBorders>
            <w:shd w:val="clear" w:color="auto" w:fill="auto"/>
            <w:vAlign w:val="center"/>
            <w:hideMark/>
          </w:tcPr>
          <w:p w14:paraId="4E9D9559" w14:textId="77777777" w:rsidR="006518C8" w:rsidRPr="006518C8" w:rsidRDefault="006518C8" w:rsidP="006518C8">
            <w:pPr>
              <w:jc w:val="center"/>
              <w:rPr>
                <w:b/>
                <w:bCs/>
                <w:color w:val="000000"/>
                <w:sz w:val="22"/>
                <w:szCs w:val="22"/>
              </w:rPr>
            </w:pPr>
            <w:r w:rsidRPr="006518C8">
              <w:rPr>
                <w:b/>
                <w:bCs/>
                <w:color w:val="000000"/>
                <w:sz w:val="22"/>
                <w:szCs w:val="22"/>
              </w:rPr>
              <w:t>канальная</w:t>
            </w:r>
          </w:p>
        </w:tc>
        <w:tc>
          <w:tcPr>
            <w:tcW w:w="872" w:type="dxa"/>
            <w:vAlign w:val="center"/>
            <w:hideMark/>
          </w:tcPr>
          <w:p w14:paraId="0E776687" w14:textId="77777777" w:rsidR="006518C8" w:rsidRPr="006518C8" w:rsidRDefault="006518C8" w:rsidP="006518C8">
            <w:pPr>
              <w:rPr>
                <w:sz w:val="20"/>
                <w:szCs w:val="20"/>
              </w:rPr>
            </w:pPr>
          </w:p>
        </w:tc>
      </w:tr>
      <w:tr w:rsidR="006518C8" w:rsidRPr="006518C8" w14:paraId="7FCCA731" w14:textId="77777777" w:rsidTr="006518C8">
        <w:trPr>
          <w:gridAfter w:val="1"/>
          <w:wAfter w:w="17" w:type="dxa"/>
          <w:trHeight w:val="315"/>
        </w:trPr>
        <w:tc>
          <w:tcPr>
            <w:tcW w:w="8158"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78A8A742" w14:textId="77777777" w:rsidR="006518C8" w:rsidRPr="006518C8" w:rsidRDefault="006518C8" w:rsidP="006518C8">
            <w:pPr>
              <w:jc w:val="right"/>
              <w:rPr>
                <w:b/>
                <w:bCs/>
                <w:color w:val="000000"/>
              </w:rPr>
            </w:pPr>
            <w:r w:rsidRPr="006518C8">
              <w:rPr>
                <w:b/>
                <w:bCs/>
                <w:color w:val="000000"/>
              </w:rPr>
              <w:t>ИТОГО по поселку:</w:t>
            </w:r>
          </w:p>
        </w:tc>
        <w:tc>
          <w:tcPr>
            <w:tcW w:w="1843" w:type="dxa"/>
            <w:tcBorders>
              <w:top w:val="nil"/>
              <w:left w:val="nil"/>
              <w:bottom w:val="single" w:sz="4" w:space="0" w:color="auto"/>
              <w:right w:val="single" w:sz="4" w:space="0" w:color="auto"/>
            </w:tcBorders>
            <w:shd w:val="clear" w:color="000000" w:fill="D9D9D9"/>
            <w:noWrap/>
            <w:vAlign w:val="center"/>
            <w:hideMark/>
          </w:tcPr>
          <w:p w14:paraId="79257B3F" w14:textId="77777777" w:rsidR="006518C8" w:rsidRPr="006518C8" w:rsidRDefault="006518C8" w:rsidP="006518C8">
            <w:pPr>
              <w:jc w:val="center"/>
              <w:rPr>
                <w:b/>
                <w:bCs/>
                <w:color w:val="000000"/>
              </w:rPr>
            </w:pPr>
            <w:r w:rsidRPr="006518C8">
              <w:rPr>
                <w:b/>
                <w:bCs/>
                <w:color w:val="000000"/>
              </w:rPr>
              <w:t> </w:t>
            </w:r>
          </w:p>
        </w:tc>
        <w:tc>
          <w:tcPr>
            <w:tcW w:w="2327" w:type="dxa"/>
            <w:tcBorders>
              <w:top w:val="nil"/>
              <w:left w:val="nil"/>
              <w:bottom w:val="single" w:sz="4" w:space="0" w:color="auto"/>
              <w:right w:val="single" w:sz="4" w:space="0" w:color="auto"/>
            </w:tcBorders>
            <w:shd w:val="clear" w:color="000000" w:fill="D9D9D9"/>
            <w:noWrap/>
            <w:vAlign w:val="center"/>
            <w:hideMark/>
          </w:tcPr>
          <w:p w14:paraId="2DF60BDC" w14:textId="77777777" w:rsidR="006518C8" w:rsidRPr="006518C8" w:rsidRDefault="006518C8" w:rsidP="006518C8">
            <w:pPr>
              <w:jc w:val="center"/>
              <w:rPr>
                <w:b/>
                <w:bCs/>
                <w:color w:val="000000"/>
              </w:rPr>
            </w:pPr>
            <w:r w:rsidRPr="006518C8">
              <w:rPr>
                <w:b/>
                <w:bCs/>
                <w:color w:val="000000"/>
              </w:rPr>
              <w:t>398,60</w:t>
            </w:r>
          </w:p>
        </w:tc>
        <w:tc>
          <w:tcPr>
            <w:tcW w:w="2409" w:type="dxa"/>
            <w:tcBorders>
              <w:top w:val="nil"/>
              <w:left w:val="nil"/>
              <w:bottom w:val="single" w:sz="4" w:space="0" w:color="auto"/>
              <w:right w:val="single" w:sz="4" w:space="0" w:color="auto"/>
            </w:tcBorders>
            <w:shd w:val="clear" w:color="000000" w:fill="D9D9D9"/>
            <w:noWrap/>
            <w:vAlign w:val="center"/>
            <w:hideMark/>
          </w:tcPr>
          <w:p w14:paraId="5331C705" w14:textId="77777777" w:rsidR="006518C8" w:rsidRPr="006518C8" w:rsidRDefault="006518C8" w:rsidP="006518C8">
            <w:pPr>
              <w:rPr>
                <w:b/>
                <w:bCs/>
                <w:color w:val="000000"/>
                <w:sz w:val="22"/>
                <w:szCs w:val="22"/>
              </w:rPr>
            </w:pPr>
            <w:r w:rsidRPr="006518C8">
              <w:rPr>
                <w:b/>
                <w:bCs/>
                <w:color w:val="000000"/>
                <w:sz w:val="22"/>
                <w:szCs w:val="22"/>
              </w:rPr>
              <w:t> </w:t>
            </w:r>
          </w:p>
        </w:tc>
        <w:tc>
          <w:tcPr>
            <w:tcW w:w="872" w:type="dxa"/>
            <w:vAlign w:val="center"/>
            <w:hideMark/>
          </w:tcPr>
          <w:p w14:paraId="37ACEB53" w14:textId="77777777" w:rsidR="006518C8" w:rsidRPr="006518C8" w:rsidRDefault="006518C8" w:rsidP="006518C8">
            <w:pPr>
              <w:rPr>
                <w:sz w:val="20"/>
                <w:szCs w:val="20"/>
              </w:rPr>
            </w:pPr>
          </w:p>
        </w:tc>
      </w:tr>
      <w:tr w:rsidR="006518C8" w:rsidRPr="006518C8" w14:paraId="38D31C0C" w14:textId="77777777" w:rsidTr="006518C8">
        <w:trPr>
          <w:gridAfter w:val="1"/>
          <w:wAfter w:w="17" w:type="dxa"/>
          <w:trHeight w:val="315"/>
        </w:trPr>
        <w:tc>
          <w:tcPr>
            <w:tcW w:w="1003" w:type="dxa"/>
            <w:tcBorders>
              <w:top w:val="nil"/>
              <w:left w:val="single" w:sz="4" w:space="0" w:color="auto"/>
              <w:bottom w:val="single" w:sz="4" w:space="0" w:color="auto"/>
              <w:right w:val="single" w:sz="4" w:space="0" w:color="auto"/>
            </w:tcBorders>
            <w:shd w:val="clear" w:color="000000" w:fill="D9D9D9"/>
            <w:noWrap/>
            <w:vAlign w:val="center"/>
            <w:hideMark/>
          </w:tcPr>
          <w:p w14:paraId="6936ED0C" w14:textId="77777777" w:rsidR="006518C8" w:rsidRPr="006518C8" w:rsidRDefault="006518C8" w:rsidP="006518C8">
            <w:pPr>
              <w:jc w:val="center"/>
              <w:rPr>
                <w:b/>
                <w:bCs/>
                <w:color w:val="000000"/>
              </w:rPr>
            </w:pPr>
            <w:r w:rsidRPr="006518C8">
              <w:rPr>
                <w:b/>
                <w:bCs/>
                <w:color w:val="000000"/>
              </w:rPr>
              <w:t> </w:t>
            </w:r>
          </w:p>
        </w:tc>
        <w:tc>
          <w:tcPr>
            <w:tcW w:w="7155" w:type="dxa"/>
            <w:gridSpan w:val="3"/>
            <w:tcBorders>
              <w:top w:val="single" w:sz="4" w:space="0" w:color="auto"/>
              <w:left w:val="nil"/>
              <w:bottom w:val="single" w:sz="4" w:space="0" w:color="auto"/>
              <w:right w:val="single" w:sz="4" w:space="0" w:color="auto"/>
            </w:tcBorders>
            <w:shd w:val="clear" w:color="000000" w:fill="D9D9D9"/>
            <w:vAlign w:val="center"/>
            <w:hideMark/>
          </w:tcPr>
          <w:p w14:paraId="7B30D513" w14:textId="77777777" w:rsidR="006518C8" w:rsidRPr="006518C8" w:rsidRDefault="006518C8" w:rsidP="006518C8">
            <w:pPr>
              <w:jc w:val="right"/>
              <w:rPr>
                <w:b/>
                <w:bCs/>
                <w:color w:val="000000"/>
              </w:rPr>
            </w:pPr>
            <w:r w:rsidRPr="006518C8">
              <w:rPr>
                <w:b/>
                <w:bCs/>
                <w:color w:val="000000"/>
              </w:rPr>
              <w:t>ИТОГО 5 ОЧЕРЕДЬ:</w:t>
            </w:r>
          </w:p>
        </w:tc>
        <w:tc>
          <w:tcPr>
            <w:tcW w:w="1843" w:type="dxa"/>
            <w:tcBorders>
              <w:top w:val="nil"/>
              <w:left w:val="nil"/>
              <w:bottom w:val="single" w:sz="4" w:space="0" w:color="auto"/>
              <w:right w:val="single" w:sz="4" w:space="0" w:color="auto"/>
            </w:tcBorders>
            <w:shd w:val="clear" w:color="000000" w:fill="D9D9D9"/>
            <w:noWrap/>
            <w:vAlign w:val="center"/>
            <w:hideMark/>
          </w:tcPr>
          <w:p w14:paraId="1B6B3370" w14:textId="77777777" w:rsidR="006518C8" w:rsidRPr="006518C8" w:rsidRDefault="006518C8" w:rsidP="006518C8">
            <w:pPr>
              <w:jc w:val="center"/>
              <w:rPr>
                <w:b/>
                <w:bCs/>
                <w:color w:val="000000"/>
              </w:rPr>
            </w:pPr>
            <w:r w:rsidRPr="006518C8">
              <w:rPr>
                <w:b/>
                <w:bCs/>
                <w:color w:val="000000"/>
              </w:rPr>
              <w:t> </w:t>
            </w:r>
          </w:p>
        </w:tc>
        <w:tc>
          <w:tcPr>
            <w:tcW w:w="2327" w:type="dxa"/>
            <w:tcBorders>
              <w:top w:val="nil"/>
              <w:left w:val="nil"/>
              <w:bottom w:val="single" w:sz="4" w:space="0" w:color="auto"/>
              <w:right w:val="single" w:sz="4" w:space="0" w:color="auto"/>
            </w:tcBorders>
            <w:shd w:val="clear" w:color="000000" w:fill="D9D9D9"/>
            <w:noWrap/>
            <w:vAlign w:val="center"/>
            <w:hideMark/>
          </w:tcPr>
          <w:p w14:paraId="7AA11B23" w14:textId="77777777" w:rsidR="006518C8" w:rsidRPr="006518C8" w:rsidRDefault="006518C8" w:rsidP="006518C8">
            <w:pPr>
              <w:jc w:val="center"/>
              <w:rPr>
                <w:b/>
                <w:bCs/>
                <w:color w:val="000000"/>
              </w:rPr>
            </w:pPr>
            <w:r w:rsidRPr="006518C8">
              <w:rPr>
                <w:b/>
                <w:bCs/>
                <w:color w:val="000000"/>
              </w:rPr>
              <w:t>8684,78</w:t>
            </w:r>
          </w:p>
        </w:tc>
        <w:tc>
          <w:tcPr>
            <w:tcW w:w="2409" w:type="dxa"/>
            <w:tcBorders>
              <w:top w:val="nil"/>
              <w:left w:val="nil"/>
              <w:bottom w:val="single" w:sz="4" w:space="0" w:color="auto"/>
              <w:right w:val="single" w:sz="4" w:space="0" w:color="auto"/>
            </w:tcBorders>
            <w:shd w:val="clear" w:color="000000" w:fill="D9D9D9"/>
            <w:noWrap/>
            <w:vAlign w:val="center"/>
            <w:hideMark/>
          </w:tcPr>
          <w:p w14:paraId="119B0A8C" w14:textId="77777777" w:rsidR="006518C8" w:rsidRPr="006518C8" w:rsidRDefault="006518C8" w:rsidP="006518C8">
            <w:pPr>
              <w:rPr>
                <w:b/>
                <w:bCs/>
                <w:color w:val="000000"/>
                <w:sz w:val="22"/>
                <w:szCs w:val="22"/>
              </w:rPr>
            </w:pPr>
            <w:r w:rsidRPr="006518C8">
              <w:rPr>
                <w:b/>
                <w:bCs/>
                <w:color w:val="000000"/>
                <w:sz w:val="22"/>
                <w:szCs w:val="22"/>
              </w:rPr>
              <w:t> </w:t>
            </w:r>
          </w:p>
        </w:tc>
        <w:tc>
          <w:tcPr>
            <w:tcW w:w="872" w:type="dxa"/>
            <w:vAlign w:val="center"/>
            <w:hideMark/>
          </w:tcPr>
          <w:p w14:paraId="03F06804" w14:textId="77777777" w:rsidR="006518C8" w:rsidRPr="006518C8" w:rsidRDefault="006518C8" w:rsidP="006518C8">
            <w:pPr>
              <w:rPr>
                <w:sz w:val="20"/>
                <w:szCs w:val="20"/>
              </w:rPr>
            </w:pPr>
          </w:p>
        </w:tc>
      </w:tr>
      <w:tr w:rsidR="006518C8" w:rsidRPr="006518C8" w14:paraId="081A3CB9" w14:textId="77777777" w:rsidTr="006518C8">
        <w:trPr>
          <w:gridAfter w:val="1"/>
          <w:wAfter w:w="17" w:type="dxa"/>
          <w:trHeight w:val="735"/>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15E7D3DA" w14:textId="77777777" w:rsidR="006518C8" w:rsidRPr="006518C8" w:rsidRDefault="006518C8" w:rsidP="006518C8">
            <w:pPr>
              <w:rPr>
                <w:color w:val="000000"/>
                <w:sz w:val="22"/>
                <w:szCs w:val="22"/>
              </w:rPr>
            </w:pPr>
            <w:r w:rsidRPr="006518C8">
              <w:rPr>
                <w:color w:val="000000"/>
                <w:sz w:val="22"/>
                <w:szCs w:val="22"/>
              </w:rPr>
              <w:t> </w:t>
            </w:r>
          </w:p>
        </w:tc>
        <w:tc>
          <w:tcPr>
            <w:tcW w:w="7155" w:type="dxa"/>
            <w:gridSpan w:val="3"/>
            <w:tcBorders>
              <w:top w:val="single" w:sz="4" w:space="0" w:color="auto"/>
              <w:left w:val="nil"/>
              <w:bottom w:val="single" w:sz="4" w:space="0" w:color="auto"/>
              <w:right w:val="single" w:sz="4" w:space="0" w:color="auto"/>
            </w:tcBorders>
            <w:shd w:val="clear" w:color="auto" w:fill="auto"/>
            <w:vAlign w:val="center"/>
            <w:hideMark/>
          </w:tcPr>
          <w:p w14:paraId="79B6FD5A" w14:textId="77777777" w:rsidR="006518C8" w:rsidRPr="006518C8" w:rsidRDefault="006518C8" w:rsidP="006518C8">
            <w:pPr>
              <w:jc w:val="center"/>
              <w:rPr>
                <w:b/>
                <w:bCs/>
                <w:color w:val="000000"/>
                <w:sz w:val="28"/>
                <w:szCs w:val="28"/>
              </w:rPr>
            </w:pPr>
            <w:r w:rsidRPr="006518C8">
              <w:rPr>
                <w:b/>
                <w:bCs/>
                <w:color w:val="000000"/>
                <w:sz w:val="28"/>
                <w:szCs w:val="28"/>
              </w:rPr>
              <w:t>Освоение</w:t>
            </w:r>
            <w:r w:rsidRPr="006518C8">
              <w:rPr>
                <w:b/>
                <w:bCs/>
                <w:color w:val="000000"/>
                <w:sz w:val="28"/>
                <w:szCs w:val="28"/>
              </w:rPr>
              <w:br/>
              <w:t>тыс. руб. с НДС в прогнозных ценах</w:t>
            </w:r>
          </w:p>
        </w:tc>
        <w:tc>
          <w:tcPr>
            <w:tcW w:w="1843" w:type="dxa"/>
            <w:tcBorders>
              <w:top w:val="nil"/>
              <w:left w:val="nil"/>
              <w:bottom w:val="single" w:sz="4" w:space="0" w:color="auto"/>
              <w:right w:val="single" w:sz="4" w:space="0" w:color="auto"/>
            </w:tcBorders>
            <w:shd w:val="clear" w:color="auto" w:fill="auto"/>
            <w:noWrap/>
            <w:vAlign w:val="center"/>
            <w:hideMark/>
          </w:tcPr>
          <w:p w14:paraId="7C225782" w14:textId="77777777" w:rsidR="006518C8" w:rsidRPr="006518C8" w:rsidRDefault="006518C8" w:rsidP="006518C8">
            <w:pPr>
              <w:jc w:val="center"/>
              <w:rPr>
                <w:b/>
                <w:bCs/>
                <w:color w:val="000000"/>
                <w:sz w:val="28"/>
                <w:szCs w:val="28"/>
              </w:rPr>
            </w:pPr>
            <w:r w:rsidRPr="006518C8">
              <w:rPr>
                <w:b/>
                <w:bCs/>
                <w:color w:val="000000"/>
                <w:sz w:val="28"/>
                <w:szCs w:val="28"/>
              </w:rPr>
              <w:t>2025 год</w:t>
            </w:r>
          </w:p>
        </w:tc>
        <w:tc>
          <w:tcPr>
            <w:tcW w:w="2327" w:type="dxa"/>
            <w:tcBorders>
              <w:top w:val="nil"/>
              <w:left w:val="nil"/>
              <w:bottom w:val="single" w:sz="4" w:space="0" w:color="auto"/>
              <w:right w:val="single" w:sz="4" w:space="0" w:color="auto"/>
            </w:tcBorders>
            <w:shd w:val="clear" w:color="auto" w:fill="auto"/>
            <w:vAlign w:val="center"/>
            <w:hideMark/>
          </w:tcPr>
          <w:p w14:paraId="4C841322" w14:textId="77777777" w:rsidR="006518C8" w:rsidRPr="006518C8" w:rsidRDefault="006518C8" w:rsidP="006518C8">
            <w:pPr>
              <w:jc w:val="center"/>
              <w:rPr>
                <w:b/>
                <w:bCs/>
                <w:color w:val="000000"/>
                <w:sz w:val="28"/>
                <w:szCs w:val="28"/>
              </w:rPr>
            </w:pPr>
            <w:r w:rsidRPr="006518C8">
              <w:rPr>
                <w:b/>
                <w:bCs/>
                <w:color w:val="000000"/>
                <w:sz w:val="28"/>
                <w:szCs w:val="28"/>
              </w:rPr>
              <w:t>353 694,64</w:t>
            </w:r>
          </w:p>
        </w:tc>
        <w:tc>
          <w:tcPr>
            <w:tcW w:w="2409" w:type="dxa"/>
            <w:tcBorders>
              <w:top w:val="nil"/>
              <w:left w:val="nil"/>
              <w:bottom w:val="single" w:sz="4" w:space="0" w:color="auto"/>
              <w:right w:val="single" w:sz="4" w:space="0" w:color="auto"/>
            </w:tcBorders>
            <w:shd w:val="clear" w:color="auto" w:fill="auto"/>
            <w:noWrap/>
            <w:vAlign w:val="bottom"/>
            <w:hideMark/>
          </w:tcPr>
          <w:p w14:paraId="01DED167" w14:textId="77777777" w:rsidR="006518C8" w:rsidRPr="006518C8" w:rsidRDefault="006518C8" w:rsidP="006518C8">
            <w:pPr>
              <w:rPr>
                <w:color w:val="000000"/>
                <w:sz w:val="22"/>
                <w:szCs w:val="22"/>
              </w:rPr>
            </w:pPr>
            <w:r w:rsidRPr="006518C8">
              <w:rPr>
                <w:color w:val="000000"/>
                <w:sz w:val="22"/>
                <w:szCs w:val="22"/>
              </w:rPr>
              <w:t> </w:t>
            </w:r>
          </w:p>
        </w:tc>
        <w:tc>
          <w:tcPr>
            <w:tcW w:w="872" w:type="dxa"/>
            <w:vAlign w:val="center"/>
            <w:hideMark/>
          </w:tcPr>
          <w:p w14:paraId="5C140BEC" w14:textId="77777777" w:rsidR="006518C8" w:rsidRPr="006518C8" w:rsidRDefault="006518C8" w:rsidP="006518C8">
            <w:pPr>
              <w:rPr>
                <w:sz w:val="20"/>
                <w:szCs w:val="20"/>
              </w:rPr>
            </w:pPr>
          </w:p>
        </w:tc>
      </w:tr>
      <w:tr w:rsidR="006518C8" w:rsidRPr="006518C8" w14:paraId="24E3D685" w14:textId="77777777" w:rsidTr="006518C8">
        <w:trPr>
          <w:gridAfter w:val="1"/>
          <w:wAfter w:w="17" w:type="dxa"/>
          <w:trHeight w:val="87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71984378" w14:textId="77777777" w:rsidR="006518C8" w:rsidRPr="006518C8" w:rsidRDefault="006518C8" w:rsidP="006518C8">
            <w:pPr>
              <w:rPr>
                <w:color w:val="000000"/>
                <w:sz w:val="22"/>
                <w:szCs w:val="22"/>
              </w:rPr>
            </w:pPr>
            <w:r w:rsidRPr="006518C8">
              <w:rPr>
                <w:color w:val="000000"/>
                <w:sz w:val="22"/>
                <w:szCs w:val="22"/>
              </w:rPr>
              <w:lastRenderedPageBreak/>
              <w:t> </w:t>
            </w:r>
          </w:p>
        </w:tc>
        <w:tc>
          <w:tcPr>
            <w:tcW w:w="7155" w:type="dxa"/>
            <w:gridSpan w:val="3"/>
            <w:tcBorders>
              <w:top w:val="single" w:sz="4" w:space="0" w:color="auto"/>
              <w:left w:val="nil"/>
              <w:bottom w:val="single" w:sz="4" w:space="0" w:color="auto"/>
              <w:right w:val="single" w:sz="4" w:space="0" w:color="auto"/>
            </w:tcBorders>
            <w:shd w:val="clear" w:color="auto" w:fill="auto"/>
            <w:vAlign w:val="center"/>
            <w:hideMark/>
          </w:tcPr>
          <w:p w14:paraId="7961509F" w14:textId="77777777" w:rsidR="006518C8" w:rsidRPr="006518C8" w:rsidRDefault="006518C8" w:rsidP="006518C8">
            <w:pPr>
              <w:jc w:val="center"/>
              <w:rPr>
                <w:b/>
                <w:bCs/>
                <w:color w:val="000000"/>
                <w:sz w:val="28"/>
                <w:szCs w:val="28"/>
              </w:rPr>
            </w:pPr>
            <w:r w:rsidRPr="006518C8">
              <w:rPr>
                <w:b/>
                <w:bCs/>
                <w:color w:val="000000"/>
                <w:sz w:val="28"/>
                <w:szCs w:val="28"/>
              </w:rPr>
              <w:t>Освоение</w:t>
            </w:r>
            <w:r w:rsidRPr="006518C8">
              <w:rPr>
                <w:b/>
                <w:bCs/>
                <w:color w:val="000000"/>
                <w:sz w:val="28"/>
                <w:szCs w:val="28"/>
              </w:rPr>
              <w:br/>
              <w:t>тыс. руб. с НДС в прогнозных ценах</w:t>
            </w:r>
          </w:p>
        </w:tc>
        <w:tc>
          <w:tcPr>
            <w:tcW w:w="1843" w:type="dxa"/>
            <w:tcBorders>
              <w:top w:val="nil"/>
              <w:left w:val="nil"/>
              <w:bottom w:val="single" w:sz="4" w:space="0" w:color="auto"/>
              <w:right w:val="single" w:sz="4" w:space="0" w:color="auto"/>
            </w:tcBorders>
            <w:shd w:val="clear" w:color="auto" w:fill="auto"/>
            <w:noWrap/>
            <w:vAlign w:val="center"/>
            <w:hideMark/>
          </w:tcPr>
          <w:p w14:paraId="255ED1AF" w14:textId="77777777" w:rsidR="006518C8" w:rsidRPr="006518C8" w:rsidRDefault="006518C8" w:rsidP="006518C8">
            <w:pPr>
              <w:jc w:val="center"/>
              <w:rPr>
                <w:b/>
                <w:bCs/>
                <w:color w:val="000000"/>
                <w:sz w:val="28"/>
                <w:szCs w:val="28"/>
              </w:rPr>
            </w:pPr>
            <w:r w:rsidRPr="006518C8">
              <w:rPr>
                <w:b/>
                <w:bCs/>
                <w:color w:val="000000"/>
                <w:sz w:val="28"/>
                <w:szCs w:val="28"/>
              </w:rPr>
              <w:t>2026 год</w:t>
            </w:r>
          </w:p>
        </w:tc>
        <w:tc>
          <w:tcPr>
            <w:tcW w:w="2327" w:type="dxa"/>
            <w:tcBorders>
              <w:top w:val="nil"/>
              <w:left w:val="nil"/>
              <w:bottom w:val="single" w:sz="4" w:space="0" w:color="auto"/>
              <w:right w:val="single" w:sz="4" w:space="0" w:color="auto"/>
            </w:tcBorders>
            <w:shd w:val="clear" w:color="auto" w:fill="auto"/>
            <w:noWrap/>
            <w:vAlign w:val="center"/>
            <w:hideMark/>
          </w:tcPr>
          <w:p w14:paraId="419EEC08" w14:textId="77777777" w:rsidR="006518C8" w:rsidRPr="006518C8" w:rsidRDefault="006518C8" w:rsidP="006518C8">
            <w:pPr>
              <w:jc w:val="center"/>
              <w:rPr>
                <w:b/>
                <w:bCs/>
                <w:color w:val="000000"/>
                <w:sz w:val="28"/>
                <w:szCs w:val="28"/>
              </w:rPr>
            </w:pPr>
            <w:r w:rsidRPr="006518C8">
              <w:rPr>
                <w:b/>
                <w:bCs/>
                <w:color w:val="000000"/>
                <w:sz w:val="28"/>
                <w:szCs w:val="28"/>
              </w:rPr>
              <w:t>521 963,52</w:t>
            </w:r>
          </w:p>
        </w:tc>
        <w:tc>
          <w:tcPr>
            <w:tcW w:w="2409" w:type="dxa"/>
            <w:tcBorders>
              <w:top w:val="nil"/>
              <w:left w:val="nil"/>
              <w:bottom w:val="single" w:sz="4" w:space="0" w:color="auto"/>
              <w:right w:val="single" w:sz="4" w:space="0" w:color="auto"/>
            </w:tcBorders>
            <w:shd w:val="clear" w:color="auto" w:fill="auto"/>
            <w:noWrap/>
            <w:vAlign w:val="bottom"/>
            <w:hideMark/>
          </w:tcPr>
          <w:p w14:paraId="08D1D75C" w14:textId="77777777" w:rsidR="006518C8" w:rsidRPr="006518C8" w:rsidRDefault="006518C8" w:rsidP="006518C8">
            <w:pPr>
              <w:rPr>
                <w:color w:val="000000"/>
                <w:sz w:val="22"/>
                <w:szCs w:val="22"/>
              </w:rPr>
            </w:pPr>
            <w:r w:rsidRPr="006518C8">
              <w:rPr>
                <w:color w:val="000000"/>
                <w:sz w:val="22"/>
                <w:szCs w:val="22"/>
              </w:rPr>
              <w:t> </w:t>
            </w:r>
          </w:p>
        </w:tc>
        <w:tc>
          <w:tcPr>
            <w:tcW w:w="872" w:type="dxa"/>
            <w:vAlign w:val="center"/>
            <w:hideMark/>
          </w:tcPr>
          <w:p w14:paraId="753F9FD6" w14:textId="77777777" w:rsidR="006518C8" w:rsidRPr="006518C8" w:rsidRDefault="006518C8" w:rsidP="006518C8">
            <w:pPr>
              <w:rPr>
                <w:sz w:val="20"/>
                <w:szCs w:val="20"/>
              </w:rPr>
            </w:pPr>
          </w:p>
        </w:tc>
      </w:tr>
      <w:tr w:rsidR="006518C8" w:rsidRPr="006518C8" w14:paraId="12A082CC" w14:textId="77777777" w:rsidTr="006518C8">
        <w:trPr>
          <w:gridAfter w:val="1"/>
          <w:wAfter w:w="17" w:type="dxa"/>
          <w:trHeight w:val="825"/>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53A976DF" w14:textId="77777777" w:rsidR="006518C8" w:rsidRPr="006518C8" w:rsidRDefault="006518C8" w:rsidP="006518C8">
            <w:pPr>
              <w:rPr>
                <w:color w:val="000000"/>
                <w:sz w:val="22"/>
                <w:szCs w:val="22"/>
              </w:rPr>
            </w:pPr>
            <w:r w:rsidRPr="006518C8">
              <w:rPr>
                <w:color w:val="000000"/>
                <w:sz w:val="22"/>
                <w:szCs w:val="22"/>
              </w:rPr>
              <w:t> </w:t>
            </w:r>
          </w:p>
        </w:tc>
        <w:tc>
          <w:tcPr>
            <w:tcW w:w="7155" w:type="dxa"/>
            <w:gridSpan w:val="3"/>
            <w:tcBorders>
              <w:top w:val="single" w:sz="4" w:space="0" w:color="auto"/>
              <w:left w:val="nil"/>
              <w:bottom w:val="single" w:sz="4" w:space="0" w:color="auto"/>
              <w:right w:val="single" w:sz="4" w:space="0" w:color="auto"/>
            </w:tcBorders>
            <w:shd w:val="clear" w:color="auto" w:fill="auto"/>
            <w:vAlign w:val="center"/>
            <w:hideMark/>
          </w:tcPr>
          <w:p w14:paraId="27421896" w14:textId="77777777" w:rsidR="006518C8" w:rsidRPr="006518C8" w:rsidRDefault="006518C8" w:rsidP="006518C8">
            <w:pPr>
              <w:jc w:val="center"/>
              <w:rPr>
                <w:b/>
                <w:bCs/>
                <w:color w:val="000000"/>
                <w:sz w:val="28"/>
                <w:szCs w:val="28"/>
              </w:rPr>
            </w:pPr>
            <w:r w:rsidRPr="006518C8">
              <w:rPr>
                <w:b/>
                <w:bCs/>
                <w:color w:val="000000"/>
                <w:sz w:val="28"/>
                <w:szCs w:val="28"/>
              </w:rPr>
              <w:t>Освоение по 3-му этапу 5-й очереди</w:t>
            </w:r>
            <w:r w:rsidRPr="006518C8">
              <w:rPr>
                <w:b/>
                <w:bCs/>
                <w:color w:val="000000"/>
                <w:sz w:val="28"/>
                <w:szCs w:val="28"/>
              </w:rPr>
              <w:br/>
              <w:t>тыс. руб. с НДС в прогнозных ценах</w:t>
            </w:r>
          </w:p>
        </w:tc>
        <w:tc>
          <w:tcPr>
            <w:tcW w:w="1843" w:type="dxa"/>
            <w:tcBorders>
              <w:top w:val="nil"/>
              <w:left w:val="nil"/>
              <w:bottom w:val="single" w:sz="4" w:space="0" w:color="auto"/>
              <w:right w:val="single" w:sz="4" w:space="0" w:color="auto"/>
            </w:tcBorders>
            <w:shd w:val="clear" w:color="auto" w:fill="auto"/>
            <w:noWrap/>
            <w:vAlign w:val="center"/>
            <w:hideMark/>
          </w:tcPr>
          <w:p w14:paraId="2DB60896" w14:textId="77777777" w:rsidR="006518C8" w:rsidRPr="006518C8" w:rsidRDefault="006518C8" w:rsidP="006518C8">
            <w:pPr>
              <w:jc w:val="center"/>
              <w:rPr>
                <w:b/>
                <w:bCs/>
                <w:color w:val="000000"/>
                <w:sz w:val="28"/>
                <w:szCs w:val="28"/>
              </w:rPr>
            </w:pPr>
            <w:r w:rsidRPr="006518C8">
              <w:rPr>
                <w:b/>
                <w:bCs/>
                <w:color w:val="000000"/>
                <w:sz w:val="28"/>
                <w:szCs w:val="28"/>
              </w:rPr>
              <w:t>ИТОГО:</w:t>
            </w:r>
          </w:p>
        </w:tc>
        <w:tc>
          <w:tcPr>
            <w:tcW w:w="2327" w:type="dxa"/>
            <w:tcBorders>
              <w:top w:val="nil"/>
              <w:left w:val="nil"/>
              <w:bottom w:val="single" w:sz="4" w:space="0" w:color="auto"/>
              <w:right w:val="single" w:sz="4" w:space="0" w:color="auto"/>
            </w:tcBorders>
            <w:shd w:val="clear" w:color="auto" w:fill="auto"/>
            <w:noWrap/>
            <w:vAlign w:val="center"/>
            <w:hideMark/>
          </w:tcPr>
          <w:p w14:paraId="3B743105" w14:textId="77777777" w:rsidR="006518C8" w:rsidRPr="006518C8" w:rsidRDefault="006518C8" w:rsidP="006518C8">
            <w:pPr>
              <w:jc w:val="center"/>
              <w:rPr>
                <w:b/>
                <w:bCs/>
                <w:color w:val="000000"/>
                <w:sz w:val="28"/>
                <w:szCs w:val="28"/>
              </w:rPr>
            </w:pPr>
            <w:r w:rsidRPr="006518C8">
              <w:rPr>
                <w:b/>
                <w:bCs/>
                <w:color w:val="000000"/>
                <w:sz w:val="28"/>
                <w:szCs w:val="28"/>
              </w:rPr>
              <w:t>875 658,15</w:t>
            </w:r>
          </w:p>
        </w:tc>
        <w:tc>
          <w:tcPr>
            <w:tcW w:w="2409" w:type="dxa"/>
            <w:tcBorders>
              <w:top w:val="nil"/>
              <w:left w:val="nil"/>
              <w:bottom w:val="single" w:sz="4" w:space="0" w:color="auto"/>
              <w:right w:val="single" w:sz="4" w:space="0" w:color="auto"/>
            </w:tcBorders>
            <w:shd w:val="clear" w:color="auto" w:fill="auto"/>
            <w:noWrap/>
            <w:vAlign w:val="bottom"/>
            <w:hideMark/>
          </w:tcPr>
          <w:p w14:paraId="73894E13" w14:textId="77777777" w:rsidR="006518C8" w:rsidRPr="006518C8" w:rsidRDefault="006518C8" w:rsidP="006518C8">
            <w:pPr>
              <w:rPr>
                <w:color w:val="000000"/>
                <w:sz w:val="22"/>
                <w:szCs w:val="22"/>
              </w:rPr>
            </w:pPr>
            <w:r w:rsidRPr="006518C8">
              <w:rPr>
                <w:color w:val="000000"/>
                <w:sz w:val="22"/>
                <w:szCs w:val="22"/>
              </w:rPr>
              <w:t> </w:t>
            </w:r>
          </w:p>
        </w:tc>
        <w:tc>
          <w:tcPr>
            <w:tcW w:w="872" w:type="dxa"/>
            <w:vAlign w:val="center"/>
            <w:hideMark/>
          </w:tcPr>
          <w:p w14:paraId="7585371E" w14:textId="77777777" w:rsidR="006518C8" w:rsidRPr="006518C8" w:rsidRDefault="006518C8" w:rsidP="006518C8">
            <w:pPr>
              <w:rPr>
                <w:sz w:val="20"/>
                <w:szCs w:val="20"/>
              </w:rPr>
            </w:pPr>
          </w:p>
        </w:tc>
      </w:tr>
    </w:tbl>
    <w:p w14:paraId="3FA34E8C" w14:textId="77777777" w:rsidR="00D848F7" w:rsidRDefault="00D848F7" w:rsidP="00D848F7">
      <w:pPr>
        <w:pStyle w:val="afd"/>
        <w:spacing w:before="0" w:after="0" w:line="240" w:lineRule="auto"/>
        <w:ind w:right="0" w:firstLine="0"/>
        <w:rPr>
          <w:lang w:eastAsia="en-US"/>
        </w:rPr>
      </w:pPr>
    </w:p>
    <w:p w14:paraId="378A7344" w14:textId="24EB43CC" w:rsidR="00F3657F" w:rsidRPr="00C9332C" w:rsidRDefault="00F3657F" w:rsidP="00C9332C">
      <w:pPr>
        <w:pStyle w:val="afd"/>
        <w:spacing w:before="0" w:after="0" w:line="240" w:lineRule="auto"/>
        <w:ind w:right="0" w:firstLine="0"/>
        <w:jc w:val="center"/>
        <w:rPr>
          <w:lang w:val="en-US" w:eastAsia="en-US"/>
        </w:rPr>
      </w:pPr>
    </w:p>
    <w:p w14:paraId="1A5130F0" w14:textId="77777777" w:rsidR="00C9332C" w:rsidRDefault="00C9332C" w:rsidP="00DD6E3A">
      <w:pPr>
        <w:pStyle w:val="afd"/>
        <w:rPr>
          <w:lang w:eastAsia="en-US"/>
        </w:rPr>
      </w:pPr>
    </w:p>
    <w:p w14:paraId="1F195F1D" w14:textId="77777777" w:rsidR="002C22CE" w:rsidRDefault="002C22CE" w:rsidP="00DD6E3A">
      <w:pPr>
        <w:pStyle w:val="afd"/>
        <w:rPr>
          <w:lang w:eastAsia="en-US"/>
        </w:rPr>
      </w:pPr>
    </w:p>
    <w:p w14:paraId="7D3485FD" w14:textId="0FEBD47B" w:rsidR="00DD6E3A" w:rsidRDefault="00DD6E3A" w:rsidP="00B64CA2">
      <w:pPr>
        <w:pStyle w:val="afd"/>
        <w:spacing w:before="0" w:after="0" w:line="240" w:lineRule="auto"/>
        <w:ind w:right="0" w:firstLine="0"/>
        <w:contextualSpacing/>
        <w:jc w:val="center"/>
        <w:rPr>
          <w:lang w:eastAsia="en-US"/>
        </w:rPr>
      </w:pPr>
    </w:p>
    <w:p w14:paraId="5C2C6886" w14:textId="2569F049" w:rsidR="00123AF5" w:rsidRDefault="00123AF5" w:rsidP="0077183B">
      <w:pPr>
        <w:pStyle w:val="afd"/>
        <w:spacing w:before="0" w:after="0" w:line="240" w:lineRule="auto"/>
        <w:ind w:right="0" w:firstLine="0"/>
        <w:jc w:val="center"/>
        <w:rPr>
          <w:lang w:eastAsia="en-US"/>
        </w:rPr>
      </w:pPr>
    </w:p>
    <w:p w14:paraId="1D021CDE" w14:textId="77777777" w:rsidR="0077183B" w:rsidRDefault="0077183B" w:rsidP="00DD6E3A">
      <w:pPr>
        <w:pStyle w:val="afd"/>
        <w:rPr>
          <w:lang w:eastAsia="en-US"/>
        </w:rPr>
        <w:sectPr w:rsidR="0077183B" w:rsidSect="00E062BC">
          <w:pgSz w:w="16840" w:h="11907" w:orient="landscape" w:code="9"/>
          <w:pgMar w:top="992" w:right="561" w:bottom="1134" w:left="992" w:header="425" w:footer="709" w:gutter="0"/>
          <w:cols w:space="708"/>
          <w:docGrid w:linePitch="360"/>
        </w:sectPr>
      </w:pPr>
    </w:p>
    <w:p w14:paraId="1364362A" w14:textId="77777777" w:rsidR="0054376D" w:rsidRPr="00FD0053" w:rsidRDefault="0054376D" w:rsidP="001A50FA">
      <w:pPr>
        <w:pStyle w:val="10"/>
      </w:pPr>
      <w:bookmarkStart w:id="56" w:name="_Toc480904697"/>
      <w:bookmarkStart w:id="57" w:name="_Toc11155017"/>
      <w:r w:rsidRPr="00FD0053">
        <w:lastRenderedPageBreak/>
        <w:t>Перспективные топливные балансы</w:t>
      </w:r>
      <w:bookmarkEnd w:id="56"/>
      <w:bookmarkEnd w:id="57"/>
    </w:p>
    <w:p w14:paraId="59B21AB6" w14:textId="77777777" w:rsidR="00F3657F" w:rsidRDefault="00F3657F" w:rsidP="00F3657F">
      <w:pPr>
        <w:pStyle w:val="afd"/>
      </w:pPr>
      <w:bookmarkStart w:id="58" w:name="_Hlk508720411"/>
      <w:r>
        <w:t xml:space="preserve">Для котельных, расположенных в г. Тихвин, основным видом топлива является природный газ, кроме котельной </w:t>
      </w:r>
      <w:r w:rsidRPr="00305C22">
        <w:t>ул. Советская, д. 156</w:t>
      </w:r>
      <w:r>
        <w:t>, где основным видом является д</w:t>
      </w:r>
      <w:r w:rsidRPr="00305C22">
        <w:t>изельное топливо</w:t>
      </w:r>
      <w:r>
        <w:t>. На котельных в поселках Тихвинского городского поселения в качестве топлива используются:</w:t>
      </w:r>
    </w:p>
    <w:p w14:paraId="20B7AD75" w14:textId="77777777" w:rsidR="00F3657F" w:rsidRDefault="00F3657F" w:rsidP="00836026">
      <w:pPr>
        <w:pStyle w:val="afd"/>
        <w:numPr>
          <w:ilvl w:val="0"/>
          <w:numId w:val="25"/>
        </w:numPr>
        <w:spacing w:line="276" w:lineRule="auto"/>
      </w:pPr>
      <w:r>
        <w:t>Уголь (п. Сарка, п. Березовик-1, п. Березовик-2);</w:t>
      </w:r>
    </w:p>
    <w:p w14:paraId="41862637" w14:textId="77777777" w:rsidR="00F3657F" w:rsidRDefault="00F3657F" w:rsidP="00836026">
      <w:pPr>
        <w:pStyle w:val="afd"/>
        <w:numPr>
          <w:ilvl w:val="0"/>
          <w:numId w:val="25"/>
        </w:numPr>
        <w:spacing w:line="276" w:lineRule="auto"/>
      </w:pPr>
      <w:r>
        <w:t xml:space="preserve">Пеллеты (п. Красава); </w:t>
      </w:r>
    </w:p>
    <w:p w14:paraId="0C9F683A" w14:textId="5274D51C" w:rsidR="002F2A1C" w:rsidRDefault="00F3657F" w:rsidP="00836026">
      <w:pPr>
        <w:pStyle w:val="afd"/>
        <w:numPr>
          <w:ilvl w:val="0"/>
          <w:numId w:val="25"/>
        </w:numPr>
        <w:spacing w:line="276" w:lineRule="auto"/>
        <w:rPr>
          <w:lang w:eastAsia="en-US"/>
        </w:rPr>
      </w:pPr>
      <w:r>
        <w:t>Щепа (п. Царицыно Озеро)</w:t>
      </w:r>
      <w:bookmarkEnd w:id="58"/>
      <w:r>
        <w:t>;</w:t>
      </w:r>
    </w:p>
    <w:p w14:paraId="5A6E384F" w14:textId="39D77330" w:rsidR="002F2A1C" w:rsidRDefault="002F2A1C" w:rsidP="00171E89">
      <w:pPr>
        <w:pStyle w:val="afd"/>
        <w:rPr>
          <w:lang w:eastAsia="en-US"/>
        </w:rPr>
      </w:pPr>
      <w:r>
        <w:rPr>
          <w:lang w:eastAsia="en-US"/>
        </w:rPr>
        <w:t xml:space="preserve">В соответствии с предложениями по реконструкции источников тепловой энергии с целью повышения эффективности, </w:t>
      </w:r>
      <w:r w:rsidR="00884A88">
        <w:rPr>
          <w:lang w:eastAsia="en-US"/>
        </w:rPr>
        <w:t xml:space="preserve">предусмотрен перевод </w:t>
      </w:r>
      <w:r>
        <w:rPr>
          <w:lang w:eastAsia="en-US"/>
        </w:rPr>
        <w:t>котельны</w:t>
      </w:r>
      <w:r w:rsidR="00884A88">
        <w:rPr>
          <w:lang w:eastAsia="en-US"/>
        </w:rPr>
        <w:t>х</w:t>
      </w:r>
      <w:r>
        <w:rPr>
          <w:lang w:eastAsia="en-US"/>
        </w:rPr>
        <w:t xml:space="preserve"> п. Березовик-1, п.</w:t>
      </w:r>
      <w:r w:rsidR="00884A88">
        <w:rPr>
          <w:lang w:eastAsia="en-US"/>
        </w:rPr>
        <w:t> </w:t>
      </w:r>
      <w:r>
        <w:rPr>
          <w:lang w:eastAsia="en-US"/>
        </w:rPr>
        <w:t>Березовик-2</w:t>
      </w:r>
      <w:r w:rsidR="00800453">
        <w:rPr>
          <w:lang w:eastAsia="en-US"/>
        </w:rPr>
        <w:t>, п. Красава и</w:t>
      </w:r>
      <w:r>
        <w:rPr>
          <w:lang w:eastAsia="en-US"/>
        </w:rPr>
        <w:t xml:space="preserve"> п. Царицыно Озеро на </w:t>
      </w:r>
      <w:r w:rsidR="00884A88">
        <w:rPr>
          <w:lang w:eastAsia="en-US"/>
        </w:rPr>
        <w:t>природный газ.</w:t>
      </w:r>
    </w:p>
    <w:p w14:paraId="5173143A" w14:textId="50894CB4" w:rsidR="0054376D" w:rsidRDefault="00244287" w:rsidP="00171E89">
      <w:pPr>
        <w:pStyle w:val="afd"/>
        <w:rPr>
          <w:lang w:eastAsia="en-US"/>
        </w:rPr>
      </w:pPr>
      <w:r w:rsidRPr="00244287">
        <w:rPr>
          <w:lang w:eastAsia="en-US"/>
        </w:rPr>
        <w:t>Расчет по источникам тепловой энергии перспективны</w:t>
      </w:r>
      <w:r>
        <w:rPr>
          <w:lang w:eastAsia="en-US"/>
        </w:rPr>
        <w:t>х</w:t>
      </w:r>
      <w:r w:rsidRPr="00244287">
        <w:rPr>
          <w:lang w:eastAsia="en-US"/>
        </w:rPr>
        <w:t xml:space="preserve"> топливных балансов представлен в таблице </w:t>
      </w:r>
      <w:r w:rsidR="002F2A1C">
        <w:rPr>
          <w:lang w:eastAsia="en-US"/>
        </w:rPr>
        <w:t>1</w:t>
      </w:r>
      <w:r w:rsidR="00CC18D7">
        <w:rPr>
          <w:lang w:eastAsia="en-US"/>
        </w:rPr>
        <w:t>5</w:t>
      </w:r>
      <w:r w:rsidRPr="00244287">
        <w:rPr>
          <w:lang w:eastAsia="en-US"/>
        </w:rPr>
        <w:t>.</w:t>
      </w:r>
    </w:p>
    <w:p w14:paraId="46DBD3A1" w14:textId="2F46766B" w:rsidR="002F2A1C" w:rsidRDefault="002F2A1C" w:rsidP="00171E89">
      <w:pPr>
        <w:pStyle w:val="afd"/>
        <w:rPr>
          <w:lang w:eastAsia="en-US"/>
        </w:rPr>
      </w:pPr>
      <w:r>
        <w:rPr>
          <w:lang w:eastAsia="en-US"/>
        </w:rPr>
        <w:t>Р</w:t>
      </w:r>
      <w:r w:rsidRPr="00E414FB">
        <w:rPr>
          <w:lang w:eastAsia="en-US"/>
        </w:rPr>
        <w:t>езультаты расчетов запасов резервного топлива</w:t>
      </w:r>
      <w:r w:rsidR="008C2B24">
        <w:rPr>
          <w:lang w:eastAsia="en-US"/>
        </w:rPr>
        <w:t>/ аварийного топлива</w:t>
      </w:r>
      <w:r w:rsidRPr="00E414FB">
        <w:rPr>
          <w:lang w:eastAsia="en-US"/>
        </w:rPr>
        <w:t xml:space="preserve"> по источникам </w:t>
      </w:r>
      <w:r>
        <w:rPr>
          <w:lang w:eastAsia="en-US"/>
        </w:rPr>
        <w:t>Филиала АО «Газпром теплоэнерго» в Ленинградской области</w:t>
      </w:r>
      <w:r w:rsidRPr="00E414FB">
        <w:rPr>
          <w:lang w:eastAsia="en-US"/>
        </w:rPr>
        <w:t xml:space="preserve"> в натуральном выражении </w:t>
      </w:r>
      <w:r>
        <w:rPr>
          <w:lang w:eastAsia="en-US"/>
        </w:rPr>
        <w:t>на</w:t>
      </w:r>
      <w:r w:rsidRPr="00E414FB">
        <w:rPr>
          <w:lang w:eastAsia="en-US"/>
        </w:rPr>
        <w:t xml:space="preserve"> 20</w:t>
      </w:r>
      <w:r w:rsidR="005963F4">
        <w:rPr>
          <w:lang w:eastAsia="en-US"/>
        </w:rPr>
        <w:t>2</w:t>
      </w:r>
      <w:r w:rsidR="000742C9">
        <w:rPr>
          <w:lang w:eastAsia="en-US"/>
        </w:rPr>
        <w:t>2</w:t>
      </w:r>
      <w:r w:rsidRPr="00E414FB">
        <w:rPr>
          <w:lang w:eastAsia="en-US"/>
        </w:rPr>
        <w:t xml:space="preserve"> </w:t>
      </w:r>
      <w:r>
        <w:rPr>
          <w:lang w:eastAsia="en-US"/>
        </w:rPr>
        <w:t xml:space="preserve">и </w:t>
      </w:r>
      <w:r w:rsidRPr="00E414FB">
        <w:rPr>
          <w:lang w:eastAsia="en-US"/>
        </w:rPr>
        <w:t>203</w:t>
      </w:r>
      <w:r w:rsidR="005963F4">
        <w:rPr>
          <w:lang w:eastAsia="en-US"/>
        </w:rPr>
        <w:t>0</w:t>
      </w:r>
      <w:r w:rsidRPr="00E414FB">
        <w:rPr>
          <w:lang w:eastAsia="en-US"/>
        </w:rPr>
        <w:t xml:space="preserve"> год</w:t>
      </w:r>
      <w:r>
        <w:rPr>
          <w:lang w:eastAsia="en-US"/>
        </w:rPr>
        <w:t xml:space="preserve"> </w:t>
      </w:r>
      <w:r w:rsidRPr="00E414FB">
        <w:rPr>
          <w:lang w:eastAsia="en-US"/>
        </w:rPr>
        <w:t xml:space="preserve">приведены </w:t>
      </w:r>
      <w:r>
        <w:rPr>
          <w:lang w:eastAsia="en-US"/>
        </w:rPr>
        <w:t>в</w:t>
      </w:r>
      <w:r w:rsidRPr="00E414FB">
        <w:rPr>
          <w:lang w:eastAsia="en-US"/>
        </w:rPr>
        <w:t xml:space="preserve"> таблице </w:t>
      </w:r>
      <w:r>
        <w:rPr>
          <w:lang w:eastAsia="en-US"/>
        </w:rPr>
        <w:t>1</w:t>
      </w:r>
      <w:r w:rsidR="00CC18D7">
        <w:rPr>
          <w:lang w:eastAsia="en-US"/>
        </w:rPr>
        <w:t>4</w:t>
      </w:r>
      <w:r>
        <w:rPr>
          <w:lang w:eastAsia="en-US"/>
        </w:rPr>
        <w:t>.</w:t>
      </w:r>
    </w:p>
    <w:p w14:paraId="7A52AA2A" w14:textId="77777777" w:rsidR="002F2A1C" w:rsidRDefault="002F2A1C" w:rsidP="00D848F7">
      <w:pPr>
        <w:pStyle w:val="a2"/>
        <w:rPr>
          <w:lang w:eastAsia="en-US"/>
        </w:rPr>
      </w:pPr>
      <w:r>
        <w:rPr>
          <w:lang w:eastAsia="en-US"/>
        </w:rPr>
        <w:t>Р</w:t>
      </w:r>
      <w:r w:rsidRPr="00E414FB">
        <w:rPr>
          <w:lang w:eastAsia="en-US"/>
        </w:rPr>
        <w:t>езультаты расчетов запасов топлива</w:t>
      </w:r>
    </w:p>
    <w:tbl>
      <w:tblPr>
        <w:tblW w:w="0" w:type="auto"/>
        <w:tblLook w:val="04A0" w:firstRow="1" w:lastRow="0" w:firstColumn="1" w:lastColumn="0" w:noHBand="0" w:noVBand="1"/>
      </w:tblPr>
      <w:tblGrid>
        <w:gridCol w:w="698"/>
        <w:gridCol w:w="3565"/>
        <w:gridCol w:w="1698"/>
        <w:gridCol w:w="1268"/>
        <w:gridCol w:w="1698"/>
        <w:gridCol w:w="1268"/>
      </w:tblGrid>
      <w:tr w:rsidR="00800453" w14:paraId="55557E74" w14:textId="77777777" w:rsidTr="0004644A">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3E2E04" w14:textId="77777777" w:rsidR="00800453" w:rsidRPr="009F0548" w:rsidRDefault="00800453" w:rsidP="0004644A">
            <w:pPr>
              <w:jc w:val="center"/>
              <w:rPr>
                <w:b/>
                <w:bCs/>
                <w:color w:val="000000"/>
                <w:sz w:val="22"/>
                <w:szCs w:val="20"/>
              </w:rPr>
            </w:pPr>
            <w:r w:rsidRPr="009F0548">
              <w:rPr>
                <w:b/>
                <w:bCs/>
                <w:color w:val="000000"/>
                <w:sz w:val="22"/>
                <w:szCs w:val="20"/>
              </w:rPr>
              <w:t>№ п/п</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A7833C8" w14:textId="77777777" w:rsidR="00800453" w:rsidRPr="009F0548" w:rsidRDefault="00800453" w:rsidP="0004644A">
            <w:pPr>
              <w:jc w:val="center"/>
              <w:rPr>
                <w:b/>
                <w:bCs/>
                <w:color w:val="000000"/>
                <w:sz w:val="22"/>
                <w:szCs w:val="20"/>
              </w:rPr>
            </w:pPr>
            <w:r w:rsidRPr="009F0548">
              <w:rPr>
                <w:b/>
                <w:bCs/>
                <w:color w:val="000000"/>
                <w:sz w:val="22"/>
                <w:szCs w:val="20"/>
              </w:rPr>
              <w:t>Источник теплоснабжения</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14:paraId="506761D0" w14:textId="76605BE8" w:rsidR="00800453" w:rsidRPr="009F0548" w:rsidRDefault="00800453" w:rsidP="000742C9">
            <w:pPr>
              <w:jc w:val="center"/>
              <w:rPr>
                <w:b/>
                <w:bCs/>
                <w:color w:val="000000"/>
                <w:sz w:val="22"/>
                <w:szCs w:val="20"/>
              </w:rPr>
            </w:pPr>
            <w:r w:rsidRPr="009F0548">
              <w:rPr>
                <w:b/>
                <w:bCs/>
                <w:color w:val="000000"/>
                <w:sz w:val="22"/>
                <w:szCs w:val="20"/>
              </w:rPr>
              <w:t>20</w:t>
            </w:r>
            <w:r w:rsidR="005963F4">
              <w:rPr>
                <w:b/>
                <w:bCs/>
                <w:color w:val="000000"/>
                <w:sz w:val="22"/>
                <w:szCs w:val="20"/>
              </w:rPr>
              <w:t>2</w:t>
            </w:r>
            <w:r w:rsidR="000742C9">
              <w:rPr>
                <w:b/>
                <w:bCs/>
                <w:color w:val="000000"/>
                <w:sz w:val="22"/>
                <w:szCs w:val="20"/>
              </w:rPr>
              <w:t>2</w:t>
            </w:r>
            <w:r w:rsidRPr="009F0548">
              <w:rPr>
                <w:b/>
                <w:bCs/>
                <w:color w:val="000000"/>
                <w:sz w:val="22"/>
                <w:szCs w:val="20"/>
              </w:rPr>
              <w:t xml:space="preserve"> г.</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14:paraId="29204075" w14:textId="77777777" w:rsidR="00800453" w:rsidRPr="009F0548" w:rsidRDefault="00800453" w:rsidP="0004644A">
            <w:pPr>
              <w:jc w:val="center"/>
              <w:rPr>
                <w:b/>
                <w:bCs/>
                <w:color w:val="000000"/>
                <w:sz w:val="22"/>
                <w:szCs w:val="20"/>
              </w:rPr>
            </w:pPr>
            <w:r w:rsidRPr="009F0548">
              <w:rPr>
                <w:b/>
                <w:bCs/>
                <w:color w:val="000000"/>
                <w:sz w:val="22"/>
                <w:szCs w:val="20"/>
              </w:rPr>
              <w:t>203</w:t>
            </w:r>
            <w:r>
              <w:rPr>
                <w:b/>
                <w:bCs/>
                <w:color w:val="000000"/>
                <w:sz w:val="22"/>
                <w:szCs w:val="20"/>
              </w:rPr>
              <w:t>0</w:t>
            </w:r>
            <w:r w:rsidRPr="009F0548">
              <w:rPr>
                <w:b/>
                <w:bCs/>
                <w:color w:val="000000"/>
                <w:sz w:val="22"/>
                <w:szCs w:val="20"/>
              </w:rPr>
              <w:t xml:space="preserve"> г.</w:t>
            </w:r>
          </w:p>
        </w:tc>
      </w:tr>
      <w:tr w:rsidR="00800453" w14:paraId="18BB189C" w14:textId="77777777" w:rsidTr="00B7274B">
        <w:trPr>
          <w:trHeight w:val="7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E0F996" w14:textId="77777777" w:rsidR="00800453" w:rsidRPr="009F0548" w:rsidRDefault="00800453" w:rsidP="0004644A">
            <w:pPr>
              <w:rPr>
                <w:b/>
                <w:bCs/>
                <w:color w:val="000000"/>
                <w:sz w:val="22"/>
                <w:szCs w:val="2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0D3DA58" w14:textId="77777777" w:rsidR="00800453" w:rsidRPr="009F0548" w:rsidRDefault="00800453" w:rsidP="0004644A">
            <w:pPr>
              <w:rPr>
                <w:b/>
                <w:bCs/>
                <w:color w:val="000000"/>
                <w:sz w:val="22"/>
                <w:szCs w:val="20"/>
              </w:rPr>
            </w:pPr>
          </w:p>
        </w:tc>
        <w:tc>
          <w:tcPr>
            <w:tcW w:w="0" w:type="auto"/>
            <w:tcBorders>
              <w:top w:val="nil"/>
              <w:left w:val="nil"/>
              <w:bottom w:val="single" w:sz="4" w:space="0" w:color="auto"/>
              <w:right w:val="single" w:sz="4" w:space="0" w:color="auto"/>
            </w:tcBorders>
            <w:shd w:val="clear" w:color="auto" w:fill="auto"/>
            <w:vAlign w:val="center"/>
            <w:hideMark/>
          </w:tcPr>
          <w:p w14:paraId="2A6C1632" w14:textId="77777777" w:rsidR="00800453" w:rsidRPr="009F0548" w:rsidRDefault="00800453" w:rsidP="0004644A">
            <w:pPr>
              <w:jc w:val="center"/>
              <w:rPr>
                <w:b/>
                <w:bCs/>
                <w:color w:val="000000"/>
                <w:sz w:val="22"/>
                <w:szCs w:val="20"/>
              </w:rPr>
            </w:pPr>
            <w:r w:rsidRPr="009F0548">
              <w:rPr>
                <w:b/>
                <w:bCs/>
                <w:color w:val="000000"/>
                <w:sz w:val="22"/>
                <w:szCs w:val="20"/>
              </w:rPr>
              <w:t>Вид топлива</w:t>
            </w:r>
          </w:p>
        </w:tc>
        <w:tc>
          <w:tcPr>
            <w:tcW w:w="0" w:type="auto"/>
            <w:tcBorders>
              <w:top w:val="nil"/>
              <w:left w:val="nil"/>
              <w:bottom w:val="single" w:sz="4" w:space="0" w:color="auto"/>
              <w:right w:val="single" w:sz="4" w:space="0" w:color="auto"/>
            </w:tcBorders>
            <w:shd w:val="clear" w:color="auto" w:fill="auto"/>
            <w:vAlign w:val="center"/>
            <w:hideMark/>
          </w:tcPr>
          <w:p w14:paraId="0F9C46CC" w14:textId="202D254B" w:rsidR="00800453" w:rsidRPr="009F0548" w:rsidRDefault="000742C9" w:rsidP="0004644A">
            <w:pPr>
              <w:jc w:val="center"/>
              <w:rPr>
                <w:b/>
                <w:bCs/>
                <w:color w:val="000000"/>
                <w:sz w:val="22"/>
                <w:szCs w:val="20"/>
              </w:rPr>
            </w:pPr>
            <w:r>
              <w:rPr>
                <w:b/>
                <w:bCs/>
                <w:color w:val="000000"/>
                <w:sz w:val="22"/>
                <w:szCs w:val="20"/>
              </w:rPr>
              <w:t>О</w:t>
            </w:r>
            <w:r w:rsidR="00800453" w:rsidRPr="009F0548">
              <w:rPr>
                <w:b/>
                <w:bCs/>
                <w:color w:val="000000"/>
                <w:sz w:val="22"/>
                <w:szCs w:val="20"/>
              </w:rPr>
              <w:t>НЗТ, тыс. т</w:t>
            </w:r>
          </w:p>
        </w:tc>
        <w:tc>
          <w:tcPr>
            <w:tcW w:w="0" w:type="auto"/>
            <w:tcBorders>
              <w:top w:val="nil"/>
              <w:left w:val="nil"/>
              <w:bottom w:val="single" w:sz="4" w:space="0" w:color="auto"/>
              <w:right w:val="single" w:sz="4" w:space="0" w:color="auto"/>
            </w:tcBorders>
            <w:shd w:val="clear" w:color="auto" w:fill="auto"/>
            <w:vAlign w:val="center"/>
            <w:hideMark/>
          </w:tcPr>
          <w:p w14:paraId="7954B049" w14:textId="77777777" w:rsidR="00800453" w:rsidRPr="009F0548" w:rsidRDefault="00800453" w:rsidP="0004644A">
            <w:pPr>
              <w:jc w:val="center"/>
              <w:rPr>
                <w:b/>
                <w:bCs/>
                <w:color w:val="000000"/>
                <w:sz w:val="22"/>
                <w:szCs w:val="20"/>
              </w:rPr>
            </w:pPr>
            <w:r w:rsidRPr="009F0548">
              <w:rPr>
                <w:b/>
                <w:bCs/>
                <w:color w:val="000000"/>
                <w:sz w:val="22"/>
                <w:szCs w:val="20"/>
              </w:rPr>
              <w:t>Вид топлива</w:t>
            </w:r>
          </w:p>
        </w:tc>
        <w:tc>
          <w:tcPr>
            <w:tcW w:w="0" w:type="auto"/>
            <w:tcBorders>
              <w:top w:val="nil"/>
              <w:left w:val="nil"/>
              <w:bottom w:val="single" w:sz="4" w:space="0" w:color="auto"/>
              <w:right w:val="single" w:sz="4" w:space="0" w:color="auto"/>
            </w:tcBorders>
            <w:shd w:val="clear" w:color="auto" w:fill="auto"/>
            <w:vAlign w:val="center"/>
            <w:hideMark/>
          </w:tcPr>
          <w:p w14:paraId="40FBD8DB" w14:textId="382BAF1B" w:rsidR="00800453" w:rsidRPr="009F0548" w:rsidRDefault="000742C9" w:rsidP="0004644A">
            <w:pPr>
              <w:jc w:val="center"/>
              <w:rPr>
                <w:b/>
                <w:bCs/>
                <w:color w:val="000000"/>
                <w:sz w:val="22"/>
                <w:szCs w:val="20"/>
              </w:rPr>
            </w:pPr>
            <w:r>
              <w:rPr>
                <w:b/>
                <w:bCs/>
                <w:color w:val="000000"/>
                <w:sz w:val="22"/>
                <w:szCs w:val="20"/>
              </w:rPr>
              <w:t>О</w:t>
            </w:r>
            <w:r w:rsidR="00800453" w:rsidRPr="009F0548">
              <w:rPr>
                <w:b/>
                <w:bCs/>
                <w:color w:val="000000"/>
                <w:sz w:val="22"/>
                <w:szCs w:val="20"/>
              </w:rPr>
              <w:t>НЗТ, тыс. т</w:t>
            </w:r>
          </w:p>
        </w:tc>
      </w:tr>
      <w:tr w:rsidR="000742C9" w14:paraId="716549EB" w14:textId="77777777" w:rsidTr="0004644A">
        <w:trPr>
          <w:trHeight w:val="4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ABE459" w14:textId="77777777" w:rsidR="000742C9" w:rsidRPr="009F0548" w:rsidRDefault="000742C9" w:rsidP="000742C9">
            <w:pPr>
              <w:jc w:val="center"/>
              <w:rPr>
                <w:color w:val="000000"/>
                <w:sz w:val="22"/>
                <w:szCs w:val="20"/>
              </w:rPr>
            </w:pPr>
            <w:r w:rsidRPr="009F0548">
              <w:rPr>
                <w:color w:val="000000"/>
                <w:sz w:val="22"/>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496415B4" w14:textId="030C0DA5" w:rsidR="000742C9" w:rsidRPr="009F0548" w:rsidRDefault="000742C9" w:rsidP="000742C9">
            <w:pPr>
              <w:rPr>
                <w:color w:val="000000"/>
                <w:sz w:val="22"/>
                <w:szCs w:val="20"/>
              </w:rPr>
            </w:pPr>
            <w:r>
              <w:rPr>
                <w:color w:val="000000"/>
                <w:sz w:val="22"/>
                <w:szCs w:val="20"/>
              </w:rPr>
              <w:t>К</w:t>
            </w:r>
            <w:r w:rsidRPr="009F0548">
              <w:rPr>
                <w:color w:val="000000"/>
                <w:sz w:val="22"/>
                <w:szCs w:val="20"/>
              </w:rPr>
              <w:t>отельн</w:t>
            </w:r>
            <w:r>
              <w:rPr>
                <w:color w:val="000000"/>
                <w:sz w:val="22"/>
                <w:szCs w:val="20"/>
              </w:rPr>
              <w:t>ая</w:t>
            </w:r>
            <w:r w:rsidRPr="009F0548">
              <w:rPr>
                <w:color w:val="000000"/>
                <w:sz w:val="22"/>
                <w:szCs w:val="20"/>
              </w:rPr>
              <w:t xml:space="preserve"> г. Тихвин, ул. Учебный городок, д. 9</w:t>
            </w:r>
          </w:p>
        </w:tc>
        <w:tc>
          <w:tcPr>
            <w:tcW w:w="0" w:type="auto"/>
            <w:tcBorders>
              <w:top w:val="nil"/>
              <w:left w:val="nil"/>
              <w:bottom w:val="single" w:sz="4" w:space="0" w:color="auto"/>
              <w:right w:val="single" w:sz="4" w:space="0" w:color="auto"/>
            </w:tcBorders>
            <w:shd w:val="clear" w:color="auto" w:fill="auto"/>
            <w:vAlign w:val="center"/>
            <w:hideMark/>
          </w:tcPr>
          <w:p w14:paraId="1FA17F65" w14:textId="77777777" w:rsidR="000742C9" w:rsidRPr="009F0548" w:rsidRDefault="000742C9" w:rsidP="000742C9">
            <w:pPr>
              <w:jc w:val="center"/>
              <w:rPr>
                <w:color w:val="000000"/>
                <w:sz w:val="22"/>
                <w:szCs w:val="20"/>
              </w:rPr>
            </w:pPr>
            <w:r w:rsidRPr="009F0548">
              <w:rPr>
                <w:color w:val="000000"/>
                <w:sz w:val="22"/>
                <w:szCs w:val="20"/>
              </w:rPr>
              <w:t>Дизельное топливо</w:t>
            </w:r>
          </w:p>
        </w:tc>
        <w:tc>
          <w:tcPr>
            <w:tcW w:w="0" w:type="auto"/>
            <w:tcBorders>
              <w:top w:val="nil"/>
              <w:left w:val="nil"/>
              <w:bottom w:val="single" w:sz="4" w:space="0" w:color="auto"/>
              <w:right w:val="single" w:sz="4" w:space="0" w:color="auto"/>
            </w:tcBorders>
            <w:shd w:val="clear" w:color="auto" w:fill="auto"/>
            <w:vAlign w:val="center"/>
            <w:hideMark/>
          </w:tcPr>
          <w:p w14:paraId="11A119D7" w14:textId="3862569D" w:rsidR="000742C9" w:rsidRPr="009F0548" w:rsidRDefault="000742C9" w:rsidP="000742C9">
            <w:pPr>
              <w:jc w:val="center"/>
              <w:rPr>
                <w:color w:val="000000"/>
                <w:sz w:val="22"/>
                <w:szCs w:val="20"/>
              </w:rPr>
            </w:pPr>
            <w:r>
              <w:rPr>
                <w:color w:val="000000"/>
                <w:sz w:val="22"/>
                <w:szCs w:val="20"/>
              </w:rPr>
              <w:t>0,154</w:t>
            </w:r>
          </w:p>
        </w:tc>
        <w:tc>
          <w:tcPr>
            <w:tcW w:w="0" w:type="auto"/>
            <w:tcBorders>
              <w:top w:val="nil"/>
              <w:left w:val="nil"/>
              <w:bottom w:val="single" w:sz="4" w:space="0" w:color="auto"/>
              <w:right w:val="single" w:sz="4" w:space="0" w:color="auto"/>
            </w:tcBorders>
            <w:shd w:val="clear" w:color="auto" w:fill="auto"/>
            <w:vAlign w:val="center"/>
            <w:hideMark/>
          </w:tcPr>
          <w:p w14:paraId="6C68FFE8" w14:textId="77777777" w:rsidR="000742C9" w:rsidRPr="009F0548" w:rsidRDefault="000742C9" w:rsidP="000742C9">
            <w:pPr>
              <w:jc w:val="center"/>
              <w:rPr>
                <w:color w:val="000000"/>
                <w:sz w:val="22"/>
                <w:szCs w:val="20"/>
              </w:rPr>
            </w:pPr>
            <w:r w:rsidRPr="009F0548">
              <w:rPr>
                <w:color w:val="000000"/>
                <w:sz w:val="22"/>
                <w:szCs w:val="20"/>
              </w:rPr>
              <w:t>Дизельное топливо</w:t>
            </w:r>
          </w:p>
        </w:tc>
        <w:tc>
          <w:tcPr>
            <w:tcW w:w="0" w:type="auto"/>
            <w:tcBorders>
              <w:top w:val="nil"/>
              <w:left w:val="nil"/>
              <w:bottom w:val="single" w:sz="4" w:space="0" w:color="auto"/>
              <w:right w:val="single" w:sz="4" w:space="0" w:color="auto"/>
            </w:tcBorders>
            <w:shd w:val="clear" w:color="auto" w:fill="auto"/>
            <w:vAlign w:val="center"/>
            <w:hideMark/>
          </w:tcPr>
          <w:p w14:paraId="132E46F8" w14:textId="306085FC" w:rsidR="000742C9" w:rsidRPr="009F0548" w:rsidRDefault="000742C9" w:rsidP="000742C9">
            <w:pPr>
              <w:jc w:val="center"/>
              <w:rPr>
                <w:color w:val="000000"/>
                <w:sz w:val="22"/>
                <w:szCs w:val="20"/>
              </w:rPr>
            </w:pPr>
            <w:r>
              <w:rPr>
                <w:color w:val="000000"/>
                <w:sz w:val="22"/>
                <w:szCs w:val="20"/>
              </w:rPr>
              <w:t>0,154</w:t>
            </w:r>
          </w:p>
        </w:tc>
      </w:tr>
      <w:tr w:rsidR="000742C9" w14:paraId="21389227" w14:textId="77777777" w:rsidTr="0004644A">
        <w:trPr>
          <w:trHeight w:val="4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D1B48E" w14:textId="77777777" w:rsidR="000742C9" w:rsidRPr="009F0548" w:rsidRDefault="000742C9" w:rsidP="000742C9">
            <w:pPr>
              <w:jc w:val="center"/>
              <w:rPr>
                <w:color w:val="000000"/>
                <w:sz w:val="22"/>
                <w:szCs w:val="20"/>
              </w:rPr>
            </w:pPr>
            <w:r w:rsidRPr="009F0548">
              <w:rPr>
                <w:color w:val="000000"/>
                <w:sz w:val="22"/>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690892E9" w14:textId="77777777" w:rsidR="000742C9" w:rsidRPr="009F0548" w:rsidRDefault="000742C9" w:rsidP="000742C9">
            <w:pPr>
              <w:rPr>
                <w:color w:val="000000"/>
                <w:sz w:val="22"/>
                <w:szCs w:val="20"/>
              </w:rPr>
            </w:pPr>
            <w:r w:rsidRPr="009F0548">
              <w:rPr>
                <w:color w:val="000000"/>
                <w:sz w:val="22"/>
                <w:szCs w:val="20"/>
              </w:rPr>
              <w:t>Котельная, п. Березовик-1</w:t>
            </w:r>
          </w:p>
        </w:tc>
        <w:tc>
          <w:tcPr>
            <w:tcW w:w="0" w:type="auto"/>
            <w:tcBorders>
              <w:top w:val="nil"/>
              <w:left w:val="nil"/>
              <w:bottom w:val="single" w:sz="4" w:space="0" w:color="auto"/>
              <w:right w:val="single" w:sz="4" w:space="0" w:color="auto"/>
            </w:tcBorders>
            <w:shd w:val="clear" w:color="auto" w:fill="auto"/>
            <w:vAlign w:val="center"/>
            <w:hideMark/>
          </w:tcPr>
          <w:p w14:paraId="08F8E0FF" w14:textId="77777777" w:rsidR="000742C9" w:rsidRPr="009F0548" w:rsidRDefault="000742C9" w:rsidP="000742C9">
            <w:pPr>
              <w:jc w:val="center"/>
              <w:rPr>
                <w:color w:val="000000"/>
                <w:sz w:val="22"/>
                <w:szCs w:val="20"/>
              </w:rPr>
            </w:pPr>
            <w:r w:rsidRPr="009F0548">
              <w:rPr>
                <w:color w:val="000000"/>
                <w:sz w:val="22"/>
                <w:szCs w:val="20"/>
              </w:rPr>
              <w:t>Уголь</w:t>
            </w:r>
          </w:p>
        </w:tc>
        <w:tc>
          <w:tcPr>
            <w:tcW w:w="0" w:type="auto"/>
            <w:tcBorders>
              <w:top w:val="nil"/>
              <w:left w:val="nil"/>
              <w:bottom w:val="single" w:sz="4" w:space="0" w:color="auto"/>
              <w:right w:val="single" w:sz="4" w:space="0" w:color="auto"/>
            </w:tcBorders>
            <w:shd w:val="clear" w:color="auto" w:fill="auto"/>
            <w:vAlign w:val="center"/>
            <w:hideMark/>
          </w:tcPr>
          <w:p w14:paraId="4EDC3CC6" w14:textId="6430E1E0" w:rsidR="000742C9" w:rsidRPr="009F0548" w:rsidRDefault="000742C9" w:rsidP="000742C9">
            <w:pPr>
              <w:jc w:val="center"/>
              <w:rPr>
                <w:color w:val="000000"/>
                <w:sz w:val="22"/>
                <w:szCs w:val="20"/>
              </w:rPr>
            </w:pPr>
            <w:r>
              <w:rPr>
                <w:color w:val="000000"/>
                <w:sz w:val="22"/>
                <w:szCs w:val="20"/>
              </w:rPr>
              <w:t>0,099</w:t>
            </w:r>
          </w:p>
        </w:tc>
        <w:tc>
          <w:tcPr>
            <w:tcW w:w="0" w:type="auto"/>
            <w:tcBorders>
              <w:top w:val="nil"/>
              <w:left w:val="nil"/>
              <w:bottom w:val="single" w:sz="4" w:space="0" w:color="auto"/>
              <w:right w:val="single" w:sz="4" w:space="0" w:color="auto"/>
            </w:tcBorders>
            <w:shd w:val="clear" w:color="auto" w:fill="auto"/>
            <w:vAlign w:val="center"/>
            <w:hideMark/>
          </w:tcPr>
          <w:p w14:paraId="72146339" w14:textId="77777777" w:rsidR="000742C9" w:rsidRPr="009F0548" w:rsidRDefault="000742C9" w:rsidP="000742C9">
            <w:pPr>
              <w:jc w:val="center"/>
              <w:rPr>
                <w:color w:val="000000"/>
                <w:sz w:val="22"/>
                <w:szCs w:val="20"/>
              </w:rPr>
            </w:pPr>
            <w:r w:rsidRPr="009F0548">
              <w:rPr>
                <w:color w:val="000000"/>
                <w:sz w:val="22"/>
                <w:szCs w:val="20"/>
              </w:rPr>
              <w:t>Дизельное топливо</w:t>
            </w:r>
          </w:p>
        </w:tc>
        <w:tc>
          <w:tcPr>
            <w:tcW w:w="0" w:type="auto"/>
            <w:tcBorders>
              <w:top w:val="nil"/>
              <w:left w:val="nil"/>
              <w:bottom w:val="single" w:sz="4" w:space="0" w:color="auto"/>
              <w:right w:val="single" w:sz="4" w:space="0" w:color="auto"/>
            </w:tcBorders>
            <w:shd w:val="clear" w:color="auto" w:fill="auto"/>
            <w:vAlign w:val="center"/>
            <w:hideMark/>
          </w:tcPr>
          <w:p w14:paraId="132F861C" w14:textId="04CAC249" w:rsidR="000742C9" w:rsidRPr="009F0548" w:rsidRDefault="000742C9" w:rsidP="000742C9">
            <w:pPr>
              <w:jc w:val="center"/>
              <w:rPr>
                <w:color w:val="000000"/>
                <w:sz w:val="22"/>
                <w:szCs w:val="20"/>
              </w:rPr>
            </w:pPr>
            <w:r>
              <w:rPr>
                <w:color w:val="000000"/>
                <w:sz w:val="22"/>
                <w:szCs w:val="20"/>
              </w:rPr>
              <w:t>0,</w:t>
            </w:r>
            <w:r w:rsidR="00B7274B">
              <w:rPr>
                <w:color w:val="000000"/>
                <w:sz w:val="22"/>
                <w:szCs w:val="20"/>
              </w:rPr>
              <w:t>0</w:t>
            </w:r>
            <w:r w:rsidR="00906450">
              <w:rPr>
                <w:color w:val="000000"/>
                <w:sz w:val="22"/>
                <w:szCs w:val="20"/>
              </w:rPr>
              <w:t>0</w:t>
            </w:r>
            <w:r w:rsidR="00B7274B">
              <w:rPr>
                <w:color w:val="000000"/>
                <w:sz w:val="22"/>
                <w:szCs w:val="20"/>
              </w:rPr>
              <w:t>9</w:t>
            </w:r>
            <w:r w:rsidR="00AB3402">
              <w:rPr>
                <w:color w:val="000000"/>
                <w:sz w:val="22"/>
                <w:szCs w:val="20"/>
              </w:rPr>
              <w:t xml:space="preserve"> / 0,00</w:t>
            </w:r>
          </w:p>
        </w:tc>
      </w:tr>
      <w:tr w:rsidR="000742C9" w14:paraId="14EB0190" w14:textId="77777777" w:rsidTr="00641B37">
        <w:trPr>
          <w:trHeight w:val="4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4B9B91" w14:textId="77777777" w:rsidR="000742C9" w:rsidRPr="009F0548" w:rsidRDefault="000742C9" w:rsidP="000742C9">
            <w:pPr>
              <w:jc w:val="center"/>
              <w:rPr>
                <w:color w:val="000000"/>
                <w:sz w:val="22"/>
                <w:szCs w:val="20"/>
              </w:rPr>
            </w:pPr>
            <w:r w:rsidRPr="009F0548">
              <w:rPr>
                <w:color w:val="000000"/>
                <w:sz w:val="22"/>
                <w:szCs w:val="20"/>
              </w:rPr>
              <w:t>3</w:t>
            </w:r>
          </w:p>
        </w:tc>
        <w:tc>
          <w:tcPr>
            <w:tcW w:w="0" w:type="auto"/>
            <w:tcBorders>
              <w:top w:val="nil"/>
              <w:left w:val="nil"/>
              <w:bottom w:val="single" w:sz="4" w:space="0" w:color="auto"/>
              <w:right w:val="single" w:sz="4" w:space="0" w:color="auto"/>
            </w:tcBorders>
            <w:shd w:val="clear" w:color="auto" w:fill="auto"/>
            <w:vAlign w:val="center"/>
            <w:hideMark/>
          </w:tcPr>
          <w:p w14:paraId="799BC265" w14:textId="77777777" w:rsidR="000742C9" w:rsidRPr="009F0548" w:rsidRDefault="000742C9" w:rsidP="000742C9">
            <w:pPr>
              <w:rPr>
                <w:color w:val="000000"/>
                <w:sz w:val="22"/>
                <w:szCs w:val="20"/>
              </w:rPr>
            </w:pPr>
            <w:r w:rsidRPr="009F0548">
              <w:rPr>
                <w:color w:val="000000"/>
                <w:sz w:val="22"/>
                <w:szCs w:val="20"/>
              </w:rPr>
              <w:t>Котельная, п. Березовик-2</w:t>
            </w:r>
          </w:p>
        </w:tc>
        <w:tc>
          <w:tcPr>
            <w:tcW w:w="0" w:type="auto"/>
            <w:tcBorders>
              <w:top w:val="nil"/>
              <w:left w:val="nil"/>
              <w:bottom w:val="single" w:sz="4" w:space="0" w:color="auto"/>
              <w:right w:val="single" w:sz="4" w:space="0" w:color="auto"/>
            </w:tcBorders>
            <w:shd w:val="clear" w:color="auto" w:fill="auto"/>
            <w:vAlign w:val="center"/>
            <w:hideMark/>
          </w:tcPr>
          <w:p w14:paraId="677D89C9" w14:textId="77777777" w:rsidR="000742C9" w:rsidRPr="009F0548" w:rsidRDefault="000742C9" w:rsidP="000742C9">
            <w:pPr>
              <w:jc w:val="center"/>
              <w:rPr>
                <w:color w:val="000000"/>
                <w:sz w:val="22"/>
                <w:szCs w:val="20"/>
              </w:rPr>
            </w:pPr>
            <w:r w:rsidRPr="009F0548">
              <w:rPr>
                <w:color w:val="000000"/>
                <w:sz w:val="22"/>
                <w:szCs w:val="20"/>
              </w:rPr>
              <w:t>Уголь</w:t>
            </w:r>
          </w:p>
        </w:tc>
        <w:tc>
          <w:tcPr>
            <w:tcW w:w="0" w:type="auto"/>
            <w:tcBorders>
              <w:top w:val="nil"/>
              <w:left w:val="nil"/>
              <w:bottom w:val="single" w:sz="4" w:space="0" w:color="auto"/>
              <w:right w:val="single" w:sz="4" w:space="0" w:color="auto"/>
            </w:tcBorders>
            <w:shd w:val="clear" w:color="auto" w:fill="auto"/>
            <w:vAlign w:val="center"/>
            <w:hideMark/>
          </w:tcPr>
          <w:p w14:paraId="561BCFD7" w14:textId="01D82F0C" w:rsidR="000742C9" w:rsidRPr="009F0548" w:rsidRDefault="000742C9" w:rsidP="000742C9">
            <w:pPr>
              <w:jc w:val="center"/>
              <w:rPr>
                <w:color w:val="000000"/>
                <w:sz w:val="22"/>
                <w:szCs w:val="20"/>
              </w:rPr>
            </w:pPr>
            <w:r>
              <w:rPr>
                <w:color w:val="000000"/>
                <w:sz w:val="22"/>
                <w:szCs w:val="20"/>
              </w:rPr>
              <w:t>0,047</w:t>
            </w:r>
          </w:p>
        </w:tc>
        <w:tc>
          <w:tcPr>
            <w:tcW w:w="0" w:type="auto"/>
            <w:tcBorders>
              <w:top w:val="nil"/>
              <w:left w:val="nil"/>
              <w:bottom w:val="single" w:sz="4" w:space="0" w:color="auto"/>
              <w:right w:val="single" w:sz="4" w:space="0" w:color="auto"/>
            </w:tcBorders>
            <w:shd w:val="clear" w:color="auto" w:fill="auto"/>
            <w:vAlign w:val="center"/>
          </w:tcPr>
          <w:p w14:paraId="0401538F" w14:textId="1E42DB2A" w:rsidR="000742C9" w:rsidRPr="009F0548" w:rsidRDefault="00625037" w:rsidP="000742C9">
            <w:pPr>
              <w:jc w:val="center"/>
              <w:rPr>
                <w:color w:val="000000"/>
                <w:sz w:val="22"/>
                <w:szCs w:val="20"/>
              </w:rPr>
            </w:pPr>
            <w:r>
              <w:rPr>
                <w:color w:val="000000"/>
                <w:sz w:val="22"/>
                <w:szCs w:val="20"/>
              </w:rPr>
              <w:t>-</w:t>
            </w:r>
          </w:p>
        </w:tc>
        <w:tc>
          <w:tcPr>
            <w:tcW w:w="0" w:type="auto"/>
            <w:tcBorders>
              <w:top w:val="nil"/>
              <w:left w:val="nil"/>
              <w:bottom w:val="single" w:sz="4" w:space="0" w:color="auto"/>
              <w:right w:val="single" w:sz="4" w:space="0" w:color="auto"/>
            </w:tcBorders>
            <w:shd w:val="clear" w:color="auto" w:fill="auto"/>
            <w:vAlign w:val="center"/>
          </w:tcPr>
          <w:p w14:paraId="41EF505E" w14:textId="05DE9A7A" w:rsidR="000742C9" w:rsidRPr="009F0548" w:rsidRDefault="00625037" w:rsidP="000742C9">
            <w:pPr>
              <w:jc w:val="center"/>
              <w:rPr>
                <w:color w:val="000000"/>
                <w:sz w:val="22"/>
                <w:szCs w:val="20"/>
              </w:rPr>
            </w:pPr>
            <w:r>
              <w:rPr>
                <w:color w:val="000000"/>
                <w:sz w:val="22"/>
                <w:szCs w:val="20"/>
              </w:rPr>
              <w:t>-</w:t>
            </w:r>
          </w:p>
        </w:tc>
      </w:tr>
      <w:tr w:rsidR="000742C9" w14:paraId="41FF869F" w14:textId="77777777" w:rsidTr="0004644A">
        <w:trPr>
          <w:trHeight w:val="4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A7BBDE" w14:textId="77777777" w:rsidR="000742C9" w:rsidRPr="009F0548" w:rsidRDefault="000742C9" w:rsidP="000742C9">
            <w:pPr>
              <w:jc w:val="center"/>
              <w:rPr>
                <w:color w:val="000000"/>
                <w:sz w:val="22"/>
                <w:szCs w:val="20"/>
              </w:rPr>
            </w:pPr>
            <w:r w:rsidRPr="009F0548">
              <w:rPr>
                <w:color w:val="000000"/>
                <w:sz w:val="22"/>
                <w:szCs w:val="20"/>
              </w:rPr>
              <w:t>4</w:t>
            </w:r>
          </w:p>
        </w:tc>
        <w:tc>
          <w:tcPr>
            <w:tcW w:w="0" w:type="auto"/>
            <w:tcBorders>
              <w:top w:val="nil"/>
              <w:left w:val="nil"/>
              <w:bottom w:val="single" w:sz="4" w:space="0" w:color="auto"/>
              <w:right w:val="single" w:sz="4" w:space="0" w:color="auto"/>
            </w:tcBorders>
            <w:shd w:val="clear" w:color="auto" w:fill="auto"/>
            <w:vAlign w:val="center"/>
            <w:hideMark/>
          </w:tcPr>
          <w:p w14:paraId="3BDF0339" w14:textId="77777777" w:rsidR="000742C9" w:rsidRPr="009F0548" w:rsidRDefault="000742C9" w:rsidP="000742C9">
            <w:pPr>
              <w:rPr>
                <w:color w:val="000000"/>
                <w:sz w:val="22"/>
                <w:szCs w:val="20"/>
              </w:rPr>
            </w:pPr>
            <w:r w:rsidRPr="009F0548">
              <w:rPr>
                <w:color w:val="000000"/>
                <w:sz w:val="22"/>
                <w:szCs w:val="20"/>
              </w:rPr>
              <w:t>Котельная, п. Царицыно Озеро</w:t>
            </w:r>
          </w:p>
        </w:tc>
        <w:tc>
          <w:tcPr>
            <w:tcW w:w="0" w:type="auto"/>
            <w:tcBorders>
              <w:top w:val="nil"/>
              <w:left w:val="nil"/>
              <w:bottom w:val="single" w:sz="4" w:space="0" w:color="auto"/>
              <w:right w:val="single" w:sz="4" w:space="0" w:color="auto"/>
            </w:tcBorders>
            <w:shd w:val="clear" w:color="auto" w:fill="auto"/>
            <w:vAlign w:val="center"/>
            <w:hideMark/>
          </w:tcPr>
          <w:p w14:paraId="758B77CC" w14:textId="77777777" w:rsidR="000742C9" w:rsidRPr="009F0548" w:rsidRDefault="000742C9" w:rsidP="000742C9">
            <w:pPr>
              <w:jc w:val="center"/>
              <w:rPr>
                <w:color w:val="000000"/>
                <w:sz w:val="22"/>
                <w:szCs w:val="20"/>
              </w:rPr>
            </w:pPr>
            <w:r w:rsidRPr="009F0548">
              <w:rPr>
                <w:color w:val="000000"/>
                <w:sz w:val="22"/>
                <w:szCs w:val="20"/>
              </w:rPr>
              <w:t>Щепа</w:t>
            </w:r>
          </w:p>
        </w:tc>
        <w:tc>
          <w:tcPr>
            <w:tcW w:w="0" w:type="auto"/>
            <w:tcBorders>
              <w:top w:val="nil"/>
              <w:left w:val="nil"/>
              <w:bottom w:val="single" w:sz="4" w:space="0" w:color="auto"/>
              <w:right w:val="single" w:sz="4" w:space="0" w:color="auto"/>
            </w:tcBorders>
            <w:shd w:val="clear" w:color="auto" w:fill="auto"/>
            <w:vAlign w:val="center"/>
            <w:hideMark/>
          </w:tcPr>
          <w:p w14:paraId="027FC200" w14:textId="36365C59" w:rsidR="000742C9" w:rsidRPr="009F0548" w:rsidRDefault="000742C9" w:rsidP="000742C9">
            <w:pPr>
              <w:jc w:val="center"/>
              <w:rPr>
                <w:color w:val="000000"/>
                <w:sz w:val="22"/>
                <w:szCs w:val="20"/>
              </w:rPr>
            </w:pPr>
            <w:r>
              <w:rPr>
                <w:color w:val="000000"/>
                <w:sz w:val="22"/>
                <w:szCs w:val="20"/>
              </w:rPr>
              <w:t>1,423</w:t>
            </w:r>
          </w:p>
        </w:tc>
        <w:tc>
          <w:tcPr>
            <w:tcW w:w="0" w:type="auto"/>
            <w:tcBorders>
              <w:top w:val="nil"/>
              <w:left w:val="nil"/>
              <w:bottom w:val="single" w:sz="4" w:space="0" w:color="auto"/>
              <w:right w:val="single" w:sz="4" w:space="0" w:color="auto"/>
            </w:tcBorders>
            <w:shd w:val="clear" w:color="auto" w:fill="auto"/>
            <w:vAlign w:val="center"/>
            <w:hideMark/>
          </w:tcPr>
          <w:p w14:paraId="7A423B42" w14:textId="77777777" w:rsidR="000742C9" w:rsidRPr="009F0548" w:rsidRDefault="000742C9" w:rsidP="000742C9">
            <w:pPr>
              <w:jc w:val="center"/>
              <w:rPr>
                <w:color w:val="000000"/>
                <w:sz w:val="22"/>
                <w:szCs w:val="20"/>
              </w:rPr>
            </w:pPr>
            <w:r w:rsidRPr="009F0548">
              <w:rPr>
                <w:color w:val="000000"/>
                <w:sz w:val="22"/>
                <w:szCs w:val="20"/>
              </w:rPr>
              <w:t>Дизельное топливо</w:t>
            </w:r>
          </w:p>
        </w:tc>
        <w:tc>
          <w:tcPr>
            <w:tcW w:w="0" w:type="auto"/>
            <w:tcBorders>
              <w:top w:val="nil"/>
              <w:left w:val="nil"/>
              <w:bottom w:val="single" w:sz="4" w:space="0" w:color="auto"/>
              <w:right w:val="single" w:sz="4" w:space="0" w:color="auto"/>
            </w:tcBorders>
            <w:shd w:val="clear" w:color="auto" w:fill="auto"/>
            <w:vAlign w:val="center"/>
            <w:hideMark/>
          </w:tcPr>
          <w:p w14:paraId="59E85B33" w14:textId="37C2E402" w:rsidR="000742C9" w:rsidRPr="009F0548" w:rsidRDefault="00906450" w:rsidP="000742C9">
            <w:pPr>
              <w:jc w:val="center"/>
              <w:rPr>
                <w:color w:val="000000"/>
                <w:sz w:val="22"/>
                <w:szCs w:val="20"/>
              </w:rPr>
            </w:pPr>
            <w:r>
              <w:rPr>
                <w:color w:val="000000"/>
                <w:sz w:val="22"/>
                <w:szCs w:val="20"/>
              </w:rPr>
              <w:t>0,203</w:t>
            </w:r>
            <w:r w:rsidR="00AB3402">
              <w:rPr>
                <w:color w:val="000000"/>
                <w:sz w:val="22"/>
                <w:szCs w:val="20"/>
              </w:rPr>
              <w:t xml:space="preserve"> / 0,00</w:t>
            </w:r>
          </w:p>
        </w:tc>
      </w:tr>
      <w:tr w:rsidR="00B7274B" w14:paraId="6E882B49" w14:textId="77777777" w:rsidTr="00966AEE">
        <w:trPr>
          <w:trHeight w:val="4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DC6C77" w14:textId="77777777" w:rsidR="00B7274B" w:rsidRPr="009F0548" w:rsidRDefault="00B7274B" w:rsidP="00B7274B">
            <w:pPr>
              <w:jc w:val="center"/>
              <w:rPr>
                <w:color w:val="000000"/>
                <w:sz w:val="22"/>
                <w:szCs w:val="20"/>
              </w:rPr>
            </w:pPr>
            <w:r w:rsidRPr="009F0548">
              <w:rPr>
                <w:color w:val="000000"/>
                <w:sz w:val="22"/>
                <w:szCs w:val="20"/>
              </w:rPr>
              <w:t>5</w:t>
            </w:r>
          </w:p>
        </w:tc>
        <w:tc>
          <w:tcPr>
            <w:tcW w:w="0" w:type="auto"/>
            <w:tcBorders>
              <w:top w:val="nil"/>
              <w:left w:val="nil"/>
              <w:bottom w:val="single" w:sz="4" w:space="0" w:color="auto"/>
              <w:right w:val="single" w:sz="4" w:space="0" w:color="auto"/>
            </w:tcBorders>
            <w:shd w:val="clear" w:color="auto" w:fill="auto"/>
            <w:vAlign w:val="center"/>
            <w:hideMark/>
          </w:tcPr>
          <w:p w14:paraId="5D39B784" w14:textId="77777777" w:rsidR="00B7274B" w:rsidRPr="009F0548" w:rsidRDefault="00B7274B" w:rsidP="00B7274B">
            <w:pPr>
              <w:rPr>
                <w:color w:val="000000"/>
                <w:sz w:val="22"/>
                <w:szCs w:val="20"/>
              </w:rPr>
            </w:pPr>
            <w:r w:rsidRPr="009F0548">
              <w:rPr>
                <w:color w:val="000000"/>
                <w:sz w:val="22"/>
                <w:szCs w:val="20"/>
              </w:rPr>
              <w:t>Котельная №1, п. Сарка</w:t>
            </w:r>
          </w:p>
        </w:tc>
        <w:tc>
          <w:tcPr>
            <w:tcW w:w="0" w:type="auto"/>
            <w:tcBorders>
              <w:top w:val="nil"/>
              <w:left w:val="nil"/>
              <w:bottom w:val="single" w:sz="4" w:space="0" w:color="auto"/>
              <w:right w:val="single" w:sz="4" w:space="0" w:color="auto"/>
            </w:tcBorders>
            <w:shd w:val="clear" w:color="auto" w:fill="auto"/>
            <w:vAlign w:val="center"/>
            <w:hideMark/>
          </w:tcPr>
          <w:p w14:paraId="0A423C31" w14:textId="77777777" w:rsidR="00B7274B" w:rsidRPr="009F0548" w:rsidRDefault="00B7274B" w:rsidP="00B7274B">
            <w:pPr>
              <w:jc w:val="center"/>
              <w:rPr>
                <w:color w:val="000000"/>
                <w:sz w:val="22"/>
                <w:szCs w:val="20"/>
              </w:rPr>
            </w:pPr>
            <w:r w:rsidRPr="009F0548">
              <w:rPr>
                <w:color w:val="000000"/>
                <w:sz w:val="22"/>
                <w:szCs w:val="20"/>
              </w:rPr>
              <w:t>Уголь</w:t>
            </w:r>
          </w:p>
        </w:tc>
        <w:tc>
          <w:tcPr>
            <w:tcW w:w="0" w:type="auto"/>
            <w:tcBorders>
              <w:top w:val="nil"/>
              <w:left w:val="nil"/>
              <w:bottom w:val="single" w:sz="4" w:space="0" w:color="auto"/>
              <w:right w:val="single" w:sz="4" w:space="0" w:color="auto"/>
            </w:tcBorders>
            <w:shd w:val="clear" w:color="auto" w:fill="auto"/>
            <w:vAlign w:val="center"/>
            <w:hideMark/>
          </w:tcPr>
          <w:p w14:paraId="2A0BEA3C" w14:textId="29EA1CD8" w:rsidR="00B7274B" w:rsidRPr="009F0548" w:rsidRDefault="00B7274B" w:rsidP="00B7274B">
            <w:pPr>
              <w:jc w:val="center"/>
              <w:rPr>
                <w:color w:val="000000"/>
                <w:sz w:val="22"/>
                <w:szCs w:val="20"/>
              </w:rPr>
            </w:pPr>
            <w:r>
              <w:rPr>
                <w:color w:val="000000"/>
                <w:sz w:val="22"/>
                <w:szCs w:val="20"/>
              </w:rPr>
              <w:t>0,196</w:t>
            </w:r>
          </w:p>
        </w:tc>
        <w:tc>
          <w:tcPr>
            <w:tcW w:w="0" w:type="auto"/>
            <w:tcBorders>
              <w:top w:val="nil"/>
              <w:left w:val="nil"/>
              <w:bottom w:val="single" w:sz="4" w:space="0" w:color="auto"/>
              <w:right w:val="single" w:sz="4" w:space="0" w:color="auto"/>
            </w:tcBorders>
            <w:shd w:val="clear" w:color="auto" w:fill="auto"/>
            <w:hideMark/>
          </w:tcPr>
          <w:p w14:paraId="2625CFBF" w14:textId="6DDE3316" w:rsidR="00B7274B" w:rsidRPr="009F0548" w:rsidRDefault="00B7274B" w:rsidP="00B7274B">
            <w:pPr>
              <w:jc w:val="center"/>
              <w:rPr>
                <w:color w:val="000000"/>
                <w:sz w:val="22"/>
                <w:szCs w:val="20"/>
              </w:rPr>
            </w:pPr>
            <w:r w:rsidRPr="00DA37D6">
              <w:rPr>
                <w:color w:val="000000"/>
                <w:sz w:val="22"/>
                <w:szCs w:val="20"/>
              </w:rPr>
              <w:t>Дизельное топливо</w:t>
            </w:r>
          </w:p>
        </w:tc>
        <w:tc>
          <w:tcPr>
            <w:tcW w:w="0" w:type="auto"/>
            <w:tcBorders>
              <w:top w:val="nil"/>
              <w:left w:val="nil"/>
              <w:bottom w:val="single" w:sz="4" w:space="0" w:color="auto"/>
              <w:right w:val="single" w:sz="4" w:space="0" w:color="auto"/>
            </w:tcBorders>
            <w:shd w:val="clear" w:color="auto" w:fill="auto"/>
            <w:vAlign w:val="center"/>
            <w:hideMark/>
          </w:tcPr>
          <w:p w14:paraId="139FA4F6" w14:textId="7DEDD375" w:rsidR="00B7274B" w:rsidRPr="009F0548" w:rsidRDefault="00B7274B" w:rsidP="00B7274B">
            <w:pPr>
              <w:jc w:val="center"/>
              <w:rPr>
                <w:color w:val="000000"/>
                <w:sz w:val="22"/>
                <w:szCs w:val="20"/>
              </w:rPr>
            </w:pPr>
            <w:r>
              <w:rPr>
                <w:color w:val="000000"/>
                <w:sz w:val="22"/>
                <w:szCs w:val="20"/>
              </w:rPr>
              <w:t>0,</w:t>
            </w:r>
            <w:r w:rsidR="00906450">
              <w:rPr>
                <w:color w:val="000000"/>
                <w:sz w:val="22"/>
                <w:szCs w:val="20"/>
              </w:rPr>
              <w:t>030</w:t>
            </w:r>
            <w:r w:rsidR="00AB3402">
              <w:rPr>
                <w:color w:val="000000"/>
                <w:sz w:val="22"/>
                <w:szCs w:val="20"/>
              </w:rPr>
              <w:t xml:space="preserve"> / 0,00</w:t>
            </w:r>
          </w:p>
        </w:tc>
      </w:tr>
      <w:tr w:rsidR="00B7274B" w14:paraId="0CEB9DAA" w14:textId="77777777" w:rsidTr="00966AEE">
        <w:trPr>
          <w:trHeight w:val="46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17904" w14:textId="77777777" w:rsidR="00B7274B" w:rsidRPr="009F0548" w:rsidRDefault="00B7274B" w:rsidP="00B7274B">
            <w:pPr>
              <w:jc w:val="center"/>
              <w:rPr>
                <w:color w:val="000000"/>
                <w:sz w:val="22"/>
                <w:szCs w:val="20"/>
              </w:rPr>
            </w:pPr>
            <w:r>
              <w:rPr>
                <w:color w:val="000000"/>
                <w:sz w:val="22"/>
                <w:szCs w:val="20"/>
              </w:rPr>
              <w:t>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2BC8510" w14:textId="77777777" w:rsidR="00B7274B" w:rsidRPr="009F0548" w:rsidRDefault="00B7274B" w:rsidP="00B7274B">
            <w:pPr>
              <w:rPr>
                <w:color w:val="000000"/>
                <w:sz w:val="22"/>
                <w:szCs w:val="20"/>
              </w:rPr>
            </w:pPr>
            <w:r w:rsidRPr="009F0548">
              <w:rPr>
                <w:color w:val="000000"/>
                <w:sz w:val="22"/>
                <w:szCs w:val="20"/>
              </w:rPr>
              <w:t>Котельная, п. Красава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549A554" w14:textId="77777777" w:rsidR="00B7274B" w:rsidRPr="009F0548" w:rsidRDefault="00B7274B" w:rsidP="00B7274B">
            <w:pPr>
              <w:jc w:val="center"/>
              <w:rPr>
                <w:color w:val="000000"/>
                <w:sz w:val="22"/>
                <w:szCs w:val="20"/>
              </w:rPr>
            </w:pPr>
            <w:r w:rsidRPr="009F0548">
              <w:rPr>
                <w:color w:val="000000"/>
                <w:sz w:val="22"/>
                <w:szCs w:val="20"/>
              </w:rPr>
              <w:t>Пеллеты</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55884A6" w14:textId="51A8BB05" w:rsidR="00B7274B" w:rsidRPr="009F0548" w:rsidRDefault="00B7274B" w:rsidP="00B7274B">
            <w:pPr>
              <w:jc w:val="center"/>
              <w:rPr>
                <w:color w:val="000000"/>
                <w:sz w:val="22"/>
                <w:szCs w:val="20"/>
              </w:rPr>
            </w:pPr>
            <w:r>
              <w:rPr>
                <w:color w:val="000000"/>
                <w:sz w:val="22"/>
                <w:szCs w:val="20"/>
              </w:rPr>
              <w:t>0,628</w:t>
            </w:r>
          </w:p>
        </w:tc>
        <w:tc>
          <w:tcPr>
            <w:tcW w:w="0" w:type="auto"/>
            <w:tcBorders>
              <w:top w:val="single" w:sz="4" w:space="0" w:color="auto"/>
              <w:left w:val="nil"/>
              <w:bottom w:val="single" w:sz="4" w:space="0" w:color="auto"/>
              <w:right w:val="single" w:sz="4" w:space="0" w:color="auto"/>
            </w:tcBorders>
            <w:shd w:val="clear" w:color="auto" w:fill="auto"/>
            <w:hideMark/>
          </w:tcPr>
          <w:p w14:paraId="4FE594F8" w14:textId="34FDD296" w:rsidR="00B7274B" w:rsidRPr="009F0548" w:rsidRDefault="00B7274B" w:rsidP="00B7274B">
            <w:pPr>
              <w:jc w:val="center"/>
              <w:rPr>
                <w:color w:val="000000"/>
                <w:sz w:val="22"/>
                <w:szCs w:val="20"/>
              </w:rPr>
            </w:pPr>
            <w:r w:rsidRPr="00DA37D6">
              <w:rPr>
                <w:color w:val="000000"/>
                <w:sz w:val="22"/>
                <w:szCs w:val="20"/>
              </w:rPr>
              <w:t>Дизельное топливо</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590BE91" w14:textId="6B0A52B0" w:rsidR="00B7274B" w:rsidRPr="009F0548" w:rsidRDefault="00B7274B" w:rsidP="00B7274B">
            <w:pPr>
              <w:jc w:val="center"/>
              <w:rPr>
                <w:color w:val="000000"/>
                <w:sz w:val="22"/>
                <w:szCs w:val="20"/>
              </w:rPr>
            </w:pPr>
            <w:r>
              <w:rPr>
                <w:color w:val="000000"/>
                <w:sz w:val="22"/>
                <w:szCs w:val="20"/>
              </w:rPr>
              <w:t>0,</w:t>
            </w:r>
            <w:r w:rsidR="00906450">
              <w:rPr>
                <w:color w:val="000000"/>
                <w:sz w:val="22"/>
                <w:szCs w:val="20"/>
              </w:rPr>
              <w:t>053</w:t>
            </w:r>
            <w:r w:rsidR="00AB3402">
              <w:rPr>
                <w:color w:val="000000"/>
                <w:sz w:val="22"/>
                <w:szCs w:val="20"/>
              </w:rPr>
              <w:t xml:space="preserve"> / 0,00</w:t>
            </w:r>
          </w:p>
        </w:tc>
      </w:tr>
    </w:tbl>
    <w:p w14:paraId="6DD651BF" w14:textId="77777777" w:rsidR="00E466E0" w:rsidRDefault="00E466E0" w:rsidP="00D848F7">
      <w:pPr>
        <w:pStyle w:val="a2"/>
        <w:rPr>
          <w:lang w:eastAsia="en-US"/>
        </w:rPr>
        <w:sectPr w:rsidR="00E466E0" w:rsidSect="00DC2F00">
          <w:pgSz w:w="11906" w:h="16838"/>
          <w:pgMar w:top="993" w:right="567" w:bottom="1134" w:left="1134" w:header="425" w:footer="709" w:gutter="0"/>
          <w:cols w:space="708"/>
          <w:docGrid w:linePitch="360"/>
        </w:sectPr>
      </w:pPr>
    </w:p>
    <w:p w14:paraId="520B0FF6" w14:textId="692B9014" w:rsidR="00244287" w:rsidRDefault="0057180A" w:rsidP="00D848F7">
      <w:pPr>
        <w:pStyle w:val="a2"/>
        <w:rPr>
          <w:lang w:eastAsia="en-US"/>
        </w:rPr>
      </w:pPr>
      <w:r>
        <w:rPr>
          <w:lang w:eastAsia="en-US"/>
        </w:rPr>
        <w:lastRenderedPageBreak/>
        <w:t>Перспективные топливные балансы котельных Тихвинского городского поселения</w:t>
      </w:r>
    </w:p>
    <w:tbl>
      <w:tblPr>
        <w:tblW w:w="4965" w:type="pct"/>
        <w:tblInd w:w="108" w:type="dxa"/>
        <w:tblLook w:val="04A0" w:firstRow="1" w:lastRow="0" w:firstColumn="1" w:lastColumn="0" w:noHBand="0" w:noVBand="1"/>
      </w:tblPr>
      <w:tblGrid>
        <w:gridCol w:w="3548"/>
        <w:gridCol w:w="1331"/>
        <w:gridCol w:w="1028"/>
        <w:gridCol w:w="1028"/>
        <w:gridCol w:w="1028"/>
        <w:gridCol w:w="1028"/>
        <w:gridCol w:w="1028"/>
        <w:gridCol w:w="1029"/>
        <w:gridCol w:w="1029"/>
        <w:gridCol w:w="1029"/>
        <w:gridCol w:w="1029"/>
        <w:gridCol w:w="1035"/>
      </w:tblGrid>
      <w:tr w:rsidR="006E0E9B" w:rsidRPr="006E0E9B" w14:paraId="42FE5B25" w14:textId="77777777" w:rsidTr="00966AEE">
        <w:trPr>
          <w:trHeight w:val="300"/>
          <w:tblHeader/>
        </w:trPr>
        <w:tc>
          <w:tcPr>
            <w:tcW w:w="99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32B2A" w14:textId="77777777" w:rsidR="006E0E9B" w:rsidRPr="006E0E9B" w:rsidRDefault="006E0E9B" w:rsidP="006E0E9B">
            <w:pPr>
              <w:jc w:val="center"/>
              <w:rPr>
                <w:b/>
                <w:bCs/>
                <w:color w:val="000000"/>
                <w:sz w:val="20"/>
                <w:szCs w:val="20"/>
              </w:rPr>
            </w:pPr>
            <w:r w:rsidRPr="006E0E9B">
              <w:rPr>
                <w:b/>
                <w:bCs/>
                <w:color w:val="000000"/>
                <w:sz w:val="20"/>
                <w:szCs w:val="20"/>
              </w:rPr>
              <w:t>Наименование показателя</w:t>
            </w:r>
          </w:p>
        </w:tc>
        <w:tc>
          <w:tcPr>
            <w:tcW w:w="3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EBE3DF" w14:textId="77777777" w:rsidR="006E0E9B" w:rsidRPr="006E0E9B" w:rsidRDefault="006E0E9B" w:rsidP="006E0E9B">
            <w:pPr>
              <w:jc w:val="center"/>
              <w:rPr>
                <w:b/>
                <w:bCs/>
                <w:color w:val="000000"/>
                <w:sz w:val="20"/>
                <w:szCs w:val="20"/>
              </w:rPr>
            </w:pPr>
            <w:r w:rsidRPr="006E0E9B">
              <w:rPr>
                <w:b/>
                <w:bCs/>
                <w:color w:val="000000"/>
                <w:sz w:val="20"/>
                <w:szCs w:val="20"/>
              </w:rPr>
              <w:t>Единицы измерения</w:t>
            </w:r>
          </w:p>
        </w:tc>
        <w:tc>
          <w:tcPr>
            <w:tcW w:w="3622" w:type="pct"/>
            <w:gridSpan w:val="10"/>
            <w:tcBorders>
              <w:top w:val="single" w:sz="4" w:space="0" w:color="auto"/>
              <w:left w:val="nil"/>
              <w:bottom w:val="single" w:sz="4" w:space="0" w:color="auto"/>
              <w:right w:val="single" w:sz="4" w:space="0" w:color="auto"/>
            </w:tcBorders>
            <w:shd w:val="clear" w:color="auto" w:fill="auto"/>
            <w:noWrap/>
            <w:vAlign w:val="bottom"/>
            <w:hideMark/>
          </w:tcPr>
          <w:p w14:paraId="38918DEC" w14:textId="77777777" w:rsidR="006E0E9B" w:rsidRPr="006E0E9B" w:rsidRDefault="006E0E9B" w:rsidP="006E0E9B">
            <w:pPr>
              <w:jc w:val="center"/>
              <w:rPr>
                <w:b/>
                <w:bCs/>
                <w:color w:val="000000"/>
                <w:sz w:val="20"/>
                <w:szCs w:val="20"/>
              </w:rPr>
            </w:pPr>
            <w:r w:rsidRPr="006E0E9B">
              <w:rPr>
                <w:b/>
                <w:bCs/>
                <w:color w:val="000000"/>
                <w:sz w:val="20"/>
                <w:szCs w:val="20"/>
              </w:rPr>
              <w:t>Год</w:t>
            </w:r>
          </w:p>
        </w:tc>
      </w:tr>
      <w:tr w:rsidR="006E0E9B" w:rsidRPr="006E0E9B" w14:paraId="310750B8" w14:textId="77777777" w:rsidTr="00966AEE">
        <w:trPr>
          <w:trHeight w:val="300"/>
          <w:tblHeader/>
        </w:trPr>
        <w:tc>
          <w:tcPr>
            <w:tcW w:w="997" w:type="pct"/>
            <w:vMerge/>
            <w:tcBorders>
              <w:top w:val="single" w:sz="4" w:space="0" w:color="auto"/>
              <w:left w:val="single" w:sz="4" w:space="0" w:color="auto"/>
              <w:bottom w:val="single" w:sz="4" w:space="0" w:color="auto"/>
              <w:right w:val="single" w:sz="4" w:space="0" w:color="auto"/>
            </w:tcBorders>
            <w:vAlign w:val="center"/>
            <w:hideMark/>
          </w:tcPr>
          <w:p w14:paraId="32FB6E10" w14:textId="77777777" w:rsidR="006E0E9B" w:rsidRPr="006E0E9B" w:rsidRDefault="006E0E9B" w:rsidP="006E0E9B">
            <w:pPr>
              <w:rPr>
                <w:b/>
                <w:bCs/>
                <w:color w:val="000000"/>
                <w:sz w:val="20"/>
                <w:szCs w:val="20"/>
              </w:rPr>
            </w:pPr>
          </w:p>
        </w:tc>
        <w:tc>
          <w:tcPr>
            <w:tcW w:w="381" w:type="pct"/>
            <w:vMerge/>
            <w:tcBorders>
              <w:top w:val="single" w:sz="4" w:space="0" w:color="auto"/>
              <w:left w:val="single" w:sz="4" w:space="0" w:color="auto"/>
              <w:bottom w:val="single" w:sz="4" w:space="0" w:color="auto"/>
              <w:right w:val="single" w:sz="4" w:space="0" w:color="auto"/>
            </w:tcBorders>
            <w:vAlign w:val="center"/>
            <w:hideMark/>
          </w:tcPr>
          <w:p w14:paraId="72BA2A8F" w14:textId="77777777" w:rsidR="006E0E9B" w:rsidRPr="006E0E9B" w:rsidRDefault="006E0E9B" w:rsidP="006E0E9B">
            <w:pPr>
              <w:rPr>
                <w:b/>
                <w:bCs/>
                <w:color w:val="000000"/>
                <w:sz w:val="20"/>
                <w:szCs w:val="20"/>
              </w:rPr>
            </w:pPr>
          </w:p>
        </w:tc>
        <w:tc>
          <w:tcPr>
            <w:tcW w:w="362" w:type="pct"/>
            <w:tcBorders>
              <w:top w:val="nil"/>
              <w:left w:val="nil"/>
              <w:bottom w:val="single" w:sz="4" w:space="0" w:color="auto"/>
              <w:right w:val="single" w:sz="4" w:space="0" w:color="auto"/>
            </w:tcBorders>
            <w:shd w:val="clear" w:color="auto" w:fill="auto"/>
            <w:vAlign w:val="center"/>
            <w:hideMark/>
          </w:tcPr>
          <w:p w14:paraId="6AFFAC7A" w14:textId="77777777" w:rsidR="006E0E9B" w:rsidRPr="006E0E9B" w:rsidRDefault="006E0E9B" w:rsidP="006E0E9B">
            <w:pPr>
              <w:jc w:val="center"/>
              <w:rPr>
                <w:b/>
                <w:bCs/>
                <w:color w:val="000000"/>
                <w:sz w:val="20"/>
                <w:szCs w:val="20"/>
              </w:rPr>
            </w:pPr>
            <w:r w:rsidRPr="006E0E9B">
              <w:rPr>
                <w:b/>
                <w:bCs/>
                <w:color w:val="000000"/>
                <w:sz w:val="20"/>
                <w:szCs w:val="20"/>
              </w:rPr>
              <w:t>2021</w:t>
            </w:r>
          </w:p>
        </w:tc>
        <w:tc>
          <w:tcPr>
            <w:tcW w:w="362" w:type="pct"/>
            <w:tcBorders>
              <w:top w:val="nil"/>
              <w:left w:val="nil"/>
              <w:bottom w:val="single" w:sz="4" w:space="0" w:color="auto"/>
              <w:right w:val="single" w:sz="4" w:space="0" w:color="auto"/>
            </w:tcBorders>
            <w:shd w:val="clear" w:color="auto" w:fill="auto"/>
            <w:vAlign w:val="center"/>
            <w:hideMark/>
          </w:tcPr>
          <w:p w14:paraId="6D88C053" w14:textId="77777777" w:rsidR="006E0E9B" w:rsidRPr="006E0E9B" w:rsidRDefault="006E0E9B" w:rsidP="006E0E9B">
            <w:pPr>
              <w:jc w:val="center"/>
              <w:rPr>
                <w:b/>
                <w:bCs/>
                <w:color w:val="000000"/>
                <w:sz w:val="20"/>
                <w:szCs w:val="20"/>
              </w:rPr>
            </w:pPr>
            <w:r w:rsidRPr="006E0E9B">
              <w:rPr>
                <w:b/>
                <w:bCs/>
                <w:color w:val="000000"/>
                <w:sz w:val="20"/>
                <w:szCs w:val="20"/>
              </w:rPr>
              <w:t>2022</w:t>
            </w:r>
          </w:p>
        </w:tc>
        <w:tc>
          <w:tcPr>
            <w:tcW w:w="362" w:type="pct"/>
            <w:tcBorders>
              <w:top w:val="nil"/>
              <w:left w:val="nil"/>
              <w:bottom w:val="single" w:sz="4" w:space="0" w:color="auto"/>
              <w:right w:val="single" w:sz="4" w:space="0" w:color="auto"/>
            </w:tcBorders>
            <w:shd w:val="clear" w:color="auto" w:fill="auto"/>
            <w:vAlign w:val="center"/>
            <w:hideMark/>
          </w:tcPr>
          <w:p w14:paraId="324721AB" w14:textId="77777777" w:rsidR="006E0E9B" w:rsidRPr="006E0E9B" w:rsidRDefault="006E0E9B" w:rsidP="006E0E9B">
            <w:pPr>
              <w:jc w:val="center"/>
              <w:rPr>
                <w:b/>
                <w:bCs/>
                <w:color w:val="000000"/>
                <w:sz w:val="20"/>
                <w:szCs w:val="20"/>
              </w:rPr>
            </w:pPr>
            <w:r w:rsidRPr="006E0E9B">
              <w:rPr>
                <w:b/>
                <w:bCs/>
                <w:color w:val="000000"/>
                <w:sz w:val="20"/>
                <w:szCs w:val="20"/>
              </w:rPr>
              <w:t>2023</w:t>
            </w:r>
          </w:p>
        </w:tc>
        <w:tc>
          <w:tcPr>
            <w:tcW w:w="362" w:type="pct"/>
            <w:tcBorders>
              <w:top w:val="nil"/>
              <w:left w:val="nil"/>
              <w:bottom w:val="single" w:sz="4" w:space="0" w:color="auto"/>
              <w:right w:val="single" w:sz="4" w:space="0" w:color="auto"/>
            </w:tcBorders>
            <w:shd w:val="clear" w:color="auto" w:fill="auto"/>
            <w:vAlign w:val="center"/>
            <w:hideMark/>
          </w:tcPr>
          <w:p w14:paraId="6DE37E27" w14:textId="77777777" w:rsidR="006E0E9B" w:rsidRPr="006E0E9B" w:rsidRDefault="006E0E9B" w:rsidP="006E0E9B">
            <w:pPr>
              <w:jc w:val="center"/>
              <w:rPr>
                <w:b/>
                <w:bCs/>
                <w:color w:val="000000"/>
                <w:sz w:val="20"/>
                <w:szCs w:val="20"/>
              </w:rPr>
            </w:pPr>
            <w:r w:rsidRPr="006E0E9B">
              <w:rPr>
                <w:b/>
                <w:bCs/>
                <w:color w:val="000000"/>
                <w:sz w:val="20"/>
                <w:szCs w:val="20"/>
              </w:rPr>
              <w:t>2024</w:t>
            </w:r>
          </w:p>
        </w:tc>
        <w:tc>
          <w:tcPr>
            <w:tcW w:w="362" w:type="pct"/>
            <w:tcBorders>
              <w:top w:val="nil"/>
              <w:left w:val="nil"/>
              <w:bottom w:val="single" w:sz="4" w:space="0" w:color="auto"/>
              <w:right w:val="single" w:sz="4" w:space="0" w:color="auto"/>
            </w:tcBorders>
            <w:shd w:val="clear" w:color="auto" w:fill="auto"/>
            <w:vAlign w:val="center"/>
            <w:hideMark/>
          </w:tcPr>
          <w:p w14:paraId="4B6B80A0" w14:textId="77777777" w:rsidR="006E0E9B" w:rsidRPr="006E0E9B" w:rsidRDefault="006E0E9B" w:rsidP="006E0E9B">
            <w:pPr>
              <w:jc w:val="center"/>
              <w:rPr>
                <w:b/>
                <w:bCs/>
                <w:color w:val="000000"/>
                <w:sz w:val="20"/>
                <w:szCs w:val="20"/>
              </w:rPr>
            </w:pPr>
            <w:r w:rsidRPr="006E0E9B">
              <w:rPr>
                <w:b/>
                <w:bCs/>
                <w:color w:val="000000"/>
                <w:sz w:val="20"/>
                <w:szCs w:val="20"/>
              </w:rPr>
              <w:t>2025</w:t>
            </w:r>
          </w:p>
        </w:tc>
        <w:tc>
          <w:tcPr>
            <w:tcW w:w="362" w:type="pct"/>
            <w:tcBorders>
              <w:top w:val="nil"/>
              <w:left w:val="nil"/>
              <w:bottom w:val="single" w:sz="4" w:space="0" w:color="auto"/>
              <w:right w:val="single" w:sz="4" w:space="0" w:color="auto"/>
            </w:tcBorders>
            <w:shd w:val="clear" w:color="auto" w:fill="auto"/>
            <w:vAlign w:val="center"/>
            <w:hideMark/>
          </w:tcPr>
          <w:p w14:paraId="763247AC" w14:textId="77777777" w:rsidR="006E0E9B" w:rsidRPr="006E0E9B" w:rsidRDefault="006E0E9B" w:rsidP="006E0E9B">
            <w:pPr>
              <w:jc w:val="center"/>
              <w:rPr>
                <w:b/>
                <w:bCs/>
                <w:color w:val="000000"/>
                <w:sz w:val="20"/>
                <w:szCs w:val="20"/>
              </w:rPr>
            </w:pPr>
            <w:r w:rsidRPr="006E0E9B">
              <w:rPr>
                <w:b/>
                <w:bCs/>
                <w:color w:val="000000"/>
                <w:sz w:val="20"/>
                <w:szCs w:val="20"/>
              </w:rPr>
              <w:t>2026</w:t>
            </w:r>
          </w:p>
        </w:tc>
        <w:tc>
          <w:tcPr>
            <w:tcW w:w="362" w:type="pct"/>
            <w:tcBorders>
              <w:top w:val="nil"/>
              <w:left w:val="nil"/>
              <w:bottom w:val="single" w:sz="4" w:space="0" w:color="auto"/>
              <w:right w:val="single" w:sz="4" w:space="0" w:color="auto"/>
            </w:tcBorders>
            <w:shd w:val="clear" w:color="auto" w:fill="auto"/>
            <w:vAlign w:val="center"/>
            <w:hideMark/>
          </w:tcPr>
          <w:p w14:paraId="01F4919E" w14:textId="77777777" w:rsidR="006E0E9B" w:rsidRPr="006E0E9B" w:rsidRDefault="006E0E9B" w:rsidP="006E0E9B">
            <w:pPr>
              <w:jc w:val="center"/>
              <w:rPr>
                <w:b/>
                <w:bCs/>
                <w:color w:val="000000"/>
                <w:sz w:val="20"/>
                <w:szCs w:val="20"/>
              </w:rPr>
            </w:pPr>
            <w:r w:rsidRPr="006E0E9B">
              <w:rPr>
                <w:b/>
                <w:bCs/>
                <w:color w:val="000000"/>
                <w:sz w:val="20"/>
                <w:szCs w:val="20"/>
              </w:rPr>
              <w:t>2027</w:t>
            </w:r>
          </w:p>
        </w:tc>
        <w:tc>
          <w:tcPr>
            <w:tcW w:w="362" w:type="pct"/>
            <w:tcBorders>
              <w:top w:val="nil"/>
              <w:left w:val="nil"/>
              <w:bottom w:val="single" w:sz="4" w:space="0" w:color="auto"/>
              <w:right w:val="single" w:sz="4" w:space="0" w:color="auto"/>
            </w:tcBorders>
            <w:shd w:val="clear" w:color="auto" w:fill="auto"/>
            <w:vAlign w:val="center"/>
            <w:hideMark/>
          </w:tcPr>
          <w:p w14:paraId="1E82FEE4" w14:textId="77777777" w:rsidR="006E0E9B" w:rsidRPr="006E0E9B" w:rsidRDefault="006E0E9B" w:rsidP="006E0E9B">
            <w:pPr>
              <w:jc w:val="center"/>
              <w:rPr>
                <w:b/>
                <w:bCs/>
                <w:color w:val="000000"/>
                <w:sz w:val="20"/>
                <w:szCs w:val="20"/>
              </w:rPr>
            </w:pPr>
            <w:r w:rsidRPr="006E0E9B">
              <w:rPr>
                <w:b/>
                <w:bCs/>
                <w:color w:val="000000"/>
                <w:sz w:val="20"/>
                <w:szCs w:val="20"/>
              </w:rPr>
              <w:t>2028</w:t>
            </w:r>
          </w:p>
        </w:tc>
        <w:tc>
          <w:tcPr>
            <w:tcW w:w="362" w:type="pct"/>
            <w:tcBorders>
              <w:top w:val="nil"/>
              <w:left w:val="nil"/>
              <w:bottom w:val="single" w:sz="4" w:space="0" w:color="auto"/>
              <w:right w:val="single" w:sz="4" w:space="0" w:color="auto"/>
            </w:tcBorders>
            <w:shd w:val="clear" w:color="auto" w:fill="auto"/>
            <w:vAlign w:val="center"/>
            <w:hideMark/>
          </w:tcPr>
          <w:p w14:paraId="227935EB" w14:textId="77777777" w:rsidR="006E0E9B" w:rsidRPr="006E0E9B" w:rsidRDefault="006E0E9B" w:rsidP="006E0E9B">
            <w:pPr>
              <w:jc w:val="center"/>
              <w:rPr>
                <w:b/>
                <w:bCs/>
                <w:color w:val="000000"/>
                <w:sz w:val="20"/>
                <w:szCs w:val="20"/>
              </w:rPr>
            </w:pPr>
            <w:r w:rsidRPr="006E0E9B">
              <w:rPr>
                <w:b/>
                <w:bCs/>
                <w:color w:val="000000"/>
                <w:sz w:val="20"/>
                <w:szCs w:val="20"/>
              </w:rPr>
              <w:t>2029</w:t>
            </w:r>
          </w:p>
        </w:tc>
        <w:tc>
          <w:tcPr>
            <w:tcW w:w="362" w:type="pct"/>
            <w:tcBorders>
              <w:top w:val="nil"/>
              <w:left w:val="nil"/>
              <w:bottom w:val="single" w:sz="4" w:space="0" w:color="auto"/>
              <w:right w:val="single" w:sz="4" w:space="0" w:color="auto"/>
            </w:tcBorders>
            <w:shd w:val="clear" w:color="auto" w:fill="auto"/>
            <w:vAlign w:val="center"/>
            <w:hideMark/>
          </w:tcPr>
          <w:p w14:paraId="1F162E9F" w14:textId="77777777" w:rsidR="006E0E9B" w:rsidRPr="006E0E9B" w:rsidRDefault="006E0E9B" w:rsidP="006E0E9B">
            <w:pPr>
              <w:jc w:val="center"/>
              <w:rPr>
                <w:b/>
                <w:bCs/>
                <w:color w:val="000000"/>
                <w:sz w:val="20"/>
                <w:szCs w:val="20"/>
              </w:rPr>
            </w:pPr>
            <w:r w:rsidRPr="006E0E9B">
              <w:rPr>
                <w:b/>
                <w:bCs/>
                <w:color w:val="000000"/>
                <w:sz w:val="20"/>
                <w:szCs w:val="20"/>
              </w:rPr>
              <w:t>2030</w:t>
            </w:r>
          </w:p>
        </w:tc>
      </w:tr>
      <w:tr w:rsidR="006E0E9B" w:rsidRPr="006E0E9B" w14:paraId="0DC03658" w14:textId="77777777" w:rsidTr="00966AEE">
        <w:trPr>
          <w:trHeight w:val="30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00B07D36" w14:textId="77777777" w:rsidR="006E0E9B" w:rsidRPr="006E0E9B" w:rsidRDefault="006E0E9B" w:rsidP="006E0E9B">
            <w:pPr>
              <w:jc w:val="center"/>
              <w:rPr>
                <w:b/>
                <w:bCs/>
                <w:color w:val="000000"/>
                <w:sz w:val="20"/>
                <w:szCs w:val="20"/>
              </w:rPr>
            </w:pPr>
            <w:r w:rsidRPr="006E0E9B">
              <w:rPr>
                <w:b/>
                <w:bCs/>
                <w:color w:val="000000"/>
                <w:sz w:val="20"/>
                <w:szCs w:val="20"/>
              </w:rPr>
              <w:t>Котельная г. Тихвин, ул. Учебный городок, д. 9</w:t>
            </w:r>
          </w:p>
        </w:tc>
      </w:tr>
      <w:tr w:rsidR="006E0E9B" w:rsidRPr="006E0E9B" w14:paraId="31205C03" w14:textId="77777777" w:rsidTr="00966AEE">
        <w:trPr>
          <w:trHeight w:val="300"/>
        </w:trPr>
        <w:tc>
          <w:tcPr>
            <w:tcW w:w="997" w:type="pct"/>
            <w:tcBorders>
              <w:top w:val="nil"/>
              <w:left w:val="single" w:sz="4" w:space="0" w:color="auto"/>
              <w:bottom w:val="single" w:sz="4" w:space="0" w:color="auto"/>
              <w:right w:val="single" w:sz="4" w:space="0" w:color="auto"/>
            </w:tcBorders>
            <w:shd w:val="clear" w:color="auto" w:fill="auto"/>
            <w:noWrap/>
            <w:vAlign w:val="center"/>
            <w:hideMark/>
          </w:tcPr>
          <w:p w14:paraId="21F18A84" w14:textId="77777777" w:rsidR="006E0E9B" w:rsidRPr="006E0E9B" w:rsidRDefault="006E0E9B" w:rsidP="006E0E9B">
            <w:pPr>
              <w:rPr>
                <w:b/>
                <w:bCs/>
                <w:color w:val="000000"/>
                <w:sz w:val="20"/>
                <w:szCs w:val="20"/>
              </w:rPr>
            </w:pPr>
            <w:r w:rsidRPr="006E0E9B">
              <w:rPr>
                <w:b/>
                <w:bCs/>
                <w:color w:val="000000"/>
                <w:sz w:val="20"/>
                <w:szCs w:val="20"/>
              </w:rPr>
              <w:t>Затрачено условного топлива, в т.ч.:</w:t>
            </w:r>
          </w:p>
        </w:tc>
        <w:tc>
          <w:tcPr>
            <w:tcW w:w="381" w:type="pct"/>
            <w:tcBorders>
              <w:top w:val="nil"/>
              <w:left w:val="nil"/>
              <w:bottom w:val="single" w:sz="4" w:space="0" w:color="auto"/>
              <w:right w:val="single" w:sz="4" w:space="0" w:color="auto"/>
            </w:tcBorders>
            <w:shd w:val="clear" w:color="auto" w:fill="auto"/>
            <w:noWrap/>
            <w:vAlign w:val="center"/>
            <w:hideMark/>
          </w:tcPr>
          <w:p w14:paraId="4A5B9FF0" w14:textId="77777777" w:rsidR="006E0E9B" w:rsidRPr="006E0E9B" w:rsidRDefault="006E0E9B" w:rsidP="006E0E9B">
            <w:pPr>
              <w:jc w:val="center"/>
              <w:rPr>
                <w:b/>
                <w:bCs/>
                <w:color w:val="000000"/>
                <w:sz w:val="20"/>
                <w:szCs w:val="20"/>
              </w:rPr>
            </w:pPr>
            <w:r w:rsidRPr="006E0E9B">
              <w:rPr>
                <w:b/>
                <w:bCs/>
                <w:color w:val="000000"/>
                <w:sz w:val="20"/>
                <w:szCs w:val="20"/>
              </w:rPr>
              <w:t>т у.т.</w:t>
            </w:r>
          </w:p>
        </w:tc>
        <w:tc>
          <w:tcPr>
            <w:tcW w:w="362" w:type="pct"/>
            <w:tcBorders>
              <w:top w:val="nil"/>
              <w:left w:val="nil"/>
              <w:bottom w:val="single" w:sz="4" w:space="0" w:color="auto"/>
              <w:right w:val="single" w:sz="4" w:space="0" w:color="auto"/>
            </w:tcBorders>
            <w:shd w:val="clear" w:color="auto" w:fill="auto"/>
            <w:noWrap/>
            <w:vAlign w:val="center"/>
          </w:tcPr>
          <w:p w14:paraId="3813A24D" w14:textId="77777777" w:rsidR="006E0E9B" w:rsidRPr="006E0E9B" w:rsidRDefault="006E0E9B" w:rsidP="006E0E9B">
            <w:pPr>
              <w:jc w:val="center"/>
              <w:rPr>
                <w:b/>
                <w:bCs/>
                <w:color w:val="000000"/>
                <w:sz w:val="20"/>
                <w:szCs w:val="20"/>
              </w:rPr>
            </w:pPr>
            <w:r w:rsidRPr="006E0E9B">
              <w:rPr>
                <w:b/>
                <w:bCs/>
                <w:color w:val="000000"/>
                <w:sz w:val="20"/>
                <w:szCs w:val="20"/>
              </w:rPr>
              <w:t>61067</w:t>
            </w:r>
          </w:p>
        </w:tc>
        <w:tc>
          <w:tcPr>
            <w:tcW w:w="362" w:type="pct"/>
            <w:tcBorders>
              <w:top w:val="nil"/>
              <w:left w:val="nil"/>
              <w:bottom w:val="single" w:sz="4" w:space="0" w:color="auto"/>
              <w:right w:val="single" w:sz="4" w:space="0" w:color="auto"/>
            </w:tcBorders>
            <w:shd w:val="clear" w:color="auto" w:fill="auto"/>
            <w:noWrap/>
          </w:tcPr>
          <w:p w14:paraId="6446398A" w14:textId="77777777" w:rsidR="006E0E9B" w:rsidRPr="006E0E9B" w:rsidRDefault="006E0E9B" w:rsidP="006E0E9B">
            <w:pPr>
              <w:jc w:val="center"/>
              <w:rPr>
                <w:b/>
                <w:bCs/>
                <w:color w:val="000000"/>
                <w:sz w:val="20"/>
                <w:szCs w:val="20"/>
              </w:rPr>
            </w:pPr>
            <w:r w:rsidRPr="006E0E9B">
              <w:rPr>
                <w:b/>
                <w:bCs/>
                <w:color w:val="000000"/>
                <w:sz w:val="20"/>
                <w:szCs w:val="20"/>
              </w:rPr>
              <w:t>61067</w:t>
            </w:r>
          </w:p>
        </w:tc>
        <w:tc>
          <w:tcPr>
            <w:tcW w:w="362" w:type="pct"/>
            <w:tcBorders>
              <w:top w:val="nil"/>
              <w:left w:val="nil"/>
              <w:bottom w:val="single" w:sz="4" w:space="0" w:color="auto"/>
              <w:right w:val="single" w:sz="4" w:space="0" w:color="auto"/>
            </w:tcBorders>
            <w:shd w:val="clear" w:color="auto" w:fill="auto"/>
            <w:noWrap/>
          </w:tcPr>
          <w:p w14:paraId="751A4D9A" w14:textId="77777777" w:rsidR="006E0E9B" w:rsidRPr="006E0E9B" w:rsidRDefault="006E0E9B" w:rsidP="006E0E9B">
            <w:pPr>
              <w:jc w:val="center"/>
              <w:rPr>
                <w:b/>
                <w:bCs/>
                <w:color w:val="000000"/>
                <w:sz w:val="20"/>
                <w:szCs w:val="20"/>
              </w:rPr>
            </w:pPr>
            <w:r w:rsidRPr="006E0E9B">
              <w:rPr>
                <w:b/>
                <w:bCs/>
                <w:color w:val="000000"/>
                <w:sz w:val="20"/>
                <w:szCs w:val="20"/>
              </w:rPr>
              <w:t>61067</w:t>
            </w:r>
          </w:p>
        </w:tc>
        <w:tc>
          <w:tcPr>
            <w:tcW w:w="362" w:type="pct"/>
            <w:tcBorders>
              <w:top w:val="nil"/>
              <w:left w:val="nil"/>
              <w:bottom w:val="single" w:sz="4" w:space="0" w:color="auto"/>
              <w:right w:val="single" w:sz="4" w:space="0" w:color="auto"/>
            </w:tcBorders>
            <w:shd w:val="clear" w:color="auto" w:fill="auto"/>
            <w:noWrap/>
          </w:tcPr>
          <w:p w14:paraId="0D20116C" w14:textId="77777777" w:rsidR="006E0E9B" w:rsidRPr="006E0E9B" w:rsidRDefault="006E0E9B" w:rsidP="006E0E9B">
            <w:pPr>
              <w:jc w:val="center"/>
              <w:rPr>
                <w:b/>
                <w:bCs/>
                <w:color w:val="000000"/>
                <w:sz w:val="20"/>
                <w:szCs w:val="20"/>
              </w:rPr>
            </w:pPr>
            <w:r w:rsidRPr="006E0E9B">
              <w:rPr>
                <w:b/>
                <w:bCs/>
                <w:color w:val="000000"/>
                <w:sz w:val="20"/>
                <w:szCs w:val="20"/>
              </w:rPr>
              <w:t>61067</w:t>
            </w:r>
          </w:p>
        </w:tc>
        <w:tc>
          <w:tcPr>
            <w:tcW w:w="362" w:type="pct"/>
            <w:tcBorders>
              <w:top w:val="nil"/>
              <w:left w:val="nil"/>
              <w:bottom w:val="single" w:sz="4" w:space="0" w:color="auto"/>
              <w:right w:val="single" w:sz="4" w:space="0" w:color="auto"/>
            </w:tcBorders>
            <w:shd w:val="clear" w:color="auto" w:fill="auto"/>
            <w:noWrap/>
            <w:vAlign w:val="center"/>
          </w:tcPr>
          <w:p w14:paraId="2249151B" w14:textId="77777777" w:rsidR="006E0E9B" w:rsidRPr="006E0E9B" w:rsidRDefault="006E0E9B" w:rsidP="006E0E9B">
            <w:pPr>
              <w:jc w:val="center"/>
              <w:rPr>
                <w:b/>
                <w:bCs/>
                <w:color w:val="000000"/>
                <w:sz w:val="20"/>
                <w:szCs w:val="20"/>
              </w:rPr>
            </w:pPr>
            <w:r w:rsidRPr="006E0E9B">
              <w:rPr>
                <w:b/>
                <w:bCs/>
                <w:color w:val="000000"/>
                <w:sz w:val="20"/>
                <w:szCs w:val="20"/>
              </w:rPr>
              <w:t>60769</w:t>
            </w:r>
          </w:p>
        </w:tc>
        <w:tc>
          <w:tcPr>
            <w:tcW w:w="362" w:type="pct"/>
            <w:tcBorders>
              <w:top w:val="nil"/>
              <w:left w:val="nil"/>
              <w:bottom w:val="single" w:sz="4" w:space="0" w:color="auto"/>
              <w:right w:val="single" w:sz="4" w:space="0" w:color="auto"/>
            </w:tcBorders>
            <w:shd w:val="clear" w:color="auto" w:fill="auto"/>
            <w:noWrap/>
            <w:vAlign w:val="center"/>
            <w:hideMark/>
          </w:tcPr>
          <w:p w14:paraId="68BB817A" w14:textId="77777777" w:rsidR="006E0E9B" w:rsidRPr="006E0E9B" w:rsidRDefault="006E0E9B" w:rsidP="006E0E9B">
            <w:pPr>
              <w:jc w:val="center"/>
              <w:rPr>
                <w:b/>
                <w:bCs/>
                <w:color w:val="000000"/>
                <w:sz w:val="20"/>
                <w:szCs w:val="20"/>
              </w:rPr>
            </w:pPr>
            <w:r w:rsidRPr="006E0E9B">
              <w:rPr>
                <w:b/>
                <w:bCs/>
                <w:color w:val="000000"/>
                <w:sz w:val="20"/>
                <w:szCs w:val="20"/>
              </w:rPr>
              <w:t>59953</w:t>
            </w:r>
          </w:p>
        </w:tc>
        <w:tc>
          <w:tcPr>
            <w:tcW w:w="362" w:type="pct"/>
            <w:tcBorders>
              <w:top w:val="nil"/>
              <w:left w:val="nil"/>
              <w:bottom w:val="single" w:sz="4" w:space="0" w:color="auto"/>
              <w:right w:val="single" w:sz="4" w:space="0" w:color="auto"/>
            </w:tcBorders>
            <w:shd w:val="clear" w:color="auto" w:fill="auto"/>
            <w:noWrap/>
            <w:vAlign w:val="center"/>
            <w:hideMark/>
          </w:tcPr>
          <w:p w14:paraId="7C6308E6" w14:textId="77777777" w:rsidR="006E0E9B" w:rsidRPr="006E0E9B" w:rsidRDefault="006E0E9B" w:rsidP="006E0E9B">
            <w:pPr>
              <w:jc w:val="center"/>
              <w:rPr>
                <w:b/>
                <w:bCs/>
                <w:color w:val="000000"/>
                <w:sz w:val="20"/>
                <w:szCs w:val="20"/>
              </w:rPr>
            </w:pPr>
            <w:r w:rsidRPr="006E0E9B">
              <w:rPr>
                <w:b/>
                <w:bCs/>
                <w:color w:val="000000"/>
                <w:sz w:val="20"/>
                <w:szCs w:val="20"/>
              </w:rPr>
              <w:t>59224</w:t>
            </w:r>
          </w:p>
        </w:tc>
        <w:tc>
          <w:tcPr>
            <w:tcW w:w="362" w:type="pct"/>
            <w:tcBorders>
              <w:top w:val="nil"/>
              <w:left w:val="nil"/>
              <w:bottom w:val="single" w:sz="4" w:space="0" w:color="auto"/>
              <w:right w:val="single" w:sz="4" w:space="0" w:color="auto"/>
            </w:tcBorders>
            <w:shd w:val="clear" w:color="auto" w:fill="auto"/>
            <w:noWrap/>
            <w:hideMark/>
          </w:tcPr>
          <w:p w14:paraId="7E5948C0" w14:textId="77777777" w:rsidR="006E0E9B" w:rsidRPr="006E0E9B" w:rsidRDefault="006E0E9B" w:rsidP="006E0E9B">
            <w:pPr>
              <w:jc w:val="center"/>
              <w:rPr>
                <w:b/>
                <w:bCs/>
                <w:color w:val="000000"/>
                <w:sz w:val="20"/>
                <w:szCs w:val="20"/>
              </w:rPr>
            </w:pPr>
            <w:r w:rsidRPr="006E0E9B">
              <w:rPr>
                <w:b/>
                <w:bCs/>
                <w:color w:val="000000"/>
                <w:sz w:val="20"/>
                <w:szCs w:val="20"/>
              </w:rPr>
              <w:t>59224</w:t>
            </w:r>
          </w:p>
        </w:tc>
        <w:tc>
          <w:tcPr>
            <w:tcW w:w="362" w:type="pct"/>
            <w:tcBorders>
              <w:top w:val="nil"/>
              <w:left w:val="nil"/>
              <w:bottom w:val="single" w:sz="4" w:space="0" w:color="auto"/>
              <w:right w:val="single" w:sz="4" w:space="0" w:color="auto"/>
            </w:tcBorders>
            <w:shd w:val="clear" w:color="auto" w:fill="auto"/>
            <w:noWrap/>
            <w:hideMark/>
          </w:tcPr>
          <w:p w14:paraId="4248EEDA" w14:textId="77777777" w:rsidR="006E0E9B" w:rsidRPr="006E0E9B" w:rsidRDefault="006E0E9B" w:rsidP="006E0E9B">
            <w:pPr>
              <w:jc w:val="center"/>
              <w:rPr>
                <w:b/>
                <w:bCs/>
                <w:color w:val="000000"/>
                <w:sz w:val="20"/>
                <w:szCs w:val="20"/>
              </w:rPr>
            </w:pPr>
            <w:r w:rsidRPr="006E0E9B">
              <w:rPr>
                <w:b/>
                <w:bCs/>
                <w:color w:val="000000"/>
                <w:sz w:val="20"/>
                <w:szCs w:val="20"/>
              </w:rPr>
              <w:t>59224</w:t>
            </w:r>
          </w:p>
        </w:tc>
        <w:tc>
          <w:tcPr>
            <w:tcW w:w="362" w:type="pct"/>
            <w:tcBorders>
              <w:top w:val="nil"/>
              <w:left w:val="nil"/>
              <w:bottom w:val="single" w:sz="4" w:space="0" w:color="auto"/>
              <w:right w:val="single" w:sz="4" w:space="0" w:color="auto"/>
            </w:tcBorders>
            <w:shd w:val="clear" w:color="auto" w:fill="auto"/>
            <w:noWrap/>
            <w:hideMark/>
          </w:tcPr>
          <w:p w14:paraId="02FFF9D7" w14:textId="77777777" w:rsidR="006E0E9B" w:rsidRPr="006E0E9B" w:rsidRDefault="006E0E9B" w:rsidP="006E0E9B">
            <w:pPr>
              <w:jc w:val="center"/>
              <w:rPr>
                <w:b/>
                <w:bCs/>
                <w:color w:val="000000"/>
                <w:sz w:val="20"/>
                <w:szCs w:val="20"/>
              </w:rPr>
            </w:pPr>
            <w:r w:rsidRPr="006E0E9B">
              <w:rPr>
                <w:b/>
                <w:bCs/>
                <w:color w:val="000000"/>
                <w:sz w:val="20"/>
                <w:szCs w:val="20"/>
              </w:rPr>
              <w:t>59224</w:t>
            </w:r>
          </w:p>
        </w:tc>
      </w:tr>
      <w:tr w:rsidR="006E0E9B" w:rsidRPr="006E0E9B" w14:paraId="3A06B79E" w14:textId="77777777" w:rsidTr="00966AEE">
        <w:trPr>
          <w:trHeight w:val="300"/>
        </w:trPr>
        <w:tc>
          <w:tcPr>
            <w:tcW w:w="997" w:type="pct"/>
            <w:tcBorders>
              <w:top w:val="nil"/>
              <w:left w:val="single" w:sz="4" w:space="0" w:color="auto"/>
              <w:bottom w:val="single" w:sz="4" w:space="0" w:color="auto"/>
              <w:right w:val="single" w:sz="4" w:space="0" w:color="auto"/>
            </w:tcBorders>
            <w:shd w:val="clear" w:color="auto" w:fill="auto"/>
            <w:vAlign w:val="center"/>
            <w:hideMark/>
          </w:tcPr>
          <w:p w14:paraId="4176ADB1" w14:textId="77777777" w:rsidR="006E0E9B" w:rsidRPr="006E0E9B" w:rsidRDefault="006E0E9B" w:rsidP="006E0E9B">
            <w:pPr>
              <w:jc w:val="center"/>
              <w:rPr>
                <w:color w:val="000000"/>
                <w:sz w:val="20"/>
                <w:szCs w:val="20"/>
              </w:rPr>
            </w:pPr>
            <w:r w:rsidRPr="006E0E9B">
              <w:rPr>
                <w:color w:val="000000"/>
                <w:sz w:val="20"/>
                <w:szCs w:val="20"/>
              </w:rPr>
              <w:t>Газ</w:t>
            </w:r>
          </w:p>
        </w:tc>
        <w:tc>
          <w:tcPr>
            <w:tcW w:w="381" w:type="pct"/>
            <w:tcBorders>
              <w:top w:val="nil"/>
              <w:left w:val="nil"/>
              <w:bottom w:val="single" w:sz="4" w:space="0" w:color="auto"/>
              <w:right w:val="single" w:sz="4" w:space="0" w:color="auto"/>
            </w:tcBorders>
            <w:shd w:val="clear" w:color="auto" w:fill="auto"/>
            <w:noWrap/>
            <w:vAlign w:val="center"/>
            <w:hideMark/>
          </w:tcPr>
          <w:p w14:paraId="00F23E8A" w14:textId="77777777" w:rsidR="006E0E9B" w:rsidRPr="006E0E9B" w:rsidRDefault="006E0E9B" w:rsidP="006E0E9B">
            <w:pPr>
              <w:jc w:val="center"/>
              <w:rPr>
                <w:color w:val="000000"/>
                <w:sz w:val="20"/>
                <w:szCs w:val="20"/>
              </w:rPr>
            </w:pPr>
            <w:r w:rsidRPr="006E0E9B">
              <w:rPr>
                <w:color w:val="000000"/>
                <w:sz w:val="20"/>
                <w:szCs w:val="20"/>
              </w:rPr>
              <w:t>т у.т.</w:t>
            </w:r>
          </w:p>
        </w:tc>
        <w:tc>
          <w:tcPr>
            <w:tcW w:w="362" w:type="pct"/>
            <w:tcBorders>
              <w:top w:val="nil"/>
              <w:left w:val="nil"/>
              <w:bottom w:val="single" w:sz="4" w:space="0" w:color="auto"/>
              <w:right w:val="single" w:sz="4" w:space="0" w:color="auto"/>
            </w:tcBorders>
            <w:shd w:val="clear" w:color="auto" w:fill="auto"/>
            <w:noWrap/>
            <w:vAlign w:val="center"/>
          </w:tcPr>
          <w:p w14:paraId="6855E270" w14:textId="77777777" w:rsidR="006E0E9B" w:rsidRPr="006E0E9B" w:rsidRDefault="006E0E9B" w:rsidP="006E0E9B">
            <w:pPr>
              <w:jc w:val="center"/>
              <w:rPr>
                <w:color w:val="000000"/>
                <w:sz w:val="20"/>
                <w:szCs w:val="20"/>
              </w:rPr>
            </w:pPr>
            <w:r w:rsidRPr="006E0E9B">
              <w:rPr>
                <w:b/>
                <w:bCs/>
                <w:color w:val="000000"/>
                <w:sz w:val="20"/>
                <w:szCs w:val="20"/>
              </w:rPr>
              <w:t>61067</w:t>
            </w:r>
          </w:p>
        </w:tc>
        <w:tc>
          <w:tcPr>
            <w:tcW w:w="362" w:type="pct"/>
            <w:tcBorders>
              <w:top w:val="nil"/>
              <w:left w:val="nil"/>
              <w:bottom w:val="single" w:sz="4" w:space="0" w:color="auto"/>
              <w:right w:val="single" w:sz="4" w:space="0" w:color="auto"/>
            </w:tcBorders>
            <w:shd w:val="clear" w:color="auto" w:fill="auto"/>
            <w:noWrap/>
          </w:tcPr>
          <w:p w14:paraId="41DCC645" w14:textId="77777777" w:rsidR="006E0E9B" w:rsidRPr="006E0E9B" w:rsidRDefault="006E0E9B" w:rsidP="006E0E9B">
            <w:pPr>
              <w:jc w:val="center"/>
              <w:rPr>
                <w:color w:val="000000"/>
                <w:sz w:val="20"/>
                <w:szCs w:val="20"/>
              </w:rPr>
            </w:pPr>
            <w:r w:rsidRPr="006E0E9B">
              <w:rPr>
                <w:b/>
                <w:bCs/>
                <w:color w:val="000000"/>
                <w:sz w:val="20"/>
                <w:szCs w:val="20"/>
              </w:rPr>
              <w:t>61067</w:t>
            </w:r>
          </w:p>
        </w:tc>
        <w:tc>
          <w:tcPr>
            <w:tcW w:w="362" w:type="pct"/>
            <w:tcBorders>
              <w:top w:val="nil"/>
              <w:left w:val="nil"/>
              <w:bottom w:val="single" w:sz="4" w:space="0" w:color="auto"/>
              <w:right w:val="single" w:sz="4" w:space="0" w:color="auto"/>
            </w:tcBorders>
            <w:shd w:val="clear" w:color="auto" w:fill="auto"/>
            <w:noWrap/>
          </w:tcPr>
          <w:p w14:paraId="4DAF135E" w14:textId="77777777" w:rsidR="006E0E9B" w:rsidRPr="006E0E9B" w:rsidRDefault="006E0E9B" w:rsidP="006E0E9B">
            <w:pPr>
              <w:jc w:val="center"/>
              <w:rPr>
                <w:color w:val="000000"/>
                <w:sz w:val="20"/>
                <w:szCs w:val="20"/>
              </w:rPr>
            </w:pPr>
            <w:r w:rsidRPr="006E0E9B">
              <w:rPr>
                <w:b/>
                <w:bCs/>
                <w:color w:val="000000"/>
                <w:sz w:val="20"/>
                <w:szCs w:val="20"/>
              </w:rPr>
              <w:t>61067</w:t>
            </w:r>
          </w:p>
        </w:tc>
        <w:tc>
          <w:tcPr>
            <w:tcW w:w="362" w:type="pct"/>
            <w:tcBorders>
              <w:top w:val="nil"/>
              <w:left w:val="nil"/>
              <w:bottom w:val="single" w:sz="4" w:space="0" w:color="auto"/>
              <w:right w:val="single" w:sz="4" w:space="0" w:color="auto"/>
            </w:tcBorders>
            <w:shd w:val="clear" w:color="auto" w:fill="auto"/>
            <w:noWrap/>
          </w:tcPr>
          <w:p w14:paraId="5086CFDE" w14:textId="77777777" w:rsidR="006E0E9B" w:rsidRPr="006E0E9B" w:rsidRDefault="006E0E9B" w:rsidP="006E0E9B">
            <w:pPr>
              <w:jc w:val="center"/>
              <w:rPr>
                <w:color w:val="000000"/>
                <w:sz w:val="20"/>
                <w:szCs w:val="20"/>
              </w:rPr>
            </w:pPr>
            <w:r w:rsidRPr="006E0E9B">
              <w:rPr>
                <w:b/>
                <w:bCs/>
                <w:color w:val="000000"/>
                <w:sz w:val="20"/>
                <w:szCs w:val="20"/>
              </w:rPr>
              <w:t>61067</w:t>
            </w:r>
          </w:p>
        </w:tc>
        <w:tc>
          <w:tcPr>
            <w:tcW w:w="362" w:type="pct"/>
            <w:tcBorders>
              <w:top w:val="nil"/>
              <w:left w:val="nil"/>
              <w:bottom w:val="single" w:sz="4" w:space="0" w:color="auto"/>
              <w:right w:val="single" w:sz="4" w:space="0" w:color="auto"/>
            </w:tcBorders>
            <w:shd w:val="clear" w:color="auto" w:fill="auto"/>
            <w:noWrap/>
            <w:vAlign w:val="center"/>
          </w:tcPr>
          <w:p w14:paraId="5EE165DE" w14:textId="77777777" w:rsidR="006E0E9B" w:rsidRPr="006E0E9B" w:rsidRDefault="006E0E9B" w:rsidP="006E0E9B">
            <w:pPr>
              <w:jc w:val="center"/>
              <w:rPr>
                <w:color w:val="000000"/>
                <w:sz w:val="20"/>
                <w:szCs w:val="20"/>
              </w:rPr>
            </w:pPr>
            <w:r w:rsidRPr="006E0E9B">
              <w:rPr>
                <w:b/>
                <w:bCs/>
                <w:color w:val="000000"/>
                <w:sz w:val="20"/>
                <w:szCs w:val="20"/>
              </w:rPr>
              <w:t>60769</w:t>
            </w:r>
          </w:p>
        </w:tc>
        <w:tc>
          <w:tcPr>
            <w:tcW w:w="362" w:type="pct"/>
            <w:tcBorders>
              <w:top w:val="nil"/>
              <w:left w:val="nil"/>
              <w:bottom w:val="single" w:sz="4" w:space="0" w:color="auto"/>
              <w:right w:val="single" w:sz="4" w:space="0" w:color="auto"/>
            </w:tcBorders>
            <w:shd w:val="clear" w:color="auto" w:fill="auto"/>
            <w:noWrap/>
            <w:vAlign w:val="center"/>
          </w:tcPr>
          <w:p w14:paraId="080DD6E9" w14:textId="77777777" w:rsidR="006E0E9B" w:rsidRPr="006E0E9B" w:rsidRDefault="006E0E9B" w:rsidP="006E0E9B">
            <w:pPr>
              <w:jc w:val="center"/>
              <w:rPr>
                <w:color w:val="000000"/>
                <w:sz w:val="20"/>
                <w:szCs w:val="20"/>
              </w:rPr>
            </w:pPr>
            <w:r w:rsidRPr="006E0E9B">
              <w:rPr>
                <w:b/>
                <w:bCs/>
                <w:color w:val="000000"/>
                <w:sz w:val="20"/>
                <w:szCs w:val="20"/>
              </w:rPr>
              <w:t>59953</w:t>
            </w:r>
          </w:p>
        </w:tc>
        <w:tc>
          <w:tcPr>
            <w:tcW w:w="362" w:type="pct"/>
            <w:tcBorders>
              <w:top w:val="nil"/>
              <w:left w:val="nil"/>
              <w:bottom w:val="single" w:sz="4" w:space="0" w:color="auto"/>
              <w:right w:val="single" w:sz="4" w:space="0" w:color="auto"/>
            </w:tcBorders>
            <w:shd w:val="clear" w:color="auto" w:fill="auto"/>
            <w:noWrap/>
            <w:vAlign w:val="center"/>
          </w:tcPr>
          <w:p w14:paraId="15FA5348" w14:textId="77777777" w:rsidR="006E0E9B" w:rsidRPr="006E0E9B" w:rsidRDefault="006E0E9B" w:rsidP="006E0E9B">
            <w:pPr>
              <w:jc w:val="center"/>
              <w:rPr>
                <w:color w:val="000000"/>
                <w:sz w:val="20"/>
                <w:szCs w:val="20"/>
              </w:rPr>
            </w:pPr>
            <w:r w:rsidRPr="006E0E9B">
              <w:rPr>
                <w:b/>
                <w:bCs/>
                <w:color w:val="000000"/>
                <w:sz w:val="20"/>
                <w:szCs w:val="20"/>
              </w:rPr>
              <w:t>59224</w:t>
            </w:r>
          </w:p>
        </w:tc>
        <w:tc>
          <w:tcPr>
            <w:tcW w:w="362" w:type="pct"/>
            <w:tcBorders>
              <w:top w:val="nil"/>
              <w:left w:val="nil"/>
              <w:bottom w:val="single" w:sz="4" w:space="0" w:color="auto"/>
              <w:right w:val="single" w:sz="4" w:space="0" w:color="auto"/>
            </w:tcBorders>
            <w:shd w:val="clear" w:color="auto" w:fill="auto"/>
            <w:noWrap/>
          </w:tcPr>
          <w:p w14:paraId="3F59B232" w14:textId="77777777" w:rsidR="006E0E9B" w:rsidRPr="006E0E9B" w:rsidRDefault="006E0E9B" w:rsidP="006E0E9B">
            <w:pPr>
              <w:jc w:val="center"/>
              <w:rPr>
                <w:color w:val="000000"/>
                <w:sz w:val="20"/>
                <w:szCs w:val="20"/>
              </w:rPr>
            </w:pPr>
            <w:r w:rsidRPr="006E0E9B">
              <w:rPr>
                <w:b/>
                <w:bCs/>
                <w:color w:val="000000"/>
                <w:sz w:val="20"/>
                <w:szCs w:val="20"/>
              </w:rPr>
              <w:t>59224</w:t>
            </w:r>
          </w:p>
        </w:tc>
        <w:tc>
          <w:tcPr>
            <w:tcW w:w="362" w:type="pct"/>
            <w:tcBorders>
              <w:top w:val="nil"/>
              <w:left w:val="nil"/>
              <w:bottom w:val="single" w:sz="4" w:space="0" w:color="auto"/>
              <w:right w:val="single" w:sz="4" w:space="0" w:color="auto"/>
            </w:tcBorders>
            <w:shd w:val="clear" w:color="auto" w:fill="auto"/>
            <w:noWrap/>
          </w:tcPr>
          <w:p w14:paraId="6F15F51D" w14:textId="77777777" w:rsidR="006E0E9B" w:rsidRPr="006E0E9B" w:rsidRDefault="006E0E9B" w:rsidP="006E0E9B">
            <w:pPr>
              <w:jc w:val="center"/>
              <w:rPr>
                <w:color w:val="000000"/>
                <w:sz w:val="20"/>
                <w:szCs w:val="20"/>
              </w:rPr>
            </w:pPr>
            <w:r w:rsidRPr="006E0E9B">
              <w:rPr>
                <w:b/>
                <w:bCs/>
                <w:color w:val="000000"/>
                <w:sz w:val="20"/>
                <w:szCs w:val="20"/>
              </w:rPr>
              <w:t>59224</w:t>
            </w:r>
          </w:p>
        </w:tc>
        <w:tc>
          <w:tcPr>
            <w:tcW w:w="362" w:type="pct"/>
            <w:tcBorders>
              <w:top w:val="nil"/>
              <w:left w:val="nil"/>
              <w:bottom w:val="single" w:sz="4" w:space="0" w:color="auto"/>
              <w:right w:val="single" w:sz="4" w:space="0" w:color="auto"/>
            </w:tcBorders>
            <w:shd w:val="clear" w:color="auto" w:fill="auto"/>
            <w:noWrap/>
          </w:tcPr>
          <w:p w14:paraId="38694848" w14:textId="77777777" w:rsidR="006E0E9B" w:rsidRPr="006E0E9B" w:rsidRDefault="006E0E9B" w:rsidP="006E0E9B">
            <w:pPr>
              <w:jc w:val="center"/>
              <w:rPr>
                <w:color w:val="000000"/>
                <w:sz w:val="20"/>
                <w:szCs w:val="20"/>
              </w:rPr>
            </w:pPr>
            <w:r w:rsidRPr="006E0E9B">
              <w:rPr>
                <w:b/>
                <w:bCs/>
                <w:color w:val="000000"/>
                <w:sz w:val="20"/>
                <w:szCs w:val="20"/>
              </w:rPr>
              <w:t>59224</w:t>
            </w:r>
          </w:p>
        </w:tc>
      </w:tr>
      <w:tr w:rsidR="006E0E9B" w:rsidRPr="006E0E9B" w14:paraId="3D8662AE" w14:textId="77777777" w:rsidTr="00966AEE">
        <w:trPr>
          <w:trHeight w:val="300"/>
        </w:trPr>
        <w:tc>
          <w:tcPr>
            <w:tcW w:w="997" w:type="pct"/>
            <w:tcBorders>
              <w:top w:val="nil"/>
              <w:left w:val="single" w:sz="4" w:space="0" w:color="auto"/>
              <w:bottom w:val="single" w:sz="4" w:space="0" w:color="auto"/>
              <w:right w:val="single" w:sz="4" w:space="0" w:color="auto"/>
            </w:tcBorders>
            <w:shd w:val="clear" w:color="auto" w:fill="auto"/>
            <w:noWrap/>
            <w:vAlign w:val="center"/>
            <w:hideMark/>
          </w:tcPr>
          <w:p w14:paraId="2EBEEA7D" w14:textId="77777777" w:rsidR="006E0E9B" w:rsidRPr="006E0E9B" w:rsidRDefault="006E0E9B" w:rsidP="006E0E9B">
            <w:pPr>
              <w:rPr>
                <w:b/>
                <w:bCs/>
                <w:color w:val="000000"/>
                <w:sz w:val="20"/>
                <w:szCs w:val="20"/>
              </w:rPr>
            </w:pPr>
            <w:r w:rsidRPr="006E0E9B">
              <w:rPr>
                <w:b/>
                <w:bCs/>
                <w:color w:val="000000"/>
                <w:sz w:val="20"/>
                <w:szCs w:val="20"/>
              </w:rPr>
              <w:t>Затрачено топлива, в т.ч.:</w:t>
            </w:r>
          </w:p>
        </w:tc>
        <w:tc>
          <w:tcPr>
            <w:tcW w:w="381" w:type="pct"/>
            <w:tcBorders>
              <w:top w:val="nil"/>
              <w:left w:val="nil"/>
              <w:bottom w:val="single" w:sz="4" w:space="0" w:color="auto"/>
              <w:right w:val="single" w:sz="4" w:space="0" w:color="auto"/>
            </w:tcBorders>
            <w:shd w:val="clear" w:color="auto" w:fill="auto"/>
            <w:noWrap/>
            <w:vAlign w:val="center"/>
            <w:hideMark/>
          </w:tcPr>
          <w:p w14:paraId="6D3678D3" w14:textId="77777777" w:rsidR="006E0E9B" w:rsidRPr="006E0E9B" w:rsidRDefault="006E0E9B" w:rsidP="006E0E9B">
            <w:pPr>
              <w:jc w:val="center"/>
              <w:rPr>
                <w:b/>
                <w:bCs/>
                <w:color w:val="000000"/>
                <w:sz w:val="20"/>
                <w:szCs w:val="20"/>
              </w:rPr>
            </w:pPr>
            <w:r w:rsidRPr="006E0E9B">
              <w:rPr>
                <w:b/>
                <w:bCs/>
                <w:color w:val="000000"/>
                <w:sz w:val="20"/>
                <w:szCs w:val="20"/>
              </w:rPr>
              <w:t> </w:t>
            </w:r>
          </w:p>
        </w:tc>
        <w:tc>
          <w:tcPr>
            <w:tcW w:w="362" w:type="pct"/>
            <w:tcBorders>
              <w:top w:val="nil"/>
              <w:left w:val="nil"/>
              <w:bottom w:val="single" w:sz="4" w:space="0" w:color="auto"/>
              <w:right w:val="single" w:sz="4" w:space="0" w:color="auto"/>
            </w:tcBorders>
            <w:shd w:val="clear" w:color="auto" w:fill="auto"/>
            <w:noWrap/>
            <w:vAlign w:val="center"/>
            <w:hideMark/>
          </w:tcPr>
          <w:p w14:paraId="5DC6386D" w14:textId="77777777" w:rsidR="006E0E9B" w:rsidRPr="006E0E9B" w:rsidRDefault="006E0E9B" w:rsidP="006E0E9B">
            <w:pPr>
              <w:jc w:val="center"/>
              <w:rPr>
                <w:b/>
                <w:bCs/>
                <w:color w:val="000000"/>
                <w:sz w:val="20"/>
                <w:szCs w:val="20"/>
              </w:rPr>
            </w:pPr>
            <w:r w:rsidRPr="006E0E9B">
              <w:rPr>
                <w:b/>
                <w:bCs/>
                <w:color w:val="000000"/>
                <w:sz w:val="20"/>
                <w:szCs w:val="20"/>
              </w:rPr>
              <w:t> </w:t>
            </w:r>
          </w:p>
        </w:tc>
        <w:tc>
          <w:tcPr>
            <w:tcW w:w="362" w:type="pct"/>
            <w:tcBorders>
              <w:top w:val="nil"/>
              <w:left w:val="nil"/>
              <w:bottom w:val="single" w:sz="4" w:space="0" w:color="auto"/>
              <w:right w:val="single" w:sz="4" w:space="0" w:color="auto"/>
            </w:tcBorders>
            <w:shd w:val="clear" w:color="auto" w:fill="auto"/>
            <w:noWrap/>
            <w:vAlign w:val="center"/>
            <w:hideMark/>
          </w:tcPr>
          <w:p w14:paraId="186F9E84" w14:textId="77777777" w:rsidR="006E0E9B" w:rsidRPr="006E0E9B" w:rsidRDefault="006E0E9B" w:rsidP="006E0E9B">
            <w:pPr>
              <w:jc w:val="center"/>
              <w:rPr>
                <w:b/>
                <w:bCs/>
                <w:color w:val="000000"/>
                <w:sz w:val="20"/>
                <w:szCs w:val="20"/>
              </w:rPr>
            </w:pPr>
            <w:r w:rsidRPr="006E0E9B">
              <w:rPr>
                <w:b/>
                <w:bCs/>
                <w:color w:val="000000"/>
                <w:sz w:val="20"/>
                <w:szCs w:val="20"/>
              </w:rPr>
              <w:t> </w:t>
            </w:r>
          </w:p>
        </w:tc>
        <w:tc>
          <w:tcPr>
            <w:tcW w:w="362" w:type="pct"/>
            <w:tcBorders>
              <w:top w:val="nil"/>
              <w:left w:val="nil"/>
              <w:bottom w:val="single" w:sz="4" w:space="0" w:color="auto"/>
              <w:right w:val="single" w:sz="4" w:space="0" w:color="auto"/>
            </w:tcBorders>
            <w:shd w:val="clear" w:color="auto" w:fill="auto"/>
            <w:noWrap/>
            <w:vAlign w:val="center"/>
            <w:hideMark/>
          </w:tcPr>
          <w:p w14:paraId="0D20FD88" w14:textId="77777777" w:rsidR="006E0E9B" w:rsidRPr="006E0E9B" w:rsidRDefault="006E0E9B" w:rsidP="006E0E9B">
            <w:pPr>
              <w:jc w:val="center"/>
              <w:rPr>
                <w:b/>
                <w:bCs/>
                <w:color w:val="000000"/>
                <w:sz w:val="20"/>
                <w:szCs w:val="20"/>
              </w:rPr>
            </w:pPr>
            <w:r w:rsidRPr="006E0E9B">
              <w:rPr>
                <w:b/>
                <w:bCs/>
                <w:color w:val="000000"/>
                <w:sz w:val="20"/>
                <w:szCs w:val="20"/>
              </w:rPr>
              <w:t> </w:t>
            </w:r>
          </w:p>
        </w:tc>
        <w:tc>
          <w:tcPr>
            <w:tcW w:w="362" w:type="pct"/>
            <w:tcBorders>
              <w:top w:val="nil"/>
              <w:left w:val="nil"/>
              <w:bottom w:val="single" w:sz="4" w:space="0" w:color="auto"/>
              <w:right w:val="single" w:sz="4" w:space="0" w:color="auto"/>
            </w:tcBorders>
            <w:shd w:val="clear" w:color="auto" w:fill="auto"/>
            <w:noWrap/>
            <w:vAlign w:val="center"/>
            <w:hideMark/>
          </w:tcPr>
          <w:p w14:paraId="45AAFA23" w14:textId="77777777" w:rsidR="006E0E9B" w:rsidRPr="006E0E9B" w:rsidRDefault="006E0E9B" w:rsidP="006E0E9B">
            <w:pPr>
              <w:jc w:val="center"/>
              <w:rPr>
                <w:b/>
                <w:bCs/>
                <w:color w:val="000000"/>
                <w:sz w:val="20"/>
                <w:szCs w:val="20"/>
              </w:rPr>
            </w:pPr>
            <w:r w:rsidRPr="006E0E9B">
              <w:rPr>
                <w:b/>
                <w:bCs/>
                <w:color w:val="000000"/>
                <w:sz w:val="20"/>
                <w:szCs w:val="20"/>
              </w:rPr>
              <w:t> </w:t>
            </w:r>
          </w:p>
        </w:tc>
        <w:tc>
          <w:tcPr>
            <w:tcW w:w="362" w:type="pct"/>
            <w:tcBorders>
              <w:top w:val="nil"/>
              <w:left w:val="nil"/>
              <w:bottom w:val="single" w:sz="4" w:space="0" w:color="auto"/>
              <w:right w:val="single" w:sz="4" w:space="0" w:color="auto"/>
            </w:tcBorders>
            <w:shd w:val="clear" w:color="auto" w:fill="auto"/>
            <w:noWrap/>
            <w:vAlign w:val="center"/>
            <w:hideMark/>
          </w:tcPr>
          <w:p w14:paraId="4B4ADF3D" w14:textId="77777777" w:rsidR="006E0E9B" w:rsidRPr="006E0E9B" w:rsidRDefault="006E0E9B" w:rsidP="006E0E9B">
            <w:pPr>
              <w:jc w:val="center"/>
              <w:rPr>
                <w:b/>
                <w:bCs/>
                <w:color w:val="000000"/>
                <w:sz w:val="20"/>
                <w:szCs w:val="20"/>
              </w:rPr>
            </w:pPr>
            <w:r w:rsidRPr="006E0E9B">
              <w:rPr>
                <w:b/>
                <w:bCs/>
                <w:color w:val="000000"/>
                <w:sz w:val="20"/>
                <w:szCs w:val="20"/>
              </w:rPr>
              <w:t> </w:t>
            </w:r>
          </w:p>
        </w:tc>
        <w:tc>
          <w:tcPr>
            <w:tcW w:w="362" w:type="pct"/>
            <w:tcBorders>
              <w:top w:val="nil"/>
              <w:left w:val="nil"/>
              <w:bottom w:val="single" w:sz="4" w:space="0" w:color="auto"/>
              <w:right w:val="single" w:sz="4" w:space="0" w:color="auto"/>
            </w:tcBorders>
            <w:shd w:val="clear" w:color="auto" w:fill="auto"/>
            <w:noWrap/>
            <w:vAlign w:val="center"/>
            <w:hideMark/>
          </w:tcPr>
          <w:p w14:paraId="12630ECA" w14:textId="77777777" w:rsidR="006E0E9B" w:rsidRPr="006E0E9B" w:rsidRDefault="006E0E9B" w:rsidP="006E0E9B">
            <w:pPr>
              <w:jc w:val="center"/>
              <w:rPr>
                <w:b/>
                <w:bCs/>
                <w:color w:val="000000"/>
                <w:sz w:val="20"/>
                <w:szCs w:val="20"/>
              </w:rPr>
            </w:pPr>
            <w:r w:rsidRPr="006E0E9B">
              <w:rPr>
                <w:b/>
                <w:bCs/>
                <w:color w:val="000000"/>
                <w:sz w:val="20"/>
                <w:szCs w:val="20"/>
              </w:rPr>
              <w:t> </w:t>
            </w:r>
          </w:p>
        </w:tc>
        <w:tc>
          <w:tcPr>
            <w:tcW w:w="362" w:type="pct"/>
            <w:tcBorders>
              <w:top w:val="nil"/>
              <w:left w:val="nil"/>
              <w:bottom w:val="single" w:sz="4" w:space="0" w:color="auto"/>
              <w:right w:val="single" w:sz="4" w:space="0" w:color="auto"/>
            </w:tcBorders>
            <w:shd w:val="clear" w:color="auto" w:fill="auto"/>
            <w:noWrap/>
            <w:vAlign w:val="center"/>
            <w:hideMark/>
          </w:tcPr>
          <w:p w14:paraId="7D3B16DF" w14:textId="77777777" w:rsidR="006E0E9B" w:rsidRPr="006E0E9B" w:rsidRDefault="006E0E9B" w:rsidP="006E0E9B">
            <w:pPr>
              <w:jc w:val="center"/>
              <w:rPr>
                <w:b/>
                <w:bCs/>
                <w:color w:val="000000"/>
                <w:sz w:val="20"/>
                <w:szCs w:val="20"/>
              </w:rPr>
            </w:pPr>
            <w:r w:rsidRPr="006E0E9B">
              <w:rPr>
                <w:b/>
                <w:bCs/>
                <w:color w:val="000000"/>
                <w:sz w:val="20"/>
                <w:szCs w:val="20"/>
              </w:rPr>
              <w:t> </w:t>
            </w:r>
          </w:p>
        </w:tc>
        <w:tc>
          <w:tcPr>
            <w:tcW w:w="362" w:type="pct"/>
            <w:tcBorders>
              <w:top w:val="nil"/>
              <w:left w:val="nil"/>
              <w:bottom w:val="single" w:sz="4" w:space="0" w:color="auto"/>
              <w:right w:val="single" w:sz="4" w:space="0" w:color="auto"/>
            </w:tcBorders>
            <w:shd w:val="clear" w:color="auto" w:fill="auto"/>
            <w:noWrap/>
            <w:vAlign w:val="center"/>
            <w:hideMark/>
          </w:tcPr>
          <w:p w14:paraId="5EE971C1" w14:textId="77777777" w:rsidR="006E0E9B" w:rsidRPr="006E0E9B" w:rsidRDefault="006E0E9B" w:rsidP="006E0E9B">
            <w:pPr>
              <w:jc w:val="center"/>
              <w:rPr>
                <w:color w:val="000000"/>
                <w:sz w:val="20"/>
                <w:szCs w:val="20"/>
              </w:rPr>
            </w:pPr>
            <w:r w:rsidRPr="006E0E9B">
              <w:rPr>
                <w:color w:val="000000"/>
                <w:sz w:val="20"/>
                <w:szCs w:val="20"/>
              </w:rPr>
              <w:t> </w:t>
            </w:r>
          </w:p>
        </w:tc>
        <w:tc>
          <w:tcPr>
            <w:tcW w:w="362" w:type="pct"/>
            <w:tcBorders>
              <w:top w:val="nil"/>
              <w:left w:val="nil"/>
              <w:bottom w:val="single" w:sz="4" w:space="0" w:color="auto"/>
              <w:right w:val="single" w:sz="4" w:space="0" w:color="auto"/>
            </w:tcBorders>
            <w:shd w:val="clear" w:color="auto" w:fill="auto"/>
            <w:noWrap/>
            <w:vAlign w:val="bottom"/>
            <w:hideMark/>
          </w:tcPr>
          <w:p w14:paraId="3CBDE5FC" w14:textId="77777777" w:rsidR="006E0E9B" w:rsidRPr="006E0E9B" w:rsidRDefault="006E0E9B" w:rsidP="006E0E9B">
            <w:pPr>
              <w:rPr>
                <w:rFonts w:ascii="Calibri" w:hAnsi="Calibri" w:cs="Calibri"/>
                <w:color w:val="000000"/>
                <w:sz w:val="22"/>
                <w:szCs w:val="22"/>
              </w:rPr>
            </w:pPr>
            <w:r w:rsidRPr="006E0E9B">
              <w:rPr>
                <w:rFonts w:ascii="Calibri" w:hAnsi="Calibri" w:cs="Calibri"/>
                <w:color w:val="000000"/>
                <w:sz w:val="22"/>
                <w:szCs w:val="22"/>
              </w:rPr>
              <w:t> </w:t>
            </w:r>
          </w:p>
        </w:tc>
        <w:tc>
          <w:tcPr>
            <w:tcW w:w="362" w:type="pct"/>
            <w:tcBorders>
              <w:top w:val="nil"/>
              <w:left w:val="nil"/>
              <w:bottom w:val="single" w:sz="4" w:space="0" w:color="auto"/>
              <w:right w:val="single" w:sz="4" w:space="0" w:color="auto"/>
            </w:tcBorders>
            <w:shd w:val="clear" w:color="auto" w:fill="auto"/>
            <w:noWrap/>
            <w:vAlign w:val="bottom"/>
            <w:hideMark/>
          </w:tcPr>
          <w:p w14:paraId="5C2CCB76" w14:textId="77777777" w:rsidR="006E0E9B" w:rsidRPr="006E0E9B" w:rsidRDefault="006E0E9B" w:rsidP="006E0E9B">
            <w:pPr>
              <w:rPr>
                <w:rFonts w:ascii="Calibri" w:hAnsi="Calibri" w:cs="Calibri"/>
                <w:color w:val="000000"/>
                <w:sz w:val="22"/>
                <w:szCs w:val="22"/>
              </w:rPr>
            </w:pPr>
            <w:r w:rsidRPr="006E0E9B">
              <w:rPr>
                <w:rFonts w:ascii="Calibri" w:hAnsi="Calibri" w:cs="Calibri"/>
                <w:color w:val="000000"/>
                <w:sz w:val="22"/>
                <w:szCs w:val="22"/>
              </w:rPr>
              <w:t> </w:t>
            </w:r>
          </w:p>
        </w:tc>
      </w:tr>
      <w:tr w:rsidR="006E0E9B" w:rsidRPr="006E0E9B" w14:paraId="1A90FED1" w14:textId="77777777" w:rsidTr="00966AEE">
        <w:trPr>
          <w:trHeight w:val="315"/>
        </w:trPr>
        <w:tc>
          <w:tcPr>
            <w:tcW w:w="997" w:type="pct"/>
            <w:tcBorders>
              <w:top w:val="nil"/>
              <w:left w:val="single" w:sz="4" w:space="0" w:color="auto"/>
              <w:bottom w:val="single" w:sz="4" w:space="0" w:color="auto"/>
              <w:right w:val="single" w:sz="4" w:space="0" w:color="auto"/>
            </w:tcBorders>
            <w:shd w:val="clear" w:color="auto" w:fill="auto"/>
            <w:vAlign w:val="center"/>
            <w:hideMark/>
          </w:tcPr>
          <w:p w14:paraId="67848DDE" w14:textId="77777777" w:rsidR="006E0E9B" w:rsidRPr="006E0E9B" w:rsidRDefault="006E0E9B" w:rsidP="006E0E9B">
            <w:pPr>
              <w:jc w:val="center"/>
              <w:rPr>
                <w:color w:val="000000"/>
                <w:sz w:val="20"/>
                <w:szCs w:val="20"/>
              </w:rPr>
            </w:pPr>
            <w:r w:rsidRPr="006E0E9B">
              <w:rPr>
                <w:color w:val="000000"/>
                <w:sz w:val="20"/>
                <w:szCs w:val="20"/>
              </w:rPr>
              <w:t>Газ</w:t>
            </w:r>
          </w:p>
        </w:tc>
        <w:tc>
          <w:tcPr>
            <w:tcW w:w="381" w:type="pct"/>
            <w:tcBorders>
              <w:top w:val="nil"/>
              <w:left w:val="nil"/>
              <w:bottom w:val="single" w:sz="4" w:space="0" w:color="auto"/>
              <w:right w:val="single" w:sz="4" w:space="0" w:color="auto"/>
            </w:tcBorders>
            <w:shd w:val="clear" w:color="auto" w:fill="auto"/>
            <w:noWrap/>
            <w:vAlign w:val="center"/>
            <w:hideMark/>
          </w:tcPr>
          <w:p w14:paraId="634363A0" w14:textId="77777777" w:rsidR="006E0E9B" w:rsidRPr="006E0E9B" w:rsidRDefault="006E0E9B" w:rsidP="006E0E9B">
            <w:pPr>
              <w:jc w:val="center"/>
              <w:rPr>
                <w:color w:val="000000"/>
                <w:sz w:val="20"/>
                <w:szCs w:val="20"/>
              </w:rPr>
            </w:pPr>
            <w:r w:rsidRPr="006E0E9B">
              <w:rPr>
                <w:color w:val="000000"/>
                <w:sz w:val="20"/>
                <w:szCs w:val="20"/>
              </w:rPr>
              <w:t>тыс м</w:t>
            </w:r>
            <w:r w:rsidRPr="006E0E9B">
              <w:rPr>
                <w:color w:val="000000"/>
                <w:sz w:val="20"/>
                <w:szCs w:val="20"/>
                <w:vertAlign w:val="superscript"/>
              </w:rPr>
              <w:t>3</w:t>
            </w:r>
          </w:p>
        </w:tc>
        <w:tc>
          <w:tcPr>
            <w:tcW w:w="362" w:type="pct"/>
            <w:tcBorders>
              <w:top w:val="nil"/>
              <w:left w:val="nil"/>
              <w:bottom w:val="single" w:sz="4" w:space="0" w:color="auto"/>
              <w:right w:val="single" w:sz="4" w:space="0" w:color="auto"/>
            </w:tcBorders>
            <w:shd w:val="clear" w:color="auto" w:fill="auto"/>
            <w:noWrap/>
            <w:vAlign w:val="center"/>
          </w:tcPr>
          <w:p w14:paraId="2B51D322" w14:textId="77777777" w:rsidR="006E0E9B" w:rsidRPr="006E0E9B" w:rsidRDefault="006E0E9B" w:rsidP="006E0E9B">
            <w:pPr>
              <w:jc w:val="center"/>
              <w:rPr>
                <w:color w:val="000000"/>
                <w:sz w:val="20"/>
                <w:szCs w:val="20"/>
              </w:rPr>
            </w:pPr>
            <w:r w:rsidRPr="006E0E9B">
              <w:rPr>
                <w:color w:val="000000"/>
                <w:sz w:val="20"/>
                <w:szCs w:val="20"/>
              </w:rPr>
              <w:t>52689</w:t>
            </w:r>
          </w:p>
        </w:tc>
        <w:tc>
          <w:tcPr>
            <w:tcW w:w="362" w:type="pct"/>
            <w:tcBorders>
              <w:top w:val="nil"/>
              <w:left w:val="nil"/>
              <w:bottom w:val="single" w:sz="4" w:space="0" w:color="auto"/>
              <w:right w:val="single" w:sz="4" w:space="0" w:color="auto"/>
            </w:tcBorders>
            <w:shd w:val="clear" w:color="auto" w:fill="auto"/>
            <w:noWrap/>
          </w:tcPr>
          <w:p w14:paraId="7D1D894D" w14:textId="77777777" w:rsidR="006E0E9B" w:rsidRPr="006E0E9B" w:rsidRDefault="006E0E9B" w:rsidP="006E0E9B">
            <w:pPr>
              <w:jc w:val="center"/>
              <w:rPr>
                <w:color w:val="000000"/>
                <w:sz w:val="20"/>
                <w:szCs w:val="20"/>
              </w:rPr>
            </w:pPr>
            <w:r w:rsidRPr="006E0E9B">
              <w:rPr>
                <w:color w:val="000000"/>
                <w:sz w:val="20"/>
                <w:szCs w:val="20"/>
              </w:rPr>
              <w:t>52689</w:t>
            </w:r>
          </w:p>
        </w:tc>
        <w:tc>
          <w:tcPr>
            <w:tcW w:w="362" w:type="pct"/>
            <w:tcBorders>
              <w:top w:val="nil"/>
              <w:left w:val="nil"/>
              <w:bottom w:val="single" w:sz="4" w:space="0" w:color="auto"/>
              <w:right w:val="single" w:sz="4" w:space="0" w:color="auto"/>
            </w:tcBorders>
            <w:shd w:val="clear" w:color="auto" w:fill="auto"/>
            <w:noWrap/>
          </w:tcPr>
          <w:p w14:paraId="712959E3" w14:textId="77777777" w:rsidR="006E0E9B" w:rsidRPr="006E0E9B" w:rsidRDefault="006E0E9B" w:rsidP="006E0E9B">
            <w:pPr>
              <w:jc w:val="center"/>
              <w:rPr>
                <w:color w:val="000000"/>
                <w:sz w:val="20"/>
                <w:szCs w:val="20"/>
              </w:rPr>
            </w:pPr>
            <w:r w:rsidRPr="006E0E9B">
              <w:rPr>
                <w:color w:val="000000"/>
                <w:sz w:val="20"/>
                <w:szCs w:val="20"/>
              </w:rPr>
              <w:t>52689</w:t>
            </w:r>
          </w:p>
        </w:tc>
        <w:tc>
          <w:tcPr>
            <w:tcW w:w="362" w:type="pct"/>
            <w:tcBorders>
              <w:top w:val="nil"/>
              <w:left w:val="nil"/>
              <w:bottom w:val="single" w:sz="4" w:space="0" w:color="auto"/>
              <w:right w:val="single" w:sz="4" w:space="0" w:color="auto"/>
            </w:tcBorders>
            <w:shd w:val="clear" w:color="auto" w:fill="auto"/>
            <w:noWrap/>
          </w:tcPr>
          <w:p w14:paraId="5A6A50AD" w14:textId="77777777" w:rsidR="006E0E9B" w:rsidRPr="006E0E9B" w:rsidRDefault="006E0E9B" w:rsidP="006E0E9B">
            <w:pPr>
              <w:jc w:val="center"/>
              <w:rPr>
                <w:color w:val="000000"/>
                <w:sz w:val="20"/>
                <w:szCs w:val="20"/>
              </w:rPr>
            </w:pPr>
            <w:r w:rsidRPr="006E0E9B">
              <w:rPr>
                <w:color w:val="000000"/>
                <w:sz w:val="20"/>
                <w:szCs w:val="20"/>
              </w:rPr>
              <w:t>52689</w:t>
            </w:r>
          </w:p>
        </w:tc>
        <w:tc>
          <w:tcPr>
            <w:tcW w:w="362" w:type="pct"/>
            <w:tcBorders>
              <w:top w:val="nil"/>
              <w:left w:val="nil"/>
              <w:bottom w:val="single" w:sz="4" w:space="0" w:color="auto"/>
              <w:right w:val="single" w:sz="4" w:space="0" w:color="auto"/>
            </w:tcBorders>
            <w:shd w:val="clear" w:color="auto" w:fill="auto"/>
            <w:noWrap/>
            <w:vAlign w:val="center"/>
          </w:tcPr>
          <w:p w14:paraId="3BA5D663" w14:textId="77777777" w:rsidR="006E0E9B" w:rsidRPr="006E0E9B" w:rsidRDefault="006E0E9B" w:rsidP="006E0E9B">
            <w:pPr>
              <w:jc w:val="center"/>
              <w:rPr>
                <w:color w:val="000000"/>
                <w:sz w:val="20"/>
                <w:szCs w:val="20"/>
              </w:rPr>
            </w:pPr>
            <w:r w:rsidRPr="006E0E9B">
              <w:rPr>
                <w:color w:val="000000"/>
                <w:sz w:val="20"/>
                <w:szCs w:val="20"/>
              </w:rPr>
              <w:t>52434</w:t>
            </w:r>
          </w:p>
        </w:tc>
        <w:tc>
          <w:tcPr>
            <w:tcW w:w="362" w:type="pct"/>
            <w:tcBorders>
              <w:top w:val="nil"/>
              <w:left w:val="nil"/>
              <w:bottom w:val="single" w:sz="4" w:space="0" w:color="auto"/>
              <w:right w:val="single" w:sz="4" w:space="0" w:color="auto"/>
            </w:tcBorders>
            <w:shd w:val="clear" w:color="auto" w:fill="auto"/>
            <w:noWrap/>
            <w:vAlign w:val="center"/>
          </w:tcPr>
          <w:p w14:paraId="641E7020" w14:textId="77777777" w:rsidR="006E0E9B" w:rsidRPr="006E0E9B" w:rsidRDefault="006E0E9B" w:rsidP="006E0E9B">
            <w:pPr>
              <w:jc w:val="center"/>
              <w:rPr>
                <w:color w:val="000000"/>
                <w:sz w:val="20"/>
                <w:szCs w:val="20"/>
              </w:rPr>
            </w:pPr>
            <w:r w:rsidRPr="006E0E9B">
              <w:rPr>
                <w:color w:val="000000"/>
                <w:sz w:val="20"/>
                <w:szCs w:val="20"/>
              </w:rPr>
              <w:t>51728</w:t>
            </w:r>
          </w:p>
        </w:tc>
        <w:tc>
          <w:tcPr>
            <w:tcW w:w="362" w:type="pct"/>
            <w:tcBorders>
              <w:top w:val="nil"/>
              <w:left w:val="nil"/>
              <w:bottom w:val="single" w:sz="4" w:space="0" w:color="auto"/>
              <w:right w:val="single" w:sz="4" w:space="0" w:color="auto"/>
            </w:tcBorders>
            <w:shd w:val="clear" w:color="auto" w:fill="auto"/>
            <w:noWrap/>
            <w:vAlign w:val="center"/>
          </w:tcPr>
          <w:p w14:paraId="7EC0657F" w14:textId="77777777" w:rsidR="006E0E9B" w:rsidRPr="006E0E9B" w:rsidRDefault="006E0E9B" w:rsidP="006E0E9B">
            <w:pPr>
              <w:jc w:val="center"/>
              <w:rPr>
                <w:color w:val="000000"/>
                <w:sz w:val="20"/>
                <w:szCs w:val="20"/>
              </w:rPr>
            </w:pPr>
            <w:r w:rsidRPr="006E0E9B">
              <w:rPr>
                <w:color w:val="000000"/>
                <w:sz w:val="20"/>
                <w:szCs w:val="20"/>
              </w:rPr>
              <w:t>51099</w:t>
            </w:r>
          </w:p>
        </w:tc>
        <w:tc>
          <w:tcPr>
            <w:tcW w:w="362" w:type="pct"/>
            <w:tcBorders>
              <w:top w:val="nil"/>
              <w:left w:val="nil"/>
              <w:bottom w:val="single" w:sz="4" w:space="0" w:color="auto"/>
              <w:right w:val="single" w:sz="4" w:space="0" w:color="auto"/>
            </w:tcBorders>
            <w:shd w:val="clear" w:color="auto" w:fill="auto"/>
            <w:noWrap/>
          </w:tcPr>
          <w:p w14:paraId="3602AC3A" w14:textId="77777777" w:rsidR="006E0E9B" w:rsidRPr="006E0E9B" w:rsidRDefault="006E0E9B" w:rsidP="006E0E9B">
            <w:pPr>
              <w:jc w:val="center"/>
              <w:rPr>
                <w:color w:val="000000"/>
                <w:sz w:val="20"/>
                <w:szCs w:val="20"/>
              </w:rPr>
            </w:pPr>
            <w:r w:rsidRPr="006E0E9B">
              <w:rPr>
                <w:color w:val="000000"/>
                <w:sz w:val="20"/>
                <w:szCs w:val="20"/>
              </w:rPr>
              <w:t>51099</w:t>
            </w:r>
          </w:p>
        </w:tc>
        <w:tc>
          <w:tcPr>
            <w:tcW w:w="362" w:type="pct"/>
            <w:tcBorders>
              <w:top w:val="nil"/>
              <w:left w:val="nil"/>
              <w:bottom w:val="single" w:sz="4" w:space="0" w:color="auto"/>
              <w:right w:val="single" w:sz="4" w:space="0" w:color="auto"/>
            </w:tcBorders>
            <w:shd w:val="clear" w:color="auto" w:fill="auto"/>
            <w:noWrap/>
          </w:tcPr>
          <w:p w14:paraId="1F9606E9" w14:textId="77777777" w:rsidR="006E0E9B" w:rsidRPr="006E0E9B" w:rsidRDefault="006E0E9B" w:rsidP="006E0E9B">
            <w:pPr>
              <w:jc w:val="center"/>
              <w:rPr>
                <w:color w:val="000000"/>
                <w:sz w:val="20"/>
                <w:szCs w:val="20"/>
              </w:rPr>
            </w:pPr>
            <w:r w:rsidRPr="006E0E9B">
              <w:rPr>
                <w:color w:val="000000"/>
                <w:sz w:val="20"/>
                <w:szCs w:val="20"/>
              </w:rPr>
              <w:t>51099</w:t>
            </w:r>
          </w:p>
        </w:tc>
        <w:tc>
          <w:tcPr>
            <w:tcW w:w="362" w:type="pct"/>
            <w:tcBorders>
              <w:top w:val="nil"/>
              <w:left w:val="nil"/>
              <w:bottom w:val="single" w:sz="4" w:space="0" w:color="auto"/>
              <w:right w:val="single" w:sz="4" w:space="0" w:color="auto"/>
            </w:tcBorders>
            <w:shd w:val="clear" w:color="auto" w:fill="auto"/>
            <w:noWrap/>
          </w:tcPr>
          <w:p w14:paraId="5993EA51" w14:textId="77777777" w:rsidR="006E0E9B" w:rsidRPr="006E0E9B" w:rsidRDefault="006E0E9B" w:rsidP="006E0E9B">
            <w:pPr>
              <w:jc w:val="center"/>
              <w:rPr>
                <w:color w:val="000000"/>
                <w:sz w:val="20"/>
                <w:szCs w:val="20"/>
              </w:rPr>
            </w:pPr>
            <w:r w:rsidRPr="006E0E9B">
              <w:rPr>
                <w:color w:val="000000"/>
                <w:sz w:val="20"/>
                <w:szCs w:val="20"/>
              </w:rPr>
              <w:t>51099</w:t>
            </w:r>
          </w:p>
        </w:tc>
      </w:tr>
      <w:tr w:rsidR="006E0E9B" w:rsidRPr="006E0E9B" w14:paraId="171D0780" w14:textId="77777777" w:rsidTr="00966AEE">
        <w:trPr>
          <w:trHeight w:val="510"/>
        </w:trPr>
        <w:tc>
          <w:tcPr>
            <w:tcW w:w="997" w:type="pct"/>
            <w:tcBorders>
              <w:top w:val="nil"/>
              <w:left w:val="single" w:sz="4" w:space="0" w:color="auto"/>
              <w:bottom w:val="single" w:sz="4" w:space="0" w:color="auto"/>
              <w:right w:val="single" w:sz="4" w:space="0" w:color="auto"/>
            </w:tcBorders>
            <w:shd w:val="clear" w:color="auto" w:fill="auto"/>
            <w:vAlign w:val="center"/>
            <w:hideMark/>
          </w:tcPr>
          <w:p w14:paraId="478C6627" w14:textId="77777777" w:rsidR="006E0E9B" w:rsidRPr="006E0E9B" w:rsidRDefault="006E0E9B" w:rsidP="006E0E9B">
            <w:pPr>
              <w:rPr>
                <w:b/>
                <w:bCs/>
                <w:color w:val="000000"/>
                <w:sz w:val="20"/>
                <w:szCs w:val="20"/>
              </w:rPr>
            </w:pPr>
            <w:r w:rsidRPr="006E0E9B">
              <w:rPr>
                <w:b/>
                <w:bCs/>
                <w:color w:val="000000"/>
                <w:sz w:val="20"/>
                <w:szCs w:val="20"/>
              </w:rPr>
              <w:t>Удельный расход условного топлива на выработку, в т.ч.:</w:t>
            </w:r>
          </w:p>
        </w:tc>
        <w:tc>
          <w:tcPr>
            <w:tcW w:w="381" w:type="pct"/>
            <w:tcBorders>
              <w:top w:val="nil"/>
              <w:left w:val="nil"/>
              <w:bottom w:val="single" w:sz="4" w:space="0" w:color="auto"/>
              <w:right w:val="single" w:sz="4" w:space="0" w:color="auto"/>
            </w:tcBorders>
            <w:shd w:val="clear" w:color="auto" w:fill="auto"/>
            <w:noWrap/>
            <w:vAlign w:val="center"/>
            <w:hideMark/>
          </w:tcPr>
          <w:p w14:paraId="7037B1EB" w14:textId="77777777" w:rsidR="006E0E9B" w:rsidRPr="006E0E9B" w:rsidRDefault="006E0E9B" w:rsidP="006E0E9B">
            <w:pPr>
              <w:jc w:val="center"/>
              <w:rPr>
                <w:b/>
                <w:bCs/>
                <w:color w:val="000000"/>
                <w:sz w:val="20"/>
                <w:szCs w:val="20"/>
              </w:rPr>
            </w:pPr>
            <w:r w:rsidRPr="006E0E9B">
              <w:rPr>
                <w:b/>
                <w:bCs/>
                <w:color w:val="000000"/>
                <w:sz w:val="20"/>
                <w:szCs w:val="20"/>
              </w:rPr>
              <w:t>кг у.т./ Гкал</w:t>
            </w:r>
          </w:p>
        </w:tc>
        <w:tc>
          <w:tcPr>
            <w:tcW w:w="362" w:type="pct"/>
            <w:tcBorders>
              <w:top w:val="nil"/>
              <w:left w:val="nil"/>
              <w:bottom w:val="single" w:sz="4" w:space="0" w:color="auto"/>
              <w:right w:val="single" w:sz="4" w:space="0" w:color="auto"/>
            </w:tcBorders>
            <w:shd w:val="clear" w:color="auto" w:fill="auto"/>
            <w:noWrap/>
            <w:vAlign w:val="center"/>
          </w:tcPr>
          <w:p w14:paraId="23B176B7" w14:textId="77777777" w:rsidR="006E0E9B" w:rsidRPr="006E0E9B" w:rsidRDefault="006E0E9B" w:rsidP="006E0E9B">
            <w:pPr>
              <w:jc w:val="center"/>
              <w:rPr>
                <w:b/>
                <w:bCs/>
                <w:color w:val="000000"/>
                <w:sz w:val="20"/>
                <w:szCs w:val="20"/>
              </w:rPr>
            </w:pPr>
            <w:r w:rsidRPr="006E0E9B">
              <w:rPr>
                <w:b/>
                <w:bCs/>
                <w:color w:val="000000"/>
                <w:sz w:val="20"/>
                <w:szCs w:val="20"/>
              </w:rPr>
              <w:t>154,2</w:t>
            </w:r>
          </w:p>
        </w:tc>
        <w:tc>
          <w:tcPr>
            <w:tcW w:w="362" w:type="pct"/>
            <w:tcBorders>
              <w:top w:val="nil"/>
              <w:left w:val="nil"/>
              <w:bottom w:val="single" w:sz="4" w:space="0" w:color="auto"/>
              <w:right w:val="single" w:sz="4" w:space="0" w:color="auto"/>
            </w:tcBorders>
            <w:shd w:val="clear" w:color="auto" w:fill="auto"/>
            <w:noWrap/>
          </w:tcPr>
          <w:p w14:paraId="6A240526" w14:textId="77777777" w:rsidR="006E0E9B" w:rsidRPr="006E0E9B" w:rsidRDefault="006E0E9B" w:rsidP="006E0E9B">
            <w:pPr>
              <w:jc w:val="center"/>
              <w:rPr>
                <w:b/>
                <w:bCs/>
                <w:color w:val="000000"/>
                <w:sz w:val="20"/>
                <w:szCs w:val="20"/>
              </w:rPr>
            </w:pPr>
            <w:r w:rsidRPr="006E0E9B">
              <w:rPr>
                <w:b/>
                <w:bCs/>
                <w:color w:val="000000"/>
                <w:sz w:val="20"/>
                <w:szCs w:val="20"/>
              </w:rPr>
              <w:t>154,2</w:t>
            </w:r>
          </w:p>
        </w:tc>
        <w:tc>
          <w:tcPr>
            <w:tcW w:w="362" w:type="pct"/>
            <w:tcBorders>
              <w:top w:val="nil"/>
              <w:left w:val="nil"/>
              <w:bottom w:val="single" w:sz="4" w:space="0" w:color="auto"/>
              <w:right w:val="single" w:sz="4" w:space="0" w:color="auto"/>
            </w:tcBorders>
            <w:shd w:val="clear" w:color="auto" w:fill="auto"/>
            <w:noWrap/>
          </w:tcPr>
          <w:p w14:paraId="02E66544" w14:textId="77777777" w:rsidR="006E0E9B" w:rsidRPr="006E0E9B" w:rsidRDefault="006E0E9B" w:rsidP="006E0E9B">
            <w:pPr>
              <w:jc w:val="center"/>
              <w:rPr>
                <w:b/>
                <w:bCs/>
                <w:color w:val="000000"/>
                <w:sz w:val="20"/>
                <w:szCs w:val="20"/>
              </w:rPr>
            </w:pPr>
            <w:r w:rsidRPr="006E0E9B">
              <w:rPr>
                <w:b/>
                <w:bCs/>
                <w:color w:val="000000"/>
                <w:sz w:val="20"/>
                <w:szCs w:val="20"/>
              </w:rPr>
              <w:t>154,2</w:t>
            </w:r>
          </w:p>
        </w:tc>
        <w:tc>
          <w:tcPr>
            <w:tcW w:w="362" w:type="pct"/>
            <w:tcBorders>
              <w:top w:val="nil"/>
              <w:left w:val="nil"/>
              <w:bottom w:val="single" w:sz="4" w:space="0" w:color="auto"/>
              <w:right w:val="single" w:sz="4" w:space="0" w:color="auto"/>
            </w:tcBorders>
            <w:shd w:val="clear" w:color="auto" w:fill="auto"/>
            <w:noWrap/>
          </w:tcPr>
          <w:p w14:paraId="5BC788BD" w14:textId="77777777" w:rsidR="006E0E9B" w:rsidRPr="006E0E9B" w:rsidRDefault="006E0E9B" w:rsidP="006E0E9B">
            <w:pPr>
              <w:jc w:val="center"/>
              <w:rPr>
                <w:b/>
                <w:bCs/>
                <w:color w:val="000000"/>
                <w:sz w:val="20"/>
                <w:szCs w:val="20"/>
              </w:rPr>
            </w:pPr>
            <w:r w:rsidRPr="006E0E9B">
              <w:rPr>
                <w:b/>
                <w:bCs/>
                <w:color w:val="000000"/>
                <w:sz w:val="20"/>
                <w:szCs w:val="20"/>
              </w:rPr>
              <w:t>154,2</w:t>
            </w:r>
          </w:p>
        </w:tc>
        <w:tc>
          <w:tcPr>
            <w:tcW w:w="362" w:type="pct"/>
            <w:tcBorders>
              <w:top w:val="nil"/>
              <w:left w:val="nil"/>
              <w:bottom w:val="single" w:sz="4" w:space="0" w:color="auto"/>
              <w:right w:val="single" w:sz="4" w:space="0" w:color="auto"/>
            </w:tcBorders>
            <w:shd w:val="clear" w:color="auto" w:fill="auto"/>
            <w:noWrap/>
          </w:tcPr>
          <w:p w14:paraId="10D5ACDB" w14:textId="77777777" w:rsidR="006E0E9B" w:rsidRPr="006E0E9B" w:rsidRDefault="006E0E9B" w:rsidP="006E0E9B">
            <w:pPr>
              <w:jc w:val="center"/>
              <w:rPr>
                <w:b/>
                <w:bCs/>
                <w:color w:val="000000"/>
                <w:sz w:val="20"/>
                <w:szCs w:val="20"/>
              </w:rPr>
            </w:pPr>
            <w:r w:rsidRPr="006E0E9B">
              <w:rPr>
                <w:b/>
                <w:bCs/>
                <w:color w:val="000000"/>
                <w:sz w:val="20"/>
                <w:szCs w:val="20"/>
              </w:rPr>
              <w:t>154,2</w:t>
            </w:r>
          </w:p>
        </w:tc>
        <w:tc>
          <w:tcPr>
            <w:tcW w:w="362" w:type="pct"/>
            <w:tcBorders>
              <w:top w:val="nil"/>
              <w:left w:val="nil"/>
              <w:bottom w:val="single" w:sz="4" w:space="0" w:color="auto"/>
              <w:right w:val="single" w:sz="4" w:space="0" w:color="auto"/>
            </w:tcBorders>
            <w:shd w:val="clear" w:color="auto" w:fill="auto"/>
            <w:noWrap/>
            <w:vAlign w:val="center"/>
          </w:tcPr>
          <w:p w14:paraId="70551124" w14:textId="77777777" w:rsidR="006E0E9B" w:rsidRPr="006E0E9B" w:rsidRDefault="006E0E9B" w:rsidP="006E0E9B">
            <w:pPr>
              <w:jc w:val="center"/>
              <w:rPr>
                <w:b/>
                <w:bCs/>
                <w:color w:val="000000"/>
                <w:sz w:val="20"/>
                <w:szCs w:val="20"/>
              </w:rPr>
            </w:pPr>
            <w:r w:rsidRPr="006E0E9B">
              <w:rPr>
                <w:b/>
                <w:bCs/>
                <w:color w:val="000000"/>
                <w:sz w:val="20"/>
                <w:szCs w:val="20"/>
              </w:rPr>
              <w:t>154,85</w:t>
            </w:r>
          </w:p>
        </w:tc>
        <w:tc>
          <w:tcPr>
            <w:tcW w:w="362" w:type="pct"/>
            <w:tcBorders>
              <w:top w:val="nil"/>
              <w:left w:val="nil"/>
              <w:bottom w:val="single" w:sz="4" w:space="0" w:color="auto"/>
              <w:right w:val="single" w:sz="4" w:space="0" w:color="auto"/>
            </w:tcBorders>
            <w:shd w:val="clear" w:color="auto" w:fill="auto"/>
            <w:noWrap/>
          </w:tcPr>
          <w:p w14:paraId="0A7F8C24" w14:textId="77777777" w:rsidR="006E0E9B" w:rsidRPr="006E0E9B" w:rsidRDefault="006E0E9B" w:rsidP="006E0E9B">
            <w:pPr>
              <w:jc w:val="center"/>
              <w:rPr>
                <w:b/>
                <w:bCs/>
                <w:color w:val="000000"/>
                <w:sz w:val="20"/>
                <w:szCs w:val="20"/>
              </w:rPr>
            </w:pPr>
            <w:r w:rsidRPr="006E0E9B">
              <w:rPr>
                <w:b/>
                <w:bCs/>
                <w:color w:val="000000"/>
                <w:sz w:val="20"/>
                <w:szCs w:val="20"/>
              </w:rPr>
              <w:t>154,85</w:t>
            </w:r>
          </w:p>
        </w:tc>
        <w:tc>
          <w:tcPr>
            <w:tcW w:w="362" w:type="pct"/>
            <w:tcBorders>
              <w:top w:val="nil"/>
              <w:left w:val="nil"/>
              <w:bottom w:val="single" w:sz="4" w:space="0" w:color="auto"/>
              <w:right w:val="single" w:sz="4" w:space="0" w:color="auto"/>
            </w:tcBorders>
            <w:shd w:val="clear" w:color="auto" w:fill="auto"/>
            <w:noWrap/>
          </w:tcPr>
          <w:p w14:paraId="5A2FF082" w14:textId="77777777" w:rsidR="006E0E9B" w:rsidRPr="006E0E9B" w:rsidRDefault="006E0E9B" w:rsidP="006E0E9B">
            <w:pPr>
              <w:jc w:val="center"/>
              <w:rPr>
                <w:b/>
                <w:bCs/>
                <w:color w:val="000000"/>
                <w:sz w:val="20"/>
                <w:szCs w:val="20"/>
              </w:rPr>
            </w:pPr>
            <w:r w:rsidRPr="006E0E9B">
              <w:rPr>
                <w:b/>
                <w:bCs/>
                <w:color w:val="000000"/>
                <w:sz w:val="20"/>
                <w:szCs w:val="20"/>
              </w:rPr>
              <w:t>154,85</w:t>
            </w:r>
          </w:p>
        </w:tc>
        <w:tc>
          <w:tcPr>
            <w:tcW w:w="362" w:type="pct"/>
            <w:tcBorders>
              <w:top w:val="nil"/>
              <w:left w:val="nil"/>
              <w:bottom w:val="single" w:sz="4" w:space="0" w:color="auto"/>
              <w:right w:val="single" w:sz="4" w:space="0" w:color="auto"/>
            </w:tcBorders>
            <w:shd w:val="clear" w:color="auto" w:fill="auto"/>
            <w:noWrap/>
          </w:tcPr>
          <w:p w14:paraId="7C2A843D" w14:textId="77777777" w:rsidR="006E0E9B" w:rsidRPr="006E0E9B" w:rsidRDefault="006E0E9B" w:rsidP="006E0E9B">
            <w:pPr>
              <w:jc w:val="center"/>
              <w:rPr>
                <w:b/>
                <w:bCs/>
                <w:color w:val="000000"/>
                <w:sz w:val="20"/>
                <w:szCs w:val="20"/>
              </w:rPr>
            </w:pPr>
            <w:r w:rsidRPr="006E0E9B">
              <w:rPr>
                <w:b/>
                <w:bCs/>
                <w:color w:val="000000"/>
                <w:sz w:val="20"/>
                <w:szCs w:val="20"/>
              </w:rPr>
              <w:t>154,85</w:t>
            </w:r>
          </w:p>
        </w:tc>
        <w:tc>
          <w:tcPr>
            <w:tcW w:w="362" w:type="pct"/>
            <w:tcBorders>
              <w:top w:val="nil"/>
              <w:left w:val="nil"/>
              <w:bottom w:val="single" w:sz="4" w:space="0" w:color="auto"/>
              <w:right w:val="single" w:sz="4" w:space="0" w:color="auto"/>
            </w:tcBorders>
            <w:shd w:val="clear" w:color="auto" w:fill="auto"/>
            <w:noWrap/>
          </w:tcPr>
          <w:p w14:paraId="06201046" w14:textId="77777777" w:rsidR="006E0E9B" w:rsidRPr="006E0E9B" w:rsidRDefault="006E0E9B" w:rsidP="006E0E9B">
            <w:pPr>
              <w:jc w:val="center"/>
              <w:rPr>
                <w:b/>
                <w:bCs/>
                <w:color w:val="000000"/>
                <w:sz w:val="20"/>
                <w:szCs w:val="20"/>
              </w:rPr>
            </w:pPr>
            <w:r w:rsidRPr="006E0E9B">
              <w:rPr>
                <w:b/>
                <w:bCs/>
                <w:color w:val="000000"/>
                <w:sz w:val="20"/>
                <w:szCs w:val="20"/>
              </w:rPr>
              <w:t>154,85</w:t>
            </w:r>
          </w:p>
        </w:tc>
      </w:tr>
      <w:tr w:rsidR="006E0E9B" w:rsidRPr="006E0E9B" w14:paraId="6B257FBC" w14:textId="77777777" w:rsidTr="00966AEE">
        <w:trPr>
          <w:trHeight w:val="300"/>
        </w:trPr>
        <w:tc>
          <w:tcPr>
            <w:tcW w:w="997" w:type="pct"/>
            <w:tcBorders>
              <w:top w:val="nil"/>
              <w:left w:val="single" w:sz="4" w:space="0" w:color="auto"/>
              <w:bottom w:val="single" w:sz="4" w:space="0" w:color="auto"/>
              <w:right w:val="single" w:sz="4" w:space="0" w:color="auto"/>
            </w:tcBorders>
            <w:shd w:val="clear" w:color="auto" w:fill="auto"/>
            <w:vAlign w:val="center"/>
            <w:hideMark/>
          </w:tcPr>
          <w:p w14:paraId="4FB58A92" w14:textId="77777777" w:rsidR="006E0E9B" w:rsidRPr="006E0E9B" w:rsidRDefault="006E0E9B" w:rsidP="006E0E9B">
            <w:pPr>
              <w:jc w:val="center"/>
              <w:rPr>
                <w:color w:val="000000"/>
                <w:sz w:val="20"/>
                <w:szCs w:val="20"/>
              </w:rPr>
            </w:pPr>
            <w:r w:rsidRPr="006E0E9B">
              <w:rPr>
                <w:color w:val="000000"/>
                <w:sz w:val="20"/>
                <w:szCs w:val="20"/>
              </w:rPr>
              <w:t>Газ</w:t>
            </w:r>
          </w:p>
        </w:tc>
        <w:tc>
          <w:tcPr>
            <w:tcW w:w="381" w:type="pct"/>
            <w:tcBorders>
              <w:top w:val="nil"/>
              <w:left w:val="nil"/>
              <w:bottom w:val="single" w:sz="4" w:space="0" w:color="auto"/>
              <w:right w:val="single" w:sz="4" w:space="0" w:color="auto"/>
            </w:tcBorders>
            <w:shd w:val="clear" w:color="auto" w:fill="auto"/>
            <w:noWrap/>
            <w:vAlign w:val="center"/>
            <w:hideMark/>
          </w:tcPr>
          <w:p w14:paraId="0291F16A" w14:textId="77777777" w:rsidR="006E0E9B" w:rsidRPr="006E0E9B" w:rsidRDefault="006E0E9B" w:rsidP="006E0E9B">
            <w:pPr>
              <w:jc w:val="center"/>
              <w:rPr>
                <w:color w:val="000000"/>
                <w:sz w:val="20"/>
                <w:szCs w:val="20"/>
              </w:rPr>
            </w:pPr>
            <w:r w:rsidRPr="006E0E9B">
              <w:rPr>
                <w:color w:val="000000"/>
                <w:sz w:val="20"/>
                <w:szCs w:val="20"/>
              </w:rPr>
              <w:t>кг у.т./ Гкал</w:t>
            </w:r>
          </w:p>
        </w:tc>
        <w:tc>
          <w:tcPr>
            <w:tcW w:w="362" w:type="pct"/>
            <w:tcBorders>
              <w:top w:val="nil"/>
              <w:left w:val="nil"/>
              <w:bottom w:val="single" w:sz="4" w:space="0" w:color="auto"/>
              <w:right w:val="single" w:sz="4" w:space="0" w:color="auto"/>
            </w:tcBorders>
            <w:shd w:val="clear" w:color="auto" w:fill="auto"/>
            <w:noWrap/>
            <w:vAlign w:val="center"/>
            <w:hideMark/>
          </w:tcPr>
          <w:p w14:paraId="33E711FA" w14:textId="77777777" w:rsidR="006E0E9B" w:rsidRPr="006E0E9B" w:rsidRDefault="006E0E9B" w:rsidP="006E0E9B">
            <w:pPr>
              <w:jc w:val="center"/>
              <w:rPr>
                <w:color w:val="000000"/>
                <w:sz w:val="20"/>
                <w:szCs w:val="20"/>
              </w:rPr>
            </w:pPr>
            <w:r w:rsidRPr="006E0E9B">
              <w:rPr>
                <w:b/>
                <w:bCs/>
                <w:color w:val="000000"/>
                <w:sz w:val="20"/>
                <w:szCs w:val="20"/>
              </w:rPr>
              <w:t>154,2</w:t>
            </w:r>
          </w:p>
        </w:tc>
        <w:tc>
          <w:tcPr>
            <w:tcW w:w="362" w:type="pct"/>
            <w:tcBorders>
              <w:top w:val="nil"/>
              <w:left w:val="nil"/>
              <w:bottom w:val="single" w:sz="4" w:space="0" w:color="auto"/>
              <w:right w:val="single" w:sz="4" w:space="0" w:color="auto"/>
            </w:tcBorders>
            <w:shd w:val="clear" w:color="auto" w:fill="auto"/>
            <w:noWrap/>
            <w:hideMark/>
          </w:tcPr>
          <w:p w14:paraId="42A96C94" w14:textId="77777777" w:rsidR="006E0E9B" w:rsidRPr="006E0E9B" w:rsidRDefault="006E0E9B" w:rsidP="006E0E9B">
            <w:pPr>
              <w:jc w:val="center"/>
              <w:rPr>
                <w:color w:val="000000"/>
                <w:sz w:val="20"/>
                <w:szCs w:val="20"/>
              </w:rPr>
            </w:pPr>
            <w:r w:rsidRPr="006E0E9B">
              <w:rPr>
                <w:b/>
                <w:bCs/>
                <w:color w:val="000000"/>
                <w:sz w:val="20"/>
                <w:szCs w:val="20"/>
              </w:rPr>
              <w:t>154,2</w:t>
            </w:r>
          </w:p>
        </w:tc>
        <w:tc>
          <w:tcPr>
            <w:tcW w:w="362" w:type="pct"/>
            <w:tcBorders>
              <w:top w:val="nil"/>
              <w:left w:val="nil"/>
              <w:bottom w:val="single" w:sz="4" w:space="0" w:color="auto"/>
              <w:right w:val="single" w:sz="4" w:space="0" w:color="auto"/>
            </w:tcBorders>
            <w:shd w:val="clear" w:color="auto" w:fill="auto"/>
            <w:noWrap/>
            <w:hideMark/>
          </w:tcPr>
          <w:p w14:paraId="78B7428D" w14:textId="77777777" w:rsidR="006E0E9B" w:rsidRPr="006E0E9B" w:rsidRDefault="006E0E9B" w:rsidP="006E0E9B">
            <w:pPr>
              <w:jc w:val="center"/>
              <w:rPr>
                <w:color w:val="000000"/>
                <w:sz w:val="20"/>
                <w:szCs w:val="20"/>
              </w:rPr>
            </w:pPr>
            <w:r w:rsidRPr="006E0E9B">
              <w:rPr>
                <w:b/>
                <w:bCs/>
                <w:color w:val="000000"/>
                <w:sz w:val="20"/>
                <w:szCs w:val="20"/>
              </w:rPr>
              <w:t>154,2</w:t>
            </w:r>
          </w:p>
        </w:tc>
        <w:tc>
          <w:tcPr>
            <w:tcW w:w="362" w:type="pct"/>
            <w:tcBorders>
              <w:top w:val="nil"/>
              <w:left w:val="nil"/>
              <w:bottom w:val="single" w:sz="4" w:space="0" w:color="auto"/>
              <w:right w:val="single" w:sz="4" w:space="0" w:color="auto"/>
            </w:tcBorders>
            <w:shd w:val="clear" w:color="auto" w:fill="auto"/>
            <w:noWrap/>
            <w:hideMark/>
          </w:tcPr>
          <w:p w14:paraId="298124CB" w14:textId="77777777" w:rsidR="006E0E9B" w:rsidRPr="006E0E9B" w:rsidRDefault="006E0E9B" w:rsidP="006E0E9B">
            <w:pPr>
              <w:jc w:val="center"/>
              <w:rPr>
                <w:color w:val="000000"/>
                <w:sz w:val="20"/>
                <w:szCs w:val="20"/>
              </w:rPr>
            </w:pPr>
            <w:r w:rsidRPr="006E0E9B">
              <w:rPr>
                <w:b/>
                <w:bCs/>
                <w:color w:val="000000"/>
                <w:sz w:val="20"/>
                <w:szCs w:val="20"/>
              </w:rPr>
              <w:t>154,2</w:t>
            </w:r>
          </w:p>
        </w:tc>
        <w:tc>
          <w:tcPr>
            <w:tcW w:w="362" w:type="pct"/>
            <w:tcBorders>
              <w:top w:val="nil"/>
              <w:left w:val="nil"/>
              <w:bottom w:val="single" w:sz="4" w:space="0" w:color="auto"/>
              <w:right w:val="single" w:sz="4" w:space="0" w:color="auto"/>
            </w:tcBorders>
            <w:shd w:val="clear" w:color="auto" w:fill="auto"/>
            <w:noWrap/>
            <w:hideMark/>
          </w:tcPr>
          <w:p w14:paraId="5A6D461A" w14:textId="77777777" w:rsidR="006E0E9B" w:rsidRPr="006E0E9B" w:rsidRDefault="006E0E9B" w:rsidP="006E0E9B">
            <w:pPr>
              <w:jc w:val="center"/>
              <w:rPr>
                <w:color w:val="000000"/>
                <w:sz w:val="20"/>
                <w:szCs w:val="20"/>
              </w:rPr>
            </w:pPr>
            <w:r w:rsidRPr="006E0E9B">
              <w:rPr>
                <w:b/>
                <w:bCs/>
                <w:color w:val="000000"/>
                <w:sz w:val="20"/>
                <w:szCs w:val="20"/>
              </w:rPr>
              <w:t>154,2</w:t>
            </w:r>
          </w:p>
        </w:tc>
        <w:tc>
          <w:tcPr>
            <w:tcW w:w="362" w:type="pct"/>
            <w:tcBorders>
              <w:top w:val="nil"/>
              <w:left w:val="nil"/>
              <w:bottom w:val="single" w:sz="4" w:space="0" w:color="auto"/>
              <w:right w:val="single" w:sz="4" w:space="0" w:color="auto"/>
            </w:tcBorders>
            <w:shd w:val="clear" w:color="auto" w:fill="auto"/>
            <w:noWrap/>
            <w:vAlign w:val="center"/>
            <w:hideMark/>
          </w:tcPr>
          <w:p w14:paraId="2D2742CA" w14:textId="77777777" w:rsidR="006E0E9B" w:rsidRPr="006E0E9B" w:rsidRDefault="006E0E9B" w:rsidP="006E0E9B">
            <w:pPr>
              <w:jc w:val="center"/>
              <w:rPr>
                <w:color w:val="000000"/>
                <w:sz w:val="20"/>
                <w:szCs w:val="20"/>
              </w:rPr>
            </w:pPr>
            <w:r w:rsidRPr="006E0E9B">
              <w:rPr>
                <w:b/>
                <w:bCs/>
                <w:color w:val="000000"/>
                <w:sz w:val="20"/>
                <w:szCs w:val="20"/>
              </w:rPr>
              <w:t>154,85</w:t>
            </w:r>
          </w:p>
        </w:tc>
        <w:tc>
          <w:tcPr>
            <w:tcW w:w="362" w:type="pct"/>
            <w:tcBorders>
              <w:top w:val="nil"/>
              <w:left w:val="nil"/>
              <w:bottom w:val="single" w:sz="4" w:space="0" w:color="auto"/>
              <w:right w:val="single" w:sz="4" w:space="0" w:color="auto"/>
            </w:tcBorders>
            <w:shd w:val="clear" w:color="auto" w:fill="auto"/>
            <w:noWrap/>
            <w:hideMark/>
          </w:tcPr>
          <w:p w14:paraId="563A1613" w14:textId="77777777" w:rsidR="006E0E9B" w:rsidRPr="006E0E9B" w:rsidRDefault="006E0E9B" w:rsidP="006E0E9B">
            <w:pPr>
              <w:jc w:val="center"/>
              <w:rPr>
                <w:color w:val="000000"/>
                <w:sz w:val="20"/>
                <w:szCs w:val="20"/>
              </w:rPr>
            </w:pPr>
            <w:r w:rsidRPr="006E0E9B">
              <w:rPr>
                <w:b/>
                <w:bCs/>
                <w:color w:val="000000"/>
                <w:sz w:val="20"/>
                <w:szCs w:val="20"/>
              </w:rPr>
              <w:t>154,85</w:t>
            </w:r>
          </w:p>
        </w:tc>
        <w:tc>
          <w:tcPr>
            <w:tcW w:w="362" w:type="pct"/>
            <w:tcBorders>
              <w:top w:val="nil"/>
              <w:left w:val="nil"/>
              <w:bottom w:val="single" w:sz="4" w:space="0" w:color="auto"/>
              <w:right w:val="single" w:sz="4" w:space="0" w:color="auto"/>
            </w:tcBorders>
            <w:shd w:val="clear" w:color="auto" w:fill="auto"/>
            <w:noWrap/>
            <w:hideMark/>
          </w:tcPr>
          <w:p w14:paraId="0D6DB6D0" w14:textId="77777777" w:rsidR="006E0E9B" w:rsidRPr="006E0E9B" w:rsidRDefault="006E0E9B" w:rsidP="006E0E9B">
            <w:pPr>
              <w:jc w:val="center"/>
              <w:rPr>
                <w:color w:val="000000"/>
                <w:sz w:val="20"/>
                <w:szCs w:val="20"/>
              </w:rPr>
            </w:pPr>
            <w:r w:rsidRPr="006E0E9B">
              <w:rPr>
                <w:b/>
                <w:bCs/>
                <w:color w:val="000000"/>
                <w:sz w:val="20"/>
                <w:szCs w:val="20"/>
              </w:rPr>
              <w:t>154,85</w:t>
            </w:r>
          </w:p>
        </w:tc>
        <w:tc>
          <w:tcPr>
            <w:tcW w:w="362" w:type="pct"/>
            <w:tcBorders>
              <w:top w:val="nil"/>
              <w:left w:val="nil"/>
              <w:bottom w:val="single" w:sz="4" w:space="0" w:color="auto"/>
              <w:right w:val="single" w:sz="4" w:space="0" w:color="auto"/>
            </w:tcBorders>
            <w:shd w:val="clear" w:color="auto" w:fill="auto"/>
            <w:noWrap/>
            <w:hideMark/>
          </w:tcPr>
          <w:p w14:paraId="450B1038" w14:textId="77777777" w:rsidR="006E0E9B" w:rsidRPr="006E0E9B" w:rsidRDefault="006E0E9B" w:rsidP="006E0E9B">
            <w:pPr>
              <w:jc w:val="center"/>
              <w:rPr>
                <w:color w:val="000000"/>
                <w:sz w:val="20"/>
                <w:szCs w:val="20"/>
              </w:rPr>
            </w:pPr>
            <w:r w:rsidRPr="006E0E9B">
              <w:rPr>
                <w:b/>
                <w:bCs/>
                <w:color w:val="000000"/>
                <w:sz w:val="20"/>
                <w:szCs w:val="20"/>
              </w:rPr>
              <w:t>154,85</w:t>
            </w:r>
          </w:p>
        </w:tc>
        <w:tc>
          <w:tcPr>
            <w:tcW w:w="362" w:type="pct"/>
            <w:tcBorders>
              <w:top w:val="nil"/>
              <w:left w:val="nil"/>
              <w:bottom w:val="single" w:sz="4" w:space="0" w:color="auto"/>
              <w:right w:val="single" w:sz="4" w:space="0" w:color="auto"/>
            </w:tcBorders>
            <w:shd w:val="clear" w:color="auto" w:fill="auto"/>
            <w:noWrap/>
            <w:hideMark/>
          </w:tcPr>
          <w:p w14:paraId="547A1932" w14:textId="77777777" w:rsidR="006E0E9B" w:rsidRPr="006E0E9B" w:rsidRDefault="006E0E9B" w:rsidP="006E0E9B">
            <w:pPr>
              <w:jc w:val="center"/>
              <w:rPr>
                <w:color w:val="000000"/>
                <w:sz w:val="20"/>
                <w:szCs w:val="20"/>
              </w:rPr>
            </w:pPr>
            <w:r w:rsidRPr="006E0E9B">
              <w:rPr>
                <w:b/>
                <w:bCs/>
                <w:color w:val="000000"/>
                <w:sz w:val="20"/>
                <w:szCs w:val="20"/>
              </w:rPr>
              <w:t>154,85</w:t>
            </w:r>
          </w:p>
        </w:tc>
      </w:tr>
      <w:tr w:rsidR="006E0E9B" w:rsidRPr="006E0E9B" w14:paraId="21334854" w14:textId="77777777" w:rsidTr="00966AEE">
        <w:trPr>
          <w:trHeight w:val="30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230B5" w14:textId="77777777" w:rsidR="006E0E9B" w:rsidRPr="006E0E9B" w:rsidRDefault="006E0E9B" w:rsidP="006E0E9B">
            <w:pPr>
              <w:jc w:val="center"/>
              <w:rPr>
                <w:b/>
                <w:bCs/>
                <w:color w:val="000000"/>
                <w:sz w:val="20"/>
                <w:szCs w:val="20"/>
              </w:rPr>
            </w:pPr>
            <w:r w:rsidRPr="006E0E9B">
              <w:rPr>
                <w:b/>
                <w:bCs/>
                <w:color w:val="000000"/>
                <w:sz w:val="20"/>
                <w:szCs w:val="20"/>
              </w:rPr>
              <w:t>п. Сарка, Котельная №1</w:t>
            </w:r>
          </w:p>
        </w:tc>
      </w:tr>
      <w:tr w:rsidR="006E0E9B" w:rsidRPr="006E0E9B" w14:paraId="1A4B2958" w14:textId="77777777" w:rsidTr="00966AEE">
        <w:trPr>
          <w:trHeight w:val="300"/>
        </w:trPr>
        <w:tc>
          <w:tcPr>
            <w:tcW w:w="997" w:type="pct"/>
            <w:tcBorders>
              <w:top w:val="nil"/>
              <w:left w:val="single" w:sz="4" w:space="0" w:color="auto"/>
              <w:bottom w:val="single" w:sz="4" w:space="0" w:color="auto"/>
              <w:right w:val="single" w:sz="4" w:space="0" w:color="auto"/>
            </w:tcBorders>
            <w:shd w:val="clear" w:color="auto" w:fill="auto"/>
            <w:noWrap/>
            <w:vAlign w:val="center"/>
            <w:hideMark/>
          </w:tcPr>
          <w:p w14:paraId="476A7750" w14:textId="77777777" w:rsidR="006E0E9B" w:rsidRPr="006E0E9B" w:rsidRDefault="006E0E9B" w:rsidP="006E0E9B">
            <w:pPr>
              <w:rPr>
                <w:b/>
                <w:bCs/>
                <w:color w:val="000000"/>
                <w:sz w:val="20"/>
                <w:szCs w:val="20"/>
              </w:rPr>
            </w:pPr>
            <w:r w:rsidRPr="006E0E9B">
              <w:rPr>
                <w:b/>
                <w:bCs/>
                <w:color w:val="000000"/>
                <w:sz w:val="20"/>
                <w:szCs w:val="20"/>
              </w:rPr>
              <w:t>Затрачено условного топлива, в т.ч.:</w:t>
            </w:r>
          </w:p>
        </w:tc>
        <w:tc>
          <w:tcPr>
            <w:tcW w:w="381" w:type="pct"/>
            <w:tcBorders>
              <w:top w:val="nil"/>
              <w:left w:val="nil"/>
              <w:bottom w:val="single" w:sz="4" w:space="0" w:color="auto"/>
              <w:right w:val="single" w:sz="4" w:space="0" w:color="auto"/>
            </w:tcBorders>
            <w:shd w:val="clear" w:color="auto" w:fill="auto"/>
            <w:noWrap/>
            <w:vAlign w:val="center"/>
            <w:hideMark/>
          </w:tcPr>
          <w:p w14:paraId="5A7005C3" w14:textId="77777777" w:rsidR="006E0E9B" w:rsidRPr="006E0E9B" w:rsidRDefault="006E0E9B" w:rsidP="006E0E9B">
            <w:pPr>
              <w:jc w:val="center"/>
              <w:rPr>
                <w:b/>
                <w:bCs/>
                <w:color w:val="000000"/>
                <w:sz w:val="20"/>
                <w:szCs w:val="20"/>
              </w:rPr>
            </w:pPr>
            <w:r w:rsidRPr="006E0E9B">
              <w:rPr>
                <w:b/>
                <w:bCs/>
                <w:color w:val="000000"/>
                <w:sz w:val="20"/>
                <w:szCs w:val="20"/>
              </w:rPr>
              <w:t>т у.т.</w:t>
            </w:r>
          </w:p>
        </w:tc>
        <w:tc>
          <w:tcPr>
            <w:tcW w:w="362" w:type="pct"/>
            <w:tcBorders>
              <w:top w:val="nil"/>
              <w:left w:val="nil"/>
              <w:bottom w:val="single" w:sz="4" w:space="0" w:color="auto"/>
              <w:right w:val="single" w:sz="4" w:space="0" w:color="auto"/>
            </w:tcBorders>
            <w:shd w:val="clear" w:color="auto" w:fill="auto"/>
            <w:noWrap/>
            <w:vAlign w:val="center"/>
          </w:tcPr>
          <w:p w14:paraId="1699F18B" w14:textId="77777777" w:rsidR="006E0E9B" w:rsidRPr="006E0E9B" w:rsidRDefault="006E0E9B" w:rsidP="006E0E9B">
            <w:pPr>
              <w:jc w:val="center"/>
              <w:rPr>
                <w:b/>
                <w:bCs/>
                <w:color w:val="000000"/>
                <w:sz w:val="20"/>
                <w:szCs w:val="20"/>
              </w:rPr>
            </w:pPr>
            <w:r w:rsidRPr="006E0E9B">
              <w:rPr>
                <w:b/>
                <w:bCs/>
                <w:color w:val="000000"/>
                <w:sz w:val="20"/>
                <w:szCs w:val="20"/>
              </w:rPr>
              <w:t>770</w:t>
            </w:r>
          </w:p>
        </w:tc>
        <w:tc>
          <w:tcPr>
            <w:tcW w:w="362" w:type="pct"/>
            <w:tcBorders>
              <w:top w:val="nil"/>
              <w:left w:val="nil"/>
              <w:bottom w:val="single" w:sz="4" w:space="0" w:color="auto"/>
              <w:right w:val="single" w:sz="4" w:space="0" w:color="auto"/>
            </w:tcBorders>
            <w:shd w:val="clear" w:color="auto" w:fill="auto"/>
            <w:noWrap/>
          </w:tcPr>
          <w:p w14:paraId="2AD423F6" w14:textId="77777777" w:rsidR="006E0E9B" w:rsidRPr="006E0E9B" w:rsidRDefault="006E0E9B" w:rsidP="006E0E9B">
            <w:pPr>
              <w:jc w:val="center"/>
              <w:rPr>
                <w:b/>
                <w:bCs/>
                <w:color w:val="000000"/>
                <w:sz w:val="20"/>
                <w:szCs w:val="20"/>
              </w:rPr>
            </w:pPr>
            <w:r w:rsidRPr="006E0E9B">
              <w:rPr>
                <w:b/>
                <w:bCs/>
                <w:color w:val="000000"/>
                <w:sz w:val="20"/>
                <w:szCs w:val="20"/>
              </w:rPr>
              <w:t>770</w:t>
            </w:r>
          </w:p>
        </w:tc>
        <w:tc>
          <w:tcPr>
            <w:tcW w:w="362" w:type="pct"/>
            <w:tcBorders>
              <w:top w:val="nil"/>
              <w:left w:val="nil"/>
              <w:bottom w:val="single" w:sz="4" w:space="0" w:color="auto"/>
              <w:right w:val="single" w:sz="4" w:space="0" w:color="auto"/>
            </w:tcBorders>
            <w:shd w:val="clear" w:color="auto" w:fill="auto"/>
            <w:noWrap/>
          </w:tcPr>
          <w:p w14:paraId="27744C44" w14:textId="77777777" w:rsidR="006E0E9B" w:rsidRPr="006E0E9B" w:rsidRDefault="006E0E9B" w:rsidP="006E0E9B">
            <w:pPr>
              <w:jc w:val="center"/>
              <w:rPr>
                <w:b/>
                <w:bCs/>
                <w:color w:val="000000"/>
                <w:sz w:val="20"/>
                <w:szCs w:val="20"/>
              </w:rPr>
            </w:pPr>
            <w:r w:rsidRPr="006E0E9B">
              <w:rPr>
                <w:b/>
                <w:bCs/>
                <w:color w:val="000000"/>
                <w:sz w:val="20"/>
                <w:szCs w:val="20"/>
              </w:rPr>
              <w:t>770</w:t>
            </w:r>
          </w:p>
        </w:tc>
        <w:tc>
          <w:tcPr>
            <w:tcW w:w="362" w:type="pct"/>
            <w:tcBorders>
              <w:top w:val="nil"/>
              <w:left w:val="nil"/>
              <w:bottom w:val="single" w:sz="4" w:space="0" w:color="auto"/>
              <w:right w:val="single" w:sz="4" w:space="0" w:color="auto"/>
            </w:tcBorders>
            <w:shd w:val="clear" w:color="auto" w:fill="auto"/>
            <w:noWrap/>
          </w:tcPr>
          <w:p w14:paraId="339E9383" w14:textId="77777777" w:rsidR="006E0E9B" w:rsidRPr="006E0E9B" w:rsidRDefault="006E0E9B" w:rsidP="006E0E9B">
            <w:pPr>
              <w:jc w:val="center"/>
              <w:rPr>
                <w:b/>
                <w:bCs/>
                <w:color w:val="000000"/>
                <w:sz w:val="20"/>
                <w:szCs w:val="20"/>
              </w:rPr>
            </w:pPr>
            <w:r w:rsidRPr="006E0E9B">
              <w:rPr>
                <w:b/>
                <w:bCs/>
                <w:color w:val="000000"/>
                <w:sz w:val="20"/>
                <w:szCs w:val="20"/>
              </w:rPr>
              <w:t>770</w:t>
            </w:r>
          </w:p>
        </w:tc>
        <w:tc>
          <w:tcPr>
            <w:tcW w:w="362" w:type="pct"/>
            <w:tcBorders>
              <w:top w:val="nil"/>
              <w:left w:val="nil"/>
              <w:bottom w:val="single" w:sz="4" w:space="0" w:color="auto"/>
              <w:right w:val="single" w:sz="4" w:space="0" w:color="auto"/>
            </w:tcBorders>
            <w:shd w:val="clear" w:color="auto" w:fill="auto"/>
            <w:noWrap/>
          </w:tcPr>
          <w:p w14:paraId="658DD504" w14:textId="77777777" w:rsidR="006E0E9B" w:rsidRPr="006E0E9B" w:rsidRDefault="006E0E9B" w:rsidP="006E0E9B">
            <w:pPr>
              <w:jc w:val="center"/>
              <w:rPr>
                <w:b/>
                <w:bCs/>
                <w:color w:val="000000"/>
                <w:sz w:val="20"/>
                <w:szCs w:val="20"/>
              </w:rPr>
            </w:pPr>
            <w:r w:rsidRPr="006E0E9B">
              <w:rPr>
                <w:b/>
                <w:bCs/>
                <w:color w:val="000000"/>
                <w:sz w:val="20"/>
                <w:szCs w:val="20"/>
              </w:rPr>
              <w:t>770</w:t>
            </w:r>
          </w:p>
        </w:tc>
        <w:tc>
          <w:tcPr>
            <w:tcW w:w="362" w:type="pct"/>
            <w:tcBorders>
              <w:top w:val="nil"/>
              <w:left w:val="nil"/>
              <w:bottom w:val="single" w:sz="4" w:space="0" w:color="auto"/>
              <w:right w:val="single" w:sz="4" w:space="0" w:color="auto"/>
            </w:tcBorders>
            <w:shd w:val="clear" w:color="auto" w:fill="auto"/>
            <w:noWrap/>
            <w:vAlign w:val="center"/>
          </w:tcPr>
          <w:p w14:paraId="0D31DEC9" w14:textId="77777777" w:rsidR="006E0E9B" w:rsidRPr="006E0E9B" w:rsidRDefault="006E0E9B" w:rsidP="006E0E9B">
            <w:pPr>
              <w:jc w:val="center"/>
              <w:rPr>
                <w:b/>
                <w:bCs/>
                <w:color w:val="000000"/>
                <w:sz w:val="20"/>
                <w:szCs w:val="20"/>
              </w:rPr>
            </w:pPr>
            <w:r w:rsidRPr="006E0E9B">
              <w:rPr>
                <w:b/>
                <w:bCs/>
                <w:color w:val="000000"/>
                <w:sz w:val="20"/>
                <w:szCs w:val="20"/>
              </w:rPr>
              <w:t>465</w:t>
            </w:r>
          </w:p>
        </w:tc>
        <w:tc>
          <w:tcPr>
            <w:tcW w:w="362" w:type="pct"/>
            <w:tcBorders>
              <w:top w:val="nil"/>
              <w:left w:val="nil"/>
              <w:bottom w:val="single" w:sz="4" w:space="0" w:color="auto"/>
              <w:right w:val="single" w:sz="4" w:space="0" w:color="auto"/>
            </w:tcBorders>
            <w:shd w:val="clear" w:color="auto" w:fill="auto"/>
            <w:noWrap/>
          </w:tcPr>
          <w:p w14:paraId="4D3C80D0" w14:textId="77777777" w:rsidR="006E0E9B" w:rsidRPr="006E0E9B" w:rsidRDefault="006E0E9B" w:rsidP="006E0E9B">
            <w:pPr>
              <w:jc w:val="center"/>
              <w:rPr>
                <w:b/>
                <w:bCs/>
                <w:color w:val="000000"/>
                <w:sz w:val="20"/>
                <w:szCs w:val="20"/>
              </w:rPr>
            </w:pPr>
            <w:r w:rsidRPr="006E0E9B">
              <w:rPr>
                <w:b/>
                <w:bCs/>
                <w:color w:val="000000"/>
                <w:sz w:val="20"/>
                <w:szCs w:val="20"/>
              </w:rPr>
              <w:t>465</w:t>
            </w:r>
          </w:p>
        </w:tc>
        <w:tc>
          <w:tcPr>
            <w:tcW w:w="362" w:type="pct"/>
            <w:tcBorders>
              <w:top w:val="nil"/>
              <w:left w:val="nil"/>
              <w:bottom w:val="single" w:sz="4" w:space="0" w:color="auto"/>
              <w:right w:val="single" w:sz="4" w:space="0" w:color="auto"/>
            </w:tcBorders>
            <w:shd w:val="clear" w:color="auto" w:fill="auto"/>
            <w:noWrap/>
          </w:tcPr>
          <w:p w14:paraId="25268375" w14:textId="77777777" w:rsidR="006E0E9B" w:rsidRPr="006E0E9B" w:rsidRDefault="006E0E9B" w:rsidP="006E0E9B">
            <w:pPr>
              <w:jc w:val="center"/>
              <w:rPr>
                <w:b/>
                <w:bCs/>
                <w:color w:val="000000"/>
                <w:sz w:val="20"/>
                <w:szCs w:val="20"/>
              </w:rPr>
            </w:pPr>
            <w:r w:rsidRPr="006E0E9B">
              <w:rPr>
                <w:b/>
                <w:bCs/>
                <w:color w:val="000000"/>
                <w:sz w:val="20"/>
                <w:szCs w:val="20"/>
              </w:rPr>
              <w:t>465</w:t>
            </w:r>
          </w:p>
        </w:tc>
        <w:tc>
          <w:tcPr>
            <w:tcW w:w="362" w:type="pct"/>
            <w:tcBorders>
              <w:top w:val="nil"/>
              <w:left w:val="nil"/>
              <w:bottom w:val="single" w:sz="4" w:space="0" w:color="auto"/>
              <w:right w:val="single" w:sz="4" w:space="0" w:color="auto"/>
            </w:tcBorders>
            <w:shd w:val="clear" w:color="auto" w:fill="auto"/>
            <w:noWrap/>
          </w:tcPr>
          <w:p w14:paraId="518DD574" w14:textId="77777777" w:rsidR="006E0E9B" w:rsidRPr="006E0E9B" w:rsidRDefault="006E0E9B" w:rsidP="006E0E9B">
            <w:pPr>
              <w:jc w:val="center"/>
              <w:rPr>
                <w:b/>
                <w:bCs/>
                <w:color w:val="000000"/>
                <w:sz w:val="20"/>
                <w:szCs w:val="20"/>
              </w:rPr>
            </w:pPr>
            <w:r w:rsidRPr="006E0E9B">
              <w:rPr>
                <w:b/>
                <w:bCs/>
                <w:color w:val="000000"/>
                <w:sz w:val="20"/>
                <w:szCs w:val="20"/>
              </w:rPr>
              <w:t>465</w:t>
            </w:r>
          </w:p>
        </w:tc>
        <w:tc>
          <w:tcPr>
            <w:tcW w:w="362" w:type="pct"/>
            <w:tcBorders>
              <w:top w:val="nil"/>
              <w:left w:val="nil"/>
              <w:bottom w:val="single" w:sz="4" w:space="0" w:color="auto"/>
              <w:right w:val="single" w:sz="4" w:space="0" w:color="auto"/>
            </w:tcBorders>
            <w:shd w:val="clear" w:color="auto" w:fill="auto"/>
            <w:noWrap/>
          </w:tcPr>
          <w:p w14:paraId="49429496" w14:textId="77777777" w:rsidR="006E0E9B" w:rsidRPr="006E0E9B" w:rsidRDefault="006E0E9B" w:rsidP="006E0E9B">
            <w:pPr>
              <w:jc w:val="center"/>
              <w:rPr>
                <w:b/>
                <w:bCs/>
                <w:color w:val="000000"/>
                <w:sz w:val="20"/>
                <w:szCs w:val="20"/>
              </w:rPr>
            </w:pPr>
            <w:r w:rsidRPr="006E0E9B">
              <w:rPr>
                <w:b/>
                <w:bCs/>
                <w:color w:val="000000"/>
                <w:sz w:val="20"/>
                <w:szCs w:val="20"/>
              </w:rPr>
              <w:t>465</w:t>
            </w:r>
          </w:p>
        </w:tc>
      </w:tr>
      <w:tr w:rsidR="006E0E9B" w:rsidRPr="006E0E9B" w14:paraId="1CE7B78F" w14:textId="77777777" w:rsidTr="00966AEE">
        <w:trPr>
          <w:trHeight w:val="300"/>
        </w:trPr>
        <w:tc>
          <w:tcPr>
            <w:tcW w:w="997" w:type="pct"/>
            <w:tcBorders>
              <w:top w:val="nil"/>
              <w:left w:val="single" w:sz="4" w:space="0" w:color="auto"/>
              <w:bottom w:val="single" w:sz="4" w:space="0" w:color="auto"/>
              <w:right w:val="single" w:sz="4" w:space="0" w:color="auto"/>
            </w:tcBorders>
            <w:shd w:val="clear" w:color="auto" w:fill="auto"/>
            <w:vAlign w:val="center"/>
            <w:hideMark/>
          </w:tcPr>
          <w:p w14:paraId="507DC931" w14:textId="77777777" w:rsidR="006E0E9B" w:rsidRPr="006E0E9B" w:rsidRDefault="006E0E9B" w:rsidP="006E0E9B">
            <w:pPr>
              <w:jc w:val="center"/>
              <w:rPr>
                <w:color w:val="000000"/>
                <w:sz w:val="20"/>
                <w:szCs w:val="20"/>
              </w:rPr>
            </w:pPr>
            <w:r w:rsidRPr="006E0E9B">
              <w:rPr>
                <w:color w:val="000000"/>
                <w:sz w:val="20"/>
                <w:szCs w:val="20"/>
              </w:rPr>
              <w:t>Уголь</w:t>
            </w:r>
          </w:p>
        </w:tc>
        <w:tc>
          <w:tcPr>
            <w:tcW w:w="381" w:type="pct"/>
            <w:tcBorders>
              <w:top w:val="nil"/>
              <w:left w:val="nil"/>
              <w:bottom w:val="single" w:sz="4" w:space="0" w:color="auto"/>
              <w:right w:val="single" w:sz="4" w:space="0" w:color="auto"/>
            </w:tcBorders>
            <w:shd w:val="clear" w:color="auto" w:fill="auto"/>
            <w:noWrap/>
            <w:vAlign w:val="center"/>
            <w:hideMark/>
          </w:tcPr>
          <w:p w14:paraId="049C4DCC" w14:textId="77777777" w:rsidR="006E0E9B" w:rsidRPr="006E0E9B" w:rsidRDefault="006E0E9B" w:rsidP="006E0E9B">
            <w:pPr>
              <w:jc w:val="center"/>
              <w:rPr>
                <w:color w:val="000000"/>
                <w:sz w:val="20"/>
                <w:szCs w:val="20"/>
              </w:rPr>
            </w:pPr>
            <w:r w:rsidRPr="006E0E9B">
              <w:rPr>
                <w:color w:val="000000"/>
                <w:sz w:val="20"/>
                <w:szCs w:val="20"/>
              </w:rPr>
              <w:t>т у.т.</w:t>
            </w:r>
          </w:p>
        </w:tc>
        <w:tc>
          <w:tcPr>
            <w:tcW w:w="362" w:type="pct"/>
            <w:tcBorders>
              <w:top w:val="nil"/>
              <w:left w:val="nil"/>
              <w:bottom w:val="single" w:sz="4" w:space="0" w:color="auto"/>
              <w:right w:val="single" w:sz="4" w:space="0" w:color="auto"/>
            </w:tcBorders>
            <w:shd w:val="clear" w:color="auto" w:fill="auto"/>
            <w:noWrap/>
            <w:vAlign w:val="center"/>
          </w:tcPr>
          <w:p w14:paraId="7B613B49" w14:textId="77777777" w:rsidR="006E0E9B" w:rsidRPr="006E0E9B" w:rsidRDefault="006E0E9B" w:rsidP="006E0E9B">
            <w:pPr>
              <w:jc w:val="center"/>
              <w:rPr>
                <w:color w:val="000000"/>
                <w:sz w:val="20"/>
                <w:szCs w:val="20"/>
              </w:rPr>
            </w:pPr>
            <w:r w:rsidRPr="006E0E9B">
              <w:rPr>
                <w:b/>
                <w:bCs/>
                <w:color w:val="000000"/>
                <w:sz w:val="20"/>
                <w:szCs w:val="20"/>
              </w:rPr>
              <w:t>770</w:t>
            </w:r>
          </w:p>
        </w:tc>
        <w:tc>
          <w:tcPr>
            <w:tcW w:w="362" w:type="pct"/>
            <w:tcBorders>
              <w:top w:val="nil"/>
              <w:left w:val="nil"/>
              <w:bottom w:val="single" w:sz="4" w:space="0" w:color="auto"/>
              <w:right w:val="single" w:sz="4" w:space="0" w:color="auto"/>
            </w:tcBorders>
            <w:shd w:val="clear" w:color="auto" w:fill="auto"/>
            <w:noWrap/>
          </w:tcPr>
          <w:p w14:paraId="5C2C57DA" w14:textId="77777777" w:rsidR="006E0E9B" w:rsidRPr="006E0E9B" w:rsidRDefault="006E0E9B" w:rsidP="006E0E9B">
            <w:pPr>
              <w:jc w:val="center"/>
              <w:rPr>
                <w:color w:val="000000"/>
                <w:sz w:val="20"/>
                <w:szCs w:val="20"/>
              </w:rPr>
            </w:pPr>
            <w:r w:rsidRPr="006E0E9B">
              <w:rPr>
                <w:b/>
                <w:bCs/>
                <w:color w:val="000000"/>
                <w:sz w:val="20"/>
                <w:szCs w:val="20"/>
              </w:rPr>
              <w:t>770</w:t>
            </w:r>
          </w:p>
        </w:tc>
        <w:tc>
          <w:tcPr>
            <w:tcW w:w="362" w:type="pct"/>
            <w:tcBorders>
              <w:top w:val="nil"/>
              <w:left w:val="nil"/>
              <w:bottom w:val="single" w:sz="4" w:space="0" w:color="auto"/>
              <w:right w:val="single" w:sz="4" w:space="0" w:color="auto"/>
            </w:tcBorders>
            <w:shd w:val="clear" w:color="auto" w:fill="auto"/>
            <w:noWrap/>
          </w:tcPr>
          <w:p w14:paraId="2C333B9C" w14:textId="77777777" w:rsidR="006E0E9B" w:rsidRPr="006E0E9B" w:rsidRDefault="006E0E9B" w:rsidP="006E0E9B">
            <w:pPr>
              <w:jc w:val="center"/>
              <w:rPr>
                <w:color w:val="000000"/>
                <w:sz w:val="20"/>
                <w:szCs w:val="20"/>
              </w:rPr>
            </w:pPr>
            <w:r w:rsidRPr="006E0E9B">
              <w:rPr>
                <w:b/>
                <w:bCs/>
                <w:color w:val="000000"/>
                <w:sz w:val="20"/>
                <w:szCs w:val="20"/>
              </w:rPr>
              <w:t>770</w:t>
            </w:r>
          </w:p>
        </w:tc>
        <w:tc>
          <w:tcPr>
            <w:tcW w:w="362" w:type="pct"/>
            <w:tcBorders>
              <w:top w:val="nil"/>
              <w:left w:val="nil"/>
              <w:bottom w:val="single" w:sz="4" w:space="0" w:color="auto"/>
              <w:right w:val="single" w:sz="4" w:space="0" w:color="auto"/>
            </w:tcBorders>
            <w:shd w:val="clear" w:color="auto" w:fill="auto"/>
            <w:noWrap/>
          </w:tcPr>
          <w:p w14:paraId="44829B59" w14:textId="77777777" w:rsidR="006E0E9B" w:rsidRPr="006E0E9B" w:rsidRDefault="006E0E9B" w:rsidP="006E0E9B">
            <w:pPr>
              <w:jc w:val="center"/>
              <w:rPr>
                <w:color w:val="000000"/>
                <w:sz w:val="20"/>
                <w:szCs w:val="20"/>
              </w:rPr>
            </w:pPr>
            <w:r w:rsidRPr="006E0E9B">
              <w:rPr>
                <w:b/>
                <w:bCs/>
                <w:color w:val="000000"/>
                <w:sz w:val="20"/>
                <w:szCs w:val="20"/>
              </w:rPr>
              <w:t>770</w:t>
            </w:r>
          </w:p>
        </w:tc>
        <w:tc>
          <w:tcPr>
            <w:tcW w:w="362" w:type="pct"/>
            <w:tcBorders>
              <w:top w:val="nil"/>
              <w:left w:val="nil"/>
              <w:bottom w:val="single" w:sz="4" w:space="0" w:color="auto"/>
              <w:right w:val="single" w:sz="4" w:space="0" w:color="auto"/>
            </w:tcBorders>
            <w:shd w:val="clear" w:color="auto" w:fill="auto"/>
            <w:noWrap/>
          </w:tcPr>
          <w:p w14:paraId="618E90B4" w14:textId="77777777" w:rsidR="006E0E9B" w:rsidRPr="006E0E9B" w:rsidRDefault="006E0E9B" w:rsidP="006E0E9B">
            <w:pPr>
              <w:jc w:val="center"/>
              <w:rPr>
                <w:color w:val="000000"/>
                <w:sz w:val="20"/>
                <w:szCs w:val="20"/>
              </w:rPr>
            </w:pPr>
            <w:r w:rsidRPr="006E0E9B">
              <w:rPr>
                <w:b/>
                <w:bCs/>
                <w:color w:val="000000"/>
                <w:sz w:val="20"/>
                <w:szCs w:val="20"/>
              </w:rPr>
              <w:t>770</w:t>
            </w:r>
          </w:p>
        </w:tc>
        <w:tc>
          <w:tcPr>
            <w:tcW w:w="362" w:type="pct"/>
            <w:tcBorders>
              <w:top w:val="nil"/>
              <w:left w:val="nil"/>
              <w:bottom w:val="single" w:sz="4" w:space="0" w:color="auto"/>
              <w:right w:val="single" w:sz="4" w:space="0" w:color="auto"/>
            </w:tcBorders>
            <w:shd w:val="clear" w:color="auto" w:fill="auto"/>
            <w:noWrap/>
            <w:vAlign w:val="center"/>
          </w:tcPr>
          <w:p w14:paraId="35522E65" w14:textId="77777777" w:rsidR="006E0E9B" w:rsidRPr="006E0E9B" w:rsidRDefault="006E0E9B" w:rsidP="006E0E9B">
            <w:pPr>
              <w:jc w:val="center"/>
              <w:rPr>
                <w:color w:val="000000"/>
                <w:sz w:val="20"/>
                <w:szCs w:val="20"/>
              </w:rPr>
            </w:pPr>
            <w:r w:rsidRPr="006E0E9B">
              <w:rPr>
                <w:color w:val="000000"/>
                <w:sz w:val="20"/>
                <w:szCs w:val="20"/>
              </w:rPr>
              <w:t>0</w:t>
            </w:r>
          </w:p>
        </w:tc>
        <w:tc>
          <w:tcPr>
            <w:tcW w:w="362" w:type="pct"/>
            <w:tcBorders>
              <w:top w:val="nil"/>
              <w:left w:val="nil"/>
              <w:bottom w:val="single" w:sz="4" w:space="0" w:color="auto"/>
              <w:right w:val="single" w:sz="4" w:space="0" w:color="auto"/>
            </w:tcBorders>
            <w:shd w:val="clear" w:color="auto" w:fill="auto"/>
            <w:noWrap/>
          </w:tcPr>
          <w:p w14:paraId="2CCAACD6" w14:textId="77777777" w:rsidR="006E0E9B" w:rsidRPr="006E0E9B" w:rsidRDefault="006E0E9B" w:rsidP="006E0E9B">
            <w:pPr>
              <w:jc w:val="center"/>
              <w:rPr>
                <w:color w:val="000000"/>
                <w:sz w:val="20"/>
                <w:szCs w:val="20"/>
              </w:rPr>
            </w:pPr>
            <w:r w:rsidRPr="006E0E9B">
              <w:rPr>
                <w:color w:val="000000"/>
                <w:sz w:val="20"/>
                <w:szCs w:val="20"/>
              </w:rPr>
              <w:t>0</w:t>
            </w:r>
          </w:p>
        </w:tc>
        <w:tc>
          <w:tcPr>
            <w:tcW w:w="362" w:type="pct"/>
            <w:tcBorders>
              <w:top w:val="nil"/>
              <w:left w:val="nil"/>
              <w:bottom w:val="single" w:sz="4" w:space="0" w:color="auto"/>
              <w:right w:val="single" w:sz="4" w:space="0" w:color="auto"/>
            </w:tcBorders>
            <w:shd w:val="clear" w:color="auto" w:fill="auto"/>
            <w:noWrap/>
          </w:tcPr>
          <w:p w14:paraId="765566E7" w14:textId="77777777" w:rsidR="006E0E9B" w:rsidRPr="006E0E9B" w:rsidRDefault="006E0E9B" w:rsidP="006E0E9B">
            <w:pPr>
              <w:jc w:val="center"/>
              <w:rPr>
                <w:color w:val="000000"/>
                <w:sz w:val="20"/>
                <w:szCs w:val="20"/>
              </w:rPr>
            </w:pPr>
            <w:r w:rsidRPr="006E0E9B">
              <w:rPr>
                <w:color w:val="000000"/>
                <w:sz w:val="20"/>
                <w:szCs w:val="20"/>
              </w:rPr>
              <w:t>0</w:t>
            </w:r>
          </w:p>
        </w:tc>
        <w:tc>
          <w:tcPr>
            <w:tcW w:w="362" w:type="pct"/>
            <w:tcBorders>
              <w:top w:val="nil"/>
              <w:left w:val="nil"/>
              <w:bottom w:val="single" w:sz="4" w:space="0" w:color="auto"/>
              <w:right w:val="single" w:sz="4" w:space="0" w:color="auto"/>
            </w:tcBorders>
            <w:shd w:val="clear" w:color="auto" w:fill="auto"/>
            <w:noWrap/>
          </w:tcPr>
          <w:p w14:paraId="4559B1F7" w14:textId="77777777" w:rsidR="006E0E9B" w:rsidRPr="006E0E9B" w:rsidRDefault="006E0E9B" w:rsidP="006E0E9B">
            <w:pPr>
              <w:jc w:val="center"/>
              <w:rPr>
                <w:color w:val="000000"/>
                <w:sz w:val="20"/>
                <w:szCs w:val="20"/>
              </w:rPr>
            </w:pPr>
            <w:r w:rsidRPr="006E0E9B">
              <w:rPr>
                <w:color w:val="000000"/>
                <w:sz w:val="20"/>
                <w:szCs w:val="20"/>
              </w:rPr>
              <w:t>0</w:t>
            </w:r>
          </w:p>
        </w:tc>
        <w:tc>
          <w:tcPr>
            <w:tcW w:w="362" w:type="pct"/>
            <w:tcBorders>
              <w:top w:val="nil"/>
              <w:left w:val="nil"/>
              <w:bottom w:val="single" w:sz="4" w:space="0" w:color="auto"/>
              <w:right w:val="single" w:sz="4" w:space="0" w:color="auto"/>
            </w:tcBorders>
            <w:shd w:val="clear" w:color="auto" w:fill="auto"/>
            <w:noWrap/>
          </w:tcPr>
          <w:p w14:paraId="1D0D28EC" w14:textId="77777777" w:rsidR="006E0E9B" w:rsidRPr="006E0E9B" w:rsidRDefault="006E0E9B" w:rsidP="006E0E9B">
            <w:pPr>
              <w:jc w:val="center"/>
              <w:rPr>
                <w:color w:val="000000"/>
                <w:sz w:val="20"/>
                <w:szCs w:val="20"/>
              </w:rPr>
            </w:pPr>
            <w:r w:rsidRPr="006E0E9B">
              <w:rPr>
                <w:color w:val="000000"/>
                <w:sz w:val="20"/>
                <w:szCs w:val="20"/>
              </w:rPr>
              <w:t>0</w:t>
            </w:r>
          </w:p>
        </w:tc>
      </w:tr>
      <w:tr w:rsidR="006E0E9B" w:rsidRPr="006E0E9B" w14:paraId="407E3630" w14:textId="77777777" w:rsidTr="00966AEE">
        <w:trPr>
          <w:trHeight w:val="300"/>
        </w:trPr>
        <w:tc>
          <w:tcPr>
            <w:tcW w:w="997" w:type="pct"/>
            <w:tcBorders>
              <w:top w:val="nil"/>
              <w:left w:val="single" w:sz="4" w:space="0" w:color="auto"/>
              <w:bottom w:val="single" w:sz="4" w:space="0" w:color="auto"/>
              <w:right w:val="single" w:sz="4" w:space="0" w:color="auto"/>
            </w:tcBorders>
            <w:shd w:val="clear" w:color="auto" w:fill="auto"/>
            <w:noWrap/>
            <w:vAlign w:val="center"/>
            <w:hideMark/>
          </w:tcPr>
          <w:p w14:paraId="0079A9EB" w14:textId="77777777" w:rsidR="006E0E9B" w:rsidRPr="006E0E9B" w:rsidRDefault="006E0E9B" w:rsidP="006E0E9B">
            <w:pPr>
              <w:rPr>
                <w:b/>
                <w:bCs/>
                <w:color w:val="000000"/>
                <w:sz w:val="20"/>
                <w:szCs w:val="20"/>
              </w:rPr>
            </w:pPr>
            <w:r w:rsidRPr="006E0E9B">
              <w:rPr>
                <w:b/>
                <w:bCs/>
                <w:color w:val="000000"/>
                <w:sz w:val="20"/>
                <w:szCs w:val="20"/>
              </w:rPr>
              <w:t>Затрачено топлива, в т.ч.:</w:t>
            </w:r>
          </w:p>
        </w:tc>
        <w:tc>
          <w:tcPr>
            <w:tcW w:w="381" w:type="pct"/>
            <w:tcBorders>
              <w:top w:val="nil"/>
              <w:left w:val="nil"/>
              <w:bottom w:val="single" w:sz="4" w:space="0" w:color="auto"/>
              <w:right w:val="single" w:sz="4" w:space="0" w:color="auto"/>
            </w:tcBorders>
            <w:shd w:val="clear" w:color="auto" w:fill="auto"/>
            <w:noWrap/>
            <w:vAlign w:val="center"/>
            <w:hideMark/>
          </w:tcPr>
          <w:p w14:paraId="56783BFD" w14:textId="77777777" w:rsidR="006E0E9B" w:rsidRPr="006E0E9B" w:rsidRDefault="006E0E9B" w:rsidP="006E0E9B">
            <w:pPr>
              <w:jc w:val="center"/>
              <w:rPr>
                <w:b/>
                <w:bCs/>
                <w:color w:val="000000"/>
                <w:sz w:val="20"/>
                <w:szCs w:val="20"/>
              </w:rPr>
            </w:pPr>
            <w:r w:rsidRPr="006E0E9B">
              <w:rPr>
                <w:b/>
                <w:bCs/>
                <w:color w:val="000000"/>
                <w:sz w:val="20"/>
                <w:szCs w:val="20"/>
              </w:rPr>
              <w:t> </w:t>
            </w:r>
          </w:p>
        </w:tc>
        <w:tc>
          <w:tcPr>
            <w:tcW w:w="362" w:type="pct"/>
            <w:tcBorders>
              <w:top w:val="nil"/>
              <w:left w:val="nil"/>
              <w:bottom w:val="single" w:sz="4" w:space="0" w:color="auto"/>
              <w:right w:val="single" w:sz="4" w:space="0" w:color="auto"/>
            </w:tcBorders>
            <w:shd w:val="clear" w:color="auto" w:fill="auto"/>
            <w:noWrap/>
            <w:vAlign w:val="center"/>
            <w:hideMark/>
          </w:tcPr>
          <w:p w14:paraId="5DA24BC6" w14:textId="77777777" w:rsidR="006E0E9B" w:rsidRPr="006E0E9B" w:rsidRDefault="006E0E9B" w:rsidP="006E0E9B">
            <w:pPr>
              <w:jc w:val="center"/>
              <w:rPr>
                <w:b/>
                <w:bCs/>
                <w:color w:val="000000"/>
                <w:sz w:val="20"/>
                <w:szCs w:val="20"/>
              </w:rPr>
            </w:pPr>
            <w:r w:rsidRPr="006E0E9B">
              <w:rPr>
                <w:b/>
                <w:bCs/>
                <w:color w:val="000000"/>
                <w:sz w:val="20"/>
                <w:szCs w:val="20"/>
              </w:rPr>
              <w:t> </w:t>
            </w:r>
          </w:p>
        </w:tc>
        <w:tc>
          <w:tcPr>
            <w:tcW w:w="362" w:type="pct"/>
            <w:tcBorders>
              <w:top w:val="nil"/>
              <w:left w:val="nil"/>
              <w:bottom w:val="single" w:sz="4" w:space="0" w:color="auto"/>
              <w:right w:val="single" w:sz="4" w:space="0" w:color="auto"/>
            </w:tcBorders>
            <w:shd w:val="clear" w:color="auto" w:fill="auto"/>
            <w:noWrap/>
            <w:vAlign w:val="center"/>
            <w:hideMark/>
          </w:tcPr>
          <w:p w14:paraId="3641E1B1" w14:textId="77777777" w:rsidR="006E0E9B" w:rsidRPr="006E0E9B" w:rsidRDefault="006E0E9B" w:rsidP="006E0E9B">
            <w:pPr>
              <w:jc w:val="center"/>
              <w:rPr>
                <w:b/>
                <w:bCs/>
                <w:color w:val="000000"/>
                <w:sz w:val="20"/>
                <w:szCs w:val="20"/>
              </w:rPr>
            </w:pPr>
            <w:r w:rsidRPr="006E0E9B">
              <w:rPr>
                <w:b/>
                <w:bCs/>
                <w:color w:val="000000"/>
                <w:sz w:val="20"/>
                <w:szCs w:val="20"/>
              </w:rPr>
              <w:t> </w:t>
            </w:r>
          </w:p>
        </w:tc>
        <w:tc>
          <w:tcPr>
            <w:tcW w:w="362" w:type="pct"/>
            <w:tcBorders>
              <w:top w:val="nil"/>
              <w:left w:val="nil"/>
              <w:bottom w:val="single" w:sz="4" w:space="0" w:color="auto"/>
              <w:right w:val="single" w:sz="4" w:space="0" w:color="auto"/>
            </w:tcBorders>
            <w:shd w:val="clear" w:color="auto" w:fill="auto"/>
            <w:noWrap/>
            <w:vAlign w:val="center"/>
            <w:hideMark/>
          </w:tcPr>
          <w:p w14:paraId="187C1952" w14:textId="77777777" w:rsidR="006E0E9B" w:rsidRPr="006E0E9B" w:rsidRDefault="006E0E9B" w:rsidP="006E0E9B">
            <w:pPr>
              <w:jc w:val="center"/>
              <w:rPr>
                <w:b/>
                <w:bCs/>
                <w:color w:val="000000"/>
                <w:sz w:val="20"/>
                <w:szCs w:val="20"/>
              </w:rPr>
            </w:pPr>
            <w:r w:rsidRPr="006E0E9B">
              <w:rPr>
                <w:b/>
                <w:bCs/>
                <w:color w:val="000000"/>
                <w:sz w:val="20"/>
                <w:szCs w:val="20"/>
              </w:rPr>
              <w:t> </w:t>
            </w:r>
          </w:p>
        </w:tc>
        <w:tc>
          <w:tcPr>
            <w:tcW w:w="362" w:type="pct"/>
            <w:tcBorders>
              <w:top w:val="nil"/>
              <w:left w:val="nil"/>
              <w:bottom w:val="single" w:sz="4" w:space="0" w:color="auto"/>
              <w:right w:val="single" w:sz="4" w:space="0" w:color="auto"/>
            </w:tcBorders>
            <w:shd w:val="clear" w:color="auto" w:fill="auto"/>
            <w:noWrap/>
            <w:vAlign w:val="center"/>
            <w:hideMark/>
          </w:tcPr>
          <w:p w14:paraId="6BE42658" w14:textId="77777777" w:rsidR="006E0E9B" w:rsidRPr="006E0E9B" w:rsidRDefault="006E0E9B" w:rsidP="006E0E9B">
            <w:pPr>
              <w:jc w:val="center"/>
              <w:rPr>
                <w:b/>
                <w:bCs/>
                <w:color w:val="000000"/>
                <w:sz w:val="20"/>
                <w:szCs w:val="20"/>
              </w:rPr>
            </w:pPr>
            <w:r w:rsidRPr="006E0E9B">
              <w:rPr>
                <w:b/>
                <w:bCs/>
                <w:color w:val="000000"/>
                <w:sz w:val="20"/>
                <w:szCs w:val="20"/>
              </w:rPr>
              <w:t> </w:t>
            </w:r>
          </w:p>
        </w:tc>
        <w:tc>
          <w:tcPr>
            <w:tcW w:w="362" w:type="pct"/>
            <w:tcBorders>
              <w:top w:val="nil"/>
              <w:left w:val="nil"/>
              <w:bottom w:val="single" w:sz="4" w:space="0" w:color="auto"/>
              <w:right w:val="single" w:sz="4" w:space="0" w:color="auto"/>
            </w:tcBorders>
            <w:shd w:val="clear" w:color="auto" w:fill="auto"/>
            <w:noWrap/>
            <w:vAlign w:val="center"/>
            <w:hideMark/>
          </w:tcPr>
          <w:p w14:paraId="2A9FE9B8" w14:textId="77777777" w:rsidR="006E0E9B" w:rsidRPr="006E0E9B" w:rsidRDefault="006E0E9B" w:rsidP="006E0E9B">
            <w:pPr>
              <w:jc w:val="center"/>
              <w:rPr>
                <w:b/>
                <w:bCs/>
                <w:color w:val="000000"/>
                <w:sz w:val="20"/>
                <w:szCs w:val="20"/>
              </w:rPr>
            </w:pPr>
            <w:r w:rsidRPr="006E0E9B">
              <w:rPr>
                <w:b/>
                <w:bCs/>
                <w:color w:val="000000"/>
                <w:sz w:val="20"/>
                <w:szCs w:val="20"/>
              </w:rPr>
              <w:t> </w:t>
            </w:r>
          </w:p>
        </w:tc>
        <w:tc>
          <w:tcPr>
            <w:tcW w:w="362" w:type="pct"/>
            <w:tcBorders>
              <w:top w:val="nil"/>
              <w:left w:val="nil"/>
              <w:bottom w:val="single" w:sz="4" w:space="0" w:color="auto"/>
              <w:right w:val="single" w:sz="4" w:space="0" w:color="auto"/>
            </w:tcBorders>
            <w:shd w:val="clear" w:color="auto" w:fill="auto"/>
            <w:noWrap/>
            <w:vAlign w:val="center"/>
            <w:hideMark/>
          </w:tcPr>
          <w:p w14:paraId="53D5F31C" w14:textId="77777777" w:rsidR="006E0E9B" w:rsidRPr="006E0E9B" w:rsidRDefault="006E0E9B" w:rsidP="006E0E9B">
            <w:pPr>
              <w:jc w:val="center"/>
              <w:rPr>
                <w:b/>
                <w:bCs/>
                <w:color w:val="000000"/>
                <w:sz w:val="20"/>
                <w:szCs w:val="20"/>
              </w:rPr>
            </w:pPr>
            <w:r w:rsidRPr="006E0E9B">
              <w:rPr>
                <w:b/>
                <w:bCs/>
                <w:color w:val="000000"/>
                <w:sz w:val="20"/>
                <w:szCs w:val="20"/>
              </w:rPr>
              <w:t> </w:t>
            </w:r>
          </w:p>
        </w:tc>
        <w:tc>
          <w:tcPr>
            <w:tcW w:w="362" w:type="pct"/>
            <w:tcBorders>
              <w:top w:val="nil"/>
              <w:left w:val="nil"/>
              <w:bottom w:val="single" w:sz="4" w:space="0" w:color="auto"/>
              <w:right w:val="single" w:sz="4" w:space="0" w:color="auto"/>
            </w:tcBorders>
            <w:shd w:val="clear" w:color="auto" w:fill="auto"/>
            <w:noWrap/>
            <w:vAlign w:val="center"/>
            <w:hideMark/>
          </w:tcPr>
          <w:p w14:paraId="51DC6D03" w14:textId="77777777" w:rsidR="006E0E9B" w:rsidRPr="006E0E9B" w:rsidRDefault="006E0E9B" w:rsidP="006E0E9B">
            <w:pPr>
              <w:jc w:val="center"/>
              <w:rPr>
                <w:b/>
                <w:bCs/>
                <w:color w:val="000000"/>
                <w:sz w:val="20"/>
                <w:szCs w:val="20"/>
              </w:rPr>
            </w:pPr>
            <w:r w:rsidRPr="006E0E9B">
              <w:rPr>
                <w:b/>
                <w:bCs/>
                <w:color w:val="000000"/>
                <w:sz w:val="20"/>
                <w:szCs w:val="20"/>
              </w:rPr>
              <w:t> </w:t>
            </w:r>
          </w:p>
        </w:tc>
        <w:tc>
          <w:tcPr>
            <w:tcW w:w="362" w:type="pct"/>
            <w:tcBorders>
              <w:top w:val="nil"/>
              <w:left w:val="nil"/>
              <w:bottom w:val="single" w:sz="4" w:space="0" w:color="auto"/>
              <w:right w:val="single" w:sz="4" w:space="0" w:color="auto"/>
            </w:tcBorders>
            <w:shd w:val="clear" w:color="auto" w:fill="auto"/>
            <w:noWrap/>
            <w:vAlign w:val="center"/>
            <w:hideMark/>
          </w:tcPr>
          <w:p w14:paraId="104EDEE4" w14:textId="77777777" w:rsidR="006E0E9B" w:rsidRPr="006E0E9B" w:rsidRDefault="006E0E9B" w:rsidP="006E0E9B">
            <w:pPr>
              <w:jc w:val="center"/>
              <w:rPr>
                <w:color w:val="000000"/>
                <w:sz w:val="20"/>
                <w:szCs w:val="20"/>
              </w:rPr>
            </w:pPr>
            <w:r w:rsidRPr="006E0E9B">
              <w:rPr>
                <w:color w:val="000000"/>
                <w:sz w:val="20"/>
                <w:szCs w:val="20"/>
              </w:rPr>
              <w:t> </w:t>
            </w:r>
          </w:p>
        </w:tc>
        <w:tc>
          <w:tcPr>
            <w:tcW w:w="362" w:type="pct"/>
            <w:tcBorders>
              <w:top w:val="nil"/>
              <w:left w:val="nil"/>
              <w:bottom w:val="single" w:sz="4" w:space="0" w:color="auto"/>
              <w:right w:val="single" w:sz="4" w:space="0" w:color="auto"/>
            </w:tcBorders>
            <w:shd w:val="clear" w:color="auto" w:fill="auto"/>
            <w:noWrap/>
            <w:vAlign w:val="bottom"/>
            <w:hideMark/>
          </w:tcPr>
          <w:p w14:paraId="3CC9794A" w14:textId="77777777" w:rsidR="006E0E9B" w:rsidRPr="006E0E9B" w:rsidRDefault="006E0E9B" w:rsidP="006E0E9B">
            <w:pPr>
              <w:rPr>
                <w:rFonts w:ascii="Calibri" w:hAnsi="Calibri" w:cs="Calibri"/>
                <w:color w:val="000000"/>
                <w:sz w:val="22"/>
                <w:szCs w:val="22"/>
              </w:rPr>
            </w:pPr>
            <w:r w:rsidRPr="006E0E9B">
              <w:rPr>
                <w:rFonts w:ascii="Calibri" w:hAnsi="Calibri" w:cs="Calibri"/>
                <w:color w:val="000000"/>
                <w:sz w:val="22"/>
                <w:szCs w:val="22"/>
              </w:rPr>
              <w:t> </w:t>
            </w:r>
          </w:p>
        </w:tc>
        <w:tc>
          <w:tcPr>
            <w:tcW w:w="362" w:type="pct"/>
            <w:tcBorders>
              <w:top w:val="nil"/>
              <w:left w:val="nil"/>
              <w:bottom w:val="single" w:sz="4" w:space="0" w:color="auto"/>
              <w:right w:val="single" w:sz="4" w:space="0" w:color="auto"/>
            </w:tcBorders>
            <w:shd w:val="clear" w:color="auto" w:fill="auto"/>
            <w:noWrap/>
            <w:vAlign w:val="bottom"/>
            <w:hideMark/>
          </w:tcPr>
          <w:p w14:paraId="183EE905" w14:textId="77777777" w:rsidR="006E0E9B" w:rsidRPr="006E0E9B" w:rsidRDefault="006E0E9B" w:rsidP="006E0E9B">
            <w:pPr>
              <w:rPr>
                <w:rFonts w:ascii="Calibri" w:hAnsi="Calibri" w:cs="Calibri"/>
                <w:color w:val="000000"/>
                <w:sz w:val="22"/>
                <w:szCs w:val="22"/>
              </w:rPr>
            </w:pPr>
            <w:r w:rsidRPr="006E0E9B">
              <w:rPr>
                <w:rFonts w:ascii="Calibri" w:hAnsi="Calibri" w:cs="Calibri"/>
                <w:color w:val="000000"/>
                <w:sz w:val="22"/>
                <w:szCs w:val="22"/>
              </w:rPr>
              <w:t> </w:t>
            </w:r>
          </w:p>
        </w:tc>
      </w:tr>
      <w:tr w:rsidR="006E0E9B" w:rsidRPr="006E0E9B" w14:paraId="228F22CE" w14:textId="77777777" w:rsidTr="00966AEE">
        <w:trPr>
          <w:trHeight w:val="300"/>
        </w:trPr>
        <w:tc>
          <w:tcPr>
            <w:tcW w:w="997" w:type="pct"/>
            <w:tcBorders>
              <w:top w:val="nil"/>
              <w:left w:val="single" w:sz="4" w:space="0" w:color="auto"/>
              <w:bottom w:val="single" w:sz="4" w:space="0" w:color="auto"/>
              <w:right w:val="single" w:sz="4" w:space="0" w:color="auto"/>
            </w:tcBorders>
            <w:shd w:val="clear" w:color="auto" w:fill="auto"/>
            <w:vAlign w:val="center"/>
            <w:hideMark/>
          </w:tcPr>
          <w:p w14:paraId="44F1B351" w14:textId="77777777" w:rsidR="006E0E9B" w:rsidRPr="006E0E9B" w:rsidRDefault="006E0E9B" w:rsidP="006E0E9B">
            <w:pPr>
              <w:jc w:val="center"/>
              <w:rPr>
                <w:color w:val="000000"/>
                <w:sz w:val="20"/>
                <w:szCs w:val="20"/>
              </w:rPr>
            </w:pPr>
            <w:r w:rsidRPr="006E0E9B">
              <w:rPr>
                <w:color w:val="000000"/>
                <w:sz w:val="20"/>
                <w:szCs w:val="20"/>
              </w:rPr>
              <w:t>Уголь</w:t>
            </w:r>
          </w:p>
        </w:tc>
        <w:tc>
          <w:tcPr>
            <w:tcW w:w="381" w:type="pct"/>
            <w:tcBorders>
              <w:top w:val="nil"/>
              <w:left w:val="nil"/>
              <w:bottom w:val="single" w:sz="4" w:space="0" w:color="auto"/>
              <w:right w:val="single" w:sz="4" w:space="0" w:color="auto"/>
            </w:tcBorders>
            <w:shd w:val="clear" w:color="auto" w:fill="auto"/>
            <w:noWrap/>
            <w:vAlign w:val="center"/>
            <w:hideMark/>
          </w:tcPr>
          <w:p w14:paraId="07790924" w14:textId="77777777" w:rsidR="006E0E9B" w:rsidRPr="006E0E9B" w:rsidRDefault="006E0E9B" w:rsidP="006E0E9B">
            <w:pPr>
              <w:jc w:val="center"/>
              <w:rPr>
                <w:color w:val="000000"/>
                <w:sz w:val="20"/>
                <w:szCs w:val="20"/>
              </w:rPr>
            </w:pPr>
            <w:r w:rsidRPr="006E0E9B">
              <w:rPr>
                <w:color w:val="000000"/>
                <w:sz w:val="20"/>
                <w:szCs w:val="20"/>
              </w:rPr>
              <w:t>т</w:t>
            </w:r>
          </w:p>
        </w:tc>
        <w:tc>
          <w:tcPr>
            <w:tcW w:w="362" w:type="pct"/>
            <w:tcBorders>
              <w:top w:val="nil"/>
              <w:left w:val="nil"/>
              <w:bottom w:val="single" w:sz="4" w:space="0" w:color="auto"/>
              <w:right w:val="single" w:sz="4" w:space="0" w:color="auto"/>
            </w:tcBorders>
            <w:shd w:val="clear" w:color="auto" w:fill="auto"/>
            <w:noWrap/>
            <w:vAlign w:val="center"/>
            <w:hideMark/>
          </w:tcPr>
          <w:p w14:paraId="49604DF8" w14:textId="77777777" w:rsidR="006E0E9B" w:rsidRPr="006E0E9B" w:rsidRDefault="006E0E9B" w:rsidP="006E0E9B">
            <w:pPr>
              <w:jc w:val="center"/>
              <w:rPr>
                <w:color w:val="000000"/>
                <w:sz w:val="20"/>
                <w:szCs w:val="20"/>
              </w:rPr>
            </w:pPr>
            <w:r w:rsidRPr="006E0E9B">
              <w:rPr>
                <w:color w:val="000000"/>
                <w:sz w:val="20"/>
                <w:szCs w:val="20"/>
              </w:rPr>
              <w:t>963</w:t>
            </w:r>
          </w:p>
        </w:tc>
        <w:tc>
          <w:tcPr>
            <w:tcW w:w="362" w:type="pct"/>
            <w:tcBorders>
              <w:top w:val="nil"/>
              <w:left w:val="nil"/>
              <w:bottom w:val="single" w:sz="4" w:space="0" w:color="auto"/>
              <w:right w:val="single" w:sz="4" w:space="0" w:color="auto"/>
            </w:tcBorders>
            <w:shd w:val="clear" w:color="auto" w:fill="auto"/>
            <w:noWrap/>
          </w:tcPr>
          <w:p w14:paraId="0E9BFD29" w14:textId="77777777" w:rsidR="006E0E9B" w:rsidRPr="006E0E9B" w:rsidRDefault="006E0E9B" w:rsidP="006E0E9B">
            <w:pPr>
              <w:jc w:val="center"/>
              <w:rPr>
                <w:color w:val="000000"/>
                <w:sz w:val="20"/>
                <w:szCs w:val="20"/>
              </w:rPr>
            </w:pPr>
            <w:r w:rsidRPr="006E0E9B">
              <w:rPr>
                <w:color w:val="000000"/>
                <w:sz w:val="20"/>
                <w:szCs w:val="20"/>
              </w:rPr>
              <w:t>963</w:t>
            </w:r>
          </w:p>
        </w:tc>
        <w:tc>
          <w:tcPr>
            <w:tcW w:w="362" w:type="pct"/>
            <w:tcBorders>
              <w:top w:val="nil"/>
              <w:left w:val="nil"/>
              <w:bottom w:val="single" w:sz="4" w:space="0" w:color="auto"/>
              <w:right w:val="single" w:sz="4" w:space="0" w:color="auto"/>
            </w:tcBorders>
            <w:shd w:val="clear" w:color="auto" w:fill="auto"/>
            <w:noWrap/>
          </w:tcPr>
          <w:p w14:paraId="114BCE1C" w14:textId="77777777" w:rsidR="006E0E9B" w:rsidRPr="006E0E9B" w:rsidRDefault="006E0E9B" w:rsidP="006E0E9B">
            <w:pPr>
              <w:jc w:val="center"/>
              <w:rPr>
                <w:color w:val="000000"/>
                <w:sz w:val="20"/>
                <w:szCs w:val="20"/>
              </w:rPr>
            </w:pPr>
            <w:r w:rsidRPr="006E0E9B">
              <w:rPr>
                <w:color w:val="000000"/>
                <w:sz w:val="20"/>
                <w:szCs w:val="20"/>
              </w:rPr>
              <w:t>963</w:t>
            </w:r>
          </w:p>
        </w:tc>
        <w:tc>
          <w:tcPr>
            <w:tcW w:w="362" w:type="pct"/>
            <w:tcBorders>
              <w:top w:val="nil"/>
              <w:left w:val="nil"/>
              <w:bottom w:val="single" w:sz="4" w:space="0" w:color="auto"/>
              <w:right w:val="single" w:sz="4" w:space="0" w:color="auto"/>
            </w:tcBorders>
            <w:shd w:val="clear" w:color="auto" w:fill="auto"/>
            <w:noWrap/>
          </w:tcPr>
          <w:p w14:paraId="242ED533" w14:textId="77777777" w:rsidR="006E0E9B" w:rsidRPr="006E0E9B" w:rsidRDefault="006E0E9B" w:rsidP="006E0E9B">
            <w:pPr>
              <w:jc w:val="center"/>
              <w:rPr>
                <w:color w:val="000000"/>
                <w:sz w:val="20"/>
                <w:szCs w:val="20"/>
              </w:rPr>
            </w:pPr>
            <w:r w:rsidRPr="006E0E9B">
              <w:rPr>
                <w:color w:val="000000"/>
                <w:sz w:val="20"/>
                <w:szCs w:val="20"/>
              </w:rPr>
              <w:t>963</w:t>
            </w:r>
          </w:p>
        </w:tc>
        <w:tc>
          <w:tcPr>
            <w:tcW w:w="362" w:type="pct"/>
            <w:tcBorders>
              <w:top w:val="nil"/>
              <w:left w:val="nil"/>
              <w:bottom w:val="single" w:sz="4" w:space="0" w:color="auto"/>
              <w:right w:val="single" w:sz="4" w:space="0" w:color="auto"/>
            </w:tcBorders>
            <w:shd w:val="clear" w:color="auto" w:fill="auto"/>
            <w:noWrap/>
          </w:tcPr>
          <w:p w14:paraId="33B5D4E1" w14:textId="77777777" w:rsidR="006E0E9B" w:rsidRPr="006E0E9B" w:rsidRDefault="006E0E9B" w:rsidP="006E0E9B">
            <w:pPr>
              <w:jc w:val="center"/>
              <w:rPr>
                <w:color w:val="000000"/>
                <w:sz w:val="20"/>
                <w:szCs w:val="20"/>
              </w:rPr>
            </w:pPr>
            <w:r w:rsidRPr="006E0E9B">
              <w:rPr>
                <w:color w:val="000000"/>
                <w:sz w:val="20"/>
                <w:szCs w:val="20"/>
              </w:rPr>
              <w:t>963</w:t>
            </w:r>
          </w:p>
        </w:tc>
        <w:tc>
          <w:tcPr>
            <w:tcW w:w="362" w:type="pct"/>
            <w:tcBorders>
              <w:top w:val="nil"/>
              <w:left w:val="nil"/>
              <w:bottom w:val="single" w:sz="4" w:space="0" w:color="auto"/>
              <w:right w:val="single" w:sz="4" w:space="0" w:color="auto"/>
            </w:tcBorders>
            <w:shd w:val="clear" w:color="auto" w:fill="auto"/>
            <w:noWrap/>
            <w:vAlign w:val="center"/>
          </w:tcPr>
          <w:p w14:paraId="61B47CED" w14:textId="77777777" w:rsidR="006E0E9B" w:rsidRPr="006E0E9B" w:rsidRDefault="006E0E9B" w:rsidP="006E0E9B">
            <w:pPr>
              <w:jc w:val="center"/>
              <w:rPr>
                <w:color w:val="000000"/>
                <w:sz w:val="20"/>
                <w:szCs w:val="20"/>
              </w:rPr>
            </w:pPr>
            <w:r w:rsidRPr="006E0E9B">
              <w:rPr>
                <w:color w:val="000000"/>
                <w:sz w:val="20"/>
                <w:szCs w:val="20"/>
              </w:rPr>
              <w:t>0</w:t>
            </w:r>
          </w:p>
        </w:tc>
        <w:tc>
          <w:tcPr>
            <w:tcW w:w="362" w:type="pct"/>
            <w:tcBorders>
              <w:top w:val="nil"/>
              <w:left w:val="nil"/>
              <w:bottom w:val="single" w:sz="4" w:space="0" w:color="auto"/>
              <w:right w:val="single" w:sz="4" w:space="0" w:color="auto"/>
            </w:tcBorders>
            <w:shd w:val="clear" w:color="auto" w:fill="auto"/>
            <w:noWrap/>
          </w:tcPr>
          <w:p w14:paraId="64296AFC" w14:textId="77777777" w:rsidR="006E0E9B" w:rsidRPr="006E0E9B" w:rsidRDefault="006E0E9B" w:rsidP="006E0E9B">
            <w:pPr>
              <w:jc w:val="center"/>
              <w:rPr>
                <w:color w:val="000000"/>
                <w:sz w:val="20"/>
                <w:szCs w:val="20"/>
              </w:rPr>
            </w:pPr>
            <w:r w:rsidRPr="006E0E9B">
              <w:rPr>
                <w:color w:val="000000"/>
                <w:sz w:val="20"/>
                <w:szCs w:val="20"/>
              </w:rPr>
              <w:t>0</w:t>
            </w:r>
          </w:p>
        </w:tc>
        <w:tc>
          <w:tcPr>
            <w:tcW w:w="362" w:type="pct"/>
            <w:tcBorders>
              <w:top w:val="nil"/>
              <w:left w:val="nil"/>
              <w:bottom w:val="single" w:sz="4" w:space="0" w:color="auto"/>
              <w:right w:val="single" w:sz="4" w:space="0" w:color="auto"/>
            </w:tcBorders>
            <w:shd w:val="clear" w:color="auto" w:fill="auto"/>
            <w:noWrap/>
          </w:tcPr>
          <w:p w14:paraId="23FA2C0D" w14:textId="77777777" w:rsidR="006E0E9B" w:rsidRPr="006E0E9B" w:rsidRDefault="006E0E9B" w:rsidP="006E0E9B">
            <w:pPr>
              <w:jc w:val="center"/>
              <w:rPr>
                <w:color w:val="000000"/>
                <w:sz w:val="20"/>
                <w:szCs w:val="20"/>
              </w:rPr>
            </w:pPr>
            <w:r w:rsidRPr="006E0E9B">
              <w:rPr>
                <w:color w:val="000000"/>
                <w:sz w:val="20"/>
                <w:szCs w:val="20"/>
              </w:rPr>
              <w:t>0</w:t>
            </w:r>
          </w:p>
        </w:tc>
        <w:tc>
          <w:tcPr>
            <w:tcW w:w="362" w:type="pct"/>
            <w:tcBorders>
              <w:top w:val="nil"/>
              <w:left w:val="nil"/>
              <w:bottom w:val="single" w:sz="4" w:space="0" w:color="auto"/>
              <w:right w:val="single" w:sz="4" w:space="0" w:color="auto"/>
            </w:tcBorders>
            <w:shd w:val="clear" w:color="auto" w:fill="auto"/>
            <w:noWrap/>
          </w:tcPr>
          <w:p w14:paraId="4F78B4C8" w14:textId="77777777" w:rsidR="006E0E9B" w:rsidRPr="006E0E9B" w:rsidRDefault="006E0E9B" w:rsidP="006E0E9B">
            <w:pPr>
              <w:jc w:val="center"/>
              <w:rPr>
                <w:color w:val="000000"/>
                <w:sz w:val="20"/>
                <w:szCs w:val="20"/>
              </w:rPr>
            </w:pPr>
            <w:r w:rsidRPr="006E0E9B">
              <w:rPr>
                <w:color w:val="000000"/>
                <w:sz w:val="20"/>
                <w:szCs w:val="20"/>
              </w:rPr>
              <w:t>0</w:t>
            </w:r>
          </w:p>
        </w:tc>
        <w:tc>
          <w:tcPr>
            <w:tcW w:w="362" w:type="pct"/>
            <w:tcBorders>
              <w:top w:val="nil"/>
              <w:left w:val="nil"/>
              <w:bottom w:val="single" w:sz="4" w:space="0" w:color="auto"/>
              <w:right w:val="single" w:sz="4" w:space="0" w:color="auto"/>
            </w:tcBorders>
            <w:shd w:val="clear" w:color="auto" w:fill="auto"/>
            <w:noWrap/>
          </w:tcPr>
          <w:p w14:paraId="64BC3020" w14:textId="77777777" w:rsidR="006E0E9B" w:rsidRPr="006E0E9B" w:rsidRDefault="006E0E9B" w:rsidP="006E0E9B">
            <w:pPr>
              <w:jc w:val="center"/>
              <w:rPr>
                <w:color w:val="000000"/>
                <w:sz w:val="20"/>
                <w:szCs w:val="20"/>
              </w:rPr>
            </w:pPr>
            <w:r w:rsidRPr="006E0E9B">
              <w:rPr>
                <w:color w:val="000000"/>
                <w:sz w:val="20"/>
                <w:szCs w:val="20"/>
              </w:rPr>
              <w:t>0</w:t>
            </w:r>
          </w:p>
        </w:tc>
      </w:tr>
      <w:tr w:rsidR="006E0E9B" w:rsidRPr="006E0E9B" w14:paraId="4C83DC5F" w14:textId="77777777" w:rsidTr="00966AEE">
        <w:trPr>
          <w:trHeight w:val="510"/>
        </w:trPr>
        <w:tc>
          <w:tcPr>
            <w:tcW w:w="997" w:type="pct"/>
            <w:tcBorders>
              <w:top w:val="nil"/>
              <w:left w:val="single" w:sz="4" w:space="0" w:color="auto"/>
              <w:bottom w:val="single" w:sz="4" w:space="0" w:color="auto"/>
              <w:right w:val="single" w:sz="4" w:space="0" w:color="auto"/>
            </w:tcBorders>
            <w:shd w:val="clear" w:color="auto" w:fill="auto"/>
            <w:vAlign w:val="center"/>
            <w:hideMark/>
          </w:tcPr>
          <w:p w14:paraId="6836F0E1" w14:textId="77777777" w:rsidR="006E0E9B" w:rsidRPr="006E0E9B" w:rsidRDefault="006E0E9B" w:rsidP="006E0E9B">
            <w:pPr>
              <w:rPr>
                <w:b/>
                <w:bCs/>
                <w:color w:val="000000"/>
                <w:sz w:val="20"/>
                <w:szCs w:val="20"/>
              </w:rPr>
            </w:pPr>
            <w:r w:rsidRPr="006E0E9B">
              <w:rPr>
                <w:b/>
                <w:bCs/>
                <w:color w:val="000000"/>
                <w:sz w:val="20"/>
                <w:szCs w:val="20"/>
              </w:rPr>
              <w:t>Удельный расход условного топлива на выработку, в т.ч.:</w:t>
            </w:r>
          </w:p>
        </w:tc>
        <w:tc>
          <w:tcPr>
            <w:tcW w:w="381" w:type="pct"/>
            <w:tcBorders>
              <w:top w:val="nil"/>
              <w:left w:val="nil"/>
              <w:bottom w:val="single" w:sz="4" w:space="0" w:color="auto"/>
              <w:right w:val="single" w:sz="4" w:space="0" w:color="auto"/>
            </w:tcBorders>
            <w:shd w:val="clear" w:color="auto" w:fill="auto"/>
            <w:noWrap/>
            <w:vAlign w:val="center"/>
            <w:hideMark/>
          </w:tcPr>
          <w:p w14:paraId="1EC3E2D9" w14:textId="77777777" w:rsidR="006E0E9B" w:rsidRPr="006E0E9B" w:rsidRDefault="006E0E9B" w:rsidP="006E0E9B">
            <w:pPr>
              <w:jc w:val="center"/>
              <w:rPr>
                <w:b/>
                <w:bCs/>
                <w:color w:val="000000"/>
                <w:sz w:val="20"/>
                <w:szCs w:val="20"/>
              </w:rPr>
            </w:pPr>
            <w:r w:rsidRPr="006E0E9B">
              <w:rPr>
                <w:b/>
                <w:bCs/>
                <w:color w:val="000000"/>
                <w:sz w:val="20"/>
                <w:szCs w:val="20"/>
              </w:rPr>
              <w:t>кг у.т./ Гкал</w:t>
            </w:r>
          </w:p>
        </w:tc>
        <w:tc>
          <w:tcPr>
            <w:tcW w:w="362" w:type="pct"/>
            <w:tcBorders>
              <w:top w:val="nil"/>
              <w:left w:val="nil"/>
              <w:bottom w:val="single" w:sz="4" w:space="0" w:color="auto"/>
              <w:right w:val="single" w:sz="4" w:space="0" w:color="auto"/>
            </w:tcBorders>
            <w:shd w:val="clear" w:color="auto" w:fill="auto"/>
            <w:noWrap/>
            <w:vAlign w:val="center"/>
          </w:tcPr>
          <w:p w14:paraId="5BE26304" w14:textId="77777777" w:rsidR="006E0E9B" w:rsidRPr="006E0E9B" w:rsidRDefault="006E0E9B" w:rsidP="006E0E9B">
            <w:pPr>
              <w:jc w:val="center"/>
              <w:rPr>
                <w:b/>
                <w:bCs/>
                <w:color w:val="000000"/>
                <w:sz w:val="20"/>
                <w:szCs w:val="20"/>
              </w:rPr>
            </w:pPr>
            <w:r w:rsidRPr="006E0E9B">
              <w:rPr>
                <w:b/>
                <w:bCs/>
                <w:color w:val="000000"/>
                <w:sz w:val="20"/>
                <w:szCs w:val="20"/>
              </w:rPr>
              <w:t>298,65</w:t>
            </w:r>
          </w:p>
        </w:tc>
        <w:tc>
          <w:tcPr>
            <w:tcW w:w="362" w:type="pct"/>
            <w:tcBorders>
              <w:top w:val="nil"/>
              <w:left w:val="nil"/>
              <w:bottom w:val="single" w:sz="4" w:space="0" w:color="auto"/>
              <w:right w:val="single" w:sz="4" w:space="0" w:color="auto"/>
            </w:tcBorders>
            <w:shd w:val="clear" w:color="auto" w:fill="auto"/>
            <w:noWrap/>
          </w:tcPr>
          <w:p w14:paraId="16FD7589" w14:textId="77777777" w:rsidR="006E0E9B" w:rsidRPr="006E0E9B" w:rsidRDefault="006E0E9B" w:rsidP="006E0E9B">
            <w:pPr>
              <w:jc w:val="center"/>
              <w:rPr>
                <w:b/>
                <w:bCs/>
                <w:color w:val="000000"/>
                <w:sz w:val="20"/>
                <w:szCs w:val="20"/>
              </w:rPr>
            </w:pPr>
            <w:r w:rsidRPr="006E0E9B">
              <w:rPr>
                <w:b/>
                <w:bCs/>
                <w:color w:val="000000"/>
                <w:sz w:val="20"/>
                <w:szCs w:val="20"/>
              </w:rPr>
              <w:t>298,65</w:t>
            </w:r>
          </w:p>
        </w:tc>
        <w:tc>
          <w:tcPr>
            <w:tcW w:w="362" w:type="pct"/>
            <w:tcBorders>
              <w:top w:val="nil"/>
              <w:left w:val="nil"/>
              <w:bottom w:val="single" w:sz="4" w:space="0" w:color="auto"/>
              <w:right w:val="single" w:sz="4" w:space="0" w:color="auto"/>
            </w:tcBorders>
            <w:shd w:val="clear" w:color="auto" w:fill="auto"/>
            <w:noWrap/>
          </w:tcPr>
          <w:p w14:paraId="1492BD86" w14:textId="77777777" w:rsidR="006E0E9B" w:rsidRPr="006E0E9B" w:rsidRDefault="006E0E9B" w:rsidP="006E0E9B">
            <w:pPr>
              <w:jc w:val="center"/>
              <w:rPr>
                <w:b/>
                <w:bCs/>
                <w:color w:val="000000"/>
                <w:sz w:val="20"/>
                <w:szCs w:val="20"/>
              </w:rPr>
            </w:pPr>
            <w:r w:rsidRPr="006E0E9B">
              <w:rPr>
                <w:b/>
                <w:bCs/>
                <w:color w:val="000000"/>
                <w:sz w:val="20"/>
                <w:szCs w:val="20"/>
              </w:rPr>
              <w:t>298,65</w:t>
            </w:r>
          </w:p>
        </w:tc>
        <w:tc>
          <w:tcPr>
            <w:tcW w:w="362" w:type="pct"/>
            <w:tcBorders>
              <w:top w:val="nil"/>
              <w:left w:val="nil"/>
              <w:bottom w:val="single" w:sz="4" w:space="0" w:color="auto"/>
              <w:right w:val="single" w:sz="4" w:space="0" w:color="auto"/>
            </w:tcBorders>
            <w:shd w:val="clear" w:color="auto" w:fill="auto"/>
            <w:noWrap/>
          </w:tcPr>
          <w:p w14:paraId="5C7D6C5C" w14:textId="77777777" w:rsidR="006E0E9B" w:rsidRPr="006E0E9B" w:rsidRDefault="006E0E9B" w:rsidP="006E0E9B">
            <w:pPr>
              <w:jc w:val="center"/>
              <w:rPr>
                <w:b/>
                <w:bCs/>
                <w:color w:val="000000"/>
                <w:sz w:val="20"/>
                <w:szCs w:val="20"/>
              </w:rPr>
            </w:pPr>
            <w:r w:rsidRPr="006E0E9B">
              <w:rPr>
                <w:b/>
                <w:bCs/>
                <w:color w:val="000000"/>
                <w:sz w:val="20"/>
                <w:szCs w:val="20"/>
              </w:rPr>
              <w:t>298,65</w:t>
            </w:r>
          </w:p>
        </w:tc>
        <w:tc>
          <w:tcPr>
            <w:tcW w:w="362" w:type="pct"/>
            <w:tcBorders>
              <w:top w:val="nil"/>
              <w:left w:val="nil"/>
              <w:bottom w:val="single" w:sz="4" w:space="0" w:color="auto"/>
              <w:right w:val="single" w:sz="4" w:space="0" w:color="auto"/>
            </w:tcBorders>
            <w:shd w:val="clear" w:color="auto" w:fill="auto"/>
            <w:noWrap/>
          </w:tcPr>
          <w:p w14:paraId="52B2E57B" w14:textId="77777777" w:rsidR="006E0E9B" w:rsidRPr="006E0E9B" w:rsidRDefault="006E0E9B" w:rsidP="006E0E9B">
            <w:pPr>
              <w:jc w:val="center"/>
              <w:rPr>
                <w:b/>
                <w:bCs/>
                <w:color w:val="000000"/>
                <w:sz w:val="20"/>
                <w:szCs w:val="20"/>
              </w:rPr>
            </w:pPr>
            <w:r w:rsidRPr="006E0E9B">
              <w:rPr>
                <w:b/>
                <w:bCs/>
                <w:color w:val="000000"/>
                <w:sz w:val="20"/>
                <w:szCs w:val="20"/>
              </w:rPr>
              <w:t>298,65</w:t>
            </w:r>
          </w:p>
        </w:tc>
        <w:tc>
          <w:tcPr>
            <w:tcW w:w="362" w:type="pct"/>
            <w:tcBorders>
              <w:top w:val="nil"/>
              <w:left w:val="nil"/>
              <w:bottom w:val="single" w:sz="4" w:space="0" w:color="auto"/>
              <w:right w:val="single" w:sz="4" w:space="0" w:color="auto"/>
            </w:tcBorders>
            <w:shd w:val="clear" w:color="auto" w:fill="auto"/>
            <w:noWrap/>
            <w:vAlign w:val="center"/>
          </w:tcPr>
          <w:p w14:paraId="341A7447" w14:textId="77777777" w:rsidR="006E0E9B" w:rsidRPr="006E0E9B" w:rsidRDefault="006E0E9B" w:rsidP="006E0E9B">
            <w:pPr>
              <w:jc w:val="center"/>
              <w:rPr>
                <w:b/>
                <w:bCs/>
                <w:color w:val="000000"/>
                <w:sz w:val="20"/>
                <w:szCs w:val="20"/>
              </w:rPr>
            </w:pPr>
            <w:r w:rsidRPr="006E0E9B">
              <w:rPr>
                <w:b/>
                <w:bCs/>
                <w:color w:val="000000"/>
                <w:sz w:val="20"/>
                <w:szCs w:val="20"/>
              </w:rPr>
              <w:t>160,51</w:t>
            </w:r>
          </w:p>
        </w:tc>
        <w:tc>
          <w:tcPr>
            <w:tcW w:w="362" w:type="pct"/>
            <w:tcBorders>
              <w:top w:val="nil"/>
              <w:left w:val="nil"/>
              <w:bottom w:val="single" w:sz="4" w:space="0" w:color="auto"/>
              <w:right w:val="single" w:sz="4" w:space="0" w:color="auto"/>
            </w:tcBorders>
            <w:shd w:val="clear" w:color="auto" w:fill="auto"/>
            <w:noWrap/>
          </w:tcPr>
          <w:p w14:paraId="75EBA467" w14:textId="77777777" w:rsidR="006E0E9B" w:rsidRPr="006E0E9B" w:rsidRDefault="006E0E9B" w:rsidP="006E0E9B">
            <w:pPr>
              <w:jc w:val="center"/>
              <w:rPr>
                <w:b/>
                <w:bCs/>
                <w:color w:val="000000"/>
                <w:sz w:val="20"/>
                <w:szCs w:val="20"/>
              </w:rPr>
            </w:pPr>
            <w:r w:rsidRPr="006E0E9B">
              <w:rPr>
                <w:b/>
                <w:bCs/>
                <w:color w:val="000000"/>
                <w:sz w:val="20"/>
                <w:szCs w:val="20"/>
              </w:rPr>
              <w:t>160,51</w:t>
            </w:r>
          </w:p>
        </w:tc>
        <w:tc>
          <w:tcPr>
            <w:tcW w:w="362" w:type="pct"/>
            <w:tcBorders>
              <w:top w:val="nil"/>
              <w:left w:val="nil"/>
              <w:bottom w:val="single" w:sz="4" w:space="0" w:color="auto"/>
              <w:right w:val="single" w:sz="4" w:space="0" w:color="auto"/>
            </w:tcBorders>
            <w:shd w:val="clear" w:color="auto" w:fill="auto"/>
            <w:noWrap/>
          </w:tcPr>
          <w:p w14:paraId="6C0EF0BC" w14:textId="77777777" w:rsidR="006E0E9B" w:rsidRPr="006E0E9B" w:rsidRDefault="006E0E9B" w:rsidP="006E0E9B">
            <w:pPr>
              <w:jc w:val="center"/>
              <w:rPr>
                <w:b/>
                <w:bCs/>
                <w:color w:val="000000"/>
                <w:sz w:val="20"/>
                <w:szCs w:val="20"/>
              </w:rPr>
            </w:pPr>
            <w:r w:rsidRPr="006E0E9B">
              <w:rPr>
                <w:b/>
                <w:bCs/>
                <w:color w:val="000000"/>
                <w:sz w:val="20"/>
                <w:szCs w:val="20"/>
              </w:rPr>
              <w:t>160,51</w:t>
            </w:r>
          </w:p>
        </w:tc>
        <w:tc>
          <w:tcPr>
            <w:tcW w:w="362" w:type="pct"/>
            <w:tcBorders>
              <w:top w:val="nil"/>
              <w:left w:val="nil"/>
              <w:bottom w:val="single" w:sz="4" w:space="0" w:color="auto"/>
              <w:right w:val="single" w:sz="4" w:space="0" w:color="auto"/>
            </w:tcBorders>
            <w:shd w:val="clear" w:color="auto" w:fill="auto"/>
            <w:noWrap/>
          </w:tcPr>
          <w:p w14:paraId="14365D1A" w14:textId="77777777" w:rsidR="006E0E9B" w:rsidRPr="006E0E9B" w:rsidRDefault="006E0E9B" w:rsidP="006E0E9B">
            <w:pPr>
              <w:jc w:val="center"/>
              <w:rPr>
                <w:b/>
                <w:bCs/>
                <w:color w:val="000000"/>
                <w:sz w:val="20"/>
                <w:szCs w:val="20"/>
              </w:rPr>
            </w:pPr>
            <w:r w:rsidRPr="006E0E9B">
              <w:rPr>
                <w:b/>
                <w:bCs/>
                <w:color w:val="000000"/>
                <w:sz w:val="20"/>
                <w:szCs w:val="20"/>
              </w:rPr>
              <w:t>160,51</w:t>
            </w:r>
          </w:p>
        </w:tc>
        <w:tc>
          <w:tcPr>
            <w:tcW w:w="362" w:type="pct"/>
            <w:tcBorders>
              <w:top w:val="nil"/>
              <w:left w:val="nil"/>
              <w:bottom w:val="single" w:sz="4" w:space="0" w:color="auto"/>
              <w:right w:val="single" w:sz="4" w:space="0" w:color="auto"/>
            </w:tcBorders>
            <w:shd w:val="clear" w:color="auto" w:fill="auto"/>
            <w:noWrap/>
          </w:tcPr>
          <w:p w14:paraId="049E6B37" w14:textId="77777777" w:rsidR="006E0E9B" w:rsidRPr="006E0E9B" w:rsidRDefault="006E0E9B" w:rsidP="006E0E9B">
            <w:pPr>
              <w:jc w:val="center"/>
              <w:rPr>
                <w:b/>
                <w:bCs/>
                <w:color w:val="000000"/>
                <w:sz w:val="20"/>
                <w:szCs w:val="20"/>
              </w:rPr>
            </w:pPr>
            <w:r w:rsidRPr="006E0E9B">
              <w:rPr>
                <w:b/>
                <w:bCs/>
                <w:color w:val="000000"/>
                <w:sz w:val="20"/>
                <w:szCs w:val="20"/>
              </w:rPr>
              <w:t>160,51</w:t>
            </w:r>
          </w:p>
        </w:tc>
      </w:tr>
      <w:tr w:rsidR="006E0E9B" w:rsidRPr="006E0E9B" w14:paraId="72EFA208" w14:textId="77777777" w:rsidTr="00966AEE">
        <w:trPr>
          <w:trHeight w:val="300"/>
        </w:trPr>
        <w:tc>
          <w:tcPr>
            <w:tcW w:w="997" w:type="pct"/>
            <w:tcBorders>
              <w:top w:val="nil"/>
              <w:left w:val="single" w:sz="4" w:space="0" w:color="auto"/>
              <w:bottom w:val="single" w:sz="4" w:space="0" w:color="auto"/>
              <w:right w:val="single" w:sz="4" w:space="0" w:color="auto"/>
            </w:tcBorders>
            <w:shd w:val="clear" w:color="auto" w:fill="auto"/>
            <w:vAlign w:val="center"/>
            <w:hideMark/>
          </w:tcPr>
          <w:p w14:paraId="79A9F59C" w14:textId="77777777" w:rsidR="006E0E9B" w:rsidRPr="006E0E9B" w:rsidRDefault="006E0E9B" w:rsidP="006E0E9B">
            <w:pPr>
              <w:jc w:val="center"/>
              <w:rPr>
                <w:color w:val="000000"/>
                <w:sz w:val="20"/>
                <w:szCs w:val="20"/>
              </w:rPr>
            </w:pPr>
            <w:r w:rsidRPr="006E0E9B">
              <w:rPr>
                <w:color w:val="000000"/>
                <w:sz w:val="20"/>
                <w:szCs w:val="20"/>
              </w:rPr>
              <w:t>Газ</w:t>
            </w:r>
          </w:p>
        </w:tc>
        <w:tc>
          <w:tcPr>
            <w:tcW w:w="381" w:type="pct"/>
            <w:tcBorders>
              <w:top w:val="nil"/>
              <w:left w:val="nil"/>
              <w:bottom w:val="single" w:sz="4" w:space="0" w:color="auto"/>
              <w:right w:val="single" w:sz="4" w:space="0" w:color="auto"/>
            </w:tcBorders>
            <w:shd w:val="clear" w:color="auto" w:fill="auto"/>
            <w:noWrap/>
            <w:vAlign w:val="center"/>
            <w:hideMark/>
          </w:tcPr>
          <w:p w14:paraId="08405E5B" w14:textId="77777777" w:rsidR="006E0E9B" w:rsidRPr="006E0E9B" w:rsidRDefault="006E0E9B" w:rsidP="006E0E9B">
            <w:pPr>
              <w:jc w:val="center"/>
              <w:rPr>
                <w:color w:val="000000"/>
                <w:sz w:val="20"/>
                <w:szCs w:val="20"/>
              </w:rPr>
            </w:pPr>
            <w:r w:rsidRPr="006E0E9B">
              <w:rPr>
                <w:color w:val="000000"/>
                <w:sz w:val="20"/>
                <w:szCs w:val="20"/>
              </w:rPr>
              <w:t>кг у.т./ Гкал</w:t>
            </w:r>
          </w:p>
        </w:tc>
        <w:tc>
          <w:tcPr>
            <w:tcW w:w="362" w:type="pct"/>
            <w:tcBorders>
              <w:top w:val="nil"/>
              <w:left w:val="nil"/>
              <w:bottom w:val="single" w:sz="4" w:space="0" w:color="auto"/>
              <w:right w:val="single" w:sz="4" w:space="0" w:color="auto"/>
            </w:tcBorders>
            <w:shd w:val="clear" w:color="auto" w:fill="auto"/>
            <w:noWrap/>
            <w:vAlign w:val="center"/>
          </w:tcPr>
          <w:p w14:paraId="28708620" w14:textId="77777777" w:rsidR="006E0E9B" w:rsidRPr="006E0E9B" w:rsidRDefault="006E0E9B" w:rsidP="006E0E9B">
            <w:pPr>
              <w:jc w:val="center"/>
              <w:rPr>
                <w:color w:val="000000"/>
                <w:sz w:val="20"/>
                <w:szCs w:val="20"/>
              </w:rPr>
            </w:pPr>
          </w:p>
        </w:tc>
        <w:tc>
          <w:tcPr>
            <w:tcW w:w="362" w:type="pct"/>
            <w:tcBorders>
              <w:top w:val="nil"/>
              <w:left w:val="nil"/>
              <w:bottom w:val="single" w:sz="4" w:space="0" w:color="auto"/>
              <w:right w:val="single" w:sz="4" w:space="0" w:color="auto"/>
            </w:tcBorders>
            <w:shd w:val="clear" w:color="auto" w:fill="auto"/>
            <w:noWrap/>
            <w:vAlign w:val="center"/>
          </w:tcPr>
          <w:p w14:paraId="7FD654E2" w14:textId="77777777" w:rsidR="006E0E9B" w:rsidRPr="006E0E9B" w:rsidRDefault="006E0E9B" w:rsidP="006E0E9B">
            <w:pPr>
              <w:jc w:val="center"/>
              <w:rPr>
                <w:color w:val="000000"/>
                <w:sz w:val="20"/>
                <w:szCs w:val="20"/>
              </w:rPr>
            </w:pPr>
          </w:p>
        </w:tc>
        <w:tc>
          <w:tcPr>
            <w:tcW w:w="362" w:type="pct"/>
            <w:tcBorders>
              <w:top w:val="nil"/>
              <w:left w:val="nil"/>
              <w:bottom w:val="single" w:sz="4" w:space="0" w:color="auto"/>
              <w:right w:val="single" w:sz="4" w:space="0" w:color="auto"/>
            </w:tcBorders>
            <w:shd w:val="clear" w:color="auto" w:fill="auto"/>
            <w:noWrap/>
            <w:vAlign w:val="center"/>
          </w:tcPr>
          <w:p w14:paraId="5C836B72" w14:textId="77777777" w:rsidR="006E0E9B" w:rsidRPr="006E0E9B" w:rsidRDefault="006E0E9B" w:rsidP="006E0E9B">
            <w:pPr>
              <w:jc w:val="center"/>
              <w:rPr>
                <w:color w:val="000000"/>
                <w:sz w:val="20"/>
                <w:szCs w:val="20"/>
              </w:rPr>
            </w:pPr>
          </w:p>
        </w:tc>
        <w:tc>
          <w:tcPr>
            <w:tcW w:w="362" w:type="pct"/>
            <w:tcBorders>
              <w:top w:val="nil"/>
              <w:left w:val="nil"/>
              <w:bottom w:val="single" w:sz="4" w:space="0" w:color="auto"/>
              <w:right w:val="single" w:sz="4" w:space="0" w:color="auto"/>
            </w:tcBorders>
            <w:shd w:val="clear" w:color="auto" w:fill="auto"/>
            <w:noWrap/>
            <w:vAlign w:val="center"/>
          </w:tcPr>
          <w:p w14:paraId="38BDCC4E" w14:textId="77777777" w:rsidR="006E0E9B" w:rsidRPr="006E0E9B" w:rsidRDefault="006E0E9B" w:rsidP="006E0E9B">
            <w:pPr>
              <w:jc w:val="center"/>
              <w:rPr>
                <w:color w:val="000000"/>
                <w:sz w:val="20"/>
                <w:szCs w:val="20"/>
              </w:rPr>
            </w:pPr>
          </w:p>
        </w:tc>
        <w:tc>
          <w:tcPr>
            <w:tcW w:w="362" w:type="pct"/>
            <w:tcBorders>
              <w:top w:val="nil"/>
              <w:left w:val="nil"/>
              <w:bottom w:val="single" w:sz="4" w:space="0" w:color="auto"/>
              <w:right w:val="single" w:sz="4" w:space="0" w:color="auto"/>
            </w:tcBorders>
            <w:shd w:val="clear" w:color="auto" w:fill="auto"/>
            <w:noWrap/>
            <w:vAlign w:val="center"/>
          </w:tcPr>
          <w:p w14:paraId="6453A8A5" w14:textId="77777777" w:rsidR="006E0E9B" w:rsidRPr="006E0E9B" w:rsidRDefault="006E0E9B" w:rsidP="006E0E9B">
            <w:pPr>
              <w:jc w:val="center"/>
              <w:rPr>
                <w:color w:val="000000"/>
                <w:sz w:val="20"/>
                <w:szCs w:val="20"/>
              </w:rPr>
            </w:pPr>
          </w:p>
        </w:tc>
        <w:tc>
          <w:tcPr>
            <w:tcW w:w="362" w:type="pct"/>
            <w:tcBorders>
              <w:top w:val="nil"/>
              <w:left w:val="nil"/>
              <w:bottom w:val="single" w:sz="4" w:space="0" w:color="auto"/>
              <w:right w:val="single" w:sz="4" w:space="0" w:color="auto"/>
            </w:tcBorders>
            <w:shd w:val="clear" w:color="auto" w:fill="auto"/>
            <w:noWrap/>
            <w:vAlign w:val="center"/>
          </w:tcPr>
          <w:p w14:paraId="7879B9C0" w14:textId="77777777" w:rsidR="006E0E9B" w:rsidRPr="006E0E9B" w:rsidRDefault="006E0E9B" w:rsidP="006E0E9B">
            <w:pPr>
              <w:jc w:val="center"/>
              <w:rPr>
                <w:color w:val="000000"/>
                <w:sz w:val="20"/>
                <w:szCs w:val="20"/>
              </w:rPr>
            </w:pPr>
            <w:r w:rsidRPr="006E0E9B">
              <w:rPr>
                <w:b/>
                <w:bCs/>
                <w:color w:val="000000"/>
                <w:sz w:val="20"/>
                <w:szCs w:val="20"/>
              </w:rPr>
              <w:t>160,51</w:t>
            </w:r>
          </w:p>
        </w:tc>
        <w:tc>
          <w:tcPr>
            <w:tcW w:w="362" w:type="pct"/>
            <w:tcBorders>
              <w:top w:val="nil"/>
              <w:left w:val="nil"/>
              <w:bottom w:val="single" w:sz="4" w:space="0" w:color="auto"/>
              <w:right w:val="single" w:sz="4" w:space="0" w:color="auto"/>
            </w:tcBorders>
            <w:shd w:val="clear" w:color="auto" w:fill="auto"/>
            <w:noWrap/>
          </w:tcPr>
          <w:p w14:paraId="70D7E598" w14:textId="77777777" w:rsidR="006E0E9B" w:rsidRPr="006E0E9B" w:rsidRDefault="006E0E9B" w:rsidP="006E0E9B">
            <w:pPr>
              <w:jc w:val="center"/>
              <w:rPr>
                <w:color w:val="000000"/>
                <w:sz w:val="20"/>
                <w:szCs w:val="20"/>
              </w:rPr>
            </w:pPr>
            <w:r w:rsidRPr="006E0E9B">
              <w:rPr>
                <w:b/>
                <w:bCs/>
                <w:color w:val="000000"/>
                <w:sz w:val="20"/>
                <w:szCs w:val="20"/>
              </w:rPr>
              <w:t>160,51</w:t>
            </w:r>
          </w:p>
        </w:tc>
        <w:tc>
          <w:tcPr>
            <w:tcW w:w="362" w:type="pct"/>
            <w:tcBorders>
              <w:top w:val="nil"/>
              <w:left w:val="nil"/>
              <w:bottom w:val="single" w:sz="4" w:space="0" w:color="auto"/>
              <w:right w:val="single" w:sz="4" w:space="0" w:color="auto"/>
            </w:tcBorders>
            <w:shd w:val="clear" w:color="auto" w:fill="auto"/>
            <w:noWrap/>
          </w:tcPr>
          <w:p w14:paraId="258FF952" w14:textId="77777777" w:rsidR="006E0E9B" w:rsidRPr="006E0E9B" w:rsidRDefault="006E0E9B" w:rsidP="006E0E9B">
            <w:pPr>
              <w:jc w:val="center"/>
              <w:rPr>
                <w:color w:val="000000"/>
                <w:sz w:val="20"/>
                <w:szCs w:val="20"/>
              </w:rPr>
            </w:pPr>
            <w:r w:rsidRPr="006E0E9B">
              <w:rPr>
                <w:b/>
                <w:bCs/>
                <w:color w:val="000000"/>
                <w:sz w:val="20"/>
                <w:szCs w:val="20"/>
              </w:rPr>
              <w:t>160,51</w:t>
            </w:r>
          </w:p>
        </w:tc>
        <w:tc>
          <w:tcPr>
            <w:tcW w:w="362" w:type="pct"/>
            <w:tcBorders>
              <w:top w:val="nil"/>
              <w:left w:val="nil"/>
              <w:bottom w:val="single" w:sz="4" w:space="0" w:color="auto"/>
              <w:right w:val="single" w:sz="4" w:space="0" w:color="auto"/>
            </w:tcBorders>
            <w:shd w:val="clear" w:color="auto" w:fill="auto"/>
            <w:noWrap/>
          </w:tcPr>
          <w:p w14:paraId="1F5C976E" w14:textId="77777777" w:rsidR="006E0E9B" w:rsidRPr="006E0E9B" w:rsidRDefault="006E0E9B" w:rsidP="006E0E9B">
            <w:pPr>
              <w:jc w:val="center"/>
              <w:rPr>
                <w:color w:val="000000"/>
                <w:sz w:val="20"/>
                <w:szCs w:val="20"/>
              </w:rPr>
            </w:pPr>
            <w:r w:rsidRPr="006E0E9B">
              <w:rPr>
                <w:b/>
                <w:bCs/>
                <w:color w:val="000000"/>
                <w:sz w:val="20"/>
                <w:szCs w:val="20"/>
              </w:rPr>
              <w:t>160,51</w:t>
            </w:r>
          </w:p>
        </w:tc>
        <w:tc>
          <w:tcPr>
            <w:tcW w:w="362" w:type="pct"/>
            <w:tcBorders>
              <w:top w:val="nil"/>
              <w:left w:val="nil"/>
              <w:bottom w:val="single" w:sz="4" w:space="0" w:color="auto"/>
              <w:right w:val="single" w:sz="4" w:space="0" w:color="auto"/>
            </w:tcBorders>
            <w:shd w:val="clear" w:color="auto" w:fill="auto"/>
            <w:noWrap/>
          </w:tcPr>
          <w:p w14:paraId="3E2A2C3B" w14:textId="77777777" w:rsidR="006E0E9B" w:rsidRPr="006E0E9B" w:rsidRDefault="006E0E9B" w:rsidP="006E0E9B">
            <w:pPr>
              <w:jc w:val="center"/>
              <w:rPr>
                <w:color w:val="000000"/>
                <w:sz w:val="20"/>
                <w:szCs w:val="20"/>
              </w:rPr>
            </w:pPr>
            <w:r w:rsidRPr="006E0E9B">
              <w:rPr>
                <w:b/>
                <w:bCs/>
                <w:color w:val="000000"/>
                <w:sz w:val="20"/>
                <w:szCs w:val="20"/>
              </w:rPr>
              <w:t>160,51</w:t>
            </w:r>
          </w:p>
        </w:tc>
      </w:tr>
      <w:tr w:rsidR="006E0E9B" w:rsidRPr="006E0E9B" w14:paraId="0EE83B3D" w14:textId="77777777" w:rsidTr="00966AEE">
        <w:trPr>
          <w:trHeight w:val="30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27FB7F" w14:textId="77777777" w:rsidR="006E0E9B" w:rsidRPr="006E0E9B" w:rsidRDefault="006E0E9B" w:rsidP="006E0E9B">
            <w:pPr>
              <w:jc w:val="center"/>
              <w:rPr>
                <w:b/>
                <w:bCs/>
                <w:color w:val="000000"/>
                <w:sz w:val="20"/>
                <w:szCs w:val="20"/>
              </w:rPr>
            </w:pPr>
            <w:r w:rsidRPr="006E0E9B">
              <w:rPr>
                <w:b/>
                <w:bCs/>
                <w:color w:val="000000"/>
                <w:sz w:val="20"/>
                <w:szCs w:val="20"/>
              </w:rPr>
              <w:t>п. Сарка, Котельная №2</w:t>
            </w:r>
          </w:p>
        </w:tc>
      </w:tr>
      <w:tr w:rsidR="006E0E9B" w:rsidRPr="006E0E9B" w14:paraId="5ABCA5ED" w14:textId="77777777" w:rsidTr="00966AEE">
        <w:trPr>
          <w:trHeight w:val="610"/>
        </w:trPr>
        <w:tc>
          <w:tcPr>
            <w:tcW w:w="997" w:type="pct"/>
            <w:tcBorders>
              <w:top w:val="nil"/>
              <w:left w:val="single" w:sz="4" w:space="0" w:color="auto"/>
              <w:bottom w:val="single" w:sz="4" w:space="0" w:color="auto"/>
              <w:right w:val="single" w:sz="4" w:space="0" w:color="auto"/>
            </w:tcBorders>
            <w:shd w:val="clear" w:color="auto" w:fill="auto"/>
            <w:noWrap/>
            <w:vAlign w:val="center"/>
            <w:hideMark/>
          </w:tcPr>
          <w:p w14:paraId="7E354FA0" w14:textId="77777777" w:rsidR="006E0E9B" w:rsidRPr="006E0E9B" w:rsidRDefault="006E0E9B" w:rsidP="006E0E9B">
            <w:pPr>
              <w:rPr>
                <w:b/>
                <w:bCs/>
                <w:color w:val="000000"/>
                <w:sz w:val="20"/>
                <w:szCs w:val="20"/>
              </w:rPr>
            </w:pPr>
            <w:r w:rsidRPr="006E0E9B">
              <w:rPr>
                <w:b/>
                <w:bCs/>
                <w:color w:val="000000"/>
                <w:sz w:val="20"/>
                <w:szCs w:val="20"/>
              </w:rPr>
              <w:t>Затрачено условного топлива, в т.ч.:</w:t>
            </w:r>
          </w:p>
        </w:tc>
        <w:tc>
          <w:tcPr>
            <w:tcW w:w="381" w:type="pct"/>
            <w:tcBorders>
              <w:top w:val="nil"/>
              <w:left w:val="nil"/>
              <w:bottom w:val="single" w:sz="4" w:space="0" w:color="auto"/>
              <w:right w:val="single" w:sz="4" w:space="0" w:color="auto"/>
            </w:tcBorders>
            <w:shd w:val="clear" w:color="auto" w:fill="auto"/>
            <w:noWrap/>
            <w:vAlign w:val="center"/>
            <w:hideMark/>
          </w:tcPr>
          <w:p w14:paraId="5E3C9D5E" w14:textId="77777777" w:rsidR="006E0E9B" w:rsidRPr="006E0E9B" w:rsidRDefault="006E0E9B" w:rsidP="006E0E9B">
            <w:pPr>
              <w:jc w:val="center"/>
              <w:rPr>
                <w:b/>
                <w:bCs/>
                <w:color w:val="000000"/>
                <w:sz w:val="20"/>
                <w:szCs w:val="20"/>
              </w:rPr>
            </w:pPr>
            <w:r w:rsidRPr="006E0E9B">
              <w:rPr>
                <w:b/>
                <w:bCs/>
                <w:color w:val="000000"/>
                <w:sz w:val="20"/>
                <w:szCs w:val="20"/>
              </w:rPr>
              <w:t>т у.т.</w:t>
            </w:r>
          </w:p>
        </w:tc>
        <w:tc>
          <w:tcPr>
            <w:tcW w:w="362" w:type="pct"/>
            <w:tcBorders>
              <w:top w:val="nil"/>
              <w:left w:val="nil"/>
              <w:bottom w:val="single" w:sz="4" w:space="0" w:color="auto"/>
              <w:right w:val="single" w:sz="4" w:space="0" w:color="auto"/>
            </w:tcBorders>
            <w:shd w:val="clear" w:color="auto" w:fill="auto"/>
            <w:noWrap/>
            <w:vAlign w:val="center"/>
          </w:tcPr>
          <w:p w14:paraId="566DFCE2" w14:textId="77777777" w:rsidR="006E0E9B" w:rsidRPr="006E0E9B" w:rsidRDefault="006E0E9B" w:rsidP="006E0E9B">
            <w:pPr>
              <w:jc w:val="center"/>
              <w:rPr>
                <w:b/>
                <w:bCs/>
                <w:color w:val="000000"/>
                <w:sz w:val="20"/>
                <w:szCs w:val="20"/>
              </w:rPr>
            </w:pPr>
            <w:r w:rsidRPr="006E0E9B">
              <w:rPr>
                <w:b/>
                <w:bCs/>
                <w:color w:val="000000"/>
                <w:sz w:val="20"/>
                <w:szCs w:val="20"/>
              </w:rPr>
              <w:t>158</w:t>
            </w:r>
          </w:p>
        </w:tc>
        <w:tc>
          <w:tcPr>
            <w:tcW w:w="362" w:type="pct"/>
            <w:tcBorders>
              <w:top w:val="nil"/>
              <w:left w:val="nil"/>
              <w:bottom w:val="single" w:sz="4" w:space="0" w:color="auto"/>
              <w:right w:val="single" w:sz="4" w:space="0" w:color="auto"/>
            </w:tcBorders>
            <w:shd w:val="clear" w:color="auto" w:fill="auto"/>
            <w:noWrap/>
          </w:tcPr>
          <w:p w14:paraId="548B4CDB" w14:textId="77777777" w:rsidR="006E0E9B" w:rsidRPr="006E0E9B" w:rsidRDefault="006E0E9B" w:rsidP="006E0E9B">
            <w:pPr>
              <w:jc w:val="center"/>
              <w:rPr>
                <w:b/>
                <w:bCs/>
                <w:color w:val="000000"/>
                <w:sz w:val="20"/>
                <w:szCs w:val="20"/>
              </w:rPr>
            </w:pPr>
            <w:r w:rsidRPr="006E0E9B">
              <w:rPr>
                <w:b/>
                <w:bCs/>
                <w:color w:val="000000"/>
                <w:sz w:val="20"/>
                <w:szCs w:val="20"/>
              </w:rPr>
              <w:t>158</w:t>
            </w:r>
          </w:p>
        </w:tc>
        <w:tc>
          <w:tcPr>
            <w:tcW w:w="362" w:type="pct"/>
            <w:tcBorders>
              <w:top w:val="nil"/>
              <w:left w:val="nil"/>
              <w:bottom w:val="single" w:sz="4" w:space="0" w:color="auto"/>
              <w:right w:val="single" w:sz="4" w:space="0" w:color="auto"/>
            </w:tcBorders>
            <w:shd w:val="clear" w:color="auto" w:fill="auto"/>
            <w:noWrap/>
          </w:tcPr>
          <w:p w14:paraId="7F1056D4" w14:textId="77777777" w:rsidR="006E0E9B" w:rsidRPr="006E0E9B" w:rsidRDefault="006E0E9B" w:rsidP="006E0E9B">
            <w:pPr>
              <w:jc w:val="center"/>
              <w:rPr>
                <w:b/>
                <w:bCs/>
                <w:color w:val="000000"/>
                <w:sz w:val="20"/>
                <w:szCs w:val="20"/>
              </w:rPr>
            </w:pPr>
            <w:r w:rsidRPr="006E0E9B">
              <w:rPr>
                <w:b/>
                <w:bCs/>
                <w:color w:val="000000"/>
                <w:sz w:val="20"/>
                <w:szCs w:val="20"/>
              </w:rPr>
              <w:t>158</w:t>
            </w:r>
          </w:p>
        </w:tc>
        <w:tc>
          <w:tcPr>
            <w:tcW w:w="362" w:type="pct"/>
            <w:tcBorders>
              <w:top w:val="nil"/>
              <w:left w:val="nil"/>
              <w:bottom w:val="single" w:sz="4" w:space="0" w:color="auto"/>
              <w:right w:val="single" w:sz="4" w:space="0" w:color="auto"/>
            </w:tcBorders>
            <w:shd w:val="clear" w:color="auto" w:fill="auto"/>
            <w:noWrap/>
          </w:tcPr>
          <w:p w14:paraId="30E00B16" w14:textId="77777777" w:rsidR="006E0E9B" w:rsidRPr="006E0E9B" w:rsidRDefault="006E0E9B" w:rsidP="006E0E9B">
            <w:pPr>
              <w:jc w:val="center"/>
              <w:rPr>
                <w:b/>
                <w:bCs/>
                <w:color w:val="000000"/>
                <w:sz w:val="20"/>
                <w:szCs w:val="20"/>
              </w:rPr>
            </w:pPr>
            <w:r w:rsidRPr="006E0E9B">
              <w:rPr>
                <w:b/>
                <w:bCs/>
                <w:color w:val="000000"/>
                <w:sz w:val="20"/>
                <w:szCs w:val="20"/>
              </w:rPr>
              <w:t>158</w:t>
            </w:r>
          </w:p>
        </w:tc>
        <w:tc>
          <w:tcPr>
            <w:tcW w:w="362" w:type="pct"/>
            <w:tcBorders>
              <w:top w:val="nil"/>
              <w:left w:val="nil"/>
              <w:bottom w:val="single" w:sz="4" w:space="0" w:color="auto"/>
              <w:right w:val="single" w:sz="4" w:space="0" w:color="auto"/>
            </w:tcBorders>
            <w:shd w:val="clear" w:color="auto" w:fill="auto"/>
            <w:noWrap/>
          </w:tcPr>
          <w:p w14:paraId="1E161F70" w14:textId="77777777" w:rsidR="006E0E9B" w:rsidRPr="006E0E9B" w:rsidRDefault="006E0E9B" w:rsidP="006E0E9B">
            <w:pPr>
              <w:jc w:val="center"/>
              <w:rPr>
                <w:b/>
                <w:bCs/>
                <w:color w:val="000000"/>
                <w:sz w:val="20"/>
                <w:szCs w:val="20"/>
              </w:rPr>
            </w:pPr>
            <w:r w:rsidRPr="006E0E9B">
              <w:rPr>
                <w:b/>
                <w:bCs/>
                <w:color w:val="000000"/>
                <w:sz w:val="20"/>
                <w:szCs w:val="20"/>
              </w:rPr>
              <w:t>158</w:t>
            </w:r>
          </w:p>
        </w:tc>
        <w:tc>
          <w:tcPr>
            <w:tcW w:w="362" w:type="pct"/>
            <w:tcBorders>
              <w:top w:val="nil"/>
              <w:left w:val="nil"/>
              <w:bottom w:val="single" w:sz="4" w:space="0" w:color="auto"/>
              <w:right w:val="single" w:sz="4" w:space="0" w:color="auto"/>
            </w:tcBorders>
            <w:shd w:val="clear" w:color="auto" w:fill="auto"/>
            <w:noWrap/>
            <w:vAlign w:val="center"/>
            <w:hideMark/>
          </w:tcPr>
          <w:p w14:paraId="51C0DA5D" w14:textId="77777777" w:rsidR="006E0E9B" w:rsidRPr="006E0E9B" w:rsidRDefault="006E0E9B" w:rsidP="006E0E9B">
            <w:pPr>
              <w:jc w:val="center"/>
              <w:rPr>
                <w:b/>
                <w:bCs/>
                <w:color w:val="000000"/>
                <w:sz w:val="20"/>
                <w:szCs w:val="20"/>
              </w:rPr>
            </w:pPr>
            <w:r w:rsidRPr="006E0E9B">
              <w:rPr>
                <w:b/>
                <w:bCs/>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6E85F0FB" w14:textId="77777777" w:rsidR="006E0E9B" w:rsidRPr="006E0E9B" w:rsidRDefault="006E0E9B" w:rsidP="006E0E9B">
            <w:pPr>
              <w:jc w:val="center"/>
              <w:rPr>
                <w:b/>
                <w:bCs/>
                <w:color w:val="000000"/>
                <w:sz w:val="20"/>
                <w:szCs w:val="20"/>
              </w:rPr>
            </w:pPr>
            <w:r w:rsidRPr="006E0E9B">
              <w:rPr>
                <w:b/>
                <w:bCs/>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237ACD2A" w14:textId="77777777" w:rsidR="006E0E9B" w:rsidRPr="006E0E9B" w:rsidRDefault="006E0E9B" w:rsidP="006E0E9B">
            <w:pPr>
              <w:jc w:val="center"/>
              <w:rPr>
                <w:b/>
                <w:bCs/>
                <w:color w:val="000000"/>
                <w:sz w:val="20"/>
                <w:szCs w:val="20"/>
              </w:rPr>
            </w:pPr>
            <w:r w:rsidRPr="006E0E9B">
              <w:rPr>
                <w:b/>
                <w:bCs/>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391D8107" w14:textId="77777777" w:rsidR="006E0E9B" w:rsidRPr="006E0E9B" w:rsidRDefault="006E0E9B" w:rsidP="006E0E9B">
            <w:pPr>
              <w:jc w:val="center"/>
              <w:rPr>
                <w:b/>
                <w:bCs/>
                <w:color w:val="000000"/>
                <w:sz w:val="20"/>
                <w:szCs w:val="20"/>
              </w:rPr>
            </w:pPr>
            <w:r w:rsidRPr="006E0E9B">
              <w:rPr>
                <w:b/>
                <w:bCs/>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3BEBA8EF" w14:textId="77777777" w:rsidR="006E0E9B" w:rsidRPr="006E0E9B" w:rsidRDefault="006E0E9B" w:rsidP="006E0E9B">
            <w:pPr>
              <w:jc w:val="center"/>
              <w:rPr>
                <w:b/>
                <w:bCs/>
                <w:color w:val="000000"/>
                <w:sz w:val="20"/>
                <w:szCs w:val="20"/>
              </w:rPr>
            </w:pPr>
            <w:r w:rsidRPr="006E0E9B">
              <w:rPr>
                <w:b/>
                <w:bCs/>
                <w:color w:val="000000"/>
                <w:sz w:val="20"/>
                <w:szCs w:val="20"/>
              </w:rPr>
              <w:t>-</w:t>
            </w:r>
          </w:p>
        </w:tc>
      </w:tr>
      <w:tr w:rsidR="006E0E9B" w:rsidRPr="006E0E9B" w14:paraId="72039AFA" w14:textId="77777777" w:rsidTr="00966AEE">
        <w:trPr>
          <w:trHeight w:val="300"/>
        </w:trPr>
        <w:tc>
          <w:tcPr>
            <w:tcW w:w="997" w:type="pct"/>
            <w:tcBorders>
              <w:top w:val="nil"/>
              <w:left w:val="single" w:sz="4" w:space="0" w:color="auto"/>
              <w:bottom w:val="single" w:sz="4" w:space="0" w:color="auto"/>
              <w:right w:val="single" w:sz="4" w:space="0" w:color="auto"/>
            </w:tcBorders>
            <w:shd w:val="clear" w:color="auto" w:fill="auto"/>
            <w:vAlign w:val="center"/>
            <w:hideMark/>
          </w:tcPr>
          <w:p w14:paraId="12364B6B" w14:textId="77777777" w:rsidR="006E0E9B" w:rsidRPr="006E0E9B" w:rsidRDefault="006E0E9B" w:rsidP="006E0E9B">
            <w:pPr>
              <w:jc w:val="center"/>
              <w:rPr>
                <w:color w:val="000000"/>
                <w:sz w:val="20"/>
                <w:szCs w:val="20"/>
              </w:rPr>
            </w:pPr>
            <w:r w:rsidRPr="006E0E9B">
              <w:rPr>
                <w:color w:val="000000"/>
                <w:sz w:val="20"/>
                <w:szCs w:val="20"/>
              </w:rPr>
              <w:t>Уголь</w:t>
            </w:r>
          </w:p>
        </w:tc>
        <w:tc>
          <w:tcPr>
            <w:tcW w:w="381" w:type="pct"/>
            <w:tcBorders>
              <w:top w:val="nil"/>
              <w:left w:val="nil"/>
              <w:bottom w:val="single" w:sz="4" w:space="0" w:color="auto"/>
              <w:right w:val="single" w:sz="4" w:space="0" w:color="auto"/>
            </w:tcBorders>
            <w:shd w:val="clear" w:color="auto" w:fill="auto"/>
            <w:noWrap/>
            <w:vAlign w:val="center"/>
            <w:hideMark/>
          </w:tcPr>
          <w:p w14:paraId="47F804F0" w14:textId="77777777" w:rsidR="006E0E9B" w:rsidRPr="006E0E9B" w:rsidRDefault="006E0E9B" w:rsidP="006E0E9B">
            <w:pPr>
              <w:jc w:val="center"/>
              <w:rPr>
                <w:color w:val="000000"/>
                <w:sz w:val="20"/>
                <w:szCs w:val="20"/>
              </w:rPr>
            </w:pPr>
            <w:r w:rsidRPr="006E0E9B">
              <w:rPr>
                <w:color w:val="000000"/>
                <w:sz w:val="20"/>
                <w:szCs w:val="20"/>
              </w:rPr>
              <w:t>т у.т.</w:t>
            </w:r>
          </w:p>
        </w:tc>
        <w:tc>
          <w:tcPr>
            <w:tcW w:w="362" w:type="pct"/>
            <w:tcBorders>
              <w:top w:val="nil"/>
              <w:left w:val="nil"/>
              <w:bottom w:val="single" w:sz="4" w:space="0" w:color="auto"/>
              <w:right w:val="single" w:sz="4" w:space="0" w:color="auto"/>
            </w:tcBorders>
            <w:shd w:val="clear" w:color="auto" w:fill="auto"/>
            <w:noWrap/>
          </w:tcPr>
          <w:p w14:paraId="10E24674" w14:textId="77777777" w:rsidR="006E0E9B" w:rsidRPr="006E0E9B" w:rsidRDefault="006E0E9B" w:rsidP="006E0E9B">
            <w:pPr>
              <w:jc w:val="center"/>
              <w:rPr>
                <w:color w:val="000000"/>
                <w:sz w:val="20"/>
                <w:szCs w:val="20"/>
              </w:rPr>
            </w:pPr>
          </w:p>
        </w:tc>
        <w:tc>
          <w:tcPr>
            <w:tcW w:w="362" w:type="pct"/>
            <w:tcBorders>
              <w:top w:val="nil"/>
              <w:left w:val="nil"/>
              <w:bottom w:val="single" w:sz="4" w:space="0" w:color="auto"/>
              <w:right w:val="single" w:sz="4" w:space="0" w:color="auto"/>
            </w:tcBorders>
            <w:shd w:val="clear" w:color="auto" w:fill="auto"/>
            <w:noWrap/>
            <w:hideMark/>
          </w:tcPr>
          <w:p w14:paraId="53B58CC2" w14:textId="77777777" w:rsidR="006E0E9B" w:rsidRPr="006E0E9B" w:rsidRDefault="006E0E9B" w:rsidP="006E0E9B">
            <w:pPr>
              <w:jc w:val="center"/>
              <w:rPr>
                <w:color w:val="000000"/>
                <w:sz w:val="20"/>
                <w:szCs w:val="20"/>
              </w:rPr>
            </w:pPr>
            <w:r w:rsidRPr="006E0E9B">
              <w:rPr>
                <w:b/>
                <w:bCs/>
                <w:color w:val="000000"/>
                <w:sz w:val="20"/>
                <w:szCs w:val="20"/>
              </w:rPr>
              <w:t>158</w:t>
            </w:r>
          </w:p>
        </w:tc>
        <w:tc>
          <w:tcPr>
            <w:tcW w:w="362" w:type="pct"/>
            <w:tcBorders>
              <w:top w:val="nil"/>
              <w:left w:val="nil"/>
              <w:bottom w:val="single" w:sz="4" w:space="0" w:color="auto"/>
              <w:right w:val="single" w:sz="4" w:space="0" w:color="auto"/>
            </w:tcBorders>
            <w:shd w:val="clear" w:color="auto" w:fill="auto"/>
            <w:noWrap/>
            <w:hideMark/>
          </w:tcPr>
          <w:p w14:paraId="76E5C64A" w14:textId="77777777" w:rsidR="006E0E9B" w:rsidRPr="006E0E9B" w:rsidRDefault="006E0E9B" w:rsidP="006E0E9B">
            <w:pPr>
              <w:jc w:val="center"/>
              <w:rPr>
                <w:color w:val="000000"/>
                <w:sz w:val="20"/>
                <w:szCs w:val="20"/>
              </w:rPr>
            </w:pPr>
            <w:r w:rsidRPr="006E0E9B">
              <w:rPr>
                <w:b/>
                <w:bCs/>
                <w:color w:val="000000"/>
                <w:sz w:val="20"/>
                <w:szCs w:val="20"/>
              </w:rPr>
              <w:t>158</w:t>
            </w:r>
          </w:p>
        </w:tc>
        <w:tc>
          <w:tcPr>
            <w:tcW w:w="362" w:type="pct"/>
            <w:tcBorders>
              <w:top w:val="nil"/>
              <w:left w:val="nil"/>
              <w:bottom w:val="single" w:sz="4" w:space="0" w:color="auto"/>
              <w:right w:val="single" w:sz="4" w:space="0" w:color="auto"/>
            </w:tcBorders>
            <w:shd w:val="clear" w:color="auto" w:fill="auto"/>
            <w:noWrap/>
            <w:hideMark/>
          </w:tcPr>
          <w:p w14:paraId="67F50096" w14:textId="77777777" w:rsidR="006E0E9B" w:rsidRPr="006E0E9B" w:rsidRDefault="006E0E9B" w:rsidP="006E0E9B">
            <w:pPr>
              <w:jc w:val="center"/>
              <w:rPr>
                <w:color w:val="000000"/>
                <w:sz w:val="20"/>
                <w:szCs w:val="20"/>
              </w:rPr>
            </w:pPr>
            <w:r w:rsidRPr="006E0E9B">
              <w:rPr>
                <w:b/>
                <w:bCs/>
                <w:color w:val="000000"/>
                <w:sz w:val="20"/>
                <w:szCs w:val="20"/>
              </w:rPr>
              <w:t>158</w:t>
            </w:r>
          </w:p>
        </w:tc>
        <w:tc>
          <w:tcPr>
            <w:tcW w:w="362" w:type="pct"/>
            <w:tcBorders>
              <w:top w:val="nil"/>
              <w:left w:val="nil"/>
              <w:bottom w:val="single" w:sz="4" w:space="0" w:color="auto"/>
              <w:right w:val="single" w:sz="4" w:space="0" w:color="auto"/>
            </w:tcBorders>
            <w:shd w:val="clear" w:color="auto" w:fill="auto"/>
            <w:noWrap/>
            <w:hideMark/>
          </w:tcPr>
          <w:p w14:paraId="3D247680" w14:textId="77777777" w:rsidR="006E0E9B" w:rsidRPr="006E0E9B" w:rsidRDefault="006E0E9B" w:rsidP="006E0E9B">
            <w:pPr>
              <w:jc w:val="center"/>
              <w:rPr>
                <w:color w:val="000000"/>
                <w:sz w:val="20"/>
                <w:szCs w:val="20"/>
              </w:rPr>
            </w:pPr>
            <w:r w:rsidRPr="006E0E9B">
              <w:rPr>
                <w:b/>
                <w:bCs/>
                <w:color w:val="000000"/>
                <w:sz w:val="20"/>
                <w:szCs w:val="20"/>
              </w:rPr>
              <w:t>158</w:t>
            </w:r>
          </w:p>
        </w:tc>
        <w:tc>
          <w:tcPr>
            <w:tcW w:w="362" w:type="pct"/>
            <w:tcBorders>
              <w:top w:val="nil"/>
              <w:left w:val="nil"/>
              <w:bottom w:val="single" w:sz="4" w:space="0" w:color="auto"/>
              <w:right w:val="single" w:sz="4" w:space="0" w:color="auto"/>
            </w:tcBorders>
            <w:shd w:val="clear" w:color="auto" w:fill="auto"/>
            <w:noWrap/>
            <w:vAlign w:val="center"/>
            <w:hideMark/>
          </w:tcPr>
          <w:p w14:paraId="3AE2D794"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2B7522C2"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47C325B9"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248AFB5B"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02D9A109" w14:textId="77777777" w:rsidR="006E0E9B" w:rsidRPr="006E0E9B" w:rsidRDefault="006E0E9B" w:rsidP="006E0E9B">
            <w:pPr>
              <w:jc w:val="center"/>
              <w:rPr>
                <w:color w:val="000000"/>
                <w:sz w:val="20"/>
                <w:szCs w:val="20"/>
              </w:rPr>
            </w:pPr>
            <w:r w:rsidRPr="006E0E9B">
              <w:rPr>
                <w:color w:val="000000"/>
                <w:sz w:val="20"/>
                <w:szCs w:val="20"/>
              </w:rPr>
              <w:t>-</w:t>
            </w:r>
          </w:p>
        </w:tc>
      </w:tr>
      <w:tr w:rsidR="006E0E9B" w:rsidRPr="006E0E9B" w14:paraId="226DBA9A" w14:textId="77777777" w:rsidTr="00966AEE">
        <w:trPr>
          <w:trHeight w:val="300"/>
        </w:trPr>
        <w:tc>
          <w:tcPr>
            <w:tcW w:w="997" w:type="pct"/>
            <w:tcBorders>
              <w:top w:val="nil"/>
              <w:left w:val="single" w:sz="4" w:space="0" w:color="auto"/>
              <w:bottom w:val="single" w:sz="4" w:space="0" w:color="auto"/>
              <w:right w:val="single" w:sz="4" w:space="0" w:color="auto"/>
            </w:tcBorders>
            <w:shd w:val="clear" w:color="auto" w:fill="auto"/>
            <w:noWrap/>
            <w:vAlign w:val="center"/>
            <w:hideMark/>
          </w:tcPr>
          <w:p w14:paraId="0F5D5852" w14:textId="77777777" w:rsidR="006E0E9B" w:rsidRPr="006E0E9B" w:rsidRDefault="006E0E9B" w:rsidP="006E0E9B">
            <w:pPr>
              <w:rPr>
                <w:b/>
                <w:bCs/>
                <w:color w:val="000000"/>
                <w:sz w:val="20"/>
                <w:szCs w:val="20"/>
              </w:rPr>
            </w:pPr>
            <w:r w:rsidRPr="006E0E9B">
              <w:rPr>
                <w:b/>
                <w:bCs/>
                <w:color w:val="000000"/>
                <w:sz w:val="20"/>
                <w:szCs w:val="20"/>
              </w:rPr>
              <w:t>Затрачено топлива, в т.ч.:</w:t>
            </w:r>
          </w:p>
        </w:tc>
        <w:tc>
          <w:tcPr>
            <w:tcW w:w="381" w:type="pct"/>
            <w:tcBorders>
              <w:top w:val="nil"/>
              <w:left w:val="nil"/>
              <w:bottom w:val="single" w:sz="4" w:space="0" w:color="auto"/>
              <w:right w:val="single" w:sz="4" w:space="0" w:color="auto"/>
            </w:tcBorders>
            <w:shd w:val="clear" w:color="auto" w:fill="auto"/>
            <w:noWrap/>
            <w:vAlign w:val="center"/>
            <w:hideMark/>
          </w:tcPr>
          <w:p w14:paraId="0B11F0C6" w14:textId="77777777" w:rsidR="006E0E9B" w:rsidRPr="006E0E9B" w:rsidRDefault="006E0E9B" w:rsidP="006E0E9B">
            <w:pPr>
              <w:jc w:val="center"/>
              <w:rPr>
                <w:b/>
                <w:bCs/>
                <w:color w:val="000000"/>
                <w:sz w:val="20"/>
                <w:szCs w:val="20"/>
              </w:rPr>
            </w:pPr>
            <w:r w:rsidRPr="006E0E9B">
              <w:rPr>
                <w:b/>
                <w:bCs/>
                <w:color w:val="000000"/>
                <w:sz w:val="20"/>
                <w:szCs w:val="20"/>
              </w:rPr>
              <w:t> </w:t>
            </w:r>
          </w:p>
        </w:tc>
        <w:tc>
          <w:tcPr>
            <w:tcW w:w="362" w:type="pct"/>
            <w:tcBorders>
              <w:top w:val="nil"/>
              <w:left w:val="nil"/>
              <w:bottom w:val="single" w:sz="4" w:space="0" w:color="auto"/>
              <w:right w:val="single" w:sz="4" w:space="0" w:color="auto"/>
            </w:tcBorders>
            <w:shd w:val="clear" w:color="auto" w:fill="auto"/>
            <w:noWrap/>
            <w:vAlign w:val="center"/>
          </w:tcPr>
          <w:p w14:paraId="4A4E8B22" w14:textId="77777777" w:rsidR="006E0E9B" w:rsidRPr="006E0E9B" w:rsidRDefault="006E0E9B" w:rsidP="006E0E9B">
            <w:pPr>
              <w:jc w:val="center"/>
              <w:rPr>
                <w:b/>
                <w:bCs/>
                <w:color w:val="000000"/>
                <w:sz w:val="20"/>
                <w:szCs w:val="20"/>
              </w:rPr>
            </w:pPr>
          </w:p>
        </w:tc>
        <w:tc>
          <w:tcPr>
            <w:tcW w:w="362" w:type="pct"/>
            <w:tcBorders>
              <w:top w:val="nil"/>
              <w:left w:val="nil"/>
              <w:bottom w:val="single" w:sz="4" w:space="0" w:color="auto"/>
              <w:right w:val="single" w:sz="4" w:space="0" w:color="auto"/>
            </w:tcBorders>
            <w:shd w:val="clear" w:color="auto" w:fill="auto"/>
            <w:noWrap/>
            <w:vAlign w:val="center"/>
          </w:tcPr>
          <w:p w14:paraId="423C81D3" w14:textId="77777777" w:rsidR="006E0E9B" w:rsidRPr="006E0E9B" w:rsidRDefault="006E0E9B" w:rsidP="006E0E9B">
            <w:pPr>
              <w:jc w:val="center"/>
              <w:rPr>
                <w:b/>
                <w:bCs/>
                <w:color w:val="000000"/>
                <w:sz w:val="20"/>
                <w:szCs w:val="20"/>
              </w:rPr>
            </w:pPr>
          </w:p>
        </w:tc>
        <w:tc>
          <w:tcPr>
            <w:tcW w:w="362" w:type="pct"/>
            <w:tcBorders>
              <w:top w:val="nil"/>
              <w:left w:val="nil"/>
              <w:bottom w:val="single" w:sz="4" w:space="0" w:color="auto"/>
              <w:right w:val="single" w:sz="4" w:space="0" w:color="auto"/>
            </w:tcBorders>
            <w:shd w:val="clear" w:color="auto" w:fill="auto"/>
            <w:noWrap/>
            <w:vAlign w:val="center"/>
          </w:tcPr>
          <w:p w14:paraId="264D59C4" w14:textId="77777777" w:rsidR="006E0E9B" w:rsidRPr="006E0E9B" w:rsidRDefault="006E0E9B" w:rsidP="006E0E9B">
            <w:pPr>
              <w:jc w:val="center"/>
              <w:rPr>
                <w:b/>
                <w:bCs/>
                <w:color w:val="000000"/>
                <w:sz w:val="20"/>
                <w:szCs w:val="20"/>
              </w:rPr>
            </w:pPr>
          </w:p>
        </w:tc>
        <w:tc>
          <w:tcPr>
            <w:tcW w:w="362" w:type="pct"/>
            <w:tcBorders>
              <w:top w:val="nil"/>
              <w:left w:val="nil"/>
              <w:bottom w:val="single" w:sz="4" w:space="0" w:color="auto"/>
              <w:right w:val="single" w:sz="4" w:space="0" w:color="auto"/>
            </w:tcBorders>
            <w:shd w:val="clear" w:color="auto" w:fill="auto"/>
            <w:noWrap/>
            <w:vAlign w:val="center"/>
          </w:tcPr>
          <w:p w14:paraId="00796D14" w14:textId="77777777" w:rsidR="006E0E9B" w:rsidRPr="006E0E9B" w:rsidRDefault="006E0E9B" w:rsidP="006E0E9B">
            <w:pPr>
              <w:jc w:val="center"/>
              <w:rPr>
                <w:b/>
                <w:bCs/>
                <w:color w:val="000000"/>
                <w:sz w:val="20"/>
                <w:szCs w:val="20"/>
              </w:rPr>
            </w:pPr>
          </w:p>
        </w:tc>
        <w:tc>
          <w:tcPr>
            <w:tcW w:w="362" w:type="pct"/>
            <w:tcBorders>
              <w:top w:val="nil"/>
              <w:left w:val="nil"/>
              <w:bottom w:val="single" w:sz="4" w:space="0" w:color="auto"/>
              <w:right w:val="single" w:sz="4" w:space="0" w:color="auto"/>
            </w:tcBorders>
            <w:shd w:val="clear" w:color="auto" w:fill="auto"/>
            <w:noWrap/>
            <w:vAlign w:val="center"/>
          </w:tcPr>
          <w:p w14:paraId="4D5A4692" w14:textId="77777777" w:rsidR="006E0E9B" w:rsidRPr="006E0E9B" w:rsidRDefault="006E0E9B" w:rsidP="006E0E9B">
            <w:pPr>
              <w:jc w:val="center"/>
              <w:rPr>
                <w:b/>
                <w:bCs/>
                <w:color w:val="000000"/>
                <w:sz w:val="20"/>
                <w:szCs w:val="20"/>
              </w:rPr>
            </w:pPr>
          </w:p>
        </w:tc>
        <w:tc>
          <w:tcPr>
            <w:tcW w:w="362" w:type="pct"/>
            <w:tcBorders>
              <w:top w:val="nil"/>
              <w:left w:val="nil"/>
              <w:bottom w:val="single" w:sz="4" w:space="0" w:color="auto"/>
              <w:right w:val="single" w:sz="4" w:space="0" w:color="auto"/>
            </w:tcBorders>
            <w:shd w:val="clear" w:color="auto" w:fill="auto"/>
            <w:noWrap/>
            <w:vAlign w:val="center"/>
            <w:hideMark/>
          </w:tcPr>
          <w:p w14:paraId="1B52329F" w14:textId="77777777" w:rsidR="006E0E9B" w:rsidRPr="006E0E9B" w:rsidRDefault="006E0E9B" w:rsidP="006E0E9B">
            <w:pPr>
              <w:jc w:val="center"/>
              <w:rPr>
                <w:b/>
                <w:bCs/>
                <w:color w:val="000000"/>
                <w:sz w:val="20"/>
                <w:szCs w:val="20"/>
              </w:rPr>
            </w:pPr>
            <w:r w:rsidRPr="006E0E9B">
              <w:rPr>
                <w:b/>
                <w:bCs/>
                <w:color w:val="000000"/>
                <w:sz w:val="20"/>
                <w:szCs w:val="20"/>
              </w:rPr>
              <w:t> </w:t>
            </w:r>
          </w:p>
        </w:tc>
        <w:tc>
          <w:tcPr>
            <w:tcW w:w="362" w:type="pct"/>
            <w:tcBorders>
              <w:top w:val="nil"/>
              <w:left w:val="nil"/>
              <w:bottom w:val="single" w:sz="4" w:space="0" w:color="auto"/>
              <w:right w:val="single" w:sz="4" w:space="0" w:color="auto"/>
            </w:tcBorders>
            <w:shd w:val="clear" w:color="auto" w:fill="auto"/>
            <w:noWrap/>
            <w:vAlign w:val="center"/>
            <w:hideMark/>
          </w:tcPr>
          <w:p w14:paraId="3B6CCC10" w14:textId="77777777" w:rsidR="006E0E9B" w:rsidRPr="006E0E9B" w:rsidRDefault="006E0E9B" w:rsidP="006E0E9B">
            <w:pPr>
              <w:jc w:val="center"/>
              <w:rPr>
                <w:b/>
                <w:bCs/>
                <w:color w:val="000000"/>
                <w:sz w:val="20"/>
                <w:szCs w:val="20"/>
              </w:rPr>
            </w:pPr>
            <w:r w:rsidRPr="006E0E9B">
              <w:rPr>
                <w:b/>
                <w:bCs/>
                <w:color w:val="000000"/>
                <w:sz w:val="20"/>
                <w:szCs w:val="20"/>
              </w:rPr>
              <w:t> </w:t>
            </w:r>
          </w:p>
        </w:tc>
        <w:tc>
          <w:tcPr>
            <w:tcW w:w="362" w:type="pct"/>
            <w:tcBorders>
              <w:top w:val="nil"/>
              <w:left w:val="nil"/>
              <w:bottom w:val="single" w:sz="4" w:space="0" w:color="auto"/>
              <w:right w:val="single" w:sz="4" w:space="0" w:color="auto"/>
            </w:tcBorders>
            <w:shd w:val="clear" w:color="auto" w:fill="auto"/>
            <w:noWrap/>
            <w:vAlign w:val="center"/>
            <w:hideMark/>
          </w:tcPr>
          <w:p w14:paraId="57DD5488" w14:textId="77777777" w:rsidR="006E0E9B" w:rsidRPr="006E0E9B" w:rsidRDefault="006E0E9B" w:rsidP="006E0E9B">
            <w:pPr>
              <w:jc w:val="center"/>
              <w:rPr>
                <w:color w:val="000000"/>
                <w:sz w:val="20"/>
                <w:szCs w:val="20"/>
              </w:rPr>
            </w:pPr>
            <w:r w:rsidRPr="006E0E9B">
              <w:rPr>
                <w:color w:val="000000"/>
                <w:sz w:val="20"/>
                <w:szCs w:val="20"/>
              </w:rPr>
              <w:t> </w:t>
            </w:r>
          </w:p>
        </w:tc>
        <w:tc>
          <w:tcPr>
            <w:tcW w:w="362" w:type="pct"/>
            <w:tcBorders>
              <w:top w:val="nil"/>
              <w:left w:val="nil"/>
              <w:bottom w:val="single" w:sz="4" w:space="0" w:color="auto"/>
              <w:right w:val="single" w:sz="4" w:space="0" w:color="auto"/>
            </w:tcBorders>
            <w:shd w:val="clear" w:color="auto" w:fill="auto"/>
            <w:noWrap/>
            <w:vAlign w:val="bottom"/>
            <w:hideMark/>
          </w:tcPr>
          <w:p w14:paraId="6100D3A0" w14:textId="77777777" w:rsidR="006E0E9B" w:rsidRPr="006E0E9B" w:rsidRDefault="006E0E9B" w:rsidP="006E0E9B">
            <w:pPr>
              <w:rPr>
                <w:rFonts w:ascii="Calibri" w:hAnsi="Calibri" w:cs="Calibri"/>
                <w:color w:val="000000"/>
                <w:sz w:val="22"/>
                <w:szCs w:val="22"/>
              </w:rPr>
            </w:pPr>
            <w:r w:rsidRPr="006E0E9B">
              <w:rPr>
                <w:rFonts w:ascii="Calibri" w:hAnsi="Calibri" w:cs="Calibri"/>
                <w:color w:val="000000"/>
                <w:sz w:val="22"/>
                <w:szCs w:val="22"/>
              </w:rPr>
              <w:t> </w:t>
            </w:r>
          </w:p>
        </w:tc>
        <w:tc>
          <w:tcPr>
            <w:tcW w:w="362" w:type="pct"/>
            <w:tcBorders>
              <w:top w:val="nil"/>
              <w:left w:val="nil"/>
              <w:bottom w:val="single" w:sz="4" w:space="0" w:color="auto"/>
              <w:right w:val="single" w:sz="4" w:space="0" w:color="auto"/>
            </w:tcBorders>
            <w:shd w:val="clear" w:color="auto" w:fill="auto"/>
            <w:noWrap/>
            <w:vAlign w:val="bottom"/>
            <w:hideMark/>
          </w:tcPr>
          <w:p w14:paraId="77C38261" w14:textId="77777777" w:rsidR="006E0E9B" w:rsidRPr="006E0E9B" w:rsidRDefault="006E0E9B" w:rsidP="006E0E9B">
            <w:pPr>
              <w:rPr>
                <w:rFonts w:ascii="Calibri" w:hAnsi="Calibri" w:cs="Calibri"/>
                <w:color w:val="000000"/>
                <w:sz w:val="22"/>
                <w:szCs w:val="22"/>
              </w:rPr>
            </w:pPr>
            <w:r w:rsidRPr="006E0E9B">
              <w:rPr>
                <w:rFonts w:ascii="Calibri" w:hAnsi="Calibri" w:cs="Calibri"/>
                <w:color w:val="000000"/>
                <w:sz w:val="22"/>
                <w:szCs w:val="22"/>
              </w:rPr>
              <w:t> </w:t>
            </w:r>
          </w:p>
        </w:tc>
      </w:tr>
      <w:tr w:rsidR="006E0E9B" w:rsidRPr="006E0E9B" w14:paraId="7140F7FB" w14:textId="77777777" w:rsidTr="00966AEE">
        <w:trPr>
          <w:trHeight w:val="300"/>
        </w:trPr>
        <w:tc>
          <w:tcPr>
            <w:tcW w:w="997" w:type="pct"/>
            <w:tcBorders>
              <w:top w:val="nil"/>
              <w:left w:val="single" w:sz="4" w:space="0" w:color="auto"/>
              <w:bottom w:val="single" w:sz="4" w:space="0" w:color="auto"/>
              <w:right w:val="single" w:sz="4" w:space="0" w:color="auto"/>
            </w:tcBorders>
            <w:shd w:val="clear" w:color="auto" w:fill="auto"/>
            <w:vAlign w:val="center"/>
            <w:hideMark/>
          </w:tcPr>
          <w:p w14:paraId="669C670E" w14:textId="77777777" w:rsidR="006E0E9B" w:rsidRPr="006E0E9B" w:rsidRDefault="006E0E9B" w:rsidP="006E0E9B">
            <w:pPr>
              <w:jc w:val="center"/>
              <w:rPr>
                <w:color w:val="000000"/>
                <w:sz w:val="20"/>
                <w:szCs w:val="20"/>
              </w:rPr>
            </w:pPr>
            <w:r w:rsidRPr="006E0E9B">
              <w:rPr>
                <w:color w:val="000000"/>
                <w:sz w:val="20"/>
                <w:szCs w:val="20"/>
              </w:rPr>
              <w:t>Уголь</w:t>
            </w:r>
          </w:p>
        </w:tc>
        <w:tc>
          <w:tcPr>
            <w:tcW w:w="381" w:type="pct"/>
            <w:tcBorders>
              <w:top w:val="nil"/>
              <w:left w:val="nil"/>
              <w:bottom w:val="single" w:sz="4" w:space="0" w:color="auto"/>
              <w:right w:val="single" w:sz="4" w:space="0" w:color="auto"/>
            </w:tcBorders>
            <w:shd w:val="clear" w:color="auto" w:fill="auto"/>
            <w:noWrap/>
            <w:vAlign w:val="center"/>
            <w:hideMark/>
          </w:tcPr>
          <w:p w14:paraId="192A7E5F" w14:textId="77777777" w:rsidR="006E0E9B" w:rsidRPr="006E0E9B" w:rsidRDefault="006E0E9B" w:rsidP="006E0E9B">
            <w:pPr>
              <w:jc w:val="center"/>
              <w:rPr>
                <w:color w:val="000000"/>
                <w:sz w:val="20"/>
                <w:szCs w:val="20"/>
              </w:rPr>
            </w:pPr>
            <w:r w:rsidRPr="006E0E9B">
              <w:rPr>
                <w:color w:val="000000"/>
                <w:sz w:val="20"/>
                <w:szCs w:val="20"/>
              </w:rPr>
              <w:t>т</w:t>
            </w:r>
          </w:p>
        </w:tc>
        <w:tc>
          <w:tcPr>
            <w:tcW w:w="362" w:type="pct"/>
            <w:tcBorders>
              <w:top w:val="nil"/>
              <w:left w:val="nil"/>
              <w:bottom w:val="single" w:sz="4" w:space="0" w:color="auto"/>
              <w:right w:val="single" w:sz="4" w:space="0" w:color="auto"/>
            </w:tcBorders>
            <w:shd w:val="clear" w:color="auto" w:fill="auto"/>
            <w:noWrap/>
            <w:vAlign w:val="center"/>
          </w:tcPr>
          <w:p w14:paraId="0E3EC6C6" w14:textId="77777777" w:rsidR="006E0E9B" w:rsidRPr="006E0E9B" w:rsidRDefault="006E0E9B" w:rsidP="006E0E9B">
            <w:pPr>
              <w:jc w:val="center"/>
              <w:rPr>
                <w:color w:val="000000"/>
                <w:sz w:val="20"/>
                <w:szCs w:val="20"/>
              </w:rPr>
            </w:pPr>
            <w:r w:rsidRPr="006E0E9B">
              <w:rPr>
                <w:color w:val="000000"/>
                <w:sz w:val="20"/>
                <w:szCs w:val="20"/>
              </w:rPr>
              <w:t>198</w:t>
            </w:r>
          </w:p>
        </w:tc>
        <w:tc>
          <w:tcPr>
            <w:tcW w:w="362" w:type="pct"/>
            <w:tcBorders>
              <w:top w:val="nil"/>
              <w:left w:val="nil"/>
              <w:bottom w:val="single" w:sz="4" w:space="0" w:color="auto"/>
              <w:right w:val="single" w:sz="4" w:space="0" w:color="auto"/>
            </w:tcBorders>
            <w:shd w:val="clear" w:color="auto" w:fill="auto"/>
            <w:noWrap/>
          </w:tcPr>
          <w:p w14:paraId="195C5F9E" w14:textId="77777777" w:rsidR="006E0E9B" w:rsidRPr="006E0E9B" w:rsidRDefault="006E0E9B" w:rsidP="006E0E9B">
            <w:pPr>
              <w:jc w:val="center"/>
              <w:rPr>
                <w:color w:val="000000"/>
                <w:sz w:val="20"/>
                <w:szCs w:val="20"/>
              </w:rPr>
            </w:pPr>
            <w:r w:rsidRPr="006E0E9B">
              <w:rPr>
                <w:color w:val="000000"/>
                <w:sz w:val="20"/>
                <w:szCs w:val="20"/>
              </w:rPr>
              <w:t>198</w:t>
            </w:r>
          </w:p>
        </w:tc>
        <w:tc>
          <w:tcPr>
            <w:tcW w:w="362" w:type="pct"/>
            <w:tcBorders>
              <w:top w:val="nil"/>
              <w:left w:val="nil"/>
              <w:bottom w:val="single" w:sz="4" w:space="0" w:color="auto"/>
              <w:right w:val="single" w:sz="4" w:space="0" w:color="auto"/>
            </w:tcBorders>
            <w:shd w:val="clear" w:color="auto" w:fill="auto"/>
            <w:noWrap/>
          </w:tcPr>
          <w:p w14:paraId="07CCE108" w14:textId="77777777" w:rsidR="006E0E9B" w:rsidRPr="006E0E9B" w:rsidRDefault="006E0E9B" w:rsidP="006E0E9B">
            <w:pPr>
              <w:jc w:val="center"/>
              <w:rPr>
                <w:color w:val="000000"/>
                <w:sz w:val="20"/>
                <w:szCs w:val="20"/>
              </w:rPr>
            </w:pPr>
            <w:r w:rsidRPr="006E0E9B">
              <w:rPr>
                <w:color w:val="000000"/>
                <w:sz w:val="20"/>
                <w:szCs w:val="20"/>
              </w:rPr>
              <w:t>198</w:t>
            </w:r>
          </w:p>
        </w:tc>
        <w:tc>
          <w:tcPr>
            <w:tcW w:w="362" w:type="pct"/>
            <w:tcBorders>
              <w:top w:val="nil"/>
              <w:left w:val="nil"/>
              <w:bottom w:val="single" w:sz="4" w:space="0" w:color="auto"/>
              <w:right w:val="single" w:sz="4" w:space="0" w:color="auto"/>
            </w:tcBorders>
            <w:shd w:val="clear" w:color="auto" w:fill="auto"/>
            <w:noWrap/>
          </w:tcPr>
          <w:p w14:paraId="59E19EF6" w14:textId="77777777" w:rsidR="006E0E9B" w:rsidRPr="006E0E9B" w:rsidRDefault="006E0E9B" w:rsidP="006E0E9B">
            <w:pPr>
              <w:jc w:val="center"/>
              <w:rPr>
                <w:color w:val="000000"/>
                <w:sz w:val="20"/>
                <w:szCs w:val="20"/>
              </w:rPr>
            </w:pPr>
            <w:r w:rsidRPr="006E0E9B">
              <w:rPr>
                <w:color w:val="000000"/>
                <w:sz w:val="20"/>
                <w:szCs w:val="20"/>
              </w:rPr>
              <w:t>198</w:t>
            </w:r>
          </w:p>
        </w:tc>
        <w:tc>
          <w:tcPr>
            <w:tcW w:w="362" w:type="pct"/>
            <w:tcBorders>
              <w:top w:val="nil"/>
              <w:left w:val="nil"/>
              <w:bottom w:val="single" w:sz="4" w:space="0" w:color="auto"/>
              <w:right w:val="single" w:sz="4" w:space="0" w:color="auto"/>
            </w:tcBorders>
            <w:shd w:val="clear" w:color="auto" w:fill="auto"/>
            <w:noWrap/>
          </w:tcPr>
          <w:p w14:paraId="3F9C1FE7" w14:textId="77777777" w:rsidR="006E0E9B" w:rsidRPr="006E0E9B" w:rsidRDefault="006E0E9B" w:rsidP="006E0E9B">
            <w:pPr>
              <w:jc w:val="center"/>
              <w:rPr>
                <w:color w:val="000000"/>
                <w:sz w:val="20"/>
                <w:szCs w:val="20"/>
              </w:rPr>
            </w:pPr>
            <w:r w:rsidRPr="006E0E9B">
              <w:rPr>
                <w:color w:val="000000"/>
                <w:sz w:val="20"/>
                <w:szCs w:val="20"/>
              </w:rPr>
              <w:t>198</w:t>
            </w:r>
          </w:p>
        </w:tc>
        <w:tc>
          <w:tcPr>
            <w:tcW w:w="362" w:type="pct"/>
            <w:tcBorders>
              <w:top w:val="nil"/>
              <w:left w:val="nil"/>
              <w:bottom w:val="single" w:sz="4" w:space="0" w:color="auto"/>
              <w:right w:val="single" w:sz="4" w:space="0" w:color="auto"/>
            </w:tcBorders>
            <w:shd w:val="clear" w:color="auto" w:fill="auto"/>
            <w:noWrap/>
            <w:vAlign w:val="center"/>
            <w:hideMark/>
          </w:tcPr>
          <w:p w14:paraId="6380C745"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5E69808D"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10757CF0"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0646C341"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63BD53B3" w14:textId="77777777" w:rsidR="006E0E9B" w:rsidRPr="006E0E9B" w:rsidRDefault="006E0E9B" w:rsidP="006E0E9B">
            <w:pPr>
              <w:jc w:val="center"/>
              <w:rPr>
                <w:color w:val="000000"/>
                <w:sz w:val="20"/>
                <w:szCs w:val="20"/>
              </w:rPr>
            </w:pPr>
            <w:r w:rsidRPr="006E0E9B">
              <w:rPr>
                <w:color w:val="000000"/>
                <w:sz w:val="20"/>
                <w:szCs w:val="20"/>
              </w:rPr>
              <w:t>-</w:t>
            </w:r>
          </w:p>
        </w:tc>
      </w:tr>
      <w:tr w:rsidR="006E0E9B" w:rsidRPr="006E0E9B" w14:paraId="68046A11" w14:textId="77777777" w:rsidTr="00966AEE">
        <w:trPr>
          <w:trHeight w:val="510"/>
        </w:trPr>
        <w:tc>
          <w:tcPr>
            <w:tcW w:w="997" w:type="pct"/>
            <w:tcBorders>
              <w:top w:val="nil"/>
              <w:left w:val="single" w:sz="4" w:space="0" w:color="auto"/>
              <w:bottom w:val="single" w:sz="4" w:space="0" w:color="auto"/>
              <w:right w:val="single" w:sz="4" w:space="0" w:color="auto"/>
            </w:tcBorders>
            <w:shd w:val="clear" w:color="auto" w:fill="auto"/>
            <w:vAlign w:val="center"/>
            <w:hideMark/>
          </w:tcPr>
          <w:p w14:paraId="64763EFC" w14:textId="77777777" w:rsidR="006E0E9B" w:rsidRPr="006E0E9B" w:rsidRDefault="006E0E9B" w:rsidP="006E0E9B">
            <w:pPr>
              <w:rPr>
                <w:b/>
                <w:bCs/>
                <w:color w:val="000000"/>
                <w:sz w:val="20"/>
                <w:szCs w:val="20"/>
              </w:rPr>
            </w:pPr>
            <w:r w:rsidRPr="006E0E9B">
              <w:rPr>
                <w:b/>
                <w:bCs/>
                <w:color w:val="000000"/>
                <w:sz w:val="20"/>
                <w:szCs w:val="20"/>
              </w:rPr>
              <w:t>Удельный расход условного топлива на выработку, в т.ч.:</w:t>
            </w:r>
          </w:p>
        </w:tc>
        <w:tc>
          <w:tcPr>
            <w:tcW w:w="381" w:type="pct"/>
            <w:tcBorders>
              <w:top w:val="nil"/>
              <w:left w:val="nil"/>
              <w:bottom w:val="single" w:sz="4" w:space="0" w:color="auto"/>
              <w:right w:val="single" w:sz="4" w:space="0" w:color="auto"/>
            </w:tcBorders>
            <w:shd w:val="clear" w:color="auto" w:fill="auto"/>
            <w:noWrap/>
            <w:vAlign w:val="center"/>
            <w:hideMark/>
          </w:tcPr>
          <w:p w14:paraId="275B2B7B" w14:textId="77777777" w:rsidR="006E0E9B" w:rsidRPr="006E0E9B" w:rsidRDefault="006E0E9B" w:rsidP="006E0E9B">
            <w:pPr>
              <w:jc w:val="center"/>
              <w:rPr>
                <w:b/>
                <w:bCs/>
                <w:color w:val="000000"/>
                <w:sz w:val="20"/>
                <w:szCs w:val="20"/>
              </w:rPr>
            </w:pPr>
            <w:r w:rsidRPr="006E0E9B">
              <w:rPr>
                <w:b/>
                <w:bCs/>
                <w:color w:val="000000"/>
                <w:sz w:val="20"/>
                <w:szCs w:val="20"/>
              </w:rPr>
              <w:t>кг у.т./ Гкал</w:t>
            </w:r>
          </w:p>
        </w:tc>
        <w:tc>
          <w:tcPr>
            <w:tcW w:w="362" w:type="pct"/>
            <w:tcBorders>
              <w:top w:val="nil"/>
              <w:left w:val="nil"/>
              <w:bottom w:val="single" w:sz="4" w:space="0" w:color="auto"/>
              <w:right w:val="single" w:sz="4" w:space="0" w:color="auto"/>
            </w:tcBorders>
            <w:shd w:val="clear" w:color="auto" w:fill="auto"/>
            <w:noWrap/>
            <w:vAlign w:val="center"/>
            <w:hideMark/>
          </w:tcPr>
          <w:p w14:paraId="6F9FD0AB" w14:textId="77777777" w:rsidR="006E0E9B" w:rsidRPr="006E0E9B" w:rsidRDefault="006E0E9B" w:rsidP="006E0E9B">
            <w:pPr>
              <w:jc w:val="center"/>
              <w:rPr>
                <w:b/>
                <w:bCs/>
                <w:color w:val="000000"/>
                <w:sz w:val="20"/>
                <w:szCs w:val="20"/>
              </w:rPr>
            </w:pPr>
            <w:r w:rsidRPr="006E0E9B">
              <w:rPr>
                <w:b/>
                <w:bCs/>
                <w:color w:val="000000"/>
                <w:sz w:val="20"/>
                <w:szCs w:val="20"/>
              </w:rPr>
              <w:t>306,5</w:t>
            </w:r>
          </w:p>
        </w:tc>
        <w:tc>
          <w:tcPr>
            <w:tcW w:w="362" w:type="pct"/>
            <w:tcBorders>
              <w:top w:val="nil"/>
              <w:left w:val="nil"/>
              <w:bottom w:val="single" w:sz="4" w:space="0" w:color="auto"/>
              <w:right w:val="single" w:sz="4" w:space="0" w:color="auto"/>
            </w:tcBorders>
            <w:shd w:val="clear" w:color="auto" w:fill="auto"/>
            <w:noWrap/>
            <w:hideMark/>
          </w:tcPr>
          <w:p w14:paraId="611518CB" w14:textId="77777777" w:rsidR="006E0E9B" w:rsidRPr="006E0E9B" w:rsidRDefault="006E0E9B" w:rsidP="006E0E9B">
            <w:pPr>
              <w:jc w:val="center"/>
              <w:rPr>
                <w:b/>
                <w:bCs/>
                <w:color w:val="000000"/>
                <w:sz w:val="20"/>
                <w:szCs w:val="20"/>
              </w:rPr>
            </w:pPr>
            <w:r w:rsidRPr="006E0E9B">
              <w:rPr>
                <w:b/>
                <w:bCs/>
                <w:color w:val="000000"/>
                <w:sz w:val="20"/>
                <w:szCs w:val="20"/>
              </w:rPr>
              <w:t>306,5</w:t>
            </w:r>
          </w:p>
        </w:tc>
        <w:tc>
          <w:tcPr>
            <w:tcW w:w="362" w:type="pct"/>
            <w:tcBorders>
              <w:top w:val="nil"/>
              <w:left w:val="nil"/>
              <w:bottom w:val="single" w:sz="4" w:space="0" w:color="auto"/>
              <w:right w:val="single" w:sz="4" w:space="0" w:color="auto"/>
            </w:tcBorders>
            <w:shd w:val="clear" w:color="auto" w:fill="auto"/>
            <w:noWrap/>
            <w:hideMark/>
          </w:tcPr>
          <w:p w14:paraId="01651A83" w14:textId="77777777" w:rsidR="006E0E9B" w:rsidRPr="006E0E9B" w:rsidRDefault="006E0E9B" w:rsidP="006E0E9B">
            <w:pPr>
              <w:jc w:val="center"/>
              <w:rPr>
                <w:b/>
                <w:bCs/>
                <w:color w:val="000000"/>
                <w:sz w:val="20"/>
                <w:szCs w:val="20"/>
              </w:rPr>
            </w:pPr>
            <w:r w:rsidRPr="006E0E9B">
              <w:rPr>
                <w:b/>
                <w:bCs/>
                <w:color w:val="000000"/>
                <w:sz w:val="20"/>
                <w:szCs w:val="20"/>
              </w:rPr>
              <w:t>306,5</w:t>
            </w:r>
          </w:p>
        </w:tc>
        <w:tc>
          <w:tcPr>
            <w:tcW w:w="362" w:type="pct"/>
            <w:tcBorders>
              <w:top w:val="nil"/>
              <w:left w:val="nil"/>
              <w:bottom w:val="single" w:sz="4" w:space="0" w:color="auto"/>
              <w:right w:val="single" w:sz="4" w:space="0" w:color="auto"/>
            </w:tcBorders>
            <w:shd w:val="clear" w:color="auto" w:fill="auto"/>
            <w:noWrap/>
            <w:hideMark/>
          </w:tcPr>
          <w:p w14:paraId="1EB6C33F" w14:textId="77777777" w:rsidR="006E0E9B" w:rsidRPr="006E0E9B" w:rsidRDefault="006E0E9B" w:rsidP="006E0E9B">
            <w:pPr>
              <w:jc w:val="center"/>
              <w:rPr>
                <w:b/>
                <w:bCs/>
                <w:color w:val="000000"/>
                <w:sz w:val="20"/>
                <w:szCs w:val="20"/>
              </w:rPr>
            </w:pPr>
            <w:r w:rsidRPr="006E0E9B">
              <w:rPr>
                <w:b/>
                <w:bCs/>
                <w:color w:val="000000"/>
                <w:sz w:val="20"/>
                <w:szCs w:val="20"/>
              </w:rPr>
              <w:t>306,5</w:t>
            </w:r>
          </w:p>
        </w:tc>
        <w:tc>
          <w:tcPr>
            <w:tcW w:w="362" w:type="pct"/>
            <w:tcBorders>
              <w:top w:val="nil"/>
              <w:left w:val="nil"/>
              <w:bottom w:val="single" w:sz="4" w:space="0" w:color="auto"/>
              <w:right w:val="single" w:sz="4" w:space="0" w:color="auto"/>
            </w:tcBorders>
            <w:shd w:val="clear" w:color="auto" w:fill="auto"/>
            <w:noWrap/>
            <w:hideMark/>
          </w:tcPr>
          <w:p w14:paraId="646D0F71" w14:textId="77777777" w:rsidR="006E0E9B" w:rsidRPr="006E0E9B" w:rsidRDefault="006E0E9B" w:rsidP="006E0E9B">
            <w:pPr>
              <w:jc w:val="center"/>
              <w:rPr>
                <w:b/>
                <w:bCs/>
                <w:color w:val="000000"/>
                <w:sz w:val="20"/>
                <w:szCs w:val="20"/>
              </w:rPr>
            </w:pPr>
            <w:r w:rsidRPr="006E0E9B">
              <w:rPr>
                <w:b/>
                <w:bCs/>
                <w:color w:val="000000"/>
                <w:sz w:val="20"/>
                <w:szCs w:val="20"/>
              </w:rPr>
              <w:t>306,5</w:t>
            </w:r>
          </w:p>
        </w:tc>
        <w:tc>
          <w:tcPr>
            <w:tcW w:w="362" w:type="pct"/>
            <w:tcBorders>
              <w:top w:val="nil"/>
              <w:left w:val="nil"/>
              <w:bottom w:val="single" w:sz="4" w:space="0" w:color="auto"/>
              <w:right w:val="single" w:sz="4" w:space="0" w:color="auto"/>
            </w:tcBorders>
            <w:shd w:val="clear" w:color="auto" w:fill="auto"/>
            <w:noWrap/>
            <w:vAlign w:val="center"/>
            <w:hideMark/>
          </w:tcPr>
          <w:p w14:paraId="46F6594D" w14:textId="77777777" w:rsidR="006E0E9B" w:rsidRPr="006E0E9B" w:rsidRDefault="006E0E9B" w:rsidP="006E0E9B">
            <w:pPr>
              <w:jc w:val="center"/>
              <w:rPr>
                <w:b/>
                <w:bCs/>
                <w:color w:val="000000"/>
                <w:sz w:val="20"/>
                <w:szCs w:val="20"/>
              </w:rPr>
            </w:pPr>
            <w:r w:rsidRPr="006E0E9B">
              <w:rPr>
                <w:b/>
                <w:bCs/>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73CCA8B3" w14:textId="77777777" w:rsidR="006E0E9B" w:rsidRPr="006E0E9B" w:rsidRDefault="006E0E9B" w:rsidP="006E0E9B">
            <w:pPr>
              <w:jc w:val="center"/>
              <w:rPr>
                <w:b/>
                <w:bCs/>
                <w:color w:val="000000"/>
                <w:sz w:val="20"/>
                <w:szCs w:val="20"/>
              </w:rPr>
            </w:pPr>
            <w:r w:rsidRPr="006E0E9B">
              <w:rPr>
                <w:b/>
                <w:bCs/>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0D70D10B" w14:textId="77777777" w:rsidR="006E0E9B" w:rsidRPr="006E0E9B" w:rsidRDefault="006E0E9B" w:rsidP="006E0E9B">
            <w:pPr>
              <w:jc w:val="center"/>
              <w:rPr>
                <w:b/>
                <w:bCs/>
                <w:color w:val="000000"/>
                <w:sz w:val="20"/>
                <w:szCs w:val="20"/>
              </w:rPr>
            </w:pPr>
            <w:r w:rsidRPr="006E0E9B">
              <w:rPr>
                <w:b/>
                <w:bCs/>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3C1049C5" w14:textId="77777777" w:rsidR="006E0E9B" w:rsidRPr="006E0E9B" w:rsidRDefault="006E0E9B" w:rsidP="006E0E9B">
            <w:pPr>
              <w:jc w:val="center"/>
              <w:rPr>
                <w:b/>
                <w:bCs/>
                <w:color w:val="000000"/>
                <w:sz w:val="20"/>
                <w:szCs w:val="20"/>
              </w:rPr>
            </w:pPr>
            <w:r w:rsidRPr="006E0E9B">
              <w:rPr>
                <w:b/>
                <w:bCs/>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57EADBF0" w14:textId="77777777" w:rsidR="006E0E9B" w:rsidRPr="006E0E9B" w:rsidRDefault="006E0E9B" w:rsidP="006E0E9B">
            <w:pPr>
              <w:jc w:val="center"/>
              <w:rPr>
                <w:b/>
                <w:bCs/>
                <w:color w:val="000000"/>
                <w:sz w:val="20"/>
                <w:szCs w:val="20"/>
              </w:rPr>
            </w:pPr>
            <w:r w:rsidRPr="006E0E9B">
              <w:rPr>
                <w:b/>
                <w:bCs/>
                <w:color w:val="000000"/>
                <w:sz w:val="20"/>
                <w:szCs w:val="20"/>
              </w:rPr>
              <w:t>-</w:t>
            </w:r>
          </w:p>
        </w:tc>
      </w:tr>
      <w:tr w:rsidR="006E0E9B" w:rsidRPr="006E0E9B" w14:paraId="666C2BC2" w14:textId="77777777" w:rsidTr="00966AEE">
        <w:trPr>
          <w:trHeight w:val="300"/>
        </w:trPr>
        <w:tc>
          <w:tcPr>
            <w:tcW w:w="997" w:type="pct"/>
            <w:tcBorders>
              <w:top w:val="nil"/>
              <w:left w:val="single" w:sz="4" w:space="0" w:color="auto"/>
              <w:bottom w:val="single" w:sz="4" w:space="0" w:color="auto"/>
              <w:right w:val="single" w:sz="4" w:space="0" w:color="auto"/>
            </w:tcBorders>
            <w:shd w:val="clear" w:color="auto" w:fill="auto"/>
            <w:vAlign w:val="center"/>
            <w:hideMark/>
          </w:tcPr>
          <w:p w14:paraId="0C65ECE3" w14:textId="77777777" w:rsidR="006E0E9B" w:rsidRPr="006E0E9B" w:rsidRDefault="006E0E9B" w:rsidP="006E0E9B">
            <w:pPr>
              <w:jc w:val="center"/>
              <w:rPr>
                <w:color w:val="000000"/>
                <w:sz w:val="20"/>
                <w:szCs w:val="20"/>
              </w:rPr>
            </w:pPr>
            <w:r w:rsidRPr="006E0E9B">
              <w:rPr>
                <w:color w:val="000000"/>
                <w:sz w:val="20"/>
                <w:szCs w:val="20"/>
              </w:rPr>
              <w:t>Газ</w:t>
            </w:r>
          </w:p>
        </w:tc>
        <w:tc>
          <w:tcPr>
            <w:tcW w:w="381" w:type="pct"/>
            <w:tcBorders>
              <w:top w:val="nil"/>
              <w:left w:val="nil"/>
              <w:bottom w:val="single" w:sz="4" w:space="0" w:color="auto"/>
              <w:right w:val="single" w:sz="4" w:space="0" w:color="auto"/>
            </w:tcBorders>
            <w:shd w:val="clear" w:color="auto" w:fill="auto"/>
            <w:noWrap/>
            <w:vAlign w:val="center"/>
            <w:hideMark/>
          </w:tcPr>
          <w:p w14:paraId="3D3D8AB8" w14:textId="77777777" w:rsidR="006E0E9B" w:rsidRPr="006E0E9B" w:rsidRDefault="006E0E9B" w:rsidP="006E0E9B">
            <w:pPr>
              <w:jc w:val="center"/>
              <w:rPr>
                <w:color w:val="000000"/>
                <w:sz w:val="20"/>
                <w:szCs w:val="20"/>
              </w:rPr>
            </w:pPr>
            <w:r w:rsidRPr="006E0E9B">
              <w:rPr>
                <w:color w:val="000000"/>
                <w:sz w:val="20"/>
                <w:szCs w:val="20"/>
              </w:rPr>
              <w:t>кг у.т./ Гкал</w:t>
            </w:r>
          </w:p>
        </w:tc>
        <w:tc>
          <w:tcPr>
            <w:tcW w:w="362" w:type="pct"/>
            <w:tcBorders>
              <w:top w:val="nil"/>
              <w:left w:val="nil"/>
              <w:bottom w:val="single" w:sz="4" w:space="0" w:color="auto"/>
              <w:right w:val="single" w:sz="4" w:space="0" w:color="auto"/>
            </w:tcBorders>
            <w:shd w:val="clear" w:color="auto" w:fill="auto"/>
            <w:noWrap/>
            <w:vAlign w:val="center"/>
          </w:tcPr>
          <w:p w14:paraId="7CFF8EE7" w14:textId="77777777" w:rsidR="006E0E9B" w:rsidRPr="006E0E9B" w:rsidRDefault="006E0E9B" w:rsidP="006E0E9B">
            <w:pPr>
              <w:jc w:val="center"/>
              <w:rPr>
                <w:color w:val="000000"/>
                <w:sz w:val="20"/>
                <w:szCs w:val="20"/>
              </w:rPr>
            </w:pPr>
          </w:p>
        </w:tc>
        <w:tc>
          <w:tcPr>
            <w:tcW w:w="362" w:type="pct"/>
            <w:tcBorders>
              <w:top w:val="nil"/>
              <w:left w:val="nil"/>
              <w:bottom w:val="single" w:sz="4" w:space="0" w:color="auto"/>
              <w:right w:val="single" w:sz="4" w:space="0" w:color="auto"/>
            </w:tcBorders>
            <w:shd w:val="clear" w:color="auto" w:fill="auto"/>
            <w:noWrap/>
            <w:vAlign w:val="center"/>
          </w:tcPr>
          <w:p w14:paraId="731A40DB" w14:textId="77777777" w:rsidR="006E0E9B" w:rsidRPr="006E0E9B" w:rsidRDefault="006E0E9B" w:rsidP="006E0E9B">
            <w:pPr>
              <w:jc w:val="center"/>
              <w:rPr>
                <w:color w:val="000000"/>
                <w:sz w:val="20"/>
                <w:szCs w:val="20"/>
              </w:rPr>
            </w:pPr>
          </w:p>
        </w:tc>
        <w:tc>
          <w:tcPr>
            <w:tcW w:w="362" w:type="pct"/>
            <w:tcBorders>
              <w:top w:val="nil"/>
              <w:left w:val="nil"/>
              <w:bottom w:val="single" w:sz="4" w:space="0" w:color="auto"/>
              <w:right w:val="single" w:sz="4" w:space="0" w:color="auto"/>
            </w:tcBorders>
            <w:shd w:val="clear" w:color="auto" w:fill="auto"/>
            <w:noWrap/>
            <w:vAlign w:val="center"/>
          </w:tcPr>
          <w:p w14:paraId="51370506" w14:textId="77777777" w:rsidR="006E0E9B" w:rsidRPr="006E0E9B" w:rsidRDefault="006E0E9B" w:rsidP="006E0E9B">
            <w:pPr>
              <w:jc w:val="center"/>
              <w:rPr>
                <w:color w:val="000000"/>
                <w:sz w:val="20"/>
                <w:szCs w:val="20"/>
              </w:rPr>
            </w:pPr>
          </w:p>
        </w:tc>
        <w:tc>
          <w:tcPr>
            <w:tcW w:w="362" w:type="pct"/>
            <w:tcBorders>
              <w:top w:val="nil"/>
              <w:left w:val="nil"/>
              <w:bottom w:val="single" w:sz="4" w:space="0" w:color="auto"/>
              <w:right w:val="single" w:sz="4" w:space="0" w:color="auto"/>
            </w:tcBorders>
            <w:shd w:val="clear" w:color="auto" w:fill="auto"/>
            <w:noWrap/>
            <w:vAlign w:val="center"/>
          </w:tcPr>
          <w:p w14:paraId="46C88D92" w14:textId="77777777" w:rsidR="006E0E9B" w:rsidRPr="006E0E9B" w:rsidRDefault="006E0E9B" w:rsidP="006E0E9B">
            <w:pPr>
              <w:jc w:val="center"/>
              <w:rPr>
                <w:color w:val="000000"/>
                <w:sz w:val="20"/>
                <w:szCs w:val="20"/>
              </w:rPr>
            </w:pPr>
          </w:p>
        </w:tc>
        <w:tc>
          <w:tcPr>
            <w:tcW w:w="362" w:type="pct"/>
            <w:tcBorders>
              <w:top w:val="nil"/>
              <w:left w:val="nil"/>
              <w:bottom w:val="single" w:sz="4" w:space="0" w:color="auto"/>
              <w:right w:val="single" w:sz="4" w:space="0" w:color="auto"/>
            </w:tcBorders>
            <w:shd w:val="clear" w:color="auto" w:fill="auto"/>
            <w:noWrap/>
            <w:vAlign w:val="center"/>
          </w:tcPr>
          <w:p w14:paraId="16EC0471" w14:textId="77777777" w:rsidR="006E0E9B" w:rsidRPr="006E0E9B" w:rsidRDefault="006E0E9B" w:rsidP="006E0E9B">
            <w:pPr>
              <w:jc w:val="center"/>
              <w:rPr>
                <w:color w:val="000000"/>
                <w:sz w:val="20"/>
                <w:szCs w:val="20"/>
              </w:rPr>
            </w:pPr>
          </w:p>
        </w:tc>
        <w:tc>
          <w:tcPr>
            <w:tcW w:w="362" w:type="pct"/>
            <w:tcBorders>
              <w:top w:val="nil"/>
              <w:left w:val="nil"/>
              <w:bottom w:val="single" w:sz="4" w:space="0" w:color="auto"/>
              <w:right w:val="single" w:sz="4" w:space="0" w:color="auto"/>
            </w:tcBorders>
            <w:shd w:val="clear" w:color="auto" w:fill="auto"/>
            <w:noWrap/>
            <w:vAlign w:val="center"/>
            <w:hideMark/>
          </w:tcPr>
          <w:p w14:paraId="777313D3"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14CC8F60"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06A503F6"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03959CAF"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1DA88E6A" w14:textId="77777777" w:rsidR="006E0E9B" w:rsidRPr="006E0E9B" w:rsidRDefault="006E0E9B" w:rsidP="006E0E9B">
            <w:pPr>
              <w:jc w:val="center"/>
              <w:rPr>
                <w:color w:val="000000"/>
                <w:sz w:val="20"/>
                <w:szCs w:val="20"/>
              </w:rPr>
            </w:pPr>
            <w:r w:rsidRPr="006E0E9B">
              <w:rPr>
                <w:color w:val="000000"/>
                <w:sz w:val="20"/>
                <w:szCs w:val="20"/>
              </w:rPr>
              <w:t>-</w:t>
            </w:r>
          </w:p>
        </w:tc>
      </w:tr>
      <w:tr w:rsidR="006E0E9B" w:rsidRPr="006E0E9B" w14:paraId="0F6CE411" w14:textId="77777777" w:rsidTr="00966AEE">
        <w:trPr>
          <w:trHeight w:val="30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7949B" w14:textId="77777777" w:rsidR="006E0E9B" w:rsidRPr="006E0E9B" w:rsidRDefault="006E0E9B" w:rsidP="006E0E9B">
            <w:pPr>
              <w:jc w:val="center"/>
              <w:rPr>
                <w:b/>
                <w:bCs/>
                <w:color w:val="000000"/>
                <w:sz w:val="20"/>
                <w:szCs w:val="20"/>
              </w:rPr>
            </w:pPr>
            <w:r w:rsidRPr="006E0E9B">
              <w:rPr>
                <w:b/>
                <w:bCs/>
                <w:color w:val="000000"/>
                <w:sz w:val="20"/>
                <w:szCs w:val="20"/>
              </w:rPr>
              <w:t>п. Березовик-1</w:t>
            </w:r>
          </w:p>
        </w:tc>
      </w:tr>
      <w:tr w:rsidR="006E0E9B" w:rsidRPr="006E0E9B" w14:paraId="3A0FCA79" w14:textId="77777777" w:rsidTr="00966AEE">
        <w:trPr>
          <w:trHeight w:val="300"/>
        </w:trPr>
        <w:tc>
          <w:tcPr>
            <w:tcW w:w="997" w:type="pct"/>
            <w:tcBorders>
              <w:top w:val="nil"/>
              <w:left w:val="single" w:sz="4" w:space="0" w:color="auto"/>
              <w:bottom w:val="single" w:sz="4" w:space="0" w:color="auto"/>
              <w:right w:val="single" w:sz="4" w:space="0" w:color="auto"/>
            </w:tcBorders>
            <w:shd w:val="clear" w:color="auto" w:fill="auto"/>
            <w:noWrap/>
            <w:vAlign w:val="center"/>
            <w:hideMark/>
          </w:tcPr>
          <w:p w14:paraId="5F7606EA" w14:textId="77777777" w:rsidR="006E0E9B" w:rsidRPr="006E0E9B" w:rsidRDefault="006E0E9B" w:rsidP="006E0E9B">
            <w:pPr>
              <w:rPr>
                <w:b/>
                <w:bCs/>
                <w:color w:val="000000"/>
                <w:sz w:val="20"/>
                <w:szCs w:val="20"/>
              </w:rPr>
            </w:pPr>
            <w:r w:rsidRPr="006E0E9B">
              <w:rPr>
                <w:b/>
                <w:bCs/>
                <w:color w:val="000000"/>
                <w:sz w:val="20"/>
                <w:szCs w:val="20"/>
              </w:rPr>
              <w:t>Затрачено условного топлива, в т.ч.:</w:t>
            </w:r>
          </w:p>
        </w:tc>
        <w:tc>
          <w:tcPr>
            <w:tcW w:w="381" w:type="pct"/>
            <w:tcBorders>
              <w:top w:val="nil"/>
              <w:left w:val="nil"/>
              <w:bottom w:val="single" w:sz="4" w:space="0" w:color="auto"/>
              <w:right w:val="single" w:sz="4" w:space="0" w:color="auto"/>
            </w:tcBorders>
            <w:shd w:val="clear" w:color="auto" w:fill="auto"/>
            <w:noWrap/>
            <w:vAlign w:val="center"/>
            <w:hideMark/>
          </w:tcPr>
          <w:p w14:paraId="4DF41553" w14:textId="77777777" w:rsidR="006E0E9B" w:rsidRPr="006E0E9B" w:rsidRDefault="006E0E9B" w:rsidP="006E0E9B">
            <w:pPr>
              <w:jc w:val="center"/>
              <w:rPr>
                <w:b/>
                <w:bCs/>
                <w:color w:val="000000"/>
                <w:sz w:val="20"/>
                <w:szCs w:val="20"/>
              </w:rPr>
            </w:pPr>
            <w:r w:rsidRPr="006E0E9B">
              <w:rPr>
                <w:b/>
                <w:bCs/>
                <w:color w:val="000000"/>
                <w:sz w:val="20"/>
                <w:szCs w:val="20"/>
              </w:rPr>
              <w:t>т у.т.</w:t>
            </w:r>
          </w:p>
        </w:tc>
        <w:tc>
          <w:tcPr>
            <w:tcW w:w="362" w:type="pct"/>
            <w:tcBorders>
              <w:top w:val="nil"/>
              <w:left w:val="nil"/>
              <w:bottom w:val="single" w:sz="4" w:space="0" w:color="auto"/>
              <w:right w:val="single" w:sz="4" w:space="0" w:color="auto"/>
            </w:tcBorders>
            <w:shd w:val="clear" w:color="auto" w:fill="auto"/>
            <w:noWrap/>
            <w:vAlign w:val="center"/>
          </w:tcPr>
          <w:p w14:paraId="27E2F495" w14:textId="77777777" w:rsidR="006E0E9B" w:rsidRPr="006E0E9B" w:rsidRDefault="006E0E9B" w:rsidP="006E0E9B">
            <w:pPr>
              <w:jc w:val="center"/>
              <w:rPr>
                <w:b/>
                <w:bCs/>
                <w:color w:val="000000"/>
                <w:sz w:val="20"/>
                <w:szCs w:val="20"/>
              </w:rPr>
            </w:pPr>
            <w:r w:rsidRPr="006E0E9B">
              <w:rPr>
                <w:b/>
                <w:bCs/>
                <w:color w:val="000000"/>
                <w:sz w:val="20"/>
                <w:szCs w:val="20"/>
              </w:rPr>
              <w:t>731</w:t>
            </w:r>
          </w:p>
        </w:tc>
        <w:tc>
          <w:tcPr>
            <w:tcW w:w="362" w:type="pct"/>
            <w:tcBorders>
              <w:top w:val="nil"/>
              <w:left w:val="nil"/>
              <w:bottom w:val="single" w:sz="4" w:space="0" w:color="auto"/>
              <w:right w:val="single" w:sz="4" w:space="0" w:color="auto"/>
            </w:tcBorders>
            <w:shd w:val="clear" w:color="auto" w:fill="auto"/>
            <w:noWrap/>
          </w:tcPr>
          <w:p w14:paraId="48CDD364" w14:textId="77777777" w:rsidR="006E0E9B" w:rsidRPr="006E0E9B" w:rsidRDefault="006E0E9B" w:rsidP="006E0E9B">
            <w:pPr>
              <w:jc w:val="center"/>
              <w:rPr>
                <w:b/>
                <w:bCs/>
                <w:color w:val="000000"/>
                <w:sz w:val="20"/>
                <w:szCs w:val="20"/>
              </w:rPr>
            </w:pPr>
            <w:r w:rsidRPr="006E0E9B">
              <w:rPr>
                <w:b/>
                <w:bCs/>
                <w:color w:val="000000"/>
                <w:sz w:val="20"/>
                <w:szCs w:val="20"/>
              </w:rPr>
              <w:t>731</w:t>
            </w:r>
          </w:p>
        </w:tc>
        <w:tc>
          <w:tcPr>
            <w:tcW w:w="362" w:type="pct"/>
            <w:tcBorders>
              <w:top w:val="nil"/>
              <w:left w:val="nil"/>
              <w:bottom w:val="single" w:sz="4" w:space="0" w:color="auto"/>
              <w:right w:val="single" w:sz="4" w:space="0" w:color="auto"/>
            </w:tcBorders>
            <w:shd w:val="clear" w:color="auto" w:fill="auto"/>
            <w:noWrap/>
          </w:tcPr>
          <w:p w14:paraId="1B338650" w14:textId="77777777" w:rsidR="006E0E9B" w:rsidRPr="006E0E9B" w:rsidRDefault="006E0E9B" w:rsidP="006E0E9B">
            <w:pPr>
              <w:jc w:val="center"/>
              <w:rPr>
                <w:b/>
                <w:bCs/>
                <w:color w:val="000000"/>
                <w:sz w:val="20"/>
                <w:szCs w:val="20"/>
              </w:rPr>
            </w:pPr>
            <w:r w:rsidRPr="006E0E9B">
              <w:rPr>
                <w:b/>
                <w:bCs/>
                <w:color w:val="000000"/>
                <w:sz w:val="20"/>
                <w:szCs w:val="20"/>
              </w:rPr>
              <w:t>731</w:t>
            </w:r>
          </w:p>
        </w:tc>
        <w:tc>
          <w:tcPr>
            <w:tcW w:w="362" w:type="pct"/>
            <w:tcBorders>
              <w:top w:val="nil"/>
              <w:left w:val="nil"/>
              <w:bottom w:val="single" w:sz="4" w:space="0" w:color="auto"/>
              <w:right w:val="single" w:sz="4" w:space="0" w:color="auto"/>
            </w:tcBorders>
            <w:shd w:val="clear" w:color="auto" w:fill="auto"/>
            <w:noWrap/>
          </w:tcPr>
          <w:p w14:paraId="22B45C84" w14:textId="77777777" w:rsidR="006E0E9B" w:rsidRPr="006E0E9B" w:rsidRDefault="006E0E9B" w:rsidP="006E0E9B">
            <w:pPr>
              <w:jc w:val="center"/>
              <w:rPr>
                <w:b/>
                <w:bCs/>
                <w:color w:val="000000"/>
                <w:sz w:val="20"/>
                <w:szCs w:val="20"/>
              </w:rPr>
            </w:pPr>
            <w:r w:rsidRPr="006E0E9B">
              <w:rPr>
                <w:b/>
                <w:bCs/>
                <w:color w:val="000000"/>
                <w:sz w:val="20"/>
                <w:szCs w:val="20"/>
              </w:rPr>
              <w:t>731</w:t>
            </w:r>
          </w:p>
        </w:tc>
        <w:tc>
          <w:tcPr>
            <w:tcW w:w="362" w:type="pct"/>
            <w:tcBorders>
              <w:top w:val="nil"/>
              <w:left w:val="nil"/>
              <w:bottom w:val="single" w:sz="4" w:space="0" w:color="auto"/>
              <w:right w:val="single" w:sz="4" w:space="0" w:color="auto"/>
            </w:tcBorders>
            <w:shd w:val="clear" w:color="auto" w:fill="auto"/>
            <w:noWrap/>
          </w:tcPr>
          <w:p w14:paraId="7C4E094B" w14:textId="77777777" w:rsidR="006E0E9B" w:rsidRPr="006E0E9B" w:rsidRDefault="006E0E9B" w:rsidP="006E0E9B">
            <w:pPr>
              <w:jc w:val="center"/>
              <w:rPr>
                <w:b/>
                <w:bCs/>
                <w:color w:val="000000"/>
                <w:sz w:val="20"/>
                <w:szCs w:val="20"/>
              </w:rPr>
            </w:pPr>
            <w:r w:rsidRPr="006E0E9B">
              <w:rPr>
                <w:b/>
                <w:bCs/>
                <w:color w:val="000000"/>
                <w:sz w:val="20"/>
                <w:szCs w:val="20"/>
              </w:rPr>
              <w:t>731</w:t>
            </w:r>
          </w:p>
        </w:tc>
        <w:tc>
          <w:tcPr>
            <w:tcW w:w="362" w:type="pct"/>
            <w:tcBorders>
              <w:top w:val="nil"/>
              <w:left w:val="nil"/>
              <w:bottom w:val="single" w:sz="4" w:space="0" w:color="auto"/>
              <w:right w:val="single" w:sz="4" w:space="0" w:color="auto"/>
            </w:tcBorders>
            <w:shd w:val="clear" w:color="auto" w:fill="auto"/>
            <w:noWrap/>
          </w:tcPr>
          <w:p w14:paraId="58C77E2D" w14:textId="77777777" w:rsidR="006E0E9B" w:rsidRPr="006E0E9B" w:rsidRDefault="006E0E9B" w:rsidP="006E0E9B">
            <w:pPr>
              <w:jc w:val="center"/>
              <w:rPr>
                <w:b/>
                <w:bCs/>
                <w:color w:val="000000"/>
                <w:sz w:val="20"/>
                <w:szCs w:val="20"/>
              </w:rPr>
            </w:pPr>
            <w:r w:rsidRPr="006E0E9B">
              <w:rPr>
                <w:b/>
                <w:bCs/>
                <w:color w:val="000000"/>
                <w:sz w:val="20"/>
                <w:szCs w:val="20"/>
              </w:rPr>
              <w:t>354</w:t>
            </w:r>
          </w:p>
        </w:tc>
        <w:tc>
          <w:tcPr>
            <w:tcW w:w="362" w:type="pct"/>
            <w:tcBorders>
              <w:top w:val="nil"/>
              <w:left w:val="nil"/>
              <w:bottom w:val="single" w:sz="4" w:space="0" w:color="auto"/>
              <w:right w:val="single" w:sz="4" w:space="0" w:color="auto"/>
            </w:tcBorders>
            <w:shd w:val="clear" w:color="auto" w:fill="auto"/>
            <w:noWrap/>
            <w:vAlign w:val="center"/>
          </w:tcPr>
          <w:p w14:paraId="78406EF8" w14:textId="77777777" w:rsidR="006E0E9B" w:rsidRPr="006E0E9B" w:rsidRDefault="006E0E9B" w:rsidP="006E0E9B">
            <w:pPr>
              <w:jc w:val="center"/>
              <w:rPr>
                <w:b/>
                <w:bCs/>
                <w:color w:val="000000"/>
                <w:sz w:val="20"/>
                <w:szCs w:val="20"/>
              </w:rPr>
            </w:pPr>
            <w:r w:rsidRPr="006E0E9B">
              <w:rPr>
                <w:b/>
                <w:bCs/>
                <w:color w:val="000000"/>
                <w:sz w:val="20"/>
                <w:szCs w:val="20"/>
              </w:rPr>
              <w:t>354</w:t>
            </w:r>
          </w:p>
        </w:tc>
        <w:tc>
          <w:tcPr>
            <w:tcW w:w="362" w:type="pct"/>
            <w:tcBorders>
              <w:top w:val="nil"/>
              <w:left w:val="nil"/>
              <w:bottom w:val="single" w:sz="4" w:space="0" w:color="auto"/>
              <w:right w:val="single" w:sz="4" w:space="0" w:color="auto"/>
            </w:tcBorders>
            <w:shd w:val="clear" w:color="auto" w:fill="auto"/>
            <w:noWrap/>
          </w:tcPr>
          <w:p w14:paraId="5AEE0C24" w14:textId="77777777" w:rsidR="006E0E9B" w:rsidRPr="006E0E9B" w:rsidRDefault="006E0E9B" w:rsidP="006E0E9B">
            <w:pPr>
              <w:jc w:val="center"/>
              <w:rPr>
                <w:b/>
                <w:bCs/>
                <w:color w:val="000000"/>
                <w:sz w:val="20"/>
                <w:szCs w:val="20"/>
              </w:rPr>
            </w:pPr>
            <w:r w:rsidRPr="006E0E9B">
              <w:rPr>
                <w:b/>
                <w:bCs/>
                <w:color w:val="000000"/>
                <w:sz w:val="20"/>
                <w:szCs w:val="20"/>
              </w:rPr>
              <w:t>354</w:t>
            </w:r>
          </w:p>
        </w:tc>
        <w:tc>
          <w:tcPr>
            <w:tcW w:w="362" w:type="pct"/>
            <w:tcBorders>
              <w:top w:val="nil"/>
              <w:left w:val="nil"/>
              <w:bottom w:val="single" w:sz="4" w:space="0" w:color="auto"/>
              <w:right w:val="single" w:sz="4" w:space="0" w:color="auto"/>
            </w:tcBorders>
            <w:shd w:val="clear" w:color="auto" w:fill="auto"/>
            <w:noWrap/>
          </w:tcPr>
          <w:p w14:paraId="79549837" w14:textId="77777777" w:rsidR="006E0E9B" w:rsidRPr="006E0E9B" w:rsidRDefault="006E0E9B" w:rsidP="006E0E9B">
            <w:pPr>
              <w:jc w:val="center"/>
              <w:rPr>
                <w:b/>
                <w:bCs/>
                <w:color w:val="000000"/>
                <w:sz w:val="20"/>
                <w:szCs w:val="20"/>
              </w:rPr>
            </w:pPr>
            <w:r w:rsidRPr="006E0E9B">
              <w:rPr>
                <w:b/>
                <w:bCs/>
                <w:color w:val="000000"/>
                <w:sz w:val="20"/>
                <w:szCs w:val="20"/>
              </w:rPr>
              <w:t>354</w:t>
            </w:r>
          </w:p>
        </w:tc>
        <w:tc>
          <w:tcPr>
            <w:tcW w:w="362" w:type="pct"/>
            <w:tcBorders>
              <w:top w:val="nil"/>
              <w:left w:val="nil"/>
              <w:bottom w:val="single" w:sz="4" w:space="0" w:color="auto"/>
              <w:right w:val="single" w:sz="4" w:space="0" w:color="auto"/>
            </w:tcBorders>
            <w:shd w:val="clear" w:color="auto" w:fill="auto"/>
            <w:noWrap/>
          </w:tcPr>
          <w:p w14:paraId="3D607FB3" w14:textId="77777777" w:rsidR="006E0E9B" w:rsidRPr="006E0E9B" w:rsidRDefault="006E0E9B" w:rsidP="006E0E9B">
            <w:pPr>
              <w:jc w:val="center"/>
              <w:rPr>
                <w:b/>
                <w:bCs/>
                <w:color w:val="000000"/>
                <w:sz w:val="20"/>
                <w:szCs w:val="20"/>
              </w:rPr>
            </w:pPr>
            <w:r w:rsidRPr="006E0E9B">
              <w:rPr>
                <w:b/>
                <w:bCs/>
                <w:color w:val="000000"/>
                <w:sz w:val="20"/>
                <w:szCs w:val="20"/>
              </w:rPr>
              <w:t>354</w:t>
            </w:r>
          </w:p>
        </w:tc>
      </w:tr>
      <w:tr w:rsidR="006E0E9B" w:rsidRPr="006E0E9B" w14:paraId="0D8844AA" w14:textId="77777777" w:rsidTr="00966AEE">
        <w:trPr>
          <w:trHeight w:val="300"/>
        </w:trPr>
        <w:tc>
          <w:tcPr>
            <w:tcW w:w="997" w:type="pct"/>
            <w:tcBorders>
              <w:top w:val="nil"/>
              <w:left w:val="single" w:sz="4" w:space="0" w:color="auto"/>
              <w:bottom w:val="single" w:sz="4" w:space="0" w:color="auto"/>
              <w:right w:val="single" w:sz="4" w:space="0" w:color="auto"/>
            </w:tcBorders>
            <w:shd w:val="clear" w:color="auto" w:fill="auto"/>
            <w:vAlign w:val="center"/>
            <w:hideMark/>
          </w:tcPr>
          <w:p w14:paraId="0AD752A3" w14:textId="77777777" w:rsidR="006E0E9B" w:rsidRPr="006E0E9B" w:rsidRDefault="006E0E9B" w:rsidP="006E0E9B">
            <w:pPr>
              <w:jc w:val="center"/>
              <w:rPr>
                <w:color w:val="000000"/>
                <w:sz w:val="20"/>
                <w:szCs w:val="20"/>
              </w:rPr>
            </w:pPr>
            <w:r w:rsidRPr="006E0E9B">
              <w:rPr>
                <w:color w:val="000000"/>
                <w:sz w:val="20"/>
                <w:szCs w:val="20"/>
              </w:rPr>
              <w:t>Газ</w:t>
            </w:r>
          </w:p>
        </w:tc>
        <w:tc>
          <w:tcPr>
            <w:tcW w:w="381" w:type="pct"/>
            <w:tcBorders>
              <w:top w:val="nil"/>
              <w:left w:val="nil"/>
              <w:bottom w:val="single" w:sz="4" w:space="0" w:color="auto"/>
              <w:right w:val="single" w:sz="4" w:space="0" w:color="auto"/>
            </w:tcBorders>
            <w:shd w:val="clear" w:color="auto" w:fill="auto"/>
            <w:noWrap/>
            <w:vAlign w:val="center"/>
            <w:hideMark/>
          </w:tcPr>
          <w:p w14:paraId="0189E00E" w14:textId="77777777" w:rsidR="006E0E9B" w:rsidRPr="006E0E9B" w:rsidRDefault="006E0E9B" w:rsidP="006E0E9B">
            <w:pPr>
              <w:jc w:val="center"/>
              <w:rPr>
                <w:color w:val="000000"/>
                <w:sz w:val="20"/>
                <w:szCs w:val="20"/>
              </w:rPr>
            </w:pPr>
            <w:r w:rsidRPr="006E0E9B">
              <w:rPr>
                <w:color w:val="000000"/>
                <w:sz w:val="20"/>
                <w:szCs w:val="20"/>
              </w:rPr>
              <w:t>т у.т.</w:t>
            </w:r>
          </w:p>
        </w:tc>
        <w:tc>
          <w:tcPr>
            <w:tcW w:w="362" w:type="pct"/>
            <w:tcBorders>
              <w:top w:val="nil"/>
              <w:left w:val="nil"/>
              <w:bottom w:val="single" w:sz="4" w:space="0" w:color="auto"/>
              <w:right w:val="single" w:sz="4" w:space="0" w:color="auto"/>
            </w:tcBorders>
            <w:shd w:val="clear" w:color="auto" w:fill="auto"/>
            <w:noWrap/>
          </w:tcPr>
          <w:p w14:paraId="21652C57" w14:textId="77777777" w:rsidR="006E0E9B" w:rsidRPr="006E0E9B" w:rsidRDefault="006E0E9B" w:rsidP="006E0E9B">
            <w:pPr>
              <w:jc w:val="center"/>
              <w:rPr>
                <w:color w:val="000000"/>
                <w:sz w:val="20"/>
                <w:szCs w:val="20"/>
              </w:rPr>
            </w:pPr>
          </w:p>
        </w:tc>
        <w:tc>
          <w:tcPr>
            <w:tcW w:w="362" w:type="pct"/>
            <w:tcBorders>
              <w:top w:val="nil"/>
              <w:left w:val="nil"/>
              <w:bottom w:val="single" w:sz="4" w:space="0" w:color="auto"/>
              <w:right w:val="single" w:sz="4" w:space="0" w:color="auto"/>
            </w:tcBorders>
            <w:shd w:val="clear" w:color="auto" w:fill="auto"/>
            <w:noWrap/>
          </w:tcPr>
          <w:p w14:paraId="4162C260" w14:textId="77777777" w:rsidR="006E0E9B" w:rsidRPr="006E0E9B" w:rsidRDefault="006E0E9B" w:rsidP="006E0E9B">
            <w:pPr>
              <w:jc w:val="center"/>
              <w:rPr>
                <w:color w:val="000000"/>
                <w:sz w:val="20"/>
                <w:szCs w:val="20"/>
              </w:rPr>
            </w:pPr>
          </w:p>
        </w:tc>
        <w:tc>
          <w:tcPr>
            <w:tcW w:w="362" w:type="pct"/>
            <w:tcBorders>
              <w:top w:val="nil"/>
              <w:left w:val="nil"/>
              <w:bottom w:val="single" w:sz="4" w:space="0" w:color="auto"/>
              <w:right w:val="single" w:sz="4" w:space="0" w:color="auto"/>
            </w:tcBorders>
            <w:shd w:val="clear" w:color="auto" w:fill="auto"/>
            <w:noWrap/>
          </w:tcPr>
          <w:p w14:paraId="04C7A7C5" w14:textId="77777777" w:rsidR="006E0E9B" w:rsidRPr="006E0E9B" w:rsidRDefault="006E0E9B" w:rsidP="006E0E9B">
            <w:pPr>
              <w:jc w:val="center"/>
              <w:rPr>
                <w:color w:val="000000"/>
                <w:sz w:val="20"/>
                <w:szCs w:val="20"/>
              </w:rPr>
            </w:pPr>
          </w:p>
        </w:tc>
        <w:tc>
          <w:tcPr>
            <w:tcW w:w="362" w:type="pct"/>
            <w:tcBorders>
              <w:top w:val="nil"/>
              <w:left w:val="nil"/>
              <w:bottom w:val="single" w:sz="4" w:space="0" w:color="auto"/>
              <w:right w:val="single" w:sz="4" w:space="0" w:color="auto"/>
            </w:tcBorders>
            <w:shd w:val="clear" w:color="auto" w:fill="auto"/>
            <w:noWrap/>
          </w:tcPr>
          <w:p w14:paraId="7A7BE5EA" w14:textId="77777777" w:rsidR="006E0E9B" w:rsidRPr="006E0E9B" w:rsidRDefault="006E0E9B" w:rsidP="006E0E9B">
            <w:pPr>
              <w:jc w:val="center"/>
              <w:rPr>
                <w:color w:val="000000"/>
                <w:sz w:val="20"/>
                <w:szCs w:val="20"/>
              </w:rPr>
            </w:pPr>
          </w:p>
        </w:tc>
        <w:tc>
          <w:tcPr>
            <w:tcW w:w="362" w:type="pct"/>
            <w:tcBorders>
              <w:top w:val="nil"/>
              <w:left w:val="nil"/>
              <w:bottom w:val="single" w:sz="4" w:space="0" w:color="auto"/>
              <w:right w:val="single" w:sz="4" w:space="0" w:color="auto"/>
            </w:tcBorders>
            <w:shd w:val="clear" w:color="auto" w:fill="auto"/>
            <w:noWrap/>
          </w:tcPr>
          <w:p w14:paraId="7E30286E" w14:textId="77777777" w:rsidR="006E0E9B" w:rsidRPr="006E0E9B" w:rsidRDefault="006E0E9B" w:rsidP="006E0E9B">
            <w:pPr>
              <w:jc w:val="center"/>
              <w:rPr>
                <w:color w:val="000000"/>
                <w:sz w:val="20"/>
                <w:szCs w:val="20"/>
              </w:rPr>
            </w:pPr>
          </w:p>
        </w:tc>
        <w:tc>
          <w:tcPr>
            <w:tcW w:w="362" w:type="pct"/>
            <w:tcBorders>
              <w:top w:val="nil"/>
              <w:left w:val="nil"/>
              <w:bottom w:val="single" w:sz="4" w:space="0" w:color="auto"/>
              <w:right w:val="single" w:sz="4" w:space="0" w:color="auto"/>
            </w:tcBorders>
            <w:shd w:val="clear" w:color="auto" w:fill="auto"/>
            <w:noWrap/>
          </w:tcPr>
          <w:p w14:paraId="188C0FDB" w14:textId="77777777" w:rsidR="006E0E9B" w:rsidRPr="006E0E9B" w:rsidRDefault="006E0E9B" w:rsidP="006E0E9B">
            <w:pPr>
              <w:jc w:val="center"/>
              <w:rPr>
                <w:color w:val="000000"/>
                <w:sz w:val="20"/>
                <w:szCs w:val="20"/>
              </w:rPr>
            </w:pPr>
            <w:r w:rsidRPr="006E0E9B">
              <w:rPr>
                <w:color w:val="000000"/>
                <w:sz w:val="20"/>
                <w:szCs w:val="20"/>
              </w:rPr>
              <w:t>354</w:t>
            </w:r>
          </w:p>
        </w:tc>
        <w:tc>
          <w:tcPr>
            <w:tcW w:w="362" w:type="pct"/>
            <w:tcBorders>
              <w:top w:val="nil"/>
              <w:left w:val="nil"/>
              <w:bottom w:val="single" w:sz="4" w:space="0" w:color="auto"/>
              <w:right w:val="single" w:sz="4" w:space="0" w:color="auto"/>
            </w:tcBorders>
            <w:shd w:val="clear" w:color="auto" w:fill="auto"/>
            <w:noWrap/>
            <w:hideMark/>
          </w:tcPr>
          <w:p w14:paraId="5048FCD4" w14:textId="77777777" w:rsidR="006E0E9B" w:rsidRPr="006E0E9B" w:rsidRDefault="006E0E9B" w:rsidP="006E0E9B">
            <w:pPr>
              <w:jc w:val="center"/>
              <w:rPr>
                <w:color w:val="000000"/>
                <w:sz w:val="20"/>
                <w:szCs w:val="20"/>
              </w:rPr>
            </w:pPr>
            <w:r w:rsidRPr="006E0E9B">
              <w:rPr>
                <w:b/>
                <w:bCs/>
                <w:color w:val="000000"/>
                <w:sz w:val="20"/>
                <w:szCs w:val="20"/>
              </w:rPr>
              <w:t>354</w:t>
            </w:r>
          </w:p>
        </w:tc>
        <w:tc>
          <w:tcPr>
            <w:tcW w:w="362" w:type="pct"/>
            <w:tcBorders>
              <w:top w:val="nil"/>
              <w:left w:val="nil"/>
              <w:bottom w:val="single" w:sz="4" w:space="0" w:color="auto"/>
              <w:right w:val="single" w:sz="4" w:space="0" w:color="auto"/>
            </w:tcBorders>
            <w:shd w:val="clear" w:color="auto" w:fill="auto"/>
            <w:noWrap/>
            <w:hideMark/>
          </w:tcPr>
          <w:p w14:paraId="1B183AAB" w14:textId="77777777" w:rsidR="006E0E9B" w:rsidRPr="006E0E9B" w:rsidRDefault="006E0E9B" w:rsidP="006E0E9B">
            <w:pPr>
              <w:jc w:val="center"/>
              <w:rPr>
                <w:color w:val="000000"/>
                <w:sz w:val="20"/>
                <w:szCs w:val="20"/>
              </w:rPr>
            </w:pPr>
            <w:r w:rsidRPr="006E0E9B">
              <w:rPr>
                <w:b/>
                <w:bCs/>
                <w:color w:val="000000"/>
                <w:sz w:val="20"/>
                <w:szCs w:val="20"/>
              </w:rPr>
              <w:t>354</w:t>
            </w:r>
          </w:p>
        </w:tc>
        <w:tc>
          <w:tcPr>
            <w:tcW w:w="362" w:type="pct"/>
            <w:tcBorders>
              <w:top w:val="nil"/>
              <w:left w:val="nil"/>
              <w:bottom w:val="single" w:sz="4" w:space="0" w:color="auto"/>
              <w:right w:val="single" w:sz="4" w:space="0" w:color="auto"/>
            </w:tcBorders>
            <w:shd w:val="clear" w:color="auto" w:fill="auto"/>
            <w:noWrap/>
            <w:hideMark/>
          </w:tcPr>
          <w:p w14:paraId="0B8F69F2" w14:textId="77777777" w:rsidR="006E0E9B" w:rsidRPr="006E0E9B" w:rsidRDefault="006E0E9B" w:rsidP="006E0E9B">
            <w:pPr>
              <w:jc w:val="center"/>
              <w:rPr>
                <w:color w:val="000000"/>
                <w:sz w:val="20"/>
                <w:szCs w:val="20"/>
              </w:rPr>
            </w:pPr>
            <w:r w:rsidRPr="006E0E9B">
              <w:rPr>
                <w:b/>
                <w:bCs/>
                <w:color w:val="000000"/>
                <w:sz w:val="20"/>
                <w:szCs w:val="20"/>
              </w:rPr>
              <w:t>354</w:t>
            </w:r>
          </w:p>
        </w:tc>
        <w:tc>
          <w:tcPr>
            <w:tcW w:w="362" w:type="pct"/>
            <w:tcBorders>
              <w:top w:val="nil"/>
              <w:left w:val="nil"/>
              <w:bottom w:val="single" w:sz="4" w:space="0" w:color="auto"/>
              <w:right w:val="single" w:sz="4" w:space="0" w:color="auto"/>
            </w:tcBorders>
            <w:shd w:val="clear" w:color="auto" w:fill="auto"/>
            <w:noWrap/>
            <w:hideMark/>
          </w:tcPr>
          <w:p w14:paraId="17E028C1" w14:textId="77777777" w:rsidR="006E0E9B" w:rsidRPr="006E0E9B" w:rsidRDefault="006E0E9B" w:rsidP="006E0E9B">
            <w:pPr>
              <w:jc w:val="center"/>
              <w:rPr>
                <w:color w:val="000000"/>
                <w:sz w:val="20"/>
                <w:szCs w:val="20"/>
              </w:rPr>
            </w:pPr>
            <w:r w:rsidRPr="006E0E9B">
              <w:rPr>
                <w:b/>
                <w:bCs/>
                <w:color w:val="000000"/>
                <w:sz w:val="20"/>
                <w:szCs w:val="20"/>
              </w:rPr>
              <w:t>354</w:t>
            </w:r>
          </w:p>
        </w:tc>
      </w:tr>
      <w:tr w:rsidR="006E0E9B" w:rsidRPr="006E0E9B" w14:paraId="286E22BB" w14:textId="77777777" w:rsidTr="00966AEE">
        <w:trPr>
          <w:trHeight w:val="300"/>
        </w:trPr>
        <w:tc>
          <w:tcPr>
            <w:tcW w:w="997" w:type="pct"/>
            <w:tcBorders>
              <w:top w:val="nil"/>
              <w:left w:val="single" w:sz="4" w:space="0" w:color="auto"/>
              <w:bottom w:val="single" w:sz="4" w:space="0" w:color="auto"/>
              <w:right w:val="single" w:sz="4" w:space="0" w:color="auto"/>
            </w:tcBorders>
            <w:shd w:val="clear" w:color="auto" w:fill="auto"/>
            <w:vAlign w:val="center"/>
            <w:hideMark/>
          </w:tcPr>
          <w:p w14:paraId="3FBEEB59" w14:textId="77777777" w:rsidR="006E0E9B" w:rsidRPr="006E0E9B" w:rsidRDefault="006E0E9B" w:rsidP="006E0E9B">
            <w:pPr>
              <w:jc w:val="center"/>
              <w:rPr>
                <w:color w:val="000000"/>
                <w:sz w:val="20"/>
                <w:szCs w:val="20"/>
              </w:rPr>
            </w:pPr>
            <w:r w:rsidRPr="006E0E9B">
              <w:rPr>
                <w:color w:val="000000"/>
                <w:sz w:val="20"/>
                <w:szCs w:val="20"/>
              </w:rPr>
              <w:t>Уголь</w:t>
            </w:r>
          </w:p>
        </w:tc>
        <w:tc>
          <w:tcPr>
            <w:tcW w:w="381" w:type="pct"/>
            <w:tcBorders>
              <w:top w:val="nil"/>
              <w:left w:val="nil"/>
              <w:bottom w:val="single" w:sz="4" w:space="0" w:color="auto"/>
              <w:right w:val="single" w:sz="4" w:space="0" w:color="auto"/>
            </w:tcBorders>
            <w:shd w:val="clear" w:color="auto" w:fill="auto"/>
            <w:noWrap/>
            <w:vAlign w:val="center"/>
            <w:hideMark/>
          </w:tcPr>
          <w:p w14:paraId="1A579B03" w14:textId="77777777" w:rsidR="006E0E9B" w:rsidRPr="006E0E9B" w:rsidRDefault="006E0E9B" w:rsidP="006E0E9B">
            <w:pPr>
              <w:jc w:val="center"/>
              <w:rPr>
                <w:color w:val="000000"/>
                <w:sz w:val="20"/>
                <w:szCs w:val="20"/>
              </w:rPr>
            </w:pPr>
            <w:r w:rsidRPr="006E0E9B">
              <w:rPr>
                <w:color w:val="000000"/>
                <w:sz w:val="20"/>
                <w:szCs w:val="20"/>
              </w:rPr>
              <w:t>т у.т.</w:t>
            </w:r>
          </w:p>
        </w:tc>
        <w:tc>
          <w:tcPr>
            <w:tcW w:w="362" w:type="pct"/>
            <w:tcBorders>
              <w:top w:val="nil"/>
              <w:left w:val="nil"/>
              <w:bottom w:val="single" w:sz="4" w:space="0" w:color="auto"/>
              <w:right w:val="single" w:sz="4" w:space="0" w:color="auto"/>
            </w:tcBorders>
            <w:shd w:val="clear" w:color="auto" w:fill="auto"/>
            <w:noWrap/>
            <w:hideMark/>
          </w:tcPr>
          <w:p w14:paraId="2DE28839" w14:textId="77777777" w:rsidR="006E0E9B" w:rsidRPr="006E0E9B" w:rsidRDefault="006E0E9B" w:rsidP="006E0E9B">
            <w:pPr>
              <w:jc w:val="center"/>
              <w:rPr>
                <w:color w:val="000000"/>
                <w:sz w:val="20"/>
                <w:szCs w:val="20"/>
              </w:rPr>
            </w:pPr>
            <w:r w:rsidRPr="006E0E9B">
              <w:rPr>
                <w:b/>
                <w:bCs/>
                <w:color w:val="000000"/>
                <w:sz w:val="20"/>
                <w:szCs w:val="20"/>
              </w:rPr>
              <w:t>731</w:t>
            </w:r>
          </w:p>
        </w:tc>
        <w:tc>
          <w:tcPr>
            <w:tcW w:w="362" w:type="pct"/>
            <w:tcBorders>
              <w:top w:val="nil"/>
              <w:left w:val="nil"/>
              <w:bottom w:val="single" w:sz="4" w:space="0" w:color="auto"/>
              <w:right w:val="single" w:sz="4" w:space="0" w:color="auto"/>
            </w:tcBorders>
            <w:shd w:val="clear" w:color="auto" w:fill="auto"/>
            <w:noWrap/>
            <w:hideMark/>
          </w:tcPr>
          <w:p w14:paraId="6690CD25" w14:textId="77777777" w:rsidR="006E0E9B" w:rsidRPr="006E0E9B" w:rsidRDefault="006E0E9B" w:rsidP="006E0E9B">
            <w:pPr>
              <w:jc w:val="center"/>
              <w:rPr>
                <w:color w:val="000000"/>
                <w:sz w:val="20"/>
                <w:szCs w:val="20"/>
              </w:rPr>
            </w:pPr>
            <w:r w:rsidRPr="006E0E9B">
              <w:rPr>
                <w:b/>
                <w:bCs/>
                <w:color w:val="000000"/>
                <w:sz w:val="20"/>
                <w:szCs w:val="20"/>
              </w:rPr>
              <w:t>731</w:t>
            </w:r>
          </w:p>
        </w:tc>
        <w:tc>
          <w:tcPr>
            <w:tcW w:w="362" w:type="pct"/>
            <w:tcBorders>
              <w:top w:val="nil"/>
              <w:left w:val="nil"/>
              <w:bottom w:val="single" w:sz="4" w:space="0" w:color="auto"/>
              <w:right w:val="single" w:sz="4" w:space="0" w:color="auto"/>
            </w:tcBorders>
            <w:shd w:val="clear" w:color="auto" w:fill="auto"/>
            <w:noWrap/>
            <w:hideMark/>
          </w:tcPr>
          <w:p w14:paraId="5C1AE77F" w14:textId="77777777" w:rsidR="006E0E9B" w:rsidRPr="006E0E9B" w:rsidRDefault="006E0E9B" w:rsidP="006E0E9B">
            <w:pPr>
              <w:jc w:val="center"/>
              <w:rPr>
                <w:color w:val="000000"/>
                <w:sz w:val="20"/>
                <w:szCs w:val="20"/>
              </w:rPr>
            </w:pPr>
            <w:r w:rsidRPr="006E0E9B">
              <w:rPr>
                <w:b/>
                <w:bCs/>
                <w:color w:val="000000"/>
                <w:sz w:val="20"/>
                <w:szCs w:val="20"/>
              </w:rPr>
              <w:t>731</w:t>
            </w:r>
          </w:p>
        </w:tc>
        <w:tc>
          <w:tcPr>
            <w:tcW w:w="362" w:type="pct"/>
            <w:tcBorders>
              <w:top w:val="nil"/>
              <w:left w:val="nil"/>
              <w:bottom w:val="single" w:sz="4" w:space="0" w:color="auto"/>
              <w:right w:val="single" w:sz="4" w:space="0" w:color="auto"/>
            </w:tcBorders>
            <w:shd w:val="clear" w:color="auto" w:fill="auto"/>
            <w:noWrap/>
            <w:hideMark/>
          </w:tcPr>
          <w:p w14:paraId="0F2FD1ED" w14:textId="77777777" w:rsidR="006E0E9B" w:rsidRPr="006E0E9B" w:rsidRDefault="006E0E9B" w:rsidP="006E0E9B">
            <w:pPr>
              <w:jc w:val="center"/>
              <w:rPr>
                <w:color w:val="000000"/>
                <w:sz w:val="20"/>
                <w:szCs w:val="20"/>
              </w:rPr>
            </w:pPr>
            <w:r w:rsidRPr="006E0E9B">
              <w:rPr>
                <w:b/>
                <w:bCs/>
                <w:color w:val="000000"/>
                <w:sz w:val="20"/>
                <w:szCs w:val="20"/>
              </w:rPr>
              <w:t>731</w:t>
            </w:r>
          </w:p>
        </w:tc>
        <w:tc>
          <w:tcPr>
            <w:tcW w:w="362" w:type="pct"/>
            <w:tcBorders>
              <w:top w:val="nil"/>
              <w:left w:val="nil"/>
              <w:bottom w:val="single" w:sz="4" w:space="0" w:color="auto"/>
              <w:right w:val="single" w:sz="4" w:space="0" w:color="auto"/>
            </w:tcBorders>
            <w:shd w:val="clear" w:color="auto" w:fill="auto"/>
            <w:noWrap/>
            <w:hideMark/>
          </w:tcPr>
          <w:p w14:paraId="38951BF5" w14:textId="77777777" w:rsidR="006E0E9B" w:rsidRPr="006E0E9B" w:rsidRDefault="006E0E9B" w:rsidP="006E0E9B">
            <w:pPr>
              <w:jc w:val="center"/>
              <w:rPr>
                <w:color w:val="000000"/>
                <w:sz w:val="20"/>
                <w:szCs w:val="20"/>
              </w:rPr>
            </w:pPr>
            <w:r w:rsidRPr="006E0E9B">
              <w:rPr>
                <w:b/>
                <w:bCs/>
                <w:color w:val="000000"/>
                <w:sz w:val="20"/>
                <w:szCs w:val="20"/>
              </w:rPr>
              <w:t>731</w:t>
            </w:r>
          </w:p>
        </w:tc>
        <w:tc>
          <w:tcPr>
            <w:tcW w:w="362" w:type="pct"/>
            <w:tcBorders>
              <w:top w:val="nil"/>
              <w:left w:val="nil"/>
              <w:bottom w:val="single" w:sz="4" w:space="0" w:color="auto"/>
              <w:right w:val="single" w:sz="4" w:space="0" w:color="auto"/>
            </w:tcBorders>
            <w:shd w:val="clear" w:color="auto" w:fill="auto"/>
            <w:noWrap/>
            <w:vAlign w:val="center"/>
            <w:hideMark/>
          </w:tcPr>
          <w:p w14:paraId="4B5E5BF2"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7DFA39DD"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038AC328"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7D6D9059"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6F4796B9" w14:textId="77777777" w:rsidR="006E0E9B" w:rsidRPr="006E0E9B" w:rsidRDefault="006E0E9B" w:rsidP="006E0E9B">
            <w:pPr>
              <w:jc w:val="center"/>
              <w:rPr>
                <w:color w:val="000000"/>
                <w:sz w:val="20"/>
                <w:szCs w:val="20"/>
              </w:rPr>
            </w:pPr>
            <w:r w:rsidRPr="006E0E9B">
              <w:rPr>
                <w:color w:val="000000"/>
                <w:sz w:val="20"/>
                <w:szCs w:val="20"/>
              </w:rPr>
              <w:t>-</w:t>
            </w:r>
          </w:p>
        </w:tc>
      </w:tr>
      <w:tr w:rsidR="006E0E9B" w:rsidRPr="006E0E9B" w14:paraId="7C3D709A" w14:textId="77777777" w:rsidTr="00966AEE">
        <w:trPr>
          <w:trHeight w:val="300"/>
        </w:trPr>
        <w:tc>
          <w:tcPr>
            <w:tcW w:w="997" w:type="pct"/>
            <w:tcBorders>
              <w:top w:val="nil"/>
              <w:left w:val="single" w:sz="4" w:space="0" w:color="auto"/>
              <w:bottom w:val="single" w:sz="4" w:space="0" w:color="auto"/>
              <w:right w:val="single" w:sz="4" w:space="0" w:color="auto"/>
            </w:tcBorders>
            <w:shd w:val="clear" w:color="auto" w:fill="auto"/>
            <w:noWrap/>
            <w:vAlign w:val="center"/>
            <w:hideMark/>
          </w:tcPr>
          <w:p w14:paraId="24372C96" w14:textId="77777777" w:rsidR="006E0E9B" w:rsidRPr="006E0E9B" w:rsidRDefault="006E0E9B" w:rsidP="006E0E9B">
            <w:pPr>
              <w:rPr>
                <w:b/>
                <w:bCs/>
                <w:color w:val="000000"/>
                <w:sz w:val="20"/>
                <w:szCs w:val="20"/>
              </w:rPr>
            </w:pPr>
            <w:r w:rsidRPr="006E0E9B">
              <w:rPr>
                <w:b/>
                <w:bCs/>
                <w:color w:val="000000"/>
                <w:sz w:val="20"/>
                <w:szCs w:val="20"/>
              </w:rPr>
              <w:lastRenderedPageBreak/>
              <w:t>Затрачено топлива, в т.ч.:</w:t>
            </w:r>
          </w:p>
        </w:tc>
        <w:tc>
          <w:tcPr>
            <w:tcW w:w="381" w:type="pct"/>
            <w:tcBorders>
              <w:top w:val="nil"/>
              <w:left w:val="nil"/>
              <w:bottom w:val="single" w:sz="4" w:space="0" w:color="auto"/>
              <w:right w:val="single" w:sz="4" w:space="0" w:color="auto"/>
            </w:tcBorders>
            <w:shd w:val="clear" w:color="auto" w:fill="auto"/>
            <w:noWrap/>
            <w:vAlign w:val="center"/>
            <w:hideMark/>
          </w:tcPr>
          <w:p w14:paraId="73B6495C" w14:textId="77777777" w:rsidR="006E0E9B" w:rsidRPr="006E0E9B" w:rsidRDefault="006E0E9B" w:rsidP="006E0E9B">
            <w:pPr>
              <w:jc w:val="center"/>
              <w:rPr>
                <w:b/>
                <w:bCs/>
                <w:color w:val="000000"/>
                <w:sz w:val="20"/>
                <w:szCs w:val="20"/>
              </w:rPr>
            </w:pPr>
            <w:r w:rsidRPr="006E0E9B">
              <w:rPr>
                <w:b/>
                <w:bCs/>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33294A94" w14:textId="77777777" w:rsidR="006E0E9B" w:rsidRPr="006E0E9B" w:rsidRDefault="006E0E9B" w:rsidP="006E0E9B">
            <w:pPr>
              <w:jc w:val="center"/>
              <w:rPr>
                <w:b/>
                <w:bCs/>
                <w:color w:val="000000"/>
                <w:sz w:val="20"/>
                <w:szCs w:val="20"/>
              </w:rPr>
            </w:pPr>
            <w:r w:rsidRPr="006E0E9B">
              <w:rPr>
                <w:b/>
                <w:bCs/>
                <w:color w:val="000000"/>
                <w:sz w:val="20"/>
                <w:szCs w:val="20"/>
              </w:rPr>
              <w:t> </w:t>
            </w:r>
          </w:p>
        </w:tc>
        <w:tc>
          <w:tcPr>
            <w:tcW w:w="362" w:type="pct"/>
            <w:tcBorders>
              <w:top w:val="nil"/>
              <w:left w:val="nil"/>
              <w:bottom w:val="single" w:sz="4" w:space="0" w:color="auto"/>
              <w:right w:val="single" w:sz="4" w:space="0" w:color="auto"/>
            </w:tcBorders>
            <w:shd w:val="clear" w:color="auto" w:fill="auto"/>
            <w:noWrap/>
            <w:vAlign w:val="center"/>
            <w:hideMark/>
          </w:tcPr>
          <w:p w14:paraId="521EE8DB" w14:textId="77777777" w:rsidR="006E0E9B" w:rsidRPr="006E0E9B" w:rsidRDefault="006E0E9B" w:rsidP="006E0E9B">
            <w:pPr>
              <w:jc w:val="center"/>
              <w:rPr>
                <w:b/>
                <w:bCs/>
                <w:color w:val="000000"/>
                <w:sz w:val="20"/>
                <w:szCs w:val="20"/>
              </w:rPr>
            </w:pPr>
            <w:r w:rsidRPr="006E0E9B">
              <w:rPr>
                <w:b/>
                <w:bCs/>
                <w:color w:val="000000"/>
                <w:sz w:val="20"/>
                <w:szCs w:val="20"/>
              </w:rPr>
              <w:t> </w:t>
            </w:r>
          </w:p>
        </w:tc>
        <w:tc>
          <w:tcPr>
            <w:tcW w:w="362" w:type="pct"/>
            <w:tcBorders>
              <w:top w:val="nil"/>
              <w:left w:val="nil"/>
              <w:bottom w:val="single" w:sz="4" w:space="0" w:color="auto"/>
              <w:right w:val="single" w:sz="4" w:space="0" w:color="auto"/>
            </w:tcBorders>
            <w:shd w:val="clear" w:color="auto" w:fill="auto"/>
            <w:noWrap/>
            <w:vAlign w:val="center"/>
            <w:hideMark/>
          </w:tcPr>
          <w:p w14:paraId="06D7F247" w14:textId="77777777" w:rsidR="006E0E9B" w:rsidRPr="006E0E9B" w:rsidRDefault="006E0E9B" w:rsidP="006E0E9B">
            <w:pPr>
              <w:jc w:val="center"/>
              <w:rPr>
                <w:b/>
                <w:bCs/>
                <w:color w:val="000000"/>
                <w:sz w:val="20"/>
                <w:szCs w:val="20"/>
              </w:rPr>
            </w:pPr>
            <w:r w:rsidRPr="006E0E9B">
              <w:rPr>
                <w:b/>
                <w:bCs/>
                <w:color w:val="000000"/>
                <w:sz w:val="20"/>
                <w:szCs w:val="20"/>
              </w:rPr>
              <w:t> </w:t>
            </w:r>
          </w:p>
        </w:tc>
        <w:tc>
          <w:tcPr>
            <w:tcW w:w="362" w:type="pct"/>
            <w:tcBorders>
              <w:top w:val="nil"/>
              <w:left w:val="nil"/>
              <w:bottom w:val="single" w:sz="4" w:space="0" w:color="auto"/>
              <w:right w:val="single" w:sz="4" w:space="0" w:color="auto"/>
            </w:tcBorders>
            <w:shd w:val="clear" w:color="auto" w:fill="auto"/>
            <w:noWrap/>
            <w:vAlign w:val="center"/>
            <w:hideMark/>
          </w:tcPr>
          <w:p w14:paraId="257643AB" w14:textId="77777777" w:rsidR="006E0E9B" w:rsidRPr="006E0E9B" w:rsidRDefault="006E0E9B" w:rsidP="006E0E9B">
            <w:pPr>
              <w:jc w:val="center"/>
              <w:rPr>
                <w:b/>
                <w:bCs/>
                <w:color w:val="000000"/>
                <w:sz w:val="20"/>
                <w:szCs w:val="20"/>
              </w:rPr>
            </w:pPr>
            <w:r w:rsidRPr="006E0E9B">
              <w:rPr>
                <w:b/>
                <w:bCs/>
                <w:color w:val="000000"/>
                <w:sz w:val="20"/>
                <w:szCs w:val="20"/>
              </w:rPr>
              <w:t> </w:t>
            </w:r>
          </w:p>
        </w:tc>
        <w:tc>
          <w:tcPr>
            <w:tcW w:w="362" w:type="pct"/>
            <w:tcBorders>
              <w:top w:val="nil"/>
              <w:left w:val="nil"/>
              <w:bottom w:val="single" w:sz="4" w:space="0" w:color="auto"/>
              <w:right w:val="single" w:sz="4" w:space="0" w:color="auto"/>
            </w:tcBorders>
            <w:shd w:val="clear" w:color="auto" w:fill="auto"/>
            <w:noWrap/>
            <w:vAlign w:val="center"/>
            <w:hideMark/>
          </w:tcPr>
          <w:p w14:paraId="450EC19A" w14:textId="77777777" w:rsidR="006E0E9B" w:rsidRPr="006E0E9B" w:rsidRDefault="006E0E9B" w:rsidP="006E0E9B">
            <w:pPr>
              <w:jc w:val="center"/>
              <w:rPr>
                <w:b/>
                <w:bCs/>
                <w:color w:val="000000"/>
                <w:sz w:val="20"/>
                <w:szCs w:val="20"/>
              </w:rPr>
            </w:pPr>
            <w:r w:rsidRPr="006E0E9B">
              <w:rPr>
                <w:b/>
                <w:bCs/>
                <w:color w:val="000000"/>
                <w:sz w:val="20"/>
                <w:szCs w:val="20"/>
              </w:rPr>
              <w:t> </w:t>
            </w:r>
          </w:p>
        </w:tc>
        <w:tc>
          <w:tcPr>
            <w:tcW w:w="362" w:type="pct"/>
            <w:tcBorders>
              <w:top w:val="nil"/>
              <w:left w:val="nil"/>
              <w:bottom w:val="single" w:sz="4" w:space="0" w:color="auto"/>
              <w:right w:val="single" w:sz="4" w:space="0" w:color="auto"/>
            </w:tcBorders>
            <w:shd w:val="clear" w:color="auto" w:fill="auto"/>
            <w:noWrap/>
            <w:vAlign w:val="center"/>
            <w:hideMark/>
          </w:tcPr>
          <w:p w14:paraId="6225F98D" w14:textId="77777777" w:rsidR="006E0E9B" w:rsidRPr="006E0E9B" w:rsidRDefault="006E0E9B" w:rsidP="006E0E9B">
            <w:pPr>
              <w:jc w:val="center"/>
              <w:rPr>
                <w:b/>
                <w:bCs/>
                <w:color w:val="000000"/>
                <w:sz w:val="20"/>
                <w:szCs w:val="20"/>
              </w:rPr>
            </w:pPr>
            <w:r w:rsidRPr="006E0E9B">
              <w:rPr>
                <w:b/>
                <w:bCs/>
                <w:color w:val="000000"/>
                <w:sz w:val="20"/>
                <w:szCs w:val="20"/>
              </w:rPr>
              <w:t> </w:t>
            </w:r>
          </w:p>
        </w:tc>
        <w:tc>
          <w:tcPr>
            <w:tcW w:w="362" w:type="pct"/>
            <w:tcBorders>
              <w:top w:val="nil"/>
              <w:left w:val="nil"/>
              <w:bottom w:val="single" w:sz="4" w:space="0" w:color="auto"/>
              <w:right w:val="single" w:sz="4" w:space="0" w:color="auto"/>
            </w:tcBorders>
            <w:shd w:val="clear" w:color="auto" w:fill="auto"/>
            <w:noWrap/>
            <w:vAlign w:val="center"/>
            <w:hideMark/>
          </w:tcPr>
          <w:p w14:paraId="65E3706F" w14:textId="77777777" w:rsidR="006E0E9B" w:rsidRPr="006E0E9B" w:rsidRDefault="006E0E9B" w:rsidP="006E0E9B">
            <w:pPr>
              <w:jc w:val="center"/>
              <w:rPr>
                <w:b/>
                <w:bCs/>
                <w:color w:val="000000"/>
                <w:sz w:val="20"/>
                <w:szCs w:val="20"/>
              </w:rPr>
            </w:pPr>
            <w:r w:rsidRPr="006E0E9B">
              <w:rPr>
                <w:b/>
                <w:bCs/>
                <w:color w:val="000000"/>
                <w:sz w:val="20"/>
                <w:szCs w:val="20"/>
              </w:rPr>
              <w:t> </w:t>
            </w:r>
          </w:p>
        </w:tc>
        <w:tc>
          <w:tcPr>
            <w:tcW w:w="362" w:type="pct"/>
            <w:tcBorders>
              <w:top w:val="nil"/>
              <w:left w:val="nil"/>
              <w:bottom w:val="single" w:sz="4" w:space="0" w:color="auto"/>
              <w:right w:val="single" w:sz="4" w:space="0" w:color="auto"/>
            </w:tcBorders>
            <w:shd w:val="clear" w:color="auto" w:fill="auto"/>
            <w:noWrap/>
            <w:vAlign w:val="center"/>
            <w:hideMark/>
          </w:tcPr>
          <w:p w14:paraId="615D46D6" w14:textId="77777777" w:rsidR="006E0E9B" w:rsidRPr="006E0E9B" w:rsidRDefault="006E0E9B" w:rsidP="006E0E9B">
            <w:pPr>
              <w:jc w:val="center"/>
              <w:rPr>
                <w:color w:val="000000"/>
                <w:sz w:val="20"/>
                <w:szCs w:val="20"/>
              </w:rPr>
            </w:pPr>
            <w:r w:rsidRPr="006E0E9B">
              <w:rPr>
                <w:color w:val="000000"/>
                <w:sz w:val="20"/>
                <w:szCs w:val="20"/>
              </w:rPr>
              <w:t> </w:t>
            </w:r>
          </w:p>
        </w:tc>
        <w:tc>
          <w:tcPr>
            <w:tcW w:w="362" w:type="pct"/>
            <w:tcBorders>
              <w:top w:val="nil"/>
              <w:left w:val="nil"/>
              <w:bottom w:val="single" w:sz="4" w:space="0" w:color="auto"/>
              <w:right w:val="single" w:sz="4" w:space="0" w:color="auto"/>
            </w:tcBorders>
            <w:shd w:val="clear" w:color="auto" w:fill="auto"/>
            <w:noWrap/>
            <w:vAlign w:val="bottom"/>
            <w:hideMark/>
          </w:tcPr>
          <w:p w14:paraId="52736AE4" w14:textId="77777777" w:rsidR="006E0E9B" w:rsidRPr="006E0E9B" w:rsidRDefault="006E0E9B" w:rsidP="006E0E9B">
            <w:pPr>
              <w:rPr>
                <w:rFonts w:ascii="Calibri" w:hAnsi="Calibri" w:cs="Calibri"/>
                <w:color w:val="000000"/>
                <w:sz w:val="22"/>
                <w:szCs w:val="22"/>
              </w:rPr>
            </w:pPr>
            <w:r w:rsidRPr="006E0E9B">
              <w:rPr>
                <w:rFonts w:ascii="Calibri" w:hAnsi="Calibri" w:cs="Calibri"/>
                <w:color w:val="000000"/>
                <w:sz w:val="22"/>
                <w:szCs w:val="22"/>
              </w:rPr>
              <w:t> </w:t>
            </w:r>
          </w:p>
        </w:tc>
        <w:tc>
          <w:tcPr>
            <w:tcW w:w="362" w:type="pct"/>
            <w:tcBorders>
              <w:top w:val="nil"/>
              <w:left w:val="nil"/>
              <w:bottom w:val="single" w:sz="4" w:space="0" w:color="auto"/>
              <w:right w:val="single" w:sz="4" w:space="0" w:color="auto"/>
            </w:tcBorders>
            <w:shd w:val="clear" w:color="auto" w:fill="auto"/>
            <w:noWrap/>
            <w:vAlign w:val="bottom"/>
            <w:hideMark/>
          </w:tcPr>
          <w:p w14:paraId="30D87CED" w14:textId="77777777" w:rsidR="006E0E9B" w:rsidRPr="006E0E9B" w:rsidRDefault="006E0E9B" w:rsidP="006E0E9B">
            <w:pPr>
              <w:rPr>
                <w:rFonts w:ascii="Calibri" w:hAnsi="Calibri" w:cs="Calibri"/>
                <w:color w:val="000000"/>
                <w:sz w:val="22"/>
                <w:szCs w:val="22"/>
              </w:rPr>
            </w:pPr>
            <w:r w:rsidRPr="006E0E9B">
              <w:rPr>
                <w:rFonts w:ascii="Calibri" w:hAnsi="Calibri" w:cs="Calibri"/>
                <w:color w:val="000000"/>
                <w:sz w:val="22"/>
                <w:szCs w:val="22"/>
              </w:rPr>
              <w:t> </w:t>
            </w:r>
          </w:p>
        </w:tc>
      </w:tr>
      <w:tr w:rsidR="006E0E9B" w:rsidRPr="006E0E9B" w14:paraId="5490B74E" w14:textId="77777777" w:rsidTr="00966AEE">
        <w:trPr>
          <w:trHeight w:val="315"/>
        </w:trPr>
        <w:tc>
          <w:tcPr>
            <w:tcW w:w="997" w:type="pct"/>
            <w:tcBorders>
              <w:top w:val="nil"/>
              <w:left w:val="single" w:sz="4" w:space="0" w:color="auto"/>
              <w:bottom w:val="single" w:sz="4" w:space="0" w:color="auto"/>
              <w:right w:val="single" w:sz="4" w:space="0" w:color="auto"/>
            </w:tcBorders>
            <w:shd w:val="clear" w:color="auto" w:fill="auto"/>
            <w:vAlign w:val="center"/>
            <w:hideMark/>
          </w:tcPr>
          <w:p w14:paraId="5C15C259" w14:textId="77777777" w:rsidR="006E0E9B" w:rsidRPr="006E0E9B" w:rsidRDefault="006E0E9B" w:rsidP="006E0E9B">
            <w:pPr>
              <w:jc w:val="center"/>
              <w:rPr>
                <w:color w:val="000000"/>
                <w:sz w:val="20"/>
                <w:szCs w:val="20"/>
              </w:rPr>
            </w:pPr>
            <w:r w:rsidRPr="006E0E9B">
              <w:rPr>
                <w:color w:val="000000"/>
                <w:sz w:val="20"/>
                <w:szCs w:val="20"/>
              </w:rPr>
              <w:t>Газ</w:t>
            </w:r>
          </w:p>
        </w:tc>
        <w:tc>
          <w:tcPr>
            <w:tcW w:w="381" w:type="pct"/>
            <w:tcBorders>
              <w:top w:val="nil"/>
              <w:left w:val="nil"/>
              <w:bottom w:val="single" w:sz="4" w:space="0" w:color="auto"/>
              <w:right w:val="single" w:sz="4" w:space="0" w:color="auto"/>
            </w:tcBorders>
            <w:shd w:val="clear" w:color="auto" w:fill="auto"/>
            <w:noWrap/>
            <w:vAlign w:val="center"/>
            <w:hideMark/>
          </w:tcPr>
          <w:p w14:paraId="49CDBAA8" w14:textId="77777777" w:rsidR="006E0E9B" w:rsidRPr="006E0E9B" w:rsidRDefault="006E0E9B" w:rsidP="006E0E9B">
            <w:pPr>
              <w:jc w:val="center"/>
              <w:rPr>
                <w:color w:val="000000"/>
                <w:sz w:val="20"/>
                <w:szCs w:val="20"/>
              </w:rPr>
            </w:pPr>
            <w:r w:rsidRPr="006E0E9B">
              <w:rPr>
                <w:color w:val="000000"/>
                <w:sz w:val="20"/>
                <w:szCs w:val="20"/>
              </w:rPr>
              <w:t>тыс м</w:t>
            </w:r>
            <w:r w:rsidRPr="006E0E9B">
              <w:rPr>
                <w:color w:val="000000"/>
                <w:sz w:val="20"/>
                <w:szCs w:val="20"/>
                <w:vertAlign w:val="superscript"/>
              </w:rPr>
              <w:t>3</w:t>
            </w:r>
          </w:p>
        </w:tc>
        <w:tc>
          <w:tcPr>
            <w:tcW w:w="362" w:type="pct"/>
            <w:tcBorders>
              <w:top w:val="nil"/>
              <w:left w:val="nil"/>
              <w:bottom w:val="single" w:sz="4" w:space="0" w:color="auto"/>
              <w:right w:val="single" w:sz="4" w:space="0" w:color="auto"/>
            </w:tcBorders>
            <w:shd w:val="clear" w:color="auto" w:fill="auto"/>
            <w:noWrap/>
            <w:vAlign w:val="center"/>
            <w:hideMark/>
          </w:tcPr>
          <w:p w14:paraId="747E8F34"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3648A55E"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1BFCDB25"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4E6FE5AB"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35CAB90C"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3D29D8BA" w14:textId="77777777" w:rsidR="006E0E9B" w:rsidRPr="006E0E9B" w:rsidRDefault="006E0E9B" w:rsidP="006E0E9B">
            <w:pPr>
              <w:jc w:val="center"/>
              <w:rPr>
                <w:color w:val="000000"/>
                <w:sz w:val="20"/>
                <w:szCs w:val="20"/>
              </w:rPr>
            </w:pPr>
            <w:r w:rsidRPr="006E0E9B">
              <w:rPr>
                <w:color w:val="000000"/>
                <w:sz w:val="20"/>
                <w:szCs w:val="20"/>
              </w:rPr>
              <w:t>378</w:t>
            </w:r>
          </w:p>
        </w:tc>
        <w:tc>
          <w:tcPr>
            <w:tcW w:w="362" w:type="pct"/>
            <w:tcBorders>
              <w:top w:val="nil"/>
              <w:left w:val="nil"/>
              <w:bottom w:val="single" w:sz="4" w:space="0" w:color="auto"/>
              <w:right w:val="single" w:sz="4" w:space="0" w:color="auto"/>
            </w:tcBorders>
            <w:shd w:val="clear" w:color="auto" w:fill="auto"/>
            <w:noWrap/>
            <w:vAlign w:val="center"/>
            <w:hideMark/>
          </w:tcPr>
          <w:p w14:paraId="096C2978" w14:textId="77777777" w:rsidR="006E0E9B" w:rsidRPr="006E0E9B" w:rsidRDefault="006E0E9B" w:rsidP="006E0E9B">
            <w:pPr>
              <w:jc w:val="center"/>
              <w:rPr>
                <w:color w:val="000000"/>
                <w:sz w:val="20"/>
                <w:szCs w:val="20"/>
              </w:rPr>
            </w:pPr>
            <w:r w:rsidRPr="006E0E9B">
              <w:rPr>
                <w:color w:val="000000"/>
                <w:sz w:val="20"/>
                <w:szCs w:val="20"/>
              </w:rPr>
              <w:t>378</w:t>
            </w:r>
          </w:p>
        </w:tc>
        <w:tc>
          <w:tcPr>
            <w:tcW w:w="362" w:type="pct"/>
            <w:tcBorders>
              <w:top w:val="nil"/>
              <w:left w:val="nil"/>
              <w:bottom w:val="single" w:sz="4" w:space="0" w:color="auto"/>
              <w:right w:val="single" w:sz="4" w:space="0" w:color="auto"/>
            </w:tcBorders>
            <w:shd w:val="clear" w:color="auto" w:fill="auto"/>
            <w:noWrap/>
            <w:vAlign w:val="center"/>
            <w:hideMark/>
          </w:tcPr>
          <w:p w14:paraId="157FA887" w14:textId="77777777" w:rsidR="006E0E9B" w:rsidRPr="006E0E9B" w:rsidRDefault="006E0E9B" w:rsidP="006E0E9B">
            <w:pPr>
              <w:jc w:val="center"/>
              <w:rPr>
                <w:color w:val="000000"/>
                <w:sz w:val="20"/>
                <w:szCs w:val="20"/>
              </w:rPr>
            </w:pPr>
            <w:r w:rsidRPr="006E0E9B">
              <w:rPr>
                <w:color w:val="000000"/>
                <w:sz w:val="20"/>
                <w:szCs w:val="20"/>
              </w:rPr>
              <w:t>378</w:t>
            </w:r>
          </w:p>
        </w:tc>
        <w:tc>
          <w:tcPr>
            <w:tcW w:w="362" w:type="pct"/>
            <w:tcBorders>
              <w:top w:val="nil"/>
              <w:left w:val="nil"/>
              <w:bottom w:val="single" w:sz="4" w:space="0" w:color="auto"/>
              <w:right w:val="single" w:sz="4" w:space="0" w:color="auto"/>
            </w:tcBorders>
            <w:shd w:val="clear" w:color="auto" w:fill="auto"/>
            <w:noWrap/>
            <w:vAlign w:val="center"/>
            <w:hideMark/>
          </w:tcPr>
          <w:p w14:paraId="5D7104E7" w14:textId="77777777" w:rsidR="006E0E9B" w:rsidRPr="006E0E9B" w:rsidRDefault="006E0E9B" w:rsidP="006E0E9B">
            <w:pPr>
              <w:jc w:val="center"/>
              <w:rPr>
                <w:color w:val="000000"/>
                <w:sz w:val="20"/>
                <w:szCs w:val="20"/>
              </w:rPr>
            </w:pPr>
            <w:r w:rsidRPr="006E0E9B">
              <w:rPr>
                <w:color w:val="000000"/>
                <w:sz w:val="20"/>
                <w:szCs w:val="20"/>
              </w:rPr>
              <w:t>378</w:t>
            </w:r>
          </w:p>
        </w:tc>
        <w:tc>
          <w:tcPr>
            <w:tcW w:w="362" w:type="pct"/>
            <w:tcBorders>
              <w:top w:val="nil"/>
              <w:left w:val="nil"/>
              <w:bottom w:val="single" w:sz="4" w:space="0" w:color="auto"/>
              <w:right w:val="single" w:sz="4" w:space="0" w:color="auto"/>
            </w:tcBorders>
            <w:shd w:val="clear" w:color="auto" w:fill="auto"/>
            <w:noWrap/>
            <w:vAlign w:val="center"/>
            <w:hideMark/>
          </w:tcPr>
          <w:p w14:paraId="53D60528" w14:textId="77777777" w:rsidR="006E0E9B" w:rsidRPr="006E0E9B" w:rsidRDefault="006E0E9B" w:rsidP="006E0E9B">
            <w:pPr>
              <w:jc w:val="center"/>
              <w:rPr>
                <w:color w:val="000000"/>
                <w:sz w:val="20"/>
                <w:szCs w:val="20"/>
              </w:rPr>
            </w:pPr>
            <w:r w:rsidRPr="006E0E9B">
              <w:rPr>
                <w:color w:val="000000"/>
                <w:sz w:val="20"/>
                <w:szCs w:val="20"/>
              </w:rPr>
              <w:t>378</w:t>
            </w:r>
          </w:p>
        </w:tc>
      </w:tr>
      <w:tr w:rsidR="006E0E9B" w:rsidRPr="006E0E9B" w14:paraId="63E287FB" w14:textId="77777777" w:rsidTr="00966AEE">
        <w:trPr>
          <w:trHeight w:val="300"/>
        </w:trPr>
        <w:tc>
          <w:tcPr>
            <w:tcW w:w="997" w:type="pct"/>
            <w:tcBorders>
              <w:top w:val="nil"/>
              <w:left w:val="single" w:sz="4" w:space="0" w:color="auto"/>
              <w:bottom w:val="single" w:sz="4" w:space="0" w:color="auto"/>
              <w:right w:val="single" w:sz="4" w:space="0" w:color="auto"/>
            </w:tcBorders>
            <w:shd w:val="clear" w:color="auto" w:fill="auto"/>
            <w:vAlign w:val="center"/>
            <w:hideMark/>
          </w:tcPr>
          <w:p w14:paraId="4ED51B21" w14:textId="77777777" w:rsidR="006E0E9B" w:rsidRPr="006E0E9B" w:rsidRDefault="006E0E9B" w:rsidP="006E0E9B">
            <w:pPr>
              <w:jc w:val="center"/>
              <w:rPr>
                <w:color w:val="000000"/>
                <w:sz w:val="20"/>
                <w:szCs w:val="20"/>
              </w:rPr>
            </w:pPr>
            <w:r w:rsidRPr="006E0E9B">
              <w:rPr>
                <w:color w:val="000000"/>
                <w:sz w:val="20"/>
                <w:szCs w:val="20"/>
              </w:rPr>
              <w:t>Уголь</w:t>
            </w:r>
          </w:p>
        </w:tc>
        <w:tc>
          <w:tcPr>
            <w:tcW w:w="381" w:type="pct"/>
            <w:tcBorders>
              <w:top w:val="nil"/>
              <w:left w:val="nil"/>
              <w:bottom w:val="single" w:sz="4" w:space="0" w:color="auto"/>
              <w:right w:val="single" w:sz="4" w:space="0" w:color="auto"/>
            </w:tcBorders>
            <w:shd w:val="clear" w:color="auto" w:fill="auto"/>
            <w:noWrap/>
            <w:vAlign w:val="center"/>
            <w:hideMark/>
          </w:tcPr>
          <w:p w14:paraId="607E9B20" w14:textId="77777777" w:rsidR="006E0E9B" w:rsidRPr="006E0E9B" w:rsidRDefault="006E0E9B" w:rsidP="006E0E9B">
            <w:pPr>
              <w:jc w:val="center"/>
              <w:rPr>
                <w:color w:val="000000"/>
                <w:sz w:val="20"/>
                <w:szCs w:val="20"/>
              </w:rPr>
            </w:pPr>
            <w:r w:rsidRPr="006E0E9B">
              <w:rPr>
                <w:color w:val="000000"/>
                <w:sz w:val="20"/>
                <w:szCs w:val="20"/>
              </w:rPr>
              <w:t>т</w:t>
            </w:r>
          </w:p>
        </w:tc>
        <w:tc>
          <w:tcPr>
            <w:tcW w:w="362" w:type="pct"/>
            <w:tcBorders>
              <w:top w:val="nil"/>
              <w:left w:val="nil"/>
              <w:bottom w:val="single" w:sz="4" w:space="0" w:color="auto"/>
              <w:right w:val="single" w:sz="4" w:space="0" w:color="auto"/>
            </w:tcBorders>
            <w:shd w:val="clear" w:color="auto" w:fill="auto"/>
            <w:noWrap/>
            <w:vAlign w:val="center"/>
          </w:tcPr>
          <w:p w14:paraId="7412082B" w14:textId="77777777" w:rsidR="006E0E9B" w:rsidRPr="006E0E9B" w:rsidRDefault="006E0E9B" w:rsidP="006E0E9B">
            <w:pPr>
              <w:jc w:val="center"/>
              <w:rPr>
                <w:color w:val="000000"/>
                <w:sz w:val="20"/>
                <w:szCs w:val="20"/>
              </w:rPr>
            </w:pPr>
            <w:r w:rsidRPr="006E0E9B">
              <w:rPr>
                <w:color w:val="000000"/>
                <w:sz w:val="20"/>
                <w:szCs w:val="20"/>
              </w:rPr>
              <w:t>914</w:t>
            </w:r>
          </w:p>
        </w:tc>
        <w:tc>
          <w:tcPr>
            <w:tcW w:w="362" w:type="pct"/>
            <w:tcBorders>
              <w:top w:val="nil"/>
              <w:left w:val="nil"/>
              <w:bottom w:val="single" w:sz="4" w:space="0" w:color="auto"/>
              <w:right w:val="single" w:sz="4" w:space="0" w:color="auto"/>
            </w:tcBorders>
            <w:shd w:val="clear" w:color="auto" w:fill="auto"/>
            <w:noWrap/>
          </w:tcPr>
          <w:p w14:paraId="72D048E3" w14:textId="77777777" w:rsidR="006E0E9B" w:rsidRPr="006E0E9B" w:rsidRDefault="006E0E9B" w:rsidP="006E0E9B">
            <w:pPr>
              <w:jc w:val="center"/>
              <w:rPr>
                <w:color w:val="000000"/>
                <w:sz w:val="20"/>
                <w:szCs w:val="20"/>
              </w:rPr>
            </w:pPr>
            <w:r w:rsidRPr="006E0E9B">
              <w:rPr>
                <w:color w:val="000000"/>
                <w:sz w:val="20"/>
                <w:szCs w:val="20"/>
              </w:rPr>
              <w:t>914</w:t>
            </w:r>
          </w:p>
        </w:tc>
        <w:tc>
          <w:tcPr>
            <w:tcW w:w="362" w:type="pct"/>
            <w:tcBorders>
              <w:top w:val="nil"/>
              <w:left w:val="nil"/>
              <w:bottom w:val="single" w:sz="4" w:space="0" w:color="auto"/>
              <w:right w:val="single" w:sz="4" w:space="0" w:color="auto"/>
            </w:tcBorders>
            <w:shd w:val="clear" w:color="auto" w:fill="auto"/>
            <w:noWrap/>
          </w:tcPr>
          <w:p w14:paraId="3B8922A1" w14:textId="77777777" w:rsidR="006E0E9B" w:rsidRPr="006E0E9B" w:rsidRDefault="006E0E9B" w:rsidP="006E0E9B">
            <w:pPr>
              <w:jc w:val="center"/>
              <w:rPr>
                <w:color w:val="000000"/>
                <w:sz w:val="20"/>
                <w:szCs w:val="20"/>
              </w:rPr>
            </w:pPr>
            <w:r w:rsidRPr="006E0E9B">
              <w:rPr>
                <w:color w:val="000000"/>
                <w:sz w:val="20"/>
                <w:szCs w:val="20"/>
              </w:rPr>
              <w:t>914</w:t>
            </w:r>
          </w:p>
        </w:tc>
        <w:tc>
          <w:tcPr>
            <w:tcW w:w="362" w:type="pct"/>
            <w:tcBorders>
              <w:top w:val="nil"/>
              <w:left w:val="nil"/>
              <w:bottom w:val="single" w:sz="4" w:space="0" w:color="auto"/>
              <w:right w:val="single" w:sz="4" w:space="0" w:color="auto"/>
            </w:tcBorders>
            <w:shd w:val="clear" w:color="auto" w:fill="auto"/>
            <w:noWrap/>
          </w:tcPr>
          <w:p w14:paraId="17023F33" w14:textId="77777777" w:rsidR="006E0E9B" w:rsidRPr="006E0E9B" w:rsidRDefault="006E0E9B" w:rsidP="006E0E9B">
            <w:pPr>
              <w:jc w:val="center"/>
              <w:rPr>
                <w:color w:val="000000"/>
                <w:sz w:val="20"/>
                <w:szCs w:val="20"/>
              </w:rPr>
            </w:pPr>
            <w:r w:rsidRPr="006E0E9B">
              <w:rPr>
                <w:color w:val="000000"/>
                <w:sz w:val="20"/>
                <w:szCs w:val="20"/>
              </w:rPr>
              <w:t>914</w:t>
            </w:r>
          </w:p>
        </w:tc>
        <w:tc>
          <w:tcPr>
            <w:tcW w:w="362" w:type="pct"/>
            <w:tcBorders>
              <w:top w:val="nil"/>
              <w:left w:val="nil"/>
              <w:bottom w:val="single" w:sz="4" w:space="0" w:color="auto"/>
              <w:right w:val="single" w:sz="4" w:space="0" w:color="auto"/>
            </w:tcBorders>
            <w:shd w:val="clear" w:color="auto" w:fill="auto"/>
            <w:noWrap/>
          </w:tcPr>
          <w:p w14:paraId="4C3F50A8" w14:textId="77777777" w:rsidR="006E0E9B" w:rsidRPr="006E0E9B" w:rsidRDefault="006E0E9B" w:rsidP="006E0E9B">
            <w:pPr>
              <w:jc w:val="center"/>
              <w:rPr>
                <w:color w:val="000000"/>
                <w:sz w:val="20"/>
                <w:szCs w:val="20"/>
              </w:rPr>
            </w:pPr>
            <w:r w:rsidRPr="006E0E9B">
              <w:rPr>
                <w:color w:val="000000"/>
                <w:sz w:val="20"/>
                <w:szCs w:val="20"/>
              </w:rPr>
              <w:t>914</w:t>
            </w:r>
          </w:p>
        </w:tc>
        <w:tc>
          <w:tcPr>
            <w:tcW w:w="362" w:type="pct"/>
            <w:tcBorders>
              <w:top w:val="nil"/>
              <w:left w:val="nil"/>
              <w:bottom w:val="single" w:sz="4" w:space="0" w:color="auto"/>
              <w:right w:val="single" w:sz="4" w:space="0" w:color="auto"/>
            </w:tcBorders>
            <w:shd w:val="clear" w:color="auto" w:fill="auto"/>
            <w:noWrap/>
            <w:vAlign w:val="center"/>
            <w:hideMark/>
          </w:tcPr>
          <w:p w14:paraId="340621A9" w14:textId="77777777" w:rsidR="006E0E9B" w:rsidRPr="006E0E9B" w:rsidRDefault="006E0E9B" w:rsidP="006E0E9B">
            <w:pPr>
              <w:jc w:val="center"/>
              <w:rPr>
                <w:color w:val="000000"/>
                <w:sz w:val="20"/>
                <w:szCs w:val="20"/>
              </w:rPr>
            </w:pPr>
            <w:r w:rsidRPr="006E0E9B">
              <w:rPr>
                <w:color w:val="000000"/>
                <w:sz w:val="20"/>
                <w:szCs w:val="20"/>
              </w:rPr>
              <w:t>305</w:t>
            </w:r>
          </w:p>
        </w:tc>
        <w:tc>
          <w:tcPr>
            <w:tcW w:w="362" w:type="pct"/>
            <w:tcBorders>
              <w:top w:val="nil"/>
              <w:left w:val="nil"/>
              <w:bottom w:val="single" w:sz="4" w:space="0" w:color="auto"/>
              <w:right w:val="single" w:sz="4" w:space="0" w:color="auto"/>
            </w:tcBorders>
            <w:shd w:val="clear" w:color="auto" w:fill="auto"/>
            <w:noWrap/>
            <w:hideMark/>
          </w:tcPr>
          <w:p w14:paraId="6A46280F" w14:textId="77777777" w:rsidR="006E0E9B" w:rsidRPr="006E0E9B" w:rsidRDefault="006E0E9B" w:rsidP="006E0E9B">
            <w:pPr>
              <w:jc w:val="center"/>
              <w:rPr>
                <w:color w:val="000000"/>
                <w:sz w:val="20"/>
                <w:szCs w:val="20"/>
              </w:rPr>
            </w:pPr>
            <w:r w:rsidRPr="006E0E9B">
              <w:rPr>
                <w:color w:val="000000"/>
                <w:sz w:val="20"/>
                <w:szCs w:val="20"/>
              </w:rPr>
              <w:t>305</w:t>
            </w:r>
          </w:p>
        </w:tc>
        <w:tc>
          <w:tcPr>
            <w:tcW w:w="362" w:type="pct"/>
            <w:tcBorders>
              <w:top w:val="nil"/>
              <w:left w:val="nil"/>
              <w:bottom w:val="single" w:sz="4" w:space="0" w:color="auto"/>
              <w:right w:val="single" w:sz="4" w:space="0" w:color="auto"/>
            </w:tcBorders>
            <w:shd w:val="clear" w:color="auto" w:fill="auto"/>
            <w:noWrap/>
            <w:hideMark/>
          </w:tcPr>
          <w:p w14:paraId="207BB539" w14:textId="77777777" w:rsidR="006E0E9B" w:rsidRPr="006E0E9B" w:rsidRDefault="006E0E9B" w:rsidP="006E0E9B">
            <w:pPr>
              <w:jc w:val="center"/>
              <w:rPr>
                <w:color w:val="000000"/>
                <w:sz w:val="20"/>
                <w:szCs w:val="20"/>
              </w:rPr>
            </w:pPr>
            <w:r w:rsidRPr="006E0E9B">
              <w:rPr>
                <w:color w:val="000000"/>
                <w:sz w:val="20"/>
                <w:szCs w:val="20"/>
              </w:rPr>
              <w:t>305</w:t>
            </w:r>
          </w:p>
        </w:tc>
        <w:tc>
          <w:tcPr>
            <w:tcW w:w="362" w:type="pct"/>
            <w:tcBorders>
              <w:top w:val="nil"/>
              <w:left w:val="nil"/>
              <w:bottom w:val="single" w:sz="4" w:space="0" w:color="auto"/>
              <w:right w:val="single" w:sz="4" w:space="0" w:color="auto"/>
            </w:tcBorders>
            <w:shd w:val="clear" w:color="auto" w:fill="auto"/>
            <w:noWrap/>
            <w:hideMark/>
          </w:tcPr>
          <w:p w14:paraId="44E40327" w14:textId="77777777" w:rsidR="006E0E9B" w:rsidRPr="006E0E9B" w:rsidRDefault="006E0E9B" w:rsidP="006E0E9B">
            <w:pPr>
              <w:jc w:val="center"/>
              <w:rPr>
                <w:color w:val="000000"/>
                <w:sz w:val="20"/>
                <w:szCs w:val="20"/>
              </w:rPr>
            </w:pPr>
            <w:r w:rsidRPr="006E0E9B">
              <w:rPr>
                <w:color w:val="000000"/>
                <w:sz w:val="20"/>
                <w:szCs w:val="20"/>
              </w:rPr>
              <w:t>305</w:t>
            </w:r>
          </w:p>
        </w:tc>
        <w:tc>
          <w:tcPr>
            <w:tcW w:w="362" w:type="pct"/>
            <w:tcBorders>
              <w:top w:val="nil"/>
              <w:left w:val="nil"/>
              <w:bottom w:val="single" w:sz="4" w:space="0" w:color="auto"/>
              <w:right w:val="single" w:sz="4" w:space="0" w:color="auto"/>
            </w:tcBorders>
            <w:shd w:val="clear" w:color="auto" w:fill="auto"/>
            <w:noWrap/>
            <w:hideMark/>
          </w:tcPr>
          <w:p w14:paraId="7A59D8E3" w14:textId="77777777" w:rsidR="006E0E9B" w:rsidRPr="006E0E9B" w:rsidRDefault="006E0E9B" w:rsidP="006E0E9B">
            <w:pPr>
              <w:jc w:val="center"/>
              <w:rPr>
                <w:color w:val="000000"/>
                <w:sz w:val="20"/>
                <w:szCs w:val="20"/>
              </w:rPr>
            </w:pPr>
            <w:r w:rsidRPr="006E0E9B">
              <w:rPr>
                <w:color w:val="000000"/>
                <w:sz w:val="20"/>
                <w:szCs w:val="20"/>
              </w:rPr>
              <w:t>305</w:t>
            </w:r>
          </w:p>
        </w:tc>
      </w:tr>
      <w:tr w:rsidR="006E0E9B" w:rsidRPr="006E0E9B" w14:paraId="13E0E96B" w14:textId="77777777" w:rsidTr="00966AEE">
        <w:trPr>
          <w:trHeight w:val="510"/>
        </w:trPr>
        <w:tc>
          <w:tcPr>
            <w:tcW w:w="997" w:type="pct"/>
            <w:tcBorders>
              <w:top w:val="nil"/>
              <w:left w:val="single" w:sz="4" w:space="0" w:color="auto"/>
              <w:bottom w:val="single" w:sz="4" w:space="0" w:color="auto"/>
              <w:right w:val="single" w:sz="4" w:space="0" w:color="auto"/>
            </w:tcBorders>
            <w:shd w:val="clear" w:color="auto" w:fill="auto"/>
            <w:vAlign w:val="center"/>
            <w:hideMark/>
          </w:tcPr>
          <w:p w14:paraId="04878A6B" w14:textId="77777777" w:rsidR="006E0E9B" w:rsidRPr="006E0E9B" w:rsidRDefault="006E0E9B" w:rsidP="006E0E9B">
            <w:pPr>
              <w:rPr>
                <w:b/>
                <w:bCs/>
                <w:color w:val="000000"/>
                <w:sz w:val="20"/>
                <w:szCs w:val="20"/>
              </w:rPr>
            </w:pPr>
            <w:r w:rsidRPr="006E0E9B">
              <w:rPr>
                <w:b/>
                <w:bCs/>
                <w:color w:val="000000"/>
                <w:sz w:val="20"/>
                <w:szCs w:val="20"/>
              </w:rPr>
              <w:t>Удельный расход условного топлива на выработку, в т.ч.:</w:t>
            </w:r>
          </w:p>
        </w:tc>
        <w:tc>
          <w:tcPr>
            <w:tcW w:w="381" w:type="pct"/>
            <w:tcBorders>
              <w:top w:val="nil"/>
              <w:left w:val="nil"/>
              <w:bottom w:val="single" w:sz="4" w:space="0" w:color="auto"/>
              <w:right w:val="single" w:sz="4" w:space="0" w:color="auto"/>
            </w:tcBorders>
            <w:shd w:val="clear" w:color="auto" w:fill="auto"/>
            <w:noWrap/>
            <w:vAlign w:val="center"/>
            <w:hideMark/>
          </w:tcPr>
          <w:p w14:paraId="5ED5E35E" w14:textId="77777777" w:rsidR="006E0E9B" w:rsidRPr="006E0E9B" w:rsidRDefault="006E0E9B" w:rsidP="006E0E9B">
            <w:pPr>
              <w:jc w:val="center"/>
              <w:rPr>
                <w:b/>
                <w:bCs/>
                <w:color w:val="000000"/>
                <w:sz w:val="20"/>
                <w:szCs w:val="20"/>
              </w:rPr>
            </w:pPr>
            <w:r w:rsidRPr="006E0E9B">
              <w:rPr>
                <w:b/>
                <w:bCs/>
                <w:color w:val="000000"/>
                <w:sz w:val="20"/>
                <w:szCs w:val="20"/>
              </w:rPr>
              <w:t>кг у.т./ Гкал</w:t>
            </w:r>
          </w:p>
        </w:tc>
        <w:tc>
          <w:tcPr>
            <w:tcW w:w="362" w:type="pct"/>
            <w:tcBorders>
              <w:top w:val="nil"/>
              <w:left w:val="nil"/>
              <w:bottom w:val="single" w:sz="4" w:space="0" w:color="auto"/>
              <w:right w:val="single" w:sz="4" w:space="0" w:color="auto"/>
            </w:tcBorders>
            <w:shd w:val="clear" w:color="auto" w:fill="auto"/>
            <w:noWrap/>
            <w:vAlign w:val="center"/>
          </w:tcPr>
          <w:p w14:paraId="4E806557" w14:textId="77777777" w:rsidR="006E0E9B" w:rsidRPr="006E0E9B" w:rsidRDefault="006E0E9B" w:rsidP="006E0E9B">
            <w:pPr>
              <w:jc w:val="center"/>
              <w:rPr>
                <w:b/>
                <w:bCs/>
                <w:color w:val="000000"/>
                <w:sz w:val="20"/>
                <w:szCs w:val="20"/>
              </w:rPr>
            </w:pPr>
            <w:r w:rsidRPr="006E0E9B">
              <w:rPr>
                <w:b/>
                <w:bCs/>
                <w:color w:val="000000"/>
                <w:sz w:val="20"/>
                <w:szCs w:val="20"/>
              </w:rPr>
              <w:t>305,32</w:t>
            </w:r>
          </w:p>
        </w:tc>
        <w:tc>
          <w:tcPr>
            <w:tcW w:w="362" w:type="pct"/>
            <w:tcBorders>
              <w:top w:val="nil"/>
              <w:left w:val="nil"/>
              <w:bottom w:val="single" w:sz="4" w:space="0" w:color="auto"/>
              <w:right w:val="single" w:sz="4" w:space="0" w:color="auto"/>
            </w:tcBorders>
            <w:shd w:val="clear" w:color="auto" w:fill="auto"/>
            <w:noWrap/>
          </w:tcPr>
          <w:p w14:paraId="2EBC8C6E" w14:textId="77777777" w:rsidR="006E0E9B" w:rsidRPr="006E0E9B" w:rsidRDefault="006E0E9B" w:rsidP="006E0E9B">
            <w:pPr>
              <w:jc w:val="center"/>
              <w:rPr>
                <w:b/>
                <w:bCs/>
                <w:color w:val="000000"/>
                <w:sz w:val="20"/>
                <w:szCs w:val="20"/>
              </w:rPr>
            </w:pPr>
            <w:r w:rsidRPr="006E0E9B">
              <w:rPr>
                <w:b/>
                <w:bCs/>
                <w:color w:val="000000"/>
                <w:sz w:val="20"/>
                <w:szCs w:val="20"/>
              </w:rPr>
              <w:t>305,32</w:t>
            </w:r>
          </w:p>
        </w:tc>
        <w:tc>
          <w:tcPr>
            <w:tcW w:w="362" w:type="pct"/>
            <w:tcBorders>
              <w:top w:val="nil"/>
              <w:left w:val="nil"/>
              <w:bottom w:val="single" w:sz="4" w:space="0" w:color="auto"/>
              <w:right w:val="single" w:sz="4" w:space="0" w:color="auto"/>
            </w:tcBorders>
            <w:shd w:val="clear" w:color="auto" w:fill="auto"/>
            <w:noWrap/>
          </w:tcPr>
          <w:p w14:paraId="126418ED" w14:textId="77777777" w:rsidR="006E0E9B" w:rsidRPr="006E0E9B" w:rsidRDefault="006E0E9B" w:rsidP="006E0E9B">
            <w:pPr>
              <w:jc w:val="center"/>
              <w:rPr>
                <w:b/>
                <w:bCs/>
                <w:color w:val="000000"/>
                <w:sz w:val="20"/>
                <w:szCs w:val="20"/>
              </w:rPr>
            </w:pPr>
            <w:r w:rsidRPr="006E0E9B">
              <w:rPr>
                <w:b/>
                <w:bCs/>
                <w:color w:val="000000"/>
                <w:sz w:val="20"/>
                <w:szCs w:val="20"/>
              </w:rPr>
              <w:t>305,32</w:t>
            </w:r>
          </w:p>
        </w:tc>
        <w:tc>
          <w:tcPr>
            <w:tcW w:w="362" w:type="pct"/>
            <w:tcBorders>
              <w:top w:val="nil"/>
              <w:left w:val="nil"/>
              <w:bottom w:val="single" w:sz="4" w:space="0" w:color="auto"/>
              <w:right w:val="single" w:sz="4" w:space="0" w:color="auto"/>
            </w:tcBorders>
            <w:shd w:val="clear" w:color="auto" w:fill="auto"/>
            <w:noWrap/>
          </w:tcPr>
          <w:p w14:paraId="251D0215" w14:textId="77777777" w:rsidR="006E0E9B" w:rsidRPr="006E0E9B" w:rsidRDefault="006E0E9B" w:rsidP="006E0E9B">
            <w:pPr>
              <w:jc w:val="center"/>
              <w:rPr>
                <w:b/>
                <w:bCs/>
                <w:color w:val="000000"/>
                <w:sz w:val="20"/>
                <w:szCs w:val="20"/>
              </w:rPr>
            </w:pPr>
            <w:r w:rsidRPr="006E0E9B">
              <w:rPr>
                <w:b/>
                <w:bCs/>
                <w:color w:val="000000"/>
                <w:sz w:val="20"/>
                <w:szCs w:val="20"/>
              </w:rPr>
              <w:t>305,32</w:t>
            </w:r>
          </w:p>
        </w:tc>
        <w:tc>
          <w:tcPr>
            <w:tcW w:w="362" w:type="pct"/>
            <w:tcBorders>
              <w:top w:val="nil"/>
              <w:left w:val="nil"/>
              <w:bottom w:val="single" w:sz="4" w:space="0" w:color="auto"/>
              <w:right w:val="single" w:sz="4" w:space="0" w:color="auto"/>
            </w:tcBorders>
            <w:shd w:val="clear" w:color="auto" w:fill="auto"/>
            <w:noWrap/>
          </w:tcPr>
          <w:p w14:paraId="64E5AC21" w14:textId="77777777" w:rsidR="006E0E9B" w:rsidRPr="006E0E9B" w:rsidRDefault="006E0E9B" w:rsidP="006E0E9B">
            <w:pPr>
              <w:jc w:val="center"/>
              <w:rPr>
                <w:b/>
                <w:bCs/>
                <w:color w:val="000000"/>
                <w:sz w:val="20"/>
                <w:szCs w:val="20"/>
              </w:rPr>
            </w:pPr>
            <w:r w:rsidRPr="006E0E9B">
              <w:rPr>
                <w:b/>
                <w:bCs/>
                <w:color w:val="000000"/>
                <w:sz w:val="20"/>
                <w:szCs w:val="20"/>
              </w:rPr>
              <w:t>305,32</w:t>
            </w:r>
          </w:p>
        </w:tc>
        <w:tc>
          <w:tcPr>
            <w:tcW w:w="362" w:type="pct"/>
            <w:tcBorders>
              <w:top w:val="nil"/>
              <w:left w:val="nil"/>
              <w:bottom w:val="single" w:sz="4" w:space="0" w:color="auto"/>
              <w:right w:val="single" w:sz="4" w:space="0" w:color="auto"/>
            </w:tcBorders>
            <w:shd w:val="clear" w:color="auto" w:fill="auto"/>
            <w:noWrap/>
            <w:vAlign w:val="center"/>
          </w:tcPr>
          <w:p w14:paraId="5A095949" w14:textId="77777777" w:rsidR="006E0E9B" w:rsidRPr="006E0E9B" w:rsidRDefault="006E0E9B" w:rsidP="006E0E9B">
            <w:pPr>
              <w:jc w:val="center"/>
              <w:rPr>
                <w:b/>
                <w:bCs/>
                <w:color w:val="000000"/>
                <w:sz w:val="20"/>
                <w:szCs w:val="20"/>
              </w:rPr>
            </w:pPr>
            <w:r w:rsidRPr="006E0E9B">
              <w:rPr>
                <w:b/>
                <w:bCs/>
                <w:color w:val="000000"/>
                <w:sz w:val="20"/>
                <w:szCs w:val="20"/>
              </w:rPr>
              <w:t>160,51</w:t>
            </w:r>
          </w:p>
        </w:tc>
        <w:tc>
          <w:tcPr>
            <w:tcW w:w="362" w:type="pct"/>
            <w:tcBorders>
              <w:top w:val="nil"/>
              <w:left w:val="nil"/>
              <w:bottom w:val="single" w:sz="4" w:space="0" w:color="auto"/>
              <w:right w:val="single" w:sz="4" w:space="0" w:color="auto"/>
            </w:tcBorders>
            <w:shd w:val="clear" w:color="auto" w:fill="auto"/>
            <w:noWrap/>
          </w:tcPr>
          <w:p w14:paraId="33B3238E" w14:textId="77777777" w:rsidR="006E0E9B" w:rsidRPr="006E0E9B" w:rsidRDefault="006E0E9B" w:rsidP="006E0E9B">
            <w:pPr>
              <w:jc w:val="center"/>
              <w:rPr>
                <w:b/>
                <w:bCs/>
                <w:color w:val="000000"/>
                <w:sz w:val="20"/>
                <w:szCs w:val="20"/>
              </w:rPr>
            </w:pPr>
            <w:r w:rsidRPr="006E0E9B">
              <w:rPr>
                <w:b/>
                <w:bCs/>
                <w:color w:val="000000"/>
                <w:sz w:val="20"/>
                <w:szCs w:val="20"/>
              </w:rPr>
              <w:t>160,51</w:t>
            </w:r>
          </w:p>
        </w:tc>
        <w:tc>
          <w:tcPr>
            <w:tcW w:w="362" w:type="pct"/>
            <w:tcBorders>
              <w:top w:val="nil"/>
              <w:left w:val="nil"/>
              <w:bottom w:val="single" w:sz="4" w:space="0" w:color="auto"/>
              <w:right w:val="single" w:sz="4" w:space="0" w:color="auto"/>
            </w:tcBorders>
            <w:shd w:val="clear" w:color="auto" w:fill="auto"/>
            <w:noWrap/>
          </w:tcPr>
          <w:p w14:paraId="7A67D6D9" w14:textId="77777777" w:rsidR="006E0E9B" w:rsidRPr="006E0E9B" w:rsidRDefault="006E0E9B" w:rsidP="006E0E9B">
            <w:pPr>
              <w:jc w:val="center"/>
              <w:rPr>
                <w:b/>
                <w:bCs/>
                <w:color w:val="000000"/>
                <w:sz w:val="20"/>
                <w:szCs w:val="20"/>
              </w:rPr>
            </w:pPr>
            <w:r w:rsidRPr="006E0E9B">
              <w:rPr>
                <w:b/>
                <w:bCs/>
                <w:color w:val="000000"/>
                <w:sz w:val="20"/>
                <w:szCs w:val="20"/>
              </w:rPr>
              <w:t>160,51</w:t>
            </w:r>
          </w:p>
        </w:tc>
        <w:tc>
          <w:tcPr>
            <w:tcW w:w="362" w:type="pct"/>
            <w:tcBorders>
              <w:top w:val="nil"/>
              <w:left w:val="nil"/>
              <w:bottom w:val="single" w:sz="4" w:space="0" w:color="auto"/>
              <w:right w:val="single" w:sz="4" w:space="0" w:color="auto"/>
            </w:tcBorders>
            <w:shd w:val="clear" w:color="auto" w:fill="auto"/>
            <w:noWrap/>
          </w:tcPr>
          <w:p w14:paraId="7CAA41FB" w14:textId="77777777" w:rsidR="006E0E9B" w:rsidRPr="006E0E9B" w:rsidRDefault="006E0E9B" w:rsidP="006E0E9B">
            <w:pPr>
              <w:jc w:val="center"/>
              <w:rPr>
                <w:b/>
                <w:bCs/>
                <w:color w:val="000000"/>
                <w:sz w:val="20"/>
                <w:szCs w:val="20"/>
              </w:rPr>
            </w:pPr>
            <w:r w:rsidRPr="006E0E9B">
              <w:rPr>
                <w:b/>
                <w:bCs/>
                <w:color w:val="000000"/>
                <w:sz w:val="20"/>
                <w:szCs w:val="20"/>
              </w:rPr>
              <w:t>160,51</w:t>
            </w:r>
          </w:p>
        </w:tc>
        <w:tc>
          <w:tcPr>
            <w:tcW w:w="362" w:type="pct"/>
            <w:tcBorders>
              <w:top w:val="nil"/>
              <w:left w:val="nil"/>
              <w:bottom w:val="single" w:sz="4" w:space="0" w:color="auto"/>
              <w:right w:val="single" w:sz="4" w:space="0" w:color="auto"/>
            </w:tcBorders>
            <w:shd w:val="clear" w:color="auto" w:fill="auto"/>
            <w:noWrap/>
          </w:tcPr>
          <w:p w14:paraId="2AB243D4" w14:textId="77777777" w:rsidR="006E0E9B" w:rsidRPr="006E0E9B" w:rsidRDefault="006E0E9B" w:rsidP="006E0E9B">
            <w:pPr>
              <w:jc w:val="center"/>
              <w:rPr>
                <w:b/>
                <w:bCs/>
                <w:color w:val="000000"/>
                <w:sz w:val="20"/>
                <w:szCs w:val="20"/>
              </w:rPr>
            </w:pPr>
            <w:r w:rsidRPr="006E0E9B">
              <w:rPr>
                <w:b/>
                <w:bCs/>
                <w:color w:val="000000"/>
                <w:sz w:val="20"/>
                <w:szCs w:val="20"/>
              </w:rPr>
              <w:t>160,51</w:t>
            </w:r>
          </w:p>
        </w:tc>
      </w:tr>
      <w:tr w:rsidR="006E0E9B" w:rsidRPr="006E0E9B" w14:paraId="287E034A" w14:textId="77777777" w:rsidTr="00966AEE">
        <w:trPr>
          <w:trHeight w:val="300"/>
        </w:trPr>
        <w:tc>
          <w:tcPr>
            <w:tcW w:w="997" w:type="pct"/>
            <w:tcBorders>
              <w:top w:val="nil"/>
              <w:left w:val="single" w:sz="4" w:space="0" w:color="auto"/>
              <w:bottom w:val="single" w:sz="4" w:space="0" w:color="auto"/>
              <w:right w:val="single" w:sz="4" w:space="0" w:color="auto"/>
            </w:tcBorders>
            <w:shd w:val="clear" w:color="auto" w:fill="auto"/>
            <w:vAlign w:val="center"/>
            <w:hideMark/>
          </w:tcPr>
          <w:p w14:paraId="366779B3" w14:textId="77777777" w:rsidR="006E0E9B" w:rsidRPr="006E0E9B" w:rsidRDefault="006E0E9B" w:rsidP="006E0E9B">
            <w:pPr>
              <w:jc w:val="center"/>
              <w:rPr>
                <w:color w:val="000000"/>
                <w:sz w:val="20"/>
                <w:szCs w:val="20"/>
              </w:rPr>
            </w:pPr>
            <w:r w:rsidRPr="006E0E9B">
              <w:rPr>
                <w:color w:val="000000"/>
                <w:sz w:val="20"/>
                <w:szCs w:val="20"/>
              </w:rPr>
              <w:t>Газ</w:t>
            </w:r>
          </w:p>
        </w:tc>
        <w:tc>
          <w:tcPr>
            <w:tcW w:w="381" w:type="pct"/>
            <w:tcBorders>
              <w:top w:val="nil"/>
              <w:left w:val="nil"/>
              <w:bottom w:val="single" w:sz="4" w:space="0" w:color="auto"/>
              <w:right w:val="single" w:sz="4" w:space="0" w:color="auto"/>
            </w:tcBorders>
            <w:shd w:val="clear" w:color="auto" w:fill="auto"/>
            <w:noWrap/>
            <w:vAlign w:val="center"/>
            <w:hideMark/>
          </w:tcPr>
          <w:p w14:paraId="3AB49AF9" w14:textId="77777777" w:rsidR="006E0E9B" w:rsidRPr="006E0E9B" w:rsidRDefault="006E0E9B" w:rsidP="006E0E9B">
            <w:pPr>
              <w:jc w:val="center"/>
              <w:rPr>
                <w:color w:val="000000"/>
                <w:sz w:val="20"/>
                <w:szCs w:val="20"/>
              </w:rPr>
            </w:pPr>
            <w:r w:rsidRPr="006E0E9B">
              <w:rPr>
                <w:color w:val="000000"/>
                <w:sz w:val="20"/>
                <w:szCs w:val="20"/>
              </w:rPr>
              <w:t>кг у.т./ Гкал</w:t>
            </w:r>
          </w:p>
        </w:tc>
        <w:tc>
          <w:tcPr>
            <w:tcW w:w="362" w:type="pct"/>
            <w:tcBorders>
              <w:top w:val="nil"/>
              <w:left w:val="nil"/>
              <w:bottom w:val="single" w:sz="4" w:space="0" w:color="auto"/>
              <w:right w:val="single" w:sz="4" w:space="0" w:color="auto"/>
            </w:tcBorders>
            <w:shd w:val="clear" w:color="auto" w:fill="auto"/>
            <w:noWrap/>
            <w:vAlign w:val="center"/>
            <w:hideMark/>
          </w:tcPr>
          <w:p w14:paraId="3DAA1F38"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427C7C3D"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3CB70248"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53DF60FE"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3B98CC23"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tcPr>
          <w:p w14:paraId="6FDC28B6" w14:textId="77777777" w:rsidR="006E0E9B" w:rsidRPr="006E0E9B" w:rsidRDefault="006E0E9B" w:rsidP="006E0E9B">
            <w:pPr>
              <w:jc w:val="center"/>
              <w:rPr>
                <w:color w:val="000000"/>
                <w:sz w:val="20"/>
                <w:szCs w:val="20"/>
              </w:rPr>
            </w:pPr>
            <w:r w:rsidRPr="006E0E9B">
              <w:rPr>
                <w:b/>
                <w:bCs/>
                <w:color w:val="000000"/>
                <w:sz w:val="20"/>
                <w:szCs w:val="20"/>
              </w:rPr>
              <w:t>160,51</w:t>
            </w:r>
          </w:p>
        </w:tc>
        <w:tc>
          <w:tcPr>
            <w:tcW w:w="362" w:type="pct"/>
            <w:tcBorders>
              <w:top w:val="nil"/>
              <w:left w:val="nil"/>
              <w:bottom w:val="single" w:sz="4" w:space="0" w:color="auto"/>
              <w:right w:val="single" w:sz="4" w:space="0" w:color="auto"/>
            </w:tcBorders>
            <w:shd w:val="clear" w:color="auto" w:fill="auto"/>
            <w:noWrap/>
          </w:tcPr>
          <w:p w14:paraId="6C12D1B0" w14:textId="77777777" w:rsidR="006E0E9B" w:rsidRPr="006E0E9B" w:rsidRDefault="006E0E9B" w:rsidP="006E0E9B">
            <w:pPr>
              <w:jc w:val="center"/>
              <w:rPr>
                <w:color w:val="000000"/>
                <w:sz w:val="20"/>
                <w:szCs w:val="20"/>
              </w:rPr>
            </w:pPr>
            <w:r w:rsidRPr="006E0E9B">
              <w:rPr>
                <w:b/>
                <w:bCs/>
                <w:color w:val="000000"/>
                <w:sz w:val="20"/>
                <w:szCs w:val="20"/>
              </w:rPr>
              <w:t>160,51</w:t>
            </w:r>
          </w:p>
        </w:tc>
        <w:tc>
          <w:tcPr>
            <w:tcW w:w="362" w:type="pct"/>
            <w:tcBorders>
              <w:top w:val="nil"/>
              <w:left w:val="nil"/>
              <w:bottom w:val="single" w:sz="4" w:space="0" w:color="auto"/>
              <w:right w:val="single" w:sz="4" w:space="0" w:color="auto"/>
            </w:tcBorders>
            <w:shd w:val="clear" w:color="auto" w:fill="auto"/>
            <w:noWrap/>
          </w:tcPr>
          <w:p w14:paraId="29034BA5" w14:textId="77777777" w:rsidR="006E0E9B" w:rsidRPr="006E0E9B" w:rsidRDefault="006E0E9B" w:rsidP="006E0E9B">
            <w:pPr>
              <w:jc w:val="center"/>
              <w:rPr>
                <w:color w:val="000000"/>
                <w:sz w:val="20"/>
                <w:szCs w:val="20"/>
              </w:rPr>
            </w:pPr>
            <w:r w:rsidRPr="006E0E9B">
              <w:rPr>
                <w:b/>
                <w:bCs/>
                <w:color w:val="000000"/>
                <w:sz w:val="20"/>
                <w:szCs w:val="20"/>
              </w:rPr>
              <w:t>160,51</w:t>
            </w:r>
          </w:p>
        </w:tc>
        <w:tc>
          <w:tcPr>
            <w:tcW w:w="362" w:type="pct"/>
            <w:tcBorders>
              <w:top w:val="nil"/>
              <w:left w:val="nil"/>
              <w:bottom w:val="single" w:sz="4" w:space="0" w:color="auto"/>
              <w:right w:val="single" w:sz="4" w:space="0" w:color="auto"/>
            </w:tcBorders>
            <w:shd w:val="clear" w:color="auto" w:fill="auto"/>
            <w:noWrap/>
          </w:tcPr>
          <w:p w14:paraId="7E79B268" w14:textId="77777777" w:rsidR="006E0E9B" w:rsidRPr="006E0E9B" w:rsidRDefault="006E0E9B" w:rsidP="006E0E9B">
            <w:pPr>
              <w:jc w:val="center"/>
              <w:rPr>
                <w:color w:val="000000"/>
                <w:sz w:val="20"/>
                <w:szCs w:val="20"/>
              </w:rPr>
            </w:pPr>
            <w:r w:rsidRPr="006E0E9B">
              <w:rPr>
                <w:b/>
                <w:bCs/>
                <w:color w:val="000000"/>
                <w:sz w:val="20"/>
                <w:szCs w:val="20"/>
              </w:rPr>
              <w:t>160,51</w:t>
            </w:r>
          </w:p>
        </w:tc>
        <w:tc>
          <w:tcPr>
            <w:tcW w:w="362" w:type="pct"/>
            <w:tcBorders>
              <w:top w:val="nil"/>
              <w:left w:val="nil"/>
              <w:bottom w:val="single" w:sz="4" w:space="0" w:color="auto"/>
              <w:right w:val="single" w:sz="4" w:space="0" w:color="auto"/>
            </w:tcBorders>
            <w:shd w:val="clear" w:color="auto" w:fill="auto"/>
            <w:noWrap/>
          </w:tcPr>
          <w:p w14:paraId="1DBE4C33" w14:textId="77777777" w:rsidR="006E0E9B" w:rsidRPr="006E0E9B" w:rsidRDefault="006E0E9B" w:rsidP="006E0E9B">
            <w:pPr>
              <w:jc w:val="center"/>
              <w:rPr>
                <w:color w:val="000000"/>
                <w:sz w:val="20"/>
                <w:szCs w:val="20"/>
              </w:rPr>
            </w:pPr>
            <w:r w:rsidRPr="006E0E9B">
              <w:rPr>
                <w:b/>
                <w:bCs/>
                <w:color w:val="000000"/>
                <w:sz w:val="20"/>
                <w:szCs w:val="20"/>
              </w:rPr>
              <w:t>160,51</w:t>
            </w:r>
          </w:p>
        </w:tc>
      </w:tr>
      <w:tr w:rsidR="006E0E9B" w:rsidRPr="006E0E9B" w14:paraId="4A40CF32" w14:textId="77777777" w:rsidTr="00966AEE">
        <w:trPr>
          <w:trHeight w:val="300"/>
        </w:trPr>
        <w:tc>
          <w:tcPr>
            <w:tcW w:w="997" w:type="pct"/>
            <w:tcBorders>
              <w:top w:val="nil"/>
              <w:left w:val="single" w:sz="4" w:space="0" w:color="auto"/>
              <w:bottom w:val="single" w:sz="4" w:space="0" w:color="auto"/>
              <w:right w:val="single" w:sz="4" w:space="0" w:color="auto"/>
            </w:tcBorders>
            <w:shd w:val="clear" w:color="auto" w:fill="auto"/>
            <w:vAlign w:val="center"/>
            <w:hideMark/>
          </w:tcPr>
          <w:p w14:paraId="055101A8" w14:textId="77777777" w:rsidR="006E0E9B" w:rsidRPr="006E0E9B" w:rsidRDefault="006E0E9B" w:rsidP="006E0E9B">
            <w:pPr>
              <w:jc w:val="center"/>
              <w:rPr>
                <w:color w:val="000000"/>
                <w:sz w:val="20"/>
                <w:szCs w:val="20"/>
              </w:rPr>
            </w:pPr>
            <w:r w:rsidRPr="006E0E9B">
              <w:rPr>
                <w:color w:val="000000"/>
                <w:sz w:val="20"/>
                <w:szCs w:val="20"/>
              </w:rPr>
              <w:t>Уголь</w:t>
            </w:r>
          </w:p>
        </w:tc>
        <w:tc>
          <w:tcPr>
            <w:tcW w:w="381" w:type="pct"/>
            <w:tcBorders>
              <w:top w:val="nil"/>
              <w:left w:val="nil"/>
              <w:bottom w:val="single" w:sz="4" w:space="0" w:color="auto"/>
              <w:right w:val="single" w:sz="4" w:space="0" w:color="auto"/>
            </w:tcBorders>
            <w:shd w:val="clear" w:color="auto" w:fill="auto"/>
            <w:noWrap/>
            <w:vAlign w:val="center"/>
            <w:hideMark/>
          </w:tcPr>
          <w:p w14:paraId="0FB9405C" w14:textId="77777777" w:rsidR="006E0E9B" w:rsidRPr="006E0E9B" w:rsidRDefault="006E0E9B" w:rsidP="006E0E9B">
            <w:pPr>
              <w:jc w:val="center"/>
              <w:rPr>
                <w:color w:val="000000"/>
                <w:sz w:val="20"/>
                <w:szCs w:val="20"/>
              </w:rPr>
            </w:pPr>
            <w:r w:rsidRPr="006E0E9B">
              <w:rPr>
                <w:color w:val="000000"/>
                <w:sz w:val="20"/>
                <w:szCs w:val="20"/>
              </w:rPr>
              <w:t>кг у.т./ Гкал</w:t>
            </w:r>
          </w:p>
        </w:tc>
        <w:tc>
          <w:tcPr>
            <w:tcW w:w="362" w:type="pct"/>
            <w:tcBorders>
              <w:top w:val="nil"/>
              <w:left w:val="nil"/>
              <w:bottom w:val="single" w:sz="4" w:space="0" w:color="auto"/>
              <w:right w:val="single" w:sz="4" w:space="0" w:color="auto"/>
            </w:tcBorders>
            <w:shd w:val="clear" w:color="auto" w:fill="auto"/>
            <w:noWrap/>
            <w:hideMark/>
          </w:tcPr>
          <w:p w14:paraId="50E6B0FC" w14:textId="77777777" w:rsidR="006E0E9B" w:rsidRPr="006E0E9B" w:rsidRDefault="006E0E9B" w:rsidP="006E0E9B">
            <w:pPr>
              <w:jc w:val="center"/>
              <w:rPr>
                <w:color w:val="000000"/>
                <w:sz w:val="20"/>
                <w:szCs w:val="20"/>
              </w:rPr>
            </w:pPr>
            <w:r w:rsidRPr="006E0E9B">
              <w:rPr>
                <w:b/>
                <w:bCs/>
                <w:color w:val="000000"/>
                <w:sz w:val="20"/>
                <w:szCs w:val="20"/>
              </w:rPr>
              <w:t>305,32</w:t>
            </w:r>
          </w:p>
        </w:tc>
        <w:tc>
          <w:tcPr>
            <w:tcW w:w="362" w:type="pct"/>
            <w:tcBorders>
              <w:top w:val="nil"/>
              <w:left w:val="nil"/>
              <w:bottom w:val="single" w:sz="4" w:space="0" w:color="auto"/>
              <w:right w:val="single" w:sz="4" w:space="0" w:color="auto"/>
            </w:tcBorders>
            <w:shd w:val="clear" w:color="auto" w:fill="auto"/>
            <w:noWrap/>
            <w:hideMark/>
          </w:tcPr>
          <w:p w14:paraId="3D2089CA" w14:textId="77777777" w:rsidR="006E0E9B" w:rsidRPr="006E0E9B" w:rsidRDefault="006E0E9B" w:rsidP="006E0E9B">
            <w:pPr>
              <w:jc w:val="center"/>
              <w:rPr>
                <w:color w:val="000000"/>
                <w:sz w:val="20"/>
                <w:szCs w:val="20"/>
              </w:rPr>
            </w:pPr>
            <w:r w:rsidRPr="006E0E9B">
              <w:rPr>
                <w:b/>
                <w:bCs/>
                <w:color w:val="000000"/>
                <w:sz w:val="20"/>
                <w:szCs w:val="20"/>
              </w:rPr>
              <w:t>305,32</w:t>
            </w:r>
          </w:p>
        </w:tc>
        <w:tc>
          <w:tcPr>
            <w:tcW w:w="362" w:type="pct"/>
            <w:tcBorders>
              <w:top w:val="nil"/>
              <w:left w:val="nil"/>
              <w:bottom w:val="single" w:sz="4" w:space="0" w:color="auto"/>
              <w:right w:val="single" w:sz="4" w:space="0" w:color="auto"/>
            </w:tcBorders>
            <w:shd w:val="clear" w:color="auto" w:fill="auto"/>
            <w:noWrap/>
            <w:hideMark/>
          </w:tcPr>
          <w:p w14:paraId="2452E6D9" w14:textId="77777777" w:rsidR="006E0E9B" w:rsidRPr="006E0E9B" w:rsidRDefault="006E0E9B" w:rsidP="006E0E9B">
            <w:pPr>
              <w:jc w:val="center"/>
              <w:rPr>
                <w:color w:val="000000"/>
                <w:sz w:val="20"/>
                <w:szCs w:val="20"/>
              </w:rPr>
            </w:pPr>
            <w:r w:rsidRPr="006E0E9B">
              <w:rPr>
                <w:b/>
                <w:bCs/>
                <w:color w:val="000000"/>
                <w:sz w:val="20"/>
                <w:szCs w:val="20"/>
              </w:rPr>
              <w:t>305,32</w:t>
            </w:r>
          </w:p>
        </w:tc>
        <w:tc>
          <w:tcPr>
            <w:tcW w:w="362" w:type="pct"/>
            <w:tcBorders>
              <w:top w:val="nil"/>
              <w:left w:val="nil"/>
              <w:bottom w:val="single" w:sz="4" w:space="0" w:color="auto"/>
              <w:right w:val="single" w:sz="4" w:space="0" w:color="auto"/>
            </w:tcBorders>
            <w:shd w:val="clear" w:color="auto" w:fill="auto"/>
            <w:noWrap/>
            <w:hideMark/>
          </w:tcPr>
          <w:p w14:paraId="1B6ECBDB" w14:textId="77777777" w:rsidR="006E0E9B" w:rsidRPr="006E0E9B" w:rsidRDefault="006E0E9B" w:rsidP="006E0E9B">
            <w:pPr>
              <w:jc w:val="center"/>
              <w:rPr>
                <w:color w:val="000000"/>
                <w:sz w:val="20"/>
                <w:szCs w:val="20"/>
              </w:rPr>
            </w:pPr>
            <w:r w:rsidRPr="006E0E9B">
              <w:rPr>
                <w:b/>
                <w:bCs/>
                <w:color w:val="000000"/>
                <w:sz w:val="20"/>
                <w:szCs w:val="20"/>
              </w:rPr>
              <w:t>305,32</w:t>
            </w:r>
          </w:p>
        </w:tc>
        <w:tc>
          <w:tcPr>
            <w:tcW w:w="362" w:type="pct"/>
            <w:tcBorders>
              <w:top w:val="nil"/>
              <w:left w:val="nil"/>
              <w:bottom w:val="single" w:sz="4" w:space="0" w:color="auto"/>
              <w:right w:val="single" w:sz="4" w:space="0" w:color="auto"/>
            </w:tcBorders>
            <w:shd w:val="clear" w:color="auto" w:fill="auto"/>
            <w:noWrap/>
            <w:hideMark/>
          </w:tcPr>
          <w:p w14:paraId="048F4CCE" w14:textId="77777777" w:rsidR="006E0E9B" w:rsidRPr="006E0E9B" w:rsidRDefault="006E0E9B" w:rsidP="006E0E9B">
            <w:pPr>
              <w:jc w:val="center"/>
              <w:rPr>
                <w:color w:val="000000"/>
                <w:sz w:val="20"/>
                <w:szCs w:val="20"/>
              </w:rPr>
            </w:pPr>
            <w:r w:rsidRPr="006E0E9B">
              <w:rPr>
                <w:b/>
                <w:bCs/>
                <w:color w:val="000000"/>
                <w:sz w:val="20"/>
                <w:szCs w:val="20"/>
              </w:rPr>
              <w:t>305,32</w:t>
            </w:r>
          </w:p>
        </w:tc>
        <w:tc>
          <w:tcPr>
            <w:tcW w:w="362" w:type="pct"/>
            <w:tcBorders>
              <w:top w:val="nil"/>
              <w:left w:val="nil"/>
              <w:bottom w:val="single" w:sz="4" w:space="0" w:color="auto"/>
              <w:right w:val="single" w:sz="4" w:space="0" w:color="auto"/>
            </w:tcBorders>
            <w:shd w:val="clear" w:color="auto" w:fill="auto"/>
            <w:noWrap/>
            <w:vAlign w:val="center"/>
            <w:hideMark/>
          </w:tcPr>
          <w:p w14:paraId="08822FD0"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05710227"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5B6C3F80"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62CCE737"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69CF2163" w14:textId="77777777" w:rsidR="006E0E9B" w:rsidRPr="006E0E9B" w:rsidRDefault="006E0E9B" w:rsidP="006E0E9B">
            <w:pPr>
              <w:jc w:val="center"/>
              <w:rPr>
                <w:color w:val="000000"/>
                <w:sz w:val="20"/>
                <w:szCs w:val="20"/>
              </w:rPr>
            </w:pPr>
            <w:r w:rsidRPr="006E0E9B">
              <w:rPr>
                <w:color w:val="000000"/>
                <w:sz w:val="20"/>
                <w:szCs w:val="20"/>
              </w:rPr>
              <w:t>-</w:t>
            </w:r>
          </w:p>
        </w:tc>
      </w:tr>
      <w:tr w:rsidR="006E0E9B" w:rsidRPr="006E0E9B" w14:paraId="0E222C6F" w14:textId="77777777" w:rsidTr="00966AEE">
        <w:trPr>
          <w:trHeight w:val="30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99126" w14:textId="77777777" w:rsidR="006E0E9B" w:rsidRPr="006E0E9B" w:rsidRDefault="006E0E9B" w:rsidP="006E0E9B">
            <w:pPr>
              <w:jc w:val="center"/>
              <w:rPr>
                <w:b/>
                <w:bCs/>
                <w:color w:val="000000"/>
                <w:sz w:val="20"/>
                <w:szCs w:val="20"/>
              </w:rPr>
            </w:pPr>
            <w:r w:rsidRPr="006E0E9B">
              <w:rPr>
                <w:b/>
                <w:bCs/>
                <w:color w:val="000000"/>
                <w:sz w:val="20"/>
                <w:szCs w:val="20"/>
              </w:rPr>
              <w:t>п. Березовик-2</w:t>
            </w:r>
          </w:p>
        </w:tc>
      </w:tr>
      <w:tr w:rsidR="006E0E9B" w:rsidRPr="006E0E9B" w14:paraId="77CC013A" w14:textId="77777777" w:rsidTr="00966AEE">
        <w:trPr>
          <w:trHeight w:val="300"/>
        </w:trPr>
        <w:tc>
          <w:tcPr>
            <w:tcW w:w="997" w:type="pct"/>
            <w:tcBorders>
              <w:top w:val="nil"/>
              <w:left w:val="single" w:sz="4" w:space="0" w:color="auto"/>
              <w:bottom w:val="single" w:sz="4" w:space="0" w:color="auto"/>
              <w:right w:val="single" w:sz="4" w:space="0" w:color="auto"/>
            </w:tcBorders>
            <w:shd w:val="clear" w:color="auto" w:fill="auto"/>
            <w:noWrap/>
            <w:vAlign w:val="center"/>
            <w:hideMark/>
          </w:tcPr>
          <w:p w14:paraId="500F58B1" w14:textId="77777777" w:rsidR="006E0E9B" w:rsidRPr="006E0E9B" w:rsidRDefault="006E0E9B" w:rsidP="006E0E9B">
            <w:pPr>
              <w:rPr>
                <w:b/>
                <w:bCs/>
                <w:color w:val="000000"/>
                <w:sz w:val="20"/>
                <w:szCs w:val="20"/>
              </w:rPr>
            </w:pPr>
            <w:r w:rsidRPr="006E0E9B">
              <w:rPr>
                <w:b/>
                <w:bCs/>
                <w:color w:val="000000"/>
                <w:sz w:val="20"/>
                <w:szCs w:val="20"/>
              </w:rPr>
              <w:t>Затрачено условного топлива, в т.ч.:</w:t>
            </w:r>
          </w:p>
        </w:tc>
        <w:tc>
          <w:tcPr>
            <w:tcW w:w="381" w:type="pct"/>
            <w:tcBorders>
              <w:top w:val="nil"/>
              <w:left w:val="nil"/>
              <w:bottom w:val="single" w:sz="4" w:space="0" w:color="auto"/>
              <w:right w:val="single" w:sz="4" w:space="0" w:color="auto"/>
            </w:tcBorders>
            <w:shd w:val="clear" w:color="auto" w:fill="auto"/>
            <w:noWrap/>
            <w:vAlign w:val="center"/>
            <w:hideMark/>
          </w:tcPr>
          <w:p w14:paraId="77CA6B3E" w14:textId="77777777" w:rsidR="006E0E9B" w:rsidRPr="006E0E9B" w:rsidRDefault="006E0E9B" w:rsidP="006E0E9B">
            <w:pPr>
              <w:jc w:val="center"/>
              <w:rPr>
                <w:b/>
                <w:bCs/>
                <w:color w:val="000000"/>
                <w:sz w:val="20"/>
                <w:szCs w:val="20"/>
              </w:rPr>
            </w:pPr>
            <w:r w:rsidRPr="006E0E9B">
              <w:rPr>
                <w:b/>
                <w:bCs/>
                <w:color w:val="000000"/>
                <w:sz w:val="20"/>
                <w:szCs w:val="20"/>
              </w:rPr>
              <w:t>т у.т.</w:t>
            </w:r>
          </w:p>
        </w:tc>
        <w:tc>
          <w:tcPr>
            <w:tcW w:w="362" w:type="pct"/>
            <w:tcBorders>
              <w:top w:val="nil"/>
              <w:left w:val="nil"/>
              <w:bottom w:val="single" w:sz="4" w:space="0" w:color="auto"/>
              <w:right w:val="single" w:sz="4" w:space="0" w:color="auto"/>
            </w:tcBorders>
            <w:shd w:val="clear" w:color="auto" w:fill="auto"/>
            <w:noWrap/>
            <w:vAlign w:val="center"/>
          </w:tcPr>
          <w:p w14:paraId="2B812DC6" w14:textId="77777777" w:rsidR="006E0E9B" w:rsidRPr="006E0E9B" w:rsidRDefault="006E0E9B" w:rsidP="006E0E9B">
            <w:pPr>
              <w:jc w:val="center"/>
              <w:rPr>
                <w:b/>
                <w:bCs/>
                <w:color w:val="000000"/>
                <w:sz w:val="20"/>
                <w:szCs w:val="20"/>
              </w:rPr>
            </w:pPr>
            <w:r w:rsidRPr="006E0E9B">
              <w:rPr>
                <w:b/>
                <w:bCs/>
                <w:color w:val="000000"/>
                <w:sz w:val="20"/>
                <w:szCs w:val="20"/>
              </w:rPr>
              <w:t>206</w:t>
            </w:r>
          </w:p>
        </w:tc>
        <w:tc>
          <w:tcPr>
            <w:tcW w:w="362" w:type="pct"/>
            <w:tcBorders>
              <w:top w:val="nil"/>
              <w:left w:val="nil"/>
              <w:bottom w:val="single" w:sz="4" w:space="0" w:color="auto"/>
              <w:right w:val="single" w:sz="4" w:space="0" w:color="auto"/>
            </w:tcBorders>
            <w:shd w:val="clear" w:color="auto" w:fill="auto"/>
            <w:noWrap/>
          </w:tcPr>
          <w:p w14:paraId="15C5CF56" w14:textId="77777777" w:rsidR="006E0E9B" w:rsidRPr="006E0E9B" w:rsidRDefault="006E0E9B" w:rsidP="006E0E9B">
            <w:pPr>
              <w:jc w:val="center"/>
              <w:rPr>
                <w:b/>
                <w:bCs/>
                <w:color w:val="000000"/>
                <w:sz w:val="20"/>
                <w:szCs w:val="20"/>
              </w:rPr>
            </w:pPr>
            <w:r w:rsidRPr="006E0E9B">
              <w:rPr>
                <w:b/>
                <w:bCs/>
                <w:color w:val="000000"/>
                <w:sz w:val="20"/>
                <w:szCs w:val="20"/>
              </w:rPr>
              <w:t>206</w:t>
            </w:r>
          </w:p>
        </w:tc>
        <w:tc>
          <w:tcPr>
            <w:tcW w:w="362" w:type="pct"/>
            <w:tcBorders>
              <w:top w:val="nil"/>
              <w:left w:val="nil"/>
              <w:bottom w:val="single" w:sz="4" w:space="0" w:color="auto"/>
              <w:right w:val="single" w:sz="4" w:space="0" w:color="auto"/>
            </w:tcBorders>
            <w:shd w:val="clear" w:color="auto" w:fill="auto"/>
            <w:noWrap/>
          </w:tcPr>
          <w:p w14:paraId="60AFD7E1" w14:textId="77777777" w:rsidR="006E0E9B" w:rsidRPr="006E0E9B" w:rsidRDefault="006E0E9B" w:rsidP="006E0E9B">
            <w:pPr>
              <w:jc w:val="center"/>
              <w:rPr>
                <w:b/>
                <w:bCs/>
                <w:color w:val="000000"/>
                <w:sz w:val="20"/>
                <w:szCs w:val="20"/>
              </w:rPr>
            </w:pPr>
            <w:r w:rsidRPr="006E0E9B">
              <w:rPr>
                <w:b/>
                <w:bCs/>
                <w:color w:val="000000"/>
                <w:sz w:val="20"/>
                <w:szCs w:val="20"/>
              </w:rPr>
              <w:t>206</w:t>
            </w:r>
          </w:p>
        </w:tc>
        <w:tc>
          <w:tcPr>
            <w:tcW w:w="362" w:type="pct"/>
            <w:tcBorders>
              <w:top w:val="nil"/>
              <w:left w:val="nil"/>
              <w:bottom w:val="single" w:sz="4" w:space="0" w:color="auto"/>
              <w:right w:val="single" w:sz="4" w:space="0" w:color="auto"/>
            </w:tcBorders>
            <w:shd w:val="clear" w:color="auto" w:fill="auto"/>
            <w:noWrap/>
          </w:tcPr>
          <w:p w14:paraId="54F9B112" w14:textId="77777777" w:rsidR="006E0E9B" w:rsidRPr="006E0E9B" w:rsidRDefault="006E0E9B" w:rsidP="006E0E9B">
            <w:pPr>
              <w:jc w:val="center"/>
              <w:rPr>
                <w:b/>
                <w:bCs/>
                <w:color w:val="000000"/>
                <w:sz w:val="20"/>
                <w:szCs w:val="20"/>
              </w:rPr>
            </w:pPr>
            <w:r w:rsidRPr="006E0E9B">
              <w:rPr>
                <w:b/>
                <w:bCs/>
                <w:color w:val="000000"/>
                <w:sz w:val="20"/>
                <w:szCs w:val="20"/>
              </w:rPr>
              <w:t>206</w:t>
            </w:r>
          </w:p>
        </w:tc>
        <w:tc>
          <w:tcPr>
            <w:tcW w:w="362" w:type="pct"/>
            <w:tcBorders>
              <w:top w:val="nil"/>
              <w:left w:val="nil"/>
              <w:bottom w:val="single" w:sz="4" w:space="0" w:color="auto"/>
              <w:right w:val="single" w:sz="4" w:space="0" w:color="auto"/>
            </w:tcBorders>
            <w:shd w:val="clear" w:color="auto" w:fill="auto"/>
            <w:noWrap/>
          </w:tcPr>
          <w:p w14:paraId="0A0AF3AE" w14:textId="77777777" w:rsidR="006E0E9B" w:rsidRPr="006E0E9B" w:rsidRDefault="006E0E9B" w:rsidP="006E0E9B">
            <w:pPr>
              <w:jc w:val="center"/>
              <w:rPr>
                <w:b/>
                <w:bCs/>
                <w:color w:val="000000"/>
                <w:sz w:val="20"/>
                <w:szCs w:val="20"/>
              </w:rPr>
            </w:pPr>
            <w:r w:rsidRPr="006E0E9B">
              <w:rPr>
                <w:b/>
                <w:bCs/>
                <w:color w:val="000000"/>
                <w:sz w:val="20"/>
                <w:szCs w:val="20"/>
              </w:rPr>
              <w:t>206</w:t>
            </w:r>
          </w:p>
        </w:tc>
        <w:tc>
          <w:tcPr>
            <w:tcW w:w="362" w:type="pct"/>
            <w:tcBorders>
              <w:top w:val="nil"/>
              <w:left w:val="nil"/>
              <w:bottom w:val="single" w:sz="4" w:space="0" w:color="auto"/>
              <w:right w:val="single" w:sz="4" w:space="0" w:color="auto"/>
            </w:tcBorders>
            <w:shd w:val="clear" w:color="auto" w:fill="auto"/>
            <w:noWrap/>
          </w:tcPr>
          <w:p w14:paraId="61332284" w14:textId="77777777" w:rsidR="006E0E9B" w:rsidRPr="006E0E9B" w:rsidRDefault="006E0E9B" w:rsidP="006E0E9B">
            <w:pPr>
              <w:jc w:val="center"/>
              <w:rPr>
                <w:b/>
                <w:bCs/>
                <w:color w:val="000000"/>
                <w:sz w:val="20"/>
                <w:szCs w:val="20"/>
              </w:rPr>
            </w:pPr>
            <w:r w:rsidRPr="006E0E9B">
              <w:rPr>
                <w:b/>
                <w:bCs/>
                <w:color w:val="000000"/>
                <w:sz w:val="20"/>
                <w:szCs w:val="20"/>
              </w:rPr>
              <w:t>125</w:t>
            </w:r>
          </w:p>
        </w:tc>
        <w:tc>
          <w:tcPr>
            <w:tcW w:w="362" w:type="pct"/>
            <w:tcBorders>
              <w:top w:val="nil"/>
              <w:left w:val="nil"/>
              <w:bottom w:val="single" w:sz="4" w:space="0" w:color="auto"/>
              <w:right w:val="single" w:sz="4" w:space="0" w:color="auto"/>
            </w:tcBorders>
            <w:shd w:val="clear" w:color="auto" w:fill="auto"/>
            <w:noWrap/>
          </w:tcPr>
          <w:p w14:paraId="01C006A9" w14:textId="77777777" w:rsidR="006E0E9B" w:rsidRPr="006E0E9B" w:rsidRDefault="006E0E9B" w:rsidP="006E0E9B">
            <w:pPr>
              <w:jc w:val="center"/>
              <w:rPr>
                <w:b/>
                <w:bCs/>
                <w:color w:val="000000"/>
                <w:sz w:val="20"/>
                <w:szCs w:val="20"/>
              </w:rPr>
            </w:pPr>
            <w:r w:rsidRPr="006E0E9B">
              <w:rPr>
                <w:b/>
                <w:bCs/>
                <w:color w:val="000000"/>
                <w:sz w:val="20"/>
                <w:szCs w:val="20"/>
              </w:rPr>
              <w:t>125</w:t>
            </w:r>
          </w:p>
        </w:tc>
        <w:tc>
          <w:tcPr>
            <w:tcW w:w="362" w:type="pct"/>
            <w:tcBorders>
              <w:top w:val="nil"/>
              <w:left w:val="nil"/>
              <w:bottom w:val="single" w:sz="4" w:space="0" w:color="auto"/>
              <w:right w:val="single" w:sz="4" w:space="0" w:color="auto"/>
            </w:tcBorders>
            <w:shd w:val="clear" w:color="auto" w:fill="auto"/>
            <w:noWrap/>
          </w:tcPr>
          <w:p w14:paraId="3ECC39AB" w14:textId="77777777" w:rsidR="006E0E9B" w:rsidRPr="006E0E9B" w:rsidRDefault="006E0E9B" w:rsidP="006E0E9B">
            <w:pPr>
              <w:jc w:val="center"/>
              <w:rPr>
                <w:b/>
                <w:bCs/>
                <w:color w:val="000000"/>
                <w:sz w:val="20"/>
                <w:szCs w:val="20"/>
              </w:rPr>
            </w:pPr>
            <w:r w:rsidRPr="006E0E9B">
              <w:rPr>
                <w:b/>
                <w:bCs/>
                <w:color w:val="000000"/>
                <w:sz w:val="20"/>
                <w:szCs w:val="20"/>
              </w:rPr>
              <w:t>125</w:t>
            </w:r>
          </w:p>
        </w:tc>
        <w:tc>
          <w:tcPr>
            <w:tcW w:w="362" w:type="pct"/>
            <w:tcBorders>
              <w:top w:val="nil"/>
              <w:left w:val="nil"/>
              <w:bottom w:val="single" w:sz="4" w:space="0" w:color="auto"/>
              <w:right w:val="single" w:sz="4" w:space="0" w:color="auto"/>
            </w:tcBorders>
            <w:shd w:val="clear" w:color="auto" w:fill="auto"/>
            <w:noWrap/>
          </w:tcPr>
          <w:p w14:paraId="3BCD1869" w14:textId="77777777" w:rsidR="006E0E9B" w:rsidRPr="006E0E9B" w:rsidRDefault="006E0E9B" w:rsidP="006E0E9B">
            <w:pPr>
              <w:jc w:val="center"/>
              <w:rPr>
                <w:b/>
                <w:bCs/>
                <w:color w:val="000000"/>
                <w:sz w:val="20"/>
                <w:szCs w:val="20"/>
              </w:rPr>
            </w:pPr>
            <w:r w:rsidRPr="006E0E9B">
              <w:rPr>
                <w:b/>
                <w:bCs/>
                <w:color w:val="000000"/>
                <w:sz w:val="20"/>
                <w:szCs w:val="20"/>
              </w:rPr>
              <w:t>125</w:t>
            </w:r>
          </w:p>
        </w:tc>
        <w:tc>
          <w:tcPr>
            <w:tcW w:w="362" w:type="pct"/>
            <w:tcBorders>
              <w:top w:val="nil"/>
              <w:left w:val="nil"/>
              <w:bottom w:val="single" w:sz="4" w:space="0" w:color="auto"/>
              <w:right w:val="single" w:sz="4" w:space="0" w:color="auto"/>
            </w:tcBorders>
            <w:shd w:val="clear" w:color="auto" w:fill="auto"/>
            <w:noWrap/>
          </w:tcPr>
          <w:p w14:paraId="462E42F8" w14:textId="77777777" w:rsidR="006E0E9B" w:rsidRPr="006E0E9B" w:rsidRDefault="006E0E9B" w:rsidP="006E0E9B">
            <w:pPr>
              <w:jc w:val="center"/>
              <w:rPr>
                <w:b/>
                <w:bCs/>
                <w:color w:val="000000"/>
                <w:sz w:val="20"/>
                <w:szCs w:val="20"/>
              </w:rPr>
            </w:pPr>
            <w:r w:rsidRPr="006E0E9B">
              <w:rPr>
                <w:b/>
                <w:bCs/>
                <w:color w:val="000000"/>
                <w:sz w:val="20"/>
                <w:szCs w:val="20"/>
              </w:rPr>
              <w:t>125</w:t>
            </w:r>
          </w:p>
        </w:tc>
      </w:tr>
      <w:tr w:rsidR="006E0E9B" w:rsidRPr="006E0E9B" w14:paraId="07F9F382" w14:textId="77777777" w:rsidTr="00966AEE">
        <w:trPr>
          <w:trHeight w:val="300"/>
        </w:trPr>
        <w:tc>
          <w:tcPr>
            <w:tcW w:w="997" w:type="pct"/>
            <w:tcBorders>
              <w:top w:val="nil"/>
              <w:left w:val="single" w:sz="4" w:space="0" w:color="auto"/>
              <w:bottom w:val="single" w:sz="4" w:space="0" w:color="auto"/>
              <w:right w:val="single" w:sz="4" w:space="0" w:color="auto"/>
            </w:tcBorders>
            <w:shd w:val="clear" w:color="auto" w:fill="auto"/>
            <w:vAlign w:val="center"/>
            <w:hideMark/>
          </w:tcPr>
          <w:p w14:paraId="685805CE" w14:textId="77777777" w:rsidR="006E0E9B" w:rsidRPr="006E0E9B" w:rsidRDefault="006E0E9B" w:rsidP="006E0E9B">
            <w:pPr>
              <w:jc w:val="center"/>
              <w:rPr>
                <w:color w:val="000000"/>
                <w:sz w:val="20"/>
                <w:szCs w:val="20"/>
              </w:rPr>
            </w:pPr>
            <w:r w:rsidRPr="006E0E9B">
              <w:rPr>
                <w:color w:val="000000"/>
                <w:sz w:val="20"/>
                <w:szCs w:val="20"/>
              </w:rPr>
              <w:t>Газ</w:t>
            </w:r>
          </w:p>
        </w:tc>
        <w:tc>
          <w:tcPr>
            <w:tcW w:w="381" w:type="pct"/>
            <w:tcBorders>
              <w:top w:val="nil"/>
              <w:left w:val="nil"/>
              <w:bottom w:val="single" w:sz="4" w:space="0" w:color="auto"/>
              <w:right w:val="single" w:sz="4" w:space="0" w:color="auto"/>
            </w:tcBorders>
            <w:shd w:val="clear" w:color="auto" w:fill="auto"/>
            <w:noWrap/>
            <w:vAlign w:val="center"/>
            <w:hideMark/>
          </w:tcPr>
          <w:p w14:paraId="13E393DE" w14:textId="77777777" w:rsidR="006E0E9B" w:rsidRPr="006E0E9B" w:rsidRDefault="006E0E9B" w:rsidP="006E0E9B">
            <w:pPr>
              <w:jc w:val="center"/>
              <w:rPr>
                <w:color w:val="000000"/>
                <w:sz w:val="20"/>
                <w:szCs w:val="20"/>
              </w:rPr>
            </w:pPr>
            <w:r w:rsidRPr="006E0E9B">
              <w:rPr>
                <w:color w:val="000000"/>
                <w:sz w:val="20"/>
                <w:szCs w:val="20"/>
              </w:rPr>
              <w:t>т у.т.</w:t>
            </w:r>
          </w:p>
        </w:tc>
        <w:tc>
          <w:tcPr>
            <w:tcW w:w="362" w:type="pct"/>
            <w:tcBorders>
              <w:top w:val="nil"/>
              <w:left w:val="nil"/>
              <w:bottom w:val="single" w:sz="4" w:space="0" w:color="auto"/>
              <w:right w:val="single" w:sz="4" w:space="0" w:color="auto"/>
            </w:tcBorders>
            <w:shd w:val="clear" w:color="auto" w:fill="auto"/>
            <w:noWrap/>
            <w:vAlign w:val="center"/>
            <w:hideMark/>
          </w:tcPr>
          <w:p w14:paraId="1CAC71EF"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1E9B9FD7"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534FAF8E"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330EBA1F"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57070171"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hideMark/>
          </w:tcPr>
          <w:p w14:paraId="42CF1F25" w14:textId="77777777" w:rsidR="006E0E9B" w:rsidRPr="006E0E9B" w:rsidRDefault="006E0E9B" w:rsidP="006E0E9B">
            <w:pPr>
              <w:jc w:val="center"/>
              <w:rPr>
                <w:color w:val="000000"/>
                <w:sz w:val="20"/>
                <w:szCs w:val="20"/>
              </w:rPr>
            </w:pPr>
            <w:r w:rsidRPr="006E0E9B">
              <w:rPr>
                <w:b/>
                <w:bCs/>
                <w:color w:val="000000"/>
                <w:sz w:val="20"/>
                <w:szCs w:val="20"/>
              </w:rPr>
              <w:t>125</w:t>
            </w:r>
          </w:p>
        </w:tc>
        <w:tc>
          <w:tcPr>
            <w:tcW w:w="362" w:type="pct"/>
            <w:tcBorders>
              <w:top w:val="nil"/>
              <w:left w:val="nil"/>
              <w:bottom w:val="single" w:sz="4" w:space="0" w:color="auto"/>
              <w:right w:val="single" w:sz="4" w:space="0" w:color="auto"/>
            </w:tcBorders>
            <w:shd w:val="clear" w:color="auto" w:fill="auto"/>
            <w:noWrap/>
            <w:hideMark/>
          </w:tcPr>
          <w:p w14:paraId="1EEAB924" w14:textId="77777777" w:rsidR="006E0E9B" w:rsidRPr="006E0E9B" w:rsidRDefault="006E0E9B" w:rsidP="006E0E9B">
            <w:pPr>
              <w:jc w:val="center"/>
              <w:rPr>
                <w:color w:val="000000"/>
                <w:sz w:val="20"/>
                <w:szCs w:val="20"/>
              </w:rPr>
            </w:pPr>
            <w:r w:rsidRPr="006E0E9B">
              <w:rPr>
                <w:b/>
                <w:bCs/>
                <w:color w:val="000000"/>
                <w:sz w:val="20"/>
                <w:szCs w:val="20"/>
              </w:rPr>
              <w:t>125</w:t>
            </w:r>
          </w:p>
        </w:tc>
        <w:tc>
          <w:tcPr>
            <w:tcW w:w="362" w:type="pct"/>
            <w:tcBorders>
              <w:top w:val="nil"/>
              <w:left w:val="nil"/>
              <w:bottom w:val="single" w:sz="4" w:space="0" w:color="auto"/>
              <w:right w:val="single" w:sz="4" w:space="0" w:color="auto"/>
            </w:tcBorders>
            <w:shd w:val="clear" w:color="auto" w:fill="auto"/>
            <w:noWrap/>
            <w:hideMark/>
          </w:tcPr>
          <w:p w14:paraId="2DCD66BB" w14:textId="77777777" w:rsidR="006E0E9B" w:rsidRPr="006E0E9B" w:rsidRDefault="006E0E9B" w:rsidP="006E0E9B">
            <w:pPr>
              <w:jc w:val="center"/>
              <w:rPr>
                <w:color w:val="000000"/>
                <w:sz w:val="20"/>
                <w:szCs w:val="20"/>
              </w:rPr>
            </w:pPr>
            <w:r w:rsidRPr="006E0E9B">
              <w:rPr>
                <w:b/>
                <w:bCs/>
                <w:color w:val="000000"/>
                <w:sz w:val="20"/>
                <w:szCs w:val="20"/>
              </w:rPr>
              <w:t>125</w:t>
            </w:r>
          </w:p>
        </w:tc>
        <w:tc>
          <w:tcPr>
            <w:tcW w:w="362" w:type="pct"/>
            <w:tcBorders>
              <w:top w:val="nil"/>
              <w:left w:val="nil"/>
              <w:bottom w:val="single" w:sz="4" w:space="0" w:color="auto"/>
              <w:right w:val="single" w:sz="4" w:space="0" w:color="auto"/>
            </w:tcBorders>
            <w:shd w:val="clear" w:color="auto" w:fill="auto"/>
            <w:noWrap/>
            <w:hideMark/>
          </w:tcPr>
          <w:p w14:paraId="3BEAE6CE" w14:textId="77777777" w:rsidR="006E0E9B" w:rsidRPr="006E0E9B" w:rsidRDefault="006E0E9B" w:rsidP="006E0E9B">
            <w:pPr>
              <w:jc w:val="center"/>
              <w:rPr>
                <w:color w:val="000000"/>
                <w:sz w:val="20"/>
                <w:szCs w:val="20"/>
              </w:rPr>
            </w:pPr>
            <w:r w:rsidRPr="006E0E9B">
              <w:rPr>
                <w:b/>
                <w:bCs/>
                <w:color w:val="000000"/>
                <w:sz w:val="20"/>
                <w:szCs w:val="20"/>
              </w:rPr>
              <w:t>125</w:t>
            </w:r>
          </w:p>
        </w:tc>
        <w:tc>
          <w:tcPr>
            <w:tcW w:w="362" w:type="pct"/>
            <w:tcBorders>
              <w:top w:val="nil"/>
              <w:left w:val="nil"/>
              <w:bottom w:val="single" w:sz="4" w:space="0" w:color="auto"/>
              <w:right w:val="single" w:sz="4" w:space="0" w:color="auto"/>
            </w:tcBorders>
            <w:shd w:val="clear" w:color="auto" w:fill="auto"/>
            <w:noWrap/>
            <w:hideMark/>
          </w:tcPr>
          <w:p w14:paraId="3DA542A1" w14:textId="77777777" w:rsidR="006E0E9B" w:rsidRPr="006E0E9B" w:rsidRDefault="006E0E9B" w:rsidP="006E0E9B">
            <w:pPr>
              <w:jc w:val="center"/>
              <w:rPr>
                <w:color w:val="000000"/>
                <w:sz w:val="20"/>
                <w:szCs w:val="20"/>
              </w:rPr>
            </w:pPr>
            <w:r w:rsidRPr="006E0E9B">
              <w:rPr>
                <w:b/>
                <w:bCs/>
                <w:color w:val="000000"/>
                <w:sz w:val="20"/>
                <w:szCs w:val="20"/>
              </w:rPr>
              <w:t>125</w:t>
            </w:r>
          </w:p>
        </w:tc>
      </w:tr>
      <w:tr w:rsidR="006E0E9B" w:rsidRPr="006E0E9B" w14:paraId="41AD391F" w14:textId="77777777" w:rsidTr="00966AEE">
        <w:trPr>
          <w:trHeight w:val="300"/>
        </w:trPr>
        <w:tc>
          <w:tcPr>
            <w:tcW w:w="997" w:type="pct"/>
            <w:tcBorders>
              <w:top w:val="nil"/>
              <w:left w:val="single" w:sz="4" w:space="0" w:color="auto"/>
              <w:bottom w:val="single" w:sz="4" w:space="0" w:color="auto"/>
              <w:right w:val="single" w:sz="4" w:space="0" w:color="auto"/>
            </w:tcBorders>
            <w:shd w:val="clear" w:color="auto" w:fill="auto"/>
            <w:vAlign w:val="center"/>
            <w:hideMark/>
          </w:tcPr>
          <w:p w14:paraId="1AFF6D9D" w14:textId="77777777" w:rsidR="006E0E9B" w:rsidRPr="006E0E9B" w:rsidRDefault="006E0E9B" w:rsidP="006E0E9B">
            <w:pPr>
              <w:jc w:val="center"/>
              <w:rPr>
                <w:color w:val="000000"/>
                <w:sz w:val="20"/>
                <w:szCs w:val="20"/>
              </w:rPr>
            </w:pPr>
            <w:r w:rsidRPr="006E0E9B">
              <w:rPr>
                <w:color w:val="000000"/>
                <w:sz w:val="20"/>
                <w:szCs w:val="20"/>
              </w:rPr>
              <w:t>Уголь</w:t>
            </w:r>
          </w:p>
        </w:tc>
        <w:tc>
          <w:tcPr>
            <w:tcW w:w="381" w:type="pct"/>
            <w:tcBorders>
              <w:top w:val="nil"/>
              <w:left w:val="nil"/>
              <w:bottom w:val="single" w:sz="4" w:space="0" w:color="auto"/>
              <w:right w:val="single" w:sz="4" w:space="0" w:color="auto"/>
            </w:tcBorders>
            <w:shd w:val="clear" w:color="auto" w:fill="auto"/>
            <w:noWrap/>
            <w:vAlign w:val="center"/>
            <w:hideMark/>
          </w:tcPr>
          <w:p w14:paraId="541CDA07" w14:textId="77777777" w:rsidR="006E0E9B" w:rsidRPr="006E0E9B" w:rsidRDefault="006E0E9B" w:rsidP="006E0E9B">
            <w:pPr>
              <w:jc w:val="center"/>
              <w:rPr>
                <w:color w:val="000000"/>
                <w:sz w:val="20"/>
                <w:szCs w:val="20"/>
              </w:rPr>
            </w:pPr>
            <w:r w:rsidRPr="006E0E9B">
              <w:rPr>
                <w:color w:val="000000"/>
                <w:sz w:val="20"/>
                <w:szCs w:val="20"/>
              </w:rPr>
              <w:t>т у.т.</w:t>
            </w:r>
          </w:p>
        </w:tc>
        <w:tc>
          <w:tcPr>
            <w:tcW w:w="362" w:type="pct"/>
            <w:tcBorders>
              <w:top w:val="nil"/>
              <w:left w:val="nil"/>
              <w:bottom w:val="single" w:sz="4" w:space="0" w:color="auto"/>
              <w:right w:val="single" w:sz="4" w:space="0" w:color="auto"/>
            </w:tcBorders>
            <w:shd w:val="clear" w:color="auto" w:fill="auto"/>
            <w:noWrap/>
            <w:vAlign w:val="center"/>
            <w:hideMark/>
          </w:tcPr>
          <w:p w14:paraId="71E52F02" w14:textId="77777777" w:rsidR="006E0E9B" w:rsidRPr="006E0E9B" w:rsidRDefault="006E0E9B" w:rsidP="006E0E9B">
            <w:pPr>
              <w:jc w:val="center"/>
              <w:rPr>
                <w:color w:val="000000"/>
                <w:sz w:val="20"/>
                <w:szCs w:val="20"/>
              </w:rPr>
            </w:pPr>
            <w:r w:rsidRPr="006E0E9B">
              <w:rPr>
                <w:color w:val="000000"/>
                <w:sz w:val="20"/>
                <w:szCs w:val="20"/>
              </w:rPr>
              <w:t>206</w:t>
            </w:r>
          </w:p>
        </w:tc>
        <w:tc>
          <w:tcPr>
            <w:tcW w:w="362" w:type="pct"/>
            <w:tcBorders>
              <w:top w:val="nil"/>
              <w:left w:val="nil"/>
              <w:bottom w:val="single" w:sz="4" w:space="0" w:color="auto"/>
              <w:right w:val="single" w:sz="4" w:space="0" w:color="auto"/>
            </w:tcBorders>
            <w:shd w:val="clear" w:color="auto" w:fill="auto"/>
            <w:noWrap/>
            <w:hideMark/>
          </w:tcPr>
          <w:p w14:paraId="00495239" w14:textId="77777777" w:rsidR="006E0E9B" w:rsidRPr="006E0E9B" w:rsidRDefault="006E0E9B" w:rsidP="006E0E9B">
            <w:pPr>
              <w:jc w:val="center"/>
              <w:rPr>
                <w:color w:val="000000"/>
                <w:sz w:val="20"/>
                <w:szCs w:val="20"/>
              </w:rPr>
            </w:pPr>
            <w:r w:rsidRPr="006E0E9B">
              <w:rPr>
                <w:color w:val="000000"/>
                <w:sz w:val="20"/>
                <w:szCs w:val="20"/>
              </w:rPr>
              <w:t>206</w:t>
            </w:r>
          </w:p>
        </w:tc>
        <w:tc>
          <w:tcPr>
            <w:tcW w:w="362" w:type="pct"/>
            <w:tcBorders>
              <w:top w:val="nil"/>
              <w:left w:val="nil"/>
              <w:bottom w:val="single" w:sz="4" w:space="0" w:color="auto"/>
              <w:right w:val="single" w:sz="4" w:space="0" w:color="auto"/>
            </w:tcBorders>
            <w:shd w:val="clear" w:color="auto" w:fill="auto"/>
            <w:noWrap/>
            <w:hideMark/>
          </w:tcPr>
          <w:p w14:paraId="17E3F6CD" w14:textId="77777777" w:rsidR="006E0E9B" w:rsidRPr="006E0E9B" w:rsidRDefault="006E0E9B" w:rsidP="006E0E9B">
            <w:pPr>
              <w:jc w:val="center"/>
              <w:rPr>
                <w:color w:val="000000"/>
                <w:sz w:val="20"/>
                <w:szCs w:val="20"/>
              </w:rPr>
            </w:pPr>
            <w:r w:rsidRPr="006E0E9B">
              <w:rPr>
                <w:color w:val="000000"/>
                <w:sz w:val="20"/>
                <w:szCs w:val="20"/>
              </w:rPr>
              <w:t>206</w:t>
            </w:r>
          </w:p>
        </w:tc>
        <w:tc>
          <w:tcPr>
            <w:tcW w:w="362" w:type="pct"/>
            <w:tcBorders>
              <w:top w:val="nil"/>
              <w:left w:val="nil"/>
              <w:bottom w:val="single" w:sz="4" w:space="0" w:color="auto"/>
              <w:right w:val="single" w:sz="4" w:space="0" w:color="auto"/>
            </w:tcBorders>
            <w:shd w:val="clear" w:color="auto" w:fill="auto"/>
            <w:noWrap/>
            <w:hideMark/>
          </w:tcPr>
          <w:p w14:paraId="1F7FE2C1" w14:textId="77777777" w:rsidR="006E0E9B" w:rsidRPr="006E0E9B" w:rsidRDefault="006E0E9B" w:rsidP="006E0E9B">
            <w:pPr>
              <w:jc w:val="center"/>
              <w:rPr>
                <w:color w:val="000000"/>
                <w:sz w:val="20"/>
                <w:szCs w:val="20"/>
              </w:rPr>
            </w:pPr>
            <w:r w:rsidRPr="006E0E9B">
              <w:rPr>
                <w:color w:val="000000"/>
                <w:sz w:val="20"/>
                <w:szCs w:val="20"/>
              </w:rPr>
              <w:t>206</w:t>
            </w:r>
          </w:p>
        </w:tc>
        <w:tc>
          <w:tcPr>
            <w:tcW w:w="362" w:type="pct"/>
            <w:tcBorders>
              <w:top w:val="nil"/>
              <w:left w:val="nil"/>
              <w:bottom w:val="single" w:sz="4" w:space="0" w:color="auto"/>
              <w:right w:val="single" w:sz="4" w:space="0" w:color="auto"/>
            </w:tcBorders>
            <w:shd w:val="clear" w:color="auto" w:fill="auto"/>
            <w:noWrap/>
            <w:hideMark/>
          </w:tcPr>
          <w:p w14:paraId="082AC483" w14:textId="77777777" w:rsidR="006E0E9B" w:rsidRPr="006E0E9B" w:rsidRDefault="006E0E9B" w:rsidP="006E0E9B">
            <w:pPr>
              <w:jc w:val="center"/>
              <w:rPr>
                <w:color w:val="000000"/>
                <w:sz w:val="20"/>
                <w:szCs w:val="20"/>
              </w:rPr>
            </w:pPr>
            <w:r w:rsidRPr="006E0E9B">
              <w:rPr>
                <w:color w:val="000000"/>
                <w:sz w:val="20"/>
                <w:szCs w:val="20"/>
              </w:rPr>
              <w:t>206</w:t>
            </w:r>
          </w:p>
        </w:tc>
        <w:tc>
          <w:tcPr>
            <w:tcW w:w="362" w:type="pct"/>
            <w:tcBorders>
              <w:top w:val="nil"/>
              <w:left w:val="nil"/>
              <w:bottom w:val="single" w:sz="4" w:space="0" w:color="auto"/>
              <w:right w:val="single" w:sz="4" w:space="0" w:color="auto"/>
            </w:tcBorders>
            <w:shd w:val="clear" w:color="auto" w:fill="auto"/>
            <w:noWrap/>
            <w:vAlign w:val="center"/>
            <w:hideMark/>
          </w:tcPr>
          <w:p w14:paraId="6BC19CB2" w14:textId="77777777" w:rsidR="006E0E9B" w:rsidRPr="006E0E9B" w:rsidRDefault="006E0E9B" w:rsidP="006E0E9B">
            <w:pPr>
              <w:jc w:val="center"/>
              <w:rPr>
                <w:color w:val="000000"/>
                <w:sz w:val="20"/>
                <w:szCs w:val="20"/>
              </w:rPr>
            </w:pPr>
          </w:p>
        </w:tc>
        <w:tc>
          <w:tcPr>
            <w:tcW w:w="362" w:type="pct"/>
            <w:tcBorders>
              <w:top w:val="nil"/>
              <w:left w:val="nil"/>
              <w:bottom w:val="single" w:sz="4" w:space="0" w:color="auto"/>
              <w:right w:val="single" w:sz="4" w:space="0" w:color="auto"/>
            </w:tcBorders>
            <w:shd w:val="clear" w:color="auto" w:fill="auto"/>
            <w:noWrap/>
            <w:vAlign w:val="center"/>
            <w:hideMark/>
          </w:tcPr>
          <w:p w14:paraId="7DA540F6"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47BA1793"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49274622"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02BA5721" w14:textId="77777777" w:rsidR="006E0E9B" w:rsidRPr="006E0E9B" w:rsidRDefault="006E0E9B" w:rsidP="006E0E9B">
            <w:pPr>
              <w:jc w:val="center"/>
              <w:rPr>
                <w:color w:val="000000"/>
                <w:sz w:val="20"/>
                <w:szCs w:val="20"/>
              </w:rPr>
            </w:pPr>
            <w:r w:rsidRPr="006E0E9B">
              <w:rPr>
                <w:color w:val="000000"/>
                <w:sz w:val="20"/>
                <w:szCs w:val="20"/>
              </w:rPr>
              <w:t>-</w:t>
            </w:r>
          </w:p>
        </w:tc>
      </w:tr>
      <w:tr w:rsidR="006E0E9B" w:rsidRPr="006E0E9B" w14:paraId="72936CCB" w14:textId="77777777" w:rsidTr="00966AEE">
        <w:trPr>
          <w:trHeight w:val="300"/>
        </w:trPr>
        <w:tc>
          <w:tcPr>
            <w:tcW w:w="997" w:type="pct"/>
            <w:tcBorders>
              <w:top w:val="nil"/>
              <w:left w:val="single" w:sz="4" w:space="0" w:color="auto"/>
              <w:bottom w:val="single" w:sz="4" w:space="0" w:color="auto"/>
              <w:right w:val="single" w:sz="4" w:space="0" w:color="auto"/>
            </w:tcBorders>
            <w:shd w:val="clear" w:color="auto" w:fill="auto"/>
            <w:noWrap/>
            <w:vAlign w:val="center"/>
            <w:hideMark/>
          </w:tcPr>
          <w:p w14:paraId="2D753394" w14:textId="77777777" w:rsidR="006E0E9B" w:rsidRPr="006E0E9B" w:rsidRDefault="006E0E9B" w:rsidP="006E0E9B">
            <w:pPr>
              <w:rPr>
                <w:b/>
                <w:bCs/>
                <w:color w:val="000000"/>
                <w:sz w:val="20"/>
                <w:szCs w:val="20"/>
              </w:rPr>
            </w:pPr>
            <w:r w:rsidRPr="006E0E9B">
              <w:rPr>
                <w:b/>
                <w:bCs/>
                <w:color w:val="000000"/>
                <w:sz w:val="20"/>
                <w:szCs w:val="20"/>
              </w:rPr>
              <w:t>Затрачено топлива, в т.ч.:</w:t>
            </w:r>
          </w:p>
        </w:tc>
        <w:tc>
          <w:tcPr>
            <w:tcW w:w="381" w:type="pct"/>
            <w:tcBorders>
              <w:top w:val="nil"/>
              <w:left w:val="nil"/>
              <w:bottom w:val="single" w:sz="4" w:space="0" w:color="auto"/>
              <w:right w:val="single" w:sz="4" w:space="0" w:color="auto"/>
            </w:tcBorders>
            <w:shd w:val="clear" w:color="auto" w:fill="auto"/>
            <w:noWrap/>
            <w:vAlign w:val="center"/>
            <w:hideMark/>
          </w:tcPr>
          <w:p w14:paraId="04489308" w14:textId="77777777" w:rsidR="006E0E9B" w:rsidRPr="006E0E9B" w:rsidRDefault="006E0E9B" w:rsidP="006E0E9B">
            <w:pPr>
              <w:jc w:val="center"/>
              <w:rPr>
                <w:b/>
                <w:bCs/>
                <w:color w:val="000000"/>
                <w:sz w:val="20"/>
                <w:szCs w:val="20"/>
              </w:rPr>
            </w:pPr>
            <w:r w:rsidRPr="006E0E9B">
              <w:rPr>
                <w:b/>
                <w:bCs/>
                <w:color w:val="000000"/>
                <w:sz w:val="20"/>
                <w:szCs w:val="20"/>
              </w:rPr>
              <w:t> </w:t>
            </w:r>
          </w:p>
        </w:tc>
        <w:tc>
          <w:tcPr>
            <w:tcW w:w="362" w:type="pct"/>
            <w:tcBorders>
              <w:top w:val="nil"/>
              <w:left w:val="nil"/>
              <w:bottom w:val="single" w:sz="4" w:space="0" w:color="auto"/>
              <w:right w:val="single" w:sz="4" w:space="0" w:color="auto"/>
            </w:tcBorders>
            <w:shd w:val="clear" w:color="auto" w:fill="auto"/>
            <w:noWrap/>
            <w:vAlign w:val="center"/>
            <w:hideMark/>
          </w:tcPr>
          <w:p w14:paraId="6F3D3A59" w14:textId="77777777" w:rsidR="006E0E9B" w:rsidRPr="006E0E9B" w:rsidRDefault="006E0E9B" w:rsidP="006E0E9B">
            <w:pPr>
              <w:jc w:val="center"/>
              <w:rPr>
                <w:b/>
                <w:bCs/>
                <w:color w:val="000000"/>
                <w:sz w:val="20"/>
                <w:szCs w:val="20"/>
              </w:rPr>
            </w:pPr>
            <w:r w:rsidRPr="006E0E9B">
              <w:rPr>
                <w:b/>
                <w:bCs/>
                <w:color w:val="000000"/>
                <w:sz w:val="20"/>
                <w:szCs w:val="20"/>
              </w:rPr>
              <w:t> </w:t>
            </w:r>
          </w:p>
        </w:tc>
        <w:tc>
          <w:tcPr>
            <w:tcW w:w="362" w:type="pct"/>
            <w:tcBorders>
              <w:top w:val="nil"/>
              <w:left w:val="nil"/>
              <w:bottom w:val="single" w:sz="4" w:space="0" w:color="auto"/>
              <w:right w:val="single" w:sz="4" w:space="0" w:color="auto"/>
            </w:tcBorders>
            <w:shd w:val="clear" w:color="auto" w:fill="auto"/>
            <w:noWrap/>
            <w:vAlign w:val="center"/>
            <w:hideMark/>
          </w:tcPr>
          <w:p w14:paraId="1AF45B20" w14:textId="77777777" w:rsidR="006E0E9B" w:rsidRPr="006E0E9B" w:rsidRDefault="006E0E9B" w:rsidP="006E0E9B">
            <w:pPr>
              <w:jc w:val="center"/>
              <w:rPr>
                <w:b/>
                <w:bCs/>
                <w:color w:val="000000"/>
                <w:sz w:val="20"/>
                <w:szCs w:val="20"/>
              </w:rPr>
            </w:pPr>
            <w:r w:rsidRPr="006E0E9B">
              <w:rPr>
                <w:b/>
                <w:bCs/>
                <w:color w:val="000000"/>
                <w:sz w:val="20"/>
                <w:szCs w:val="20"/>
              </w:rPr>
              <w:t> </w:t>
            </w:r>
          </w:p>
        </w:tc>
        <w:tc>
          <w:tcPr>
            <w:tcW w:w="362" w:type="pct"/>
            <w:tcBorders>
              <w:top w:val="nil"/>
              <w:left w:val="nil"/>
              <w:bottom w:val="single" w:sz="4" w:space="0" w:color="auto"/>
              <w:right w:val="single" w:sz="4" w:space="0" w:color="auto"/>
            </w:tcBorders>
            <w:shd w:val="clear" w:color="auto" w:fill="auto"/>
            <w:noWrap/>
            <w:vAlign w:val="center"/>
            <w:hideMark/>
          </w:tcPr>
          <w:p w14:paraId="2B589898" w14:textId="77777777" w:rsidR="006E0E9B" w:rsidRPr="006E0E9B" w:rsidRDefault="006E0E9B" w:rsidP="006E0E9B">
            <w:pPr>
              <w:jc w:val="center"/>
              <w:rPr>
                <w:b/>
                <w:bCs/>
                <w:color w:val="000000"/>
                <w:sz w:val="20"/>
                <w:szCs w:val="20"/>
              </w:rPr>
            </w:pPr>
            <w:r w:rsidRPr="006E0E9B">
              <w:rPr>
                <w:b/>
                <w:bCs/>
                <w:color w:val="000000"/>
                <w:sz w:val="20"/>
                <w:szCs w:val="20"/>
              </w:rPr>
              <w:t> </w:t>
            </w:r>
          </w:p>
        </w:tc>
        <w:tc>
          <w:tcPr>
            <w:tcW w:w="362" w:type="pct"/>
            <w:tcBorders>
              <w:top w:val="nil"/>
              <w:left w:val="nil"/>
              <w:bottom w:val="single" w:sz="4" w:space="0" w:color="auto"/>
              <w:right w:val="single" w:sz="4" w:space="0" w:color="auto"/>
            </w:tcBorders>
            <w:shd w:val="clear" w:color="auto" w:fill="auto"/>
            <w:noWrap/>
            <w:vAlign w:val="center"/>
            <w:hideMark/>
          </w:tcPr>
          <w:p w14:paraId="00E2BB04" w14:textId="77777777" w:rsidR="006E0E9B" w:rsidRPr="006E0E9B" w:rsidRDefault="006E0E9B" w:rsidP="006E0E9B">
            <w:pPr>
              <w:jc w:val="center"/>
              <w:rPr>
                <w:b/>
                <w:bCs/>
                <w:color w:val="000000"/>
                <w:sz w:val="20"/>
                <w:szCs w:val="20"/>
              </w:rPr>
            </w:pPr>
            <w:r w:rsidRPr="006E0E9B">
              <w:rPr>
                <w:b/>
                <w:bCs/>
                <w:color w:val="000000"/>
                <w:sz w:val="20"/>
                <w:szCs w:val="20"/>
              </w:rPr>
              <w:t> </w:t>
            </w:r>
          </w:p>
        </w:tc>
        <w:tc>
          <w:tcPr>
            <w:tcW w:w="362" w:type="pct"/>
            <w:tcBorders>
              <w:top w:val="nil"/>
              <w:left w:val="nil"/>
              <w:bottom w:val="single" w:sz="4" w:space="0" w:color="auto"/>
              <w:right w:val="single" w:sz="4" w:space="0" w:color="auto"/>
            </w:tcBorders>
            <w:shd w:val="clear" w:color="auto" w:fill="auto"/>
            <w:noWrap/>
            <w:vAlign w:val="center"/>
            <w:hideMark/>
          </w:tcPr>
          <w:p w14:paraId="152D39FC" w14:textId="77777777" w:rsidR="006E0E9B" w:rsidRPr="006E0E9B" w:rsidRDefault="006E0E9B" w:rsidP="006E0E9B">
            <w:pPr>
              <w:jc w:val="center"/>
              <w:rPr>
                <w:b/>
                <w:bCs/>
                <w:color w:val="000000"/>
                <w:sz w:val="20"/>
                <w:szCs w:val="20"/>
              </w:rPr>
            </w:pPr>
            <w:r w:rsidRPr="006E0E9B">
              <w:rPr>
                <w:b/>
                <w:bCs/>
                <w:color w:val="000000"/>
                <w:sz w:val="20"/>
                <w:szCs w:val="20"/>
              </w:rPr>
              <w:t> </w:t>
            </w:r>
          </w:p>
        </w:tc>
        <w:tc>
          <w:tcPr>
            <w:tcW w:w="362" w:type="pct"/>
            <w:tcBorders>
              <w:top w:val="nil"/>
              <w:left w:val="nil"/>
              <w:bottom w:val="single" w:sz="4" w:space="0" w:color="auto"/>
              <w:right w:val="single" w:sz="4" w:space="0" w:color="auto"/>
            </w:tcBorders>
            <w:shd w:val="clear" w:color="auto" w:fill="auto"/>
            <w:noWrap/>
            <w:vAlign w:val="center"/>
            <w:hideMark/>
          </w:tcPr>
          <w:p w14:paraId="03162E80" w14:textId="77777777" w:rsidR="006E0E9B" w:rsidRPr="006E0E9B" w:rsidRDefault="006E0E9B" w:rsidP="006E0E9B">
            <w:pPr>
              <w:jc w:val="center"/>
              <w:rPr>
                <w:b/>
                <w:bCs/>
                <w:color w:val="000000"/>
                <w:sz w:val="20"/>
                <w:szCs w:val="20"/>
              </w:rPr>
            </w:pPr>
            <w:r w:rsidRPr="006E0E9B">
              <w:rPr>
                <w:b/>
                <w:bCs/>
                <w:color w:val="000000"/>
                <w:sz w:val="20"/>
                <w:szCs w:val="20"/>
              </w:rPr>
              <w:t> </w:t>
            </w:r>
          </w:p>
        </w:tc>
        <w:tc>
          <w:tcPr>
            <w:tcW w:w="362" w:type="pct"/>
            <w:tcBorders>
              <w:top w:val="nil"/>
              <w:left w:val="nil"/>
              <w:bottom w:val="single" w:sz="4" w:space="0" w:color="auto"/>
              <w:right w:val="single" w:sz="4" w:space="0" w:color="auto"/>
            </w:tcBorders>
            <w:shd w:val="clear" w:color="auto" w:fill="auto"/>
            <w:noWrap/>
            <w:vAlign w:val="center"/>
            <w:hideMark/>
          </w:tcPr>
          <w:p w14:paraId="05029B17" w14:textId="77777777" w:rsidR="006E0E9B" w:rsidRPr="006E0E9B" w:rsidRDefault="006E0E9B" w:rsidP="006E0E9B">
            <w:pPr>
              <w:jc w:val="center"/>
              <w:rPr>
                <w:b/>
                <w:bCs/>
                <w:color w:val="000000"/>
                <w:sz w:val="20"/>
                <w:szCs w:val="20"/>
              </w:rPr>
            </w:pPr>
            <w:r w:rsidRPr="006E0E9B">
              <w:rPr>
                <w:b/>
                <w:bCs/>
                <w:color w:val="000000"/>
                <w:sz w:val="20"/>
                <w:szCs w:val="20"/>
              </w:rPr>
              <w:t> </w:t>
            </w:r>
          </w:p>
        </w:tc>
        <w:tc>
          <w:tcPr>
            <w:tcW w:w="362" w:type="pct"/>
            <w:tcBorders>
              <w:top w:val="nil"/>
              <w:left w:val="nil"/>
              <w:bottom w:val="single" w:sz="4" w:space="0" w:color="auto"/>
              <w:right w:val="single" w:sz="4" w:space="0" w:color="auto"/>
            </w:tcBorders>
            <w:shd w:val="clear" w:color="auto" w:fill="auto"/>
            <w:noWrap/>
            <w:vAlign w:val="center"/>
            <w:hideMark/>
          </w:tcPr>
          <w:p w14:paraId="50046E20" w14:textId="77777777" w:rsidR="006E0E9B" w:rsidRPr="006E0E9B" w:rsidRDefault="006E0E9B" w:rsidP="006E0E9B">
            <w:pPr>
              <w:jc w:val="center"/>
              <w:rPr>
                <w:color w:val="000000"/>
                <w:sz w:val="20"/>
                <w:szCs w:val="20"/>
              </w:rPr>
            </w:pPr>
            <w:r w:rsidRPr="006E0E9B">
              <w:rPr>
                <w:color w:val="000000"/>
                <w:sz w:val="20"/>
                <w:szCs w:val="20"/>
              </w:rPr>
              <w:t> </w:t>
            </w:r>
          </w:p>
        </w:tc>
        <w:tc>
          <w:tcPr>
            <w:tcW w:w="362" w:type="pct"/>
            <w:tcBorders>
              <w:top w:val="nil"/>
              <w:left w:val="nil"/>
              <w:bottom w:val="single" w:sz="4" w:space="0" w:color="auto"/>
              <w:right w:val="single" w:sz="4" w:space="0" w:color="auto"/>
            </w:tcBorders>
            <w:shd w:val="clear" w:color="auto" w:fill="auto"/>
            <w:noWrap/>
            <w:vAlign w:val="bottom"/>
            <w:hideMark/>
          </w:tcPr>
          <w:p w14:paraId="5501B39E" w14:textId="77777777" w:rsidR="006E0E9B" w:rsidRPr="006E0E9B" w:rsidRDefault="006E0E9B" w:rsidP="006E0E9B">
            <w:pPr>
              <w:rPr>
                <w:rFonts w:ascii="Calibri" w:hAnsi="Calibri" w:cs="Calibri"/>
                <w:color w:val="000000"/>
                <w:sz w:val="22"/>
                <w:szCs w:val="22"/>
              </w:rPr>
            </w:pPr>
            <w:r w:rsidRPr="006E0E9B">
              <w:rPr>
                <w:rFonts w:ascii="Calibri" w:hAnsi="Calibri" w:cs="Calibri"/>
                <w:color w:val="000000"/>
                <w:sz w:val="22"/>
                <w:szCs w:val="22"/>
              </w:rPr>
              <w:t> </w:t>
            </w:r>
          </w:p>
        </w:tc>
        <w:tc>
          <w:tcPr>
            <w:tcW w:w="362" w:type="pct"/>
            <w:tcBorders>
              <w:top w:val="nil"/>
              <w:left w:val="nil"/>
              <w:bottom w:val="single" w:sz="4" w:space="0" w:color="auto"/>
              <w:right w:val="single" w:sz="4" w:space="0" w:color="auto"/>
            </w:tcBorders>
            <w:shd w:val="clear" w:color="auto" w:fill="auto"/>
            <w:noWrap/>
            <w:vAlign w:val="bottom"/>
            <w:hideMark/>
          </w:tcPr>
          <w:p w14:paraId="3D54A039" w14:textId="77777777" w:rsidR="006E0E9B" w:rsidRPr="006E0E9B" w:rsidRDefault="006E0E9B" w:rsidP="006E0E9B">
            <w:pPr>
              <w:rPr>
                <w:rFonts w:ascii="Calibri" w:hAnsi="Calibri" w:cs="Calibri"/>
                <w:color w:val="000000"/>
                <w:sz w:val="22"/>
                <w:szCs w:val="22"/>
              </w:rPr>
            </w:pPr>
            <w:r w:rsidRPr="006E0E9B">
              <w:rPr>
                <w:rFonts w:ascii="Calibri" w:hAnsi="Calibri" w:cs="Calibri"/>
                <w:color w:val="000000"/>
                <w:sz w:val="22"/>
                <w:szCs w:val="22"/>
              </w:rPr>
              <w:t> </w:t>
            </w:r>
          </w:p>
        </w:tc>
      </w:tr>
      <w:tr w:rsidR="006E0E9B" w:rsidRPr="006E0E9B" w14:paraId="36CF73FF" w14:textId="77777777" w:rsidTr="00966AEE">
        <w:trPr>
          <w:trHeight w:val="315"/>
        </w:trPr>
        <w:tc>
          <w:tcPr>
            <w:tcW w:w="997" w:type="pct"/>
            <w:tcBorders>
              <w:top w:val="nil"/>
              <w:left w:val="single" w:sz="4" w:space="0" w:color="auto"/>
              <w:bottom w:val="single" w:sz="4" w:space="0" w:color="auto"/>
              <w:right w:val="single" w:sz="4" w:space="0" w:color="auto"/>
            </w:tcBorders>
            <w:shd w:val="clear" w:color="auto" w:fill="auto"/>
            <w:vAlign w:val="center"/>
            <w:hideMark/>
          </w:tcPr>
          <w:p w14:paraId="1CC18988" w14:textId="77777777" w:rsidR="006E0E9B" w:rsidRPr="006E0E9B" w:rsidRDefault="006E0E9B" w:rsidP="006E0E9B">
            <w:pPr>
              <w:jc w:val="center"/>
              <w:rPr>
                <w:color w:val="000000"/>
                <w:sz w:val="20"/>
                <w:szCs w:val="20"/>
              </w:rPr>
            </w:pPr>
            <w:r w:rsidRPr="006E0E9B">
              <w:rPr>
                <w:color w:val="000000"/>
                <w:sz w:val="20"/>
                <w:szCs w:val="20"/>
              </w:rPr>
              <w:t>Газ</w:t>
            </w:r>
          </w:p>
        </w:tc>
        <w:tc>
          <w:tcPr>
            <w:tcW w:w="381" w:type="pct"/>
            <w:tcBorders>
              <w:top w:val="nil"/>
              <w:left w:val="nil"/>
              <w:bottom w:val="single" w:sz="4" w:space="0" w:color="auto"/>
              <w:right w:val="single" w:sz="4" w:space="0" w:color="auto"/>
            </w:tcBorders>
            <w:shd w:val="clear" w:color="auto" w:fill="auto"/>
            <w:noWrap/>
            <w:vAlign w:val="center"/>
            <w:hideMark/>
          </w:tcPr>
          <w:p w14:paraId="47C5DB88" w14:textId="77777777" w:rsidR="006E0E9B" w:rsidRPr="006E0E9B" w:rsidRDefault="006E0E9B" w:rsidP="006E0E9B">
            <w:pPr>
              <w:jc w:val="center"/>
              <w:rPr>
                <w:color w:val="000000"/>
                <w:sz w:val="20"/>
                <w:szCs w:val="20"/>
              </w:rPr>
            </w:pPr>
            <w:r w:rsidRPr="006E0E9B">
              <w:rPr>
                <w:color w:val="000000"/>
                <w:sz w:val="20"/>
                <w:szCs w:val="20"/>
              </w:rPr>
              <w:t>тыс м</w:t>
            </w:r>
            <w:r w:rsidRPr="006E0E9B">
              <w:rPr>
                <w:color w:val="000000"/>
                <w:sz w:val="20"/>
                <w:szCs w:val="20"/>
                <w:vertAlign w:val="superscript"/>
              </w:rPr>
              <w:t>3</w:t>
            </w:r>
          </w:p>
        </w:tc>
        <w:tc>
          <w:tcPr>
            <w:tcW w:w="362" w:type="pct"/>
            <w:tcBorders>
              <w:top w:val="nil"/>
              <w:left w:val="nil"/>
              <w:bottom w:val="single" w:sz="4" w:space="0" w:color="auto"/>
              <w:right w:val="single" w:sz="4" w:space="0" w:color="auto"/>
            </w:tcBorders>
            <w:shd w:val="clear" w:color="auto" w:fill="auto"/>
            <w:noWrap/>
            <w:vAlign w:val="center"/>
            <w:hideMark/>
          </w:tcPr>
          <w:p w14:paraId="0C83C1EF"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35B392EA"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4517F17A"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4297A053"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4DEE632C"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4D5F72B7" w14:textId="77777777" w:rsidR="006E0E9B" w:rsidRPr="006E0E9B" w:rsidRDefault="006E0E9B" w:rsidP="006E0E9B">
            <w:pPr>
              <w:jc w:val="center"/>
              <w:rPr>
                <w:color w:val="000000"/>
                <w:sz w:val="20"/>
                <w:szCs w:val="20"/>
              </w:rPr>
            </w:pPr>
            <w:r w:rsidRPr="006E0E9B">
              <w:rPr>
                <w:color w:val="000000"/>
                <w:sz w:val="20"/>
                <w:szCs w:val="20"/>
              </w:rPr>
              <w:t>108</w:t>
            </w:r>
          </w:p>
        </w:tc>
        <w:tc>
          <w:tcPr>
            <w:tcW w:w="362" w:type="pct"/>
            <w:tcBorders>
              <w:top w:val="nil"/>
              <w:left w:val="nil"/>
              <w:bottom w:val="single" w:sz="4" w:space="0" w:color="auto"/>
              <w:right w:val="single" w:sz="4" w:space="0" w:color="auto"/>
            </w:tcBorders>
            <w:shd w:val="clear" w:color="auto" w:fill="auto"/>
            <w:noWrap/>
            <w:hideMark/>
          </w:tcPr>
          <w:p w14:paraId="61C0A740" w14:textId="77777777" w:rsidR="006E0E9B" w:rsidRPr="006E0E9B" w:rsidRDefault="006E0E9B" w:rsidP="006E0E9B">
            <w:pPr>
              <w:jc w:val="center"/>
              <w:rPr>
                <w:color w:val="000000"/>
                <w:sz w:val="20"/>
                <w:szCs w:val="20"/>
              </w:rPr>
            </w:pPr>
            <w:r w:rsidRPr="006E0E9B">
              <w:rPr>
                <w:color w:val="000000"/>
                <w:sz w:val="20"/>
                <w:szCs w:val="20"/>
              </w:rPr>
              <w:t>108</w:t>
            </w:r>
          </w:p>
        </w:tc>
        <w:tc>
          <w:tcPr>
            <w:tcW w:w="362" w:type="pct"/>
            <w:tcBorders>
              <w:top w:val="nil"/>
              <w:left w:val="nil"/>
              <w:bottom w:val="single" w:sz="4" w:space="0" w:color="auto"/>
              <w:right w:val="single" w:sz="4" w:space="0" w:color="auto"/>
            </w:tcBorders>
            <w:shd w:val="clear" w:color="auto" w:fill="auto"/>
            <w:noWrap/>
            <w:hideMark/>
          </w:tcPr>
          <w:p w14:paraId="36DD3B1C" w14:textId="77777777" w:rsidR="006E0E9B" w:rsidRPr="006E0E9B" w:rsidRDefault="006E0E9B" w:rsidP="006E0E9B">
            <w:pPr>
              <w:jc w:val="center"/>
              <w:rPr>
                <w:color w:val="000000"/>
                <w:sz w:val="20"/>
                <w:szCs w:val="20"/>
              </w:rPr>
            </w:pPr>
            <w:r w:rsidRPr="006E0E9B">
              <w:rPr>
                <w:color w:val="000000"/>
                <w:sz w:val="20"/>
                <w:szCs w:val="20"/>
              </w:rPr>
              <w:t>108</w:t>
            </w:r>
          </w:p>
        </w:tc>
        <w:tc>
          <w:tcPr>
            <w:tcW w:w="362" w:type="pct"/>
            <w:tcBorders>
              <w:top w:val="nil"/>
              <w:left w:val="nil"/>
              <w:bottom w:val="single" w:sz="4" w:space="0" w:color="auto"/>
              <w:right w:val="single" w:sz="4" w:space="0" w:color="auto"/>
            </w:tcBorders>
            <w:shd w:val="clear" w:color="auto" w:fill="auto"/>
            <w:noWrap/>
            <w:hideMark/>
          </w:tcPr>
          <w:p w14:paraId="60317A7C" w14:textId="77777777" w:rsidR="006E0E9B" w:rsidRPr="006E0E9B" w:rsidRDefault="006E0E9B" w:rsidP="006E0E9B">
            <w:pPr>
              <w:jc w:val="center"/>
              <w:rPr>
                <w:color w:val="000000"/>
                <w:sz w:val="20"/>
                <w:szCs w:val="20"/>
              </w:rPr>
            </w:pPr>
            <w:r w:rsidRPr="006E0E9B">
              <w:rPr>
                <w:color w:val="000000"/>
                <w:sz w:val="20"/>
                <w:szCs w:val="20"/>
              </w:rPr>
              <w:t>108</w:t>
            </w:r>
          </w:p>
        </w:tc>
        <w:tc>
          <w:tcPr>
            <w:tcW w:w="362" w:type="pct"/>
            <w:tcBorders>
              <w:top w:val="nil"/>
              <w:left w:val="nil"/>
              <w:bottom w:val="single" w:sz="4" w:space="0" w:color="auto"/>
              <w:right w:val="single" w:sz="4" w:space="0" w:color="auto"/>
            </w:tcBorders>
            <w:shd w:val="clear" w:color="auto" w:fill="auto"/>
            <w:noWrap/>
            <w:hideMark/>
          </w:tcPr>
          <w:p w14:paraId="6534D4AA" w14:textId="77777777" w:rsidR="006E0E9B" w:rsidRPr="006E0E9B" w:rsidRDefault="006E0E9B" w:rsidP="006E0E9B">
            <w:pPr>
              <w:jc w:val="center"/>
              <w:rPr>
                <w:color w:val="000000"/>
                <w:sz w:val="20"/>
                <w:szCs w:val="20"/>
              </w:rPr>
            </w:pPr>
            <w:r w:rsidRPr="006E0E9B">
              <w:rPr>
                <w:color w:val="000000"/>
                <w:sz w:val="20"/>
                <w:szCs w:val="20"/>
              </w:rPr>
              <w:t>108</w:t>
            </w:r>
          </w:p>
        </w:tc>
      </w:tr>
      <w:tr w:rsidR="006E0E9B" w:rsidRPr="006E0E9B" w14:paraId="27474C16" w14:textId="77777777" w:rsidTr="00966AEE">
        <w:trPr>
          <w:trHeight w:val="300"/>
        </w:trPr>
        <w:tc>
          <w:tcPr>
            <w:tcW w:w="997" w:type="pct"/>
            <w:tcBorders>
              <w:top w:val="nil"/>
              <w:left w:val="single" w:sz="4" w:space="0" w:color="auto"/>
              <w:bottom w:val="single" w:sz="4" w:space="0" w:color="auto"/>
              <w:right w:val="single" w:sz="4" w:space="0" w:color="auto"/>
            </w:tcBorders>
            <w:shd w:val="clear" w:color="auto" w:fill="auto"/>
            <w:vAlign w:val="center"/>
            <w:hideMark/>
          </w:tcPr>
          <w:p w14:paraId="4FA1C93D" w14:textId="77777777" w:rsidR="006E0E9B" w:rsidRPr="006E0E9B" w:rsidRDefault="006E0E9B" w:rsidP="006E0E9B">
            <w:pPr>
              <w:jc w:val="center"/>
              <w:rPr>
                <w:color w:val="000000"/>
                <w:sz w:val="20"/>
                <w:szCs w:val="20"/>
              </w:rPr>
            </w:pPr>
            <w:r w:rsidRPr="006E0E9B">
              <w:rPr>
                <w:color w:val="000000"/>
                <w:sz w:val="20"/>
                <w:szCs w:val="20"/>
              </w:rPr>
              <w:t>Уголь</w:t>
            </w:r>
          </w:p>
        </w:tc>
        <w:tc>
          <w:tcPr>
            <w:tcW w:w="381" w:type="pct"/>
            <w:tcBorders>
              <w:top w:val="nil"/>
              <w:left w:val="nil"/>
              <w:bottom w:val="single" w:sz="4" w:space="0" w:color="auto"/>
              <w:right w:val="single" w:sz="4" w:space="0" w:color="auto"/>
            </w:tcBorders>
            <w:shd w:val="clear" w:color="auto" w:fill="auto"/>
            <w:noWrap/>
            <w:vAlign w:val="center"/>
            <w:hideMark/>
          </w:tcPr>
          <w:p w14:paraId="0CB20D91" w14:textId="77777777" w:rsidR="006E0E9B" w:rsidRPr="006E0E9B" w:rsidRDefault="006E0E9B" w:rsidP="006E0E9B">
            <w:pPr>
              <w:jc w:val="center"/>
              <w:rPr>
                <w:color w:val="000000"/>
                <w:sz w:val="20"/>
                <w:szCs w:val="20"/>
              </w:rPr>
            </w:pPr>
            <w:r w:rsidRPr="006E0E9B">
              <w:rPr>
                <w:color w:val="000000"/>
                <w:sz w:val="20"/>
                <w:szCs w:val="20"/>
              </w:rPr>
              <w:t>т</w:t>
            </w:r>
          </w:p>
        </w:tc>
        <w:tc>
          <w:tcPr>
            <w:tcW w:w="362" w:type="pct"/>
            <w:tcBorders>
              <w:top w:val="nil"/>
              <w:left w:val="nil"/>
              <w:bottom w:val="single" w:sz="4" w:space="0" w:color="auto"/>
              <w:right w:val="single" w:sz="4" w:space="0" w:color="auto"/>
            </w:tcBorders>
            <w:shd w:val="clear" w:color="auto" w:fill="auto"/>
            <w:noWrap/>
            <w:vAlign w:val="center"/>
          </w:tcPr>
          <w:p w14:paraId="25BF3670" w14:textId="77777777" w:rsidR="006E0E9B" w:rsidRPr="006E0E9B" w:rsidRDefault="006E0E9B" w:rsidP="006E0E9B">
            <w:pPr>
              <w:jc w:val="center"/>
              <w:rPr>
                <w:color w:val="000000"/>
                <w:sz w:val="20"/>
                <w:szCs w:val="20"/>
              </w:rPr>
            </w:pPr>
            <w:r w:rsidRPr="006E0E9B">
              <w:rPr>
                <w:color w:val="000000"/>
                <w:sz w:val="20"/>
                <w:szCs w:val="20"/>
              </w:rPr>
              <w:t>258</w:t>
            </w:r>
          </w:p>
        </w:tc>
        <w:tc>
          <w:tcPr>
            <w:tcW w:w="362" w:type="pct"/>
            <w:tcBorders>
              <w:top w:val="nil"/>
              <w:left w:val="nil"/>
              <w:bottom w:val="single" w:sz="4" w:space="0" w:color="auto"/>
              <w:right w:val="single" w:sz="4" w:space="0" w:color="auto"/>
            </w:tcBorders>
            <w:shd w:val="clear" w:color="auto" w:fill="auto"/>
            <w:noWrap/>
          </w:tcPr>
          <w:p w14:paraId="33983A75" w14:textId="77777777" w:rsidR="006E0E9B" w:rsidRPr="006E0E9B" w:rsidRDefault="006E0E9B" w:rsidP="006E0E9B">
            <w:pPr>
              <w:jc w:val="center"/>
              <w:rPr>
                <w:color w:val="000000"/>
                <w:sz w:val="20"/>
                <w:szCs w:val="20"/>
              </w:rPr>
            </w:pPr>
            <w:r w:rsidRPr="006E0E9B">
              <w:rPr>
                <w:color w:val="000000"/>
                <w:sz w:val="20"/>
                <w:szCs w:val="20"/>
              </w:rPr>
              <w:t>258</w:t>
            </w:r>
          </w:p>
        </w:tc>
        <w:tc>
          <w:tcPr>
            <w:tcW w:w="362" w:type="pct"/>
            <w:tcBorders>
              <w:top w:val="nil"/>
              <w:left w:val="nil"/>
              <w:bottom w:val="single" w:sz="4" w:space="0" w:color="auto"/>
              <w:right w:val="single" w:sz="4" w:space="0" w:color="auto"/>
            </w:tcBorders>
            <w:shd w:val="clear" w:color="auto" w:fill="auto"/>
            <w:noWrap/>
          </w:tcPr>
          <w:p w14:paraId="72077730" w14:textId="77777777" w:rsidR="006E0E9B" w:rsidRPr="006E0E9B" w:rsidRDefault="006E0E9B" w:rsidP="006E0E9B">
            <w:pPr>
              <w:jc w:val="center"/>
              <w:rPr>
                <w:color w:val="000000"/>
                <w:sz w:val="20"/>
                <w:szCs w:val="20"/>
              </w:rPr>
            </w:pPr>
            <w:r w:rsidRPr="006E0E9B">
              <w:rPr>
                <w:color w:val="000000"/>
                <w:sz w:val="20"/>
                <w:szCs w:val="20"/>
              </w:rPr>
              <w:t>258</w:t>
            </w:r>
          </w:p>
        </w:tc>
        <w:tc>
          <w:tcPr>
            <w:tcW w:w="362" w:type="pct"/>
            <w:tcBorders>
              <w:top w:val="nil"/>
              <w:left w:val="nil"/>
              <w:bottom w:val="single" w:sz="4" w:space="0" w:color="auto"/>
              <w:right w:val="single" w:sz="4" w:space="0" w:color="auto"/>
            </w:tcBorders>
            <w:shd w:val="clear" w:color="auto" w:fill="auto"/>
            <w:noWrap/>
          </w:tcPr>
          <w:p w14:paraId="237460BA" w14:textId="77777777" w:rsidR="006E0E9B" w:rsidRPr="006E0E9B" w:rsidRDefault="006E0E9B" w:rsidP="006E0E9B">
            <w:pPr>
              <w:jc w:val="center"/>
              <w:rPr>
                <w:color w:val="000000"/>
                <w:sz w:val="20"/>
                <w:szCs w:val="20"/>
              </w:rPr>
            </w:pPr>
            <w:r w:rsidRPr="006E0E9B">
              <w:rPr>
                <w:color w:val="000000"/>
                <w:sz w:val="20"/>
                <w:szCs w:val="20"/>
              </w:rPr>
              <w:t>258</w:t>
            </w:r>
          </w:p>
        </w:tc>
        <w:tc>
          <w:tcPr>
            <w:tcW w:w="362" w:type="pct"/>
            <w:tcBorders>
              <w:top w:val="nil"/>
              <w:left w:val="nil"/>
              <w:bottom w:val="single" w:sz="4" w:space="0" w:color="auto"/>
              <w:right w:val="single" w:sz="4" w:space="0" w:color="auto"/>
            </w:tcBorders>
            <w:shd w:val="clear" w:color="auto" w:fill="auto"/>
            <w:noWrap/>
          </w:tcPr>
          <w:p w14:paraId="42AF95D0" w14:textId="77777777" w:rsidR="006E0E9B" w:rsidRPr="006E0E9B" w:rsidRDefault="006E0E9B" w:rsidP="006E0E9B">
            <w:pPr>
              <w:jc w:val="center"/>
              <w:rPr>
                <w:color w:val="000000"/>
                <w:sz w:val="20"/>
                <w:szCs w:val="20"/>
              </w:rPr>
            </w:pPr>
            <w:r w:rsidRPr="006E0E9B">
              <w:rPr>
                <w:color w:val="000000"/>
                <w:sz w:val="20"/>
                <w:szCs w:val="20"/>
              </w:rPr>
              <w:t>258</w:t>
            </w:r>
          </w:p>
        </w:tc>
        <w:tc>
          <w:tcPr>
            <w:tcW w:w="362" w:type="pct"/>
            <w:tcBorders>
              <w:top w:val="nil"/>
              <w:left w:val="nil"/>
              <w:bottom w:val="single" w:sz="4" w:space="0" w:color="auto"/>
              <w:right w:val="single" w:sz="4" w:space="0" w:color="auto"/>
            </w:tcBorders>
            <w:shd w:val="clear" w:color="auto" w:fill="auto"/>
            <w:noWrap/>
            <w:vAlign w:val="center"/>
          </w:tcPr>
          <w:p w14:paraId="65132906" w14:textId="77777777" w:rsidR="006E0E9B" w:rsidRPr="006E0E9B" w:rsidRDefault="006E0E9B" w:rsidP="006E0E9B">
            <w:pPr>
              <w:jc w:val="center"/>
              <w:rPr>
                <w:color w:val="000000"/>
                <w:sz w:val="20"/>
                <w:szCs w:val="20"/>
              </w:rPr>
            </w:pPr>
          </w:p>
        </w:tc>
        <w:tc>
          <w:tcPr>
            <w:tcW w:w="362" w:type="pct"/>
            <w:tcBorders>
              <w:top w:val="nil"/>
              <w:left w:val="nil"/>
              <w:bottom w:val="single" w:sz="4" w:space="0" w:color="auto"/>
              <w:right w:val="single" w:sz="4" w:space="0" w:color="auto"/>
            </w:tcBorders>
            <w:shd w:val="clear" w:color="auto" w:fill="auto"/>
            <w:noWrap/>
            <w:vAlign w:val="center"/>
            <w:hideMark/>
          </w:tcPr>
          <w:p w14:paraId="2B19AA91"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12B138EC"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33E16AB6"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69C78BB3" w14:textId="77777777" w:rsidR="006E0E9B" w:rsidRPr="006E0E9B" w:rsidRDefault="006E0E9B" w:rsidP="006E0E9B">
            <w:pPr>
              <w:jc w:val="center"/>
              <w:rPr>
                <w:color w:val="000000"/>
                <w:sz w:val="20"/>
                <w:szCs w:val="20"/>
              </w:rPr>
            </w:pPr>
            <w:r w:rsidRPr="006E0E9B">
              <w:rPr>
                <w:color w:val="000000"/>
                <w:sz w:val="20"/>
                <w:szCs w:val="20"/>
              </w:rPr>
              <w:t>-</w:t>
            </w:r>
          </w:p>
        </w:tc>
      </w:tr>
      <w:tr w:rsidR="006E0E9B" w:rsidRPr="006E0E9B" w14:paraId="5C2B0B98" w14:textId="77777777" w:rsidTr="00966AEE">
        <w:trPr>
          <w:trHeight w:val="510"/>
        </w:trPr>
        <w:tc>
          <w:tcPr>
            <w:tcW w:w="997" w:type="pct"/>
            <w:tcBorders>
              <w:top w:val="nil"/>
              <w:left w:val="single" w:sz="4" w:space="0" w:color="auto"/>
              <w:bottom w:val="single" w:sz="4" w:space="0" w:color="auto"/>
              <w:right w:val="single" w:sz="4" w:space="0" w:color="auto"/>
            </w:tcBorders>
            <w:shd w:val="clear" w:color="auto" w:fill="auto"/>
            <w:vAlign w:val="center"/>
            <w:hideMark/>
          </w:tcPr>
          <w:p w14:paraId="753EBDB5" w14:textId="77777777" w:rsidR="006E0E9B" w:rsidRPr="006E0E9B" w:rsidRDefault="006E0E9B" w:rsidP="006E0E9B">
            <w:pPr>
              <w:rPr>
                <w:b/>
                <w:bCs/>
                <w:color w:val="000000"/>
                <w:sz w:val="20"/>
                <w:szCs w:val="20"/>
              </w:rPr>
            </w:pPr>
            <w:r w:rsidRPr="006E0E9B">
              <w:rPr>
                <w:b/>
                <w:bCs/>
                <w:color w:val="000000"/>
                <w:sz w:val="20"/>
                <w:szCs w:val="20"/>
              </w:rPr>
              <w:t>Удельный расход условного топлива на выработку, в т.ч.:</w:t>
            </w:r>
          </w:p>
        </w:tc>
        <w:tc>
          <w:tcPr>
            <w:tcW w:w="381" w:type="pct"/>
            <w:tcBorders>
              <w:top w:val="nil"/>
              <w:left w:val="nil"/>
              <w:bottom w:val="single" w:sz="4" w:space="0" w:color="auto"/>
              <w:right w:val="single" w:sz="4" w:space="0" w:color="auto"/>
            </w:tcBorders>
            <w:shd w:val="clear" w:color="auto" w:fill="auto"/>
            <w:noWrap/>
            <w:vAlign w:val="center"/>
            <w:hideMark/>
          </w:tcPr>
          <w:p w14:paraId="0300C12B" w14:textId="77777777" w:rsidR="006E0E9B" w:rsidRPr="006E0E9B" w:rsidRDefault="006E0E9B" w:rsidP="006E0E9B">
            <w:pPr>
              <w:jc w:val="center"/>
              <w:rPr>
                <w:b/>
                <w:bCs/>
                <w:color w:val="000000"/>
                <w:sz w:val="20"/>
                <w:szCs w:val="20"/>
              </w:rPr>
            </w:pPr>
            <w:r w:rsidRPr="006E0E9B">
              <w:rPr>
                <w:b/>
                <w:bCs/>
                <w:color w:val="000000"/>
                <w:sz w:val="20"/>
                <w:szCs w:val="20"/>
              </w:rPr>
              <w:t>кг у.т./ Гкал</w:t>
            </w:r>
          </w:p>
        </w:tc>
        <w:tc>
          <w:tcPr>
            <w:tcW w:w="362" w:type="pct"/>
            <w:tcBorders>
              <w:top w:val="nil"/>
              <w:left w:val="nil"/>
              <w:bottom w:val="single" w:sz="4" w:space="0" w:color="auto"/>
              <w:right w:val="single" w:sz="4" w:space="0" w:color="auto"/>
            </w:tcBorders>
            <w:shd w:val="clear" w:color="auto" w:fill="auto"/>
            <w:noWrap/>
            <w:vAlign w:val="center"/>
          </w:tcPr>
          <w:p w14:paraId="4EFF3E33" w14:textId="77777777" w:rsidR="006E0E9B" w:rsidRPr="006E0E9B" w:rsidRDefault="006E0E9B" w:rsidP="006E0E9B">
            <w:pPr>
              <w:jc w:val="center"/>
              <w:rPr>
                <w:b/>
                <w:bCs/>
                <w:color w:val="000000"/>
                <w:sz w:val="20"/>
                <w:szCs w:val="20"/>
              </w:rPr>
            </w:pPr>
            <w:r w:rsidRPr="006E0E9B">
              <w:rPr>
                <w:b/>
                <w:bCs/>
                <w:color w:val="000000"/>
                <w:sz w:val="20"/>
                <w:szCs w:val="20"/>
              </w:rPr>
              <w:t>305,32</w:t>
            </w:r>
          </w:p>
        </w:tc>
        <w:tc>
          <w:tcPr>
            <w:tcW w:w="362" w:type="pct"/>
            <w:tcBorders>
              <w:top w:val="nil"/>
              <w:left w:val="nil"/>
              <w:bottom w:val="single" w:sz="4" w:space="0" w:color="auto"/>
              <w:right w:val="single" w:sz="4" w:space="0" w:color="auto"/>
            </w:tcBorders>
            <w:shd w:val="clear" w:color="auto" w:fill="auto"/>
            <w:noWrap/>
          </w:tcPr>
          <w:p w14:paraId="3102117B" w14:textId="77777777" w:rsidR="006E0E9B" w:rsidRPr="006E0E9B" w:rsidRDefault="006E0E9B" w:rsidP="006E0E9B">
            <w:pPr>
              <w:jc w:val="center"/>
              <w:rPr>
                <w:b/>
                <w:bCs/>
                <w:color w:val="000000"/>
                <w:sz w:val="20"/>
                <w:szCs w:val="20"/>
              </w:rPr>
            </w:pPr>
            <w:r w:rsidRPr="006E0E9B">
              <w:rPr>
                <w:b/>
                <w:bCs/>
                <w:color w:val="000000"/>
                <w:sz w:val="20"/>
                <w:szCs w:val="20"/>
              </w:rPr>
              <w:t>305,32</w:t>
            </w:r>
          </w:p>
        </w:tc>
        <w:tc>
          <w:tcPr>
            <w:tcW w:w="362" w:type="pct"/>
            <w:tcBorders>
              <w:top w:val="nil"/>
              <w:left w:val="nil"/>
              <w:bottom w:val="single" w:sz="4" w:space="0" w:color="auto"/>
              <w:right w:val="single" w:sz="4" w:space="0" w:color="auto"/>
            </w:tcBorders>
            <w:shd w:val="clear" w:color="auto" w:fill="auto"/>
            <w:noWrap/>
          </w:tcPr>
          <w:p w14:paraId="37657C31" w14:textId="77777777" w:rsidR="006E0E9B" w:rsidRPr="006E0E9B" w:rsidRDefault="006E0E9B" w:rsidP="006E0E9B">
            <w:pPr>
              <w:jc w:val="center"/>
              <w:rPr>
                <w:b/>
                <w:bCs/>
                <w:color w:val="000000"/>
                <w:sz w:val="20"/>
                <w:szCs w:val="20"/>
              </w:rPr>
            </w:pPr>
            <w:r w:rsidRPr="006E0E9B">
              <w:rPr>
                <w:b/>
                <w:bCs/>
                <w:color w:val="000000"/>
                <w:sz w:val="20"/>
                <w:szCs w:val="20"/>
              </w:rPr>
              <w:t>305,32</w:t>
            </w:r>
          </w:p>
        </w:tc>
        <w:tc>
          <w:tcPr>
            <w:tcW w:w="362" w:type="pct"/>
            <w:tcBorders>
              <w:top w:val="nil"/>
              <w:left w:val="nil"/>
              <w:bottom w:val="single" w:sz="4" w:space="0" w:color="auto"/>
              <w:right w:val="single" w:sz="4" w:space="0" w:color="auto"/>
            </w:tcBorders>
            <w:shd w:val="clear" w:color="auto" w:fill="auto"/>
            <w:noWrap/>
          </w:tcPr>
          <w:p w14:paraId="4B5A3BD7" w14:textId="77777777" w:rsidR="006E0E9B" w:rsidRPr="006E0E9B" w:rsidRDefault="006E0E9B" w:rsidP="006E0E9B">
            <w:pPr>
              <w:jc w:val="center"/>
              <w:rPr>
                <w:b/>
                <w:bCs/>
                <w:color w:val="000000"/>
                <w:sz w:val="20"/>
                <w:szCs w:val="20"/>
              </w:rPr>
            </w:pPr>
            <w:r w:rsidRPr="006E0E9B">
              <w:rPr>
                <w:b/>
                <w:bCs/>
                <w:color w:val="000000"/>
                <w:sz w:val="20"/>
                <w:szCs w:val="20"/>
              </w:rPr>
              <w:t>305,32</w:t>
            </w:r>
          </w:p>
        </w:tc>
        <w:tc>
          <w:tcPr>
            <w:tcW w:w="362" w:type="pct"/>
            <w:tcBorders>
              <w:top w:val="nil"/>
              <w:left w:val="nil"/>
              <w:bottom w:val="single" w:sz="4" w:space="0" w:color="auto"/>
              <w:right w:val="single" w:sz="4" w:space="0" w:color="auto"/>
            </w:tcBorders>
            <w:shd w:val="clear" w:color="auto" w:fill="auto"/>
            <w:noWrap/>
          </w:tcPr>
          <w:p w14:paraId="5FB6915A" w14:textId="77777777" w:rsidR="006E0E9B" w:rsidRPr="006E0E9B" w:rsidRDefault="006E0E9B" w:rsidP="006E0E9B">
            <w:pPr>
              <w:jc w:val="center"/>
              <w:rPr>
                <w:b/>
                <w:bCs/>
                <w:color w:val="000000"/>
                <w:sz w:val="20"/>
                <w:szCs w:val="20"/>
              </w:rPr>
            </w:pPr>
            <w:r w:rsidRPr="006E0E9B">
              <w:rPr>
                <w:b/>
                <w:bCs/>
                <w:color w:val="000000"/>
                <w:sz w:val="20"/>
                <w:szCs w:val="20"/>
              </w:rPr>
              <w:t>305,32</w:t>
            </w:r>
          </w:p>
        </w:tc>
        <w:tc>
          <w:tcPr>
            <w:tcW w:w="362" w:type="pct"/>
            <w:tcBorders>
              <w:top w:val="nil"/>
              <w:left w:val="nil"/>
              <w:bottom w:val="single" w:sz="4" w:space="0" w:color="auto"/>
              <w:right w:val="single" w:sz="4" w:space="0" w:color="auto"/>
            </w:tcBorders>
            <w:shd w:val="clear" w:color="auto" w:fill="auto"/>
            <w:noWrap/>
            <w:vAlign w:val="center"/>
          </w:tcPr>
          <w:p w14:paraId="79F31943" w14:textId="77777777" w:rsidR="006E0E9B" w:rsidRPr="006E0E9B" w:rsidRDefault="006E0E9B" w:rsidP="006E0E9B">
            <w:pPr>
              <w:jc w:val="center"/>
              <w:rPr>
                <w:b/>
                <w:bCs/>
                <w:color w:val="000000"/>
                <w:sz w:val="20"/>
                <w:szCs w:val="20"/>
              </w:rPr>
            </w:pPr>
            <w:r w:rsidRPr="006E0E9B">
              <w:rPr>
                <w:b/>
                <w:bCs/>
                <w:color w:val="000000"/>
                <w:sz w:val="20"/>
                <w:szCs w:val="20"/>
              </w:rPr>
              <w:t>160,51</w:t>
            </w:r>
          </w:p>
        </w:tc>
        <w:tc>
          <w:tcPr>
            <w:tcW w:w="362" w:type="pct"/>
            <w:tcBorders>
              <w:top w:val="nil"/>
              <w:left w:val="nil"/>
              <w:bottom w:val="single" w:sz="4" w:space="0" w:color="auto"/>
              <w:right w:val="single" w:sz="4" w:space="0" w:color="auto"/>
            </w:tcBorders>
            <w:shd w:val="clear" w:color="auto" w:fill="auto"/>
            <w:noWrap/>
          </w:tcPr>
          <w:p w14:paraId="7E1D0AEF" w14:textId="77777777" w:rsidR="006E0E9B" w:rsidRPr="006E0E9B" w:rsidRDefault="006E0E9B" w:rsidP="006E0E9B">
            <w:pPr>
              <w:jc w:val="center"/>
              <w:rPr>
                <w:b/>
                <w:bCs/>
                <w:color w:val="000000"/>
                <w:sz w:val="20"/>
                <w:szCs w:val="20"/>
              </w:rPr>
            </w:pPr>
            <w:r w:rsidRPr="006E0E9B">
              <w:rPr>
                <w:b/>
                <w:bCs/>
                <w:color w:val="000000"/>
                <w:sz w:val="20"/>
                <w:szCs w:val="20"/>
              </w:rPr>
              <w:t>160,51</w:t>
            </w:r>
          </w:p>
        </w:tc>
        <w:tc>
          <w:tcPr>
            <w:tcW w:w="362" w:type="pct"/>
            <w:tcBorders>
              <w:top w:val="nil"/>
              <w:left w:val="nil"/>
              <w:bottom w:val="single" w:sz="4" w:space="0" w:color="auto"/>
              <w:right w:val="single" w:sz="4" w:space="0" w:color="auto"/>
            </w:tcBorders>
            <w:shd w:val="clear" w:color="auto" w:fill="auto"/>
            <w:noWrap/>
          </w:tcPr>
          <w:p w14:paraId="3B396CBC" w14:textId="77777777" w:rsidR="006E0E9B" w:rsidRPr="006E0E9B" w:rsidRDefault="006E0E9B" w:rsidP="006E0E9B">
            <w:pPr>
              <w:jc w:val="center"/>
              <w:rPr>
                <w:b/>
                <w:bCs/>
                <w:color w:val="000000"/>
                <w:sz w:val="20"/>
                <w:szCs w:val="20"/>
              </w:rPr>
            </w:pPr>
            <w:r w:rsidRPr="006E0E9B">
              <w:rPr>
                <w:b/>
                <w:bCs/>
                <w:color w:val="000000"/>
                <w:sz w:val="20"/>
                <w:szCs w:val="20"/>
              </w:rPr>
              <w:t>160,51</w:t>
            </w:r>
          </w:p>
        </w:tc>
        <w:tc>
          <w:tcPr>
            <w:tcW w:w="362" w:type="pct"/>
            <w:tcBorders>
              <w:top w:val="nil"/>
              <w:left w:val="nil"/>
              <w:bottom w:val="single" w:sz="4" w:space="0" w:color="auto"/>
              <w:right w:val="single" w:sz="4" w:space="0" w:color="auto"/>
            </w:tcBorders>
            <w:shd w:val="clear" w:color="auto" w:fill="auto"/>
            <w:noWrap/>
          </w:tcPr>
          <w:p w14:paraId="250D3028" w14:textId="77777777" w:rsidR="006E0E9B" w:rsidRPr="006E0E9B" w:rsidRDefault="006E0E9B" w:rsidP="006E0E9B">
            <w:pPr>
              <w:jc w:val="center"/>
              <w:rPr>
                <w:b/>
                <w:bCs/>
                <w:color w:val="000000"/>
                <w:sz w:val="20"/>
                <w:szCs w:val="20"/>
              </w:rPr>
            </w:pPr>
            <w:r w:rsidRPr="006E0E9B">
              <w:rPr>
                <w:b/>
                <w:bCs/>
                <w:color w:val="000000"/>
                <w:sz w:val="20"/>
                <w:szCs w:val="20"/>
              </w:rPr>
              <w:t>160,51</w:t>
            </w:r>
          </w:p>
        </w:tc>
        <w:tc>
          <w:tcPr>
            <w:tcW w:w="362" w:type="pct"/>
            <w:tcBorders>
              <w:top w:val="nil"/>
              <w:left w:val="nil"/>
              <w:bottom w:val="single" w:sz="4" w:space="0" w:color="auto"/>
              <w:right w:val="single" w:sz="4" w:space="0" w:color="auto"/>
            </w:tcBorders>
            <w:shd w:val="clear" w:color="auto" w:fill="auto"/>
            <w:noWrap/>
          </w:tcPr>
          <w:p w14:paraId="05FD296E" w14:textId="77777777" w:rsidR="006E0E9B" w:rsidRPr="006E0E9B" w:rsidRDefault="006E0E9B" w:rsidP="006E0E9B">
            <w:pPr>
              <w:jc w:val="center"/>
              <w:rPr>
                <w:b/>
                <w:bCs/>
                <w:color w:val="000000"/>
                <w:sz w:val="20"/>
                <w:szCs w:val="20"/>
              </w:rPr>
            </w:pPr>
            <w:r w:rsidRPr="006E0E9B">
              <w:rPr>
                <w:b/>
                <w:bCs/>
                <w:color w:val="000000"/>
                <w:sz w:val="20"/>
                <w:szCs w:val="20"/>
              </w:rPr>
              <w:t>160,51</w:t>
            </w:r>
          </w:p>
        </w:tc>
      </w:tr>
      <w:tr w:rsidR="006E0E9B" w:rsidRPr="006E0E9B" w14:paraId="37F8846F" w14:textId="77777777" w:rsidTr="00966AEE">
        <w:trPr>
          <w:trHeight w:val="300"/>
        </w:trPr>
        <w:tc>
          <w:tcPr>
            <w:tcW w:w="997" w:type="pct"/>
            <w:tcBorders>
              <w:top w:val="nil"/>
              <w:left w:val="single" w:sz="4" w:space="0" w:color="auto"/>
              <w:bottom w:val="single" w:sz="4" w:space="0" w:color="auto"/>
              <w:right w:val="single" w:sz="4" w:space="0" w:color="auto"/>
            </w:tcBorders>
            <w:shd w:val="clear" w:color="auto" w:fill="auto"/>
            <w:vAlign w:val="center"/>
            <w:hideMark/>
          </w:tcPr>
          <w:p w14:paraId="7A68AD9E" w14:textId="77777777" w:rsidR="006E0E9B" w:rsidRPr="006E0E9B" w:rsidRDefault="006E0E9B" w:rsidP="006E0E9B">
            <w:pPr>
              <w:jc w:val="center"/>
              <w:rPr>
                <w:color w:val="000000"/>
                <w:sz w:val="20"/>
                <w:szCs w:val="20"/>
              </w:rPr>
            </w:pPr>
            <w:r w:rsidRPr="006E0E9B">
              <w:rPr>
                <w:color w:val="000000"/>
                <w:sz w:val="20"/>
                <w:szCs w:val="20"/>
              </w:rPr>
              <w:t>Газ</w:t>
            </w:r>
          </w:p>
        </w:tc>
        <w:tc>
          <w:tcPr>
            <w:tcW w:w="381" w:type="pct"/>
            <w:tcBorders>
              <w:top w:val="nil"/>
              <w:left w:val="nil"/>
              <w:bottom w:val="single" w:sz="4" w:space="0" w:color="auto"/>
              <w:right w:val="single" w:sz="4" w:space="0" w:color="auto"/>
            </w:tcBorders>
            <w:shd w:val="clear" w:color="auto" w:fill="auto"/>
            <w:noWrap/>
            <w:vAlign w:val="center"/>
            <w:hideMark/>
          </w:tcPr>
          <w:p w14:paraId="1CD979B7" w14:textId="77777777" w:rsidR="006E0E9B" w:rsidRPr="006E0E9B" w:rsidRDefault="006E0E9B" w:rsidP="006E0E9B">
            <w:pPr>
              <w:jc w:val="center"/>
              <w:rPr>
                <w:color w:val="000000"/>
                <w:sz w:val="20"/>
                <w:szCs w:val="20"/>
              </w:rPr>
            </w:pPr>
            <w:r w:rsidRPr="006E0E9B">
              <w:rPr>
                <w:color w:val="000000"/>
                <w:sz w:val="20"/>
                <w:szCs w:val="20"/>
              </w:rPr>
              <w:t>кг у.т./ Гкал</w:t>
            </w:r>
          </w:p>
        </w:tc>
        <w:tc>
          <w:tcPr>
            <w:tcW w:w="362" w:type="pct"/>
            <w:tcBorders>
              <w:top w:val="nil"/>
              <w:left w:val="nil"/>
              <w:bottom w:val="single" w:sz="4" w:space="0" w:color="auto"/>
              <w:right w:val="single" w:sz="4" w:space="0" w:color="auto"/>
            </w:tcBorders>
            <w:shd w:val="clear" w:color="auto" w:fill="auto"/>
            <w:noWrap/>
            <w:vAlign w:val="center"/>
            <w:hideMark/>
          </w:tcPr>
          <w:p w14:paraId="5E1F29EF"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6C98A876"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3783B3A0"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528EC53C"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4A316CE8"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hideMark/>
          </w:tcPr>
          <w:p w14:paraId="652BDF83" w14:textId="77777777" w:rsidR="006E0E9B" w:rsidRPr="006E0E9B" w:rsidRDefault="006E0E9B" w:rsidP="006E0E9B">
            <w:pPr>
              <w:jc w:val="center"/>
              <w:rPr>
                <w:color w:val="000000"/>
                <w:sz w:val="20"/>
                <w:szCs w:val="20"/>
              </w:rPr>
            </w:pPr>
            <w:r w:rsidRPr="006E0E9B">
              <w:rPr>
                <w:b/>
                <w:bCs/>
                <w:color w:val="000000"/>
                <w:sz w:val="20"/>
                <w:szCs w:val="20"/>
              </w:rPr>
              <w:t>160,51</w:t>
            </w:r>
          </w:p>
        </w:tc>
        <w:tc>
          <w:tcPr>
            <w:tcW w:w="362" w:type="pct"/>
            <w:tcBorders>
              <w:top w:val="nil"/>
              <w:left w:val="nil"/>
              <w:bottom w:val="single" w:sz="4" w:space="0" w:color="auto"/>
              <w:right w:val="single" w:sz="4" w:space="0" w:color="auto"/>
            </w:tcBorders>
            <w:shd w:val="clear" w:color="auto" w:fill="auto"/>
            <w:noWrap/>
            <w:hideMark/>
          </w:tcPr>
          <w:p w14:paraId="5F2A9F9F" w14:textId="77777777" w:rsidR="006E0E9B" w:rsidRPr="006E0E9B" w:rsidRDefault="006E0E9B" w:rsidP="006E0E9B">
            <w:pPr>
              <w:jc w:val="center"/>
              <w:rPr>
                <w:color w:val="000000"/>
                <w:sz w:val="20"/>
                <w:szCs w:val="20"/>
              </w:rPr>
            </w:pPr>
            <w:r w:rsidRPr="006E0E9B">
              <w:rPr>
                <w:b/>
                <w:bCs/>
                <w:color w:val="000000"/>
                <w:sz w:val="20"/>
                <w:szCs w:val="20"/>
              </w:rPr>
              <w:t>160,51</w:t>
            </w:r>
          </w:p>
        </w:tc>
        <w:tc>
          <w:tcPr>
            <w:tcW w:w="362" w:type="pct"/>
            <w:tcBorders>
              <w:top w:val="nil"/>
              <w:left w:val="nil"/>
              <w:bottom w:val="single" w:sz="4" w:space="0" w:color="auto"/>
              <w:right w:val="single" w:sz="4" w:space="0" w:color="auto"/>
            </w:tcBorders>
            <w:shd w:val="clear" w:color="auto" w:fill="auto"/>
            <w:noWrap/>
            <w:hideMark/>
          </w:tcPr>
          <w:p w14:paraId="013A7A58" w14:textId="77777777" w:rsidR="006E0E9B" w:rsidRPr="006E0E9B" w:rsidRDefault="006E0E9B" w:rsidP="006E0E9B">
            <w:pPr>
              <w:jc w:val="center"/>
              <w:rPr>
                <w:color w:val="000000"/>
                <w:sz w:val="20"/>
                <w:szCs w:val="20"/>
              </w:rPr>
            </w:pPr>
            <w:r w:rsidRPr="006E0E9B">
              <w:rPr>
                <w:b/>
                <w:bCs/>
                <w:color w:val="000000"/>
                <w:sz w:val="20"/>
                <w:szCs w:val="20"/>
              </w:rPr>
              <w:t>160,51</w:t>
            </w:r>
          </w:p>
        </w:tc>
        <w:tc>
          <w:tcPr>
            <w:tcW w:w="362" w:type="pct"/>
            <w:tcBorders>
              <w:top w:val="nil"/>
              <w:left w:val="nil"/>
              <w:bottom w:val="single" w:sz="4" w:space="0" w:color="auto"/>
              <w:right w:val="single" w:sz="4" w:space="0" w:color="auto"/>
            </w:tcBorders>
            <w:shd w:val="clear" w:color="auto" w:fill="auto"/>
            <w:noWrap/>
            <w:hideMark/>
          </w:tcPr>
          <w:p w14:paraId="3B7444CE" w14:textId="77777777" w:rsidR="006E0E9B" w:rsidRPr="006E0E9B" w:rsidRDefault="006E0E9B" w:rsidP="006E0E9B">
            <w:pPr>
              <w:jc w:val="center"/>
              <w:rPr>
                <w:color w:val="000000"/>
                <w:sz w:val="20"/>
                <w:szCs w:val="20"/>
              </w:rPr>
            </w:pPr>
            <w:r w:rsidRPr="006E0E9B">
              <w:rPr>
                <w:b/>
                <w:bCs/>
                <w:color w:val="000000"/>
                <w:sz w:val="20"/>
                <w:szCs w:val="20"/>
              </w:rPr>
              <w:t>160,51</w:t>
            </w:r>
          </w:p>
        </w:tc>
        <w:tc>
          <w:tcPr>
            <w:tcW w:w="362" w:type="pct"/>
            <w:tcBorders>
              <w:top w:val="nil"/>
              <w:left w:val="nil"/>
              <w:bottom w:val="single" w:sz="4" w:space="0" w:color="auto"/>
              <w:right w:val="single" w:sz="4" w:space="0" w:color="auto"/>
            </w:tcBorders>
            <w:shd w:val="clear" w:color="auto" w:fill="auto"/>
            <w:noWrap/>
            <w:hideMark/>
          </w:tcPr>
          <w:p w14:paraId="76806D92" w14:textId="77777777" w:rsidR="006E0E9B" w:rsidRPr="006E0E9B" w:rsidRDefault="006E0E9B" w:rsidP="006E0E9B">
            <w:pPr>
              <w:jc w:val="center"/>
              <w:rPr>
                <w:color w:val="000000"/>
                <w:sz w:val="20"/>
                <w:szCs w:val="20"/>
              </w:rPr>
            </w:pPr>
            <w:r w:rsidRPr="006E0E9B">
              <w:rPr>
                <w:b/>
                <w:bCs/>
                <w:color w:val="000000"/>
                <w:sz w:val="20"/>
                <w:szCs w:val="20"/>
              </w:rPr>
              <w:t>160,51</w:t>
            </w:r>
          </w:p>
        </w:tc>
      </w:tr>
      <w:tr w:rsidR="006E0E9B" w:rsidRPr="006E0E9B" w14:paraId="13894399" w14:textId="77777777" w:rsidTr="00966AEE">
        <w:trPr>
          <w:trHeight w:val="300"/>
        </w:trPr>
        <w:tc>
          <w:tcPr>
            <w:tcW w:w="997" w:type="pct"/>
            <w:tcBorders>
              <w:top w:val="nil"/>
              <w:left w:val="single" w:sz="4" w:space="0" w:color="auto"/>
              <w:bottom w:val="single" w:sz="4" w:space="0" w:color="auto"/>
              <w:right w:val="single" w:sz="4" w:space="0" w:color="auto"/>
            </w:tcBorders>
            <w:shd w:val="clear" w:color="auto" w:fill="auto"/>
            <w:vAlign w:val="center"/>
            <w:hideMark/>
          </w:tcPr>
          <w:p w14:paraId="53FD5CAE" w14:textId="77777777" w:rsidR="006E0E9B" w:rsidRPr="006E0E9B" w:rsidRDefault="006E0E9B" w:rsidP="006E0E9B">
            <w:pPr>
              <w:jc w:val="center"/>
              <w:rPr>
                <w:color w:val="000000"/>
                <w:sz w:val="20"/>
                <w:szCs w:val="20"/>
              </w:rPr>
            </w:pPr>
            <w:r w:rsidRPr="006E0E9B">
              <w:rPr>
                <w:color w:val="000000"/>
                <w:sz w:val="20"/>
                <w:szCs w:val="20"/>
              </w:rPr>
              <w:t>Уголь</w:t>
            </w:r>
          </w:p>
        </w:tc>
        <w:tc>
          <w:tcPr>
            <w:tcW w:w="381" w:type="pct"/>
            <w:tcBorders>
              <w:top w:val="nil"/>
              <w:left w:val="nil"/>
              <w:bottom w:val="single" w:sz="4" w:space="0" w:color="auto"/>
              <w:right w:val="single" w:sz="4" w:space="0" w:color="auto"/>
            </w:tcBorders>
            <w:shd w:val="clear" w:color="auto" w:fill="auto"/>
            <w:noWrap/>
            <w:vAlign w:val="center"/>
            <w:hideMark/>
          </w:tcPr>
          <w:p w14:paraId="39D96E8E" w14:textId="77777777" w:rsidR="006E0E9B" w:rsidRPr="006E0E9B" w:rsidRDefault="006E0E9B" w:rsidP="006E0E9B">
            <w:pPr>
              <w:jc w:val="center"/>
              <w:rPr>
                <w:color w:val="000000"/>
                <w:sz w:val="20"/>
                <w:szCs w:val="20"/>
              </w:rPr>
            </w:pPr>
            <w:r w:rsidRPr="006E0E9B">
              <w:rPr>
                <w:color w:val="000000"/>
                <w:sz w:val="20"/>
                <w:szCs w:val="20"/>
              </w:rPr>
              <w:t>кг у.т./ Гкал</w:t>
            </w:r>
          </w:p>
        </w:tc>
        <w:tc>
          <w:tcPr>
            <w:tcW w:w="362" w:type="pct"/>
            <w:tcBorders>
              <w:top w:val="nil"/>
              <w:left w:val="nil"/>
              <w:bottom w:val="single" w:sz="4" w:space="0" w:color="auto"/>
              <w:right w:val="single" w:sz="4" w:space="0" w:color="auto"/>
            </w:tcBorders>
            <w:shd w:val="clear" w:color="auto" w:fill="auto"/>
            <w:noWrap/>
            <w:vAlign w:val="center"/>
            <w:hideMark/>
          </w:tcPr>
          <w:p w14:paraId="65731447" w14:textId="77777777" w:rsidR="006E0E9B" w:rsidRPr="006E0E9B" w:rsidRDefault="006E0E9B" w:rsidP="006E0E9B">
            <w:pPr>
              <w:jc w:val="center"/>
              <w:rPr>
                <w:color w:val="000000"/>
                <w:sz w:val="20"/>
                <w:szCs w:val="20"/>
              </w:rPr>
            </w:pPr>
            <w:r w:rsidRPr="006E0E9B">
              <w:rPr>
                <w:b/>
                <w:bCs/>
                <w:color w:val="000000"/>
                <w:sz w:val="20"/>
                <w:szCs w:val="20"/>
              </w:rPr>
              <w:t>305,32</w:t>
            </w:r>
          </w:p>
        </w:tc>
        <w:tc>
          <w:tcPr>
            <w:tcW w:w="362" w:type="pct"/>
            <w:tcBorders>
              <w:top w:val="nil"/>
              <w:left w:val="nil"/>
              <w:bottom w:val="single" w:sz="4" w:space="0" w:color="auto"/>
              <w:right w:val="single" w:sz="4" w:space="0" w:color="auto"/>
            </w:tcBorders>
            <w:shd w:val="clear" w:color="auto" w:fill="auto"/>
            <w:noWrap/>
            <w:hideMark/>
          </w:tcPr>
          <w:p w14:paraId="0ADDC7B4" w14:textId="77777777" w:rsidR="006E0E9B" w:rsidRPr="006E0E9B" w:rsidRDefault="006E0E9B" w:rsidP="006E0E9B">
            <w:pPr>
              <w:jc w:val="center"/>
              <w:rPr>
                <w:color w:val="000000"/>
                <w:sz w:val="20"/>
                <w:szCs w:val="20"/>
              </w:rPr>
            </w:pPr>
            <w:r w:rsidRPr="006E0E9B">
              <w:rPr>
                <w:b/>
                <w:bCs/>
                <w:color w:val="000000"/>
                <w:sz w:val="20"/>
                <w:szCs w:val="20"/>
              </w:rPr>
              <w:t>305,32</w:t>
            </w:r>
          </w:p>
        </w:tc>
        <w:tc>
          <w:tcPr>
            <w:tcW w:w="362" w:type="pct"/>
            <w:tcBorders>
              <w:top w:val="nil"/>
              <w:left w:val="nil"/>
              <w:bottom w:val="single" w:sz="4" w:space="0" w:color="auto"/>
              <w:right w:val="single" w:sz="4" w:space="0" w:color="auto"/>
            </w:tcBorders>
            <w:shd w:val="clear" w:color="auto" w:fill="auto"/>
            <w:noWrap/>
            <w:hideMark/>
          </w:tcPr>
          <w:p w14:paraId="79430B0B" w14:textId="77777777" w:rsidR="006E0E9B" w:rsidRPr="006E0E9B" w:rsidRDefault="006E0E9B" w:rsidP="006E0E9B">
            <w:pPr>
              <w:jc w:val="center"/>
              <w:rPr>
                <w:color w:val="000000"/>
                <w:sz w:val="20"/>
                <w:szCs w:val="20"/>
              </w:rPr>
            </w:pPr>
            <w:r w:rsidRPr="006E0E9B">
              <w:rPr>
                <w:b/>
                <w:bCs/>
                <w:color w:val="000000"/>
                <w:sz w:val="20"/>
                <w:szCs w:val="20"/>
              </w:rPr>
              <w:t>305,32</w:t>
            </w:r>
          </w:p>
        </w:tc>
        <w:tc>
          <w:tcPr>
            <w:tcW w:w="362" w:type="pct"/>
            <w:tcBorders>
              <w:top w:val="nil"/>
              <w:left w:val="nil"/>
              <w:bottom w:val="single" w:sz="4" w:space="0" w:color="auto"/>
              <w:right w:val="single" w:sz="4" w:space="0" w:color="auto"/>
            </w:tcBorders>
            <w:shd w:val="clear" w:color="auto" w:fill="auto"/>
            <w:noWrap/>
            <w:hideMark/>
          </w:tcPr>
          <w:p w14:paraId="1C0BB037" w14:textId="77777777" w:rsidR="006E0E9B" w:rsidRPr="006E0E9B" w:rsidRDefault="006E0E9B" w:rsidP="006E0E9B">
            <w:pPr>
              <w:jc w:val="center"/>
              <w:rPr>
                <w:color w:val="000000"/>
                <w:sz w:val="20"/>
                <w:szCs w:val="20"/>
              </w:rPr>
            </w:pPr>
            <w:r w:rsidRPr="006E0E9B">
              <w:rPr>
                <w:b/>
                <w:bCs/>
                <w:color w:val="000000"/>
                <w:sz w:val="20"/>
                <w:szCs w:val="20"/>
              </w:rPr>
              <w:t>305,32</w:t>
            </w:r>
          </w:p>
        </w:tc>
        <w:tc>
          <w:tcPr>
            <w:tcW w:w="362" w:type="pct"/>
            <w:tcBorders>
              <w:top w:val="nil"/>
              <w:left w:val="nil"/>
              <w:bottom w:val="single" w:sz="4" w:space="0" w:color="auto"/>
              <w:right w:val="single" w:sz="4" w:space="0" w:color="auto"/>
            </w:tcBorders>
            <w:shd w:val="clear" w:color="auto" w:fill="auto"/>
            <w:noWrap/>
            <w:hideMark/>
          </w:tcPr>
          <w:p w14:paraId="0773F458" w14:textId="77777777" w:rsidR="006E0E9B" w:rsidRPr="006E0E9B" w:rsidRDefault="006E0E9B" w:rsidP="006E0E9B">
            <w:pPr>
              <w:jc w:val="center"/>
              <w:rPr>
                <w:color w:val="000000"/>
                <w:sz w:val="20"/>
                <w:szCs w:val="20"/>
              </w:rPr>
            </w:pPr>
            <w:r w:rsidRPr="006E0E9B">
              <w:rPr>
                <w:b/>
                <w:bCs/>
                <w:color w:val="000000"/>
                <w:sz w:val="20"/>
                <w:szCs w:val="20"/>
              </w:rPr>
              <w:t>305,32</w:t>
            </w:r>
          </w:p>
        </w:tc>
        <w:tc>
          <w:tcPr>
            <w:tcW w:w="362" w:type="pct"/>
            <w:tcBorders>
              <w:top w:val="nil"/>
              <w:left w:val="nil"/>
              <w:bottom w:val="single" w:sz="4" w:space="0" w:color="auto"/>
              <w:right w:val="single" w:sz="4" w:space="0" w:color="auto"/>
            </w:tcBorders>
            <w:shd w:val="clear" w:color="auto" w:fill="auto"/>
            <w:noWrap/>
            <w:vAlign w:val="center"/>
            <w:hideMark/>
          </w:tcPr>
          <w:p w14:paraId="06717697" w14:textId="77777777" w:rsidR="006E0E9B" w:rsidRPr="006E0E9B" w:rsidRDefault="006E0E9B" w:rsidP="006E0E9B">
            <w:pPr>
              <w:jc w:val="center"/>
              <w:rPr>
                <w:color w:val="000000"/>
                <w:sz w:val="20"/>
                <w:szCs w:val="20"/>
              </w:rPr>
            </w:pPr>
          </w:p>
        </w:tc>
        <w:tc>
          <w:tcPr>
            <w:tcW w:w="362" w:type="pct"/>
            <w:tcBorders>
              <w:top w:val="nil"/>
              <w:left w:val="nil"/>
              <w:bottom w:val="single" w:sz="4" w:space="0" w:color="auto"/>
              <w:right w:val="single" w:sz="4" w:space="0" w:color="auto"/>
            </w:tcBorders>
            <w:shd w:val="clear" w:color="auto" w:fill="auto"/>
            <w:noWrap/>
            <w:vAlign w:val="center"/>
            <w:hideMark/>
          </w:tcPr>
          <w:p w14:paraId="49DF2F2F"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1221FDFC"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3D197334"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146576BF" w14:textId="77777777" w:rsidR="006E0E9B" w:rsidRPr="006E0E9B" w:rsidRDefault="006E0E9B" w:rsidP="006E0E9B">
            <w:pPr>
              <w:jc w:val="center"/>
              <w:rPr>
                <w:color w:val="000000"/>
                <w:sz w:val="20"/>
                <w:szCs w:val="20"/>
              </w:rPr>
            </w:pPr>
            <w:r w:rsidRPr="006E0E9B">
              <w:rPr>
                <w:color w:val="000000"/>
                <w:sz w:val="20"/>
                <w:szCs w:val="20"/>
              </w:rPr>
              <w:t>-</w:t>
            </w:r>
          </w:p>
        </w:tc>
      </w:tr>
      <w:tr w:rsidR="006E0E9B" w:rsidRPr="006E0E9B" w14:paraId="6C457C0F" w14:textId="77777777" w:rsidTr="00966AEE">
        <w:trPr>
          <w:trHeight w:val="30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F2FFA1" w14:textId="77777777" w:rsidR="006E0E9B" w:rsidRPr="006E0E9B" w:rsidRDefault="006E0E9B" w:rsidP="006E0E9B">
            <w:pPr>
              <w:jc w:val="center"/>
              <w:rPr>
                <w:b/>
                <w:bCs/>
                <w:color w:val="000000"/>
                <w:sz w:val="20"/>
                <w:szCs w:val="20"/>
              </w:rPr>
            </w:pPr>
            <w:r w:rsidRPr="006E0E9B">
              <w:rPr>
                <w:b/>
                <w:bCs/>
                <w:color w:val="000000"/>
                <w:sz w:val="20"/>
                <w:szCs w:val="20"/>
              </w:rPr>
              <w:t>п. Красава</w:t>
            </w:r>
          </w:p>
        </w:tc>
      </w:tr>
      <w:tr w:rsidR="006E0E9B" w:rsidRPr="006E0E9B" w14:paraId="0712DF98" w14:textId="77777777" w:rsidTr="00966AEE">
        <w:trPr>
          <w:trHeight w:val="300"/>
        </w:trPr>
        <w:tc>
          <w:tcPr>
            <w:tcW w:w="997" w:type="pct"/>
            <w:tcBorders>
              <w:top w:val="nil"/>
              <w:left w:val="single" w:sz="4" w:space="0" w:color="auto"/>
              <w:bottom w:val="single" w:sz="4" w:space="0" w:color="auto"/>
              <w:right w:val="single" w:sz="4" w:space="0" w:color="auto"/>
            </w:tcBorders>
            <w:shd w:val="clear" w:color="auto" w:fill="auto"/>
            <w:noWrap/>
            <w:vAlign w:val="center"/>
            <w:hideMark/>
          </w:tcPr>
          <w:p w14:paraId="40B52A9C" w14:textId="77777777" w:rsidR="006E0E9B" w:rsidRPr="006E0E9B" w:rsidRDefault="006E0E9B" w:rsidP="006E0E9B">
            <w:pPr>
              <w:rPr>
                <w:b/>
                <w:bCs/>
                <w:color w:val="000000"/>
                <w:sz w:val="20"/>
                <w:szCs w:val="20"/>
              </w:rPr>
            </w:pPr>
            <w:r w:rsidRPr="006E0E9B">
              <w:rPr>
                <w:b/>
                <w:bCs/>
                <w:color w:val="000000"/>
                <w:sz w:val="20"/>
                <w:szCs w:val="20"/>
              </w:rPr>
              <w:t>Затрачено условного топлива, в т.ч.:</w:t>
            </w:r>
          </w:p>
        </w:tc>
        <w:tc>
          <w:tcPr>
            <w:tcW w:w="381" w:type="pct"/>
            <w:tcBorders>
              <w:top w:val="nil"/>
              <w:left w:val="nil"/>
              <w:bottom w:val="single" w:sz="4" w:space="0" w:color="auto"/>
              <w:right w:val="single" w:sz="4" w:space="0" w:color="auto"/>
            </w:tcBorders>
            <w:shd w:val="clear" w:color="auto" w:fill="auto"/>
            <w:noWrap/>
            <w:vAlign w:val="center"/>
            <w:hideMark/>
          </w:tcPr>
          <w:p w14:paraId="01307087" w14:textId="77777777" w:rsidR="006E0E9B" w:rsidRPr="006E0E9B" w:rsidRDefault="006E0E9B" w:rsidP="006E0E9B">
            <w:pPr>
              <w:jc w:val="center"/>
              <w:rPr>
                <w:b/>
                <w:bCs/>
                <w:color w:val="000000"/>
                <w:sz w:val="20"/>
                <w:szCs w:val="20"/>
              </w:rPr>
            </w:pPr>
            <w:r w:rsidRPr="006E0E9B">
              <w:rPr>
                <w:b/>
                <w:bCs/>
                <w:color w:val="000000"/>
                <w:sz w:val="20"/>
                <w:szCs w:val="20"/>
              </w:rPr>
              <w:t>т у.т.</w:t>
            </w:r>
          </w:p>
        </w:tc>
        <w:tc>
          <w:tcPr>
            <w:tcW w:w="362" w:type="pct"/>
            <w:tcBorders>
              <w:top w:val="nil"/>
              <w:left w:val="nil"/>
              <w:bottom w:val="single" w:sz="4" w:space="0" w:color="auto"/>
              <w:right w:val="single" w:sz="4" w:space="0" w:color="auto"/>
            </w:tcBorders>
            <w:shd w:val="clear" w:color="auto" w:fill="auto"/>
            <w:noWrap/>
            <w:vAlign w:val="center"/>
          </w:tcPr>
          <w:p w14:paraId="3A5993F4" w14:textId="77777777" w:rsidR="006E0E9B" w:rsidRPr="006E0E9B" w:rsidRDefault="006E0E9B" w:rsidP="006E0E9B">
            <w:pPr>
              <w:jc w:val="center"/>
              <w:rPr>
                <w:b/>
                <w:bCs/>
                <w:color w:val="000000"/>
                <w:sz w:val="20"/>
                <w:szCs w:val="20"/>
              </w:rPr>
            </w:pPr>
            <w:r w:rsidRPr="006E0E9B">
              <w:rPr>
                <w:b/>
                <w:bCs/>
                <w:color w:val="000000"/>
                <w:sz w:val="20"/>
                <w:szCs w:val="20"/>
              </w:rPr>
              <w:t>1954</w:t>
            </w:r>
          </w:p>
        </w:tc>
        <w:tc>
          <w:tcPr>
            <w:tcW w:w="362" w:type="pct"/>
            <w:tcBorders>
              <w:top w:val="nil"/>
              <w:left w:val="nil"/>
              <w:bottom w:val="single" w:sz="4" w:space="0" w:color="auto"/>
              <w:right w:val="single" w:sz="4" w:space="0" w:color="auto"/>
            </w:tcBorders>
            <w:shd w:val="clear" w:color="auto" w:fill="auto"/>
            <w:noWrap/>
          </w:tcPr>
          <w:p w14:paraId="198DD83A" w14:textId="77777777" w:rsidR="006E0E9B" w:rsidRPr="006E0E9B" w:rsidRDefault="006E0E9B" w:rsidP="006E0E9B">
            <w:pPr>
              <w:jc w:val="center"/>
              <w:rPr>
                <w:b/>
                <w:bCs/>
                <w:color w:val="000000"/>
                <w:sz w:val="20"/>
                <w:szCs w:val="20"/>
              </w:rPr>
            </w:pPr>
            <w:r w:rsidRPr="006E0E9B">
              <w:rPr>
                <w:b/>
                <w:bCs/>
                <w:color w:val="000000"/>
                <w:sz w:val="20"/>
                <w:szCs w:val="20"/>
              </w:rPr>
              <w:t>1954</w:t>
            </w:r>
          </w:p>
        </w:tc>
        <w:tc>
          <w:tcPr>
            <w:tcW w:w="362" w:type="pct"/>
            <w:tcBorders>
              <w:top w:val="nil"/>
              <w:left w:val="nil"/>
              <w:bottom w:val="single" w:sz="4" w:space="0" w:color="auto"/>
              <w:right w:val="single" w:sz="4" w:space="0" w:color="auto"/>
            </w:tcBorders>
            <w:shd w:val="clear" w:color="auto" w:fill="auto"/>
            <w:noWrap/>
          </w:tcPr>
          <w:p w14:paraId="71ACED2D" w14:textId="77777777" w:rsidR="006E0E9B" w:rsidRPr="006E0E9B" w:rsidRDefault="006E0E9B" w:rsidP="006E0E9B">
            <w:pPr>
              <w:jc w:val="center"/>
              <w:rPr>
                <w:b/>
                <w:bCs/>
                <w:color w:val="000000"/>
                <w:sz w:val="20"/>
                <w:szCs w:val="20"/>
              </w:rPr>
            </w:pPr>
            <w:r w:rsidRPr="006E0E9B">
              <w:rPr>
                <w:b/>
                <w:bCs/>
                <w:color w:val="000000"/>
                <w:sz w:val="20"/>
                <w:szCs w:val="20"/>
              </w:rPr>
              <w:t>1954</w:t>
            </w:r>
          </w:p>
        </w:tc>
        <w:tc>
          <w:tcPr>
            <w:tcW w:w="362" w:type="pct"/>
            <w:tcBorders>
              <w:top w:val="nil"/>
              <w:left w:val="nil"/>
              <w:bottom w:val="single" w:sz="4" w:space="0" w:color="auto"/>
              <w:right w:val="single" w:sz="4" w:space="0" w:color="auto"/>
            </w:tcBorders>
            <w:shd w:val="clear" w:color="auto" w:fill="auto"/>
            <w:noWrap/>
          </w:tcPr>
          <w:p w14:paraId="1213DBD3" w14:textId="77777777" w:rsidR="006E0E9B" w:rsidRPr="006E0E9B" w:rsidRDefault="006E0E9B" w:rsidP="006E0E9B">
            <w:pPr>
              <w:jc w:val="center"/>
              <w:rPr>
                <w:b/>
                <w:bCs/>
                <w:color w:val="000000"/>
                <w:sz w:val="20"/>
                <w:szCs w:val="20"/>
              </w:rPr>
            </w:pPr>
            <w:r w:rsidRPr="006E0E9B">
              <w:rPr>
                <w:b/>
                <w:bCs/>
                <w:color w:val="000000"/>
                <w:sz w:val="20"/>
                <w:szCs w:val="20"/>
              </w:rPr>
              <w:t>1954</w:t>
            </w:r>
          </w:p>
        </w:tc>
        <w:tc>
          <w:tcPr>
            <w:tcW w:w="362" w:type="pct"/>
            <w:tcBorders>
              <w:top w:val="nil"/>
              <w:left w:val="nil"/>
              <w:bottom w:val="single" w:sz="4" w:space="0" w:color="auto"/>
              <w:right w:val="single" w:sz="4" w:space="0" w:color="auto"/>
            </w:tcBorders>
            <w:shd w:val="clear" w:color="auto" w:fill="auto"/>
            <w:noWrap/>
          </w:tcPr>
          <w:p w14:paraId="1EE4E686" w14:textId="77777777" w:rsidR="006E0E9B" w:rsidRPr="006E0E9B" w:rsidRDefault="006E0E9B" w:rsidP="006E0E9B">
            <w:pPr>
              <w:jc w:val="center"/>
              <w:rPr>
                <w:b/>
                <w:bCs/>
                <w:color w:val="000000"/>
                <w:sz w:val="20"/>
                <w:szCs w:val="20"/>
              </w:rPr>
            </w:pPr>
            <w:r w:rsidRPr="006E0E9B">
              <w:rPr>
                <w:b/>
                <w:bCs/>
                <w:color w:val="000000"/>
                <w:sz w:val="20"/>
                <w:szCs w:val="20"/>
              </w:rPr>
              <w:t>1954</w:t>
            </w:r>
          </w:p>
        </w:tc>
        <w:tc>
          <w:tcPr>
            <w:tcW w:w="362" w:type="pct"/>
            <w:tcBorders>
              <w:top w:val="nil"/>
              <w:left w:val="nil"/>
              <w:bottom w:val="single" w:sz="4" w:space="0" w:color="auto"/>
              <w:right w:val="single" w:sz="4" w:space="0" w:color="auto"/>
            </w:tcBorders>
            <w:shd w:val="clear" w:color="auto" w:fill="auto"/>
            <w:noWrap/>
            <w:vAlign w:val="center"/>
          </w:tcPr>
          <w:p w14:paraId="4E6C7759" w14:textId="77777777" w:rsidR="006E0E9B" w:rsidRPr="006E0E9B" w:rsidRDefault="006E0E9B" w:rsidP="006E0E9B">
            <w:pPr>
              <w:jc w:val="center"/>
              <w:rPr>
                <w:b/>
                <w:bCs/>
                <w:color w:val="000000"/>
                <w:sz w:val="20"/>
                <w:szCs w:val="20"/>
              </w:rPr>
            </w:pPr>
            <w:r w:rsidRPr="006E0E9B">
              <w:rPr>
                <w:b/>
                <w:bCs/>
                <w:color w:val="000000"/>
                <w:sz w:val="20"/>
                <w:szCs w:val="20"/>
              </w:rPr>
              <w:t>1205</w:t>
            </w:r>
          </w:p>
        </w:tc>
        <w:tc>
          <w:tcPr>
            <w:tcW w:w="362" w:type="pct"/>
            <w:tcBorders>
              <w:top w:val="nil"/>
              <w:left w:val="nil"/>
              <w:bottom w:val="single" w:sz="4" w:space="0" w:color="auto"/>
              <w:right w:val="single" w:sz="4" w:space="0" w:color="auto"/>
            </w:tcBorders>
            <w:shd w:val="clear" w:color="auto" w:fill="auto"/>
            <w:noWrap/>
          </w:tcPr>
          <w:p w14:paraId="322B74EA" w14:textId="77777777" w:rsidR="006E0E9B" w:rsidRPr="006E0E9B" w:rsidRDefault="006E0E9B" w:rsidP="006E0E9B">
            <w:pPr>
              <w:jc w:val="center"/>
              <w:rPr>
                <w:b/>
                <w:bCs/>
                <w:color w:val="000000"/>
                <w:sz w:val="20"/>
                <w:szCs w:val="20"/>
              </w:rPr>
            </w:pPr>
            <w:r w:rsidRPr="006E0E9B">
              <w:rPr>
                <w:b/>
                <w:bCs/>
                <w:color w:val="000000"/>
                <w:sz w:val="20"/>
                <w:szCs w:val="20"/>
              </w:rPr>
              <w:t>1205</w:t>
            </w:r>
          </w:p>
        </w:tc>
        <w:tc>
          <w:tcPr>
            <w:tcW w:w="362" w:type="pct"/>
            <w:tcBorders>
              <w:top w:val="nil"/>
              <w:left w:val="nil"/>
              <w:bottom w:val="single" w:sz="4" w:space="0" w:color="auto"/>
              <w:right w:val="single" w:sz="4" w:space="0" w:color="auto"/>
            </w:tcBorders>
            <w:shd w:val="clear" w:color="auto" w:fill="auto"/>
            <w:noWrap/>
          </w:tcPr>
          <w:p w14:paraId="4830F7D8" w14:textId="77777777" w:rsidR="006E0E9B" w:rsidRPr="006E0E9B" w:rsidRDefault="006E0E9B" w:rsidP="006E0E9B">
            <w:pPr>
              <w:jc w:val="center"/>
              <w:rPr>
                <w:b/>
                <w:bCs/>
                <w:color w:val="000000"/>
                <w:sz w:val="20"/>
                <w:szCs w:val="20"/>
              </w:rPr>
            </w:pPr>
            <w:r w:rsidRPr="006E0E9B">
              <w:rPr>
                <w:b/>
                <w:bCs/>
                <w:color w:val="000000"/>
                <w:sz w:val="20"/>
                <w:szCs w:val="20"/>
              </w:rPr>
              <w:t>1205</w:t>
            </w:r>
          </w:p>
        </w:tc>
        <w:tc>
          <w:tcPr>
            <w:tcW w:w="362" w:type="pct"/>
            <w:tcBorders>
              <w:top w:val="nil"/>
              <w:left w:val="nil"/>
              <w:bottom w:val="single" w:sz="4" w:space="0" w:color="auto"/>
              <w:right w:val="single" w:sz="4" w:space="0" w:color="auto"/>
            </w:tcBorders>
            <w:shd w:val="clear" w:color="auto" w:fill="auto"/>
            <w:noWrap/>
          </w:tcPr>
          <w:p w14:paraId="19A0F436" w14:textId="77777777" w:rsidR="006E0E9B" w:rsidRPr="006E0E9B" w:rsidRDefault="006E0E9B" w:rsidP="006E0E9B">
            <w:pPr>
              <w:jc w:val="center"/>
              <w:rPr>
                <w:b/>
                <w:bCs/>
                <w:color w:val="000000"/>
                <w:sz w:val="20"/>
                <w:szCs w:val="20"/>
              </w:rPr>
            </w:pPr>
            <w:r w:rsidRPr="006E0E9B">
              <w:rPr>
                <w:b/>
                <w:bCs/>
                <w:color w:val="000000"/>
                <w:sz w:val="20"/>
                <w:szCs w:val="20"/>
              </w:rPr>
              <w:t>1205</w:t>
            </w:r>
          </w:p>
        </w:tc>
        <w:tc>
          <w:tcPr>
            <w:tcW w:w="362" w:type="pct"/>
            <w:tcBorders>
              <w:top w:val="nil"/>
              <w:left w:val="nil"/>
              <w:bottom w:val="single" w:sz="4" w:space="0" w:color="auto"/>
              <w:right w:val="single" w:sz="4" w:space="0" w:color="auto"/>
            </w:tcBorders>
            <w:shd w:val="clear" w:color="auto" w:fill="auto"/>
            <w:noWrap/>
          </w:tcPr>
          <w:p w14:paraId="4EC56DD2" w14:textId="77777777" w:rsidR="006E0E9B" w:rsidRPr="006E0E9B" w:rsidRDefault="006E0E9B" w:rsidP="006E0E9B">
            <w:pPr>
              <w:jc w:val="center"/>
              <w:rPr>
                <w:b/>
                <w:bCs/>
                <w:color w:val="000000"/>
                <w:sz w:val="20"/>
                <w:szCs w:val="20"/>
              </w:rPr>
            </w:pPr>
            <w:r w:rsidRPr="006E0E9B">
              <w:rPr>
                <w:b/>
                <w:bCs/>
                <w:color w:val="000000"/>
                <w:sz w:val="20"/>
                <w:szCs w:val="20"/>
              </w:rPr>
              <w:t>1205</w:t>
            </w:r>
          </w:p>
        </w:tc>
      </w:tr>
      <w:tr w:rsidR="006E0E9B" w:rsidRPr="006E0E9B" w14:paraId="109C9F5B" w14:textId="77777777" w:rsidTr="00966AEE">
        <w:trPr>
          <w:trHeight w:val="300"/>
        </w:trPr>
        <w:tc>
          <w:tcPr>
            <w:tcW w:w="997" w:type="pct"/>
            <w:tcBorders>
              <w:top w:val="nil"/>
              <w:left w:val="single" w:sz="4" w:space="0" w:color="auto"/>
              <w:bottom w:val="single" w:sz="4" w:space="0" w:color="auto"/>
              <w:right w:val="single" w:sz="4" w:space="0" w:color="auto"/>
            </w:tcBorders>
            <w:shd w:val="clear" w:color="auto" w:fill="auto"/>
            <w:vAlign w:val="center"/>
            <w:hideMark/>
          </w:tcPr>
          <w:p w14:paraId="7A187693" w14:textId="77777777" w:rsidR="006E0E9B" w:rsidRPr="006E0E9B" w:rsidRDefault="006E0E9B" w:rsidP="006E0E9B">
            <w:pPr>
              <w:jc w:val="center"/>
              <w:rPr>
                <w:color w:val="000000"/>
                <w:sz w:val="20"/>
                <w:szCs w:val="20"/>
              </w:rPr>
            </w:pPr>
            <w:r w:rsidRPr="006E0E9B">
              <w:rPr>
                <w:color w:val="000000"/>
                <w:sz w:val="20"/>
                <w:szCs w:val="20"/>
              </w:rPr>
              <w:t>Пеллеты</w:t>
            </w:r>
          </w:p>
        </w:tc>
        <w:tc>
          <w:tcPr>
            <w:tcW w:w="381" w:type="pct"/>
            <w:tcBorders>
              <w:top w:val="nil"/>
              <w:left w:val="nil"/>
              <w:bottom w:val="single" w:sz="4" w:space="0" w:color="auto"/>
              <w:right w:val="single" w:sz="4" w:space="0" w:color="auto"/>
            </w:tcBorders>
            <w:shd w:val="clear" w:color="auto" w:fill="auto"/>
            <w:noWrap/>
            <w:vAlign w:val="center"/>
            <w:hideMark/>
          </w:tcPr>
          <w:p w14:paraId="1789D3A0" w14:textId="77777777" w:rsidR="006E0E9B" w:rsidRPr="006E0E9B" w:rsidRDefault="006E0E9B" w:rsidP="006E0E9B">
            <w:pPr>
              <w:jc w:val="center"/>
              <w:rPr>
                <w:color w:val="000000"/>
                <w:sz w:val="20"/>
                <w:szCs w:val="20"/>
              </w:rPr>
            </w:pPr>
            <w:r w:rsidRPr="006E0E9B">
              <w:rPr>
                <w:color w:val="000000"/>
                <w:sz w:val="20"/>
                <w:szCs w:val="20"/>
              </w:rPr>
              <w:t>т у.т.</w:t>
            </w:r>
          </w:p>
        </w:tc>
        <w:tc>
          <w:tcPr>
            <w:tcW w:w="362" w:type="pct"/>
            <w:tcBorders>
              <w:top w:val="nil"/>
              <w:left w:val="nil"/>
              <w:bottom w:val="single" w:sz="4" w:space="0" w:color="auto"/>
              <w:right w:val="single" w:sz="4" w:space="0" w:color="auto"/>
            </w:tcBorders>
            <w:shd w:val="clear" w:color="auto" w:fill="auto"/>
            <w:noWrap/>
            <w:vAlign w:val="center"/>
            <w:hideMark/>
          </w:tcPr>
          <w:p w14:paraId="1D885C19" w14:textId="77777777" w:rsidR="006E0E9B" w:rsidRPr="006E0E9B" w:rsidRDefault="006E0E9B" w:rsidP="006E0E9B">
            <w:pPr>
              <w:jc w:val="center"/>
              <w:rPr>
                <w:color w:val="000000"/>
                <w:sz w:val="20"/>
                <w:szCs w:val="20"/>
              </w:rPr>
            </w:pPr>
            <w:r w:rsidRPr="006E0E9B">
              <w:rPr>
                <w:b/>
                <w:bCs/>
                <w:color w:val="000000"/>
                <w:sz w:val="20"/>
                <w:szCs w:val="20"/>
              </w:rPr>
              <w:t>1954</w:t>
            </w:r>
          </w:p>
        </w:tc>
        <w:tc>
          <w:tcPr>
            <w:tcW w:w="362" w:type="pct"/>
            <w:tcBorders>
              <w:top w:val="nil"/>
              <w:left w:val="nil"/>
              <w:bottom w:val="single" w:sz="4" w:space="0" w:color="auto"/>
              <w:right w:val="single" w:sz="4" w:space="0" w:color="auto"/>
            </w:tcBorders>
            <w:shd w:val="clear" w:color="auto" w:fill="auto"/>
            <w:noWrap/>
            <w:hideMark/>
          </w:tcPr>
          <w:p w14:paraId="1341DCB0" w14:textId="77777777" w:rsidR="006E0E9B" w:rsidRPr="006E0E9B" w:rsidRDefault="006E0E9B" w:rsidP="006E0E9B">
            <w:pPr>
              <w:jc w:val="center"/>
              <w:rPr>
                <w:color w:val="000000"/>
                <w:sz w:val="20"/>
                <w:szCs w:val="20"/>
              </w:rPr>
            </w:pPr>
            <w:r w:rsidRPr="006E0E9B">
              <w:rPr>
                <w:b/>
                <w:bCs/>
                <w:color w:val="000000"/>
                <w:sz w:val="20"/>
                <w:szCs w:val="20"/>
              </w:rPr>
              <w:t>1954</w:t>
            </w:r>
          </w:p>
        </w:tc>
        <w:tc>
          <w:tcPr>
            <w:tcW w:w="362" w:type="pct"/>
            <w:tcBorders>
              <w:top w:val="nil"/>
              <w:left w:val="nil"/>
              <w:bottom w:val="single" w:sz="4" w:space="0" w:color="auto"/>
              <w:right w:val="single" w:sz="4" w:space="0" w:color="auto"/>
            </w:tcBorders>
            <w:shd w:val="clear" w:color="auto" w:fill="auto"/>
            <w:noWrap/>
            <w:hideMark/>
          </w:tcPr>
          <w:p w14:paraId="60BC08DA" w14:textId="77777777" w:rsidR="006E0E9B" w:rsidRPr="006E0E9B" w:rsidRDefault="006E0E9B" w:rsidP="006E0E9B">
            <w:pPr>
              <w:jc w:val="center"/>
              <w:rPr>
                <w:color w:val="000000"/>
                <w:sz w:val="20"/>
                <w:szCs w:val="20"/>
              </w:rPr>
            </w:pPr>
            <w:r w:rsidRPr="006E0E9B">
              <w:rPr>
                <w:b/>
                <w:bCs/>
                <w:color w:val="000000"/>
                <w:sz w:val="20"/>
                <w:szCs w:val="20"/>
              </w:rPr>
              <w:t>1954</w:t>
            </w:r>
          </w:p>
        </w:tc>
        <w:tc>
          <w:tcPr>
            <w:tcW w:w="362" w:type="pct"/>
            <w:tcBorders>
              <w:top w:val="nil"/>
              <w:left w:val="nil"/>
              <w:bottom w:val="single" w:sz="4" w:space="0" w:color="auto"/>
              <w:right w:val="single" w:sz="4" w:space="0" w:color="auto"/>
            </w:tcBorders>
            <w:shd w:val="clear" w:color="auto" w:fill="auto"/>
            <w:noWrap/>
            <w:hideMark/>
          </w:tcPr>
          <w:p w14:paraId="28AC86E3" w14:textId="77777777" w:rsidR="006E0E9B" w:rsidRPr="006E0E9B" w:rsidRDefault="006E0E9B" w:rsidP="006E0E9B">
            <w:pPr>
              <w:jc w:val="center"/>
              <w:rPr>
                <w:color w:val="000000"/>
                <w:sz w:val="20"/>
                <w:szCs w:val="20"/>
              </w:rPr>
            </w:pPr>
            <w:r w:rsidRPr="006E0E9B">
              <w:rPr>
                <w:b/>
                <w:bCs/>
                <w:color w:val="000000"/>
                <w:sz w:val="20"/>
                <w:szCs w:val="20"/>
              </w:rPr>
              <w:t>1954</w:t>
            </w:r>
          </w:p>
        </w:tc>
        <w:tc>
          <w:tcPr>
            <w:tcW w:w="362" w:type="pct"/>
            <w:tcBorders>
              <w:top w:val="nil"/>
              <w:left w:val="nil"/>
              <w:bottom w:val="single" w:sz="4" w:space="0" w:color="auto"/>
              <w:right w:val="single" w:sz="4" w:space="0" w:color="auto"/>
            </w:tcBorders>
            <w:shd w:val="clear" w:color="auto" w:fill="auto"/>
            <w:noWrap/>
            <w:hideMark/>
          </w:tcPr>
          <w:p w14:paraId="7DBF7752" w14:textId="77777777" w:rsidR="006E0E9B" w:rsidRPr="006E0E9B" w:rsidRDefault="006E0E9B" w:rsidP="006E0E9B">
            <w:pPr>
              <w:jc w:val="center"/>
              <w:rPr>
                <w:color w:val="000000"/>
                <w:sz w:val="20"/>
                <w:szCs w:val="20"/>
              </w:rPr>
            </w:pPr>
            <w:r w:rsidRPr="006E0E9B">
              <w:rPr>
                <w:b/>
                <w:bCs/>
                <w:color w:val="000000"/>
                <w:sz w:val="20"/>
                <w:szCs w:val="20"/>
              </w:rPr>
              <w:t>1954</w:t>
            </w:r>
          </w:p>
        </w:tc>
        <w:tc>
          <w:tcPr>
            <w:tcW w:w="362" w:type="pct"/>
            <w:tcBorders>
              <w:top w:val="nil"/>
              <w:left w:val="nil"/>
              <w:bottom w:val="single" w:sz="4" w:space="0" w:color="auto"/>
              <w:right w:val="single" w:sz="4" w:space="0" w:color="auto"/>
            </w:tcBorders>
            <w:shd w:val="clear" w:color="auto" w:fill="auto"/>
            <w:noWrap/>
            <w:vAlign w:val="center"/>
          </w:tcPr>
          <w:p w14:paraId="35518238" w14:textId="77777777" w:rsidR="006E0E9B" w:rsidRPr="006E0E9B" w:rsidRDefault="006E0E9B" w:rsidP="006E0E9B">
            <w:pPr>
              <w:jc w:val="center"/>
              <w:rPr>
                <w:color w:val="000000"/>
                <w:sz w:val="20"/>
                <w:szCs w:val="20"/>
              </w:rPr>
            </w:pPr>
          </w:p>
        </w:tc>
        <w:tc>
          <w:tcPr>
            <w:tcW w:w="362" w:type="pct"/>
            <w:tcBorders>
              <w:top w:val="nil"/>
              <w:left w:val="nil"/>
              <w:bottom w:val="single" w:sz="4" w:space="0" w:color="auto"/>
              <w:right w:val="single" w:sz="4" w:space="0" w:color="auto"/>
            </w:tcBorders>
            <w:shd w:val="clear" w:color="auto" w:fill="auto"/>
            <w:noWrap/>
            <w:vAlign w:val="center"/>
          </w:tcPr>
          <w:p w14:paraId="12FD7AE2" w14:textId="77777777" w:rsidR="006E0E9B" w:rsidRPr="006E0E9B" w:rsidRDefault="006E0E9B" w:rsidP="006E0E9B">
            <w:pPr>
              <w:jc w:val="center"/>
              <w:rPr>
                <w:color w:val="000000"/>
                <w:sz w:val="20"/>
                <w:szCs w:val="20"/>
              </w:rPr>
            </w:pPr>
          </w:p>
        </w:tc>
        <w:tc>
          <w:tcPr>
            <w:tcW w:w="362" w:type="pct"/>
            <w:tcBorders>
              <w:top w:val="nil"/>
              <w:left w:val="nil"/>
              <w:bottom w:val="single" w:sz="4" w:space="0" w:color="auto"/>
              <w:right w:val="single" w:sz="4" w:space="0" w:color="auto"/>
            </w:tcBorders>
            <w:shd w:val="clear" w:color="auto" w:fill="auto"/>
            <w:noWrap/>
            <w:vAlign w:val="center"/>
          </w:tcPr>
          <w:p w14:paraId="215FF018" w14:textId="77777777" w:rsidR="006E0E9B" w:rsidRPr="006E0E9B" w:rsidRDefault="006E0E9B" w:rsidP="006E0E9B">
            <w:pPr>
              <w:jc w:val="center"/>
              <w:rPr>
                <w:color w:val="000000"/>
                <w:sz w:val="20"/>
                <w:szCs w:val="20"/>
              </w:rPr>
            </w:pPr>
          </w:p>
        </w:tc>
        <w:tc>
          <w:tcPr>
            <w:tcW w:w="362" w:type="pct"/>
            <w:tcBorders>
              <w:top w:val="nil"/>
              <w:left w:val="nil"/>
              <w:bottom w:val="single" w:sz="4" w:space="0" w:color="auto"/>
              <w:right w:val="single" w:sz="4" w:space="0" w:color="auto"/>
            </w:tcBorders>
            <w:shd w:val="clear" w:color="auto" w:fill="auto"/>
            <w:noWrap/>
            <w:vAlign w:val="center"/>
          </w:tcPr>
          <w:p w14:paraId="788A80D6" w14:textId="77777777" w:rsidR="006E0E9B" w:rsidRPr="006E0E9B" w:rsidRDefault="006E0E9B" w:rsidP="006E0E9B">
            <w:pPr>
              <w:jc w:val="center"/>
              <w:rPr>
                <w:color w:val="000000"/>
                <w:sz w:val="20"/>
                <w:szCs w:val="20"/>
              </w:rPr>
            </w:pPr>
          </w:p>
        </w:tc>
        <w:tc>
          <w:tcPr>
            <w:tcW w:w="362" w:type="pct"/>
            <w:tcBorders>
              <w:top w:val="nil"/>
              <w:left w:val="nil"/>
              <w:bottom w:val="single" w:sz="4" w:space="0" w:color="auto"/>
              <w:right w:val="single" w:sz="4" w:space="0" w:color="auto"/>
            </w:tcBorders>
            <w:shd w:val="clear" w:color="auto" w:fill="auto"/>
            <w:noWrap/>
            <w:vAlign w:val="center"/>
          </w:tcPr>
          <w:p w14:paraId="747D93D1" w14:textId="77777777" w:rsidR="006E0E9B" w:rsidRPr="006E0E9B" w:rsidRDefault="006E0E9B" w:rsidP="006E0E9B">
            <w:pPr>
              <w:jc w:val="center"/>
              <w:rPr>
                <w:color w:val="000000"/>
                <w:sz w:val="20"/>
                <w:szCs w:val="20"/>
              </w:rPr>
            </w:pPr>
          </w:p>
        </w:tc>
      </w:tr>
      <w:tr w:rsidR="006E0E9B" w:rsidRPr="006E0E9B" w14:paraId="47A950BC" w14:textId="77777777" w:rsidTr="00966AEE">
        <w:trPr>
          <w:trHeight w:val="300"/>
        </w:trPr>
        <w:tc>
          <w:tcPr>
            <w:tcW w:w="997" w:type="pct"/>
            <w:tcBorders>
              <w:top w:val="nil"/>
              <w:left w:val="single" w:sz="4" w:space="0" w:color="auto"/>
              <w:bottom w:val="single" w:sz="4" w:space="0" w:color="auto"/>
              <w:right w:val="single" w:sz="4" w:space="0" w:color="auto"/>
            </w:tcBorders>
            <w:shd w:val="clear" w:color="auto" w:fill="auto"/>
            <w:vAlign w:val="center"/>
          </w:tcPr>
          <w:p w14:paraId="639A2539" w14:textId="77777777" w:rsidR="006E0E9B" w:rsidRPr="006E0E9B" w:rsidRDefault="006E0E9B" w:rsidP="006E0E9B">
            <w:pPr>
              <w:jc w:val="center"/>
              <w:rPr>
                <w:color w:val="000000"/>
                <w:sz w:val="20"/>
                <w:szCs w:val="20"/>
              </w:rPr>
            </w:pPr>
            <w:r w:rsidRPr="006E0E9B">
              <w:rPr>
                <w:color w:val="000000"/>
                <w:sz w:val="20"/>
                <w:szCs w:val="20"/>
              </w:rPr>
              <w:t>Газ</w:t>
            </w:r>
          </w:p>
        </w:tc>
        <w:tc>
          <w:tcPr>
            <w:tcW w:w="381" w:type="pct"/>
            <w:tcBorders>
              <w:top w:val="nil"/>
              <w:left w:val="nil"/>
              <w:bottom w:val="single" w:sz="4" w:space="0" w:color="auto"/>
              <w:right w:val="single" w:sz="4" w:space="0" w:color="auto"/>
            </w:tcBorders>
            <w:shd w:val="clear" w:color="auto" w:fill="auto"/>
            <w:noWrap/>
            <w:vAlign w:val="center"/>
          </w:tcPr>
          <w:p w14:paraId="2B92DA45" w14:textId="77777777" w:rsidR="006E0E9B" w:rsidRPr="006E0E9B" w:rsidRDefault="006E0E9B" w:rsidP="006E0E9B">
            <w:pPr>
              <w:jc w:val="center"/>
              <w:rPr>
                <w:color w:val="000000"/>
                <w:sz w:val="20"/>
                <w:szCs w:val="20"/>
              </w:rPr>
            </w:pPr>
          </w:p>
        </w:tc>
        <w:tc>
          <w:tcPr>
            <w:tcW w:w="362" w:type="pct"/>
            <w:tcBorders>
              <w:top w:val="nil"/>
              <w:left w:val="nil"/>
              <w:bottom w:val="single" w:sz="4" w:space="0" w:color="auto"/>
              <w:right w:val="single" w:sz="4" w:space="0" w:color="auto"/>
            </w:tcBorders>
            <w:shd w:val="clear" w:color="auto" w:fill="auto"/>
            <w:noWrap/>
            <w:vAlign w:val="center"/>
          </w:tcPr>
          <w:p w14:paraId="3BCC4562" w14:textId="77777777" w:rsidR="006E0E9B" w:rsidRPr="006E0E9B" w:rsidRDefault="006E0E9B" w:rsidP="006E0E9B">
            <w:pPr>
              <w:jc w:val="center"/>
              <w:rPr>
                <w:b/>
                <w:bCs/>
                <w:color w:val="000000"/>
                <w:sz w:val="20"/>
                <w:szCs w:val="20"/>
              </w:rPr>
            </w:pPr>
          </w:p>
        </w:tc>
        <w:tc>
          <w:tcPr>
            <w:tcW w:w="362" w:type="pct"/>
            <w:tcBorders>
              <w:top w:val="nil"/>
              <w:left w:val="nil"/>
              <w:bottom w:val="single" w:sz="4" w:space="0" w:color="auto"/>
              <w:right w:val="single" w:sz="4" w:space="0" w:color="auto"/>
            </w:tcBorders>
            <w:shd w:val="clear" w:color="auto" w:fill="auto"/>
            <w:noWrap/>
          </w:tcPr>
          <w:p w14:paraId="268EA2E9" w14:textId="77777777" w:rsidR="006E0E9B" w:rsidRPr="006E0E9B" w:rsidRDefault="006E0E9B" w:rsidP="006E0E9B">
            <w:pPr>
              <w:jc w:val="center"/>
              <w:rPr>
                <w:b/>
                <w:bCs/>
                <w:color w:val="000000"/>
                <w:sz w:val="20"/>
                <w:szCs w:val="20"/>
              </w:rPr>
            </w:pPr>
          </w:p>
        </w:tc>
        <w:tc>
          <w:tcPr>
            <w:tcW w:w="362" w:type="pct"/>
            <w:tcBorders>
              <w:top w:val="nil"/>
              <w:left w:val="nil"/>
              <w:bottom w:val="single" w:sz="4" w:space="0" w:color="auto"/>
              <w:right w:val="single" w:sz="4" w:space="0" w:color="auto"/>
            </w:tcBorders>
            <w:shd w:val="clear" w:color="auto" w:fill="auto"/>
            <w:noWrap/>
          </w:tcPr>
          <w:p w14:paraId="490C841C" w14:textId="77777777" w:rsidR="006E0E9B" w:rsidRPr="006E0E9B" w:rsidRDefault="006E0E9B" w:rsidP="006E0E9B">
            <w:pPr>
              <w:jc w:val="center"/>
              <w:rPr>
                <w:b/>
                <w:bCs/>
                <w:color w:val="000000"/>
                <w:sz w:val="20"/>
                <w:szCs w:val="20"/>
              </w:rPr>
            </w:pPr>
          </w:p>
        </w:tc>
        <w:tc>
          <w:tcPr>
            <w:tcW w:w="362" w:type="pct"/>
            <w:tcBorders>
              <w:top w:val="nil"/>
              <w:left w:val="nil"/>
              <w:bottom w:val="single" w:sz="4" w:space="0" w:color="auto"/>
              <w:right w:val="single" w:sz="4" w:space="0" w:color="auto"/>
            </w:tcBorders>
            <w:shd w:val="clear" w:color="auto" w:fill="auto"/>
            <w:noWrap/>
          </w:tcPr>
          <w:p w14:paraId="0034FA3F" w14:textId="77777777" w:rsidR="006E0E9B" w:rsidRPr="006E0E9B" w:rsidRDefault="006E0E9B" w:rsidP="006E0E9B">
            <w:pPr>
              <w:jc w:val="center"/>
              <w:rPr>
                <w:b/>
                <w:bCs/>
                <w:color w:val="000000"/>
                <w:sz w:val="20"/>
                <w:szCs w:val="20"/>
              </w:rPr>
            </w:pPr>
          </w:p>
        </w:tc>
        <w:tc>
          <w:tcPr>
            <w:tcW w:w="362" w:type="pct"/>
            <w:tcBorders>
              <w:top w:val="nil"/>
              <w:left w:val="nil"/>
              <w:bottom w:val="single" w:sz="4" w:space="0" w:color="auto"/>
              <w:right w:val="single" w:sz="4" w:space="0" w:color="auto"/>
            </w:tcBorders>
            <w:shd w:val="clear" w:color="auto" w:fill="auto"/>
            <w:noWrap/>
          </w:tcPr>
          <w:p w14:paraId="0B70EEB9" w14:textId="77777777" w:rsidR="006E0E9B" w:rsidRPr="006E0E9B" w:rsidRDefault="006E0E9B" w:rsidP="006E0E9B">
            <w:pPr>
              <w:jc w:val="center"/>
              <w:rPr>
                <w:b/>
                <w:bCs/>
                <w:color w:val="000000"/>
                <w:sz w:val="20"/>
                <w:szCs w:val="20"/>
              </w:rPr>
            </w:pPr>
          </w:p>
        </w:tc>
        <w:tc>
          <w:tcPr>
            <w:tcW w:w="362" w:type="pct"/>
            <w:tcBorders>
              <w:top w:val="nil"/>
              <w:left w:val="nil"/>
              <w:bottom w:val="single" w:sz="4" w:space="0" w:color="auto"/>
              <w:right w:val="single" w:sz="4" w:space="0" w:color="auto"/>
            </w:tcBorders>
            <w:shd w:val="clear" w:color="auto" w:fill="auto"/>
            <w:noWrap/>
            <w:vAlign w:val="center"/>
          </w:tcPr>
          <w:p w14:paraId="0682ECA7" w14:textId="77777777" w:rsidR="006E0E9B" w:rsidRPr="006E0E9B" w:rsidDel="00F7612D" w:rsidRDefault="006E0E9B" w:rsidP="006E0E9B">
            <w:pPr>
              <w:jc w:val="center"/>
              <w:rPr>
                <w:color w:val="000000"/>
                <w:sz w:val="20"/>
                <w:szCs w:val="20"/>
              </w:rPr>
            </w:pPr>
            <w:r w:rsidRPr="006E0E9B">
              <w:rPr>
                <w:b/>
                <w:bCs/>
                <w:color w:val="000000"/>
                <w:sz w:val="20"/>
                <w:szCs w:val="20"/>
              </w:rPr>
              <w:t>1205</w:t>
            </w:r>
          </w:p>
        </w:tc>
        <w:tc>
          <w:tcPr>
            <w:tcW w:w="362" w:type="pct"/>
            <w:tcBorders>
              <w:top w:val="nil"/>
              <w:left w:val="nil"/>
              <w:bottom w:val="single" w:sz="4" w:space="0" w:color="auto"/>
              <w:right w:val="single" w:sz="4" w:space="0" w:color="auto"/>
            </w:tcBorders>
            <w:shd w:val="clear" w:color="auto" w:fill="auto"/>
            <w:noWrap/>
          </w:tcPr>
          <w:p w14:paraId="67BD826C" w14:textId="77777777" w:rsidR="006E0E9B" w:rsidRPr="006E0E9B" w:rsidDel="00F7612D" w:rsidRDefault="006E0E9B" w:rsidP="006E0E9B">
            <w:pPr>
              <w:jc w:val="center"/>
              <w:rPr>
                <w:color w:val="000000"/>
                <w:sz w:val="20"/>
                <w:szCs w:val="20"/>
              </w:rPr>
            </w:pPr>
            <w:r w:rsidRPr="006E0E9B">
              <w:rPr>
                <w:b/>
                <w:bCs/>
                <w:color w:val="000000"/>
                <w:sz w:val="20"/>
                <w:szCs w:val="20"/>
              </w:rPr>
              <w:t>1205</w:t>
            </w:r>
          </w:p>
        </w:tc>
        <w:tc>
          <w:tcPr>
            <w:tcW w:w="362" w:type="pct"/>
            <w:tcBorders>
              <w:top w:val="nil"/>
              <w:left w:val="nil"/>
              <w:bottom w:val="single" w:sz="4" w:space="0" w:color="auto"/>
              <w:right w:val="single" w:sz="4" w:space="0" w:color="auto"/>
            </w:tcBorders>
            <w:shd w:val="clear" w:color="auto" w:fill="auto"/>
            <w:noWrap/>
          </w:tcPr>
          <w:p w14:paraId="6C4149EB" w14:textId="77777777" w:rsidR="006E0E9B" w:rsidRPr="006E0E9B" w:rsidDel="00F7612D" w:rsidRDefault="006E0E9B" w:rsidP="006E0E9B">
            <w:pPr>
              <w:jc w:val="center"/>
              <w:rPr>
                <w:color w:val="000000"/>
                <w:sz w:val="20"/>
                <w:szCs w:val="20"/>
              </w:rPr>
            </w:pPr>
            <w:r w:rsidRPr="006E0E9B">
              <w:rPr>
                <w:b/>
                <w:bCs/>
                <w:color w:val="000000"/>
                <w:sz w:val="20"/>
                <w:szCs w:val="20"/>
              </w:rPr>
              <w:t>1205</w:t>
            </w:r>
          </w:p>
        </w:tc>
        <w:tc>
          <w:tcPr>
            <w:tcW w:w="362" w:type="pct"/>
            <w:tcBorders>
              <w:top w:val="nil"/>
              <w:left w:val="nil"/>
              <w:bottom w:val="single" w:sz="4" w:space="0" w:color="auto"/>
              <w:right w:val="single" w:sz="4" w:space="0" w:color="auto"/>
            </w:tcBorders>
            <w:shd w:val="clear" w:color="auto" w:fill="auto"/>
            <w:noWrap/>
          </w:tcPr>
          <w:p w14:paraId="1FBDA9C5" w14:textId="77777777" w:rsidR="006E0E9B" w:rsidRPr="006E0E9B" w:rsidDel="00F7612D" w:rsidRDefault="006E0E9B" w:rsidP="006E0E9B">
            <w:pPr>
              <w:jc w:val="center"/>
              <w:rPr>
                <w:color w:val="000000"/>
                <w:sz w:val="20"/>
                <w:szCs w:val="20"/>
              </w:rPr>
            </w:pPr>
            <w:r w:rsidRPr="006E0E9B">
              <w:rPr>
                <w:b/>
                <w:bCs/>
                <w:color w:val="000000"/>
                <w:sz w:val="20"/>
                <w:szCs w:val="20"/>
              </w:rPr>
              <w:t>1205</w:t>
            </w:r>
          </w:p>
        </w:tc>
        <w:tc>
          <w:tcPr>
            <w:tcW w:w="362" w:type="pct"/>
            <w:tcBorders>
              <w:top w:val="nil"/>
              <w:left w:val="nil"/>
              <w:bottom w:val="single" w:sz="4" w:space="0" w:color="auto"/>
              <w:right w:val="single" w:sz="4" w:space="0" w:color="auto"/>
            </w:tcBorders>
            <w:shd w:val="clear" w:color="auto" w:fill="auto"/>
            <w:noWrap/>
          </w:tcPr>
          <w:p w14:paraId="4A26A589" w14:textId="77777777" w:rsidR="006E0E9B" w:rsidRPr="006E0E9B" w:rsidDel="00F7612D" w:rsidRDefault="006E0E9B" w:rsidP="006E0E9B">
            <w:pPr>
              <w:jc w:val="center"/>
              <w:rPr>
                <w:color w:val="000000"/>
                <w:sz w:val="20"/>
                <w:szCs w:val="20"/>
              </w:rPr>
            </w:pPr>
            <w:r w:rsidRPr="006E0E9B">
              <w:rPr>
                <w:b/>
                <w:bCs/>
                <w:color w:val="000000"/>
                <w:sz w:val="20"/>
                <w:szCs w:val="20"/>
              </w:rPr>
              <w:t>1205</w:t>
            </w:r>
          </w:p>
        </w:tc>
      </w:tr>
      <w:tr w:rsidR="006E0E9B" w:rsidRPr="006E0E9B" w14:paraId="51788ED3" w14:textId="77777777" w:rsidTr="00966AEE">
        <w:trPr>
          <w:trHeight w:val="300"/>
        </w:trPr>
        <w:tc>
          <w:tcPr>
            <w:tcW w:w="997" w:type="pct"/>
            <w:tcBorders>
              <w:top w:val="nil"/>
              <w:left w:val="single" w:sz="4" w:space="0" w:color="auto"/>
              <w:bottom w:val="single" w:sz="4" w:space="0" w:color="auto"/>
              <w:right w:val="single" w:sz="4" w:space="0" w:color="auto"/>
            </w:tcBorders>
            <w:shd w:val="clear" w:color="auto" w:fill="auto"/>
            <w:noWrap/>
            <w:vAlign w:val="center"/>
            <w:hideMark/>
          </w:tcPr>
          <w:p w14:paraId="458B1F94" w14:textId="77777777" w:rsidR="006E0E9B" w:rsidRPr="006E0E9B" w:rsidRDefault="006E0E9B" w:rsidP="006E0E9B">
            <w:pPr>
              <w:rPr>
                <w:b/>
                <w:bCs/>
                <w:color w:val="000000"/>
                <w:sz w:val="20"/>
                <w:szCs w:val="20"/>
              </w:rPr>
            </w:pPr>
            <w:r w:rsidRPr="006E0E9B">
              <w:rPr>
                <w:b/>
                <w:bCs/>
                <w:color w:val="000000"/>
                <w:sz w:val="20"/>
                <w:szCs w:val="20"/>
              </w:rPr>
              <w:t>Затрачено топлива, в т.ч.:</w:t>
            </w:r>
          </w:p>
        </w:tc>
        <w:tc>
          <w:tcPr>
            <w:tcW w:w="381" w:type="pct"/>
            <w:tcBorders>
              <w:top w:val="nil"/>
              <w:left w:val="nil"/>
              <w:bottom w:val="single" w:sz="4" w:space="0" w:color="auto"/>
              <w:right w:val="single" w:sz="4" w:space="0" w:color="auto"/>
            </w:tcBorders>
            <w:shd w:val="clear" w:color="auto" w:fill="auto"/>
            <w:noWrap/>
            <w:vAlign w:val="center"/>
            <w:hideMark/>
          </w:tcPr>
          <w:p w14:paraId="05473E18" w14:textId="77777777" w:rsidR="006E0E9B" w:rsidRPr="006E0E9B" w:rsidRDefault="006E0E9B" w:rsidP="006E0E9B">
            <w:pPr>
              <w:jc w:val="center"/>
              <w:rPr>
                <w:b/>
                <w:bCs/>
                <w:color w:val="000000"/>
                <w:sz w:val="20"/>
                <w:szCs w:val="20"/>
              </w:rPr>
            </w:pPr>
            <w:r w:rsidRPr="006E0E9B">
              <w:rPr>
                <w:b/>
                <w:bCs/>
                <w:color w:val="000000"/>
                <w:sz w:val="20"/>
                <w:szCs w:val="20"/>
              </w:rPr>
              <w:t> </w:t>
            </w:r>
          </w:p>
        </w:tc>
        <w:tc>
          <w:tcPr>
            <w:tcW w:w="362" w:type="pct"/>
            <w:tcBorders>
              <w:top w:val="nil"/>
              <w:left w:val="nil"/>
              <w:bottom w:val="single" w:sz="4" w:space="0" w:color="auto"/>
              <w:right w:val="single" w:sz="4" w:space="0" w:color="auto"/>
            </w:tcBorders>
            <w:shd w:val="clear" w:color="auto" w:fill="auto"/>
            <w:noWrap/>
            <w:vAlign w:val="center"/>
            <w:hideMark/>
          </w:tcPr>
          <w:p w14:paraId="1925E395" w14:textId="77777777" w:rsidR="006E0E9B" w:rsidRPr="006E0E9B" w:rsidRDefault="006E0E9B" w:rsidP="006E0E9B">
            <w:pPr>
              <w:jc w:val="center"/>
              <w:rPr>
                <w:b/>
                <w:bCs/>
                <w:color w:val="000000"/>
                <w:sz w:val="20"/>
                <w:szCs w:val="20"/>
              </w:rPr>
            </w:pPr>
            <w:r w:rsidRPr="006E0E9B">
              <w:rPr>
                <w:b/>
                <w:bCs/>
                <w:color w:val="000000"/>
                <w:sz w:val="20"/>
                <w:szCs w:val="20"/>
              </w:rPr>
              <w:t> </w:t>
            </w:r>
          </w:p>
        </w:tc>
        <w:tc>
          <w:tcPr>
            <w:tcW w:w="362" w:type="pct"/>
            <w:tcBorders>
              <w:top w:val="nil"/>
              <w:left w:val="nil"/>
              <w:bottom w:val="single" w:sz="4" w:space="0" w:color="auto"/>
              <w:right w:val="single" w:sz="4" w:space="0" w:color="auto"/>
            </w:tcBorders>
            <w:shd w:val="clear" w:color="auto" w:fill="auto"/>
            <w:noWrap/>
            <w:vAlign w:val="center"/>
            <w:hideMark/>
          </w:tcPr>
          <w:p w14:paraId="5D987BD5" w14:textId="77777777" w:rsidR="006E0E9B" w:rsidRPr="006E0E9B" w:rsidRDefault="006E0E9B" w:rsidP="006E0E9B">
            <w:pPr>
              <w:jc w:val="center"/>
              <w:rPr>
                <w:b/>
                <w:bCs/>
                <w:color w:val="000000"/>
                <w:sz w:val="20"/>
                <w:szCs w:val="20"/>
              </w:rPr>
            </w:pPr>
            <w:r w:rsidRPr="006E0E9B">
              <w:rPr>
                <w:b/>
                <w:bCs/>
                <w:color w:val="000000"/>
                <w:sz w:val="20"/>
                <w:szCs w:val="20"/>
              </w:rPr>
              <w:t> </w:t>
            </w:r>
          </w:p>
        </w:tc>
        <w:tc>
          <w:tcPr>
            <w:tcW w:w="362" w:type="pct"/>
            <w:tcBorders>
              <w:top w:val="nil"/>
              <w:left w:val="nil"/>
              <w:bottom w:val="single" w:sz="4" w:space="0" w:color="auto"/>
              <w:right w:val="single" w:sz="4" w:space="0" w:color="auto"/>
            </w:tcBorders>
            <w:shd w:val="clear" w:color="auto" w:fill="auto"/>
            <w:noWrap/>
            <w:vAlign w:val="center"/>
            <w:hideMark/>
          </w:tcPr>
          <w:p w14:paraId="3DD376C4" w14:textId="77777777" w:rsidR="006E0E9B" w:rsidRPr="006E0E9B" w:rsidRDefault="006E0E9B" w:rsidP="006E0E9B">
            <w:pPr>
              <w:jc w:val="center"/>
              <w:rPr>
                <w:b/>
                <w:bCs/>
                <w:color w:val="000000"/>
                <w:sz w:val="20"/>
                <w:szCs w:val="20"/>
              </w:rPr>
            </w:pPr>
            <w:r w:rsidRPr="006E0E9B">
              <w:rPr>
                <w:b/>
                <w:bCs/>
                <w:color w:val="000000"/>
                <w:sz w:val="20"/>
                <w:szCs w:val="20"/>
              </w:rPr>
              <w:t> </w:t>
            </w:r>
          </w:p>
        </w:tc>
        <w:tc>
          <w:tcPr>
            <w:tcW w:w="362" w:type="pct"/>
            <w:tcBorders>
              <w:top w:val="nil"/>
              <w:left w:val="nil"/>
              <w:bottom w:val="single" w:sz="4" w:space="0" w:color="auto"/>
              <w:right w:val="single" w:sz="4" w:space="0" w:color="auto"/>
            </w:tcBorders>
            <w:shd w:val="clear" w:color="auto" w:fill="auto"/>
            <w:noWrap/>
            <w:vAlign w:val="center"/>
            <w:hideMark/>
          </w:tcPr>
          <w:p w14:paraId="7480159E" w14:textId="77777777" w:rsidR="006E0E9B" w:rsidRPr="006E0E9B" w:rsidRDefault="006E0E9B" w:rsidP="006E0E9B">
            <w:pPr>
              <w:jc w:val="center"/>
              <w:rPr>
                <w:b/>
                <w:bCs/>
                <w:color w:val="000000"/>
                <w:sz w:val="20"/>
                <w:szCs w:val="20"/>
              </w:rPr>
            </w:pPr>
            <w:r w:rsidRPr="006E0E9B">
              <w:rPr>
                <w:b/>
                <w:bCs/>
                <w:color w:val="000000"/>
                <w:sz w:val="20"/>
                <w:szCs w:val="20"/>
              </w:rPr>
              <w:t> </w:t>
            </w:r>
          </w:p>
        </w:tc>
        <w:tc>
          <w:tcPr>
            <w:tcW w:w="362" w:type="pct"/>
            <w:tcBorders>
              <w:top w:val="nil"/>
              <w:left w:val="nil"/>
              <w:bottom w:val="single" w:sz="4" w:space="0" w:color="auto"/>
              <w:right w:val="single" w:sz="4" w:space="0" w:color="auto"/>
            </w:tcBorders>
            <w:shd w:val="clear" w:color="auto" w:fill="auto"/>
            <w:noWrap/>
            <w:vAlign w:val="center"/>
            <w:hideMark/>
          </w:tcPr>
          <w:p w14:paraId="70CA351F" w14:textId="77777777" w:rsidR="006E0E9B" w:rsidRPr="006E0E9B" w:rsidRDefault="006E0E9B" w:rsidP="006E0E9B">
            <w:pPr>
              <w:jc w:val="center"/>
              <w:rPr>
                <w:b/>
                <w:bCs/>
                <w:color w:val="000000"/>
                <w:sz w:val="20"/>
                <w:szCs w:val="20"/>
              </w:rPr>
            </w:pPr>
            <w:r w:rsidRPr="006E0E9B">
              <w:rPr>
                <w:b/>
                <w:bCs/>
                <w:color w:val="000000"/>
                <w:sz w:val="20"/>
                <w:szCs w:val="20"/>
              </w:rPr>
              <w:t> </w:t>
            </w:r>
          </w:p>
        </w:tc>
        <w:tc>
          <w:tcPr>
            <w:tcW w:w="362" w:type="pct"/>
            <w:tcBorders>
              <w:top w:val="nil"/>
              <w:left w:val="nil"/>
              <w:bottom w:val="single" w:sz="4" w:space="0" w:color="auto"/>
              <w:right w:val="single" w:sz="4" w:space="0" w:color="auto"/>
            </w:tcBorders>
            <w:shd w:val="clear" w:color="auto" w:fill="auto"/>
            <w:noWrap/>
            <w:vAlign w:val="center"/>
            <w:hideMark/>
          </w:tcPr>
          <w:p w14:paraId="1864E7AA" w14:textId="77777777" w:rsidR="006E0E9B" w:rsidRPr="006E0E9B" w:rsidRDefault="006E0E9B" w:rsidP="006E0E9B">
            <w:pPr>
              <w:jc w:val="center"/>
              <w:rPr>
                <w:b/>
                <w:bCs/>
                <w:color w:val="000000"/>
                <w:sz w:val="20"/>
                <w:szCs w:val="20"/>
              </w:rPr>
            </w:pPr>
            <w:r w:rsidRPr="006E0E9B">
              <w:rPr>
                <w:b/>
                <w:bCs/>
                <w:color w:val="000000"/>
                <w:sz w:val="20"/>
                <w:szCs w:val="20"/>
              </w:rPr>
              <w:t> </w:t>
            </w:r>
          </w:p>
        </w:tc>
        <w:tc>
          <w:tcPr>
            <w:tcW w:w="362" w:type="pct"/>
            <w:tcBorders>
              <w:top w:val="nil"/>
              <w:left w:val="nil"/>
              <w:bottom w:val="single" w:sz="4" w:space="0" w:color="auto"/>
              <w:right w:val="single" w:sz="4" w:space="0" w:color="auto"/>
            </w:tcBorders>
            <w:shd w:val="clear" w:color="auto" w:fill="auto"/>
            <w:noWrap/>
            <w:vAlign w:val="center"/>
            <w:hideMark/>
          </w:tcPr>
          <w:p w14:paraId="721832E8" w14:textId="77777777" w:rsidR="006E0E9B" w:rsidRPr="006E0E9B" w:rsidRDefault="006E0E9B" w:rsidP="006E0E9B">
            <w:pPr>
              <w:jc w:val="center"/>
              <w:rPr>
                <w:b/>
                <w:bCs/>
                <w:color w:val="000000"/>
                <w:sz w:val="20"/>
                <w:szCs w:val="20"/>
              </w:rPr>
            </w:pPr>
            <w:r w:rsidRPr="006E0E9B">
              <w:rPr>
                <w:b/>
                <w:bCs/>
                <w:color w:val="000000"/>
                <w:sz w:val="20"/>
                <w:szCs w:val="20"/>
              </w:rPr>
              <w:t> </w:t>
            </w:r>
          </w:p>
        </w:tc>
        <w:tc>
          <w:tcPr>
            <w:tcW w:w="362" w:type="pct"/>
            <w:tcBorders>
              <w:top w:val="nil"/>
              <w:left w:val="nil"/>
              <w:bottom w:val="single" w:sz="4" w:space="0" w:color="auto"/>
              <w:right w:val="single" w:sz="4" w:space="0" w:color="auto"/>
            </w:tcBorders>
            <w:shd w:val="clear" w:color="auto" w:fill="auto"/>
            <w:noWrap/>
            <w:vAlign w:val="center"/>
            <w:hideMark/>
          </w:tcPr>
          <w:p w14:paraId="2565D96E" w14:textId="77777777" w:rsidR="006E0E9B" w:rsidRPr="006E0E9B" w:rsidRDefault="006E0E9B" w:rsidP="006E0E9B">
            <w:pPr>
              <w:jc w:val="center"/>
              <w:rPr>
                <w:color w:val="000000"/>
                <w:sz w:val="20"/>
                <w:szCs w:val="20"/>
              </w:rPr>
            </w:pPr>
            <w:r w:rsidRPr="006E0E9B">
              <w:rPr>
                <w:color w:val="000000"/>
                <w:sz w:val="20"/>
                <w:szCs w:val="20"/>
              </w:rPr>
              <w:t> </w:t>
            </w:r>
          </w:p>
        </w:tc>
        <w:tc>
          <w:tcPr>
            <w:tcW w:w="362" w:type="pct"/>
            <w:tcBorders>
              <w:top w:val="nil"/>
              <w:left w:val="nil"/>
              <w:bottom w:val="single" w:sz="4" w:space="0" w:color="auto"/>
              <w:right w:val="single" w:sz="4" w:space="0" w:color="auto"/>
            </w:tcBorders>
            <w:shd w:val="clear" w:color="auto" w:fill="auto"/>
            <w:noWrap/>
            <w:vAlign w:val="bottom"/>
            <w:hideMark/>
          </w:tcPr>
          <w:p w14:paraId="4F532135" w14:textId="77777777" w:rsidR="006E0E9B" w:rsidRPr="006E0E9B" w:rsidRDefault="006E0E9B" w:rsidP="006E0E9B">
            <w:pPr>
              <w:rPr>
                <w:rFonts w:ascii="Calibri" w:hAnsi="Calibri" w:cs="Calibri"/>
                <w:color w:val="000000"/>
                <w:sz w:val="22"/>
                <w:szCs w:val="22"/>
              </w:rPr>
            </w:pPr>
            <w:r w:rsidRPr="006E0E9B">
              <w:rPr>
                <w:rFonts w:ascii="Calibri" w:hAnsi="Calibri" w:cs="Calibri"/>
                <w:color w:val="000000"/>
                <w:sz w:val="22"/>
                <w:szCs w:val="22"/>
              </w:rPr>
              <w:t> </w:t>
            </w:r>
          </w:p>
        </w:tc>
        <w:tc>
          <w:tcPr>
            <w:tcW w:w="362" w:type="pct"/>
            <w:tcBorders>
              <w:top w:val="nil"/>
              <w:left w:val="nil"/>
              <w:bottom w:val="single" w:sz="4" w:space="0" w:color="auto"/>
              <w:right w:val="single" w:sz="4" w:space="0" w:color="auto"/>
            </w:tcBorders>
            <w:shd w:val="clear" w:color="auto" w:fill="auto"/>
            <w:noWrap/>
            <w:vAlign w:val="bottom"/>
            <w:hideMark/>
          </w:tcPr>
          <w:p w14:paraId="432DDCB3" w14:textId="77777777" w:rsidR="006E0E9B" w:rsidRPr="006E0E9B" w:rsidRDefault="006E0E9B" w:rsidP="006E0E9B">
            <w:pPr>
              <w:rPr>
                <w:rFonts w:ascii="Calibri" w:hAnsi="Calibri" w:cs="Calibri"/>
                <w:color w:val="000000"/>
                <w:sz w:val="22"/>
                <w:szCs w:val="22"/>
              </w:rPr>
            </w:pPr>
            <w:r w:rsidRPr="006E0E9B">
              <w:rPr>
                <w:rFonts w:ascii="Calibri" w:hAnsi="Calibri" w:cs="Calibri"/>
                <w:color w:val="000000"/>
                <w:sz w:val="22"/>
                <w:szCs w:val="22"/>
              </w:rPr>
              <w:t> </w:t>
            </w:r>
          </w:p>
        </w:tc>
      </w:tr>
      <w:tr w:rsidR="006E0E9B" w:rsidRPr="006E0E9B" w14:paraId="09FA51D3" w14:textId="77777777" w:rsidTr="00966AEE">
        <w:trPr>
          <w:trHeight w:val="300"/>
        </w:trPr>
        <w:tc>
          <w:tcPr>
            <w:tcW w:w="997" w:type="pct"/>
            <w:tcBorders>
              <w:top w:val="nil"/>
              <w:left w:val="single" w:sz="4" w:space="0" w:color="auto"/>
              <w:bottom w:val="single" w:sz="4" w:space="0" w:color="auto"/>
              <w:right w:val="single" w:sz="4" w:space="0" w:color="auto"/>
            </w:tcBorders>
            <w:shd w:val="clear" w:color="auto" w:fill="auto"/>
            <w:vAlign w:val="center"/>
            <w:hideMark/>
          </w:tcPr>
          <w:p w14:paraId="190C1FA7" w14:textId="77777777" w:rsidR="006E0E9B" w:rsidRPr="006E0E9B" w:rsidRDefault="006E0E9B" w:rsidP="006E0E9B">
            <w:pPr>
              <w:jc w:val="center"/>
              <w:rPr>
                <w:color w:val="000000"/>
                <w:sz w:val="20"/>
                <w:szCs w:val="20"/>
              </w:rPr>
            </w:pPr>
            <w:r w:rsidRPr="006E0E9B">
              <w:rPr>
                <w:color w:val="000000"/>
                <w:sz w:val="20"/>
                <w:szCs w:val="20"/>
              </w:rPr>
              <w:t>Пеллеты</w:t>
            </w:r>
          </w:p>
        </w:tc>
        <w:tc>
          <w:tcPr>
            <w:tcW w:w="381" w:type="pct"/>
            <w:tcBorders>
              <w:top w:val="nil"/>
              <w:left w:val="nil"/>
              <w:bottom w:val="single" w:sz="4" w:space="0" w:color="auto"/>
              <w:right w:val="single" w:sz="4" w:space="0" w:color="auto"/>
            </w:tcBorders>
            <w:shd w:val="clear" w:color="auto" w:fill="auto"/>
            <w:noWrap/>
            <w:vAlign w:val="center"/>
            <w:hideMark/>
          </w:tcPr>
          <w:p w14:paraId="01270BD5" w14:textId="77777777" w:rsidR="006E0E9B" w:rsidRPr="006E0E9B" w:rsidRDefault="006E0E9B" w:rsidP="006E0E9B">
            <w:pPr>
              <w:jc w:val="center"/>
              <w:rPr>
                <w:color w:val="000000"/>
                <w:sz w:val="20"/>
                <w:szCs w:val="20"/>
              </w:rPr>
            </w:pPr>
            <w:r w:rsidRPr="006E0E9B">
              <w:rPr>
                <w:color w:val="000000"/>
                <w:sz w:val="20"/>
                <w:szCs w:val="20"/>
              </w:rPr>
              <w:t>т</w:t>
            </w:r>
          </w:p>
        </w:tc>
        <w:tc>
          <w:tcPr>
            <w:tcW w:w="362" w:type="pct"/>
            <w:tcBorders>
              <w:top w:val="nil"/>
              <w:left w:val="nil"/>
              <w:bottom w:val="single" w:sz="4" w:space="0" w:color="auto"/>
              <w:right w:val="single" w:sz="4" w:space="0" w:color="auto"/>
            </w:tcBorders>
            <w:shd w:val="clear" w:color="auto" w:fill="auto"/>
            <w:noWrap/>
            <w:vAlign w:val="center"/>
          </w:tcPr>
          <w:p w14:paraId="51FDACC4" w14:textId="77777777" w:rsidR="006E0E9B" w:rsidRPr="006E0E9B" w:rsidRDefault="006E0E9B" w:rsidP="006E0E9B">
            <w:pPr>
              <w:jc w:val="center"/>
              <w:rPr>
                <w:color w:val="000000"/>
                <w:sz w:val="20"/>
                <w:szCs w:val="20"/>
              </w:rPr>
            </w:pPr>
            <w:r w:rsidRPr="006E0E9B">
              <w:rPr>
                <w:color w:val="000000"/>
                <w:sz w:val="20"/>
                <w:szCs w:val="20"/>
              </w:rPr>
              <w:t>3256</w:t>
            </w:r>
          </w:p>
        </w:tc>
        <w:tc>
          <w:tcPr>
            <w:tcW w:w="362" w:type="pct"/>
            <w:tcBorders>
              <w:top w:val="nil"/>
              <w:left w:val="nil"/>
              <w:bottom w:val="single" w:sz="4" w:space="0" w:color="auto"/>
              <w:right w:val="single" w:sz="4" w:space="0" w:color="auto"/>
            </w:tcBorders>
            <w:shd w:val="clear" w:color="auto" w:fill="auto"/>
            <w:noWrap/>
          </w:tcPr>
          <w:p w14:paraId="0BD9B280" w14:textId="77777777" w:rsidR="006E0E9B" w:rsidRPr="006E0E9B" w:rsidRDefault="006E0E9B" w:rsidP="006E0E9B">
            <w:pPr>
              <w:jc w:val="center"/>
              <w:rPr>
                <w:color w:val="000000"/>
                <w:sz w:val="20"/>
                <w:szCs w:val="20"/>
              </w:rPr>
            </w:pPr>
            <w:r w:rsidRPr="006E0E9B">
              <w:rPr>
                <w:color w:val="000000"/>
                <w:sz w:val="20"/>
                <w:szCs w:val="20"/>
              </w:rPr>
              <w:t>3256</w:t>
            </w:r>
          </w:p>
        </w:tc>
        <w:tc>
          <w:tcPr>
            <w:tcW w:w="362" w:type="pct"/>
            <w:tcBorders>
              <w:top w:val="nil"/>
              <w:left w:val="nil"/>
              <w:bottom w:val="single" w:sz="4" w:space="0" w:color="auto"/>
              <w:right w:val="single" w:sz="4" w:space="0" w:color="auto"/>
            </w:tcBorders>
            <w:shd w:val="clear" w:color="auto" w:fill="auto"/>
            <w:noWrap/>
          </w:tcPr>
          <w:p w14:paraId="39A18888" w14:textId="77777777" w:rsidR="006E0E9B" w:rsidRPr="006E0E9B" w:rsidRDefault="006E0E9B" w:rsidP="006E0E9B">
            <w:pPr>
              <w:jc w:val="center"/>
              <w:rPr>
                <w:color w:val="000000"/>
                <w:sz w:val="20"/>
                <w:szCs w:val="20"/>
              </w:rPr>
            </w:pPr>
            <w:r w:rsidRPr="006E0E9B">
              <w:rPr>
                <w:color w:val="000000"/>
                <w:sz w:val="20"/>
                <w:szCs w:val="20"/>
              </w:rPr>
              <w:t>3256</w:t>
            </w:r>
          </w:p>
        </w:tc>
        <w:tc>
          <w:tcPr>
            <w:tcW w:w="362" w:type="pct"/>
            <w:tcBorders>
              <w:top w:val="nil"/>
              <w:left w:val="nil"/>
              <w:bottom w:val="single" w:sz="4" w:space="0" w:color="auto"/>
              <w:right w:val="single" w:sz="4" w:space="0" w:color="auto"/>
            </w:tcBorders>
            <w:shd w:val="clear" w:color="auto" w:fill="auto"/>
            <w:noWrap/>
          </w:tcPr>
          <w:p w14:paraId="04FF8D72" w14:textId="77777777" w:rsidR="006E0E9B" w:rsidRPr="006E0E9B" w:rsidRDefault="006E0E9B" w:rsidP="006E0E9B">
            <w:pPr>
              <w:jc w:val="center"/>
              <w:rPr>
                <w:color w:val="000000"/>
                <w:sz w:val="20"/>
                <w:szCs w:val="20"/>
              </w:rPr>
            </w:pPr>
            <w:r w:rsidRPr="006E0E9B">
              <w:rPr>
                <w:color w:val="000000"/>
                <w:sz w:val="20"/>
                <w:szCs w:val="20"/>
              </w:rPr>
              <w:t>3256</w:t>
            </w:r>
          </w:p>
        </w:tc>
        <w:tc>
          <w:tcPr>
            <w:tcW w:w="362" w:type="pct"/>
            <w:tcBorders>
              <w:top w:val="nil"/>
              <w:left w:val="nil"/>
              <w:bottom w:val="single" w:sz="4" w:space="0" w:color="auto"/>
              <w:right w:val="single" w:sz="4" w:space="0" w:color="auto"/>
            </w:tcBorders>
            <w:shd w:val="clear" w:color="auto" w:fill="auto"/>
            <w:noWrap/>
          </w:tcPr>
          <w:p w14:paraId="5AE1FF31" w14:textId="77777777" w:rsidR="006E0E9B" w:rsidRPr="006E0E9B" w:rsidRDefault="006E0E9B" w:rsidP="006E0E9B">
            <w:pPr>
              <w:jc w:val="center"/>
              <w:rPr>
                <w:color w:val="000000"/>
                <w:sz w:val="20"/>
                <w:szCs w:val="20"/>
              </w:rPr>
            </w:pPr>
            <w:r w:rsidRPr="006E0E9B">
              <w:rPr>
                <w:color w:val="000000"/>
                <w:sz w:val="20"/>
                <w:szCs w:val="20"/>
              </w:rPr>
              <w:t>3256</w:t>
            </w:r>
          </w:p>
        </w:tc>
        <w:tc>
          <w:tcPr>
            <w:tcW w:w="362" w:type="pct"/>
            <w:tcBorders>
              <w:top w:val="nil"/>
              <w:left w:val="nil"/>
              <w:bottom w:val="single" w:sz="4" w:space="0" w:color="auto"/>
              <w:right w:val="single" w:sz="4" w:space="0" w:color="auto"/>
            </w:tcBorders>
            <w:shd w:val="clear" w:color="auto" w:fill="auto"/>
            <w:noWrap/>
            <w:vAlign w:val="center"/>
          </w:tcPr>
          <w:p w14:paraId="2B07DE28" w14:textId="77777777" w:rsidR="006E0E9B" w:rsidRPr="006E0E9B" w:rsidRDefault="006E0E9B" w:rsidP="006E0E9B">
            <w:pPr>
              <w:jc w:val="center"/>
              <w:rPr>
                <w:color w:val="000000"/>
                <w:sz w:val="20"/>
                <w:szCs w:val="20"/>
              </w:rPr>
            </w:pPr>
          </w:p>
        </w:tc>
        <w:tc>
          <w:tcPr>
            <w:tcW w:w="362" w:type="pct"/>
            <w:tcBorders>
              <w:top w:val="nil"/>
              <w:left w:val="nil"/>
              <w:bottom w:val="single" w:sz="4" w:space="0" w:color="auto"/>
              <w:right w:val="single" w:sz="4" w:space="0" w:color="auto"/>
            </w:tcBorders>
            <w:shd w:val="clear" w:color="auto" w:fill="auto"/>
            <w:noWrap/>
            <w:vAlign w:val="center"/>
          </w:tcPr>
          <w:p w14:paraId="67E278D3" w14:textId="77777777" w:rsidR="006E0E9B" w:rsidRPr="006E0E9B" w:rsidRDefault="006E0E9B" w:rsidP="006E0E9B">
            <w:pPr>
              <w:jc w:val="center"/>
              <w:rPr>
                <w:color w:val="000000"/>
                <w:sz w:val="20"/>
                <w:szCs w:val="20"/>
              </w:rPr>
            </w:pPr>
          </w:p>
        </w:tc>
        <w:tc>
          <w:tcPr>
            <w:tcW w:w="362" w:type="pct"/>
            <w:tcBorders>
              <w:top w:val="nil"/>
              <w:left w:val="nil"/>
              <w:bottom w:val="single" w:sz="4" w:space="0" w:color="auto"/>
              <w:right w:val="single" w:sz="4" w:space="0" w:color="auto"/>
            </w:tcBorders>
            <w:shd w:val="clear" w:color="auto" w:fill="auto"/>
            <w:noWrap/>
            <w:vAlign w:val="center"/>
          </w:tcPr>
          <w:p w14:paraId="76421DC0" w14:textId="77777777" w:rsidR="006E0E9B" w:rsidRPr="006E0E9B" w:rsidRDefault="006E0E9B" w:rsidP="006E0E9B">
            <w:pPr>
              <w:jc w:val="center"/>
              <w:rPr>
                <w:color w:val="000000"/>
                <w:sz w:val="20"/>
                <w:szCs w:val="20"/>
              </w:rPr>
            </w:pPr>
          </w:p>
        </w:tc>
        <w:tc>
          <w:tcPr>
            <w:tcW w:w="362" w:type="pct"/>
            <w:tcBorders>
              <w:top w:val="nil"/>
              <w:left w:val="nil"/>
              <w:bottom w:val="single" w:sz="4" w:space="0" w:color="auto"/>
              <w:right w:val="single" w:sz="4" w:space="0" w:color="auto"/>
            </w:tcBorders>
            <w:shd w:val="clear" w:color="auto" w:fill="auto"/>
            <w:noWrap/>
            <w:vAlign w:val="center"/>
          </w:tcPr>
          <w:p w14:paraId="617C4C8E" w14:textId="77777777" w:rsidR="006E0E9B" w:rsidRPr="006E0E9B" w:rsidRDefault="006E0E9B" w:rsidP="006E0E9B">
            <w:pPr>
              <w:jc w:val="center"/>
              <w:rPr>
                <w:color w:val="000000"/>
                <w:sz w:val="20"/>
                <w:szCs w:val="20"/>
              </w:rPr>
            </w:pPr>
          </w:p>
        </w:tc>
        <w:tc>
          <w:tcPr>
            <w:tcW w:w="362" w:type="pct"/>
            <w:tcBorders>
              <w:top w:val="nil"/>
              <w:left w:val="nil"/>
              <w:bottom w:val="single" w:sz="4" w:space="0" w:color="auto"/>
              <w:right w:val="single" w:sz="4" w:space="0" w:color="auto"/>
            </w:tcBorders>
            <w:shd w:val="clear" w:color="auto" w:fill="auto"/>
            <w:noWrap/>
            <w:vAlign w:val="center"/>
          </w:tcPr>
          <w:p w14:paraId="7891BC86" w14:textId="77777777" w:rsidR="006E0E9B" w:rsidRPr="006E0E9B" w:rsidRDefault="006E0E9B" w:rsidP="006E0E9B">
            <w:pPr>
              <w:jc w:val="center"/>
              <w:rPr>
                <w:color w:val="000000"/>
                <w:sz w:val="20"/>
                <w:szCs w:val="20"/>
              </w:rPr>
            </w:pPr>
          </w:p>
        </w:tc>
      </w:tr>
      <w:tr w:rsidR="006E0E9B" w:rsidRPr="006E0E9B" w14:paraId="119577DD" w14:textId="77777777" w:rsidTr="00966AEE">
        <w:trPr>
          <w:trHeight w:val="300"/>
        </w:trPr>
        <w:tc>
          <w:tcPr>
            <w:tcW w:w="997" w:type="pct"/>
            <w:tcBorders>
              <w:top w:val="nil"/>
              <w:left w:val="single" w:sz="4" w:space="0" w:color="auto"/>
              <w:bottom w:val="single" w:sz="4" w:space="0" w:color="auto"/>
              <w:right w:val="single" w:sz="4" w:space="0" w:color="auto"/>
            </w:tcBorders>
            <w:shd w:val="clear" w:color="auto" w:fill="auto"/>
            <w:vAlign w:val="center"/>
          </w:tcPr>
          <w:p w14:paraId="6321C9EA" w14:textId="77777777" w:rsidR="006E0E9B" w:rsidRPr="006E0E9B" w:rsidRDefault="006E0E9B" w:rsidP="006E0E9B">
            <w:pPr>
              <w:jc w:val="center"/>
              <w:rPr>
                <w:color w:val="000000"/>
                <w:sz w:val="20"/>
                <w:szCs w:val="20"/>
              </w:rPr>
            </w:pPr>
            <w:r w:rsidRPr="006E0E9B">
              <w:rPr>
                <w:color w:val="000000"/>
                <w:sz w:val="20"/>
                <w:szCs w:val="20"/>
              </w:rPr>
              <w:t>Газ</w:t>
            </w:r>
          </w:p>
        </w:tc>
        <w:tc>
          <w:tcPr>
            <w:tcW w:w="381" w:type="pct"/>
            <w:tcBorders>
              <w:top w:val="nil"/>
              <w:left w:val="nil"/>
              <w:bottom w:val="single" w:sz="4" w:space="0" w:color="auto"/>
              <w:right w:val="single" w:sz="4" w:space="0" w:color="auto"/>
            </w:tcBorders>
            <w:shd w:val="clear" w:color="auto" w:fill="auto"/>
            <w:noWrap/>
            <w:vAlign w:val="center"/>
          </w:tcPr>
          <w:p w14:paraId="224C140A" w14:textId="77777777" w:rsidR="006E0E9B" w:rsidRPr="006E0E9B" w:rsidRDefault="006E0E9B" w:rsidP="006E0E9B">
            <w:pPr>
              <w:jc w:val="center"/>
              <w:rPr>
                <w:color w:val="000000"/>
                <w:sz w:val="20"/>
                <w:szCs w:val="20"/>
              </w:rPr>
            </w:pPr>
            <w:r w:rsidRPr="006E0E9B">
              <w:rPr>
                <w:color w:val="000000"/>
                <w:sz w:val="20"/>
                <w:szCs w:val="20"/>
              </w:rPr>
              <w:t>Тыс. м3</w:t>
            </w:r>
          </w:p>
        </w:tc>
        <w:tc>
          <w:tcPr>
            <w:tcW w:w="362" w:type="pct"/>
            <w:tcBorders>
              <w:top w:val="nil"/>
              <w:left w:val="nil"/>
              <w:bottom w:val="single" w:sz="4" w:space="0" w:color="auto"/>
              <w:right w:val="single" w:sz="4" w:space="0" w:color="auto"/>
            </w:tcBorders>
            <w:shd w:val="clear" w:color="auto" w:fill="auto"/>
            <w:noWrap/>
            <w:vAlign w:val="center"/>
          </w:tcPr>
          <w:p w14:paraId="5BA98B0A" w14:textId="77777777" w:rsidR="006E0E9B" w:rsidRPr="006E0E9B" w:rsidRDefault="006E0E9B" w:rsidP="006E0E9B">
            <w:pPr>
              <w:jc w:val="center"/>
              <w:rPr>
                <w:color w:val="000000"/>
                <w:sz w:val="20"/>
                <w:szCs w:val="20"/>
              </w:rPr>
            </w:pPr>
          </w:p>
        </w:tc>
        <w:tc>
          <w:tcPr>
            <w:tcW w:w="362" w:type="pct"/>
            <w:tcBorders>
              <w:top w:val="nil"/>
              <w:left w:val="nil"/>
              <w:bottom w:val="single" w:sz="4" w:space="0" w:color="auto"/>
              <w:right w:val="single" w:sz="4" w:space="0" w:color="auto"/>
            </w:tcBorders>
            <w:shd w:val="clear" w:color="auto" w:fill="auto"/>
            <w:noWrap/>
          </w:tcPr>
          <w:p w14:paraId="1247DC72" w14:textId="77777777" w:rsidR="006E0E9B" w:rsidRPr="006E0E9B" w:rsidRDefault="006E0E9B" w:rsidP="006E0E9B">
            <w:pPr>
              <w:jc w:val="center"/>
              <w:rPr>
                <w:color w:val="000000"/>
                <w:sz w:val="20"/>
                <w:szCs w:val="20"/>
              </w:rPr>
            </w:pPr>
          </w:p>
        </w:tc>
        <w:tc>
          <w:tcPr>
            <w:tcW w:w="362" w:type="pct"/>
            <w:tcBorders>
              <w:top w:val="nil"/>
              <w:left w:val="nil"/>
              <w:bottom w:val="single" w:sz="4" w:space="0" w:color="auto"/>
              <w:right w:val="single" w:sz="4" w:space="0" w:color="auto"/>
            </w:tcBorders>
            <w:shd w:val="clear" w:color="auto" w:fill="auto"/>
            <w:noWrap/>
          </w:tcPr>
          <w:p w14:paraId="69E0C4C6" w14:textId="77777777" w:rsidR="006E0E9B" w:rsidRPr="006E0E9B" w:rsidRDefault="006E0E9B" w:rsidP="006E0E9B">
            <w:pPr>
              <w:jc w:val="center"/>
              <w:rPr>
                <w:color w:val="000000"/>
                <w:sz w:val="20"/>
                <w:szCs w:val="20"/>
              </w:rPr>
            </w:pPr>
          </w:p>
        </w:tc>
        <w:tc>
          <w:tcPr>
            <w:tcW w:w="362" w:type="pct"/>
            <w:tcBorders>
              <w:top w:val="nil"/>
              <w:left w:val="nil"/>
              <w:bottom w:val="single" w:sz="4" w:space="0" w:color="auto"/>
              <w:right w:val="single" w:sz="4" w:space="0" w:color="auto"/>
            </w:tcBorders>
            <w:shd w:val="clear" w:color="auto" w:fill="auto"/>
            <w:noWrap/>
          </w:tcPr>
          <w:p w14:paraId="6EE9C515" w14:textId="77777777" w:rsidR="006E0E9B" w:rsidRPr="006E0E9B" w:rsidRDefault="006E0E9B" w:rsidP="006E0E9B">
            <w:pPr>
              <w:jc w:val="center"/>
              <w:rPr>
                <w:color w:val="000000"/>
                <w:sz w:val="20"/>
                <w:szCs w:val="20"/>
              </w:rPr>
            </w:pPr>
          </w:p>
        </w:tc>
        <w:tc>
          <w:tcPr>
            <w:tcW w:w="362" w:type="pct"/>
            <w:tcBorders>
              <w:top w:val="nil"/>
              <w:left w:val="nil"/>
              <w:bottom w:val="single" w:sz="4" w:space="0" w:color="auto"/>
              <w:right w:val="single" w:sz="4" w:space="0" w:color="auto"/>
            </w:tcBorders>
            <w:shd w:val="clear" w:color="auto" w:fill="auto"/>
            <w:noWrap/>
          </w:tcPr>
          <w:p w14:paraId="193A98B6" w14:textId="77777777" w:rsidR="006E0E9B" w:rsidRPr="006E0E9B" w:rsidRDefault="006E0E9B" w:rsidP="006E0E9B">
            <w:pPr>
              <w:jc w:val="center"/>
              <w:rPr>
                <w:color w:val="000000"/>
                <w:sz w:val="20"/>
                <w:szCs w:val="20"/>
              </w:rPr>
            </w:pPr>
          </w:p>
        </w:tc>
        <w:tc>
          <w:tcPr>
            <w:tcW w:w="362" w:type="pct"/>
            <w:tcBorders>
              <w:top w:val="nil"/>
              <w:left w:val="nil"/>
              <w:bottom w:val="single" w:sz="4" w:space="0" w:color="auto"/>
              <w:right w:val="single" w:sz="4" w:space="0" w:color="auto"/>
            </w:tcBorders>
            <w:shd w:val="clear" w:color="auto" w:fill="auto"/>
            <w:noWrap/>
            <w:vAlign w:val="center"/>
          </w:tcPr>
          <w:p w14:paraId="78014F1D" w14:textId="77777777" w:rsidR="006E0E9B" w:rsidRPr="006E0E9B" w:rsidDel="00F7612D" w:rsidRDefault="006E0E9B" w:rsidP="006E0E9B">
            <w:pPr>
              <w:jc w:val="center"/>
              <w:rPr>
                <w:color w:val="000000"/>
                <w:sz w:val="20"/>
                <w:szCs w:val="20"/>
              </w:rPr>
            </w:pPr>
            <w:r w:rsidRPr="006E0E9B">
              <w:rPr>
                <w:color w:val="000000"/>
                <w:sz w:val="20"/>
                <w:szCs w:val="20"/>
              </w:rPr>
              <w:t>1040</w:t>
            </w:r>
          </w:p>
        </w:tc>
        <w:tc>
          <w:tcPr>
            <w:tcW w:w="362" w:type="pct"/>
            <w:tcBorders>
              <w:top w:val="nil"/>
              <w:left w:val="nil"/>
              <w:bottom w:val="single" w:sz="4" w:space="0" w:color="auto"/>
              <w:right w:val="single" w:sz="4" w:space="0" w:color="auto"/>
            </w:tcBorders>
            <w:shd w:val="clear" w:color="auto" w:fill="auto"/>
            <w:noWrap/>
          </w:tcPr>
          <w:p w14:paraId="6544F2EF" w14:textId="77777777" w:rsidR="006E0E9B" w:rsidRPr="006E0E9B" w:rsidDel="00F7612D" w:rsidRDefault="006E0E9B" w:rsidP="006E0E9B">
            <w:pPr>
              <w:jc w:val="center"/>
              <w:rPr>
                <w:color w:val="000000"/>
                <w:sz w:val="20"/>
                <w:szCs w:val="20"/>
              </w:rPr>
            </w:pPr>
            <w:r w:rsidRPr="006E0E9B">
              <w:rPr>
                <w:color w:val="000000"/>
                <w:sz w:val="20"/>
                <w:szCs w:val="20"/>
              </w:rPr>
              <w:t>1040</w:t>
            </w:r>
          </w:p>
        </w:tc>
        <w:tc>
          <w:tcPr>
            <w:tcW w:w="362" w:type="pct"/>
            <w:tcBorders>
              <w:top w:val="nil"/>
              <w:left w:val="nil"/>
              <w:bottom w:val="single" w:sz="4" w:space="0" w:color="auto"/>
              <w:right w:val="single" w:sz="4" w:space="0" w:color="auto"/>
            </w:tcBorders>
            <w:shd w:val="clear" w:color="auto" w:fill="auto"/>
            <w:noWrap/>
          </w:tcPr>
          <w:p w14:paraId="2128AE24" w14:textId="77777777" w:rsidR="006E0E9B" w:rsidRPr="006E0E9B" w:rsidDel="00F7612D" w:rsidRDefault="006E0E9B" w:rsidP="006E0E9B">
            <w:pPr>
              <w:jc w:val="center"/>
              <w:rPr>
                <w:color w:val="000000"/>
                <w:sz w:val="20"/>
                <w:szCs w:val="20"/>
              </w:rPr>
            </w:pPr>
            <w:r w:rsidRPr="006E0E9B">
              <w:rPr>
                <w:color w:val="000000"/>
                <w:sz w:val="20"/>
                <w:szCs w:val="20"/>
              </w:rPr>
              <w:t>1040</w:t>
            </w:r>
          </w:p>
        </w:tc>
        <w:tc>
          <w:tcPr>
            <w:tcW w:w="362" w:type="pct"/>
            <w:tcBorders>
              <w:top w:val="nil"/>
              <w:left w:val="nil"/>
              <w:bottom w:val="single" w:sz="4" w:space="0" w:color="auto"/>
              <w:right w:val="single" w:sz="4" w:space="0" w:color="auto"/>
            </w:tcBorders>
            <w:shd w:val="clear" w:color="auto" w:fill="auto"/>
            <w:noWrap/>
          </w:tcPr>
          <w:p w14:paraId="30AD6376" w14:textId="77777777" w:rsidR="006E0E9B" w:rsidRPr="006E0E9B" w:rsidDel="00F7612D" w:rsidRDefault="006E0E9B" w:rsidP="006E0E9B">
            <w:pPr>
              <w:jc w:val="center"/>
              <w:rPr>
                <w:color w:val="000000"/>
                <w:sz w:val="20"/>
                <w:szCs w:val="20"/>
              </w:rPr>
            </w:pPr>
            <w:r w:rsidRPr="006E0E9B">
              <w:rPr>
                <w:color w:val="000000"/>
                <w:sz w:val="20"/>
                <w:szCs w:val="20"/>
              </w:rPr>
              <w:t>1040</w:t>
            </w:r>
          </w:p>
        </w:tc>
        <w:tc>
          <w:tcPr>
            <w:tcW w:w="362" w:type="pct"/>
            <w:tcBorders>
              <w:top w:val="nil"/>
              <w:left w:val="nil"/>
              <w:bottom w:val="single" w:sz="4" w:space="0" w:color="auto"/>
              <w:right w:val="single" w:sz="4" w:space="0" w:color="auto"/>
            </w:tcBorders>
            <w:shd w:val="clear" w:color="auto" w:fill="auto"/>
            <w:noWrap/>
          </w:tcPr>
          <w:p w14:paraId="06CD6B2E" w14:textId="77777777" w:rsidR="006E0E9B" w:rsidRPr="006E0E9B" w:rsidDel="00F7612D" w:rsidRDefault="006E0E9B" w:rsidP="006E0E9B">
            <w:pPr>
              <w:jc w:val="center"/>
              <w:rPr>
                <w:color w:val="000000"/>
                <w:sz w:val="20"/>
                <w:szCs w:val="20"/>
              </w:rPr>
            </w:pPr>
            <w:r w:rsidRPr="006E0E9B">
              <w:rPr>
                <w:color w:val="000000"/>
                <w:sz w:val="20"/>
                <w:szCs w:val="20"/>
              </w:rPr>
              <w:t>1040</w:t>
            </w:r>
          </w:p>
        </w:tc>
      </w:tr>
      <w:tr w:rsidR="006E0E9B" w:rsidRPr="006E0E9B" w14:paraId="60D9D184" w14:textId="77777777" w:rsidTr="00966AEE">
        <w:trPr>
          <w:trHeight w:val="510"/>
        </w:trPr>
        <w:tc>
          <w:tcPr>
            <w:tcW w:w="997" w:type="pct"/>
            <w:tcBorders>
              <w:top w:val="nil"/>
              <w:left w:val="single" w:sz="4" w:space="0" w:color="auto"/>
              <w:bottom w:val="single" w:sz="4" w:space="0" w:color="auto"/>
              <w:right w:val="single" w:sz="4" w:space="0" w:color="auto"/>
            </w:tcBorders>
            <w:shd w:val="clear" w:color="auto" w:fill="auto"/>
            <w:vAlign w:val="center"/>
            <w:hideMark/>
          </w:tcPr>
          <w:p w14:paraId="2E241CF2" w14:textId="77777777" w:rsidR="006E0E9B" w:rsidRPr="006E0E9B" w:rsidRDefault="006E0E9B" w:rsidP="006E0E9B">
            <w:pPr>
              <w:rPr>
                <w:b/>
                <w:bCs/>
                <w:color w:val="000000"/>
                <w:sz w:val="20"/>
                <w:szCs w:val="20"/>
              </w:rPr>
            </w:pPr>
            <w:r w:rsidRPr="006E0E9B">
              <w:rPr>
                <w:b/>
                <w:bCs/>
                <w:color w:val="000000"/>
                <w:sz w:val="20"/>
                <w:szCs w:val="20"/>
              </w:rPr>
              <w:t>Удельный расход условного топлива на выработку, в т.ч.:</w:t>
            </w:r>
          </w:p>
        </w:tc>
        <w:tc>
          <w:tcPr>
            <w:tcW w:w="381" w:type="pct"/>
            <w:tcBorders>
              <w:top w:val="nil"/>
              <w:left w:val="nil"/>
              <w:bottom w:val="single" w:sz="4" w:space="0" w:color="auto"/>
              <w:right w:val="single" w:sz="4" w:space="0" w:color="auto"/>
            </w:tcBorders>
            <w:shd w:val="clear" w:color="auto" w:fill="auto"/>
            <w:noWrap/>
            <w:vAlign w:val="center"/>
            <w:hideMark/>
          </w:tcPr>
          <w:p w14:paraId="3A774A94" w14:textId="77777777" w:rsidR="006E0E9B" w:rsidRPr="006E0E9B" w:rsidRDefault="006E0E9B" w:rsidP="006E0E9B">
            <w:pPr>
              <w:jc w:val="center"/>
              <w:rPr>
                <w:b/>
                <w:bCs/>
                <w:color w:val="000000"/>
                <w:sz w:val="20"/>
                <w:szCs w:val="20"/>
              </w:rPr>
            </w:pPr>
            <w:r w:rsidRPr="006E0E9B">
              <w:rPr>
                <w:b/>
                <w:bCs/>
                <w:color w:val="000000"/>
                <w:sz w:val="20"/>
                <w:szCs w:val="20"/>
              </w:rPr>
              <w:t>кг у.т./ Гкал</w:t>
            </w:r>
          </w:p>
        </w:tc>
        <w:tc>
          <w:tcPr>
            <w:tcW w:w="362" w:type="pct"/>
            <w:tcBorders>
              <w:top w:val="nil"/>
              <w:left w:val="nil"/>
              <w:bottom w:val="single" w:sz="4" w:space="0" w:color="auto"/>
              <w:right w:val="single" w:sz="4" w:space="0" w:color="auto"/>
            </w:tcBorders>
            <w:shd w:val="clear" w:color="auto" w:fill="auto"/>
            <w:noWrap/>
            <w:vAlign w:val="center"/>
          </w:tcPr>
          <w:p w14:paraId="0D74E15E" w14:textId="77777777" w:rsidR="006E0E9B" w:rsidRPr="006E0E9B" w:rsidRDefault="006E0E9B" w:rsidP="006E0E9B">
            <w:pPr>
              <w:jc w:val="center"/>
              <w:rPr>
                <w:b/>
                <w:bCs/>
                <w:color w:val="000000"/>
                <w:sz w:val="20"/>
                <w:szCs w:val="20"/>
              </w:rPr>
            </w:pPr>
            <w:r w:rsidRPr="006E0E9B">
              <w:rPr>
                <w:b/>
                <w:bCs/>
                <w:color w:val="000000"/>
                <w:sz w:val="20"/>
                <w:szCs w:val="20"/>
              </w:rPr>
              <w:t>243</w:t>
            </w:r>
          </w:p>
        </w:tc>
        <w:tc>
          <w:tcPr>
            <w:tcW w:w="362" w:type="pct"/>
            <w:tcBorders>
              <w:top w:val="nil"/>
              <w:left w:val="nil"/>
              <w:bottom w:val="single" w:sz="4" w:space="0" w:color="auto"/>
              <w:right w:val="single" w:sz="4" w:space="0" w:color="auto"/>
            </w:tcBorders>
            <w:shd w:val="clear" w:color="auto" w:fill="auto"/>
            <w:noWrap/>
          </w:tcPr>
          <w:p w14:paraId="57F67F35" w14:textId="77777777" w:rsidR="006E0E9B" w:rsidRPr="006E0E9B" w:rsidRDefault="006E0E9B" w:rsidP="006E0E9B">
            <w:pPr>
              <w:jc w:val="center"/>
              <w:rPr>
                <w:b/>
                <w:bCs/>
                <w:color w:val="000000"/>
                <w:sz w:val="20"/>
                <w:szCs w:val="20"/>
              </w:rPr>
            </w:pPr>
            <w:r w:rsidRPr="006E0E9B">
              <w:rPr>
                <w:b/>
                <w:bCs/>
                <w:color w:val="000000"/>
                <w:sz w:val="20"/>
                <w:szCs w:val="20"/>
              </w:rPr>
              <w:t>243</w:t>
            </w:r>
          </w:p>
        </w:tc>
        <w:tc>
          <w:tcPr>
            <w:tcW w:w="362" w:type="pct"/>
            <w:tcBorders>
              <w:top w:val="nil"/>
              <w:left w:val="nil"/>
              <w:bottom w:val="single" w:sz="4" w:space="0" w:color="auto"/>
              <w:right w:val="single" w:sz="4" w:space="0" w:color="auto"/>
            </w:tcBorders>
            <w:shd w:val="clear" w:color="auto" w:fill="auto"/>
            <w:noWrap/>
          </w:tcPr>
          <w:p w14:paraId="267AE69A" w14:textId="77777777" w:rsidR="006E0E9B" w:rsidRPr="006E0E9B" w:rsidRDefault="006E0E9B" w:rsidP="006E0E9B">
            <w:pPr>
              <w:jc w:val="center"/>
              <w:rPr>
                <w:b/>
                <w:bCs/>
                <w:color w:val="000000"/>
                <w:sz w:val="20"/>
                <w:szCs w:val="20"/>
              </w:rPr>
            </w:pPr>
            <w:r w:rsidRPr="006E0E9B">
              <w:rPr>
                <w:b/>
                <w:bCs/>
                <w:color w:val="000000"/>
                <w:sz w:val="20"/>
                <w:szCs w:val="20"/>
              </w:rPr>
              <w:t>243</w:t>
            </w:r>
          </w:p>
        </w:tc>
        <w:tc>
          <w:tcPr>
            <w:tcW w:w="362" w:type="pct"/>
            <w:tcBorders>
              <w:top w:val="nil"/>
              <w:left w:val="nil"/>
              <w:bottom w:val="single" w:sz="4" w:space="0" w:color="auto"/>
              <w:right w:val="single" w:sz="4" w:space="0" w:color="auto"/>
            </w:tcBorders>
            <w:shd w:val="clear" w:color="auto" w:fill="auto"/>
            <w:noWrap/>
          </w:tcPr>
          <w:p w14:paraId="53ED6D53" w14:textId="77777777" w:rsidR="006E0E9B" w:rsidRPr="006E0E9B" w:rsidRDefault="006E0E9B" w:rsidP="006E0E9B">
            <w:pPr>
              <w:jc w:val="center"/>
              <w:rPr>
                <w:b/>
                <w:bCs/>
                <w:color w:val="000000"/>
                <w:sz w:val="20"/>
                <w:szCs w:val="20"/>
              </w:rPr>
            </w:pPr>
            <w:r w:rsidRPr="006E0E9B">
              <w:rPr>
                <w:b/>
                <w:bCs/>
                <w:color w:val="000000"/>
                <w:sz w:val="20"/>
                <w:szCs w:val="20"/>
              </w:rPr>
              <w:t>243</w:t>
            </w:r>
          </w:p>
        </w:tc>
        <w:tc>
          <w:tcPr>
            <w:tcW w:w="362" w:type="pct"/>
            <w:tcBorders>
              <w:top w:val="nil"/>
              <w:left w:val="nil"/>
              <w:bottom w:val="single" w:sz="4" w:space="0" w:color="auto"/>
              <w:right w:val="single" w:sz="4" w:space="0" w:color="auto"/>
            </w:tcBorders>
            <w:shd w:val="clear" w:color="auto" w:fill="auto"/>
            <w:noWrap/>
          </w:tcPr>
          <w:p w14:paraId="5687D8A6" w14:textId="77777777" w:rsidR="006E0E9B" w:rsidRPr="006E0E9B" w:rsidRDefault="006E0E9B" w:rsidP="006E0E9B">
            <w:pPr>
              <w:jc w:val="center"/>
              <w:rPr>
                <w:b/>
                <w:bCs/>
                <w:color w:val="000000"/>
                <w:sz w:val="20"/>
                <w:szCs w:val="20"/>
              </w:rPr>
            </w:pPr>
            <w:r w:rsidRPr="006E0E9B">
              <w:rPr>
                <w:b/>
                <w:bCs/>
                <w:color w:val="000000"/>
                <w:sz w:val="20"/>
                <w:szCs w:val="20"/>
              </w:rPr>
              <w:t>243</w:t>
            </w:r>
          </w:p>
        </w:tc>
        <w:tc>
          <w:tcPr>
            <w:tcW w:w="362" w:type="pct"/>
            <w:tcBorders>
              <w:top w:val="nil"/>
              <w:left w:val="nil"/>
              <w:bottom w:val="single" w:sz="4" w:space="0" w:color="auto"/>
              <w:right w:val="single" w:sz="4" w:space="0" w:color="auto"/>
            </w:tcBorders>
            <w:shd w:val="clear" w:color="auto" w:fill="auto"/>
            <w:noWrap/>
            <w:vAlign w:val="center"/>
          </w:tcPr>
          <w:p w14:paraId="348F4DCB" w14:textId="77777777" w:rsidR="006E0E9B" w:rsidRPr="006E0E9B" w:rsidRDefault="006E0E9B" w:rsidP="006E0E9B">
            <w:pPr>
              <w:jc w:val="center"/>
              <w:rPr>
                <w:b/>
                <w:bCs/>
                <w:color w:val="000000"/>
                <w:sz w:val="20"/>
                <w:szCs w:val="20"/>
              </w:rPr>
            </w:pPr>
            <w:r w:rsidRPr="006E0E9B">
              <w:rPr>
                <w:b/>
                <w:bCs/>
                <w:color w:val="000000"/>
                <w:sz w:val="20"/>
                <w:szCs w:val="20"/>
              </w:rPr>
              <w:t>160,51</w:t>
            </w:r>
          </w:p>
        </w:tc>
        <w:tc>
          <w:tcPr>
            <w:tcW w:w="362" w:type="pct"/>
            <w:tcBorders>
              <w:top w:val="nil"/>
              <w:left w:val="nil"/>
              <w:bottom w:val="single" w:sz="4" w:space="0" w:color="auto"/>
              <w:right w:val="single" w:sz="4" w:space="0" w:color="auto"/>
            </w:tcBorders>
            <w:shd w:val="clear" w:color="auto" w:fill="auto"/>
            <w:noWrap/>
          </w:tcPr>
          <w:p w14:paraId="78A83764" w14:textId="77777777" w:rsidR="006E0E9B" w:rsidRPr="006E0E9B" w:rsidRDefault="006E0E9B" w:rsidP="006E0E9B">
            <w:pPr>
              <w:jc w:val="center"/>
              <w:rPr>
                <w:b/>
                <w:bCs/>
                <w:color w:val="000000"/>
                <w:sz w:val="20"/>
                <w:szCs w:val="20"/>
              </w:rPr>
            </w:pPr>
            <w:r w:rsidRPr="006E0E9B">
              <w:rPr>
                <w:b/>
                <w:bCs/>
                <w:color w:val="000000"/>
                <w:sz w:val="20"/>
                <w:szCs w:val="20"/>
              </w:rPr>
              <w:t>160,51</w:t>
            </w:r>
          </w:p>
        </w:tc>
        <w:tc>
          <w:tcPr>
            <w:tcW w:w="362" w:type="pct"/>
            <w:tcBorders>
              <w:top w:val="nil"/>
              <w:left w:val="nil"/>
              <w:bottom w:val="single" w:sz="4" w:space="0" w:color="auto"/>
              <w:right w:val="single" w:sz="4" w:space="0" w:color="auto"/>
            </w:tcBorders>
            <w:shd w:val="clear" w:color="auto" w:fill="auto"/>
            <w:noWrap/>
          </w:tcPr>
          <w:p w14:paraId="6861DE94" w14:textId="77777777" w:rsidR="006E0E9B" w:rsidRPr="006E0E9B" w:rsidRDefault="006E0E9B" w:rsidP="006E0E9B">
            <w:pPr>
              <w:jc w:val="center"/>
              <w:rPr>
                <w:b/>
                <w:bCs/>
                <w:color w:val="000000"/>
                <w:sz w:val="20"/>
                <w:szCs w:val="20"/>
              </w:rPr>
            </w:pPr>
            <w:r w:rsidRPr="006E0E9B">
              <w:rPr>
                <w:b/>
                <w:bCs/>
                <w:color w:val="000000"/>
                <w:sz w:val="20"/>
                <w:szCs w:val="20"/>
              </w:rPr>
              <w:t>160,51</w:t>
            </w:r>
          </w:p>
        </w:tc>
        <w:tc>
          <w:tcPr>
            <w:tcW w:w="362" w:type="pct"/>
            <w:tcBorders>
              <w:top w:val="nil"/>
              <w:left w:val="nil"/>
              <w:bottom w:val="single" w:sz="4" w:space="0" w:color="auto"/>
              <w:right w:val="single" w:sz="4" w:space="0" w:color="auto"/>
            </w:tcBorders>
            <w:shd w:val="clear" w:color="auto" w:fill="auto"/>
            <w:noWrap/>
          </w:tcPr>
          <w:p w14:paraId="0DA4B94C" w14:textId="77777777" w:rsidR="006E0E9B" w:rsidRPr="006E0E9B" w:rsidRDefault="006E0E9B" w:rsidP="006E0E9B">
            <w:pPr>
              <w:jc w:val="center"/>
              <w:rPr>
                <w:b/>
                <w:bCs/>
                <w:color w:val="000000"/>
                <w:sz w:val="20"/>
                <w:szCs w:val="20"/>
              </w:rPr>
            </w:pPr>
            <w:r w:rsidRPr="006E0E9B">
              <w:rPr>
                <w:b/>
                <w:bCs/>
                <w:color w:val="000000"/>
                <w:sz w:val="20"/>
                <w:szCs w:val="20"/>
              </w:rPr>
              <w:t>160,51</w:t>
            </w:r>
          </w:p>
        </w:tc>
        <w:tc>
          <w:tcPr>
            <w:tcW w:w="362" w:type="pct"/>
            <w:tcBorders>
              <w:top w:val="nil"/>
              <w:left w:val="nil"/>
              <w:bottom w:val="single" w:sz="4" w:space="0" w:color="auto"/>
              <w:right w:val="single" w:sz="4" w:space="0" w:color="auto"/>
            </w:tcBorders>
            <w:shd w:val="clear" w:color="auto" w:fill="auto"/>
            <w:noWrap/>
          </w:tcPr>
          <w:p w14:paraId="036550CF" w14:textId="77777777" w:rsidR="006E0E9B" w:rsidRPr="006E0E9B" w:rsidRDefault="006E0E9B" w:rsidP="006E0E9B">
            <w:pPr>
              <w:jc w:val="center"/>
              <w:rPr>
                <w:b/>
                <w:bCs/>
                <w:color w:val="000000"/>
                <w:sz w:val="20"/>
                <w:szCs w:val="20"/>
              </w:rPr>
            </w:pPr>
            <w:r w:rsidRPr="006E0E9B">
              <w:rPr>
                <w:b/>
                <w:bCs/>
                <w:color w:val="000000"/>
                <w:sz w:val="20"/>
                <w:szCs w:val="20"/>
              </w:rPr>
              <w:t>160,51</w:t>
            </w:r>
          </w:p>
        </w:tc>
      </w:tr>
      <w:tr w:rsidR="006E0E9B" w:rsidRPr="006E0E9B" w14:paraId="23051F07" w14:textId="77777777" w:rsidTr="00966AEE">
        <w:trPr>
          <w:trHeight w:val="300"/>
        </w:trPr>
        <w:tc>
          <w:tcPr>
            <w:tcW w:w="997" w:type="pct"/>
            <w:tcBorders>
              <w:top w:val="nil"/>
              <w:left w:val="single" w:sz="4" w:space="0" w:color="auto"/>
              <w:bottom w:val="single" w:sz="4" w:space="0" w:color="auto"/>
              <w:right w:val="single" w:sz="4" w:space="0" w:color="auto"/>
            </w:tcBorders>
            <w:shd w:val="clear" w:color="auto" w:fill="auto"/>
            <w:vAlign w:val="center"/>
            <w:hideMark/>
          </w:tcPr>
          <w:p w14:paraId="1F479743" w14:textId="77777777" w:rsidR="006E0E9B" w:rsidRPr="006E0E9B" w:rsidRDefault="006E0E9B" w:rsidP="006E0E9B">
            <w:pPr>
              <w:jc w:val="center"/>
              <w:rPr>
                <w:color w:val="000000"/>
                <w:sz w:val="20"/>
                <w:szCs w:val="20"/>
              </w:rPr>
            </w:pPr>
            <w:r w:rsidRPr="006E0E9B">
              <w:rPr>
                <w:color w:val="000000"/>
                <w:sz w:val="20"/>
                <w:szCs w:val="20"/>
              </w:rPr>
              <w:t>Пеллеты</w:t>
            </w:r>
          </w:p>
        </w:tc>
        <w:tc>
          <w:tcPr>
            <w:tcW w:w="381" w:type="pct"/>
            <w:tcBorders>
              <w:top w:val="nil"/>
              <w:left w:val="nil"/>
              <w:bottom w:val="single" w:sz="4" w:space="0" w:color="auto"/>
              <w:right w:val="single" w:sz="4" w:space="0" w:color="auto"/>
            </w:tcBorders>
            <w:shd w:val="clear" w:color="auto" w:fill="auto"/>
            <w:noWrap/>
            <w:vAlign w:val="center"/>
            <w:hideMark/>
          </w:tcPr>
          <w:p w14:paraId="1882A4CF" w14:textId="77777777" w:rsidR="006E0E9B" w:rsidRPr="006E0E9B" w:rsidRDefault="006E0E9B" w:rsidP="006E0E9B">
            <w:pPr>
              <w:jc w:val="center"/>
              <w:rPr>
                <w:color w:val="000000"/>
                <w:sz w:val="20"/>
                <w:szCs w:val="20"/>
              </w:rPr>
            </w:pPr>
            <w:r w:rsidRPr="006E0E9B">
              <w:rPr>
                <w:color w:val="000000"/>
                <w:sz w:val="20"/>
                <w:szCs w:val="20"/>
              </w:rPr>
              <w:t>кг у.т./ Гкал</w:t>
            </w:r>
          </w:p>
        </w:tc>
        <w:tc>
          <w:tcPr>
            <w:tcW w:w="362" w:type="pct"/>
            <w:tcBorders>
              <w:top w:val="nil"/>
              <w:left w:val="nil"/>
              <w:bottom w:val="single" w:sz="4" w:space="0" w:color="auto"/>
              <w:right w:val="single" w:sz="4" w:space="0" w:color="auto"/>
            </w:tcBorders>
            <w:shd w:val="clear" w:color="auto" w:fill="auto"/>
            <w:noWrap/>
            <w:vAlign w:val="center"/>
          </w:tcPr>
          <w:p w14:paraId="66F946E7" w14:textId="77777777" w:rsidR="006E0E9B" w:rsidRPr="006E0E9B" w:rsidRDefault="006E0E9B" w:rsidP="006E0E9B">
            <w:pPr>
              <w:jc w:val="center"/>
              <w:rPr>
                <w:color w:val="000000"/>
                <w:sz w:val="20"/>
                <w:szCs w:val="20"/>
              </w:rPr>
            </w:pPr>
            <w:r w:rsidRPr="006E0E9B">
              <w:rPr>
                <w:color w:val="000000"/>
                <w:sz w:val="20"/>
                <w:szCs w:val="20"/>
              </w:rPr>
              <w:t>243</w:t>
            </w:r>
          </w:p>
        </w:tc>
        <w:tc>
          <w:tcPr>
            <w:tcW w:w="362" w:type="pct"/>
            <w:tcBorders>
              <w:top w:val="nil"/>
              <w:left w:val="nil"/>
              <w:bottom w:val="single" w:sz="4" w:space="0" w:color="auto"/>
              <w:right w:val="single" w:sz="4" w:space="0" w:color="auto"/>
            </w:tcBorders>
            <w:shd w:val="clear" w:color="auto" w:fill="auto"/>
            <w:noWrap/>
          </w:tcPr>
          <w:p w14:paraId="0422047B" w14:textId="77777777" w:rsidR="006E0E9B" w:rsidRPr="006E0E9B" w:rsidRDefault="006E0E9B" w:rsidP="006E0E9B">
            <w:pPr>
              <w:jc w:val="center"/>
              <w:rPr>
                <w:color w:val="000000"/>
                <w:sz w:val="20"/>
                <w:szCs w:val="20"/>
              </w:rPr>
            </w:pPr>
            <w:r w:rsidRPr="006E0E9B">
              <w:rPr>
                <w:color w:val="000000"/>
                <w:sz w:val="20"/>
                <w:szCs w:val="20"/>
              </w:rPr>
              <w:t>243</w:t>
            </w:r>
          </w:p>
        </w:tc>
        <w:tc>
          <w:tcPr>
            <w:tcW w:w="362" w:type="pct"/>
            <w:tcBorders>
              <w:top w:val="nil"/>
              <w:left w:val="nil"/>
              <w:bottom w:val="single" w:sz="4" w:space="0" w:color="auto"/>
              <w:right w:val="single" w:sz="4" w:space="0" w:color="auto"/>
            </w:tcBorders>
            <w:shd w:val="clear" w:color="auto" w:fill="auto"/>
            <w:noWrap/>
          </w:tcPr>
          <w:p w14:paraId="2812A020" w14:textId="77777777" w:rsidR="006E0E9B" w:rsidRPr="006E0E9B" w:rsidRDefault="006E0E9B" w:rsidP="006E0E9B">
            <w:pPr>
              <w:jc w:val="center"/>
              <w:rPr>
                <w:color w:val="000000"/>
                <w:sz w:val="20"/>
                <w:szCs w:val="20"/>
              </w:rPr>
            </w:pPr>
            <w:r w:rsidRPr="006E0E9B">
              <w:rPr>
                <w:color w:val="000000"/>
                <w:sz w:val="20"/>
                <w:szCs w:val="20"/>
              </w:rPr>
              <w:t>243</w:t>
            </w:r>
          </w:p>
        </w:tc>
        <w:tc>
          <w:tcPr>
            <w:tcW w:w="362" w:type="pct"/>
            <w:tcBorders>
              <w:top w:val="nil"/>
              <w:left w:val="nil"/>
              <w:bottom w:val="single" w:sz="4" w:space="0" w:color="auto"/>
              <w:right w:val="single" w:sz="4" w:space="0" w:color="auto"/>
            </w:tcBorders>
            <w:shd w:val="clear" w:color="auto" w:fill="auto"/>
            <w:noWrap/>
          </w:tcPr>
          <w:p w14:paraId="6D95C35D" w14:textId="77777777" w:rsidR="006E0E9B" w:rsidRPr="006E0E9B" w:rsidRDefault="006E0E9B" w:rsidP="006E0E9B">
            <w:pPr>
              <w:jc w:val="center"/>
              <w:rPr>
                <w:color w:val="000000"/>
                <w:sz w:val="20"/>
                <w:szCs w:val="20"/>
              </w:rPr>
            </w:pPr>
            <w:r w:rsidRPr="006E0E9B">
              <w:rPr>
                <w:color w:val="000000"/>
                <w:sz w:val="20"/>
                <w:szCs w:val="20"/>
              </w:rPr>
              <w:t>243</w:t>
            </w:r>
          </w:p>
        </w:tc>
        <w:tc>
          <w:tcPr>
            <w:tcW w:w="362" w:type="pct"/>
            <w:tcBorders>
              <w:top w:val="nil"/>
              <w:left w:val="nil"/>
              <w:bottom w:val="single" w:sz="4" w:space="0" w:color="auto"/>
              <w:right w:val="single" w:sz="4" w:space="0" w:color="auto"/>
            </w:tcBorders>
            <w:shd w:val="clear" w:color="auto" w:fill="auto"/>
            <w:noWrap/>
          </w:tcPr>
          <w:p w14:paraId="2574BB87" w14:textId="77777777" w:rsidR="006E0E9B" w:rsidRPr="006E0E9B" w:rsidRDefault="006E0E9B" w:rsidP="006E0E9B">
            <w:pPr>
              <w:jc w:val="center"/>
              <w:rPr>
                <w:color w:val="000000"/>
                <w:sz w:val="20"/>
                <w:szCs w:val="20"/>
              </w:rPr>
            </w:pPr>
            <w:r w:rsidRPr="006E0E9B">
              <w:rPr>
                <w:color w:val="000000"/>
                <w:sz w:val="20"/>
                <w:szCs w:val="20"/>
              </w:rPr>
              <w:t>243</w:t>
            </w:r>
          </w:p>
        </w:tc>
        <w:tc>
          <w:tcPr>
            <w:tcW w:w="362" w:type="pct"/>
            <w:tcBorders>
              <w:top w:val="nil"/>
              <w:left w:val="nil"/>
              <w:bottom w:val="single" w:sz="4" w:space="0" w:color="auto"/>
              <w:right w:val="single" w:sz="4" w:space="0" w:color="auto"/>
            </w:tcBorders>
            <w:shd w:val="clear" w:color="auto" w:fill="auto"/>
            <w:noWrap/>
            <w:vAlign w:val="center"/>
          </w:tcPr>
          <w:p w14:paraId="0A4ADD86" w14:textId="77777777" w:rsidR="006E0E9B" w:rsidRPr="006E0E9B" w:rsidRDefault="006E0E9B" w:rsidP="006E0E9B">
            <w:pPr>
              <w:jc w:val="center"/>
              <w:rPr>
                <w:color w:val="000000"/>
                <w:sz w:val="20"/>
                <w:szCs w:val="20"/>
              </w:rPr>
            </w:pPr>
          </w:p>
        </w:tc>
        <w:tc>
          <w:tcPr>
            <w:tcW w:w="362" w:type="pct"/>
            <w:tcBorders>
              <w:top w:val="nil"/>
              <w:left w:val="nil"/>
              <w:bottom w:val="single" w:sz="4" w:space="0" w:color="auto"/>
              <w:right w:val="single" w:sz="4" w:space="0" w:color="auto"/>
            </w:tcBorders>
            <w:shd w:val="clear" w:color="auto" w:fill="auto"/>
            <w:noWrap/>
            <w:vAlign w:val="center"/>
          </w:tcPr>
          <w:p w14:paraId="752108FC" w14:textId="77777777" w:rsidR="006E0E9B" w:rsidRPr="006E0E9B" w:rsidRDefault="006E0E9B" w:rsidP="006E0E9B">
            <w:pPr>
              <w:jc w:val="center"/>
              <w:rPr>
                <w:color w:val="000000"/>
                <w:sz w:val="20"/>
                <w:szCs w:val="20"/>
              </w:rPr>
            </w:pPr>
          </w:p>
        </w:tc>
        <w:tc>
          <w:tcPr>
            <w:tcW w:w="362" w:type="pct"/>
            <w:tcBorders>
              <w:top w:val="nil"/>
              <w:left w:val="nil"/>
              <w:bottom w:val="single" w:sz="4" w:space="0" w:color="auto"/>
              <w:right w:val="single" w:sz="4" w:space="0" w:color="auto"/>
            </w:tcBorders>
            <w:shd w:val="clear" w:color="auto" w:fill="auto"/>
            <w:noWrap/>
            <w:vAlign w:val="center"/>
          </w:tcPr>
          <w:p w14:paraId="0F62AB4E" w14:textId="77777777" w:rsidR="006E0E9B" w:rsidRPr="006E0E9B" w:rsidRDefault="006E0E9B" w:rsidP="006E0E9B">
            <w:pPr>
              <w:jc w:val="center"/>
              <w:rPr>
                <w:color w:val="000000"/>
                <w:sz w:val="20"/>
                <w:szCs w:val="20"/>
              </w:rPr>
            </w:pPr>
          </w:p>
        </w:tc>
        <w:tc>
          <w:tcPr>
            <w:tcW w:w="362" w:type="pct"/>
            <w:tcBorders>
              <w:top w:val="nil"/>
              <w:left w:val="nil"/>
              <w:bottom w:val="single" w:sz="4" w:space="0" w:color="auto"/>
              <w:right w:val="single" w:sz="4" w:space="0" w:color="auto"/>
            </w:tcBorders>
            <w:shd w:val="clear" w:color="auto" w:fill="auto"/>
            <w:noWrap/>
            <w:vAlign w:val="center"/>
          </w:tcPr>
          <w:p w14:paraId="57527746" w14:textId="77777777" w:rsidR="006E0E9B" w:rsidRPr="006E0E9B" w:rsidRDefault="006E0E9B" w:rsidP="006E0E9B">
            <w:pPr>
              <w:jc w:val="center"/>
              <w:rPr>
                <w:color w:val="000000"/>
                <w:sz w:val="20"/>
                <w:szCs w:val="20"/>
              </w:rPr>
            </w:pPr>
          </w:p>
        </w:tc>
        <w:tc>
          <w:tcPr>
            <w:tcW w:w="362" w:type="pct"/>
            <w:tcBorders>
              <w:top w:val="nil"/>
              <w:left w:val="nil"/>
              <w:bottom w:val="single" w:sz="4" w:space="0" w:color="auto"/>
              <w:right w:val="single" w:sz="4" w:space="0" w:color="auto"/>
            </w:tcBorders>
            <w:shd w:val="clear" w:color="auto" w:fill="auto"/>
            <w:noWrap/>
            <w:vAlign w:val="center"/>
          </w:tcPr>
          <w:p w14:paraId="11B68B27" w14:textId="77777777" w:rsidR="006E0E9B" w:rsidRPr="006E0E9B" w:rsidRDefault="006E0E9B" w:rsidP="006E0E9B">
            <w:pPr>
              <w:jc w:val="center"/>
              <w:rPr>
                <w:color w:val="000000"/>
                <w:sz w:val="20"/>
                <w:szCs w:val="20"/>
              </w:rPr>
            </w:pPr>
          </w:p>
        </w:tc>
      </w:tr>
      <w:tr w:rsidR="006E0E9B" w:rsidRPr="006E0E9B" w14:paraId="74C77D33" w14:textId="77777777" w:rsidTr="00966AEE">
        <w:trPr>
          <w:trHeight w:val="300"/>
        </w:trPr>
        <w:tc>
          <w:tcPr>
            <w:tcW w:w="997" w:type="pct"/>
            <w:tcBorders>
              <w:top w:val="nil"/>
              <w:left w:val="single" w:sz="4" w:space="0" w:color="auto"/>
              <w:bottom w:val="single" w:sz="4" w:space="0" w:color="auto"/>
              <w:right w:val="single" w:sz="4" w:space="0" w:color="auto"/>
            </w:tcBorders>
            <w:shd w:val="clear" w:color="auto" w:fill="auto"/>
            <w:vAlign w:val="center"/>
          </w:tcPr>
          <w:p w14:paraId="16840A71" w14:textId="77777777" w:rsidR="006E0E9B" w:rsidRPr="006E0E9B" w:rsidRDefault="006E0E9B" w:rsidP="006E0E9B">
            <w:pPr>
              <w:jc w:val="center"/>
              <w:rPr>
                <w:color w:val="000000"/>
                <w:sz w:val="20"/>
                <w:szCs w:val="20"/>
              </w:rPr>
            </w:pPr>
            <w:r w:rsidRPr="006E0E9B">
              <w:rPr>
                <w:color w:val="000000"/>
                <w:sz w:val="20"/>
                <w:szCs w:val="20"/>
              </w:rPr>
              <w:t>Газ</w:t>
            </w:r>
          </w:p>
        </w:tc>
        <w:tc>
          <w:tcPr>
            <w:tcW w:w="381" w:type="pct"/>
            <w:tcBorders>
              <w:top w:val="nil"/>
              <w:left w:val="nil"/>
              <w:bottom w:val="single" w:sz="4" w:space="0" w:color="auto"/>
              <w:right w:val="single" w:sz="4" w:space="0" w:color="auto"/>
            </w:tcBorders>
            <w:shd w:val="clear" w:color="auto" w:fill="auto"/>
            <w:noWrap/>
            <w:vAlign w:val="center"/>
          </w:tcPr>
          <w:p w14:paraId="62913BAF" w14:textId="77777777" w:rsidR="006E0E9B" w:rsidRPr="006E0E9B" w:rsidRDefault="006E0E9B" w:rsidP="006E0E9B">
            <w:pPr>
              <w:jc w:val="center"/>
              <w:rPr>
                <w:color w:val="000000"/>
                <w:sz w:val="20"/>
                <w:szCs w:val="20"/>
              </w:rPr>
            </w:pPr>
          </w:p>
        </w:tc>
        <w:tc>
          <w:tcPr>
            <w:tcW w:w="362" w:type="pct"/>
            <w:tcBorders>
              <w:top w:val="nil"/>
              <w:left w:val="nil"/>
              <w:bottom w:val="single" w:sz="4" w:space="0" w:color="auto"/>
              <w:right w:val="single" w:sz="4" w:space="0" w:color="auto"/>
            </w:tcBorders>
            <w:shd w:val="clear" w:color="auto" w:fill="auto"/>
            <w:noWrap/>
            <w:vAlign w:val="center"/>
          </w:tcPr>
          <w:p w14:paraId="78AB8FF9" w14:textId="77777777" w:rsidR="006E0E9B" w:rsidRPr="006E0E9B" w:rsidRDefault="006E0E9B" w:rsidP="006E0E9B">
            <w:pPr>
              <w:jc w:val="center"/>
              <w:rPr>
                <w:color w:val="000000"/>
                <w:sz w:val="20"/>
                <w:szCs w:val="20"/>
              </w:rPr>
            </w:pPr>
          </w:p>
        </w:tc>
        <w:tc>
          <w:tcPr>
            <w:tcW w:w="362" w:type="pct"/>
            <w:tcBorders>
              <w:top w:val="nil"/>
              <w:left w:val="nil"/>
              <w:bottom w:val="single" w:sz="4" w:space="0" w:color="auto"/>
              <w:right w:val="single" w:sz="4" w:space="0" w:color="auto"/>
            </w:tcBorders>
            <w:shd w:val="clear" w:color="auto" w:fill="auto"/>
            <w:noWrap/>
            <w:vAlign w:val="center"/>
          </w:tcPr>
          <w:p w14:paraId="68BF36C5" w14:textId="77777777" w:rsidR="006E0E9B" w:rsidRPr="006E0E9B" w:rsidRDefault="006E0E9B" w:rsidP="006E0E9B">
            <w:pPr>
              <w:jc w:val="center"/>
              <w:rPr>
                <w:color w:val="000000"/>
                <w:sz w:val="20"/>
                <w:szCs w:val="20"/>
              </w:rPr>
            </w:pPr>
          </w:p>
        </w:tc>
        <w:tc>
          <w:tcPr>
            <w:tcW w:w="362" w:type="pct"/>
            <w:tcBorders>
              <w:top w:val="nil"/>
              <w:left w:val="nil"/>
              <w:bottom w:val="single" w:sz="4" w:space="0" w:color="auto"/>
              <w:right w:val="single" w:sz="4" w:space="0" w:color="auto"/>
            </w:tcBorders>
            <w:shd w:val="clear" w:color="auto" w:fill="auto"/>
            <w:noWrap/>
            <w:vAlign w:val="center"/>
          </w:tcPr>
          <w:p w14:paraId="0AA51264" w14:textId="77777777" w:rsidR="006E0E9B" w:rsidRPr="006E0E9B" w:rsidRDefault="006E0E9B" w:rsidP="006E0E9B">
            <w:pPr>
              <w:jc w:val="center"/>
              <w:rPr>
                <w:color w:val="000000"/>
                <w:sz w:val="20"/>
                <w:szCs w:val="20"/>
              </w:rPr>
            </w:pPr>
          </w:p>
        </w:tc>
        <w:tc>
          <w:tcPr>
            <w:tcW w:w="362" w:type="pct"/>
            <w:tcBorders>
              <w:top w:val="nil"/>
              <w:left w:val="nil"/>
              <w:bottom w:val="single" w:sz="4" w:space="0" w:color="auto"/>
              <w:right w:val="single" w:sz="4" w:space="0" w:color="auto"/>
            </w:tcBorders>
            <w:shd w:val="clear" w:color="auto" w:fill="auto"/>
            <w:noWrap/>
            <w:vAlign w:val="center"/>
          </w:tcPr>
          <w:p w14:paraId="79BF2C3D" w14:textId="77777777" w:rsidR="006E0E9B" w:rsidRPr="006E0E9B" w:rsidRDefault="006E0E9B" w:rsidP="006E0E9B">
            <w:pPr>
              <w:jc w:val="center"/>
              <w:rPr>
                <w:color w:val="000000"/>
                <w:sz w:val="20"/>
                <w:szCs w:val="20"/>
              </w:rPr>
            </w:pPr>
          </w:p>
        </w:tc>
        <w:tc>
          <w:tcPr>
            <w:tcW w:w="362" w:type="pct"/>
            <w:tcBorders>
              <w:top w:val="nil"/>
              <w:left w:val="nil"/>
              <w:bottom w:val="single" w:sz="4" w:space="0" w:color="auto"/>
              <w:right w:val="single" w:sz="4" w:space="0" w:color="auto"/>
            </w:tcBorders>
            <w:shd w:val="clear" w:color="auto" w:fill="auto"/>
            <w:noWrap/>
            <w:vAlign w:val="center"/>
          </w:tcPr>
          <w:p w14:paraId="36111CEB" w14:textId="77777777" w:rsidR="006E0E9B" w:rsidRPr="006E0E9B" w:rsidRDefault="006E0E9B" w:rsidP="006E0E9B">
            <w:pPr>
              <w:jc w:val="center"/>
              <w:rPr>
                <w:color w:val="000000"/>
                <w:sz w:val="20"/>
                <w:szCs w:val="20"/>
              </w:rPr>
            </w:pPr>
          </w:p>
        </w:tc>
        <w:tc>
          <w:tcPr>
            <w:tcW w:w="362" w:type="pct"/>
            <w:tcBorders>
              <w:top w:val="nil"/>
              <w:left w:val="nil"/>
              <w:bottom w:val="single" w:sz="4" w:space="0" w:color="auto"/>
              <w:right w:val="single" w:sz="4" w:space="0" w:color="auto"/>
            </w:tcBorders>
            <w:shd w:val="clear" w:color="auto" w:fill="auto"/>
            <w:noWrap/>
            <w:vAlign w:val="center"/>
          </w:tcPr>
          <w:p w14:paraId="498F277B" w14:textId="77777777" w:rsidR="006E0E9B" w:rsidRPr="006E0E9B" w:rsidRDefault="006E0E9B" w:rsidP="006E0E9B">
            <w:pPr>
              <w:jc w:val="center"/>
              <w:rPr>
                <w:color w:val="000000"/>
                <w:sz w:val="20"/>
                <w:szCs w:val="20"/>
              </w:rPr>
            </w:pPr>
            <w:r w:rsidRPr="006E0E9B">
              <w:rPr>
                <w:b/>
                <w:bCs/>
                <w:color w:val="000000"/>
                <w:sz w:val="20"/>
                <w:szCs w:val="20"/>
              </w:rPr>
              <w:t>160,51</w:t>
            </w:r>
          </w:p>
        </w:tc>
        <w:tc>
          <w:tcPr>
            <w:tcW w:w="362" w:type="pct"/>
            <w:tcBorders>
              <w:top w:val="nil"/>
              <w:left w:val="nil"/>
              <w:bottom w:val="single" w:sz="4" w:space="0" w:color="auto"/>
              <w:right w:val="single" w:sz="4" w:space="0" w:color="auto"/>
            </w:tcBorders>
            <w:shd w:val="clear" w:color="auto" w:fill="auto"/>
            <w:noWrap/>
          </w:tcPr>
          <w:p w14:paraId="13EA77CC" w14:textId="77777777" w:rsidR="006E0E9B" w:rsidRPr="006E0E9B" w:rsidRDefault="006E0E9B" w:rsidP="006E0E9B">
            <w:pPr>
              <w:jc w:val="center"/>
              <w:rPr>
                <w:color w:val="000000"/>
                <w:sz w:val="20"/>
                <w:szCs w:val="20"/>
              </w:rPr>
            </w:pPr>
            <w:r w:rsidRPr="006E0E9B">
              <w:rPr>
                <w:b/>
                <w:bCs/>
                <w:color w:val="000000"/>
                <w:sz w:val="20"/>
                <w:szCs w:val="20"/>
              </w:rPr>
              <w:t>160,51</w:t>
            </w:r>
          </w:p>
        </w:tc>
        <w:tc>
          <w:tcPr>
            <w:tcW w:w="362" w:type="pct"/>
            <w:tcBorders>
              <w:top w:val="nil"/>
              <w:left w:val="nil"/>
              <w:bottom w:val="single" w:sz="4" w:space="0" w:color="auto"/>
              <w:right w:val="single" w:sz="4" w:space="0" w:color="auto"/>
            </w:tcBorders>
            <w:shd w:val="clear" w:color="auto" w:fill="auto"/>
            <w:noWrap/>
          </w:tcPr>
          <w:p w14:paraId="250285FB" w14:textId="77777777" w:rsidR="006E0E9B" w:rsidRPr="006E0E9B" w:rsidRDefault="006E0E9B" w:rsidP="006E0E9B">
            <w:pPr>
              <w:jc w:val="center"/>
              <w:rPr>
                <w:color w:val="000000"/>
                <w:sz w:val="20"/>
                <w:szCs w:val="20"/>
              </w:rPr>
            </w:pPr>
            <w:r w:rsidRPr="006E0E9B">
              <w:rPr>
                <w:b/>
                <w:bCs/>
                <w:color w:val="000000"/>
                <w:sz w:val="20"/>
                <w:szCs w:val="20"/>
              </w:rPr>
              <w:t>160,51</w:t>
            </w:r>
          </w:p>
        </w:tc>
        <w:tc>
          <w:tcPr>
            <w:tcW w:w="362" w:type="pct"/>
            <w:tcBorders>
              <w:top w:val="nil"/>
              <w:left w:val="nil"/>
              <w:bottom w:val="single" w:sz="4" w:space="0" w:color="auto"/>
              <w:right w:val="single" w:sz="4" w:space="0" w:color="auto"/>
            </w:tcBorders>
            <w:shd w:val="clear" w:color="auto" w:fill="auto"/>
            <w:noWrap/>
          </w:tcPr>
          <w:p w14:paraId="6CDAC2DA" w14:textId="77777777" w:rsidR="006E0E9B" w:rsidRPr="006E0E9B" w:rsidRDefault="006E0E9B" w:rsidP="006E0E9B">
            <w:pPr>
              <w:jc w:val="center"/>
              <w:rPr>
                <w:color w:val="000000"/>
                <w:sz w:val="20"/>
                <w:szCs w:val="20"/>
              </w:rPr>
            </w:pPr>
            <w:r w:rsidRPr="006E0E9B">
              <w:rPr>
                <w:b/>
                <w:bCs/>
                <w:color w:val="000000"/>
                <w:sz w:val="20"/>
                <w:szCs w:val="20"/>
              </w:rPr>
              <w:t>160,51</w:t>
            </w:r>
          </w:p>
        </w:tc>
        <w:tc>
          <w:tcPr>
            <w:tcW w:w="362" w:type="pct"/>
            <w:tcBorders>
              <w:top w:val="nil"/>
              <w:left w:val="nil"/>
              <w:bottom w:val="single" w:sz="4" w:space="0" w:color="auto"/>
              <w:right w:val="single" w:sz="4" w:space="0" w:color="auto"/>
            </w:tcBorders>
            <w:shd w:val="clear" w:color="auto" w:fill="auto"/>
            <w:noWrap/>
          </w:tcPr>
          <w:p w14:paraId="1F7208C7" w14:textId="77777777" w:rsidR="006E0E9B" w:rsidRPr="006E0E9B" w:rsidRDefault="006E0E9B" w:rsidP="006E0E9B">
            <w:pPr>
              <w:jc w:val="center"/>
              <w:rPr>
                <w:color w:val="000000"/>
                <w:sz w:val="20"/>
                <w:szCs w:val="20"/>
              </w:rPr>
            </w:pPr>
            <w:r w:rsidRPr="006E0E9B">
              <w:rPr>
                <w:b/>
                <w:bCs/>
                <w:color w:val="000000"/>
                <w:sz w:val="20"/>
                <w:szCs w:val="20"/>
              </w:rPr>
              <w:t>160,51</w:t>
            </w:r>
          </w:p>
        </w:tc>
      </w:tr>
      <w:tr w:rsidR="006E0E9B" w:rsidRPr="006E0E9B" w14:paraId="3E186307" w14:textId="77777777" w:rsidTr="00966AEE">
        <w:trPr>
          <w:trHeight w:val="30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B1599" w14:textId="77777777" w:rsidR="006E0E9B" w:rsidRPr="006E0E9B" w:rsidRDefault="006E0E9B" w:rsidP="006E0E9B">
            <w:pPr>
              <w:jc w:val="center"/>
              <w:rPr>
                <w:b/>
                <w:bCs/>
                <w:color w:val="000000"/>
                <w:sz w:val="20"/>
                <w:szCs w:val="20"/>
              </w:rPr>
            </w:pPr>
            <w:r w:rsidRPr="006E0E9B">
              <w:rPr>
                <w:b/>
                <w:bCs/>
                <w:color w:val="000000"/>
                <w:sz w:val="20"/>
                <w:szCs w:val="20"/>
              </w:rPr>
              <w:t>п. Царицыно Озеро</w:t>
            </w:r>
          </w:p>
        </w:tc>
      </w:tr>
      <w:tr w:rsidR="006E0E9B" w:rsidRPr="006E0E9B" w14:paraId="28BA7418" w14:textId="77777777" w:rsidTr="00966AEE">
        <w:trPr>
          <w:trHeight w:val="300"/>
        </w:trPr>
        <w:tc>
          <w:tcPr>
            <w:tcW w:w="997" w:type="pct"/>
            <w:tcBorders>
              <w:top w:val="nil"/>
              <w:left w:val="single" w:sz="4" w:space="0" w:color="auto"/>
              <w:bottom w:val="single" w:sz="4" w:space="0" w:color="auto"/>
              <w:right w:val="single" w:sz="4" w:space="0" w:color="auto"/>
            </w:tcBorders>
            <w:shd w:val="clear" w:color="auto" w:fill="auto"/>
            <w:noWrap/>
            <w:vAlign w:val="center"/>
            <w:hideMark/>
          </w:tcPr>
          <w:p w14:paraId="489BD238" w14:textId="77777777" w:rsidR="006E0E9B" w:rsidRPr="006E0E9B" w:rsidRDefault="006E0E9B" w:rsidP="006E0E9B">
            <w:pPr>
              <w:rPr>
                <w:b/>
                <w:bCs/>
                <w:color w:val="000000"/>
                <w:sz w:val="20"/>
                <w:szCs w:val="20"/>
              </w:rPr>
            </w:pPr>
            <w:r w:rsidRPr="006E0E9B">
              <w:rPr>
                <w:b/>
                <w:bCs/>
                <w:color w:val="000000"/>
                <w:sz w:val="20"/>
                <w:szCs w:val="20"/>
              </w:rPr>
              <w:lastRenderedPageBreak/>
              <w:t>Затрачено условного топлива, в т.ч.:</w:t>
            </w:r>
          </w:p>
        </w:tc>
        <w:tc>
          <w:tcPr>
            <w:tcW w:w="381" w:type="pct"/>
            <w:tcBorders>
              <w:top w:val="nil"/>
              <w:left w:val="nil"/>
              <w:bottom w:val="single" w:sz="4" w:space="0" w:color="auto"/>
              <w:right w:val="single" w:sz="4" w:space="0" w:color="auto"/>
            </w:tcBorders>
            <w:shd w:val="clear" w:color="auto" w:fill="auto"/>
            <w:noWrap/>
            <w:vAlign w:val="center"/>
            <w:hideMark/>
          </w:tcPr>
          <w:p w14:paraId="1CDC7D8C" w14:textId="77777777" w:rsidR="006E0E9B" w:rsidRPr="006E0E9B" w:rsidRDefault="006E0E9B" w:rsidP="006E0E9B">
            <w:pPr>
              <w:jc w:val="center"/>
              <w:rPr>
                <w:b/>
                <w:bCs/>
                <w:color w:val="000000"/>
                <w:sz w:val="20"/>
                <w:szCs w:val="20"/>
              </w:rPr>
            </w:pPr>
            <w:r w:rsidRPr="006E0E9B">
              <w:rPr>
                <w:b/>
                <w:bCs/>
                <w:color w:val="000000"/>
                <w:sz w:val="20"/>
                <w:szCs w:val="20"/>
              </w:rPr>
              <w:t>т у.т.</w:t>
            </w:r>
          </w:p>
        </w:tc>
        <w:tc>
          <w:tcPr>
            <w:tcW w:w="362" w:type="pct"/>
            <w:tcBorders>
              <w:top w:val="nil"/>
              <w:left w:val="nil"/>
              <w:bottom w:val="single" w:sz="4" w:space="0" w:color="auto"/>
              <w:right w:val="single" w:sz="4" w:space="0" w:color="auto"/>
            </w:tcBorders>
            <w:shd w:val="clear" w:color="auto" w:fill="auto"/>
            <w:noWrap/>
            <w:vAlign w:val="center"/>
          </w:tcPr>
          <w:p w14:paraId="51C9171C" w14:textId="77777777" w:rsidR="006E0E9B" w:rsidRPr="006E0E9B" w:rsidRDefault="006E0E9B" w:rsidP="006E0E9B">
            <w:pPr>
              <w:jc w:val="center"/>
              <w:rPr>
                <w:b/>
                <w:bCs/>
                <w:color w:val="000000"/>
                <w:sz w:val="20"/>
                <w:szCs w:val="20"/>
              </w:rPr>
            </w:pPr>
            <w:r w:rsidRPr="006E0E9B">
              <w:rPr>
                <w:b/>
                <w:bCs/>
                <w:color w:val="000000"/>
                <w:sz w:val="20"/>
                <w:szCs w:val="20"/>
              </w:rPr>
              <w:t>1072</w:t>
            </w:r>
          </w:p>
        </w:tc>
        <w:tc>
          <w:tcPr>
            <w:tcW w:w="362" w:type="pct"/>
            <w:tcBorders>
              <w:top w:val="nil"/>
              <w:left w:val="nil"/>
              <w:bottom w:val="single" w:sz="4" w:space="0" w:color="auto"/>
              <w:right w:val="single" w:sz="4" w:space="0" w:color="auto"/>
            </w:tcBorders>
            <w:shd w:val="clear" w:color="auto" w:fill="auto"/>
            <w:noWrap/>
          </w:tcPr>
          <w:p w14:paraId="2A88704E" w14:textId="77777777" w:rsidR="006E0E9B" w:rsidRPr="006E0E9B" w:rsidRDefault="006E0E9B" w:rsidP="006E0E9B">
            <w:pPr>
              <w:jc w:val="center"/>
              <w:rPr>
                <w:b/>
                <w:bCs/>
                <w:color w:val="000000"/>
                <w:sz w:val="20"/>
                <w:szCs w:val="20"/>
              </w:rPr>
            </w:pPr>
            <w:r w:rsidRPr="006E0E9B">
              <w:rPr>
                <w:b/>
                <w:bCs/>
                <w:color w:val="000000"/>
                <w:sz w:val="20"/>
                <w:szCs w:val="20"/>
              </w:rPr>
              <w:t>1072</w:t>
            </w:r>
          </w:p>
        </w:tc>
        <w:tc>
          <w:tcPr>
            <w:tcW w:w="362" w:type="pct"/>
            <w:tcBorders>
              <w:top w:val="nil"/>
              <w:left w:val="nil"/>
              <w:bottom w:val="single" w:sz="4" w:space="0" w:color="auto"/>
              <w:right w:val="single" w:sz="4" w:space="0" w:color="auto"/>
            </w:tcBorders>
            <w:shd w:val="clear" w:color="auto" w:fill="auto"/>
            <w:noWrap/>
          </w:tcPr>
          <w:p w14:paraId="4F491FBA" w14:textId="77777777" w:rsidR="006E0E9B" w:rsidRPr="006E0E9B" w:rsidRDefault="006E0E9B" w:rsidP="006E0E9B">
            <w:pPr>
              <w:jc w:val="center"/>
              <w:rPr>
                <w:b/>
                <w:bCs/>
                <w:color w:val="000000"/>
                <w:sz w:val="20"/>
                <w:szCs w:val="20"/>
              </w:rPr>
            </w:pPr>
            <w:r w:rsidRPr="006E0E9B">
              <w:rPr>
                <w:b/>
                <w:bCs/>
                <w:color w:val="000000"/>
                <w:sz w:val="20"/>
                <w:szCs w:val="20"/>
              </w:rPr>
              <w:t>1072</w:t>
            </w:r>
          </w:p>
        </w:tc>
        <w:tc>
          <w:tcPr>
            <w:tcW w:w="362" w:type="pct"/>
            <w:tcBorders>
              <w:top w:val="nil"/>
              <w:left w:val="nil"/>
              <w:bottom w:val="single" w:sz="4" w:space="0" w:color="auto"/>
              <w:right w:val="single" w:sz="4" w:space="0" w:color="auto"/>
            </w:tcBorders>
            <w:shd w:val="clear" w:color="auto" w:fill="auto"/>
            <w:noWrap/>
          </w:tcPr>
          <w:p w14:paraId="4352EFAC" w14:textId="77777777" w:rsidR="006E0E9B" w:rsidRPr="006E0E9B" w:rsidRDefault="006E0E9B" w:rsidP="006E0E9B">
            <w:pPr>
              <w:jc w:val="center"/>
              <w:rPr>
                <w:b/>
                <w:bCs/>
                <w:color w:val="000000"/>
                <w:sz w:val="20"/>
                <w:szCs w:val="20"/>
              </w:rPr>
            </w:pPr>
            <w:r w:rsidRPr="006E0E9B">
              <w:rPr>
                <w:b/>
                <w:bCs/>
                <w:color w:val="000000"/>
                <w:sz w:val="20"/>
                <w:szCs w:val="20"/>
              </w:rPr>
              <w:t>1072</w:t>
            </w:r>
          </w:p>
        </w:tc>
        <w:tc>
          <w:tcPr>
            <w:tcW w:w="362" w:type="pct"/>
            <w:tcBorders>
              <w:top w:val="nil"/>
              <w:left w:val="nil"/>
              <w:bottom w:val="single" w:sz="4" w:space="0" w:color="auto"/>
              <w:right w:val="single" w:sz="4" w:space="0" w:color="auto"/>
            </w:tcBorders>
            <w:shd w:val="clear" w:color="auto" w:fill="auto"/>
            <w:noWrap/>
          </w:tcPr>
          <w:p w14:paraId="5FC16FCD" w14:textId="77777777" w:rsidR="006E0E9B" w:rsidRPr="006E0E9B" w:rsidRDefault="006E0E9B" w:rsidP="006E0E9B">
            <w:pPr>
              <w:jc w:val="center"/>
              <w:rPr>
                <w:b/>
                <w:bCs/>
                <w:color w:val="000000"/>
                <w:sz w:val="20"/>
                <w:szCs w:val="20"/>
              </w:rPr>
            </w:pPr>
            <w:r w:rsidRPr="006E0E9B">
              <w:rPr>
                <w:b/>
                <w:bCs/>
                <w:color w:val="000000"/>
                <w:sz w:val="20"/>
                <w:szCs w:val="20"/>
              </w:rPr>
              <w:t>1072</w:t>
            </w:r>
          </w:p>
        </w:tc>
        <w:tc>
          <w:tcPr>
            <w:tcW w:w="362" w:type="pct"/>
            <w:tcBorders>
              <w:top w:val="nil"/>
              <w:left w:val="nil"/>
              <w:bottom w:val="single" w:sz="4" w:space="0" w:color="auto"/>
              <w:right w:val="single" w:sz="4" w:space="0" w:color="auto"/>
            </w:tcBorders>
            <w:shd w:val="clear" w:color="auto" w:fill="auto"/>
            <w:noWrap/>
            <w:vAlign w:val="center"/>
          </w:tcPr>
          <w:p w14:paraId="1AEAEEE8" w14:textId="77777777" w:rsidR="006E0E9B" w:rsidRPr="006E0E9B" w:rsidRDefault="006E0E9B" w:rsidP="006E0E9B">
            <w:pPr>
              <w:jc w:val="center"/>
              <w:rPr>
                <w:b/>
                <w:bCs/>
                <w:color w:val="000000"/>
                <w:sz w:val="20"/>
                <w:szCs w:val="20"/>
              </w:rPr>
            </w:pPr>
            <w:r w:rsidRPr="006E0E9B">
              <w:rPr>
                <w:b/>
                <w:bCs/>
                <w:color w:val="000000"/>
                <w:sz w:val="20"/>
                <w:szCs w:val="20"/>
              </w:rPr>
              <w:t>674</w:t>
            </w:r>
          </w:p>
        </w:tc>
        <w:tc>
          <w:tcPr>
            <w:tcW w:w="362" w:type="pct"/>
            <w:tcBorders>
              <w:top w:val="nil"/>
              <w:left w:val="nil"/>
              <w:bottom w:val="single" w:sz="4" w:space="0" w:color="auto"/>
              <w:right w:val="single" w:sz="4" w:space="0" w:color="auto"/>
            </w:tcBorders>
            <w:shd w:val="clear" w:color="auto" w:fill="auto"/>
            <w:noWrap/>
          </w:tcPr>
          <w:p w14:paraId="41DBEF2E" w14:textId="77777777" w:rsidR="006E0E9B" w:rsidRPr="006E0E9B" w:rsidRDefault="006E0E9B" w:rsidP="006E0E9B">
            <w:pPr>
              <w:jc w:val="center"/>
              <w:rPr>
                <w:b/>
                <w:bCs/>
                <w:color w:val="000000"/>
                <w:sz w:val="20"/>
                <w:szCs w:val="20"/>
              </w:rPr>
            </w:pPr>
            <w:r w:rsidRPr="006E0E9B">
              <w:rPr>
                <w:b/>
                <w:bCs/>
                <w:color w:val="000000"/>
                <w:sz w:val="20"/>
                <w:szCs w:val="20"/>
              </w:rPr>
              <w:t>674</w:t>
            </w:r>
          </w:p>
        </w:tc>
        <w:tc>
          <w:tcPr>
            <w:tcW w:w="362" w:type="pct"/>
            <w:tcBorders>
              <w:top w:val="nil"/>
              <w:left w:val="nil"/>
              <w:bottom w:val="single" w:sz="4" w:space="0" w:color="auto"/>
              <w:right w:val="single" w:sz="4" w:space="0" w:color="auto"/>
            </w:tcBorders>
            <w:shd w:val="clear" w:color="auto" w:fill="auto"/>
            <w:noWrap/>
          </w:tcPr>
          <w:p w14:paraId="2D739AB1" w14:textId="77777777" w:rsidR="006E0E9B" w:rsidRPr="006E0E9B" w:rsidRDefault="006E0E9B" w:rsidP="006E0E9B">
            <w:pPr>
              <w:jc w:val="center"/>
              <w:rPr>
                <w:b/>
                <w:bCs/>
                <w:color w:val="000000"/>
                <w:sz w:val="20"/>
                <w:szCs w:val="20"/>
              </w:rPr>
            </w:pPr>
            <w:r w:rsidRPr="006E0E9B">
              <w:rPr>
                <w:b/>
                <w:bCs/>
                <w:color w:val="000000"/>
                <w:sz w:val="20"/>
                <w:szCs w:val="20"/>
              </w:rPr>
              <w:t>674</w:t>
            </w:r>
          </w:p>
        </w:tc>
        <w:tc>
          <w:tcPr>
            <w:tcW w:w="362" w:type="pct"/>
            <w:tcBorders>
              <w:top w:val="nil"/>
              <w:left w:val="nil"/>
              <w:bottom w:val="single" w:sz="4" w:space="0" w:color="auto"/>
              <w:right w:val="single" w:sz="4" w:space="0" w:color="auto"/>
            </w:tcBorders>
            <w:shd w:val="clear" w:color="auto" w:fill="auto"/>
            <w:noWrap/>
          </w:tcPr>
          <w:p w14:paraId="4702501E" w14:textId="77777777" w:rsidR="006E0E9B" w:rsidRPr="006E0E9B" w:rsidRDefault="006E0E9B" w:rsidP="006E0E9B">
            <w:pPr>
              <w:jc w:val="center"/>
              <w:rPr>
                <w:b/>
                <w:bCs/>
                <w:color w:val="000000"/>
                <w:sz w:val="20"/>
                <w:szCs w:val="20"/>
              </w:rPr>
            </w:pPr>
            <w:r w:rsidRPr="006E0E9B">
              <w:rPr>
                <w:b/>
                <w:bCs/>
                <w:color w:val="000000"/>
                <w:sz w:val="20"/>
                <w:szCs w:val="20"/>
              </w:rPr>
              <w:t>674</w:t>
            </w:r>
          </w:p>
        </w:tc>
        <w:tc>
          <w:tcPr>
            <w:tcW w:w="362" w:type="pct"/>
            <w:tcBorders>
              <w:top w:val="nil"/>
              <w:left w:val="nil"/>
              <w:bottom w:val="single" w:sz="4" w:space="0" w:color="auto"/>
              <w:right w:val="single" w:sz="4" w:space="0" w:color="auto"/>
            </w:tcBorders>
            <w:shd w:val="clear" w:color="auto" w:fill="auto"/>
            <w:noWrap/>
          </w:tcPr>
          <w:p w14:paraId="3EC8643E" w14:textId="77777777" w:rsidR="006E0E9B" w:rsidRPr="006E0E9B" w:rsidRDefault="006E0E9B" w:rsidP="006E0E9B">
            <w:pPr>
              <w:jc w:val="center"/>
              <w:rPr>
                <w:b/>
                <w:bCs/>
                <w:color w:val="000000"/>
                <w:sz w:val="20"/>
                <w:szCs w:val="20"/>
              </w:rPr>
            </w:pPr>
            <w:r w:rsidRPr="006E0E9B">
              <w:rPr>
                <w:b/>
                <w:bCs/>
                <w:color w:val="000000"/>
                <w:sz w:val="20"/>
                <w:szCs w:val="20"/>
              </w:rPr>
              <w:t>674</w:t>
            </w:r>
          </w:p>
        </w:tc>
      </w:tr>
      <w:tr w:rsidR="006E0E9B" w:rsidRPr="006E0E9B" w14:paraId="05623517" w14:textId="77777777" w:rsidTr="00966AEE">
        <w:trPr>
          <w:trHeight w:val="300"/>
        </w:trPr>
        <w:tc>
          <w:tcPr>
            <w:tcW w:w="997" w:type="pct"/>
            <w:tcBorders>
              <w:top w:val="nil"/>
              <w:left w:val="single" w:sz="4" w:space="0" w:color="auto"/>
              <w:bottom w:val="single" w:sz="4" w:space="0" w:color="auto"/>
              <w:right w:val="single" w:sz="4" w:space="0" w:color="auto"/>
            </w:tcBorders>
            <w:shd w:val="clear" w:color="auto" w:fill="auto"/>
            <w:vAlign w:val="center"/>
            <w:hideMark/>
          </w:tcPr>
          <w:p w14:paraId="140480D5" w14:textId="77777777" w:rsidR="006E0E9B" w:rsidRPr="006E0E9B" w:rsidRDefault="006E0E9B" w:rsidP="006E0E9B">
            <w:pPr>
              <w:jc w:val="center"/>
              <w:rPr>
                <w:color w:val="000000"/>
                <w:sz w:val="20"/>
                <w:szCs w:val="20"/>
              </w:rPr>
            </w:pPr>
            <w:r w:rsidRPr="006E0E9B">
              <w:rPr>
                <w:color w:val="000000"/>
                <w:sz w:val="20"/>
                <w:szCs w:val="20"/>
              </w:rPr>
              <w:t>Газ</w:t>
            </w:r>
          </w:p>
        </w:tc>
        <w:tc>
          <w:tcPr>
            <w:tcW w:w="381" w:type="pct"/>
            <w:tcBorders>
              <w:top w:val="nil"/>
              <w:left w:val="nil"/>
              <w:bottom w:val="single" w:sz="4" w:space="0" w:color="auto"/>
              <w:right w:val="single" w:sz="4" w:space="0" w:color="auto"/>
            </w:tcBorders>
            <w:shd w:val="clear" w:color="auto" w:fill="auto"/>
            <w:noWrap/>
            <w:vAlign w:val="center"/>
            <w:hideMark/>
          </w:tcPr>
          <w:p w14:paraId="0BCF2321" w14:textId="77777777" w:rsidR="006E0E9B" w:rsidRPr="006E0E9B" w:rsidRDefault="006E0E9B" w:rsidP="006E0E9B">
            <w:pPr>
              <w:jc w:val="center"/>
              <w:rPr>
                <w:color w:val="000000"/>
                <w:sz w:val="20"/>
                <w:szCs w:val="20"/>
              </w:rPr>
            </w:pPr>
            <w:r w:rsidRPr="006E0E9B">
              <w:rPr>
                <w:color w:val="000000"/>
                <w:sz w:val="20"/>
                <w:szCs w:val="20"/>
              </w:rPr>
              <w:t>т у.т.</w:t>
            </w:r>
          </w:p>
        </w:tc>
        <w:tc>
          <w:tcPr>
            <w:tcW w:w="362" w:type="pct"/>
            <w:tcBorders>
              <w:top w:val="nil"/>
              <w:left w:val="nil"/>
              <w:bottom w:val="single" w:sz="4" w:space="0" w:color="auto"/>
              <w:right w:val="single" w:sz="4" w:space="0" w:color="auto"/>
            </w:tcBorders>
            <w:shd w:val="clear" w:color="auto" w:fill="auto"/>
            <w:noWrap/>
            <w:vAlign w:val="center"/>
            <w:hideMark/>
          </w:tcPr>
          <w:p w14:paraId="248361DC"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5F4E0997"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4FD2C96F"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64869086"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19633F6C"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tcPr>
          <w:p w14:paraId="0F84C471" w14:textId="77777777" w:rsidR="006E0E9B" w:rsidRPr="006E0E9B" w:rsidRDefault="006E0E9B" w:rsidP="006E0E9B">
            <w:pPr>
              <w:jc w:val="center"/>
              <w:rPr>
                <w:color w:val="000000"/>
                <w:sz w:val="20"/>
                <w:szCs w:val="20"/>
              </w:rPr>
            </w:pPr>
          </w:p>
        </w:tc>
        <w:tc>
          <w:tcPr>
            <w:tcW w:w="362" w:type="pct"/>
            <w:tcBorders>
              <w:top w:val="nil"/>
              <w:left w:val="nil"/>
              <w:bottom w:val="single" w:sz="4" w:space="0" w:color="auto"/>
              <w:right w:val="single" w:sz="4" w:space="0" w:color="auto"/>
            </w:tcBorders>
            <w:shd w:val="clear" w:color="auto" w:fill="auto"/>
            <w:noWrap/>
          </w:tcPr>
          <w:p w14:paraId="7370CAFC" w14:textId="77777777" w:rsidR="006E0E9B" w:rsidRPr="006E0E9B" w:rsidRDefault="006E0E9B" w:rsidP="006E0E9B">
            <w:pPr>
              <w:jc w:val="center"/>
              <w:rPr>
                <w:color w:val="000000"/>
                <w:sz w:val="20"/>
                <w:szCs w:val="20"/>
              </w:rPr>
            </w:pPr>
          </w:p>
        </w:tc>
        <w:tc>
          <w:tcPr>
            <w:tcW w:w="362" w:type="pct"/>
            <w:tcBorders>
              <w:top w:val="nil"/>
              <w:left w:val="nil"/>
              <w:bottom w:val="single" w:sz="4" w:space="0" w:color="auto"/>
              <w:right w:val="single" w:sz="4" w:space="0" w:color="auto"/>
            </w:tcBorders>
            <w:shd w:val="clear" w:color="auto" w:fill="auto"/>
            <w:noWrap/>
          </w:tcPr>
          <w:p w14:paraId="49281EA1" w14:textId="77777777" w:rsidR="006E0E9B" w:rsidRPr="006E0E9B" w:rsidRDefault="006E0E9B" w:rsidP="006E0E9B">
            <w:pPr>
              <w:jc w:val="center"/>
              <w:rPr>
                <w:color w:val="000000"/>
                <w:sz w:val="20"/>
                <w:szCs w:val="20"/>
              </w:rPr>
            </w:pPr>
          </w:p>
        </w:tc>
        <w:tc>
          <w:tcPr>
            <w:tcW w:w="362" w:type="pct"/>
            <w:tcBorders>
              <w:top w:val="nil"/>
              <w:left w:val="nil"/>
              <w:bottom w:val="single" w:sz="4" w:space="0" w:color="auto"/>
              <w:right w:val="single" w:sz="4" w:space="0" w:color="auto"/>
            </w:tcBorders>
            <w:shd w:val="clear" w:color="auto" w:fill="auto"/>
            <w:noWrap/>
            <w:hideMark/>
          </w:tcPr>
          <w:p w14:paraId="232BF4B6" w14:textId="77777777" w:rsidR="006E0E9B" w:rsidRPr="006E0E9B" w:rsidRDefault="006E0E9B" w:rsidP="006E0E9B">
            <w:pPr>
              <w:jc w:val="center"/>
              <w:rPr>
                <w:color w:val="000000"/>
                <w:sz w:val="20"/>
                <w:szCs w:val="20"/>
              </w:rPr>
            </w:pPr>
            <w:r w:rsidRPr="006E0E9B">
              <w:rPr>
                <w:b/>
                <w:bCs/>
                <w:color w:val="000000"/>
                <w:sz w:val="20"/>
                <w:szCs w:val="20"/>
              </w:rPr>
              <w:t>674</w:t>
            </w:r>
          </w:p>
        </w:tc>
        <w:tc>
          <w:tcPr>
            <w:tcW w:w="362" w:type="pct"/>
            <w:tcBorders>
              <w:top w:val="nil"/>
              <w:left w:val="nil"/>
              <w:bottom w:val="single" w:sz="4" w:space="0" w:color="auto"/>
              <w:right w:val="single" w:sz="4" w:space="0" w:color="auto"/>
            </w:tcBorders>
            <w:shd w:val="clear" w:color="auto" w:fill="auto"/>
            <w:noWrap/>
            <w:hideMark/>
          </w:tcPr>
          <w:p w14:paraId="6857A502" w14:textId="77777777" w:rsidR="006E0E9B" w:rsidRPr="006E0E9B" w:rsidRDefault="006E0E9B" w:rsidP="006E0E9B">
            <w:pPr>
              <w:jc w:val="center"/>
              <w:rPr>
                <w:color w:val="000000"/>
                <w:sz w:val="20"/>
                <w:szCs w:val="20"/>
              </w:rPr>
            </w:pPr>
            <w:r w:rsidRPr="006E0E9B">
              <w:rPr>
                <w:b/>
                <w:bCs/>
                <w:color w:val="000000"/>
                <w:sz w:val="20"/>
                <w:szCs w:val="20"/>
              </w:rPr>
              <w:t>674</w:t>
            </w:r>
          </w:p>
        </w:tc>
      </w:tr>
      <w:tr w:rsidR="006E0E9B" w:rsidRPr="006E0E9B" w14:paraId="15A3BFCA" w14:textId="77777777" w:rsidTr="00966AEE">
        <w:trPr>
          <w:trHeight w:val="300"/>
        </w:trPr>
        <w:tc>
          <w:tcPr>
            <w:tcW w:w="997" w:type="pct"/>
            <w:tcBorders>
              <w:top w:val="nil"/>
              <w:left w:val="single" w:sz="4" w:space="0" w:color="auto"/>
              <w:bottom w:val="single" w:sz="4" w:space="0" w:color="auto"/>
              <w:right w:val="single" w:sz="4" w:space="0" w:color="auto"/>
            </w:tcBorders>
            <w:shd w:val="clear" w:color="auto" w:fill="auto"/>
            <w:vAlign w:val="center"/>
            <w:hideMark/>
          </w:tcPr>
          <w:p w14:paraId="239B7465" w14:textId="77777777" w:rsidR="006E0E9B" w:rsidRPr="006E0E9B" w:rsidRDefault="006E0E9B" w:rsidP="006E0E9B">
            <w:pPr>
              <w:jc w:val="center"/>
              <w:rPr>
                <w:color w:val="000000"/>
                <w:sz w:val="20"/>
                <w:szCs w:val="20"/>
              </w:rPr>
            </w:pPr>
            <w:r w:rsidRPr="006E0E9B">
              <w:rPr>
                <w:color w:val="000000"/>
                <w:sz w:val="20"/>
                <w:szCs w:val="20"/>
              </w:rPr>
              <w:t>Щепа</w:t>
            </w:r>
          </w:p>
        </w:tc>
        <w:tc>
          <w:tcPr>
            <w:tcW w:w="381" w:type="pct"/>
            <w:tcBorders>
              <w:top w:val="nil"/>
              <w:left w:val="nil"/>
              <w:bottom w:val="single" w:sz="4" w:space="0" w:color="auto"/>
              <w:right w:val="single" w:sz="4" w:space="0" w:color="auto"/>
            </w:tcBorders>
            <w:shd w:val="clear" w:color="auto" w:fill="auto"/>
            <w:noWrap/>
            <w:vAlign w:val="center"/>
            <w:hideMark/>
          </w:tcPr>
          <w:p w14:paraId="1DCD13A5" w14:textId="77777777" w:rsidR="006E0E9B" w:rsidRPr="006E0E9B" w:rsidRDefault="006E0E9B" w:rsidP="006E0E9B">
            <w:pPr>
              <w:jc w:val="center"/>
              <w:rPr>
                <w:color w:val="000000"/>
                <w:sz w:val="20"/>
                <w:szCs w:val="20"/>
              </w:rPr>
            </w:pPr>
            <w:r w:rsidRPr="006E0E9B">
              <w:rPr>
                <w:color w:val="000000"/>
                <w:sz w:val="20"/>
                <w:szCs w:val="20"/>
              </w:rPr>
              <w:t>т у.т.</w:t>
            </w:r>
          </w:p>
        </w:tc>
        <w:tc>
          <w:tcPr>
            <w:tcW w:w="362" w:type="pct"/>
            <w:tcBorders>
              <w:top w:val="nil"/>
              <w:left w:val="nil"/>
              <w:bottom w:val="single" w:sz="4" w:space="0" w:color="auto"/>
              <w:right w:val="single" w:sz="4" w:space="0" w:color="auto"/>
            </w:tcBorders>
            <w:shd w:val="clear" w:color="auto" w:fill="auto"/>
            <w:noWrap/>
            <w:vAlign w:val="center"/>
            <w:hideMark/>
          </w:tcPr>
          <w:p w14:paraId="5F776952" w14:textId="77777777" w:rsidR="006E0E9B" w:rsidRPr="006E0E9B" w:rsidRDefault="006E0E9B" w:rsidP="006E0E9B">
            <w:pPr>
              <w:jc w:val="center"/>
              <w:rPr>
                <w:color w:val="000000"/>
                <w:sz w:val="20"/>
                <w:szCs w:val="20"/>
              </w:rPr>
            </w:pPr>
            <w:r w:rsidRPr="006E0E9B">
              <w:rPr>
                <w:b/>
                <w:bCs/>
                <w:color w:val="000000"/>
                <w:sz w:val="20"/>
                <w:szCs w:val="20"/>
              </w:rPr>
              <w:t>1072</w:t>
            </w:r>
          </w:p>
        </w:tc>
        <w:tc>
          <w:tcPr>
            <w:tcW w:w="362" w:type="pct"/>
            <w:tcBorders>
              <w:top w:val="nil"/>
              <w:left w:val="nil"/>
              <w:bottom w:val="single" w:sz="4" w:space="0" w:color="auto"/>
              <w:right w:val="single" w:sz="4" w:space="0" w:color="auto"/>
            </w:tcBorders>
            <w:shd w:val="clear" w:color="auto" w:fill="auto"/>
            <w:noWrap/>
            <w:hideMark/>
          </w:tcPr>
          <w:p w14:paraId="03105A77" w14:textId="77777777" w:rsidR="006E0E9B" w:rsidRPr="006E0E9B" w:rsidRDefault="006E0E9B" w:rsidP="006E0E9B">
            <w:pPr>
              <w:jc w:val="center"/>
              <w:rPr>
                <w:color w:val="000000"/>
                <w:sz w:val="20"/>
                <w:szCs w:val="20"/>
              </w:rPr>
            </w:pPr>
            <w:r w:rsidRPr="006E0E9B">
              <w:rPr>
                <w:b/>
                <w:bCs/>
                <w:color w:val="000000"/>
                <w:sz w:val="20"/>
                <w:szCs w:val="20"/>
              </w:rPr>
              <w:t>1072</w:t>
            </w:r>
          </w:p>
        </w:tc>
        <w:tc>
          <w:tcPr>
            <w:tcW w:w="362" w:type="pct"/>
            <w:tcBorders>
              <w:top w:val="nil"/>
              <w:left w:val="nil"/>
              <w:bottom w:val="single" w:sz="4" w:space="0" w:color="auto"/>
              <w:right w:val="single" w:sz="4" w:space="0" w:color="auto"/>
            </w:tcBorders>
            <w:shd w:val="clear" w:color="auto" w:fill="auto"/>
            <w:noWrap/>
            <w:hideMark/>
          </w:tcPr>
          <w:p w14:paraId="256B3B62" w14:textId="77777777" w:rsidR="006E0E9B" w:rsidRPr="006E0E9B" w:rsidRDefault="006E0E9B" w:rsidP="006E0E9B">
            <w:pPr>
              <w:jc w:val="center"/>
              <w:rPr>
                <w:color w:val="000000"/>
                <w:sz w:val="20"/>
                <w:szCs w:val="20"/>
              </w:rPr>
            </w:pPr>
            <w:r w:rsidRPr="006E0E9B">
              <w:rPr>
                <w:b/>
                <w:bCs/>
                <w:color w:val="000000"/>
                <w:sz w:val="20"/>
                <w:szCs w:val="20"/>
              </w:rPr>
              <w:t>1072</w:t>
            </w:r>
          </w:p>
        </w:tc>
        <w:tc>
          <w:tcPr>
            <w:tcW w:w="362" w:type="pct"/>
            <w:tcBorders>
              <w:top w:val="nil"/>
              <w:left w:val="nil"/>
              <w:bottom w:val="single" w:sz="4" w:space="0" w:color="auto"/>
              <w:right w:val="single" w:sz="4" w:space="0" w:color="auto"/>
            </w:tcBorders>
            <w:shd w:val="clear" w:color="auto" w:fill="auto"/>
            <w:noWrap/>
            <w:hideMark/>
          </w:tcPr>
          <w:p w14:paraId="1DD1E244" w14:textId="77777777" w:rsidR="006E0E9B" w:rsidRPr="006E0E9B" w:rsidRDefault="006E0E9B" w:rsidP="006E0E9B">
            <w:pPr>
              <w:jc w:val="center"/>
              <w:rPr>
                <w:color w:val="000000"/>
                <w:sz w:val="20"/>
                <w:szCs w:val="20"/>
              </w:rPr>
            </w:pPr>
            <w:r w:rsidRPr="006E0E9B">
              <w:rPr>
                <w:b/>
                <w:bCs/>
                <w:color w:val="000000"/>
                <w:sz w:val="20"/>
                <w:szCs w:val="20"/>
              </w:rPr>
              <w:t>1072</w:t>
            </w:r>
          </w:p>
        </w:tc>
        <w:tc>
          <w:tcPr>
            <w:tcW w:w="362" w:type="pct"/>
            <w:tcBorders>
              <w:top w:val="nil"/>
              <w:left w:val="nil"/>
              <w:bottom w:val="single" w:sz="4" w:space="0" w:color="auto"/>
              <w:right w:val="single" w:sz="4" w:space="0" w:color="auto"/>
            </w:tcBorders>
            <w:shd w:val="clear" w:color="auto" w:fill="auto"/>
            <w:noWrap/>
            <w:hideMark/>
          </w:tcPr>
          <w:p w14:paraId="17E21602" w14:textId="77777777" w:rsidR="006E0E9B" w:rsidRPr="006E0E9B" w:rsidRDefault="006E0E9B" w:rsidP="006E0E9B">
            <w:pPr>
              <w:jc w:val="center"/>
              <w:rPr>
                <w:color w:val="000000"/>
                <w:sz w:val="20"/>
                <w:szCs w:val="20"/>
              </w:rPr>
            </w:pPr>
            <w:r w:rsidRPr="006E0E9B">
              <w:rPr>
                <w:b/>
                <w:bCs/>
                <w:color w:val="000000"/>
                <w:sz w:val="20"/>
                <w:szCs w:val="20"/>
              </w:rPr>
              <w:t>1072</w:t>
            </w:r>
          </w:p>
        </w:tc>
        <w:tc>
          <w:tcPr>
            <w:tcW w:w="362" w:type="pct"/>
            <w:tcBorders>
              <w:top w:val="nil"/>
              <w:left w:val="nil"/>
              <w:bottom w:val="single" w:sz="4" w:space="0" w:color="auto"/>
              <w:right w:val="single" w:sz="4" w:space="0" w:color="auto"/>
            </w:tcBorders>
            <w:shd w:val="clear" w:color="auto" w:fill="auto"/>
            <w:noWrap/>
            <w:vAlign w:val="center"/>
          </w:tcPr>
          <w:p w14:paraId="57731342" w14:textId="77777777" w:rsidR="006E0E9B" w:rsidRPr="006E0E9B" w:rsidRDefault="006E0E9B" w:rsidP="006E0E9B">
            <w:pPr>
              <w:jc w:val="center"/>
              <w:rPr>
                <w:color w:val="000000"/>
                <w:sz w:val="20"/>
                <w:szCs w:val="20"/>
              </w:rPr>
            </w:pPr>
          </w:p>
        </w:tc>
        <w:tc>
          <w:tcPr>
            <w:tcW w:w="362" w:type="pct"/>
            <w:tcBorders>
              <w:top w:val="nil"/>
              <w:left w:val="nil"/>
              <w:bottom w:val="single" w:sz="4" w:space="0" w:color="auto"/>
              <w:right w:val="single" w:sz="4" w:space="0" w:color="auto"/>
            </w:tcBorders>
            <w:shd w:val="clear" w:color="auto" w:fill="auto"/>
            <w:noWrap/>
            <w:vAlign w:val="center"/>
          </w:tcPr>
          <w:p w14:paraId="74B69E38" w14:textId="77777777" w:rsidR="006E0E9B" w:rsidRPr="006E0E9B" w:rsidRDefault="006E0E9B" w:rsidP="006E0E9B">
            <w:pPr>
              <w:jc w:val="center"/>
              <w:rPr>
                <w:color w:val="000000"/>
                <w:sz w:val="20"/>
                <w:szCs w:val="20"/>
              </w:rPr>
            </w:pPr>
          </w:p>
        </w:tc>
        <w:tc>
          <w:tcPr>
            <w:tcW w:w="362" w:type="pct"/>
            <w:tcBorders>
              <w:top w:val="nil"/>
              <w:left w:val="nil"/>
              <w:bottom w:val="single" w:sz="4" w:space="0" w:color="auto"/>
              <w:right w:val="single" w:sz="4" w:space="0" w:color="auto"/>
            </w:tcBorders>
            <w:shd w:val="clear" w:color="auto" w:fill="auto"/>
            <w:noWrap/>
            <w:vAlign w:val="center"/>
          </w:tcPr>
          <w:p w14:paraId="1CE0C2FB" w14:textId="77777777" w:rsidR="006E0E9B" w:rsidRPr="006E0E9B" w:rsidRDefault="006E0E9B" w:rsidP="006E0E9B">
            <w:pPr>
              <w:jc w:val="center"/>
              <w:rPr>
                <w:color w:val="000000"/>
                <w:sz w:val="20"/>
                <w:szCs w:val="20"/>
              </w:rPr>
            </w:pPr>
          </w:p>
        </w:tc>
        <w:tc>
          <w:tcPr>
            <w:tcW w:w="362" w:type="pct"/>
            <w:tcBorders>
              <w:top w:val="nil"/>
              <w:left w:val="nil"/>
              <w:bottom w:val="single" w:sz="4" w:space="0" w:color="auto"/>
              <w:right w:val="single" w:sz="4" w:space="0" w:color="auto"/>
            </w:tcBorders>
            <w:shd w:val="clear" w:color="auto" w:fill="auto"/>
            <w:noWrap/>
            <w:vAlign w:val="center"/>
            <w:hideMark/>
          </w:tcPr>
          <w:p w14:paraId="75A4DBBD"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508EE994" w14:textId="77777777" w:rsidR="006E0E9B" w:rsidRPr="006E0E9B" w:rsidRDefault="006E0E9B" w:rsidP="006E0E9B">
            <w:pPr>
              <w:jc w:val="center"/>
              <w:rPr>
                <w:color w:val="000000"/>
                <w:sz w:val="20"/>
                <w:szCs w:val="20"/>
              </w:rPr>
            </w:pPr>
            <w:r w:rsidRPr="006E0E9B">
              <w:rPr>
                <w:color w:val="000000"/>
                <w:sz w:val="20"/>
                <w:szCs w:val="20"/>
              </w:rPr>
              <w:t>-</w:t>
            </w:r>
          </w:p>
        </w:tc>
      </w:tr>
      <w:tr w:rsidR="006E0E9B" w:rsidRPr="006E0E9B" w14:paraId="517429F9" w14:textId="77777777" w:rsidTr="00966AEE">
        <w:trPr>
          <w:trHeight w:val="300"/>
        </w:trPr>
        <w:tc>
          <w:tcPr>
            <w:tcW w:w="997" w:type="pct"/>
            <w:tcBorders>
              <w:top w:val="nil"/>
              <w:left w:val="single" w:sz="4" w:space="0" w:color="auto"/>
              <w:bottom w:val="single" w:sz="4" w:space="0" w:color="auto"/>
              <w:right w:val="single" w:sz="4" w:space="0" w:color="auto"/>
            </w:tcBorders>
            <w:shd w:val="clear" w:color="auto" w:fill="auto"/>
            <w:noWrap/>
            <w:vAlign w:val="center"/>
            <w:hideMark/>
          </w:tcPr>
          <w:p w14:paraId="460166DF" w14:textId="77777777" w:rsidR="006E0E9B" w:rsidRPr="006E0E9B" w:rsidRDefault="006E0E9B" w:rsidP="006E0E9B">
            <w:pPr>
              <w:rPr>
                <w:b/>
                <w:bCs/>
                <w:color w:val="000000"/>
                <w:sz w:val="20"/>
                <w:szCs w:val="20"/>
              </w:rPr>
            </w:pPr>
            <w:r w:rsidRPr="006E0E9B">
              <w:rPr>
                <w:b/>
                <w:bCs/>
                <w:color w:val="000000"/>
                <w:sz w:val="20"/>
                <w:szCs w:val="20"/>
              </w:rPr>
              <w:t>Затрачено топлива, в т.ч.:</w:t>
            </w:r>
          </w:p>
        </w:tc>
        <w:tc>
          <w:tcPr>
            <w:tcW w:w="381" w:type="pct"/>
            <w:tcBorders>
              <w:top w:val="nil"/>
              <w:left w:val="nil"/>
              <w:bottom w:val="single" w:sz="4" w:space="0" w:color="auto"/>
              <w:right w:val="single" w:sz="4" w:space="0" w:color="auto"/>
            </w:tcBorders>
            <w:shd w:val="clear" w:color="auto" w:fill="auto"/>
            <w:noWrap/>
            <w:vAlign w:val="center"/>
            <w:hideMark/>
          </w:tcPr>
          <w:p w14:paraId="3ED46595" w14:textId="77777777" w:rsidR="006E0E9B" w:rsidRPr="006E0E9B" w:rsidRDefault="006E0E9B" w:rsidP="006E0E9B">
            <w:pPr>
              <w:jc w:val="center"/>
              <w:rPr>
                <w:b/>
                <w:bCs/>
                <w:color w:val="000000"/>
                <w:sz w:val="20"/>
                <w:szCs w:val="20"/>
              </w:rPr>
            </w:pPr>
            <w:r w:rsidRPr="006E0E9B">
              <w:rPr>
                <w:b/>
                <w:bCs/>
                <w:color w:val="000000"/>
                <w:sz w:val="20"/>
                <w:szCs w:val="20"/>
              </w:rPr>
              <w:t> </w:t>
            </w:r>
          </w:p>
        </w:tc>
        <w:tc>
          <w:tcPr>
            <w:tcW w:w="362" w:type="pct"/>
            <w:tcBorders>
              <w:top w:val="nil"/>
              <w:left w:val="nil"/>
              <w:bottom w:val="single" w:sz="4" w:space="0" w:color="auto"/>
              <w:right w:val="single" w:sz="4" w:space="0" w:color="auto"/>
            </w:tcBorders>
            <w:shd w:val="clear" w:color="auto" w:fill="auto"/>
            <w:noWrap/>
            <w:vAlign w:val="center"/>
            <w:hideMark/>
          </w:tcPr>
          <w:p w14:paraId="7549E688" w14:textId="77777777" w:rsidR="006E0E9B" w:rsidRPr="006E0E9B" w:rsidRDefault="006E0E9B" w:rsidP="006E0E9B">
            <w:pPr>
              <w:jc w:val="center"/>
              <w:rPr>
                <w:b/>
                <w:bCs/>
                <w:color w:val="000000"/>
                <w:sz w:val="20"/>
                <w:szCs w:val="20"/>
              </w:rPr>
            </w:pPr>
            <w:r w:rsidRPr="006E0E9B">
              <w:rPr>
                <w:b/>
                <w:bCs/>
                <w:color w:val="000000"/>
                <w:sz w:val="20"/>
                <w:szCs w:val="20"/>
              </w:rPr>
              <w:t> </w:t>
            </w:r>
          </w:p>
        </w:tc>
        <w:tc>
          <w:tcPr>
            <w:tcW w:w="362" w:type="pct"/>
            <w:tcBorders>
              <w:top w:val="nil"/>
              <w:left w:val="nil"/>
              <w:bottom w:val="single" w:sz="4" w:space="0" w:color="auto"/>
              <w:right w:val="single" w:sz="4" w:space="0" w:color="auto"/>
            </w:tcBorders>
            <w:shd w:val="clear" w:color="auto" w:fill="auto"/>
            <w:noWrap/>
            <w:vAlign w:val="center"/>
            <w:hideMark/>
          </w:tcPr>
          <w:p w14:paraId="2F1DF4B4" w14:textId="77777777" w:rsidR="006E0E9B" w:rsidRPr="006E0E9B" w:rsidRDefault="006E0E9B" w:rsidP="006E0E9B">
            <w:pPr>
              <w:jc w:val="center"/>
              <w:rPr>
                <w:b/>
                <w:bCs/>
                <w:color w:val="000000"/>
                <w:sz w:val="20"/>
                <w:szCs w:val="20"/>
              </w:rPr>
            </w:pPr>
            <w:r w:rsidRPr="006E0E9B">
              <w:rPr>
                <w:b/>
                <w:bCs/>
                <w:color w:val="000000"/>
                <w:sz w:val="20"/>
                <w:szCs w:val="20"/>
              </w:rPr>
              <w:t> </w:t>
            </w:r>
          </w:p>
        </w:tc>
        <w:tc>
          <w:tcPr>
            <w:tcW w:w="362" w:type="pct"/>
            <w:tcBorders>
              <w:top w:val="nil"/>
              <w:left w:val="nil"/>
              <w:bottom w:val="single" w:sz="4" w:space="0" w:color="auto"/>
              <w:right w:val="single" w:sz="4" w:space="0" w:color="auto"/>
            </w:tcBorders>
            <w:shd w:val="clear" w:color="auto" w:fill="auto"/>
            <w:noWrap/>
            <w:vAlign w:val="center"/>
            <w:hideMark/>
          </w:tcPr>
          <w:p w14:paraId="2B417CA0" w14:textId="77777777" w:rsidR="006E0E9B" w:rsidRPr="006E0E9B" w:rsidRDefault="006E0E9B" w:rsidP="006E0E9B">
            <w:pPr>
              <w:jc w:val="center"/>
              <w:rPr>
                <w:b/>
                <w:bCs/>
                <w:color w:val="000000"/>
                <w:sz w:val="20"/>
                <w:szCs w:val="20"/>
              </w:rPr>
            </w:pPr>
            <w:r w:rsidRPr="006E0E9B">
              <w:rPr>
                <w:b/>
                <w:bCs/>
                <w:color w:val="000000"/>
                <w:sz w:val="20"/>
                <w:szCs w:val="20"/>
              </w:rPr>
              <w:t> </w:t>
            </w:r>
          </w:p>
        </w:tc>
        <w:tc>
          <w:tcPr>
            <w:tcW w:w="362" w:type="pct"/>
            <w:tcBorders>
              <w:top w:val="nil"/>
              <w:left w:val="nil"/>
              <w:bottom w:val="single" w:sz="4" w:space="0" w:color="auto"/>
              <w:right w:val="single" w:sz="4" w:space="0" w:color="auto"/>
            </w:tcBorders>
            <w:shd w:val="clear" w:color="auto" w:fill="auto"/>
            <w:noWrap/>
            <w:vAlign w:val="center"/>
            <w:hideMark/>
          </w:tcPr>
          <w:p w14:paraId="0A56DACC" w14:textId="77777777" w:rsidR="006E0E9B" w:rsidRPr="006E0E9B" w:rsidRDefault="006E0E9B" w:rsidP="006E0E9B">
            <w:pPr>
              <w:jc w:val="center"/>
              <w:rPr>
                <w:b/>
                <w:bCs/>
                <w:color w:val="000000"/>
                <w:sz w:val="20"/>
                <w:szCs w:val="20"/>
              </w:rPr>
            </w:pPr>
            <w:r w:rsidRPr="006E0E9B">
              <w:rPr>
                <w:b/>
                <w:bCs/>
                <w:color w:val="000000"/>
                <w:sz w:val="20"/>
                <w:szCs w:val="20"/>
              </w:rPr>
              <w:t> </w:t>
            </w:r>
          </w:p>
        </w:tc>
        <w:tc>
          <w:tcPr>
            <w:tcW w:w="362" w:type="pct"/>
            <w:tcBorders>
              <w:top w:val="nil"/>
              <w:left w:val="nil"/>
              <w:bottom w:val="single" w:sz="4" w:space="0" w:color="auto"/>
              <w:right w:val="single" w:sz="4" w:space="0" w:color="auto"/>
            </w:tcBorders>
            <w:shd w:val="clear" w:color="auto" w:fill="auto"/>
            <w:noWrap/>
            <w:vAlign w:val="center"/>
            <w:hideMark/>
          </w:tcPr>
          <w:p w14:paraId="41148153" w14:textId="77777777" w:rsidR="006E0E9B" w:rsidRPr="006E0E9B" w:rsidRDefault="006E0E9B" w:rsidP="006E0E9B">
            <w:pPr>
              <w:jc w:val="center"/>
              <w:rPr>
                <w:b/>
                <w:bCs/>
                <w:color w:val="000000"/>
                <w:sz w:val="20"/>
                <w:szCs w:val="20"/>
              </w:rPr>
            </w:pPr>
            <w:r w:rsidRPr="006E0E9B">
              <w:rPr>
                <w:b/>
                <w:bCs/>
                <w:color w:val="000000"/>
                <w:sz w:val="20"/>
                <w:szCs w:val="20"/>
              </w:rPr>
              <w:t> </w:t>
            </w:r>
          </w:p>
        </w:tc>
        <w:tc>
          <w:tcPr>
            <w:tcW w:w="362" w:type="pct"/>
            <w:tcBorders>
              <w:top w:val="nil"/>
              <w:left w:val="nil"/>
              <w:bottom w:val="single" w:sz="4" w:space="0" w:color="auto"/>
              <w:right w:val="single" w:sz="4" w:space="0" w:color="auto"/>
            </w:tcBorders>
            <w:shd w:val="clear" w:color="auto" w:fill="auto"/>
            <w:noWrap/>
            <w:vAlign w:val="center"/>
            <w:hideMark/>
          </w:tcPr>
          <w:p w14:paraId="4AB2365A" w14:textId="77777777" w:rsidR="006E0E9B" w:rsidRPr="006E0E9B" w:rsidRDefault="006E0E9B" w:rsidP="006E0E9B">
            <w:pPr>
              <w:jc w:val="center"/>
              <w:rPr>
                <w:b/>
                <w:bCs/>
                <w:color w:val="000000"/>
                <w:sz w:val="20"/>
                <w:szCs w:val="20"/>
              </w:rPr>
            </w:pPr>
            <w:r w:rsidRPr="006E0E9B">
              <w:rPr>
                <w:b/>
                <w:bCs/>
                <w:color w:val="000000"/>
                <w:sz w:val="20"/>
                <w:szCs w:val="20"/>
              </w:rPr>
              <w:t> </w:t>
            </w:r>
          </w:p>
        </w:tc>
        <w:tc>
          <w:tcPr>
            <w:tcW w:w="362" w:type="pct"/>
            <w:tcBorders>
              <w:top w:val="nil"/>
              <w:left w:val="nil"/>
              <w:bottom w:val="single" w:sz="4" w:space="0" w:color="auto"/>
              <w:right w:val="single" w:sz="4" w:space="0" w:color="auto"/>
            </w:tcBorders>
            <w:shd w:val="clear" w:color="auto" w:fill="auto"/>
            <w:noWrap/>
            <w:vAlign w:val="center"/>
            <w:hideMark/>
          </w:tcPr>
          <w:p w14:paraId="31DBF56F" w14:textId="77777777" w:rsidR="006E0E9B" w:rsidRPr="006E0E9B" w:rsidRDefault="006E0E9B" w:rsidP="006E0E9B">
            <w:pPr>
              <w:jc w:val="center"/>
              <w:rPr>
                <w:b/>
                <w:bCs/>
                <w:color w:val="000000"/>
                <w:sz w:val="20"/>
                <w:szCs w:val="20"/>
              </w:rPr>
            </w:pPr>
            <w:r w:rsidRPr="006E0E9B">
              <w:rPr>
                <w:b/>
                <w:bCs/>
                <w:color w:val="000000"/>
                <w:sz w:val="20"/>
                <w:szCs w:val="20"/>
              </w:rPr>
              <w:t> </w:t>
            </w:r>
          </w:p>
        </w:tc>
        <w:tc>
          <w:tcPr>
            <w:tcW w:w="362" w:type="pct"/>
            <w:tcBorders>
              <w:top w:val="nil"/>
              <w:left w:val="nil"/>
              <w:bottom w:val="single" w:sz="4" w:space="0" w:color="auto"/>
              <w:right w:val="single" w:sz="4" w:space="0" w:color="auto"/>
            </w:tcBorders>
            <w:shd w:val="clear" w:color="auto" w:fill="auto"/>
            <w:noWrap/>
            <w:vAlign w:val="center"/>
            <w:hideMark/>
          </w:tcPr>
          <w:p w14:paraId="5E637BE3" w14:textId="77777777" w:rsidR="006E0E9B" w:rsidRPr="006E0E9B" w:rsidRDefault="006E0E9B" w:rsidP="006E0E9B">
            <w:pPr>
              <w:jc w:val="center"/>
              <w:rPr>
                <w:b/>
                <w:bCs/>
                <w:color w:val="000000"/>
                <w:sz w:val="20"/>
                <w:szCs w:val="20"/>
              </w:rPr>
            </w:pPr>
            <w:r w:rsidRPr="006E0E9B">
              <w:rPr>
                <w:b/>
                <w:bCs/>
                <w:color w:val="000000"/>
                <w:sz w:val="20"/>
                <w:szCs w:val="20"/>
              </w:rPr>
              <w:t> </w:t>
            </w:r>
          </w:p>
        </w:tc>
        <w:tc>
          <w:tcPr>
            <w:tcW w:w="362" w:type="pct"/>
            <w:tcBorders>
              <w:top w:val="nil"/>
              <w:left w:val="nil"/>
              <w:bottom w:val="single" w:sz="4" w:space="0" w:color="auto"/>
              <w:right w:val="single" w:sz="4" w:space="0" w:color="auto"/>
            </w:tcBorders>
            <w:shd w:val="clear" w:color="auto" w:fill="auto"/>
            <w:noWrap/>
            <w:vAlign w:val="bottom"/>
            <w:hideMark/>
          </w:tcPr>
          <w:p w14:paraId="2994A821" w14:textId="77777777" w:rsidR="006E0E9B" w:rsidRPr="006E0E9B" w:rsidRDefault="006E0E9B" w:rsidP="006E0E9B">
            <w:pPr>
              <w:rPr>
                <w:rFonts w:ascii="Calibri" w:hAnsi="Calibri" w:cs="Calibri"/>
                <w:color w:val="000000"/>
                <w:sz w:val="22"/>
                <w:szCs w:val="22"/>
              </w:rPr>
            </w:pPr>
            <w:r w:rsidRPr="006E0E9B">
              <w:rPr>
                <w:rFonts w:ascii="Calibri" w:hAnsi="Calibri" w:cs="Calibri"/>
                <w:color w:val="000000"/>
                <w:sz w:val="22"/>
                <w:szCs w:val="22"/>
              </w:rPr>
              <w:t> </w:t>
            </w:r>
          </w:p>
        </w:tc>
        <w:tc>
          <w:tcPr>
            <w:tcW w:w="362" w:type="pct"/>
            <w:tcBorders>
              <w:top w:val="nil"/>
              <w:left w:val="nil"/>
              <w:bottom w:val="single" w:sz="4" w:space="0" w:color="auto"/>
              <w:right w:val="single" w:sz="4" w:space="0" w:color="auto"/>
            </w:tcBorders>
            <w:shd w:val="clear" w:color="auto" w:fill="auto"/>
            <w:noWrap/>
            <w:vAlign w:val="bottom"/>
            <w:hideMark/>
          </w:tcPr>
          <w:p w14:paraId="4702CCB6" w14:textId="77777777" w:rsidR="006E0E9B" w:rsidRPr="006E0E9B" w:rsidRDefault="006E0E9B" w:rsidP="006E0E9B">
            <w:pPr>
              <w:rPr>
                <w:rFonts w:ascii="Calibri" w:hAnsi="Calibri" w:cs="Calibri"/>
                <w:color w:val="000000"/>
                <w:sz w:val="22"/>
                <w:szCs w:val="22"/>
              </w:rPr>
            </w:pPr>
            <w:r w:rsidRPr="006E0E9B">
              <w:rPr>
                <w:rFonts w:ascii="Calibri" w:hAnsi="Calibri" w:cs="Calibri"/>
                <w:color w:val="000000"/>
                <w:sz w:val="22"/>
                <w:szCs w:val="22"/>
              </w:rPr>
              <w:t> </w:t>
            </w:r>
          </w:p>
        </w:tc>
      </w:tr>
      <w:tr w:rsidR="006E0E9B" w:rsidRPr="006E0E9B" w14:paraId="2203DAB4" w14:textId="77777777" w:rsidTr="00966AEE">
        <w:trPr>
          <w:trHeight w:val="315"/>
        </w:trPr>
        <w:tc>
          <w:tcPr>
            <w:tcW w:w="997" w:type="pct"/>
            <w:tcBorders>
              <w:top w:val="nil"/>
              <w:left w:val="single" w:sz="4" w:space="0" w:color="auto"/>
              <w:bottom w:val="single" w:sz="4" w:space="0" w:color="auto"/>
              <w:right w:val="single" w:sz="4" w:space="0" w:color="auto"/>
            </w:tcBorders>
            <w:shd w:val="clear" w:color="auto" w:fill="auto"/>
            <w:vAlign w:val="center"/>
            <w:hideMark/>
          </w:tcPr>
          <w:p w14:paraId="707B16B6" w14:textId="77777777" w:rsidR="006E0E9B" w:rsidRPr="006E0E9B" w:rsidRDefault="006E0E9B" w:rsidP="006E0E9B">
            <w:pPr>
              <w:jc w:val="center"/>
              <w:rPr>
                <w:color w:val="000000"/>
                <w:sz w:val="20"/>
                <w:szCs w:val="20"/>
              </w:rPr>
            </w:pPr>
            <w:r w:rsidRPr="006E0E9B">
              <w:rPr>
                <w:color w:val="000000"/>
                <w:sz w:val="20"/>
                <w:szCs w:val="20"/>
              </w:rPr>
              <w:t>Газ</w:t>
            </w:r>
          </w:p>
        </w:tc>
        <w:tc>
          <w:tcPr>
            <w:tcW w:w="381" w:type="pct"/>
            <w:tcBorders>
              <w:top w:val="nil"/>
              <w:left w:val="nil"/>
              <w:bottom w:val="single" w:sz="4" w:space="0" w:color="auto"/>
              <w:right w:val="single" w:sz="4" w:space="0" w:color="auto"/>
            </w:tcBorders>
            <w:shd w:val="clear" w:color="auto" w:fill="auto"/>
            <w:noWrap/>
            <w:vAlign w:val="center"/>
            <w:hideMark/>
          </w:tcPr>
          <w:p w14:paraId="3D233B7A" w14:textId="77777777" w:rsidR="006E0E9B" w:rsidRPr="006E0E9B" w:rsidRDefault="006E0E9B" w:rsidP="006E0E9B">
            <w:pPr>
              <w:jc w:val="center"/>
              <w:rPr>
                <w:color w:val="000000"/>
                <w:sz w:val="20"/>
                <w:szCs w:val="20"/>
              </w:rPr>
            </w:pPr>
            <w:r w:rsidRPr="006E0E9B">
              <w:rPr>
                <w:color w:val="000000"/>
                <w:sz w:val="20"/>
                <w:szCs w:val="20"/>
              </w:rPr>
              <w:t>тыс м</w:t>
            </w:r>
            <w:r w:rsidRPr="006E0E9B">
              <w:rPr>
                <w:color w:val="000000"/>
                <w:sz w:val="20"/>
                <w:szCs w:val="20"/>
                <w:vertAlign w:val="superscript"/>
              </w:rPr>
              <w:t>3</w:t>
            </w:r>
          </w:p>
        </w:tc>
        <w:tc>
          <w:tcPr>
            <w:tcW w:w="362" w:type="pct"/>
            <w:tcBorders>
              <w:top w:val="nil"/>
              <w:left w:val="nil"/>
              <w:bottom w:val="single" w:sz="4" w:space="0" w:color="auto"/>
              <w:right w:val="single" w:sz="4" w:space="0" w:color="auto"/>
            </w:tcBorders>
            <w:shd w:val="clear" w:color="auto" w:fill="auto"/>
            <w:noWrap/>
            <w:vAlign w:val="center"/>
            <w:hideMark/>
          </w:tcPr>
          <w:p w14:paraId="0BAD9ECD"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1EB1CC08"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25ED132B"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13051E4F"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46686D54"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tcPr>
          <w:p w14:paraId="2F3704EF" w14:textId="77777777" w:rsidR="006E0E9B" w:rsidRPr="006E0E9B" w:rsidRDefault="006E0E9B" w:rsidP="006E0E9B">
            <w:pPr>
              <w:jc w:val="center"/>
              <w:rPr>
                <w:color w:val="000000"/>
                <w:sz w:val="20"/>
                <w:szCs w:val="20"/>
              </w:rPr>
            </w:pPr>
            <w:r w:rsidRPr="006E0E9B">
              <w:rPr>
                <w:color w:val="000000"/>
                <w:sz w:val="20"/>
                <w:szCs w:val="20"/>
              </w:rPr>
              <w:t>581</w:t>
            </w:r>
          </w:p>
        </w:tc>
        <w:tc>
          <w:tcPr>
            <w:tcW w:w="362" w:type="pct"/>
            <w:tcBorders>
              <w:top w:val="nil"/>
              <w:left w:val="nil"/>
              <w:bottom w:val="single" w:sz="4" w:space="0" w:color="auto"/>
              <w:right w:val="single" w:sz="4" w:space="0" w:color="auto"/>
            </w:tcBorders>
            <w:shd w:val="clear" w:color="auto" w:fill="auto"/>
            <w:noWrap/>
          </w:tcPr>
          <w:p w14:paraId="6CC5215C" w14:textId="77777777" w:rsidR="006E0E9B" w:rsidRPr="006E0E9B" w:rsidRDefault="006E0E9B" w:rsidP="006E0E9B">
            <w:pPr>
              <w:jc w:val="center"/>
              <w:rPr>
                <w:color w:val="000000"/>
                <w:sz w:val="20"/>
                <w:szCs w:val="20"/>
              </w:rPr>
            </w:pPr>
            <w:r w:rsidRPr="006E0E9B">
              <w:rPr>
                <w:color w:val="000000"/>
                <w:sz w:val="20"/>
                <w:szCs w:val="20"/>
              </w:rPr>
              <w:t>581</w:t>
            </w:r>
          </w:p>
        </w:tc>
        <w:tc>
          <w:tcPr>
            <w:tcW w:w="362" w:type="pct"/>
            <w:tcBorders>
              <w:top w:val="nil"/>
              <w:left w:val="nil"/>
              <w:bottom w:val="single" w:sz="4" w:space="0" w:color="auto"/>
              <w:right w:val="single" w:sz="4" w:space="0" w:color="auto"/>
            </w:tcBorders>
            <w:shd w:val="clear" w:color="auto" w:fill="auto"/>
            <w:noWrap/>
          </w:tcPr>
          <w:p w14:paraId="619DACC6" w14:textId="77777777" w:rsidR="006E0E9B" w:rsidRPr="006E0E9B" w:rsidRDefault="006E0E9B" w:rsidP="006E0E9B">
            <w:pPr>
              <w:jc w:val="center"/>
              <w:rPr>
                <w:color w:val="000000"/>
                <w:sz w:val="20"/>
                <w:szCs w:val="20"/>
              </w:rPr>
            </w:pPr>
            <w:r w:rsidRPr="006E0E9B">
              <w:rPr>
                <w:color w:val="000000"/>
                <w:sz w:val="20"/>
                <w:szCs w:val="20"/>
              </w:rPr>
              <w:t>581</w:t>
            </w:r>
          </w:p>
        </w:tc>
        <w:tc>
          <w:tcPr>
            <w:tcW w:w="362" w:type="pct"/>
            <w:tcBorders>
              <w:top w:val="nil"/>
              <w:left w:val="nil"/>
              <w:bottom w:val="single" w:sz="4" w:space="0" w:color="auto"/>
              <w:right w:val="single" w:sz="4" w:space="0" w:color="auto"/>
            </w:tcBorders>
            <w:shd w:val="clear" w:color="auto" w:fill="auto"/>
            <w:noWrap/>
          </w:tcPr>
          <w:p w14:paraId="78FA0690" w14:textId="77777777" w:rsidR="006E0E9B" w:rsidRPr="006E0E9B" w:rsidRDefault="006E0E9B" w:rsidP="006E0E9B">
            <w:pPr>
              <w:jc w:val="center"/>
              <w:rPr>
                <w:color w:val="000000"/>
                <w:sz w:val="20"/>
                <w:szCs w:val="20"/>
              </w:rPr>
            </w:pPr>
            <w:r w:rsidRPr="006E0E9B">
              <w:rPr>
                <w:color w:val="000000"/>
                <w:sz w:val="20"/>
                <w:szCs w:val="20"/>
              </w:rPr>
              <w:t>581</w:t>
            </w:r>
          </w:p>
        </w:tc>
        <w:tc>
          <w:tcPr>
            <w:tcW w:w="362" w:type="pct"/>
            <w:tcBorders>
              <w:top w:val="nil"/>
              <w:left w:val="nil"/>
              <w:bottom w:val="single" w:sz="4" w:space="0" w:color="auto"/>
              <w:right w:val="single" w:sz="4" w:space="0" w:color="auto"/>
            </w:tcBorders>
            <w:shd w:val="clear" w:color="auto" w:fill="auto"/>
            <w:noWrap/>
          </w:tcPr>
          <w:p w14:paraId="2ADAABF7" w14:textId="77777777" w:rsidR="006E0E9B" w:rsidRPr="006E0E9B" w:rsidRDefault="006E0E9B" w:rsidP="006E0E9B">
            <w:pPr>
              <w:jc w:val="center"/>
              <w:rPr>
                <w:color w:val="000000"/>
                <w:sz w:val="20"/>
                <w:szCs w:val="20"/>
              </w:rPr>
            </w:pPr>
            <w:r w:rsidRPr="006E0E9B">
              <w:rPr>
                <w:color w:val="000000"/>
                <w:sz w:val="20"/>
                <w:szCs w:val="20"/>
              </w:rPr>
              <w:t>581</w:t>
            </w:r>
          </w:p>
        </w:tc>
      </w:tr>
      <w:tr w:rsidR="006E0E9B" w:rsidRPr="006E0E9B" w14:paraId="4209606A" w14:textId="77777777" w:rsidTr="00966AEE">
        <w:trPr>
          <w:trHeight w:val="315"/>
        </w:trPr>
        <w:tc>
          <w:tcPr>
            <w:tcW w:w="997" w:type="pct"/>
            <w:tcBorders>
              <w:top w:val="nil"/>
              <w:left w:val="single" w:sz="4" w:space="0" w:color="auto"/>
              <w:bottom w:val="single" w:sz="4" w:space="0" w:color="auto"/>
              <w:right w:val="single" w:sz="4" w:space="0" w:color="auto"/>
            </w:tcBorders>
            <w:shd w:val="clear" w:color="auto" w:fill="auto"/>
            <w:vAlign w:val="center"/>
            <w:hideMark/>
          </w:tcPr>
          <w:p w14:paraId="08E9F92B" w14:textId="77777777" w:rsidR="006E0E9B" w:rsidRPr="006E0E9B" w:rsidRDefault="006E0E9B" w:rsidP="006E0E9B">
            <w:pPr>
              <w:jc w:val="center"/>
              <w:rPr>
                <w:color w:val="000000"/>
                <w:sz w:val="20"/>
                <w:szCs w:val="20"/>
              </w:rPr>
            </w:pPr>
            <w:r w:rsidRPr="006E0E9B">
              <w:rPr>
                <w:color w:val="000000"/>
                <w:sz w:val="20"/>
                <w:szCs w:val="20"/>
              </w:rPr>
              <w:t>Щепа</w:t>
            </w:r>
          </w:p>
        </w:tc>
        <w:tc>
          <w:tcPr>
            <w:tcW w:w="381" w:type="pct"/>
            <w:tcBorders>
              <w:top w:val="nil"/>
              <w:left w:val="nil"/>
              <w:bottom w:val="single" w:sz="4" w:space="0" w:color="auto"/>
              <w:right w:val="single" w:sz="4" w:space="0" w:color="auto"/>
            </w:tcBorders>
            <w:shd w:val="clear" w:color="auto" w:fill="auto"/>
            <w:noWrap/>
            <w:vAlign w:val="center"/>
            <w:hideMark/>
          </w:tcPr>
          <w:p w14:paraId="1308AEEE" w14:textId="77777777" w:rsidR="006E0E9B" w:rsidRPr="006E0E9B" w:rsidRDefault="006E0E9B" w:rsidP="006E0E9B">
            <w:pPr>
              <w:jc w:val="center"/>
              <w:rPr>
                <w:color w:val="000000"/>
                <w:sz w:val="20"/>
                <w:szCs w:val="20"/>
              </w:rPr>
            </w:pPr>
            <w:r w:rsidRPr="006E0E9B">
              <w:rPr>
                <w:color w:val="000000"/>
                <w:sz w:val="20"/>
                <w:szCs w:val="20"/>
              </w:rPr>
              <w:t>м</w:t>
            </w:r>
            <w:r w:rsidRPr="006E0E9B">
              <w:rPr>
                <w:color w:val="000000"/>
                <w:sz w:val="20"/>
                <w:szCs w:val="20"/>
                <w:vertAlign w:val="superscript"/>
              </w:rPr>
              <w:t>3</w:t>
            </w:r>
          </w:p>
        </w:tc>
        <w:tc>
          <w:tcPr>
            <w:tcW w:w="362" w:type="pct"/>
            <w:tcBorders>
              <w:top w:val="nil"/>
              <w:left w:val="nil"/>
              <w:bottom w:val="single" w:sz="4" w:space="0" w:color="auto"/>
              <w:right w:val="single" w:sz="4" w:space="0" w:color="auto"/>
            </w:tcBorders>
            <w:shd w:val="clear" w:color="auto" w:fill="auto"/>
            <w:noWrap/>
            <w:vAlign w:val="center"/>
          </w:tcPr>
          <w:p w14:paraId="4F2B9ECD" w14:textId="77777777" w:rsidR="006E0E9B" w:rsidRPr="006E0E9B" w:rsidRDefault="006E0E9B" w:rsidP="006E0E9B">
            <w:pPr>
              <w:jc w:val="center"/>
              <w:rPr>
                <w:color w:val="000000"/>
                <w:sz w:val="20"/>
                <w:szCs w:val="20"/>
              </w:rPr>
            </w:pPr>
            <w:r w:rsidRPr="006E0E9B">
              <w:rPr>
                <w:color w:val="000000"/>
                <w:sz w:val="20"/>
                <w:szCs w:val="20"/>
              </w:rPr>
              <w:t>9 744</w:t>
            </w:r>
          </w:p>
        </w:tc>
        <w:tc>
          <w:tcPr>
            <w:tcW w:w="362" w:type="pct"/>
            <w:tcBorders>
              <w:top w:val="nil"/>
              <w:left w:val="nil"/>
              <w:bottom w:val="single" w:sz="4" w:space="0" w:color="auto"/>
              <w:right w:val="single" w:sz="4" w:space="0" w:color="auto"/>
            </w:tcBorders>
            <w:shd w:val="clear" w:color="auto" w:fill="auto"/>
            <w:noWrap/>
          </w:tcPr>
          <w:p w14:paraId="5777FD1B" w14:textId="77777777" w:rsidR="006E0E9B" w:rsidRPr="006E0E9B" w:rsidRDefault="006E0E9B" w:rsidP="006E0E9B">
            <w:pPr>
              <w:jc w:val="center"/>
              <w:rPr>
                <w:color w:val="000000"/>
                <w:sz w:val="20"/>
                <w:szCs w:val="20"/>
              </w:rPr>
            </w:pPr>
            <w:r w:rsidRPr="006E0E9B">
              <w:rPr>
                <w:color w:val="000000"/>
                <w:sz w:val="20"/>
                <w:szCs w:val="20"/>
              </w:rPr>
              <w:t>9 744</w:t>
            </w:r>
          </w:p>
        </w:tc>
        <w:tc>
          <w:tcPr>
            <w:tcW w:w="362" w:type="pct"/>
            <w:tcBorders>
              <w:top w:val="nil"/>
              <w:left w:val="nil"/>
              <w:bottom w:val="single" w:sz="4" w:space="0" w:color="auto"/>
              <w:right w:val="single" w:sz="4" w:space="0" w:color="auto"/>
            </w:tcBorders>
            <w:shd w:val="clear" w:color="auto" w:fill="auto"/>
            <w:noWrap/>
          </w:tcPr>
          <w:p w14:paraId="3135DE75" w14:textId="77777777" w:rsidR="006E0E9B" w:rsidRPr="006E0E9B" w:rsidRDefault="006E0E9B" w:rsidP="006E0E9B">
            <w:pPr>
              <w:jc w:val="center"/>
              <w:rPr>
                <w:color w:val="000000"/>
                <w:sz w:val="20"/>
                <w:szCs w:val="20"/>
              </w:rPr>
            </w:pPr>
            <w:r w:rsidRPr="006E0E9B">
              <w:rPr>
                <w:color w:val="000000"/>
                <w:sz w:val="20"/>
                <w:szCs w:val="20"/>
              </w:rPr>
              <w:t>9 744</w:t>
            </w:r>
          </w:p>
        </w:tc>
        <w:tc>
          <w:tcPr>
            <w:tcW w:w="362" w:type="pct"/>
            <w:tcBorders>
              <w:top w:val="nil"/>
              <w:left w:val="nil"/>
              <w:bottom w:val="single" w:sz="4" w:space="0" w:color="auto"/>
              <w:right w:val="single" w:sz="4" w:space="0" w:color="auto"/>
            </w:tcBorders>
            <w:shd w:val="clear" w:color="auto" w:fill="auto"/>
            <w:noWrap/>
          </w:tcPr>
          <w:p w14:paraId="7AA40CAF" w14:textId="77777777" w:rsidR="006E0E9B" w:rsidRPr="006E0E9B" w:rsidRDefault="006E0E9B" w:rsidP="006E0E9B">
            <w:pPr>
              <w:jc w:val="center"/>
              <w:rPr>
                <w:color w:val="000000"/>
                <w:sz w:val="20"/>
                <w:szCs w:val="20"/>
              </w:rPr>
            </w:pPr>
            <w:r w:rsidRPr="006E0E9B">
              <w:rPr>
                <w:color w:val="000000"/>
                <w:sz w:val="20"/>
                <w:szCs w:val="20"/>
              </w:rPr>
              <w:t>9 744</w:t>
            </w:r>
          </w:p>
        </w:tc>
        <w:tc>
          <w:tcPr>
            <w:tcW w:w="362" w:type="pct"/>
            <w:tcBorders>
              <w:top w:val="nil"/>
              <w:left w:val="nil"/>
              <w:bottom w:val="single" w:sz="4" w:space="0" w:color="auto"/>
              <w:right w:val="single" w:sz="4" w:space="0" w:color="auto"/>
            </w:tcBorders>
            <w:shd w:val="clear" w:color="auto" w:fill="auto"/>
            <w:noWrap/>
          </w:tcPr>
          <w:p w14:paraId="0287A225" w14:textId="77777777" w:rsidR="006E0E9B" w:rsidRPr="006E0E9B" w:rsidRDefault="006E0E9B" w:rsidP="006E0E9B">
            <w:pPr>
              <w:jc w:val="center"/>
              <w:rPr>
                <w:color w:val="000000"/>
                <w:sz w:val="20"/>
                <w:szCs w:val="20"/>
              </w:rPr>
            </w:pPr>
            <w:r w:rsidRPr="006E0E9B">
              <w:rPr>
                <w:color w:val="000000"/>
                <w:sz w:val="20"/>
                <w:szCs w:val="20"/>
              </w:rPr>
              <w:t>9 744</w:t>
            </w:r>
          </w:p>
        </w:tc>
        <w:tc>
          <w:tcPr>
            <w:tcW w:w="362" w:type="pct"/>
            <w:tcBorders>
              <w:top w:val="nil"/>
              <w:left w:val="nil"/>
              <w:bottom w:val="single" w:sz="4" w:space="0" w:color="auto"/>
              <w:right w:val="single" w:sz="4" w:space="0" w:color="auto"/>
            </w:tcBorders>
            <w:shd w:val="clear" w:color="auto" w:fill="auto"/>
            <w:noWrap/>
            <w:vAlign w:val="center"/>
          </w:tcPr>
          <w:p w14:paraId="28640FA1" w14:textId="77777777" w:rsidR="006E0E9B" w:rsidRPr="006E0E9B" w:rsidRDefault="006E0E9B" w:rsidP="006E0E9B">
            <w:pPr>
              <w:jc w:val="center"/>
              <w:rPr>
                <w:color w:val="000000"/>
                <w:sz w:val="20"/>
                <w:szCs w:val="20"/>
              </w:rPr>
            </w:pPr>
          </w:p>
        </w:tc>
        <w:tc>
          <w:tcPr>
            <w:tcW w:w="362" w:type="pct"/>
            <w:tcBorders>
              <w:top w:val="nil"/>
              <w:left w:val="nil"/>
              <w:bottom w:val="single" w:sz="4" w:space="0" w:color="auto"/>
              <w:right w:val="single" w:sz="4" w:space="0" w:color="auto"/>
            </w:tcBorders>
            <w:shd w:val="clear" w:color="auto" w:fill="auto"/>
            <w:noWrap/>
            <w:vAlign w:val="center"/>
          </w:tcPr>
          <w:p w14:paraId="21B85115" w14:textId="77777777" w:rsidR="006E0E9B" w:rsidRPr="006E0E9B" w:rsidRDefault="006E0E9B" w:rsidP="006E0E9B">
            <w:pPr>
              <w:jc w:val="center"/>
              <w:rPr>
                <w:color w:val="000000"/>
                <w:sz w:val="20"/>
                <w:szCs w:val="20"/>
              </w:rPr>
            </w:pPr>
          </w:p>
        </w:tc>
        <w:tc>
          <w:tcPr>
            <w:tcW w:w="362" w:type="pct"/>
            <w:tcBorders>
              <w:top w:val="nil"/>
              <w:left w:val="nil"/>
              <w:bottom w:val="single" w:sz="4" w:space="0" w:color="auto"/>
              <w:right w:val="single" w:sz="4" w:space="0" w:color="auto"/>
            </w:tcBorders>
            <w:shd w:val="clear" w:color="auto" w:fill="auto"/>
            <w:noWrap/>
            <w:vAlign w:val="center"/>
          </w:tcPr>
          <w:p w14:paraId="370B68F2" w14:textId="77777777" w:rsidR="006E0E9B" w:rsidRPr="006E0E9B" w:rsidRDefault="006E0E9B" w:rsidP="006E0E9B">
            <w:pPr>
              <w:jc w:val="center"/>
              <w:rPr>
                <w:color w:val="000000"/>
                <w:sz w:val="20"/>
                <w:szCs w:val="20"/>
              </w:rPr>
            </w:pPr>
          </w:p>
        </w:tc>
        <w:tc>
          <w:tcPr>
            <w:tcW w:w="362" w:type="pct"/>
            <w:tcBorders>
              <w:top w:val="nil"/>
              <w:left w:val="nil"/>
              <w:bottom w:val="single" w:sz="4" w:space="0" w:color="auto"/>
              <w:right w:val="single" w:sz="4" w:space="0" w:color="auto"/>
            </w:tcBorders>
            <w:shd w:val="clear" w:color="auto" w:fill="auto"/>
            <w:noWrap/>
            <w:vAlign w:val="center"/>
            <w:hideMark/>
          </w:tcPr>
          <w:p w14:paraId="4BC5EF58"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037BDE3C" w14:textId="77777777" w:rsidR="006E0E9B" w:rsidRPr="006E0E9B" w:rsidRDefault="006E0E9B" w:rsidP="006E0E9B">
            <w:pPr>
              <w:jc w:val="center"/>
              <w:rPr>
                <w:color w:val="000000"/>
                <w:sz w:val="20"/>
                <w:szCs w:val="20"/>
              </w:rPr>
            </w:pPr>
            <w:r w:rsidRPr="006E0E9B">
              <w:rPr>
                <w:color w:val="000000"/>
                <w:sz w:val="20"/>
                <w:szCs w:val="20"/>
              </w:rPr>
              <w:t>-</w:t>
            </w:r>
          </w:p>
        </w:tc>
      </w:tr>
      <w:tr w:rsidR="006E0E9B" w:rsidRPr="006E0E9B" w14:paraId="28BF49E1" w14:textId="77777777" w:rsidTr="00966AEE">
        <w:trPr>
          <w:trHeight w:val="510"/>
        </w:trPr>
        <w:tc>
          <w:tcPr>
            <w:tcW w:w="997" w:type="pct"/>
            <w:tcBorders>
              <w:top w:val="nil"/>
              <w:left w:val="single" w:sz="4" w:space="0" w:color="auto"/>
              <w:bottom w:val="single" w:sz="4" w:space="0" w:color="auto"/>
              <w:right w:val="single" w:sz="4" w:space="0" w:color="auto"/>
            </w:tcBorders>
            <w:shd w:val="clear" w:color="auto" w:fill="auto"/>
            <w:vAlign w:val="center"/>
            <w:hideMark/>
          </w:tcPr>
          <w:p w14:paraId="7CC49A52" w14:textId="77777777" w:rsidR="006E0E9B" w:rsidRPr="006E0E9B" w:rsidRDefault="006E0E9B" w:rsidP="006E0E9B">
            <w:pPr>
              <w:rPr>
                <w:b/>
                <w:bCs/>
                <w:color w:val="000000"/>
                <w:sz w:val="20"/>
                <w:szCs w:val="20"/>
              </w:rPr>
            </w:pPr>
            <w:r w:rsidRPr="006E0E9B">
              <w:rPr>
                <w:b/>
                <w:bCs/>
                <w:color w:val="000000"/>
                <w:sz w:val="20"/>
                <w:szCs w:val="20"/>
              </w:rPr>
              <w:t>Удельный расход условного топлива на выработку, в т.ч.:</w:t>
            </w:r>
          </w:p>
        </w:tc>
        <w:tc>
          <w:tcPr>
            <w:tcW w:w="381" w:type="pct"/>
            <w:tcBorders>
              <w:top w:val="nil"/>
              <w:left w:val="nil"/>
              <w:bottom w:val="single" w:sz="4" w:space="0" w:color="auto"/>
              <w:right w:val="single" w:sz="4" w:space="0" w:color="auto"/>
            </w:tcBorders>
            <w:shd w:val="clear" w:color="auto" w:fill="auto"/>
            <w:noWrap/>
            <w:vAlign w:val="center"/>
            <w:hideMark/>
          </w:tcPr>
          <w:p w14:paraId="1D613780" w14:textId="77777777" w:rsidR="006E0E9B" w:rsidRPr="006E0E9B" w:rsidRDefault="006E0E9B" w:rsidP="006E0E9B">
            <w:pPr>
              <w:jc w:val="center"/>
              <w:rPr>
                <w:b/>
                <w:bCs/>
                <w:color w:val="000000"/>
                <w:sz w:val="20"/>
                <w:szCs w:val="20"/>
              </w:rPr>
            </w:pPr>
            <w:r w:rsidRPr="006E0E9B">
              <w:rPr>
                <w:b/>
                <w:bCs/>
                <w:color w:val="000000"/>
                <w:sz w:val="20"/>
                <w:szCs w:val="20"/>
              </w:rPr>
              <w:t>кг у.т./ Гкал</w:t>
            </w:r>
          </w:p>
        </w:tc>
        <w:tc>
          <w:tcPr>
            <w:tcW w:w="362" w:type="pct"/>
            <w:tcBorders>
              <w:top w:val="nil"/>
              <w:left w:val="nil"/>
              <w:bottom w:val="single" w:sz="4" w:space="0" w:color="auto"/>
              <w:right w:val="single" w:sz="4" w:space="0" w:color="auto"/>
            </w:tcBorders>
            <w:shd w:val="clear" w:color="auto" w:fill="auto"/>
            <w:noWrap/>
            <w:vAlign w:val="center"/>
          </w:tcPr>
          <w:p w14:paraId="359AD8C8" w14:textId="77777777" w:rsidR="006E0E9B" w:rsidRPr="006E0E9B" w:rsidRDefault="006E0E9B" w:rsidP="006E0E9B">
            <w:pPr>
              <w:jc w:val="center"/>
              <w:rPr>
                <w:b/>
                <w:bCs/>
                <w:color w:val="000000"/>
                <w:sz w:val="20"/>
                <w:szCs w:val="20"/>
              </w:rPr>
            </w:pPr>
            <w:r w:rsidRPr="006E0E9B">
              <w:rPr>
                <w:b/>
                <w:bCs/>
                <w:color w:val="000000"/>
                <w:sz w:val="20"/>
                <w:szCs w:val="20"/>
              </w:rPr>
              <w:t>251,07</w:t>
            </w:r>
          </w:p>
        </w:tc>
        <w:tc>
          <w:tcPr>
            <w:tcW w:w="362" w:type="pct"/>
            <w:tcBorders>
              <w:top w:val="nil"/>
              <w:left w:val="nil"/>
              <w:bottom w:val="single" w:sz="4" w:space="0" w:color="auto"/>
              <w:right w:val="single" w:sz="4" w:space="0" w:color="auto"/>
            </w:tcBorders>
            <w:shd w:val="clear" w:color="auto" w:fill="auto"/>
            <w:noWrap/>
          </w:tcPr>
          <w:p w14:paraId="107B3BBD" w14:textId="77777777" w:rsidR="006E0E9B" w:rsidRPr="006E0E9B" w:rsidRDefault="006E0E9B" w:rsidP="006E0E9B">
            <w:pPr>
              <w:jc w:val="center"/>
              <w:rPr>
                <w:b/>
                <w:bCs/>
                <w:color w:val="000000"/>
                <w:sz w:val="20"/>
                <w:szCs w:val="20"/>
              </w:rPr>
            </w:pPr>
            <w:r w:rsidRPr="006E0E9B">
              <w:rPr>
                <w:b/>
                <w:bCs/>
                <w:color w:val="000000"/>
                <w:sz w:val="20"/>
                <w:szCs w:val="20"/>
              </w:rPr>
              <w:t>251,07</w:t>
            </w:r>
          </w:p>
        </w:tc>
        <w:tc>
          <w:tcPr>
            <w:tcW w:w="362" w:type="pct"/>
            <w:tcBorders>
              <w:top w:val="nil"/>
              <w:left w:val="nil"/>
              <w:bottom w:val="single" w:sz="4" w:space="0" w:color="auto"/>
              <w:right w:val="single" w:sz="4" w:space="0" w:color="auto"/>
            </w:tcBorders>
            <w:shd w:val="clear" w:color="auto" w:fill="auto"/>
            <w:noWrap/>
          </w:tcPr>
          <w:p w14:paraId="62AF7549" w14:textId="77777777" w:rsidR="006E0E9B" w:rsidRPr="006E0E9B" w:rsidRDefault="006E0E9B" w:rsidP="006E0E9B">
            <w:pPr>
              <w:jc w:val="center"/>
              <w:rPr>
                <w:b/>
                <w:bCs/>
                <w:color w:val="000000"/>
                <w:sz w:val="20"/>
                <w:szCs w:val="20"/>
              </w:rPr>
            </w:pPr>
            <w:r w:rsidRPr="006E0E9B">
              <w:rPr>
                <w:b/>
                <w:bCs/>
                <w:color w:val="000000"/>
                <w:sz w:val="20"/>
                <w:szCs w:val="20"/>
              </w:rPr>
              <w:t>251,07</w:t>
            </w:r>
          </w:p>
        </w:tc>
        <w:tc>
          <w:tcPr>
            <w:tcW w:w="362" w:type="pct"/>
            <w:tcBorders>
              <w:top w:val="nil"/>
              <w:left w:val="nil"/>
              <w:bottom w:val="single" w:sz="4" w:space="0" w:color="auto"/>
              <w:right w:val="single" w:sz="4" w:space="0" w:color="auto"/>
            </w:tcBorders>
            <w:shd w:val="clear" w:color="auto" w:fill="auto"/>
            <w:noWrap/>
          </w:tcPr>
          <w:p w14:paraId="00335122" w14:textId="77777777" w:rsidR="006E0E9B" w:rsidRPr="006E0E9B" w:rsidRDefault="006E0E9B" w:rsidP="006E0E9B">
            <w:pPr>
              <w:jc w:val="center"/>
              <w:rPr>
                <w:b/>
                <w:bCs/>
                <w:color w:val="000000"/>
                <w:sz w:val="20"/>
                <w:szCs w:val="20"/>
              </w:rPr>
            </w:pPr>
            <w:r w:rsidRPr="006E0E9B">
              <w:rPr>
                <w:b/>
                <w:bCs/>
                <w:color w:val="000000"/>
                <w:sz w:val="20"/>
                <w:szCs w:val="20"/>
              </w:rPr>
              <w:t>251,07</w:t>
            </w:r>
          </w:p>
        </w:tc>
        <w:tc>
          <w:tcPr>
            <w:tcW w:w="362" w:type="pct"/>
            <w:tcBorders>
              <w:top w:val="nil"/>
              <w:left w:val="nil"/>
              <w:bottom w:val="single" w:sz="4" w:space="0" w:color="auto"/>
              <w:right w:val="single" w:sz="4" w:space="0" w:color="auto"/>
            </w:tcBorders>
            <w:shd w:val="clear" w:color="auto" w:fill="auto"/>
            <w:noWrap/>
          </w:tcPr>
          <w:p w14:paraId="4BBC3023" w14:textId="77777777" w:rsidR="006E0E9B" w:rsidRPr="006E0E9B" w:rsidRDefault="006E0E9B" w:rsidP="006E0E9B">
            <w:pPr>
              <w:jc w:val="center"/>
              <w:rPr>
                <w:b/>
                <w:bCs/>
                <w:color w:val="000000"/>
                <w:sz w:val="20"/>
                <w:szCs w:val="20"/>
              </w:rPr>
            </w:pPr>
            <w:r w:rsidRPr="006E0E9B">
              <w:rPr>
                <w:b/>
                <w:bCs/>
                <w:color w:val="000000"/>
                <w:sz w:val="20"/>
                <w:szCs w:val="20"/>
              </w:rPr>
              <w:t>251,07</w:t>
            </w:r>
          </w:p>
        </w:tc>
        <w:tc>
          <w:tcPr>
            <w:tcW w:w="362" w:type="pct"/>
            <w:tcBorders>
              <w:top w:val="nil"/>
              <w:left w:val="nil"/>
              <w:bottom w:val="single" w:sz="4" w:space="0" w:color="auto"/>
              <w:right w:val="single" w:sz="4" w:space="0" w:color="auto"/>
            </w:tcBorders>
            <w:shd w:val="clear" w:color="auto" w:fill="auto"/>
            <w:noWrap/>
            <w:vAlign w:val="center"/>
          </w:tcPr>
          <w:p w14:paraId="0D8F7DB2" w14:textId="77777777" w:rsidR="006E0E9B" w:rsidRPr="006E0E9B" w:rsidRDefault="006E0E9B" w:rsidP="006E0E9B">
            <w:pPr>
              <w:jc w:val="center"/>
              <w:rPr>
                <w:b/>
                <w:bCs/>
                <w:color w:val="000000"/>
                <w:sz w:val="20"/>
                <w:szCs w:val="20"/>
              </w:rPr>
            </w:pPr>
            <w:r w:rsidRPr="006E0E9B">
              <w:rPr>
                <w:color w:val="000000"/>
                <w:sz w:val="20"/>
                <w:szCs w:val="20"/>
              </w:rPr>
              <w:t>161,51</w:t>
            </w:r>
          </w:p>
        </w:tc>
        <w:tc>
          <w:tcPr>
            <w:tcW w:w="362" w:type="pct"/>
            <w:tcBorders>
              <w:top w:val="nil"/>
              <w:left w:val="nil"/>
              <w:bottom w:val="single" w:sz="4" w:space="0" w:color="auto"/>
              <w:right w:val="single" w:sz="4" w:space="0" w:color="auto"/>
            </w:tcBorders>
            <w:shd w:val="clear" w:color="auto" w:fill="auto"/>
            <w:noWrap/>
          </w:tcPr>
          <w:p w14:paraId="54D5C265" w14:textId="77777777" w:rsidR="006E0E9B" w:rsidRPr="006E0E9B" w:rsidRDefault="006E0E9B" w:rsidP="006E0E9B">
            <w:pPr>
              <w:jc w:val="center"/>
              <w:rPr>
                <w:b/>
                <w:bCs/>
                <w:color w:val="000000"/>
                <w:sz w:val="20"/>
                <w:szCs w:val="20"/>
              </w:rPr>
            </w:pPr>
            <w:r w:rsidRPr="006E0E9B">
              <w:rPr>
                <w:color w:val="000000"/>
                <w:sz w:val="20"/>
                <w:szCs w:val="20"/>
              </w:rPr>
              <w:t>161,51</w:t>
            </w:r>
          </w:p>
        </w:tc>
        <w:tc>
          <w:tcPr>
            <w:tcW w:w="362" w:type="pct"/>
            <w:tcBorders>
              <w:top w:val="nil"/>
              <w:left w:val="nil"/>
              <w:bottom w:val="single" w:sz="4" w:space="0" w:color="auto"/>
              <w:right w:val="single" w:sz="4" w:space="0" w:color="auto"/>
            </w:tcBorders>
            <w:shd w:val="clear" w:color="auto" w:fill="auto"/>
            <w:noWrap/>
          </w:tcPr>
          <w:p w14:paraId="278F8764" w14:textId="77777777" w:rsidR="006E0E9B" w:rsidRPr="006E0E9B" w:rsidRDefault="006E0E9B" w:rsidP="006E0E9B">
            <w:pPr>
              <w:jc w:val="center"/>
              <w:rPr>
                <w:b/>
                <w:bCs/>
                <w:color w:val="000000"/>
                <w:sz w:val="20"/>
                <w:szCs w:val="20"/>
              </w:rPr>
            </w:pPr>
            <w:r w:rsidRPr="006E0E9B">
              <w:rPr>
                <w:color w:val="000000"/>
                <w:sz w:val="20"/>
                <w:szCs w:val="20"/>
              </w:rPr>
              <w:t>161,51</w:t>
            </w:r>
          </w:p>
        </w:tc>
        <w:tc>
          <w:tcPr>
            <w:tcW w:w="362" w:type="pct"/>
            <w:tcBorders>
              <w:top w:val="nil"/>
              <w:left w:val="nil"/>
              <w:bottom w:val="single" w:sz="4" w:space="0" w:color="auto"/>
              <w:right w:val="single" w:sz="4" w:space="0" w:color="auto"/>
            </w:tcBorders>
            <w:shd w:val="clear" w:color="auto" w:fill="auto"/>
            <w:noWrap/>
          </w:tcPr>
          <w:p w14:paraId="4849D3FB" w14:textId="77777777" w:rsidR="006E0E9B" w:rsidRPr="006E0E9B" w:rsidRDefault="006E0E9B" w:rsidP="006E0E9B">
            <w:pPr>
              <w:jc w:val="center"/>
              <w:rPr>
                <w:b/>
                <w:bCs/>
                <w:color w:val="000000"/>
                <w:sz w:val="20"/>
                <w:szCs w:val="20"/>
              </w:rPr>
            </w:pPr>
            <w:r w:rsidRPr="006E0E9B">
              <w:rPr>
                <w:color w:val="000000"/>
                <w:sz w:val="20"/>
                <w:szCs w:val="20"/>
              </w:rPr>
              <w:t>161,51</w:t>
            </w:r>
          </w:p>
        </w:tc>
        <w:tc>
          <w:tcPr>
            <w:tcW w:w="362" w:type="pct"/>
            <w:tcBorders>
              <w:top w:val="nil"/>
              <w:left w:val="nil"/>
              <w:bottom w:val="single" w:sz="4" w:space="0" w:color="auto"/>
              <w:right w:val="single" w:sz="4" w:space="0" w:color="auto"/>
            </w:tcBorders>
            <w:shd w:val="clear" w:color="auto" w:fill="auto"/>
            <w:noWrap/>
          </w:tcPr>
          <w:p w14:paraId="5356170E" w14:textId="77777777" w:rsidR="006E0E9B" w:rsidRPr="006E0E9B" w:rsidRDefault="006E0E9B" w:rsidP="006E0E9B">
            <w:pPr>
              <w:jc w:val="center"/>
              <w:rPr>
                <w:b/>
                <w:bCs/>
                <w:color w:val="000000"/>
                <w:sz w:val="20"/>
                <w:szCs w:val="20"/>
              </w:rPr>
            </w:pPr>
            <w:r w:rsidRPr="006E0E9B">
              <w:rPr>
                <w:color w:val="000000"/>
                <w:sz w:val="20"/>
                <w:szCs w:val="20"/>
              </w:rPr>
              <w:t>161,51</w:t>
            </w:r>
          </w:p>
        </w:tc>
      </w:tr>
      <w:tr w:rsidR="006E0E9B" w:rsidRPr="006E0E9B" w14:paraId="2D35456A" w14:textId="77777777" w:rsidTr="00966AEE">
        <w:trPr>
          <w:trHeight w:val="300"/>
        </w:trPr>
        <w:tc>
          <w:tcPr>
            <w:tcW w:w="997" w:type="pct"/>
            <w:tcBorders>
              <w:top w:val="nil"/>
              <w:left w:val="single" w:sz="4" w:space="0" w:color="auto"/>
              <w:bottom w:val="single" w:sz="4" w:space="0" w:color="auto"/>
              <w:right w:val="single" w:sz="4" w:space="0" w:color="auto"/>
            </w:tcBorders>
            <w:shd w:val="clear" w:color="auto" w:fill="auto"/>
            <w:vAlign w:val="center"/>
            <w:hideMark/>
          </w:tcPr>
          <w:p w14:paraId="4D8215C1" w14:textId="77777777" w:rsidR="006E0E9B" w:rsidRPr="006E0E9B" w:rsidRDefault="006E0E9B" w:rsidP="006E0E9B">
            <w:pPr>
              <w:jc w:val="center"/>
              <w:rPr>
                <w:color w:val="000000"/>
                <w:sz w:val="20"/>
                <w:szCs w:val="20"/>
              </w:rPr>
            </w:pPr>
            <w:r w:rsidRPr="006E0E9B">
              <w:rPr>
                <w:color w:val="000000"/>
                <w:sz w:val="20"/>
                <w:szCs w:val="20"/>
              </w:rPr>
              <w:t>Газ</w:t>
            </w:r>
          </w:p>
        </w:tc>
        <w:tc>
          <w:tcPr>
            <w:tcW w:w="381" w:type="pct"/>
            <w:tcBorders>
              <w:top w:val="nil"/>
              <w:left w:val="nil"/>
              <w:bottom w:val="single" w:sz="4" w:space="0" w:color="auto"/>
              <w:right w:val="single" w:sz="4" w:space="0" w:color="auto"/>
            </w:tcBorders>
            <w:shd w:val="clear" w:color="auto" w:fill="auto"/>
            <w:noWrap/>
            <w:vAlign w:val="center"/>
            <w:hideMark/>
          </w:tcPr>
          <w:p w14:paraId="12895EDD" w14:textId="77777777" w:rsidR="006E0E9B" w:rsidRPr="006E0E9B" w:rsidRDefault="006E0E9B" w:rsidP="006E0E9B">
            <w:pPr>
              <w:jc w:val="center"/>
              <w:rPr>
                <w:color w:val="000000"/>
                <w:sz w:val="20"/>
                <w:szCs w:val="20"/>
              </w:rPr>
            </w:pPr>
            <w:r w:rsidRPr="006E0E9B">
              <w:rPr>
                <w:color w:val="000000"/>
                <w:sz w:val="20"/>
                <w:szCs w:val="20"/>
              </w:rPr>
              <w:t>кг у.т./ Гкал</w:t>
            </w:r>
          </w:p>
        </w:tc>
        <w:tc>
          <w:tcPr>
            <w:tcW w:w="362" w:type="pct"/>
            <w:tcBorders>
              <w:top w:val="nil"/>
              <w:left w:val="nil"/>
              <w:bottom w:val="single" w:sz="4" w:space="0" w:color="auto"/>
              <w:right w:val="single" w:sz="4" w:space="0" w:color="auto"/>
            </w:tcBorders>
            <w:shd w:val="clear" w:color="auto" w:fill="auto"/>
            <w:noWrap/>
            <w:vAlign w:val="center"/>
          </w:tcPr>
          <w:p w14:paraId="3B08FE48" w14:textId="77777777" w:rsidR="006E0E9B" w:rsidRPr="006E0E9B" w:rsidRDefault="006E0E9B" w:rsidP="006E0E9B">
            <w:pPr>
              <w:jc w:val="center"/>
              <w:rPr>
                <w:color w:val="000000"/>
                <w:sz w:val="20"/>
                <w:szCs w:val="20"/>
              </w:rPr>
            </w:pPr>
          </w:p>
        </w:tc>
        <w:tc>
          <w:tcPr>
            <w:tcW w:w="362" w:type="pct"/>
            <w:tcBorders>
              <w:top w:val="nil"/>
              <w:left w:val="nil"/>
              <w:bottom w:val="single" w:sz="4" w:space="0" w:color="auto"/>
              <w:right w:val="single" w:sz="4" w:space="0" w:color="auto"/>
            </w:tcBorders>
            <w:shd w:val="clear" w:color="auto" w:fill="auto"/>
            <w:noWrap/>
            <w:vAlign w:val="center"/>
          </w:tcPr>
          <w:p w14:paraId="630FDA42" w14:textId="77777777" w:rsidR="006E0E9B" w:rsidRPr="006E0E9B" w:rsidRDefault="006E0E9B" w:rsidP="006E0E9B">
            <w:pPr>
              <w:jc w:val="center"/>
              <w:rPr>
                <w:color w:val="000000"/>
                <w:sz w:val="20"/>
                <w:szCs w:val="20"/>
              </w:rPr>
            </w:pPr>
          </w:p>
        </w:tc>
        <w:tc>
          <w:tcPr>
            <w:tcW w:w="362" w:type="pct"/>
            <w:tcBorders>
              <w:top w:val="nil"/>
              <w:left w:val="nil"/>
              <w:bottom w:val="single" w:sz="4" w:space="0" w:color="auto"/>
              <w:right w:val="single" w:sz="4" w:space="0" w:color="auto"/>
            </w:tcBorders>
            <w:shd w:val="clear" w:color="auto" w:fill="auto"/>
            <w:noWrap/>
            <w:vAlign w:val="center"/>
          </w:tcPr>
          <w:p w14:paraId="72350877" w14:textId="77777777" w:rsidR="006E0E9B" w:rsidRPr="006E0E9B" w:rsidRDefault="006E0E9B" w:rsidP="006E0E9B">
            <w:pPr>
              <w:jc w:val="center"/>
              <w:rPr>
                <w:color w:val="000000"/>
                <w:sz w:val="20"/>
                <w:szCs w:val="20"/>
              </w:rPr>
            </w:pPr>
          </w:p>
        </w:tc>
        <w:tc>
          <w:tcPr>
            <w:tcW w:w="362" w:type="pct"/>
            <w:tcBorders>
              <w:top w:val="nil"/>
              <w:left w:val="nil"/>
              <w:bottom w:val="single" w:sz="4" w:space="0" w:color="auto"/>
              <w:right w:val="single" w:sz="4" w:space="0" w:color="auto"/>
            </w:tcBorders>
            <w:shd w:val="clear" w:color="auto" w:fill="auto"/>
            <w:noWrap/>
            <w:vAlign w:val="center"/>
          </w:tcPr>
          <w:p w14:paraId="7792AC0C" w14:textId="77777777" w:rsidR="006E0E9B" w:rsidRPr="006E0E9B" w:rsidRDefault="006E0E9B" w:rsidP="006E0E9B">
            <w:pPr>
              <w:jc w:val="center"/>
              <w:rPr>
                <w:color w:val="000000"/>
                <w:sz w:val="20"/>
                <w:szCs w:val="20"/>
              </w:rPr>
            </w:pPr>
          </w:p>
        </w:tc>
        <w:tc>
          <w:tcPr>
            <w:tcW w:w="362" w:type="pct"/>
            <w:tcBorders>
              <w:top w:val="nil"/>
              <w:left w:val="nil"/>
              <w:bottom w:val="single" w:sz="4" w:space="0" w:color="auto"/>
              <w:right w:val="single" w:sz="4" w:space="0" w:color="auto"/>
            </w:tcBorders>
            <w:shd w:val="clear" w:color="auto" w:fill="auto"/>
            <w:noWrap/>
            <w:vAlign w:val="center"/>
          </w:tcPr>
          <w:p w14:paraId="50DF3B13" w14:textId="77777777" w:rsidR="006E0E9B" w:rsidRPr="006E0E9B" w:rsidRDefault="006E0E9B" w:rsidP="006E0E9B">
            <w:pPr>
              <w:jc w:val="center"/>
              <w:rPr>
                <w:color w:val="000000"/>
                <w:sz w:val="20"/>
                <w:szCs w:val="20"/>
              </w:rPr>
            </w:pPr>
          </w:p>
        </w:tc>
        <w:tc>
          <w:tcPr>
            <w:tcW w:w="362" w:type="pct"/>
            <w:tcBorders>
              <w:top w:val="nil"/>
              <w:left w:val="nil"/>
              <w:bottom w:val="single" w:sz="4" w:space="0" w:color="auto"/>
              <w:right w:val="single" w:sz="4" w:space="0" w:color="auto"/>
            </w:tcBorders>
            <w:shd w:val="clear" w:color="auto" w:fill="auto"/>
            <w:noWrap/>
            <w:vAlign w:val="center"/>
          </w:tcPr>
          <w:p w14:paraId="1EEA2557" w14:textId="77777777" w:rsidR="006E0E9B" w:rsidRPr="006E0E9B" w:rsidRDefault="006E0E9B" w:rsidP="006E0E9B">
            <w:pPr>
              <w:jc w:val="center"/>
              <w:rPr>
                <w:color w:val="000000"/>
                <w:sz w:val="20"/>
                <w:szCs w:val="20"/>
              </w:rPr>
            </w:pPr>
            <w:r w:rsidRPr="006E0E9B">
              <w:rPr>
                <w:color w:val="000000"/>
                <w:sz w:val="20"/>
                <w:szCs w:val="20"/>
              </w:rPr>
              <w:t>161,51</w:t>
            </w:r>
          </w:p>
        </w:tc>
        <w:tc>
          <w:tcPr>
            <w:tcW w:w="362" w:type="pct"/>
            <w:tcBorders>
              <w:top w:val="nil"/>
              <w:left w:val="nil"/>
              <w:bottom w:val="single" w:sz="4" w:space="0" w:color="auto"/>
              <w:right w:val="single" w:sz="4" w:space="0" w:color="auto"/>
            </w:tcBorders>
            <w:shd w:val="clear" w:color="auto" w:fill="auto"/>
            <w:noWrap/>
          </w:tcPr>
          <w:p w14:paraId="17A7417E" w14:textId="77777777" w:rsidR="006E0E9B" w:rsidRPr="006E0E9B" w:rsidRDefault="006E0E9B" w:rsidP="006E0E9B">
            <w:pPr>
              <w:jc w:val="center"/>
              <w:rPr>
                <w:color w:val="000000"/>
                <w:sz w:val="20"/>
                <w:szCs w:val="20"/>
              </w:rPr>
            </w:pPr>
            <w:r w:rsidRPr="006E0E9B">
              <w:rPr>
                <w:color w:val="000000"/>
                <w:sz w:val="20"/>
                <w:szCs w:val="20"/>
              </w:rPr>
              <w:t>161,51</w:t>
            </w:r>
          </w:p>
        </w:tc>
        <w:tc>
          <w:tcPr>
            <w:tcW w:w="362" w:type="pct"/>
            <w:tcBorders>
              <w:top w:val="nil"/>
              <w:left w:val="nil"/>
              <w:bottom w:val="single" w:sz="4" w:space="0" w:color="auto"/>
              <w:right w:val="single" w:sz="4" w:space="0" w:color="auto"/>
            </w:tcBorders>
            <w:shd w:val="clear" w:color="auto" w:fill="auto"/>
            <w:noWrap/>
          </w:tcPr>
          <w:p w14:paraId="06882BCF" w14:textId="77777777" w:rsidR="006E0E9B" w:rsidRPr="006E0E9B" w:rsidRDefault="006E0E9B" w:rsidP="006E0E9B">
            <w:pPr>
              <w:jc w:val="center"/>
              <w:rPr>
                <w:color w:val="000000"/>
                <w:sz w:val="20"/>
                <w:szCs w:val="20"/>
              </w:rPr>
            </w:pPr>
            <w:r w:rsidRPr="006E0E9B">
              <w:rPr>
                <w:color w:val="000000"/>
                <w:sz w:val="20"/>
                <w:szCs w:val="20"/>
              </w:rPr>
              <w:t>161,51</w:t>
            </w:r>
          </w:p>
        </w:tc>
        <w:tc>
          <w:tcPr>
            <w:tcW w:w="362" w:type="pct"/>
            <w:tcBorders>
              <w:top w:val="nil"/>
              <w:left w:val="nil"/>
              <w:bottom w:val="single" w:sz="4" w:space="0" w:color="auto"/>
              <w:right w:val="single" w:sz="4" w:space="0" w:color="auto"/>
            </w:tcBorders>
            <w:shd w:val="clear" w:color="auto" w:fill="auto"/>
            <w:noWrap/>
          </w:tcPr>
          <w:p w14:paraId="31055E0C" w14:textId="77777777" w:rsidR="006E0E9B" w:rsidRPr="006E0E9B" w:rsidRDefault="006E0E9B" w:rsidP="006E0E9B">
            <w:pPr>
              <w:jc w:val="center"/>
              <w:rPr>
                <w:color w:val="000000"/>
                <w:sz w:val="20"/>
                <w:szCs w:val="20"/>
              </w:rPr>
            </w:pPr>
            <w:r w:rsidRPr="006E0E9B">
              <w:rPr>
                <w:color w:val="000000"/>
                <w:sz w:val="20"/>
                <w:szCs w:val="20"/>
              </w:rPr>
              <w:t>161,51</w:t>
            </w:r>
          </w:p>
        </w:tc>
        <w:tc>
          <w:tcPr>
            <w:tcW w:w="362" w:type="pct"/>
            <w:tcBorders>
              <w:top w:val="nil"/>
              <w:left w:val="nil"/>
              <w:bottom w:val="single" w:sz="4" w:space="0" w:color="auto"/>
              <w:right w:val="single" w:sz="4" w:space="0" w:color="auto"/>
            </w:tcBorders>
            <w:shd w:val="clear" w:color="auto" w:fill="auto"/>
            <w:noWrap/>
          </w:tcPr>
          <w:p w14:paraId="35F5AE87" w14:textId="77777777" w:rsidR="006E0E9B" w:rsidRPr="006E0E9B" w:rsidRDefault="006E0E9B" w:rsidP="006E0E9B">
            <w:pPr>
              <w:jc w:val="center"/>
              <w:rPr>
                <w:color w:val="000000"/>
                <w:sz w:val="20"/>
                <w:szCs w:val="20"/>
              </w:rPr>
            </w:pPr>
            <w:r w:rsidRPr="006E0E9B">
              <w:rPr>
                <w:color w:val="000000"/>
                <w:sz w:val="20"/>
                <w:szCs w:val="20"/>
              </w:rPr>
              <w:t>161,51</w:t>
            </w:r>
          </w:p>
        </w:tc>
      </w:tr>
      <w:tr w:rsidR="006E0E9B" w:rsidRPr="006E0E9B" w14:paraId="58A2E319" w14:textId="77777777" w:rsidTr="00966AEE">
        <w:trPr>
          <w:trHeight w:val="300"/>
        </w:trPr>
        <w:tc>
          <w:tcPr>
            <w:tcW w:w="997" w:type="pct"/>
            <w:tcBorders>
              <w:top w:val="nil"/>
              <w:left w:val="single" w:sz="4" w:space="0" w:color="auto"/>
              <w:bottom w:val="single" w:sz="4" w:space="0" w:color="auto"/>
              <w:right w:val="single" w:sz="4" w:space="0" w:color="auto"/>
            </w:tcBorders>
            <w:shd w:val="clear" w:color="auto" w:fill="auto"/>
            <w:vAlign w:val="center"/>
            <w:hideMark/>
          </w:tcPr>
          <w:p w14:paraId="6FB4BB36" w14:textId="77777777" w:rsidR="006E0E9B" w:rsidRPr="006E0E9B" w:rsidRDefault="006E0E9B" w:rsidP="006E0E9B">
            <w:pPr>
              <w:jc w:val="center"/>
              <w:rPr>
                <w:color w:val="000000"/>
                <w:sz w:val="20"/>
                <w:szCs w:val="20"/>
              </w:rPr>
            </w:pPr>
            <w:r w:rsidRPr="006E0E9B">
              <w:rPr>
                <w:color w:val="000000"/>
                <w:sz w:val="20"/>
                <w:szCs w:val="20"/>
              </w:rPr>
              <w:t>Щепа</w:t>
            </w:r>
          </w:p>
        </w:tc>
        <w:tc>
          <w:tcPr>
            <w:tcW w:w="381" w:type="pct"/>
            <w:tcBorders>
              <w:top w:val="nil"/>
              <w:left w:val="nil"/>
              <w:bottom w:val="single" w:sz="4" w:space="0" w:color="auto"/>
              <w:right w:val="single" w:sz="4" w:space="0" w:color="auto"/>
            </w:tcBorders>
            <w:shd w:val="clear" w:color="auto" w:fill="auto"/>
            <w:noWrap/>
            <w:vAlign w:val="center"/>
            <w:hideMark/>
          </w:tcPr>
          <w:p w14:paraId="037F004E" w14:textId="77777777" w:rsidR="006E0E9B" w:rsidRPr="006E0E9B" w:rsidRDefault="006E0E9B" w:rsidP="006E0E9B">
            <w:pPr>
              <w:jc w:val="center"/>
              <w:rPr>
                <w:color w:val="000000"/>
                <w:sz w:val="20"/>
                <w:szCs w:val="20"/>
              </w:rPr>
            </w:pPr>
            <w:r w:rsidRPr="006E0E9B">
              <w:rPr>
                <w:color w:val="000000"/>
                <w:sz w:val="20"/>
                <w:szCs w:val="20"/>
              </w:rPr>
              <w:t>кг у.т./ Гкал</w:t>
            </w:r>
          </w:p>
        </w:tc>
        <w:tc>
          <w:tcPr>
            <w:tcW w:w="362" w:type="pct"/>
            <w:tcBorders>
              <w:top w:val="nil"/>
              <w:left w:val="nil"/>
              <w:bottom w:val="single" w:sz="4" w:space="0" w:color="auto"/>
              <w:right w:val="single" w:sz="4" w:space="0" w:color="auto"/>
            </w:tcBorders>
            <w:shd w:val="clear" w:color="auto" w:fill="auto"/>
            <w:noWrap/>
            <w:vAlign w:val="center"/>
          </w:tcPr>
          <w:p w14:paraId="3A3B6337" w14:textId="77777777" w:rsidR="006E0E9B" w:rsidRPr="006E0E9B" w:rsidRDefault="006E0E9B" w:rsidP="006E0E9B">
            <w:pPr>
              <w:jc w:val="center"/>
              <w:rPr>
                <w:color w:val="000000"/>
                <w:sz w:val="20"/>
                <w:szCs w:val="20"/>
              </w:rPr>
            </w:pPr>
            <w:r w:rsidRPr="006E0E9B">
              <w:rPr>
                <w:b/>
                <w:bCs/>
                <w:color w:val="000000"/>
                <w:sz w:val="20"/>
                <w:szCs w:val="20"/>
              </w:rPr>
              <w:t>251,07</w:t>
            </w:r>
          </w:p>
        </w:tc>
        <w:tc>
          <w:tcPr>
            <w:tcW w:w="362" w:type="pct"/>
            <w:tcBorders>
              <w:top w:val="nil"/>
              <w:left w:val="nil"/>
              <w:bottom w:val="single" w:sz="4" w:space="0" w:color="auto"/>
              <w:right w:val="single" w:sz="4" w:space="0" w:color="auto"/>
            </w:tcBorders>
            <w:shd w:val="clear" w:color="auto" w:fill="auto"/>
            <w:noWrap/>
          </w:tcPr>
          <w:p w14:paraId="1359F546" w14:textId="77777777" w:rsidR="006E0E9B" w:rsidRPr="006E0E9B" w:rsidRDefault="006E0E9B" w:rsidP="006E0E9B">
            <w:pPr>
              <w:jc w:val="center"/>
              <w:rPr>
                <w:color w:val="000000"/>
                <w:sz w:val="20"/>
                <w:szCs w:val="20"/>
              </w:rPr>
            </w:pPr>
            <w:r w:rsidRPr="006E0E9B">
              <w:rPr>
                <w:b/>
                <w:bCs/>
                <w:color w:val="000000"/>
                <w:sz w:val="20"/>
                <w:szCs w:val="20"/>
              </w:rPr>
              <w:t>251,07</w:t>
            </w:r>
          </w:p>
        </w:tc>
        <w:tc>
          <w:tcPr>
            <w:tcW w:w="362" w:type="pct"/>
            <w:tcBorders>
              <w:top w:val="nil"/>
              <w:left w:val="nil"/>
              <w:bottom w:val="single" w:sz="4" w:space="0" w:color="auto"/>
              <w:right w:val="single" w:sz="4" w:space="0" w:color="auto"/>
            </w:tcBorders>
            <w:shd w:val="clear" w:color="auto" w:fill="auto"/>
            <w:noWrap/>
          </w:tcPr>
          <w:p w14:paraId="7D232C0F" w14:textId="77777777" w:rsidR="006E0E9B" w:rsidRPr="006E0E9B" w:rsidRDefault="006E0E9B" w:rsidP="006E0E9B">
            <w:pPr>
              <w:jc w:val="center"/>
              <w:rPr>
                <w:color w:val="000000"/>
                <w:sz w:val="20"/>
                <w:szCs w:val="20"/>
              </w:rPr>
            </w:pPr>
            <w:r w:rsidRPr="006E0E9B">
              <w:rPr>
                <w:b/>
                <w:bCs/>
                <w:color w:val="000000"/>
                <w:sz w:val="20"/>
                <w:szCs w:val="20"/>
              </w:rPr>
              <w:t>251,07</w:t>
            </w:r>
          </w:p>
        </w:tc>
        <w:tc>
          <w:tcPr>
            <w:tcW w:w="362" w:type="pct"/>
            <w:tcBorders>
              <w:top w:val="nil"/>
              <w:left w:val="nil"/>
              <w:bottom w:val="single" w:sz="4" w:space="0" w:color="auto"/>
              <w:right w:val="single" w:sz="4" w:space="0" w:color="auto"/>
            </w:tcBorders>
            <w:shd w:val="clear" w:color="auto" w:fill="auto"/>
            <w:noWrap/>
          </w:tcPr>
          <w:p w14:paraId="495E2D0A" w14:textId="77777777" w:rsidR="006E0E9B" w:rsidRPr="006E0E9B" w:rsidRDefault="006E0E9B" w:rsidP="006E0E9B">
            <w:pPr>
              <w:jc w:val="center"/>
              <w:rPr>
                <w:color w:val="000000"/>
                <w:sz w:val="20"/>
                <w:szCs w:val="20"/>
              </w:rPr>
            </w:pPr>
            <w:r w:rsidRPr="006E0E9B">
              <w:rPr>
                <w:b/>
                <w:bCs/>
                <w:color w:val="000000"/>
                <w:sz w:val="20"/>
                <w:szCs w:val="20"/>
              </w:rPr>
              <w:t>251,07</w:t>
            </w:r>
          </w:p>
        </w:tc>
        <w:tc>
          <w:tcPr>
            <w:tcW w:w="362" w:type="pct"/>
            <w:tcBorders>
              <w:top w:val="nil"/>
              <w:left w:val="nil"/>
              <w:bottom w:val="single" w:sz="4" w:space="0" w:color="auto"/>
              <w:right w:val="single" w:sz="4" w:space="0" w:color="auto"/>
            </w:tcBorders>
            <w:shd w:val="clear" w:color="auto" w:fill="auto"/>
            <w:noWrap/>
          </w:tcPr>
          <w:p w14:paraId="3CF2C08F" w14:textId="77777777" w:rsidR="006E0E9B" w:rsidRPr="006E0E9B" w:rsidRDefault="006E0E9B" w:rsidP="006E0E9B">
            <w:pPr>
              <w:jc w:val="center"/>
              <w:rPr>
                <w:color w:val="000000"/>
                <w:sz w:val="20"/>
                <w:szCs w:val="20"/>
              </w:rPr>
            </w:pPr>
            <w:r w:rsidRPr="006E0E9B">
              <w:rPr>
                <w:b/>
                <w:bCs/>
                <w:color w:val="000000"/>
                <w:sz w:val="20"/>
                <w:szCs w:val="20"/>
              </w:rPr>
              <w:t>251,07</w:t>
            </w:r>
          </w:p>
        </w:tc>
        <w:tc>
          <w:tcPr>
            <w:tcW w:w="362" w:type="pct"/>
            <w:tcBorders>
              <w:top w:val="nil"/>
              <w:left w:val="nil"/>
              <w:bottom w:val="single" w:sz="4" w:space="0" w:color="auto"/>
              <w:right w:val="single" w:sz="4" w:space="0" w:color="auto"/>
            </w:tcBorders>
            <w:shd w:val="clear" w:color="auto" w:fill="auto"/>
            <w:noWrap/>
            <w:vAlign w:val="center"/>
          </w:tcPr>
          <w:p w14:paraId="47D20551" w14:textId="77777777" w:rsidR="006E0E9B" w:rsidRPr="006E0E9B" w:rsidRDefault="006E0E9B" w:rsidP="006E0E9B">
            <w:pPr>
              <w:jc w:val="center"/>
              <w:rPr>
                <w:color w:val="000000"/>
                <w:sz w:val="20"/>
                <w:szCs w:val="20"/>
              </w:rPr>
            </w:pPr>
          </w:p>
        </w:tc>
        <w:tc>
          <w:tcPr>
            <w:tcW w:w="362" w:type="pct"/>
            <w:tcBorders>
              <w:top w:val="nil"/>
              <w:left w:val="nil"/>
              <w:bottom w:val="single" w:sz="4" w:space="0" w:color="auto"/>
              <w:right w:val="single" w:sz="4" w:space="0" w:color="auto"/>
            </w:tcBorders>
            <w:shd w:val="clear" w:color="auto" w:fill="auto"/>
            <w:noWrap/>
            <w:vAlign w:val="center"/>
          </w:tcPr>
          <w:p w14:paraId="5F22C652" w14:textId="77777777" w:rsidR="006E0E9B" w:rsidRPr="006E0E9B" w:rsidRDefault="006E0E9B" w:rsidP="006E0E9B">
            <w:pPr>
              <w:jc w:val="center"/>
              <w:rPr>
                <w:color w:val="000000"/>
                <w:sz w:val="20"/>
                <w:szCs w:val="20"/>
              </w:rPr>
            </w:pPr>
          </w:p>
        </w:tc>
        <w:tc>
          <w:tcPr>
            <w:tcW w:w="362" w:type="pct"/>
            <w:tcBorders>
              <w:top w:val="nil"/>
              <w:left w:val="nil"/>
              <w:bottom w:val="single" w:sz="4" w:space="0" w:color="auto"/>
              <w:right w:val="single" w:sz="4" w:space="0" w:color="auto"/>
            </w:tcBorders>
            <w:shd w:val="clear" w:color="auto" w:fill="auto"/>
            <w:noWrap/>
            <w:vAlign w:val="center"/>
          </w:tcPr>
          <w:p w14:paraId="541F2615" w14:textId="77777777" w:rsidR="006E0E9B" w:rsidRPr="006E0E9B" w:rsidRDefault="006E0E9B" w:rsidP="006E0E9B">
            <w:pPr>
              <w:jc w:val="center"/>
              <w:rPr>
                <w:color w:val="000000"/>
                <w:sz w:val="20"/>
                <w:szCs w:val="20"/>
              </w:rPr>
            </w:pPr>
          </w:p>
        </w:tc>
        <w:tc>
          <w:tcPr>
            <w:tcW w:w="362" w:type="pct"/>
            <w:tcBorders>
              <w:top w:val="nil"/>
              <w:left w:val="nil"/>
              <w:bottom w:val="single" w:sz="4" w:space="0" w:color="auto"/>
              <w:right w:val="single" w:sz="4" w:space="0" w:color="auto"/>
            </w:tcBorders>
            <w:shd w:val="clear" w:color="auto" w:fill="auto"/>
            <w:noWrap/>
            <w:vAlign w:val="center"/>
            <w:hideMark/>
          </w:tcPr>
          <w:p w14:paraId="4A04DBDB"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37732D70" w14:textId="77777777" w:rsidR="006E0E9B" w:rsidRPr="006E0E9B" w:rsidRDefault="006E0E9B" w:rsidP="006E0E9B">
            <w:pPr>
              <w:jc w:val="center"/>
              <w:rPr>
                <w:color w:val="000000"/>
                <w:sz w:val="20"/>
                <w:szCs w:val="20"/>
              </w:rPr>
            </w:pPr>
            <w:r w:rsidRPr="006E0E9B">
              <w:rPr>
                <w:color w:val="000000"/>
                <w:sz w:val="20"/>
                <w:szCs w:val="20"/>
              </w:rPr>
              <w:t>-</w:t>
            </w:r>
          </w:p>
        </w:tc>
      </w:tr>
      <w:tr w:rsidR="006E0E9B" w:rsidRPr="006E0E9B" w14:paraId="208CDC84" w14:textId="77777777" w:rsidTr="00966AEE">
        <w:trPr>
          <w:trHeight w:val="30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F25DF" w14:textId="77777777" w:rsidR="006E0E9B" w:rsidRPr="006E0E9B" w:rsidRDefault="006E0E9B" w:rsidP="006E0E9B">
            <w:pPr>
              <w:jc w:val="center"/>
              <w:rPr>
                <w:b/>
                <w:bCs/>
                <w:color w:val="000000"/>
                <w:sz w:val="20"/>
                <w:szCs w:val="20"/>
              </w:rPr>
            </w:pPr>
            <w:r w:rsidRPr="006E0E9B">
              <w:rPr>
                <w:b/>
                <w:bCs/>
                <w:color w:val="000000"/>
                <w:sz w:val="20"/>
                <w:szCs w:val="20"/>
              </w:rPr>
              <w:t>ул. Советская, д. 156</w:t>
            </w:r>
          </w:p>
        </w:tc>
      </w:tr>
      <w:tr w:rsidR="006E0E9B" w:rsidRPr="006E0E9B" w14:paraId="7C2FB089" w14:textId="77777777" w:rsidTr="00966AEE">
        <w:trPr>
          <w:trHeight w:val="300"/>
        </w:trPr>
        <w:tc>
          <w:tcPr>
            <w:tcW w:w="997" w:type="pct"/>
            <w:tcBorders>
              <w:top w:val="nil"/>
              <w:left w:val="single" w:sz="4" w:space="0" w:color="auto"/>
              <w:bottom w:val="single" w:sz="4" w:space="0" w:color="auto"/>
              <w:right w:val="single" w:sz="4" w:space="0" w:color="auto"/>
            </w:tcBorders>
            <w:shd w:val="clear" w:color="auto" w:fill="auto"/>
            <w:noWrap/>
            <w:vAlign w:val="center"/>
            <w:hideMark/>
          </w:tcPr>
          <w:p w14:paraId="56F47B35" w14:textId="77777777" w:rsidR="006E0E9B" w:rsidRPr="006E0E9B" w:rsidRDefault="006E0E9B" w:rsidP="006E0E9B">
            <w:pPr>
              <w:rPr>
                <w:b/>
                <w:bCs/>
                <w:color w:val="000000"/>
                <w:sz w:val="20"/>
                <w:szCs w:val="20"/>
              </w:rPr>
            </w:pPr>
            <w:r w:rsidRPr="006E0E9B">
              <w:rPr>
                <w:b/>
                <w:bCs/>
                <w:color w:val="000000"/>
                <w:sz w:val="20"/>
                <w:szCs w:val="20"/>
              </w:rPr>
              <w:t>Затрачено условного топлива, в т.ч.:</w:t>
            </w:r>
          </w:p>
        </w:tc>
        <w:tc>
          <w:tcPr>
            <w:tcW w:w="381" w:type="pct"/>
            <w:tcBorders>
              <w:top w:val="nil"/>
              <w:left w:val="nil"/>
              <w:bottom w:val="single" w:sz="4" w:space="0" w:color="auto"/>
              <w:right w:val="single" w:sz="4" w:space="0" w:color="auto"/>
            </w:tcBorders>
            <w:shd w:val="clear" w:color="auto" w:fill="auto"/>
            <w:noWrap/>
            <w:vAlign w:val="center"/>
            <w:hideMark/>
          </w:tcPr>
          <w:p w14:paraId="7C27967D" w14:textId="77777777" w:rsidR="006E0E9B" w:rsidRPr="006E0E9B" w:rsidRDefault="006E0E9B" w:rsidP="006E0E9B">
            <w:pPr>
              <w:jc w:val="center"/>
              <w:rPr>
                <w:b/>
                <w:bCs/>
                <w:color w:val="000000"/>
                <w:sz w:val="20"/>
                <w:szCs w:val="20"/>
              </w:rPr>
            </w:pPr>
            <w:r w:rsidRPr="006E0E9B">
              <w:rPr>
                <w:b/>
                <w:bCs/>
                <w:color w:val="000000"/>
                <w:sz w:val="20"/>
                <w:szCs w:val="20"/>
              </w:rPr>
              <w:t>т у.т.</w:t>
            </w:r>
          </w:p>
        </w:tc>
        <w:tc>
          <w:tcPr>
            <w:tcW w:w="362" w:type="pct"/>
            <w:tcBorders>
              <w:top w:val="nil"/>
              <w:left w:val="nil"/>
              <w:bottom w:val="single" w:sz="4" w:space="0" w:color="auto"/>
              <w:right w:val="single" w:sz="4" w:space="0" w:color="auto"/>
            </w:tcBorders>
            <w:shd w:val="clear" w:color="auto" w:fill="auto"/>
            <w:noWrap/>
            <w:vAlign w:val="center"/>
            <w:hideMark/>
          </w:tcPr>
          <w:p w14:paraId="15C52B61" w14:textId="77777777" w:rsidR="006E0E9B" w:rsidRPr="006E0E9B" w:rsidRDefault="006E0E9B" w:rsidP="006E0E9B">
            <w:pPr>
              <w:jc w:val="center"/>
              <w:rPr>
                <w:b/>
                <w:bCs/>
                <w:color w:val="000000"/>
                <w:sz w:val="20"/>
                <w:szCs w:val="20"/>
              </w:rPr>
            </w:pPr>
            <w:r w:rsidRPr="006E0E9B">
              <w:rPr>
                <w:b/>
                <w:bCs/>
                <w:color w:val="000000"/>
                <w:sz w:val="20"/>
                <w:szCs w:val="20"/>
              </w:rPr>
              <w:t>58</w:t>
            </w:r>
          </w:p>
        </w:tc>
        <w:tc>
          <w:tcPr>
            <w:tcW w:w="362" w:type="pct"/>
            <w:tcBorders>
              <w:top w:val="nil"/>
              <w:left w:val="nil"/>
              <w:bottom w:val="single" w:sz="4" w:space="0" w:color="auto"/>
              <w:right w:val="single" w:sz="4" w:space="0" w:color="auto"/>
            </w:tcBorders>
            <w:shd w:val="clear" w:color="auto" w:fill="auto"/>
            <w:noWrap/>
            <w:vAlign w:val="center"/>
          </w:tcPr>
          <w:p w14:paraId="481DE65B" w14:textId="77777777" w:rsidR="006E0E9B" w:rsidRPr="006E0E9B" w:rsidRDefault="006E0E9B" w:rsidP="006E0E9B">
            <w:pPr>
              <w:jc w:val="center"/>
              <w:rPr>
                <w:b/>
                <w:bCs/>
                <w:color w:val="000000"/>
                <w:sz w:val="20"/>
                <w:szCs w:val="20"/>
              </w:rPr>
            </w:pPr>
            <w:r w:rsidRPr="006E0E9B">
              <w:rPr>
                <w:b/>
                <w:bCs/>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3E1AFACA" w14:textId="77777777" w:rsidR="006E0E9B" w:rsidRPr="006E0E9B" w:rsidRDefault="006E0E9B" w:rsidP="006E0E9B">
            <w:pPr>
              <w:jc w:val="center"/>
              <w:rPr>
                <w:b/>
                <w:bCs/>
                <w:color w:val="000000"/>
                <w:sz w:val="20"/>
                <w:szCs w:val="20"/>
              </w:rPr>
            </w:pPr>
            <w:r w:rsidRPr="006E0E9B">
              <w:rPr>
                <w:b/>
                <w:bCs/>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2C13E708" w14:textId="77777777" w:rsidR="006E0E9B" w:rsidRPr="006E0E9B" w:rsidRDefault="006E0E9B" w:rsidP="006E0E9B">
            <w:pPr>
              <w:jc w:val="center"/>
              <w:rPr>
                <w:b/>
                <w:bCs/>
                <w:color w:val="000000"/>
                <w:sz w:val="20"/>
                <w:szCs w:val="20"/>
              </w:rPr>
            </w:pPr>
            <w:r w:rsidRPr="006E0E9B">
              <w:rPr>
                <w:b/>
                <w:bCs/>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1292FAF8" w14:textId="77777777" w:rsidR="006E0E9B" w:rsidRPr="006E0E9B" w:rsidRDefault="006E0E9B" w:rsidP="006E0E9B">
            <w:pPr>
              <w:jc w:val="center"/>
              <w:rPr>
                <w:b/>
                <w:bCs/>
                <w:color w:val="000000"/>
                <w:sz w:val="20"/>
                <w:szCs w:val="20"/>
              </w:rPr>
            </w:pPr>
            <w:r w:rsidRPr="006E0E9B">
              <w:rPr>
                <w:b/>
                <w:bCs/>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2BB2C680" w14:textId="77777777" w:rsidR="006E0E9B" w:rsidRPr="006E0E9B" w:rsidRDefault="006E0E9B" w:rsidP="006E0E9B">
            <w:pPr>
              <w:jc w:val="center"/>
              <w:rPr>
                <w:b/>
                <w:bCs/>
                <w:color w:val="000000"/>
                <w:sz w:val="20"/>
                <w:szCs w:val="20"/>
              </w:rPr>
            </w:pPr>
            <w:r w:rsidRPr="006E0E9B">
              <w:rPr>
                <w:b/>
                <w:bCs/>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0475DE24" w14:textId="77777777" w:rsidR="006E0E9B" w:rsidRPr="006E0E9B" w:rsidRDefault="006E0E9B" w:rsidP="006E0E9B">
            <w:pPr>
              <w:jc w:val="center"/>
              <w:rPr>
                <w:b/>
                <w:bCs/>
                <w:color w:val="000000"/>
                <w:sz w:val="20"/>
                <w:szCs w:val="20"/>
              </w:rPr>
            </w:pPr>
            <w:r w:rsidRPr="006E0E9B">
              <w:rPr>
                <w:b/>
                <w:bCs/>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38D7C30D" w14:textId="77777777" w:rsidR="006E0E9B" w:rsidRPr="006E0E9B" w:rsidRDefault="006E0E9B" w:rsidP="006E0E9B">
            <w:pPr>
              <w:jc w:val="center"/>
              <w:rPr>
                <w:b/>
                <w:bCs/>
                <w:color w:val="000000"/>
                <w:sz w:val="20"/>
                <w:szCs w:val="20"/>
              </w:rPr>
            </w:pPr>
            <w:r w:rsidRPr="006E0E9B">
              <w:rPr>
                <w:b/>
                <w:bCs/>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4862977F" w14:textId="77777777" w:rsidR="006E0E9B" w:rsidRPr="006E0E9B" w:rsidRDefault="006E0E9B" w:rsidP="006E0E9B">
            <w:pPr>
              <w:jc w:val="center"/>
              <w:rPr>
                <w:b/>
                <w:bCs/>
                <w:color w:val="000000"/>
                <w:sz w:val="20"/>
                <w:szCs w:val="20"/>
              </w:rPr>
            </w:pPr>
            <w:r w:rsidRPr="006E0E9B">
              <w:rPr>
                <w:b/>
                <w:bCs/>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095AD1CF" w14:textId="77777777" w:rsidR="006E0E9B" w:rsidRPr="006E0E9B" w:rsidRDefault="006E0E9B" w:rsidP="006E0E9B">
            <w:pPr>
              <w:jc w:val="center"/>
              <w:rPr>
                <w:b/>
                <w:bCs/>
                <w:color w:val="000000"/>
                <w:sz w:val="20"/>
                <w:szCs w:val="20"/>
              </w:rPr>
            </w:pPr>
            <w:r w:rsidRPr="006E0E9B">
              <w:rPr>
                <w:b/>
                <w:bCs/>
                <w:color w:val="000000"/>
                <w:sz w:val="20"/>
                <w:szCs w:val="20"/>
              </w:rPr>
              <w:t>-</w:t>
            </w:r>
          </w:p>
        </w:tc>
      </w:tr>
      <w:tr w:rsidR="006E0E9B" w:rsidRPr="006E0E9B" w14:paraId="621CDF3A" w14:textId="77777777" w:rsidTr="00966AEE">
        <w:trPr>
          <w:trHeight w:val="300"/>
        </w:trPr>
        <w:tc>
          <w:tcPr>
            <w:tcW w:w="997" w:type="pct"/>
            <w:tcBorders>
              <w:top w:val="nil"/>
              <w:left w:val="single" w:sz="4" w:space="0" w:color="auto"/>
              <w:bottom w:val="single" w:sz="4" w:space="0" w:color="auto"/>
              <w:right w:val="single" w:sz="4" w:space="0" w:color="auto"/>
            </w:tcBorders>
            <w:shd w:val="clear" w:color="auto" w:fill="auto"/>
            <w:vAlign w:val="center"/>
            <w:hideMark/>
          </w:tcPr>
          <w:p w14:paraId="4C947CC4" w14:textId="77777777" w:rsidR="006E0E9B" w:rsidRPr="006E0E9B" w:rsidRDefault="006E0E9B" w:rsidP="006E0E9B">
            <w:pPr>
              <w:jc w:val="center"/>
              <w:rPr>
                <w:color w:val="000000"/>
                <w:sz w:val="20"/>
                <w:szCs w:val="20"/>
              </w:rPr>
            </w:pPr>
            <w:r w:rsidRPr="006E0E9B">
              <w:rPr>
                <w:color w:val="000000"/>
                <w:sz w:val="20"/>
                <w:szCs w:val="20"/>
              </w:rPr>
              <w:t>Дизельное топливо</w:t>
            </w:r>
          </w:p>
        </w:tc>
        <w:tc>
          <w:tcPr>
            <w:tcW w:w="381" w:type="pct"/>
            <w:tcBorders>
              <w:top w:val="nil"/>
              <w:left w:val="nil"/>
              <w:bottom w:val="single" w:sz="4" w:space="0" w:color="auto"/>
              <w:right w:val="single" w:sz="4" w:space="0" w:color="auto"/>
            </w:tcBorders>
            <w:shd w:val="clear" w:color="auto" w:fill="auto"/>
            <w:noWrap/>
            <w:vAlign w:val="center"/>
            <w:hideMark/>
          </w:tcPr>
          <w:p w14:paraId="778354ED" w14:textId="77777777" w:rsidR="006E0E9B" w:rsidRPr="006E0E9B" w:rsidRDefault="006E0E9B" w:rsidP="006E0E9B">
            <w:pPr>
              <w:jc w:val="center"/>
              <w:rPr>
                <w:color w:val="000000"/>
                <w:sz w:val="20"/>
                <w:szCs w:val="20"/>
              </w:rPr>
            </w:pPr>
            <w:r w:rsidRPr="006E0E9B">
              <w:rPr>
                <w:color w:val="000000"/>
                <w:sz w:val="20"/>
                <w:szCs w:val="20"/>
              </w:rPr>
              <w:t>т у.т.</w:t>
            </w:r>
          </w:p>
        </w:tc>
        <w:tc>
          <w:tcPr>
            <w:tcW w:w="362" w:type="pct"/>
            <w:tcBorders>
              <w:top w:val="nil"/>
              <w:left w:val="nil"/>
              <w:bottom w:val="single" w:sz="4" w:space="0" w:color="auto"/>
              <w:right w:val="single" w:sz="4" w:space="0" w:color="auto"/>
            </w:tcBorders>
            <w:shd w:val="clear" w:color="auto" w:fill="auto"/>
            <w:noWrap/>
            <w:vAlign w:val="center"/>
            <w:hideMark/>
          </w:tcPr>
          <w:p w14:paraId="045DED41" w14:textId="77777777" w:rsidR="006E0E9B" w:rsidRPr="006E0E9B" w:rsidRDefault="006E0E9B" w:rsidP="006E0E9B">
            <w:pPr>
              <w:jc w:val="center"/>
              <w:rPr>
                <w:color w:val="000000"/>
                <w:sz w:val="20"/>
                <w:szCs w:val="20"/>
              </w:rPr>
            </w:pPr>
            <w:r w:rsidRPr="006E0E9B">
              <w:rPr>
                <w:color w:val="000000"/>
                <w:sz w:val="20"/>
                <w:szCs w:val="20"/>
              </w:rPr>
              <w:t>58</w:t>
            </w:r>
          </w:p>
        </w:tc>
        <w:tc>
          <w:tcPr>
            <w:tcW w:w="362" w:type="pct"/>
            <w:tcBorders>
              <w:top w:val="nil"/>
              <w:left w:val="nil"/>
              <w:bottom w:val="single" w:sz="4" w:space="0" w:color="auto"/>
              <w:right w:val="single" w:sz="4" w:space="0" w:color="auto"/>
            </w:tcBorders>
            <w:shd w:val="clear" w:color="auto" w:fill="auto"/>
            <w:noWrap/>
            <w:vAlign w:val="center"/>
          </w:tcPr>
          <w:p w14:paraId="2263927C"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60F7578B"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0BE647B1"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1C58FCC3"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1CE585CE"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2C4AF5D2"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52C545CA"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751341AD"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7ECB8E3E" w14:textId="77777777" w:rsidR="006E0E9B" w:rsidRPr="006E0E9B" w:rsidRDefault="006E0E9B" w:rsidP="006E0E9B">
            <w:pPr>
              <w:jc w:val="center"/>
              <w:rPr>
                <w:color w:val="000000"/>
                <w:sz w:val="20"/>
                <w:szCs w:val="20"/>
              </w:rPr>
            </w:pPr>
            <w:r w:rsidRPr="006E0E9B">
              <w:rPr>
                <w:color w:val="000000"/>
                <w:sz w:val="20"/>
                <w:szCs w:val="20"/>
              </w:rPr>
              <w:t>-</w:t>
            </w:r>
          </w:p>
        </w:tc>
      </w:tr>
      <w:tr w:rsidR="006E0E9B" w:rsidRPr="006E0E9B" w14:paraId="3CEBB1FA" w14:textId="77777777" w:rsidTr="00966AEE">
        <w:trPr>
          <w:trHeight w:val="300"/>
        </w:trPr>
        <w:tc>
          <w:tcPr>
            <w:tcW w:w="997" w:type="pct"/>
            <w:tcBorders>
              <w:top w:val="nil"/>
              <w:left w:val="single" w:sz="4" w:space="0" w:color="auto"/>
              <w:bottom w:val="single" w:sz="4" w:space="0" w:color="auto"/>
              <w:right w:val="single" w:sz="4" w:space="0" w:color="auto"/>
            </w:tcBorders>
            <w:shd w:val="clear" w:color="auto" w:fill="auto"/>
            <w:noWrap/>
            <w:vAlign w:val="center"/>
            <w:hideMark/>
          </w:tcPr>
          <w:p w14:paraId="08AC93E8" w14:textId="77777777" w:rsidR="006E0E9B" w:rsidRPr="006E0E9B" w:rsidRDefault="006E0E9B" w:rsidP="006E0E9B">
            <w:pPr>
              <w:rPr>
                <w:b/>
                <w:bCs/>
                <w:color w:val="000000"/>
                <w:sz w:val="20"/>
                <w:szCs w:val="20"/>
              </w:rPr>
            </w:pPr>
            <w:r w:rsidRPr="006E0E9B">
              <w:rPr>
                <w:b/>
                <w:bCs/>
                <w:color w:val="000000"/>
                <w:sz w:val="20"/>
                <w:szCs w:val="20"/>
              </w:rPr>
              <w:t>Затрачено топлива, в т.ч.:</w:t>
            </w:r>
          </w:p>
        </w:tc>
        <w:tc>
          <w:tcPr>
            <w:tcW w:w="381" w:type="pct"/>
            <w:tcBorders>
              <w:top w:val="nil"/>
              <w:left w:val="nil"/>
              <w:bottom w:val="single" w:sz="4" w:space="0" w:color="auto"/>
              <w:right w:val="single" w:sz="4" w:space="0" w:color="auto"/>
            </w:tcBorders>
            <w:shd w:val="clear" w:color="auto" w:fill="auto"/>
            <w:noWrap/>
            <w:vAlign w:val="center"/>
            <w:hideMark/>
          </w:tcPr>
          <w:p w14:paraId="5FB2EAF8" w14:textId="77777777" w:rsidR="006E0E9B" w:rsidRPr="006E0E9B" w:rsidRDefault="006E0E9B" w:rsidP="006E0E9B">
            <w:pPr>
              <w:jc w:val="center"/>
              <w:rPr>
                <w:b/>
                <w:bCs/>
                <w:color w:val="000000"/>
                <w:sz w:val="20"/>
                <w:szCs w:val="20"/>
              </w:rPr>
            </w:pPr>
            <w:r w:rsidRPr="006E0E9B">
              <w:rPr>
                <w:b/>
                <w:bCs/>
                <w:color w:val="000000"/>
                <w:sz w:val="20"/>
                <w:szCs w:val="20"/>
              </w:rPr>
              <w:t> </w:t>
            </w:r>
          </w:p>
        </w:tc>
        <w:tc>
          <w:tcPr>
            <w:tcW w:w="362" w:type="pct"/>
            <w:tcBorders>
              <w:top w:val="nil"/>
              <w:left w:val="nil"/>
              <w:bottom w:val="single" w:sz="4" w:space="0" w:color="auto"/>
              <w:right w:val="single" w:sz="4" w:space="0" w:color="auto"/>
            </w:tcBorders>
            <w:shd w:val="clear" w:color="auto" w:fill="auto"/>
            <w:noWrap/>
            <w:vAlign w:val="center"/>
            <w:hideMark/>
          </w:tcPr>
          <w:p w14:paraId="6DED1511" w14:textId="77777777" w:rsidR="006E0E9B" w:rsidRPr="006E0E9B" w:rsidRDefault="006E0E9B" w:rsidP="006E0E9B">
            <w:pPr>
              <w:jc w:val="center"/>
              <w:rPr>
                <w:b/>
                <w:bCs/>
                <w:color w:val="000000"/>
                <w:sz w:val="20"/>
                <w:szCs w:val="20"/>
              </w:rPr>
            </w:pPr>
            <w:r w:rsidRPr="006E0E9B">
              <w:rPr>
                <w:b/>
                <w:bCs/>
                <w:color w:val="000000"/>
                <w:sz w:val="20"/>
                <w:szCs w:val="20"/>
              </w:rPr>
              <w:t> </w:t>
            </w:r>
          </w:p>
        </w:tc>
        <w:tc>
          <w:tcPr>
            <w:tcW w:w="362" w:type="pct"/>
            <w:tcBorders>
              <w:top w:val="nil"/>
              <w:left w:val="nil"/>
              <w:bottom w:val="single" w:sz="4" w:space="0" w:color="auto"/>
              <w:right w:val="single" w:sz="4" w:space="0" w:color="auto"/>
            </w:tcBorders>
            <w:shd w:val="clear" w:color="auto" w:fill="auto"/>
            <w:noWrap/>
            <w:vAlign w:val="center"/>
          </w:tcPr>
          <w:p w14:paraId="3B4E195F" w14:textId="77777777" w:rsidR="006E0E9B" w:rsidRPr="006E0E9B" w:rsidRDefault="006E0E9B" w:rsidP="006E0E9B">
            <w:pPr>
              <w:jc w:val="center"/>
              <w:rPr>
                <w:b/>
                <w:bCs/>
                <w:color w:val="000000"/>
                <w:sz w:val="20"/>
                <w:szCs w:val="20"/>
              </w:rPr>
            </w:pPr>
            <w:r w:rsidRPr="006E0E9B">
              <w:rPr>
                <w:b/>
                <w:bCs/>
                <w:color w:val="000000"/>
                <w:sz w:val="20"/>
                <w:szCs w:val="20"/>
              </w:rPr>
              <w:t> </w:t>
            </w:r>
          </w:p>
        </w:tc>
        <w:tc>
          <w:tcPr>
            <w:tcW w:w="362" w:type="pct"/>
            <w:tcBorders>
              <w:top w:val="nil"/>
              <w:left w:val="nil"/>
              <w:bottom w:val="single" w:sz="4" w:space="0" w:color="auto"/>
              <w:right w:val="single" w:sz="4" w:space="0" w:color="auto"/>
            </w:tcBorders>
            <w:shd w:val="clear" w:color="auto" w:fill="auto"/>
            <w:noWrap/>
            <w:vAlign w:val="center"/>
            <w:hideMark/>
          </w:tcPr>
          <w:p w14:paraId="3E303671" w14:textId="77777777" w:rsidR="006E0E9B" w:rsidRPr="006E0E9B" w:rsidRDefault="006E0E9B" w:rsidP="006E0E9B">
            <w:pPr>
              <w:jc w:val="center"/>
              <w:rPr>
                <w:b/>
                <w:bCs/>
                <w:color w:val="000000"/>
                <w:sz w:val="20"/>
                <w:szCs w:val="20"/>
              </w:rPr>
            </w:pPr>
            <w:r w:rsidRPr="006E0E9B">
              <w:rPr>
                <w:b/>
                <w:bCs/>
                <w:color w:val="000000"/>
                <w:sz w:val="20"/>
                <w:szCs w:val="20"/>
              </w:rPr>
              <w:t> </w:t>
            </w:r>
          </w:p>
        </w:tc>
        <w:tc>
          <w:tcPr>
            <w:tcW w:w="362" w:type="pct"/>
            <w:tcBorders>
              <w:top w:val="nil"/>
              <w:left w:val="nil"/>
              <w:bottom w:val="single" w:sz="4" w:space="0" w:color="auto"/>
              <w:right w:val="single" w:sz="4" w:space="0" w:color="auto"/>
            </w:tcBorders>
            <w:shd w:val="clear" w:color="auto" w:fill="auto"/>
            <w:noWrap/>
            <w:vAlign w:val="center"/>
            <w:hideMark/>
          </w:tcPr>
          <w:p w14:paraId="5AA55A3A" w14:textId="77777777" w:rsidR="006E0E9B" w:rsidRPr="006E0E9B" w:rsidRDefault="006E0E9B" w:rsidP="006E0E9B">
            <w:pPr>
              <w:jc w:val="center"/>
              <w:rPr>
                <w:b/>
                <w:bCs/>
                <w:color w:val="000000"/>
                <w:sz w:val="20"/>
                <w:szCs w:val="20"/>
              </w:rPr>
            </w:pPr>
            <w:r w:rsidRPr="006E0E9B">
              <w:rPr>
                <w:b/>
                <w:bCs/>
                <w:color w:val="000000"/>
                <w:sz w:val="20"/>
                <w:szCs w:val="20"/>
              </w:rPr>
              <w:t> </w:t>
            </w:r>
          </w:p>
        </w:tc>
        <w:tc>
          <w:tcPr>
            <w:tcW w:w="362" w:type="pct"/>
            <w:tcBorders>
              <w:top w:val="nil"/>
              <w:left w:val="nil"/>
              <w:bottom w:val="single" w:sz="4" w:space="0" w:color="auto"/>
              <w:right w:val="single" w:sz="4" w:space="0" w:color="auto"/>
            </w:tcBorders>
            <w:shd w:val="clear" w:color="auto" w:fill="auto"/>
            <w:noWrap/>
            <w:vAlign w:val="center"/>
            <w:hideMark/>
          </w:tcPr>
          <w:p w14:paraId="1483405C" w14:textId="77777777" w:rsidR="006E0E9B" w:rsidRPr="006E0E9B" w:rsidRDefault="006E0E9B" w:rsidP="006E0E9B">
            <w:pPr>
              <w:jc w:val="center"/>
              <w:rPr>
                <w:b/>
                <w:bCs/>
                <w:color w:val="000000"/>
                <w:sz w:val="20"/>
                <w:szCs w:val="20"/>
              </w:rPr>
            </w:pPr>
            <w:r w:rsidRPr="006E0E9B">
              <w:rPr>
                <w:b/>
                <w:bCs/>
                <w:color w:val="000000"/>
                <w:sz w:val="20"/>
                <w:szCs w:val="20"/>
              </w:rPr>
              <w:t> </w:t>
            </w:r>
          </w:p>
        </w:tc>
        <w:tc>
          <w:tcPr>
            <w:tcW w:w="362" w:type="pct"/>
            <w:tcBorders>
              <w:top w:val="nil"/>
              <w:left w:val="nil"/>
              <w:bottom w:val="single" w:sz="4" w:space="0" w:color="auto"/>
              <w:right w:val="single" w:sz="4" w:space="0" w:color="auto"/>
            </w:tcBorders>
            <w:shd w:val="clear" w:color="auto" w:fill="auto"/>
            <w:noWrap/>
            <w:vAlign w:val="center"/>
            <w:hideMark/>
          </w:tcPr>
          <w:p w14:paraId="0A48C25F" w14:textId="77777777" w:rsidR="006E0E9B" w:rsidRPr="006E0E9B" w:rsidRDefault="006E0E9B" w:rsidP="006E0E9B">
            <w:pPr>
              <w:jc w:val="center"/>
              <w:rPr>
                <w:b/>
                <w:bCs/>
                <w:color w:val="000000"/>
                <w:sz w:val="20"/>
                <w:szCs w:val="20"/>
              </w:rPr>
            </w:pPr>
            <w:r w:rsidRPr="006E0E9B">
              <w:rPr>
                <w:b/>
                <w:bCs/>
                <w:color w:val="000000"/>
                <w:sz w:val="20"/>
                <w:szCs w:val="20"/>
              </w:rPr>
              <w:t> </w:t>
            </w:r>
          </w:p>
        </w:tc>
        <w:tc>
          <w:tcPr>
            <w:tcW w:w="362" w:type="pct"/>
            <w:tcBorders>
              <w:top w:val="nil"/>
              <w:left w:val="nil"/>
              <w:bottom w:val="single" w:sz="4" w:space="0" w:color="auto"/>
              <w:right w:val="single" w:sz="4" w:space="0" w:color="auto"/>
            </w:tcBorders>
            <w:shd w:val="clear" w:color="auto" w:fill="auto"/>
            <w:noWrap/>
            <w:vAlign w:val="center"/>
            <w:hideMark/>
          </w:tcPr>
          <w:p w14:paraId="24556BCA" w14:textId="77777777" w:rsidR="006E0E9B" w:rsidRPr="006E0E9B" w:rsidRDefault="006E0E9B" w:rsidP="006E0E9B">
            <w:pPr>
              <w:jc w:val="center"/>
              <w:rPr>
                <w:b/>
                <w:bCs/>
                <w:color w:val="000000"/>
                <w:sz w:val="20"/>
                <w:szCs w:val="20"/>
              </w:rPr>
            </w:pPr>
            <w:r w:rsidRPr="006E0E9B">
              <w:rPr>
                <w:b/>
                <w:bCs/>
                <w:color w:val="000000"/>
                <w:sz w:val="20"/>
                <w:szCs w:val="20"/>
              </w:rPr>
              <w:t> </w:t>
            </w:r>
          </w:p>
        </w:tc>
        <w:tc>
          <w:tcPr>
            <w:tcW w:w="362" w:type="pct"/>
            <w:tcBorders>
              <w:top w:val="nil"/>
              <w:left w:val="nil"/>
              <w:bottom w:val="single" w:sz="4" w:space="0" w:color="auto"/>
              <w:right w:val="single" w:sz="4" w:space="0" w:color="auto"/>
            </w:tcBorders>
            <w:shd w:val="clear" w:color="auto" w:fill="auto"/>
            <w:noWrap/>
            <w:vAlign w:val="center"/>
            <w:hideMark/>
          </w:tcPr>
          <w:p w14:paraId="7C14DD7A" w14:textId="77777777" w:rsidR="006E0E9B" w:rsidRPr="006E0E9B" w:rsidRDefault="006E0E9B" w:rsidP="006E0E9B">
            <w:pPr>
              <w:jc w:val="center"/>
              <w:rPr>
                <w:b/>
                <w:bCs/>
                <w:color w:val="000000"/>
                <w:sz w:val="20"/>
                <w:szCs w:val="20"/>
              </w:rPr>
            </w:pPr>
            <w:r w:rsidRPr="006E0E9B">
              <w:rPr>
                <w:b/>
                <w:bCs/>
                <w:color w:val="000000"/>
                <w:sz w:val="20"/>
                <w:szCs w:val="20"/>
              </w:rPr>
              <w:t> </w:t>
            </w:r>
          </w:p>
        </w:tc>
        <w:tc>
          <w:tcPr>
            <w:tcW w:w="362" w:type="pct"/>
            <w:tcBorders>
              <w:top w:val="nil"/>
              <w:left w:val="nil"/>
              <w:bottom w:val="single" w:sz="4" w:space="0" w:color="auto"/>
              <w:right w:val="single" w:sz="4" w:space="0" w:color="auto"/>
            </w:tcBorders>
            <w:shd w:val="clear" w:color="auto" w:fill="auto"/>
            <w:noWrap/>
            <w:vAlign w:val="center"/>
            <w:hideMark/>
          </w:tcPr>
          <w:p w14:paraId="47817AE5" w14:textId="77777777" w:rsidR="006E0E9B" w:rsidRPr="006E0E9B" w:rsidRDefault="006E0E9B" w:rsidP="006E0E9B">
            <w:pPr>
              <w:jc w:val="center"/>
              <w:rPr>
                <w:b/>
                <w:bCs/>
                <w:color w:val="000000"/>
                <w:sz w:val="20"/>
                <w:szCs w:val="20"/>
              </w:rPr>
            </w:pPr>
            <w:r w:rsidRPr="006E0E9B">
              <w:rPr>
                <w:b/>
                <w:bCs/>
                <w:color w:val="000000"/>
                <w:sz w:val="20"/>
                <w:szCs w:val="20"/>
              </w:rPr>
              <w:t> </w:t>
            </w:r>
          </w:p>
        </w:tc>
        <w:tc>
          <w:tcPr>
            <w:tcW w:w="362" w:type="pct"/>
            <w:tcBorders>
              <w:top w:val="nil"/>
              <w:left w:val="nil"/>
              <w:bottom w:val="single" w:sz="4" w:space="0" w:color="auto"/>
              <w:right w:val="single" w:sz="4" w:space="0" w:color="auto"/>
            </w:tcBorders>
            <w:shd w:val="clear" w:color="auto" w:fill="auto"/>
            <w:noWrap/>
            <w:vAlign w:val="center"/>
            <w:hideMark/>
          </w:tcPr>
          <w:p w14:paraId="4D547A7B" w14:textId="77777777" w:rsidR="006E0E9B" w:rsidRPr="006E0E9B" w:rsidRDefault="006E0E9B" w:rsidP="006E0E9B">
            <w:pPr>
              <w:jc w:val="center"/>
              <w:rPr>
                <w:b/>
                <w:bCs/>
                <w:color w:val="000000"/>
                <w:sz w:val="20"/>
                <w:szCs w:val="20"/>
              </w:rPr>
            </w:pPr>
            <w:r w:rsidRPr="006E0E9B">
              <w:rPr>
                <w:b/>
                <w:bCs/>
                <w:color w:val="000000"/>
                <w:sz w:val="20"/>
                <w:szCs w:val="20"/>
              </w:rPr>
              <w:t> </w:t>
            </w:r>
          </w:p>
        </w:tc>
      </w:tr>
      <w:tr w:rsidR="006E0E9B" w:rsidRPr="006E0E9B" w14:paraId="234D7A23" w14:textId="77777777" w:rsidTr="00966AEE">
        <w:trPr>
          <w:trHeight w:val="315"/>
        </w:trPr>
        <w:tc>
          <w:tcPr>
            <w:tcW w:w="997" w:type="pct"/>
            <w:tcBorders>
              <w:top w:val="nil"/>
              <w:left w:val="single" w:sz="4" w:space="0" w:color="auto"/>
              <w:bottom w:val="single" w:sz="4" w:space="0" w:color="auto"/>
              <w:right w:val="single" w:sz="4" w:space="0" w:color="auto"/>
            </w:tcBorders>
            <w:shd w:val="clear" w:color="auto" w:fill="auto"/>
            <w:vAlign w:val="center"/>
            <w:hideMark/>
          </w:tcPr>
          <w:p w14:paraId="39178FE0" w14:textId="77777777" w:rsidR="006E0E9B" w:rsidRPr="006E0E9B" w:rsidRDefault="006E0E9B" w:rsidP="006E0E9B">
            <w:pPr>
              <w:jc w:val="center"/>
              <w:rPr>
                <w:color w:val="000000"/>
                <w:sz w:val="20"/>
                <w:szCs w:val="20"/>
              </w:rPr>
            </w:pPr>
            <w:r w:rsidRPr="006E0E9B">
              <w:rPr>
                <w:color w:val="000000"/>
                <w:sz w:val="20"/>
                <w:szCs w:val="20"/>
              </w:rPr>
              <w:t>Дизельное топливо</w:t>
            </w:r>
          </w:p>
        </w:tc>
        <w:tc>
          <w:tcPr>
            <w:tcW w:w="381" w:type="pct"/>
            <w:tcBorders>
              <w:top w:val="nil"/>
              <w:left w:val="nil"/>
              <w:bottom w:val="single" w:sz="4" w:space="0" w:color="auto"/>
              <w:right w:val="single" w:sz="4" w:space="0" w:color="auto"/>
            </w:tcBorders>
            <w:shd w:val="clear" w:color="auto" w:fill="auto"/>
            <w:noWrap/>
            <w:vAlign w:val="center"/>
            <w:hideMark/>
          </w:tcPr>
          <w:p w14:paraId="57F745DC" w14:textId="77777777" w:rsidR="006E0E9B" w:rsidRPr="006E0E9B" w:rsidRDefault="006E0E9B" w:rsidP="006E0E9B">
            <w:pPr>
              <w:jc w:val="center"/>
              <w:rPr>
                <w:color w:val="000000"/>
                <w:sz w:val="20"/>
                <w:szCs w:val="20"/>
              </w:rPr>
            </w:pPr>
            <w:r w:rsidRPr="006E0E9B">
              <w:rPr>
                <w:color w:val="000000"/>
                <w:sz w:val="20"/>
                <w:szCs w:val="20"/>
              </w:rPr>
              <w:t>м</w:t>
            </w:r>
            <w:r w:rsidRPr="006E0E9B">
              <w:rPr>
                <w:color w:val="000000"/>
                <w:sz w:val="20"/>
                <w:szCs w:val="20"/>
                <w:vertAlign w:val="superscript"/>
              </w:rPr>
              <w:t>3</w:t>
            </w:r>
          </w:p>
        </w:tc>
        <w:tc>
          <w:tcPr>
            <w:tcW w:w="362" w:type="pct"/>
            <w:tcBorders>
              <w:top w:val="nil"/>
              <w:left w:val="nil"/>
              <w:bottom w:val="single" w:sz="4" w:space="0" w:color="auto"/>
              <w:right w:val="single" w:sz="4" w:space="0" w:color="auto"/>
            </w:tcBorders>
            <w:shd w:val="clear" w:color="auto" w:fill="auto"/>
            <w:noWrap/>
            <w:vAlign w:val="center"/>
            <w:hideMark/>
          </w:tcPr>
          <w:p w14:paraId="443FFFAF" w14:textId="77777777" w:rsidR="006E0E9B" w:rsidRPr="006E0E9B" w:rsidRDefault="006E0E9B" w:rsidP="006E0E9B">
            <w:pPr>
              <w:jc w:val="center"/>
              <w:rPr>
                <w:color w:val="000000"/>
                <w:sz w:val="20"/>
                <w:szCs w:val="20"/>
              </w:rPr>
            </w:pPr>
            <w:r w:rsidRPr="006E0E9B">
              <w:rPr>
                <w:color w:val="000000"/>
                <w:sz w:val="20"/>
                <w:szCs w:val="20"/>
              </w:rPr>
              <w:t>40</w:t>
            </w:r>
          </w:p>
        </w:tc>
        <w:tc>
          <w:tcPr>
            <w:tcW w:w="362" w:type="pct"/>
            <w:tcBorders>
              <w:top w:val="nil"/>
              <w:left w:val="nil"/>
              <w:bottom w:val="single" w:sz="4" w:space="0" w:color="auto"/>
              <w:right w:val="single" w:sz="4" w:space="0" w:color="auto"/>
            </w:tcBorders>
            <w:shd w:val="clear" w:color="auto" w:fill="auto"/>
            <w:noWrap/>
            <w:vAlign w:val="center"/>
          </w:tcPr>
          <w:p w14:paraId="6640B297"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5B1038C6"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185EEFAE"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0D1DA155"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44C2F96B"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06E758EA"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744AB0B8"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706A6705"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3CFF2579" w14:textId="77777777" w:rsidR="006E0E9B" w:rsidRPr="006E0E9B" w:rsidRDefault="006E0E9B" w:rsidP="006E0E9B">
            <w:pPr>
              <w:jc w:val="center"/>
              <w:rPr>
                <w:color w:val="000000"/>
                <w:sz w:val="20"/>
                <w:szCs w:val="20"/>
              </w:rPr>
            </w:pPr>
            <w:r w:rsidRPr="006E0E9B">
              <w:rPr>
                <w:color w:val="000000"/>
                <w:sz w:val="20"/>
                <w:szCs w:val="20"/>
              </w:rPr>
              <w:t>-</w:t>
            </w:r>
          </w:p>
        </w:tc>
      </w:tr>
      <w:tr w:rsidR="006E0E9B" w:rsidRPr="006E0E9B" w14:paraId="183D9A9A" w14:textId="77777777" w:rsidTr="00966AEE">
        <w:trPr>
          <w:trHeight w:val="510"/>
        </w:trPr>
        <w:tc>
          <w:tcPr>
            <w:tcW w:w="997" w:type="pct"/>
            <w:tcBorders>
              <w:top w:val="nil"/>
              <w:left w:val="single" w:sz="4" w:space="0" w:color="auto"/>
              <w:bottom w:val="single" w:sz="4" w:space="0" w:color="auto"/>
              <w:right w:val="single" w:sz="4" w:space="0" w:color="auto"/>
            </w:tcBorders>
            <w:shd w:val="clear" w:color="auto" w:fill="auto"/>
            <w:vAlign w:val="center"/>
            <w:hideMark/>
          </w:tcPr>
          <w:p w14:paraId="6E5348C2" w14:textId="77777777" w:rsidR="006E0E9B" w:rsidRPr="006E0E9B" w:rsidRDefault="006E0E9B" w:rsidP="006E0E9B">
            <w:pPr>
              <w:rPr>
                <w:b/>
                <w:bCs/>
                <w:color w:val="000000"/>
                <w:sz w:val="20"/>
                <w:szCs w:val="20"/>
              </w:rPr>
            </w:pPr>
            <w:r w:rsidRPr="006E0E9B">
              <w:rPr>
                <w:b/>
                <w:bCs/>
                <w:color w:val="000000"/>
                <w:sz w:val="20"/>
                <w:szCs w:val="20"/>
              </w:rPr>
              <w:t>Удельный расход условного топлива на выработку, в т.ч.:</w:t>
            </w:r>
          </w:p>
        </w:tc>
        <w:tc>
          <w:tcPr>
            <w:tcW w:w="381" w:type="pct"/>
            <w:tcBorders>
              <w:top w:val="nil"/>
              <w:left w:val="nil"/>
              <w:bottom w:val="single" w:sz="4" w:space="0" w:color="auto"/>
              <w:right w:val="single" w:sz="4" w:space="0" w:color="auto"/>
            </w:tcBorders>
            <w:shd w:val="clear" w:color="auto" w:fill="auto"/>
            <w:noWrap/>
            <w:vAlign w:val="center"/>
            <w:hideMark/>
          </w:tcPr>
          <w:p w14:paraId="0C1B3596" w14:textId="77777777" w:rsidR="006E0E9B" w:rsidRPr="006E0E9B" w:rsidRDefault="006E0E9B" w:rsidP="006E0E9B">
            <w:pPr>
              <w:jc w:val="center"/>
              <w:rPr>
                <w:b/>
                <w:bCs/>
                <w:color w:val="000000"/>
                <w:sz w:val="20"/>
                <w:szCs w:val="20"/>
              </w:rPr>
            </w:pPr>
            <w:r w:rsidRPr="006E0E9B">
              <w:rPr>
                <w:b/>
                <w:bCs/>
                <w:color w:val="000000"/>
                <w:sz w:val="20"/>
                <w:szCs w:val="20"/>
              </w:rPr>
              <w:t>кг у.т./ Гкал</w:t>
            </w:r>
          </w:p>
        </w:tc>
        <w:tc>
          <w:tcPr>
            <w:tcW w:w="362" w:type="pct"/>
            <w:tcBorders>
              <w:top w:val="nil"/>
              <w:left w:val="nil"/>
              <w:bottom w:val="single" w:sz="4" w:space="0" w:color="auto"/>
              <w:right w:val="single" w:sz="4" w:space="0" w:color="auto"/>
            </w:tcBorders>
            <w:shd w:val="clear" w:color="auto" w:fill="auto"/>
            <w:noWrap/>
            <w:vAlign w:val="center"/>
            <w:hideMark/>
          </w:tcPr>
          <w:p w14:paraId="0AE37FC1" w14:textId="77777777" w:rsidR="006E0E9B" w:rsidRPr="006E0E9B" w:rsidRDefault="006E0E9B" w:rsidP="006E0E9B">
            <w:pPr>
              <w:jc w:val="center"/>
              <w:rPr>
                <w:b/>
                <w:bCs/>
                <w:color w:val="000000"/>
                <w:sz w:val="20"/>
                <w:szCs w:val="20"/>
              </w:rPr>
            </w:pPr>
            <w:r w:rsidRPr="006E0E9B">
              <w:rPr>
                <w:b/>
                <w:bCs/>
                <w:color w:val="000000"/>
                <w:sz w:val="20"/>
                <w:szCs w:val="20"/>
              </w:rPr>
              <w:t>157,5</w:t>
            </w:r>
          </w:p>
        </w:tc>
        <w:tc>
          <w:tcPr>
            <w:tcW w:w="362" w:type="pct"/>
            <w:tcBorders>
              <w:top w:val="nil"/>
              <w:left w:val="nil"/>
              <w:bottom w:val="single" w:sz="4" w:space="0" w:color="auto"/>
              <w:right w:val="single" w:sz="4" w:space="0" w:color="auto"/>
            </w:tcBorders>
            <w:shd w:val="clear" w:color="auto" w:fill="auto"/>
            <w:noWrap/>
            <w:vAlign w:val="center"/>
          </w:tcPr>
          <w:p w14:paraId="54A8D4CC" w14:textId="77777777" w:rsidR="006E0E9B" w:rsidRPr="006E0E9B" w:rsidRDefault="006E0E9B" w:rsidP="006E0E9B">
            <w:pPr>
              <w:jc w:val="center"/>
              <w:rPr>
                <w:b/>
                <w:bCs/>
                <w:color w:val="000000"/>
                <w:sz w:val="20"/>
                <w:szCs w:val="20"/>
              </w:rPr>
            </w:pPr>
            <w:r w:rsidRPr="006E0E9B">
              <w:rPr>
                <w:b/>
                <w:bCs/>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6BF86D19" w14:textId="77777777" w:rsidR="006E0E9B" w:rsidRPr="006E0E9B" w:rsidRDefault="006E0E9B" w:rsidP="006E0E9B">
            <w:pPr>
              <w:jc w:val="center"/>
              <w:rPr>
                <w:b/>
                <w:bCs/>
                <w:color w:val="000000"/>
                <w:sz w:val="20"/>
                <w:szCs w:val="20"/>
              </w:rPr>
            </w:pPr>
            <w:r w:rsidRPr="006E0E9B">
              <w:rPr>
                <w:b/>
                <w:bCs/>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347E53DD" w14:textId="77777777" w:rsidR="006E0E9B" w:rsidRPr="006E0E9B" w:rsidRDefault="006E0E9B" w:rsidP="006E0E9B">
            <w:pPr>
              <w:jc w:val="center"/>
              <w:rPr>
                <w:b/>
                <w:bCs/>
                <w:color w:val="000000"/>
                <w:sz w:val="20"/>
                <w:szCs w:val="20"/>
              </w:rPr>
            </w:pPr>
            <w:r w:rsidRPr="006E0E9B">
              <w:rPr>
                <w:b/>
                <w:bCs/>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6D6421D2" w14:textId="77777777" w:rsidR="006E0E9B" w:rsidRPr="006E0E9B" w:rsidRDefault="006E0E9B" w:rsidP="006E0E9B">
            <w:pPr>
              <w:jc w:val="center"/>
              <w:rPr>
                <w:b/>
                <w:bCs/>
                <w:color w:val="000000"/>
                <w:sz w:val="20"/>
                <w:szCs w:val="20"/>
              </w:rPr>
            </w:pPr>
            <w:r w:rsidRPr="006E0E9B">
              <w:rPr>
                <w:b/>
                <w:bCs/>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35725BA4" w14:textId="77777777" w:rsidR="006E0E9B" w:rsidRPr="006E0E9B" w:rsidRDefault="006E0E9B" w:rsidP="006E0E9B">
            <w:pPr>
              <w:jc w:val="center"/>
              <w:rPr>
                <w:b/>
                <w:bCs/>
                <w:color w:val="000000"/>
                <w:sz w:val="20"/>
                <w:szCs w:val="20"/>
              </w:rPr>
            </w:pPr>
            <w:r w:rsidRPr="006E0E9B">
              <w:rPr>
                <w:b/>
                <w:bCs/>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7F328136" w14:textId="77777777" w:rsidR="006E0E9B" w:rsidRPr="006E0E9B" w:rsidRDefault="006E0E9B" w:rsidP="006E0E9B">
            <w:pPr>
              <w:jc w:val="center"/>
              <w:rPr>
                <w:b/>
                <w:bCs/>
                <w:color w:val="000000"/>
                <w:sz w:val="20"/>
                <w:szCs w:val="20"/>
              </w:rPr>
            </w:pPr>
            <w:r w:rsidRPr="006E0E9B">
              <w:rPr>
                <w:b/>
                <w:bCs/>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4F93DE44" w14:textId="77777777" w:rsidR="006E0E9B" w:rsidRPr="006E0E9B" w:rsidRDefault="006E0E9B" w:rsidP="006E0E9B">
            <w:pPr>
              <w:jc w:val="center"/>
              <w:rPr>
                <w:b/>
                <w:bCs/>
                <w:color w:val="000000"/>
                <w:sz w:val="20"/>
                <w:szCs w:val="20"/>
              </w:rPr>
            </w:pPr>
            <w:r w:rsidRPr="006E0E9B">
              <w:rPr>
                <w:b/>
                <w:bCs/>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76C2B509" w14:textId="77777777" w:rsidR="006E0E9B" w:rsidRPr="006E0E9B" w:rsidRDefault="006E0E9B" w:rsidP="006E0E9B">
            <w:pPr>
              <w:jc w:val="center"/>
              <w:rPr>
                <w:b/>
                <w:bCs/>
                <w:color w:val="000000"/>
                <w:sz w:val="20"/>
                <w:szCs w:val="20"/>
              </w:rPr>
            </w:pPr>
            <w:r w:rsidRPr="006E0E9B">
              <w:rPr>
                <w:b/>
                <w:bCs/>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26A80E69" w14:textId="77777777" w:rsidR="006E0E9B" w:rsidRPr="006E0E9B" w:rsidRDefault="006E0E9B" w:rsidP="006E0E9B">
            <w:pPr>
              <w:jc w:val="center"/>
              <w:rPr>
                <w:b/>
                <w:bCs/>
                <w:color w:val="000000"/>
                <w:sz w:val="20"/>
                <w:szCs w:val="20"/>
              </w:rPr>
            </w:pPr>
            <w:r w:rsidRPr="006E0E9B">
              <w:rPr>
                <w:b/>
                <w:bCs/>
                <w:color w:val="000000"/>
                <w:sz w:val="20"/>
                <w:szCs w:val="20"/>
              </w:rPr>
              <w:t>-</w:t>
            </w:r>
          </w:p>
        </w:tc>
      </w:tr>
      <w:tr w:rsidR="006E0E9B" w:rsidRPr="006E0E9B" w14:paraId="33813566" w14:textId="77777777" w:rsidTr="00966AEE">
        <w:trPr>
          <w:trHeight w:val="300"/>
        </w:trPr>
        <w:tc>
          <w:tcPr>
            <w:tcW w:w="997" w:type="pct"/>
            <w:tcBorders>
              <w:top w:val="nil"/>
              <w:left w:val="single" w:sz="4" w:space="0" w:color="auto"/>
              <w:bottom w:val="single" w:sz="4" w:space="0" w:color="auto"/>
              <w:right w:val="single" w:sz="4" w:space="0" w:color="auto"/>
            </w:tcBorders>
            <w:shd w:val="clear" w:color="auto" w:fill="auto"/>
            <w:vAlign w:val="center"/>
            <w:hideMark/>
          </w:tcPr>
          <w:p w14:paraId="0E60D23A" w14:textId="77777777" w:rsidR="006E0E9B" w:rsidRPr="006E0E9B" w:rsidRDefault="006E0E9B" w:rsidP="006E0E9B">
            <w:pPr>
              <w:jc w:val="center"/>
              <w:rPr>
                <w:color w:val="000000"/>
                <w:sz w:val="20"/>
                <w:szCs w:val="20"/>
              </w:rPr>
            </w:pPr>
            <w:r w:rsidRPr="006E0E9B">
              <w:rPr>
                <w:color w:val="000000"/>
                <w:sz w:val="20"/>
                <w:szCs w:val="20"/>
              </w:rPr>
              <w:t>Дизельное топливо</w:t>
            </w:r>
          </w:p>
        </w:tc>
        <w:tc>
          <w:tcPr>
            <w:tcW w:w="381" w:type="pct"/>
            <w:tcBorders>
              <w:top w:val="nil"/>
              <w:left w:val="nil"/>
              <w:bottom w:val="single" w:sz="4" w:space="0" w:color="auto"/>
              <w:right w:val="single" w:sz="4" w:space="0" w:color="auto"/>
            </w:tcBorders>
            <w:shd w:val="clear" w:color="auto" w:fill="auto"/>
            <w:noWrap/>
            <w:vAlign w:val="center"/>
            <w:hideMark/>
          </w:tcPr>
          <w:p w14:paraId="336DAB1A" w14:textId="77777777" w:rsidR="006E0E9B" w:rsidRPr="006E0E9B" w:rsidRDefault="006E0E9B" w:rsidP="006E0E9B">
            <w:pPr>
              <w:jc w:val="center"/>
              <w:rPr>
                <w:color w:val="000000"/>
                <w:sz w:val="20"/>
                <w:szCs w:val="20"/>
              </w:rPr>
            </w:pPr>
            <w:r w:rsidRPr="006E0E9B">
              <w:rPr>
                <w:color w:val="000000"/>
                <w:sz w:val="20"/>
                <w:szCs w:val="20"/>
              </w:rPr>
              <w:t>кг у.т./ Гкал</w:t>
            </w:r>
          </w:p>
        </w:tc>
        <w:tc>
          <w:tcPr>
            <w:tcW w:w="362" w:type="pct"/>
            <w:tcBorders>
              <w:top w:val="nil"/>
              <w:left w:val="nil"/>
              <w:bottom w:val="single" w:sz="4" w:space="0" w:color="auto"/>
              <w:right w:val="single" w:sz="4" w:space="0" w:color="auto"/>
            </w:tcBorders>
            <w:shd w:val="clear" w:color="auto" w:fill="auto"/>
            <w:noWrap/>
            <w:vAlign w:val="center"/>
            <w:hideMark/>
          </w:tcPr>
          <w:p w14:paraId="1149C87C" w14:textId="77777777" w:rsidR="006E0E9B" w:rsidRPr="006E0E9B" w:rsidRDefault="006E0E9B" w:rsidP="006E0E9B">
            <w:pPr>
              <w:jc w:val="center"/>
              <w:rPr>
                <w:color w:val="000000"/>
                <w:sz w:val="20"/>
                <w:szCs w:val="20"/>
              </w:rPr>
            </w:pPr>
            <w:r w:rsidRPr="006E0E9B">
              <w:rPr>
                <w:color w:val="000000"/>
                <w:sz w:val="20"/>
                <w:szCs w:val="20"/>
              </w:rPr>
              <w:t>157,5</w:t>
            </w:r>
          </w:p>
        </w:tc>
        <w:tc>
          <w:tcPr>
            <w:tcW w:w="362" w:type="pct"/>
            <w:tcBorders>
              <w:top w:val="nil"/>
              <w:left w:val="nil"/>
              <w:bottom w:val="single" w:sz="4" w:space="0" w:color="auto"/>
              <w:right w:val="single" w:sz="4" w:space="0" w:color="auto"/>
            </w:tcBorders>
            <w:shd w:val="clear" w:color="auto" w:fill="auto"/>
            <w:noWrap/>
            <w:vAlign w:val="center"/>
          </w:tcPr>
          <w:p w14:paraId="569CEDD3"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5D5C9B01"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44B37005"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32DD56EB"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705C4CCF"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1FFBA06E"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13465FED"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0DDAB0E9" w14:textId="77777777" w:rsidR="006E0E9B" w:rsidRPr="006E0E9B" w:rsidRDefault="006E0E9B" w:rsidP="006E0E9B">
            <w:pPr>
              <w:jc w:val="center"/>
              <w:rPr>
                <w:color w:val="000000"/>
                <w:sz w:val="20"/>
                <w:szCs w:val="20"/>
              </w:rPr>
            </w:pPr>
            <w:r w:rsidRPr="006E0E9B">
              <w:rPr>
                <w:color w:val="000000"/>
                <w:sz w:val="20"/>
                <w:szCs w:val="20"/>
              </w:rPr>
              <w:t>-</w:t>
            </w:r>
          </w:p>
        </w:tc>
        <w:tc>
          <w:tcPr>
            <w:tcW w:w="362" w:type="pct"/>
            <w:tcBorders>
              <w:top w:val="nil"/>
              <w:left w:val="nil"/>
              <w:bottom w:val="single" w:sz="4" w:space="0" w:color="auto"/>
              <w:right w:val="single" w:sz="4" w:space="0" w:color="auto"/>
            </w:tcBorders>
            <w:shd w:val="clear" w:color="auto" w:fill="auto"/>
            <w:noWrap/>
            <w:vAlign w:val="center"/>
            <w:hideMark/>
          </w:tcPr>
          <w:p w14:paraId="19C19BC3" w14:textId="77777777" w:rsidR="006E0E9B" w:rsidRPr="006E0E9B" w:rsidRDefault="006E0E9B" w:rsidP="006E0E9B">
            <w:pPr>
              <w:jc w:val="center"/>
              <w:rPr>
                <w:color w:val="000000"/>
                <w:sz w:val="20"/>
                <w:szCs w:val="20"/>
              </w:rPr>
            </w:pPr>
            <w:r w:rsidRPr="006E0E9B">
              <w:rPr>
                <w:color w:val="000000"/>
                <w:sz w:val="20"/>
                <w:szCs w:val="20"/>
              </w:rPr>
              <w:t>-</w:t>
            </w:r>
          </w:p>
        </w:tc>
      </w:tr>
    </w:tbl>
    <w:p w14:paraId="47434906" w14:textId="3BC508F3" w:rsidR="006E0E9B" w:rsidRDefault="006E0E9B" w:rsidP="006E0E9B">
      <w:pPr>
        <w:pStyle w:val="a2"/>
        <w:numPr>
          <w:ilvl w:val="0"/>
          <w:numId w:val="0"/>
        </w:numPr>
        <w:ind w:left="786"/>
        <w:rPr>
          <w:lang w:eastAsia="en-US"/>
        </w:rPr>
      </w:pPr>
    </w:p>
    <w:p w14:paraId="10F52141" w14:textId="77777777" w:rsidR="006E0E9B" w:rsidRDefault="006E0E9B" w:rsidP="006E0E9B">
      <w:pPr>
        <w:pStyle w:val="a2"/>
        <w:numPr>
          <w:ilvl w:val="0"/>
          <w:numId w:val="0"/>
        </w:numPr>
        <w:ind w:left="786"/>
        <w:rPr>
          <w:lang w:eastAsia="en-US"/>
        </w:rPr>
      </w:pPr>
    </w:p>
    <w:p w14:paraId="52AAC950" w14:textId="77777777" w:rsidR="00E466E0" w:rsidRDefault="00E466E0" w:rsidP="001A50FA">
      <w:pPr>
        <w:pStyle w:val="2"/>
        <w:sectPr w:rsidR="00E466E0" w:rsidSect="00800453">
          <w:pgSz w:w="16840" w:h="11907" w:orient="landscape" w:code="9"/>
          <w:pgMar w:top="993" w:right="561" w:bottom="1134" w:left="992" w:header="425" w:footer="709" w:gutter="0"/>
          <w:cols w:space="708"/>
          <w:docGrid w:linePitch="360"/>
        </w:sectPr>
      </w:pPr>
      <w:bookmarkStart w:id="59" w:name="_Toc480904699"/>
    </w:p>
    <w:p w14:paraId="7CF9ED48" w14:textId="2B6BD3B7" w:rsidR="0054376D" w:rsidRPr="00FD0053" w:rsidRDefault="00800453" w:rsidP="00884A88">
      <w:pPr>
        <w:pStyle w:val="10"/>
      </w:pPr>
      <w:bookmarkStart w:id="60" w:name="_Toc11155018"/>
      <w:bookmarkEnd w:id="59"/>
      <w:r>
        <w:lastRenderedPageBreak/>
        <w:t>Инвестиции в строительство и реконструкцию</w:t>
      </w:r>
      <w:bookmarkEnd w:id="60"/>
    </w:p>
    <w:p w14:paraId="3A76A54C" w14:textId="237B467A" w:rsidR="00800453" w:rsidRDefault="00800453" w:rsidP="00800453">
      <w:pPr>
        <w:pStyle w:val="afd"/>
      </w:pPr>
      <w:r>
        <w:t xml:space="preserve">Капитальные вложения и капитальные ремонты по мероприятиям схемы теплоснабжения определены в </w:t>
      </w:r>
      <w:r w:rsidR="00F564D6">
        <w:t xml:space="preserve">прогнозируемых </w:t>
      </w:r>
      <w:r w:rsidRPr="00657FBC">
        <w:t>ценах.</w:t>
      </w:r>
    </w:p>
    <w:p w14:paraId="25E1843A" w14:textId="77777777" w:rsidR="00800453" w:rsidRDefault="00800453" w:rsidP="00800453">
      <w:pPr>
        <w:pStyle w:val="afd"/>
      </w:pPr>
      <w:r>
        <w:t>Капитальные вложения и капитальные ремонты в прогнозных ценах в свою очередь представляют собой капитальные вложения и капитальные ремонты, проиндексированные с помощью соответствующих коэффициентов ежегодной инфляции инвестиций по годам освоения.</w:t>
      </w:r>
    </w:p>
    <w:p w14:paraId="579A70D2" w14:textId="77777777" w:rsidR="00800453" w:rsidRDefault="00800453" w:rsidP="00800453">
      <w:pPr>
        <w:pStyle w:val="afd"/>
      </w:pPr>
      <w:r>
        <w:t>Индексы-дефляторы для приведения капитальных вложений и капитальных ремонтов, предусмотренных схемой теплоснабжения к ценам соответствующих лет (в прогнозные цены) определены на основе следующих документов:</w:t>
      </w:r>
    </w:p>
    <w:p w14:paraId="5AE71AA1" w14:textId="138C19E7" w:rsidR="00800453" w:rsidRPr="00AC2E38" w:rsidRDefault="00800453" w:rsidP="00836026">
      <w:pPr>
        <w:pStyle w:val="afd"/>
        <w:numPr>
          <w:ilvl w:val="0"/>
          <w:numId w:val="22"/>
        </w:numPr>
        <w:spacing w:line="276" w:lineRule="auto"/>
      </w:pPr>
      <w:r w:rsidRPr="00AC2E38">
        <w:t>Прогноз социально-экономического развития Российской Федерации на 20</w:t>
      </w:r>
      <w:r w:rsidR="00AC2E38" w:rsidRPr="00AC2E38">
        <w:t>20</w:t>
      </w:r>
      <w:r w:rsidRPr="00AC2E38">
        <w:t xml:space="preserve"> год и на плановый период 20</w:t>
      </w:r>
      <w:r w:rsidR="00AC2E38" w:rsidRPr="00AC2E38">
        <w:t>21</w:t>
      </w:r>
      <w:r w:rsidRPr="00AC2E38">
        <w:t>-202</w:t>
      </w:r>
      <w:r w:rsidR="00AC2E38" w:rsidRPr="00AC2E38">
        <w:t>2</w:t>
      </w:r>
      <w:r w:rsidRPr="00AC2E38">
        <w:t xml:space="preserve"> годов;</w:t>
      </w:r>
    </w:p>
    <w:p w14:paraId="6EF5735E" w14:textId="77777777" w:rsidR="00800453" w:rsidRPr="00AC2E38" w:rsidRDefault="00800453" w:rsidP="00836026">
      <w:pPr>
        <w:pStyle w:val="afd"/>
        <w:numPr>
          <w:ilvl w:val="0"/>
          <w:numId w:val="22"/>
        </w:numPr>
        <w:spacing w:line="276" w:lineRule="auto"/>
      </w:pPr>
      <w:r w:rsidRPr="00AC2E38">
        <w:t>Прогноз долгосрочного социально-экономического развития Российской Федерации на период до 2030 года.</w:t>
      </w:r>
    </w:p>
    <w:p w14:paraId="5CC37FF9" w14:textId="676448AC" w:rsidR="00800453" w:rsidRPr="00800453" w:rsidRDefault="00800453" w:rsidP="00800453">
      <w:pPr>
        <w:pStyle w:val="afd"/>
      </w:pPr>
      <w:r w:rsidRPr="00800453">
        <w:t xml:space="preserve">В прогнозных ценах суммарные расходы на реализацию мероприятий, предусмотренных схемой теплоснабжения (мероприятия по </w:t>
      </w:r>
      <w:r w:rsidR="00BF2184">
        <w:t xml:space="preserve">строительству поселковых котельных, </w:t>
      </w:r>
      <w:r w:rsidRPr="00800453">
        <w:t xml:space="preserve">тепловым сетям и сооружениям на них), составляют </w:t>
      </w:r>
      <w:r w:rsidR="00DD17A5">
        <w:rPr>
          <w:b/>
        </w:rPr>
        <w:t>3 044 762,66</w:t>
      </w:r>
      <w:r w:rsidR="00DD17A5" w:rsidRPr="006C5960">
        <w:rPr>
          <w:b/>
        </w:rPr>
        <w:t xml:space="preserve"> </w:t>
      </w:r>
      <w:r w:rsidRPr="00800453">
        <w:rPr>
          <w:b/>
          <w:bCs/>
        </w:rPr>
        <w:t>тыс. руб.</w:t>
      </w:r>
      <w:r w:rsidRPr="00800453">
        <w:t xml:space="preserve"> (с НДС)</w:t>
      </w:r>
      <w:r>
        <w:t xml:space="preserve"> </w:t>
      </w:r>
      <w:bookmarkStart w:id="61" w:name="_Hlk11153792"/>
      <w:r>
        <w:t>– таблица 1</w:t>
      </w:r>
      <w:bookmarkEnd w:id="61"/>
      <w:r w:rsidR="00CC18D7">
        <w:t>6</w:t>
      </w:r>
      <w:r w:rsidRPr="00800453">
        <w:t>.</w:t>
      </w:r>
    </w:p>
    <w:p w14:paraId="6CA84084" w14:textId="77777777" w:rsidR="0092071C" w:rsidRDefault="0092071C" w:rsidP="0092071C">
      <w:pPr>
        <w:pStyle w:val="afd"/>
        <w:spacing w:line="276" w:lineRule="auto"/>
        <w:sectPr w:rsidR="0092071C" w:rsidSect="00DC2F00">
          <w:pgSz w:w="11906" w:h="16838"/>
          <w:pgMar w:top="993" w:right="567" w:bottom="1134" w:left="1134" w:header="425" w:footer="709" w:gutter="0"/>
          <w:cols w:space="708"/>
          <w:docGrid w:linePitch="360"/>
        </w:sectPr>
      </w:pPr>
    </w:p>
    <w:p w14:paraId="6002C9A7" w14:textId="77777777" w:rsidR="0092071C" w:rsidRDefault="0092071C" w:rsidP="00D848F7">
      <w:pPr>
        <w:pStyle w:val="a2"/>
      </w:pPr>
      <w:r w:rsidRPr="0092071C">
        <w:lastRenderedPageBreak/>
        <w:t>Финансовые потребности в реализацию мероприятий по развитию системы теплоснабжения в части тепловых сетей и сооружений на них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5880"/>
        <w:gridCol w:w="1066"/>
        <w:gridCol w:w="1066"/>
        <w:gridCol w:w="1166"/>
        <w:gridCol w:w="1066"/>
        <w:gridCol w:w="794"/>
        <w:gridCol w:w="794"/>
        <w:gridCol w:w="798"/>
        <w:gridCol w:w="798"/>
        <w:gridCol w:w="1166"/>
      </w:tblGrid>
      <w:tr w:rsidR="0002372C" w:rsidRPr="00B363A5" w14:paraId="6F02FDE5" w14:textId="77777777" w:rsidTr="0002372C">
        <w:trPr>
          <w:trHeight w:val="454"/>
          <w:jc w:val="center"/>
        </w:trPr>
        <w:tc>
          <w:tcPr>
            <w:tcW w:w="229" w:type="pct"/>
            <w:shd w:val="clear" w:color="auto" w:fill="auto"/>
            <w:vAlign w:val="center"/>
            <w:hideMark/>
          </w:tcPr>
          <w:p w14:paraId="14FBC3CD" w14:textId="77777777" w:rsidR="005963F4" w:rsidRPr="00071479" w:rsidRDefault="005963F4" w:rsidP="005963F4">
            <w:pPr>
              <w:rPr>
                <w:b/>
                <w:bCs/>
                <w:color w:val="000000"/>
                <w:sz w:val="20"/>
                <w:szCs w:val="20"/>
              </w:rPr>
            </w:pPr>
            <w:r w:rsidRPr="00071479">
              <w:rPr>
                <w:b/>
                <w:bCs/>
                <w:color w:val="000000"/>
                <w:sz w:val="20"/>
                <w:szCs w:val="20"/>
              </w:rPr>
              <w:t>№ п/п</w:t>
            </w:r>
          </w:p>
        </w:tc>
        <w:tc>
          <w:tcPr>
            <w:tcW w:w="1930" w:type="pct"/>
            <w:shd w:val="clear" w:color="auto" w:fill="auto"/>
            <w:vAlign w:val="center"/>
            <w:hideMark/>
          </w:tcPr>
          <w:p w14:paraId="19933B88" w14:textId="77777777" w:rsidR="005963F4" w:rsidRPr="00071479" w:rsidRDefault="005963F4" w:rsidP="005963F4">
            <w:pPr>
              <w:rPr>
                <w:b/>
                <w:bCs/>
                <w:color w:val="000000"/>
                <w:sz w:val="20"/>
                <w:szCs w:val="20"/>
              </w:rPr>
            </w:pPr>
            <w:r w:rsidRPr="00071479">
              <w:rPr>
                <w:b/>
                <w:bCs/>
                <w:color w:val="000000"/>
                <w:sz w:val="20"/>
                <w:szCs w:val="20"/>
              </w:rPr>
              <w:t>Статья затрат</w:t>
            </w:r>
          </w:p>
        </w:tc>
        <w:tc>
          <w:tcPr>
            <w:tcW w:w="349" w:type="pct"/>
            <w:shd w:val="clear" w:color="auto" w:fill="auto"/>
            <w:vAlign w:val="center"/>
            <w:hideMark/>
          </w:tcPr>
          <w:p w14:paraId="405FA2C1" w14:textId="77777777" w:rsidR="005963F4" w:rsidRPr="00071479" w:rsidRDefault="005963F4" w:rsidP="005963F4">
            <w:pPr>
              <w:jc w:val="center"/>
              <w:rPr>
                <w:b/>
                <w:bCs/>
                <w:color w:val="000000"/>
                <w:sz w:val="20"/>
                <w:szCs w:val="20"/>
              </w:rPr>
            </w:pPr>
            <w:r w:rsidRPr="00071479">
              <w:rPr>
                <w:b/>
                <w:bCs/>
                <w:color w:val="000000"/>
                <w:sz w:val="20"/>
                <w:szCs w:val="20"/>
              </w:rPr>
              <w:t>202</w:t>
            </w:r>
            <w:r>
              <w:rPr>
                <w:b/>
                <w:bCs/>
                <w:color w:val="000000"/>
                <w:sz w:val="20"/>
                <w:szCs w:val="20"/>
              </w:rPr>
              <w:t>3</w:t>
            </w:r>
          </w:p>
        </w:tc>
        <w:tc>
          <w:tcPr>
            <w:tcW w:w="349" w:type="pct"/>
            <w:shd w:val="clear" w:color="auto" w:fill="auto"/>
            <w:vAlign w:val="center"/>
            <w:hideMark/>
          </w:tcPr>
          <w:p w14:paraId="2FF3917E" w14:textId="77777777" w:rsidR="005963F4" w:rsidRPr="00071479" w:rsidRDefault="005963F4" w:rsidP="005963F4">
            <w:pPr>
              <w:jc w:val="center"/>
              <w:rPr>
                <w:b/>
                <w:bCs/>
                <w:color w:val="000000"/>
                <w:sz w:val="20"/>
                <w:szCs w:val="20"/>
              </w:rPr>
            </w:pPr>
            <w:r w:rsidRPr="00071479">
              <w:rPr>
                <w:b/>
                <w:bCs/>
                <w:color w:val="000000"/>
                <w:sz w:val="20"/>
                <w:szCs w:val="20"/>
              </w:rPr>
              <w:t>202</w:t>
            </w:r>
            <w:r>
              <w:rPr>
                <w:b/>
                <w:bCs/>
                <w:color w:val="000000"/>
                <w:sz w:val="20"/>
                <w:szCs w:val="20"/>
              </w:rPr>
              <w:t>4</w:t>
            </w:r>
          </w:p>
        </w:tc>
        <w:tc>
          <w:tcPr>
            <w:tcW w:w="349" w:type="pct"/>
            <w:shd w:val="clear" w:color="auto" w:fill="auto"/>
            <w:vAlign w:val="center"/>
            <w:hideMark/>
          </w:tcPr>
          <w:p w14:paraId="2E215E46" w14:textId="77777777" w:rsidR="005963F4" w:rsidRPr="00071479" w:rsidRDefault="005963F4" w:rsidP="005963F4">
            <w:pPr>
              <w:jc w:val="center"/>
              <w:rPr>
                <w:b/>
                <w:bCs/>
                <w:color w:val="000000"/>
                <w:sz w:val="20"/>
                <w:szCs w:val="20"/>
              </w:rPr>
            </w:pPr>
            <w:r>
              <w:rPr>
                <w:b/>
                <w:bCs/>
                <w:color w:val="000000"/>
                <w:sz w:val="20"/>
                <w:szCs w:val="20"/>
              </w:rPr>
              <w:t>2025</w:t>
            </w:r>
          </w:p>
        </w:tc>
        <w:tc>
          <w:tcPr>
            <w:tcW w:w="349" w:type="pct"/>
            <w:shd w:val="clear" w:color="auto" w:fill="auto"/>
            <w:vAlign w:val="center"/>
            <w:hideMark/>
          </w:tcPr>
          <w:p w14:paraId="512A728E" w14:textId="77777777" w:rsidR="005963F4" w:rsidRPr="00071479" w:rsidRDefault="005963F4" w:rsidP="005963F4">
            <w:pPr>
              <w:jc w:val="center"/>
              <w:rPr>
                <w:b/>
                <w:bCs/>
                <w:color w:val="000000"/>
                <w:sz w:val="20"/>
                <w:szCs w:val="20"/>
              </w:rPr>
            </w:pPr>
            <w:r>
              <w:rPr>
                <w:b/>
                <w:bCs/>
                <w:color w:val="000000"/>
                <w:sz w:val="20"/>
                <w:szCs w:val="20"/>
              </w:rPr>
              <w:t>2026</w:t>
            </w:r>
          </w:p>
        </w:tc>
        <w:tc>
          <w:tcPr>
            <w:tcW w:w="265" w:type="pct"/>
            <w:shd w:val="clear" w:color="auto" w:fill="auto"/>
            <w:vAlign w:val="center"/>
            <w:hideMark/>
          </w:tcPr>
          <w:p w14:paraId="6479843B" w14:textId="77777777" w:rsidR="005963F4" w:rsidRPr="00071479" w:rsidRDefault="005963F4" w:rsidP="005963F4">
            <w:pPr>
              <w:jc w:val="center"/>
              <w:rPr>
                <w:b/>
                <w:bCs/>
                <w:color w:val="000000"/>
                <w:sz w:val="20"/>
                <w:szCs w:val="20"/>
              </w:rPr>
            </w:pPr>
            <w:r w:rsidRPr="00071479">
              <w:rPr>
                <w:b/>
                <w:bCs/>
                <w:color w:val="000000"/>
                <w:sz w:val="20"/>
                <w:szCs w:val="20"/>
              </w:rPr>
              <w:t>202</w:t>
            </w:r>
            <w:r>
              <w:rPr>
                <w:b/>
                <w:bCs/>
                <w:color w:val="000000"/>
                <w:sz w:val="20"/>
                <w:szCs w:val="20"/>
              </w:rPr>
              <w:t>7</w:t>
            </w:r>
          </w:p>
        </w:tc>
        <w:tc>
          <w:tcPr>
            <w:tcW w:w="265" w:type="pct"/>
            <w:shd w:val="clear" w:color="auto" w:fill="auto"/>
            <w:vAlign w:val="center"/>
            <w:hideMark/>
          </w:tcPr>
          <w:p w14:paraId="24D2B2B0" w14:textId="77777777" w:rsidR="005963F4" w:rsidRPr="00071479" w:rsidRDefault="005963F4" w:rsidP="005963F4">
            <w:pPr>
              <w:jc w:val="center"/>
              <w:rPr>
                <w:b/>
                <w:bCs/>
                <w:color w:val="000000"/>
                <w:sz w:val="20"/>
                <w:szCs w:val="20"/>
              </w:rPr>
            </w:pPr>
            <w:r w:rsidRPr="00071479">
              <w:rPr>
                <w:b/>
                <w:bCs/>
                <w:color w:val="000000"/>
                <w:sz w:val="20"/>
                <w:szCs w:val="20"/>
              </w:rPr>
              <w:t>2028</w:t>
            </w:r>
          </w:p>
        </w:tc>
        <w:tc>
          <w:tcPr>
            <w:tcW w:w="266" w:type="pct"/>
            <w:shd w:val="clear" w:color="auto" w:fill="auto"/>
            <w:vAlign w:val="center"/>
            <w:hideMark/>
          </w:tcPr>
          <w:p w14:paraId="421DC8F4" w14:textId="77777777" w:rsidR="005963F4" w:rsidRPr="00071479" w:rsidRDefault="005963F4" w:rsidP="005963F4">
            <w:pPr>
              <w:jc w:val="center"/>
              <w:rPr>
                <w:b/>
                <w:bCs/>
                <w:color w:val="000000"/>
                <w:sz w:val="20"/>
                <w:szCs w:val="20"/>
              </w:rPr>
            </w:pPr>
            <w:r w:rsidRPr="00071479">
              <w:rPr>
                <w:b/>
                <w:bCs/>
                <w:color w:val="000000"/>
                <w:sz w:val="20"/>
                <w:szCs w:val="20"/>
              </w:rPr>
              <w:t>2029</w:t>
            </w:r>
          </w:p>
        </w:tc>
        <w:tc>
          <w:tcPr>
            <w:tcW w:w="266" w:type="pct"/>
            <w:shd w:val="clear" w:color="auto" w:fill="auto"/>
            <w:vAlign w:val="center"/>
            <w:hideMark/>
          </w:tcPr>
          <w:p w14:paraId="0BB30944" w14:textId="77777777" w:rsidR="005963F4" w:rsidRPr="00071479" w:rsidRDefault="005963F4" w:rsidP="005963F4">
            <w:pPr>
              <w:jc w:val="center"/>
              <w:rPr>
                <w:b/>
                <w:bCs/>
                <w:color w:val="000000"/>
                <w:sz w:val="20"/>
                <w:szCs w:val="20"/>
              </w:rPr>
            </w:pPr>
            <w:r w:rsidRPr="00071479">
              <w:rPr>
                <w:b/>
                <w:bCs/>
                <w:color w:val="000000"/>
                <w:sz w:val="20"/>
                <w:szCs w:val="20"/>
              </w:rPr>
              <w:t>2030</w:t>
            </w:r>
          </w:p>
        </w:tc>
        <w:tc>
          <w:tcPr>
            <w:tcW w:w="383" w:type="pct"/>
            <w:shd w:val="clear" w:color="auto" w:fill="auto"/>
            <w:vAlign w:val="center"/>
            <w:hideMark/>
          </w:tcPr>
          <w:p w14:paraId="6E773A43" w14:textId="77777777" w:rsidR="005963F4" w:rsidRPr="00071479" w:rsidRDefault="005963F4" w:rsidP="005963F4">
            <w:pPr>
              <w:jc w:val="center"/>
              <w:rPr>
                <w:b/>
                <w:bCs/>
                <w:color w:val="000000"/>
                <w:sz w:val="20"/>
                <w:szCs w:val="20"/>
              </w:rPr>
            </w:pPr>
            <w:r w:rsidRPr="00071479">
              <w:rPr>
                <w:b/>
                <w:bCs/>
                <w:color w:val="000000"/>
                <w:sz w:val="20"/>
                <w:szCs w:val="20"/>
              </w:rPr>
              <w:t>Всего</w:t>
            </w:r>
          </w:p>
        </w:tc>
      </w:tr>
      <w:tr w:rsidR="0002372C" w:rsidRPr="00B363A5" w14:paraId="0C6FC105" w14:textId="77777777" w:rsidTr="0002372C">
        <w:trPr>
          <w:trHeight w:val="283"/>
          <w:jc w:val="center"/>
        </w:trPr>
        <w:tc>
          <w:tcPr>
            <w:tcW w:w="229" w:type="pct"/>
            <w:shd w:val="clear" w:color="auto" w:fill="auto"/>
            <w:vAlign w:val="center"/>
          </w:tcPr>
          <w:p w14:paraId="60D32736" w14:textId="4BF1831C" w:rsidR="005963F4" w:rsidRPr="00071479" w:rsidRDefault="00A66FFC" w:rsidP="005963F4">
            <w:pPr>
              <w:jc w:val="center"/>
              <w:rPr>
                <w:color w:val="000000"/>
                <w:sz w:val="20"/>
                <w:szCs w:val="20"/>
              </w:rPr>
            </w:pPr>
            <w:r>
              <w:rPr>
                <w:color w:val="000000"/>
                <w:sz w:val="20"/>
                <w:szCs w:val="20"/>
              </w:rPr>
              <w:t>1.</w:t>
            </w:r>
          </w:p>
        </w:tc>
        <w:tc>
          <w:tcPr>
            <w:tcW w:w="1930" w:type="pct"/>
            <w:shd w:val="clear" w:color="auto" w:fill="auto"/>
            <w:vAlign w:val="center"/>
          </w:tcPr>
          <w:p w14:paraId="1F94278C" w14:textId="013749DA" w:rsidR="005963F4" w:rsidRPr="00071479" w:rsidRDefault="00A66FFC" w:rsidP="005963F4">
            <w:pPr>
              <w:rPr>
                <w:color w:val="000000"/>
                <w:sz w:val="20"/>
                <w:szCs w:val="20"/>
              </w:rPr>
            </w:pPr>
            <w:r>
              <w:rPr>
                <w:color w:val="000000"/>
                <w:sz w:val="20"/>
                <w:szCs w:val="20"/>
              </w:rPr>
              <w:t>Строительство замещающих источников тепловой энергии в пос. Березовик -1,</w:t>
            </w:r>
            <w:r w:rsidR="009B0E66">
              <w:rPr>
                <w:color w:val="000000"/>
                <w:sz w:val="20"/>
                <w:szCs w:val="20"/>
              </w:rPr>
              <w:t xml:space="preserve"> Березовик-2, </w:t>
            </w:r>
            <w:r>
              <w:rPr>
                <w:color w:val="000000"/>
                <w:sz w:val="20"/>
                <w:szCs w:val="20"/>
              </w:rPr>
              <w:t>Царицыно Озеро, Сарка, Красава</w:t>
            </w:r>
          </w:p>
        </w:tc>
        <w:tc>
          <w:tcPr>
            <w:tcW w:w="349" w:type="pct"/>
            <w:shd w:val="clear" w:color="auto" w:fill="auto"/>
            <w:vAlign w:val="center"/>
          </w:tcPr>
          <w:p w14:paraId="11BDF30A" w14:textId="23A5822A" w:rsidR="005963F4" w:rsidRPr="006C5960" w:rsidRDefault="00A66FFC" w:rsidP="005963F4">
            <w:pPr>
              <w:jc w:val="center"/>
              <w:rPr>
                <w:sz w:val="20"/>
                <w:szCs w:val="20"/>
              </w:rPr>
            </w:pPr>
            <w:r>
              <w:rPr>
                <w:sz w:val="20"/>
                <w:szCs w:val="20"/>
              </w:rPr>
              <w:t>0</w:t>
            </w:r>
          </w:p>
        </w:tc>
        <w:tc>
          <w:tcPr>
            <w:tcW w:w="349" w:type="pct"/>
            <w:shd w:val="clear" w:color="auto" w:fill="auto"/>
            <w:vAlign w:val="center"/>
          </w:tcPr>
          <w:p w14:paraId="3F217D8E" w14:textId="0B523FB7" w:rsidR="005963F4" w:rsidRPr="006C5960" w:rsidRDefault="00A66FFC" w:rsidP="005963F4">
            <w:pPr>
              <w:jc w:val="center"/>
              <w:rPr>
                <w:sz w:val="20"/>
                <w:szCs w:val="20"/>
              </w:rPr>
            </w:pPr>
            <w:r>
              <w:rPr>
                <w:sz w:val="20"/>
                <w:szCs w:val="20"/>
              </w:rPr>
              <w:t>7010</w:t>
            </w:r>
          </w:p>
        </w:tc>
        <w:tc>
          <w:tcPr>
            <w:tcW w:w="349" w:type="pct"/>
            <w:shd w:val="clear" w:color="auto" w:fill="auto"/>
            <w:vAlign w:val="center"/>
          </w:tcPr>
          <w:p w14:paraId="02DA8FE6" w14:textId="4AC1083F" w:rsidR="005963F4" w:rsidRPr="006C5960" w:rsidRDefault="00A66FFC" w:rsidP="005963F4">
            <w:pPr>
              <w:jc w:val="center"/>
              <w:rPr>
                <w:sz w:val="20"/>
                <w:szCs w:val="20"/>
              </w:rPr>
            </w:pPr>
            <w:r>
              <w:rPr>
                <w:sz w:val="20"/>
                <w:szCs w:val="20"/>
              </w:rPr>
              <w:t>276760</w:t>
            </w:r>
          </w:p>
        </w:tc>
        <w:tc>
          <w:tcPr>
            <w:tcW w:w="349" w:type="pct"/>
            <w:shd w:val="clear" w:color="auto" w:fill="auto"/>
            <w:vAlign w:val="center"/>
          </w:tcPr>
          <w:p w14:paraId="15CF1FD5" w14:textId="6D62FB76" w:rsidR="005963F4" w:rsidRPr="006C5960" w:rsidRDefault="00A66FFC" w:rsidP="005963F4">
            <w:pPr>
              <w:jc w:val="center"/>
              <w:rPr>
                <w:sz w:val="20"/>
                <w:szCs w:val="20"/>
              </w:rPr>
            </w:pPr>
            <w:r>
              <w:rPr>
                <w:sz w:val="20"/>
                <w:szCs w:val="20"/>
              </w:rPr>
              <w:t>0</w:t>
            </w:r>
          </w:p>
        </w:tc>
        <w:tc>
          <w:tcPr>
            <w:tcW w:w="265" w:type="pct"/>
            <w:shd w:val="clear" w:color="auto" w:fill="auto"/>
            <w:vAlign w:val="center"/>
          </w:tcPr>
          <w:p w14:paraId="4604E77A" w14:textId="0955CF9D" w:rsidR="005963F4" w:rsidRPr="006C5960" w:rsidRDefault="00A66FFC" w:rsidP="005963F4">
            <w:pPr>
              <w:jc w:val="center"/>
              <w:rPr>
                <w:sz w:val="20"/>
                <w:szCs w:val="20"/>
              </w:rPr>
            </w:pPr>
            <w:r>
              <w:rPr>
                <w:sz w:val="20"/>
                <w:szCs w:val="20"/>
              </w:rPr>
              <w:t>0</w:t>
            </w:r>
          </w:p>
        </w:tc>
        <w:tc>
          <w:tcPr>
            <w:tcW w:w="265" w:type="pct"/>
            <w:shd w:val="clear" w:color="auto" w:fill="auto"/>
            <w:vAlign w:val="center"/>
          </w:tcPr>
          <w:p w14:paraId="45310D89" w14:textId="3C0A6352" w:rsidR="005963F4" w:rsidRPr="006C5960" w:rsidRDefault="00A66FFC" w:rsidP="005963F4">
            <w:pPr>
              <w:jc w:val="center"/>
              <w:rPr>
                <w:sz w:val="20"/>
                <w:szCs w:val="20"/>
              </w:rPr>
            </w:pPr>
            <w:r>
              <w:rPr>
                <w:sz w:val="20"/>
                <w:szCs w:val="20"/>
              </w:rPr>
              <w:t>0</w:t>
            </w:r>
          </w:p>
        </w:tc>
        <w:tc>
          <w:tcPr>
            <w:tcW w:w="266" w:type="pct"/>
            <w:shd w:val="clear" w:color="auto" w:fill="auto"/>
            <w:vAlign w:val="center"/>
          </w:tcPr>
          <w:p w14:paraId="05E10EEC" w14:textId="75911DD9" w:rsidR="005963F4" w:rsidRPr="006C5960" w:rsidRDefault="00A66FFC" w:rsidP="005963F4">
            <w:pPr>
              <w:jc w:val="center"/>
              <w:rPr>
                <w:sz w:val="20"/>
                <w:szCs w:val="20"/>
              </w:rPr>
            </w:pPr>
            <w:r>
              <w:rPr>
                <w:sz w:val="20"/>
                <w:szCs w:val="20"/>
              </w:rPr>
              <w:t>0</w:t>
            </w:r>
          </w:p>
        </w:tc>
        <w:tc>
          <w:tcPr>
            <w:tcW w:w="266" w:type="pct"/>
            <w:shd w:val="clear" w:color="auto" w:fill="auto"/>
            <w:vAlign w:val="center"/>
          </w:tcPr>
          <w:p w14:paraId="26063885" w14:textId="5B32FE99" w:rsidR="005963F4" w:rsidRPr="006C5960" w:rsidRDefault="00A66FFC" w:rsidP="005963F4">
            <w:pPr>
              <w:jc w:val="center"/>
              <w:rPr>
                <w:sz w:val="20"/>
                <w:szCs w:val="20"/>
              </w:rPr>
            </w:pPr>
            <w:r>
              <w:rPr>
                <w:sz w:val="20"/>
                <w:szCs w:val="20"/>
              </w:rPr>
              <w:t>0</w:t>
            </w:r>
          </w:p>
        </w:tc>
        <w:tc>
          <w:tcPr>
            <w:tcW w:w="383" w:type="pct"/>
            <w:shd w:val="clear" w:color="auto" w:fill="auto"/>
            <w:vAlign w:val="center"/>
          </w:tcPr>
          <w:p w14:paraId="57B3166A" w14:textId="43975A4A" w:rsidR="005963F4" w:rsidRPr="006C5960" w:rsidRDefault="00A66FFC" w:rsidP="005963F4">
            <w:pPr>
              <w:jc w:val="center"/>
              <w:rPr>
                <w:b/>
                <w:bCs/>
                <w:color w:val="000000"/>
                <w:sz w:val="20"/>
                <w:szCs w:val="20"/>
              </w:rPr>
            </w:pPr>
            <w:r>
              <w:rPr>
                <w:b/>
                <w:bCs/>
                <w:color w:val="000000"/>
                <w:sz w:val="20"/>
                <w:szCs w:val="20"/>
              </w:rPr>
              <w:t>283770</w:t>
            </w:r>
          </w:p>
        </w:tc>
      </w:tr>
      <w:tr w:rsidR="0002372C" w:rsidRPr="00B363A5" w14:paraId="3F9CEF94" w14:textId="77777777" w:rsidTr="0002372C">
        <w:trPr>
          <w:trHeight w:val="1256"/>
          <w:jc w:val="center"/>
        </w:trPr>
        <w:tc>
          <w:tcPr>
            <w:tcW w:w="229" w:type="pct"/>
            <w:shd w:val="clear" w:color="auto" w:fill="auto"/>
            <w:vAlign w:val="center"/>
          </w:tcPr>
          <w:p w14:paraId="364C8E7F" w14:textId="6BD34907" w:rsidR="0002372C" w:rsidRPr="00071479" w:rsidRDefault="0002372C" w:rsidP="005963F4">
            <w:pPr>
              <w:jc w:val="center"/>
              <w:rPr>
                <w:color w:val="000000"/>
                <w:sz w:val="20"/>
                <w:szCs w:val="20"/>
              </w:rPr>
            </w:pPr>
            <w:r>
              <w:rPr>
                <w:color w:val="000000"/>
                <w:sz w:val="20"/>
                <w:szCs w:val="20"/>
              </w:rPr>
              <w:t>2.</w:t>
            </w:r>
          </w:p>
        </w:tc>
        <w:tc>
          <w:tcPr>
            <w:tcW w:w="1930" w:type="pct"/>
            <w:shd w:val="clear" w:color="auto" w:fill="auto"/>
            <w:vAlign w:val="center"/>
          </w:tcPr>
          <w:p w14:paraId="32036206" w14:textId="72316E17" w:rsidR="0002372C" w:rsidRPr="00071479" w:rsidRDefault="0002372C" w:rsidP="005963F4">
            <w:pPr>
              <w:rPr>
                <w:color w:val="000000"/>
                <w:sz w:val="20"/>
                <w:szCs w:val="20"/>
              </w:rPr>
            </w:pPr>
            <w:r w:rsidRPr="009B0E66">
              <w:rPr>
                <w:color w:val="000000"/>
                <w:sz w:val="20"/>
                <w:szCs w:val="20"/>
              </w:rPr>
              <w:t xml:space="preserve">Строительство, реконструкция и модернизация тепловых сетей, включая магистральные сети, входящие в состав системы теплоснабжения Тихвинского городского поселения Тихвинского муниципального района Ленинградской области </w:t>
            </w:r>
          </w:p>
        </w:tc>
        <w:tc>
          <w:tcPr>
            <w:tcW w:w="349" w:type="pct"/>
            <w:shd w:val="clear" w:color="auto" w:fill="auto"/>
            <w:vAlign w:val="center"/>
          </w:tcPr>
          <w:p w14:paraId="46D44962" w14:textId="083AF105" w:rsidR="0002372C" w:rsidRPr="006C5960" w:rsidRDefault="0002372C" w:rsidP="005963F4">
            <w:pPr>
              <w:jc w:val="center"/>
              <w:rPr>
                <w:sz w:val="20"/>
                <w:szCs w:val="20"/>
              </w:rPr>
            </w:pPr>
            <w:r>
              <w:rPr>
                <w:sz w:val="20"/>
                <w:szCs w:val="20"/>
              </w:rPr>
              <w:t>572103,73</w:t>
            </w:r>
          </w:p>
        </w:tc>
        <w:tc>
          <w:tcPr>
            <w:tcW w:w="349" w:type="pct"/>
            <w:shd w:val="clear" w:color="auto" w:fill="auto"/>
            <w:vAlign w:val="center"/>
          </w:tcPr>
          <w:p w14:paraId="59102033" w14:textId="21E0F8D6" w:rsidR="0002372C" w:rsidRPr="006C5960" w:rsidRDefault="0002372C" w:rsidP="005963F4">
            <w:pPr>
              <w:jc w:val="center"/>
              <w:rPr>
                <w:sz w:val="20"/>
                <w:szCs w:val="20"/>
              </w:rPr>
            </w:pPr>
            <w:r>
              <w:rPr>
                <w:sz w:val="20"/>
                <w:szCs w:val="20"/>
              </w:rPr>
              <w:t>681602,85</w:t>
            </w:r>
          </w:p>
        </w:tc>
        <w:tc>
          <w:tcPr>
            <w:tcW w:w="349" w:type="pct"/>
            <w:shd w:val="clear" w:color="auto" w:fill="auto"/>
            <w:vAlign w:val="center"/>
          </w:tcPr>
          <w:p w14:paraId="5AB01812" w14:textId="27C23B97" w:rsidR="0002372C" w:rsidRPr="006C5960" w:rsidRDefault="0002372C" w:rsidP="005963F4">
            <w:pPr>
              <w:jc w:val="center"/>
              <w:rPr>
                <w:sz w:val="20"/>
                <w:szCs w:val="20"/>
              </w:rPr>
            </w:pPr>
            <w:r>
              <w:rPr>
                <w:sz w:val="20"/>
                <w:szCs w:val="20"/>
              </w:rPr>
              <w:t>985322,56</w:t>
            </w:r>
          </w:p>
        </w:tc>
        <w:tc>
          <w:tcPr>
            <w:tcW w:w="349" w:type="pct"/>
            <w:shd w:val="clear" w:color="auto" w:fill="auto"/>
            <w:vAlign w:val="center"/>
          </w:tcPr>
          <w:p w14:paraId="309858AF" w14:textId="49113719" w:rsidR="0002372C" w:rsidRPr="006C5960" w:rsidRDefault="0002372C" w:rsidP="005963F4">
            <w:pPr>
              <w:jc w:val="center"/>
              <w:rPr>
                <w:sz w:val="20"/>
                <w:szCs w:val="20"/>
              </w:rPr>
            </w:pPr>
            <w:r>
              <w:rPr>
                <w:sz w:val="20"/>
                <w:szCs w:val="20"/>
              </w:rPr>
              <w:t>521963,52</w:t>
            </w:r>
          </w:p>
        </w:tc>
        <w:tc>
          <w:tcPr>
            <w:tcW w:w="265" w:type="pct"/>
            <w:shd w:val="clear" w:color="auto" w:fill="auto"/>
            <w:vAlign w:val="center"/>
          </w:tcPr>
          <w:p w14:paraId="5F8F0BDC" w14:textId="509C1F2A" w:rsidR="0002372C" w:rsidRPr="006C5960" w:rsidRDefault="0002372C" w:rsidP="005963F4">
            <w:pPr>
              <w:jc w:val="center"/>
              <w:rPr>
                <w:sz w:val="20"/>
                <w:szCs w:val="20"/>
              </w:rPr>
            </w:pPr>
            <w:r>
              <w:rPr>
                <w:sz w:val="20"/>
                <w:szCs w:val="20"/>
              </w:rPr>
              <w:t>0</w:t>
            </w:r>
          </w:p>
        </w:tc>
        <w:tc>
          <w:tcPr>
            <w:tcW w:w="265" w:type="pct"/>
            <w:shd w:val="clear" w:color="auto" w:fill="auto"/>
            <w:vAlign w:val="center"/>
          </w:tcPr>
          <w:p w14:paraId="0DC6F268" w14:textId="7E52FC0B" w:rsidR="0002372C" w:rsidRPr="006C5960" w:rsidRDefault="0002372C" w:rsidP="005963F4">
            <w:pPr>
              <w:jc w:val="center"/>
              <w:rPr>
                <w:sz w:val="20"/>
                <w:szCs w:val="20"/>
              </w:rPr>
            </w:pPr>
            <w:r>
              <w:rPr>
                <w:sz w:val="20"/>
                <w:szCs w:val="20"/>
              </w:rPr>
              <w:t>0</w:t>
            </w:r>
          </w:p>
        </w:tc>
        <w:tc>
          <w:tcPr>
            <w:tcW w:w="266" w:type="pct"/>
            <w:shd w:val="clear" w:color="auto" w:fill="auto"/>
            <w:vAlign w:val="center"/>
          </w:tcPr>
          <w:p w14:paraId="244E4072" w14:textId="10648120" w:rsidR="0002372C" w:rsidRPr="006C5960" w:rsidRDefault="0002372C" w:rsidP="005963F4">
            <w:pPr>
              <w:jc w:val="center"/>
              <w:rPr>
                <w:sz w:val="20"/>
                <w:szCs w:val="20"/>
              </w:rPr>
            </w:pPr>
            <w:r>
              <w:rPr>
                <w:sz w:val="20"/>
                <w:szCs w:val="20"/>
              </w:rPr>
              <w:t>0</w:t>
            </w:r>
          </w:p>
        </w:tc>
        <w:tc>
          <w:tcPr>
            <w:tcW w:w="266" w:type="pct"/>
            <w:shd w:val="clear" w:color="auto" w:fill="auto"/>
            <w:vAlign w:val="center"/>
          </w:tcPr>
          <w:p w14:paraId="690B25E3" w14:textId="7ABA6D8E" w:rsidR="0002372C" w:rsidRPr="006C5960" w:rsidRDefault="0002372C" w:rsidP="005963F4">
            <w:pPr>
              <w:jc w:val="center"/>
              <w:rPr>
                <w:sz w:val="20"/>
                <w:szCs w:val="20"/>
              </w:rPr>
            </w:pPr>
            <w:r>
              <w:rPr>
                <w:sz w:val="20"/>
                <w:szCs w:val="20"/>
              </w:rPr>
              <w:t>0</w:t>
            </w:r>
          </w:p>
        </w:tc>
        <w:tc>
          <w:tcPr>
            <w:tcW w:w="383" w:type="pct"/>
            <w:shd w:val="clear" w:color="auto" w:fill="auto"/>
            <w:vAlign w:val="center"/>
          </w:tcPr>
          <w:p w14:paraId="6BB95273" w14:textId="59270C25" w:rsidR="0002372C" w:rsidRPr="006C5960" w:rsidRDefault="0002372C" w:rsidP="005963F4">
            <w:pPr>
              <w:jc w:val="center"/>
              <w:rPr>
                <w:b/>
                <w:bCs/>
                <w:sz w:val="20"/>
                <w:szCs w:val="20"/>
              </w:rPr>
            </w:pPr>
            <w:r>
              <w:rPr>
                <w:b/>
                <w:bCs/>
                <w:sz w:val="20"/>
                <w:szCs w:val="20"/>
              </w:rPr>
              <w:t>2760992,66</w:t>
            </w:r>
          </w:p>
        </w:tc>
      </w:tr>
      <w:tr w:rsidR="0002372C" w:rsidRPr="00B363A5" w14:paraId="4BDA41E9" w14:textId="77777777" w:rsidTr="0002372C">
        <w:trPr>
          <w:trHeight w:val="454"/>
          <w:jc w:val="center"/>
        </w:trPr>
        <w:tc>
          <w:tcPr>
            <w:tcW w:w="229" w:type="pct"/>
            <w:shd w:val="clear" w:color="auto" w:fill="EAF1DD" w:themeFill="accent3" w:themeFillTint="33"/>
            <w:vAlign w:val="center"/>
            <w:hideMark/>
          </w:tcPr>
          <w:p w14:paraId="09CE6DCD" w14:textId="77777777" w:rsidR="0002372C" w:rsidRPr="00071479" w:rsidRDefault="0002372C" w:rsidP="0002372C">
            <w:pPr>
              <w:jc w:val="center"/>
              <w:rPr>
                <w:b/>
                <w:bCs/>
                <w:sz w:val="20"/>
                <w:szCs w:val="20"/>
              </w:rPr>
            </w:pPr>
            <w:r w:rsidRPr="00071479">
              <w:rPr>
                <w:b/>
                <w:bCs/>
                <w:sz w:val="20"/>
                <w:szCs w:val="20"/>
              </w:rPr>
              <w:t> </w:t>
            </w:r>
          </w:p>
        </w:tc>
        <w:tc>
          <w:tcPr>
            <w:tcW w:w="1930" w:type="pct"/>
            <w:shd w:val="clear" w:color="auto" w:fill="EAF1DD" w:themeFill="accent3" w:themeFillTint="33"/>
            <w:vAlign w:val="center"/>
            <w:hideMark/>
          </w:tcPr>
          <w:p w14:paraId="4F56FDAE" w14:textId="77777777" w:rsidR="0002372C" w:rsidRPr="00071479" w:rsidRDefault="0002372C" w:rsidP="0002372C">
            <w:pPr>
              <w:jc w:val="center"/>
              <w:rPr>
                <w:b/>
                <w:bCs/>
                <w:sz w:val="20"/>
                <w:szCs w:val="20"/>
              </w:rPr>
            </w:pPr>
            <w:r w:rsidRPr="00071479">
              <w:rPr>
                <w:b/>
                <w:bCs/>
                <w:sz w:val="20"/>
                <w:szCs w:val="20"/>
              </w:rPr>
              <w:t>Итого</w:t>
            </w:r>
          </w:p>
        </w:tc>
        <w:tc>
          <w:tcPr>
            <w:tcW w:w="349" w:type="pct"/>
            <w:shd w:val="clear" w:color="auto" w:fill="EAF1DD" w:themeFill="accent3" w:themeFillTint="33"/>
            <w:vAlign w:val="center"/>
            <w:hideMark/>
          </w:tcPr>
          <w:p w14:paraId="574EDC7E" w14:textId="09285C70" w:rsidR="0002372C" w:rsidRPr="0002372C" w:rsidRDefault="0002372C" w:rsidP="0002372C">
            <w:pPr>
              <w:jc w:val="center"/>
              <w:rPr>
                <w:b/>
                <w:bCs/>
                <w:sz w:val="20"/>
                <w:szCs w:val="20"/>
              </w:rPr>
            </w:pPr>
            <w:r w:rsidRPr="0002372C">
              <w:rPr>
                <w:b/>
                <w:bCs/>
                <w:sz w:val="20"/>
                <w:szCs w:val="20"/>
              </w:rPr>
              <w:t>572103,73</w:t>
            </w:r>
          </w:p>
        </w:tc>
        <w:tc>
          <w:tcPr>
            <w:tcW w:w="349" w:type="pct"/>
            <w:shd w:val="clear" w:color="auto" w:fill="EAF1DD" w:themeFill="accent3" w:themeFillTint="33"/>
            <w:vAlign w:val="center"/>
            <w:hideMark/>
          </w:tcPr>
          <w:p w14:paraId="076DB747" w14:textId="4C3EC21D" w:rsidR="0002372C" w:rsidRPr="006C5960" w:rsidRDefault="0002372C" w:rsidP="0002372C">
            <w:pPr>
              <w:jc w:val="center"/>
              <w:rPr>
                <w:b/>
                <w:bCs/>
                <w:sz w:val="20"/>
                <w:szCs w:val="20"/>
              </w:rPr>
            </w:pPr>
            <w:r>
              <w:rPr>
                <w:b/>
                <w:bCs/>
                <w:sz w:val="20"/>
                <w:szCs w:val="20"/>
              </w:rPr>
              <w:t xml:space="preserve">688612,85 </w:t>
            </w:r>
          </w:p>
        </w:tc>
        <w:tc>
          <w:tcPr>
            <w:tcW w:w="349" w:type="pct"/>
            <w:shd w:val="clear" w:color="auto" w:fill="EAF1DD" w:themeFill="accent3" w:themeFillTint="33"/>
            <w:vAlign w:val="center"/>
            <w:hideMark/>
          </w:tcPr>
          <w:p w14:paraId="171CC8AE" w14:textId="70CD7372" w:rsidR="0002372C" w:rsidRPr="0002372C" w:rsidRDefault="0002372C" w:rsidP="0002372C">
            <w:pPr>
              <w:jc w:val="center"/>
              <w:rPr>
                <w:b/>
                <w:bCs/>
                <w:sz w:val="20"/>
                <w:szCs w:val="20"/>
              </w:rPr>
            </w:pPr>
            <w:r w:rsidRPr="0002372C">
              <w:rPr>
                <w:b/>
                <w:bCs/>
                <w:sz w:val="20"/>
                <w:szCs w:val="20"/>
              </w:rPr>
              <w:t>1262082,56</w:t>
            </w:r>
          </w:p>
        </w:tc>
        <w:tc>
          <w:tcPr>
            <w:tcW w:w="349" w:type="pct"/>
            <w:shd w:val="clear" w:color="auto" w:fill="EAF1DD" w:themeFill="accent3" w:themeFillTint="33"/>
            <w:vAlign w:val="center"/>
            <w:hideMark/>
          </w:tcPr>
          <w:p w14:paraId="464B834B" w14:textId="62B4ABC2" w:rsidR="0002372C" w:rsidRPr="0002372C" w:rsidRDefault="0002372C" w:rsidP="0002372C">
            <w:pPr>
              <w:jc w:val="center"/>
              <w:rPr>
                <w:b/>
                <w:bCs/>
                <w:sz w:val="20"/>
                <w:szCs w:val="20"/>
              </w:rPr>
            </w:pPr>
            <w:r w:rsidRPr="0002372C">
              <w:rPr>
                <w:b/>
                <w:bCs/>
                <w:sz w:val="20"/>
                <w:szCs w:val="20"/>
              </w:rPr>
              <w:t>521963,52</w:t>
            </w:r>
          </w:p>
        </w:tc>
        <w:tc>
          <w:tcPr>
            <w:tcW w:w="265" w:type="pct"/>
            <w:shd w:val="clear" w:color="auto" w:fill="EAF1DD" w:themeFill="accent3" w:themeFillTint="33"/>
            <w:vAlign w:val="center"/>
            <w:hideMark/>
          </w:tcPr>
          <w:p w14:paraId="59F8A40B" w14:textId="2CA54F5F" w:rsidR="0002372C" w:rsidRPr="006C5960" w:rsidRDefault="0002372C" w:rsidP="0002372C">
            <w:pPr>
              <w:jc w:val="center"/>
              <w:rPr>
                <w:b/>
                <w:bCs/>
                <w:sz w:val="20"/>
                <w:szCs w:val="20"/>
              </w:rPr>
            </w:pPr>
            <w:r>
              <w:rPr>
                <w:b/>
                <w:bCs/>
                <w:sz w:val="20"/>
                <w:szCs w:val="20"/>
              </w:rPr>
              <w:t>0</w:t>
            </w:r>
          </w:p>
        </w:tc>
        <w:tc>
          <w:tcPr>
            <w:tcW w:w="265" w:type="pct"/>
            <w:shd w:val="clear" w:color="auto" w:fill="EAF1DD" w:themeFill="accent3" w:themeFillTint="33"/>
            <w:vAlign w:val="center"/>
            <w:hideMark/>
          </w:tcPr>
          <w:p w14:paraId="32BA24FF" w14:textId="77777777" w:rsidR="0002372C" w:rsidRPr="00071479" w:rsidRDefault="0002372C" w:rsidP="0002372C">
            <w:pPr>
              <w:jc w:val="center"/>
              <w:rPr>
                <w:b/>
                <w:bCs/>
                <w:sz w:val="20"/>
                <w:szCs w:val="20"/>
              </w:rPr>
            </w:pPr>
            <w:r w:rsidRPr="00071479">
              <w:rPr>
                <w:b/>
                <w:bCs/>
                <w:sz w:val="20"/>
                <w:szCs w:val="20"/>
              </w:rPr>
              <w:t>0</w:t>
            </w:r>
          </w:p>
        </w:tc>
        <w:tc>
          <w:tcPr>
            <w:tcW w:w="266" w:type="pct"/>
            <w:shd w:val="clear" w:color="auto" w:fill="EAF1DD" w:themeFill="accent3" w:themeFillTint="33"/>
            <w:vAlign w:val="center"/>
            <w:hideMark/>
          </w:tcPr>
          <w:p w14:paraId="2A2A0CCD" w14:textId="77777777" w:rsidR="0002372C" w:rsidRPr="00071479" w:rsidRDefault="0002372C" w:rsidP="0002372C">
            <w:pPr>
              <w:jc w:val="center"/>
              <w:rPr>
                <w:b/>
                <w:bCs/>
                <w:sz w:val="20"/>
                <w:szCs w:val="20"/>
              </w:rPr>
            </w:pPr>
            <w:r w:rsidRPr="00071479">
              <w:rPr>
                <w:b/>
                <w:bCs/>
                <w:sz w:val="20"/>
                <w:szCs w:val="20"/>
              </w:rPr>
              <w:t>0</w:t>
            </w:r>
          </w:p>
        </w:tc>
        <w:tc>
          <w:tcPr>
            <w:tcW w:w="266" w:type="pct"/>
            <w:shd w:val="clear" w:color="auto" w:fill="EAF1DD" w:themeFill="accent3" w:themeFillTint="33"/>
            <w:vAlign w:val="center"/>
            <w:hideMark/>
          </w:tcPr>
          <w:p w14:paraId="2A39D6DC" w14:textId="77777777" w:rsidR="0002372C" w:rsidRPr="00071479" w:rsidRDefault="0002372C" w:rsidP="0002372C">
            <w:pPr>
              <w:jc w:val="center"/>
              <w:rPr>
                <w:b/>
                <w:bCs/>
                <w:sz w:val="20"/>
                <w:szCs w:val="20"/>
              </w:rPr>
            </w:pPr>
            <w:r w:rsidRPr="00071479">
              <w:rPr>
                <w:b/>
                <w:bCs/>
                <w:sz w:val="20"/>
                <w:szCs w:val="20"/>
              </w:rPr>
              <w:t>0</w:t>
            </w:r>
          </w:p>
        </w:tc>
        <w:tc>
          <w:tcPr>
            <w:tcW w:w="383" w:type="pct"/>
            <w:shd w:val="clear" w:color="auto" w:fill="EAF1DD" w:themeFill="accent3" w:themeFillTint="33"/>
            <w:vAlign w:val="center"/>
            <w:hideMark/>
          </w:tcPr>
          <w:p w14:paraId="07F48D38" w14:textId="6EC8D285" w:rsidR="0002372C" w:rsidRPr="006C5960" w:rsidRDefault="0002372C" w:rsidP="0002372C">
            <w:pPr>
              <w:jc w:val="center"/>
              <w:rPr>
                <w:b/>
                <w:bCs/>
                <w:color w:val="000000"/>
                <w:sz w:val="20"/>
                <w:szCs w:val="20"/>
              </w:rPr>
            </w:pPr>
            <w:r>
              <w:rPr>
                <w:b/>
                <w:bCs/>
                <w:sz w:val="20"/>
                <w:szCs w:val="20"/>
              </w:rPr>
              <w:t>3044762,66</w:t>
            </w:r>
          </w:p>
        </w:tc>
      </w:tr>
    </w:tbl>
    <w:p w14:paraId="59972E61" w14:textId="77777777" w:rsidR="00800453" w:rsidRDefault="00800453" w:rsidP="0092071C">
      <w:pPr>
        <w:pStyle w:val="afd"/>
        <w:spacing w:line="276" w:lineRule="auto"/>
        <w:sectPr w:rsidR="00800453" w:rsidSect="00800453">
          <w:pgSz w:w="16840" w:h="11907" w:orient="landscape" w:code="9"/>
          <w:pgMar w:top="567" w:right="561" w:bottom="1134" w:left="992" w:header="425" w:footer="709" w:gutter="0"/>
          <w:cols w:space="708"/>
          <w:docGrid w:linePitch="360"/>
        </w:sectPr>
      </w:pPr>
    </w:p>
    <w:p w14:paraId="5D2E81F0" w14:textId="578C6AA3" w:rsidR="0054376D" w:rsidRPr="00FD0053" w:rsidRDefault="007174DB" w:rsidP="00884A88">
      <w:pPr>
        <w:pStyle w:val="10"/>
        <w:spacing w:before="120"/>
        <w:ind w:left="1276"/>
      </w:pPr>
      <w:bookmarkStart w:id="62" w:name="_Toc11155019"/>
      <w:r>
        <w:lastRenderedPageBreak/>
        <w:t>Решение об определении единой теплоснабжающей организации (организаций)</w:t>
      </w:r>
      <w:bookmarkEnd w:id="62"/>
    </w:p>
    <w:p w14:paraId="5C3BC4F4" w14:textId="77777777" w:rsidR="00E41C3E" w:rsidRDefault="00E41C3E" w:rsidP="00884A88">
      <w:pPr>
        <w:pStyle w:val="afd"/>
        <w:spacing w:after="0"/>
        <w:ind w:right="0"/>
      </w:pPr>
      <w:r>
        <w:t>Критерии определения единой теплоснабжающей организации установлены в нормативных правовых актах Правительства Российской Федерации:</w:t>
      </w:r>
    </w:p>
    <w:p w14:paraId="7BFFACA3" w14:textId="77777777" w:rsidR="00E41C3E" w:rsidRDefault="00E41C3E" w:rsidP="00011AE2">
      <w:pPr>
        <w:pStyle w:val="afd"/>
        <w:numPr>
          <w:ilvl w:val="0"/>
          <w:numId w:val="20"/>
        </w:numPr>
        <w:spacing w:before="0" w:line="276" w:lineRule="auto"/>
        <w:ind w:left="1434" w:right="0" w:hanging="357"/>
      </w:pPr>
      <w:r>
        <w:t>Федеральном законе от 27.07.2010 г. №190-ФЗ «О теплоснабжении»;</w:t>
      </w:r>
    </w:p>
    <w:p w14:paraId="1A8EEDEA" w14:textId="77777777" w:rsidR="00E41C3E" w:rsidRDefault="00E41C3E" w:rsidP="00011AE2">
      <w:pPr>
        <w:pStyle w:val="afd"/>
        <w:numPr>
          <w:ilvl w:val="0"/>
          <w:numId w:val="20"/>
        </w:numPr>
        <w:spacing w:line="276" w:lineRule="auto"/>
      </w:pPr>
      <w:r>
        <w:t>Постановлении Правительства Российской Федерации от 08.08.2012 г. №808 «Об организации теплоснабжения в Российской Федерации и о внесении изменений в некоторые акты Правительства Российской Федерации»;</w:t>
      </w:r>
    </w:p>
    <w:p w14:paraId="7849F7DB" w14:textId="77777777" w:rsidR="00E41C3E" w:rsidRDefault="00E41C3E" w:rsidP="00011AE2">
      <w:pPr>
        <w:pStyle w:val="afd"/>
        <w:numPr>
          <w:ilvl w:val="0"/>
          <w:numId w:val="20"/>
        </w:numPr>
        <w:spacing w:line="276" w:lineRule="auto"/>
      </w:pPr>
      <w:r>
        <w:t>Постановлении Правительства Российской Федерации от 22.02.2012 г. №154 «Требования к порядку разработки и утверждению схем теплоснабжения».</w:t>
      </w:r>
    </w:p>
    <w:p w14:paraId="48B68232" w14:textId="77777777" w:rsidR="00E41C3E" w:rsidRDefault="00E41C3E" w:rsidP="00884A88">
      <w:pPr>
        <w:pStyle w:val="afd"/>
        <w:spacing w:after="0"/>
        <w:ind w:right="0"/>
      </w:pPr>
      <w:r>
        <w:t>В соответствии со ст. 2 п. 28 Федерального закона от № 190 «О теплоснабжении»:</w:t>
      </w:r>
    </w:p>
    <w:p w14:paraId="1CAD98E6" w14:textId="77777777" w:rsidR="00E41C3E" w:rsidRDefault="00E41C3E" w:rsidP="00884A88">
      <w:pPr>
        <w:pStyle w:val="afd"/>
        <w:spacing w:before="0" w:after="60"/>
        <w:ind w:right="0"/>
      </w:pPr>
      <w: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4ACF7623" w14:textId="77777777" w:rsidR="0054376D" w:rsidRPr="00FD0053" w:rsidRDefault="00E41C3E" w:rsidP="00884A88">
      <w:pPr>
        <w:pStyle w:val="afd"/>
        <w:spacing w:before="60" w:after="60"/>
        <w:ind w:right="0"/>
      </w:pPr>
      <w:r>
        <w:t>Поскольку численность населения Тихвинского городского поселения Тихвинского района Ленинградской области менее 500 тыс. чел., определение единой теплоснабжающей организации входит в полномочия органов местного самоуправления на основании требований ст. 6 п. 6 Федерального закона от 27.07.2010 г № 190-ФЗ «О теплоснабжении».</w:t>
      </w:r>
    </w:p>
    <w:p w14:paraId="13F3FA9A" w14:textId="77777777" w:rsidR="00E41C3E" w:rsidRDefault="00E41C3E" w:rsidP="00884A88">
      <w:pPr>
        <w:pStyle w:val="afd"/>
        <w:spacing w:before="60"/>
        <w:ind w:right="0"/>
      </w:pPr>
      <w:r>
        <w:t>Предложения по установлению единой теплоснабжающей организации формируются на основании критериев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 Критерии и требования к единой теплоснабжающей организации разработаны в соответствии с требованиями Постановления Правительства Российской Федерации от 08.08.2012 г. №808 «Об организации теплоснабжения в Российской Федерации и о внесении изменений в некоторые акты Правительства Российской Федерации», принятым на основании ст. 4 п. 1 Федерального закона от 27.07.2010 г. №190-ФЗ «О теплоснабжении».</w:t>
      </w:r>
    </w:p>
    <w:p w14:paraId="11E1B047" w14:textId="77777777" w:rsidR="00E41C3E" w:rsidRDefault="00E41C3E" w:rsidP="00F57A7D">
      <w:pPr>
        <w:pStyle w:val="afd"/>
        <w:pageBreakBefore/>
        <w:spacing w:after="0"/>
        <w:ind w:right="0"/>
      </w:pPr>
      <w:r>
        <w:lastRenderedPageBreak/>
        <w:t>Критерии определения единой теплоснабжающей организации установлены в соответствии с требованиями ст. II п. 7 Постановлении Правительства Российской Федерации от 08.08.2012 г. №808 «Об организации теплоснабжения в Российской Федерации и о внесении изменений в некоторые акты Правительства Российской Федерации»:</w:t>
      </w:r>
    </w:p>
    <w:p w14:paraId="1A344E77" w14:textId="77777777" w:rsidR="00E41C3E" w:rsidRDefault="00E41C3E" w:rsidP="00011AE2">
      <w:pPr>
        <w:pStyle w:val="afd"/>
        <w:numPr>
          <w:ilvl w:val="0"/>
          <w:numId w:val="19"/>
        </w:numPr>
        <w:spacing w:before="0" w:line="276" w:lineRule="auto"/>
        <w:ind w:left="1434" w:right="0" w:hanging="357"/>
      </w:pPr>
      <w: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63B2E752" w14:textId="77777777" w:rsidR="00E41C3E" w:rsidRDefault="00E41C3E" w:rsidP="00011AE2">
      <w:pPr>
        <w:pStyle w:val="afd"/>
        <w:numPr>
          <w:ilvl w:val="0"/>
          <w:numId w:val="19"/>
        </w:numPr>
        <w:spacing w:line="276" w:lineRule="auto"/>
      </w:pPr>
      <w:r>
        <w:t>размер собственного капитала;</w:t>
      </w:r>
    </w:p>
    <w:p w14:paraId="6161288D" w14:textId="77777777" w:rsidR="00E41C3E" w:rsidRDefault="00E41C3E" w:rsidP="00011AE2">
      <w:pPr>
        <w:pStyle w:val="afd"/>
        <w:numPr>
          <w:ilvl w:val="0"/>
          <w:numId w:val="19"/>
        </w:numPr>
        <w:tabs>
          <w:tab w:val="left" w:pos="851"/>
          <w:tab w:val="left" w:pos="1134"/>
        </w:tabs>
        <w:spacing w:line="276" w:lineRule="auto"/>
      </w:pPr>
      <w:r>
        <w:t>способность в лучшей мере обеспечить надежность теплоснабжения в соответствующей системе теплоснабжения.</w:t>
      </w:r>
    </w:p>
    <w:p w14:paraId="675D9B69" w14:textId="77777777" w:rsidR="0054376D" w:rsidRDefault="00E41C3E" w:rsidP="00E41C3E">
      <w:pPr>
        <w:pStyle w:val="afd"/>
      </w:pPr>
      <w: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14:paraId="0D200475" w14:textId="77777777" w:rsidR="00E41C3E" w:rsidRDefault="00E41C3E" w:rsidP="00E41C3E">
      <w:pPr>
        <w:pStyle w:val="afd"/>
        <w:spacing w:after="0"/>
        <w:ind w:right="0"/>
      </w:pPr>
      <w:r w:rsidRPr="00E41C3E">
        <w:t>Единая теплоснабжающая организация при осуществлении своей деятельности обязана:</w:t>
      </w:r>
    </w:p>
    <w:p w14:paraId="2057B2E7" w14:textId="77777777" w:rsidR="00E41C3E" w:rsidRDefault="00E41C3E" w:rsidP="00011AE2">
      <w:pPr>
        <w:pStyle w:val="afd"/>
        <w:numPr>
          <w:ilvl w:val="0"/>
          <w:numId w:val="21"/>
        </w:numPr>
        <w:spacing w:before="0" w:line="276" w:lineRule="auto"/>
        <w:ind w:left="850" w:right="0" w:hanging="357"/>
      </w:pPr>
      <w:r>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14:paraId="5F771CCF" w14:textId="77777777" w:rsidR="00E41C3E" w:rsidRDefault="00E41C3E" w:rsidP="00011AE2">
      <w:pPr>
        <w:pStyle w:val="afd"/>
        <w:numPr>
          <w:ilvl w:val="0"/>
          <w:numId w:val="21"/>
        </w:numPr>
        <w:spacing w:line="276" w:lineRule="auto"/>
        <w:ind w:left="851"/>
      </w:pPr>
      <w: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14:paraId="779929AE" w14:textId="77777777" w:rsidR="00E41C3E" w:rsidRDefault="00E41C3E" w:rsidP="00011AE2">
      <w:pPr>
        <w:pStyle w:val="afd"/>
        <w:numPr>
          <w:ilvl w:val="0"/>
          <w:numId w:val="21"/>
        </w:numPr>
        <w:spacing w:line="276" w:lineRule="auto"/>
        <w:ind w:left="851"/>
      </w:pPr>
      <w:r>
        <w:t>надлежащим образом исполнять обязательства перед иными теплоснабжающими и теплосетевыми организациями в зоне своей деятельности;</w:t>
      </w:r>
    </w:p>
    <w:p w14:paraId="49E0FB69" w14:textId="77777777" w:rsidR="00E41C3E" w:rsidRPr="00FD0053" w:rsidRDefault="00E41C3E" w:rsidP="00011AE2">
      <w:pPr>
        <w:pStyle w:val="afd"/>
        <w:numPr>
          <w:ilvl w:val="0"/>
          <w:numId w:val="21"/>
        </w:numPr>
        <w:spacing w:line="276" w:lineRule="auto"/>
        <w:ind w:left="851"/>
      </w:pPr>
      <w:r>
        <w:t>осуществлять контроль режимов потребления тепловой энергии в зоне своей деятельности.</w:t>
      </w:r>
    </w:p>
    <w:p w14:paraId="4F11048D" w14:textId="43D6B7E3" w:rsidR="007174DB" w:rsidRDefault="007174DB" w:rsidP="007174DB">
      <w:pPr>
        <w:pStyle w:val="afd"/>
      </w:pPr>
      <w:r>
        <w:t xml:space="preserve">В соответствии с Постановлением Администрации муниципального образования Тихвинский муниципальный район Ленинградской области №01-2804-а от 1611.2015 г. </w:t>
      </w:r>
      <w:r w:rsidRPr="008F0E70">
        <w:t>на территории муниципального образования Тихвинско</w:t>
      </w:r>
      <w:r>
        <w:t>е</w:t>
      </w:r>
      <w:r w:rsidRPr="008F0E70">
        <w:t xml:space="preserve"> городско</w:t>
      </w:r>
      <w:r>
        <w:t>е</w:t>
      </w:r>
      <w:r w:rsidRPr="008F0E70">
        <w:t xml:space="preserve"> поселени</w:t>
      </w:r>
      <w:r>
        <w:t>е</w:t>
      </w:r>
      <w:r w:rsidRPr="008F0E70">
        <w:t xml:space="preserve"> Тихвинского муниципального района Ленинградской области</w:t>
      </w:r>
      <w:r>
        <w:t xml:space="preserve"> единой теплоснабжающей организацией с 01.01.2016 г. является</w:t>
      </w:r>
      <w:r w:rsidR="0002372C">
        <w:t xml:space="preserve"> </w:t>
      </w:r>
      <w:r w:rsidR="00492354">
        <w:t>филиал АО</w:t>
      </w:r>
      <w:r>
        <w:t xml:space="preserve"> «Газпром теплоэнерго»</w:t>
      </w:r>
      <w:r w:rsidR="00021CED">
        <w:t xml:space="preserve"> в Ленинградской области</w:t>
      </w:r>
      <w:r>
        <w:t>.</w:t>
      </w:r>
    </w:p>
    <w:p w14:paraId="5AE87CCF" w14:textId="77777777" w:rsidR="007174DB" w:rsidRDefault="007174DB" w:rsidP="007174DB">
      <w:pPr>
        <w:pStyle w:val="afd"/>
      </w:pPr>
      <w:r>
        <w:lastRenderedPageBreak/>
        <w:t>Д</w:t>
      </w:r>
      <w:r w:rsidRPr="008F0E70">
        <w:t>ля единой теплоснабжающей организации</w:t>
      </w:r>
      <w:r>
        <w:t xml:space="preserve"> установлены </w:t>
      </w:r>
      <w:r w:rsidRPr="008F0E70">
        <w:t>зоны деятельности в пределах своих систем теплоснабжения на территории муниципального образования Тихвинское городское поселение Тихвинского муниципального района Ленинградской области</w:t>
      </w:r>
      <w:r>
        <w:t>, в том числе:</w:t>
      </w:r>
    </w:p>
    <w:p w14:paraId="240902CB" w14:textId="7B294478" w:rsidR="007174DB" w:rsidRPr="007174DB" w:rsidRDefault="007174DB" w:rsidP="00836026">
      <w:pPr>
        <w:pStyle w:val="afd"/>
        <w:numPr>
          <w:ilvl w:val="0"/>
          <w:numId w:val="32"/>
        </w:numPr>
      </w:pPr>
      <w:r w:rsidRPr="007174DB">
        <w:t xml:space="preserve">г. Тихвин (зона действия </w:t>
      </w:r>
      <w:r w:rsidR="005963F4">
        <w:t xml:space="preserve">Котельной </w:t>
      </w:r>
      <w:r w:rsidR="005963F4" w:rsidRPr="004E4B7F">
        <w:rPr>
          <w:rFonts w:eastAsia="TimesNewRomanPSMT"/>
        </w:rPr>
        <w:t>ул.</w:t>
      </w:r>
      <w:r w:rsidR="005963F4">
        <w:rPr>
          <w:rFonts w:eastAsia="TimesNewRomanPSMT"/>
        </w:rPr>
        <w:t> </w:t>
      </w:r>
      <w:r w:rsidR="005963F4" w:rsidRPr="004E4B7F">
        <w:rPr>
          <w:rFonts w:eastAsia="TimesNewRomanPSMT"/>
        </w:rPr>
        <w:t>Учебный городок, д. 9</w:t>
      </w:r>
      <w:r w:rsidRPr="007174DB">
        <w:t>);</w:t>
      </w:r>
    </w:p>
    <w:p w14:paraId="08BCE750" w14:textId="77777777" w:rsidR="007174DB" w:rsidRPr="007174DB" w:rsidRDefault="007174DB" w:rsidP="00836026">
      <w:pPr>
        <w:pStyle w:val="afd"/>
        <w:numPr>
          <w:ilvl w:val="0"/>
          <w:numId w:val="32"/>
        </w:numPr>
      </w:pPr>
      <w:r w:rsidRPr="007174DB">
        <w:t>п. Березовик (зоны действия котельных п. Березовик-1 и п. Березовик-2);</w:t>
      </w:r>
    </w:p>
    <w:p w14:paraId="52029911" w14:textId="77777777" w:rsidR="007174DB" w:rsidRPr="007174DB" w:rsidRDefault="007174DB" w:rsidP="00836026">
      <w:pPr>
        <w:pStyle w:val="afd"/>
        <w:numPr>
          <w:ilvl w:val="0"/>
          <w:numId w:val="32"/>
        </w:numPr>
      </w:pPr>
      <w:r w:rsidRPr="007174DB">
        <w:t>п. Сарка (зоны действия котельных п. Сарка №1 и №2);</w:t>
      </w:r>
    </w:p>
    <w:p w14:paraId="48B6F312" w14:textId="77777777" w:rsidR="007174DB" w:rsidRPr="007174DB" w:rsidRDefault="007174DB" w:rsidP="00836026">
      <w:pPr>
        <w:pStyle w:val="afd"/>
        <w:numPr>
          <w:ilvl w:val="0"/>
          <w:numId w:val="32"/>
        </w:numPr>
      </w:pPr>
      <w:r w:rsidRPr="007174DB">
        <w:t>п. Царицыно Озеро (зона действия котельной п. Царицыно Озеро);</w:t>
      </w:r>
    </w:p>
    <w:p w14:paraId="5719C715" w14:textId="2D97E7D6" w:rsidR="00E41C3E" w:rsidRPr="007174DB" w:rsidRDefault="007174DB" w:rsidP="00836026">
      <w:pPr>
        <w:pStyle w:val="afd"/>
        <w:numPr>
          <w:ilvl w:val="0"/>
          <w:numId w:val="32"/>
        </w:numPr>
      </w:pPr>
      <w:r w:rsidRPr="007174DB">
        <w:t>п. Красава (зона действия котельной п. Красава).</w:t>
      </w:r>
    </w:p>
    <w:p w14:paraId="01BD1786" w14:textId="77777777" w:rsidR="00884A88" w:rsidRDefault="00884A88" w:rsidP="00C6038E">
      <w:pPr>
        <w:pStyle w:val="10"/>
        <w:pageBreakBefore/>
        <w:tabs>
          <w:tab w:val="clear" w:pos="1277"/>
        </w:tabs>
        <w:spacing w:before="120"/>
        <w:ind w:left="1276"/>
      </w:pPr>
      <w:bookmarkStart w:id="63" w:name="_Toc367366765"/>
      <w:bookmarkStart w:id="64" w:name="_Toc11155020"/>
      <w:r w:rsidRPr="001C16D6">
        <w:lastRenderedPageBreak/>
        <w:t>Решения по бесхозяйным тепловым сетям</w:t>
      </w:r>
      <w:bookmarkEnd w:id="63"/>
      <w:bookmarkEnd w:id="64"/>
    </w:p>
    <w:p w14:paraId="4E3C23E7" w14:textId="04B683B1" w:rsidR="00884A88" w:rsidRDefault="00884A88" w:rsidP="00884A88">
      <w:pPr>
        <w:pStyle w:val="afd"/>
      </w:pPr>
      <w:r>
        <w:t>В результате анализа исходных данных о тепловых сетях Тихвинского городского поселения бесхозяйных тепловых сетей не выявлено.</w:t>
      </w:r>
    </w:p>
    <w:p w14:paraId="3B099A25" w14:textId="42D5213A" w:rsidR="00D2447B" w:rsidRDefault="00D2447B" w:rsidP="00C6038E">
      <w:pPr>
        <w:pStyle w:val="10"/>
        <w:pageBreakBefore/>
        <w:spacing w:before="120"/>
        <w:ind w:left="1276"/>
      </w:pPr>
      <w:bookmarkStart w:id="65" w:name="_Toc11155021"/>
      <w:r>
        <w:lastRenderedPageBreak/>
        <w:t>Ценовые (тарифные) последствия</w:t>
      </w:r>
      <w:bookmarkEnd w:id="65"/>
    </w:p>
    <w:p w14:paraId="1F34C0CC" w14:textId="77777777" w:rsidR="006E0E9B" w:rsidRDefault="006E0E9B" w:rsidP="006E0E9B">
      <w:pPr>
        <w:pStyle w:val="afd"/>
      </w:pPr>
      <w:r>
        <w:t>Для анализа влияния реализации мероприятий, предложенных в схеме теплоснабжения, на цену тепловой энергии, в данной работе разработаны прогнозные долгосрочные тарифные сценарии.</w:t>
      </w:r>
    </w:p>
    <w:p w14:paraId="45D51D1D" w14:textId="77777777" w:rsidR="006E0E9B" w:rsidRDefault="006E0E9B" w:rsidP="006E0E9B">
      <w:pPr>
        <w:pStyle w:val="afd"/>
      </w:pPr>
      <w:r>
        <w:t>В разработанных тарифных сценариях учтены необходимые расходы на капитальный ремонт тепловых сетей и определены инвестиционные составляющие в тарифах и сроки их включения в тарифы, которые обеспечивают баланс интересов эксплуатирующих организаций и потребителей услуг теплоснабжения.</w:t>
      </w:r>
    </w:p>
    <w:p w14:paraId="1BCAB48F" w14:textId="77777777" w:rsidR="006E0E9B" w:rsidRDefault="006E0E9B" w:rsidP="006E0E9B">
      <w:pPr>
        <w:pStyle w:val="afd"/>
      </w:pPr>
      <w:r>
        <w:t>Инвестиционная составляющая включает:</w:t>
      </w:r>
    </w:p>
    <w:p w14:paraId="4A7D8F51" w14:textId="77777777" w:rsidR="006E0E9B" w:rsidRDefault="006E0E9B" w:rsidP="006E0E9B">
      <w:pPr>
        <w:pStyle w:val="afd"/>
        <w:numPr>
          <w:ilvl w:val="0"/>
          <w:numId w:val="27"/>
        </w:numPr>
        <w:spacing w:before="60" w:after="60" w:line="276" w:lineRule="auto"/>
        <w:ind w:left="1434" w:right="0" w:hanging="357"/>
      </w:pPr>
      <w:r>
        <w:t>амортизацию, начисляемую по объектам инвестирования;</w:t>
      </w:r>
    </w:p>
    <w:p w14:paraId="4DEFE733" w14:textId="77777777" w:rsidR="006E0E9B" w:rsidRDefault="006E0E9B" w:rsidP="006E0E9B">
      <w:pPr>
        <w:pStyle w:val="afd"/>
        <w:numPr>
          <w:ilvl w:val="0"/>
          <w:numId w:val="27"/>
        </w:numPr>
        <w:spacing w:before="60" w:after="60" w:line="276" w:lineRule="auto"/>
        <w:ind w:left="1434" w:right="0" w:hanging="357"/>
      </w:pPr>
      <w:r>
        <w:t>налог на прибыль, возникающий из-за ввода инвестсоставляющей;</w:t>
      </w:r>
    </w:p>
    <w:p w14:paraId="07856207" w14:textId="77777777" w:rsidR="006E0E9B" w:rsidRDefault="006E0E9B" w:rsidP="006E0E9B">
      <w:pPr>
        <w:pStyle w:val="afd"/>
        <w:numPr>
          <w:ilvl w:val="0"/>
          <w:numId w:val="27"/>
        </w:numPr>
        <w:spacing w:before="60" w:after="60" w:line="276" w:lineRule="auto"/>
        <w:ind w:left="1434" w:right="0" w:hanging="357"/>
      </w:pPr>
      <w:r>
        <w:t>налог на имущество по объектам инвестирования.</w:t>
      </w:r>
    </w:p>
    <w:p w14:paraId="230E597F" w14:textId="77777777" w:rsidR="006E0E9B" w:rsidRDefault="006E0E9B" w:rsidP="006E0E9B">
      <w:pPr>
        <w:pStyle w:val="afd"/>
        <w:spacing w:before="240" w:after="0"/>
        <w:ind w:right="0"/>
      </w:pPr>
      <w:r>
        <w:t>В расчётах по теплоисточникам и по тепловым сетям приняты следующие основные производственные издержки:</w:t>
      </w:r>
    </w:p>
    <w:p w14:paraId="788C2464" w14:textId="77777777" w:rsidR="006E0E9B" w:rsidRDefault="006E0E9B" w:rsidP="006E0E9B">
      <w:pPr>
        <w:pStyle w:val="afd"/>
        <w:numPr>
          <w:ilvl w:val="0"/>
          <w:numId w:val="26"/>
        </w:numPr>
        <w:spacing w:before="60" w:after="60" w:line="276" w:lineRule="auto"/>
        <w:ind w:left="1434" w:right="0" w:hanging="357"/>
      </w:pPr>
      <w:r>
        <w:t>затраты на топливо;</w:t>
      </w:r>
    </w:p>
    <w:p w14:paraId="335D0691" w14:textId="77777777" w:rsidR="006E0E9B" w:rsidRDefault="006E0E9B" w:rsidP="006E0E9B">
      <w:pPr>
        <w:pStyle w:val="afd"/>
        <w:numPr>
          <w:ilvl w:val="0"/>
          <w:numId w:val="26"/>
        </w:numPr>
        <w:spacing w:before="60" w:after="60" w:line="276" w:lineRule="auto"/>
        <w:ind w:left="1434" w:right="0" w:hanging="357"/>
      </w:pPr>
      <w:r>
        <w:t>затраты на покупную электроэнергию, воду и канализацию стоков;</w:t>
      </w:r>
    </w:p>
    <w:p w14:paraId="12D1B46E" w14:textId="77777777" w:rsidR="006E0E9B" w:rsidRDefault="006E0E9B" w:rsidP="006E0E9B">
      <w:pPr>
        <w:pStyle w:val="afd"/>
        <w:numPr>
          <w:ilvl w:val="0"/>
          <w:numId w:val="26"/>
        </w:numPr>
        <w:spacing w:before="60" w:after="60" w:line="276" w:lineRule="auto"/>
        <w:ind w:left="1434" w:right="0" w:hanging="357"/>
      </w:pPr>
      <w:r>
        <w:t xml:space="preserve">амортизационные отчисления; </w:t>
      </w:r>
    </w:p>
    <w:p w14:paraId="1203ABF1" w14:textId="77777777" w:rsidR="006E0E9B" w:rsidRDefault="006E0E9B" w:rsidP="006E0E9B">
      <w:pPr>
        <w:pStyle w:val="afd"/>
        <w:numPr>
          <w:ilvl w:val="0"/>
          <w:numId w:val="26"/>
        </w:numPr>
        <w:spacing w:before="60" w:after="60" w:line="276" w:lineRule="auto"/>
        <w:ind w:left="1434" w:right="0" w:hanging="357"/>
      </w:pPr>
      <w:r>
        <w:t xml:space="preserve">затраты на оплату труда персонала, страховые отчисления, рассчитываемые исходя из фонда заработной платы; </w:t>
      </w:r>
    </w:p>
    <w:p w14:paraId="31E7F712" w14:textId="77777777" w:rsidR="006E0E9B" w:rsidRDefault="006E0E9B" w:rsidP="006E0E9B">
      <w:pPr>
        <w:pStyle w:val="afd"/>
        <w:numPr>
          <w:ilvl w:val="0"/>
          <w:numId w:val="26"/>
        </w:numPr>
        <w:spacing w:before="60" w:after="60" w:line="276" w:lineRule="auto"/>
        <w:ind w:left="1434" w:right="0" w:hanging="357"/>
      </w:pPr>
      <w:r>
        <w:t xml:space="preserve">затраты на ремонт; </w:t>
      </w:r>
    </w:p>
    <w:p w14:paraId="2AFE420F" w14:textId="77777777" w:rsidR="006E0E9B" w:rsidRDefault="006E0E9B" w:rsidP="006E0E9B">
      <w:pPr>
        <w:pStyle w:val="afd"/>
        <w:numPr>
          <w:ilvl w:val="0"/>
          <w:numId w:val="26"/>
        </w:numPr>
        <w:spacing w:before="60" w:after="60" w:line="276" w:lineRule="auto"/>
        <w:ind w:left="1434" w:right="0" w:hanging="357"/>
      </w:pPr>
      <w:r>
        <w:t>прочие затраты / цеховые расходы / общехозяйственные расходы.</w:t>
      </w:r>
    </w:p>
    <w:p w14:paraId="77390F17" w14:textId="77777777" w:rsidR="006E0E9B" w:rsidRDefault="006E0E9B" w:rsidP="006E0E9B">
      <w:pPr>
        <w:pStyle w:val="afd"/>
        <w:spacing w:before="240"/>
        <w:ind w:right="0"/>
      </w:pPr>
      <w:r>
        <w:t>Индексы-дефляторы для приведения капитальных вложений и капитальных ремонтов, предусмотренных схемой теплоснабжения к ценам соответствующих лет (в прогнозные цены) определены на основе следующих документов:</w:t>
      </w:r>
    </w:p>
    <w:p w14:paraId="6304D6CC" w14:textId="77777777" w:rsidR="006E0E9B" w:rsidRDefault="006E0E9B" w:rsidP="006E0E9B">
      <w:pPr>
        <w:pStyle w:val="afd"/>
        <w:numPr>
          <w:ilvl w:val="0"/>
          <w:numId w:val="28"/>
        </w:numPr>
        <w:spacing w:line="276" w:lineRule="auto"/>
      </w:pPr>
      <w:r>
        <w:t>Прогноз социально-экономического развития Российской Федерации на 2018 год и на плановый период 2019-2020 годов;</w:t>
      </w:r>
    </w:p>
    <w:p w14:paraId="4BB12A3F" w14:textId="77777777" w:rsidR="006E0E9B" w:rsidRDefault="006E0E9B" w:rsidP="006E0E9B">
      <w:pPr>
        <w:pStyle w:val="afd"/>
        <w:numPr>
          <w:ilvl w:val="0"/>
          <w:numId w:val="28"/>
        </w:numPr>
        <w:spacing w:line="276" w:lineRule="auto"/>
      </w:pPr>
      <w:r>
        <w:t>Прогноз долгосрочного социально-экономического развития Российской Федерации на период до 2030 года.</w:t>
      </w:r>
    </w:p>
    <w:p w14:paraId="66AEA06E" w14:textId="262FC283" w:rsidR="006E0E9B" w:rsidRDefault="006E0E9B" w:rsidP="006E0E9B">
      <w:pPr>
        <w:pStyle w:val="afd"/>
      </w:pPr>
      <w:r>
        <w:t>В таблице 1</w:t>
      </w:r>
      <w:r w:rsidR="00CC18D7">
        <w:t>7</w:t>
      </w:r>
      <w:r>
        <w:t xml:space="preserve"> и на рисунке </w:t>
      </w:r>
      <w:r w:rsidR="00EF0252">
        <w:t>7</w:t>
      </w:r>
      <w:r>
        <w:t xml:space="preserve"> представлен прогноз тарифов Филиала АО «Газпром теплоэнерго» в Ленинградской области.</w:t>
      </w:r>
    </w:p>
    <w:p w14:paraId="7A6B3F60" w14:textId="1C569B94" w:rsidR="00D2447B" w:rsidRPr="00300AA4" w:rsidRDefault="00D2447B" w:rsidP="00D2447B">
      <w:pPr>
        <w:pStyle w:val="afd"/>
      </w:pPr>
    </w:p>
    <w:p w14:paraId="1759813E" w14:textId="77777777" w:rsidR="00C6038E" w:rsidRDefault="00C6038E" w:rsidP="00884A88">
      <w:pPr>
        <w:pStyle w:val="afd"/>
        <w:sectPr w:rsidR="00C6038E" w:rsidSect="00DC2F00">
          <w:pgSz w:w="11906" w:h="16838"/>
          <w:pgMar w:top="993" w:right="567" w:bottom="1134" w:left="1134" w:header="425" w:footer="709" w:gutter="0"/>
          <w:cols w:space="708"/>
          <w:docGrid w:linePitch="360"/>
        </w:sectPr>
      </w:pPr>
    </w:p>
    <w:p w14:paraId="5FBFD873" w14:textId="2EF890E5" w:rsidR="00C6038E" w:rsidRDefault="00C6038E" w:rsidP="00D848F7">
      <w:pPr>
        <w:pStyle w:val="a2"/>
      </w:pPr>
      <w:r w:rsidRPr="007B118D">
        <w:lastRenderedPageBreak/>
        <w:t>Прогноз тарифов</w:t>
      </w:r>
      <w:r>
        <w:t xml:space="preserve"> Филиала </w:t>
      </w:r>
      <w:r w:rsidRPr="00BA6D3D">
        <w:t xml:space="preserve">АО </w:t>
      </w:r>
      <w:r>
        <w:t>«</w:t>
      </w:r>
      <w:r w:rsidRPr="00BA6D3D">
        <w:t>Газпром теплоэнерго</w:t>
      </w:r>
      <w:r>
        <w:t>»</w:t>
      </w:r>
      <w:r w:rsidRPr="00BA6D3D">
        <w:t xml:space="preserve"> в Ленинградской области</w:t>
      </w:r>
      <w:r>
        <w:t xml:space="preserve"> на тепловую энергию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6442"/>
        <w:gridCol w:w="2162"/>
        <w:gridCol w:w="1370"/>
        <w:gridCol w:w="1370"/>
        <w:gridCol w:w="1366"/>
        <w:gridCol w:w="1366"/>
        <w:gridCol w:w="1366"/>
        <w:gridCol w:w="1366"/>
        <w:gridCol w:w="1424"/>
        <w:gridCol w:w="1424"/>
        <w:gridCol w:w="1424"/>
      </w:tblGrid>
      <w:tr w:rsidR="007B6F2D" w:rsidRPr="007B6F2D" w14:paraId="2E107ED9" w14:textId="77777777" w:rsidTr="00966AEE">
        <w:trPr>
          <w:trHeight w:val="340"/>
          <w:tblHeader/>
        </w:trPr>
        <w:tc>
          <w:tcPr>
            <w:tcW w:w="262" w:type="pct"/>
            <w:shd w:val="clear" w:color="auto" w:fill="auto"/>
            <w:vAlign w:val="center"/>
            <w:hideMark/>
          </w:tcPr>
          <w:p w14:paraId="536EB6FA" w14:textId="77777777" w:rsidR="007B6F2D" w:rsidRPr="007B6F2D" w:rsidRDefault="007B6F2D" w:rsidP="007B6F2D">
            <w:r w:rsidRPr="007B6F2D">
              <w:t>№</w:t>
            </w:r>
          </w:p>
        </w:tc>
        <w:tc>
          <w:tcPr>
            <w:tcW w:w="1448" w:type="pct"/>
            <w:shd w:val="clear" w:color="auto" w:fill="auto"/>
            <w:vAlign w:val="center"/>
            <w:hideMark/>
          </w:tcPr>
          <w:p w14:paraId="596E6B10" w14:textId="77777777" w:rsidR="007B6F2D" w:rsidRPr="007B6F2D" w:rsidRDefault="007B6F2D" w:rsidP="007B6F2D">
            <w:r w:rsidRPr="007B6F2D">
              <w:t>Наименование</w:t>
            </w:r>
          </w:p>
        </w:tc>
        <w:tc>
          <w:tcPr>
            <w:tcW w:w="486" w:type="pct"/>
            <w:shd w:val="clear" w:color="auto" w:fill="auto"/>
            <w:vAlign w:val="center"/>
            <w:hideMark/>
          </w:tcPr>
          <w:p w14:paraId="7C0E2145" w14:textId="77777777" w:rsidR="007B6F2D" w:rsidRPr="007B6F2D" w:rsidRDefault="007B6F2D" w:rsidP="007B6F2D">
            <w:r w:rsidRPr="007B6F2D">
              <w:t>Единицы измерения</w:t>
            </w:r>
          </w:p>
        </w:tc>
        <w:tc>
          <w:tcPr>
            <w:tcW w:w="308" w:type="pct"/>
            <w:shd w:val="clear" w:color="auto" w:fill="auto"/>
            <w:vAlign w:val="center"/>
            <w:hideMark/>
          </w:tcPr>
          <w:p w14:paraId="451F59D0" w14:textId="77777777" w:rsidR="007B6F2D" w:rsidRPr="007B6F2D" w:rsidRDefault="007B6F2D" w:rsidP="007B6F2D">
            <w:r w:rsidRPr="007B6F2D">
              <w:t>2022</w:t>
            </w:r>
          </w:p>
        </w:tc>
        <w:tc>
          <w:tcPr>
            <w:tcW w:w="308" w:type="pct"/>
            <w:shd w:val="clear" w:color="auto" w:fill="auto"/>
            <w:vAlign w:val="center"/>
            <w:hideMark/>
          </w:tcPr>
          <w:p w14:paraId="5EC5633E" w14:textId="77777777" w:rsidR="007B6F2D" w:rsidRPr="007B6F2D" w:rsidRDefault="007B6F2D" w:rsidP="007B6F2D">
            <w:r w:rsidRPr="007B6F2D">
              <w:t>2023</w:t>
            </w:r>
          </w:p>
        </w:tc>
        <w:tc>
          <w:tcPr>
            <w:tcW w:w="307" w:type="pct"/>
            <w:shd w:val="clear" w:color="auto" w:fill="auto"/>
            <w:vAlign w:val="center"/>
            <w:hideMark/>
          </w:tcPr>
          <w:p w14:paraId="557D23D4" w14:textId="77777777" w:rsidR="007B6F2D" w:rsidRPr="007B6F2D" w:rsidRDefault="007B6F2D" w:rsidP="007B6F2D">
            <w:r w:rsidRPr="007B6F2D">
              <w:t>2024</w:t>
            </w:r>
          </w:p>
        </w:tc>
        <w:tc>
          <w:tcPr>
            <w:tcW w:w="307" w:type="pct"/>
            <w:shd w:val="clear" w:color="auto" w:fill="auto"/>
            <w:vAlign w:val="center"/>
            <w:hideMark/>
          </w:tcPr>
          <w:p w14:paraId="3CD461D8" w14:textId="77777777" w:rsidR="007B6F2D" w:rsidRPr="007B6F2D" w:rsidRDefault="007B6F2D" w:rsidP="007B6F2D">
            <w:r w:rsidRPr="007B6F2D">
              <w:t>2025</w:t>
            </w:r>
          </w:p>
        </w:tc>
        <w:tc>
          <w:tcPr>
            <w:tcW w:w="307" w:type="pct"/>
            <w:shd w:val="clear" w:color="auto" w:fill="auto"/>
            <w:vAlign w:val="center"/>
            <w:hideMark/>
          </w:tcPr>
          <w:p w14:paraId="3ABA6F8A" w14:textId="77777777" w:rsidR="007B6F2D" w:rsidRPr="007B6F2D" w:rsidRDefault="007B6F2D" w:rsidP="007B6F2D">
            <w:r w:rsidRPr="007B6F2D">
              <w:t>2026</w:t>
            </w:r>
          </w:p>
        </w:tc>
        <w:tc>
          <w:tcPr>
            <w:tcW w:w="307" w:type="pct"/>
            <w:shd w:val="clear" w:color="auto" w:fill="auto"/>
            <w:vAlign w:val="center"/>
            <w:hideMark/>
          </w:tcPr>
          <w:p w14:paraId="1D55D355" w14:textId="77777777" w:rsidR="007B6F2D" w:rsidRPr="007B6F2D" w:rsidRDefault="007B6F2D" w:rsidP="007B6F2D">
            <w:r w:rsidRPr="007B6F2D">
              <w:t>2027</w:t>
            </w:r>
          </w:p>
        </w:tc>
        <w:tc>
          <w:tcPr>
            <w:tcW w:w="320" w:type="pct"/>
            <w:shd w:val="clear" w:color="auto" w:fill="auto"/>
            <w:vAlign w:val="center"/>
            <w:hideMark/>
          </w:tcPr>
          <w:p w14:paraId="00992153" w14:textId="77777777" w:rsidR="007B6F2D" w:rsidRPr="007B6F2D" w:rsidRDefault="007B6F2D" w:rsidP="007B6F2D">
            <w:r w:rsidRPr="007B6F2D">
              <w:t>2028</w:t>
            </w:r>
          </w:p>
        </w:tc>
        <w:tc>
          <w:tcPr>
            <w:tcW w:w="320" w:type="pct"/>
            <w:shd w:val="clear" w:color="auto" w:fill="auto"/>
            <w:vAlign w:val="center"/>
            <w:hideMark/>
          </w:tcPr>
          <w:p w14:paraId="0DA01E89" w14:textId="77777777" w:rsidR="007B6F2D" w:rsidRPr="007B6F2D" w:rsidRDefault="007B6F2D" w:rsidP="007B6F2D">
            <w:r w:rsidRPr="007B6F2D">
              <w:t>2029</w:t>
            </w:r>
          </w:p>
        </w:tc>
        <w:tc>
          <w:tcPr>
            <w:tcW w:w="320" w:type="pct"/>
            <w:shd w:val="clear" w:color="auto" w:fill="auto"/>
            <w:vAlign w:val="center"/>
            <w:hideMark/>
          </w:tcPr>
          <w:p w14:paraId="52C015C8" w14:textId="77777777" w:rsidR="007B6F2D" w:rsidRPr="007B6F2D" w:rsidRDefault="007B6F2D" w:rsidP="007B6F2D">
            <w:r w:rsidRPr="007B6F2D">
              <w:t>2030</w:t>
            </w:r>
          </w:p>
        </w:tc>
      </w:tr>
      <w:tr w:rsidR="007B6F2D" w:rsidRPr="007B6F2D" w14:paraId="13761C64" w14:textId="77777777" w:rsidTr="00966AEE">
        <w:trPr>
          <w:trHeight w:val="340"/>
        </w:trPr>
        <w:tc>
          <w:tcPr>
            <w:tcW w:w="262" w:type="pct"/>
            <w:shd w:val="clear" w:color="auto" w:fill="auto"/>
            <w:noWrap/>
            <w:vAlign w:val="center"/>
            <w:hideMark/>
          </w:tcPr>
          <w:p w14:paraId="49DF1D41" w14:textId="77777777" w:rsidR="007B6F2D" w:rsidRPr="007B6F2D" w:rsidRDefault="007B6F2D" w:rsidP="007B6F2D">
            <w:r w:rsidRPr="007B6F2D">
              <w:t>1</w:t>
            </w:r>
          </w:p>
        </w:tc>
        <w:tc>
          <w:tcPr>
            <w:tcW w:w="1448" w:type="pct"/>
            <w:shd w:val="clear" w:color="auto" w:fill="auto"/>
            <w:vAlign w:val="center"/>
            <w:hideMark/>
          </w:tcPr>
          <w:p w14:paraId="0F7218F6" w14:textId="77777777" w:rsidR="007B6F2D" w:rsidRPr="007B6F2D" w:rsidRDefault="007B6F2D" w:rsidP="007B6F2D">
            <w:r w:rsidRPr="007B6F2D">
              <w:t>Основные объемные показатели</w:t>
            </w:r>
          </w:p>
        </w:tc>
        <w:tc>
          <w:tcPr>
            <w:tcW w:w="486" w:type="pct"/>
            <w:shd w:val="clear" w:color="auto" w:fill="auto"/>
            <w:vAlign w:val="center"/>
            <w:hideMark/>
          </w:tcPr>
          <w:p w14:paraId="273460BF" w14:textId="77777777" w:rsidR="007B6F2D" w:rsidRPr="007B6F2D" w:rsidRDefault="007B6F2D" w:rsidP="007B6F2D">
            <w:r w:rsidRPr="007B6F2D">
              <w:t> </w:t>
            </w:r>
          </w:p>
        </w:tc>
        <w:tc>
          <w:tcPr>
            <w:tcW w:w="308" w:type="pct"/>
            <w:shd w:val="clear" w:color="auto" w:fill="auto"/>
            <w:vAlign w:val="center"/>
            <w:hideMark/>
          </w:tcPr>
          <w:p w14:paraId="1F704EE3" w14:textId="77777777" w:rsidR="007B6F2D" w:rsidRPr="007B6F2D" w:rsidRDefault="007B6F2D" w:rsidP="007B6F2D">
            <w:r w:rsidRPr="007B6F2D">
              <w:t> </w:t>
            </w:r>
          </w:p>
        </w:tc>
        <w:tc>
          <w:tcPr>
            <w:tcW w:w="308" w:type="pct"/>
            <w:shd w:val="clear" w:color="auto" w:fill="auto"/>
            <w:vAlign w:val="center"/>
            <w:hideMark/>
          </w:tcPr>
          <w:p w14:paraId="328F2997" w14:textId="77777777" w:rsidR="007B6F2D" w:rsidRPr="007B6F2D" w:rsidRDefault="007B6F2D" w:rsidP="007B6F2D">
            <w:r w:rsidRPr="007B6F2D">
              <w:t> </w:t>
            </w:r>
          </w:p>
        </w:tc>
        <w:tc>
          <w:tcPr>
            <w:tcW w:w="307" w:type="pct"/>
            <w:shd w:val="clear" w:color="auto" w:fill="auto"/>
            <w:vAlign w:val="center"/>
            <w:hideMark/>
          </w:tcPr>
          <w:p w14:paraId="393B5881" w14:textId="77777777" w:rsidR="007B6F2D" w:rsidRPr="007B6F2D" w:rsidRDefault="007B6F2D" w:rsidP="007B6F2D">
            <w:r w:rsidRPr="007B6F2D">
              <w:t> </w:t>
            </w:r>
          </w:p>
        </w:tc>
        <w:tc>
          <w:tcPr>
            <w:tcW w:w="307" w:type="pct"/>
            <w:shd w:val="clear" w:color="auto" w:fill="auto"/>
            <w:vAlign w:val="center"/>
            <w:hideMark/>
          </w:tcPr>
          <w:p w14:paraId="34BF0DC1" w14:textId="77777777" w:rsidR="007B6F2D" w:rsidRPr="007B6F2D" w:rsidRDefault="007B6F2D" w:rsidP="007B6F2D">
            <w:r w:rsidRPr="007B6F2D">
              <w:t> </w:t>
            </w:r>
          </w:p>
        </w:tc>
        <w:tc>
          <w:tcPr>
            <w:tcW w:w="307" w:type="pct"/>
            <w:shd w:val="clear" w:color="auto" w:fill="auto"/>
            <w:vAlign w:val="center"/>
            <w:hideMark/>
          </w:tcPr>
          <w:p w14:paraId="207F6421" w14:textId="77777777" w:rsidR="007B6F2D" w:rsidRPr="007B6F2D" w:rsidRDefault="007B6F2D" w:rsidP="007B6F2D">
            <w:r w:rsidRPr="007B6F2D">
              <w:t> </w:t>
            </w:r>
          </w:p>
        </w:tc>
        <w:tc>
          <w:tcPr>
            <w:tcW w:w="307" w:type="pct"/>
            <w:shd w:val="clear" w:color="auto" w:fill="auto"/>
            <w:vAlign w:val="center"/>
            <w:hideMark/>
          </w:tcPr>
          <w:p w14:paraId="5231169C" w14:textId="77777777" w:rsidR="007B6F2D" w:rsidRPr="007B6F2D" w:rsidRDefault="007B6F2D" w:rsidP="007B6F2D">
            <w:r w:rsidRPr="007B6F2D">
              <w:t> </w:t>
            </w:r>
          </w:p>
        </w:tc>
        <w:tc>
          <w:tcPr>
            <w:tcW w:w="320" w:type="pct"/>
            <w:shd w:val="clear" w:color="auto" w:fill="auto"/>
            <w:vAlign w:val="center"/>
            <w:hideMark/>
          </w:tcPr>
          <w:p w14:paraId="403D4998" w14:textId="77777777" w:rsidR="007B6F2D" w:rsidRPr="007B6F2D" w:rsidRDefault="007B6F2D" w:rsidP="007B6F2D">
            <w:r w:rsidRPr="007B6F2D">
              <w:t> </w:t>
            </w:r>
          </w:p>
        </w:tc>
        <w:tc>
          <w:tcPr>
            <w:tcW w:w="320" w:type="pct"/>
            <w:shd w:val="clear" w:color="auto" w:fill="auto"/>
            <w:vAlign w:val="center"/>
            <w:hideMark/>
          </w:tcPr>
          <w:p w14:paraId="0A3D2DC7" w14:textId="77777777" w:rsidR="007B6F2D" w:rsidRPr="007B6F2D" w:rsidRDefault="007B6F2D" w:rsidP="007B6F2D">
            <w:r w:rsidRPr="007B6F2D">
              <w:t> </w:t>
            </w:r>
          </w:p>
        </w:tc>
        <w:tc>
          <w:tcPr>
            <w:tcW w:w="320" w:type="pct"/>
            <w:shd w:val="clear" w:color="auto" w:fill="auto"/>
            <w:vAlign w:val="center"/>
            <w:hideMark/>
          </w:tcPr>
          <w:p w14:paraId="6811F1CC" w14:textId="77777777" w:rsidR="007B6F2D" w:rsidRPr="007B6F2D" w:rsidRDefault="007B6F2D" w:rsidP="007B6F2D">
            <w:r w:rsidRPr="007B6F2D">
              <w:t> </w:t>
            </w:r>
          </w:p>
        </w:tc>
      </w:tr>
      <w:tr w:rsidR="007B6F2D" w:rsidRPr="007B6F2D" w14:paraId="4BA0FC21" w14:textId="77777777" w:rsidTr="00966AEE">
        <w:trPr>
          <w:trHeight w:val="340"/>
        </w:trPr>
        <w:tc>
          <w:tcPr>
            <w:tcW w:w="262" w:type="pct"/>
            <w:shd w:val="clear" w:color="auto" w:fill="auto"/>
            <w:noWrap/>
            <w:vAlign w:val="center"/>
            <w:hideMark/>
          </w:tcPr>
          <w:p w14:paraId="352BF6C7" w14:textId="77777777" w:rsidR="007B6F2D" w:rsidRPr="007B6F2D" w:rsidRDefault="007B6F2D" w:rsidP="007B6F2D">
            <w:r w:rsidRPr="007B6F2D">
              <w:t>1.1</w:t>
            </w:r>
          </w:p>
        </w:tc>
        <w:tc>
          <w:tcPr>
            <w:tcW w:w="1448" w:type="pct"/>
            <w:shd w:val="clear" w:color="auto" w:fill="auto"/>
            <w:vAlign w:val="center"/>
            <w:hideMark/>
          </w:tcPr>
          <w:p w14:paraId="72A710F3" w14:textId="77777777" w:rsidR="007B6F2D" w:rsidRPr="007B6F2D" w:rsidRDefault="007B6F2D" w:rsidP="007B6F2D">
            <w:r w:rsidRPr="007B6F2D">
              <w:t>Выработка тепловой энергии</w:t>
            </w:r>
          </w:p>
        </w:tc>
        <w:tc>
          <w:tcPr>
            <w:tcW w:w="486" w:type="pct"/>
            <w:shd w:val="clear" w:color="auto" w:fill="auto"/>
            <w:vAlign w:val="center"/>
            <w:hideMark/>
          </w:tcPr>
          <w:p w14:paraId="0E422042" w14:textId="77777777" w:rsidR="007B6F2D" w:rsidRPr="007B6F2D" w:rsidRDefault="007B6F2D" w:rsidP="007B6F2D">
            <w:r w:rsidRPr="007B6F2D">
              <w:t>Гкал</w:t>
            </w:r>
          </w:p>
        </w:tc>
        <w:tc>
          <w:tcPr>
            <w:tcW w:w="308" w:type="pct"/>
            <w:shd w:val="clear" w:color="auto" w:fill="auto"/>
            <w:vAlign w:val="center"/>
            <w:hideMark/>
          </w:tcPr>
          <w:p w14:paraId="19DC3FB2" w14:textId="77777777" w:rsidR="007B6F2D" w:rsidRPr="007B6F2D" w:rsidRDefault="007B6F2D" w:rsidP="007B6F2D">
            <w:r w:rsidRPr="007B6F2D">
              <w:t>435 604</w:t>
            </w:r>
          </w:p>
        </w:tc>
        <w:tc>
          <w:tcPr>
            <w:tcW w:w="308" w:type="pct"/>
            <w:shd w:val="clear" w:color="auto" w:fill="auto"/>
            <w:vAlign w:val="center"/>
            <w:hideMark/>
          </w:tcPr>
          <w:p w14:paraId="31846096" w14:textId="77777777" w:rsidR="007B6F2D" w:rsidRPr="007B6F2D" w:rsidRDefault="007B6F2D" w:rsidP="007B6F2D">
            <w:r w:rsidRPr="007B6F2D">
              <w:t>432 068</w:t>
            </w:r>
          </w:p>
        </w:tc>
        <w:tc>
          <w:tcPr>
            <w:tcW w:w="307" w:type="pct"/>
            <w:shd w:val="clear" w:color="auto" w:fill="auto"/>
            <w:vAlign w:val="center"/>
            <w:hideMark/>
          </w:tcPr>
          <w:p w14:paraId="3E7A3AED" w14:textId="77777777" w:rsidR="007B6F2D" w:rsidRPr="007B6F2D" w:rsidRDefault="007B6F2D" w:rsidP="007B6F2D">
            <w:r w:rsidRPr="007B6F2D">
              <w:t>428 533</w:t>
            </w:r>
          </w:p>
        </w:tc>
        <w:tc>
          <w:tcPr>
            <w:tcW w:w="307" w:type="pct"/>
            <w:shd w:val="clear" w:color="auto" w:fill="auto"/>
            <w:vAlign w:val="center"/>
            <w:hideMark/>
          </w:tcPr>
          <w:p w14:paraId="7233672B" w14:textId="77777777" w:rsidR="007B6F2D" w:rsidRPr="007B6F2D" w:rsidRDefault="007B6F2D" w:rsidP="007B6F2D">
            <w:r w:rsidRPr="007B6F2D">
              <w:t>428 533</w:t>
            </w:r>
          </w:p>
        </w:tc>
        <w:tc>
          <w:tcPr>
            <w:tcW w:w="307" w:type="pct"/>
            <w:shd w:val="clear" w:color="auto" w:fill="auto"/>
            <w:vAlign w:val="center"/>
            <w:hideMark/>
          </w:tcPr>
          <w:p w14:paraId="3909CAFE" w14:textId="77777777" w:rsidR="007B6F2D" w:rsidRPr="007B6F2D" w:rsidRDefault="007B6F2D" w:rsidP="007B6F2D">
            <w:r w:rsidRPr="007B6F2D">
              <w:t>428 533</w:t>
            </w:r>
          </w:p>
        </w:tc>
        <w:tc>
          <w:tcPr>
            <w:tcW w:w="307" w:type="pct"/>
            <w:shd w:val="clear" w:color="auto" w:fill="auto"/>
            <w:vAlign w:val="center"/>
            <w:hideMark/>
          </w:tcPr>
          <w:p w14:paraId="47BD3B2E" w14:textId="77777777" w:rsidR="007B6F2D" w:rsidRPr="007B6F2D" w:rsidRDefault="007B6F2D" w:rsidP="007B6F2D">
            <w:r w:rsidRPr="007B6F2D">
              <w:t>428 533</w:t>
            </w:r>
          </w:p>
        </w:tc>
        <w:tc>
          <w:tcPr>
            <w:tcW w:w="320" w:type="pct"/>
            <w:shd w:val="clear" w:color="auto" w:fill="auto"/>
            <w:vAlign w:val="center"/>
            <w:hideMark/>
          </w:tcPr>
          <w:p w14:paraId="4194236F" w14:textId="77777777" w:rsidR="007B6F2D" w:rsidRPr="007B6F2D" w:rsidRDefault="007B6F2D" w:rsidP="007B6F2D">
            <w:r w:rsidRPr="007B6F2D">
              <w:t>428 533</w:t>
            </w:r>
          </w:p>
        </w:tc>
        <w:tc>
          <w:tcPr>
            <w:tcW w:w="320" w:type="pct"/>
            <w:shd w:val="clear" w:color="auto" w:fill="auto"/>
            <w:vAlign w:val="center"/>
            <w:hideMark/>
          </w:tcPr>
          <w:p w14:paraId="6B203D5A" w14:textId="77777777" w:rsidR="007B6F2D" w:rsidRPr="007B6F2D" w:rsidRDefault="007B6F2D" w:rsidP="007B6F2D">
            <w:r w:rsidRPr="007B6F2D">
              <w:t>428 533</w:t>
            </w:r>
          </w:p>
        </w:tc>
        <w:tc>
          <w:tcPr>
            <w:tcW w:w="320" w:type="pct"/>
            <w:shd w:val="clear" w:color="auto" w:fill="auto"/>
            <w:vAlign w:val="center"/>
            <w:hideMark/>
          </w:tcPr>
          <w:p w14:paraId="4EDE9257" w14:textId="77777777" w:rsidR="007B6F2D" w:rsidRPr="007B6F2D" w:rsidRDefault="007B6F2D" w:rsidP="007B6F2D">
            <w:r w:rsidRPr="007B6F2D">
              <w:t>428 533</w:t>
            </w:r>
          </w:p>
        </w:tc>
      </w:tr>
      <w:tr w:rsidR="007B6F2D" w:rsidRPr="007B6F2D" w14:paraId="569AB3F0" w14:textId="77777777" w:rsidTr="00966AEE">
        <w:trPr>
          <w:trHeight w:val="340"/>
        </w:trPr>
        <w:tc>
          <w:tcPr>
            <w:tcW w:w="262" w:type="pct"/>
            <w:shd w:val="clear" w:color="auto" w:fill="auto"/>
            <w:noWrap/>
            <w:vAlign w:val="center"/>
            <w:hideMark/>
          </w:tcPr>
          <w:p w14:paraId="79F566BC" w14:textId="77777777" w:rsidR="007B6F2D" w:rsidRPr="007B6F2D" w:rsidRDefault="007B6F2D" w:rsidP="007B6F2D">
            <w:r w:rsidRPr="007B6F2D">
              <w:t>1.1.1</w:t>
            </w:r>
          </w:p>
        </w:tc>
        <w:tc>
          <w:tcPr>
            <w:tcW w:w="1448" w:type="pct"/>
            <w:shd w:val="clear" w:color="auto" w:fill="auto"/>
            <w:vAlign w:val="center"/>
            <w:hideMark/>
          </w:tcPr>
          <w:p w14:paraId="567337F3" w14:textId="77777777" w:rsidR="007B6F2D" w:rsidRPr="007B6F2D" w:rsidRDefault="007B6F2D" w:rsidP="007B6F2D">
            <w:r w:rsidRPr="007B6F2D">
              <w:t>Котельная г. Тихвин</w:t>
            </w:r>
          </w:p>
        </w:tc>
        <w:tc>
          <w:tcPr>
            <w:tcW w:w="486" w:type="pct"/>
            <w:shd w:val="clear" w:color="auto" w:fill="auto"/>
            <w:vAlign w:val="center"/>
            <w:hideMark/>
          </w:tcPr>
          <w:p w14:paraId="1D3656A5" w14:textId="77777777" w:rsidR="007B6F2D" w:rsidRPr="007B6F2D" w:rsidRDefault="007B6F2D" w:rsidP="007B6F2D">
            <w:r w:rsidRPr="007B6F2D">
              <w:t>Гкал</w:t>
            </w:r>
          </w:p>
        </w:tc>
        <w:tc>
          <w:tcPr>
            <w:tcW w:w="308" w:type="pct"/>
            <w:shd w:val="clear" w:color="auto" w:fill="auto"/>
            <w:vAlign w:val="center"/>
            <w:hideMark/>
          </w:tcPr>
          <w:p w14:paraId="48A6CAF6" w14:textId="77777777" w:rsidR="007B6F2D" w:rsidRPr="007B6F2D" w:rsidRDefault="007B6F2D" w:rsidP="007B6F2D">
            <w:r w:rsidRPr="007B6F2D">
              <w:t>412 194</w:t>
            </w:r>
          </w:p>
        </w:tc>
        <w:tc>
          <w:tcPr>
            <w:tcW w:w="308" w:type="pct"/>
            <w:shd w:val="clear" w:color="auto" w:fill="auto"/>
            <w:vAlign w:val="center"/>
            <w:hideMark/>
          </w:tcPr>
          <w:p w14:paraId="41C52319" w14:textId="77777777" w:rsidR="007B6F2D" w:rsidRPr="007B6F2D" w:rsidRDefault="007B6F2D" w:rsidP="007B6F2D">
            <w:r w:rsidRPr="007B6F2D">
              <w:t>408 659</w:t>
            </w:r>
          </w:p>
        </w:tc>
        <w:tc>
          <w:tcPr>
            <w:tcW w:w="307" w:type="pct"/>
            <w:shd w:val="clear" w:color="auto" w:fill="auto"/>
            <w:vAlign w:val="center"/>
            <w:hideMark/>
          </w:tcPr>
          <w:p w14:paraId="42E046DB" w14:textId="77777777" w:rsidR="007B6F2D" w:rsidRPr="007B6F2D" w:rsidRDefault="007B6F2D" w:rsidP="007B6F2D">
            <w:r w:rsidRPr="007B6F2D">
              <w:t>405 123</w:t>
            </w:r>
          </w:p>
        </w:tc>
        <w:tc>
          <w:tcPr>
            <w:tcW w:w="307" w:type="pct"/>
            <w:shd w:val="clear" w:color="auto" w:fill="auto"/>
            <w:vAlign w:val="center"/>
            <w:hideMark/>
          </w:tcPr>
          <w:p w14:paraId="310B120E" w14:textId="77777777" w:rsidR="007B6F2D" w:rsidRPr="007B6F2D" w:rsidRDefault="007B6F2D" w:rsidP="007B6F2D">
            <w:r w:rsidRPr="007B6F2D">
              <w:t>405 123</w:t>
            </w:r>
          </w:p>
        </w:tc>
        <w:tc>
          <w:tcPr>
            <w:tcW w:w="307" w:type="pct"/>
            <w:shd w:val="clear" w:color="auto" w:fill="auto"/>
            <w:vAlign w:val="center"/>
            <w:hideMark/>
          </w:tcPr>
          <w:p w14:paraId="10C07C67" w14:textId="77777777" w:rsidR="007B6F2D" w:rsidRPr="007B6F2D" w:rsidRDefault="007B6F2D" w:rsidP="007B6F2D">
            <w:r w:rsidRPr="007B6F2D">
              <w:t>405 123</w:t>
            </w:r>
          </w:p>
        </w:tc>
        <w:tc>
          <w:tcPr>
            <w:tcW w:w="307" w:type="pct"/>
            <w:shd w:val="clear" w:color="auto" w:fill="auto"/>
            <w:vAlign w:val="center"/>
            <w:hideMark/>
          </w:tcPr>
          <w:p w14:paraId="437142AD" w14:textId="77777777" w:rsidR="007B6F2D" w:rsidRPr="007B6F2D" w:rsidRDefault="007B6F2D" w:rsidP="007B6F2D">
            <w:r w:rsidRPr="007B6F2D">
              <w:t>405 123</w:t>
            </w:r>
          </w:p>
        </w:tc>
        <w:tc>
          <w:tcPr>
            <w:tcW w:w="320" w:type="pct"/>
            <w:shd w:val="clear" w:color="auto" w:fill="auto"/>
            <w:vAlign w:val="center"/>
            <w:hideMark/>
          </w:tcPr>
          <w:p w14:paraId="6B17B6B8" w14:textId="77777777" w:rsidR="007B6F2D" w:rsidRPr="007B6F2D" w:rsidRDefault="007B6F2D" w:rsidP="007B6F2D">
            <w:r w:rsidRPr="007B6F2D">
              <w:t>405 123</w:t>
            </w:r>
          </w:p>
        </w:tc>
        <w:tc>
          <w:tcPr>
            <w:tcW w:w="320" w:type="pct"/>
            <w:shd w:val="clear" w:color="auto" w:fill="auto"/>
            <w:vAlign w:val="center"/>
            <w:hideMark/>
          </w:tcPr>
          <w:p w14:paraId="07C9A2D0" w14:textId="77777777" w:rsidR="007B6F2D" w:rsidRPr="007B6F2D" w:rsidRDefault="007B6F2D" w:rsidP="007B6F2D">
            <w:r w:rsidRPr="007B6F2D">
              <w:t>405 123</w:t>
            </w:r>
          </w:p>
        </w:tc>
        <w:tc>
          <w:tcPr>
            <w:tcW w:w="320" w:type="pct"/>
            <w:shd w:val="clear" w:color="auto" w:fill="auto"/>
            <w:vAlign w:val="center"/>
            <w:hideMark/>
          </w:tcPr>
          <w:p w14:paraId="5D77C3AD" w14:textId="77777777" w:rsidR="007B6F2D" w:rsidRPr="007B6F2D" w:rsidRDefault="007B6F2D" w:rsidP="007B6F2D">
            <w:r w:rsidRPr="007B6F2D">
              <w:t>405 123</w:t>
            </w:r>
          </w:p>
        </w:tc>
      </w:tr>
      <w:tr w:rsidR="007B6F2D" w:rsidRPr="007B6F2D" w14:paraId="2C1264F4" w14:textId="77777777" w:rsidTr="00966AEE">
        <w:trPr>
          <w:trHeight w:val="340"/>
        </w:trPr>
        <w:tc>
          <w:tcPr>
            <w:tcW w:w="262" w:type="pct"/>
            <w:shd w:val="clear" w:color="auto" w:fill="auto"/>
            <w:noWrap/>
            <w:vAlign w:val="center"/>
            <w:hideMark/>
          </w:tcPr>
          <w:p w14:paraId="07F5F434" w14:textId="77777777" w:rsidR="007B6F2D" w:rsidRPr="007B6F2D" w:rsidRDefault="007B6F2D" w:rsidP="007B6F2D">
            <w:r w:rsidRPr="007B6F2D">
              <w:t>1.1.2</w:t>
            </w:r>
          </w:p>
        </w:tc>
        <w:tc>
          <w:tcPr>
            <w:tcW w:w="1448" w:type="pct"/>
            <w:shd w:val="clear" w:color="auto" w:fill="auto"/>
            <w:vAlign w:val="center"/>
            <w:hideMark/>
          </w:tcPr>
          <w:p w14:paraId="01A62598" w14:textId="77777777" w:rsidR="007B6F2D" w:rsidRPr="007B6F2D" w:rsidRDefault="007B6F2D" w:rsidP="007B6F2D">
            <w:r w:rsidRPr="007B6F2D">
              <w:t>Котельная № 1 поселок Сарка</w:t>
            </w:r>
          </w:p>
        </w:tc>
        <w:tc>
          <w:tcPr>
            <w:tcW w:w="486" w:type="pct"/>
            <w:shd w:val="clear" w:color="auto" w:fill="auto"/>
            <w:vAlign w:val="center"/>
            <w:hideMark/>
          </w:tcPr>
          <w:p w14:paraId="5DFCDC42" w14:textId="77777777" w:rsidR="007B6F2D" w:rsidRPr="007B6F2D" w:rsidRDefault="007B6F2D" w:rsidP="007B6F2D">
            <w:r w:rsidRPr="007B6F2D">
              <w:t>Гкал</w:t>
            </w:r>
          </w:p>
        </w:tc>
        <w:tc>
          <w:tcPr>
            <w:tcW w:w="308" w:type="pct"/>
            <w:shd w:val="clear" w:color="auto" w:fill="auto"/>
            <w:vAlign w:val="center"/>
            <w:hideMark/>
          </w:tcPr>
          <w:p w14:paraId="489AB7FA" w14:textId="77777777" w:rsidR="007B6F2D" w:rsidRPr="007B6F2D" w:rsidRDefault="007B6F2D" w:rsidP="007B6F2D">
            <w:r w:rsidRPr="007B6F2D">
              <w:t>4 678</w:t>
            </w:r>
          </w:p>
        </w:tc>
        <w:tc>
          <w:tcPr>
            <w:tcW w:w="308" w:type="pct"/>
            <w:shd w:val="clear" w:color="auto" w:fill="auto"/>
            <w:vAlign w:val="center"/>
            <w:hideMark/>
          </w:tcPr>
          <w:p w14:paraId="7290DB9E" w14:textId="77777777" w:rsidR="007B6F2D" w:rsidRPr="007B6F2D" w:rsidRDefault="007B6F2D" w:rsidP="007B6F2D">
            <w:r w:rsidRPr="007B6F2D">
              <w:t>4 678</w:t>
            </w:r>
          </w:p>
        </w:tc>
        <w:tc>
          <w:tcPr>
            <w:tcW w:w="307" w:type="pct"/>
            <w:shd w:val="clear" w:color="auto" w:fill="auto"/>
            <w:vAlign w:val="center"/>
            <w:hideMark/>
          </w:tcPr>
          <w:p w14:paraId="3A462885" w14:textId="77777777" w:rsidR="007B6F2D" w:rsidRPr="007B6F2D" w:rsidRDefault="007B6F2D" w:rsidP="007B6F2D">
            <w:r w:rsidRPr="007B6F2D">
              <w:t>4 678</w:t>
            </w:r>
          </w:p>
        </w:tc>
        <w:tc>
          <w:tcPr>
            <w:tcW w:w="307" w:type="pct"/>
            <w:shd w:val="clear" w:color="auto" w:fill="auto"/>
            <w:vAlign w:val="center"/>
            <w:hideMark/>
          </w:tcPr>
          <w:p w14:paraId="308D545A" w14:textId="77777777" w:rsidR="007B6F2D" w:rsidRPr="007B6F2D" w:rsidRDefault="007B6F2D" w:rsidP="007B6F2D">
            <w:r w:rsidRPr="007B6F2D">
              <w:t>4 678</w:t>
            </w:r>
          </w:p>
        </w:tc>
        <w:tc>
          <w:tcPr>
            <w:tcW w:w="307" w:type="pct"/>
            <w:shd w:val="clear" w:color="auto" w:fill="auto"/>
            <w:vAlign w:val="center"/>
            <w:hideMark/>
          </w:tcPr>
          <w:p w14:paraId="38E9D8F6" w14:textId="77777777" w:rsidR="007B6F2D" w:rsidRPr="007B6F2D" w:rsidRDefault="007B6F2D" w:rsidP="007B6F2D">
            <w:r w:rsidRPr="007B6F2D">
              <w:t>4 678</w:t>
            </w:r>
          </w:p>
        </w:tc>
        <w:tc>
          <w:tcPr>
            <w:tcW w:w="307" w:type="pct"/>
            <w:shd w:val="clear" w:color="auto" w:fill="auto"/>
            <w:vAlign w:val="center"/>
            <w:hideMark/>
          </w:tcPr>
          <w:p w14:paraId="7E352E27" w14:textId="77777777" w:rsidR="007B6F2D" w:rsidRPr="007B6F2D" w:rsidRDefault="007B6F2D" w:rsidP="007B6F2D">
            <w:r w:rsidRPr="007B6F2D">
              <w:t>4 678</w:t>
            </w:r>
          </w:p>
        </w:tc>
        <w:tc>
          <w:tcPr>
            <w:tcW w:w="320" w:type="pct"/>
            <w:shd w:val="clear" w:color="auto" w:fill="auto"/>
            <w:vAlign w:val="center"/>
            <w:hideMark/>
          </w:tcPr>
          <w:p w14:paraId="593897BC" w14:textId="77777777" w:rsidR="007B6F2D" w:rsidRPr="007B6F2D" w:rsidRDefault="007B6F2D" w:rsidP="007B6F2D">
            <w:r w:rsidRPr="007B6F2D">
              <w:t>4 678</w:t>
            </w:r>
          </w:p>
        </w:tc>
        <w:tc>
          <w:tcPr>
            <w:tcW w:w="320" w:type="pct"/>
            <w:shd w:val="clear" w:color="auto" w:fill="auto"/>
            <w:vAlign w:val="center"/>
            <w:hideMark/>
          </w:tcPr>
          <w:p w14:paraId="6B21F404" w14:textId="77777777" w:rsidR="007B6F2D" w:rsidRPr="007B6F2D" w:rsidRDefault="007B6F2D" w:rsidP="007B6F2D">
            <w:r w:rsidRPr="007B6F2D">
              <w:t>4 678</w:t>
            </w:r>
          </w:p>
        </w:tc>
        <w:tc>
          <w:tcPr>
            <w:tcW w:w="320" w:type="pct"/>
            <w:shd w:val="clear" w:color="auto" w:fill="auto"/>
            <w:vAlign w:val="center"/>
            <w:hideMark/>
          </w:tcPr>
          <w:p w14:paraId="109B2CCD" w14:textId="77777777" w:rsidR="007B6F2D" w:rsidRPr="007B6F2D" w:rsidRDefault="007B6F2D" w:rsidP="007B6F2D">
            <w:r w:rsidRPr="007B6F2D">
              <w:t>4 678</w:t>
            </w:r>
          </w:p>
        </w:tc>
      </w:tr>
      <w:tr w:rsidR="007B6F2D" w:rsidRPr="007B6F2D" w14:paraId="1273ECD7" w14:textId="77777777" w:rsidTr="00966AEE">
        <w:trPr>
          <w:trHeight w:val="340"/>
        </w:trPr>
        <w:tc>
          <w:tcPr>
            <w:tcW w:w="262" w:type="pct"/>
            <w:shd w:val="clear" w:color="auto" w:fill="auto"/>
            <w:noWrap/>
            <w:vAlign w:val="center"/>
            <w:hideMark/>
          </w:tcPr>
          <w:p w14:paraId="58B7AC1F" w14:textId="77777777" w:rsidR="007B6F2D" w:rsidRPr="007B6F2D" w:rsidRDefault="007B6F2D" w:rsidP="007B6F2D">
            <w:r w:rsidRPr="007B6F2D">
              <w:t>1.1.3</w:t>
            </w:r>
          </w:p>
        </w:tc>
        <w:tc>
          <w:tcPr>
            <w:tcW w:w="1448" w:type="pct"/>
            <w:shd w:val="clear" w:color="auto" w:fill="auto"/>
            <w:vAlign w:val="center"/>
            <w:hideMark/>
          </w:tcPr>
          <w:p w14:paraId="1953060B" w14:textId="77777777" w:rsidR="007B6F2D" w:rsidRPr="007B6F2D" w:rsidRDefault="007B6F2D" w:rsidP="007B6F2D">
            <w:r w:rsidRPr="007B6F2D">
              <w:t>Котельная № 2 поселок Сарка</w:t>
            </w:r>
          </w:p>
        </w:tc>
        <w:tc>
          <w:tcPr>
            <w:tcW w:w="486" w:type="pct"/>
            <w:shd w:val="clear" w:color="auto" w:fill="auto"/>
            <w:vAlign w:val="center"/>
            <w:hideMark/>
          </w:tcPr>
          <w:p w14:paraId="211B933D" w14:textId="77777777" w:rsidR="007B6F2D" w:rsidRPr="007B6F2D" w:rsidRDefault="007B6F2D" w:rsidP="007B6F2D">
            <w:r w:rsidRPr="007B6F2D">
              <w:t>Гкал</w:t>
            </w:r>
          </w:p>
        </w:tc>
        <w:tc>
          <w:tcPr>
            <w:tcW w:w="308" w:type="pct"/>
            <w:shd w:val="clear" w:color="auto" w:fill="auto"/>
            <w:vAlign w:val="center"/>
            <w:hideMark/>
          </w:tcPr>
          <w:p w14:paraId="39EC4A53" w14:textId="77777777" w:rsidR="007B6F2D" w:rsidRPr="007B6F2D" w:rsidRDefault="007B6F2D" w:rsidP="007B6F2D">
            <w:r w:rsidRPr="007B6F2D">
              <w:t>0</w:t>
            </w:r>
          </w:p>
        </w:tc>
        <w:tc>
          <w:tcPr>
            <w:tcW w:w="308" w:type="pct"/>
            <w:shd w:val="clear" w:color="auto" w:fill="auto"/>
            <w:vAlign w:val="center"/>
            <w:hideMark/>
          </w:tcPr>
          <w:p w14:paraId="38EC30B6" w14:textId="77777777" w:rsidR="007B6F2D" w:rsidRPr="007B6F2D" w:rsidRDefault="007B6F2D" w:rsidP="007B6F2D">
            <w:r w:rsidRPr="007B6F2D">
              <w:t>0</w:t>
            </w:r>
          </w:p>
        </w:tc>
        <w:tc>
          <w:tcPr>
            <w:tcW w:w="307" w:type="pct"/>
            <w:shd w:val="clear" w:color="auto" w:fill="auto"/>
            <w:vAlign w:val="center"/>
            <w:hideMark/>
          </w:tcPr>
          <w:p w14:paraId="581598CC" w14:textId="77777777" w:rsidR="007B6F2D" w:rsidRPr="007B6F2D" w:rsidRDefault="007B6F2D" w:rsidP="007B6F2D">
            <w:r w:rsidRPr="007B6F2D">
              <w:t>0</w:t>
            </w:r>
          </w:p>
        </w:tc>
        <w:tc>
          <w:tcPr>
            <w:tcW w:w="307" w:type="pct"/>
            <w:shd w:val="clear" w:color="auto" w:fill="auto"/>
            <w:vAlign w:val="center"/>
            <w:hideMark/>
          </w:tcPr>
          <w:p w14:paraId="4F93AC6A" w14:textId="77777777" w:rsidR="007B6F2D" w:rsidRPr="007B6F2D" w:rsidRDefault="007B6F2D" w:rsidP="007B6F2D">
            <w:r w:rsidRPr="007B6F2D">
              <w:t>0</w:t>
            </w:r>
          </w:p>
        </w:tc>
        <w:tc>
          <w:tcPr>
            <w:tcW w:w="307" w:type="pct"/>
            <w:shd w:val="clear" w:color="auto" w:fill="auto"/>
            <w:vAlign w:val="center"/>
            <w:hideMark/>
          </w:tcPr>
          <w:p w14:paraId="6F4A4455" w14:textId="77777777" w:rsidR="007B6F2D" w:rsidRPr="007B6F2D" w:rsidRDefault="007B6F2D" w:rsidP="007B6F2D">
            <w:r w:rsidRPr="007B6F2D">
              <w:t>0</w:t>
            </w:r>
          </w:p>
        </w:tc>
        <w:tc>
          <w:tcPr>
            <w:tcW w:w="307" w:type="pct"/>
            <w:shd w:val="clear" w:color="auto" w:fill="auto"/>
            <w:vAlign w:val="center"/>
            <w:hideMark/>
          </w:tcPr>
          <w:p w14:paraId="0F2C6B51" w14:textId="77777777" w:rsidR="007B6F2D" w:rsidRPr="007B6F2D" w:rsidRDefault="007B6F2D" w:rsidP="007B6F2D">
            <w:r w:rsidRPr="007B6F2D">
              <w:t>0</w:t>
            </w:r>
          </w:p>
        </w:tc>
        <w:tc>
          <w:tcPr>
            <w:tcW w:w="320" w:type="pct"/>
            <w:shd w:val="clear" w:color="auto" w:fill="auto"/>
            <w:vAlign w:val="center"/>
            <w:hideMark/>
          </w:tcPr>
          <w:p w14:paraId="361DAE69" w14:textId="77777777" w:rsidR="007B6F2D" w:rsidRPr="007B6F2D" w:rsidRDefault="007B6F2D" w:rsidP="007B6F2D">
            <w:r w:rsidRPr="007B6F2D">
              <w:t>0</w:t>
            </w:r>
          </w:p>
        </w:tc>
        <w:tc>
          <w:tcPr>
            <w:tcW w:w="320" w:type="pct"/>
            <w:shd w:val="clear" w:color="auto" w:fill="auto"/>
            <w:vAlign w:val="center"/>
            <w:hideMark/>
          </w:tcPr>
          <w:p w14:paraId="2BB8BD86" w14:textId="77777777" w:rsidR="007B6F2D" w:rsidRPr="007B6F2D" w:rsidRDefault="007B6F2D" w:rsidP="007B6F2D">
            <w:r w:rsidRPr="007B6F2D">
              <w:t>0</w:t>
            </w:r>
          </w:p>
        </w:tc>
        <w:tc>
          <w:tcPr>
            <w:tcW w:w="320" w:type="pct"/>
            <w:shd w:val="clear" w:color="auto" w:fill="auto"/>
            <w:vAlign w:val="center"/>
            <w:hideMark/>
          </w:tcPr>
          <w:p w14:paraId="694B8D2D" w14:textId="77777777" w:rsidR="007B6F2D" w:rsidRPr="007B6F2D" w:rsidRDefault="007B6F2D" w:rsidP="007B6F2D">
            <w:r w:rsidRPr="007B6F2D">
              <w:t>0</w:t>
            </w:r>
          </w:p>
        </w:tc>
      </w:tr>
      <w:tr w:rsidR="007B6F2D" w:rsidRPr="007B6F2D" w14:paraId="4CFAE1EA" w14:textId="77777777" w:rsidTr="00966AEE">
        <w:trPr>
          <w:trHeight w:val="340"/>
        </w:trPr>
        <w:tc>
          <w:tcPr>
            <w:tcW w:w="262" w:type="pct"/>
            <w:shd w:val="clear" w:color="auto" w:fill="auto"/>
            <w:noWrap/>
            <w:vAlign w:val="center"/>
            <w:hideMark/>
          </w:tcPr>
          <w:p w14:paraId="0451A064" w14:textId="77777777" w:rsidR="007B6F2D" w:rsidRPr="007B6F2D" w:rsidRDefault="007B6F2D" w:rsidP="007B6F2D">
            <w:r w:rsidRPr="007B6F2D">
              <w:t>1.1.4</w:t>
            </w:r>
          </w:p>
        </w:tc>
        <w:tc>
          <w:tcPr>
            <w:tcW w:w="1448" w:type="pct"/>
            <w:shd w:val="clear" w:color="auto" w:fill="auto"/>
            <w:vAlign w:val="center"/>
            <w:hideMark/>
          </w:tcPr>
          <w:p w14:paraId="4A82DD37" w14:textId="77777777" w:rsidR="007B6F2D" w:rsidRPr="007B6F2D" w:rsidRDefault="007B6F2D" w:rsidP="007B6F2D">
            <w:r w:rsidRPr="007B6F2D">
              <w:t>Котельная поселок Березовик-1</w:t>
            </w:r>
          </w:p>
        </w:tc>
        <w:tc>
          <w:tcPr>
            <w:tcW w:w="486" w:type="pct"/>
            <w:shd w:val="clear" w:color="auto" w:fill="auto"/>
            <w:vAlign w:val="center"/>
            <w:hideMark/>
          </w:tcPr>
          <w:p w14:paraId="196D6C5C" w14:textId="77777777" w:rsidR="007B6F2D" w:rsidRPr="007B6F2D" w:rsidRDefault="007B6F2D" w:rsidP="007B6F2D">
            <w:r w:rsidRPr="007B6F2D">
              <w:t>Гкал</w:t>
            </w:r>
          </w:p>
        </w:tc>
        <w:tc>
          <w:tcPr>
            <w:tcW w:w="308" w:type="pct"/>
            <w:shd w:val="clear" w:color="auto" w:fill="auto"/>
            <w:vAlign w:val="center"/>
            <w:hideMark/>
          </w:tcPr>
          <w:p w14:paraId="15E2D60C" w14:textId="77777777" w:rsidR="007B6F2D" w:rsidRPr="007B6F2D" w:rsidRDefault="007B6F2D" w:rsidP="007B6F2D">
            <w:r w:rsidRPr="007B6F2D">
              <w:t>2 833</w:t>
            </w:r>
          </w:p>
        </w:tc>
        <w:tc>
          <w:tcPr>
            <w:tcW w:w="308" w:type="pct"/>
            <w:shd w:val="clear" w:color="auto" w:fill="auto"/>
            <w:vAlign w:val="center"/>
            <w:hideMark/>
          </w:tcPr>
          <w:p w14:paraId="3A3A4EEB" w14:textId="77777777" w:rsidR="007B6F2D" w:rsidRPr="007B6F2D" w:rsidRDefault="007B6F2D" w:rsidP="007B6F2D">
            <w:r w:rsidRPr="007B6F2D">
              <w:t>2 833</w:t>
            </w:r>
          </w:p>
        </w:tc>
        <w:tc>
          <w:tcPr>
            <w:tcW w:w="307" w:type="pct"/>
            <w:shd w:val="clear" w:color="auto" w:fill="auto"/>
            <w:vAlign w:val="center"/>
            <w:hideMark/>
          </w:tcPr>
          <w:p w14:paraId="69F26EED" w14:textId="77777777" w:rsidR="007B6F2D" w:rsidRPr="007B6F2D" w:rsidRDefault="007B6F2D" w:rsidP="007B6F2D">
            <w:r w:rsidRPr="007B6F2D">
              <w:t>2 833</w:t>
            </w:r>
          </w:p>
        </w:tc>
        <w:tc>
          <w:tcPr>
            <w:tcW w:w="307" w:type="pct"/>
            <w:shd w:val="clear" w:color="auto" w:fill="auto"/>
            <w:vAlign w:val="center"/>
            <w:hideMark/>
          </w:tcPr>
          <w:p w14:paraId="149666F9" w14:textId="77777777" w:rsidR="007B6F2D" w:rsidRPr="007B6F2D" w:rsidRDefault="007B6F2D" w:rsidP="007B6F2D">
            <w:r w:rsidRPr="007B6F2D">
              <w:t>2 833</w:t>
            </w:r>
          </w:p>
        </w:tc>
        <w:tc>
          <w:tcPr>
            <w:tcW w:w="307" w:type="pct"/>
            <w:shd w:val="clear" w:color="auto" w:fill="auto"/>
            <w:vAlign w:val="center"/>
            <w:hideMark/>
          </w:tcPr>
          <w:p w14:paraId="68F90F02" w14:textId="77777777" w:rsidR="007B6F2D" w:rsidRPr="007B6F2D" w:rsidRDefault="007B6F2D" w:rsidP="007B6F2D">
            <w:r w:rsidRPr="007B6F2D">
              <w:t>2 833</w:t>
            </w:r>
          </w:p>
        </w:tc>
        <w:tc>
          <w:tcPr>
            <w:tcW w:w="307" w:type="pct"/>
            <w:shd w:val="clear" w:color="auto" w:fill="auto"/>
            <w:vAlign w:val="center"/>
            <w:hideMark/>
          </w:tcPr>
          <w:p w14:paraId="35C1B48A" w14:textId="77777777" w:rsidR="007B6F2D" w:rsidRPr="007B6F2D" w:rsidRDefault="007B6F2D" w:rsidP="007B6F2D">
            <w:r w:rsidRPr="007B6F2D">
              <w:t>2 833</w:t>
            </w:r>
          </w:p>
        </w:tc>
        <w:tc>
          <w:tcPr>
            <w:tcW w:w="320" w:type="pct"/>
            <w:shd w:val="clear" w:color="auto" w:fill="auto"/>
            <w:vAlign w:val="center"/>
            <w:hideMark/>
          </w:tcPr>
          <w:p w14:paraId="6337F2CA" w14:textId="77777777" w:rsidR="007B6F2D" w:rsidRPr="007B6F2D" w:rsidRDefault="007B6F2D" w:rsidP="007B6F2D">
            <w:r w:rsidRPr="007B6F2D">
              <w:t>2 833</w:t>
            </w:r>
          </w:p>
        </w:tc>
        <w:tc>
          <w:tcPr>
            <w:tcW w:w="320" w:type="pct"/>
            <w:shd w:val="clear" w:color="auto" w:fill="auto"/>
            <w:vAlign w:val="center"/>
            <w:hideMark/>
          </w:tcPr>
          <w:p w14:paraId="746A155B" w14:textId="77777777" w:rsidR="007B6F2D" w:rsidRPr="007B6F2D" w:rsidRDefault="007B6F2D" w:rsidP="007B6F2D">
            <w:r w:rsidRPr="007B6F2D">
              <w:t>2 833</w:t>
            </w:r>
          </w:p>
        </w:tc>
        <w:tc>
          <w:tcPr>
            <w:tcW w:w="320" w:type="pct"/>
            <w:shd w:val="clear" w:color="auto" w:fill="auto"/>
            <w:vAlign w:val="center"/>
            <w:hideMark/>
          </w:tcPr>
          <w:p w14:paraId="24C24C6E" w14:textId="77777777" w:rsidR="007B6F2D" w:rsidRPr="007B6F2D" w:rsidRDefault="007B6F2D" w:rsidP="007B6F2D">
            <w:r w:rsidRPr="007B6F2D">
              <w:t>2 833</w:t>
            </w:r>
          </w:p>
        </w:tc>
      </w:tr>
      <w:tr w:rsidR="007B6F2D" w:rsidRPr="007B6F2D" w14:paraId="7827EF2B" w14:textId="77777777" w:rsidTr="00966AEE">
        <w:trPr>
          <w:trHeight w:val="340"/>
        </w:trPr>
        <w:tc>
          <w:tcPr>
            <w:tcW w:w="262" w:type="pct"/>
            <w:shd w:val="clear" w:color="auto" w:fill="auto"/>
            <w:noWrap/>
            <w:vAlign w:val="center"/>
            <w:hideMark/>
          </w:tcPr>
          <w:p w14:paraId="4FB9B290" w14:textId="77777777" w:rsidR="007B6F2D" w:rsidRPr="007B6F2D" w:rsidRDefault="007B6F2D" w:rsidP="007B6F2D">
            <w:r w:rsidRPr="007B6F2D">
              <w:t>1.1.5</w:t>
            </w:r>
          </w:p>
        </w:tc>
        <w:tc>
          <w:tcPr>
            <w:tcW w:w="1448" w:type="pct"/>
            <w:shd w:val="clear" w:color="auto" w:fill="auto"/>
            <w:vAlign w:val="center"/>
            <w:hideMark/>
          </w:tcPr>
          <w:p w14:paraId="22040F03" w14:textId="77777777" w:rsidR="007B6F2D" w:rsidRPr="007B6F2D" w:rsidRDefault="007B6F2D" w:rsidP="007B6F2D">
            <w:r w:rsidRPr="007B6F2D">
              <w:t>Котельная поселок Березовик-2</w:t>
            </w:r>
          </w:p>
        </w:tc>
        <w:tc>
          <w:tcPr>
            <w:tcW w:w="486" w:type="pct"/>
            <w:shd w:val="clear" w:color="auto" w:fill="auto"/>
            <w:vAlign w:val="center"/>
            <w:hideMark/>
          </w:tcPr>
          <w:p w14:paraId="10C0B19F" w14:textId="77777777" w:rsidR="007B6F2D" w:rsidRPr="007B6F2D" w:rsidRDefault="007B6F2D" w:rsidP="007B6F2D">
            <w:r w:rsidRPr="007B6F2D">
              <w:t>Гкал</w:t>
            </w:r>
          </w:p>
        </w:tc>
        <w:tc>
          <w:tcPr>
            <w:tcW w:w="308" w:type="pct"/>
            <w:shd w:val="clear" w:color="auto" w:fill="auto"/>
            <w:vAlign w:val="center"/>
            <w:hideMark/>
          </w:tcPr>
          <w:p w14:paraId="4B6AD7D5" w14:textId="77777777" w:rsidR="007B6F2D" w:rsidRPr="007B6F2D" w:rsidRDefault="007B6F2D" w:rsidP="007B6F2D">
            <w:r w:rsidRPr="007B6F2D">
              <w:t>974</w:t>
            </w:r>
          </w:p>
        </w:tc>
        <w:tc>
          <w:tcPr>
            <w:tcW w:w="308" w:type="pct"/>
            <w:shd w:val="clear" w:color="auto" w:fill="auto"/>
            <w:vAlign w:val="center"/>
            <w:hideMark/>
          </w:tcPr>
          <w:p w14:paraId="5CE6F39F" w14:textId="77777777" w:rsidR="007B6F2D" w:rsidRPr="007B6F2D" w:rsidRDefault="007B6F2D" w:rsidP="007B6F2D">
            <w:r w:rsidRPr="007B6F2D">
              <w:t>974</w:t>
            </w:r>
          </w:p>
        </w:tc>
        <w:tc>
          <w:tcPr>
            <w:tcW w:w="307" w:type="pct"/>
            <w:shd w:val="clear" w:color="auto" w:fill="auto"/>
            <w:vAlign w:val="center"/>
            <w:hideMark/>
          </w:tcPr>
          <w:p w14:paraId="231D1486" w14:textId="77777777" w:rsidR="007B6F2D" w:rsidRPr="007B6F2D" w:rsidRDefault="007B6F2D" w:rsidP="007B6F2D">
            <w:r w:rsidRPr="007B6F2D">
              <w:t>974</w:t>
            </w:r>
          </w:p>
        </w:tc>
        <w:tc>
          <w:tcPr>
            <w:tcW w:w="307" w:type="pct"/>
            <w:shd w:val="clear" w:color="auto" w:fill="auto"/>
            <w:vAlign w:val="center"/>
            <w:hideMark/>
          </w:tcPr>
          <w:p w14:paraId="2DA91287" w14:textId="77777777" w:rsidR="007B6F2D" w:rsidRPr="007B6F2D" w:rsidRDefault="007B6F2D" w:rsidP="007B6F2D">
            <w:r w:rsidRPr="007B6F2D">
              <w:t>974</w:t>
            </w:r>
          </w:p>
        </w:tc>
        <w:tc>
          <w:tcPr>
            <w:tcW w:w="307" w:type="pct"/>
            <w:shd w:val="clear" w:color="auto" w:fill="auto"/>
            <w:vAlign w:val="center"/>
            <w:hideMark/>
          </w:tcPr>
          <w:p w14:paraId="4A388136" w14:textId="77777777" w:rsidR="007B6F2D" w:rsidRPr="007B6F2D" w:rsidRDefault="007B6F2D" w:rsidP="007B6F2D">
            <w:r w:rsidRPr="007B6F2D">
              <w:t>974</w:t>
            </w:r>
          </w:p>
        </w:tc>
        <w:tc>
          <w:tcPr>
            <w:tcW w:w="307" w:type="pct"/>
            <w:shd w:val="clear" w:color="auto" w:fill="auto"/>
            <w:vAlign w:val="center"/>
            <w:hideMark/>
          </w:tcPr>
          <w:p w14:paraId="74C1C8FC" w14:textId="77777777" w:rsidR="007B6F2D" w:rsidRPr="007B6F2D" w:rsidRDefault="007B6F2D" w:rsidP="007B6F2D">
            <w:r w:rsidRPr="007B6F2D">
              <w:t>974</w:t>
            </w:r>
          </w:p>
        </w:tc>
        <w:tc>
          <w:tcPr>
            <w:tcW w:w="320" w:type="pct"/>
            <w:shd w:val="clear" w:color="auto" w:fill="auto"/>
            <w:vAlign w:val="center"/>
            <w:hideMark/>
          </w:tcPr>
          <w:p w14:paraId="4948599E" w14:textId="77777777" w:rsidR="007B6F2D" w:rsidRPr="007B6F2D" w:rsidRDefault="007B6F2D" w:rsidP="007B6F2D">
            <w:r w:rsidRPr="007B6F2D">
              <w:t>974</w:t>
            </w:r>
          </w:p>
        </w:tc>
        <w:tc>
          <w:tcPr>
            <w:tcW w:w="320" w:type="pct"/>
            <w:shd w:val="clear" w:color="auto" w:fill="auto"/>
            <w:vAlign w:val="center"/>
            <w:hideMark/>
          </w:tcPr>
          <w:p w14:paraId="77A2D5CA" w14:textId="77777777" w:rsidR="007B6F2D" w:rsidRPr="007B6F2D" w:rsidRDefault="007B6F2D" w:rsidP="007B6F2D">
            <w:r w:rsidRPr="007B6F2D">
              <w:t>974</w:t>
            </w:r>
          </w:p>
        </w:tc>
        <w:tc>
          <w:tcPr>
            <w:tcW w:w="320" w:type="pct"/>
            <w:shd w:val="clear" w:color="auto" w:fill="auto"/>
            <w:vAlign w:val="center"/>
            <w:hideMark/>
          </w:tcPr>
          <w:p w14:paraId="3CF0ACF4" w14:textId="77777777" w:rsidR="007B6F2D" w:rsidRPr="007B6F2D" w:rsidRDefault="007B6F2D" w:rsidP="007B6F2D">
            <w:r w:rsidRPr="007B6F2D">
              <w:t>974</w:t>
            </w:r>
          </w:p>
        </w:tc>
      </w:tr>
      <w:tr w:rsidR="007B6F2D" w:rsidRPr="007B6F2D" w14:paraId="3749BE66" w14:textId="77777777" w:rsidTr="00966AEE">
        <w:trPr>
          <w:trHeight w:val="340"/>
        </w:trPr>
        <w:tc>
          <w:tcPr>
            <w:tcW w:w="262" w:type="pct"/>
            <w:shd w:val="clear" w:color="auto" w:fill="auto"/>
            <w:noWrap/>
            <w:vAlign w:val="center"/>
            <w:hideMark/>
          </w:tcPr>
          <w:p w14:paraId="2F0F3F5B" w14:textId="77777777" w:rsidR="007B6F2D" w:rsidRPr="007B6F2D" w:rsidRDefault="007B6F2D" w:rsidP="007B6F2D">
            <w:r w:rsidRPr="007B6F2D">
              <w:t>1.1.6</w:t>
            </w:r>
          </w:p>
        </w:tc>
        <w:tc>
          <w:tcPr>
            <w:tcW w:w="1448" w:type="pct"/>
            <w:shd w:val="clear" w:color="auto" w:fill="auto"/>
            <w:vAlign w:val="center"/>
            <w:hideMark/>
          </w:tcPr>
          <w:p w14:paraId="76FE4DE9" w14:textId="77777777" w:rsidR="007B6F2D" w:rsidRPr="007B6F2D" w:rsidRDefault="007B6F2D" w:rsidP="007B6F2D">
            <w:r w:rsidRPr="007B6F2D">
              <w:t>Котельная поселок Красава</w:t>
            </w:r>
          </w:p>
        </w:tc>
        <w:tc>
          <w:tcPr>
            <w:tcW w:w="486" w:type="pct"/>
            <w:shd w:val="clear" w:color="auto" w:fill="auto"/>
            <w:vAlign w:val="center"/>
            <w:hideMark/>
          </w:tcPr>
          <w:p w14:paraId="14FFEB45" w14:textId="77777777" w:rsidR="007B6F2D" w:rsidRPr="007B6F2D" w:rsidRDefault="007B6F2D" w:rsidP="007B6F2D">
            <w:r w:rsidRPr="007B6F2D">
              <w:t>Гкал</w:t>
            </w:r>
          </w:p>
        </w:tc>
        <w:tc>
          <w:tcPr>
            <w:tcW w:w="308" w:type="pct"/>
            <w:shd w:val="clear" w:color="auto" w:fill="auto"/>
            <w:vAlign w:val="center"/>
            <w:hideMark/>
          </w:tcPr>
          <w:p w14:paraId="38F160DA" w14:textId="77777777" w:rsidR="007B6F2D" w:rsidRPr="007B6F2D" w:rsidRDefault="007B6F2D" w:rsidP="007B6F2D">
            <w:r w:rsidRPr="007B6F2D">
              <w:t>10 663</w:t>
            </w:r>
          </w:p>
        </w:tc>
        <w:tc>
          <w:tcPr>
            <w:tcW w:w="308" w:type="pct"/>
            <w:shd w:val="clear" w:color="auto" w:fill="auto"/>
            <w:vAlign w:val="center"/>
            <w:hideMark/>
          </w:tcPr>
          <w:p w14:paraId="1F1D5A2C" w14:textId="77777777" w:rsidR="007B6F2D" w:rsidRPr="007B6F2D" w:rsidRDefault="007B6F2D" w:rsidP="007B6F2D">
            <w:r w:rsidRPr="007B6F2D">
              <w:t>10 663</w:t>
            </w:r>
          </w:p>
        </w:tc>
        <w:tc>
          <w:tcPr>
            <w:tcW w:w="307" w:type="pct"/>
            <w:shd w:val="clear" w:color="auto" w:fill="auto"/>
            <w:vAlign w:val="center"/>
            <w:hideMark/>
          </w:tcPr>
          <w:p w14:paraId="44190EB2" w14:textId="77777777" w:rsidR="007B6F2D" w:rsidRPr="007B6F2D" w:rsidRDefault="007B6F2D" w:rsidP="007B6F2D">
            <w:r w:rsidRPr="007B6F2D">
              <w:t>10 663</w:t>
            </w:r>
          </w:p>
        </w:tc>
        <w:tc>
          <w:tcPr>
            <w:tcW w:w="307" w:type="pct"/>
            <w:shd w:val="clear" w:color="auto" w:fill="auto"/>
            <w:vAlign w:val="center"/>
            <w:hideMark/>
          </w:tcPr>
          <w:p w14:paraId="10558BCC" w14:textId="77777777" w:rsidR="007B6F2D" w:rsidRPr="007B6F2D" w:rsidRDefault="007B6F2D" w:rsidP="007B6F2D">
            <w:r w:rsidRPr="007B6F2D">
              <w:t>10 663</w:t>
            </w:r>
          </w:p>
        </w:tc>
        <w:tc>
          <w:tcPr>
            <w:tcW w:w="307" w:type="pct"/>
            <w:shd w:val="clear" w:color="auto" w:fill="auto"/>
            <w:vAlign w:val="center"/>
            <w:hideMark/>
          </w:tcPr>
          <w:p w14:paraId="3CE0CF60" w14:textId="77777777" w:rsidR="007B6F2D" w:rsidRPr="007B6F2D" w:rsidRDefault="007B6F2D" w:rsidP="007B6F2D">
            <w:r w:rsidRPr="007B6F2D">
              <w:t>10 663</w:t>
            </w:r>
          </w:p>
        </w:tc>
        <w:tc>
          <w:tcPr>
            <w:tcW w:w="307" w:type="pct"/>
            <w:shd w:val="clear" w:color="auto" w:fill="auto"/>
            <w:vAlign w:val="center"/>
            <w:hideMark/>
          </w:tcPr>
          <w:p w14:paraId="17806D8B" w14:textId="77777777" w:rsidR="007B6F2D" w:rsidRPr="007B6F2D" w:rsidRDefault="007B6F2D" w:rsidP="007B6F2D">
            <w:r w:rsidRPr="007B6F2D">
              <w:t>10 663</w:t>
            </w:r>
          </w:p>
        </w:tc>
        <w:tc>
          <w:tcPr>
            <w:tcW w:w="320" w:type="pct"/>
            <w:shd w:val="clear" w:color="auto" w:fill="auto"/>
            <w:vAlign w:val="center"/>
            <w:hideMark/>
          </w:tcPr>
          <w:p w14:paraId="34F734E7" w14:textId="77777777" w:rsidR="007B6F2D" w:rsidRPr="007B6F2D" w:rsidRDefault="007B6F2D" w:rsidP="007B6F2D">
            <w:r w:rsidRPr="007B6F2D">
              <w:t>10 663</w:t>
            </w:r>
          </w:p>
        </w:tc>
        <w:tc>
          <w:tcPr>
            <w:tcW w:w="320" w:type="pct"/>
            <w:shd w:val="clear" w:color="auto" w:fill="auto"/>
            <w:vAlign w:val="center"/>
            <w:hideMark/>
          </w:tcPr>
          <w:p w14:paraId="0AB55FBB" w14:textId="77777777" w:rsidR="007B6F2D" w:rsidRPr="007B6F2D" w:rsidRDefault="007B6F2D" w:rsidP="007B6F2D">
            <w:r w:rsidRPr="007B6F2D">
              <w:t>10 663</w:t>
            </w:r>
          </w:p>
        </w:tc>
        <w:tc>
          <w:tcPr>
            <w:tcW w:w="320" w:type="pct"/>
            <w:shd w:val="clear" w:color="auto" w:fill="auto"/>
            <w:vAlign w:val="center"/>
            <w:hideMark/>
          </w:tcPr>
          <w:p w14:paraId="6B264C4B" w14:textId="77777777" w:rsidR="007B6F2D" w:rsidRPr="007B6F2D" w:rsidRDefault="007B6F2D" w:rsidP="007B6F2D">
            <w:r w:rsidRPr="007B6F2D">
              <w:t>10 663</w:t>
            </w:r>
          </w:p>
        </w:tc>
      </w:tr>
      <w:tr w:rsidR="007B6F2D" w:rsidRPr="007B6F2D" w14:paraId="6ED3AFC6" w14:textId="77777777" w:rsidTr="00966AEE">
        <w:trPr>
          <w:trHeight w:val="340"/>
        </w:trPr>
        <w:tc>
          <w:tcPr>
            <w:tcW w:w="262" w:type="pct"/>
            <w:shd w:val="clear" w:color="auto" w:fill="auto"/>
            <w:noWrap/>
            <w:vAlign w:val="center"/>
            <w:hideMark/>
          </w:tcPr>
          <w:p w14:paraId="231A314A" w14:textId="77777777" w:rsidR="007B6F2D" w:rsidRPr="007B6F2D" w:rsidRDefault="007B6F2D" w:rsidP="007B6F2D">
            <w:r w:rsidRPr="007B6F2D">
              <w:t>1.1.7</w:t>
            </w:r>
          </w:p>
        </w:tc>
        <w:tc>
          <w:tcPr>
            <w:tcW w:w="1448" w:type="pct"/>
            <w:shd w:val="clear" w:color="auto" w:fill="auto"/>
            <w:vAlign w:val="center"/>
            <w:hideMark/>
          </w:tcPr>
          <w:p w14:paraId="3EE19C61" w14:textId="77777777" w:rsidR="007B6F2D" w:rsidRPr="007B6F2D" w:rsidRDefault="007B6F2D" w:rsidP="007B6F2D">
            <w:r w:rsidRPr="007B6F2D">
              <w:t>Котельная поселок Царицыно Озеро</w:t>
            </w:r>
          </w:p>
        </w:tc>
        <w:tc>
          <w:tcPr>
            <w:tcW w:w="486" w:type="pct"/>
            <w:shd w:val="clear" w:color="auto" w:fill="auto"/>
            <w:vAlign w:val="center"/>
            <w:hideMark/>
          </w:tcPr>
          <w:p w14:paraId="70390D6D" w14:textId="77777777" w:rsidR="007B6F2D" w:rsidRPr="007B6F2D" w:rsidRDefault="007B6F2D" w:rsidP="007B6F2D">
            <w:r w:rsidRPr="007B6F2D">
              <w:t>Гкал</w:t>
            </w:r>
          </w:p>
        </w:tc>
        <w:tc>
          <w:tcPr>
            <w:tcW w:w="308" w:type="pct"/>
            <w:shd w:val="clear" w:color="auto" w:fill="auto"/>
            <w:vAlign w:val="center"/>
            <w:hideMark/>
          </w:tcPr>
          <w:p w14:paraId="57C506C8" w14:textId="77777777" w:rsidR="007B6F2D" w:rsidRPr="007B6F2D" w:rsidRDefault="007B6F2D" w:rsidP="007B6F2D">
            <w:r w:rsidRPr="007B6F2D">
              <w:t>4 261</w:t>
            </w:r>
          </w:p>
        </w:tc>
        <w:tc>
          <w:tcPr>
            <w:tcW w:w="308" w:type="pct"/>
            <w:shd w:val="clear" w:color="auto" w:fill="auto"/>
            <w:vAlign w:val="center"/>
            <w:hideMark/>
          </w:tcPr>
          <w:p w14:paraId="3CA20DFC" w14:textId="77777777" w:rsidR="007B6F2D" w:rsidRPr="007B6F2D" w:rsidRDefault="007B6F2D" w:rsidP="007B6F2D">
            <w:r w:rsidRPr="007B6F2D">
              <w:t>4 261</w:t>
            </w:r>
          </w:p>
        </w:tc>
        <w:tc>
          <w:tcPr>
            <w:tcW w:w="307" w:type="pct"/>
            <w:shd w:val="clear" w:color="auto" w:fill="auto"/>
            <w:vAlign w:val="center"/>
            <w:hideMark/>
          </w:tcPr>
          <w:p w14:paraId="2FFF4288" w14:textId="77777777" w:rsidR="007B6F2D" w:rsidRPr="007B6F2D" w:rsidRDefault="007B6F2D" w:rsidP="007B6F2D">
            <w:r w:rsidRPr="007B6F2D">
              <w:t>4 261</w:t>
            </w:r>
          </w:p>
        </w:tc>
        <w:tc>
          <w:tcPr>
            <w:tcW w:w="307" w:type="pct"/>
            <w:shd w:val="clear" w:color="auto" w:fill="auto"/>
            <w:vAlign w:val="center"/>
            <w:hideMark/>
          </w:tcPr>
          <w:p w14:paraId="6EA827E8" w14:textId="77777777" w:rsidR="007B6F2D" w:rsidRPr="007B6F2D" w:rsidRDefault="007B6F2D" w:rsidP="007B6F2D">
            <w:r w:rsidRPr="007B6F2D">
              <w:t>4 261</w:t>
            </w:r>
          </w:p>
        </w:tc>
        <w:tc>
          <w:tcPr>
            <w:tcW w:w="307" w:type="pct"/>
            <w:shd w:val="clear" w:color="auto" w:fill="auto"/>
            <w:vAlign w:val="center"/>
            <w:hideMark/>
          </w:tcPr>
          <w:p w14:paraId="440FDA94" w14:textId="77777777" w:rsidR="007B6F2D" w:rsidRPr="007B6F2D" w:rsidRDefault="007B6F2D" w:rsidP="007B6F2D">
            <w:r w:rsidRPr="007B6F2D">
              <w:t>4 261</w:t>
            </w:r>
          </w:p>
        </w:tc>
        <w:tc>
          <w:tcPr>
            <w:tcW w:w="307" w:type="pct"/>
            <w:shd w:val="clear" w:color="auto" w:fill="auto"/>
            <w:vAlign w:val="center"/>
            <w:hideMark/>
          </w:tcPr>
          <w:p w14:paraId="2F413DCD" w14:textId="77777777" w:rsidR="007B6F2D" w:rsidRPr="007B6F2D" w:rsidRDefault="007B6F2D" w:rsidP="007B6F2D">
            <w:r w:rsidRPr="007B6F2D">
              <w:t>4 261</w:t>
            </w:r>
          </w:p>
        </w:tc>
        <w:tc>
          <w:tcPr>
            <w:tcW w:w="320" w:type="pct"/>
            <w:shd w:val="clear" w:color="auto" w:fill="auto"/>
            <w:vAlign w:val="center"/>
            <w:hideMark/>
          </w:tcPr>
          <w:p w14:paraId="74ECB9BC" w14:textId="77777777" w:rsidR="007B6F2D" w:rsidRPr="007B6F2D" w:rsidRDefault="007B6F2D" w:rsidP="007B6F2D">
            <w:r w:rsidRPr="007B6F2D">
              <w:t>4 261</w:t>
            </w:r>
          </w:p>
        </w:tc>
        <w:tc>
          <w:tcPr>
            <w:tcW w:w="320" w:type="pct"/>
            <w:shd w:val="clear" w:color="auto" w:fill="auto"/>
            <w:vAlign w:val="center"/>
            <w:hideMark/>
          </w:tcPr>
          <w:p w14:paraId="389E6073" w14:textId="77777777" w:rsidR="007B6F2D" w:rsidRPr="007B6F2D" w:rsidRDefault="007B6F2D" w:rsidP="007B6F2D">
            <w:r w:rsidRPr="007B6F2D">
              <w:t>4 261</w:t>
            </w:r>
          </w:p>
        </w:tc>
        <w:tc>
          <w:tcPr>
            <w:tcW w:w="320" w:type="pct"/>
            <w:shd w:val="clear" w:color="auto" w:fill="auto"/>
            <w:vAlign w:val="center"/>
            <w:hideMark/>
          </w:tcPr>
          <w:p w14:paraId="2EE6FF0F" w14:textId="77777777" w:rsidR="007B6F2D" w:rsidRPr="007B6F2D" w:rsidRDefault="007B6F2D" w:rsidP="007B6F2D">
            <w:r w:rsidRPr="007B6F2D">
              <w:t>4 261</w:t>
            </w:r>
          </w:p>
        </w:tc>
      </w:tr>
      <w:tr w:rsidR="007B6F2D" w:rsidRPr="007B6F2D" w14:paraId="6200D04B" w14:textId="77777777" w:rsidTr="00966AEE">
        <w:trPr>
          <w:trHeight w:val="340"/>
        </w:trPr>
        <w:tc>
          <w:tcPr>
            <w:tcW w:w="262" w:type="pct"/>
            <w:vMerge w:val="restart"/>
            <w:shd w:val="clear" w:color="auto" w:fill="auto"/>
            <w:noWrap/>
            <w:vAlign w:val="center"/>
            <w:hideMark/>
          </w:tcPr>
          <w:p w14:paraId="4A0B2A27" w14:textId="77777777" w:rsidR="007B6F2D" w:rsidRPr="007B6F2D" w:rsidRDefault="007B6F2D" w:rsidP="007B6F2D">
            <w:r w:rsidRPr="007B6F2D">
              <w:t>1.2</w:t>
            </w:r>
          </w:p>
        </w:tc>
        <w:tc>
          <w:tcPr>
            <w:tcW w:w="1448" w:type="pct"/>
            <w:vMerge w:val="restart"/>
            <w:shd w:val="clear" w:color="auto" w:fill="auto"/>
            <w:vAlign w:val="center"/>
            <w:hideMark/>
          </w:tcPr>
          <w:p w14:paraId="295CF150" w14:textId="77777777" w:rsidR="007B6F2D" w:rsidRPr="007B6F2D" w:rsidRDefault="007B6F2D" w:rsidP="007B6F2D">
            <w:r w:rsidRPr="007B6F2D">
              <w:t>Собственные нужды</w:t>
            </w:r>
          </w:p>
        </w:tc>
        <w:tc>
          <w:tcPr>
            <w:tcW w:w="486" w:type="pct"/>
            <w:shd w:val="clear" w:color="auto" w:fill="auto"/>
            <w:vAlign w:val="center"/>
            <w:hideMark/>
          </w:tcPr>
          <w:p w14:paraId="6DA2470D" w14:textId="77777777" w:rsidR="007B6F2D" w:rsidRPr="007B6F2D" w:rsidRDefault="007B6F2D" w:rsidP="007B6F2D">
            <w:r w:rsidRPr="007B6F2D">
              <w:t>Гкал</w:t>
            </w:r>
          </w:p>
        </w:tc>
        <w:tc>
          <w:tcPr>
            <w:tcW w:w="308" w:type="pct"/>
            <w:shd w:val="clear" w:color="auto" w:fill="auto"/>
            <w:vAlign w:val="center"/>
            <w:hideMark/>
          </w:tcPr>
          <w:p w14:paraId="058CB862" w14:textId="77777777" w:rsidR="007B6F2D" w:rsidRPr="007B6F2D" w:rsidRDefault="007B6F2D" w:rsidP="007B6F2D">
            <w:r w:rsidRPr="007B6F2D">
              <w:t>9 668</w:t>
            </w:r>
          </w:p>
        </w:tc>
        <w:tc>
          <w:tcPr>
            <w:tcW w:w="308" w:type="pct"/>
            <w:shd w:val="clear" w:color="auto" w:fill="auto"/>
            <w:vAlign w:val="center"/>
            <w:hideMark/>
          </w:tcPr>
          <w:p w14:paraId="028A486B" w14:textId="77777777" w:rsidR="007B6F2D" w:rsidRPr="007B6F2D" w:rsidRDefault="007B6F2D" w:rsidP="007B6F2D">
            <w:r w:rsidRPr="007B6F2D">
              <w:t>9 668</w:t>
            </w:r>
          </w:p>
        </w:tc>
        <w:tc>
          <w:tcPr>
            <w:tcW w:w="307" w:type="pct"/>
            <w:shd w:val="clear" w:color="auto" w:fill="auto"/>
            <w:vAlign w:val="center"/>
            <w:hideMark/>
          </w:tcPr>
          <w:p w14:paraId="0E08E8EC" w14:textId="77777777" w:rsidR="007B6F2D" w:rsidRPr="007B6F2D" w:rsidRDefault="007B6F2D" w:rsidP="007B6F2D">
            <w:r w:rsidRPr="007B6F2D">
              <w:t>9 668</w:t>
            </w:r>
          </w:p>
        </w:tc>
        <w:tc>
          <w:tcPr>
            <w:tcW w:w="307" w:type="pct"/>
            <w:shd w:val="clear" w:color="auto" w:fill="auto"/>
            <w:vAlign w:val="center"/>
            <w:hideMark/>
          </w:tcPr>
          <w:p w14:paraId="06DC541F" w14:textId="77777777" w:rsidR="007B6F2D" w:rsidRPr="007B6F2D" w:rsidRDefault="007B6F2D" w:rsidP="007B6F2D">
            <w:r w:rsidRPr="007B6F2D">
              <w:t>9 668</w:t>
            </w:r>
          </w:p>
        </w:tc>
        <w:tc>
          <w:tcPr>
            <w:tcW w:w="307" w:type="pct"/>
            <w:shd w:val="clear" w:color="auto" w:fill="auto"/>
            <w:vAlign w:val="center"/>
            <w:hideMark/>
          </w:tcPr>
          <w:p w14:paraId="4D93DE16" w14:textId="77777777" w:rsidR="007B6F2D" w:rsidRPr="007B6F2D" w:rsidRDefault="007B6F2D" w:rsidP="007B6F2D">
            <w:r w:rsidRPr="007B6F2D">
              <w:t>9 668</w:t>
            </w:r>
          </w:p>
        </w:tc>
        <w:tc>
          <w:tcPr>
            <w:tcW w:w="307" w:type="pct"/>
            <w:shd w:val="clear" w:color="auto" w:fill="auto"/>
            <w:vAlign w:val="center"/>
            <w:hideMark/>
          </w:tcPr>
          <w:p w14:paraId="3CBBCE01" w14:textId="77777777" w:rsidR="007B6F2D" w:rsidRPr="007B6F2D" w:rsidRDefault="007B6F2D" w:rsidP="007B6F2D">
            <w:r w:rsidRPr="007B6F2D">
              <w:t>9 668</w:t>
            </w:r>
          </w:p>
        </w:tc>
        <w:tc>
          <w:tcPr>
            <w:tcW w:w="320" w:type="pct"/>
            <w:shd w:val="clear" w:color="auto" w:fill="auto"/>
            <w:vAlign w:val="center"/>
            <w:hideMark/>
          </w:tcPr>
          <w:p w14:paraId="0BDAD84E" w14:textId="77777777" w:rsidR="007B6F2D" w:rsidRPr="007B6F2D" w:rsidRDefault="007B6F2D" w:rsidP="007B6F2D">
            <w:r w:rsidRPr="007B6F2D">
              <w:t>9 668</w:t>
            </w:r>
          </w:p>
        </w:tc>
        <w:tc>
          <w:tcPr>
            <w:tcW w:w="320" w:type="pct"/>
            <w:shd w:val="clear" w:color="auto" w:fill="auto"/>
            <w:vAlign w:val="center"/>
            <w:hideMark/>
          </w:tcPr>
          <w:p w14:paraId="65A8D6F0" w14:textId="77777777" w:rsidR="007B6F2D" w:rsidRPr="007B6F2D" w:rsidRDefault="007B6F2D" w:rsidP="007B6F2D">
            <w:r w:rsidRPr="007B6F2D">
              <w:t>9 668</w:t>
            </w:r>
          </w:p>
        </w:tc>
        <w:tc>
          <w:tcPr>
            <w:tcW w:w="320" w:type="pct"/>
            <w:shd w:val="clear" w:color="auto" w:fill="auto"/>
            <w:vAlign w:val="center"/>
            <w:hideMark/>
          </w:tcPr>
          <w:p w14:paraId="194AB4A5" w14:textId="77777777" w:rsidR="007B6F2D" w:rsidRPr="007B6F2D" w:rsidRDefault="007B6F2D" w:rsidP="007B6F2D">
            <w:r w:rsidRPr="007B6F2D">
              <w:t>9 668</w:t>
            </w:r>
          </w:p>
        </w:tc>
      </w:tr>
      <w:tr w:rsidR="007B6F2D" w:rsidRPr="007B6F2D" w14:paraId="32AF2B33" w14:textId="77777777" w:rsidTr="00966AEE">
        <w:trPr>
          <w:trHeight w:val="340"/>
        </w:trPr>
        <w:tc>
          <w:tcPr>
            <w:tcW w:w="262" w:type="pct"/>
            <w:vMerge/>
            <w:shd w:val="clear" w:color="auto" w:fill="auto"/>
            <w:vAlign w:val="center"/>
            <w:hideMark/>
          </w:tcPr>
          <w:p w14:paraId="5443A97B" w14:textId="77777777" w:rsidR="007B6F2D" w:rsidRPr="007B6F2D" w:rsidRDefault="007B6F2D" w:rsidP="007B6F2D"/>
        </w:tc>
        <w:tc>
          <w:tcPr>
            <w:tcW w:w="1448" w:type="pct"/>
            <w:vMerge/>
            <w:shd w:val="clear" w:color="auto" w:fill="auto"/>
            <w:vAlign w:val="center"/>
            <w:hideMark/>
          </w:tcPr>
          <w:p w14:paraId="42C9C487" w14:textId="77777777" w:rsidR="007B6F2D" w:rsidRPr="007B6F2D" w:rsidRDefault="007B6F2D" w:rsidP="007B6F2D"/>
        </w:tc>
        <w:tc>
          <w:tcPr>
            <w:tcW w:w="486" w:type="pct"/>
            <w:shd w:val="clear" w:color="auto" w:fill="auto"/>
            <w:vAlign w:val="center"/>
            <w:hideMark/>
          </w:tcPr>
          <w:p w14:paraId="518537A6" w14:textId="77777777" w:rsidR="007B6F2D" w:rsidRPr="007B6F2D" w:rsidRDefault="007B6F2D" w:rsidP="007B6F2D">
            <w:r w:rsidRPr="007B6F2D">
              <w:t>%</w:t>
            </w:r>
          </w:p>
        </w:tc>
        <w:tc>
          <w:tcPr>
            <w:tcW w:w="308" w:type="pct"/>
            <w:shd w:val="clear" w:color="auto" w:fill="auto"/>
            <w:vAlign w:val="center"/>
            <w:hideMark/>
          </w:tcPr>
          <w:p w14:paraId="7EB4B584" w14:textId="77777777" w:rsidR="007B6F2D" w:rsidRPr="007B6F2D" w:rsidRDefault="007B6F2D" w:rsidP="007B6F2D">
            <w:r w:rsidRPr="007B6F2D">
              <w:t>2,22%</w:t>
            </w:r>
          </w:p>
        </w:tc>
        <w:tc>
          <w:tcPr>
            <w:tcW w:w="308" w:type="pct"/>
            <w:shd w:val="clear" w:color="auto" w:fill="auto"/>
            <w:vAlign w:val="center"/>
            <w:hideMark/>
          </w:tcPr>
          <w:p w14:paraId="75A47D77" w14:textId="77777777" w:rsidR="007B6F2D" w:rsidRPr="007B6F2D" w:rsidRDefault="007B6F2D" w:rsidP="007B6F2D">
            <w:r w:rsidRPr="007B6F2D">
              <w:t>2,24%</w:t>
            </w:r>
          </w:p>
        </w:tc>
        <w:tc>
          <w:tcPr>
            <w:tcW w:w="307" w:type="pct"/>
            <w:shd w:val="clear" w:color="auto" w:fill="auto"/>
            <w:vAlign w:val="center"/>
            <w:hideMark/>
          </w:tcPr>
          <w:p w14:paraId="426E2974" w14:textId="77777777" w:rsidR="007B6F2D" w:rsidRPr="007B6F2D" w:rsidRDefault="007B6F2D" w:rsidP="007B6F2D">
            <w:r w:rsidRPr="007B6F2D">
              <w:t>2,26%</w:t>
            </w:r>
          </w:p>
        </w:tc>
        <w:tc>
          <w:tcPr>
            <w:tcW w:w="307" w:type="pct"/>
            <w:shd w:val="clear" w:color="auto" w:fill="auto"/>
            <w:vAlign w:val="center"/>
            <w:hideMark/>
          </w:tcPr>
          <w:p w14:paraId="17391E49" w14:textId="77777777" w:rsidR="007B6F2D" w:rsidRPr="007B6F2D" w:rsidRDefault="007B6F2D" w:rsidP="007B6F2D">
            <w:r w:rsidRPr="007B6F2D">
              <w:t>2,26%</w:t>
            </w:r>
          </w:p>
        </w:tc>
        <w:tc>
          <w:tcPr>
            <w:tcW w:w="307" w:type="pct"/>
            <w:shd w:val="clear" w:color="auto" w:fill="auto"/>
            <w:vAlign w:val="center"/>
            <w:hideMark/>
          </w:tcPr>
          <w:p w14:paraId="054B9384" w14:textId="77777777" w:rsidR="007B6F2D" w:rsidRPr="007B6F2D" w:rsidRDefault="007B6F2D" w:rsidP="007B6F2D">
            <w:r w:rsidRPr="007B6F2D">
              <w:t>2,26%</w:t>
            </w:r>
          </w:p>
        </w:tc>
        <w:tc>
          <w:tcPr>
            <w:tcW w:w="307" w:type="pct"/>
            <w:shd w:val="clear" w:color="auto" w:fill="auto"/>
            <w:vAlign w:val="center"/>
            <w:hideMark/>
          </w:tcPr>
          <w:p w14:paraId="3F66DCE2" w14:textId="77777777" w:rsidR="007B6F2D" w:rsidRPr="007B6F2D" w:rsidRDefault="007B6F2D" w:rsidP="007B6F2D">
            <w:r w:rsidRPr="007B6F2D">
              <w:t>2,26%</w:t>
            </w:r>
          </w:p>
        </w:tc>
        <w:tc>
          <w:tcPr>
            <w:tcW w:w="320" w:type="pct"/>
            <w:shd w:val="clear" w:color="auto" w:fill="auto"/>
            <w:vAlign w:val="center"/>
            <w:hideMark/>
          </w:tcPr>
          <w:p w14:paraId="6834B133" w14:textId="77777777" w:rsidR="007B6F2D" w:rsidRPr="007B6F2D" w:rsidRDefault="007B6F2D" w:rsidP="007B6F2D">
            <w:r w:rsidRPr="007B6F2D">
              <w:t>2,26%</w:t>
            </w:r>
          </w:p>
        </w:tc>
        <w:tc>
          <w:tcPr>
            <w:tcW w:w="320" w:type="pct"/>
            <w:shd w:val="clear" w:color="auto" w:fill="auto"/>
            <w:vAlign w:val="center"/>
            <w:hideMark/>
          </w:tcPr>
          <w:p w14:paraId="487EEF55" w14:textId="77777777" w:rsidR="007B6F2D" w:rsidRPr="007B6F2D" w:rsidRDefault="007B6F2D" w:rsidP="007B6F2D">
            <w:r w:rsidRPr="007B6F2D">
              <w:t>2,26%</w:t>
            </w:r>
          </w:p>
        </w:tc>
        <w:tc>
          <w:tcPr>
            <w:tcW w:w="320" w:type="pct"/>
            <w:shd w:val="clear" w:color="auto" w:fill="auto"/>
            <w:vAlign w:val="center"/>
            <w:hideMark/>
          </w:tcPr>
          <w:p w14:paraId="48B068BE" w14:textId="77777777" w:rsidR="007B6F2D" w:rsidRPr="007B6F2D" w:rsidRDefault="007B6F2D" w:rsidP="007B6F2D">
            <w:r w:rsidRPr="007B6F2D">
              <w:t>2,26%</w:t>
            </w:r>
          </w:p>
        </w:tc>
      </w:tr>
      <w:tr w:rsidR="007B6F2D" w:rsidRPr="007B6F2D" w14:paraId="00124BD0" w14:textId="77777777" w:rsidTr="00966AEE">
        <w:trPr>
          <w:trHeight w:val="340"/>
        </w:trPr>
        <w:tc>
          <w:tcPr>
            <w:tcW w:w="262" w:type="pct"/>
            <w:shd w:val="clear" w:color="auto" w:fill="auto"/>
            <w:noWrap/>
            <w:vAlign w:val="center"/>
            <w:hideMark/>
          </w:tcPr>
          <w:p w14:paraId="051905C5" w14:textId="77777777" w:rsidR="007B6F2D" w:rsidRPr="007B6F2D" w:rsidRDefault="007B6F2D" w:rsidP="007B6F2D">
            <w:r w:rsidRPr="007B6F2D">
              <w:t>1.3</w:t>
            </w:r>
          </w:p>
        </w:tc>
        <w:tc>
          <w:tcPr>
            <w:tcW w:w="1448" w:type="pct"/>
            <w:shd w:val="clear" w:color="auto" w:fill="auto"/>
            <w:vAlign w:val="center"/>
            <w:hideMark/>
          </w:tcPr>
          <w:p w14:paraId="2BFEF98F" w14:textId="77777777" w:rsidR="007B6F2D" w:rsidRPr="007B6F2D" w:rsidRDefault="007B6F2D" w:rsidP="007B6F2D">
            <w:r w:rsidRPr="007B6F2D">
              <w:t>Отпуск с коллекторов</w:t>
            </w:r>
          </w:p>
        </w:tc>
        <w:tc>
          <w:tcPr>
            <w:tcW w:w="486" w:type="pct"/>
            <w:shd w:val="clear" w:color="auto" w:fill="auto"/>
            <w:vAlign w:val="center"/>
            <w:hideMark/>
          </w:tcPr>
          <w:p w14:paraId="6FB8B61E" w14:textId="77777777" w:rsidR="007B6F2D" w:rsidRPr="007B6F2D" w:rsidRDefault="007B6F2D" w:rsidP="007B6F2D">
            <w:r w:rsidRPr="007B6F2D">
              <w:t>Гкал</w:t>
            </w:r>
          </w:p>
        </w:tc>
        <w:tc>
          <w:tcPr>
            <w:tcW w:w="308" w:type="pct"/>
            <w:shd w:val="clear" w:color="auto" w:fill="auto"/>
            <w:vAlign w:val="center"/>
            <w:hideMark/>
          </w:tcPr>
          <w:p w14:paraId="1C2F8E91" w14:textId="77777777" w:rsidR="007B6F2D" w:rsidRPr="007B6F2D" w:rsidRDefault="007B6F2D" w:rsidP="007B6F2D">
            <w:r w:rsidRPr="007B6F2D">
              <w:t>425 936</w:t>
            </w:r>
          </w:p>
        </w:tc>
        <w:tc>
          <w:tcPr>
            <w:tcW w:w="308" w:type="pct"/>
            <w:shd w:val="clear" w:color="auto" w:fill="auto"/>
            <w:vAlign w:val="center"/>
            <w:hideMark/>
          </w:tcPr>
          <w:p w14:paraId="677D1947" w14:textId="77777777" w:rsidR="007B6F2D" w:rsidRPr="007B6F2D" w:rsidRDefault="007B6F2D" w:rsidP="007B6F2D">
            <w:r w:rsidRPr="007B6F2D">
              <w:t>422 400</w:t>
            </w:r>
          </w:p>
        </w:tc>
        <w:tc>
          <w:tcPr>
            <w:tcW w:w="307" w:type="pct"/>
            <w:shd w:val="clear" w:color="auto" w:fill="auto"/>
            <w:vAlign w:val="center"/>
            <w:hideMark/>
          </w:tcPr>
          <w:p w14:paraId="453FB95F" w14:textId="77777777" w:rsidR="007B6F2D" w:rsidRPr="007B6F2D" w:rsidRDefault="007B6F2D" w:rsidP="007B6F2D">
            <w:r w:rsidRPr="007B6F2D">
              <w:t>418 865</w:t>
            </w:r>
          </w:p>
        </w:tc>
        <w:tc>
          <w:tcPr>
            <w:tcW w:w="307" w:type="pct"/>
            <w:shd w:val="clear" w:color="auto" w:fill="auto"/>
            <w:vAlign w:val="center"/>
            <w:hideMark/>
          </w:tcPr>
          <w:p w14:paraId="38B73FAA" w14:textId="77777777" w:rsidR="007B6F2D" w:rsidRPr="007B6F2D" w:rsidRDefault="007B6F2D" w:rsidP="007B6F2D">
            <w:r w:rsidRPr="007B6F2D">
              <w:t>418 865</w:t>
            </w:r>
          </w:p>
        </w:tc>
        <w:tc>
          <w:tcPr>
            <w:tcW w:w="307" w:type="pct"/>
            <w:shd w:val="clear" w:color="auto" w:fill="auto"/>
            <w:vAlign w:val="center"/>
            <w:hideMark/>
          </w:tcPr>
          <w:p w14:paraId="6912218A" w14:textId="77777777" w:rsidR="007B6F2D" w:rsidRPr="007B6F2D" w:rsidRDefault="007B6F2D" w:rsidP="007B6F2D">
            <w:r w:rsidRPr="007B6F2D">
              <w:t>418 865</w:t>
            </w:r>
          </w:p>
        </w:tc>
        <w:tc>
          <w:tcPr>
            <w:tcW w:w="307" w:type="pct"/>
            <w:shd w:val="clear" w:color="auto" w:fill="auto"/>
            <w:vAlign w:val="center"/>
            <w:hideMark/>
          </w:tcPr>
          <w:p w14:paraId="779DA197" w14:textId="77777777" w:rsidR="007B6F2D" w:rsidRPr="007B6F2D" w:rsidRDefault="007B6F2D" w:rsidP="007B6F2D">
            <w:r w:rsidRPr="007B6F2D">
              <w:t>418 865</w:t>
            </w:r>
          </w:p>
        </w:tc>
        <w:tc>
          <w:tcPr>
            <w:tcW w:w="320" w:type="pct"/>
            <w:shd w:val="clear" w:color="auto" w:fill="auto"/>
            <w:vAlign w:val="center"/>
            <w:hideMark/>
          </w:tcPr>
          <w:p w14:paraId="754D24B9" w14:textId="77777777" w:rsidR="007B6F2D" w:rsidRPr="007B6F2D" w:rsidRDefault="007B6F2D" w:rsidP="007B6F2D">
            <w:r w:rsidRPr="007B6F2D">
              <w:t>418 865</w:t>
            </w:r>
          </w:p>
        </w:tc>
        <w:tc>
          <w:tcPr>
            <w:tcW w:w="320" w:type="pct"/>
            <w:shd w:val="clear" w:color="auto" w:fill="auto"/>
            <w:vAlign w:val="center"/>
            <w:hideMark/>
          </w:tcPr>
          <w:p w14:paraId="2B86CB9D" w14:textId="77777777" w:rsidR="007B6F2D" w:rsidRPr="007B6F2D" w:rsidRDefault="007B6F2D" w:rsidP="007B6F2D">
            <w:r w:rsidRPr="007B6F2D">
              <w:t>418 865</w:t>
            </w:r>
          </w:p>
        </w:tc>
        <w:tc>
          <w:tcPr>
            <w:tcW w:w="320" w:type="pct"/>
            <w:shd w:val="clear" w:color="auto" w:fill="auto"/>
            <w:vAlign w:val="center"/>
            <w:hideMark/>
          </w:tcPr>
          <w:p w14:paraId="6D3E09FE" w14:textId="77777777" w:rsidR="007B6F2D" w:rsidRPr="007B6F2D" w:rsidRDefault="007B6F2D" w:rsidP="007B6F2D">
            <w:r w:rsidRPr="007B6F2D">
              <w:t>418 865</w:t>
            </w:r>
          </w:p>
        </w:tc>
      </w:tr>
      <w:tr w:rsidR="007B6F2D" w:rsidRPr="007B6F2D" w14:paraId="7796B6A0" w14:textId="77777777" w:rsidTr="00966AEE">
        <w:trPr>
          <w:trHeight w:val="340"/>
        </w:trPr>
        <w:tc>
          <w:tcPr>
            <w:tcW w:w="262" w:type="pct"/>
            <w:shd w:val="clear" w:color="auto" w:fill="auto"/>
            <w:noWrap/>
            <w:vAlign w:val="center"/>
            <w:hideMark/>
          </w:tcPr>
          <w:p w14:paraId="58F32BD3" w14:textId="77777777" w:rsidR="007B6F2D" w:rsidRPr="007B6F2D" w:rsidRDefault="007B6F2D" w:rsidP="007B6F2D">
            <w:r w:rsidRPr="007B6F2D">
              <w:t>1.4</w:t>
            </w:r>
          </w:p>
        </w:tc>
        <w:tc>
          <w:tcPr>
            <w:tcW w:w="1448" w:type="pct"/>
            <w:shd w:val="clear" w:color="auto" w:fill="auto"/>
            <w:vAlign w:val="center"/>
            <w:hideMark/>
          </w:tcPr>
          <w:p w14:paraId="03E51F84" w14:textId="77777777" w:rsidR="007B6F2D" w:rsidRPr="007B6F2D" w:rsidRDefault="007B6F2D" w:rsidP="007B6F2D">
            <w:r w:rsidRPr="007B6F2D">
              <w:t>Покупка теплоэнергии</w:t>
            </w:r>
          </w:p>
        </w:tc>
        <w:tc>
          <w:tcPr>
            <w:tcW w:w="486" w:type="pct"/>
            <w:shd w:val="clear" w:color="auto" w:fill="auto"/>
            <w:vAlign w:val="center"/>
            <w:hideMark/>
          </w:tcPr>
          <w:p w14:paraId="07F6AE40" w14:textId="77777777" w:rsidR="007B6F2D" w:rsidRPr="007B6F2D" w:rsidRDefault="007B6F2D" w:rsidP="007B6F2D">
            <w:r w:rsidRPr="007B6F2D">
              <w:t>Гкал</w:t>
            </w:r>
          </w:p>
        </w:tc>
        <w:tc>
          <w:tcPr>
            <w:tcW w:w="308" w:type="pct"/>
            <w:shd w:val="clear" w:color="auto" w:fill="auto"/>
            <w:vAlign w:val="center"/>
            <w:hideMark/>
          </w:tcPr>
          <w:p w14:paraId="1D876F92" w14:textId="77777777" w:rsidR="007B6F2D" w:rsidRPr="007B6F2D" w:rsidRDefault="007B6F2D" w:rsidP="007B6F2D">
            <w:r w:rsidRPr="007B6F2D">
              <w:t>0</w:t>
            </w:r>
          </w:p>
        </w:tc>
        <w:tc>
          <w:tcPr>
            <w:tcW w:w="308" w:type="pct"/>
            <w:shd w:val="clear" w:color="auto" w:fill="auto"/>
            <w:vAlign w:val="center"/>
            <w:hideMark/>
          </w:tcPr>
          <w:p w14:paraId="6FCFEEDB" w14:textId="77777777" w:rsidR="007B6F2D" w:rsidRPr="007B6F2D" w:rsidRDefault="007B6F2D" w:rsidP="007B6F2D">
            <w:r w:rsidRPr="007B6F2D">
              <w:t>0</w:t>
            </w:r>
          </w:p>
        </w:tc>
        <w:tc>
          <w:tcPr>
            <w:tcW w:w="307" w:type="pct"/>
            <w:shd w:val="clear" w:color="auto" w:fill="auto"/>
            <w:vAlign w:val="center"/>
            <w:hideMark/>
          </w:tcPr>
          <w:p w14:paraId="170B37F4" w14:textId="77777777" w:rsidR="007B6F2D" w:rsidRPr="007B6F2D" w:rsidRDefault="007B6F2D" w:rsidP="007B6F2D">
            <w:r w:rsidRPr="007B6F2D">
              <w:t>0</w:t>
            </w:r>
          </w:p>
        </w:tc>
        <w:tc>
          <w:tcPr>
            <w:tcW w:w="307" w:type="pct"/>
            <w:shd w:val="clear" w:color="auto" w:fill="auto"/>
            <w:vAlign w:val="center"/>
            <w:hideMark/>
          </w:tcPr>
          <w:p w14:paraId="246E50CD" w14:textId="77777777" w:rsidR="007B6F2D" w:rsidRPr="007B6F2D" w:rsidRDefault="007B6F2D" w:rsidP="007B6F2D">
            <w:r w:rsidRPr="007B6F2D">
              <w:t>0</w:t>
            </w:r>
          </w:p>
        </w:tc>
        <w:tc>
          <w:tcPr>
            <w:tcW w:w="307" w:type="pct"/>
            <w:shd w:val="clear" w:color="auto" w:fill="auto"/>
            <w:vAlign w:val="center"/>
            <w:hideMark/>
          </w:tcPr>
          <w:p w14:paraId="371E950D" w14:textId="77777777" w:rsidR="007B6F2D" w:rsidRPr="007B6F2D" w:rsidRDefault="007B6F2D" w:rsidP="007B6F2D">
            <w:r w:rsidRPr="007B6F2D">
              <w:t>0</w:t>
            </w:r>
          </w:p>
        </w:tc>
        <w:tc>
          <w:tcPr>
            <w:tcW w:w="307" w:type="pct"/>
            <w:shd w:val="clear" w:color="auto" w:fill="auto"/>
            <w:vAlign w:val="center"/>
            <w:hideMark/>
          </w:tcPr>
          <w:p w14:paraId="2B48DFA0" w14:textId="77777777" w:rsidR="007B6F2D" w:rsidRPr="007B6F2D" w:rsidRDefault="007B6F2D" w:rsidP="007B6F2D">
            <w:r w:rsidRPr="007B6F2D">
              <w:t>0</w:t>
            </w:r>
          </w:p>
        </w:tc>
        <w:tc>
          <w:tcPr>
            <w:tcW w:w="320" w:type="pct"/>
            <w:shd w:val="clear" w:color="auto" w:fill="auto"/>
            <w:vAlign w:val="center"/>
            <w:hideMark/>
          </w:tcPr>
          <w:p w14:paraId="25B7D70A" w14:textId="77777777" w:rsidR="007B6F2D" w:rsidRPr="007B6F2D" w:rsidRDefault="007B6F2D" w:rsidP="007B6F2D">
            <w:r w:rsidRPr="007B6F2D">
              <w:t>0</w:t>
            </w:r>
          </w:p>
        </w:tc>
        <w:tc>
          <w:tcPr>
            <w:tcW w:w="320" w:type="pct"/>
            <w:shd w:val="clear" w:color="auto" w:fill="auto"/>
            <w:vAlign w:val="center"/>
            <w:hideMark/>
          </w:tcPr>
          <w:p w14:paraId="18C17347" w14:textId="77777777" w:rsidR="007B6F2D" w:rsidRPr="007B6F2D" w:rsidRDefault="007B6F2D" w:rsidP="007B6F2D">
            <w:r w:rsidRPr="007B6F2D">
              <w:t>0</w:t>
            </w:r>
          </w:p>
        </w:tc>
        <w:tc>
          <w:tcPr>
            <w:tcW w:w="320" w:type="pct"/>
            <w:shd w:val="clear" w:color="auto" w:fill="auto"/>
            <w:vAlign w:val="center"/>
            <w:hideMark/>
          </w:tcPr>
          <w:p w14:paraId="507019B3" w14:textId="77777777" w:rsidR="007B6F2D" w:rsidRPr="007B6F2D" w:rsidRDefault="007B6F2D" w:rsidP="007B6F2D">
            <w:r w:rsidRPr="007B6F2D">
              <w:t>0</w:t>
            </w:r>
          </w:p>
        </w:tc>
      </w:tr>
      <w:tr w:rsidR="007B6F2D" w:rsidRPr="007B6F2D" w14:paraId="2E1A48DF" w14:textId="77777777" w:rsidTr="00966AEE">
        <w:trPr>
          <w:trHeight w:val="340"/>
        </w:trPr>
        <w:tc>
          <w:tcPr>
            <w:tcW w:w="262" w:type="pct"/>
            <w:shd w:val="clear" w:color="auto" w:fill="auto"/>
            <w:noWrap/>
            <w:vAlign w:val="center"/>
            <w:hideMark/>
          </w:tcPr>
          <w:p w14:paraId="6BE906B8" w14:textId="77777777" w:rsidR="007B6F2D" w:rsidRPr="007B6F2D" w:rsidRDefault="007B6F2D" w:rsidP="007B6F2D">
            <w:r w:rsidRPr="007B6F2D">
              <w:t>1.5</w:t>
            </w:r>
          </w:p>
        </w:tc>
        <w:tc>
          <w:tcPr>
            <w:tcW w:w="1448" w:type="pct"/>
            <w:shd w:val="clear" w:color="auto" w:fill="auto"/>
            <w:vAlign w:val="center"/>
            <w:hideMark/>
          </w:tcPr>
          <w:p w14:paraId="65B39E94" w14:textId="77777777" w:rsidR="007B6F2D" w:rsidRPr="007B6F2D" w:rsidRDefault="007B6F2D" w:rsidP="007B6F2D">
            <w:r w:rsidRPr="007B6F2D">
              <w:t>Отпуск в сеть</w:t>
            </w:r>
          </w:p>
        </w:tc>
        <w:tc>
          <w:tcPr>
            <w:tcW w:w="486" w:type="pct"/>
            <w:shd w:val="clear" w:color="auto" w:fill="auto"/>
            <w:vAlign w:val="center"/>
            <w:hideMark/>
          </w:tcPr>
          <w:p w14:paraId="36D77699" w14:textId="77777777" w:rsidR="007B6F2D" w:rsidRPr="007B6F2D" w:rsidRDefault="007B6F2D" w:rsidP="007B6F2D">
            <w:r w:rsidRPr="007B6F2D">
              <w:t>Гкал</w:t>
            </w:r>
          </w:p>
        </w:tc>
        <w:tc>
          <w:tcPr>
            <w:tcW w:w="308" w:type="pct"/>
            <w:shd w:val="clear" w:color="auto" w:fill="auto"/>
            <w:vAlign w:val="center"/>
            <w:hideMark/>
          </w:tcPr>
          <w:p w14:paraId="02ED9577" w14:textId="77777777" w:rsidR="007B6F2D" w:rsidRPr="007B6F2D" w:rsidRDefault="007B6F2D" w:rsidP="007B6F2D">
            <w:r w:rsidRPr="007B6F2D">
              <w:t>425 936</w:t>
            </w:r>
          </w:p>
        </w:tc>
        <w:tc>
          <w:tcPr>
            <w:tcW w:w="308" w:type="pct"/>
            <w:shd w:val="clear" w:color="auto" w:fill="auto"/>
            <w:vAlign w:val="center"/>
            <w:hideMark/>
          </w:tcPr>
          <w:p w14:paraId="6F8BAD73" w14:textId="77777777" w:rsidR="007B6F2D" w:rsidRPr="007B6F2D" w:rsidRDefault="007B6F2D" w:rsidP="007B6F2D">
            <w:r w:rsidRPr="007B6F2D">
              <w:t>422 400</w:t>
            </w:r>
          </w:p>
        </w:tc>
        <w:tc>
          <w:tcPr>
            <w:tcW w:w="307" w:type="pct"/>
            <w:shd w:val="clear" w:color="auto" w:fill="auto"/>
            <w:vAlign w:val="center"/>
            <w:hideMark/>
          </w:tcPr>
          <w:p w14:paraId="5C8A0FF6" w14:textId="77777777" w:rsidR="007B6F2D" w:rsidRPr="007B6F2D" w:rsidRDefault="007B6F2D" w:rsidP="007B6F2D">
            <w:r w:rsidRPr="007B6F2D">
              <w:t>418 865</w:t>
            </w:r>
          </w:p>
        </w:tc>
        <w:tc>
          <w:tcPr>
            <w:tcW w:w="307" w:type="pct"/>
            <w:shd w:val="clear" w:color="auto" w:fill="auto"/>
            <w:vAlign w:val="center"/>
            <w:hideMark/>
          </w:tcPr>
          <w:p w14:paraId="37933299" w14:textId="77777777" w:rsidR="007B6F2D" w:rsidRPr="007B6F2D" w:rsidRDefault="007B6F2D" w:rsidP="007B6F2D">
            <w:r w:rsidRPr="007B6F2D">
              <w:t>418 865</w:t>
            </w:r>
          </w:p>
        </w:tc>
        <w:tc>
          <w:tcPr>
            <w:tcW w:w="307" w:type="pct"/>
            <w:shd w:val="clear" w:color="auto" w:fill="auto"/>
            <w:vAlign w:val="center"/>
            <w:hideMark/>
          </w:tcPr>
          <w:p w14:paraId="2508F671" w14:textId="77777777" w:rsidR="007B6F2D" w:rsidRPr="007B6F2D" w:rsidRDefault="007B6F2D" w:rsidP="007B6F2D">
            <w:r w:rsidRPr="007B6F2D">
              <w:t>418 865</w:t>
            </w:r>
          </w:p>
        </w:tc>
        <w:tc>
          <w:tcPr>
            <w:tcW w:w="307" w:type="pct"/>
            <w:shd w:val="clear" w:color="auto" w:fill="auto"/>
            <w:vAlign w:val="center"/>
            <w:hideMark/>
          </w:tcPr>
          <w:p w14:paraId="63E3253D" w14:textId="77777777" w:rsidR="007B6F2D" w:rsidRPr="007B6F2D" w:rsidRDefault="007B6F2D" w:rsidP="007B6F2D">
            <w:r w:rsidRPr="007B6F2D">
              <w:t>418 865</w:t>
            </w:r>
          </w:p>
        </w:tc>
        <w:tc>
          <w:tcPr>
            <w:tcW w:w="320" w:type="pct"/>
            <w:shd w:val="clear" w:color="auto" w:fill="auto"/>
            <w:vAlign w:val="center"/>
            <w:hideMark/>
          </w:tcPr>
          <w:p w14:paraId="1C188D59" w14:textId="77777777" w:rsidR="007B6F2D" w:rsidRPr="007B6F2D" w:rsidRDefault="007B6F2D" w:rsidP="007B6F2D">
            <w:r w:rsidRPr="007B6F2D">
              <w:t>418 865</w:t>
            </w:r>
          </w:p>
        </w:tc>
        <w:tc>
          <w:tcPr>
            <w:tcW w:w="320" w:type="pct"/>
            <w:shd w:val="clear" w:color="auto" w:fill="auto"/>
            <w:vAlign w:val="center"/>
            <w:hideMark/>
          </w:tcPr>
          <w:p w14:paraId="74F3504B" w14:textId="77777777" w:rsidR="007B6F2D" w:rsidRPr="007B6F2D" w:rsidRDefault="007B6F2D" w:rsidP="007B6F2D">
            <w:r w:rsidRPr="007B6F2D">
              <w:t>418 865</w:t>
            </w:r>
          </w:p>
        </w:tc>
        <w:tc>
          <w:tcPr>
            <w:tcW w:w="320" w:type="pct"/>
            <w:shd w:val="clear" w:color="auto" w:fill="auto"/>
            <w:vAlign w:val="center"/>
            <w:hideMark/>
          </w:tcPr>
          <w:p w14:paraId="355C3998" w14:textId="77777777" w:rsidR="007B6F2D" w:rsidRPr="007B6F2D" w:rsidRDefault="007B6F2D" w:rsidP="007B6F2D">
            <w:r w:rsidRPr="007B6F2D">
              <w:t>418 865</w:t>
            </w:r>
          </w:p>
        </w:tc>
      </w:tr>
      <w:tr w:rsidR="007B6F2D" w:rsidRPr="007B6F2D" w14:paraId="023883E7" w14:textId="77777777" w:rsidTr="00966AEE">
        <w:trPr>
          <w:trHeight w:val="340"/>
        </w:trPr>
        <w:tc>
          <w:tcPr>
            <w:tcW w:w="262" w:type="pct"/>
            <w:vMerge w:val="restart"/>
            <w:shd w:val="clear" w:color="auto" w:fill="auto"/>
            <w:noWrap/>
            <w:vAlign w:val="center"/>
            <w:hideMark/>
          </w:tcPr>
          <w:p w14:paraId="416A65E2" w14:textId="77777777" w:rsidR="007B6F2D" w:rsidRPr="007B6F2D" w:rsidRDefault="007B6F2D" w:rsidP="007B6F2D">
            <w:r w:rsidRPr="007B6F2D">
              <w:t>1.6</w:t>
            </w:r>
          </w:p>
        </w:tc>
        <w:tc>
          <w:tcPr>
            <w:tcW w:w="1448" w:type="pct"/>
            <w:vMerge w:val="restart"/>
            <w:shd w:val="clear" w:color="auto" w:fill="auto"/>
            <w:vAlign w:val="center"/>
            <w:hideMark/>
          </w:tcPr>
          <w:p w14:paraId="29D364E5" w14:textId="77777777" w:rsidR="007B6F2D" w:rsidRPr="007B6F2D" w:rsidRDefault="007B6F2D" w:rsidP="007B6F2D">
            <w:r w:rsidRPr="007B6F2D">
              <w:t>Потери в сетях</w:t>
            </w:r>
          </w:p>
        </w:tc>
        <w:tc>
          <w:tcPr>
            <w:tcW w:w="486" w:type="pct"/>
            <w:shd w:val="clear" w:color="auto" w:fill="auto"/>
            <w:vAlign w:val="center"/>
            <w:hideMark/>
          </w:tcPr>
          <w:p w14:paraId="2DD27E35" w14:textId="77777777" w:rsidR="007B6F2D" w:rsidRPr="007B6F2D" w:rsidRDefault="007B6F2D" w:rsidP="007B6F2D">
            <w:r w:rsidRPr="007B6F2D">
              <w:t>Гкал</w:t>
            </w:r>
          </w:p>
        </w:tc>
        <w:tc>
          <w:tcPr>
            <w:tcW w:w="308" w:type="pct"/>
            <w:shd w:val="clear" w:color="auto" w:fill="auto"/>
            <w:vAlign w:val="center"/>
            <w:hideMark/>
          </w:tcPr>
          <w:p w14:paraId="7F4088FF" w14:textId="77777777" w:rsidR="007B6F2D" w:rsidRPr="007B6F2D" w:rsidRDefault="007B6F2D" w:rsidP="007B6F2D">
            <w:r w:rsidRPr="007B6F2D">
              <w:t>52 181</w:t>
            </w:r>
          </w:p>
        </w:tc>
        <w:tc>
          <w:tcPr>
            <w:tcW w:w="308" w:type="pct"/>
            <w:shd w:val="clear" w:color="auto" w:fill="auto"/>
            <w:vAlign w:val="center"/>
            <w:hideMark/>
          </w:tcPr>
          <w:p w14:paraId="69D4A55B" w14:textId="77777777" w:rsidR="007B6F2D" w:rsidRPr="007B6F2D" w:rsidRDefault="007B6F2D" w:rsidP="007B6F2D">
            <w:r w:rsidRPr="007B6F2D">
              <w:t>48 646</w:t>
            </w:r>
          </w:p>
        </w:tc>
        <w:tc>
          <w:tcPr>
            <w:tcW w:w="307" w:type="pct"/>
            <w:shd w:val="clear" w:color="auto" w:fill="auto"/>
            <w:vAlign w:val="center"/>
            <w:hideMark/>
          </w:tcPr>
          <w:p w14:paraId="1DD884AE" w14:textId="77777777" w:rsidR="007B6F2D" w:rsidRPr="007B6F2D" w:rsidRDefault="007B6F2D" w:rsidP="007B6F2D">
            <w:r w:rsidRPr="007B6F2D">
              <w:t>45 110</w:t>
            </w:r>
          </w:p>
        </w:tc>
        <w:tc>
          <w:tcPr>
            <w:tcW w:w="307" w:type="pct"/>
            <w:shd w:val="clear" w:color="auto" w:fill="auto"/>
            <w:vAlign w:val="center"/>
            <w:hideMark/>
          </w:tcPr>
          <w:p w14:paraId="1666BAEA" w14:textId="77777777" w:rsidR="007B6F2D" w:rsidRPr="007B6F2D" w:rsidRDefault="007B6F2D" w:rsidP="007B6F2D">
            <w:r w:rsidRPr="007B6F2D">
              <w:t>45 110</w:t>
            </w:r>
          </w:p>
        </w:tc>
        <w:tc>
          <w:tcPr>
            <w:tcW w:w="307" w:type="pct"/>
            <w:shd w:val="clear" w:color="auto" w:fill="auto"/>
            <w:vAlign w:val="center"/>
            <w:hideMark/>
          </w:tcPr>
          <w:p w14:paraId="7E1D6338" w14:textId="77777777" w:rsidR="007B6F2D" w:rsidRPr="007B6F2D" w:rsidRDefault="007B6F2D" w:rsidP="007B6F2D">
            <w:r w:rsidRPr="007B6F2D">
              <w:t>45 110</w:t>
            </w:r>
          </w:p>
        </w:tc>
        <w:tc>
          <w:tcPr>
            <w:tcW w:w="307" w:type="pct"/>
            <w:shd w:val="clear" w:color="auto" w:fill="auto"/>
            <w:vAlign w:val="center"/>
            <w:hideMark/>
          </w:tcPr>
          <w:p w14:paraId="48744EBC" w14:textId="77777777" w:rsidR="007B6F2D" w:rsidRPr="007B6F2D" w:rsidRDefault="007B6F2D" w:rsidP="007B6F2D">
            <w:r w:rsidRPr="007B6F2D">
              <w:t>45 110</w:t>
            </w:r>
          </w:p>
        </w:tc>
        <w:tc>
          <w:tcPr>
            <w:tcW w:w="320" w:type="pct"/>
            <w:shd w:val="clear" w:color="auto" w:fill="auto"/>
            <w:vAlign w:val="center"/>
            <w:hideMark/>
          </w:tcPr>
          <w:p w14:paraId="30FD51A6" w14:textId="77777777" w:rsidR="007B6F2D" w:rsidRPr="007B6F2D" w:rsidRDefault="007B6F2D" w:rsidP="007B6F2D">
            <w:r w:rsidRPr="007B6F2D">
              <w:t>45 110</w:t>
            </w:r>
          </w:p>
        </w:tc>
        <w:tc>
          <w:tcPr>
            <w:tcW w:w="320" w:type="pct"/>
            <w:shd w:val="clear" w:color="auto" w:fill="auto"/>
            <w:vAlign w:val="center"/>
            <w:hideMark/>
          </w:tcPr>
          <w:p w14:paraId="01320E7F" w14:textId="77777777" w:rsidR="007B6F2D" w:rsidRPr="007B6F2D" w:rsidRDefault="007B6F2D" w:rsidP="007B6F2D">
            <w:r w:rsidRPr="007B6F2D">
              <w:t>45 110</w:t>
            </w:r>
          </w:p>
        </w:tc>
        <w:tc>
          <w:tcPr>
            <w:tcW w:w="320" w:type="pct"/>
            <w:shd w:val="clear" w:color="auto" w:fill="auto"/>
            <w:vAlign w:val="center"/>
            <w:hideMark/>
          </w:tcPr>
          <w:p w14:paraId="7862D2A9" w14:textId="77777777" w:rsidR="007B6F2D" w:rsidRPr="007B6F2D" w:rsidRDefault="007B6F2D" w:rsidP="007B6F2D">
            <w:r w:rsidRPr="007B6F2D">
              <w:t>45 110</w:t>
            </w:r>
          </w:p>
        </w:tc>
      </w:tr>
      <w:tr w:rsidR="007B6F2D" w:rsidRPr="007B6F2D" w14:paraId="7857FE1D" w14:textId="77777777" w:rsidTr="00966AEE">
        <w:trPr>
          <w:trHeight w:val="340"/>
        </w:trPr>
        <w:tc>
          <w:tcPr>
            <w:tcW w:w="262" w:type="pct"/>
            <w:vMerge/>
            <w:shd w:val="clear" w:color="auto" w:fill="auto"/>
            <w:vAlign w:val="center"/>
            <w:hideMark/>
          </w:tcPr>
          <w:p w14:paraId="4D28E027" w14:textId="77777777" w:rsidR="007B6F2D" w:rsidRPr="007B6F2D" w:rsidRDefault="007B6F2D" w:rsidP="007B6F2D"/>
        </w:tc>
        <w:tc>
          <w:tcPr>
            <w:tcW w:w="1448" w:type="pct"/>
            <w:vMerge/>
            <w:shd w:val="clear" w:color="auto" w:fill="auto"/>
            <w:vAlign w:val="center"/>
            <w:hideMark/>
          </w:tcPr>
          <w:p w14:paraId="342C0A98" w14:textId="77777777" w:rsidR="007B6F2D" w:rsidRPr="007B6F2D" w:rsidRDefault="007B6F2D" w:rsidP="007B6F2D"/>
        </w:tc>
        <w:tc>
          <w:tcPr>
            <w:tcW w:w="486" w:type="pct"/>
            <w:shd w:val="clear" w:color="auto" w:fill="auto"/>
            <w:vAlign w:val="center"/>
            <w:hideMark/>
          </w:tcPr>
          <w:p w14:paraId="189F2C35" w14:textId="77777777" w:rsidR="007B6F2D" w:rsidRPr="007B6F2D" w:rsidRDefault="007B6F2D" w:rsidP="007B6F2D">
            <w:r w:rsidRPr="007B6F2D">
              <w:t>%</w:t>
            </w:r>
          </w:p>
        </w:tc>
        <w:tc>
          <w:tcPr>
            <w:tcW w:w="308" w:type="pct"/>
            <w:shd w:val="clear" w:color="auto" w:fill="auto"/>
            <w:vAlign w:val="center"/>
            <w:hideMark/>
          </w:tcPr>
          <w:p w14:paraId="2D6FAF91" w14:textId="77777777" w:rsidR="007B6F2D" w:rsidRPr="007B6F2D" w:rsidRDefault="007B6F2D" w:rsidP="007B6F2D">
            <w:r w:rsidRPr="007B6F2D">
              <w:t>12,25%</w:t>
            </w:r>
          </w:p>
        </w:tc>
        <w:tc>
          <w:tcPr>
            <w:tcW w:w="308" w:type="pct"/>
            <w:shd w:val="clear" w:color="auto" w:fill="auto"/>
            <w:vAlign w:val="center"/>
            <w:hideMark/>
          </w:tcPr>
          <w:p w14:paraId="30AF1E00" w14:textId="77777777" w:rsidR="007B6F2D" w:rsidRPr="007B6F2D" w:rsidRDefault="007B6F2D" w:rsidP="007B6F2D">
            <w:r w:rsidRPr="007B6F2D">
              <w:t>11,52%</w:t>
            </w:r>
          </w:p>
        </w:tc>
        <w:tc>
          <w:tcPr>
            <w:tcW w:w="307" w:type="pct"/>
            <w:shd w:val="clear" w:color="auto" w:fill="auto"/>
            <w:vAlign w:val="center"/>
            <w:hideMark/>
          </w:tcPr>
          <w:p w14:paraId="491EB50D" w14:textId="77777777" w:rsidR="007B6F2D" w:rsidRPr="007B6F2D" w:rsidRDefault="007B6F2D" w:rsidP="007B6F2D">
            <w:r w:rsidRPr="007B6F2D">
              <w:t>10,77%</w:t>
            </w:r>
          </w:p>
        </w:tc>
        <w:tc>
          <w:tcPr>
            <w:tcW w:w="307" w:type="pct"/>
            <w:shd w:val="clear" w:color="auto" w:fill="auto"/>
            <w:vAlign w:val="center"/>
            <w:hideMark/>
          </w:tcPr>
          <w:p w14:paraId="3A147F67" w14:textId="77777777" w:rsidR="007B6F2D" w:rsidRPr="007B6F2D" w:rsidRDefault="007B6F2D" w:rsidP="007B6F2D">
            <w:r w:rsidRPr="007B6F2D">
              <w:t>10,77%</w:t>
            </w:r>
          </w:p>
        </w:tc>
        <w:tc>
          <w:tcPr>
            <w:tcW w:w="307" w:type="pct"/>
            <w:shd w:val="clear" w:color="auto" w:fill="auto"/>
            <w:vAlign w:val="center"/>
            <w:hideMark/>
          </w:tcPr>
          <w:p w14:paraId="3F68576D" w14:textId="77777777" w:rsidR="007B6F2D" w:rsidRPr="007B6F2D" w:rsidRDefault="007B6F2D" w:rsidP="007B6F2D">
            <w:r w:rsidRPr="007B6F2D">
              <w:t>10,77%</w:t>
            </w:r>
          </w:p>
        </w:tc>
        <w:tc>
          <w:tcPr>
            <w:tcW w:w="307" w:type="pct"/>
            <w:shd w:val="clear" w:color="auto" w:fill="auto"/>
            <w:vAlign w:val="center"/>
            <w:hideMark/>
          </w:tcPr>
          <w:p w14:paraId="20EED59A" w14:textId="77777777" w:rsidR="007B6F2D" w:rsidRPr="007B6F2D" w:rsidRDefault="007B6F2D" w:rsidP="007B6F2D">
            <w:r w:rsidRPr="007B6F2D">
              <w:t>10,77%</w:t>
            </w:r>
          </w:p>
        </w:tc>
        <w:tc>
          <w:tcPr>
            <w:tcW w:w="320" w:type="pct"/>
            <w:shd w:val="clear" w:color="auto" w:fill="auto"/>
            <w:vAlign w:val="center"/>
            <w:hideMark/>
          </w:tcPr>
          <w:p w14:paraId="05854918" w14:textId="77777777" w:rsidR="007B6F2D" w:rsidRPr="007B6F2D" w:rsidRDefault="007B6F2D" w:rsidP="007B6F2D">
            <w:r w:rsidRPr="007B6F2D">
              <w:t>10,77%</w:t>
            </w:r>
          </w:p>
        </w:tc>
        <w:tc>
          <w:tcPr>
            <w:tcW w:w="320" w:type="pct"/>
            <w:shd w:val="clear" w:color="auto" w:fill="auto"/>
            <w:vAlign w:val="center"/>
            <w:hideMark/>
          </w:tcPr>
          <w:p w14:paraId="6551D085" w14:textId="77777777" w:rsidR="007B6F2D" w:rsidRPr="007B6F2D" w:rsidRDefault="007B6F2D" w:rsidP="007B6F2D">
            <w:r w:rsidRPr="007B6F2D">
              <w:t>10,77%</w:t>
            </w:r>
          </w:p>
        </w:tc>
        <w:tc>
          <w:tcPr>
            <w:tcW w:w="320" w:type="pct"/>
            <w:shd w:val="clear" w:color="auto" w:fill="auto"/>
            <w:vAlign w:val="center"/>
            <w:hideMark/>
          </w:tcPr>
          <w:p w14:paraId="0EB95E01" w14:textId="77777777" w:rsidR="007B6F2D" w:rsidRPr="007B6F2D" w:rsidRDefault="007B6F2D" w:rsidP="007B6F2D">
            <w:r w:rsidRPr="007B6F2D">
              <w:t>10,77%</w:t>
            </w:r>
          </w:p>
        </w:tc>
      </w:tr>
      <w:tr w:rsidR="007B6F2D" w:rsidRPr="007B6F2D" w14:paraId="540E5800" w14:textId="77777777" w:rsidTr="00966AEE">
        <w:trPr>
          <w:trHeight w:val="340"/>
        </w:trPr>
        <w:tc>
          <w:tcPr>
            <w:tcW w:w="262" w:type="pct"/>
            <w:shd w:val="clear" w:color="auto" w:fill="auto"/>
            <w:noWrap/>
            <w:vAlign w:val="center"/>
            <w:hideMark/>
          </w:tcPr>
          <w:p w14:paraId="62BC8FC0" w14:textId="77777777" w:rsidR="007B6F2D" w:rsidRPr="007B6F2D" w:rsidRDefault="007B6F2D" w:rsidP="007B6F2D">
            <w:r w:rsidRPr="007B6F2D">
              <w:t>1.7</w:t>
            </w:r>
          </w:p>
        </w:tc>
        <w:tc>
          <w:tcPr>
            <w:tcW w:w="1448" w:type="pct"/>
            <w:shd w:val="clear" w:color="auto" w:fill="auto"/>
            <w:vAlign w:val="center"/>
            <w:hideMark/>
          </w:tcPr>
          <w:p w14:paraId="76E3A445" w14:textId="77777777" w:rsidR="007B6F2D" w:rsidRPr="007B6F2D" w:rsidRDefault="007B6F2D" w:rsidP="007B6F2D">
            <w:r w:rsidRPr="007B6F2D">
              <w:t>Отпуск потребителям</w:t>
            </w:r>
          </w:p>
        </w:tc>
        <w:tc>
          <w:tcPr>
            <w:tcW w:w="486" w:type="pct"/>
            <w:shd w:val="clear" w:color="auto" w:fill="auto"/>
            <w:vAlign w:val="center"/>
            <w:hideMark/>
          </w:tcPr>
          <w:p w14:paraId="1621DE02" w14:textId="77777777" w:rsidR="007B6F2D" w:rsidRPr="007B6F2D" w:rsidRDefault="007B6F2D" w:rsidP="007B6F2D">
            <w:r w:rsidRPr="007B6F2D">
              <w:t>Гкал</w:t>
            </w:r>
          </w:p>
        </w:tc>
        <w:tc>
          <w:tcPr>
            <w:tcW w:w="308" w:type="pct"/>
            <w:shd w:val="clear" w:color="auto" w:fill="auto"/>
            <w:vAlign w:val="center"/>
            <w:hideMark/>
          </w:tcPr>
          <w:p w14:paraId="2C4EBEC8" w14:textId="77777777" w:rsidR="007B6F2D" w:rsidRPr="007B6F2D" w:rsidRDefault="007B6F2D" w:rsidP="007B6F2D">
            <w:r w:rsidRPr="007B6F2D">
              <w:t>373 755</w:t>
            </w:r>
          </w:p>
        </w:tc>
        <w:tc>
          <w:tcPr>
            <w:tcW w:w="308" w:type="pct"/>
            <w:shd w:val="clear" w:color="auto" w:fill="auto"/>
            <w:vAlign w:val="center"/>
            <w:hideMark/>
          </w:tcPr>
          <w:p w14:paraId="63F9C024" w14:textId="77777777" w:rsidR="007B6F2D" w:rsidRPr="007B6F2D" w:rsidRDefault="007B6F2D" w:rsidP="007B6F2D">
            <w:r w:rsidRPr="007B6F2D">
              <w:t>373 755</w:t>
            </w:r>
          </w:p>
        </w:tc>
        <w:tc>
          <w:tcPr>
            <w:tcW w:w="307" w:type="pct"/>
            <w:shd w:val="clear" w:color="auto" w:fill="auto"/>
            <w:vAlign w:val="center"/>
            <w:hideMark/>
          </w:tcPr>
          <w:p w14:paraId="7F4D1BD6" w14:textId="77777777" w:rsidR="007B6F2D" w:rsidRPr="007B6F2D" w:rsidRDefault="007B6F2D" w:rsidP="007B6F2D">
            <w:r w:rsidRPr="007B6F2D">
              <w:t>373 755</w:t>
            </w:r>
          </w:p>
        </w:tc>
        <w:tc>
          <w:tcPr>
            <w:tcW w:w="307" w:type="pct"/>
            <w:shd w:val="clear" w:color="auto" w:fill="auto"/>
            <w:vAlign w:val="center"/>
            <w:hideMark/>
          </w:tcPr>
          <w:p w14:paraId="4C31DD1F" w14:textId="77777777" w:rsidR="007B6F2D" w:rsidRPr="007B6F2D" w:rsidRDefault="007B6F2D" w:rsidP="007B6F2D">
            <w:r w:rsidRPr="007B6F2D">
              <w:t>373 755</w:t>
            </w:r>
          </w:p>
        </w:tc>
        <w:tc>
          <w:tcPr>
            <w:tcW w:w="307" w:type="pct"/>
            <w:shd w:val="clear" w:color="auto" w:fill="auto"/>
            <w:vAlign w:val="center"/>
            <w:hideMark/>
          </w:tcPr>
          <w:p w14:paraId="2FFCDC2F" w14:textId="77777777" w:rsidR="007B6F2D" w:rsidRPr="007B6F2D" w:rsidRDefault="007B6F2D" w:rsidP="007B6F2D">
            <w:r w:rsidRPr="007B6F2D">
              <w:t>373 755</w:t>
            </w:r>
          </w:p>
        </w:tc>
        <w:tc>
          <w:tcPr>
            <w:tcW w:w="307" w:type="pct"/>
            <w:shd w:val="clear" w:color="auto" w:fill="auto"/>
            <w:vAlign w:val="center"/>
            <w:hideMark/>
          </w:tcPr>
          <w:p w14:paraId="1297BC76" w14:textId="77777777" w:rsidR="007B6F2D" w:rsidRPr="007B6F2D" w:rsidRDefault="007B6F2D" w:rsidP="007B6F2D">
            <w:r w:rsidRPr="007B6F2D">
              <w:t>373 755</w:t>
            </w:r>
          </w:p>
        </w:tc>
        <w:tc>
          <w:tcPr>
            <w:tcW w:w="320" w:type="pct"/>
            <w:shd w:val="clear" w:color="auto" w:fill="auto"/>
            <w:vAlign w:val="center"/>
            <w:hideMark/>
          </w:tcPr>
          <w:p w14:paraId="6225B5FC" w14:textId="77777777" w:rsidR="007B6F2D" w:rsidRPr="007B6F2D" w:rsidRDefault="007B6F2D" w:rsidP="007B6F2D">
            <w:r w:rsidRPr="007B6F2D">
              <w:t>373 755</w:t>
            </w:r>
          </w:p>
        </w:tc>
        <w:tc>
          <w:tcPr>
            <w:tcW w:w="320" w:type="pct"/>
            <w:shd w:val="clear" w:color="auto" w:fill="auto"/>
            <w:vAlign w:val="center"/>
            <w:hideMark/>
          </w:tcPr>
          <w:p w14:paraId="5BC36A73" w14:textId="77777777" w:rsidR="007B6F2D" w:rsidRPr="007B6F2D" w:rsidRDefault="007B6F2D" w:rsidP="007B6F2D">
            <w:r w:rsidRPr="007B6F2D">
              <w:t>373 755</w:t>
            </w:r>
          </w:p>
        </w:tc>
        <w:tc>
          <w:tcPr>
            <w:tcW w:w="320" w:type="pct"/>
            <w:shd w:val="clear" w:color="auto" w:fill="auto"/>
            <w:vAlign w:val="center"/>
            <w:hideMark/>
          </w:tcPr>
          <w:p w14:paraId="72D798D0" w14:textId="77777777" w:rsidR="007B6F2D" w:rsidRPr="007B6F2D" w:rsidRDefault="007B6F2D" w:rsidP="007B6F2D">
            <w:r w:rsidRPr="007B6F2D">
              <w:t>373 755</w:t>
            </w:r>
          </w:p>
        </w:tc>
      </w:tr>
      <w:tr w:rsidR="007B6F2D" w:rsidRPr="007B6F2D" w14:paraId="1612103C" w14:textId="77777777" w:rsidTr="00966AEE">
        <w:trPr>
          <w:trHeight w:val="340"/>
        </w:trPr>
        <w:tc>
          <w:tcPr>
            <w:tcW w:w="262" w:type="pct"/>
            <w:vMerge w:val="restart"/>
            <w:shd w:val="clear" w:color="auto" w:fill="auto"/>
            <w:noWrap/>
            <w:vAlign w:val="center"/>
            <w:hideMark/>
          </w:tcPr>
          <w:p w14:paraId="4552DC54" w14:textId="77777777" w:rsidR="007B6F2D" w:rsidRPr="007B6F2D" w:rsidRDefault="007B6F2D" w:rsidP="007B6F2D">
            <w:r w:rsidRPr="007B6F2D">
              <w:t>1.7.1</w:t>
            </w:r>
          </w:p>
        </w:tc>
        <w:tc>
          <w:tcPr>
            <w:tcW w:w="1448" w:type="pct"/>
            <w:vMerge w:val="restart"/>
            <w:shd w:val="clear" w:color="auto" w:fill="auto"/>
            <w:vAlign w:val="center"/>
            <w:hideMark/>
          </w:tcPr>
          <w:p w14:paraId="16DB64AD" w14:textId="77777777" w:rsidR="007B6F2D" w:rsidRPr="007B6F2D" w:rsidRDefault="007B6F2D" w:rsidP="007B6F2D">
            <w:r w:rsidRPr="007B6F2D">
              <w:t xml:space="preserve">   отпущено тепловой энергии на собственное производство</w:t>
            </w:r>
          </w:p>
        </w:tc>
        <w:tc>
          <w:tcPr>
            <w:tcW w:w="486" w:type="pct"/>
            <w:shd w:val="clear" w:color="auto" w:fill="auto"/>
            <w:vAlign w:val="center"/>
            <w:hideMark/>
          </w:tcPr>
          <w:p w14:paraId="79B1F25F" w14:textId="77777777" w:rsidR="007B6F2D" w:rsidRPr="007B6F2D" w:rsidRDefault="007B6F2D" w:rsidP="007B6F2D">
            <w:r w:rsidRPr="007B6F2D">
              <w:t>Гкал</w:t>
            </w:r>
          </w:p>
        </w:tc>
        <w:tc>
          <w:tcPr>
            <w:tcW w:w="308" w:type="pct"/>
            <w:shd w:val="clear" w:color="auto" w:fill="auto"/>
            <w:vAlign w:val="center"/>
            <w:hideMark/>
          </w:tcPr>
          <w:p w14:paraId="3AAC2930" w14:textId="77777777" w:rsidR="007B6F2D" w:rsidRPr="007B6F2D" w:rsidRDefault="007B6F2D" w:rsidP="007B6F2D">
            <w:r w:rsidRPr="007B6F2D">
              <w:t>2 283</w:t>
            </w:r>
          </w:p>
        </w:tc>
        <w:tc>
          <w:tcPr>
            <w:tcW w:w="308" w:type="pct"/>
            <w:shd w:val="clear" w:color="auto" w:fill="auto"/>
            <w:vAlign w:val="center"/>
            <w:hideMark/>
          </w:tcPr>
          <w:p w14:paraId="79B4E7E2" w14:textId="77777777" w:rsidR="007B6F2D" w:rsidRPr="007B6F2D" w:rsidRDefault="007B6F2D" w:rsidP="007B6F2D">
            <w:r w:rsidRPr="007B6F2D">
              <w:t>2 283</w:t>
            </w:r>
          </w:p>
        </w:tc>
        <w:tc>
          <w:tcPr>
            <w:tcW w:w="307" w:type="pct"/>
            <w:shd w:val="clear" w:color="auto" w:fill="auto"/>
            <w:vAlign w:val="center"/>
            <w:hideMark/>
          </w:tcPr>
          <w:p w14:paraId="2C30B3F3" w14:textId="77777777" w:rsidR="007B6F2D" w:rsidRPr="007B6F2D" w:rsidRDefault="007B6F2D" w:rsidP="007B6F2D">
            <w:r w:rsidRPr="007B6F2D">
              <w:t>2 283</w:t>
            </w:r>
          </w:p>
        </w:tc>
        <w:tc>
          <w:tcPr>
            <w:tcW w:w="307" w:type="pct"/>
            <w:shd w:val="clear" w:color="auto" w:fill="auto"/>
            <w:vAlign w:val="center"/>
            <w:hideMark/>
          </w:tcPr>
          <w:p w14:paraId="63744C03" w14:textId="77777777" w:rsidR="007B6F2D" w:rsidRPr="007B6F2D" w:rsidRDefault="007B6F2D" w:rsidP="007B6F2D">
            <w:r w:rsidRPr="007B6F2D">
              <w:t>2 283</w:t>
            </w:r>
          </w:p>
        </w:tc>
        <w:tc>
          <w:tcPr>
            <w:tcW w:w="307" w:type="pct"/>
            <w:shd w:val="clear" w:color="auto" w:fill="auto"/>
            <w:vAlign w:val="center"/>
            <w:hideMark/>
          </w:tcPr>
          <w:p w14:paraId="7F950E04" w14:textId="77777777" w:rsidR="007B6F2D" w:rsidRPr="007B6F2D" w:rsidRDefault="007B6F2D" w:rsidP="007B6F2D">
            <w:r w:rsidRPr="007B6F2D">
              <w:t>2 283</w:t>
            </w:r>
          </w:p>
        </w:tc>
        <w:tc>
          <w:tcPr>
            <w:tcW w:w="307" w:type="pct"/>
            <w:shd w:val="clear" w:color="auto" w:fill="auto"/>
            <w:vAlign w:val="center"/>
            <w:hideMark/>
          </w:tcPr>
          <w:p w14:paraId="1447A41F" w14:textId="77777777" w:rsidR="007B6F2D" w:rsidRPr="007B6F2D" w:rsidRDefault="007B6F2D" w:rsidP="007B6F2D">
            <w:r w:rsidRPr="007B6F2D">
              <w:t>2 283</w:t>
            </w:r>
          </w:p>
        </w:tc>
        <w:tc>
          <w:tcPr>
            <w:tcW w:w="320" w:type="pct"/>
            <w:shd w:val="clear" w:color="auto" w:fill="auto"/>
            <w:vAlign w:val="center"/>
            <w:hideMark/>
          </w:tcPr>
          <w:p w14:paraId="1B6FE5B2" w14:textId="77777777" w:rsidR="007B6F2D" w:rsidRPr="007B6F2D" w:rsidRDefault="007B6F2D" w:rsidP="007B6F2D">
            <w:r w:rsidRPr="007B6F2D">
              <w:t>2 283</w:t>
            </w:r>
          </w:p>
        </w:tc>
        <w:tc>
          <w:tcPr>
            <w:tcW w:w="320" w:type="pct"/>
            <w:shd w:val="clear" w:color="auto" w:fill="auto"/>
            <w:vAlign w:val="center"/>
            <w:hideMark/>
          </w:tcPr>
          <w:p w14:paraId="2ECBAC7D" w14:textId="77777777" w:rsidR="007B6F2D" w:rsidRPr="007B6F2D" w:rsidRDefault="007B6F2D" w:rsidP="007B6F2D">
            <w:r w:rsidRPr="007B6F2D">
              <w:t>2 283</w:t>
            </w:r>
          </w:p>
        </w:tc>
        <w:tc>
          <w:tcPr>
            <w:tcW w:w="320" w:type="pct"/>
            <w:shd w:val="clear" w:color="auto" w:fill="auto"/>
            <w:vAlign w:val="center"/>
            <w:hideMark/>
          </w:tcPr>
          <w:p w14:paraId="56A5148C" w14:textId="77777777" w:rsidR="007B6F2D" w:rsidRPr="007B6F2D" w:rsidRDefault="007B6F2D" w:rsidP="007B6F2D">
            <w:r w:rsidRPr="007B6F2D">
              <w:t>2 283</w:t>
            </w:r>
          </w:p>
        </w:tc>
      </w:tr>
      <w:tr w:rsidR="007B6F2D" w:rsidRPr="007B6F2D" w14:paraId="27DED85D" w14:textId="77777777" w:rsidTr="00966AEE">
        <w:trPr>
          <w:trHeight w:val="340"/>
        </w:trPr>
        <w:tc>
          <w:tcPr>
            <w:tcW w:w="262" w:type="pct"/>
            <w:vMerge/>
            <w:shd w:val="clear" w:color="auto" w:fill="auto"/>
            <w:vAlign w:val="center"/>
            <w:hideMark/>
          </w:tcPr>
          <w:p w14:paraId="4E058B50" w14:textId="77777777" w:rsidR="007B6F2D" w:rsidRPr="007B6F2D" w:rsidRDefault="007B6F2D" w:rsidP="007B6F2D"/>
        </w:tc>
        <w:tc>
          <w:tcPr>
            <w:tcW w:w="1448" w:type="pct"/>
            <w:vMerge/>
            <w:shd w:val="clear" w:color="auto" w:fill="auto"/>
            <w:vAlign w:val="center"/>
            <w:hideMark/>
          </w:tcPr>
          <w:p w14:paraId="45BE5AC6" w14:textId="77777777" w:rsidR="007B6F2D" w:rsidRPr="007B6F2D" w:rsidRDefault="007B6F2D" w:rsidP="007B6F2D"/>
        </w:tc>
        <w:tc>
          <w:tcPr>
            <w:tcW w:w="486" w:type="pct"/>
            <w:shd w:val="clear" w:color="auto" w:fill="auto"/>
            <w:vAlign w:val="center"/>
            <w:hideMark/>
          </w:tcPr>
          <w:p w14:paraId="32AD282F" w14:textId="77777777" w:rsidR="007B6F2D" w:rsidRPr="007B6F2D" w:rsidRDefault="007B6F2D" w:rsidP="007B6F2D">
            <w:r w:rsidRPr="007B6F2D">
              <w:t>%</w:t>
            </w:r>
          </w:p>
        </w:tc>
        <w:tc>
          <w:tcPr>
            <w:tcW w:w="308" w:type="pct"/>
            <w:shd w:val="clear" w:color="auto" w:fill="auto"/>
            <w:vAlign w:val="center"/>
            <w:hideMark/>
          </w:tcPr>
          <w:p w14:paraId="37EB6D24" w14:textId="77777777" w:rsidR="007B6F2D" w:rsidRPr="007B6F2D" w:rsidRDefault="007B6F2D" w:rsidP="007B6F2D">
            <w:r w:rsidRPr="007B6F2D">
              <w:t>0,61%</w:t>
            </w:r>
          </w:p>
        </w:tc>
        <w:tc>
          <w:tcPr>
            <w:tcW w:w="308" w:type="pct"/>
            <w:shd w:val="clear" w:color="auto" w:fill="auto"/>
            <w:vAlign w:val="center"/>
            <w:hideMark/>
          </w:tcPr>
          <w:p w14:paraId="5DC6BE4A" w14:textId="77777777" w:rsidR="007B6F2D" w:rsidRPr="007B6F2D" w:rsidRDefault="007B6F2D" w:rsidP="007B6F2D">
            <w:r w:rsidRPr="007B6F2D">
              <w:t>0,61%</w:t>
            </w:r>
          </w:p>
        </w:tc>
        <w:tc>
          <w:tcPr>
            <w:tcW w:w="307" w:type="pct"/>
            <w:shd w:val="clear" w:color="auto" w:fill="auto"/>
            <w:vAlign w:val="center"/>
            <w:hideMark/>
          </w:tcPr>
          <w:p w14:paraId="2C7F1046" w14:textId="77777777" w:rsidR="007B6F2D" w:rsidRPr="007B6F2D" w:rsidRDefault="007B6F2D" w:rsidP="007B6F2D">
            <w:r w:rsidRPr="007B6F2D">
              <w:t>0,61%</w:t>
            </w:r>
          </w:p>
        </w:tc>
        <w:tc>
          <w:tcPr>
            <w:tcW w:w="307" w:type="pct"/>
            <w:shd w:val="clear" w:color="auto" w:fill="auto"/>
            <w:vAlign w:val="center"/>
            <w:hideMark/>
          </w:tcPr>
          <w:p w14:paraId="21A01CC8" w14:textId="77777777" w:rsidR="007B6F2D" w:rsidRPr="007B6F2D" w:rsidRDefault="007B6F2D" w:rsidP="007B6F2D">
            <w:r w:rsidRPr="007B6F2D">
              <w:t>0,61%</w:t>
            </w:r>
          </w:p>
        </w:tc>
        <w:tc>
          <w:tcPr>
            <w:tcW w:w="307" w:type="pct"/>
            <w:shd w:val="clear" w:color="auto" w:fill="auto"/>
            <w:vAlign w:val="center"/>
            <w:hideMark/>
          </w:tcPr>
          <w:p w14:paraId="167CE5D9" w14:textId="77777777" w:rsidR="007B6F2D" w:rsidRPr="007B6F2D" w:rsidRDefault="007B6F2D" w:rsidP="007B6F2D">
            <w:r w:rsidRPr="007B6F2D">
              <w:t>0,61%</w:t>
            </w:r>
          </w:p>
        </w:tc>
        <w:tc>
          <w:tcPr>
            <w:tcW w:w="307" w:type="pct"/>
            <w:shd w:val="clear" w:color="auto" w:fill="auto"/>
            <w:vAlign w:val="center"/>
            <w:hideMark/>
          </w:tcPr>
          <w:p w14:paraId="508A6A5B" w14:textId="77777777" w:rsidR="007B6F2D" w:rsidRPr="007B6F2D" w:rsidRDefault="007B6F2D" w:rsidP="007B6F2D">
            <w:r w:rsidRPr="007B6F2D">
              <w:t>0,61%</w:t>
            </w:r>
          </w:p>
        </w:tc>
        <w:tc>
          <w:tcPr>
            <w:tcW w:w="320" w:type="pct"/>
            <w:shd w:val="clear" w:color="auto" w:fill="auto"/>
            <w:vAlign w:val="center"/>
            <w:hideMark/>
          </w:tcPr>
          <w:p w14:paraId="691F0B8F" w14:textId="77777777" w:rsidR="007B6F2D" w:rsidRPr="007B6F2D" w:rsidRDefault="007B6F2D" w:rsidP="007B6F2D">
            <w:r w:rsidRPr="007B6F2D">
              <w:t>0,61%</w:t>
            </w:r>
          </w:p>
        </w:tc>
        <w:tc>
          <w:tcPr>
            <w:tcW w:w="320" w:type="pct"/>
            <w:shd w:val="clear" w:color="auto" w:fill="auto"/>
            <w:vAlign w:val="center"/>
            <w:hideMark/>
          </w:tcPr>
          <w:p w14:paraId="670B595E" w14:textId="77777777" w:rsidR="007B6F2D" w:rsidRPr="007B6F2D" w:rsidRDefault="007B6F2D" w:rsidP="007B6F2D">
            <w:r w:rsidRPr="007B6F2D">
              <w:t>0,61%</w:t>
            </w:r>
          </w:p>
        </w:tc>
        <w:tc>
          <w:tcPr>
            <w:tcW w:w="320" w:type="pct"/>
            <w:shd w:val="clear" w:color="auto" w:fill="auto"/>
            <w:vAlign w:val="center"/>
            <w:hideMark/>
          </w:tcPr>
          <w:p w14:paraId="397064FC" w14:textId="77777777" w:rsidR="007B6F2D" w:rsidRPr="007B6F2D" w:rsidRDefault="007B6F2D" w:rsidP="007B6F2D">
            <w:r w:rsidRPr="007B6F2D">
              <w:t>0,61%</w:t>
            </w:r>
          </w:p>
        </w:tc>
      </w:tr>
      <w:tr w:rsidR="007B6F2D" w:rsidRPr="007B6F2D" w14:paraId="227F97AF" w14:textId="77777777" w:rsidTr="00966AEE">
        <w:trPr>
          <w:trHeight w:val="340"/>
        </w:trPr>
        <w:tc>
          <w:tcPr>
            <w:tcW w:w="262" w:type="pct"/>
            <w:shd w:val="clear" w:color="auto" w:fill="auto"/>
            <w:noWrap/>
            <w:vAlign w:val="center"/>
            <w:hideMark/>
          </w:tcPr>
          <w:p w14:paraId="2B1F1FD5" w14:textId="77777777" w:rsidR="007B6F2D" w:rsidRPr="007B6F2D" w:rsidRDefault="007B6F2D" w:rsidP="007B6F2D">
            <w:r w:rsidRPr="007B6F2D">
              <w:t>1.7.2</w:t>
            </w:r>
          </w:p>
        </w:tc>
        <w:tc>
          <w:tcPr>
            <w:tcW w:w="1448" w:type="pct"/>
            <w:shd w:val="clear" w:color="auto" w:fill="auto"/>
            <w:vAlign w:val="center"/>
            <w:hideMark/>
          </w:tcPr>
          <w:p w14:paraId="6415031F" w14:textId="77777777" w:rsidR="007B6F2D" w:rsidRPr="007B6F2D" w:rsidRDefault="007B6F2D" w:rsidP="007B6F2D">
            <w:r w:rsidRPr="007B6F2D">
              <w:t>Всего товарной</w:t>
            </w:r>
          </w:p>
        </w:tc>
        <w:tc>
          <w:tcPr>
            <w:tcW w:w="486" w:type="pct"/>
            <w:shd w:val="clear" w:color="auto" w:fill="auto"/>
            <w:vAlign w:val="center"/>
            <w:hideMark/>
          </w:tcPr>
          <w:p w14:paraId="1525A6D0" w14:textId="77777777" w:rsidR="007B6F2D" w:rsidRPr="007B6F2D" w:rsidRDefault="007B6F2D" w:rsidP="007B6F2D">
            <w:r w:rsidRPr="007B6F2D">
              <w:t>Гкал</w:t>
            </w:r>
          </w:p>
        </w:tc>
        <w:tc>
          <w:tcPr>
            <w:tcW w:w="308" w:type="pct"/>
            <w:shd w:val="clear" w:color="auto" w:fill="auto"/>
            <w:vAlign w:val="center"/>
            <w:hideMark/>
          </w:tcPr>
          <w:p w14:paraId="607D3847" w14:textId="77777777" w:rsidR="007B6F2D" w:rsidRPr="007B6F2D" w:rsidRDefault="007B6F2D" w:rsidP="007B6F2D">
            <w:r w:rsidRPr="007B6F2D">
              <w:t>371 472</w:t>
            </w:r>
          </w:p>
        </w:tc>
        <w:tc>
          <w:tcPr>
            <w:tcW w:w="308" w:type="pct"/>
            <w:shd w:val="clear" w:color="auto" w:fill="auto"/>
            <w:vAlign w:val="center"/>
            <w:hideMark/>
          </w:tcPr>
          <w:p w14:paraId="3EE4D6E8" w14:textId="77777777" w:rsidR="007B6F2D" w:rsidRPr="007B6F2D" w:rsidRDefault="007B6F2D" w:rsidP="007B6F2D">
            <w:r w:rsidRPr="007B6F2D">
              <w:t>371 472</w:t>
            </w:r>
          </w:p>
        </w:tc>
        <w:tc>
          <w:tcPr>
            <w:tcW w:w="307" w:type="pct"/>
            <w:shd w:val="clear" w:color="auto" w:fill="auto"/>
            <w:vAlign w:val="center"/>
            <w:hideMark/>
          </w:tcPr>
          <w:p w14:paraId="6C155753" w14:textId="77777777" w:rsidR="007B6F2D" w:rsidRPr="007B6F2D" w:rsidRDefault="007B6F2D" w:rsidP="007B6F2D">
            <w:r w:rsidRPr="007B6F2D">
              <w:t>371 472</w:t>
            </w:r>
          </w:p>
        </w:tc>
        <w:tc>
          <w:tcPr>
            <w:tcW w:w="307" w:type="pct"/>
            <w:shd w:val="clear" w:color="auto" w:fill="auto"/>
            <w:vAlign w:val="center"/>
            <w:hideMark/>
          </w:tcPr>
          <w:p w14:paraId="09C3EB37" w14:textId="77777777" w:rsidR="007B6F2D" w:rsidRPr="007B6F2D" w:rsidRDefault="007B6F2D" w:rsidP="007B6F2D">
            <w:r w:rsidRPr="007B6F2D">
              <w:t>371 472</w:t>
            </w:r>
          </w:p>
        </w:tc>
        <w:tc>
          <w:tcPr>
            <w:tcW w:w="307" w:type="pct"/>
            <w:shd w:val="clear" w:color="auto" w:fill="auto"/>
            <w:vAlign w:val="center"/>
            <w:hideMark/>
          </w:tcPr>
          <w:p w14:paraId="3C234B5D" w14:textId="77777777" w:rsidR="007B6F2D" w:rsidRPr="007B6F2D" w:rsidRDefault="007B6F2D" w:rsidP="007B6F2D">
            <w:r w:rsidRPr="007B6F2D">
              <w:t>371 472</w:t>
            </w:r>
          </w:p>
        </w:tc>
        <w:tc>
          <w:tcPr>
            <w:tcW w:w="307" w:type="pct"/>
            <w:shd w:val="clear" w:color="auto" w:fill="auto"/>
            <w:vAlign w:val="center"/>
            <w:hideMark/>
          </w:tcPr>
          <w:p w14:paraId="310EF2F9" w14:textId="77777777" w:rsidR="007B6F2D" w:rsidRPr="007B6F2D" w:rsidRDefault="007B6F2D" w:rsidP="007B6F2D">
            <w:r w:rsidRPr="007B6F2D">
              <w:t>371 472</w:t>
            </w:r>
          </w:p>
        </w:tc>
        <w:tc>
          <w:tcPr>
            <w:tcW w:w="320" w:type="pct"/>
            <w:shd w:val="clear" w:color="auto" w:fill="auto"/>
            <w:vAlign w:val="center"/>
            <w:hideMark/>
          </w:tcPr>
          <w:p w14:paraId="258BF92D" w14:textId="77777777" w:rsidR="007B6F2D" w:rsidRPr="007B6F2D" w:rsidRDefault="007B6F2D" w:rsidP="007B6F2D">
            <w:r w:rsidRPr="007B6F2D">
              <w:t>371 472</w:t>
            </w:r>
          </w:p>
        </w:tc>
        <w:tc>
          <w:tcPr>
            <w:tcW w:w="320" w:type="pct"/>
            <w:shd w:val="clear" w:color="auto" w:fill="auto"/>
            <w:vAlign w:val="center"/>
            <w:hideMark/>
          </w:tcPr>
          <w:p w14:paraId="05E2E81A" w14:textId="77777777" w:rsidR="007B6F2D" w:rsidRPr="007B6F2D" w:rsidRDefault="007B6F2D" w:rsidP="007B6F2D">
            <w:r w:rsidRPr="007B6F2D">
              <w:t>371 472</w:t>
            </w:r>
          </w:p>
        </w:tc>
        <w:tc>
          <w:tcPr>
            <w:tcW w:w="320" w:type="pct"/>
            <w:shd w:val="clear" w:color="auto" w:fill="auto"/>
            <w:vAlign w:val="center"/>
            <w:hideMark/>
          </w:tcPr>
          <w:p w14:paraId="6CEEDC20" w14:textId="77777777" w:rsidR="007B6F2D" w:rsidRPr="007B6F2D" w:rsidRDefault="007B6F2D" w:rsidP="007B6F2D">
            <w:r w:rsidRPr="007B6F2D">
              <w:t>371 472</w:t>
            </w:r>
          </w:p>
        </w:tc>
      </w:tr>
      <w:tr w:rsidR="007B6F2D" w:rsidRPr="007B6F2D" w14:paraId="0C087CDD" w14:textId="77777777" w:rsidTr="00966AEE">
        <w:trPr>
          <w:trHeight w:val="340"/>
        </w:trPr>
        <w:tc>
          <w:tcPr>
            <w:tcW w:w="262" w:type="pct"/>
            <w:shd w:val="clear" w:color="auto" w:fill="auto"/>
            <w:noWrap/>
            <w:vAlign w:val="center"/>
            <w:hideMark/>
          </w:tcPr>
          <w:p w14:paraId="13EAE952" w14:textId="77777777" w:rsidR="007B6F2D" w:rsidRPr="007B6F2D" w:rsidRDefault="007B6F2D" w:rsidP="007B6F2D">
            <w:r w:rsidRPr="007B6F2D">
              <w:t>1.8</w:t>
            </w:r>
          </w:p>
        </w:tc>
        <w:tc>
          <w:tcPr>
            <w:tcW w:w="1448" w:type="pct"/>
            <w:shd w:val="clear" w:color="auto" w:fill="auto"/>
            <w:vAlign w:val="center"/>
            <w:hideMark/>
          </w:tcPr>
          <w:p w14:paraId="3605B2FA" w14:textId="77777777" w:rsidR="007B6F2D" w:rsidRPr="007B6F2D" w:rsidRDefault="007B6F2D" w:rsidP="007B6F2D">
            <w:r w:rsidRPr="007B6F2D">
              <w:t>Потребление ресурсов</w:t>
            </w:r>
          </w:p>
        </w:tc>
        <w:tc>
          <w:tcPr>
            <w:tcW w:w="486" w:type="pct"/>
            <w:shd w:val="clear" w:color="auto" w:fill="auto"/>
            <w:vAlign w:val="center"/>
            <w:hideMark/>
          </w:tcPr>
          <w:p w14:paraId="13AFDF8A" w14:textId="77777777" w:rsidR="007B6F2D" w:rsidRPr="007B6F2D" w:rsidRDefault="007B6F2D" w:rsidP="007B6F2D">
            <w:r w:rsidRPr="007B6F2D">
              <w:t> </w:t>
            </w:r>
          </w:p>
        </w:tc>
        <w:tc>
          <w:tcPr>
            <w:tcW w:w="308" w:type="pct"/>
            <w:shd w:val="clear" w:color="auto" w:fill="auto"/>
            <w:vAlign w:val="center"/>
            <w:hideMark/>
          </w:tcPr>
          <w:p w14:paraId="5D1F65E2" w14:textId="77777777" w:rsidR="007B6F2D" w:rsidRPr="007B6F2D" w:rsidRDefault="007B6F2D" w:rsidP="007B6F2D">
            <w:r w:rsidRPr="007B6F2D">
              <w:t> </w:t>
            </w:r>
          </w:p>
        </w:tc>
        <w:tc>
          <w:tcPr>
            <w:tcW w:w="308" w:type="pct"/>
            <w:shd w:val="clear" w:color="auto" w:fill="auto"/>
            <w:vAlign w:val="center"/>
            <w:hideMark/>
          </w:tcPr>
          <w:p w14:paraId="18946426" w14:textId="77777777" w:rsidR="007B6F2D" w:rsidRPr="007B6F2D" w:rsidRDefault="007B6F2D" w:rsidP="007B6F2D">
            <w:r w:rsidRPr="007B6F2D">
              <w:t> </w:t>
            </w:r>
          </w:p>
        </w:tc>
        <w:tc>
          <w:tcPr>
            <w:tcW w:w="307" w:type="pct"/>
            <w:shd w:val="clear" w:color="auto" w:fill="auto"/>
            <w:vAlign w:val="center"/>
            <w:hideMark/>
          </w:tcPr>
          <w:p w14:paraId="0FD2BF81" w14:textId="77777777" w:rsidR="007B6F2D" w:rsidRPr="007B6F2D" w:rsidRDefault="007B6F2D" w:rsidP="007B6F2D">
            <w:r w:rsidRPr="007B6F2D">
              <w:t> </w:t>
            </w:r>
          </w:p>
        </w:tc>
        <w:tc>
          <w:tcPr>
            <w:tcW w:w="307" w:type="pct"/>
            <w:shd w:val="clear" w:color="auto" w:fill="auto"/>
            <w:vAlign w:val="center"/>
            <w:hideMark/>
          </w:tcPr>
          <w:p w14:paraId="23096619" w14:textId="77777777" w:rsidR="007B6F2D" w:rsidRPr="007B6F2D" w:rsidRDefault="007B6F2D" w:rsidP="007B6F2D">
            <w:r w:rsidRPr="007B6F2D">
              <w:t> </w:t>
            </w:r>
          </w:p>
        </w:tc>
        <w:tc>
          <w:tcPr>
            <w:tcW w:w="307" w:type="pct"/>
            <w:shd w:val="clear" w:color="auto" w:fill="auto"/>
            <w:vAlign w:val="center"/>
            <w:hideMark/>
          </w:tcPr>
          <w:p w14:paraId="3A9E8355" w14:textId="77777777" w:rsidR="007B6F2D" w:rsidRPr="007B6F2D" w:rsidRDefault="007B6F2D" w:rsidP="007B6F2D">
            <w:r w:rsidRPr="007B6F2D">
              <w:t> </w:t>
            </w:r>
          </w:p>
        </w:tc>
        <w:tc>
          <w:tcPr>
            <w:tcW w:w="307" w:type="pct"/>
            <w:shd w:val="clear" w:color="auto" w:fill="auto"/>
            <w:vAlign w:val="center"/>
            <w:hideMark/>
          </w:tcPr>
          <w:p w14:paraId="6E211AD5" w14:textId="77777777" w:rsidR="007B6F2D" w:rsidRPr="007B6F2D" w:rsidRDefault="007B6F2D" w:rsidP="007B6F2D">
            <w:r w:rsidRPr="007B6F2D">
              <w:t> </w:t>
            </w:r>
          </w:p>
        </w:tc>
        <w:tc>
          <w:tcPr>
            <w:tcW w:w="320" w:type="pct"/>
            <w:shd w:val="clear" w:color="auto" w:fill="auto"/>
            <w:vAlign w:val="center"/>
            <w:hideMark/>
          </w:tcPr>
          <w:p w14:paraId="070F5E1C" w14:textId="77777777" w:rsidR="007B6F2D" w:rsidRPr="007B6F2D" w:rsidRDefault="007B6F2D" w:rsidP="007B6F2D">
            <w:r w:rsidRPr="007B6F2D">
              <w:t> </w:t>
            </w:r>
          </w:p>
        </w:tc>
        <w:tc>
          <w:tcPr>
            <w:tcW w:w="320" w:type="pct"/>
            <w:shd w:val="clear" w:color="auto" w:fill="auto"/>
            <w:vAlign w:val="center"/>
            <w:hideMark/>
          </w:tcPr>
          <w:p w14:paraId="739A0E0B" w14:textId="77777777" w:rsidR="007B6F2D" w:rsidRPr="007B6F2D" w:rsidRDefault="007B6F2D" w:rsidP="007B6F2D">
            <w:r w:rsidRPr="007B6F2D">
              <w:t> </w:t>
            </w:r>
          </w:p>
        </w:tc>
        <w:tc>
          <w:tcPr>
            <w:tcW w:w="320" w:type="pct"/>
            <w:shd w:val="clear" w:color="auto" w:fill="auto"/>
            <w:vAlign w:val="center"/>
            <w:hideMark/>
          </w:tcPr>
          <w:p w14:paraId="7819ACD6" w14:textId="77777777" w:rsidR="007B6F2D" w:rsidRPr="007B6F2D" w:rsidRDefault="007B6F2D" w:rsidP="007B6F2D">
            <w:r w:rsidRPr="007B6F2D">
              <w:t> </w:t>
            </w:r>
          </w:p>
        </w:tc>
      </w:tr>
      <w:tr w:rsidR="007B6F2D" w:rsidRPr="007B6F2D" w14:paraId="01E13985" w14:textId="77777777" w:rsidTr="00966AEE">
        <w:trPr>
          <w:trHeight w:val="340"/>
        </w:trPr>
        <w:tc>
          <w:tcPr>
            <w:tcW w:w="262" w:type="pct"/>
            <w:shd w:val="clear" w:color="auto" w:fill="auto"/>
            <w:noWrap/>
            <w:vAlign w:val="center"/>
            <w:hideMark/>
          </w:tcPr>
          <w:p w14:paraId="3CAAEC26" w14:textId="77777777" w:rsidR="007B6F2D" w:rsidRPr="007B6F2D" w:rsidRDefault="007B6F2D" w:rsidP="007B6F2D">
            <w:r w:rsidRPr="007B6F2D">
              <w:t>1.8.1</w:t>
            </w:r>
          </w:p>
        </w:tc>
        <w:tc>
          <w:tcPr>
            <w:tcW w:w="1448" w:type="pct"/>
            <w:shd w:val="clear" w:color="auto" w:fill="auto"/>
            <w:vAlign w:val="center"/>
            <w:hideMark/>
          </w:tcPr>
          <w:p w14:paraId="04323AAF" w14:textId="77777777" w:rsidR="007B6F2D" w:rsidRPr="007B6F2D" w:rsidRDefault="007B6F2D" w:rsidP="007B6F2D">
            <w:r w:rsidRPr="007B6F2D">
              <w:t>Расход условного топлива</w:t>
            </w:r>
          </w:p>
        </w:tc>
        <w:tc>
          <w:tcPr>
            <w:tcW w:w="486" w:type="pct"/>
            <w:shd w:val="clear" w:color="auto" w:fill="auto"/>
            <w:vAlign w:val="center"/>
            <w:hideMark/>
          </w:tcPr>
          <w:p w14:paraId="16020CFD" w14:textId="77777777" w:rsidR="007B6F2D" w:rsidRPr="007B6F2D" w:rsidRDefault="007B6F2D" w:rsidP="007B6F2D">
            <w:r w:rsidRPr="007B6F2D">
              <w:t>т.у.т.</w:t>
            </w:r>
          </w:p>
        </w:tc>
        <w:tc>
          <w:tcPr>
            <w:tcW w:w="308" w:type="pct"/>
            <w:shd w:val="clear" w:color="auto" w:fill="auto"/>
            <w:vAlign w:val="center"/>
            <w:hideMark/>
          </w:tcPr>
          <w:p w14:paraId="67B90F56" w14:textId="77777777" w:rsidR="007B6F2D" w:rsidRPr="007B6F2D" w:rsidRDefault="007B6F2D" w:rsidP="007B6F2D">
            <w:r w:rsidRPr="007B6F2D">
              <w:t>69 185</w:t>
            </w:r>
          </w:p>
        </w:tc>
        <w:tc>
          <w:tcPr>
            <w:tcW w:w="308" w:type="pct"/>
            <w:shd w:val="clear" w:color="auto" w:fill="auto"/>
            <w:vAlign w:val="center"/>
            <w:hideMark/>
          </w:tcPr>
          <w:p w14:paraId="418E56BF" w14:textId="77777777" w:rsidR="007B6F2D" w:rsidRPr="007B6F2D" w:rsidRDefault="007B6F2D" w:rsidP="007B6F2D">
            <w:r w:rsidRPr="007B6F2D">
              <w:t>68 638</w:t>
            </w:r>
          </w:p>
        </w:tc>
        <w:tc>
          <w:tcPr>
            <w:tcW w:w="307" w:type="pct"/>
            <w:shd w:val="clear" w:color="auto" w:fill="auto"/>
            <w:vAlign w:val="center"/>
            <w:hideMark/>
          </w:tcPr>
          <w:p w14:paraId="0CA2A492" w14:textId="77777777" w:rsidR="007B6F2D" w:rsidRPr="007B6F2D" w:rsidRDefault="007B6F2D" w:rsidP="007B6F2D">
            <w:r w:rsidRPr="007B6F2D">
              <w:t>68 092</w:t>
            </w:r>
          </w:p>
        </w:tc>
        <w:tc>
          <w:tcPr>
            <w:tcW w:w="307" w:type="pct"/>
            <w:shd w:val="clear" w:color="auto" w:fill="auto"/>
            <w:vAlign w:val="center"/>
            <w:hideMark/>
          </w:tcPr>
          <w:p w14:paraId="56903DF1" w14:textId="77777777" w:rsidR="007B6F2D" w:rsidRPr="007B6F2D" w:rsidRDefault="007B6F2D" w:rsidP="007B6F2D">
            <w:r w:rsidRPr="007B6F2D">
              <w:t>67 903</w:t>
            </w:r>
          </w:p>
        </w:tc>
        <w:tc>
          <w:tcPr>
            <w:tcW w:w="307" w:type="pct"/>
            <w:shd w:val="clear" w:color="auto" w:fill="auto"/>
            <w:vAlign w:val="center"/>
            <w:hideMark/>
          </w:tcPr>
          <w:p w14:paraId="76A53CA2" w14:textId="77777777" w:rsidR="007B6F2D" w:rsidRPr="007B6F2D" w:rsidRDefault="007B6F2D" w:rsidP="007B6F2D">
            <w:r w:rsidRPr="007B6F2D">
              <w:t>67 454</w:t>
            </w:r>
          </w:p>
        </w:tc>
        <w:tc>
          <w:tcPr>
            <w:tcW w:w="307" w:type="pct"/>
            <w:shd w:val="clear" w:color="auto" w:fill="auto"/>
            <w:vAlign w:val="center"/>
            <w:hideMark/>
          </w:tcPr>
          <w:p w14:paraId="3C141D3F" w14:textId="77777777" w:rsidR="007B6F2D" w:rsidRPr="007B6F2D" w:rsidRDefault="007B6F2D" w:rsidP="007B6F2D">
            <w:r w:rsidRPr="007B6F2D">
              <w:t>64 940</w:t>
            </w:r>
          </w:p>
        </w:tc>
        <w:tc>
          <w:tcPr>
            <w:tcW w:w="320" w:type="pct"/>
            <w:shd w:val="clear" w:color="auto" w:fill="auto"/>
            <w:vAlign w:val="center"/>
            <w:hideMark/>
          </w:tcPr>
          <w:p w14:paraId="6AB2C03E" w14:textId="77777777" w:rsidR="007B6F2D" w:rsidRPr="007B6F2D" w:rsidRDefault="007B6F2D" w:rsidP="007B6F2D">
            <w:r w:rsidRPr="007B6F2D">
              <w:t>64 940</w:t>
            </w:r>
          </w:p>
        </w:tc>
        <w:tc>
          <w:tcPr>
            <w:tcW w:w="320" w:type="pct"/>
            <w:shd w:val="clear" w:color="auto" w:fill="auto"/>
            <w:vAlign w:val="center"/>
            <w:hideMark/>
          </w:tcPr>
          <w:p w14:paraId="6685F9DD" w14:textId="77777777" w:rsidR="007B6F2D" w:rsidRPr="007B6F2D" w:rsidRDefault="007B6F2D" w:rsidP="007B6F2D">
            <w:r w:rsidRPr="007B6F2D">
              <w:t>64 940</w:t>
            </w:r>
          </w:p>
        </w:tc>
        <w:tc>
          <w:tcPr>
            <w:tcW w:w="320" w:type="pct"/>
            <w:shd w:val="clear" w:color="auto" w:fill="auto"/>
            <w:vAlign w:val="center"/>
            <w:hideMark/>
          </w:tcPr>
          <w:p w14:paraId="3CCF9057" w14:textId="77777777" w:rsidR="007B6F2D" w:rsidRPr="007B6F2D" w:rsidRDefault="007B6F2D" w:rsidP="007B6F2D">
            <w:r w:rsidRPr="007B6F2D">
              <w:t>64 940</w:t>
            </w:r>
          </w:p>
        </w:tc>
      </w:tr>
      <w:tr w:rsidR="007B6F2D" w:rsidRPr="007B6F2D" w14:paraId="43FCFCB3" w14:textId="77777777" w:rsidTr="00966AEE">
        <w:trPr>
          <w:trHeight w:val="340"/>
        </w:trPr>
        <w:tc>
          <w:tcPr>
            <w:tcW w:w="262" w:type="pct"/>
            <w:shd w:val="clear" w:color="auto" w:fill="auto"/>
            <w:noWrap/>
            <w:vAlign w:val="center"/>
            <w:hideMark/>
          </w:tcPr>
          <w:p w14:paraId="3868439C" w14:textId="77777777" w:rsidR="007B6F2D" w:rsidRPr="007B6F2D" w:rsidRDefault="007B6F2D" w:rsidP="007B6F2D">
            <w:r w:rsidRPr="007B6F2D">
              <w:t> </w:t>
            </w:r>
          </w:p>
        </w:tc>
        <w:tc>
          <w:tcPr>
            <w:tcW w:w="1448" w:type="pct"/>
            <w:shd w:val="clear" w:color="auto" w:fill="auto"/>
            <w:vAlign w:val="center"/>
            <w:hideMark/>
          </w:tcPr>
          <w:p w14:paraId="12F69C88" w14:textId="77777777" w:rsidR="007B6F2D" w:rsidRPr="007B6F2D" w:rsidRDefault="007B6F2D" w:rsidP="007B6F2D">
            <w:r w:rsidRPr="007B6F2D">
              <w:t>удельный расход условного топлива на отпуск</w:t>
            </w:r>
          </w:p>
        </w:tc>
        <w:tc>
          <w:tcPr>
            <w:tcW w:w="486" w:type="pct"/>
            <w:shd w:val="clear" w:color="auto" w:fill="auto"/>
            <w:vAlign w:val="center"/>
            <w:hideMark/>
          </w:tcPr>
          <w:p w14:paraId="19DFC442" w14:textId="77777777" w:rsidR="007B6F2D" w:rsidRPr="007B6F2D" w:rsidRDefault="007B6F2D" w:rsidP="007B6F2D">
            <w:r w:rsidRPr="007B6F2D">
              <w:t>кг у.т./ Гкал</w:t>
            </w:r>
          </w:p>
        </w:tc>
        <w:tc>
          <w:tcPr>
            <w:tcW w:w="308" w:type="pct"/>
            <w:shd w:val="clear" w:color="auto" w:fill="auto"/>
            <w:vAlign w:val="center"/>
            <w:hideMark/>
          </w:tcPr>
          <w:p w14:paraId="3878C9F4" w14:textId="77777777" w:rsidR="007B6F2D" w:rsidRPr="007B6F2D" w:rsidRDefault="007B6F2D" w:rsidP="007B6F2D">
            <w:r w:rsidRPr="007B6F2D">
              <w:t>162,4</w:t>
            </w:r>
          </w:p>
        </w:tc>
        <w:tc>
          <w:tcPr>
            <w:tcW w:w="308" w:type="pct"/>
            <w:shd w:val="clear" w:color="auto" w:fill="auto"/>
            <w:vAlign w:val="center"/>
            <w:hideMark/>
          </w:tcPr>
          <w:p w14:paraId="0CE87567" w14:textId="77777777" w:rsidR="007B6F2D" w:rsidRPr="007B6F2D" w:rsidRDefault="007B6F2D" w:rsidP="007B6F2D">
            <w:r w:rsidRPr="007B6F2D">
              <w:t>162,5</w:t>
            </w:r>
          </w:p>
        </w:tc>
        <w:tc>
          <w:tcPr>
            <w:tcW w:w="307" w:type="pct"/>
            <w:shd w:val="clear" w:color="auto" w:fill="auto"/>
            <w:vAlign w:val="center"/>
            <w:hideMark/>
          </w:tcPr>
          <w:p w14:paraId="4CECA923" w14:textId="77777777" w:rsidR="007B6F2D" w:rsidRPr="007B6F2D" w:rsidRDefault="007B6F2D" w:rsidP="007B6F2D">
            <w:r w:rsidRPr="007B6F2D">
              <w:t>162,6</w:t>
            </w:r>
          </w:p>
        </w:tc>
        <w:tc>
          <w:tcPr>
            <w:tcW w:w="307" w:type="pct"/>
            <w:shd w:val="clear" w:color="auto" w:fill="auto"/>
            <w:vAlign w:val="center"/>
            <w:hideMark/>
          </w:tcPr>
          <w:p w14:paraId="2E2190D0" w14:textId="77777777" w:rsidR="007B6F2D" w:rsidRPr="007B6F2D" w:rsidRDefault="007B6F2D" w:rsidP="007B6F2D">
            <w:r w:rsidRPr="007B6F2D">
              <w:t>162,1</w:t>
            </w:r>
          </w:p>
        </w:tc>
        <w:tc>
          <w:tcPr>
            <w:tcW w:w="307" w:type="pct"/>
            <w:shd w:val="clear" w:color="auto" w:fill="auto"/>
            <w:vAlign w:val="center"/>
            <w:hideMark/>
          </w:tcPr>
          <w:p w14:paraId="58BD4105" w14:textId="77777777" w:rsidR="007B6F2D" w:rsidRPr="007B6F2D" w:rsidRDefault="007B6F2D" w:rsidP="007B6F2D">
            <w:r w:rsidRPr="007B6F2D">
              <w:t>161,0</w:t>
            </w:r>
          </w:p>
        </w:tc>
        <w:tc>
          <w:tcPr>
            <w:tcW w:w="307" w:type="pct"/>
            <w:shd w:val="clear" w:color="auto" w:fill="auto"/>
            <w:vAlign w:val="center"/>
            <w:hideMark/>
          </w:tcPr>
          <w:p w14:paraId="6F744544" w14:textId="77777777" w:rsidR="007B6F2D" w:rsidRPr="007B6F2D" w:rsidRDefault="007B6F2D" w:rsidP="007B6F2D">
            <w:r w:rsidRPr="007B6F2D">
              <w:t>155,0</w:t>
            </w:r>
          </w:p>
        </w:tc>
        <w:tc>
          <w:tcPr>
            <w:tcW w:w="320" w:type="pct"/>
            <w:shd w:val="clear" w:color="auto" w:fill="auto"/>
            <w:vAlign w:val="center"/>
            <w:hideMark/>
          </w:tcPr>
          <w:p w14:paraId="5A92237C" w14:textId="77777777" w:rsidR="007B6F2D" w:rsidRPr="007B6F2D" w:rsidRDefault="007B6F2D" w:rsidP="007B6F2D">
            <w:r w:rsidRPr="007B6F2D">
              <w:t>155,0</w:t>
            </w:r>
          </w:p>
        </w:tc>
        <w:tc>
          <w:tcPr>
            <w:tcW w:w="320" w:type="pct"/>
            <w:shd w:val="clear" w:color="auto" w:fill="auto"/>
            <w:vAlign w:val="center"/>
            <w:hideMark/>
          </w:tcPr>
          <w:p w14:paraId="33682789" w14:textId="77777777" w:rsidR="007B6F2D" w:rsidRPr="007B6F2D" w:rsidRDefault="007B6F2D" w:rsidP="007B6F2D">
            <w:r w:rsidRPr="007B6F2D">
              <w:t>155,0</w:t>
            </w:r>
          </w:p>
        </w:tc>
        <w:tc>
          <w:tcPr>
            <w:tcW w:w="320" w:type="pct"/>
            <w:shd w:val="clear" w:color="auto" w:fill="auto"/>
            <w:vAlign w:val="center"/>
            <w:hideMark/>
          </w:tcPr>
          <w:p w14:paraId="3DC1844B" w14:textId="77777777" w:rsidR="007B6F2D" w:rsidRPr="007B6F2D" w:rsidRDefault="007B6F2D" w:rsidP="007B6F2D">
            <w:r w:rsidRPr="007B6F2D">
              <w:t>155,0</w:t>
            </w:r>
          </w:p>
        </w:tc>
      </w:tr>
      <w:tr w:rsidR="007B6F2D" w:rsidRPr="007B6F2D" w14:paraId="1D8E84AB" w14:textId="77777777" w:rsidTr="00966AEE">
        <w:trPr>
          <w:trHeight w:val="340"/>
        </w:trPr>
        <w:tc>
          <w:tcPr>
            <w:tcW w:w="262" w:type="pct"/>
            <w:shd w:val="clear" w:color="auto" w:fill="auto"/>
            <w:noWrap/>
            <w:vAlign w:val="center"/>
            <w:hideMark/>
          </w:tcPr>
          <w:p w14:paraId="5B77357E" w14:textId="77777777" w:rsidR="007B6F2D" w:rsidRPr="007B6F2D" w:rsidRDefault="007B6F2D" w:rsidP="007B6F2D">
            <w:r w:rsidRPr="007B6F2D">
              <w:t>1.8.1.1</w:t>
            </w:r>
          </w:p>
        </w:tc>
        <w:tc>
          <w:tcPr>
            <w:tcW w:w="1448" w:type="pct"/>
            <w:shd w:val="clear" w:color="auto" w:fill="auto"/>
            <w:vAlign w:val="center"/>
            <w:hideMark/>
          </w:tcPr>
          <w:p w14:paraId="074C1425" w14:textId="77777777" w:rsidR="007B6F2D" w:rsidRPr="007B6F2D" w:rsidRDefault="007B6F2D" w:rsidP="007B6F2D">
            <w:r w:rsidRPr="007B6F2D">
              <w:t>Расход натурального топлива (газ)</w:t>
            </w:r>
          </w:p>
        </w:tc>
        <w:tc>
          <w:tcPr>
            <w:tcW w:w="486" w:type="pct"/>
            <w:shd w:val="clear" w:color="auto" w:fill="auto"/>
            <w:vAlign w:val="center"/>
            <w:hideMark/>
          </w:tcPr>
          <w:p w14:paraId="0CAD7C1A" w14:textId="77777777" w:rsidR="007B6F2D" w:rsidRPr="007B6F2D" w:rsidRDefault="007B6F2D" w:rsidP="007B6F2D">
            <w:r w:rsidRPr="007B6F2D">
              <w:t>тыс. м³</w:t>
            </w:r>
          </w:p>
        </w:tc>
        <w:tc>
          <w:tcPr>
            <w:tcW w:w="308" w:type="pct"/>
            <w:shd w:val="clear" w:color="auto" w:fill="auto"/>
            <w:vAlign w:val="center"/>
            <w:hideMark/>
          </w:tcPr>
          <w:p w14:paraId="767EAECF" w14:textId="77777777" w:rsidR="007B6F2D" w:rsidRPr="007B6F2D" w:rsidRDefault="007B6F2D" w:rsidP="007B6F2D">
            <w:r w:rsidRPr="007B6F2D">
              <w:t>55 042</w:t>
            </w:r>
          </w:p>
        </w:tc>
        <w:tc>
          <w:tcPr>
            <w:tcW w:w="308" w:type="pct"/>
            <w:shd w:val="clear" w:color="auto" w:fill="auto"/>
            <w:vAlign w:val="center"/>
            <w:hideMark/>
          </w:tcPr>
          <w:p w14:paraId="75053255" w14:textId="77777777" w:rsidR="007B6F2D" w:rsidRPr="007B6F2D" w:rsidRDefault="007B6F2D" w:rsidP="007B6F2D">
            <w:r w:rsidRPr="007B6F2D">
              <w:t>54 570</w:t>
            </w:r>
          </w:p>
        </w:tc>
        <w:tc>
          <w:tcPr>
            <w:tcW w:w="307" w:type="pct"/>
            <w:shd w:val="clear" w:color="auto" w:fill="auto"/>
            <w:vAlign w:val="center"/>
            <w:hideMark/>
          </w:tcPr>
          <w:p w14:paraId="6368DFE3" w14:textId="77777777" w:rsidR="007B6F2D" w:rsidRPr="007B6F2D" w:rsidRDefault="007B6F2D" w:rsidP="007B6F2D">
            <w:r w:rsidRPr="007B6F2D">
              <w:t>54 098</w:t>
            </w:r>
          </w:p>
        </w:tc>
        <w:tc>
          <w:tcPr>
            <w:tcW w:w="307" w:type="pct"/>
            <w:shd w:val="clear" w:color="auto" w:fill="auto"/>
            <w:vAlign w:val="center"/>
            <w:hideMark/>
          </w:tcPr>
          <w:p w14:paraId="4961EECA" w14:textId="77777777" w:rsidR="007B6F2D" w:rsidRPr="007B6F2D" w:rsidRDefault="007B6F2D" w:rsidP="007B6F2D">
            <w:r w:rsidRPr="007B6F2D">
              <w:t>54 606</w:t>
            </w:r>
          </w:p>
        </w:tc>
        <w:tc>
          <w:tcPr>
            <w:tcW w:w="307" w:type="pct"/>
            <w:shd w:val="clear" w:color="auto" w:fill="auto"/>
            <w:vAlign w:val="center"/>
            <w:hideMark/>
          </w:tcPr>
          <w:p w14:paraId="4D12A7BB" w14:textId="77777777" w:rsidR="007B6F2D" w:rsidRPr="007B6F2D" w:rsidRDefault="007B6F2D" w:rsidP="007B6F2D">
            <w:r w:rsidRPr="007B6F2D">
              <w:t>55 175</w:t>
            </w:r>
          </w:p>
        </w:tc>
        <w:tc>
          <w:tcPr>
            <w:tcW w:w="307" w:type="pct"/>
            <w:shd w:val="clear" w:color="auto" w:fill="auto"/>
            <w:vAlign w:val="center"/>
            <w:hideMark/>
          </w:tcPr>
          <w:p w14:paraId="5FB97D6F" w14:textId="77777777" w:rsidR="007B6F2D" w:rsidRPr="007B6F2D" w:rsidRDefault="007B6F2D" w:rsidP="007B6F2D">
            <w:r w:rsidRPr="007B6F2D">
              <w:t>55 175</w:t>
            </w:r>
          </w:p>
        </w:tc>
        <w:tc>
          <w:tcPr>
            <w:tcW w:w="320" w:type="pct"/>
            <w:shd w:val="clear" w:color="auto" w:fill="auto"/>
            <w:vAlign w:val="center"/>
            <w:hideMark/>
          </w:tcPr>
          <w:p w14:paraId="6A0DF69F" w14:textId="77777777" w:rsidR="007B6F2D" w:rsidRPr="007B6F2D" w:rsidRDefault="007B6F2D" w:rsidP="007B6F2D">
            <w:r w:rsidRPr="007B6F2D">
              <w:t>55 175</w:t>
            </w:r>
          </w:p>
        </w:tc>
        <w:tc>
          <w:tcPr>
            <w:tcW w:w="320" w:type="pct"/>
            <w:shd w:val="clear" w:color="auto" w:fill="auto"/>
            <w:vAlign w:val="center"/>
            <w:hideMark/>
          </w:tcPr>
          <w:p w14:paraId="34BB0FCC" w14:textId="77777777" w:rsidR="007B6F2D" w:rsidRPr="007B6F2D" w:rsidRDefault="007B6F2D" w:rsidP="007B6F2D">
            <w:r w:rsidRPr="007B6F2D">
              <w:t>55 175</w:t>
            </w:r>
          </w:p>
        </w:tc>
        <w:tc>
          <w:tcPr>
            <w:tcW w:w="320" w:type="pct"/>
            <w:shd w:val="clear" w:color="auto" w:fill="auto"/>
            <w:vAlign w:val="center"/>
            <w:hideMark/>
          </w:tcPr>
          <w:p w14:paraId="0759DD61" w14:textId="77777777" w:rsidR="007B6F2D" w:rsidRPr="007B6F2D" w:rsidRDefault="007B6F2D" w:rsidP="007B6F2D">
            <w:r w:rsidRPr="007B6F2D">
              <w:t>55 175</w:t>
            </w:r>
          </w:p>
        </w:tc>
      </w:tr>
      <w:tr w:rsidR="007B6F2D" w:rsidRPr="007B6F2D" w14:paraId="040F4EE5" w14:textId="77777777" w:rsidTr="00966AEE">
        <w:trPr>
          <w:trHeight w:val="340"/>
        </w:trPr>
        <w:tc>
          <w:tcPr>
            <w:tcW w:w="262" w:type="pct"/>
            <w:shd w:val="clear" w:color="auto" w:fill="auto"/>
            <w:noWrap/>
            <w:vAlign w:val="center"/>
            <w:hideMark/>
          </w:tcPr>
          <w:p w14:paraId="7F8450F6" w14:textId="77777777" w:rsidR="007B6F2D" w:rsidRPr="007B6F2D" w:rsidRDefault="007B6F2D" w:rsidP="007B6F2D">
            <w:r w:rsidRPr="007B6F2D">
              <w:t>1.8.1.2</w:t>
            </w:r>
          </w:p>
        </w:tc>
        <w:tc>
          <w:tcPr>
            <w:tcW w:w="1448" w:type="pct"/>
            <w:shd w:val="clear" w:color="auto" w:fill="auto"/>
            <w:vAlign w:val="center"/>
            <w:hideMark/>
          </w:tcPr>
          <w:p w14:paraId="1222DA17" w14:textId="77777777" w:rsidR="007B6F2D" w:rsidRPr="007B6F2D" w:rsidRDefault="007B6F2D" w:rsidP="007B6F2D">
            <w:r w:rsidRPr="007B6F2D">
              <w:t>Расход натурального топлива (пеллеты)</w:t>
            </w:r>
          </w:p>
        </w:tc>
        <w:tc>
          <w:tcPr>
            <w:tcW w:w="486" w:type="pct"/>
            <w:shd w:val="clear" w:color="auto" w:fill="auto"/>
            <w:vAlign w:val="center"/>
            <w:hideMark/>
          </w:tcPr>
          <w:p w14:paraId="5E156D69" w14:textId="77777777" w:rsidR="007B6F2D" w:rsidRPr="007B6F2D" w:rsidRDefault="007B6F2D" w:rsidP="007B6F2D">
            <w:r w:rsidRPr="007B6F2D">
              <w:t>пл.м3</w:t>
            </w:r>
          </w:p>
        </w:tc>
        <w:tc>
          <w:tcPr>
            <w:tcW w:w="308" w:type="pct"/>
            <w:shd w:val="clear" w:color="auto" w:fill="auto"/>
            <w:vAlign w:val="center"/>
            <w:hideMark/>
          </w:tcPr>
          <w:p w14:paraId="771332CD" w14:textId="77777777" w:rsidR="007B6F2D" w:rsidRPr="007B6F2D" w:rsidRDefault="007B6F2D" w:rsidP="007B6F2D">
            <w:r w:rsidRPr="007B6F2D">
              <w:t>4 190</w:t>
            </w:r>
          </w:p>
        </w:tc>
        <w:tc>
          <w:tcPr>
            <w:tcW w:w="308" w:type="pct"/>
            <w:shd w:val="clear" w:color="auto" w:fill="auto"/>
            <w:vAlign w:val="center"/>
            <w:hideMark/>
          </w:tcPr>
          <w:p w14:paraId="3690E4A0" w14:textId="77777777" w:rsidR="007B6F2D" w:rsidRPr="007B6F2D" w:rsidRDefault="007B6F2D" w:rsidP="007B6F2D">
            <w:r w:rsidRPr="007B6F2D">
              <w:t>4 190</w:t>
            </w:r>
          </w:p>
        </w:tc>
        <w:tc>
          <w:tcPr>
            <w:tcW w:w="307" w:type="pct"/>
            <w:shd w:val="clear" w:color="auto" w:fill="auto"/>
            <w:vAlign w:val="center"/>
            <w:hideMark/>
          </w:tcPr>
          <w:p w14:paraId="6F9F953B" w14:textId="77777777" w:rsidR="007B6F2D" w:rsidRPr="007B6F2D" w:rsidRDefault="007B6F2D" w:rsidP="007B6F2D">
            <w:r w:rsidRPr="007B6F2D">
              <w:t>4 190</w:t>
            </w:r>
          </w:p>
        </w:tc>
        <w:tc>
          <w:tcPr>
            <w:tcW w:w="307" w:type="pct"/>
            <w:shd w:val="clear" w:color="auto" w:fill="auto"/>
            <w:vAlign w:val="center"/>
            <w:hideMark/>
          </w:tcPr>
          <w:p w14:paraId="582CE0BC" w14:textId="77777777" w:rsidR="007B6F2D" w:rsidRPr="007B6F2D" w:rsidRDefault="007B6F2D" w:rsidP="007B6F2D">
            <w:r w:rsidRPr="007B6F2D">
              <w:t>4 190</w:t>
            </w:r>
          </w:p>
        </w:tc>
        <w:tc>
          <w:tcPr>
            <w:tcW w:w="307" w:type="pct"/>
            <w:shd w:val="clear" w:color="auto" w:fill="auto"/>
            <w:vAlign w:val="center"/>
            <w:hideMark/>
          </w:tcPr>
          <w:p w14:paraId="4CB66024" w14:textId="77777777" w:rsidR="007B6F2D" w:rsidRPr="007B6F2D" w:rsidRDefault="007B6F2D" w:rsidP="007B6F2D">
            <w:r w:rsidRPr="007B6F2D">
              <w:t>4 190</w:t>
            </w:r>
          </w:p>
        </w:tc>
        <w:tc>
          <w:tcPr>
            <w:tcW w:w="307" w:type="pct"/>
            <w:shd w:val="clear" w:color="auto" w:fill="auto"/>
            <w:vAlign w:val="center"/>
            <w:hideMark/>
          </w:tcPr>
          <w:p w14:paraId="0B9328BC" w14:textId="77777777" w:rsidR="007B6F2D" w:rsidRPr="007B6F2D" w:rsidRDefault="007B6F2D" w:rsidP="007B6F2D">
            <w:r w:rsidRPr="007B6F2D">
              <w:t>0</w:t>
            </w:r>
          </w:p>
        </w:tc>
        <w:tc>
          <w:tcPr>
            <w:tcW w:w="320" w:type="pct"/>
            <w:shd w:val="clear" w:color="auto" w:fill="auto"/>
            <w:vAlign w:val="center"/>
            <w:hideMark/>
          </w:tcPr>
          <w:p w14:paraId="278E7E1A" w14:textId="77777777" w:rsidR="007B6F2D" w:rsidRPr="007B6F2D" w:rsidRDefault="007B6F2D" w:rsidP="007B6F2D">
            <w:r w:rsidRPr="007B6F2D">
              <w:t>0</w:t>
            </w:r>
          </w:p>
        </w:tc>
        <w:tc>
          <w:tcPr>
            <w:tcW w:w="320" w:type="pct"/>
            <w:shd w:val="clear" w:color="auto" w:fill="auto"/>
            <w:vAlign w:val="center"/>
            <w:hideMark/>
          </w:tcPr>
          <w:p w14:paraId="20888211" w14:textId="77777777" w:rsidR="007B6F2D" w:rsidRPr="007B6F2D" w:rsidRDefault="007B6F2D" w:rsidP="007B6F2D">
            <w:r w:rsidRPr="007B6F2D">
              <w:t>0</w:t>
            </w:r>
          </w:p>
        </w:tc>
        <w:tc>
          <w:tcPr>
            <w:tcW w:w="320" w:type="pct"/>
            <w:shd w:val="clear" w:color="auto" w:fill="auto"/>
            <w:vAlign w:val="center"/>
            <w:hideMark/>
          </w:tcPr>
          <w:p w14:paraId="2FF278C1" w14:textId="77777777" w:rsidR="007B6F2D" w:rsidRPr="007B6F2D" w:rsidRDefault="007B6F2D" w:rsidP="007B6F2D">
            <w:r w:rsidRPr="007B6F2D">
              <w:t>0</w:t>
            </w:r>
          </w:p>
        </w:tc>
      </w:tr>
      <w:tr w:rsidR="007B6F2D" w:rsidRPr="007B6F2D" w14:paraId="5E457F15" w14:textId="77777777" w:rsidTr="00966AEE">
        <w:trPr>
          <w:trHeight w:val="340"/>
        </w:trPr>
        <w:tc>
          <w:tcPr>
            <w:tcW w:w="262" w:type="pct"/>
            <w:shd w:val="clear" w:color="auto" w:fill="auto"/>
            <w:noWrap/>
            <w:vAlign w:val="center"/>
            <w:hideMark/>
          </w:tcPr>
          <w:p w14:paraId="5A52654E" w14:textId="77777777" w:rsidR="007B6F2D" w:rsidRPr="007B6F2D" w:rsidRDefault="007B6F2D" w:rsidP="007B6F2D">
            <w:r w:rsidRPr="007B6F2D">
              <w:t>1.8.1.3</w:t>
            </w:r>
          </w:p>
        </w:tc>
        <w:tc>
          <w:tcPr>
            <w:tcW w:w="1448" w:type="pct"/>
            <w:shd w:val="clear" w:color="auto" w:fill="auto"/>
            <w:vAlign w:val="center"/>
            <w:hideMark/>
          </w:tcPr>
          <w:p w14:paraId="2605516E" w14:textId="77777777" w:rsidR="007B6F2D" w:rsidRPr="007B6F2D" w:rsidRDefault="007B6F2D" w:rsidP="007B6F2D">
            <w:r w:rsidRPr="007B6F2D">
              <w:t>Расход натурального топлива (щепа)</w:t>
            </w:r>
          </w:p>
        </w:tc>
        <w:tc>
          <w:tcPr>
            <w:tcW w:w="486" w:type="pct"/>
            <w:shd w:val="clear" w:color="auto" w:fill="auto"/>
            <w:vAlign w:val="center"/>
            <w:hideMark/>
          </w:tcPr>
          <w:p w14:paraId="3511B89C" w14:textId="77777777" w:rsidR="007B6F2D" w:rsidRPr="007B6F2D" w:rsidRDefault="007B6F2D" w:rsidP="007B6F2D">
            <w:r w:rsidRPr="007B6F2D">
              <w:t>т</w:t>
            </w:r>
          </w:p>
        </w:tc>
        <w:tc>
          <w:tcPr>
            <w:tcW w:w="308" w:type="pct"/>
            <w:shd w:val="clear" w:color="auto" w:fill="auto"/>
            <w:vAlign w:val="center"/>
            <w:hideMark/>
          </w:tcPr>
          <w:p w14:paraId="03E415BD" w14:textId="77777777" w:rsidR="007B6F2D" w:rsidRPr="007B6F2D" w:rsidRDefault="007B6F2D" w:rsidP="007B6F2D">
            <w:r w:rsidRPr="007B6F2D">
              <w:t>10 439</w:t>
            </w:r>
          </w:p>
        </w:tc>
        <w:tc>
          <w:tcPr>
            <w:tcW w:w="308" w:type="pct"/>
            <w:shd w:val="clear" w:color="auto" w:fill="auto"/>
            <w:vAlign w:val="center"/>
            <w:hideMark/>
          </w:tcPr>
          <w:p w14:paraId="602297B3" w14:textId="77777777" w:rsidR="007B6F2D" w:rsidRPr="007B6F2D" w:rsidRDefault="007B6F2D" w:rsidP="007B6F2D">
            <w:r w:rsidRPr="007B6F2D">
              <w:t>10 439</w:t>
            </w:r>
          </w:p>
        </w:tc>
        <w:tc>
          <w:tcPr>
            <w:tcW w:w="307" w:type="pct"/>
            <w:shd w:val="clear" w:color="auto" w:fill="auto"/>
            <w:vAlign w:val="center"/>
            <w:hideMark/>
          </w:tcPr>
          <w:p w14:paraId="2A229608" w14:textId="77777777" w:rsidR="007B6F2D" w:rsidRPr="007B6F2D" w:rsidRDefault="007B6F2D" w:rsidP="007B6F2D">
            <w:r w:rsidRPr="007B6F2D">
              <w:t>10 439</w:t>
            </w:r>
          </w:p>
        </w:tc>
        <w:tc>
          <w:tcPr>
            <w:tcW w:w="307" w:type="pct"/>
            <w:shd w:val="clear" w:color="auto" w:fill="auto"/>
            <w:vAlign w:val="center"/>
            <w:hideMark/>
          </w:tcPr>
          <w:p w14:paraId="0BE268E2" w14:textId="77777777" w:rsidR="007B6F2D" w:rsidRPr="007B6F2D" w:rsidRDefault="007B6F2D" w:rsidP="007B6F2D">
            <w:r w:rsidRPr="007B6F2D">
              <w:t>10 439</w:t>
            </w:r>
          </w:p>
        </w:tc>
        <w:tc>
          <w:tcPr>
            <w:tcW w:w="307" w:type="pct"/>
            <w:shd w:val="clear" w:color="auto" w:fill="auto"/>
            <w:vAlign w:val="center"/>
            <w:hideMark/>
          </w:tcPr>
          <w:p w14:paraId="07DE4D85" w14:textId="77777777" w:rsidR="007B6F2D" w:rsidRPr="007B6F2D" w:rsidRDefault="007B6F2D" w:rsidP="007B6F2D">
            <w:r w:rsidRPr="007B6F2D">
              <w:t>0</w:t>
            </w:r>
          </w:p>
        </w:tc>
        <w:tc>
          <w:tcPr>
            <w:tcW w:w="307" w:type="pct"/>
            <w:shd w:val="clear" w:color="auto" w:fill="auto"/>
            <w:vAlign w:val="center"/>
            <w:hideMark/>
          </w:tcPr>
          <w:p w14:paraId="76508942" w14:textId="77777777" w:rsidR="007B6F2D" w:rsidRPr="007B6F2D" w:rsidRDefault="007B6F2D" w:rsidP="007B6F2D">
            <w:r w:rsidRPr="007B6F2D">
              <w:t>0</w:t>
            </w:r>
          </w:p>
        </w:tc>
        <w:tc>
          <w:tcPr>
            <w:tcW w:w="320" w:type="pct"/>
            <w:shd w:val="clear" w:color="auto" w:fill="auto"/>
            <w:vAlign w:val="center"/>
            <w:hideMark/>
          </w:tcPr>
          <w:p w14:paraId="0AAE8DAF" w14:textId="77777777" w:rsidR="007B6F2D" w:rsidRPr="007B6F2D" w:rsidRDefault="007B6F2D" w:rsidP="007B6F2D">
            <w:r w:rsidRPr="007B6F2D">
              <w:t>0</w:t>
            </w:r>
          </w:p>
        </w:tc>
        <w:tc>
          <w:tcPr>
            <w:tcW w:w="320" w:type="pct"/>
            <w:shd w:val="clear" w:color="auto" w:fill="auto"/>
            <w:vAlign w:val="center"/>
            <w:hideMark/>
          </w:tcPr>
          <w:p w14:paraId="657E2AD8" w14:textId="77777777" w:rsidR="007B6F2D" w:rsidRPr="007B6F2D" w:rsidRDefault="007B6F2D" w:rsidP="007B6F2D">
            <w:r w:rsidRPr="007B6F2D">
              <w:t>0</w:t>
            </w:r>
          </w:p>
        </w:tc>
        <w:tc>
          <w:tcPr>
            <w:tcW w:w="320" w:type="pct"/>
            <w:shd w:val="clear" w:color="auto" w:fill="auto"/>
            <w:vAlign w:val="center"/>
            <w:hideMark/>
          </w:tcPr>
          <w:p w14:paraId="343E8A1E" w14:textId="77777777" w:rsidR="007B6F2D" w:rsidRPr="007B6F2D" w:rsidRDefault="007B6F2D" w:rsidP="007B6F2D">
            <w:r w:rsidRPr="007B6F2D">
              <w:t>0</w:t>
            </w:r>
          </w:p>
        </w:tc>
      </w:tr>
      <w:tr w:rsidR="007B6F2D" w:rsidRPr="007B6F2D" w14:paraId="0DD1615B" w14:textId="77777777" w:rsidTr="00966AEE">
        <w:trPr>
          <w:trHeight w:val="340"/>
        </w:trPr>
        <w:tc>
          <w:tcPr>
            <w:tcW w:w="262" w:type="pct"/>
            <w:shd w:val="clear" w:color="auto" w:fill="auto"/>
            <w:noWrap/>
            <w:vAlign w:val="center"/>
            <w:hideMark/>
          </w:tcPr>
          <w:p w14:paraId="2B292ED5" w14:textId="77777777" w:rsidR="007B6F2D" w:rsidRPr="007B6F2D" w:rsidRDefault="007B6F2D" w:rsidP="007B6F2D">
            <w:r w:rsidRPr="007B6F2D">
              <w:t>1.8.1.4</w:t>
            </w:r>
          </w:p>
        </w:tc>
        <w:tc>
          <w:tcPr>
            <w:tcW w:w="1448" w:type="pct"/>
            <w:shd w:val="clear" w:color="auto" w:fill="auto"/>
            <w:vAlign w:val="center"/>
            <w:hideMark/>
          </w:tcPr>
          <w:p w14:paraId="65F671ED" w14:textId="77777777" w:rsidR="007B6F2D" w:rsidRPr="007B6F2D" w:rsidRDefault="007B6F2D" w:rsidP="007B6F2D">
            <w:r w:rsidRPr="007B6F2D">
              <w:t>Расход натурального топлива (уголь)</w:t>
            </w:r>
          </w:p>
        </w:tc>
        <w:tc>
          <w:tcPr>
            <w:tcW w:w="486" w:type="pct"/>
            <w:shd w:val="clear" w:color="auto" w:fill="auto"/>
            <w:vAlign w:val="center"/>
            <w:hideMark/>
          </w:tcPr>
          <w:p w14:paraId="3A7D750D" w14:textId="77777777" w:rsidR="007B6F2D" w:rsidRPr="007B6F2D" w:rsidRDefault="007B6F2D" w:rsidP="007B6F2D">
            <w:r w:rsidRPr="007B6F2D">
              <w:t>м3</w:t>
            </w:r>
          </w:p>
        </w:tc>
        <w:tc>
          <w:tcPr>
            <w:tcW w:w="308" w:type="pct"/>
            <w:shd w:val="clear" w:color="auto" w:fill="auto"/>
            <w:vAlign w:val="center"/>
            <w:hideMark/>
          </w:tcPr>
          <w:p w14:paraId="7A005966" w14:textId="77777777" w:rsidR="007B6F2D" w:rsidRPr="007B6F2D" w:rsidRDefault="007B6F2D" w:rsidP="007B6F2D">
            <w:r w:rsidRPr="007B6F2D">
              <w:t>2 349</w:t>
            </w:r>
          </w:p>
        </w:tc>
        <w:tc>
          <w:tcPr>
            <w:tcW w:w="308" w:type="pct"/>
            <w:shd w:val="clear" w:color="auto" w:fill="auto"/>
            <w:vAlign w:val="center"/>
            <w:hideMark/>
          </w:tcPr>
          <w:p w14:paraId="7A728A8C" w14:textId="77777777" w:rsidR="007B6F2D" w:rsidRPr="007B6F2D" w:rsidRDefault="007B6F2D" w:rsidP="007B6F2D">
            <w:r w:rsidRPr="007B6F2D">
              <w:t>2 349</w:t>
            </w:r>
          </w:p>
        </w:tc>
        <w:tc>
          <w:tcPr>
            <w:tcW w:w="307" w:type="pct"/>
            <w:shd w:val="clear" w:color="auto" w:fill="auto"/>
            <w:vAlign w:val="center"/>
            <w:hideMark/>
          </w:tcPr>
          <w:p w14:paraId="173A1DAA" w14:textId="77777777" w:rsidR="007B6F2D" w:rsidRPr="007B6F2D" w:rsidRDefault="007B6F2D" w:rsidP="007B6F2D">
            <w:r w:rsidRPr="007B6F2D">
              <w:t>2 349</w:t>
            </w:r>
          </w:p>
        </w:tc>
        <w:tc>
          <w:tcPr>
            <w:tcW w:w="307" w:type="pct"/>
            <w:shd w:val="clear" w:color="auto" w:fill="auto"/>
            <w:vAlign w:val="center"/>
            <w:hideMark/>
          </w:tcPr>
          <w:p w14:paraId="2B90BF87" w14:textId="77777777" w:rsidR="007B6F2D" w:rsidRPr="007B6F2D" w:rsidRDefault="007B6F2D" w:rsidP="007B6F2D">
            <w:r w:rsidRPr="007B6F2D">
              <w:t>1 378</w:t>
            </w:r>
          </w:p>
        </w:tc>
        <w:tc>
          <w:tcPr>
            <w:tcW w:w="307" w:type="pct"/>
            <w:shd w:val="clear" w:color="auto" w:fill="auto"/>
            <w:vAlign w:val="center"/>
            <w:hideMark/>
          </w:tcPr>
          <w:p w14:paraId="6B105D6E" w14:textId="77777777" w:rsidR="007B6F2D" w:rsidRPr="007B6F2D" w:rsidRDefault="007B6F2D" w:rsidP="007B6F2D">
            <w:r w:rsidRPr="007B6F2D">
              <w:t>1 378</w:t>
            </w:r>
          </w:p>
        </w:tc>
        <w:tc>
          <w:tcPr>
            <w:tcW w:w="307" w:type="pct"/>
            <w:shd w:val="clear" w:color="auto" w:fill="auto"/>
            <w:vAlign w:val="center"/>
            <w:hideMark/>
          </w:tcPr>
          <w:p w14:paraId="6DDD386C" w14:textId="77777777" w:rsidR="007B6F2D" w:rsidRPr="007B6F2D" w:rsidRDefault="007B6F2D" w:rsidP="007B6F2D">
            <w:r w:rsidRPr="007B6F2D">
              <w:t>1 378</w:t>
            </w:r>
          </w:p>
        </w:tc>
        <w:tc>
          <w:tcPr>
            <w:tcW w:w="320" w:type="pct"/>
            <w:shd w:val="clear" w:color="auto" w:fill="auto"/>
            <w:vAlign w:val="center"/>
            <w:hideMark/>
          </w:tcPr>
          <w:p w14:paraId="5ACA83FD" w14:textId="77777777" w:rsidR="007B6F2D" w:rsidRPr="007B6F2D" w:rsidRDefault="007B6F2D" w:rsidP="007B6F2D">
            <w:r w:rsidRPr="007B6F2D">
              <w:t>1 378</w:t>
            </w:r>
          </w:p>
        </w:tc>
        <w:tc>
          <w:tcPr>
            <w:tcW w:w="320" w:type="pct"/>
            <w:shd w:val="clear" w:color="auto" w:fill="auto"/>
            <w:vAlign w:val="center"/>
            <w:hideMark/>
          </w:tcPr>
          <w:p w14:paraId="26366B63" w14:textId="77777777" w:rsidR="007B6F2D" w:rsidRPr="007B6F2D" w:rsidRDefault="007B6F2D" w:rsidP="007B6F2D">
            <w:r w:rsidRPr="007B6F2D">
              <w:t>1 378</w:t>
            </w:r>
          </w:p>
        </w:tc>
        <w:tc>
          <w:tcPr>
            <w:tcW w:w="320" w:type="pct"/>
            <w:shd w:val="clear" w:color="auto" w:fill="auto"/>
            <w:vAlign w:val="center"/>
            <w:hideMark/>
          </w:tcPr>
          <w:p w14:paraId="10C26CB7" w14:textId="77777777" w:rsidR="007B6F2D" w:rsidRPr="007B6F2D" w:rsidRDefault="007B6F2D" w:rsidP="007B6F2D">
            <w:r w:rsidRPr="007B6F2D">
              <w:t>1 378</w:t>
            </w:r>
          </w:p>
        </w:tc>
      </w:tr>
      <w:tr w:rsidR="007B6F2D" w:rsidRPr="007B6F2D" w14:paraId="7C9B1975" w14:textId="77777777" w:rsidTr="00966AEE">
        <w:trPr>
          <w:trHeight w:val="340"/>
        </w:trPr>
        <w:tc>
          <w:tcPr>
            <w:tcW w:w="262" w:type="pct"/>
            <w:shd w:val="clear" w:color="auto" w:fill="auto"/>
            <w:noWrap/>
            <w:vAlign w:val="center"/>
            <w:hideMark/>
          </w:tcPr>
          <w:p w14:paraId="34908E5E" w14:textId="77777777" w:rsidR="007B6F2D" w:rsidRPr="007B6F2D" w:rsidRDefault="007B6F2D" w:rsidP="007B6F2D">
            <w:r w:rsidRPr="007B6F2D">
              <w:t>1.8.3</w:t>
            </w:r>
          </w:p>
        </w:tc>
        <w:tc>
          <w:tcPr>
            <w:tcW w:w="1448" w:type="pct"/>
            <w:shd w:val="clear" w:color="auto" w:fill="auto"/>
            <w:vAlign w:val="center"/>
            <w:hideMark/>
          </w:tcPr>
          <w:p w14:paraId="28B2695E" w14:textId="77777777" w:rsidR="007B6F2D" w:rsidRPr="007B6F2D" w:rsidRDefault="007B6F2D" w:rsidP="007B6F2D">
            <w:r w:rsidRPr="007B6F2D">
              <w:t>Расход воды</w:t>
            </w:r>
          </w:p>
        </w:tc>
        <w:tc>
          <w:tcPr>
            <w:tcW w:w="486" w:type="pct"/>
            <w:shd w:val="clear" w:color="auto" w:fill="auto"/>
            <w:vAlign w:val="center"/>
            <w:hideMark/>
          </w:tcPr>
          <w:p w14:paraId="5F80FDFC" w14:textId="77777777" w:rsidR="007B6F2D" w:rsidRPr="007B6F2D" w:rsidRDefault="007B6F2D" w:rsidP="007B6F2D">
            <w:r w:rsidRPr="007B6F2D">
              <w:t>тыс.м3</w:t>
            </w:r>
          </w:p>
        </w:tc>
        <w:tc>
          <w:tcPr>
            <w:tcW w:w="308" w:type="pct"/>
            <w:shd w:val="clear" w:color="auto" w:fill="auto"/>
            <w:vAlign w:val="center"/>
            <w:hideMark/>
          </w:tcPr>
          <w:p w14:paraId="729C8748" w14:textId="77777777" w:rsidR="007B6F2D" w:rsidRPr="007B6F2D" w:rsidRDefault="007B6F2D" w:rsidP="007B6F2D">
            <w:r w:rsidRPr="007B6F2D">
              <w:t>222</w:t>
            </w:r>
          </w:p>
        </w:tc>
        <w:tc>
          <w:tcPr>
            <w:tcW w:w="308" w:type="pct"/>
            <w:shd w:val="clear" w:color="auto" w:fill="auto"/>
            <w:vAlign w:val="center"/>
            <w:hideMark/>
          </w:tcPr>
          <w:p w14:paraId="79FED415" w14:textId="77777777" w:rsidR="007B6F2D" w:rsidRPr="007B6F2D" w:rsidRDefault="007B6F2D" w:rsidP="007B6F2D">
            <w:r w:rsidRPr="007B6F2D">
              <w:t>222</w:t>
            </w:r>
          </w:p>
        </w:tc>
        <w:tc>
          <w:tcPr>
            <w:tcW w:w="307" w:type="pct"/>
            <w:shd w:val="clear" w:color="auto" w:fill="auto"/>
            <w:vAlign w:val="center"/>
            <w:hideMark/>
          </w:tcPr>
          <w:p w14:paraId="401B1E71" w14:textId="77777777" w:rsidR="007B6F2D" w:rsidRPr="007B6F2D" w:rsidRDefault="007B6F2D" w:rsidP="007B6F2D">
            <w:r w:rsidRPr="007B6F2D">
              <w:t>222</w:t>
            </w:r>
          </w:p>
        </w:tc>
        <w:tc>
          <w:tcPr>
            <w:tcW w:w="307" w:type="pct"/>
            <w:shd w:val="clear" w:color="auto" w:fill="auto"/>
            <w:vAlign w:val="center"/>
            <w:hideMark/>
          </w:tcPr>
          <w:p w14:paraId="6B6BB5C8" w14:textId="77777777" w:rsidR="007B6F2D" w:rsidRPr="007B6F2D" w:rsidRDefault="007B6F2D" w:rsidP="007B6F2D">
            <w:r w:rsidRPr="007B6F2D">
              <w:t>222</w:t>
            </w:r>
          </w:p>
        </w:tc>
        <w:tc>
          <w:tcPr>
            <w:tcW w:w="307" w:type="pct"/>
            <w:shd w:val="clear" w:color="auto" w:fill="auto"/>
            <w:vAlign w:val="center"/>
            <w:hideMark/>
          </w:tcPr>
          <w:p w14:paraId="1E29A69B" w14:textId="77777777" w:rsidR="007B6F2D" w:rsidRPr="007B6F2D" w:rsidRDefault="007B6F2D" w:rsidP="007B6F2D">
            <w:r w:rsidRPr="007B6F2D">
              <w:t>222</w:t>
            </w:r>
          </w:p>
        </w:tc>
        <w:tc>
          <w:tcPr>
            <w:tcW w:w="307" w:type="pct"/>
            <w:shd w:val="clear" w:color="auto" w:fill="auto"/>
            <w:vAlign w:val="center"/>
            <w:hideMark/>
          </w:tcPr>
          <w:p w14:paraId="3EE93FFB" w14:textId="77777777" w:rsidR="007B6F2D" w:rsidRPr="007B6F2D" w:rsidRDefault="007B6F2D" w:rsidP="007B6F2D">
            <w:r w:rsidRPr="007B6F2D">
              <w:t>222</w:t>
            </w:r>
          </w:p>
        </w:tc>
        <w:tc>
          <w:tcPr>
            <w:tcW w:w="320" w:type="pct"/>
            <w:shd w:val="clear" w:color="auto" w:fill="auto"/>
            <w:vAlign w:val="center"/>
            <w:hideMark/>
          </w:tcPr>
          <w:p w14:paraId="15485874" w14:textId="77777777" w:rsidR="007B6F2D" w:rsidRPr="007B6F2D" w:rsidRDefault="007B6F2D" w:rsidP="007B6F2D">
            <w:r w:rsidRPr="007B6F2D">
              <w:t>222</w:t>
            </w:r>
          </w:p>
        </w:tc>
        <w:tc>
          <w:tcPr>
            <w:tcW w:w="320" w:type="pct"/>
            <w:shd w:val="clear" w:color="auto" w:fill="auto"/>
            <w:vAlign w:val="center"/>
            <w:hideMark/>
          </w:tcPr>
          <w:p w14:paraId="13760C92" w14:textId="77777777" w:rsidR="007B6F2D" w:rsidRPr="007B6F2D" w:rsidRDefault="007B6F2D" w:rsidP="007B6F2D">
            <w:r w:rsidRPr="007B6F2D">
              <w:t>222</w:t>
            </w:r>
          </w:p>
        </w:tc>
        <w:tc>
          <w:tcPr>
            <w:tcW w:w="320" w:type="pct"/>
            <w:shd w:val="clear" w:color="auto" w:fill="auto"/>
            <w:vAlign w:val="center"/>
            <w:hideMark/>
          </w:tcPr>
          <w:p w14:paraId="32CCF9E2" w14:textId="77777777" w:rsidR="007B6F2D" w:rsidRPr="007B6F2D" w:rsidRDefault="007B6F2D" w:rsidP="007B6F2D">
            <w:r w:rsidRPr="007B6F2D">
              <w:t>222</w:t>
            </w:r>
          </w:p>
        </w:tc>
      </w:tr>
      <w:tr w:rsidR="007B6F2D" w:rsidRPr="007B6F2D" w14:paraId="1F751C45" w14:textId="77777777" w:rsidTr="00966AEE">
        <w:trPr>
          <w:trHeight w:val="340"/>
        </w:trPr>
        <w:tc>
          <w:tcPr>
            <w:tcW w:w="262" w:type="pct"/>
            <w:shd w:val="clear" w:color="auto" w:fill="auto"/>
            <w:noWrap/>
            <w:vAlign w:val="center"/>
            <w:hideMark/>
          </w:tcPr>
          <w:p w14:paraId="652C8CD8" w14:textId="77777777" w:rsidR="007B6F2D" w:rsidRPr="007B6F2D" w:rsidRDefault="007B6F2D" w:rsidP="007B6F2D">
            <w:r w:rsidRPr="007B6F2D">
              <w:t> </w:t>
            </w:r>
          </w:p>
        </w:tc>
        <w:tc>
          <w:tcPr>
            <w:tcW w:w="1448" w:type="pct"/>
            <w:shd w:val="clear" w:color="auto" w:fill="auto"/>
            <w:vAlign w:val="center"/>
            <w:hideMark/>
          </w:tcPr>
          <w:p w14:paraId="792437AC" w14:textId="77777777" w:rsidR="007B6F2D" w:rsidRPr="007B6F2D" w:rsidRDefault="007B6F2D" w:rsidP="007B6F2D">
            <w:r w:rsidRPr="007B6F2D">
              <w:t>удельный расход воды на выработку</w:t>
            </w:r>
          </w:p>
        </w:tc>
        <w:tc>
          <w:tcPr>
            <w:tcW w:w="486" w:type="pct"/>
            <w:shd w:val="clear" w:color="auto" w:fill="auto"/>
            <w:vAlign w:val="center"/>
            <w:hideMark/>
          </w:tcPr>
          <w:p w14:paraId="7D78AF53" w14:textId="77777777" w:rsidR="007B6F2D" w:rsidRPr="007B6F2D" w:rsidRDefault="007B6F2D" w:rsidP="007B6F2D">
            <w:r w:rsidRPr="007B6F2D">
              <w:t>м3/Гкал</w:t>
            </w:r>
          </w:p>
        </w:tc>
        <w:tc>
          <w:tcPr>
            <w:tcW w:w="308" w:type="pct"/>
            <w:shd w:val="clear" w:color="auto" w:fill="auto"/>
            <w:vAlign w:val="center"/>
            <w:hideMark/>
          </w:tcPr>
          <w:p w14:paraId="19EB0E72" w14:textId="77777777" w:rsidR="007B6F2D" w:rsidRPr="007B6F2D" w:rsidRDefault="007B6F2D" w:rsidP="007B6F2D">
            <w:r w:rsidRPr="007B6F2D">
              <w:t>0,51</w:t>
            </w:r>
          </w:p>
        </w:tc>
        <w:tc>
          <w:tcPr>
            <w:tcW w:w="308" w:type="pct"/>
            <w:shd w:val="clear" w:color="auto" w:fill="auto"/>
            <w:vAlign w:val="center"/>
            <w:hideMark/>
          </w:tcPr>
          <w:p w14:paraId="6995F8AA" w14:textId="77777777" w:rsidR="007B6F2D" w:rsidRPr="007B6F2D" w:rsidRDefault="007B6F2D" w:rsidP="007B6F2D">
            <w:r w:rsidRPr="007B6F2D">
              <w:t>0,51</w:t>
            </w:r>
          </w:p>
        </w:tc>
        <w:tc>
          <w:tcPr>
            <w:tcW w:w="307" w:type="pct"/>
            <w:shd w:val="clear" w:color="auto" w:fill="auto"/>
            <w:vAlign w:val="center"/>
            <w:hideMark/>
          </w:tcPr>
          <w:p w14:paraId="39717603" w14:textId="77777777" w:rsidR="007B6F2D" w:rsidRPr="007B6F2D" w:rsidRDefault="007B6F2D" w:rsidP="007B6F2D">
            <w:r w:rsidRPr="007B6F2D">
              <w:t>0,52</w:t>
            </w:r>
          </w:p>
        </w:tc>
        <w:tc>
          <w:tcPr>
            <w:tcW w:w="307" w:type="pct"/>
            <w:shd w:val="clear" w:color="auto" w:fill="auto"/>
            <w:vAlign w:val="center"/>
            <w:hideMark/>
          </w:tcPr>
          <w:p w14:paraId="50C92C47" w14:textId="77777777" w:rsidR="007B6F2D" w:rsidRPr="007B6F2D" w:rsidRDefault="007B6F2D" w:rsidP="007B6F2D">
            <w:r w:rsidRPr="007B6F2D">
              <w:t>0,52</w:t>
            </w:r>
          </w:p>
        </w:tc>
        <w:tc>
          <w:tcPr>
            <w:tcW w:w="307" w:type="pct"/>
            <w:shd w:val="clear" w:color="auto" w:fill="auto"/>
            <w:vAlign w:val="center"/>
            <w:hideMark/>
          </w:tcPr>
          <w:p w14:paraId="50B47BCE" w14:textId="77777777" w:rsidR="007B6F2D" w:rsidRPr="007B6F2D" w:rsidRDefault="007B6F2D" w:rsidP="007B6F2D">
            <w:r w:rsidRPr="007B6F2D">
              <w:t>0,52</w:t>
            </w:r>
          </w:p>
        </w:tc>
        <w:tc>
          <w:tcPr>
            <w:tcW w:w="307" w:type="pct"/>
            <w:shd w:val="clear" w:color="auto" w:fill="auto"/>
            <w:vAlign w:val="center"/>
            <w:hideMark/>
          </w:tcPr>
          <w:p w14:paraId="36FE69C6" w14:textId="77777777" w:rsidR="007B6F2D" w:rsidRPr="007B6F2D" w:rsidRDefault="007B6F2D" w:rsidP="007B6F2D">
            <w:r w:rsidRPr="007B6F2D">
              <w:t>0,52</w:t>
            </w:r>
          </w:p>
        </w:tc>
        <w:tc>
          <w:tcPr>
            <w:tcW w:w="320" w:type="pct"/>
            <w:shd w:val="clear" w:color="auto" w:fill="auto"/>
            <w:vAlign w:val="center"/>
            <w:hideMark/>
          </w:tcPr>
          <w:p w14:paraId="592CA5E6" w14:textId="77777777" w:rsidR="007B6F2D" w:rsidRPr="007B6F2D" w:rsidRDefault="007B6F2D" w:rsidP="007B6F2D">
            <w:r w:rsidRPr="007B6F2D">
              <w:t>0,52</w:t>
            </w:r>
          </w:p>
        </w:tc>
        <w:tc>
          <w:tcPr>
            <w:tcW w:w="320" w:type="pct"/>
            <w:shd w:val="clear" w:color="auto" w:fill="auto"/>
            <w:vAlign w:val="center"/>
            <w:hideMark/>
          </w:tcPr>
          <w:p w14:paraId="20E541A6" w14:textId="77777777" w:rsidR="007B6F2D" w:rsidRPr="007B6F2D" w:rsidRDefault="007B6F2D" w:rsidP="007B6F2D">
            <w:r w:rsidRPr="007B6F2D">
              <w:t>0,52</w:t>
            </w:r>
          </w:p>
        </w:tc>
        <w:tc>
          <w:tcPr>
            <w:tcW w:w="320" w:type="pct"/>
            <w:shd w:val="clear" w:color="auto" w:fill="auto"/>
            <w:vAlign w:val="center"/>
            <w:hideMark/>
          </w:tcPr>
          <w:p w14:paraId="16142FA9" w14:textId="77777777" w:rsidR="007B6F2D" w:rsidRPr="007B6F2D" w:rsidRDefault="007B6F2D" w:rsidP="007B6F2D">
            <w:r w:rsidRPr="007B6F2D">
              <w:t>0,52</w:t>
            </w:r>
          </w:p>
        </w:tc>
      </w:tr>
      <w:tr w:rsidR="007B6F2D" w:rsidRPr="007B6F2D" w14:paraId="339DA7A0" w14:textId="77777777" w:rsidTr="00966AEE">
        <w:trPr>
          <w:trHeight w:val="340"/>
        </w:trPr>
        <w:tc>
          <w:tcPr>
            <w:tcW w:w="262" w:type="pct"/>
            <w:shd w:val="clear" w:color="auto" w:fill="auto"/>
            <w:noWrap/>
            <w:vAlign w:val="center"/>
            <w:hideMark/>
          </w:tcPr>
          <w:p w14:paraId="6ACA4D8B" w14:textId="77777777" w:rsidR="007B6F2D" w:rsidRPr="007B6F2D" w:rsidRDefault="007B6F2D" w:rsidP="007B6F2D">
            <w:r w:rsidRPr="007B6F2D">
              <w:t>1.8.4</w:t>
            </w:r>
          </w:p>
        </w:tc>
        <w:tc>
          <w:tcPr>
            <w:tcW w:w="1448" w:type="pct"/>
            <w:shd w:val="clear" w:color="auto" w:fill="auto"/>
            <w:vAlign w:val="center"/>
            <w:hideMark/>
          </w:tcPr>
          <w:p w14:paraId="6E0DBC76" w14:textId="77777777" w:rsidR="007B6F2D" w:rsidRPr="007B6F2D" w:rsidRDefault="007B6F2D" w:rsidP="007B6F2D">
            <w:r w:rsidRPr="007B6F2D">
              <w:t>Расход стоков</w:t>
            </w:r>
          </w:p>
        </w:tc>
        <w:tc>
          <w:tcPr>
            <w:tcW w:w="486" w:type="pct"/>
            <w:shd w:val="clear" w:color="auto" w:fill="auto"/>
            <w:vAlign w:val="center"/>
            <w:hideMark/>
          </w:tcPr>
          <w:p w14:paraId="2003FB85" w14:textId="77777777" w:rsidR="007B6F2D" w:rsidRPr="007B6F2D" w:rsidRDefault="007B6F2D" w:rsidP="007B6F2D">
            <w:r w:rsidRPr="007B6F2D">
              <w:t>тыс.м3</w:t>
            </w:r>
          </w:p>
        </w:tc>
        <w:tc>
          <w:tcPr>
            <w:tcW w:w="308" w:type="pct"/>
            <w:shd w:val="clear" w:color="auto" w:fill="auto"/>
            <w:vAlign w:val="center"/>
            <w:hideMark/>
          </w:tcPr>
          <w:p w14:paraId="53D4F282" w14:textId="77777777" w:rsidR="007B6F2D" w:rsidRPr="007B6F2D" w:rsidRDefault="007B6F2D" w:rsidP="007B6F2D">
            <w:r w:rsidRPr="007B6F2D">
              <w:t>60</w:t>
            </w:r>
          </w:p>
        </w:tc>
        <w:tc>
          <w:tcPr>
            <w:tcW w:w="308" w:type="pct"/>
            <w:shd w:val="clear" w:color="auto" w:fill="auto"/>
            <w:vAlign w:val="center"/>
            <w:hideMark/>
          </w:tcPr>
          <w:p w14:paraId="2B685339" w14:textId="77777777" w:rsidR="007B6F2D" w:rsidRPr="007B6F2D" w:rsidRDefault="007B6F2D" w:rsidP="007B6F2D">
            <w:r w:rsidRPr="007B6F2D">
              <w:t>60</w:t>
            </w:r>
          </w:p>
        </w:tc>
        <w:tc>
          <w:tcPr>
            <w:tcW w:w="307" w:type="pct"/>
            <w:shd w:val="clear" w:color="auto" w:fill="auto"/>
            <w:vAlign w:val="center"/>
            <w:hideMark/>
          </w:tcPr>
          <w:p w14:paraId="5C4D7E0F" w14:textId="77777777" w:rsidR="007B6F2D" w:rsidRPr="007B6F2D" w:rsidRDefault="007B6F2D" w:rsidP="007B6F2D">
            <w:r w:rsidRPr="007B6F2D">
              <w:t>60</w:t>
            </w:r>
          </w:p>
        </w:tc>
        <w:tc>
          <w:tcPr>
            <w:tcW w:w="307" w:type="pct"/>
            <w:shd w:val="clear" w:color="auto" w:fill="auto"/>
            <w:vAlign w:val="center"/>
            <w:hideMark/>
          </w:tcPr>
          <w:p w14:paraId="23E9E2D0" w14:textId="77777777" w:rsidR="007B6F2D" w:rsidRPr="007B6F2D" w:rsidRDefault="007B6F2D" w:rsidP="007B6F2D">
            <w:r w:rsidRPr="007B6F2D">
              <w:t>60</w:t>
            </w:r>
          </w:p>
        </w:tc>
        <w:tc>
          <w:tcPr>
            <w:tcW w:w="307" w:type="pct"/>
            <w:shd w:val="clear" w:color="auto" w:fill="auto"/>
            <w:vAlign w:val="center"/>
            <w:hideMark/>
          </w:tcPr>
          <w:p w14:paraId="5EAF057A" w14:textId="77777777" w:rsidR="007B6F2D" w:rsidRPr="007B6F2D" w:rsidRDefault="007B6F2D" w:rsidP="007B6F2D">
            <w:r w:rsidRPr="007B6F2D">
              <w:t>60</w:t>
            </w:r>
          </w:p>
        </w:tc>
        <w:tc>
          <w:tcPr>
            <w:tcW w:w="307" w:type="pct"/>
            <w:shd w:val="clear" w:color="auto" w:fill="auto"/>
            <w:vAlign w:val="center"/>
            <w:hideMark/>
          </w:tcPr>
          <w:p w14:paraId="7B71F0D5" w14:textId="77777777" w:rsidR="007B6F2D" w:rsidRPr="007B6F2D" w:rsidRDefault="007B6F2D" w:rsidP="007B6F2D">
            <w:r w:rsidRPr="007B6F2D">
              <w:t>60</w:t>
            </w:r>
          </w:p>
        </w:tc>
        <w:tc>
          <w:tcPr>
            <w:tcW w:w="320" w:type="pct"/>
            <w:shd w:val="clear" w:color="auto" w:fill="auto"/>
            <w:vAlign w:val="center"/>
            <w:hideMark/>
          </w:tcPr>
          <w:p w14:paraId="5D312193" w14:textId="77777777" w:rsidR="007B6F2D" w:rsidRPr="007B6F2D" w:rsidRDefault="007B6F2D" w:rsidP="007B6F2D">
            <w:r w:rsidRPr="007B6F2D">
              <w:t>60</w:t>
            </w:r>
          </w:p>
        </w:tc>
        <w:tc>
          <w:tcPr>
            <w:tcW w:w="320" w:type="pct"/>
            <w:shd w:val="clear" w:color="auto" w:fill="auto"/>
            <w:vAlign w:val="center"/>
            <w:hideMark/>
          </w:tcPr>
          <w:p w14:paraId="40E1EA88" w14:textId="77777777" w:rsidR="007B6F2D" w:rsidRPr="007B6F2D" w:rsidRDefault="007B6F2D" w:rsidP="007B6F2D">
            <w:r w:rsidRPr="007B6F2D">
              <w:t>60</w:t>
            </w:r>
          </w:p>
        </w:tc>
        <w:tc>
          <w:tcPr>
            <w:tcW w:w="320" w:type="pct"/>
            <w:shd w:val="clear" w:color="auto" w:fill="auto"/>
            <w:vAlign w:val="center"/>
            <w:hideMark/>
          </w:tcPr>
          <w:p w14:paraId="35EF2CFD" w14:textId="77777777" w:rsidR="007B6F2D" w:rsidRPr="007B6F2D" w:rsidRDefault="007B6F2D" w:rsidP="007B6F2D">
            <w:r w:rsidRPr="007B6F2D">
              <w:t>60</w:t>
            </w:r>
          </w:p>
        </w:tc>
      </w:tr>
      <w:tr w:rsidR="007B6F2D" w:rsidRPr="007B6F2D" w14:paraId="58F57E89" w14:textId="77777777" w:rsidTr="00966AEE">
        <w:trPr>
          <w:trHeight w:val="340"/>
        </w:trPr>
        <w:tc>
          <w:tcPr>
            <w:tcW w:w="262" w:type="pct"/>
            <w:shd w:val="clear" w:color="auto" w:fill="auto"/>
            <w:noWrap/>
            <w:vAlign w:val="center"/>
            <w:hideMark/>
          </w:tcPr>
          <w:p w14:paraId="42346411" w14:textId="77777777" w:rsidR="007B6F2D" w:rsidRPr="007B6F2D" w:rsidRDefault="007B6F2D" w:rsidP="007B6F2D">
            <w:r w:rsidRPr="007B6F2D">
              <w:t>1.8.5</w:t>
            </w:r>
          </w:p>
        </w:tc>
        <w:tc>
          <w:tcPr>
            <w:tcW w:w="1448" w:type="pct"/>
            <w:shd w:val="clear" w:color="auto" w:fill="auto"/>
            <w:vAlign w:val="center"/>
            <w:hideMark/>
          </w:tcPr>
          <w:p w14:paraId="6EEFA9D4" w14:textId="77777777" w:rsidR="007B6F2D" w:rsidRPr="007B6F2D" w:rsidRDefault="007B6F2D" w:rsidP="007B6F2D">
            <w:r w:rsidRPr="007B6F2D">
              <w:t>Расход электроэнергии на производство тепловой энергии</w:t>
            </w:r>
          </w:p>
        </w:tc>
        <w:tc>
          <w:tcPr>
            <w:tcW w:w="486" w:type="pct"/>
            <w:shd w:val="clear" w:color="auto" w:fill="auto"/>
            <w:vAlign w:val="center"/>
            <w:hideMark/>
          </w:tcPr>
          <w:p w14:paraId="7B53190E" w14:textId="77777777" w:rsidR="007B6F2D" w:rsidRPr="007B6F2D" w:rsidRDefault="007B6F2D" w:rsidP="007B6F2D">
            <w:r w:rsidRPr="007B6F2D">
              <w:t>тыс. кВтч</w:t>
            </w:r>
          </w:p>
        </w:tc>
        <w:tc>
          <w:tcPr>
            <w:tcW w:w="308" w:type="pct"/>
            <w:shd w:val="clear" w:color="auto" w:fill="auto"/>
            <w:vAlign w:val="center"/>
            <w:hideMark/>
          </w:tcPr>
          <w:p w14:paraId="3DF535C8" w14:textId="77777777" w:rsidR="007B6F2D" w:rsidRPr="007B6F2D" w:rsidRDefault="007B6F2D" w:rsidP="007B6F2D">
            <w:r w:rsidRPr="007B6F2D">
              <w:t>11 730</w:t>
            </w:r>
          </w:p>
        </w:tc>
        <w:tc>
          <w:tcPr>
            <w:tcW w:w="308" w:type="pct"/>
            <w:shd w:val="clear" w:color="auto" w:fill="auto"/>
            <w:vAlign w:val="center"/>
            <w:hideMark/>
          </w:tcPr>
          <w:p w14:paraId="031D11B3" w14:textId="77777777" w:rsidR="007B6F2D" w:rsidRPr="007B6F2D" w:rsidRDefault="007B6F2D" w:rsidP="007B6F2D">
            <w:r w:rsidRPr="007B6F2D">
              <w:t>11 634</w:t>
            </w:r>
          </w:p>
        </w:tc>
        <w:tc>
          <w:tcPr>
            <w:tcW w:w="307" w:type="pct"/>
            <w:shd w:val="clear" w:color="auto" w:fill="auto"/>
            <w:vAlign w:val="center"/>
            <w:hideMark/>
          </w:tcPr>
          <w:p w14:paraId="0D3CC3EA" w14:textId="77777777" w:rsidR="007B6F2D" w:rsidRPr="007B6F2D" w:rsidRDefault="007B6F2D" w:rsidP="007B6F2D">
            <w:r w:rsidRPr="007B6F2D">
              <w:t>11 538</w:t>
            </w:r>
          </w:p>
        </w:tc>
        <w:tc>
          <w:tcPr>
            <w:tcW w:w="307" w:type="pct"/>
            <w:shd w:val="clear" w:color="auto" w:fill="auto"/>
            <w:vAlign w:val="center"/>
            <w:hideMark/>
          </w:tcPr>
          <w:p w14:paraId="6F34B136" w14:textId="77777777" w:rsidR="007B6F2D" w:rsidRPr="007B6F2D" w:rsidRDefault="007B6F2D" w:rsidP="007B6F2D">
            <w:r w:rsidRPr="007B6F2D">
              <w:t>11 538</w:t>
            </w:r>
          </w:p>
        </w:tc>
        <w:tc>
          <w:tcPr>
            <w:tcW w:w="307" w:type="pct"/>
            <w:shd w:val="clear" w:color="auto" w:fill="auto"/>
            <w:vAlign w:val="center"/>
            <w:hideMark/>
          </w:tcPr>
          <w:p w14:paraId="537F6735" w14:textId="77777777" w:rsidR="007B6F2D" w:rsidRPr="007B6F2D" w:rsidRDefault="007B6F2D" w:rsidP="007B6F2D">
            <w:r w:rsidRPr="007B6F2D">
              <w:t>11 538</w:t>
            </w:r>
          </w:p>
        </w:tc>
        <w:tc>
          <w:tcPr>
            <w:tcW w:w="307" w:type="pct"/>
            <w:shd w:val="clear" w:color="auto" w:fill="auto"/>
            <w:vAlign w:val="center"/>
            <w:hideMark/>
          </w:tcPr>
          <w:p w14:paraId="59A73DE2" w14:textId="77777777" w:rsidR="007B6F2D" w:rsidRPr="007B6F2D" w:rsidRDefault="007B6F2D" w:rsidP="007B6F2D">
            <w:r w:rsidRPr="007B6F2D">
              <w:t>11 538</w:t>
            </w:r>
          </w:p>
        </w:tc>
        <w:tc>
          <w:tcPr>
            <w:tcW w:w="320" w:type="pct"/>
            <w:shd w:val="clear" w:color="auto" w:fill="auto"/>
            <w:vAlign w:val="center"/>
            <w:hideMark/>
          </w:tcPr>
          <w:p w14:paraId="7FFDFAF0" w14:textId="77777777" w:rsidR="007B6F2D" w:rsidRPr="007B6F2D" w:rsidRDefault="007B6F2D" w:rsidP="007B6F2D">
            <w:r w:rsidRPr="007B6F2D">
              <w:t>11 538</w:t>
            </w:r>
          </w:p>
        </w:tc>
        <w:tc>
          <w:tcPr>
            <w:tcW w:w="320" w:type="pct"/>
            <w:shd w:val="clear" w:color="auto" w:fill="auto"/>
            <w:vAlign w:val="center"/>
            <w:hideMark/>
          </w:tcPr>
          <w:p w14:paraId="4D90C259" w14:textId="77777777" w:rsidR="007B6F2D" w:rsidRPr="007B6F2D" w:rsidRDefault="007B6F2D" w:rsidP="007B6F2D">
            <w:r w:rsidRPr="007B6F2D">
              <w:t>11 538</w:t>
            </w:r>
          </w:p>
        </w:tc>
        <w:tc>
          <w:tcPr>
            <w:tcW w:w="320" w:type="pct"/>
            <w:shd w:val="clear" w:color="auto" w:fill="auto"/>
            <w:vAlign w:val="center"/>
            <w:hideMark/>
          </w:tcPr>
          <w:p w14:paraId="457C9F3B" w14:textId="77777777" w:rsidR="007B6F2D" w:rsidRPr="007B6F2D" w:rsidRDefault="007B6F2D" w:rsidP="007B6F2D">
            <w:r w:rsidRPr="007B6F2D">
              <w:t>11 538</w:t>
            </w:r>
          </w:p>
        </w:tc>
      </w:tr>
      <w:tr w:rsidR="007B6F2D" w:rsidRPr="007B6F2D" w14:paraId="21F49BC9" w14:textId="77777777" w:rsidTr="00966AEE">
        <w:trPr>
          <w:trHeight w:val="340"/>
        </w:trPr>
        <w:tc>
          <w:tcPr>
            <w:tcW w:w="262" w:type="pct"/>
            <w:shd w:val="clear" w:color="auto" w:fill="auto"/>
            <w:noWrap/>
            <w:vAlign w:val="center"/>
            <w:hideMark/>
          </w:tcPr>
          <w:p w14:paraId="5D044162" w14:textId="77777777" w:rsidR="007B6F2D" w:rsidRPr="007B6F2D" w:rsidRDefault="007B6F2D" w:rsidP="007B6F2D">
            <w:r w:rsidRPr="007B6F2D">
              <w:t> </w:t>
            </w:r>
          </w:p>
        </w:tc>
        <w:tc>
          <w:tcPr>
            <w:tcW w:w="1448" w:type="pct"/>
            <w:shd w:val="clear" w:color="auto" w:fill="auto"/>
            <w:vAlign w:val="center"/>
            <w:hideMark/>
          </w:tcPr>
          <w:p w14:paraId="074D30DC" w14:textId="77777777" w:rsidR="007B6F2D" w:rsidRPr="007B6F2D" w:rsidRDefault="007B6F2D" w:rsidP="007B6F2D">
            <w:r w:rsidRPr="007B6F2D">
              <w:t>удельный расход электроэнергии на выработку</w:t>
            </w:r>
          </w:p>
        </w:tc>
        <w:tc>
          <w:tcPr>
            <w:tcW w:w="486" w:type="pct"/>
            <w:shd w:val="clear" w:color="auto" w:fill="auto"/>
            <w:vAlign w:val="center"/>
            <w:hideMark/>
          </w:tcPr>
          <w:p w14:paraId="37581CBF" w14:textId="77777777" w:rsidR="007B6F2D" w:rsidRPr="007B6F2D" w:rsidRDefault="007B6F2D" w:rsidP="007B6F2D">
            <w:r w:rsidRPr="007B6F2D">
              <w:t>кВтч/Гкал</w:t>
            </w:r>
          </w:p>
        </w:tc>
        <w:tc>
          <w:tcPr>
            <w:tcW w:w="308" w:type="pct"/>
            <w:shd w:val="clear" w:color="auto" w:fill="auto"/>
            <w:vAlign w:val="center"/>
            <w:hideMark/>
          </w:tcPr>
          <w:p w14:paraId="4A53A766" w14:textId="77777777" w:rsidR="007B6F2D" w:rsidRPr="007B6F2D" w:rsidRDefault="007B6F2D" w:rsidP="007B6F2D">
            <w:r w:rsidRPr="007B6F2D">
              <w:t>20,2</w:t>
            </w:r>
          </w:p>
        </w:tc>
        <w:tc>
          <w:tcPr>
            <w:tcW w:w="308" w:type="pct"/>
            <w:shd w:val="clear" w:color="auto" w:fill="auto"/>
            <w:vAlign w:val="center"/>
            <w:hideMark/>
          </w:tcPr>
          <w:p w14:paraId="0649CFFF" w14:textId="77777777" w:rsidR="007B6F2D" w:rsidRPr="007B6F2D" w:rsidRDefault="007B6F2D" w:rsidP="007B6F2D">
            <w:r w:rsidRPr="007B6F2D">
              <w:t>20,2</w:t>
            </w:r>
          </w:p>
        </w:tc>
        <w:tc>
          <w:tcPr>
            <w:tcW w:w="307" w:type="pct"/>
            <w:shd w:val="clear" w:color="auto" w:fill="auto"/>
            <w:vAlign w:val="center"/>
            <w:hideMark/>
          </w:tcPr>
          <w:p w14:paraId="58BD183E" w14:textId="77777777" w:rsidR="007B6F2D" w:rsidRPr="007B6F2D" w:rsidRDefault="007B6F2D" w:rsidP="007B6F2D">
            <w:r w:rsidRPr="007B6F2D">
              <w:t>20,2</w:t>
            </w:r>
          </w:p>
        </w:tc>
        <w:tc>
          <w:tcPr>
            <w:tcW w:w="307" w:type="pct"/>
            <w:shd w:val="clear" w:color="auto" w:fill="auto"/>
            <w:vAlign w:val="center"/>
            <w:hideMark/>
          </w:tcPr>
          <w:p w14:paraId="6957DB9C" w14:textId="77777777" w:rsidR="007B6F2D" w:rsidRPr="007B6F2D" w:rsidRDefault="007B6F2D" w:rsidP="007B6F2D">
            <w:r w:rsidRPr="007B6F2D">
              <w:t>20,2</w:t>
            </w:r>
          </w:p>
        </w:tc>
        <w:tc>
          <w:tcPr>
            <w:tcW w:w="307" w:type="pct"/>
            <w:shd w:val="clear" w:color="auto" w:fill="auto"/>
            <w:vAlign w:val="center"/>
            <w:hideMark/>
          </w:tcPr>
          <w:p w14:paraId="6A90EEBF" w14:textId="77777777" w:rsidR="007B6F2D" w:rsidRPr="007B6F2D" w:rsidRDefault="007B6F2D" w:rsidP="007B6F2D">
            <w:r w:rsidRPr="007B6F2D">
              <w:t>20,2</w:t>
            </w:r>
          </w:p>
        </w:tc>
        <w:tc>
          <w:tcPr>
            <w:tcW w:w="307" w:type="pct"/>
            <w:shd w:val="clear" w:color="auto" w:fill="auto"/>
            <w:vAlign w:val="center"/>
            <w:hideMark/>
          </w:tcPr>
          <w:p w14:paraId="552417FC" w14:textId="77777777" w:rsidR="007B6F2D" w:rsidRPr="007B6F2D" w:rsidRDefault="007B6F2D" w:rsidP="007B6F2D">
            <w:r w:rsidRPr="007B6F2D">
              <w:t>20,2</w:t>
            </w:r>
          </w:p>
        </w:tc>
        <w:tc>
          <w:tcPr>
            <w:tcW w:w="320" w:type="pct"/>
            <w:shd w:val="clear" w:color="auto" w:fill="auto"/>
            <w:vAlign w:val="center"/>
            <w:hideMark/>
          </w:tcPr>
          <w:p w14:paraId="64B90F63" w14:textId="77777777" w:rsidR="007B6F2D" w:rsidRPr="007B6F2D" w:rsidRDefault="007B6F2D" w:rsidP="007B6F2D">
            <w:r w:rsidRPr="007B6F2D">
              <w:t>20,2</w:t>
            </w:r>
          </w:p>
        </w:tc>
        <w:tc>
          <w:tcPr>
            <w:tcW w:w="320" w:type="pct"/>
            <w:shd w:val="clear" w:color="auto" w:fill="auto"/>
            <w:vAlign w:val="center"/>
            <w:hideMark/>
          </w:tcPr>
          <w:p w14:paraId="2A9037EF" w14:textId="77777777" w:rsidR="007B6F2D" w:rsidRPr="007B6F2D" w:rsidRDefault="007B6F2D" w:rsidP="007B6F2D">
            <w:r w:rsidRPr="007B6F2D">
              <w:t>20,2</w:t>
            </w:r>
          </w:p>
        </w:tc>
        <w:tc>
          <w:tcPr>
            <w:tcW w:w="320" w:type="pct"/>
            <w:shd w:val="clear" w:color="auto" w:fill="auto"/>
            <w:vAlign w:val="center"/>
            <w:hideMark/>
          </w:tcPr>
          <w:p w14:paraId="79BEA609" w14:textId="77777777" w:rsidR="007B6F2D" w:rsidRPr="007B6F2D" w:rsidRDefault="007B6F2D" w:rsidP="007B6F2D">
            <w:r w:rsidRPr="007B6F2D">
              <w:t>20,2</w:t>
            </w:r>
          </w:p>
        </w:tc>
      </w:tr>
      <w:tr w:rsidR="007B6F2D" w:rsidRPr="007B6F2D" w14:paraId="3CB04596" w14:textId="77777777" w:rsidTr="00966AEE">
        <w:trPr>
          <w:trHeight w:val="340"/>
        </w:trPr>
        <w:tc>
          <w:tcPr>
            <w:tcW w:w="262" w:type="pct"/>
            <w:shd w:val="clear" w:color="auto" w:fill="auto"/>
            <w:noWrap/>
            <w:vAlign w:val="center"/>
            <w:hideMark/>
          </w:tcPr>
          <w:p w14:paraId="400932E1" w14:textId="77777777" w:rsidR="007B6F2D" w:rsidRPr="007B6F2D" w:rsidRDefault="007B6F2D" w:rsidP="007B6F2D">
            <w:r w:rsidRPr="007B6F2D">
              <w:t>2.</w:t>
            </w:r>
          </w:p>
        </w:tc>
        <w:tc>
          <w:tcPr>
            <w:tcW w:w="1448" w:type="pct"/>
            <w:shd w:val="clear" w:color="auto" w:fill="auto"/>
            <w:vAlign w:val="center"/>
            <w:hideMark/>
          </w:tcPr>
          <w:p w14:paraId="3BF1B8CE" w14:textId="77777777" w:rsidR="007B6F2D" w:rsidRPr="007B6F2D" w:rsidRDefault="007B6F2D" w:rsidP="007B6F2D">
            <w:r w:rsidRPr="007B6F2D">
              <w:t>Расчет тарифа на услуги теплоснабжения</w:t>
            </w:r>
          </w:p>
        </w:tc>
        <w:tc>
          <w:tcPr>
            <w:tcW w:w="486" w:type="pct"/>
            <w:shd w:val="clear" w:color="auto" w:fill="auto"/>
            <w:vAlign w:val="center"/>
            <w:hideMark/>
          </w:tcPr>
          <w:p w14:paraId="434B9339" w14:textId="77777777" w:rsidR="007B6F2D" w:rsidRPr="007B6F2D" w:rsidRDefault="007B6F2D" w:rsidP="007B6F2D">
            <w:r w:rsidRPr="007B6F2D">
              <w:t> </w:t>
            </w:r>
          </w:p>
        </w:tc>
        <w:tc>
          <w:tcPr>
            <w:tcW w:w="308" w:type="pct"/>
            <w:shd w:val="clear" w:color="auto" w:fill="auto"/>
            <w:vAlign w:val="center"/>
            <w:hideMark/>
          </w:tcPr>
          <w:p w14:paraId="455BCA1F" w14:textId="77777777" w:rsidR="007B6F2D" w:rsidRPr="007B6F2D" w:rsidRDefault="007B6F2D" w:rsidP="007B6F2D">
            <w:r w:rsidRPr="007B6F2D">
              <w:t> </w:t>
            </w:r>
          </w:p>
        </w:tc>
        <w:tc>
          <w:tcPr>
            <w:tcW w:w="308" w:type="pct"/>
            <w:shd w:val="clear" w:color="auto" w:fill="auto"/>
            <w:vAlign w:val="center"/>
            <w:hideMark/>
          </w:tcPr>
          <w:p w14:paraId="6D65EDFC" w14:textId="77777777" w:rsidR="007B6F2D" w:rsidRPr="007B6F2D" w:rsidRDefault="007B6F2D" w:rsidP="007B6F2D">
            <w:r w:rsidRPr="007B6F2D">
              <w:t> </w:t>
            </w:r>
          </w:p>
        </w:tc>
        <w:tc>
          <w:tcPr>
            <w:tcW w:w="307" w:type="pct"/>
            <w:shd w:val="clear" w:color="auto" w:fill="auto"/>
            <w:vAlign w:val="center"/>
            <w:hideMark/>
          </w:tcPr>
          <w:p w14:paraId="7A67DDDF" w14:textId="77777777" w:rsidR="007B6F2D" w:rsidRPr="007B6F2D" w:rsidRDefault="007B6F2D" w:rsidP="007B6F2D">
            <w:r w:rsidRPr="007B6F2D">
              <w:t> </w:t>
            </w:r>
          </w:p>
        </w:tc>
        <w:tc>
          <w:tcPr>
            <w:tcW w:w="307" w:type="pct"/>
            <w:shd w:val="clear" w:color="auto" w:fill="auto"/>
            <w:vAlign w:val="center"/>
            <w:hideMark/>
          </w:tcPr>
          <w:p w14:paraId="7DB7A1A1" w14:textId="77777777" w:rsidR="007B6F2D" w:rsidRPr="007B6F2D" w:rsidRDefault="007B6F2D" w:rsidP="007B6F2D">
            <w:r w:rsidRPr="007B6F2D">
              <w:t> </w:t>
            </w:r>
          </w:p>
        </w:tc>
        <w:tc>
          <w:tcPr>
            <w:tcW w:w="307" w:type="pct"/>
            <w:shd w:val="clear" w:color="auto" w:fill="auto"/>
            <w:vAlign w:val="center"/>
            <w:hideMark/>
          </w:tcPr>
          <w:p w14:paraId="08C093CE" w14:textId="77777777" w:rsidR="007B6F2D" w:rsidRPr="007B6F2D" w:rsidRDefault="007B6F2D" w:rsidP="007B6F2D">
            <w:r w:rsidRPr="007B6F2D">
              <w:t> </w:t>
            </w:r>
          </w:p>
        </w:tc>
        <w:tc>
          <w:tcPr>
            <w:tcW w:w="307" w:type="pct"/>
            <w:shd w:val="clear" w:color="auto" w:fill="auto"/>
            <w:vAlign w:val="center"/>
            <w:hideMark/>
          </w:tcPr>
          <w:p w14:paraId="5EF2F21E" w14:textId="77777777" w:rsidR="007B6F2D" w:rsidRPr="007B6F2D" w:rsidRDefault="007B6F2D" w:rsidP="007B6F2D">
            <w:r w:rsidRPr="007B6F2D">
              <w:t> </w:t>
            </w:r>
          </w:p>
        </w:tc>
        <w:tc>
          <w:tcPr>
            <w:tcW w:w="320" w:type="pct"/>
            <w:shd w:val="clear" w:color="auto" w:fill="auto"/>
            <w:vAlign w:val="center"/>
            <w:hideMark/>
          </w:tcPr>
          <w:p w14:paraId="293F5027" w14:textId="77777777" w:rsidR="007B6F2D" w:rsidRPr="007B6F2D" w:rsidRDefault="007B6F2D" w:rsidP="007B6F2D">
            <w:r w:rsidRPr="007B6F2D">
              <w:t> </w:t>
            </w:r>
          </w:p>
        </w:tc>
        <w:tc>
          <w:tcPr>
            <w:tcW w:w="320" w:type="pct"/>
            <w:shd w:val="clear" w:color="auto" w:fill="auto"/>
            <w:vAlign w:val="center"/>
            <w:hideMark/>
          </w:tcPr>
          <w:p w14:paraId="7CF2A72E" w14:textId="77777777" w:rsidR="007B6F2D" w:rsidRPr="007B6F2D" w:rsidRDefault="007B6F2D" w:rsidP="007B6F2D">
            <w:r w:rsidRPr="007B6F2D">
              <w:t> </w:t>
            </w:r>
          </w:p>
        </w:tc>
        <w:tc>
          <w:tcPr>
            <w:tcW w:w="320" w:type="pct"/>
            <w:shd w:val="clear" w:color="auto" w:fill="auto"/>
            <w:vAlign w:val="center"/>
            <w:hideMark/>
          </w:tcPr>
          <w:p w14:paraId="040486B3" w14:textId="77777777" w:rsidR="007B6F2D" w:rsidRPr="007B6F2D" w:rsidRDefault="007B6F2D" w:rsidP="007B6F2D">
            <w:r w:rsidRPr="007B6F2D">
              <w:t> </w:t>
            </w:r>
          </w:p>
        </w:tc>
      </w:tr>
      <w:tr w:rsidR="007B6F2D" w:rsidRPr="007B6F2D" w14:paraId="3D8EE616" w14:textId="77777777" w:rsidTr="00966AEE">
        <w:trPr>
          <w:trHeight w:val="340"/>
        </w:trPr>
        <w:tc>
          <w:tcPr>
            <w:tcW w:w="262" w:type="pct"/>
            <w:shd w:val="clear" w:color="auto" w:fill="auto"/>
            <w:noWrap/>
            <w:vAlign w:val="center"/>
            <w:hideMark/>
          </w:tcPr>
          <w:p w14:paraId="516A6D0C" w14:textId="77777777" w:rsidR="007B6F2D" w:rsidRPr="007B6F2D" w:rsidRDefault="007B6F2D" w:rsidP="007B6F2D">
            <w:r w:rsidRPr="007B6F2D">
              <w:t>2.1</w:t>
            </w:r>
          </w:p>
        </w:tc>
        <w:tc>
          <w:tcPr>
            <w:tcW w:w="1448" w:type="pct"/>
            <w:shd w:val="clear" w:color="auto" w:fill="auto"/>
            <w:vAlign w:val="center"/>
            <w:hideMark/>
          </w:tcPr>
          <w:p w14:paraId="7AE6523A" w14:textId="77777777" w:rsidR="007B6F2D" w:rsidRPr="007B6F2D" w:rsidRDefault="007B6F2D" w:rsidP="007B6F2D">
            <w:r w:rsidRPr="007B6F2D">
              <w:t>Материалы (химводоподготовка)</w:t>
            </w:r>
          </w:p>
        </w:tc>
        <w:tc>
          <w:tcPr>
            <w:tcW w:w="486" w:type="pct"/>
            <w:shd w:val="clear" w:color="auto" w:fill="auto"/>
            <w:vAlign w:val="center"/>
            <w:hideMark/>
          </w:tcPr>
          <w:p w14:paraId="70ED7859" w14:textId="77777777" w:rsidR="007B6F2D" w:rsidRPr="007B6F2D" w:rsidRDefault="007B6F2D" w:rsidP="007B6F2D">
            <w:r w:rsidRPr="007B6F2D">
              <w:t xml:space="preserve">тыс. руб. </w:t>
            </w:r>
          </w:p>
        </w:tc>
        <w:tc>
          <w:tcPr>
            <w:tcW w:w="308" w:type="pct"/>
            <w:shd w:val="clear" w:color="auto" w:fill="auto"/>
            <w:vAlign w:val="center"/>
            <w:hideMark/>
          </w:tcPr>
          <w:p w14:paraId="612EE325" w14:textId="77777777" w:rsidR="007B6F2D" w:rsidRPr="007B6F2D" w:rsidRDefault="007B6F2D" w:rsidP="007B6F2D">
            <w:r w:rsidRPr="007B6F2D">
              <w:t>5483</w:t>
            </w:r>
          </w:p>
        </w:tc>
        <w:tc>
          <w:tcPr>
            <w:tcW w:w="308" w:type="pct"/>
            <w:shd w:val="clear" w:color="auto" w:fill="auto"/>
            <w:vAlign w:val="center"/>
            <w:hideMark/>
          </w:tcPr>
          <w:p w14:paraId="5ECCE32C" w14:textId="77777777" w:rsidR="007B6F2D" w:rsidRPr="007B6F2D" w:rsidRDefault="007B6F2D" w:rsidP="007B6F2D">
            <w:r w:rsidRPr="007B6F2D">
              <w:t>5706</w:t>
            </w:r>
          </w:p>
        </w:tc>
        <w:tc>
          <w:tcPr>
            <w:tcW w:w="307" w:type="pct"/>
            <w:shd w:val="clear" w:color="auto" w:fill="auto"/>
            <w:vAlign w:val="center"/>
            <w:hideMark/>
          </w:tcPr>
          <w:p w14:paraId="7533FBED" w14:textId="77777777" w:rsidR="007B6F2D" w:rsidRPr="007B6F2D" w:rsidRDefault="007B6F2D" w:rsidP="007B6F2D">
            <w:r w:rsidRPr="007B6F2D">
              <w:t>5938</w:t>
            </w:r>
          </w:p>
        </w:tc>
        <w:tc>
          <w:tcPr>
            <w:tcW w:w="307" w:type="pct"/>
            <w:shd w:val="clear" w:color="auto" w:fill="auto"/>
            <w:vAlign w:val="center"/>
            <w:hideMark/>
          </w:tcPr>
          <w:p w14:paraId="6654B758" w14:textId="77777777" w:rsidR="007B6F2D" w:rsidRPr="007B6F2D" w:rsidRDefault="007B6F2D" w:rsidP="007B6F2D">
            <w:r w:rsidRPr="007B6F2D">
              <w:t>6129</w:t>
            </w:r>
          </w:p>
        </w:tc>
        <w:tc>
          <w:tcPr>
            <w:tcW w:w="307" w:type="pct"/>
            <w:shd w:val="clear" w:color="auto" w:fill="auto"/>
            <w:vAlign w:val="center"/>
            <w:hideMark/>
          </w:tcPr>
          <w:p w14:paraId="5B0A9BBC" w14:textId="77777777" w:rsidR="007B6F2D" w:rsidRPr="007B6F2D" w:rsidRDefault="007B6F2D" w:rsidP="007B6F2D">
            <w:r w:rsidRPr="007B6F2D">
              <w:t>6296</w:t>
            </w:r>
          </w:p>
        </w:tc>
        <w:tc>
          <w:tcPr>
            <w:tcW w:w="307" w:type="pct"/>
            <w:shd w:val="clear" w:color="auto" w:fill="auto"/>
            <w:vAlign w:val="center"/>
            <w:hideMark/>
          </w:tcPr>
          <w:p w14:paraId="4105634C" w14:textId="77777777" w:rsidR="007B6F2D" w:rsidRPr="007B6F2D" w:rsidRDefault="007B6F2D" w:rsidP="007B6F2D">
            <w:r w:rsidRPr="007B6F2D">
              <w:t>6467</w:t>
            </w:r>
          </w:p>
        </w:tc>
        <w:tc>
          <w:tcPr>
            <w:tcW w:w="320" w:type="pct"/>
            <w:shd w:val="clear" w:color="auto" w:fill="auto"/>
            <w:vAlign w:val="center"/>
            <w:hideMark/>
          </w:tcPr>
          <w:p w14:paraId="06BF38F3" w14:textId="77777777" w:rsidR="007B6F2D" w:rsidRPr="007B6F2D" w:rsidRDefault="007B6F2D" w:rsidP="007B6F2D">
            <w:r w:rsidRPr="007B6F2D">
              <w:t>6643</w:t>
            </w:r>
          </w:p>
        </w:tc>
        <w:tc>
          <w:tcPr>
            <w:tcW w:w="320" w:type="pct"/>
            <w:shd w:val="clear" w:color="auto" w:fill="auto"/>
            <w:vAlign w:val="center"/>
            <w:hideMark/>
          </w:tcPr>
          <w:p w14:paraId="70F869B0" w14:textId="77777777" w:rsidR="007B6F2D" w:rsidRPr="007B6F2D" w:rsidRDefault="007B6F2D" w:rsidP="007B6F2D">
            <w:r w:rsidRPr="007B6F2D">
              <w:t>6825</w:t>
            </w:r>
          </w:p>
        </w:tc>
        <w:tc>
          <w:tcPr>
            <w:tcW w:w="320" w:type="pct"/>
            <w:shd w:val="clear" w:color="auto" w:fill="auto"/>
            <w:vAlign w:val="center"/>
            <w:hideMark/>
          </w:tcPr>
          <w:p w14:paraId="04FB739C" w14:textId="77777777" w:rsidR="007B6F2D" w:rsidRPr="007B6F2D" w:rsidRDefault="007B6F2D" w:rsidP="007B6F2D">
            <w:r w:rsidRPr="007B6F2D">
              <w:t>6985</w:t>
            </w:r>
          </w:p>
        </w:tc>
      </w:tr>
      <w:tr w:rsidR="007B6F2D" w:rsidRPr="007B6F2D" w14:paraId="085309D0" w14:textId="77777777" w:rsidTr="00966AEE">
        <w:trPr>
          <w:trHeight w:val="340"/>
        </w:trPr>
        <w:tc>
          <w:tcPr>
            <w:tcW w:w="262" w:type="pct"/>
            <w:shd w:val="clear" w:color="auto" w:fill="auto"/>
            <w:noWrap/>
            <w:vAlign w:val="center"/>
            <w:hideMark/>
          </w:tcPr>
          <w:p w14:paraId="2E1DBF99" w14:textId="77777777" w:rsidR="007B6F2D" w:rsidRPr="007B6F2D" w:rsidRDefault="007B6F2D" w:rsidP="007B6F2D">
            <w:r w:rsidRPr="007B6F2D">
              <w:t>2.2</w:t>
            </w:r>
          </w:p>
        </w:tc>
        <w:tc>
          <w:tcPr>
            <w:tcW w:w="1448" w:type="pct"/>
            <w:shd w:val="clear" w:color="auto" w:fill="auto"/>
            <w:vAlign w:val="center"/>
            <w:hideMark/>
          </w:tcPr>
          <w:p w14:paraId="464C0FBF" w14:textId="77777777" w:rsidR="007B6F2D" w:rsidRPr="007B6F2D" w:rsidRDefault="007B6F2D" w:rsidP="007B6F2D">
            <w:r w:rsidRPr="007B6F2D">
              <w:t>Топливо</w:t>
            </w:r>
          </w:p>
        </w:tc>
        <w:tc>
          <w:tcPr>
            <w:tcW w:w="486" w:type="pct"/>
            <w:shd w:val="clear" w:color="auto" w:fill="auto"/>
            <w:vAlign w:val="center"/>
            <w:hideMark/>
          </w:tcPr>
          <w:p w14:paraId="6F04F0F2" w14:textId="77777777" w:rsidR="007B6F2D" w:rsidRPr="007B6F2D" w:rsidRDefault="007B6F2D" w:rsidP="007B6F2D">
            <w:r w:rsidRPr="007B6F2D">
              <w:t xml:space="preserve">тыс. руб. </w:t>
            </w:r>
          </w:p>
        </w:tc>
        <w:tc>
          <w:tcPr>
            <w:tcW w:w="308" w:type="pct"/>
            <w:shd w:val="clear" w:color="auto" w:fill="auto"/>
            <w:vAlign w:val="center"/>
            <w:hideMark/>
          </w:tcPr>
          <w:p w14:paraId="2B9C5699" w14:textId="77777777" w:rsidR="007B6F2D" w:rsidRPr="007B6F2D" w:rsidRDefault="007B6F2D" w:rsidP="007B6F2D">
            <w:r w:rsidRPr="007B6F2D">
              <w:t>364 529</w:t>
            </w:r>
          </w:p>
        </w:tc>
        <w:tc>
          <w:tcPr>
            <w:tcW w:w="308" w:type="pct"/>
            <w:shd w:val="clear" w:color="auto" w:fill="auto"/>
            <w:vAlign w:val="center"/>
            <w:hideMark/>
          </w:tcPr>
          <w:p w14:paraId="27B2E79A" w14:textId="77777777" w:rsidR="007B6F2D" w:rsidRPr="007B6F2D" w:rsidRDefault="007B6F2D" w:rsidP="007B6F2D">
            <w:r w:rsidRPr="007B6F2D">
              <w:t>386 644</w:t>
            </w:r>
          </w:p>
        </w:tc>
        <w:tc>
          <w:tcPr>
            <w:tcW w:w="307" w:type="pct"/>
            <w:shd w:val="clear" w:color="auto" w:fill="auto"/>
            <w:vAlign w:val="center"/>
            <w:hideMark/>
          </w:tcPr>
          <w:p w14:paraId="156BC561" w14:textId="77777777" w:rsidR="007B6F2D" w:rsidRPr="007B6F2D" w:rsidRDefault="007B6F2D" w:rsidP="007B6F2D">
            <w:r w:rsidRPr="007B6F2D">
              <w:t>410 074</w:t>
            </w:r>
          </w:p>
        </w:tc>
        <w:tc>
          <w:tcPr>
            <w:tcW w:w="307" w:type="pct"/>
            <w:shd w:val="clear" w:color="auto" w:fill="auto"/>
            <w:vAlign w:val="center"/>
            <w:hideMark/>
          </w:tcPr>
          <w:p w14:paraId="627FEA2F" w14:textId="77777777" w:rsidR="007B6F2D" w:rsidRPr="007B6F2D" w:rsidRDefault="007B6F2D" w:rsidP="007B6F2D">
            <w:r w:rsidRPr="007B6F2D">
              <w:t>424 621</w:t>
            </w:r>
          </w:p>
        </w:tc>
        <w:tc>
          <w:tcPr>
            <w:tcW w:w="307" w:type="pct"/>
            <w:shd w:val="clear" w:color="auto" w:fill="auto"/>
            <w:vAlign w:val="center"/>
            <w:hideMark/>
          </w:tcPr>
          <w:p w14:paraId="60480602" w14:textId="77777777" w:rsidR="007B6F2D" w:rsidRPr="007B6F2D" w:rsidRDefault="007B6F2D" w:rsidP="007B6F2D">
            <w:r w:rsidRPr="007B6F2D">
              <w:t>433 938</w:t>
            </w:r>
          </w:p>
        </w:tc>
        <w:tc>
          <w:tcPr>
            <w:tcW w:w="307" w:type="pct"/>
            <w:shd w:val="clear" w:color="auto" w:fill="auto"/>
            <w:vAlign w:val="center"/>
            <w:hideMark/>
          </w:tcPr>
          <w:p w14:paraId="461B5B02" w14:textId="77777777" w:rsidR="007B6F2D" w:rsidRPr="007B6F2D" w:rsidRDefault="007B6F2D" w:rsidP="007B6F2D">
            <w:r w:rsidRPr="007B6F2D">
              <w:t>427 698</w:t>
            </w:r>
          </w:p>
        </w:tc>
        <w:tc>
          <w:tcPr>
            <w:tcW w:w="320" w:type="pct"/>
            <w:shd w:val="clear" w:color="auto" w:fill="auto"/>
            <w:vAlign w:val="center"/>
            <w:hideMark/>
          </w:tcPr>
          <w:p w14:paraId="227F453A" w14:textId="77777777" w:rsidR="007B6F2D" w:rsidRPr="007B6F2D" w:rsidRDefault="007B6F2D" w:rsidP="007B6F2D">
            <w:r w:rsidRPr="007B6F2D">
              <w:t>439 458</w:t>
            </w:r>
          </w:p>
        </w:tc>
        <w:tc>
          <w:tcPr>
            <w:tcW w:w="320" w:type="pct"/>
            <w:shd w:val="clear" w:color="auto" w:fill="auto"/>
            <w:vAlign w:val="center"/>
            <w:hideMark/>
          </w:tcPr>
          <w:p w14:paraId="078F9253" w14:textId="77777777" w:rsidR="007B6F2D" w:rsidRPr="007B6F2D" w:rsidRDefault="007B6F2D" w:rsidP="007B6F2D">
            <w:r w:rsidRPr="007B6F2D">
              <w:t>451 542</w:t>
            </w:r>
          </w:p>
        </w:tc>
        <w:tc>
          <w:tcPr>
            <w:tcW w:w="320" w:type="pct"/>
            <w:shd w:val="clear" w:color="auto" w:fill="auto"/>
            <w:vAlign w:val="center"/>
            <w:hideMark/>
          </w:tcPr>
          <w:p w14:paraId="29ED1BDF" w14:textId="77777777" w:rsidR="007B6F2D" w:rsidRPr="007B6F2D" w:rsidRDefault="007B6F2D" w:rsidP="007B6F2D">
            <w:r w:rsidRPr="007B6F2D">
              <w:t>458 964</w:t>
            </w:r>
          </w:p>
        </w:tc>
      </w:tr>
      <w:tr w:rsidR="007B6F2D" w:rsidRPr="007B6F2D" w14:paraId="01898EB1" w14:textId="77777777" w:rsidTr="00966AEE">
        <w:trPr>
          <w:trHeight w:val="340"/>
        </w:trPr>
        <w:tc>
          <w:tcPr>
            <w:tcW w:w="262" w:type="pct"/>
            <w:shd w:val="clear" w:color="auto" w:fill="auto"/>
            <w:noWrap/>
            <w:vAlign w:val="center"/>
            <w:hideMark/>
          </w:tcPr>
          <w:p w14:paraId="74AC3532" w14:textId="77777777" w:rsidR="007B6F2D" w:rsidRPr="007B6F2D" w:rsidRDefault="007B6F2D" w:rsidP="007B6F2D">
            <w:r w:rsidRPr="007B6F2D">
              <w:t>2.3</w:t>
            </w:r>
          </w:p>
        </w:tc>
        <w:tc>
          <w:tcPr>
            <w:tcW w:w="1448" w:type="pct"/>
            <w:shd w:val="clear" w:color="auto" w:fill="auto"/>
            <w:vAlign w:val="center"/>
            <w:hideMark/>
          </w:tcPr>
          <w:p w14:paraId="0D81A7B1" w14:textId="77777777" w:rsidR="007B6F2D" w:rsidRPr="007B6F2D" w:rsidRDefault="007B6F2D" w:rsidP="007B6F2D">
            <w:r w:rsidRPr="007B6F2D">
              <w:t>Вода и стоки</w:t>
            </w:r>
          </w:p>
        </w:tc>
        <w:tc>
          <w:tcPr>
            <w:tcW w:w="486" w:type="pct"/>
            <w:shd w:val="clear" w:color="auto" w:fill="auto"/>
            <w:vAlign w:val="center"/>
            <w:hideMark/>
          </w:tcPr>
          <w:p w14:paraId="420AF3C3" w14:textId="77777777" w:rsidR="007B6F2D" w:rsidRPr="007B6F2D" w:rsidRDefault="007B6F2D" w:rsidP="007B6F2D">
            <w:r w:rsidRPr="007B6F2D">
              <w:t xml:space="preserve">тыс. руб. </w:t>
            </w:r>
          </w:p>
        </w:tc>
        <w:tc>
          <w:tcPr>
            <w:tcW w:w="308" w:type="pct"/>
            <w:shd w:val="clear" w:color="auto" w:fill="auto"/>
            <w:vAlign w:val="center"/>
            <w:hideMark/>
          </w:tcPr>
          <w:p w14:paraId="39365E1A" w14:textId="77777777" w:rsidR="007B6F2D" w:rsidRPr="007B6F2D" w:rsidRDefault="007B6F2D" w:rsidP="007B6F2D">
            <w:r w:rsidRPr="007B6F2D">
              <w:t>7 441</w:t>
            </w:r>
          </w:p>
        </w:tc>
        <w:tc>
          <w:tcPr>
            <w:tcW w:w="308" w:type="pct"/>
            <w:shd w:val="clear" w:color="auto" w:fill="auto"/>
            <w:vAlign w:val="center"/>
            <w:hideMark/>
          </w:tcPr>
          <w:p w14:paraId="75C4D240" w14:textId="77777777" w:rsidR="007B6F2D" w:rsidRPr="007B6F2D" w:rsidRDefault="007B6F2D" w:rsidP="007B6F2D">
            <w:r w:rsidRPr="007B6F2D">
              <w:t>7 743</w:t>
            </w:r>
          </w:p>
        </w:tc>
        <w:tc>
          <w:tcPr>
            <w:tcW w:w="307" w:type="pct"/>
            <w:shd w:val="clear" w:color="auto" w:fill="auto"/>
            <w:vAlign w:val="center"/>
            <w:hideMark/>
          </w:tcPr>
          <w:p w14:paraId="1AC2D40B" w14:textId="77777777" w:rsidR="007B6F2D" w:rsidRPr="007B6F2D" w:rsidRDefault="007B6F2D" w:rsidP="007B6F2D">
            <w:r w:rsidRPr="007B6F2D">
              <w:t>8 058</w:t>
            </w:r>
          </w:p>
        </w:tc>
        <w:tc>
          <w:tcPr>
            <w:tcW w:w="307" w:type="pct"/>
            <w:shd w:val="clear" w:color="auto" w:fill="auto"/>
            <w:vAlign w:val="center"/>
            <w:hideMark/>
          </w:tcPr>
          <w:p w14:paraId="3F4D67F6" w14:textId="77777777" w:rsidR="007B6F2D" w:rsidRPr="007B6F2D" w:rsidRDefault="007B6F2D" w:rsidP="007B6F2D">
            <w:r w:rsidRPr="007B6F2D">
              <w:t>8 317</w:t>
            </w:r>
          </w:p>
        </w:tc>
        <w:tc>
          <w:tcPr>
            <w:tcW w:w="307" w:type="pct"/>
            <w:shd w:val="clear" w:color="auto" w:fill="auto"/>
            <w:vAlign w:val="center"/>
            <w:hideMark/>
          </w:tcPr>
          <w:p w14:paraId="179A2A87" w14:textId="77777777" w:rsidR="007B6F2D" w:rsidRPr="007B6F2D" w:rsidRDefault="007B6F2D" w:rsidP="007B6F2D">
            <w:r w:rsidRPr="007B6F2D">
              <w:t>8 543</w:t>
            </w:r>
          </w:p>
        </w:tc>
        <w:tc>
          <w:tcPr>
            <w:tcW w:w="307" w:type="pct"/>
            <w:shd w:val="clear" w:color="auto" w:fill="auto"/>
            <w:vAlign w:val="center"/>
            <w:hideMark/>
          </w:tcPr>
          <w:p w14:paraId="105E2E93" w14:textId="77777777" w:rsidR="007B6F2D" w:rsidRPr="007B6F2D" w:rsidRDefault="007B6F2D" w:rsidP="007B6F2D">
            <w:r w:rsidRPr="007B6F2D">
              <w:t>8 776</w:t>
            </w:r>
          </w:p>
        </w:tc>
        <w:tc>
          <w:tcPr>
            <w:tcW w:w="320" w:type="pct"/>
            <w:shd w:val="clear" w:color="auto" w:fill="auto"/>
            <w:vAlign w:val="center"/>
            <w:hideMark/>
          </w:tcPr>
          <w:p w14:paraId="082D735B" w14:textId="77777777" w:rsidR="007B6F2D" w:rsidRPr="007B6F2D" w:rsidRDefault="007B6F2D" w:rsidP="007B6F2D">
            <w:r w:rsidRPr="007B6F2D">
              <w:t>9 015</w:t>
            </w:r>
          </w:p>
        </w:tc>
        <w:tc>
          <w:tcPr>
            <w:tcW w:w="320" w:type="pct"/>
            <w:shd w:val="clear" w:color="auto" w:fill="auto"/>
            <w:vAlign w:val="center"/>
            <w:hideMark/>
          </w:tcPr>
          <w:p w14:paraId="52AF1524" w14:textId="77777777" w:rsidR="007B6F2D" w:rsidRPr="007B6F2D" w:rsidRDefault="007B6F2D" w:rsidP="007B6F2D">
            <w:r w:rsidRPr="007B6F2D">
              <w:t>9 261</w:t>
            </w:r>
          </w:p>
        </w:tc>
        <w:tc>
          <w:tcPr>
            <w:tcW w:w="320" w:type="pct"/>
            <w:shd w:val="clear" w:color="auto" w:fill="auto"/>
            <w:vAlign w:val="center"/>
            <w:hideMark/>
          </w:tcPr>
          <w:p w14:paraId="21CAF0EE" w14:textId="77777777" w:rsidR="007B6F2D" w:rsidRPr="007B6F2D" w:rsidRDefault="007B6F2D" w:rsidP="007B6F2D">
            <w:r w:rsidRPr="007B6F2D">
              <w:t>9 478</w:t>
            </w:r>
          </w:p>
        </w:tc>
      </w:tr>
      <w:tr w:rsidR="007B6F2D" w:rsidRPr="007B6F2D" w14:paraId="2E1E1864" w14:textId="77777777" w:rsidTr="00966AEE">
        <w:trPr>
          <w:trHeight w:val="340"/>
        </w:trPr>
        <w:tc>
          <w:tcPr>
            <w:tcW w:w="262" w:type="pct"/>
            <w:shd w:val="clear" w:color="auto" w:fill="auto"/>
            <w:noWrap/>
            <w:vAlign w:val="center"/>
            <w:hideMark/>
          </w:tcPr>
          <w:p w14:paraId="1533C092" w14:textId="77777777" w:rsidR="007B6F2D" w:rsidRPr="007B6F2D" w:rsidRDefault="007B6F2D" w:rsidP="007B6F2D">
            <w:r w:rsidRPr="007B6F2D">
              <w:t> </w:t>
            </w:r>
          </w:p>
        </w:tc>
        <w:tc>
          <w:tcPr>
            <w:tcW w:w="1448" w:type="pct"/>
            <w:shd w:val="clear" w:color="auto" w:fill="auto"/>
            <w:vAlign w:val="center"/>
            <w:hideMark/>
          </w:tcPr>
          <w:p w14:paraId="7D6F5137" w14:textId="77777777" w:rsidR="007B6F2D" w:rsidRPr="007B6F2D" w:rsidRDefault="007B6F2D" w:rsidP="007B6F2D">
            <w:r w:rsidRPr="007B6F2D">
              <w:t>тариф на воду (нужды предприятия)</w:t>
            </w:r>
          </w:p>
        </w:tc>
        <w:tc>
          <w:tcPr>
            <w:tcW w:w="486" w:type="pct"/>
            <w:shd w:val="clear" w:color="auto" w:fill="auto"/>
            <w:vAlign w:val="center"/>
            <w:hideMark/>
          </w:tcPr>
          <w:p w14:paraId="328BAED1" w14:textId="77777777" w:rsidR="007B6F2D" w:rsidRPr="007B6F2D" w:rsidRDefault="007B6F2D" w:rsidP="007B6F2D">
            <w:r w:rsidRPr="007B6F2D">
              <w:t>руб./м3</w:t>
            </w:r>
          </w:p>
        </w:tc>
        <w:tc>
          <w:tcPr>
            <w:tcW w:w="308" w:type="pct"/>
            <w:shd w:val="clear" w:color="auto" w:fill="auto"/>
            <w:vAlign w:val="center"/>
            <w:hideMark/>
          </w:tcPr>
          <w:p w14:paraId="33BE6583" w14:textId="77777777" w:rsidR="007B6F2D" w:rsidRPr="007B6F2D" w:rsidRDefault="007B6F2D" w:rsidP="007B6F2D">
            <w:r w:rsidRPr="007B6F2D">
              <w:t>26,0</w:t>
            </w:r>
          </w:p>
        </w:tc>
        <w:tc>
          <w:tcPr>
            <w:tcW w:w="308" w:type="pct"/>
            <w:shd w:val="clear" w:color="auto" w:fill="auto"/>
            <w:vAlign w:val="center"/>
            <w:hideMark/>
          </w:tcPr>
          <w:p w14:paraId="2A492769" w14:textId="77777777" w:rsidR="007B6F2D" w:rsidRPr="007B6F2D" w:rsidRDefault="007B6F2D" w:rsidP="007B6F2D">
            <w:r w:rsidRPr="007B6F2D">
              <w:t>27,1</w:t>
            </w:r>
          </w:p>
        </w:tc>
        <w:tc>
          <w:tcPr>
            <w:tcW w:w="307" w:type="pct"/>
            <w:shd w:val="clear" w:color="auto" w:fill="auto"/>
            <w:vAlign w:val="center"/>
            <w:hideMark/>
          </w:tcPr>
          <w:p w14:paraId="5379B24C" w14:textId="77777777" w:rsidR="007B6F2D" w:rsidRPr="007B6F2D" w:rsidRDefault="007B6F2D" w:rsidP="007B6F2D">
            <w:r w:rsidRPr="007B6F2D">
              <w:t>28,2</w:t>
            </w:r>
          </w:p>
        </w:tc>
        <w:tc>
          <w:tcPr>
            <w:tcW w:w="307" w:type="pct"/>
            <w:shd w:val="clear" w:color="auto" w:fill="auto"/>
            <w:vAlign w:val="center"/>
            <w:hideMark/>
          </w:tcPr>
          <w:p w14:paraId="7EB9EE90" w14:textId="77777777" w:rsidR="007B6F2D" w:rsidRPr="007B6F2D" w:rsidRDefault="007B6F2D" w:rsidP="007B6F2D">
            <w:r w:rsidRPr="007B6F2D">
              <w:t>29,1</w:t>
            </w:r>
          </w:p>
        </w:tc>
        <w:tc>
          <w:tcPr>
            <w:tcW w:w="307" w:type="pct"/>
            <w:shd w:val="clear" w:color="auto" w:fill="auto"/>
            <w:vAlign w:val="center"/>
            <w:hideMark/>
          </w:tcPr>
          <w:p w14:paraId="3E020C2A" w14:textId="77777777" w:rsidR="007B6F2D" w:rsidRPr="007B6F2D" w:rsidRDefault="007B6F2D" w:rsidP="007B6F2D">
            <w:r w:rsidRPr="007B6F2D">
              <w:t>29,9</w:t>
            </w:r>
          </w:p>
        </w:tc>
        <w:tc>
          <w:tcPr>
            <w:tcW w:w="307" w:type="pct"/>
            <w:shd w:val="clear" w:color="auto" w:fill="auto"/>
            <w:vAlign w:val="center"/>
            <w:hideMark/>
          </w:tcPr>
          <w:p w14:paraId="6F9978DA" w14:textId="77777777" w:rsidR="007B6F2D" w:rsidRPr="007B6F2D" w:rsidRDefault="007B6F2D" w:rsidP="007B6F2D">
            <w:r w:rsidRPr="007B6F2D">
              <w:t>30,7</w:t>
            </w:r>
          </w:p>
        </w:tc>
        <w:tc>
          <w:tcPr>
            <w:tcW w:w="320" w:type="pct"/>
            <w:shd w:val="clear" w:color="auto" w:fill="auto"/>
            <w:vAlign w:val="center"/>
            <w:hideMark/>
          </w:tcPr>
          <w:p w14:paraId="6DBE3BFA" w14:textId="77777777" w:rsidR="007B6F2D" w:rsidRPr="007B6F2D" w:rsidRDefault="007B6F2D" w:rsidP="007B6F2D">
            <w:r w:rsidRPr="007B6F2D">
              <w:t>31,5</w:t>
            </w:r>
          </w:p>
        </w:tc>
        <w:tc>
          <w:tcPr>
            <w:tcW w:w="320" w:type="pct"/>
            <w:shd w:val="clear" w:color="auto" w:fill="auto"/>
            <w:vAlign w:val="center"/>
            <w:hideMark/>
          </w:tcPr>
          <w:p w14:paraId="360FDE88" w14:textId="77777777" w:rsidR="007B6F2D" w:rsidRPr="007B6F2D" w:rsidRDefault="007B6F2D" w:rsidP="007B6F2D">
            <w:r w:rsidRPr="007B6F2D">
              <w:t>32,4</w:t>
            </w:r>
          </w:p>
        </w:tc>
        <w:tc>
          <w:tcPr>
            <w:tcW w:w="320" w:type="pct"/>
            <w:shd w:val="clear" w:color="auto" w:fill="auto"/>
            <w:vAlign w:val="center"/>
            <w:hideMark/>
          </w:tcPr>
          <w:p w14:paraId="19D8D2DD" w14:textId="77777777" w:rsidR="007B6F2D" w:rsidRPr="007B6F2D" w:rsidRDefault="007B6F2D" w:rsidP="007B6F2D">
            <w:r w:rsidRPr="007B6F2D">
              <w:t>33,1</w:t>
            </w:r>
          </w:p>
        </w:tc>
      </w:tr>
      <w:tr w:rsidR="007B6F2D" w:rsidRPr="007B6F2D" w14:paraId="59AF2B12" w14:textId="77777777" w:rsidTr="00966AEE">
        <w:trPr>
          <w:trHeight w:val="340"/>
        </w:trPr>
        <w:tc>
          <w:tcPr>
            <w:tcW w:w="262" w:type="pct"/>
            <w:shd w:val="clear" w:color="auto" w:fill="auto"/>
            <w:noWrap/>
            <w:vAlign w:val="center"/>
            <w:hideMark/>
          </w:tcPr>
          <w:p w14:paraId="539A7F55" w14:textId="77777777" w:rsidR="007B6F2D" w:rsidRPr="007B6F2D" w:rsidRDefault="007B6F2D" w:rsidP="007B6F2D">
            <w:r w:rsidRPr="007B6F2D">
              <w:t>2.3.2</w:t>
            </w:r>
          </w:p>
        </w:tc>
        <w:tc>
          <w:tcPr>
            <w:tcW w:w="1448" w:type="pct"/>
            <w:shd w:val="clear" w:color="auto" w:fill="auto"/>
            <w:vAlign w:val="center"/>
            <w:hideMark/>
          </w:tcPr>
          <w:p w14:paraId="6913B2E6" w14:textId="77777777" w:rsidR="007B6F2D" w:rsidRPr="007B6F2D" w:rsidRDefault="007B6F2D" w:rsidP="007B6F2D">
            <w:r w:rsidRPr="007B6F2D">
              <w:t xml:space="preserve"> - стоки</w:t>
            </w:r>
          </w:p>
        </w:tc>
        <w:tc>
          <w:tcPr>
            <w:tcW w:w="486" w:type="pct"/>
            <w:shd w:val="clear" w:color="auto" w:fill="auto"/>
            <w:vAlign w:val="center"/>
            <w:hideMark/>
          </w:tcPr>
          <w:p w14:paraId="33C30549" w14:textId="77777777" w:rsidR="007B6F2D" w:rsidRPr="007B6F2D" w:rsidRDefault="007B6F2D" w:rsidP="007B6F2D">
            <w:r w:rsidRPr="007B6F2D">
              <w:t xml:space="preserve">тыс. руб. </w:t>
            </w:r>
          </w:p>
        </w:tc>
        <w:tc>
          <w:tcPr>
            <w:tcW w:w="308" w:type="pct"/>
            <w:shd w:val="clear" w:color="auto" w:fill="auto"/>
            <w:vAlign w:val="center"/>
            <w:hideMark/>
          </w:tcPr>
          <w:p w14:paraId="5BAE924A" w14:textId="77777777" w:rsidR="007B6F2D" w:rsidRPr="007B6F2D" w:rsidRDefault="007B6F2D" w:rsidP="007B6F2D">
            <w:r w:rsidRPr="007B6F2D">
              <w:t>1 664</w:t>
            </w:r>
          </w:p>
        </w:tc>
        <w:tc>
          <w:tcPr>
            <w:tcW w:w="308" w:type="pct"/>
            <w:shd w:val="clear" w:color="auto" w:fill="auto"/>
            <w:vAlign w:val="center"/>
            <w:hideMark/>
          </w:tcPr>
          <w:p w14:paraId="532F19BE" w14:textId="77777777" w:rsidR="007B6F2D" w:rsidRPr="007B6F2D" w:rsidRDefault="007B6F2D" w:rsidP="007B6F2D">
            <w:r w:rsidRPr="007B6F2D">
              <w:t>1 732</w:t>
            </w:r>
          </w:p>
        </w:tc>
        <w:tc>
          <w:tcPr>
            <w:tcW w:w="307" w:type="pct"/>
            <w:shd w:val="clear" w:color="auto" w:fill="auto"/>
            <w:vAlign w:val="center"/>
            <w:hideMark/>
          </w:tcPr>
          <w:p w14:paraId="50FB6756" w14:textId="77777777" w:rsidR="007B6F2D" w:rsidRPr="007B6F2D" w:rsidRDefault="007B6F2D" w:rsidP="007B6F2D">
            <w:r w:rsidRPr="007B6F2D">
              <w:t>1 802</w:t>
            </w:r>
          </w:p>
        </w:tc>
        <w:tc>
          <w:tcPr>
            <w:tcW w:w="307" w:type="pct"/>
            <w:shd w:val="clear" w:color="auto" w:fill="auto"/>
            <w:vAlign w:val="center"/>
            <w:hideMark/>
          </w:tcPr>
          <w:p w14:paraId="57B83BDC" w14:textId="77777777" w:rsidR="007B6F2D" w:rsidRPr="007B6F2D" w:rsidRDefault="007B6F2D" w:rsidP="007B6F2D">
            <w:r w:rsidRPr="007B6F2D">
              <w:t>1 860</w:t>
            </w:r>
          </w:p>
        </w:tc>
        <w:tc>
          <w:tcPr>
            <w:tcW w:w="307" w:type="pct"/>
            <w:shd w:val="clear" w:color="auto" w:fill="auto"/>
            <w:vAlign w:val="center"/>
            <w:hideMark/>
          </w:tcPr>
          <w:p w14:paraId="51DD5D28" w14:textId="77777777" w:rsidR="007B6F2D" w:rsidRPr="007B6F2D" w:rsidRDefault="007B6F2D" w:rsidP="007B6F2D">
            <w:r w:rsidRPr="007B6F2D">
              <w:t>1 911</w:t>
            </w:r>
          </w:p>
        </w:tc>
        <w:tc>
          <w:tcPr>
            <w:tcW w:w="307" w:type="pct"/>
            <w:shd w:val="clear" w:color="auto" w:fill="auto"/>
            <w:vAlign w:val="center"/>
            <w:hideMark/>
          </w:tcPr>
          <w:p w14:paraId="344BB980" w14:textId="77777777" w:rsidR="007B6F2D" w:rsidRPr="007B6F2D" w:rsidRDefault="007B6F2D" w:rsidP="007B6F2D">
            <w:r w:rsidRPr="007B6F2D">
              <w:t>1 963</w:t>
            </w:r>
          </w:p>
        </w:tc>
        <w:tc>
          <w:tcPr>
            <w:tcW w:w="320" w:type="pct"/>
            <w:shd w:val="clear" w:color="auto" w:fill="auto"/>
            <w:vAlign w:val="center"/>
            <w:hideMark/>
          </w:tcPr>
          <w:p w14:paraId="5818218A" w14:textId="77777777" w:rsidR="007B6F2D" w:rsidRPr="007B6F2D" w:rsidRDefault="007B6F2D" w:rsidP="007B6F2D">
            <w:r w:rsidRPr="007B6F2D">
              <w:t>2 016</w:t>
            </w:r>
          </w:p>
        </w:tc>
        <w:tc>
          <w:tcPr>
            <w:tcW w:w="320" w:type="pct"/>
            <w:shd w:val="clear" w:color="auto" w:fill="auto"/>
            <w:vAlign w:val="center"/>
            <w:hideMark/>
          </w:tcPr>
          <w:p w14:paraId="30CB9442" w14:textId="77777777" w:rsidR="007B6F2D" w:rsidRPr="007B6F2D" w:rsidRDefault="007B6F2D" w:rsidP="007B6F2D">
            <w:r w:rsidRPr="007B6F2D">
              <w:t>2 071</w:t>
            </w:r>
          </w:p>
        </w:tc>
        <w:tc>
          <w:tcPr>
            <w:tcW w:w="320" w:type="pct"/>
            <w:shd w:val="clear" w:color="auto" w:fill="auto"/>
            <w:vAlign w:val="center"/>
            <w:hideMark/>
          </w:tcPr>
          <w:p w14:paraId="0D037BC0" w14:textId="77777777" w:rsidR="007B6F2D" w:rsidRPr="007B6F2D" w:rsidRDefault="007B6F2D" w:rsidP="007B6F2D">
            <w:r w:rsidRPr="007B6F2D">
              <w:t>2 120</w:t>
            </w:r>
          </w:p>
        </w:tc>
      </w:tr>
      <w:tr w:rsidR="007B6F2D" w:rsidRPr="007B6F2D" w14:paraId="76218FC5" w14:textId="77777777" w:rsidTr="00966AEE">
        <w:trPr>
          <w:trHeight w:val="340"/>
        </w:trPr>
        <w:tc>
          <w:tcPr>
            <w:tcW w:w="262" w:type="pct"/>
            <w:shd w:val="clear" w:color="auto" w:fill="auto"/>
            <w:noWrap/>
            <w:vAlign w:val="center"/>
            <w:hideMark/>
          </w:tcPr>
          <w:p w14:paraId="301445D4" w14:textId="77777777" w:rsidR="007B6F2D" w:rsidRPr="007B6F2D" w:rsidRDefault="007B6F2D" w:rsidP="007B6F2D">
            <w:r w:rsidRPr="007B6F2D">
              <w:t> </w:t>
            </w:r>
          </w:p>
        </w:tc>
        <w:tc>
          <w:tcPr>
            <w:tcW w:w="1448" w:type="pct"/>
            <w:shd w:val="clear" w:color="auto" w:fill="auto"/>
            <w:vAlign w:val="center"/>
            <w:hideMark/>
          </w:tcPr>
          <w:p w14:paraId="14C7AC43" w14:textId="77777777" w:rsidR="007B6F2D" w:rsidRPr="007B6F2D" w:rsidRDefault="007B6F2D" w:rsidP="007B6F2D">
            <w:r w:rsidRPr="007B6F2D">
              <w:t>тариф на стоки</w:t>
            </w:r>
          </w:p>
        </w:tc>
        <w:tc>
          <w:tcPr>
            <w:tcW w:w="486" w:type="pct"/>
            <w:shd w:val="clear" w:color="auto" w:fill="auto"/>
            <w:vAlign w:val="center"/>
            <w:hideMark/>
          </w:tcPr>
          <w:p w14:paraId="4B283C70" w14:textId="77777777" w:rsidR="007B6F2D" w:rsidRPr="007B6F2D" w:rsidRDefault="007B6F2D" w:rsidP="007B6F2D">
            <w:r w:rsidRPr="007B6F2D">
              <w:t>руб./м3</w:t>
            </w:r>
          </w:p>
        </w:tc>
        <w:tc>
          <w:tcPr>
            <w:tcW w:w="308" w:type="pct"/>
            <w:shd w:val="clear" w:color="auto" w:fill="auto"/>
            <w:vAlign w:val="center"/>
            <w:hideMark/>
          </w:tcPr>
          <w:p w14:paraId="61A37412" w14:textId="77777777" w:rsidR="007B6F2D" w:rsidRPr="007B6F2D" w:rsidRDefault="007B6F2D" w:rsidP="007B6F2D">
            <w:r w:rsidRPr="007B6F2D">
              <w:t>27,8</w:t>
            </w:r>
          </w:p>
        </w:tc>
        <w:tc>
          <w:tcPr>
            <w:tcW w:w="308" w:type="pct"/>
            <w:shd w:val="clear" w:color="auto" w:fill="auto"/>
            <w:vAlign w:val="center"/>
            <w:hideMark/>
          </w:tcPr>
          <w:p w14:paraId="56A8B925" w14:textId="77777777" w:rsidR="007B6F2D" w:rsidRPr="007B6F2D" w:rsidRDefault="007B6F2D" w:rsidP="007B6F2D">
            <w:r w:rsidRPr="007B6F2D">
              <w:t>28,9</w:t>
            </w:r>
          </w:p>
        </w:tc>
        <w:tc>
          <w:tcPr>
            <w:tcW w:w="307" w:type="pct"/>
            <w:shd w:val="clear" w:color="auto" w:fill="auto"/>
            <w:vAlign w:val="center"/>
            <w:hideMark/>
          </w:tcPr>
          <w:p w14:paraId="21D39BC8" w14:textId="77777777" w:rsidR="007B6F2D" w:rsidRPr="007B6F2D" w:rsidRDefault="007B6F2D" w:rsidP="007B6F2D">
            <w:r w:rsidRPr="007B6F2D">
              <w:t>30,1</w:t>
            </w:r>
          </w:p>
        </w:tc>
        <w:tc>
          <w:tcPr>
            <w:tcW w:w="307" w:type="pct"/>
            <w:shd w:val="clear" w:color="auto" w:fill="auto"/>
            <w:vAlign w:val="center"/>
            <w:hideMark/>
          </w:tcPr>
          <w:p w14:paraId="4E0C0B3E" w14:textId="77777777" w:rsidR="007B6F2D" w:rsidRPr="007B6F2D" w:rsidRDefault="007B6F2D" w:rsidP="007B6F2D">
            <w:r w:rsidRPr="007B6F2D">
              <w:t>31,1</w:t>
            </w:r>
          </w:p>
        </w:tc>
        <w:tc>
          <w:tcPr>
            <w:tcW w:w="307" w:type="pct"/>
            <w:shd w:val="clear" w:color="auto" w:fill="auto"/>
            <w:vAlign w:val="center"/>
            <w:hideMark/>
          </w:tcPr>
          <w:p w14:paraId="3F181D38" w14:textId="77777777" w:rsidR="007B6F2D" w:rsidRPr="007B6F2D" w:rsidRDefault="007B6F2D" w:rsidP="007B6F2D">
            <w:r w:rsidRPr="007B6F2D">
              <w:t>31,9</w:t>
            </w:r>
          </w:p>
        </w:tc>
        <w:tc>
          <w:tcPr>
            <w:tcW w:w="307" w:type="pct"/>
            <w:shd w:val="clear" w:color="auto" w:fill="auto"/>
            <w:vAlign w:val="center"/>
            <w:hideMark/>
          </w:tcPr>
          <w:p w14:paraId="1B25C310" w14:textId="77777777" w:rsidR="007B6F2D" w:rsidRPr="007B6F2D" w:rsidRDefault="007B6F2D" w:rsidP="007B6F2D">
            <w:r w:rsidRPr="007B6F2D">
              <w:t>32,8</w:t>
            </w:r>
          </w:p>
        </w:tc>
        <w:tc>
          <w:tcPr>
            <w:tcW w:w="320" w:type="pct"/>
            <w:shd w:val="clear" w:color="auto" w:fill="auto"/>
            <w:vAlign w:val="center"/>
            <w:hideMark/>
          </w:tcPr>
          <w:p w14:paraId="12B90EDD" w14:textId="77777777" w:rsidR="007B6F2D" w:rsidRPr="007B6F2D" w:rsidRDefault="007B6F2D" w:rsidP="007B6F2D">
            <w:r w:rsidRPr="007B6F2D">
              <w:t>33,7</w:t>
            </w:r>
          </w:p>
        </w:tc>
        <w:tc>
          <w:tcPr>
            <w:tcW w:w="320" w:type="pct"/>
            <w:shd w:val="clear" w:color="auto" w:fill="auto"/>
            <w:vAlign w:val="center"/>
            <w:hideMark/>
          </w:tcPr>
          <w:p w14:paraId="607BE3CA" w14:textId="77777777" w:rsidR="007B6F2D" w:rsidRPr="007B6F2D" w:rsidRDefault="007B6F2D" w:rsidP="007B6F2D">
            <w:r w:rsidRPr="007B6F2D">
              <w:t>34,6</w:t>
            </w:r>
          </w:p>
        </w:tc>
        <w:tc>
          <w:tcPr>
            <w:tcW w:w="320" w:type="pct"/>
            <w:shd w:val="clear" w:color="auto" w:fill="auto"/>
            <w:vAlign w:val="center"/>
            <w:hideMark/>
          </w:tcPr>
          <w:p w14:paraId="0BDE9C5F" w14:textId="77777777" w:rsidR="007B6F2D" w:rsidRPr="007B6F2D" w:rsidRDefault="007B6F2D" w:rsidP="007B6F2D">
            <w:r w:rsidRPr="007B6F2D">
              <w:t>35,4</w:t>
            </w:r>
          </w:p>
        </w:tc>
      </w:tr>
      <w:tr w:rsidR="007B6F2D" w:rsidRPr="007B6F2D" w14:paraId="2FA3AE18" w14:textId="77777777" w:rsidTr="00966AEE">
        <w:trPr>
          <w:trHeight w:val="340"/>
        </w:trPr>
        <w:tc>
          <w:tcPr>
            <w:tcW w:w="262" w:type="pct"/>
            <w:shd w:val="clear" w:color="auto" w:fill="auto"/>
            <w:noWrap/>
            <w:vAlign w:val="center"/>
            <w:hideMark/>
          </w:tcPr>
          <w:p w14:paraId="00957FAB" w14:textId="77777777" w:rsidR="007B6F2D" w:rsidRPr="007B6F2D" w:rsidRDefault="007B6F2D" w:rsidP="007B6F2D">
            <w:r w:rsidRPr="007B6F2D">
              <w:lastRenderedPageBreak/>
              <w:t>2.4</w:t>
            </w:r>
          </w:p>
        </w:tc>
        <w:tc>
          <w:tcPr>
            <w:tcW w:w="1448" w:type="pct"/>
            <w:shd w:val="clear" w:color="auto" w:fill="auto"/>
            <w:vAlign w:val="center"/>
            <w:hideMark/>
          </w:tcPr>
          <w:p w14:paraId="024F636B" w14:textId="77777777" w:rsidR="007B6F2D" w:rsidRPr="007B6F2D" w:rsidRDefault="007B6F2D" w:rsidP="007B6F2D">
            <w:r w:rsidRPr="007B6F2D">
              <w:t>Электроэнергия</w:t>
            </w:r>
          </w:p>
        </w:tc>
        <w:tc>
          <w:tcPr>
            <w:tcW w:w="486" w:type="pct"/>
            <w:shd w:val="clear" w:color="auto" w:fill="auto"/>
            <w:vAlign w:val="center"/>
            <w:hideMark/>
          </w:tcPr>
          <w:p w14:paraId="3AA5BE5D" w14:textId="77777777" w:rsidR="007B6F2D" w:rsidRPr="007B6F2D" w:rsidRDefault="007B6F2D" w:rsidP="007B6F2D">
            <w:r w:rsidRPr="007B6F2D">
              <w:t xml:space="preserve">тыс. руб. </w:t>
            </w:r>
          </w:p>
        </w:tc>
        <w:tc>
          <w:tcPr>
            <w:tcW w:w="308" w:type="pct"/>
            <w:shd w:val="clear" w:color="auto" w:fill="auto"/>
            <w:vAlign w:val="center"/>
            <w:hideMark/>
          </w:tcPr>
          <w:p w14:paraId="0384C77F" w14:textId="77777777" w:rsidR="007B6F2D" w:rsidRPr="007B6F2D" w:rsidRDefault="007B6F2D" w:rsidP="007B6F2D">
            <w:r w:rsidRPr="007B6F2D">
              <w:t>62 010</w:t>
            </w:r>
          </w:p>
        </w:tc>
        <w:tc>
          <w:tcPr>
            <w:tcW w:w="308" w:type="pct"/>
            <w:shd w:val="clear" w:color="auto" w:fill="auto"/>
            <w:vAlign w:val="center"/>
            <w:hideMark/>
          </w:tcPr>
          <w:p w14:paraId="17E605DE" w14:textId="77777777" w:rsidR="007B6F2D" w:rsidRPr="007B6F2D" w:rsidRDefault="007B6F2D" w:rsidP="007B6F2D">
            <w:r w:rsidRPr="007B6F2D">
              <w:t>64 765</w:t>
            </w:r>
          </w:p>
        </w:tc>
        <w:tc>
          <w:tcPr>
            <w:tcW w:w="307" w:type="pct"/>
            <w:shd w:val="clear" w:color="auto" w:fill="auto"/>
            <w:vAlign w:val="center"/>
            <w:hideMark/>
          </w:tcPr>
          <w:p w14:paraId="6E7BC7FF" w14:textId="77777777" w:rsidR="007B6F2D" w:rsidRPr="007B6F2D" w:rsidRDefault="007B6F2D" w:rsidP="007B6F2D">
            <w:r w:rsidRPr="007B6F2D">
              <w:t>67 638</w:t>
            </w:r>
          </w:p>
        </w:tc>
        <w:tc>
          <w:tcPr>
            <w:tcW w:w="307" w:type="pct"/>
            <w:shd w:val="clear" w:color="auto" w:fill="auto"/>
            <w:vAlign w:val="center"/>
            <w:hideMark/>
          </w:tcPr>
          <w:p w14:paraId="1DB4843D" w14:textId="77777777" w:rsidR="007B6F2D" w:rsidRPr="007B6F2D" w:rsidRDefault="007B6F2D" w:rsidP="007B6F2D">
            <w:r w:rsidRPr="007B6F2D">
              <w:t>69 279</w:t>
            </w:r>
          </w:p>
        </w:tc>
        <w:tc>
          <w:tcPr>
            <w:tcW w:w="307" w:type="pct"/>
            <w:shd w:val="clear" w:color="auto" w:fill="auto"/>
            <w:vAlign w:val="center"/>
            <w:hideMark/>
          </w:tcPr>
          <w:p w14:paraId="3141E2B7" w14:textId="77777777" w:rsidR="007B6F2D" w:rsidRPr="007B6F2D" w:rsidRDefault="007B6F2D" w:rsidP="007B6F2D">
            <w:r w:rsidRPr="007B6F2D">
              <w:t>69 838</w:t>
            </w:r>
          </w:p>
        </w:tc>
        <w:tc>
          <w:tcPr>
            <w:tcW w:w="307" w:type="pct"/>
            <w:shd w:val="clear" w:color="auto" w:fill="auto"/>
            <w:vAlign w:val="center"/>
            <w:hideMark/>
          </w:tcPr>
          <w:p w14:paraId="47A3560E" w14:textId="77777777" w:rsidR="007B6F2D" w:rsidRPr="007B6F2D" w:rsidRDefault="007B6F2D" w:rsidP="007B6F2D">
            <w:r w:rsidRPr="007B6F2D">
              <w:t>70 402</w:t>
            </w:r>
          </w:p>
        </w:tc>
        <w:tc>
          <w:tcPr>
            <w:tcW w:w="320" w:type="pct"/>
            <w:shd w:val="clear" w:color="auto" w:fill="auto"/>
            <w:vAlign w:val="center"/>
            <w:hideMark/>
          </w:tcPr>
          <w:p w14:paraId="60292D2D" w14:textId="77777777" w:rsidR="007B6F2D" w:rsidRPr="007B6F2D" w:rsidRDefault="007B6F2D" w:rsidP="007B6F2D">
            <w:r w:rsidRPr="007B6F2D">
              <w:t>70 970</w:t>
            </w:r>
          </w:p>
        </w:tc>
        <w:tc>
          <w:tcPr>
            <w:tcW w:w="320" w:type="pct"/>
            <w:shd w:val="clear" w:color="auto" w:fill="auto"/>
            <w:vAlign w:val="center"/>
            <w:hideMark/>
          </w:tcPr>
          <w:p w14:paraId="26B70C3D" w14:textId="77777777" w:rsidR="007B6F2D" w:rsidRPr="007B6F2D" w:rsidRDefault="007B6F2D" w:rsidP="007B6F2D">
            <w:r w:rsidRPr="007B6F2D">
              <w:t>71 543</w:t>
            </w:r>
          </w:p>
        </w:tc>
        <w:tc>
          <w:tcPr>
            <w:tcW w:w="320" w:type="pct"/>
            <w:shd w:val="clear" w:color="auto" w:fill="auto"/>
            <w:vAlign w:val="center"/>
            <w:hideMark/>
          </w:tcPr>
          <w:p w14:paraId="575D416C" w14:textId="77777777" w:rsidR="007B6F2D" w:rsidRPr="007B6F2D" w:rsidRDefault="007B6F2D" w:rsidP="007B6F2D">
            <w:r w:rsidRPr="007B6F2D">
              <w:t>71 358</w:t>
            </w:r>
          </w:p>
        </w:tc>
      </w:tr>
      <w:tr w:rsidR="007B6F2D" w:rsidRPr="007B6F2D" w14:paraId="34F0733B" w14:textId="77777777" w:rsidTr="00966AEE">
        <w:trPr>
          <w:trHeight w:val="340"/>
        </w:trPr>
        <w:tc>
          <w:tcPr>
            <w:tcW w:w="262" w:type="pct"/>
            <w:shd w:val="clear" w:color="auto" w:fill="auto"/>
            <w:noWrap/>
            <w:vAlign w:val="center"/>
            <w:hideMark/>
          </w:tcPr>
          <w:p w14:paraId="355A8ABD" w14:textId="77777777" w:rsidR="007B6F2D" w:rsidRPr="007B6F2D" w:rsidRDefault="007B6F2D" w:rsidP="007B6F2D">
            <w:r w:rsidRPr="007B6F2D">
              <w:t> </w:t>
            </w:r>
          </w:p>
        </w:tc>
        <w:tc>
          <w:tcPr>
            <w:tcW w:w="1448" w:type="pct"/>
            <w:shd w:val="clear" w:color="auto" w:fill="auto"/>
            <w:vAlign w:val="center"/>
            <w:hideMark/>
          </w:tcPr>
          <w:p w14:paraId="6D893B17" w14:textId="77777777" w:rsidR="007B6F2D" w:rsidRPr="007B6F2D" w:rsidRDefault="007B6F2D" w:rsidP="007B6F2D">
            <w:r w:rsidRPr="007B6F2D">
              <w:t>тариф покупки</w:t>
            </w:r>
          </w:p>
        </w:tc>
        <w:tc>
          <w:tcPr>
            <w:tcW w:w="486" w:type="pct"/>
            <w:shd w:val="clear" w:color="auto" w:fill="auto"/>
            <w:vAlign w:val="center"/>
            <w:hideMark/>
          </w:tcPr>
          <w:p w14:paraId="44ACD7AB" w14:textId="77777777" w:rsidR="007B6F2D" w:rsidRPr="007B6F2D" w:rsidRDefault="007B6F2D" w:rsidP="007B6F2D">
            <w:r w:rsidRPr="007B6F2D">
              <w:t>руб./кВтч</w:t>
            </w:r>
          </w:p>
        </w:tc>
        <w:tc>
          <w:tcPr>
            <w:tcW w:w="308" w:type="pct"/>
            <w:shd w:val="clear" w:color="auto" w:fill="auto"/>
            <w:vAlign w:val="center"/>
            <w:hideMark/>
          </w:tcPr>
          <w:p w14:paraId="35DA8DC5" w14:textId="77777777" w:rsidR="007B6F2D" w:rsidRPr="007B6F2D" w:rsidRDefault="007B6F2D" w:rsidP="007B6F2D">
            <w:r w:rsidRPr="007B6F2D">
              <w:t>5,3</w:t>
            </w:r>
          </w:p>
        </w:tc>
        <w:tc>
          <w:tcPr>
            <w:tcW w:w="308" w:type="pct"/>
            <w:shd w:val="clear" w:color="auto" w:fill="auto"/>
            <w:vAlign w:val="center"/>
            <w:hideMark/>
          </w:tcPr>
          <w:p w14:paraId="1C7D7F75" w14:textId="77777777" w:rsidR="007B6F2D" w:rsidRPr="007B6F2D" w:rsidRDefault="007B6F2D" w:rsidP="007B6F2D">
            <w:r w:rsidRPr="007B6F2D">
              <w:t>5,6</w:t>
            </w:r>
          </w:p>
        </w:tc>
        <w:tc>
          <w:tcPr>
            <w:tcW w:w="307" w:type="pct"/>
            <w:shd w:val="clear" w:color="auto" w:fill="auto"/>
            <w:vAlign w:val="center"/>
            <w:hideMark/>
          </w:tcPr>
          <w:p w14:paraId="158F6A86" w14:textId="77777777" w:rsidR="007B6F2D" w:rsidRPr="007B6F2D" w:rsidRDefault="007B6F2D" w:rsidP="007B6F2D">
            <w:r w:rsidRPr="007B6F2D">
              <w:t>5,9</w:t>
            </w:r>
          </w:p>
        </w:tc>
        <w:tc>
          <w:tcPr>
            <w:tcW w:w="307" w:type="pct"/>
            <w:shd w:val="clear" w:color="auto" w:fill="auto"/>
            <w:vAlign w:val="center"/>
            <w:hideMark/>
          </w:tcPr>
          <w:p w14:paraId="39F640F1" w14:textId="77777777" w:rsidR="007B6F2D" w:rsidRPr="007B6F2D" w:rsidRDefault="007B6F2D" w:rsidP="007B6F2D">
            <w:r w:rsidRPr="007B6F2D">
              <w:t>6,0</w:t>
            </w:r>
          </w:p>
        </w:tc>
        <w:tc>
          <w:tcPr>
            <w:tcW w:w="307" w:type="pct"/>
            <w:shd w:val="clear" w:color="auto" w:fill="auto"/>
            <w:vAlign w:val="center"/>
            <w:hideMark/>
          </w:tcPr>
          <w:p w14:paraId="3726221C" w14:textId="77777777" w:rsidR="007B6F2D" w:rsidRPr="007B6F2D" w:rsidRDefault="007B6F2D" w:rsidP="007B6F2D">
            <w:r w:rsidRPr="007B6F2D">
              <w:t>6,1</w:t>
            </w:r>
          </w:p>
        </w:tc>
        <w:tc>
          <w:tcPr>
            <w:tcW w:w="307" w:type="pct"/>
            <w:shd w:val="clear" w:color="auto" w:fill="auto"/>
            <w:vAlign w:val="center"/>
            <w:hideMark/>
          </w:tcPr>
          <w:p w14:paraId="4CF76DBA" w14:textId="77777777" w:rsidR="007B6F2D" w:rsidRPr="007B6F2D" w:rsidRDefault="007B6F2D" w:rsidP="007B6F2D">
            <w:r w:rsidRPr="007B6F2D">
              <w:t>6,1</w:t>
            </w:r>
          </w:p>
        </w:tc>
        <w:tc>
          <w:tcPr>
            <w:tcW w:w="320" w:type="pct"/>
            <w:shd w:val="clear" w:color="auto" w:fill="auto"/>
            <w:vAlign w:val="center"/>
            <w:hideMark/>
          </w:tcPr>
          <w:p w14:paraId="4B396571" w14:textId="77777777" w:rsidR="007B6F2D" w:rsidRPr="007B6F2D" w:rsidRDefault="007B6F2D" w:rsidP="007B6F2D">
            <w:r w:rsidRPr="007B6F2D">
              <w:t>6,2</w:t>
            </w:r>
          </w:p>
        </w:tc>
        <w:tc>
          <w:tcPr>
            <w:tcW w:w="320" w:type="pct"/>
            <w:shd w:val="clear" w:color="auto" w:fill="auto"/>
            <w:vAlign w:val="center"/>
            <w:hideMark/>
          </w:tcPr>
          <w:p w14:paraId="73F576F7" w14:textId="77777777" w:rsidR="007B6F2D" w:rsidRPr="007B6F2D" w:rsidRDefault="007B6F2D" w:rsidP="007B6F2D">
            <w:r w:rsidRPr="007B6F2D">
              <w:t>6,2</w:t>
            </w:r>
          </w:p>
        </w:tc>
        <w:tc>
          <w:tcPr>
            <w:tcW w:w="320" w:type="pct"/>
            <w:shd w:val="clear" w:color="auto" w:fill="auto"/>
            <w:vAlign w:val="center"/>
            <w:hideMark/>
          </w:tcPr>
          <w:p w14:paraId="2AE1D68C" w14:textId="77777777" w:rsidR="007B6F2D" w:rsidRPr="007B6F2D" w:rsidRDefault="007B6F2D" w:rsidP="007B6F2D">
            <w:r w:rsidRPr="007B6F2D">
              <w:t>6,2</w:t>
            </w:r>
          </w:p>
        </w:tc>
      </w:tr>
      <w:tr w:rsidR="007B6F2D" w:rsidRPr="007B6F2D" w14:paraId="4AC55A7A" w14:textId="77777777" w:rsidTr="00966AEE">
        <w:trPr>
          <w:trHeight w:val="340"/>
        </w:trPr>
        <w:tc>
          <w:tcPr>
            <w:tcW w:w="262" w:type="pct"/>
            <w:shd w:val="clear" w:color="auto" w:fill="auto"/>
            <w:noWrap/>
            <w:vAlign w:val="center"/>
            <w:hideMark/>
          </w:tcPr>
          <w:p w14:paraId="07816505" w14:textId="77777777" w:rsidR="007B6F2D" w:rsidRPr="007B6F2D" w:rsidRDefault="007B6F2D" w:rsidP="007B6F2D">
            <w:r w:rsidRPr="007B6F2D">
              <w:t>2.5</w:t>
            </w:r>
          </w:p>
        </w:tc>
        <w:tc>
          <w:tcPr>
            <w:tcW w:w="1448" w:type="pct"/>
            <w:shd w:val="clear" w:color="auto" w:fill="auto"/>
            <w:vAlign w:val="center"/>
            <w:hideMark/>
          </w:tcPr>
          <w:p w14:paraId="0A0D2858" w14:textId="77777777" w:rsidR="007B6F2D" w:rsidRPr="007B6F2D" w:rsidRDefault="007B6F2D" w:rsidP="007B6F2D">
            <w:r w:rsidRPr="007B6F2D">
              <w:t>Амортизация оборудования</w:t>
            </w:r>
          </w:p>
        </w:tc>
        <w:tc>
          <w:tcPr>
            <w:tcW w:w="486" w:type="pct"/>
            <w:shd w:val="clear" w:color="auto" w:fill="auto"/>
            <w:vAlign w:val="center"/>
            <w:hideMark/>
          </w:tcPr>
          <w:p w14:paraId="35D15BEF" w14:textId="77777777" w:rsidR="007B6F2D" w:rsidRPr="007B6F2D" w:rsidRDefault="007B6F2D" w:rsidP="007B6F2D">
            <w:r w:rsidRPr="007B6F2D">
              <w:t xml:space="preserve">тыс. руб. </w:t>
            </w:r>
          </w:p>
        </w:tc>
        <w:tc>
          <w:tcPr>
            <w:tcW w:w="308" w:type="pct"/>
            <w:shd w:val="clear" w:color="auto" w:fill="auto"/>
            <w:vAlign w:val="center"/>
            <w:hideMark/>
          </w:tcPr>
          <w:p w14:paraId="3BC0C0DB" w14:textId="77777777" w:rsidR="007B6F2D" w:rsidRPr="007B6F2D" w:rsidRDefault="007B6F2D" w:rsidP="007B6F2D">
            <w:r w:rsidRPr="007B6F2D">
              <w:t>159 999</w:t>
            </w:r>
          </w:p>
        </w:tc>
        <w:tc>
          <w:tcPr>
            <w:tcW w:w="308" w:type="pct"/>
            <w:shd w:val="clear" w:color="auto" w:fill="auto"/>
            <w:vAlign w:val="center"/>
            <w:hideMark/>
          </w:tcPr>
          <w:p w14:paraId="6CB37403" w14:textId="77777777" w:rsidR="007B6F2D" w:rsidRPr="007B6F2D" w:rsidRDefault="007B6F2D" w:rsidP="007B6F2D">
            <w:r w:rsidRPr="007B6F2D">
              <w:t>173 847</w:t>
            </w:r>
          </w:p>
        </w:tc>
        <w:tc>
          <w:tcPr>
            <w:tcW w:w="307" w:type="pct"/>
            <w:shd w:val="clear" w:color="auto" w:fill="auto"/>
            <w:vAlign w:val="center"/>
            <w:hideMark/>
          </w:tcPr>
          <w:p w14:paraId="3B768ADB" w14:textId="77777777" w:rsidR="007B6F2D" w:rsidRPr="007B6F2D" w:rsidRDefault="007B6F2D" w:rsidP="007B6F2D">
            <w:r w:rsidRPr="007B6F2D">
              <w:t>187 851</w:t>
            </w:r>
          </w:p>
        </w:tc>
        <w:tc>
          <w:tcPr>
            <w:tcW w:w="307" w:type="pct"/>
            <w:shd w:val="clear" w:color="auto" w:fill="auto"/>
            <w:vAlign w:val="center"/>
            <w:hideMark/>
          </w:tcPr>
          <w:p w14:paraId="4DB9BF76" w14:textId="77777777" w:rsidR="007B6F2D" w:rsidRPr="007B6F2D" w:rsidRDefault="007B6F2D" w:rsidP="007B6F2D">
            <w:r w:rsidRPr="007B6F2D">
              <w:t>199 449</w:t>
            </w:r>
          </w:p>
        </w:tc>
        <w:tc>
          <w:tcPr>
            <w:tcW w:w="307" w:type="pct"/>
            <w:shd w:val="clear" w:color="auto" w:fill="auto"/>
            <w:vAlign w:val="center"/>
            <w:hideMark/>
          </w:tcPr>
          <w:p w14:paraId="69F2EBC7" w14:textId="77777777" w:rsidR="007B6F2D" w:rsidRPr="007B6F2D" w:rsidRDefault="007B6F2D" w:rsidP="007B6F2D">
            <w:r w:rsidRPr="007B6F2D">
              <w:t>199 449</w:t>
            </w:r>
          </w:p>
        </w:tc>
        <w:tc>
          <w:tcPr>
            <w:tcW w:w="307" w:type="pct"/>
            <w:shd w:val="clear" w:color="auto" w:fill="auto"/>
            <w:vAlign w:val="center"/>
            <w:hideMark/>
          </w:tcPr>
          <w:p w14:paraId="274C304C" w14:textId="77777777" w:rsidR="007B6F2D" w:rsidRPr="007B6F2D" w:rsidRDefault="007B6F2D" w:rsidP="007B6F2D">
            <w:r w:rsidRPr="007B6F2D">
              <w:t>199 449</w:t>
            </w:r>
          </w:p>
        </w:tc>
        <w:tc>
          <w:tcPr>
            <w:tcW w:w="320" w:type="pct"/>
            <w:shd w:val="clear" w:color="auto" w:fill="auto"/>
            <w:vAlign w:val="center"/>
            <w:hideMark/>
          </w:tcPr>
          <w:p w14:paraId="30E5A8E1" w14:textId="77777777" w:rsidR="007B6F2D" w:rsidRPr="007B6F2D" w:rsidRDefault="007B6F2D" w:rsidP="007B6F2D">
            <w:r w:rsidRPr="007B6F2D">
              <w:t>199 449</w:t>
            </w:r>
          </w:p>
        </w:tc>
        <w:tc>
          <w:tcPr>
            <w:tcW w:w="320" w:type="pct"/>
            <w:shd w:val="clear" w:color="auto" w:fill="auto"/>
            <w:vAlign w:val="center"/>
            <w:hideMark/>
          </w:tcPr>
          <w:p w14:paraId="758C8E56" w14:textId="77777777" w:rsidR="007B6F2D" w:rsidRPr="007B6F2D" w:rsidRDefault="007B6F2D" w:rsidP="007B6F2D">
            <w:r w:rsidRPr="007B6F2D">
              <w:t>199 449</w:t>
            </w:r>
          </w:p>
        </w:tc>
        <w:tc>
          <w:tcPr>
            <w:tcW w:w="320" w:type="pct"/>
            <w:shd w:val="clear" w:color="auto" w:fill="auto"/>
            <w:vAlign w:val="center"/>
            <w:hideMark/>
          </w:tcPr>
          <w:p w14:paraId="2C3D67D6" w14:textId="77777777" w:rsidR="007B6F2D" w:rsidRPr="007B6F2D" w:rsidRDefault="007B6F2D" w:rsidP="007B6F2D">
            <w:r w:rsidRPr="007B6F2D">
              <w:t>199 449</w:t>
            </w:r>
          </w:p>
        </w:tc>
      </w:tr>
      <w:tr w:rsidR="007B6F2D" w:rsidRPr="007B6F2D" w14:paraId="1352F1E5" w14:textId="77777777" w:rsidTr="00966AEE">
        <w:trPr>
          <w:trHeight w:val="340"/>
        </w:trPr>
        <w:tc>
          <w:tcPr>
            <w:tcW w:w="262" w:type="pct"/>
            <w:shd w:val="clear" w:color="auto" w:fill="auto"/>
            <w:noWrap/>
            <w:vAlign w:val="center"/>
            <w:hideMark/>
          </w:tcPr>
          <w:p w14:paraId="102CDD14" w14:textId="77777777" w:rsidR="007B6F2D" w:rsidRPr="007B6F2D" w:rsidRDefault="007B6F2D" w:rsidP="007B6F2D">
            <w:r w:rsidRPr="007B6F2D">
              <w:t>2.5.1</w:t>
            </w:r>
          </w:p>
        </w:tc>
        <w:tc>
          <w:tcPr>
            <w:tcW w:w="1448" w:type="pct"/>
            <w:shd w:val="clear" w:color="auto" w:fill="auto"/>
            <w:vAlign w:val="center"/>
            <w:hideMark/>
          </w:tcPr>
          <w:p w14:paraId="242A0B2E" w14:textId="77777777" w:rsidR="007B6F2D" w:rsidRPr="007B6F2D" w:rsidRDefault="007B6F2D" w:rsidP="007B6F2D">
            <w:r w:rsidRPr="007B6F2D">
              <w:t xml:space="preserve"> - по объектам инвестирования</w:t>
            </w:r>
          </w:p>
        </w:tc>
        <w:tc>
          <w:tcPr>
            <w:tcW w:w="486" w:type="pct"/>
            <w:shd w:val="clear" w:color="auto" w:fill="auto"/>
            <w:vAlign w:val="center"/>
            <w:hideMark/>
          </w:tcPr>
          <w:p w14:paraId="7BFB9F0D" w14:textId="77777777" w:rsidR="007B6F2D" w:rsidRPr="007B6F2D" w:rsidRDefault="007B6F2D" w:rsidP="007B6F2D">
            <w:r w:rsidRPr="007B6F2D">
              <w:t xml:space="preserve">тыс. руб. </w:t>
            </w:r>
          </w:p>
        </w:tc>
        <w:tc>
          <w:tcPr>
            <w:tcW w:w="308" w:type="pct"/>
            <w:shd w:val="clear" w:color="auto" w:fill="auto"/>
            <w:vAlign w:val="center"/>
            <w:hideMark/>
          </w:tcPr>
          <w:p w14:paraId="7F11B087" w14:textId="77777777" w:rsidR="007B6F2D" w:rsidRPr="007B6F2D" w:rsidRDefault="007B6F2D" w:rsidP="007B6F2D">
            <w:r w:rsidRPr="007B6F2D">
              <w:t>19 719</w:t>
            </w:r>
          </w:p>
        </w:tc>
        <w:tc>
          <w:tcPr>
            <w:tcW w:w="308" w:type="pct"/>
            <w:shd w:val="clear" w:color="auto" w:fill="auto"/>
            <w:vAlign w:val="center"/>
            <w:hideMark/>
          </w:tcPr>
          <w:p w14:paraId="64AE2027" w14:textId="77777777" w:rsidR="007B6F2D" w:rsidRPr="007B6F2D" w:rsidRDefault="007B6F2D" w:rsidP="007B6F2D">
            <w:r w:rsidRPr="007B6F2D">
              <w:t>33 568</w:t>
            </w:r>
          </w:p>
        </w:tc>
        <w:tc>
          <w:tcPr>
            <w:tcW w:w="307" w:type="pct"/>
            <w:shd w:val="clear" w:color="auto" w:fill="auto"/>
            <w:vAlign w:val="center"/>
            <w:hideMark/>
          </w:tcPr>
          <w:p w14:paraId="071474C7" w14:textId="77777777" w:rsidR="007B6F2D" w:rsidRPr="007B6F2D" w:rsidRDefault="007B6F2D" w:rsidP="007B6F2D">
            <w:r w:rsidRPr="007B6F2D">
              <w:t>47 572</w:t>
            </w:r>
          </w:p>
        </w:tc>
        <w:tc>
          <w:tcPr>
            <w:tcW w:w="307" w:type="pct"/>
            <w:shd w:val="clear" w:color="auto" w:fill="auto"/>
            <w:vAlign w:val="center"/>
            <w:hideMark/>
          </w:tcPr>
          <w:p w14:paraId="36D0AC64" w14:textId="77777777" w:rsidR="007B6F2D" w:rsidRPr="007B6F2D" w:rsidRDefault="007B6F2D" w:rsidP="007B6F2D">
            <w:r w:rsidRPr="007B6F2D">
              <w:t>59 170</w:t>
            </w:r>
          </w:p>
        </w:tc>
        <w:tc>
          <w:tcPr>
            <w:tcW w:w="307" w:type="pct"/>
            <w:shd w:val="clear" w:color="auto" w:fill="auto"/>
            <w:vAlign w:val="center"/>
            <w:hideMark/>
          </w:tcPr>
          <w:p w14:paraId="7E7257B5" w14:textId="77777777" w:rsidR="007B6F2D" w:rsidRPr="007B6F2D" w:rsidRDefault="007B6F2D" w:rsidP="007B6F2D">
            <w:r w:rsidRPr="007B6F2D">
              <w:t>59 170</w:t>
            </w:r>
          </w:p>
        </w:tc>
        <w:tc>
          <w:tcPr>
            <w:tcW w:w="307" w:type="pct"/>
            <w:shd w:val="clear" w:color="auto" w:fill="auto"/>
            <w:vAlign w:val="center"/>
            <w:hideMark/>
          </w:tcPr>
          <w:p w14:paraId="039BC3BA" w14:textId="77777777" w:rsidR="007B6F2D" w:rsidRPr="007B6F2D" w:rsidRDefault="007B6F2D" w:rsidP="007B6F2D">
            <w:r w:rsidRPr="007B6F2D">
              <w:t>59 170</w:t>
            </w:r>
          </w:p>
        </w:tc>
        <w:tc>
          <w:tcPr>
            <w:tcW w:w="320" w:type="pct"/>
            <w:shd w:val="clear" w:color="auto" w:fill="auto"/>
            <w:vAlign w:val="center"/>
            <w:hideMark/>
          </w:tcPr>
          <w:p w14:paraId="09B06B8C" w14:textId="77777777" w:rsidR="007B6F2D" w:rsidRPr="007B6F2D" w:rsidRDefault="007B6F2D" w:rsidP="007B6F2D">
            <w:r w:rsidRPr="007B6F2D">
              <w:t>59 170</w:t>
            </w:r>
          </w:p>
        </w:tc>
        <w:tc>
          <w:tcPr>
            <w:tcW w:w="320" w:type="pct"/>
            <w:shd w:val="clear" w:color="auto" w:fill="auto"/>
            <w:vAlign w:val="center"/>
            <w:hideMark/>
          </w:tcPr>
          <w:p w14:paraId="501A9D72" w14:textId="77777777" w:rsidR="007B6F2D" w:rsidRPr="007B6F2D" w:rsidRDefault="007B6F2D" w:rsidP="007B6F2D">
            <w:r w:rsidRPr="007B6F2D">
              <w:t>59 170</w:t>
            </w:r>
          </w:p>
        </w:tc>
        <w:tc>
          <w:tcPr>
            <w:tcW w:w="320" w:type="pct"/>
            <w:shd w:val="clear" w:color="auto" w:fill="auto"/>
            <w:vAlign w:val="center"/>
            <w:hideMark/>
          </w:tcPr>
          <w:p w14:paraId="2816F21C" w14:textId="77777777" w:rsidR="007B6F2D" w:rsidRPr="007B6F2D" w:rsidRDefault="007B6F2D" w:rsidP="007B6F2D">
            <w:r w:rsidRPr="007B6F2D">
              <w:t>59 170</w:t>
            </w:r>
          </w:p>
        </w:tc>
      </w:tr>
      <w:tr w:rsidR="007B6F2D" w:rsidRPr="007B6F2D" w14:paraId="7F1DBB3B" w14:textId="77777777" w:rsidTr="00966AEE">
        <w:trPr>
          <w:trHeight w:val="340"/>
        </w:trPr>
        <w:tc>
          <w:tcPr>
            <w:tcW w:w="262" w:type="pct"/>
            <w:shd w:val="clear" w:color="auto" w:fill="auto"/>
            <w:noWrap/>
            <w:vAlign w:val="center"/>
            <w:hideMark/>
          </w:tcPr>
          <w:p w14:paraId="701689DF" w14:textId="77777777" w:rsidR="007B6F2D" w:rsidRPr="007B6F2D" w:rsidRDefault="007B6F2D" w:rsidP="007B6F2D">
            <w:r w:rsidRPr="007B6F2D">
              <w:t>2.5.2</w:t>
            </w:r>
          </w:p>
        </w:tc>
        <w:tc>
          <w:tcPr>
            <w:tcW w:w="1448" w:type="pct"/>
            <w:shd w:val="clear" w:color="auto" w:fill="auto"/>
            <w:vAlign w:val="center"/>
            <w:hideMark/>
          </w:tcPr>
          <w:p w14:paraId="2BB42C3F" w14:textId="77777777" w:rsidR="007B6F2D" w:rsidRPr="007B6F2D" w:rsidRDefault="007B6F2D" w:rsidP="007B6F2D">
            <w:r w:rsidRPr="007B6F2D">
              <w:t xml:space="preserve"> - существующая</w:t>
            </w:r>
          </w:p>
        </w:tc>
        <w:tc>
          <w:tcPr>
            <w:tcW w:w="486" w:type="pct"/>
            <w:shd w:val="clear" w:color="auto" w:fill="auto"/>
            <w:vAlign w:val="center"/>
            <w:hideMark/>
          </w:tcPr>
          <w:p w14:paraId="3A1226A8" w14:textId="77777777" w:rsidR="007B6F2D" w:rsidRPr="007B6F2D" w:rsidRDefault="007B6F2D" w:rsidP="007B6F2D">
            <w:r w:rsidRPr="007B6F2D">
              <w:t xml:space="preserve">тыс. руб. </w:t>
            </w:r>
          </w:p>
        </w:tc>
        <w:tc>
          <w:tcPr>
            <w:tcW w:w="308" w:type="pct"/>
            <w:shd w:val="clear" w:color="auto" w:fill="auto"/>
            <w:vAlign w:val="center"/>
            <w:hideMark/>
          </w:tcPr>
          <w:p w14:paraId="6561D697" w14:textId="77777777" w:rsidR="007B6F2D" w:rsidRPr="007B6F2D" w:rsidRDefault="007B6F2D" w:rsidP="007B6F2D">
            <w:r w:rsidRPr="007B6F2D">
              <w:t>140 279</w:t>
            </w:r>
          </w:p>
        </w:tc>
        <w:tc>
          <w:tcPr>
            <w:tcW w:w="308" w:type="pct"/>
            <w:shd w:val="clear" w:color="auto" w:fill="auto"/>
            <w:vAlign w:val="center"/>
            <w:hideMark/>
          </w:tcPr>
          <w:p w14:paraId="75725DB5" w14:textId="77777777" w:rsidR="007B6F2D" w:rsidRPr="007B6F2D" w:rsidRDefault="007B6F2D" w:rsidP="007B6F2D">
            <w:r w:rsidRPr="007B6F2D">
              <w:t>140 279</w:t>
            </w:r>
          </w:p>
        </w:tc>
        <w:tc>
          <w:tcPr>
            <w:tcW w:w="307" w:type="pct"/>
            <w:shd w:val="clear" w:color="auto" w:fill="auto"/>
            <w:vAlign w:val="center"/>
            <w:hideMark/>
          </w:tcPr>
          <w:p w14:paraId="3F81D673" w14:textId="77777777" w:rsidR="007B6F2D" w:rsidRPr="007B6F2D" w:rsidRDefault="007B6F2D" w:rsidP="007B6F2D">
            <w:r w:rsidRPr="007B6F2D">
              <w:t>140 279</w:t>
            </w:r>
          </w:p>
        </w:tc>
        <w:tc>
          <w:tcPr>
            <w:tcW w:w="307" w:type="pct"/>
            <w:shd w:val="clear" w:color="auto" w:fill="auto"/>
            <w:vAlign w:val="center"/>
            <w:hideMark/>
          </w:tcPr>
          <w:p w14:paraId="730CD09E" w14:textId="77777777" w:rsidR="007B6F2D" w:rsidRPr="007B6F2D" w:rsidRDefault="007B6F2D" w:rsidP="007B6F2D">
            <w:r w:rsidRPr="007B6F2D">
              <w:t>140 279</w:t>
            </w:r>
          </w:p>
        </w:tc>
        <w:tc>
          <w:tcPr>
            <w:tcW w:w="307" w:type="pct"/>
            <w:shd w:val="clear" w:color="auto" w:fill="auto"/>
            <w:vAlign w:val="center"/>
            <w:hideMark/>
          </w:tcPr>
          <w:p w14:paraId="4DAC2B3E" w14:textId="77777777" w:rsidR="007B6F2D" w:rsidRPr="007B6F2D" w:rsidRDefault="007B6F2D" w:rsidP="007B6F2D">
            <w:r w:rsidRPr="007B6F2D">
              <w:t>140 279</w:t>
            </w:r>
          </w:p>
        </w:tc>
        <w:tc>
          <w:tcPr>
            <w:tcW w:w="307" w:type="pct"/>
            <w:shd w:val="clear" w:color="auto" w:fill="auto"/>
            <w:vAlign w:val="center"/>
            <w:hideMark/>
          </w:tcPr>
          <w:p w14:paraId="6103CE73" w14:textId="77777777" w:rsidR="007B6F2D" w:rsidRPr="007B6F2D" w:rsidRDefault="007B6F2D" w:rsidP="007B6F2D">
            <w:r w:rsidRPr="007B6F2D">
              <w:t>140 279</w:t>
            </w:r>
          </w:p>
        </w:tc>
        <w:tc>
          <w:tcPr>
            <w:tcW w:w="320" w:type="pct"/>
            <w:shd w:val="clear" w:color="auto" w:fill="auto"/>
            <w:vAlign w:val="center"/>
            <w:hideMark/>
          </w:tcPr>
          <w:p w14:paraId="6A140551" w14:textId="77777777" w:rsidR="007B6F2D" w:rsidRPr="007B6F2D" w:rsidRDefault="007B6F2D" w:rsidP="007B6F2D">
            <w:r w:rsidRPr="007B6F2D">
              <w:t>140 279</w:t>
            </w:r>
          </w:p>
        </w:tc>
        <w:tc>
          <w:tcPr>
            <w:tcW w:w="320" w:type="pct"/>
            <w:shd w:val="clear" w:color="auto" w:fill="auto"/>
            <w:vAlign w:val="center"/>
            <w:hideMark/>
          </w:tcPr>
          <w:p w14:paraId="1D1CD1B7" w14:textId="77777777" w:rsidR="007B6F2D" w:rsidRPr="007B6F2D" w:rsidRDefault="007B6F2D" w:rsidP="007B6F2D">
            <w:r w:rsidRPr="007B6F2D">
              <w:t>140 279</w:t>
            </w:r>
          </w:p>
        </w:tc>
        <w:tc>
          <w:tcPr>
            <w:tcW w:w="320" w:type="pct"/>
            <w:shd w:val="clear" w:color="auto" w:fill="auto"/>
            <w:vAlign w:val="center"/>
            <w:hideMark/>
          </w:tcPr>
          <w:p w14:paraId="75A6126C" w14:textId="77777777" w:rsidR="007B6F2D" w:rsidRPr="007B6F2D" w:rsidRDefault="007B6F2D" w:rsidP="007B6F2D">
            <w:r w:rsidRPr="007B6F2D">
              <w:t>140 279</w:t>
            </w:r>
          </w:p>
        </w:tc>
      </w:tr>
      <w:tr w:rsidR="007B6F2D" w:rsidRPr="007B6F2D" w14:paraId="690A2E45" w14:textId="77777777" w:rsidTr="00966AEE">
        <w:trPr>
          <w:trHeight w:val="340"/>
        </w:trPr>
        <w:tc>
          <w:tcPr>
            <w:tcW w:w="262" w:type="pct"/>
            <w:shd w:val="clear" w:color="auto" w:fill="auto"/>
            <w:noWrap/>
            <w:vAlign w:val="center"/>
            <w:hideMark/>
          </w:tcPr>
          <w:p w14:paraId="32A4CC55" w14:textId="77777777" w:rsidR="007B6F2D" w:rsidRPr="007B6F2D" w:rsidRDefault="007B6F2D" w:rsidP="007B6F2D">
            <w:r w:rsidRPr="007B6F2D">
              <w:t>2.6</w:t>
            </w:r>
          </w:p>
        </w:tc>
        <w:tc>
          <w:tcPr>
            <w:tcW w:w="1448" w:type="pct"/>
            <w:shd w:val="clear" w:color="auto" w:fill="auto"/>
            <w:vAlign w:val="center"/>
            <w:hideMark/>
          </w:tcPr>
          <w:p w14:paraId="773FA321" w14:textId="77777777" w:rsidR="007B6F2D" w:rsidRPr="007B6F2D" w:rsidRDefault="007B6F2D" w:rsidP="007B6F2D">
            <w:r w:rsidRPr="007B6F2D">
              <w:t>Аренда оборудования</w:t>
            </w:r>
          </w:p>
        </w:tc>
        <w:tc>
          <w:tcPr>
            <w:tcW w:w="486" w:type="pct"/>
            <w:shd w:val="clear" w:color="auto" w:fill="auto"/>
            <w:vAlign w:val="center"/>
            <w:hideMark/>
          </w:tcPr>
          <w:p w14:paraId="5F62296A" w14:textId="77777777" w:rsidR="007B6F2D" w:rsidRPr="007B6F2D" w:rsidRDefault="007B6F2D" w:rsidP="007B6F2D">
            <w:r w:rsidRPr="007B6F2D">
              <w:t xml:space="preserve">тыс. руб. </w:t>
            </w:r>
          </w:p>
        </w:tc>
        <w:tc>
          <w:tcPr>
            <w:tcW w:w="308" w:type="pct"/>
            <w:shd w:val="clear" w:color="auto" w:fill="auto"/>
            <w:vAlign w:val="center"/>
            <w:hideMark/>
          </w:tcPr>
          <w:p w14:paraId="53DBAE3C" w14:textId="77777777" w:rsidR="007B6F2D" w:rsidRPr="007B6F2D" w:rsidRDefault="007B6F2D" w:rsidP="007B6F2D">
            <w:r w:rsidRPr="007B6F2D">
              <w:t>0</w:t>
            </w:r>
          </w:p>
        </w:tc>
        <w:tc>
          <w:tcPr>
            <w:tcW w:w="308" w:type="pct"/>
            <w:shd w:val="clear" w:color="auto" w:fill="auto"/>
            <w:vAlign w:val="center"/>
            <w:hideMark/>
          </w:tcPr>
          <w:p w14:paraId="2DB80EC3" w14:textId="77777777" w:rsidR="007B6F2D" w:rsidRPr="007B6F2D" w:rsidRDefault="007B6F2D" w:rsidP="007B6F2D">
            <w:r w:rsidRPr="007B6F2D">
              <w:t>0</w:t>
            </w:r>
          </w:p>
        </w:tc>
        <w:tc>
          <w:tcPr>
            <w:tcW w:w="307" w:type="pct"/>
            <w:shd w:val="clear" w:color="auto" w:fill="auto"/>
            <w:vAlign w:val="center"/>
            <w:hideMark/>
          </w:tcPr>
          <w:p w14:paraId="091B15F3" w14:textId="77777777" w:rsidR="007B6F2D" w:rsidRPr="007B6F2D" w:rsidRDefault="007B6F2D" w:rsidP="007B6F2D">
            <w:r w:rsidRPr="007B6F2D">
              <w:t>0</w:t>
            </w:r>
          </w:p>
        </w:tc>
        <w:tc>
          <w:tcPr>
            <w:tcW w:w="307" w:type="pct"/>
            <w:shd w:val="clear" w:color="auto" w:fill="auto"/>
            <w:vAlign w:val="center"/>
            <w:hideMark/>
          </w:tcPr>
          <w:p w14:paraId="6F25CD36" w14:textId="77777777" w:rsidR="007B6F2D" w:rsidRPr="007B6F2D" w:rsidRDefault="007B6F2D" w:rsidP="007B6F2D">
            <w:r w:rsidRPr="007B6F2D">
              <w:t>0</w:t>
            </w:r>
          </w:p>
        </w:tc>
        <w:tc>
          <w:tcPr>
            <w:tcW w:w="307" w:type="pct"/>
            <w:shd w:val="clear" w:color="auto" w:fill="auto"/>
            <w:vAlign w:val="center"/>
            <w:hideMark/>
          </w:tcPr>
          <w:p w14:paraId="183E8AD4" w14:textId="77777777" w:rsidR="007B6F2D" w:rsidRPr="007B6F2D" w:rsidRDefault="007B6F2D" w:rsidP="007B6F2D">
            <w:r w:rsidRPr="007B6F2D">
              <w:t>0</w:t>
            </w:r>
          </w:p>
        </w:tc>
        <w:tc>
          <w:tcPr>
            <w:tcW w:w="307" w:type="pct"/>
            <w:shd w:val="clear" w:color="auto" w:fill="auto"/>
            <w:vAlign w:val="center"/>
            <w:hideMark/>
          </w:tcPr>
          <w:p w14:paraId="3260A462" w14:textId="77777777" w:rsidR="007B6F2D" w:rsidRPr="007B6F2D" w:rsidRDefault="007B6F2D" w:rsidP="007B6F2D">
            <w:r w:rsidRPr="007B6F2D">
              <w:t>0</w:t>
            </w:r>
          </w:p>
        </w:tc>
        <w:tc>
          <w:tcPr>
            <w:tcW w:w="320" w:type="pct"/>
            <w:shd w:val="clear" w:color="auto" w:fill="auto"/>
            <w:vAlign w:val="center"/>
            <w:hideMark/>
          </w:tcPr>
          <w:p w14:paraId="408F1460" w14:textId="77777777" w:rsidR="007B6F2D" w:rsidRPr="007B6F2D" w:rsidRDefault="007B6F2D" w:rsidP="007B6F2D">
            <w:r w:rsidRPr="007B6F2D">
              <w:t>0</w:t>
            </w:r>
          </w:p>
        </w:tc>
        <w:tc>
          <w:tcPr>
            <w:tcW w:w="320" w:type="pct"/>
            <w:shd w:val="clear" w:color="auto" w:fill="auto"/>
            <w:vAlign w:val="center"/>
            <w:hideMark/>
          </w:tcPr>
          <w:p w14:paraId="4C0D795F" w14:textId="77777777" w:rsidR="007B6F2D" w:rsidRPr="007B6F2D" w:rsidRDefault="007B6F2D" w:rsidP="007B6F2D">
            <w:r w:rsidRPr="007B6F2D">
              <w:t>0</w:t>
            </w:r>
          </w:p>
        </w:tc>
        <w:tc>
          <w:tcPr>
            <w:tcW w:w="320" w:type="pct"/>
            <w:shd w:val="clear" w:color="auto" w:fill="auto"/>
            <w:vAlign w:val="center"/>
            <w:hideMark/>
          </w:tcPr>
          <w:p w14:paraId="3BF60AD4" w14:textId="77777777" w:rsidR="007B6F2D" w:rsidRPr="007B6F2D" w:rsidRDefault="007B6F2D" w:rsidP="007B6F2D">
            <w:r w:rsidRPr="007B6F2D">
              <w:t>0</w:t>
            </w:r>
          </w:p>
        </w:tc>
      </w:tr>
      <w:tr w:rsidR="007B6F2D" w:rsidRPr="007B6F2D" w14:paraId="707FB15E" w14:textId="77777777" w:rsidTr="00966AEE">
        <w:trPr>
          <w:trHeight w:val="340"/>
        </w:trPr>
        <w:tc>
          <w:tcPr>
            <w:tcW w:w="262" w:type="pct"/>
            <w:shd w:val="clear" w:color="auto" w:fill="auto"/>
            <w:noWrap/>
            <w:vAlign w:val="center"/>
            <w:hideMark/>
          </w:tcPr>
          <w:p w14:paraId="469E034E" w14:textId="77777777" w:rsidR="007B6F2D" w:rsidRPr="007B6F2D" w:rsidRDefault="007B6F2D" w:rsidP="007B6F2D">
            <w:r w:rsidRPr="007B6F2D">
              <w:t>2.7</w:t>
            </w:r>
          </w:p>
        </w:tc>
        <w:tc>
          <w:tcPr>
            <w:tcW w:w="1448" w:type="pct"/>
            <w:shd w:val="clear" w:color="auto" w:fill="auto"/>
            <w:vAlign w:val="center"/>
            <w:hideMark/>
          </w:tcPr>
          <w:p w14:paraId="36F192F1" w14:textId="77777777" w:rsidR="007B6F2D" w:rsidRPr="007B6F2D" w:rsidRDefault="007B6F2D" w:rsidP="007B6F2D">
            <w:r w:rsidRPr="007B6F2D">
              <w:t>Зарплата производственных рабочих</w:t>
            </w:r>
          </w:p>
        </w:tc>
        <w:tc>
          <w:tcPr>
            <w:tcW w:w="486" w:type="pct"/>
            <w:shd w:val="clear" w:color="auto" w:fill="auto"/>
            <w:vAlign w:val="center"/>
            <w:hideMark/>
          </w:tcPr>
          <w:p w14:paraId="6C9EE597" w14:textId="77777777" w:rsidR="007B6F2D" w:rsidRPr="007B6F2D" w:rsidRDefault="007B6F2D" w:rsidP="007B6F2D">
            <w:r w:rsidRPr="007B6F2D">
              <w:t xml:space="preserve">тыс. руб. </w:t>
            </w:r>
          </w:p>
        </w:tc>
        <w:tc>
          <w:tcPr>
            <w:tcW w:w="308" w:type="pct"/>
            <w:shd w:val="clear" w:color="auto" w:fill="auto"/>
            <w:vAlign w:val="center"/>
            <w:hideMark/>
          </w:tcPr>
          <w:p w14:paraId="26DABAFB" w14:textId="77777777" w:rsidR="007B6F2D" w:rsidRPr="007B6F2D" w:rsidRDefault="007B6F2D" w:rsidP="007B6F2D">
            <w:r w:rsidRPr="007B6F2D">
              <w:t>95 201</w:t>
            </w:r>
          </w:p>
        </w:tc>
        <w:tc>
          <w:tcPr>
            <w:tcW w:w="308" w:type="pct"/>
            <w:shd w:val="clear" w:color="auto" w:fill="auto"/>
            <w:vAlign w:val="center"/>
            <w:hideMark/>
          </w:tcPr>
          <w:p w14:paraId="30440308" w14:textId="77777777" w:rsidR="007B6F2D" w:rsidRPr="007B6F2D" w:rsidRDefault="007B6F2D" w:rsidP="007B6F2D">
            <w:r w:rsidRPr="007B6F2D">
              <w:t>99 072</w:t>
            </w:r>
          </w:p>
        </w:tc>
        <w:tc>
          <w:tcPr>
            <w:tcW w:w="307" w:type="pct"/>
            <w:shd w:val="clear" w:color="auto" w:fill="auto"/>
            <w:vAlign w:val="center"/>
            <w:hideMark/>
          </w:tcPr>
          <w:p w14:paraId="3C350733" w14:textId="77777777" w:rsidR="007B6F2D" w:rsidRPr="007B6F2D" w:rsidRDefault="007B6F2D" w:rsidP="007B6F2D">
            <w:r w:rsidRPr="007B6F2D">
              <w:t>103 100</w:t>
            </w:r>
          </w:p>
        </w:tc>
        <w:tc>
          <w:tcPr>
            <w:tcW w:w="307" w:type="pct"/>
            <w:shd w:val="clear" w:color="auto" w:fill="auto"/>
            <w:vAlign w:val="center"/>
            <w:hideMark/>
          </w:tcPr>
          <w:p w14:paraId="5961F955" w14:textId="77777777" w:rsidR="007B6F2D" w:rsidRPr="007B6F2D" w:rsidRDefault="007B6F2D" w:rsidP="007B6F2D">
            <w:r w:rsidRPr="007B6F2D">
              <w:t>106 406</w:t>
            </w:r>
          </w:p>
        </w:tc>
        <w:tc>
          <w:tcPr>
            <w:tcW w:w="307" w:type="pct"/>
            <w:shd w:val="clear" w:color="auto" w:fill="auto"/>
            <w:vAlign w:val="center"/>
            <w:hideMark/>
          </w:tcPr>
          <w:p w14:paraId="1EA70880" w14:textId="77777777" w:rsidR="007B6F2D" w:rsidRPr="007B6F2D" w:rsidRDefault="007B6F2D" w:rsidP="007B6F2D">
            <w:r w:rsidRPr="007B6F2D">
              <w:t>109 305</w:t>
            </w:r>
          </w:p>
        </w:tc>
        <w:tc>
          <w:tcPr>
            <w:tcW w:w="307" w:type="pct"/>
            <w:shd w:val="clear" w:color="auto" w:fill="auto"/>
            <w:vAlign w:val="center"/>
            <w:hideMark/>
          </w:tcPr>
          <w:p w14:paraId="08FDC915" w14:textId="77777777" w:rsidR="007B6F2D" w:rsidRPr="007B6F2D" w:rsidRDefault="007B6F2D" w:rsidP="007B6F2D">
            <w:r w:rsidRPr="007B6F2D">
              <w:t>112 283</w:t>
            </w:r>
          </w:p>
        </w:tc>
        <w:tc>
          <w:tcPr>
            <w:tcW w:w="320" w:type="pct"/>
            <w:shd w:val="clear" w:color="auto" w:fill="auto"/>
            <w:vAlign w:val="center"/>
            <w:hideMark/>
          </w:tcPr>
          <w:p w14:paraId="0B17CF0C" w14:textId="77777777" w:rsidR="007B6F2D" w:rsidRPr="007B6F2D" w:rsidRDefault="007B6F2D" w:rsidP="007B6F2D">
            <w:r w:rsidRPr="007B6F2D">
              <w:t>115 343</w:t>
            </w:r>
          </w:p>
        </w:tc>
        <w:tc>
          <w:tcPr>
            <w:tcW w:w="320" w:type="pct"/>
            <w:shd w:val="clear" w:color="auto" w:fill="auto"/>
            <w:vAlign w:val="center"/>
            <w:hideMark/>
          </w:tcPr>
          <w:p w14:paraId="2B6EBD7A" w14:textId="77777777" w:rsidR="007B6F2D" w:rsidRPr="007B6F2D" w:rsidRDefault="007B6F2D" w:rsidP="007B6F2D">
            <w:r w:rsidRPr="007B6F2D">
              <w:t>118 485</w:t>
            </w:r>
          </w:p>
        </w:tc>
        <w:tc>
          <w:tcPr>
            <w:tcW w:w="320" w:type="pct"/>
            <w:shd w:val="clear" w:color="auto" w:fill="auto"/>
            <w:vAlign w:val="center"/>
            <w:hideMark/>
          </w:tcPr>
          <w:p w14:paraId="5267BB0D" w14:textId="77777777" w:rsidR="007B6F2D" w:rsidRPr="007B6F2D" w:rsidRDefault="007B6F2D" w:rsidP="007B6F2D">
            <w:r w:rsidRPr="007B6F2D">
              <w:t>121 268</w:t>
            </w:r>
          </w:p>
        </w:tc>
      </w:tr>
      <w:tr w:rsidR="007B6F2D" w:rsidRPr="007B6F2D" w14:paraId="5F355A84" w14:textId="77777777" w:rsidTr="00966AEE">
        <w:trPr>
          <w:trHeight w:val="340"/>
        </w:trPr>
        <w:tc>
          <w:tcPr>
            <w:tcW w:w="262" w:type="pct"/>
            <w:vMerge w:val="restart"/>
            <w:shd w:val="clear" w:color="auto" w:fill="auto"/>
            <w:noWrap/>
            <w:vAlign w:val="center"/>
            <w:hideMark/>
          </w:tcPr>
          <w:p w14:paraId="6DC46692" w14:textId="77777777" w:rsidR="007B6F2D" w:rsidRPr="007B6F2D" w:rsidRDefault="007B6F2D" w:rsidP="007B6F2D">
            <w:r w:rsidRPr="007B6F2D">
              <w:t>2.8</w:t>
            </w:r>
          </w:p>
        </w:tc>
        <w:tc>
          <w:tcPr>
            <w:tcW w:w="1448" w:type="pct"/>
            <w:vMerge w:val="restart"/>
            <w:shd w:val="clear" w:color="auto" w:fill="auto"/>
            <w:vAlign w:val="center"/>
            <w:hideMark/>
          </w:tcPr>
          <w:p w14:paraId="229FDFF5" w14:textId="77777777" w:rsidR="007B6F2D" w:rsidRPr="007B6F2D" w:rsidRDefault="007B6F2D" w:rsidP="007B6F2D">
            <w:r w:rsidRPr="007B6F2D">
              <w:t>Страховые взносы</w:t>
            </w:r>
          </w:p>
        </w:tc>
        <w:tc>
          <w:tcPr>
            <w:tcW w:w="486" w:type="pct"/>
            <w:shd w:val="clear" w:color="auto" w:fill="auto"/>
            <w:vAlign w:val="center"/>
            <w:hideMark/>
          </w:tcPr>
          <w:p w14:paraId="6A5F89A7" w14:textId="77777777" w:rsidR="007B6F2D" w:rsidRPr="007B6F2D" w:rsidRDefault="007B6F2D" w:rsidP="007B6F2D">
            <w:r w:rsidRPr="007B6F2D">
              <w:t xml:space="preserve">тыс. руб. </w:t>
            </w:r>
          </w:p>
        </w:tc>
        <w:tc>
          <w:tcPr>
            <w:tcW w:w="308" w:type="pct"/>
            <w:shd w:val="clear" w:color="auto" w:fill="auto"/>
            <w:vAlign w:val="center"/>
            <w:hideMark/>
          </w:tcPr>
          <w:p w14:paraId="6E30A8BA" w14:textId="77777777" w:rsidR="007B6F2D" w:rsidRPr="007B6F2D" w:rsidRDefault="007B6F2D" w:rsidP="007B6F2D">
            <w:r w:rsidRPr="007B6F2D">
              <w:t>28 751</w:t>
            </w:r>
          </w:p>
        </w:tc>
        <w:tc>
          <w:tcPr>
            <w:tcW w:w="308" w:type="pct"/>
            <w:shd w:val="clear" w:color="auto" w:fill="auto"/>
            <w:vAlign w:val="center"/>
            <w:hideMark/>
          </w:tcPr>
          <w:p w14:paraId="5BC5D856" w14:textId="77777777" w:rsidR="007B6F2D" w:rsidRPr="007B6F2D" w:rsidRDefault="007B6F2D" w:rsidP="007B6F2D">
            <w:r w:rsidRPr="007B6F2D">
              <w:t>29 920</w:t>
            </w:r>
          </w:p>
        </w:tc>
        <w:tc>
          <w:tcPr>
            <w:tcW w:w="307" w:type="pct"/>
            <w:shd w:val="clear" w:color="auto" w:fill="auto"/>
            <w:vAlign w:val="center"/>
            <w:hideMark/>
          </w:tcPr>
          <w:p w14:paraId="50094351" w14:textId="77777777" w:rsidR="007B6F2D" w:rsidRPr="007B6F2D" w:rsidRDefault="007B6F2D" w:rsidP="007B6F2D">
            <w:r w:rsidRPr="007B6F2D">
              <w:t>31 136</w:t>
            </w:r>
          </w:p>
        </w:tc>
        <w:tc>
          <w:tcPr>
            <w:tcW w:w="307" w:type="pct"/>
            <w:shd w:val="clear" w:color="auto" w:fill="auto"/>
            <w:vAlign w:val="center"/>
            <w:hideMark/>
          </w:tcPr>
          <w:p w14:paraId="0E685FBB" w14:textId="77777777" w:rsidR="007B6F2D" w:rsidRPr="007B6F2D" w:rsidRDefault="007B6F2D" w:rsidP="007B6F2D">
            <w:r w:rsidRPr="007B6F2D">
              <w:t>32 135</w:t>
            </w:r>
          </w:p>
        </w:tc>
        <w:tc>
          <w:tcPr>
            <w:tcW w:w="307" w:type="pct"/>
            <w:shd w:val="clear" w:color="auto" w:fill="auto"/>
            <w:vAlign w:val="center"/>
            <w:hideMark/>
          </w:tcPr>
          <w:p w14:paraId="552D5296" w14:textId="77777777" w:rsidR="007B6F2D" w:rsidRPr="007B6F2D" w:rsidRDefault="007B6F2D" w:rsidP="007B6F2D">
            <w:r w:rsidRPr="007B6F2D">
              <w:t>33 010</w:t>
            </w:r>
          </w:p>
        </w:tc>
        <w:tc>
          <w:tcPr>
            <w:tcW w:w="307" w:type="pct"/>
            <w:shd w:val="clear" w:color="auto" w:fill="auto"/>
            <w:vAlign w:val="center"/>
            <w:hideMark/>
          </w:tcPr>
          <w:p w14:paraId="46C63389" w14:textId="77777777" w:rsidR="007B6F2D" w:rsidRPr="007B6F2D" w:rsidRDefault="007B6F2D" w:rsidP="007B6F2D">
            <w:r w:rsidRPr="007B6F2D">
              <w:t>33 910</w:t>
            </w:r>
          </w:p>
        </w:tc>
        <w:tc>
          <w:tcPr>
            <w:tcW w:w="320" w:type="pct"/>
            <w:shd w:val="clear" w:color="auto" w:fill="auto"/>
            <w:vAlign w:val="center"/>
            <w:hideMark/>
          </w:tcPr>
          <w:p w14:paraId="3CB3EFF4" w14:textId="77777777" w:rsidR="007B6F2D" w:rsidRPr="007B6F2D" w:rsidRDefault="007B6F2D" w:rsidP="007B6F2D">
            <w:r w:rsidRPr="007B6F2D">
              <w:t>34 833</w:t>
            </w:r>
          </w:p>
        </w:tc>
        <w:tc>
          <w:tcPr>
            <w:tcW w:w="320" w:type="pct"/>
            <w:shd w:val="clear" w:color="auto" w:fill="auto"/>
            <w:vAlign w:val="center"/>
            <w:hideMark/>
          </w:tcPr>
          <w:p w14:paraId="5E092DAB" w14:textId="77777777" w:rsidR="007B6F2D" w:rsidRPr="007B6F2D" w:rsidRDefault="007B6F2D" w:rsidP="007B6F2D">
            <w:r w:rsidRPr="007B6F2D">
              <w:t>35 783</w:t>
            </w:r>
          </w:p>
        </w:tc>
        <w:tc>
          <w:tcPr>
            <w:tcW w:w="320" w:type="pct"/>
            <w:shd w:val="clear" w:color="auto" w:fill="auto"/>
            <w:vAlign w:val="center"/>
            <w:hideMark/>
          </w:tcPr>
          <w:p w14:paraId="2129E4A5" w14:textId="77777777" w:rsidR="007B6F2D" w:rsidRPr="007B6F2D" w:rsidRDefault="007B6F2D" w:rsidP="007B6F2D">
            <w:r w:rsidRPr="007B6F2D">
              <w:t>36 623</w:t>
            </w:r>
          </w:p>
        </w:tc>
      </w:tr>
      <w:tr w:rsidR="007B6F2D" w:rsidRPr="007B6F2D" w14:paraId="53589A76" w14:textId="77777777" w:rsidTr="00966AEE">
        <w:trPr>
          <w:trHeight w:val="340"/>
        </w:trPr>
        <w:tc>
          <w:tcPr>
            <w:tcW w:w="262" w:type="pct"/>
            <w:vMerge/>
            <w:shd w:val="clear" w:color="auto" w:fill="auto"/>
            <w:vAlign w:val="center"/>
            <w:hideMark/>
          </w:tcPr>
          <w:p w14:paraId="1CDE6C39" w14:textId="77777777" w:rsidR="007B6F2D" w:rsidRPr="007B6F2D" w:rsidRDefault="007B6F2D" w:rsidP="007B6F2D"/>
        </w:tc>
        <w:tc>
          <w:tcPr>
            <w:tcW w:w="1448" w:type="pct"/>
            <w:vMerge/>
            <w:shd w:val="clear" w:color="auto" w:fill="auto"/>
            <w:vAlign w:val="center"/>
            <w:hideMark/>
          </w:tcPr>
          <w:p w14:paraId="1BEA7A43" w14:textId="77777777" w:rsidR="007B6F2D" w:rsidRPr="007B6F2D" w:rsidRDefault="007B6F2D" w:rsidP="007B6F2D"/>
        </w:tc>
        <w:tc>
          <w:tcPr>
            <w:tcW w:w="486" w:type="pct"/>
            <w:shd w:val="clear" w:color="auto" w:fill="auto"/>
            <w:vAlign w:val="center"/>
            <w:hideMark/>
          </w:tcPr>
          <w:p w14:paraId="0D610E9F" w14:textId="77777777" w:rsidR="007B6F2D" w:rsidRPr="007B6F2D" w:rsidRDefault="007B6F2D" w:rsidP="007B6F2D">
            <w:r w:rsidRPr="007B6F2D">
              <w:t>%</w:t>
            </w:r>
          </w:p>
        </w:tc>
        <w:tc>
          <w:tcPr>
            <w:tcW w:w="308" w:type="pct"/>
            <w:shd w:val="clear" w:color="auto" w:fill="auto"/>
            <w:vAlign w:val="center"/>
            <w:hideMark/>
          </w:tcPr>
          <w:p w14:paraId="5F7A98AA" w14:textId="77777777" w:rsidR="007B6F2D" w:rsidRPr="007B6F2D" w:rsidRDefault="007B6F2D" w:rsidP="007B6F2D">
            <w:r w:rsidRPr="007B6F2D">
              <w:t>30,2%</w:t>
            </w:r>
          </w:p>
        </w:tc>
        <w:tc>
          <w:tcPr>
            <w:tcW w:w="308" w:type="pct"/>
            <w:shd w:val="clear" w:color="auto" w:fill="auto"/>
            <w:vAlign w:val="center"/>
            <w:hideMark/>
          </w:tcPr>
          <w:p w14:paraId="7D3FA6B8" w14:textId="77777777" w:rsidR="007B6F2D" w:rsidRPr="007B6F2D" w:rsidRDefault="007B6F2D" w:rsidP="007B6F2D">
            <w:r w:rsidRPr="007B6F2D">
              <w:t>30,2%</w:t>
            </w:r>
          </w:p>
        </w:tc>
        <w:tc>
          <w:tcPr>
            <w:tcW w:w="307" w:type="pct"/>
            <w:shd w:val="clear" w:color="auto" w:fill="auto"/>
            <w:vAlign w:val="center"/>
            <w:hideMark/>
          </w:tcPr>
          <w:p w14:paraId="0DEBCF71" w14:textId="77777777" w:rsidR="007B6F2D" w:rsidRPr="007B6F2D" w:rsidRDefault="007B6F2D" w:rsidP="007B6F2D">
            <w:r w:rsidRPr="007B6F2D">
              <w:t>30,2%</w:t>
            </w:r>
          </w:p>
        </w:tc>
        <w:tc>
          <w:tcPr>
            <w:tcW w:w="307" w:type="pct"/>
            <w:shd w:val="clear" w:color="auto" w:fill="auto"/>
            <w:vAlign w:val="center"/>
            <w:hideMark/>
          </w:tcPr>
          <w:p w14:paraId="2A81D96D" w14:textId="77777777" w:rsidR="007B6F2D" w:rsidRPr="007B6F2D" w:rsidRDefault="007B6F2D" w:rsidP="007B6F2D">
            <w:r w:rsidRPr="007B6F2D">
              <w:t>30,2%</w:t>
            </w:r>
          </w:p>
        </w:tc>
        <w:tc>
          <w:tcPr>
            <w:tcW w:w="307" w:type="pct"/>
            <w:shd w:val="clear" w:color="auto" w:fill="auto"/>
            <w:vAlign w:val="center"/>
            <w:hideMark/>
          </w:tcPr>
          <w:p w14:paraId="527EE6FD" w14:textId="77777777" w:rsidR="007B6F2D" w:rsidRPr="007B6F2D" w:rsidRDefault="007B6F2D" w:rsidP="007B6F2D">
            <w:r w:rsidRPr="007B6F2D">
              <w:t>30,2%</w:t>
            </w:r>
          </w:p>
        </w:tc>
        <w:tc>
          <w:tcPr>
            <w:tcW w:w="307" w:type="pct"/>
            <w:shd w:val="clear" w:color="auto" w:fill="auto"/>
            <w:vAlign w:val="center"/>
            <w:hideMark/>
          </w:tcPr>
          <w:p w14:paraId="6970612F" w14:textId="77777777" w:rsidR="007B6F2D" w:rsidRPr="007B6F2D" w:rsidRDefault="007B6F2D" w:rsidP="007B6F2D">
            <w:r w:rsidRPr="007B6F2D">
              <w:t>30,2%</w:t>
            </w:r>
          </w:p>
        </w:tc>
        <w:tc>
          <w:tcPr>
            <w:tcW w:w="320" w:type="pct"/>
            <w:shd w:val="clear" w:color="auto" w:fill="auto"/>
            <w:vAlign w:val="center"/>
            <w:hideMark/>
          </w:tcPr>
          <w:p w14:paraId="174D29C9" w14:textId="77777777" w:rsidR="007B6F2D" w:rsidRPr="007B6F2D" w:rsidRDefault="007B6F2D" w:rsidP="007B6F2D">
            <w:r w:rsidRPr="007B6F2D">
              <w:t>30,2%</w:t>
            </w:r>
          </w:p>
        </w:tc>
        <w:tc>
          <w:tcPr>
            <w:tcW w:w="320" w:type="pct"/>
            <w:shd w:val="clear" w:color="auto" w:fill="auto"/>
            <w:vAlign w:val="center"/>
            <w:hideMark/>
          </w:tcPr>
          <w:p w14:paraId="0648B21B" w14:textId="77777777" w:rsidR="007B6F2D" w:rsidRPr="007B6F2D" w:rsidRDefault="007B6F2D" w:rsidP="007B6F2D">
            <w:r w:rsidRPr="007B6F2D">
              <w:t>30,2%</w:t>
            </w:r>
          </w:p>
        </w:tc>
        <w:tc>
          <w:tcPr>
            <w:tcW w:w="320" w:type="pct"/>
            <w:shd w:val="clear" w:color="auto" w:fill="auto"/>
            <w:vAlign w:val="center"/>
            <w:hideMark/>
          </w:tcPr>
          <w:p w14:paraId="2DE55E1F" w14:textId="77777777" w:rsidR="007B6F2D" w:rsidRPr="007B6F2D" w:rsidRDefault="007B6F2D" w:rsidP="007B6F2D">
            <w:r w:rsidRPr="007B6F2D">
              <w:t>30,2%</w:t>
            </w:r>
          </w:p>
        </w:tc>
      </w:tr>
      <w:tr w:rsidR="007B6F2D" w:rsidRPr="007B6F2D" w14:paraId="364C1E0F" w14:textId="77777777" w:rsidTr="00966AEE">
        <w:trPr>
          <w:trHeight w:val="340"/>
        </w:trPr>
        <w:tc>
          <w:tcPr>
            <w:tcW w:w="262" w:type="pct"/>
            <w:shd w:val="clear" w:color="auto" w:fill="auto"/>
            <w:noWrap/>
            <w:vAlign w:val="center"/>
            <w:hideMark/>
          </w:tcPr>
          <w:p w14:paraId="092A7A7C" w14:textId="77777777" w:rsidR="007B6F2D" w:rsidRPr="007B6F2D" w:rsidRDefault="007B6F2D" w:rsidP="007B6F2D">
            <w:r w:rsidRPr="007B6F2D">
              <w:t>2.9</w:t>
            </w:r>
          </w:p>
        </w:tc>
        <w:tc>
          <w:tcPr>
            <w:tcW w:w="1448" w:type="pct"/>
            <w:shd w:val="clear" w:color="auto" w:fill="auto"/>
            <w:vAlign w:val="center"/>
            <w:hideMark/>
          </w:tcPr>
          <w:p w14:paraId="3DA9A3D0" w14:textId="77777777" w:rsidR="007B6F2D" w:rsidRPr="007B6F2D" w:rsidRDefault="007B6F2D" w:rsidP="007B6F2D">
            <w:r w:rsidRPr="007B6F2D">
              <w:t>Прочие прямые расходы</w:t>
            </w:r>
          </w:p>
        </w:tc>
        <w:tc>
          <w:tcPr>
            <w:tcW w:w="486" w:type="pct"/>
            <w:shd w:val="clear" w:color="auto" w:fill="auto"/>
            <w:vAlign w:val="center"/>
            <w:hideMark/>
          </w:tcPr>
          <w:p w14:paraId="2FFE4851" w14:textId="77777777" w:rsidR="007B6F2D" w:rsidRPr="007B6F2D" w:rsidRDefault="007B6F2D" w:rsidP="007B6F2D">
            <w:r w:rsidRPr="007B6F2D">
              <w:t xml:space="preserve">тыс. руб. </w:t>
            </w:r>
          </w:p>
        </w:tc>
        <w:tc>
          <w:tcPr>
            <w:tcW w:w="308" w:type="pct"/>
            <w:shd w:val="clear" w:color="auto" w:fill="auto"/>
            <w:vAlign w:val="center"/>
            <w:hideMark/>
          </w:tcPr>
          <w:p w14:paraId="49291887" w14:textId="77777777" w:rsidR="007B6F2D" w:rsidRPr="007B6F2D" w:rsidRDefault="007B6F2D" w:rsidP="007B6F2D">
            <w:r w:rsidRPr="007B6F2D">
              <w:t>72 779</w:t>
            </w:r>
          </w:p>
        </w:tc>
        <w:tc>
          <w:tcPr>
            <w:tcW w:w="308" w:type="pct"/>
            <w:shd w:val="clear" w:color="auto" w:fill="auto"/>
            <w:vAlign w:val="center"/>
            <w:hideMark/>
          </w:tcPr>
          <w:p w14:paraId="489EC95C" w14:textId="77777777" w:rsidR="007B6F2D" w:rsidRPr="007B6F2D" w:rsidRDefault="007B6F2D" w:rsidP="007B6F2D">
            <w:r w:rsidRPr="007B6F2D">
              <w:t>75 738</w:t>
            </w:r>
          </w:p>
        </w:tc>
        <w:tc>
          <w:tcPr>
            <w:tcW w:w="307" w:type="pct"/>
            <w:shd w:val="clear" w:color="auto" w:fill="auto"/>
            <w:vAlign w:val="center"/>
            <w:hideMark/>
          </w:tcPr>
          <w:p w14:paraId="0E9FB1DB" w14:textId="77777777" w:rsidR="007B6F2D" w:rsidRPr="007B6F2D" w:rsidRDefault="007B6F2D" w:rsidP="007B6F2D">
            <w:r w:rsidRPr="007B6F2D">
              <w:t>78 817</w:t>
            </w:r>
          </w:p>
        </w:tc>
        <w:tc>
          <w:tcPr>
            <w:tcW w:w="307" w:type="pct"/>
            <w:shd w:val="clear" w:color="auto" w:fill="auto"/>
            <w:vAlign w:val="center"/>
            <w:hideMark/>
          </w:tcPr>
          <w:p w14:paraId="1F76D376" w14:textId="77777777" w:rsidR="007B6F2D" w:rsidRPr="007B6F2D" w:rsidRDefault="007B6F2D" w:rsidP="007B6F2D">
            <w:r w:rsidRPr="007B6F2D">
              <w:t>81 345</w:t>
            </w:r>
          </w:p>
        </w:tc>
        <w:tc>
          <w:tcPr>
            <w:tcW w:w="307" w:type="pct"/>
            <w:shd w:val="clear" w:color="auto" w:fill="auto"/>
            <w:vAlign w:val="center"/>
            <w:hideMark/>
          </w:tcPr>
          <w:p w14:paraId="2C9B127C" w14:textId="77777777" w:rsidR="007B6F2D" w:rsidRPr="007B6F2D" w:rsidRDefault="007B6F2D" w:rsidP="007B6F2D">
            <w:r w:rsidRPr="007B6F2D">
              <w:t>83 561</w:t>
            </w:r>
          </w:p>
        </w:tc>
        <w:tc>
          <w:tcPr>
            <w:tcW w:w="307" w:type="pct"/>
            <w:shd w:val="clear" w:color="auto" w:fill="auto"/>
            <w:vAlign w:val="center"/>
            <w:hideMark/>
          </w:tcPr>
          <w:p w14:paraId="5420F6DD" w14:textId="77777777" w:rsidR="007B6F2D" w:rsidRPr="007B6F2D" w:rsidRDefault="007B6F2D" w:rsidP="007B6F2D">
            <w:r w:rsidRPr="007B6F2D">
              <w:t>85 838</w:t>
            </w:r>
          </w:p>
        </w:tc>
        <w:tc>
          <w:tcPr>
            <w:tcW w:w="320" w:type="pct"/>
            <w:shd w:val="clear" w:color="auto" w:fill="auto"/>
            <w:vAlign w:val="center"/>
            <w:hideMark/>
          </w:tcPr>
          <w:p w14:paraId="0FAB51A2" w14:textId="77777777" w:rsidR="007B6F2D" w:rsidRPr="007B6F2D" w:rsidRDefault="007B6F2D" w:rsidP="007B6F2D">
            <w:r w:rsidRPr="007B6F2D">
              <w:t>88 177</w:t>
            </w:r>
          </w:p>
        </w:tc>
        <w:tc>
          <w:tcPr>
            <w:tcW w:w="320" w:type="pct"/>
            <w:shd w:val="clear" w:color="auto" w:fill="auto"/>
            <w:vAlign w:val="center"/>
            <w:hideMark/>
          </w:tcPr>
          <w:p w14:paraId="3A67630F" w14:textId="77777777" w:rsidR="007B6F2D" w:rsidRPr="007B6F2D" w:rsidRDefault="007B6F2D" w:rsidP="007B6F2D">
            <w:r w:rsidRPr="007B6F2D">
              <w:t>90 579</w:t>
            </w:r>
          </w:p>
        </w:tc>
        <w:tc>
          <w:tcPr>
            <w:tcW w:w="320" w:type="pct"/>
            <w:shd w:val="clear" w:color="auto" w:fill="auto"/>
            <w:vAlign w:val="center"/>
            <w:hideMark/>
          </w:tcPr>
          <w:p w14:paraId="2B4FFA90" w14:textId="77777777" w:rsidR="007B6F2D" w:rsidRPr="007B6F2D" w:rsidRDefault="007B6F2D" w:rsidP="007B6F2D">
            <w:r w:rsidRPr="007B6F2D">
              <w:t>92 707</w:t>
            </w:r>
          </w:p>
        </w:tc>
      </w:tr>
      <w:tr w:rsidR="007B6F2D" w:rsidRPr="007B6F2D" w14:paraId="4D93F917" w14:textId="77777777" w:rsidTr="00966AEE">
        <w:trPr>
          <w:trHeight w:val="340"/>
        </w:trPr>
        <w:tc>
          <w:tcPr>
            <w:tcW w:w="262" w:type="pct"/>
            <w:shd w:val="clear" w:color="auto" w:fill="auto"/>
            <w:noWrap/>
            <w:vAlign w:val="center"/>
            <w:hideMark/>
          </w:tcPr>
          <w:p w14:paraId="212A04AF" w14:textId="77777777" w:rsidR="007B6F2D" w:rsidRPr="007B6F2D" w:rsidRDefault="007B6F2D" w:rsidP="007B6F2D">
            <w:r w:rsidRPr="007B6F2D">
              <w:t>2.10</w:t>
            </w:r>
          </w:p>
        </w:tc>
        <w:tc>
          <w:tcPr>
            <w:tcW w:w="1448" w:type="pct"/>
            <w:shd w:val="clear" w:color="auto" w:fill="auto"/>
            <w:vAlign w:val="center"/>
            <w:hideMark/>
          </w:tcPr>
          <w:p w14:paraId="6402823E" w14:textId="77777777" w:rsidR="007B6F2D" w:rsidRPr="007B6F2D" w:rsidRDefault="007B6F2D" w:rsidP="007B6F2D">
            <w:r w:rsidRPr="007B6F2D">
              <w:t>Ремонтные работы</w:t>
            </w:r>
          </w:p>
        </w:tc>
        <w:tc>
          <w:tcPr>
            <w:tcW w:w="486" w:type="pct"/>
            <w:shd w:val="clear" w:color="auto" w:fill="auto"/>
            <w:vAlign w:val="center"/>
            <w:hideMark/>
          </w:tcPr>
          <w:p w14:paraId="4F4B681A" w14:textId="77777777" w:rsidR="007B6F2D" w:rsidRPr="007B6F2D" w:rsidRDefault="007B6F2D" w:rsidP="007B6F2D">
            <w:r w:rsidRPr="007B6F2D">
              <w:t xml:space="preserve">тыс. руб. </w:t>
            </w:r>
          </w:p>
        </w:tc>
        <w:tc>
          <w:tcPr>
            <w:tcW w:w="308" w:type="pct"/>
            <w:shd w:val="clear" w:color="auto" w:fill="auto"/>
            <w:vAlign w:val="center"/>
            <w:hideMark/>
          </w:tcPr>
          <w:p w14:paraId="1AE596A6" w14:textId="77777777" w:rsidR="007B6F2D" w:rsidRPr="007B6F2D" w:rsidRDefault="007B6F2D" w:rsidP="007B6F2D">
            <w:r w:rsidRPr="007B6F2D">
              <w:t>1 649</w:t>
            </w:r>
          </w:p>
        </w:tc>
        <w:tc>
          <w:tcPr>
            <w:tcW w:w="308" w:type="pct"/>
            <w:shd w:val="clear" w:color="auto" w:fill="auto"/>
            <w:vAlign w:val="center"/>
            <w:hideMark/>
          </w:tcPr>
          <w:p w14:paraId="74D112AD" w14:textId="77777777" w:rsidR="007B6F2D" w:rsidRPr="007B6F2D" w:rsidRDefault="007B6F2D" w:rsidP="007B6F2D">
            <w:r w:rsidRPr="007B6F2D">
              <w:t>1 716</w:t>
            </w:r>
          </w:p>
        </w:tc>
        <w:tc>
          <w:tcPr>
            <w:tcW w:w="307" w:type="pct"/>
            <w:shd w:val="clear" w:color="auto" w:fill="auto"/>
            <w:vAlign w:val="center"/>
            <w:hideMark/>
          </w:tcPr>
          <w:p w14:paraId="13C675C7" w14:textId="77777777" w:rsidR="007B6F2D" w:rsidRPr="007B6F2D" w:rsidRDefault="007B6F2D" w:rsidP="007B6F2D">
            <w:r w:rsidRPr="007B6F2D">
              <w:t>1 786</w:t>
            </w:r>
          </w:p>
        </w:tc>
        <w:tc>
          <w:tcPr>
            <w:tcW w:w="307" w:type="pct"/>
            <w:shd w:val="clear" w:color="auto" w:fill="auto"/>
            <w:vAlign w:val="center"/>
            <w:hideMark/>
          </w:tcPr>
          <w:p w14:paraId="3FA121BE" w14:textId="77777777" w:rsidR="007B6F2D" w:rsidRPr="007B6F2D" w:rsidRDefault="007B6F2D" w:rsidP="007B6F2D">
            <w:r w:rsidRPr="007B6F2D">
              <w:t>1 843</w:t>
            </w:r>
          </w:p>
        </w:tc>
        <w:tc>
          <w:tcPr>
            <w:tcW w:w="307" w:type="pct"/>
            <w:shd w:val="clear" w:color="auto" w:fill="auto"/>
            <w:vAlign w:val="center"/>
            <w:hideMark/>
          </w:tcPr>
          <w:p w14:paraId="239856AF" w14:textId="77777777" w:rsidR="007B6F2D" w:rsidRPr="007B6F2D" w:rsidRDefault="007B6F2D" w:rsidP="007B6F2D">
            <w:r w:rsidRPr="007B6F2D">
              <w:t>1 893</w:t>
            </w:r>
          </w:p>
        </w:tc>
        <w:tc>
          <w:tcPr>
            <w:tcW w:w="307" w:type="pct"/>
            <w:shd w:val="clear" w:color="auto" w:fill="auto"/>
            <w:vAlign w:val="center"/>
            <w:hideMark/>
          </w:tcPr>
          <w:p w14:paraId="26423731" w14:textId="77777777" w:rsidR="007B6F2D" w:rsidRPr="007B6F2D" w:rsidRDefault="007B6F2D" w:rsidP="007B6F2D">
            <w:r w:rsidRPr="007B6F2D">
              <w:t>1 945</w:t>
            </w:r>
          </w:p>
        </w:tc>
        <w:tc>
          <w:tcPr>
            <w:tcW w:w="320" w:type="pct"/>
            <w:shd w:val="clear" w:color="auto" w:fill="auto"/>
            <w:vAlign w:val="center"/>
            <w:hideMark/>
          </w:tcPr>
          <w:p w14:paraId="554C0E71" w14:textId="77777777" w:rsidR="007B6F2D" w:rsidRPr="007B6F2D" w:rsidRDefault="007B6F2D" w:rsidP="007B6F2D">
            <w:r w:rsidRPr="007B6F2D">
              <w:t>1 998</w:t>
            </w:r>
          </w:p>
        </w:tc>
        <w:tc>
          <w:tcPr>
            <w:tcW w:w="320" w:type="pct"/>
            <w:shd w:val="clear" w:color="auto" w:fill="auto"/>
            <w:vAlign w:val="center"/>
            <w:hideMark/>
          </w:tcPr>
          <w:p w14:paraId="61D2F55E" w14:textId="77777777" w:rsidR="007B6F2D" w:rsidRPr="007B6F2D" w:rsidRDefault="007B6F2D" w:rsidP="007B6F2D">
            <w:r w:rsidRPr="007B6F2D">
              <w:t>2 052</w:t>
            </w:r>
          </w:p>
        </w:tc>
        <w:tc>
          <w:tcPr>
            <w:tcW w:w="320" w:type="pct"/>
            <w:shd w:val="clear" w:color="auto" w:fill="auto"/>
            <w:vAlign w:val="center"/>
            <w:hideMark/>
          </w:tcPr>
          <w:p w14:paraId="751BFBB3" w14:textId="77777777" w:rsidR="007B6F2D" w:rsidRPr="007B6F2D" w:rsidRDefault="007B6F2D" w:rsidP="007B6F2D">
            <w:r w:rsidRPr="007B6F2D">
              <w:t>2 100</w:t>
            </w:r>
          </w:p>
        </w:tc>
      </w:tr>
      <w:tr w:rsidR="007B6F2D" w:rsidRPr="007B6F2D" w14:paraId="3A13B1E7" w14:textId="77777777" w:rsidTr="00966AEE">
        <w:trPr>
          <w:trHeight w:val="340"/>
        </w:trPr>
        <w:tc>
          <w:tcPr>
            <w:tcW w:w="262" w:type="pct"/>
            <w:shd w:val="clear" w:color="auto" w:fill="auto"/>
            <w:noWrap/>
            <w:vAlign w:val="center"/>
            <w:hideMark/>
          </w:tcPr>
          <w:p w14:paraId="40C7B2F5" w14:textId="77777777" w:rsidR="007B6F2D" w:rsidRPr="007B6F2D" w:rsidRDefault="007B6F2D" w:rsidP="007B6F2D">
            <w:r w:rsidRPr="007B6F2D">
              <w:t>2.11</w:t>
            </w:r>
          </w:p>
        </w:tc>
        <w:tc>
          <w:tcPr>
            <w:tcW w:w="1448" w:type="pct"/>
            <w:shd w:val="clear" w:color="auto" w:fill="auto"/>
            <w:vAlign w:val="center"/>
            <w:hideMark/>
          </w:tcPr>
          <w:p w14:paraId="48294568" w14:textId="77777777" w:rsidR="007B6F2D" w:rsidRPr="007B6F2D" w:rsidRDefault="007B6F2D" w:rsidP="007B6F2D">
            <w:r w:rsidRPr="007B6F2D">
              <w:t>Цеховые расходы</w:t>
            </w:r>
          </w:p>
        </w:tc>
        <w:tc>
          <w:tcPr>
            <w:tcW w:w="486" w:type="pct"/>
            <w:shd w:val="clear" w:color="auto" w:fill="auto"/>
            <w:vAlign w:val="center"/>
            <w:hideMark/>
          </w:tcPr>
          <w:p w14:paraId="72588FE7" w14:textId="77777777" w:rsidR="007B6F2D" w:rsidRPr="007B6F2D" w:rsidRDefault="007B6F2D" w:rsidP="007B6F2D">
            <w:r w:rsidRPr="007B6F2D">
              <w:t>тыс.руб.</w:t>
            </w:r>
          </w:p>
        </w:tc>
        <w:tc>
          <w:tcPr>
            <w:tcW w:w="308" w:type="pct"/>
            <w:shd w:val="clear" w:color="auto" w:fill="auto"/>
            <w:vAlign w:val="center"/>
            <w:hideMark/>
          </w:tcPr>
          <w:p w14:paraId="4A958B0D" w14:textId="77777777" w:rsidR="007B6F2D" w:rsidRPr="007B6F2D" w:rsidRDefault="007B6F2D" w:rsidP="007B6F2D">
            <w:r w:rsidRPr="007B6F2D">
              <w:t>40 809</w:t>
            </w:r>
          </w:p>
        </w:tc>
        <w:tc>
          <w:tcPr>
            <w:tcW w:w="308" w:type="pct"/>
            <w:shd w:val="clear" w:color="auto" w:fill="auto"/>
            <w:vAlign w:val="center"/>
            <w:hideMark/>
          </w:tcPr>
          <w:p w14:paraId="66044E8F" w14:textId="77777777" w:rsidR="007B6F2D" w:rsidRPr="007B6F2D" w:rsidRDefault="007B6F2D" w:rsidP="007B6F2D">
            <w:r w:rsidRPr="007B6F2D">
              <w:t>42 468</w:t>
            </w:r>
          </w:p>
        </w:tc>
        <w:tc>
          <w:tcPr>
            <w:tcW w:w="307" w:type="pct"/>
            <w:shd w:val="clear" w:color="auto" w:fill="auto"/>
            <w:vAlign w:val="center"/>
            <w:hideMark/>
          </w:tcPr>
          <w:p w14:paraId="4E469FD0" w14:textId="77777777" w:rsidR="007B6F2D" w:rsidRPr="007B6F2D" w:rsidRDefault="007B6F2D" w:rsidP="007B6F2D">
            <w:r w:rsidRPr="007B6F2D">
              <w:t>44 195</w:t>
            </w:r>
          </w:p>
        </w:tc>
        <w:tc>
          <w:tcPr>
            <w:tcW w:w="307" w:type="pct"/>
            <w:shd w:val="clear" w:color="auto" w:fill="auto"/>
            <w:vAlign w:val="center"/>
            <w:hideMark/>
          </w:tcPr>
          <w:p w14:paraId="066DBC91" w14:textId="77777777" w:rsidR="007B6F2D" w:rsidRPr="007B6F2D" w:rsidRDefault="007B6F2D" w:rsidP="007B6F2D">
            <w:r w:rsidRPr="007B6F2D">
              <w:t>45 612</w:t>
            </w:r>
          </w:p>
        </w:tc>
        <w:tc>
          <w:tcPr>
            <w:tcW w:w="307" w:type="pct"/>
            <w:shd w:val="clear" w:color="auto" w:fill="auto"/>
            <w:vAlign w:val="center"/>
            <w:hideMark/>
          </w:tcPr>
          <w:p w14:paraId="3AE7BD86" w14:textId="77777777" w:rsidR="007B6F2D" w:rsidRPr="007B6F2D" w:rsidRDefault="007B6F2D" w:rsidP="007B6F2D">
            <w:r w:rsidRPr="007B6F2D">
              <w:t>46 855</w:t>
            </w:r>
          </w:p>
        </w:tc>
        <w:tc>
          <w:tcPr>
            <w:tcW w:w="307" w:type="pct"/>
            <w:shd w:val="clear" w:color="auto" w:fill="auto"/>
            <w:vAlign w:val="center"/>
            <w:hideMark/>
          </w:tcPr>
          <w:p w14:paraId="675E9605" w14:textId="77777777" w:rsidR="007B6F2D" w:rsidRPr="007B6F2D" w:rsidRDefault="007B6F2D" w:rsidP="007B6F2D">
            <w:r w:rsidRPr="007B6F2D">
              <w:t>48 131</w:t>
            </w:r>
          </w:p>
        </w:tc>
        <w:tc>
          <w:tcPr>
            <w:tcW w:w="320" w:type="pct"/>
            <w:shd w:val="clear" w:color="auto" w:fill="auto"/>
            <w:vAlign w:val="center"/>
            <w:hideMark/>
          </w:tcPr>
          <w:p w14:paraId="32AE1D93" w14:textId="77777777" w:rsidR="007B6F2D" w:rsidRPr="007B6F2D" w:rsidRDefault="007B6F2D" w:rsidP="007B6F2D">
            <w:r w:rsidRPr="007B6F2D">
              <w:t>49 443</w:t>
            </w:r>
          </w:p>
        </w:tc>
        <w:tc>
          <w:tcPr>
            <w:tcW w:w="320" w:type="pct"/>
            <w:shd w:val="clear" w:color="auto" w:fill="auto"/>
            <w:vAlign w:val="center"/>
            <w:hideMark/>
          </w:tcPr>
          <w:p w14:paraId="5CB16F7C" w14:textId="77777777" w:rsidR="007B6F2D" w:rsidRPr="007B6F2D" w:rsidRDefault="007B6F2D" w:rsidP="007B6F2D">
            <w:r w:rsidRPr="007B6F2D">
              <w:t>50 790</w:t>
            </w:r>
          </w:p>
        </w:tc>
        <w:tc>
          <w:tcPr>
            <w:tcW w:w="320" w:type="pct"/>
            <w:shd w:val="clear" w:color="auto" w:fill="auto"/>
            <w:vAlign w:val="center"/>
            <w:hideMark/>
          </w:tcPr>
          <w:p w14:paraId="1E0ED525" w14:textId="77777777" w:rsidR="007B6F2D" w:rsidRPr="007B6F2D" w:rsidRDefault="007B6F2D" w:rsidP="007B6F2D">
            <w:r w:rsidRPr="007B6F2D">
              <w:t>51 983</w:t>
            </w:r>
          </w:p>
        </w:tc>
      </w:tr>
      <w:tr w:rsidR="007B6F2D" w:rsidRPr="007B6F2D" w14:paraId="522B77C3" w14:textId="77777777" w:rsidTr="00966AEE">
        <w:trPr>
          <w:trHeight w:val="340"/>
        </w:trPr>
        <w:tc>
          <w:tcPr>
            <w:tcW w:w="262" w:type="pct"/>
            <w:shd w:val="clear" w:color="auto" w:fill="auto"/>
            <w:vAlign w:val="center"/>
            <w:hideMark/>
          </w:tcPr>
          <w:p w14:paraId="209CAD02" w14:textId="77777777" w:rsidR="007B6F2D" w:rsidRPr="007B6F2D" w:rsidRDefault="007B6F2D" w:rsidP="007B6F2D">
            <w:r w:rsidRPr="007B6F2D">
              <w:t>2.12</w:t>
            </w:r>
          </w:p>
        </w:tc>
        <w:tc>
          <w:tcPr>
            <w:tcW w:w="1448" w:type="pct"/>
            <w:shd w:val="clear" w:color="auto" w:fill="auto"/>
            <w:vAlign w:val="center"/>
            <w:hideMark/>
          </w:tcPr>
          <w:p w14:paraId="35A5E125" w14:textId="77777777" w:rsidR="007B6F2D" w:rsidRPr="007B6F2D" w:rsidRDefault="007B6F2D" w:rsidP="007B6F2D">
            <w:r w:rsidRPr="007B6F2D">
              <w:t>ИТОГО расходов на производство и распределение (тепловая энергия+теплоноситель)</w:t>
            </w:r>
          </w:p>
        </w:tc>
        <w:tc>
          <w:tcPr>
            <w:tcW w:w="486" w:type="pct"/>
            <w:shd w:val="clear" w:color="auto" w:fill="auto"/>
            <w:vAlign w:val="center"/>
            <w:hideMark/>
          </w:tcPr>
          <w:p w14:paraId="37BB23DB" w14:textId="77777777" w:rsidR="007B6F2D" w:rsidRPr="007B6F2D" w:rsidRDefault="007B6F2D" w:rsidP="007B6F2D">
            <w:r w:rsidRPr="007B6F2D">
              <w:t xml:space="preserve">тыс. руб. </w:t>
            </w:r>
          </w:p>
        </w:tc>
        <w:tc>
          <w:tcPr>
            <w:tcW w:w="308" w:type="pct"/>
            <w:shd w:val="clear" w:color="auto" w:fill="auto"/>
            <w:vAlign w:val="center"/>
            <w:hideMark/>
          </w:tcPr>
          <w:p w14:paraId="215B531D" w14:textId="77777777" w:rsidR="007B6F2D" w:rsidRPr="007B6F2D" w:rsidRDefault="007B6F2D" w:rsidP="007B6F2D">
            <w:r w:rsidRPr="007B6F2D">
              <w:t>838 651</w:t>
            </w:r>
          </w:p>
        </w:tc>
        <w:tc>
          <w:tcPr>
            <w:tcW w:w="308" w:type="pct"/>
            <w:shd w:val="clear" w:color="auto" w:fill="auto"/>
            <w:vAlign w:val="center"/>
            <w:hideMark/>
          </w:tcPr>
          <w:p w14:paraId="47904F1C" w14:textId="77777777" w:rsidR="007B6F2D" w:rsidRPr="007B6F2D" w:rsidRDefault="007B6F2D" w:rsidP="007B6F2D">
            <w:r w:rsidRPr="007B6F2D">
              <w:t>887 619</w:t>
            </w:r>
          </w:p>
        </w:tc>
        <w:tc>
          <w:tcPr>
            <w:tcW w:w="307" w:type="pct"/>
            <w:shd w:val="clear" w:color="auto" w:fill="auto"/>
            <w:vAlign w:val="center"/>
            <w:hideMark/>
          </w:tcPr>
          <w:p w14:paraId="0637BB45" w14:textId="77777777" w:rsidR="007B6F2D" w:rsidRPr="007B6F2D" w:rsidRDefault="007B6F2D" w:rsidP="007B6F2D">
            <w:r w:rsidRPr="007B6F2D">
              <w:t>938 595</w:t>
            </w:r>
          </w:p>
        </w:tc>
        <w:tc>
          <w:tcPr>
            <w:tcW w:w="307" w:type="pct"/>
            <w:shd w:val="clear" w:color="auto" w:fill="auto"/>
            <w:vAlign w:val="center"/>
            <w:hideMark/>
          </w:tcPr>
          <w:p w14:paraId="2317EE3B" w14:textId="77777777" w:rsidR="007B6F2D" w:rsidRPr="007B6F2D" w:rsidRDefault="007B6F2D" w:rsidP="007B6F2D">
            <w:r w:rsidRPr="007B6F2D">
              <w:t>975 134</w:t>
            </w:r>
          </w:p>
        </w:tc>
        <w:tc>
          <w:tcPr>
            <w:tcW w:w="307" w:type="pct"/>
            <w:shd w:val="clear" w:color="auto" w:fill="auto"/>
            <w:vAlign w:val="center"/>
            <w:hideMark/>
          </w:tcPr>
          <w:p w14:paraId="681B0EB2" w14:textId="77777777" w:rsidR="007B6F2D" w:rsidRPr="007B6F2D" w:rsidRDefault="007B6F2D" w:rsidP="007B6F2D">
            <w:r w:rsidRPr="007B6F2D">
              <w:t>992 688</w:t>
            </w:r>
          </w:p>
        </w:tc>
        <w:tc>
          <w:tcPr>
            <w:tcW w:w="307" w:type="pct"/>
            <w:shd w:val="clear" w:color="auto" w:fill="auto"/>
            <w:vAlign w:val="center"/>
            <w:hideMark/>
          </w:tcPr>
          <w:p w14:paraId="710FA485" w14:textId="77777777" w:rsidR="007B6F2D" w:rsidRPr="007B6F2D" w:rsidRDefault="007B6F2D" w:rsidP="007B6F2D">
            <w:r w:rsidRPr="007B6F2D">
              <w:t>994 899</w:t>
            </w:r>
          </w:p>
        </w:tc>
        <w:tc>
          <w:tcPr>
            <w:tcW w:w="320" w:type="pct"/>
            <w:shd w:val="clear" w:color="auto" w:fill="auto"/>
            <w:vAlign w:val="center"/>
            <w:hideMark/>
          </w:tcPr>
          <w:p w14:paraId="002764B4" w14:textId="77777777" w:rsidR="007B6F2D" w:rsidRPr="007B6F2D" w:rsidRDefault="007B6F2D" w:rsidP="007B6F2D">
            <w:r w:rsidRPr="007B6F2D">
              <w:t>1 015 329</w:t>
            </w:r>
          </w:p>
        </w:tc>
        <w:tc>
          <w:tcPr>
            <w:tcW w:w="320" w:type="pct"/>
            <w:shd w:val="clear" w:color="auto" w:fill="auto"/>
            <w:vAlign w:val="center"/>
            <w:hideMark/>
          </w:tcPr>
          <w:p w14:paraId="024EED8A" w14:textId="77777777" w:rsidR="007B6F2D" w:rsidRPr="007B6F2D" w:rsidRDefault="007B6F2D" w:rsidP="007B6F2D">
            <w:r w:rsidRPr="007B6F2D">
              <w:t>1 036 308</w:t>
            </w:r>
          </w:p>
        </w:tc>
        <w:tc>
          <w:tcPr>
            <w:tcW w:w="320" w:type="pct"/>
            <w:shd w:val="clear" w:color="auto" w:fill="auto"/>
            <w:vAlign w:val="center"/>
            <w:hideMark/>
          </w:tcPr>
          <w:p w14:paraId="28FB77B1" w14:textId="77777777" w:rsidR="007B6F2D" w:rsidRPr="007B6F2D" w:rsidRDefault="007B6F2D" w:rsidP="007B6F2D">
            <w:r w:rsidRPr="007B6F2D">
              <w:t>1 050 916</w:t>
            </w:r>
          </w:p>
        </w:tc>
      </w:tr>
      <w:tr w:rsidR="007B6F2D" w:rsidRPr="007B6F2D" w14:paraId="0F451D74" w14:textId="77777777" w:rsidTr="00966AEE">
        <w:trPr>
          <w:trHeight w:val="340"/>
        </w:trPr>
        <w:tc>
          <w:tcPr>
            <w:tcW w:w="262" w:type="pct"/>
            <w:shd w:val="clear" w:color="auto" w:fill="auto"/>
            <w:noWrap/>
            <w:vAlign w:val="center"/>
            <w:hideMark/>
          </w:tcPr>
          <w:p w14:paraId="689E4FD0" w14:textId="77777777" w:rsidR="007B6F2D" w:rsidRPr="007B6F2D" w:rsidRDefault="007B6F2D" w:rsidP="007B6F2D">
            <w:r w:rsidRPr="007B6F2D">
              <w:t>2.12.1</w:t>
            </w:r>
          </w:p>
        </w:tc>
        <w:tc>
          <w:tcPr>
            <w:tcW w:w="1448" w:type="pct"/>
            <w:shd w:val="clear" w:color="auto" w:fill="auto"/>
            <w:vAlign w:val="center"/>
            <w:hideMark/>
          </w:tcPr>
          <w:p w14:paraId="1C68CA29" w14:textId="77777777" w:rsidR="007B6F2D" w:rsidRPr="007B6F2D" w:rsidRDefault="007B6F2D" w:rsidP="007B6F2D">
            <w:r w:rsidRPr="007B6F2D">
              <w:t>ИТОГО расходов на производство и распределение (теплоноситель)</w:t>
            </w:r>
          </w:p>
        </w:tc>
        <w:tc>
          <w:tcPr>
            <w:tcW w:w="486" w:type="pct"/>
            <w:shd w:val="clear" w:color="auto" w:fill="auto"/>
            <w:vAlign w:val="center"/>
            <w:hideMark/>
          </w:tcPr>
          <w:p w14:paraId="7B205A70" w14:textId="77777777" w:rsidR="007B6F2D" w:rsidRPr="007B6F2D" w:rsidRDefault="007B6F2D" w:rsidP="007B6F2D">
            <w:r w:rsidRPr="007B6F2D">
              <w:t xml:space="preserve">тыс. руб. </w:t>
            </w:r>
          </w:p>
        </w:tc>
        <w:tc>
          <w:tcPr>
            <w:tcW w:w="308" w:type="pct"/>
            <w:shd w:val="clear" w:color="auto" w:fill="auto"/>
            <w:vAlign w:val="center"/>
            <w:hideMark/>
          </w:tcPr>
          <w:p w14:paraId="233A68D6" w14:textId="77777777" w:rsidR="007B6F2D" w:rsidRPr="007B6F2D" w:rsidRDefault="007B6F2D" w:rsidP="007B6F2D">
            <w:r w:rsidRPr="007B6F2D">
              <w:t>629</w:t>
            </w:r>
          </w:p>
        </w:tc>
        <w:tc>
          <w:tcPr>
            <w:tcW w:w="308" w:type="pct"/>
            <w:shd w:val="clear" w:color="auto" w:fill="auto"/>
            <w:vAlign w:val="center"/>
            <w:hideMark/>
          </w:tcPr>
          <w:p w14:paraId="12D48DD2" w14:textId="77777777" w:rsidR="007B6F2D" w:rsidRPr="007B6F2D" w:rsidRDefault="007B6F2D" w:rsidP="007B6F2D">
            <w:r w:rsidRPr="007B6F2D">
              <w:t>655</w:t>
            </w:r>
          </w:p>
        </w:tc>
        <w:tc>
          <w:tcPr>
            <w:tcW w:w="307" w:type="pct"/>
            <w:shd w:val="clear" w:color="auto" w:fill="auto"/>
            <w:vAlign w:val="center"/>
            <w:hideMark/>
          </w:tcPr>
          <w:p w14:paraId="7F516DFA" w14:textId="77777777" w:rsidR="007B6F2D" w:rsidRPr="007B6F2D" w:rsidRDefault="007B6F2D" w:rsidP="007B6F2D">
            <w:r w:rsidRPr="007B6F2D">
              <w:t>682</w:t>
            </w:r>
          </w:p>
        </w:tc>
        <w:tc>
          <w:tcPr>
            <w:tcW w:w="307" w:type="pct"/>
            <w:shd w:val="clear" w:color="auto" w:fill="auto"/>
            <w:vAlign w:val="center"/>
            <w:hideMark/>
          </w:tcPr>
          <w:p w14:paraId="71F514F7" w14:textId="77777777" w:rsidR="007B6F2D" w:rsidRPr="007B6F2D" w:rsidRDefault="007B6F2D" w:rsidP="007B6F2D">
            <w:r w:rsidRPr="007B6F2D">
              <w:t>703</w:t>
            </w:r>
          </w:p>
        </w:tc>
        <w:tc>
          <w:tcPr>
            <w:tcW w:w="307" w:type="pct"/>
            <w:shd w:val="clear" w:color="auto" w:fill="auto"/>
            <w:vAlign w:val="center"/>
            <w:hideMark/>
          </w:tcPr>
          <w:p w14:paraId="62323F64" w14:textId="77777777" w:rsidR="007B6F2D" w:rsidRPr="007B6F2D" w:rsidRDefault="007B6F2D" w:rsidP="007B6F2D">
            <w:r w:rsidRPr="007B6F2D">
              <w:t>723</w:t>
            </w:r>
          </w:p>
        </w:tc>
        <w:tc>
          <w:tcPr>
            <w:tcW w:w="307" w:type="pct"/>
            <w:shd w:val="clear" w:color="auto" w:fill="auto"/>
            <w:vAlign w:val="center"/>
            <w:hideMark/>
          </w:tcPr>
          <w:p w14:paraId="3CB6BC51" w14:textId="77777777" w:rsidR="007B6F2D" w:rsidRPr="007B6F2D" w:rsidRDefault="007B6F2D" w:rsidP="007B6F2D">
            <w:r w:rsidRPr="007B6F2D">
              <w:t>742</w:t>
            </w:r>
          </w:p>
        </w:tc>
        <w:tc>
          <w:tcPr>
            <w:tcW w:w="320" w:type="pct"/>
            <w:shd w:val="clear" w:color="auto" w:fill="auto"/>
            <w:vAlign w:val="center"/>
            <w:hideMark/>
          </w:tcPr>
          <w:p w14:paraId="496332DC" w14:textId="77777777" w:rsidR="007B6F2D" w:rsidRPr="007B6F2D" w:rsidRDefault="007B6F2D" w:rsidP="007B6F2D">
            <w:r w:rsidRPr="007B6F2D">
              <w:t>763</w:t>
            </w:r>
          </w:p>
        </w:tc>
        <w:tc>
          <w:tcPr>
            <w:tcW w:w="320" w:type="pct"/>
            <w:shd w:val="clear" w:color="auto" w:fill="auto"/>
            <w:vAlign w:val="center"/>
            <w:hideMark/>
          </w:tcPr>
          <w:p w14:paraId="7DA30E0A" w14:textId="77777777" w:rsidR="007B6F2D" w:rsidRPr="007B6F2D" w:rsidRDefault="007B6F2D" w:rsidP="007B6F2D">
            <w:r w:rsidRPr="007B6F2D">
              <w:t>783</w:t>
            </w:r>
          </w:p>
        </w:tc>
        <w:tc>
          <w:tcPr>
            <w:tcW w:w="320" w:type="pct"/>
            <w:shd w:val="clear" w:color="auto" w:fill="auto"/>
            <w:vAlign w:val="center"/>
            <w:hideMark/>
          </w:tcPr>
          <w:p w14:paraId="735E99F4" w14:textId="77777777" w:rsidR="007B6F2D" w:rsidRPr="007B6F2D" w:rsidRDefault="007B6F2D" w:rsidP="007B6F2D">
            <w:r w:rsidRPr="007B6F2D">
              <w:t>802</w:t>
            </w:r>
          </w:p>
        </w:tc>
      </w:tr>
      <w:tr w:rsidR="007B6F2D" w:rsidRPr="007B6F2D" w14:paraId="6170CD09" w14:textId="77777777" w:rsidTr="00966AEE">
        <w:trPr>
          <w:trHeight w:val="340"/>
        </w:trPr>
        <w:tc>
          <w:tcPr>
            <w:tcW w:w="262" w:type="pct"/>
            <w:shd w:val="clear" w:color="auto" w:fill="auto"/>
            <w:noWrap/>
            <w:vAlign w:val="center"/>
            <w:hideMark/>
          </w:tcPr>
          <w:p w14:paraId="6987AFB3" w14:textId="77777777" w:rsidR="007B6F2D" w:rsidRPr="007B6F2D" w:rsidRDefault="007B6F2D" w:rsidP="007B6F2D">
            <w:r w:rsidRPr="007B6F2D">
              <w:t>2.12.2</w:t>
            </w:r>
          </w:p>
        </w:tc>
        <w:tc>
          <w:tcPr>
            <w:tcW w:w="1448" w:type="pct"/>
            <w:shd w:val="clear" w:color="auto" w:fill="auto"/>
            <w:vAlign w:val="center"/>
            <w:hideMark/>
          </w:tcPr>
          <w:p w14:paraId="156C4796" w14:textId="77777777" w:rsidR="007B6F2D" w:rsidRPr="007B6F2D" w:rsidRDefault="007B6F2D" w:rsidP="007B6F2D">
            <w:r w:rsidRPr="007B6F2D">
              <w:t>ИТОГО расходов на производство и распределение (тепловая энергия)</w:t>
            </w:r>
          </w:p>
        </w:tc>
        <w:tc>
          <w:tcPr>
            <w:tcW w:w="486" w:type="pct"/>
            <w:shd w:val="clear" w:color="auto" w:fill="auto"/>
            <w:vAlign w:val="center"/>
            <w:hideMark/>
          </w:tcPr>
          <w:p w14:paraId="76030BFF" w14:textId="77777777" w:rsidR="007B6F2D" w:rsidRPr="007B6F2D" w:rsidRDefault="007B6F2D" w:rsidP="007B6F2D">
            <w:r w:rsidRPr="007B6F2D">
              <w:t xml:space="preserve">тыс. руб. </w:t>
            </w:r>
          </w:p>
        </w:tc>
        <w:tc>
          <w:tcPr>
            <w:tcW w:w="308" w:type="pct"/>
            <w:shd w:val="clear" w:color="auto" w:fill="auto"/>
            <w:vAlign w:val="center"/>
            <w:hideMark/>
          </w:tcPr>
          <w:p w14:paraId="6DF032EA" w14:textId="77777777" w:rsidR="007B6F2D" w:rsidRPr="007B6F2D" w:rsidRDefault="007B6F2D" w:rsidP="007B6F2D">
            <w:r w:rsidRPr="007B6F2D">
              <w:t>838 021</w:t>
            </w:r>
          </w:p>
        </w:tc>
        <w:tc>
          <w:tcPr>
            <w:tcW w:w="308" w:type="pct"/>
            <w:shd w:val="clear" w:color="auto" w:fill="auto"/>
            <w:vAlign w:val="center"/>
            <w:hideMark/>
          </w:tcPr>
          <w:p w14:paraId="32DE2FD2" w14:textId="77777777" w:rsidR="007B6F2D" w:rsidRPr="007B6F2D" w:rsidRDefault="007B6F2D" w:rsidP="007B6F2D">
            <w:r w:rsidRPr="007B6F2D">
              <w:t>886 964</w:t>
            </w:r>
          </w:p>
        </w:tc>
        <w:tc>
          <w:tcPr>
            <w:tcW w:w="307" w:type="pct"/>
            <w:shd w:val="clear" w:color="auto" w:fill="auto"/>
            <w:vAlign w:val="center"/>
            <w:hideMark/>
          </w:tcPr>
          <w:p w14:paraId="10DD6C06" w14:textId="77777777" w:rsidR="007B6F2D" w:rsidRPr="007B6F2D" w:rsidRDefault="007B6F2D" w:rsidP="007B6F2D">
            <w:r w:rsidRPr="007B6F2D">
              <w:t>937 913</w:t>
            </w:r>
          </w:p>
        </w:tc>
        <w:tc>
          <w:tcPr>
            <w:tcW w:w="307" w:type="pct"/>
            <w:shd w:val="clear" w:color="auto" w:fill="auto"/>
            <w:vAlign w:val="center"/>
            <w:hideMark/>
          </w:tcPr>
          <w:p w14:paraId="1985E8C4" w14:textId="77777777" w:rsidR="007B6F2D" w:rsidRPr="007B6F2D" w:rsidRDefault="007B6F2D" w:rsidP="007B6F2D">
            <w:r w:rsidRPr="007B6F2D">
              <w:t>974 431</w:t>
            </w:r>
          </w:p>
        </w:tc>
        <w:tc>
          <w:tcPr>
            <w:tcW w:w="307" w:type="pct"/>
            <w:shd w:val="clear" w:color="auto" w:fill="auto"/>
            <w:vAlign w:val="center"/>
            <w:hideMark/>
          </w:tcPr>
          <w:p w14:paraId="413F5EBA" w14:textId="77777777" w:rsidR="007B6F2D" w:rsidRPr="007B6F2D" w:rsidRDefault="007B6F2D" w:rsidP="007B6F2D">
            <w:r w:rsidRPr="007B6F2D">
              <w:t>991 966</w:t>
            </w:r>
          </w:p>
        </w:tc>
        <w:tc>
          <w:tcPr>
            <w:tcW w:w="307" w:type="pct"/>
            <w:shd w:val="clear" w:color="auto" w:fill="auto"/>
            <w:vAlign w:val="center"/>
            <w:hideMark/>
          </w:tcPr>
          <w:p w14:paraId="3721CFE6" w14:textId="77777777" w:rsidR="007B6F2D" w:rsidRPr="007B6F2D" w:rsidRDefault="007B6F2D" w:rsidP="007B6F2D">
            <w:r w:rsidRPr="007B6F2D">
              <w:t>994 156</w:t>
            </w:r>
          </w:p>
        </w:tc>
        <w:tc>
          <w:tcPr>
            <w:tcW w:w="320" w:type="pct"/>
            <w:shd w:val="clear" w:color="auto" w:fill="auto"/>
            <w:vAlign w:val="center"/>
            <w:hideMark/>
          </w:tcPr>
          <w:p w14:paraId="27318B97" w14:textId="77777777" w:rsidR="007B6F2D" w:rsidRPr="007B6F2D" w:rsidRDefault="007B6F2D" w:rsidP="007B6F2D">
            <w:r w:rsidRPr="007B6F2D">
              <w:t>1 014 567</w:t>
            </w:r>
          </w:p>
        </w:tc>
        <w:tc>
          <w:tcPr>
            <w:tcW w:w="320" w:type="pct"/>
            <w:shd w:val="clear" w:color="auto" w:fill="auto"/>
            <w:vAlign w:val="center"/>
            <w:hideMark/>
          </w:tcPr>
          <w:p w14:paraId="32C4DBF3" w14:textId="77777777" w:rsidR="007B6F2D" w:rsidRPr="007B6F2D" w:rsidRDefault="007B6F2D" w:rsidP="007B6F2D">
            <w:r w:rsidRPr="007B6F2D">
              <w:t>1 035 525</w:t>
            </w:r>
          </w:p>
        </w:tc>
        <w:tc>
          <w:tcPr>
            <w:tcW w:w="320" w:type="pct"/>
            <w:shd w:val="clear" w:color="auto" w:fill="auto"/>
            <w:vAlign w:val="center"/>
            <w:hideMark/>
          </w:tcPr>
          <w:p w14:paraId="4536C6AE" w14:textId="77777777" w:rsidR="007B6F2D" w:rsidRPr="007B6F2D" w:rsidRDefault="007B6F2D" w:rsidP="007B6F2D">
            <w:r w:rsidRPr="007B6F2D">
              <w:t>1 050 114</w:t>
            </w:r>
          </w:p>
        </w:tc>
      </w:tr>
      <w:tr w:rsidR="007B6F2D" w:rsidRPr="007B6F2D" w14:paraId="2C0E7C21" w14:textId="77777777" w:rsidTr="00966AEE">
        <w:trPr>
          <w:trHeight w:val="340"/>
        </w:trPr>
        <w:tc>
          <w:tcPr>
            <w:tcW w:w="262" w:type="pct"/>
            <w:shd w:val="clear" w:color="auto" w:fill="auto"/>
            <w:noWrap/>
            <w:vAlign w:val="center"/>
            <w:hideMark/>
          </w:tcPr>
          <w:p w14:paraId="3F76CB94" w14:textId="77777777" w:rsidR="007B6F2D" w:rsidRPr="007B6F2D" w:rsidRDefault="007B6F2D" w:rsidP="007B6F2D">
            <w:r w:rsidRPr="007B6F2D">
              <w:t>2.13</w:t>
            </w:r>
          </w:p>
        </w:tc>
        <w:tc>
          <w:tcPr>
            <w:tcW w:w="1448" w:type="pct"/>
            <w:shd w:val="clear" w:color="auto" w:fill="auto"/>
            <w:vAlign w:val="center"/>
            <w:hideMark/>
          </w:tcPr>
          <w:p w14:paraId="4B6CC987" w14:textId="77777777" w:rsidR="007B6F2D" w:rsidRPr="007B6F2D" w:rsidRDefault="007B6F2D" w:rsidP="007B6F2D">
            <w:r w:rsidRPr="007B6F2D">
              <w:t>Общехозяйственные расходы, относимые на товарную тепловой энергии</w:t>
            </w:r>
          </w:p>
        </w:tc>
        <w:tc>
          <w:tcPr>
            <w:tcW w:w="486" w:type="pct"/>
            <w:shd w:val="clear" w:color="auto" w:fill="auto"/>
            <w:vAlign w:val="center"/>
            <w:hideMark/>
          </w:tcPr>
          <w:p w14:paraId="277C14F0" w14:textId="77777777" w:rsidR="007B6F2D" w:rsidRPr="007B6F2D" w:rsidRDefault="007B6F2D" w:rsidP="007B6F2D">
            <w:r w:rsidRPr="007B6F2D">
              <w:t xml:space="preserve">тыс. руб. </w:t>
            </w:r>
          </w:p>
        </w:tc>
        <w:tc>
          <w:tcPr>
            <w:tcW w:w="308" w:type="pct"/>
            <w:shd w:val="clear" w:color="auto" w:fill="auto"/>
            <w:vAlign w:val="center"/>
            <w:hideMark/>
          </w:tcPr>
          <w:p w14:paraId="5E3C0D4F" w14:textId="77777777" w:rsidR="007B6F2D" w:rsidRPr="007B6F2D" w:rsidRDefault="007B6F2D" w:rsidP="007B6F2D">
            <w:r w:rsidRPr="007B6F2D">
              <w:t>35 762</w:t>
            </w:r>
          </w:p>
        </w:tc>
        <w:tc>
          <w:tcPr>
            <w:tcW w:w="308" w:type="pct"/>
            <w:shd w:val="clear" w:color="auto" w:fill="auto"/>
            <w:vAlign w:val="center"/>
            <w:hideMark/>
          </w:tcPr>
          <w:p w14:paraId="40D76C89" w14:textId="77777777" w:rsidR="007B6F2D" w:rsidRPr="007B6F2D" w:rsidRDefault="007B6F2D" w:rsidP="007B6F2D">
            <w:r w:rsidRPr="007B6F2D">
              <w:t>37 216</w:t>
            </w:r>
          </w:p>
        </w:tc>
        <w:tc>
          <w:tcPr>
            <w:tcW w:w="307" w:type="pct"/>
            <w:shd w:val="clear" w:color="auto" w:fill="auto"/>
            <w:vAlign w:val="center"/>
            <w:hideMark/>
          </w:tcPr>
          <w:p w14:paraId="236B9FA2" w14:textId="77777777" w:rsidR="007B6F2D" w:rsidRPr="007B6F2D" w:rsidRDefault="007B6F2D" w:rsidP="007B6F2D">
            <w:r w:rsidRPr="007B6F2D">
              <w:t>38 730</w:t>
            </w:r>
          </w:p>
        </w:tc>
        <w:tc>
          <w:tcPr>
            <w:tcW w:w="307" w:type="pct"/>
            <w:shd w:val="clear" w:color="auto" w:fill="auto"/>
            <w:vAlign w:val="center"/>
            <w:hideMark/>
          </w:tcPr>
          <w:p w14:paraId="72D7D7D9" w14:textId="77777777" w:rsidR="007B6F2D" w:rsidRPr="007B6F2D" w:rsidRDefault="007B6F2D" w:rsidP="007B6F2D">
            <w:r w:rsidRPr="007B6F2D">
              <w:t>39 971</w:t>
            </w:r>
          </w:p>
        </w:tc>
        <w:tc>
          <w:tcPr>
            <w:tcW w:w="307" w:type="pct"/>
            <w:shd w:val="clear" w:color="auto" w:fill="auto"/>
            <w:vAlign w:val="center"/>
            <w:hideMark/>
          </w:tcPr>
          <w:p w14:paraId="5D80A368" w14:textId="77777777" w:rsidR="007B6F2D" w:rsidRPr="007B6F2D" w:rsidRDefault="007B6F2D" w:rsidP="007B6F2D">
            <w:r w:rsidRPr="007B6F2D">
              <w:t>41 061</w:t>
            </w:r>
          </w:p>
        </w:tc>
        <w:tc>
          <w:tcPr>
            <w:tcW w:w="307" w:type="pct"/>
            <w:shd w:val="clear" w:color="auto" w:fill="auto"/>
            <w:vAlign w:val="center"/>
            <w:hideMark/>
          </w:tcPr>
          <w:p w14:paraId="2B09A520" w14:textId="77777777" w:rsidR="007B6F2D" w:rsidRPr="007B6F2D" w:rsidRDefault="007B6F2D" w:rsidP="007B6F2D">
            <w:r w:rsidRPr="007B6F2D">
              <w:t>42 179</w:t>
            </w:r>
          </w:p>
        </w:tc>
        <w:tc>
          <w:tcPr>
            <w:tcW w:w="320" w:type="pct"/>
            <w:shd w:val="clear" w:color="auto" w:fill="auto"/>
            <w:vAlign w:val="center"/>
            <w:hideMark/>
          </w:tcPr>
          <w:p w14:paraId="2C107606" w14:textId="77777777" w:rsidR="007B6F2D" w:rsidRPr="007B6F2D" w:rsidRDefault="007B6F2D" w:rsidP="007B6F2D">
            <w:r w:rsidRPr="007B6F2D">
              <w:t>43 329</w:t>
            </w:r>
          </w:p>
        </w:tc>
        <w:tc>
          <w:tcPr>
            <w:tcW w:w="320" w:type="pct"/>
            <w:shd w:val="clear" w:color="auto" w:fill="auto"/>
            <w:vAlign w:val="center"/>
            <w:hideMark/>
          </w:tcPr>
          <w:p w14:paraId="0E8C7CE7" w14:textId="77777777" w:rsidR="007B6F2D" w:rsidRPr="007B6F2D" w:rsidRDefault="007B6F2D" w:rsidP="007B6F2D">
            <w:r w:rsidRPr="007B6F2D">
              <w:t>44 509</w:t>
            </w:r>
          </w:p>
        </w:tc>
        <w:tc>
          <w:tcPr>
            <w:tcW w:w="320" w:type="pct"/>
            <w:shd w:val="clear" w:color="auto" w:fill="auto"/>
            <w:vAlign w:val="center"/>
            <w:hideMark/>
          </w:tcPr>
          <w:p w14:paraId="3EA070A7" w14:textId="77777777" w:rsidR="007B6F2D" w:rsidRPr="007B6F2D" w:rsidRDefault="007B6F2D" w:rsidP="007B6F2D">
            <w:r w:rsidRPr="007B6F2D">
              <w:t>45 555</w:t>
            </w:r>
          </w:p>
        </w:tc>
      </w:tr>
      <w:tr w:rsidR="007B6F2D" w:rsidRPr="007B6F2D" w14:paraId="6E82CE71" w14:textId="77777777" w:rsidTr="00966AEE">
        <w:trPr>
          <w:trHeight w:val="340"/>
        </w:trPr>
        <w:tc>
          <w:tcPr>
            <w:tcW w:w="262" w:type="pct"/>
            <w:shd w:val="clear" w:color="auto" w:fill="auto"/>
            <w:noWrap/>
            <w:vAlign w:val="center"/>
            <w:hideMark/>
          </w:tcPr>
          <w:p w14:paraId="42BCC013" w14:textId="77777777" w:rsidR="007B6F2D" w:rsidRPr="007B6F2D" w:rsidRDefault="007B6F2D" w:rsidP="007B6F2D">
            <w:r w:rsidRPr="007B6F2D">
              <w:t> </w:t>
            </w:r>
          </w:p>
        </w:tc>
        <w:tc>
          <w:tcPr>
            <w:tcW w:w="1448" w:type="pct"/>
            <w:shd w:val="clear" w:color="auto" w:fill="auto"/>
            <w:vAlign w:val="center"/>
            <w:hideMark/>
          </w:tcPr>
          <w:p w14:paraId="5E217AAF" w14:textId="77777777" w:rsidR="007B6F2D" w:rsidRPr="007B6F2D" w:rsidRDefault="007B6F2D" w:rsidP="007B6F2D">
            <w:r w:rsidRPr="007B6F2D">
              <w:t>Корректировка на основе фактических данных</w:t>
            </w:r>
          </w:p>
        </w:tc>
        <w:tc>
          <w:tcPr>
            <w:tcW w:w="486" w:type="pct"/>
            <w:shd w:val="clear" w:color="auto" w:fill="auto"/>
            <w:vAlign w:val="center"/>
            <w:hideMark/>
          </w:tcPr>
          <w:p w14:paraId="456C66FD" w14:textId="77777777" w:rsidR="007B6F2D" w:rsidRPr="007B6F2D" w:rsidRDefault="007B6F2D" w:rsidP="007B6F2D">
            <w:r w:rsidRPr="007B6F2D">
              <w:t xml:space="preserve">тыс. руб. </w:t>
            </w:r>
          </w:p>
        </w:tc>
        <w:tc>
          <w:tcPr>
            <w:tcW w:w="308" w:type="pct"/>
            <w:shd w:val="clear" w:color="auto" w:fill="auto"/>
            <w:vAlign w:val="center"/>
            <w:hideMark/>
          </w:tcPr>
          <w:p w14:paraId="6AB7C276" w14:textId="77777777" w:rsidR="007B6F2D" w:rsidRPr="007B6F2D" w:rsidRDefault="007B6F2D" w:rsidP="007B6F2D">
            <w:r w:rsidRPr="007B6F2D">
              <w:t> </w:t>
            </w:r>
          </w:p>
        </w:tc>
        <w:tc>
          <w:tcPr>
            <w:tcW w:w="308" w:type="pct"/>
            <w:shd w:val="clear" w:color="auto" w:fill="auto"/>
            <w:vAlign w:val="center"/>
            <w:hideMark/>
          </w:tcPr>
          <w:p w14:paraId="26AC1ECE" w14:textId="77777777" w:rsidR="007B6F2D" w:rsidRPr="007B6F2D" w:rsidRDefault="007B6F2D" w:rsidP="007B6F2D">
            <w:r w:rsidRPr="007B6F2D">
              <w:t> </w:t>
            </w:r>
          </w:p>
        </w:tc>
        <w:tc>
          <w:tcPr>
            <w:tcW w:w="307" w:type="pct"/>
            <w:shd w:val="clear" w:color="auto" w:fill="auto"/>
            <w:vAlign w:val="center"/>
            <w:hideMark/>
          </w:tcPr>
          <w:p w14:paraId="34269AEE" w14:textId="77777777" w:rsidR="007B6F2D" w:rsidRPr="007B6F2D" w:rsidRDefault="007B6F2D" w:rsidP="007B6F2D">
            <w:r w:rsidRPr="007B6F2D">
              <w:t> </w:t>
            </w:r>
          </w:p>
        </w:tc>
        <w:tc>
          <w:tcPr>
            <w:tcW w:w="307" w:type="pct"/>
            <w:shd w:val="clear" w:color="auto" w:fill="auto"/>
            <w:vAlign w:val="center"/>
            <w:hideMark/>
          </w:tcPr>
          <w:p w14:paraId="48126AFC" w14:textId="77777777" w:rsidR="007B6F2D" w:rsidRPr="007B6F2D" w:rsidRDefault="007B6F2D" w:rsidP="007B6F2D">
            <w:r w:rsidRPr="007B6F2D">
              <w:t> </w:t>
            </w:r>
          </w:p>
        </w:tc>
        <w:tc>
          <w:tcPr>
            <w:tcW w:w="307" w:type="pct"/>
            <w:shd w:val="clear" w:color="auto" w:fill="auto"/>
            <w:vAlign w:val="center"/>
            <w:hideMark/>
          </w:tcPr>
          <w:p w14:paraId="059F2D2D" w14:textId="77777777" w:rsidR="007B6F2D" w:rsidRPr="007B6F2D" w:rsidRDefault="007B6F2D" w:rsidP="007B6F2D">
            <w:r w:rsidRPr="007B6F2D">
              <w:t> </w:t>
            </w:r>
          </w:p>
        </w:tc>
        <w:tc>
          <w:tcPr>
            <w:tcW w:w="307" w:type="pct"/>
            <w:shd w:val="clear" w:color="auto" w:fill="auto"/>
            <w:vAlign w:val="center"/>
            <w:hideMark/>
          </w:tcPr>
          <w:p w14:paraId="4694D2D7" w14:textId="77777777" w:rsidR="007B6F2D" w:rsidRPr="007B6F2D" w:rsidRDefault="007B6F2D" w:rsidP="007B6F2D">
            <w:r w:rsidRPr="007B6F2D">
              <w:t> </w:t>
            </w:r>
          </w:p>
        </w:tc>
        <w:tc>
          <w:tcPr>
            <w:tcW w:w="320" w:type="pct"/>
            <w:shd w:val="clear" w:color="auto" w:fill="auto"/>
            <w:vAlign w:val="center"/>
            <w:hideMark/>
          </w:tcPr>
          <w:p w14:paraId="5669647C" w14:textId="77777777" w:rsidR="007B6F2D" w:rsidRPr="007B6F2D" w:rsidRDefault="007B6F2D" w:rsidP="007B6F2D">
            <w:r w:rsidRPr="007B6F2D">
              <w:t> </w:t>
            </w:r>
          </w:p>
        </w:tc>
        <w:tc>
          <w:tcPr>
            <w:tcW w:w="320" w:type="pct"/>
            <w:shd w:val="clear" w:color="auto" w:fill="auto"/>
            <w:vAlign w:val="center"/>
            <w:hideMark/>
          </w:tcPr>
          <w:p w14:paraId="2440D5D8" w14:textId="77777777" w:rsidR="007B6F2D" w:rsidRPr="007B6F2D" w:rsidRDefault="007B6F2D" w:rsidP="007B6F2D">
            <w:r w:rsidRPr="007B6F2D">
              <w:t> </w:t>
            </w:r>
          </w:p>
        </w:tc>
        <w:tc>
          <w:tcPr>
            <w:tcW w:w="320" w:type="pct"/>
            <w:shd w:val="clear" w:color="auto" w:fill="auto"/>
            <w:vAlign w:val="center"/>
            <w:hideMark/>
          </w:tcPr>
          <w:p w14:paraId="66588F6A" w14:textId="77777777" w:rsidR="007B6F2D" w:rsidRPr="007B6F2D" w:rsidRDefault="007B6F2D" w:rsidP="007B6F2D">
            <w:r w:rsidRPr="007B6F2D">
              <w:t> </w:t>
            </w:r>
          </w:p>
        </w:tc>
      </w:tr>
      <w:tr w:rsidR="007B6F2D" w:rsidRPr="007B6F2D" w14:paraId="122BCD93" w14:textId="77777777" w:rsidTr="00966AEE">
        <w:trPr>
          <w:trHeight w:val="340"/>
        </w:trPr>
        <w:tc>
          <w:tcPr>
            <w:tcW w:w="262" w:type="pct"/>
            <w:shd w:val="clear" w:color="auto" w:fill="auto"/>
            <w:noWrap/>
            <w:vAlign w:val="center"/>
            <w:hideMark/>
          </w:tcPr>
          <w:p w14:paraId="2B36A556" w14:textId="77777777" w:rsidR="007B6F2D" w:rsidRPr="007B6F2D" w:rsidRDefault="007B6F2D" w:rsidP="007B6F2D">
            <w:r w:rsidRPr="007B6F2D">
              <w:t>2.14</w:t>
            </w:r>
          </w:p>
        </w:tc>
        <w:tc>
          <w:tcPr>
            <w:tcW w:w="1448" w:type="pct"/>
            <w:shd w:val="clear" w:color="auto" w:fill="auto"/>
            <w:vAlign w:val="center"/>
            <w:hideMark/>
          </w:tcPr>
          <w:p w14:paraId="6A719773" w14:textId="77777777" w:rsidR="007B6F2D" w:rsidRPr="007B6F2D" w:rsidRDefault="007B6F2D" w:rsidP="007B6F2D">
            <w:r w:rsidRPr="007B6F2D">
              <w:t>ИТОГО затраты на тепловой энергии+теплоноситель</w:t>
            </w:r>
          </w:p>
        </w:tc>
        <w:tc>
          <w:tcPr>
            <w:tcW w:w="486" w:type="pct"/>
            <w:shd w:val="clear" w:color="auto" w:fill="auto"/>
            <w:vAlign w:val="center"/>
            <w:hideMark/>
          </w:tcPr>
          <w:p w14:paraId="22CC145C" w14:textId="77777777" w:rsidR="007B6F2D" w:rsidRPr="007B6F2D" w:rsidRDefault="007B6F2D" w:rsidP="007B6F2D">
            <w:r w:rsidRPr="007B6F2D">
              <w:t xml:space="preserve">тыс. руб. </w:t>
            </w:r>
          </w:p>
        </w:tc>
        <w:tc>
          <w:tcPr>
            <w:tcW w:w="308" w:type="pct"/>
            <w:shd w:val="clear" w:color="auto" w:fill="auto"/>
            <w:vAlign w:val="center"/>
            <w:hideMark/>
          </w:tcPr>
          <w:p w14:paraId="0A35D163" w14:textId="77777777" w:rsidR="007B6F2D" w:rsidRPr="007B6F2D" w:rsidRDefault="007B6F2D" w:rsidP="007B6F2D">
            <w:r w:rsidRPr="007B6F2D">
              <w:t>874 413</w:t>
            </w:r>
          </w:p>
        </w:tc>
        <w:tc>
          <w:tcPr>
            <w:tcW w:w="308" w:type="pct"/>
            <w:shd w:val="clear" w:color="auto" w:fill="auto"/>
            <w:vAlign w:val="center"/>
            <w:hideMark/>
          </w:tcPr>
          <w:p w14:paraId="4DAE6CC6" w14:textId="77777777" w:rsidR="007B6F2D" w:rsidRPr="007B6F2D" w:rsidRDefault="007B6F2D" w:rsidP="007B6F2D">
            <w:r w:rsidRPr="007B6F2D">
              <w:t>924 836</w:t>
            </w:r>
          </w:p>
        </w:tc>
        <w:tc>
          <w:tcPr>
            <w:tcW w:w="307" w:type="pct"/>
            <w:shd w:val="clear" w:color="auto" w:fill="auto"/>
            <w:vAlign w:val="center"/>
            <w:hideMark/>
          </w:tcPr>
          <w:p w14:paraId="378FCF68" w14:textId="77777777" w:rsidR="007B6F2D" w:rsidRPr="007B6F2D" w:rsidRDefault="007B6F2D" w:rsidP="007B6F2D">
            <w:r w:rsidRPr="007B6F2D">
              <w:t>977 324</w:t>
            </w:r>
          </w:p>
        </w:tc>
        <w:tc>
          <w:tcPr>
            <w:tcW w:w="307" w:type="pct"/>
            <w:shd w:val="clear" w:color="auto" w:fill="auto"/>
            <w:vAlign w:val="center"/>
            <w:hideMark/>
          </w:tcPr>
          <w:p w14:paraId="23149CB4" w14:textId="77777777" w:rsidR="007B6F2D" w:rsidRPr="007B6F2D" w:rsidRDefault="007B6F2D" w:rsidP="007B6F2D">
            <w:r w:rsidRPr="007B6F2D">
              <w:t>1 015 106</w:t>
            </w:r>
          </w:p>
        </w:tc>
        <w:tc>
          <w:tcPr>
            <w:tcW w:w="307" w:type="pct"/>
            <w:shd w:val="clear" w:color="auto" w:fill="auto"/>
            <w:vAlign w:val="center"/>
            <w:hideMark/>
          </w:tcPr>
          <w:p w14:paraId="68CC69A6" w14:textId="77777777" w:rsidR="007B6F2D" w:rsidRPr="007B6F2D" w:rsidRDefault="007B6F2D" w:rsidP="007B6F2D">
            <w:r w:rsidRPr="007B6F2D">
              <w:t>1 033 749</w:t>
            </w:r>
          </w:p>
        </w:tc>
        <w:tc>
          <w:tcPr>
            <w:tcW w:w="307" w:type="pct"/>
            <w:shd w:val="clear" w:color="auto" w:fill="auto"/>
            <w:vAlign w:val="center"/>
            <w:hideMark/>
          </w:tcPr>
          <w:p w14:paraId="04FDF15B" w14:textId="77777777" w:rsidR="007B6F2D" w:rsidRPr="007B6F2D" w:rsidRDefault="007B6F2D" w:rsidP="007B6F2D">
            <w:r w:rsidRPr="007B6F2D">
              <w:t>1 037 078</w:t>
            </w:r>
          </w:p>
        </w:tc>
        <w:tc>
          <w:tcPr>
            <w:tcW w:w="320" w:type="pct"/>
            <w:shd w:val="clear" w:color="auto" w:fill="auto"/>
            <w:vAlign w:val="center"/>
            <w:hideMark/>
          </w:tcPr>
          <w:p w14:paraId="1D20E0B1" w14:textId="77777777" w:rsidR="007B6F2D" w:rsidRPr="007B6F2D" w:rsidRDefault="007B6F2D" w:rsidP="007B6F2D">
            <w:r w:rsidRPr="007B6F2D">
              <w:t>1 058 658</w:t>
            </w:r>
          </w:p>
        </w:tc>
        <w:tc>
          <w:tcPr>
            <w:tcW w:w="320" w:type="pct"/>
            <w:shd w:val="clear" w:color="auto" w:fill="auto"/>
            <w:vAlign w:val="center"/>
            <w:hideMark/>
          </w:tcPr>
          <w:p w14:paraId="1158955C" w14:textId="77777777" w:rsidR="007B6F2D" w:rsidRPr="007B6F2D" w:rsidRDefault="007B6F2D" w:rsidP="007B6F2D">
            <w:r w:rsidRPr="007B6F2D">
              <w:t>1 080 817</w:t>
            </w:r>
          </w:p>
        </w:tc>
        <w:tc>
          <w:tcPr>
            <w:tcW w:w="320" w:type="pct"/>
            <w:shd w:val="clear" w:color="auto" w:fill="auto"/>
            <w:vAlign w:val="center"/>
            <w:hideMark/>
          </w:tcPr>
          <w:p w14:paraId="0E66A099" w14:textId="77777777" w:rsidR="007B6F2D" w:rsidRPr="007B6F2D" w:rsidRDefault="007B6F2D" w:rsidP="007B6F2D">
            <w:r w:rsidRPr="007B6F2D">
              <w:t>1 096 470</w:t>
            </w:r>
          </w:p>
        </w:tc>
      </w:tr>
      <w:tr w:rsidR="007B6F2D" w:rsidRPr="007B6F2D" w14:paraId="6398716D" w14:textId="77777777" w:rsidTr="00966AEE">
        <w:trPr>
          <w:trHeight w:val="340"/>
        </w:trPr>
        <w:tc>
          <w:tcPr>
            <w:tcW w:w="262" w:type="pct"/>
            <w:shd w:val="clear" w:color="auto" w:fill="auto"/>
            <w:noWrap/>
            <w:vAlign w:val="center"/>
            <w:hideMark/>
          </w:tcPr>
          <w:p w14:paraId="357A3886" w14:textId="77777777" w:rsidR="007B6F2D" w:rsidRPr="007B6F2D" w:rsidRDefault="007B6F2D" w:rsidP="007B6F2D">
            <w:r w:rsidRPr="007B6F2D">
              <w:t>2.15</w:t>
            </w:r>
          </w:p>
        </w:tc>
        <w:tc>
          <w:tcPr>
            <w:tcW w:w="1448" w:type="pct"/>
            <w:shd w:val="clear" w:color="auto" w:fill="auto"/>
            <w:vAlign w:val="center"/>
            <w:hideMark/>
          </w:tcPr>
          <w:p w14:paraId="2CD74865" w14:textId="77777777" w:rsidR="007B6F2D" w:rsidRPr="007B6F2D" w:rsidRDefault="007B6F2D" w:rsidP="007B6F2D">
            <w:r w:rsidRPr="007B6F2D">
              <w:t>Производственная прибыль</w:t>
            </w:r>
          </w:p>
        </w:tc>
        <w:tc>
          <w:tcPr>
            <w:tcW w:w="486" w:type="pct"/>
            <w:shd w:val="clear" w:color="auto" w:fill="auto"/>
            <w:vAlign w:val="center"/>
            <w:hideMark/>
          </w:tcPr>
          <w:p w14:paraId="5A010AC1" w14:textId="77777777" w:rsidR="007B6F2D" w:rsidRPr="007B6F2D" w:rsidRDefault="007B6F2D" w:rsidP="007B6F2D">
            <w:r w:rsidRPr="007B6F2D">
              <w:t>тыс.руб.</w:t>
            </w:r>
          </w:p>
        </w:tc>
        <w:tc>
          <w:tcPr>
            <w:tcW w:w="308" w:type="pct"/>
            <w:shd w:val="clear" w:color="auto" w:fill="auto"/>
            <w:vAlign w:val="center"/>
            <w:hideMark/>
          </w:tcPr>
          <w:p w14:paraId="75067390" w14:textId="77777777" w:rsidR="007B6F2D" w:rsidRPr="007B6F2D" w:rsidRDefault="007B6F2D" w:rsidP="007B6F2D">
            <w:r w:rsidRPr="007B6F2D">
              <w:t>22 615</w:t>
            </w:r>
          </w:p>
        </w:tc>
        <w:tc>
          <w:tcPr>
            <w:tcW w:w="308" w:type="pct"/>
            <w:shd w:val="clear" w:color="auto" w:fill="auto"/>
            <w:vAlign w:val="center"/>
            <w:hideMark/>
          </w:tcPr>
          <w:p w14:paraId="138C5945" w14:textId="77777777" w:rsidR="007B6F2D" w:rsidRPr="007B6F2D" w:rsidRDefault="007B6F2D" w:rsidP="007B6F2D">
            <w:r w:rsidRPr="007B6F2D">
              <w:t>31 442</w:t>
            </w:r>
          </w:p>
        </w:tc>
        <w:tc>
          <w:tcPr>
            <w:tcW w:w="307" w:type="pct"/>
            <w:shd w:val="clear" w:color="auto" w:fill="auto"/>
            <w:vAlign w:val="center"/>
            <w:hideMark/>
          </w:tcPr>
          <w:p w14:paraId="0A496C95" w14:textId="77777777" w:rsidR="007B6F2D" w:rsidRPr="007B6F2D" w:rsidRDefault="007B6F2D" w:rsidP="007B6F2D">
            <w:r w:rsidRPr="007B6F2D">
              <w:t>39 230</w:t>
            </w:r>
          </w:p>
        </w:tc>
        <w:tc>
          <w:tcPr>
            <w:tcW w:w="307" w:type="pct"/>
            <w:shd w:val="clear" w:color="auto" w:fill="auto"/>
            <w:vAlign w:val="center"/>
            <w:hideMark/>
          </w:tcPr>
          <w:p w14:paraId="3DD752AA" w14:textId="77777777" w:rsidR="007B6F2D" w:rsidRPr="007B6F2D" w:rsidRDefault="007B6F2D" w:rsidP="007B6F2D">
            <w:r w:rsidRPr="007B6F2D">
              <w:t>42 073</w:t>
            </w:r>
          </w:p>
        </w:tc>
        <w:tc>
          <w:tcPr>
            <w:tcW w:w="307" w:type="pct"/>
            <w:shd w:val="clear" w:color="auto" w:fill="auto"/>
            <w:vAlign w:val="center"/>
            <w:hideMark/>
          </w:tcPr>
          <w:p w14:paraId="088B28FD" w14:textId="77777777" w:rsidR="007B6F2D" w:rsidRPr="007B6F2D" w:rsidRDefault="007B6F2D" w:rsidP="007B6F2D">
            <w:r w:rsidRPr="007B6F2D">
              <w:t>40 937</w:t>
            </w:r>
          </w:p>
        </w:tc>
        <w:tc>
          <w:tcPr>
            <w:tcW w:w="307" w:type="pct"/>
            <w:shd w:val="clear" w:color="auto" w:fill="auto"/>
            <w:vAlign w:val="center"/>
            <w:hideMark/>
          </w:tcPr>
          <w:p w14:paraId="5DB03498" w14:textId="77777777" w:rsidR="007B6F2D" w:rsidRPr="007B6F2D" w:rsidRDefault="007B6F2D" w:rsidP="007B6F2D">
            <w:r w:rsidRPr="007B6F2D">
              <w:t>39 807</w:t>
            </w:r>
          </w:p>
        </w:tc>
        <w:tc>
          <w:tcPr>
            <w:tcW w:w="320" w:type="pct"/>
            <w:shd w:val="clear" w:color="auto" w:fill="auto"/>
            <w:vAlign w:val="center"/>
            <w:hideMark/>
          </w:tcPr>
          <w:p w14:paraId="4BDE9E62" w14:textId="77777777" w:rsidR="007B6F2D" w:rsidRPr="007B6F2D" w:rsidRDefault="007B6F2D" w:rsidP="007B6F2D">
            <w:r w:rsidRPr="007B6F2D">
              <w:t>38 681</w:t>
            </w:r>
          </w:p>
        </w:tc>
        <w:tc>
          <w:tcPr>
            <w:tcW w:w="320" w:type="pct"/>
            <w:shd w:val="clear" w:color="auto" w:fill="auto"/>
            <w:vAlign w:val="center"/>
            <w:hideMark/>
          </w:tcPr>
          <w:p w14:paraId="366EF669" w14:textId="77777777" w:rsidR="007B6F2D" w:rsidRPr="007B6F2D" w:rsidRDefault="007B6F2D" w:rsidP="007B6F2D">
            <w:r w:rsidRPr="007B6F2D">
              <w:t>37 559</w:t>
            </w:r>
          </w:p>
        </w:tc>
        <w:tc>
          <w:tcPr>
            <w:tcW w:w="320" w:type="pct"/>
            <w:shd w:val="clear" w:color="auto" w:fill="auto"/>
            <w:vAlign w:val="center"/>
            <w:hideMark/>
          </w:tcPr>
          <w:p w14:paraId="59EFE7B2" w14:textId="77777777" w:rsidR="007B6F2D" w:rsidRPr="007B6F2D" w:rsidRDefault="007B6F2D" w:rsidP="007B6F2D">
            <w:r w:rsidRPr="007B6F2D">
              <w:t>36 417</w:t>
            </w:r>
          </w:p>
        </w:tc>
      </w:tr>
      <w:tr w:rsidR="007B6F2D" w:rsidRPr="007B6F2D" w14:paraId="73C2A641" w14:textId="77777777" w:rsidTr="00966AEE">
        <w:trPr>
          <w:trHeight w:val="340"/>
        </w:trPr>
        <w:tc>
          <w:tcPr>
            <w:tcW w:w="262" w:type="pct"/>
            <w:shd w:val="clear" w:color="auto" w:fill="auto"/>
            <w:noWrap/>
            <w:vAlign w:val="center"/>
            <w:hideMark/>
          </w:tcPr>
          <w:p w14:paraId="6A4453AA" w14:textId="77777777" w:rsidR="007B6F2D" w:rsidRPr="007B6F2D" w:rsidRDefault="007B6F2D" w:rsidP="007B6F2D">
            <w:r w:rsidRPr="007B6F2D">
              <w:t> </w:t>
            </w:r>
          </w:p>
        </w:tc>
        <w:tc>
          <w:tcPr>
            <w:tcW w:w="1448" w:type="pct"/>
            <w:shd w:val="clear" w:color="auto" w:fill="auto"/>
            <w:vAlign w:val="center"/>
            <w:hideMark/>
          </w:tcPr>
          <w:p w14:paraId="5A4A7E44" w14:textId="77777777" w:rsidR="007B6F2D" w:rsidRPr="007B6F2D" w:rsidRDefault="007B6F2D" w:rsidP="007B6F2D">
            <w:r w:rsidRPr="007B6F2D">
              <w:t xml:space="preserve"> средняя рентабельность</w:t>
            </w:r>
          </w:p>
        </w:tc>
        <w:tc>
          <w:tcPr>
            <w:tcW w:w="486" w:type="pct"/>
            <w:shd w:val="clear" w:color="auto" w:fill="auto"/>
            <w:vAlign w:val="center"/>
            <w:hideMark/>
          </w:tcPr>
          <w:p w14:paraId="76DAEAEA" w14:textId="77777777" w:rsidR="007B6F2D" w:rsidRPr="007B6F2D" w:rsidRDefault="007B6F2D" w:rsidP="007B6F2D">
            <w:r w:rsidRPr="007B6F2D">
              <w:t>%</w:t>
            </w:r>
          </w:p>
        </w:tc>
        <w:tc>
          <w:tcPr>
            <w:tcW w:w="308" w:type="pct"/>
            <w:shd w:val="clear" w:color="auto" w:fill="auto"/>
            <w:vAlign w:val="center"/>
            <w:hideMark/>
          </w:tcPr>
          <w:p w14:paraId="477308A5" w14:textId="77777777" w:rsidR="007B6F2D" w:rsidRPr="007B6F2D" w:rsidRDefault="007B6F2D" w:rsidP="007B6F2D">
            <w:r w:rsidRPr="007B6F2D">
              <w:t>2,59%</w:t>
            </w:r>
          </w:p>
        </w:tc>
        <w:tc>
          <w:tcPr>
            <w:tcW w:w="308" w:type="pct"/>
            <w:shd w:val="clear" w:color="auto" w:fill="auto"/>
            <w:vAlign w:val="center"/>
            <w:hideMark/>
          </w:tcPr>
          <w:p w14:paraId="231F82AD" w14:textId="77777777" w:rsidR="007B6F2D" w:rsidRPr="007B6F2D" w:rsidRDefault="007B6F2D" w:rsidP="007B6F2D">
            <w:r w:rsidRPr="007B6F2D">
              <w:t>3,40%</w:t>
            </w:r>
          </w:p>
        </w:tc>
        <w:tc>
          <w:tcPr>
            <w:tcW w:w="307" w:type="pct"/>
            <w:shd w:val="clear" w:color="auto" w:fill="auto"/>
            <w:vAlign w:val="center"/>
            <w:hideMark/>
          </w:tcPr>
          <w:p w14:paraId="0AE4ED6F" w14:textId="77777777" w:rsidR="007B6F2D" w:rsidRPr="007B6F2D" w:rsidRDefault="007B6F2D" w:rsidP="007B6F2D">
            <w:r w:rsidRPr="007B6F2D">
              <w:t>4,02%</w:t>
            </w:r>
          </w:p>
        </w:tc>
        <w:tc>
          <w:tcPr>
            <w:tcW w:w="307" w:type="pct"/>
            <w:shd w:val="clear" w:color="auto" w:fill="auto"/>
            <w:vAlign w:val="center"/>
            <w:hideMark/>
          </w:tcPr>
          <w:p w14:paraId="0B7572DA" w14:textId="77777777" w:rsidR="007B6F2D" w:rsidRPr="007B6F2D" w:rsidRDefault="007B6F2D" w:rsidP="007B6F2D">
            <w:r w:rsidRPr="007B6F2D">
              <w:t>4,15%</w:t>
            </w:r>
          </w:p>
        </w:tc>
        <w:tc>
          <w:tcPr>
            <w:tcW w:w="307" w:type="pct"/>
            <w:shd w:val="clear" w:color="auto" w:fill="auto"/>
            <w:vAlign w:val="center"/>
            <w:hideMark/>
          </w:tcPr>
          <w:p w14:paraId="33C3B929" w14:textId="77777777" w:rsidR="007B6F2D" w:rsidRPr="007B6F2D" w:rsidRDefault="007B6F2D" w:rsidP="007B6F2D">
            <w:r w:rsidRPr="007B6F2D">
              <w:t>3,96%</w:t>
            </w:r>
          </w:p>
        </w:tc>
        <w:tc>
          <w:tcPr>
            <w:tcW w:w="307" w:type="pct"/>
            <w:shd w:val="clear" w:color="auto" w:fill="auto"/>
            <w:vAlign w:val="center"/>
            <w:hideMark/>
          </w:tcPr>
          <w:p w14:paraId="76A33AEC" w14:textId="77777777" w:rsidR="007B6F2D" w:rsidRPr="007B6F2D" w:rsidRDefault="007B6F2D" w:rsidP="007B6F2D">
            <w:r w:rsidRPr="007B6F2D">
              <w:t>3,84%</w:t>
            </w:r>
          </w:p>
        </w:tc>
        <w:tc>
          <w:tcPr>
            <w:tcW w:w="320" w:type="pct"/>
            <w:shd w:val="clear" w:color="auto" w:fill="auto"/>
            <w:vAlign w:val="center"/>
            <w:hideMark/>
          </w:tcPr>
          <w:p w14:paraId="6F18788D" w14:textId="77777777" w:rsidR="007B6F2D" w:rsidRPr="007B6F2D" w:rsidRDefault="007B6F2D" w:rsidP="007B6F2D">
            <w:r w:rsidRPr="007B6F2D">
              <w:t>3,66%</w:t>
            </w:r>
          </w:p>
        </w:tc>
        <w:tc>
          <w:tcPr>
            <w:tcW w:w="320" w:type="pct"/>
            <w:shd w:val="clear" w:color="auto" w:fill="auto"/>
            <w:vAlign w:val="center"/>
            <w:hideMark/>
          </w:tcPr>
          <w:p w14:paraId="18D5AD24" w14:textId="77777777" w:rsidR="007B6F2D" w:rsidRPr="007B6F2D" w:rsidRDefault="007B6F2D" w:rsidP="007B6F2D">
            <w:r w:rsidRPr="007B6F2D">
              <w:t>3,48%</w:t>
            </w:r>
          </w:p>
        </w:tc>
        <w:tc>
          <w:tcPr>
            <w:tcW w:w="320" w:type="pct"/>
            <w:shd w:val="clear" w:color="auto" w:fill="auto"/>
            <w:vAlign w:val="center"/>
            <w:hideMark/>
          </w:tcPr>
          <w:p w14:paraId="585FF18D" w14:textId="77777777" w:rsidR="007B6F2D" w:rsidRPr="007B6F2D" w:rsidRDefault="007B6F2D" w:rsidP="007B6F2D">
            <w:r w:rsidRPr="007B6F2D">
              <w:t>3,32%</w:t>
            </w:r>
          </w:p>
        </w:tc>
      </w:tr>
      <w:tr w:rsidR="007B6F2D" w:rsidRPr="007B6F2D" w14:paraId="760CFA69" w14:textId="77777777" w:rsidTr="00966AEE">
        <w:trPr>
          <w:trHeight w:val="340"/>
        </w:trPr>
        <w:tc>
          <w:tcPr>
            <w:tcW w:w="262" w:type="pct"/>
            <w:shd w:val="clear" w:color="auto" w:fill="auto"/>
            <w:noWrap/>
            <w:vAlign w:val="center"/>
            <w:hideMark/>
          </w:tcPr>
          <w:p w14:paraId="0D710B5F" w14:textId="77777777" w:rsidR="007B6F2D" w:rsidRPr="007B6F2D" w:rsidRDefault="007B6F2D" w:rsidP="007B6F2D">
            <w:r w:rsidRPr="007B6F2D">
              <w:t>2.15.1</w:t>
            </w:r>
          </w:p>
        </w:tc>
        <w:tc>
          <w:tcPr>
            <w:tcW w:w="1448" w:type="pct"/>
            <w:shd w:val="clear" w:color="auto" w:fill="auto"/>
            <w:vAlign w:val="center"/>
            <w:hideMark/>
          </w:tcPr>
          <w:p w14:paraId="44CDE373" w14:textId="77777777" w:rsidR="007B6F2D" w:rsidRPr="007B6F2D" w:rsidRDefault="007B6F2D" w:rsidP="007B6F2D">
            <w:r w:rsidRPr="007B6F2D">
              <w:t xml:space="preserve"> - прибыль на финансирование ИП (с учетом налога на прибыль и на имущество)</w:t>
            </w:r>
          </w:p>
        </w:tc>
        <w:tc>
          <w:tcPr>
            <w:tcW w:w="486" w:type="pct"/>
            <w:shd w:val="clear" w:color="auto" w:fill="auto"/>
            <w:vAlign w:val="center"/>
            <w:hideMark/>
          </w:tcPr>
          <w:p w14:paraId="299B8580" w14:textId="77777777" w:rsidR="007B6F2D" w:rsidRPr="007B6F2D" w:rsidRDefault="007B6F2D" w:rsidP="007B6F2D">
            <w:r w:rsidRPr="007B6F2D">
              <w:t xml:space="preserve">тыс. руб. </w:t>
            </w:r>
          </w:p>
        </w:tc>
        <w:tc>
          <w:tcPr>
            <w:tcW w:w="308" w:type="pct"/>
            <w:shd w:val="clear" w:color="auto" w:fill="auto"/>
            <w:vAlign w:val="center"/>
            <w:hideMark/>
          </w:tcPr>
          <w:p w14:paraId="4E5D475B" w14:textId="77777777" w:rsidR="007B6F2D" w:rsidRPr="007B6F2D" w:rsidRDefault="007B6F2D" w:rsidP="007B6F2D">
            <w:r w:rsidRPr="007B6F2D">
              <w:t>17 149</w:t>
            </w:r>
          </w:p>
        </w:tc>
        <w:tc>
          <w:tcPr>
            <w:tcW w:w="308" w:type="pct"/>
            <w:shd w:val="clear" w:color="auto" w:fill="auto"/>
            <w:vAlign w:val="center"/>
            <w:hideMark/>
          </w:tcPr>
          <w:p w14:paraId="6B874F50" w14:textId="77777777" w:rsidR="007B6F2D" w:rsidRPr="007B6F2D" w:rsidRDefault="007B6F2D" w:rsidP="007B6F2D">
            <w:r w:rsidRPr="007B6F2D">
              <w:t>25 754</w:t>
            </w:r>
          </w:p>
        </w:tc>
        <w:tc>
          <w:tcPr>
            <w:tcW w:w="307" w:type="pct"/>
            <w:shd w:val="clear" w:color="auto" w:fill="auto"/>
            <w:vAlign w:val="center"/>
            <w:hideMark/>
          </w:tcPr>
          <w:p w14:paraId="40FAA76C" w14:textId="77777777" w:rsidR="007B6F2D" w:rsidRPr="007B6F2D" w:rsidRDefault="007B6F2D" w:rsidP="007B6F2D">
            <w:r w:rsidRPr="007B6F2D">
              <w:t>33 310</w:t>
            </w:r>
          </w:p>
        </w:tc>
        <w:tc>
          <w:tcPr>
            <w:tcW w:w="307" w:type="pct"/>
            <w:shd w:val="clear" w:color="auto" w:fill="auto"/>
            <w:vAlign w:val="center"/>
            <w:hideMark/>
          </w:tcPr>
          <w:p w14:paraId="6AF5C1B5" w14:textId="77777777" w:rsidR="007B6F2D" w:rsidRPr="007B6F2D" w:rsidRDefault="007B6F2D" w:rsidP="007B6F2D">
            <w:r w:rsidRPr="007B6F2D">
              <w:t>35 963</w:t>
            </w:r>
          </w:p>
        </w:tc>
        <w:tc>
          <w:tcPr>
            <w:tcW w:w="307" w:type="pct"/>
            <w:shd w:val="clear" w:color="auto" w:fill="auto"/>
            <w:vAlign w:val="center"/>
            <w:hideMark/>
          </w:tcPr>
          <w:p w14:paraId="71153709" w14:textId="77777777" w:rsidR="007B6F2D" w:rsidRPr="007B6F2D" w:rsidRDefault="007B6F2D" w:rsidP="007B6F2D">
            <w:r w:rsidRPr="007B6F2D">
              <w:t>34 661</w:t>
            </w:r>
          </w:p>
        </w:tc>
        <w:tc>
          <w:tcPr>
            <w:tcW w:w="307" w:type="pct"/>
            <w:shd w:val="clear" w:color="auto" w:fill="auto"/>
            <w:vAlign w:val="center"/>
            <w:hideMark/>
          </w:tcPr>
          <w:p w14:paraId="55ED3EE4" w14:textId="77777777" w:rsidR="007B6F2D" w:rsidRPr="007B6F2D" w:rsidRDefault="007B6F2D" w:rsidP="007B6F2D">
            <w:r w:rsidRPr="007B6F2D">
              <w:t>33 360</w:t>
            </w:r>
          </w:p>
        </w:tc>
        <w:tc>
          <w:tcPr>
            <w:tcW w:w="320" w:type="pct"/>
            <w:shd w:val="clear" w:color="auto" w:fill="auto"/>
            <w:vAlign w:val="center"/>
            <w:hideMark/>
          </w:tcPr>
          <w:p w14:paraId="09929CF4" w14:textId="77777777" w:rsidR="007B6F2D" w:rsidRPr="007B6F2D" w:rsidRDefault="007B6F2D" w:rsidP="007B6F2D">
            <w:r w:rsidRPr="007B6F2D">
              <w:t>32 058</w:t>
            </w:r>
          </w:p>
        </w:tc>
        <w:tc>
          <w:tcPr>
            <w:tcW w:w="320" w:type="pct"/>
            <w:shd w:val="clear" w:color="auto" w:fill="auto"/>
            <w:vAlign w:val="center"/>
            <w:hideMark/>
          </w:tcPr>
          <w:p w14:paraId="589BF43C" w14:textId="77777777" w:rsidR="007B6F2D" w:rsidRPr="007B6F2D" w:rsidRDefault="007B6F2D" w:rsidP="007B6F2D">
            <w:r w:rsidRPr="007B6F2D">
              <w:t>30 756</w:t>
            </w:r>
          </w:p>
        </w:tc>
        <w:tc>
          <w:tcPr>
            <w:tcW w:w="320" w:type="pct"/>
            <w:shd w:val="clear" w:color="auto" w:fill="auto"/>
            <w:vAlign w:val="center"/>
            <w:hideMark/>
          </w:tcPr>
          <w:p w14:paraId="71F59974" w14:textId="77777777" w:rsidR="007B6F2D" w:rsidRPr="007B6F2D" w:rsidRDefault="007B6F2D" w:rsidP="007B6F2D">
            <w:r w:rsidRPr="007B6F2D">
              <w:t>29 454</w:t>
            </w:r>
          </w:p>
        </w:tc>
      </w:tr>
      <w:tr w:rsidR="007B6F2D" w:rsidRPr="007B6F2D" w14:paraId="6B7A01C6" w14:textId="77777777" w:rsidTr="00966AEE">
        <w:trPr>
          <w:trHeight w:val="340"/>
        </w:trPr>
        <w:tc>
          <w:tcPr>
            <w:tcW w:w="262" w:type="pct"/>
            <w:shd w:val="clear" w:color="auto" w:fill="auto"/>
            <w:noWrap/>
            <w:vAlign w:val="center"/>
            <w:hideMark/>
          </w:tcPr>
          <w:p w14:paraId="6AEF9756" w14:textId="77777777" w:rsidR="007B6F2D" w:rsidRPr="007B6F2D" w:rsidRDefault="007B6F2D" w:rsidP="007B6F2D">
            <w:r w:rsidRPr="007B6F2D">
              <w:t>2.15.2</w:t>
            </w:r>
          </w:p>
        </w:tc>
        <w:tc>
          <w:tcPr>
            <w:tcW w:w="1448" w:type="pct"/>
            <w:shd w:val="clear" w:color="auto" w:fill="auto"/>
            <w:vAlign w:val="center"/>
            <w:hideMark/>
          </w:tcPr>
          <w:p w14:paraId="048DAE90" w14:textId="77777777" w:rsidR="007B6F2D" w:rsidRPr="007B6F2D" w:rsidRDefault="007B6F2D" w:rsidP="007B6F2D">
            <w:r w:rsidRPr="007B6F2D">
              <w:t xml:space="preserve"> - прибыль на прочие цели</w:t>
            </w:r>
          </w:p>
        </w:tc>
        <w:tc>
          <w:tcPr>
            <w:tcW w:w="486" w:type="pct"/>
            <w:shd w:val="clear" w:color="auto" w:fill="auto"/>
            <w:vAlign w:val="center"/>
            <w:hideMark/>
          </w:tcPr>
          <w:p w14:paraId="4A6E8894" w14:textId="77777777" w:rsidR="007B6F2D" w:rsidRPr="007B6F2D" w:rsidRDefault="007B6F2D" w:rsidP="007B6F2D">
            <w:r w:rsidRPr="007B6F2D">
              <w:t xml:space="preserve">тыс. руб. </w:t>
            </w:r>
          </w:p>
        </w:tc>
        <w:tc>
          <w:tcPr>
            <w:tcW w:w="308" w:type="pct"/>
            <w:shd w:val="clear" w:color="auto" w:fill="auto"/>
            <w:vAlign w:val="center"/>
            <w:hideMark/>
          </w:tcPr>
          <w:p w14:paraId="0D7A6D6F" w14:textId="77777777" w:rsidR="007B6F2D" w:rsidRPr="007B6F2D" w:rsidRDefault="007B6F2D" w:rsidP="007B6F2D">
            <w:r w:rsidRPr="007B6F2D">
              <w:t>5466</w:t>
            </w:r>
          </w:p>
        </w:tc>
        <w:tc>
          <w:tcPr>
            <w:tcW w:w="308" w:type="pct"/>
            <w:shd w:val="clear" w:color="auto" w:fill="auto"/>
            <w:vAlign w:val="center"/>
            <w:hideMark/>
          </w:tcPr>
          <w:p w14:paraId="2CC502BB" w14:textId="77777777" w:rsidR="007B6F2D" w:rsidRPr="007B6F2D" w:rsidRDefault="007B6F2D" w:rsidP="007B6F2D">
            <w:r w:rsidRPr="007B6F2D">
              <w:t>5688</w:t>
            </w:r>
          </w:p>
        </w:tc>
        <w:tc>
          <w:tcPr>
            <w:tcW w:w="307" w:type="pct"/>
            <w:shd w:val="clear" w:color="auto" w:fill="auto"/>
            <w:vAlign w:val="center"/>
            <w:hideMark/>
          </w:tcPr>
          <w:p w14:paraId="1D069DBF" w14:textId="77777777" w:rsidR="007B6F2D" w:rsidRPr="007B6F2D" w:rsidRDefault="007B6F2D" w:rsidP="007B6F2D">
            <w:r w:rsidRPr="007B6F2D">
              <w:t>5920</w:t>
            </w:r>
          </w:p>
        </w:tc>
        <w:tc>
          <w:tcPr>
            <w:tcW w:w="307" w:type="pct"/>
            <w:shd w:val="clear" w:color="auto" w:fill="auto"/>
            <w:vAlign w:val="center"/>
            <w:hideMark/>
          </w:tcPr>
          <w:p w14:paraId="21DE6BC0" w14:textId="77777777" w:rsidR="007B6F2D" w:rsidRPr="007B6F2D" w:rsidRDefault="007B6F2D" w:rsidP="007B6F2D">
            <w:r w:rsidRPr="007B6F2D">
              <w:t>6110</w:t>
            </w:r>
          </w:p>
        </w:tc>
        <w:tc>
          <w:tcPr>
            <w:tcW w:w="307" w:type="pct"/>
            <w:shd w:val="clear" w:color="auto" w:fill="auto"/>
            <w:vAlign w:val="center"/>
            <w:hideMark/>
          </w:tcPr>
          <w:p w14:paraId="6CD8638A" w14:textId="77777777" w:rsidR="007B6F2D" w:rsidRPr="007B6F2D" w:rsidRDefault="007B6F2D" w:rsidP="007B6F2D">
            <w:r w:rsidRPr="007B6F2D">
              <w:t>6276</w:t>
            </w:r>
          </w:p>
        </w:tc>
        <w:tc>
          <w:tcPr>
            <w:tcW w:w="307" w:type="pct"/>
            <w:shd w:val="clear" w:color="auto" w:fill="auto"/>
            <w:vAlign w:val="center"/>
            <w:hideMark/>
          </w:tcPr>
          <w:p w14:paraId="446F8737" w14:textId="77777777" w:rsidR="007B6F2D" w:rsidRPr="007B6F2D" w:rsidRDefault="007B6F2D" w:rsidP="007B6F2D">
            <w:r w:rsidRPr="007B6F2D">
              <w:t>6447</w:t>
            </w:r>
          </w:p>
        </w:tc>
        <w:tc>
          <w:tcPr>
            <w:tcW w:w="320" w:type="pct"/>
            <w:shd w:val="clear" w:color="auto" w:fill="auto"/>
            <w:vAlign w:val="center"/>
            <w:hideMark/>
          </w:tcPr>
          <w:p w14:paraId="05A319FB" w14:textId="77777777" w:rsidR="007B6F2D" w:rsidRPr="007B6F2D" w:rsidRDefault="007B6F2D" w:rsidP="007B6F2D">
            <w:r w:rsidRPr="007B6F2D">
              <w:t>6623</w:t>
            </w:r>
          </w:p>
        </w:tc>
        <w:tc>
          <w:tcPr>
            <w:tcW w:w="320" w:type="pct"/>
            <w:shd w:val="clear" w:color="auto" w:fill="auto"/>
            <w:vAlign w:val="center"/>
            <w:hideMark/>
          </w:tcPr>
          <w:p w14:paraId="5D287338" w14:textId="77777777" w:rsidR="007B6F2D" w:rsidRPr="007B6F2D" w:rsidRDefault="007B6F2D" w:rsidP="007B6F2D">
            <w:r w:rsidRPr="007B6F2D">
              <w:t>6803</w:t>
            </w:r>
          </w:p>
        </w:tc>
        <w:tc>
          <w:tcPr>
            <w:tcW w:w="320" w:type="pct"/>
            <w:shd w:val="clear" w:color="auto" w:fill="auto"/>
            <w:vAlign w:val="center"/>
            <w:hideMark/>
          </w:tcPr>
          <w:p w14:paraId="73D91EA8" w14:textId="77777777" w:rsidR="007B6F2D" w:rsidRPr="007B6F2D" w:rsidRDefault="007B6F2D" w:rsidP="007B6F2D">
            <w:r w:rsidRPr="007B6F2D">
              <w:t>6963</w:t>
            </w:r>
          </w:p>
        </w:tc>
      </w:tr>
      <w:tr w:rsidR="007B6F2D" w:rsidRPr="007B6F2D" w14:paraId="23D9F66E" w14:textId="77777777" w:rsidTr="00966AEE">
        <w:trPr>
          <w:trHeight w:val="340"/>
        </w:trPr>
        <w:tc>
          <w:tcPr>
            <w:tcW w:w="262" w:type="pct"/>
            <w:shd w:val="clear" w:color="auto" w:fill="auto"/>
            <w:noWrap/>
            <w:vAlign w:val="center"/>
            <w:hideMark/>
          </w:tcPr>
          <w:p w14:paraId="42A2F4C0" w14:textId="77777777" w:rsidR="007B6F2D" w:rsidRPr="007B6F2D" w:rsidRDefault="007B6F2D" w:rsidP="007B6F2D">
            <w:r w:rsidRPr="007B6F2D">
              <w:t>2.16</w:t>
            </w:r>
          </w:p>
        </w:tc>
        <w:tc>
          <w:tcPr>
            <w:tcW w:w="1448" w:type="pct"/>
            <w:shd w:val="clear" w:color="auto" w:fill="auto"/>
            <w:vAlign w:val="center"/>
            <w:hideMark/>
          </w:tcPr>
          <w:p w14:paraId="00945247" w14:textId="77777777" w:rsidR="007B6F2D" w:rsidRPr="007B6F2D" w:rsidRDefault="007B6F2D" w:rsidP="007B6F2D">
            <w:r w:rsidRPr="007B6F2D">
              <w:t>Необходимая валовая выручка (НВВ) без учета теплоносителя с учетом инвест. составляющей</w:t>
            </w:r>
          </w:p>
        </w:tc>
        <w:tc>
          <w:tcPr>
            <w:tcW w:w="486" w:type="pct"/>
            <w:shd w:val="clear" w:color="auto" w:fill="auto"/>
            <w:vAlign w:val="center"/>
            <w:hideMark/>
          </w:tcPr>
          <w:p w14:paraId="5525302E" w14:textId="77777777" w:rsidR="007B6F2D" w:rsidRPr="007B6F2D" w:rsidRDefault="007B6F2D" w:rsidP="007B6F2D">
            <w:r w:rsidRPr="007B6F2D">
              <w:t xml:space="preserve">тыс. руб. </w:t>
            </w:r>
          </w:p>
        </w:tc>
        <w:tc>
          <w:tcPr>
            <w:tcW w:w="308" w:type="pct"/>
            <w:shd w:val="clear" w:color="auto" w:fill="auto"/>
            <w:vAlign w:val="center"/>
            <w:hideMark/>
          </w:tcPr>
          <w:p w14:paraId="0EB62C02" w14:textId="77777777" w:rsidR="007B6F2D" w:rsidRPr="007B6F2D" w:rsidRDefault="007B6F2D" w:rsidP="007B6F2D">
            <w:r w:rsidRPr="007B6F2D">
              <w:t>896 399</w:t>
            </w:r>
          </w:p>
        </w:tc>
        <w:tc>
          <w:tcPr>
            <w:tcW w:w="308" w:type="pct"/>
            <w:shd w:val="clear" w:color="auto" w:fill="auto"/>
            <w:vAlign w:val="center"/>
            <w:hideMark/>
          </w:tcPr>
          <w:p w14:paraId="7DC2F8C1" w14:textId="77777777" w:rsidR="007B6F2D" w:rsidRPr="007B6F2D" w:rsidRDefault="007B6F2D" w:rsidP="007B6F2D">
            <w:r w:rsidRPr="007B6F2D">
              <w:t>955 623</w:t>
            </w:r>
          </w:p>
        </w:tc>
        <w:tc>
          <w:tcPr>
            <w:tcW w:w="307" w:type="pct"/>
            <w:shd w:val="clear" w:color="auto" w:fill="auto"/>
            <w:vAlign w:val="center"/>
            <w:hideMark/>
          </w:tcPr>
          <w:p w14:paraId="3BCDEE83" w14:textId="77777777" w:rsidR="007B6F2D" w:rsidRPr="007B6F2D" w:rsidRDefault="007B6F2D" w:rsidP="007B6F2D">
            <w:r w:rsidRPr="007B6F2D">
              <w:t>1 015 872</w:t>
            </w:r>
          </w:p>
        </w:tc>
        <w:tc>
          <w:tcPr>
            <w:tcW w:w="307" w:type="pct"/>
            <w:shd w:val="clear" w:color="auto" w:fill="auto"/>
            <w:vAlign w:val="center"/>
            <w:hideMark/>
          </w:tcPr>
          <w:p w14:paraId="6643EEBB" w14:textId="77777777" w:rsidR="007B6F2D" w:rsidRPr="007B6F2D" w:rsidRDefault="007B6F2D" w:rsidP="007B6F2D">
            <w:r w:rsidRPr="007B6F2D">
              <w:t>1 056 475</w:t>
            </w:r>
          </w:p>
        </w:tc>
        <w:tc>
          <w:tcPr>
            <w:tcW w:w="307" w:type="pct"/>
            <w:shd w:val="clear" w:color="auto" w:fill="auto"/>
            <w:vAlign w:val="center"/>
            <w:hideMark/>
          </w:tcPr>
          <w:p w14:paraId="572A5F4A" w14:textId="77777777" w:rsidR="007B6F2D" w:rsidRPr="007B6F2D" w:rsidRDefault="007B6F2D" w:rsidP="007B6F2D">
            <w:r w:rsidRPr="007B6F2D">
              <w:t>1 073 964</w:t>
            </w:r>
          </w:p>
        </w:tc>
        <w:tc>
          <w:tcPr>
            <w:tcW w:w="307" w:type="pct"/>
            <w:shd w:val="clear" w:color="auto" w:fill="auto"/>
            <w:vAlign w:val="center"/>
            <w:hideMark/>
          </w:tcPr>
          <w:p w14:paraId="0F966E2E" w14:textId="77777777" w:rsidR="007B6F2D" w:rsidRPr="007B6F2D" w:rsidRDefault="007B6F2D" w:rsidP="007B6F2D">
            <w:r w:rsidRPr="007B6F2D">
              <w:t>1 076 142</w:t>
            </w:r>
          </w:p>
        </w:tc>
        <w:tc>
          <w:tcPr>
            <w:tcW w:w="320" w:type="pct"/>
            <w:shd w:val="clear" w:color="auto" w:fill="auto"/>
            <w:vAlign w:val="center"/>
            <w:hideMark/>
          </w:tcPr>
          <w:p w14:paraId="190D9B74" w14:textId="77777777" w:rsidR="007B6F2D" w:rsidRPr="007B6F2D" w:rsidRDefault="007B6F2D" w:rsidP="007B6F2D">
            <w:r w:rsidRPr="007B6F2D">
              <w:t>1 096 576</w:t>
            </w:r>
          </w:p>
        </w:tc>
        <w:tc>
          <w:tcPr>
            <w:tcW w:w="320" w:type="pct"/>
            <w:shd w:val="clear" w:color="auto" w:fill="auto"/>
            <w:vAlign w:val="center"/>
            <w:hideMark/>
          </w:tcPr>
          <w:p w14:paraId="3A116238" w14:textId="77777777" w:rsidR="007B6F2D" w:rsidRPr="007B6F2D" w:rsidRDefault="007B6F2D" w:rsidP="007B6F2D">
            <w:r w:rsidRPr="007B6F2D">
              <w:t>1 117 594</w:t>
            </w:r>
          </w:p>
        </w:tc>
        <w:tc>
          <w:tcPr>
            <w:tcW w:w="320" w:type="pct"/>
            <w:shd w:val="clear" w:color="auto" w:fill="auto"/>
            <w:vAlign w:val="center"/>
            <w:hideMark/>
          </w:tcPr>
          <w:p w14:paraId="47F1D735" w14:textId="77777777" w:rsidR="007B6F2D" w:rsidRPr="007B6F2D" w:rsidRDefault="007B6F2D" w:rsidP="007B6F2D">
            <w:r w:rsidRPr="007B6F2D">
              <w:t>1 132 086</w:t>
            </w:r>
          </w:p>
        </w:tc>
      </w:tr>
      <w:tr w:rsidR="007B6F2D" w:rsidRPr="007B6F2D" w14:paraId="106E844C" w14:textId="77777777" w:rsidTr="00966AEE">
        <w:trPr>
          <w:trHeight w:val="340"/>
        </w:trPr>
        <w:tc>
          <w:tcPr>
            <w:tcW w:w="262" w:type="pct"/>
            <w:shd w:val="clear" w:color="auto" w:fill="auto"/>
            <w:noWrap/>
            <w:vAlign w:val="center"/>
            <w:hideMark/>
          </w:tcPr>
          <w:p w14:paraId="7BCF9C32" w14:textId="77777777" w:rsidR="007B6F2D" w:rsidRPr="007B6F2D" w:rsidRDefault="007B6F2D" w:rsidP="007B6F2D">
            <w:r w:rsidRPr="007B6F2D">
              <w:t>2.17</w:t>
            </w:r>
          </w:p>
        </w:tc>
        <w:tc>
          <w:tcPr>
            <w:tcW w:w="1448" w:type="pct"/>
            <w:shd w:val="clear" w:color="auto" w:fill="auto"/>
            <w:vAlign w:val="center"/>
            <w:hideMark/>
          </w:tcPr>
          <w:p w14:paraId="66A819E1" w14:textId="77777777" w:rsidR="007B6F2D" w:rsidRPr="007B6F2D" w:rsidRDefault="007B6F2D" w:rsidP="007B6F2D">
            <w:r w:rsidRPr="007B6F2D">
              <w:t>Необходимая валовая выручка (НВВ) без учета теплоносителя товарная с учетом инвест. составляющей</w:t>
            </w:r>
          </w:p>
        </w:tc>
        <w:tc>
          <w:tcPr>
            <w:tcW w:w="486" w:type="pct"/>
            <w:shd w:val="clear" w:color="auto" w:fill="auto"/>
            <w:vAlign w:val="center"/>
            <w:hideMark/>
          </w:tcPr>
          <w:p w14:paraId="59F5C658" w14:textId="77777777" w:rsidR="007B6F2D" w:rsidRPr="007B6F2D" w:rsidRDefault="007B6F2D" w:rsidP="007B6F2D">
            <w:r w:rsidRPr="007B6F2D">
              <w:t xml:space="preserve">тыс. руб. </w:t>
            </w:r>
          </w:p>
        </w:tc>
        <w:tc>
          <w:tcPr>
            <w:tcW w:w="308" w:type="pct"/>
            <w:shd w:val="clear" w:color="auto" w:fill="auto"/>
            <w:vAlign w:val="center"/>
            <w:hideMark/>
          </w:tcPr>
          <w:p w14:paraId="44C7169A" w14:textId="77777777" w:rsidR="007B6F2D" w:rsidRPr="007B6F2D" w:rsidRDefault="007B6F2D" w:rsidP="007B6F2D">
            <w:r w:rsidRPr="007B6F2D">
              <w:t>890 924</w:t>
            </w:r>
          </w:p>
        </w:tc>
        <w:tc>
          <w:tcPr>
            <w:tcW w:w="308" w:type="pct"/>
            <w:shd w:val="clear" w:color="auto" w:fill="auto"/>
            <w:vAlign w:val="center"/>
            <w:hideMark/>
          </w:tcPr>
          <w:p w14:paraId="24BAFCB8" w14:textId="77777777" w:rsidR="007B6F2D" w:rsidRPr="007B6F2D" w:rsidRDefault="007B6F2D" w:rsidP="007B6F2D">
            <w:r w:rsidRPr="007B6F2D">
              <w:t>949 787</w:t>
            </w:r>
          </w:p>
        </w:tc>
        <w:tc>
          <w:tcPr>
            <w:tcW w:w="307" w:type="pct"/>
            <w:shd w:val="clear" w:color="auto" w:fill="auto"/>
            <w:vAlign w:val="center"/>
            <w:hideMark/>
          </w:tcPr>
          <w:p w14:paraId="347DF277" w14:textId="77777777" w:rsidR="007B6F2D" w:rsidRPr="007B6F2D" w:rsidRDefault="007B6F2D" w:rsidP="007B6F2D">
            <w:r w:rsidRPr="007B6F2D">
              <w:t>1 009 668</w:t>
            </w:r>
          </w:p>
        </w:tc>
        <w:tc>
          <w:tcPr>
            <w:tcW w:w="307" w:type="pct"/>
            <w:shd w:val="clear" w:color="auto" w:fill="auto"/>
            <w:vAlign w:val="center"/>
            <w:hideMark/>
          </w:tcPr>
          <w:p w14:paraId="5ECB8DFB" w14:textId="77777777" w:rsidR="007B6F2D" w:rsidRPr="007B6F2D" w:rsidRDefault="007B6F2D" w:rsidP="007B6F2D">
            <w:r w:rsidRPr="007B6F2D">
              <w:t>1 050 023</w:t>
            </w:r>
          </w:p>
        </w:tc>
        <w:tc>
          <w:tcPr>
            <w:tcW w:w="307" w:type="pct"/>
            <w:shd w:val="clear" w:color="auto" w:fill="auto"/>
            <w:vAlign w:val="center"/>
            <w:hideMark/>
          </w:tcPr>
          <w:p w14:paraId="4212AC5A" w14:textId="77777777" w:rsidR="007B6F2D" w:rsidRPr="007B6F2D" w:rsidRDefault="007B6F2D" w:rsidP="007B6F2D">
            <w:r w:rsidRPr="007B6F2D">
              <w:t>1 067 405</w:t>
            </w:r>
          </w:p>
        </w:tc>
        <w:tc>
          <w:tcPr>
            <w:tcW w:w="307" w:type="pct"/>
            <w:shd w:val="clear" w:color="auto" w:fill="auto"/>
            <w:vAlign w:val="center"/>
            <w:hideMark/>
          </w:tcPr>
          <w:p w14:paraId="616ACE30" w14:textId="77777777" w:rsidR="007B6F2D" w:rsidRPr="007B6F2D" w:rsidRDefault="007B6F2D" w:rsidP="007B6F2D">
            <w:r w:rsidRPr="007B6F2D">
              <w:t>1 069 570</w:t>
            </w:r>
          </w:p>
        </w:tc>
        <w:tc>
          <w:tcPr>
            <w:tcW w:w="320" w:type="pct"/>
            <w:shd w:val="clear" w:color="auto" w:fill="auto"/>
            <w:vAlign w:val="center"/>
            <w:hideMark/>
          </w:tcPr>
          <w:p w14:paraId="5974EAF1" w14:textId="77777777" w:rsidR="007B6F2D" w:rsidRPr="007B6F2D" w:rsidRDefault="007B6F2D" w:rsidP="007B6F2D">
            <w:r w:rsidRPr="007B6F2D">
              <w:t>1 089 879</w:t>
            </w:r>
          </w:p>
        </w:tc>
        <w:tc>
          <w:tcPr>
            <w:tcW w:w="320" w:type="pct"/>
            <w:shd w:val="clear" w:color="auto" w:fill="auto"/>
            <w:vAlign w:val="center"/>
            <w:hideMark/>
          </w:tcPr>
          <w:p w14:paraId="756601C7" w14:textId="77777777" w:rsidR="007B6F2D" w:rsidRPr="007B6F2D" w:rsidRDefault="007B6F2D" w:rsidP="007B6F2D">
            <w:r w:rsidRPr="007B6F2D">
              <w:t>1 110 768</w:t>
            </w:r>
          </w:p>
        </w:tc>
        <w:tc>
          <w:tcPr>
            <w:tcW w:w="320" w:type="pct"/>
            <w:shd w:val="clear" w:color="auto" w:fill="auto"/>
            <w:vAlign w:val="center"/>
            <w:hideMark/>
          </w:tcPr>
          <w:p w14:paraId="655F3483" w14:textId="77777777" w:rsidR="007B6F2D" w:rsidRPr="007B6F2D" w:rsidRDefault="007B6F2D" w:rsidP="007B6F2D">
            <w:r w:rsidRPr="007B6F2D">
              <w:t>1 125 172</w:t>
            </w:r>
          </w:p>
        </w:tc>
      </w:tr>
      <w:tr w:rsidR="007B6F2D" w:rsidRPr="007B6F2D" w14:paraId="2B9C9984" w14:textId="77777777" w:rsidTr="00966AEE">
        <w:trPr>
          <w:trHeight w:val="340"/>
        </w:trPr>
        <w:tc>
          <w:tcPr>
            <w:tcW w:w="262" w:type="pct"/>
            <w:shd w:val="clear" w:color="auto" w:fill="auto"/>
            <w:noWrap/>
            <w:vAlign w:val="center"/>
            <w:hideMark/>
          </w:tcPr>
          <w:p w14:paraId="7AD61100" w14:textId="77777777" w:rsidR="007B6F2D" w:rsidRPr="007B6F2D" w:rsidRDefault="007B6F2D" w:rsidP="007B6F2D">
            <w:r w:rsidRPr="007B6F2D">
              <w:t>2.18</w:t>
            </w:r>
          </w:p>
        </w:tc>
        <w:tc>
          <w:tcPr>
            <w:tcW w:w="1448" w:type="pct"/>
            <w:shd w:val="clear" w:color="auto" w:fill="auto"/>
            <w:vAlign w:val="center"/>
            <w:hideMark/>
          </w:tcPr>
          <w:p w14:paraId="01573274" w14:textId="77777777" w:rsidR="007B6F2D" w:rsidRPr="007B6F2D" w:rsidRDefault="007B6F2D" w:rsidP="007B6F2D">
            <w:r w:rsidRPr="007B6F2D">
              <w:t>Прогнозный среднегодовой тариф на тепловую энергию (с инвестиционной составляющей)</w:t>
            </w:r>
          </w:p>
        </w:tc>
        <w:tc>
          <w:tcPr>
            <w:tcW w:w="486" w:type="pct"/>
            <w:shd w:val="clear" w:color="auto" w:fill="auto"/>
            <w:vAlign w:val="center"/>
            <w:hideMark/>
          </w:tcPr>
          <w:p w14:paraId="09372C97" w14:textId="77777777" w:rsidR="007B6F2D" w:rsidRPr="007B6F2D" w:rsidRDefault="007B6F2D" w:rsidP="007B6F2D">
            <w:r w:rsidRPr="007B6F2D">
              <w:t>руб./Гкал.</w:t>
            </w:r>
          </w:p>
        </w:tc>
        <w:tc>
          <w:tcPr>
            <w:tcW w:w="308" w:type="pct"/>
            <w:shd w:val="clear" w:color="auto" w:fill="auto"/>
            <w:vAlign w:val="center"/>
          </w:tcPr>
          <w:p w14:paraId="24B642EC" w14:textId="77777777" w:rsidR="007B6F2D" w:rsidRPr="007B6F2D" w:rsidRDefault="007B6F2D" w:rsidP="007B6F2D">
            <w:r w:rsidRPr="007B6F2D">
              <w:t>2 385,56</w:t>
            </w:r>
          </w:p>
        </w:tc>
        <w:tc>
          <w:tcPr>
            <w:tcW w:w="308" w:type="pct"/>
            <w:shd w:val="clear" w:color="auto" w:fill="auto"/>
            <w:vAlign w:val="center"/>
          </w:tcPr>
          <w:p w14:paraId="7F322133" w14:textId="77777777" w:rsidR="007B6F2D" w:rsidRPr="007B6F2D" w:rsidRDefault="007B6F2D" w:rsidP="007B6F2D">
            <w:r w:rsidRPr="007B6F2D">
              <w:t>2 541,46</w:t>
            </w:r>
          </w:p>
        </w:tc>
        <w:tc>
          <w:tcPr>
            <w:tcW w:w="307" w:type="pct"/>
            <w:shd w:val="clear" w:color="auto" w:fill="auto"/>
            <w:vAlign w:val="center"/>
          </w:tcPr>
          <w:p w14:paraId="41309255" w14:textId="77777777" w:rsidR="007B6F2D" w:rsidRPr="007B6F2D" w:rsidRDefault="007B6F2D" w:rsidP="007B6F2D">
            <w:r w:rsidRPr="007B6F2D">
              <w:t>2 827,78</w:t>
            </w:r>
          </w:p>
        </w:tc>
        <w:tc>
          <w:tcPr>
            <w:tcW w:w="307" w:type="pct"/>
            <w:shd w:val="clear" w:color="auto" w:fill="auto"/>
            <w:vAlign w:val="center"/>
          </w:tcPr>
          <w:p w14:paraId="7F6A9F37" w14:textId="77777777" w:rsidR="007B6F2D" w:rsidRPr="007B6F2D" w:rsidRDefault="007B6F2D" w:rsidP="007B6F2D">
            <w:r w:rsidRPr="007B6F2D">
              <w:t>3 276,42</w:t>
            </w:r>
          </w:p>
        </w:tc>
        <w:tc>
          <w:tcPr>
            <w:tcW w:w="307" w:type="pct"/>
            <w:shd w:val="clear" w:color="auto" w:fill="auto"/>
            <w:vAlign w:val="center"/>
          </w:tcPr>
          <w:p w14:paraId="386B071A" w14:textId="77777777" w:rsidR="007B6F2D" w:rsidRPr="007B6F2D" w:rsidRDefault="007B6F2D" w:rsidP="007B6F2D">
            <w:r w:rsidRPr="007B6F2D">
              <w:t>3 707,79</w:t>
            </w:r>
          </w:p>
        </w:tc>
        <w:tc>
          <w:tcPr>
            <w:tcW w:w="307" w:type="pct"/>
            <w:shd w:val="clear" w:color="auto" w:fill="auto"/>
            <w:vAlign w:val="center"/>
          </w:tcPr>
          <w:p w14:paraId="7CFC4FAD" w14:textId="77777777" w:rsidR="007B6F2D" w:rsidRPr="007B6F2D" w:rsidRDefault="007B6F2D" w:rsidP="007B6F2D">
            <w:r w:rsidRPr="007B6F2D">
              <w:t>4 111,53</w:t>
            </w:r>
          </w:p>
        </w:tc>
        <w:tc>
          <w:tcPr>
            <w:tcW w:w="320" w:type="pct"/>
            <w:shd w:val="clear" w:color="auto" w:fill="auto"/>
            <w:vAlign w:val="center"/>
          </w:tcPr>
          <w:p w14:paraId="76899AE0" w14:textId="77777777" w:rsidR="007B6F2D" w:rsidRPr="007B6F2D" w:rsidRDefault="007B6F2D" w:rsidP="007B6F2D">
            <w:r w:rsidRPr="007B6F2D">
              <w:t>3 945,85</w:t>
            </w:r>
          </w:p>
        </w:tc>
        <w:tc>
          <w:tcPr>
            <w:tcW w:w="320" w:type="pct"/>
            <w:shd w:val="clear" w:color="auto" w:fill="auto"/>
            <w:vAlign w:val="center"/>
          </w:tcPr>
          <w:p w14:paraId="18078D78" w14:textId="77777777" w:rsidR="007B6F2D" w:rsidRPr="007B6F2D" w:rsidRDefault="007B6F2D" w:rsidP="007B6F2D">
            <w:r w:rsidRPr="007B6F2D">
              <w:t>3 936,94</w:t>
            </w:r>
          </w:p>
        </w:tc>
        <w:tc>
          <w:tcPr>
            <w:tcW w:w="320" w:type="pct"/>
            <w:shd w:val="clear" w:color="auto" w:fill="auto"/>
            <w:vAlign w:val="center"/>
          </w:tcPr>
          <w:p w14:paraId="74CB0570" w14:textId="77777777" w:rsidR="007B6F2D" w:rsidRPr="007B6F2D" w:rsidRDefault="007B6F2D" w:rsidP="007B6F2D">
            <w:r w:rsidRPr="007B6F2D">
              <w:t>3 924,57</w:t>
            </w:r>
          </w:p>
        </w:tc>
      </w:tr>
      <w:tr w:rsidR="007B6F2D" w:rsidRPr="007B6F2D" w14:paraId="448F07DE" w14:textId="77777777" w:rsidTr="00966AEE">
        <w:trPr>
          <w:trHeight w:val="340"/>
        </w:trPr>
        <w:tc>
          <w:tcPr>
            <w:tcW w:w="262" w:type="pct"/>
            <w:shd w:val="clear" w:color="auto" w:fill="auto"/>
            <w:noWrap/>
            <w:vAlign w:val="center"/>
            <w:hideMark/>
          </w:tcPr>
          <w:p w14:paraId="31BA324C" w14:textId="77777777" w:rsidR="007B6F2D" w:rsidRPr="007B6F2D" w:rsidRDefault="007B6F2D" w:rsidP="007B6F2D">
            <w:r w:rsidRPr="007B6F2D">
              <w:t>2.19</w:t>
            </w:r>
          </w:p>
        </w:tc>
        <w:tc>
          <w:tcPr>
            <w:tcW w:w="1448" w:type="pct"/>
            <w:shd w:val="clear" w:color="auto" w:fill="auto"/>
            <w:vAlign w:val="center"/>
            <w:hideMark/>
          </w:tcPr>
          <w:p w14:paraId="4F28632D" w14:textId="77777777" w:rsidR="007B6F2D" w:rsidRPr="007B6F2D" w:rsidRDefault="007B6F2D" w:rsidP="007B6F2D">
            <w:r w:rsidRPr="007B6F2D">
              <w:t>Прогнозный среднегодовой тариф на теплоноситель (с инвестиционной составляющей)</w:t>
            </w:r>
          </w:p>
        </w:tc>
        <w:tc>
          <w:tcPr>
            <w:tcW w:w="486" w:type="pct"/>
            <w:shd w:val="clear" w:color="auto" w:fill="auto"/>
            <w:vAlign w:val="center"/>
            <w:hideMark/>
          </w:tcPr>
          <w:p w14:paraId="5B719FD2" w14:textId="77777777" w:rsidR="007B6F2D" w:rsidRPr="007B6F2D" w:rsidRDefault="007B6F2D" w:rsidP="007B6F2D">
            <w:r w:rsidRPr="007B6F2D">
              <w:t>руб./м3</w:t>
            </w:r>
          </w:p>
        </w:tc>
        <w:tc>
          <w:tcPr>
            <w:tcW w:w="308" w:type="pct"/>
            <w:shd w:val="clear" w:color="auto" w:fill="auto"/>
            <w:vAlign w:val="center"/>
            <w:hideMark/>
          </w:tcPr>
          <w:p w14:paraId="310D1966" w14:textId="77777777" w:rsidR="007B6F2D" w:rsidRPr="007B6F2D" w:rsidRDefault="007B6F2D" w:rsidP="007B6F2D">
            <w:r w:rsidRPr="007B6F2D">
              <w:t>34,3</w:t>
            </w:r>
          </w:p>
        </w:tc>
        <w:tc>
          <w:tcPr>
            <w:tcW w:w="308" w:type="pct"/>
            <w:shd w:val="clear" w:color="auto" w:fill="auto"/>
            <w:vAlign w:val="center"/>
            <w:hideMark/>
          </w:tcPr>
          <w:p w14:paraId="5E943D49" w14:textId="77777777" w:rsidR="007B6F2D" w:rsidRPr="007B6F2D" w:rsidRDefault="007B6F2D" w:rsidP="007B6F2D">
            <w:r w:rsidRPr="007B6F2D">
              <w:t>35,7</w:t>
            </w:r>
          </w:p>
        </w:tc>
        <w:tc>
          <w:tcPr>
            <w:tcW w:w="307" w:type="pct"/>
            <w:shd w:val="clear" w:color="auto" w:fill="auto"/>
            <w:vAlign w:val="center"/>
            <w:hideMark/>
          </w:tcPr>
          <w:p w14:paraId="7800148C" w14:textId="77777777" w:rsidR="007B6F2D" w:rsidRPr="007B6F2D" w:rsidRDefault="007B6F2D" w:rsidP="007B6F2D">
            <w:r w:rsidRPr="007B6F2D">
              <w:t>37,1</w:t>
            </w:r>
          </w:p>
        </w:tc>
        <w:tc>
          <w:tcPr>
            <w:tcW w:w="307" w:type="pct"/>
            <w:shd w:val="clear" w:color="auto" w:fill="auto"/>
            <w:vAlign w:val="center"/>
            <w:hideMark/>
          </w:tcPr>
          <w:p w14:paraId="362148CE" w14:textId="77777777" w:rsidR="007B6F2D" w:rsidRPr="007B6F2D" w:rsidRDefault="007B6F2D" w:rsidP="007B6F2D">
            <w:r w:rsidRPr="007B6F2D">
              <w:t>38,3</w:t>
            </w:r>
          </w:p>
        </w:tc>
        <w:tc>
          <w:tcPr>
            <w:tcW w:w="307" w:type="pct"/>
            <w:shd w:val="clear" w:color="auto" w:fill="auto"/>
            <w:vAlign w:val="center"/>
            <w:hideMark/>
          </w:tcPr>
          <w:p w14:paraId="35F2C9BF" w14:textId="77777777" w:rsidR="007B6F2D" w:rsidRPr="007B6F2D" w:rsidRDefault="007B6F2D" w:rsidP="007B6F2D">
            <w:r w:rsidRPr="007B6F2D">
              <w:t>39,4</w:t>
            </w:r>
          </w:p>
        </w:tc>
        <w:tc>
          <w:tcPr>
            <w:tcW w:w="307" w:type="pct"/>
            <w:shd w:val="clear" w:color="auto" w:fill="auto"/>
            <w:vAlign w:val="center"/>
            <w:hideMark/>
          </w:tcPr>
          <w:p w14:paraId="3E328618" w14:textId="77777777" w:rsidR="007B6F2D" w:rsidRPr="007B6F2D" w:rsidRDefault="007B6F2D" w:rsidP="007B6F2D">
            <w:r w:rsidRPr="007B6F2D">
              <w:t>40,4</w:t>
            </w:r>
          </w:p>
        </w:tc>
        <w:tc>
          <w:tcPr>
            <w:tcW w:w="320" w:type="pct"/>
            <w:shd w:val="clear" w:color="auto" w:fill="auto"/>
            <w:vAlign w:val="center"/>
            <w:hideMark/>
          </w:tcPr>
          <w:p w14:paraId="334F1B2A" w14:textId="77777777" w:rsidR="007B6F2D" w:rsidRPr="007B6F2D" w:rsidRDefault="007B6F2D" w:rsidP="007B6F2D">
            <w:r w:rsidRPr="007B6F2D">
              <w:t>41,5</w:t>
            </w:r>
          </w:p>
        </w:tc>
        <w:tc>
          <w:tcPr>
            <w:tcW w:w="320" w:type="pct"/>
            <w:shd w:val="clear" w:color="auto" w:fill="auto"/>
            <w:vAlign w:val="center"/>
            <w:hideMark/>
          </w:tcPr>
          <w:p w14:paraId="7CD1E8EE" w14:textId="77777777" w:rsidR="007B6F2D" w:rsidRPr="007B6F2D" w:rsidRDefault="007B6F2D" w:rsidP="007B6F2D">
            <w:r w:rsidRPr="007B6F2D">
              <w:t>42,7</w:t>
            </w:r>
          </w:p>
        </w:tc>
        <w:tc>
          <w:tcPr>
            <w:tcW w:w="320" w:type="pct"/>
            <w:shd w:val="clear" w:color="auto" w:fill="auto"/>
            <w:vAlign w:val="center"/>
            <w:hideMark/>
          </w:tcPr>
          <w:p w14:paraId="1BE1E807" w14:textId="77777777" w:rsidR="007B6F2D" w:rsidRPr="007B6F2D" w:rsidRDefault="007B6F2D" w:rsidP="007B6F2D">
            <w:r w:rsidRPr="007B6F2D">
              <w:t>43,7</w:t>
            </w:r>
          </w:p>
        </w:tc>
      </w:tr>
    </w:tbl>
    <w:p w14:paraId="10DB7929" w14:textId="4EC3D6D0" w:rsidR="007B6F2D" w:rsidRDefault="007B6F2D" w:rsidP="007B6F2D">
      <w:pPr>
        <w:pStyle w:val="a2"/>
        <w:numPr>
          <w:ilvl w:val="0"/>
          <w:numId w:val="0"/>
        </w:numPr>
        <w:ind w:left="426"/>
      </w:pPr>
    </w:p>
    <w:p w14:paraId="4A14B6E3" w14:textId="17B90DB1" w:rsidR="007B6F2D" w:rsidRDefault="007B6F2D" w:rsidP="007B6F2D">
      <w:pPr>
        <w:pStyle w:val="a2"/>
        <w:numPr>
          <w:ilvl w:val="0"/>
          <w:numId w:val="0"/>
        </w:numPr>
        <w:ind w:left="426"/>
      </w:pPr>
    </w:p>
    <w:p w14:paraId="314EF001" w14:textId="77777777" w:rsidR="007B6F2D" w:rsidRDefault="007B6F2D" w:rsidP="007B6F2D">
      <w:pPr>
        <w:pStyle w:val="a2"/>
        <w:numPr>
          <w:ilvl w:val="0"/>
          <w:numId w:val="0"/>
        </w:numPr>
        <w:ind w:left="426"/>
      </w:pPr>
    </w:p>
    <w:p w14:paraId="4717F18F" w14:textId="77777777" w:rsidR="00C6038E" w:rsidRPr="00540499" w:rsidRDefault="00C6038E" w:rsidP="00C6038E">
      <w:pPr>
        <w:pStyle w:val="afd"/>
        <w:spacing w:after="0" w:line="276" w:lineRule="auto"/>
        <w:ind w:right="0" w:firstLine="0"/>
        <w:jc w:val="center"/>
        <w:rPr>
          <w:lang w:val="en-US"/>
        </w:rPr>
        <w:sectPr w:rsidR="00C6038E" w:rsidRPr="00540499" w:rsidSect="00656ABE">
          <w:pgSz w:w="23808" w:h="16840" w:orient="landscape" w:code="8"/>
          <w:pgMar w:top="993" w:right="561" w:bottom="1134" w:left="992" w:header="425" w:footer="709" w:gutter="0"/>
          <w:cols w:space="708"/>
          <w:docGrid w:linePitch="360"/>
        </w:sectPr>
      </w:pPr>
    </w:p>
    <w:p w14:paraId="7C9ACDAB" w14:textId="2E8A8619" w:rsidR="00C6038E" w:rsidRPr="009F0548" w:rsidRDefault="00C6038E" w:rsidP="00C6038E">
      <w:pPr>
        <w:pStyle w:val="afd"/>
        <w:spacing w:after="0" w:line="276" w:lineRule="auto"/>
        <w:ind w:right="0" w:firstLine="0"/>
        <w:jc w:val="center"/>
      </w:pPr>
    </w:p>
    <w:p w14:paraId="68E6BFFE" w14:textId="134739D0" w:rsidR="00D2447B" w:rsidRDefault="00C6038E" w:rsidP="00C6038E">
      <w:pPr>
        <w:pStyle w:val="a0"/>
      </w:pPr>
      <w:r w:rsidRPr="009F0548">
        <w:t xml:space="preserve">Иллюстрация прогнозного тарифа </w:t>
      </w:r>
      <w:r>
        <w:t xml:space="preserve">Филиала </w:t>
      </w:r>
      <w:r w:rsidRPr="009F0548">
        <w:t xml:space="preserve">АО </w:t>
      </w:r>
      <w:r>
        <w:t>«</w:t>
      </w:r>
      <w:r w:rsidRPr="009F0548">
        <w:t>Газпром теплоэнерго</w:t>
      </w:r>
      <w:r>
        <w:t>»</w:t>
      </w:r>
      <w:r w:rsidRPr="009F0548">
        <w:t xml:space="preserve"> в Ленинградской области на тепловую энергию</w:t>
      </w:r>
    </w:p>
    <w:p w14:paraId="2E81940A" w14:textId="2FF3C61F" w:rsidR="007D1696" w:rsidRPr="007D1696" w:rsidRDefault="007D1696" w:rsidP="007D1696">
      <w:pPr>
        <w:pStyle w:val="afd"/>
        <w:rPr>
          <w:lang w:eastAsia="en-US"/>
        </w:rPr>
      </w:pPr>
      <w:r>
        <w:rPr>
          <w:noProof/>
        </w:rPr>
        <w:drawing>
          <wp:inline distT="0" distB="0" distL="0" distR="0" wp14:anchorId="36046F33" wp14:editId="393600FE">
            <wp:extent cx="9342120" cy="5509895"/>
            <wp:effectExtent l="0" t="0" r="0" b="0"/>
            <wp:docPr id="82" name="Диаграмма 82">
              <a:extLst xmlns:a="http://schemas.openxmlformats.org/drawingml/2006/main">
                <a:ext uri="{FF2B5EF4-FFF2-40B4-BE49-F238E27FC236}">
                  <a16:creationId xmlns:a16="http://schemas.microsoft.com/office/drawing/2014/main"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sectPr w:rsidR="007D1696" w:rsidRPr="007D1696" w:rsidSect="00C6038E">
      <w:pgSz w:w="16838" w:h="11906" w:orient="landscape" w:code="9"/>
      <w:pgMar w:top="567" w:right="1134" w:bottom="1134" w:left="992"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8F37AE" w14:textId="77777777" w:rsidR="000724F1" w:rsidRDefault="000724F1" w:rsidP="000F2DD5">
      <w:r>
        <w:separator/>
      </w:r>
    </w:p>
    <w:p w14:paraId="6458014D" w14:textId="77777777" w:rsidR="000724F1" w:rsidRDefault="000724F1"/>
    <w:p w14:paraId="1F36C0D0" w14:textId="77777777" w:rsidR="000724F1" w:rsidRDefault="000724F1" w:rsidP="004371CB"/>
    <w:p w14:paraId="128FBD3D" w14:textId="77777777" w:rsidR="000724F1" w:rsidRDefault="000724F1" w:rsidP="004371CB"/>
    <w:p w14:paraId="2F5B8030" w14:textId="77777777" w:rsidR="000724F1" w:rsidRDefault="000724F1"/>
  </w:endnote>
  <w:endnote w:type="continuationSeparator" w:id="0">
    <w:p w14:paraId="259B6883" w14:textId="77777777" w:rsidR="000724F1" w:rsidRDefault="000724F1" w:rsidP="000F2DD5">
      <w:r>
        <w:continuationSeparator/>
      </w:r>
    </w:p>
    <w:p w14:paraId="56053591" w14:textId="77777777" w:rsidR="000724F1" w:rsidRDefault="000724F1"/>
    <w:p w14:paraId="20E4DC8F" w14:textId="77777777" w:rsidR="000724F1" w:rsidRDefault="000724F1" w:rsidP="004371CB"/>
    <w:p w14:paraId="06EE2E79" w14:textId="77777777" w:rsidR="000724F1" w:rsidRDefault="000724F1" w:rsidP="004371CB"/>
    <w:p w14:paraId="7A79873C" w14:textId="77777777" w:rsidR="000724F1" w:rsidRDefault="000724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2020603050405020304"/>
    <w:charset w:val="CC"/>
    <w:family w:val="auto"/>
    <w:notTrueType/>
    <w:pitch w:val="default"/>
    <w:sig w:usb0="00000203" w:usb1="08070000" w:usb2="00000010" w:usb3="00000000" w:csb0="00020005"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NTTimes/Cyrillic">
    <w:altName w:val="Arial Narrow"/>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447B3" w14:textId="4881F249" w:rsidR="006525E5" w:rsidRDefault="006525E5" w:rsidP="00A00A2A">
    <w:pPr>
      <w:pStyle w:val="af"/>
      <w:pBdr>
        <w:top w:val="single" w:sz="4" w:space="0" w:color="auto"/>
      </w:pBdr>
    </w:pPr>
    <w:r>
      <w:rPr>
        <w:b/>
        <w:i/>
        <w:color w:val="0070C0"/>
      </w:rPr>
      <w:ptab w:relativeTo="margin" w:alignment="right" w:leader="none"/>
    </w:r>
    <w:r w:rsidRPr="00A4537A">
      <w:t xml:space="preserve"> </w:t>
    </w:r>
    <w:sdt>
      <w:sdtPr>
        <w:id w:val="1290246451"/>
        <w:docPartObj>
          <w:docPartGallery w:val="Page Numbers (Bottom of Page)"/>
          <w:docPartUnique/>
        </w:docPartObj>
      </w:sdtPr>
      <w:sdtEndPr/>
      <w:sdtContent>
        <w:r>
          <w:fldChar w:fldCharType="begin"/>
        </w:r>
        <w:r>
          <w:instrText>PAGE   \* MERGEFORMAT</w:instrText>
        </w:r>
        <w:r>
          <w:fldChar w:fldCharType="separate"/>
        </w:r>
        <w:r w:rsidR="00E100A2">
          <w:rPr>
            <w:noProof/>
          </w:rPr>
          <w:t>18</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7D4656" w14:textId="77777777" w:rsidR="000724F1" w:rsidRDefault="000724F1" w:rsidP="000F2DD5">
      <w:r>
        <w:separator/>
      </w:r>
    </w:p>
    <w:p w14:paraId="10004456" w14:textId="77777777" w:rsidR="000724F1" w:rsidRDefault="000724F1"/>
    <w:p w14:paraId="754A4AB7" w14:textId="77777777" w:rsidR="000724F1" w:rsidRDefault="000724F1" w:rsidP="004371CB"/>
    <w:p w14:paraId="3E214684" w14:textId="77777777" w:rsidR="000724F1" w:rsidRDefault="000724F1" w:rsidP="004371CB"/>
    <w:p w14:paraId="1D9B0F7F" w14:textId="77777777" w:rsidR="000724F1" w:rsidRDefault="000724F1"/>
  </w:footnote>
  <w:footnote w:type="continuationSeparator" w:id="0">
    <w:p w14:paraId="15982AB3" w14:textId="77777777" w:rsidR="000724F1" w:rsidRDefault="000724F1" w:rsidP="000F2DD5">
      <w:r>
        <w:continuationSeparator/>
      </w:r>
    </w:p>
    <w:p w14:paraId="09AAE1C2" w14:textId="77777777" w:rsidR="000724F1" w:rsidRDefault="000724F1"/>
    <w:p w14:paraId="7BA382F3" w14:textId="77777777" w:rsidR="000724F1" w:rsidRDefault="000724F1" w:rsidP="004371CB"/>
    <w:p w14:paraId="4AE39C50" w14:textId="77777777" w:rsidR="000724F1" w:rsidRDefault="000724F1" w:rsidP="004371CB"/>
    <w:p w14:paraId="18F0829B" w14:textId="77777777" w:rsidR="000724F1" w:rsidRDefault="000724F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13D49" w14:textId="77777777" w:rsidR="006525E5" w:rsidRDefault="006525E5" w:rsidP="00BC4703">
    <w:pPr>
      <w:pStyle w:val="ad"/>
      <w:pBdr>
        <w:bottom w:val="single" w:sz="4" w:space="1" w:color="auto"/>
      </w:pBdr>
      <w:jc w:val="center"/>
      <w:rPr>
        <w:b/>
        <w:sz w:val="20"/>
        <w:szCs w:val="20"/>
      </w:rPr>
    </w:pPr>
    <w:r>
      <w:rPr>
        <w:b/>
        <w:sz w:val="20"/>
        <w:szCs w:val="20"/>
      </w:rPr>
      <w:t>Схема теплоснабжения Муниципального образования Тихвинское городское поселение</w:t>
    </w:r>
  </w:p>
  <w:p w14:paraId="03E51811" w14:textId="58520D33" w:rsidR="006525E5" w:rsidRPr="00A00A2A" w:rsidRDefault="006525E5" w:rsidP="00BC4703">
    <w:pPr>
      <w:pStyle w:val="ad"/>
      <w:pBdr>
        <w:bottom w:val="single" w:sz="4" w:space="1" w:color="auto"/>
      </w:pBdr>
      <w:jc w:val="center"/>
      <w:rPr>
        <w:b/>
        <w:sz w:val="20"/>
        <w:szCs w:val="20"/>
      </w:rPr>
    </w:pPr>
    <w:r>
      <w:rPr>
        <w:b/>
        <w:sz w:val="20"/>
        <w:szCs w:val="20"/>
      </w:rPr>
      <w:t>Тихвинского муниципального района Ленинградской области на период до 2030 года</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DBC1D" w14:textId="77777777" w:rsidR="006525E5" w:rsidRDefault="006525E5" w:rsidP="007B0DE2">
    <w:pPr>
      <w:pStyle w:val="ad"/>
      <w:ind w:left="142"/>
    </w:pPr>
  </w:p>
  <w:p w14:paraId="4806663F" w14:textId="77777777" w:rsidR="006525E5" w:rsidRPr="007B0DE2" w:rsidRDefault="006525E5" w:rsidP="007B0DE2">
    <w:pPr>
      <w:pStyle w:val="ad"/>
      <w:ind w:left="142"/>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97575" w14:textId="77777777" w:rsidR="006525E5" w:rsidRDefault="006525E5" w:rsidP="009C02F7">
    <w:pPr>
      <w:pStyle w:val="ad"/>
      <w:ind w:left="142"/>
    </w:pPr>
    <w:r>
      <w:rPr>
        <w:noProof/>
      </w:rPr>
      <w:drawing>
        <wp:inline distT="0" distB="0" distL="0" distR="0" wp14:anchorId="04CD4C02" wp14:editId="52E9ADE2">
          <wp:extent cx="6480175" cy="1043716"/>
          <wp:effectExtent l="0" t="0" r="0" b="4445"/>
          <wp:docPr id="4" name="Рисунок 4" descr="штам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штамп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104371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36D27408"/>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03C67E99"/>
    <w:multiLevelType w:val="hybridMultilevel"/>
    <w:tmpl w:val="1E18CA3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3F03C7A"/>
    <w:multiLevelType w:val="hybridMultilevel"/>
    <w:tmpl w:val="F008ECFE"/>
    <w:lvl w:ilvl="0" w:tplc="7F6E164C">
      <w:start w:val="1"/>
      <w:numFmt w:val="decimal"/>
      <w:pStyle w:val="a"/>
      <w:lvlText w:val="Рисунок %1."/>
      <w:lvlJc w:val="left"/>
      <w:pPr>
        <w:ind w:left="1068" w:hanging="3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1" w:tplc="248A2C86">
      <w:start w:val="1"/>
      <w:numFmt w:val="decimal"/>
      <w:lvlText w:val="%2."/>
      <w:lvlJc w:val="left"/>
      <w:pPr>
        <w:ind w:left="1440" w:hanging="360"/>
      </w:pPr>
      <w:rPr>
        <w:rFonts w:hint="default"/>
        <w:b w:val="0"/>
        <w:sz w:val="26"/>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4EC7CF9"/>
    <w:multiLevelType w:val="hybridMultilevel"/>
    <w:tmpl w:val="3BDA9BD6"/>
    <w:lvl w:ilvl="0" w:tplc="96F4AF48">
      <w:start w:val="1"/>
      <w:numFmt w:val="decimal"/>
      <w:pStyle w:val="a0"/>
      <w:lvlText w:val="Рисунок %1."/>
      <w:lvlJc w:val="left"/>
      <w:pPr>
        <w:ind w:left="6173" w:hanging="360"/>
      </w:pPr>
      <w:rPr>
        <w:rFonts w:hint="default"/>
        <w:sz w:val="24"/>
        <w:szCs w:val="24"/>
      </w:rPr>
    </w:lvl>
    <w:lvl w:ilvl="1" w:tplc="04190019" w:tentative="1">
      <w:start w:val="1"/>
      <w:numFmt w:val="lowerLetter"/>
      <w:lvlText w:val="%2."/>
      <w:lvlJc w:val="left"/>
      <w:pPr>
        <w:ind w:left="2337" w:hanging="360"/>
      </w:pPr>
    </w:lvl>
    <w:lvl w:ilvl="2" w:tplc="0419001B" w:tentative="1">
      <w:start w:val="1"/>
      <w:numFmt w:val="lowerRoman"/>
      <w:lvlText w:val="%3."/>
      <w:lvlJc w:val="right"/>
      <w:pPr>
        <w:ind w:left="3057" w:hanging="180"/>
      </w:pPr>
    </w:lvl>
    <w:lvl w:ilvl="3" w:tplc="0419000F" w:tentative="1">
      <w:start w:val="1"/>
      <w:numFmt w:val="decimal"/>
      <w:lvlText w:val="%4."/>
      <w:lvlJc w:val="left"/>
      <w:pPr>
        <w:ind w:left="3777" w:hanging="360"/>
      </w:pPr>
    </w:lvl>
    <w:lvl w:ilvl="4" w:tplc="04190019" w:tentative="1">
      <w:start w:val="1"/>
      <w:numFmt w:val="lowerLetter"/>
      <w:lvlText w:val="%5."/>
      <w:lvlJc w:val="left"/>
      <w:pPr>
        <w:ind w:left="4497" w:hanging="360"/>
      </w:pPr>
    </w:lvl>
    <w:lvl w:ilvl="5" w:tplc="0419001B" w:tentative="1">
      <w:start w:val="1"/>
      <w:numFmt w:val="lowerRoman"/>
      <w:lvlText w:val="%6."/>
      <w:lvlJc w:val="right"/>
      <w:pPr>
        <w:ind w:left="5217" w:hanging="180"/>
      </w:pPr>
    </w:lvl>
    <w:lvl w:ilvl="6" w:tplc="0419000F" w:tentative="1">
      <w:start w:val="1"/>
      <w:numFmt w:val="decimal"/>
      <w:lvlText w:val="%7."/>
      <w:lvlJc w:val="left"/>
      <w:pPr>
        <w:ind w:left="5937" w:hanging="360"/>
      </w:pPr>
    </w:lvl>
    <w:lvl w:ilvl="7" w:tplc="04190019" w:tentative="1">
      <w:start w:val="1"/>
      <w:numFmt w:val="lowerLetter"/>
      <w:lvlText w:val="%8."/>
      <w:lvlJc w:val="left"/>
      <w:pPr>
        <w:ind w:left="6657" w:hanging="360"/>
      </w:pPr>
    </w:lvl>
    <w:lvl w:ilvl="8" w:tplc="0419001B" w:tentative="1">
      <w:start w:val="1"/>
      <w:numFmt w:val="lowerRoman"/>
      <w:lvlText w:val="%9."/>
      <w:lvlJc w:val="right"/>
      <w:pPr>
        <w:ind w:left="7377" w:hanging="180"/>
      </w:pPr>
    </w:lvl>
  </w:abstractNum>
  <w:abstractNum w:abstractNumId="4" w15:restartNumberingAfterBreak="0">
    <w:nsid w:val="056F34A2"/>
    <w:multiLevelType w:val="hybridMultilevel"/>
    <w:tmpl w:val="FB6E4D24"/>
    <w:lvl w:ilvl="0" w:tplc="B9300E8C">
      <w:start w:val="1"/>
      <w:numFmt w:val="bullet"/>
      <w:pStyle w:val="5"/>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0E712B1F"/>
    <w:multiLevelType w:val="hybridMultilevel"/>
    <w:tmpl w:val="0E5E8B6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0EAC1A1D"/>
    <w:multiLevelType w:val="hybridMultilevel"/>
    <w:tmpl w:val="FE30437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12BA202E"/>
    <w:multiLevelType w:val="hybridMultilevel"/>
    <w:tmpl w:val="68F4DE0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12CD6E54"/>
    <w:multiLevelType w:val="hybridMultilevel"/>
    <w:tmpl w:val="BCBAA7FC"/>
    <w:lvl w:ilvl="0" w:tplc="012E9A36">
      <w:start w:val="1"/>
      <w:numFmt w:val="decimal"/>
      <w:pStyle w:val="a1"/>
      <w:lvlText w:val="Рисунок %1."/>
      <w:lvlJc w:val="left"/>
      <w:pPr>
        <w:ind w:left="8582"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2586" w:hanging="360"/>
      </w:pPr>
    </w:lvl>
    <w:lvl w:ilvl="2" w:tplc="0419001B" w:tentative="1">
      <w:start w:val="1"/>
      <w:numFmt w:val="lowerRoman"/>
      <w:lvlText w:val="%3."/>
      <w:lvlJc w:val="right"/>
      <w:pPr>
        <w:ind w:left="3306" w:hanging="180"/>
      </w:pPr>
    </w:lvl>
    <w:lvl w:ilvl="3" w:tplc="0419000F" w:tentative="1">
      <w:start w:val="1"/>
      <w:numFmt w:val="decimal"/>
      <w:lvlText w:val="%4."/>
      <w:lvlJc w:val="left"/>
      <w:pPr>
        <w:ind w:left="4026" w:hanging="360"/>
      </w:pPr>
    </w:lvl>
    <w:lvl w:ilvl="4" w:tplc="04190019" w:tentative="1">
      <w:start w:val="1"/>
      <w:numFmt w:val="lowerLetter"/>
      <w:lvlText w:val="%5."/>
      <w:lvlJc w:val="left"/>
      <w:pPr>
        <w:ind w:left="4746" w:hanging="360"/>
      </w:pPr>
    </w:lvl>
    <w:lvl w:ilvl="5" w:tplc="0419001B" w:tentative="1">
      <w:start w:val="1"/>
      <w:numFmt w:val="lowerRoman"/>
      <w:lvlText w:val="%6."/>
      <w:lvlJc w:val="right"/>
      <w:pPr>
        <w:ind w:left="5466" w:hanging="180"/>
      </w:pPr>
    </w:lvl>
    <w:lvl w:ilvl="6" w:tplc="0419000F" w:tentative="1">
      <w:start w:val="1"/>
      <w:numFmt w:val="decimal"/>
      <w:lvlText w:val="%7."/>
      <w:lvlJc w:val="left"/>
      <w:pPr>
        <w:ind w:left="6186" w:hanging="360"/>
      </w:pPr>
    </w:lvl>
    <w:lvl w:ilvl="7" w:tplc="04190019" w:tentative="1">
      <w:start w:val="1"/>
      <w:numFmt w:val="lowerLetter"/>
      <w:lvlText w:val="%8."/>
      <w:lvlJc w:val="left"/>
      <w:pPr>
        <w:ind w:left="6906" w:hanging="360"/>
      </w:pPr>
    </w:lvl>
    <w:lvl w:ilvl="8" w:tplc="0419001B" w:tentative="1">
      <w:start w:val="1"/>
      <w:numFmt w:val="lowerRoman"/>
      <w:lvlText w:val="%9."/>
      <w:lvlJc w:val="right"/>
      <w:pPr>
        <w:ind w:left="7626" w:hanging="180"/>
      </w:pPr>
    </w:lvl>
  </w:abstractNum>
  <w:abstractNum w:abstractNumId="9" w15:restartNumberingAfterBreak="0">
    <w:nsid w:val="17AD03A8"/>
    <w:multiLevelType w:val="hybridMultilevel"/>
    <w:tmpl w:val="792C0B52"/>
    <w:lvl w:ilvl="0" w:tplc="387E8854">
      <w:start w:val="1"/>
      <w:numFmt w:val="decimal"/>
      <w:pStyle w:val="a2"/>
      <w:lvlText w:val="Таблица %1."/>
      <w:lvlJc w:val="left"/>
      <w:pPr>
        <w:ind w:left="360" w:hanging="360"/>
      </w:pPr>
      <w:rPr>
        <w:rFonts w:hint="default"/>
        <w:b/>
        <w:bCs w:val="0"/>
        <w:i w:val="0"/>
        <w:iCs w:val="0"/>
        <w:caps w:val="0"/>
        <w:strike w:val="0"/>
        <w:dstrike w:val="0"/>
        <w:snapToGrid w:val="0"/>
        <w:vanish w:val="0"/>
        <w:color w:val="000000"/>
        <w:spacing w:val="0"/>
        <w:w w:val="0"/>
        <w:kern w:val="0"/>
        <w:position w:val="0"/>
        <w:sz w:val="24"/>
        <w:szCs w:val="24"/>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B205371"/>
    <w:multiLevelType w:val="hybridMultilevel"/>
    <w:tmpl w:val="9C10C2CC"/>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1CF940B1"/>
    <w:multiLevelType w:val="hybridMultilevel"/>
    <w:tmpl w:val="7D3E43C2"/>
    <w:lvl w:ilvl="0" w:tplc="2E1A1252">
      <w:start w:val="1"/>
      <w:numFmt w:val="bullet"/>
      <w:lvlText w:val="̶"/>
      <w:lvlJc w:val="left"/>
      <w:pPr>
        <w:ind w:left="2160" w:hanging="360"/>
      </w:pPr>
      <w:rPr>
        <w:rFonts w:ascii="Times New Roman" w:hAnsi="Times New Roman" w:cs="Times New Roman"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2" w15:restartNumberingAfterBreak="0">
    <w:nsid w:val="22DB59CF"/>
    <w:multiLevelType w:val="hybridMultilevel"/>
    <w:tmpl w:val="3482CDE4"/>
    <w:lvl w:ilvl="0" w:tplc="3D648530">
      <w:start w:val="1"/>
      <w:numFmt w:val="decimal"/>
      <w:pStyle w:val="a3"/>
      <w:lvlText w:val="Рисунок %1."/>
      <w:lvlJc w:val="left"/>
      <w:pPr>
        <w:ind w:left="12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3" w15:restartNumberingAfterBreak="0">
    <w:nsid w:val="26926EAF"/>
    <w:multiLevelType w:val="multilevel"/>
    <w:tmpl w:val="D5524C5A"/>
    <w:name w:val="PwCListNumbers1"/>
    <w:styleLink w:val="PwCListBullets13"/>
    <w:lvl w:ilvl="0">
      <w:start w:val="1"/>
      <w:numFmt w:val="decimal"/>
      <w:pStyle w:val="-1"/>
      <w:lvlText w:val="%1."/>
      <w:lvlJc w:val="left"/>
      <w:pPr>
        <w:ind w:left="360" w:hanging="360"/>
      </w:pPr>
      <w:rPr>
        <w:rFonts w:cs="Times New Roman"/>
      </w:rPr>
    </w:lvl>
    <w:lvl w:ilvl="1">
      <w:start w:val="1"/>
      <w:numFmt w:val="decimal"/>
      <w:pStyle w:val="-2"/>
      <w:lvlText w:val="%1.%2."/>
      <w:lvlJc w:val="left"/>
      <w:pPr>
        <w:ind w:left="792" w:hanging="432"/>
      </w:pPr>
      <w:rPr>
        <w:rFonts w:cs="Times New Roman"/>
      </w:rPr>
    </w:lvl>
    <w:lvl w:ilvl="2">
      <w:start w:val="1"/>
      <w:numFmt w:val="decimal"/>
      <w:pStyle w:val="-3"/>
      <w:lvlText w:val="%1.%2.%3."/>
      <w:lvlJc w:val="left"/>
      <w:pPr>
        <w:ind w:left="1224" w:hanging="504"/>
      </w:pPr>
      <w:rPr>
        <w:rFonts w:cs="Times New Roman"/>
      </w:rPr>
    </w:lvl>
    <w:lvl w:ilvl="3">
      <w:start w:val="1"/>
      <w:numFmt w:val="decimal"/>
      <w:pStyle w:val="-4"/>
      <w:lvlText w:val="%1.%2.%3.%4."/>
      <w:lvlJc w:val="left"/>
      <w:pPr>
        <w:ind w:left="2350"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15:restartNumberingAfterBreak="0">
    <w:nsid w:val="2E4124FE"/>
    <w:multiLevelType w:val="multilevel"/>
    <w:tmpl w:val="EA0A4692"/>
    <w:lvl w:ilvl="0">
      <w:start w:val="1"/>
      <w:numFmt w:val="decimal"/>
      <w:pStyle w:val="a4"/>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7747EC"/>
    <w:multiLevelType w:val="hybridMultilevel"/>
    <w:tmpl w:val="FC420362"/>
    <w:lvl w:ilvl="0" w:tplc="58C8428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312C2EAA"/>
    <w:multiLevelType w:val="hybridMultilevel"/>
    <w:tmpl w:val="BD12FC96"/>
    <w:lvl w:ilvl="0" w:tplc="04190005">
      <w:start w:val="1"/>
      <w:numFmt w:val="bullet"/>
      <w:lvlText w:val=""/>
      <w:lvlJc w:val="left"/>
      <w:pPr>
        <w:ind w:left="1440" w:hanging="360"/>
      </w:pPr>
      <w:rPr>
        <w:rFonts w:ascii="Wingdings" w:hAnsi="Wingdings" w:hint="default"/>
        <w:b/>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31F82EA0"/>
    <w:multiLevelType w:val="hybridMultilevel"/>
    <w:tmpl w:val="C7E8982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33D2430D"/>
    <w:multiLevelType w:val="hybridMultilevel"/>
    <w:tmpl w:val="4224B86A"/>
    <w:lvl w:ilvl="0" w:tplc="395853AA">
      <w:start w:val="1"/>
      <w:numFmt w:val="decimal"/>
      <w:pStyle w:val="a5"/>
      <w:lvlText w:val="Таблица %1."/>
      <w:lvlJc w:val="left"/>
      <w:pPr>
        <w:ind w:left="426" w:hanging="3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19" w15:restartNumberingAfterBreak="0">
    <w:nsid w:val="368E2FD0"/>
    <w:multiLevelType w:val="hybridMultilevel"/>
    <w:tmpl w:val="3904BECE"/>
    <w:lvl w:ilvl="0" w:tplc="D1067A46">
      <w:start w:val="1"/>
      <w:numFmt w:val="bullet"/>
      <w:pStyle w:val="1"/>
      <w:lvlText w:val=""/>
      <w:lvlJc w:val="left"/>
      <w:pPr>
        <w:tabs>
          <w:tab w:val="num" w:pos="851"/>
        </w:tabs>
        <w:ind w:left="851" w:hanging="397"/>
      </w:pPr>
      <w:rPr>
        <w:rFonts w:ascii="Symbol" w:hAnsi="Symbol" w:hint="default"/>
      </w:rPr>
    </w:lvl>
    <w:lvl w:ilvl="1" w:tplc="F3FC8DD2">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85F509E"/>
    <w:multiLevelType w:val="hybridMultilevel"/>
    <w:tmpl w:val="2558104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3D400383"/>
    <w:multiLevelType w:val="multilevel"/>
    <w:tmpl w:val="30CE9B0E"/>
    <w:lvl w:ilvl="0">
      <w:start w:val="1"/>
      <w:numFmt w:val="decimal"/>
      <w:pStyle w:val="10"/>
      <w:lvlText w:val="%1."/>
      <w:lvlJc w:val="left"/>
      <w:pPr>
        <w:tabs>
          <w:tab w:val="num" w:pos="1277"/>
        </w:tabs>
        <w:ind w:left="1277" w:hanging="425"/>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
      <w:lvlText w:val="%1.%2."/>
      <w:lvlJc w:val="left"/>
      <w:pPr>
        <w:tabs>
          <w:tab w:val="num" w:pos="992"/>
        </w:tabs>
        <w:ind w:left="992" w:hanging="567"/>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
      <w:lvlText w:val="%1.%2.%3."/>
      <w:lvlJc w:val="left"/>
      <w:pPr>
        <w:tabs>
          <w:tab w:val="num" w:pos="1277"/>
        </w:tabs>
        <w:ind w:left="1277" w:hanging="709"/>
      </w:pPr>
      <w:rPr>
        <w:rFonts w:hint="default"/>
        <w:b/>
        <w:i/>
      </w:rPr>
    </w:lvl>
    <w:lvl w:ilvl="3">
      <w:start w:val="1"/>
      <w:numFmt w:val="decimal"/>
      <w:pStyle w:val="40"/>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2" w15:restartNumberingAfterBreak="0">
    <w:nsid w:val="46C954C4"/>
    <w:multiLevelType w:val="hybridMultilevel"/>
    <w:tmpl w:val="3E164EFE"/>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4AC47B1D"/>
    <w:multiLevelType w:val="hybridMultilevel"/>
    <w:tmpl w:val="9286BF0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51DB15C1"/>
    <w:multiLevelType w:val="hybridMultilevel"/>
    <w:tmpl w:val="79949516"/>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528454BB"/>
    <w:multiLevelType w:val="hybridMultilevel"/>
    <w:tmpl w:val="9012AEA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535D643A"/>
    <w:multiLevelType w:val="hybridMultilevel"/>
    <w:tmpl w:val="84A65BE0"/>
    <w:lvl w:ilvl="0" w:tplc="04190001">
      <w:start w:val="1"/>
      <w:numFmt w:val="bullet"/>
      <w:lvlText w:val=""/>
      <w:lvlJc w:val="left"/>
      <w:pPr>
        <w:ind w:left="1440" w:hanging="360"/>
      </w:pPr>
      <w:rPr>
        <w:rFonts w:ascii="Symbol" w:hAnsi="Symbol" w:hint="default"/>
        <w:b/>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5B226F5B"/>
    <w:multiLevelType w:val="hybridMultilevel"/>
    <w:tmpl w:val="71203B80"/>
    <w:lvl w:ilvl="0" w:tplc="5612789E">
      <w:start w:val="1"/>
      <w:numFmt w:val="decimal"/>
      <w:pStyle w:val="a6"/>
      <w:lvlText w:val="Таблица %1."/>
      <w:lvlJc w:val="left"/>
      <w:pPr>
        <w:ind w:left="786" w:hanging="360"/>
      </w:pPr>
      <w:rPr>
        <w:rFonts w:ascii="Times New Roman" w:hAnsi="Times New Roman" w:cs="Times New Roman" w:hint="default"/>
        <w:b w:val="0"/>
        <w:bCs w:val="0"/>
        <w:i w:val="0"/>
        <w:iCs w:val="0"/>
        <w:caps w:val="0"/>
        <w:strike w:val="0"/>
        <w:dstrike w:val="0"/>
        <w:snapToGrid w:val="0"/>
        <w:vanish w:val="0"/>
        <w:color w:val="000000"/>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8" w15:restartNumberingAfterBreak="0">
    <w:nsid w:val="5C014A41"/>
    <w:multiLevelType w:val="hybridMultilevel"/>
    <w:tmpl w:val="F69A0DC0"/>
    <w:lvl w:ilvl="0" w:tplc="BD68D8B2">
      <w:start w:val="1"/>
      <w:numFmt w:val="decimal"/>
      <w:pStyle w:val="100"/>
      <w:lvlText w:val="%1)"/>
      <w:lvlJc w:val="left"/>
      <w:pPr>
        <w:ind w:left="1890" w:hanging="117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5E010C6A"/>
    <w:multiLevelType w:val="hybridMultilevel"/>
    <w:tmpl w:val="BF70DB3A"/>
    <w:lvl w:ilvl="0" w:tplc="04190005">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0" w15:restartNumberingAfterBreak="0">
    <w:nsid w:val="60EB68A5"/>
    <w:multiLevelType w:val="multilevel"/>
    <w:tmpl w:val="7B84068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1476"/>
        </w:tabs>
        <w:ind w:left="14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ConsPlusCell"/>
      <w:lvlText w:val="%1.%2.%3.%4"/>
      <w:lvlJc w:val="left"/>
      <w:pPr>
        <w:tabs>
          <w:tab w:val="num" w:pos="864"/>
        </w:tabs>
        <w:ind w:left="864" w:hanging="864"/>
      </w:pPr>
      <w:rPr>
        <w:rFonts w:hint="default"/>
        <w:b/>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61930A81"/>
    <w:multiLevelType w:val="hybridMultilevel"/>
    <w:tmpl w:val="2A404AB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72C2567D"/>
    <w:multiLevelType w:val="hybridMultilevel"/>
    <w:tmpl w:val="7FBEFDA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2"/>
  </w:num>
  <w:num w:numId="2">
    <w:abstractNumId w:val="30"/>
  </w:num>
  <w:num w:numId="3">
    <w:abstractNumId w:val="14"/>
  </w:num>
  <w:num w:numId="4">
    <w:abstractNumId w:val="28"/>
  </w:num>
  <w:num w:numId="5">
    <w:abstractNumId w:val="21"/>
  </w:num>
  <w:num w:numId="6">
    <w:abstractNumId w:val="0"/>
  </w:num>
  <w:num w:numId="7">
    <w:abstractNumId w:val="4"/>
  </w:num>
  <w:num w:numId="8">
    <w:abstractNumId w:val="18"/>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8"/>
  </w:num>
  <w:num w:numId="12">
    <w:abstractNumId w:val="19"/>
  </w:num>
  <w:num w:numId="13">
    <w:abstractNumId w:val="3"/>
  </w:num>
  <w:num w:numId="14">
    <w:abstractNumId w:val="27"/>
  </w:num>
  <w:num w:numId="15">
    <w:abstractNumId w:val="9"/>
  </w:num>
  <w:num w:numId="16">
    <w:abstractNumId w:val="26"/>
  </w:num>
  <w:num w:numId="17">
    <w:abstractNumId w:val="17"/>
  </w:num>
  <w:num w:numId="18">
    <w:abstractNumId w:val="23"/>
  </w:num>
  <w:num w:numId="19">
    <w:abstractNumId w:val="32"/>
  </w:num>
  <w:num w:numId="20">
    <w:abstractNumId w:val="25"/>
  </w:num>
  <w:num w:numId="21">
    <w:abstractNumId w:val="15"/>
  </w:num>
  <w:num w:numId="22">
    <w:abstractNumId w:val="6"/>
  </w:num>
  <w:num w:numId="23">
    <w:abstractNumId w:val="7"/>
  </w:num>
  <w:num w:numId="24">
    <w:abstractNumId w:val="31"/>
  </w:num>
  <w:num w:numId="25">
    <w:abstractNumId w:val="5"/>
  </w:num>
  <w:num w:numId="26">
    <w:abstractNumId w:val="1"/>
  </w:num>
  <w:num w:numId="27">
    <w:abstractNumId w:val="20"/>
  </w:num>
  <w:num w:numId="28">
    <w:abstractNumId w:val="10"/>
  </w:num>
  <w:num w:numId="29">
    <w:abstractNumId w:val="12"/>
  </w:num>
  <w:num w:numId="30">
    <w:abstractNumId w:val="22"/>
  </w:num>
  <w:num w:numId="31">
    <w:abstractNumId w:val="11"/>
  </w:num>
  <w:num w:numId="32">
    <w:abstractNumId w:val="24"/>
  </w:num>
  <w:num w:numId="33">
    <w:abstractNumId w:val="29"/>
  </w:num>
  <w:num w:numId="34">
    <w:abstractNumId w:val="16"/>
  </w:num>
  <w:num w:numId="35">
    <w:abstractNumId w:val="9"/>
    <w:lvlOverride w:ilvl="0">
      <w:startOverride w:val="1"/>
    </w:lvlOverride>
  </w:num>
  <w:num w:numId="36">
    <w:abstractNumId w:val="9"/>
    <w:lvlOverride w:ilvl="0">
      <w:startOverride w:val="1"/>
    </w:lvlOverride>
  </w:num>
  <w:num w:numId="37">
    <w:abstractNumId w:val="9"/>
    <w:lvlOverride w:ilvl="0">
      <w:startOverride w:val="1"/>
    </w:lvlOverride>
  </w:num>
  <w:num w:numId="38">
    <w:abstractNumId w:val="9"/>
    <w:lvlOverride w:ilvl="0">
      <w:startOverride w:val="1"/>
    </w:lvlOverride>
  </w:num>
  <w:num w:numId="39">
    <w:abstractNumId w:val="9"/>
    <w:lvlOverride w:ilvl="0">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ED3"/>
    <w:rsid w:val="00000315"/>
    <w:rsid w:val="000004D4"/>
    <w:rsid w:val="000005CF"/>
    <w:rsid w:val="00000859"/>
    <w:rsid w:val="0000099E"/>
    <w:rsid w:val="00000D99"/>
    <w:rsid w:val="00000E0A"/>
    <w:rsid w:val="00001109"/>
    <w:rsid w:val="000011FF"/>
    <w:rsid w:val="000016E6"/>
    <w:rsid w:val="000019A3"/>
    <w:rsid w:val="00002995"/>
    <w:rsid w:val="00002A36"/>
    <w:rsid w:val="00002CC1"/>
    <w:rsid w:val="0000323A"/>
    <w:rsid w:val="0000342C"/>
    <w:rsid w:val="00003918"/>
    <w:rsid w:val="00003FA4"/>
    <w:rsid w:val="0000426E"/>
    <w:rsid w:val="0000465C"/>
    <w:rsid w:val="0000466E"/>
    <w:rsid w:val="00004C9A"/>
    <w:rsid w:val="00004E98"/>
    <w:rsid w:val="0000572B"/>
    <w:rsid w:val="00006213"/>
    <w:rsid w:val="00006584"/>
    <w:rsid w:val="0000713E"/>
    <w:rsid w:val="000072BB"/>
    <w:rsid w:val="000072E6"/>
    <w:rsid w:val="000074A6"/>
    <w:rsid w:val="00007511"/>
    <w:rsid w:val="00007B62"/>
    <w:rsid w:val="00007DE8"/>
    <w:rsid w:val="00007E49"/>
    <w:rsid w:val="000102BF"/>
    <w:rsid w:val="00010766"/>
    <w:rsid w:val="00010789"/>
    <w:rsid w:val="00010D13"/>
    <w:rsid w:val="0001103F"/>
    <w:rsid w:val="000113AD"/>
    <w:rsid w:val="00011AE2"/>
    <w:rsid w:val="00011FB0"/>
    <w:rsid w:val="0001254D"/>
    <w:rsid w:val="0001281B"/>
    <w:rsid w:val="00012B65"/>
    <w:rsid w:val="00012CC3"/>
    <w:rsid w:val="00012EC4"/>
    <w:rsid w:val="00013512"/>
    <w:rsid w:val="00013616"/>
    <w:rsid w:val="000138BE"/>
    <w:rsid w:val="00013CFB"/>
    <w:rsid w:val="0001451F"/>
    <w:rsid w:val="000145EB"/>
    <w:rsid w:val="00014861"/>
    <w:rsid w:val="00014BCC"/>
    <w:rsid w:val="00014E47"/>
    <w:rsid w:val="000150F2"/>
    <w:rsid w:val="0001527C"/>
    <w:rsid w:val="00015387"/>
    <w:rsid w:val="000153A3"/>
    <w:rsid w:val="000155D8"/>
    <w:rsid w:val="00015882"/>
    <w:rsid w:val="00015AD7"/>
    <w:rsid w:val="00016051"/>
    <w:rsid w:val="0001613A"/>
    <w:rsid w:val="000161AF"/>
    <w:rsid w:val="00016775"/>
    <w:rsid w:val="0001695F"/>
    <w:rsid w:val="00016D89"/>
    <w:rsid w:val="0002000D"/>
    <w:rsid w:val="00020062"/>
    <w:rsid w:val="00020079"/>
    <w:rsid w:val="00020A05"/>
    <w:rsid w:val="00020D28"/>
    <w:rsid w:val="0002113E"/>
    <w:rsid w:val="000214FD"/>
    <w:rsid w:val="000218C8"/>
    <w:rsid w:val="000218F6"/>
    <w:rsid w:val="00021BB6"/>
    <w:rsid w:val="00021C31"/>
    <w:rsid w:val="00021CED"/>
    <w:rsid w:val="00022755"/>
    <w:rsid w:val="00022859"/>
    <w:rsid w:val="00022DF4"/>
    <w:rsid w:val="00022F06"/>
    <w:rsid w:val="00022FD5"/>
    <w:rsid w:val="000231B9"/>
    <w:rsid w:val="000235F8"/>
    <w:rsid w:val="0002372C"/>
    <w:rsid w:val="00024954"/>
    <w:rsid w:val="00024962"/>
    <w:rsid w:val="00025134"/>
    <w:rsid w:val="000252C1"/>
    <w:rsid w:val="00025E00"/>
    <w:rsid w:val="00026280"/>
    <w:rsid w:val="0002629C"/>
    <w:rsid w:val="00026DED"/>
    <w:rsid w:val="00027E42"/>
    <w:rsid w:val="00030AFB"/>
    <w:rsid w:val="00030D56"/>
    <w:rsid w:val="00030DC8"/>
    <w:rsid w:val="0003154A"/>
    <w:rsid w:val="00031594"/>
    <w:rsid w:val="00031952"/>
    <w:rsid w:val="000319D5"/>
    <w:rsid w:val="00032BA2"/>
    <w:rsid w:val="00034166"/>
    <w:rsid w:val="000342F3"/>
    <w:rsid w:val="0003435D"/>
    <w:rsid w:val="00034730"/>
    <w:rsid w:val="00034DB8"/>
    <w:rsid w:val="0003577E"/>
    <w:rsid w:val="000359F0"/>
    <w:rsid w:val="00035B25"/>
    <w:rsid w:val="00035C6C"/>
    <w:rsid w:val="000363ED"/>
    <w:rsid w:val="000365DC"/>
    <w:rsid w:val="0003662E"/>
    <w:rsid w:val="00036D7B"/>
    <w:rsid w:val="00037C04"/>
    <w:rsid w:val="00040226"/>
    <w:rsid w:val="00040D53"/>
    <w:rsid w:val="000420C4"/>
    <w:rsid w:val="00042E90"/>
    <w:rsid w:val="00043F7D"/>
    <w:rsid w:val="000444B8"/>
    <w:rsid w:val="000454DA"/>
    <w:rsid w:val="000456A2"/>
    <w:rsid w:val="00046396"/>
    <w:rsid w:val="0004644A"/>
    <w:rsid w:val="00046B7C"/>
    <w:rsid w:val="00046BDE"/>
    <w:rsid w:val="00047601"/>
    <w:rsid w:val="00047E0F"/>
    <w:rsid w:val="000500A1"/>
    <w:rsid w:val="000502E2"/>
    <w:rsid w:val="000509B5"/>
    <w:rsid w:val="00051EBA"/>
    <w:rsid w:val="00051F10"/>
    <w:rsid w:val="000529B0"/>
    <w:rsid w:val="00052B1A"/>
    <w:rsid w:val="00052B30"/>
    <w:rsid w:val="00052DE4"/>
    <w:rsid w:val="00052F43"/>
    <w:rsid w:val="0005305F"/>
    <w:rsid w:val="0005352F"/>
    <w:rsid w:val="00053887"/>
    <w:rsid w:val="00053C08"/>
    <w:rsid w:val="000542DE"/>
    <w:rsid w:val="00054D36"/>
    <w:rsid w:val="00054DFB"/>
    <w:rsid w:val="00055181"/>
    <w:rsid w:val="000553FC"/>
    <w:rsid w:val="00056671"/>
    <w:rsid w:val="00056A12"/>
    <w:rsid w:val="00056A6B"/>
    <w:rsid w:val="00056D2F"/>
    <w:rsid w:val="00057393"/>
    <w:rsid w:val="00057543"/>
    <w:rsid w:val="00057932"/>
    <w:rsid w:val="0005797E"/>
    <w:rsid w:val="00057C27"/>
    <w:rsid w:val="0006003B"/>
    <w:rsid w:val="000613D5"/>
    <w:rsid w:val="000621F3"/>
    <w:rsid w:val="000625F0"/>
    <w:rsid w:val="0006265B"/>
    <w:rsid w:val="00062722"/>
    <w:rsid w:val="000629B5"/>
    <w:rsid w:val="0006469A"/>
    <w:rsid w:val="00064762"/>
    <w:rsid w:val="00064988"/>
    <w:rsid w:val="00064C0D"/>
    <w:rsid w:val="00064E32"/>
    <w:rsid w:val="00064E8A"/>
    <w:rsid w:val="00064F21"/>
    <w:rsid w:val="000658EC"/>
    <w:rsid w:val="00065947"/>
    <w:rsid w:val="000659A5"/>
    <w:rsid w:val="00065A11"/>
    <w:rsid w:val="0006683B"/>
    <w:rsid w:val="000669DD"/>
    <w:rsid w:val="00066BC4"/>
    <w:rsid w:val="00066DE6"/>
    <w:rsid w:val="000677BD"/>
    <w:rsid w:val="00067924"/>
    <w:rsid w:val="000705E9"/>
    <w:rsid w:val="000715BC"/>
    <w:rsid w:val="00071B7F"/>
    <w:rsid w:val="00071BC0"/>
    <w:rsid w:val="00072085"/>
    <w:rsid w:val="00072191"/>
    <w:rsid w:val="00072307"/>
    <w:rsid w:val="00072316"/>
    <w:rsid w:val="000724F1"/>
    <w:rsid w:val="0007269B"/>
    <w:rsid w:val="00072903"/>
    <w:rsid w:val="00072F55"/>
    <w:rsid w:val="0007309E"/>
    <w:rsid w:val="000730DD"/>
    <w:rsid w:val="000738A6"/>
    <w:rsid w:val="00073DF4"/>
    <w:rsid w:val="00073F37"/>
    <w:rsid w:val="00073F8F"/>
    <w:rsid w:val="0007420F"/>
    <w:rsid w:val="00074251"/>
    <w:rsid w:val="000742C9"/>
    <w:rsid w:val="0007433E"/>
    <w:rsid w:val="00074916"/>
    <w:rsid w:val="000749A0"/>
    <w:rsid w:val="00074A00"/>
    <w:rsid w:val="00074D1D"/>
    <w:rsid w:val="00075379"/>
    <w:rsid w:val="00075D69"/>
    <w:rsid w:val="00076118"/>
    <w:rsid w:val="000768E8"/>
    <w:rsid w:val="00076A91"/>
    <w:rsid w:val="00077302"/>
    <w:rsid w:val="00077960"/>
    <w:rsid w:val="00077A60"/>
    <w:rsid w:val="000803E5"/>
    <w:rsid w:val="00080A89"/>
    <w:rsid w:val="00080FE2"/>
    <w:rsid w:val="00081278"/>
    <w:rsid w:val="00081857"/>
    <w:rsid w:val="00081BFC"/>
    <w:rsid w:val="00081E97"/>
    <w:rsid w:val="000820F5"/>
    <w:rsid w:val="00082779"/>
    <w:rsid w:val="00083629"/>
    <w:rsid w:val="00083800"/>
    <w:rsid w:val="000838FD"/>
    <w:rsid w:val="000846AC"/>
    <w:rsid w:val="00084D21"/>
    <w:rsid w:val="00084E7A"/>
    <w:rsid w:val="000851E2"/>
    <w:rsid w:val="0008551B"/>
    <w:rsid w:val="00085BFE"/>
    <w:rsid w:val="00085C7F"/>
    <w:rsid w:val="000862F2"/>
    <w:rsid w:val="00086791"/>
    <w:rsid w:val="0008688E"/>
    <w:rsid w:val="00086A1B"/>
    <w:rsid w:val="00087103"/>
    <w:rsid w:val="00087290"/>
    <w:rsid w:val="000878C6"/>
    <w:rsid w:val="000878EA"/>
    <w:rsid w:val="00087ACB"/>
    <w:rsid w:val="00087C92"/>
    <w:rsid w:val="000905B7"/>
    <w:rsid w:val="00090A32"/>
    <w:rsid w:val="00090D8C"/>
    <w:rsid w:val="00092167"/>
    <w:rsid w:val="00092902"/>
    <w:rsid w:val="00092E47"/>
    <w:rsid w:val="000939B3"/>
    <w:rsid w:val="000946DA"/>
    <w:rsid w:val="000947BF"/>
    <w:rsid w:val="00094B0B"/>
    <w:rsid w:val="0009543F"/>
    <w:rsid w:val="0009580A"/>
    <w:rsid w:val="00095D1E"/>
    <w:rsid w:val="00096019"/>
    <w:rsid w:val="00096066"/>
    <w:rsid w:val="000961A6"/>
    <w:rsid w:val="0009657B"/>
    <w:rsid w:val="00096848"/>
    <w:rsid w:val="000968B5"/>
    <w:rsid w:val="00097084"/>
    <w:rsid w:val="00097145"/>
    <w:rsid w:val="00097652"/>
    <w:rsid w:val="000A0A9A"/>
    <w:rsid w:val="000A0F3B"/>
    <w:rsid w:val="000A12A2"/>
    <w:rsid w:val="000A13D3"/>
    <w:rsid w:val="000A1489"/>
    <w:rsid w:val="000A17B6"/>
    <w:rsid w:val="000A180B"/>
    <w:rsid w:val="000A1AAB"/>
    <w:rsid w:val="000A2735"/>
    <w:rsid w:val="000A280E"/>
    <w:rsid w:val="000A312A"/>
    <w:rsid w:val="000A3165"/>
    <w:rsid w:val="000A34EC"/>
    <w:rsid w:val="000A3661"/>
    <w:rsid w:val="000A3B19"/>
    <w:rsid w:val="000A3EC1"/>
    <w:rsid w:val="000A3F27"/>
    <w:rsid w:val="000A418A"/>
    <w:rsid w:val="000A4786"/>
    <w:rsid w:val="000A488B"/>
    <w:rsid w:val="000A4A2C"/>
    <w:rsid w:val="000A4BB0"/>
    <w:rsid w:val="000A520B"/>
    <w:rsid w:val="000A63E6"/>
    <w:rsid w:val="000A65B2"/>
    <w:rsid w:val="000A6752"/>
    <w:rsid w:val="000A7C96"/>
    <w:rsid w:val="000A7D27"/>
    <w:rsid w:val="000B0010"/>
    <w:rsid w:val="000B033E"/>
    <w:rsid w:val="000B130B"/>
    <w:rsid w:val="000B1F2F"/>
    <w:rsid w:val="000B2AAF"/>
    <w:rsid w:val="000B2BA4"/>
    <w:rsid w:val="000B346F"/>
    <w:rsid w:val="000B34D7"/>
    <w:rsid w:val="000B34EC"/>
    <w:rsid w:val="000B36F9"/>
    <w:rsid w:val="000B4C68"/>
    <w:rsid w:val="000B5A6B"/>
    <w:rsid w:val="000B5B28"/>
    <w:rsid w:val="000B5BA2"/>
    <w:rsid w:val="000B5F2D"/>
    <w:rsid w:val="000B60D9"/>
    <w:rsid w:val="000B6A7A"/>
    <w:rsid w:val="000B6F28"/>
    <w:rsid w:val="000B6F6C"/>
    <w:rsid w:val="000B71F5"/>
    <w:rsid w:val="000B7453"/>
    <w:rsid w:val="000B7FEB"/>
    <w:rsid w:val="000C0138"/>
    <w:rsid w:val="000C06C4"/>
    <w:rsid w:val="000C092C"/>
    <w:rsid w:val="000C19E6"/>
    <w:rsid w:val="000C1B11"/>
    <w:rsid w:val="000C1C9C"/>
    <w:rsid w:val="000C227F"/>
    <w:rsid w:val="000C2329"/>
    <w:rsid w:val="000C2380"/>
    <w:rsid w:val="000C2F08"/>
    <w:rsid w:val="000C33C9"/>
    <w:rsid w:val="000C3E68"/>
    <w:rsid w:val="000C561B"/>
    <w:rsid w:val="000C5661"/>
    <w:rsid w:val="000C5AC8"/>
    <w:rsid w:val="000C6743"/>
    <w:rsid w:val="000C6D86"/>
    <w:rsid w:val="000C70ED"/>
    <w:rsid w:val="000C77B7"/>
    <w:rsid w:val="000C7995"/>
    <w:rsid w:val="000C7EAD"/>
    <w:rsid w:val="000D04E4"/>
    <w:rsid w:val="000D0F63"/>
    <w:rsid w:val="000D1661"/>
    <w:rsid w:val="000D17A5"/>
    <w:rsid w:val="000D1B54"/>
    <w:rsid w:val="000D1CE6"/>
    <w:rsid w:val="000D1CEE"/>
    <w:rsid w:val="000D206C"/>
    <w:rsid w:val="000D2CF6"/>
    <w:rsid w:val="000D32C9"/>
    <w:rsid w:val="000D3720"/>
    <w:rsid w:val="000D3ECC"/>
    <w:rsid w:val="000D3F70"/>
    <w:rsid w:val="000D5468"/>
    <w:rsid w:val="000D5738"/>
    <w:rsid w:val="000D5F67"/>
    <w:rsid w:val="000D637F"/>
    <w:rsid w:val="000D68EB"/>
    <w:rsid w:val="000D75DB"/>
    <w:rsid w:val="000E00C7"/>
    <w:rsid w:val="000E00D3"/>
    <w:rsid w:val="000E00E8"/>
    <w:rsid w:val="000E091A"/>
    <w:rsid w:val="000E09A9"/>
    <w:rsid w:val="000E0F0B"/>
    <w:rsid w:val="000E1D0E"/>
    <w:rsid w:val="000E2274"/>
    <w:rsid w:val="000E22C9"/>
    <w:rsid w:val="000E2739"/>
    <w:rsid w:val="000E33DB"/>
    <w:rsid w:val="000E34C4"/>
    <w:rsid w:val="000E3C15"/>
    <w:rsid w:val="000E4842"/>
    <w:rsid w:val="000E4B3A"/>
    <w:rsid w:val="000E4F25"/>
    <w:rsid w:val="000E5292"/>
    <w:rsid w:val="000E7070"/>
    <w:rsid w:val="000E7388"/>
    <w:rsid w:val="000E7461"/>
    <w:rsid w:val="000E7A8F"/>
    <w:rsid w:val="000F01C2"/>
    <w:rsid w:val="000F0231"/>
    <w:rsid w:val="000F0420"/>
    <w:rsid w:val="000F0F35"/>
    <w:rsid w:val="000F13F5"/>
    <w:rsid w:val="000F1A95"/>
    <w:rsid w:val="000F2974"/>
    <w:rsid w:val="000F2DD5"/>
    <w:rsid w:val="000F3185"/>
    <w:rsid w:val="000F3361"/>
    <w:rsid w:val="000F3D65"/>
    <w:rsid w:val="000F3ECA"/>
    <w:rsid w:val="000F3F68"/>
    <w:rsid w:val="000F5110"/>
    <w:rsid w:val="000F5336"/>
    <w:rsid w:val="000F582E"/>
    <w:rsid w:val="000F5874"/>
    <w:rsid w:val="000F61E1"/>
    <w:rsid w:val="000F7060"/>
    <w:rsid w:val="000F7360"/>
    <w:rsid w:val="000F75CF"/>
    <w:rsid w:val="000F7679"/>
    <w:rsid w:val="000F7FDA"/>
    <w:rsid w:val="00100091"/>
    <w:rsid w:val="00100635"/>
    <w:rsid w:val="0010067E"/>
    <w:rsid w:val="0010095B"/>
    <w:rsid w:val="00100CA0"/>
    <w:rsid w:val="00100F30"/>
    <w:rsid w:val="00101775"/>
    <w:rsid w:val="0010226A"/>
    <w:rsid w:val="001024AC"/>
    <w:rsid w:val="0010260B"/>
    <w:rsid w:val="0010369E"/>
    <w:rsid w:val="00103851"/>
    <w:rsid w:val="00103B33"/>
    <w:rsid w:val="00103E8E"/>
    <w:rsid w:val="00103EAA"/>
    <w:rsid w:val="001049BB"/>
    <w:rsid w:val="00104C75"/>
    <w:rsid w:val="00104F72"/>
    <w:rsid w:val="00105A41"/>
    <w:rsid w:val="00105B71"/>
    <w:rsid w:val="00105D0F"/>
    <w:rsid w:val="00105E8C"/>
    <w:rsid w:val="0010635B"/>
    <w:rsid w:val="001066EC"/>
    <w:rsid w:val="00106BCA"/>
    <w:rsid w:val="001070B2"/>
    <w:rsid w:val="0010724D"/>
    <w:rsid w:val="00107EAB"/>
    <w:rsid w:val="00110136"/>
    <w:rsid w:val="0011018D"/>
    <w:rsid w:val="00110AA4"/>
    <w:rsid w:val="001113A2"/>
    <w:rsid w:val="00111756"/>
    <w:rsid w:val="00111808"/>
    <w:rsid w:val="00111857"/>
    <w:rsid w:val="00111867"/>
    <w:rsid w:val="00111B5E"/>
    <w:rsid w:val="00111BE8"/>
    <w:rsid w:val="00111E6E"/>
    <w:rsid w:val="00112046"/>
    <w:rsid w:val="00112537"/>
    <w:rsid w:val="00112792"/>
    <w:rsid w:val="00113749"/>
    <w:rsid w:val="00113A73"/>
    <w:rsid w:val="00113D28"/>
    <w:rsid w:val="001151E8"/>
    <w:rsid w:val="00115358"/>
    <w:rsid w:val="00115405"/>
    <w:rsid w:val="00115900"/>
    <w:rsid w:val="00115940"/>
    <w:rsid w:val="00115D50"/>
    <w:rsid w:val="0011605B"/>
    <w:rsid w:val="001161FE"/>
    <w:rsid w:val="00116816"/>
    <w:rsid w:val="00116913"/>
    <w:rsid w:val="001178B4"/>
    <w:rsid w:val="00121289"/>
    <w:rsid w:val="0012173A"/>
    <w:rsid w:val="00121B88"/>
    <w:rsid w:val="00121D5D"/>
    <w:rsid w:val="00121F86"/>
    <w:rsid w:val="00122230"/>
    <w:rsid w:val="00123044"/>
    <w:rsid w:val="001230BA"/>
    <w:rsid w:val="001233B4"/>
    <w:rsid w:val="0012351E"/>
    <w:rsid w:val="00123AF5"/>
    <w:rsid w:val="00123CC6"/>
    <w:rsid w:val="00124139"/>
    <w:rsid w:val="00124376"/>
    <w:rsid w:val="001243AA"/>
    <w:rsid w:val="00124787"/>
    <w:rsid w:val="00124B8D"/>
    <w:rsid w:val="00124EC8"/>
    <w:rsid w:val="001263AD"/>
    <w:rsid w:val="00126419"/>
    <w:rsid w:val="00126949"/>
    <w:rsid w:val="00126D19"/>
    <w:rsid w:val="001270A7"/>
    <w:rsid w:val="0012792A"/>
    <w:rsid w:val="00127CEA"/>
    <w:rsid w:val="00127E0B"/>
    <w:rsid w:val="001303D5"/>
    <w:rsid w:val="001304D9"/>
    <w:rsid w:val="00130825"/>
    <w:rsid w:val="00130C18"/>
    <w:rsid w:val="00130D84"/>
    <w:rsid w:val="00131049"/>
    <w:rsid w:val="00131374"/>
    <w:rsid w:val="00132267"/>
    <w:rsid w:val="001328D7"/>
    <w:rsid w:val="001332CD"/>
    <w:rsid w:val="001337AC"/>
    <w:rsid w:val="00133CB4"/>
    <w:rsid w:val="0013427D"/>
    <w:rsid w:val="00134F20"/>
    <w:rsid w:val="00135484"/>
    <w:rsid w:val="001355C8"/>
    <w:rsid w:val="00135AEB"/>
    <w:rsid w:val="0013631C"/>
    <w:rsid w:val="00136339"/>
    <w:rsid w:val="00136E3B"/>
    <w:rsid w:val="00136ECE"/>
    <w:rsid w:val="00136EE5"/>
    <w:rsid w:val="001370A7"/>
    <w:rsid w:val="001376D4"/>
    <w:rsid w:val="0014063B"/>
    <w:rsid w:val="00140EB3"/>
    <w:rsid w:val="0014201B"/>
    <w:rsid w:val="00142565"/>
    <w:rsid w:val="001429B3"/>
    <w:rsid w:val="00142B06"/>
    <w:rsid w:val="00142FE3"/>
    <w:rsid w:val="001430F1"/>
    <w:rsid w:val="001435B7"/>
    <w:rsid w:val="00143F79"/>
    <w:rsid w:val="001441FE"/>
    <w:rsid w:val="0014522F"/>
    <w:rsid w:val="00145675"/>
    <w:rsid w:val="00145A57"/>
    <w:rsid w:val="0014691B"/>
    <w:rsid w:val="00146AC1"/>
    <w:rsid w:val="00146E1A"/>
    <w:rsid w:val="00147A80"/>
    <w:rsid w:val="00147F3C"/>
    <w:rsid w:val="00150770"/>
    <w:rsid w:val="00150A82"/>
    <w:rsid w:val="00150C09"/>
    <w:rsid w:val="001512BE"/>
    <w:rsid w:val="00151849"/>
    <w:rsid w:val="0015193D"/>
    <w:rsid w:val="00151B35"/>
    <w:rsid w:val="00152204"/>
    <w:rsid w:val="0015235C"/>
    <w:rsid w:val="00152499"/>
    <w:rsid w:val="001527C5"/>
    <w:rsid w:val="00152E6F"/>
    <w:rsid w:val="00152F8C"/>
    <w:rsid w:val="00154D82"/>
    <w:rsid w:val="00154ED4"/>
    <w:rsid w:val="00154FA4"/>
    <w:rsid w:val="001558C8"/>
    <w:rsid w:val="0015599A"/>
    <w:rsid w:val="00155BBD"/>
    <w:rsid w:val="00156108"/>
    <w:rsid w:val="001563A2"/>
    <w:rsid w:val="00156EB7"/>
    <w:rsid w:val="00157707"/>
    <w:rsid w:val="001601E3"/>
    <w:rsid w:val="001609CE"/>
    <w:rsid w:val="0016100D"/>
    <w:rsid w:val="001612EE"/>
    <w:rsid w:val="00161620"/>
    <w:rsid w:val="001619CD"/>
    <w:rsid w:val="00161B02"/>
    <w:rsid w:val="00161FE2"/>
    <w:rsid w:val="0016234F"/>
    <w:rsid w:val="00162B7D"/>
    <w:rsid w:val="00162E4F"/>
    <w:rsid w:val="00163FBF"/>
    <w:rsid w:val="00164BEB"/>
    <w:rsid w:val="001650F5"/>
    <w:rsid w:val="001654F3"/>
    <w:rsid w:val="00165CF7"/>
    <w:rsid w:val="001663BE"/>
    <w:rsid w:val="0016738E"/>
    <w:rsid w:val="0016760B"/>
    <w:rsid w:val="001676D3"/>
    <w:rsid w:val="001679C6"/>
    <w:rsid w:val="0017006F"/>
    <w:rsid w:val="0017109E"/>
    <w:rsid w:val="00171683"/>
    <w:rsid w:val="00171799"/>
    <w:rsid w:val="00171E7E"/>
    <w:rsid w:val="00171E89"/>
    <w:rsid w:val="00171EBA"/>
    <w:rsid w:val="00172924"/>
    <w:rsid w:val="001731BC"/>
    <w:rsid w:val="00173512"/>
    <w:rsid w:val="00173D61"/>
    <w:rsid w:val="00175E76"/>
    <w:rsid w:val="001760D2"/>
    <w:rsid w:val="0017622B"/>
    <w:rsid w:val="0017631A"/>
    <w:rsid w:val="00176420"/>
    <w:rsid w:val="00176501"/>
    <w:rsid w:val="001769A1"/>
    <w:rsid w:val="00176BE9"/>
    <w:rsid w:val="00177C12"/>
    <w:rsid w:val="00177CA7"/>
    <w:rsid w:val="00180574"/>
    <w:rsid w:val="001808C2"/>
    <w:rsid w:val="00180B45"/>
    <w:rsid w:val="00181133"/>
    <w:rsid w:val="0018155D"/>
    <w:rsid w:val="00182E4E"/>
    <w:rsid w:val="00183386"/>
    <w:rsid w:val="00183CC6"/>
    <w:rsid w:val="00183EBD"/>
    <w:rsid w:val="00183F5D"/>
    <w:rsid w:val="001842F4"/>
    <w:rsid w:val="00184362"/>
    <w:rsid w:val="00184427"/>
    <w:rsid w:val="00184529"/>
    <w:rsid w:val="00185644"/>
    <w:rsid w:val="001858C9"/>
    <w:rsid w:val="00186DE0"/>
    <w:rsid w:val="001876F4"/>
    <w:rsid w:val="00190308"/>
    <w:rsid w:val="00190814"/>
    <w:rsid w:val="00190ADC"/>
    <w:rsid w:val="00190BAE"/>
    <w:rsid w:val="0019219C"/>
    <w:rsid w:val="00192524"/>
    <w:rsid w:val="0019269A"/>
    <w:rsid w:val="00192772"/>
    <w:rsid w:val="00193A70"/>
    <w:rsid w:val="00193E12"/>
    <w:rsid w:val="00194E2D"/>
    <w:rsid w:val="0019573C"/>
    <w:rsid w:val="00195B86"/>
    <w:rsid w:val="00196014"/>
    <w:rsid w:val="00196158"/>
    <w:rsid w:val="001961D8"/>
    <w:rsid w:val="00196254"/>
    <w:rsid w:val="001965A1"/>
    <w:rsid w:val="001976D8"/>
    <w:rsid w:val="00197C82"/>
    <w:rsid w:val="00197EC5"/>
    <w:rsid w:val="001A0803"/>
    <w:rsid w:val="001A149B"/>
    <w:rsid w:val="001A1704"/>
    <w:rsid w:val="001A1CF9"/>
    <w:rsid w:val="001A1D68"/>
    <w:rsid w:val="001A2563"/>
    <w:rsid w:val="001A257C"/>
    <w:rsid w:val="001A2626"/>
    <w:rsid w:val="001A2AAC"/>
    <w:rsid w:val="001A3310"/>
    <w:rsid w:val="001A3A6C"/>
    <w:rsid w:val="001A3CD5"/>
    <w:rsid w:val="001A3D9B"/>
    <w:rsid w:val="001A42CA"/>
    <w:rsid w:val="001A434D"/>
    <w:rsid w:val="001A50FA"/>
    <w:rsid w:val="001A5444"/>
    <w:rsid w:val="001A60B9"/>
    <w:rsid w:val="001A60E7"/>
    <w:rsid w:val="001A6894"/>
    <w:rsid w:val="001A6B87"/>
    <w:rsid w:val="001A715A"/>
    <w:rsid w:val="001A78B0"/>
    <w:rsid w:val="001B003E"/>
    <w:rsid w:val="001B0182"/>
    <w:rsid w:val="001B046A"/>
    <w:rsid w:val="001B1131"/>
    <w:rsid w:val="001B1453"/>
    <w:rsid w:val="001B1709"/>
    <w:rsid w:val="001B1B17"/>
    <w:rsid w:val="001B1EB7"/>
    <w:rsid w:val="001B2BA7"/>
    <w:rsid w:val="001B2BA9"/>
    <w:rsid w:val="001B2C89"/>
    <w:rsid w:val="001B2E2A"/>
    <w:rsid w:val="001B31D6"/>
    <w:rsid w:val="001B32E1"/>
    <w:rsid w:val="001B3701"/>
    <w:rsid w:val="001B3A6E"/>
    <w:rsid w:val="001B3D87"/>
    <w:rsid w:val="001B4D23"/>
    <w:rsid w:val="001B4F08"/>
    <w:rsid w:val="001B5269"/>
    <w:rsid w:val="001B5447"/>
    <w:rsid w:val="001B5605"/>
    <w:rsid w:val="001B6B20"/>
    <w:rsid w:val="001B6CDD"/>
    <w:rsid w:val="001B7748"/>
    <w:rsid w:val="001B7843"/>
    <w:rsid w:val="001B7962"/>
    <w:rsid w:val="001B7ADD"/>
    <w:rsid w:val="001C01C7"/>
    <w:rsid w:val="001C02EE"/>
    <w:rsid w:val="001C1363"/>
    <w:rsid w:val="001C1DC2"/>
    <w:rsid w:val="001C1EA1"/>
    <w:rsid w:val="001C1EE8"/>
    <w:rsid w:val="001C2373"/>
    <w:rsid w:val="001C2C04"/>
    <w:rsid w:val="001C3440"/>
    <w:rsid w:val="001C3BC0"/>
    <w:rsid w:val="001C483D"/>
    <w:rsid w:val="001C48D9"/>
    <w:rsid w:val="001C49AB"/>
    <w:rsid w:val="001C4D09"/>
    <w:rsid w:val="001C4D80"/>
    <w:rsid w:val="001C5158"/>
    <w:rsid w:val="001C5E30"/>
    <w:rsid w:val="001C6770"/>
    <w:rsid w:val="001C6BCA"/>
    <w:rsid w:val="001C709E"/>
    <w:rsid w:val="001C7B35"/>
    <w:rsid w:val="001C7C55"/>
    <w:rsid w:val="001D01D7"/>
    <w:rsid w:val="001D02B1"/>
    <w:rsid w:val="001D03F2"/>
    <w:rsid w:val="001D05B9"/>
    <w:rsid w:val="001D078E"/>
    <w:rsid w:val="001D0ACA"/>
    <w:rsid w:val="001D0F68"/>
    <w:rsid w:val="001D104A"/>
    <w:rsid w:val="001D1142"/>
    <w:rsid w:val="001D14AC"/>
    <w:rsid w:val="001D1CC2"/>
    <w:rsid w:val="001D239C"/>
    <w:rsid w:val="001D29F7"/>
    <w:rsid w:val="001D2FD9"/>
    <w:rsid w:val="001D3641"/>
    <w:rsid w:val="001D3B14"/>
    <w:rsid w:val="001D3D5C"/>
    <w:rsid w:val="001D41D4"/>
    <w:rsid w:val="001D42EF"/>
    <w:rsid w:val="001D467D"/>
    <w:rsid w:val="001D4D52"/>
    <w:rsid w:val="001D4F1B"/>
    <w:rsid w:val="001D4FD3"/>
    <w:rsid w:val="001D513B"/>
    <w:rsid w:val="001D5E4F"/>
    <w:rsid w:val="001D5F74"/>
    <w:rsid w:val="001D609D"/>
    <w:rsid w:val="001D6413"/>
    <w:rsid w:val="001D6483"/>
    <w:rsid w:val="001D6695"/>
    <w:rsid w:val="001D66FC"/>
    <w:rsid w:val="001D6A63"/>
    <w:rsid w:val="001D749C"/>
    <w:rsid w:val="001D7606"/>
    <w:rsid w:val="001D7AD5"/>
    <w:rsid w:val="001E086C"/>
    <w:rsid w:val="001E0959"/>
    <w:rsid w:val="001E170D"/>
    <w:rsid w:val="001E1C45"/>
    <w:rsid w:val="001E26BF"/>
    <w:rsid w:val="001E2907"/>
    <w:rsid w:val="001E2A1A"/>
    <w:rsid w:val="001E388F"/>
    <w:rsid w:val="001E3A1F"/>
    <w:rsid w:val="001E419E"/>
    <w:rsid w:val="001E4A2A"/>
    <w:rsid w:val="001E4B50"/>
    <w:rsid w:val="001E4E82"/>
    <w:rsid w:val="001E51E7"/>
    <w:rsid w:val="001E56AA"/>
    <w:rsid w:val="001E6204"/>
    <w:rsid w:val="001E63FA"/>
    <w:rsid w:val="001E7940"/>
    <w:rsid w:val="001E7C16"/>
    <w:rsid w:val="001F0866"/>
    <w:rsid w:val="001F0C8A"/>
    <w:rsid w:val="001F1822"/>
    <w:rsid w:val="001F1DAB"/>
    <w:rsid w:val="001F2E15"/>
    <w:rsid w:val="001F2E23"/>
    <w:rsid w:val="001F391A"/>
    <w:rsid w:val="001F4C9F"/>
    <w:rsid w:val="001F4EED"/>
    <w:rsid w:val="001F5A2D"/>
    <w:rsid w:val="001F5C0B"/>
    <w:rsid w:val="001F644B"/>
    <w:rsid w:val="001F7B12"/>
    <w:rsid w:val="001F7B74"/>
    <w:rsid w:val="00200930"/>
    <w:rsid w:val="00200ED4"/>
    <w:rsid w:val="00200FA8"/>
    <w:rsid w:val="00201739"/>
    <w:rsid w:val="0020183B"/>
    <w:rsid w:val="00201AAF"/>
    <w:rsid w:val="00202125"/>
    <w:rsid w:val="00202915"/>
    <w:rsid w:val="00202958"/>
    <w:rsid w:val="00202B49"/>
    <w:rsid w:val="00202D1D"/>
    <w:rsid w:val="00202F4E"/>
    <w:rsid w:val="0020318A"/>
    <w:rsid w:val="00203332"/>
    <w:rsid w:val="002034BD"/>
    <w:rsid w:val="00203695"/>
    <w:rsid w:val="00203DFD"/>
    <w:rsid w:val="00203E0B"/>
    <w:rsid w:val="00203FA0"/>
    <w:rsid w:val="0020449D"/>
    <w:rsid w:val="0020458C"/>
    <w:rsid w:val="00204A1E"/>
    <w:rsid w:val="00205605"/>
    <w:rsid w:val="00205705"/>
    <w:rsid w:val="0020583D"/>
    <w:rsid w:val="002058CC"/>
    <w:rsid w:val="00205B2F"/>
    <w:rsid w:val="00205F62"/>
    <w:rsid w:val="00206560"/>
    <w:rsid w:val="0020696C"/>
    <w:rsid w:val="00206F9A"/>
    <w:rsid w:val="00207012"/>
    <w:rsid w:val="0020757C"/>
    <w:rsid w:val="00207BD7"/>
    <w:rsid w:val="00207EB1"/>
    <w:rsid w:val="00207F29"/>
    <w:rsid w:val="00207FEE"/>
    <w:rsid w:val="002102BE"/>
    <w:rsid w:val="002104CB"/>
    <w:rsid w:val="0021140F"/>
    <w:rsid w:val="00211C8E"/>
    <w:rsid w:val="00212D6C"/>
    <w:rsid w:val="00212ED2"/>
    <w:rsid w:val="00213004"/>
    <w:rsid w:val="00213120"/>
    <w:rsid w:val="00213200"/>
    <w:rsid w:val="002132D7"/>
    <w:rsid w:val="002139D7"/>
    <w:rsid w:val="00213F69"/>
    <w:rsid w:val="00214340"/>
    <w:rsid w:val="00214688"/>
    <w:rsid w:val="002149C2"/>
    <w:rsid w:val="00214C48"/>
    <w:rsid w:val="0021503D"/>
    <w:rsid w:val="002150C7"/>
    <w:rsid w:val="00215317"/>
    <w:rsid w:val="002154B3"/>
    <w:rsid w:val="002159A4"/>
    <w:rsid w:val="00216171"/>
    <w:rsid w:val="00216185"/>
    <w:rsid w:val="00216237"/>
    <w:rsid w:val="00216E73"/>
    <w:rsid w:val="00217E39"/>
    <w:rsid w:val="00220279"/>
    <w:rsid w:val="002202E3"/>
    <w:rsid w:val="002207D6"/>
    <w:rsid w:val="00220968"/>
    <w:rsid w:val="00220F20"/>
    <w:rsid w:val="0022123D"/>
    <w:rsid w:val="00221293"/>
    <w:rsid w:val="00221942"/>
    <w:rsid w:val="0022206E"/>
    <w:rsid w:val="002220E6"/>
    <w:rsid w:val="00222525"/>
    <w:rsid w:val="002229D2"/>
    <w:rsid w:val="00222B4F"/>
    <w:rsid w:val="00223988"/>
    <w:rsid w:val="002241A5"/>
    <w:rsid w:val="0022481F"/>
    <w:rsid w:val="00224993"/>
    <w:rsid w:val="00225B32"/>
    <w:rsid w:val="00225CB5"/>
    <w:rsid w:val="00226A99"/>
    <w:rsid w:val="00227033"/>
    <w:rsid w:val="0022711A"/>
    <w:rsid w:val="00227290"/>
    <w:rsid w:val="0022775B"/>
    <w:rsid w:val="002279DC"/>
    <w:rsid w:val="00230139"/>
    <w:rsid w:val="002309D7"/>
    <w:rsid w:val="0023123B"/>
    <w:rsid w:val="002312AC"/>
    <w:rsid w:val="00231883"/>
    <w:rsid w:val="00231AD3"/>
    <w:rsid w:val="00231F50"/>
    <w:rsid w:val="00231F9D"/>
    <w:rsid w:val="002321C8"/>
    <w:rsid w:val="002327FA"/>
    <w:rsid w:val="00232842"/>
    <w:rsid w:val="00232B2D"/>
    <w:rsid w:val="00233313"/>
    <w:rsid w:val="00233476"/>
    <w:rsid w:val="00233977"/>
    <w:rsid w:val="00233E53"/>
    <w:rsid w:val="0023492A"/>
    <w:rsid w:val="002359E4"/>
    <w:rsid w:val="002360D1"/>
    <w:rsid w:val="002361F3"/>
    <w:rsid w:val="002364DB"/>
    <w:rsid w:val="00236BBA"/>
    <w:rsid w:val="00236FED"/>
    <w:rsid w:val="00237632"/>
    <w:rsid w:val="00240668"/>
    <w:rsid w:val="00240823"/>
    <w:rsid w:val="00240D6A"/>
    <w:rsid w:val="00240DD3"/>
    <w:rsid w:val="00240F74"/>
    <w:rsid w:val="00241388"/>
    <w:rsid w:val="0024152E"/>
    <w:rsid w:val="00241566"/>
    <w:rsid w:val="0024157B"/>
    <w:rsid w:val="00241AB8"/>
    <w:rsid w:val="002420E4"/>
    <w:rsid w:val="0024236D"/>
    <w:rsid w:val="00244287"/>
    <w:rsid w:val="002443D4"/>
    <w:rsid w:val="00244440"/>
    <w:rsid w:val="00244AF6"/>
    <w:rsid w:val="00244C27"/>
    <w:rsid w:val="00244EDA"/>
    <w:rsid w:val="0024654F"/>
    <w:rsid w:val="002465EA"/>
    <w:rsid w:val="0024676C"/>
    <w:rsid w:val="00246B62"/>
    <w:rsid w:val="00246F40"/>
    <w:rsid w:val="00247011"/>
    <w:rsid w:val="00247046"/>
    <w:rsid w:val="00247129"/>
    <w:rsid w:val="0024716C"/>
    <w:rsid w:val="002472E6"/>
    <w:rsid w:val="00247766"/>
    <w:rsid w:val="00247BCA"/>
    <w:rsid w:val="0025079E"/>
    <w:rsid w:val="00250ACF"/>
    <w:rsid w:val="00250C1C"/>
    <w:rsid w:val="00250C74"/>
    <w:rsid w:val="00250CD0"/>
    <w:rsid w:val="00250DD1"/>
    <w:rsid w:val="002511A1"/>
    <w:rsid w:val="00251709"/>
    <w:rsid w:val="0025186A"/>
    <w:rsid w:val="0025272B"/>
    <w:rsid w:val="00252FB8"/>
    <w:rsid w:val="00253189"/>
    <w:rsid w:val="0025351D"/>
    <w:rsid w:val="00253733"/>
    <w:rsid w:val="00253CFC"/>
    <w:rsid w:val="00253F83"/>
    <w:rsid w:val="00254533"/>
    <w:rsid w:val="00254844"/>
    <w:rsid w:val="00254E0A"/>
    <w:rsid w:val="002555E9"/>
    <w:rsid w:val="0025591A"/>
    <w:rsid w:val="00256A1B"/>
    <w:rsid w:val="002575E8"/>
    <w:rsid w:val="00257956"/>
    <w:rsid w:val="00257DCF"/>
    <w:rsid w:val="00260963"/>
    <w:rsid w:val="00260981"/>
    <w:rsid w:val="00260B3A"/>
    <w:rsid w:val="00261BF2"/>
    <w:rsid w:val="00261D55"/>
    <w:rsid w:val="0026233A"/>
    <w:rsid w:val="0026254C"/>
    <w:rsid w:val="00262EA4"/>
    <w:rsid w:val="002632EB"/>
    <w:rsid w:val="00263426"/>
    <w:rsid w:val="00263483"/>
    <w:rsid w:val="00263979"/>
    <w:rsid w:val="00263D0B"/>
    <w:rsid w:val="0026409A"/>
    <w:rsid w:val="002643DF"/>
    <w:rsid w:val="002656E2"/>
    <w:rsid w:val="00265ACB"/>
    <w:rsid w:val="00265C48"/>
    <w:rsid w:val="00265F23"/>
    <w:rsid w:val="002661F6"/>
    <w:rsid w:val="0026620E"/>
    <w:rsid w:val="00266A62"/>
    <w:rsid w:val="00266FFB"/>
    <w:rsid w:val="002678CC"/>
    <w:rsid w:val="00267963"/>
    <w:rsid w:val="00267B84"/>
    <w:rsid w:val="00267E94"/>
    <w:rsid w:val="00270CF5"/>
    <w:rsid w:val="00270ECA"/>
    <w:rsid w:val="00271740"/>
    <w:rsid w:val="00271EBA"/>
    <w:rsid w:val="002721BF"/>
    <w:rsid w:val="002725FD"/>
    <w:rsid w:val="00272C5E"/>
    <w:rsid w:val="00272E7A"/>
    <w:rsid w:val="002733B7"/>
    <w:rsid w:val="00273BCD"/>
    <w:rsid w:val="0027400A"/>
    <w:rsid w:val="002747F4"/>
    <w:rsid w:val="00274C68"/>
    <w:rsid w:val="0027556E"/>
    <w:rsid w:val="002755FC"/>
    <w:rsid w:val="002757B4"/>
    <w:rsid w:val="002762B7"/>
    <w:rsid w:val="0027707F"/>
    <w:rsid w:val="00277E0C"/>
    <w:rsid w:val="00280387"/>
    <w:rsid w:val="002804AB"/>
    <w:rsid w:val="00281166"/>
    <w:rsid w:val="0028165E"/>
    <w:rsid w:val="002816D1"/>
    <w:rsid w:val="002818DE"/>
    <w:rsid w:val="00281D86"/>
    <w:rsid w:val="00282063"/>
    <w:rsid w:val="00282343"/>
    <w:rsid w:val="00282988"/>
    <w:rsid w:val="00282FEB"/>
    <w:rsid w:val="0028314D"/>
    <w:rsid w:val="00283342"/>
    <w:rsid w:val="002836AB"/>
    <w:rsid w:val="00283814"/>
    <w:rsid w:val="00284431"/>
    <w:rsid w:val="00284B04"/>
    <w:rsid w:val="0028510A"/>
    <w:rsid w:val="0028510E"/>
    <w:rsid w:val="00285687"/>
    <w:rsid w:val="0028580F"/>
    <w:rsid w:val="00285D2A"/>
    <w:rsid w:val="00285EB7"/>
    <w:rsid w:val="00286800"/>
    <w:rsid w:val="002873DB"/>
    <w:rsid w:val="002873F2"/>
    <w:rsid w:val="002875B3"/>
    <w:rsid w:val="002876A1"/>
    <w:rsid w:val="00287789"/>
    <w:rsid w:val="00287BDE"/>
    <w:rsid w:val="00287E96"/>
    <w:rsid w:val="00290406"/>
    <w:rsid w:val="002906A4"/>
    <w:rsid w:val="00290947"/>
    <w:rsid w:val="00290CBF"/>
    <w:rsid w:val="002911DB"/>
    <w:rsid w:val="002914EF"/>
    <w:rsid w:val="002915E2"/>
    <w:rsid w:val="002918D7"/>
    <w:rsid w:val="00291D06"/>
    <w:rsid w:val="00291E37"/>
    <w:rsid w:val="002920FC"/>
    <w:rsid w:val="00292404"/>
    <w:rsid w:val="00292D0F"/>
    <w:rsid w:val="00292FA4"/>
    <w:rsid w:val="00293113"/>
    <w:rsid w:val="00293301"/>
    <w:rsid w:val="0029429B"/>
    <w:rsid w:val="00294C88"/>
    <w:rsid w:val="002951EC"/>
    <w:rsid w:val="00295624"/>
    <w:rsid w:val="0029566C"/>
    <w:rsid w:val="00295BDA"/>
    <w:rsid w:val="002961C1"/>
    <w:rsid w:val="002965BC"/>
    <w:rsid w:val="00296709"/>
    <w:rsid w:val="00296D8B"/>
    <w:rsid w:val="00296ED8"/>
    <w:rsid w:val="0029714A"/>
    <w:rsid w:val="002972A8"/>
    <w:rsid w:val="002977A5"/>
    <w:rsid w:val="002A0FC3"/>
    <w:rsid w:val="002A1358"/>
    <w:rsid w:val="002A175E"/>
    <w:rsid w:val="002A1BD6"/>
    <w:rsid w:val="002A26FD"/>
    <w:rsid w:val="002A2CFA"/>
    <w:rsid w:val="002A457E"/>
    <w:rsid w:val="002A473E"/>
    <w:rsid w:val="002A4866"/>
    <w:rsid w:val="002A524C"/>
    <w:rsid w:val="002A564D"/>
    <w:rsid w:val="002A56AA"/>
    <w:rsid w:val="002A6001"/>
    <w:rsid w:val="002A637D"/>
    <w:rsid w:val="002A66CD"/>
    <w:rsid w:val="002A6E79"/>
    <w:rsid w:val="002A6FC0"/>
    <w:rsid w:val="002A70F6"/>
    <w:rsid w:val="002A7466"/>
    <w:rsid w:val="002A778E"/>
    <w:rsid w:val="002A792B"/>
    <w:rsid w:val="002A7B4B"/>
    <w:rsid w:val="002B0575"/>
    <w:rsid w:val="002B1197"/>
    <w:rsid w:val="002B1A92"/>
    <w:rsid w:val="002B2953"/>
    <w:rsid w:val="002B2D2B"/>
    <w:rsid w:val="002B30B1"/>
    <w:rsid w:val="002B3491"/>
    <w:rsid w:val="002B35F7"/>
    <w:rsid w:val="002B43AD"/>
    <w:rsid w:val="002B4622"/>
    <w:rsid w:val="002B4B30"/>
    <w:rsid w:val="002B5211"/>
    <w:rsid w:val="002B57C8"/>
    <w:rsid w:val="002B5F7A"/>
    <w:rsid w:val="002B636C"/>
    <w:rsid w:val="002B63B2"/>
    <w:rsid w:val="002B6613"/>
    <w:rsid w:val="002B6DE7"/>
    <w:rsid w:val="002B7892"/>
    <w:rsid w:val="002B7B4F"/>
    <w:rsid w:val="002C05CE"/>
    <w:rsid w:val="002C07A9"/>
    <w:rsid w:val="002C092C"/>
    <w:rsid w:val="002C0BE2"/>
    <w:rsid w:val="002C0E79"/>
    <w:rsid w:val="002C1A8C"/>
    <w:rsid w:val="002C1D22"/>
    <w:rsid w:val="002C2090"/>
    <w:rsid w:val="002C22CE"/>
    <w:rsid w:val="002C242B"/>
    <w:rsid w:val="002C29F4"/>
    <w:rsid w:val="002C2CE8"/>
    <w:rsid w:val="002C2E6C"/>
    <w:rsid w:val="002C2EE7"/>
    <w:rsid w:val="002C3057"/>
    <w:rsid w:val="002C4401"/>
    <w:rsid w:val="002C47FF"/>
    <w:rsid w:val="002C4A2E"/>
    <w:rsid w:val="002C5398"/>
    <w:rsid w:val="002C6004"/>
    <w:rsid w:val="002C62F8"/>
    <w:rsid w:val="002C6AE0"/>
    <w:rsid w:val="002C6F42"/>
    <w:rsid w:val="002C7416"/>
    <w:rsid w:val="002C7577"/>
    <w:rsid w:val="002C7E24"/>
    <w:rsid w:val="002D0423"/>
    <w:rsid w:val="002D0433"/>
    <w:rsid w:val="002D09B8"/>
    <w:rsid w:val="002D1209"/>
    <w:rsid w:val="002D1639"/>
    <w:rsid w:val="002D1FAB"/>
    <w:rsid w:val="002D2536"/>
    <w:rsid w:val="002D2609"/>
    <w:rsid w:val="002D336E"/>
    <w:rsid w:val="002D34DA"/>
    <w:rsid w:val="002D36B1"/>
    <w:rsid w:val="002D401C"/>
    <w:rsid w:val="002D443E"/>
    <w:rsid w:val="002D4495"/>
    <w:rsid w:val="002D4A8E"/>
    <w:rsid w:val="002D4C04"/>
    <w:rsid w:val="002D52AE"/>
    <w:rsid w:val="002D5A0B"/>
    <w:rsid w:val="002D5B04"/>
    <w:rsid w:val="002D614D"/>
    <w:rsid w:val="002D617C"/>
    <w:rsid w:val="002D654B"/>
    <w:rsid w:val="002D6C3A"/>
    <w:rsid w:val="002D6E46"/>
    <w:rsid w:val="002D6E8E"/>
    <w:rsid w:val="002D7EB6"/>
    <w:rsid w:val="002E0545"/>
    <w:rsid w:val="002E0BD4"/>
    <w:rsid w:val="002E18EA"/>
    <w:rsid w:val="002E218D"/>
    <w:rsid w:val="002E2D6A"/>
    <w:rsid w:val="002E30DC"/>
    <w:rsid w:val="002E3E1C"/>
    <w:rsid w:val="002E4469"/>
    <w:rsid w:val="002E44DD"/>
    <w:rsid w:val="002E4607"/>
    <w:rsid w:val="002E4756"/>
    <w:rsid w:val="002E4A6F"/>
    <w:rsid w:val="002E4B14"/>
    <w:rsid w:val="002E4C8A"/>
    <w:rsid w:val="002E54F6"/>
    <w:rsid w:val="002E6F80"/>
    <w:rsid w:val="002E7709"/>
    <w:rsid w:val="002E785D"/>
    <w:rsid w:val="002E7C9E"/>
    <w:rsid w:val="002F0A6D"/>
    <w:rsid w:val="002F278B"/>
    <w:rsid w:val="002F2A1C"/>
    <w:rsid w:val="002F2B16"/>
    <w:rsid w:val="002F2D15"/>
    <w:rsid w:val="002F30F8"/>
    <w:rsid w:val="002F403E"/>
    <w:rsid w:val="002F4277"/>
    <w:rsid w:val="002F42BA"/>
    <w:rsid w:val="002F44D9"/>
    <w:rsid w:val="002F581C"/>
    <w:rsid w:val="002F5B55"/>
    <w:rsid w:val="002F5F35"/>
    <w:rsid w:val="002F68AD"/>
    <w:rsid w:val="002F6AE5"/>
    <w:rsid w:val="002F6BFC"/>
    <w:rsid w:val="002F711D"/>
    <w:rsid w:val="002F73E7"/>
    <w:rsid w:val="002F7438"/>
    <w:rsid w:val="002F75B3"/>
    <w:rsid w:val="002F7AA3"/>
    <w:rsid w:val="002F7CA5"/>
    <w:rsid w:val="002F7FC4"/>
    <w:rsid w:val="0030076E"/>
    <w:rsid w:val="00300AA4"/>
    <w:rsid w:val="00301005"/>
    <w:rsid w:val="0030137F"/>
    <w:rsid w:val="00302C44"/>
    <w:rsid w:val="00302DC1"/>
    <w:rsid w:val="00303A54"/>
    <w:rsid w:val="00304884"/>
    <w:rsid w:val="00304BB6"/>
    <w:rsid w:val="0030510C"/>
    <w:rsid w:val="00305189"/>
    <w:rsid w:val="003051C8"/>
    <w:rsid w:val="0030520B"/>
    <w:rsid w:val="00305B5E"/>
    <w:rsid w:val="00305D35"/>
    <w:rsid w:val="00307052"/>
    <w:rsid w:val="00307A75"/>
    <w:rsid w:val="00307DAB"/>
    <w:rsid w:val="00310067"/>
    <w:rsid w:val="003105B7"/>
    <w:rsid w:val="00310C66"/>
    <w:rsid w:val="00311B93"/>
    <w:rsid w:val="00311D56"/>
    <w:rsid w:val="003131B9"/>
    <w:rsid w:val="00314862"/>
    <w:rsid w:val="00314A55"/>
    <w:rsid w:val="0031524F"/>
    <w:rsid w:val="00315841"/>
    <w:rsid w:val="00315A83"/>
    <w:rsid w:val="00315D86"/>
    <w:rsid w:val="00316108"/>
    <w:rsid w:val="00316127"/>
    <w:rsid w:val="00316F03"/>
    <w:rsid w:val="00317344"/>
    <w:rsid w:val="00317E4D"/>
    <w:rsid w:val="003204D7"/>
    <w:rsid w:val="003205E8"/>
    <w:rsid w:val="00321B31"/>
    <w:rsid w:val="00321BCD"/>
    <w:rsid w:val="00321F4C"/>
    <w:rsid w:val="0032209E"/>
    <w:rsid w:val="0032245A"/>
    <w:rsid w:val="00322B63"/>
    <w:rsid w:val="00322C2F"/>
    <w:rsid w:val="003231A8"/>
    <w:rsid w:val="00323638"/>
    <w:rsid w:val="00323BE5"/>
    <w:rsid w:val="00323DC0"/>
    <w:rsid w:val="00323EB2"/>
    <w:rsid w:val="003244D5"/>
    <w:rsid w:val="00324BF8"/>
    <w:rsid w:val="00324F3F"/>
    <w:rsid w:val="003259C0"/>
    <w:rsid w:val="00325A69"/>
    <w:rsid w:val="00325E06"/>
    <w:rsid w:val="003261F2"/>
    <w:rsid w:val="003264AD"/>
    <w:rsid w:val="00326528"/>
    <w:rsid w:val="00326A1F"/>
    <w:rsid w:val="00326B59"/>
    <w:rsid w:val="00326B60"/>
    <w:rsid w:val="0032709E"/>
    <w:rsid w:val="00327518"/>
    <w:rsid w:val="00327A82"/>
    <w:rsid w:val="00330284"/>
    <w:rsid w:val="00330289"/>
    <w:rsid w:val="00330B6F"/>
    <w:rsid w:val="00331B9B"/>
    <w:rsid w:val="00331E03"/>
    <w:rsid w:val="003322B5"/>
    <w:rsid w:val="00332D04"/>
    <w:rsid w:val="0033320C"/>
    <w:rsid w:val="003336F2"/>
    <w:rsid w:val="003337D7"/>
    <w:rsid w:val="00333A43"/>
    <w:rsid w:val="00333FF0"/>
    <w:rsid w:val="00334641"/>
    <w:rsid w:val="0033482F"/>
    <w:rsid w:val="00335220"/>
    <w:rsid w:val="00335382"/>
    <w:rsid w:val="00336AA5"/>
    <w:rsid w:val="00336CCF"/>
    <w:rsid w:val="00336FDF"/>
    <w:rsid w:val="00337AB5"/>
    <w:rsid w:val="00337C0D"/>
    <w:rsid w:val="003403ED"/>
    <w:rsid w:val="00340769"/>
    <w:rsid w:val="00340866"/>
    <w:rsid w:val="00340E0D"/>
    <w:rsid w:val="00340E27"/>
    <w:rsid w:val="00340FF4"/>
    <w:rsid w:val="00341A4A"/>
    <w:rsid w:val="00341E53"/>
    <w:rsid w:val="0034220B"/>
    <w:rsid w:val="00342F46"/>
    <w:rsid w:val="0034316C"/>
    <w:rsid w:val="00343486"/>
    <w:rsid w:val="00343DB0"/>
    <w:rsid w:val="00344CB1"/>
    <w:rsid w:val="00344D43"/>
    <w:rsid w:val="0034535F"/>
    <w:rsid w:val="00345539"/>
    <w:rsid w:val="00346669"/>
    <w:rsid w:val="00346985"/>
    <w:rsid w:val="00346CF6"/>
    <w:rsid w:val="00347175"/>
    <w:rsid w:val="00350094"/>
    <w:rsid w:val="00350388"/>
    <w:rsid w:val="00350451"/>
    <w:rsid w:val="00350462"/>
    <w:rsid w:val="00350C82"/>
    <w:rsid w:val="00350DCE"/>
    <w:rsid w:val="00350E2C"/>
    <w:rsid w:val="0035190C"/>
    <w:rsid w:val="0035214C"/>
    <w:rsid w:val="00352254"/>
    <w:rsid w:val="00352300"/>
    <w:rsid w:val="003523B3"/>
    <w:rsid w:val="003526C4"/>
    <w:rsid w:val="00352756"/>
    <w:rsid w:val="00352918"/>
    <w:rsid w:val="00352937"/>
    <w:rsid w:val="00352C84"/>
    <w:rsid w:val="00352F7E"/>
    <w:rsid w:val="00353223"/>
    <w:rsid w:val="00353290"/>
    <w:rsid w:val="003536E8"/>
    <w:rsid w:val="00353980"/>
    <w:rsid w:val="00353FB1"/>
    <w:rsid w:val="00354139"/>
    <w:rsid w:val="003541C9"/>
    <w:rsid w:val="0035459C"/>
    <w:rsid w:val="00354890"/>
    <w:rsid w:val="00354D07"/>
    <w:rsid w:val="00354F88"/>
    <w:rsid w:val="0035502B"/>
    <w:rsid w:val="00355A17"/>
    <w:rsid w:val="00355D7C"/>
    <w:rsid w:val="00356203"/>
    <w:rsid w:val="003564A2"/>
    <w:rsid w:val="003565EF"/>
    <w:rsid w:val="0035669C"/>
    <w:rsid w:val="00356F4F"/>
    <w:rsid w:val="00357151"/>
    <w:rsid w:val="00357192"/>
    <w:rsid w:val="003574CD"/>
    <w:rsid w:val="003575E8"/>
    <w:rsid w:val="00357613"/>
    <w:rsid w:val="00357908"/>
    <w:rsid w:val="00357B30"/>
    <w:rsid w:val="00360187"/>
    <w:rsid w:val="0036029D"/>
    <w:rsid w:val="003603C1"/>
    <w:rsid w:val="003603FC"/>
    <w:rsid w:val="003605DB"/>
    <w:rsid w:val="00360B47"/>
    <w:rsid w:val="00360F5B"/>
    <w:rsid w:val="003613E3"/>
    <w:rsid w:val="00361479"/>
    <w:rsid w:val="00362247"/>
    <w:rsid w:val="00363AFC"/>
    <w:rsid w:val="00364371"/>
    <w:rsid w:val="003643FF"/>
    <w:rsid w:val="00365E05"/>
    <w:rsid w:val="0036659C"/>
    <w:rsid w:val="003667F2"/>
    <w:rsid w:val="00366BD0"/>
    <w:rsid w:val="00367096"/>
    <w:rsid w:val="003674F2"/>
    <w:rsid w:val="00367715"/>
    <w:rsid w:val="00367E87"/>
    <w:rsid w:val="003702F5"/>
    <w:rsid w:val="00370608"/>
    <w:rsid w:val="00370B92"/>
    <w:rsid w:val="0037162C"/>
    <w:rsid w:val="003724BA"/>
    <w:rsid w:val="0037266F"/>
    <w:rsid w:val="00372702"/>
    <w:rsid w:val="00372796"/>
    <w:rsid w:val="0037300B"/>
    <w:rsid w:val="0037404A"/>
    <w:rsid w:val="00374570"/>
    <w:rsid w:val="0037504D"/>
    <w:rsid w:val="00375338"/>
    <w:rsid w:val="003756B5"/>
    <w:rsid w:val="00375C93"/>
    <w:rsid w:val="003760EC"/>
    <w:rsid w:val="00376B6B"/>
    <w:rsid w:val="0037778A"/>
    <w:rsid w:val="00377814"/>
    <w:rsid w:val="00377E2D"/>
    <w:rsid w:val="00380052"/>
    <w:rsid w:val="00380420"/>
    <w:rsid w:val="003805F7"/>
    <w:rsid w:val="00381911"/>
    <w:rsid w:val="00381E41"/>
    <w:rsid w:val="00382181"/>
    <w:rsid w:val="0038219E"/>
    <w:rsid w:val="00383858"/>
    <w:rsid w:val="00383A4C"/>
    <w:rsid w:val="00384481"/>
    <w:rsid w:val="0038475F"/>
    <w:rsid w:val="00384A23"/>
    <w:rsid w:val="00384B77"/>
    <w:rsid w:val="00384B9D"/>
    <w:rsid w:val="00384C9C"/>
    <w:rsid w:val="003858B8"/>
    <w:rsid w:val="00385F87"/>
    <w:rsid w:val="00386686"/>
    <w:rsid w:val="00386AB1"/>
    <w:rsid w:val="00387392"/>
    <w:rsid w:val="0038762F"/>
    <w:rsid w:val="003878DB"/>
    <w:rsid w:val="00387ABE"/>
    <w:rsid w:val="00387AD4"/>
    <w:rsid w:val="00390026"/>
    <w:rsid w:val="0039060E"/>
    <w:rsid w:val="0039099F"/>
    <w:rsid w:val="003909BE"/>
    <w:rsid w:val="00390E87"/>
    <w:rsid w:val="00390EB0"/>
    <w:rsid w:val="00392193"/>
    <w:rsid w:val="003922A2"/>
    <w:rsid w:val="0039256C"/>
    <w:rsid w:val="00392717"/>
    <w:rsid w:val="00392A41"/>
    <w:rsid w:val="00392ADC"/>
    <w:rsid w:val="00392B18"/>
    <w:rsid w:val="00392C24"/>
    <w:rsid w:val="00392D62"/>
    <w:rsid w:val="00392F31"/>
    <w:rsid w:val="00393310"/>
    <w:rsid w:val="003939BD"/>
    <w:rsid w:val="00393AF7"/>
    <w:rsid w:val="0039473E"/>
    <w:rsid w:val="00394F55"/>
    <w:rsid w:val="003957D9"/>
    <w:rsid w:val="003959A4"/>
    <w:rsid w:val="0039605D"/>
    <w:rsid w:val="003971F1"/>
    <w:rsid w:val="00397A4E"/>
    <w:rsid w:val="003A020C"/>
    <w:rsid w:val="003A035B"/>
    <w:rsid w:val="003A0A88"/>
    <w:rsid w:val="003A1247"/>
    <w:rsid w:val="003A22CC"/>
    <w:rsid w:val="003A264C"/>
    <w:rsid w:val="003A379A"/>
    <w:rsid w:val="003A3DB1"/>
    <w:rsid w:val="003A4F86"/>
    <w:rsid w:val="003A5083"/>
    <w:rsid w:val="003A5752"/>
    <w:rsid w:val="003A5BB5"/>
    <w:rsid w:val="003A6339"/>
    <w:rsid w:val="003A6F46"/>
    <w:rsid w:val="003B06E1"/>
    <w:rsid w:val="003B1130"/>
    <w:rsid w:val="003B16BE"/>
    <w:rsid w:val="003B1D0F"/>
    <w:rsid w:val="003B24A1"/>
    <w:rsid w:val="003B352C"/>
    <w:rsid w:val="003B3C53"/>
    <w:rsid w:val="003B3EA4"/>
    <w:rsid w:val="003B3EB6"/>
    <w:rsid w:val="003B3FD0"/>
    <w:rsid w:val="003B4567"/>
    <w:rsid w:val="003B4868"/>
    <w:rsid w:val="003B48AD"/>
    <w:rsid w:val="003B4D77"/>
    <w:rsid w:val="003B4D78"/>
    <w:rsid w:val="003B4E29"/>
    <w:rsid w:val="003B50D4"/>
    <w:rsid w:val="003B5CCA"/>
    <w:rsid w:val="003B6084"/>
    <w:rsid w:val="003B6451"/>
    <w:rsid w:val="003B683F"/>
    <w:rsid w:val="003B7622"/>
    <w:rsid w:val="003C063F"/>
    <w:rsid w:val="003C0BA1"/>
    <w:rsid w:val="003C0EB5"/>
    <w:rsid w:val="003C10A3"/>
    <w:rsid w:val="003C125B"/>
    <w:rsid w:val="003C153C"/>
    <w:rsid w:val="003C16D6"/>
    <w:rsid w:val="003C19E3"/>
    <w:rsid w:val="003C1CE6"/>
    <w:rsid w:val="003C21F1"/>
    <w:rsid w:val="003C2A52"/>
    <w:rsid w:val="003C2AFC"/>
    <w:rsid w:val="003C2F4D"/>
    <w:rsid w:val="003C2F77"/>
    <w:rsid w:val="003C3651"/>
    <w:rsid w:val="003C3D04"/>
    <w:rsid w:val="003C45C5"/>
    <w:rsid w:val="003C4CC6"/>
    <w:rsid w:val="003C4FF1"/>
    <w:rsid w:val="003C512D"/>
    <w:rsid w:val="003C57B3"/>
    <w:rsid w:val="003C5FAD"/>
    <w:rsid w:val="003C681F"/>
    <w:rsid w:val="003C690A"/>
    <w:rsid w:val="003C6C3B"/>
    <w:rsid w:val="003C6E5C"/>
    <w:rsid w:val="003C70EC"/>
    <w:rsid w:val="003C7399"/>
    <w:rsid w:val="003C7488"/>
    <w:rsid w:val="003C7BA5"/>
    <w:rsid w:val="003D0371"/>
    <w:rsid w:val="003D0A68"/>
    <w:rsid w:val="003D0B85"/>
    <w:rsid w:val="003D0EA0"/>
    <w:rsid w:val="003D0F0B"/>
    <w:rsid w:val="003D1631"/>
    <w:rsid w:val="003D2363"/>
    <w:rsid w:val="003D2B22"/>
    <w:rsid w:val="003D2C2D"/>
    <w:rsid w:val="003D2D6D"/>
    <w:rsid w:val="003D3ABE"/>
    <w:rsid w:val="003D4838"/>
    <w:rsid w:val="003D4D2A"/>
    <w:rsid w:val="003D4D3B"/>
    <w:rsid w:val="003D5268"/>
    <w:rsid w:val="003D56EE"/>
    <w:rsid w:val="003D5E22"/>
    <w:rsid w:val="003D62C5"/>
    <w:rsid w:val="003D7336"/>
    <w:rsid w:val="003D7ABD"/>
    <w:rsid w:val="003D7B56"/>
    <w:rsid w:val="003D7B6C"/>
    <w:rsid w:val="003D7CFD"/>
    <w:rsid w:val="003E0024"/>
    <w:rsid w:val="003E084A"/>
    <w:rsid w:val="003E0EE5"/>
    <w:rsid w:val="003E17CE"/>
    <w:rsid w:val="003E1DF9"/>
    <w:rsid w:val="003E1E0D"/>
    <w:rsid w:val="003E1F10"/>
    <w:rsid w:val="003E269A"/>
    <w:rsid w:val="003E31A6"/>
    <w:rsid w:val="003E461A"/>
    <w:rsid w:val="003E4C00"/>
    <w:rsid w:val="003E50A2"/>
    <w:rsid w:val="003E5A45"/>
    <w:rsid w:val="003E6864"/>
    <w:rsid w:val="003E6F3F"/>
    <w:rsid w:val="003E7489"/>
    <w:rsid w:val="003E7972"/>
    <w:rsid w:val="003F0C09"/>
    <w:rsid w:val="003F105C"/>
    <w:rsid w:val="003F1091"/>
    <w:rsid w:val="003F11C2"/>
    <w:rsid w:val="003F1410"/>
    <w:rsid w:val="003F14D5"/>
    <w:rsid w:val="003F217E"/>
    <w:rsid w:val="003F22B3"/>
    <w:rsid w:val="003F2661"/>
    <w:rsid w:val="003F2663"/>
    <w:rsid w:val="003F26F9"/>
    <w:rsid w:val="003F31D5"/>
    <w:rsid w:val="003F386B"/>
    <w:rsid w:val="003F448E"/>
    <w:rsid w:val="003F4888"/>
    <w:rsid w:val="003F4BBB"/>
    <w:rsid w:val="003F575B"/>
    <w:rsid w:val="003F623D"/>
    <w:rsid w:val="003F6691"/>
    <w:rsid w:val="003F6F54"/>
    <w:rsid w:val="003F6FFF"/>
    <w:rsid w:val="003F7044"/>
    <w:rsid w:val="003F7C07"/>
    <w:rsid w:val="004005EF"/>
    <w:rsid w:val="004007B3"/>
    <w:rsid w:val="00400C50"/>
    <w:rsid w:val="00401198"/>
    <w:rsid w:val="00401B1A"/>
    <w:rsid w:val="00401B6E"/>
    <w:rsid w:val="004020A8"/>
    <w:rsid w:val="00402307"/>
    <w:rsid w:val="004024CA"/>
    <w:rsid w:val="00402CED"/>
    <w:rsid w:val="00402E47"/>
    <w:rsid w:val="004030F7"/>
    <w:rsid w:val="004031A9"/>
    <w:rsid w:val="004033A9"/>
    <w:rsid w:val="00403CED"/>
    <w:rsid w:val="00404B27"/>
    <w:rsid w:val="00405079"/>
    <w:rsid w:val="004052EB"/>
    <w:rsid w:val="00405559"/>
    <w:rsid w:val="004059D5"/>
    <w:rsid w:val="004063C3"/>
    <w:rsid w:val="0040672E"/>
    <w:rsid w:val="00406887"/>
    <w:rsid w:val="0040693A"/>
    <w:rsid w:val="00406B00"/>
    <w:rsid w:val="004078BB"/>
    <w:rsid w:val="004100F5"/>
    <w:rsid w:val="004102F5"/>
    <w:rsid w:val="004108AA"/>
    <w:rsid w:val="00410972"/>
    <w:rsid w:val="00410B50"/>
    <w:rsid w:val="00410F2B"/>
    <w:rsid w:val="00410FFC"/>
    <w:rsid w:val="00411325"/>
    <w:rsid w:val="00411343"/>
    <w:rsid w:val="0041158D"/>
    <w:rsid w:val="00411637"/>
    <w:rsid w:val="00411766"/>
    <w:rsid w:val="0041183F"/>
    <w:rsid w:val="00412280"/>
    <w:rsid w:val="0041268A"/>
    <w:rsid w:val="00412AB3"/>
    <w:rsid w:val="00412BB4"/>
    <w:rsid w:val="00412F7E"/>
    <w:rsid w:val="004142B9"/>
    <w:rsid w:val="0041432F"/>
    <w:rsid w:val="00414B89"/>
    <w:rsid w:val="00414F1A"/>
    <w:rsid w:val="00415186"/>
    <w:rsid w:val="004151D8"/>
    <w:rsid w:val="00417369"/>
    <w:rsid w:val="00417499"/>
    <w:rsid w:val="00417D15"/>
    <w:rsid w:val="00417FD4"/>
    <w:rsid w:val="004200C0"/>
    <w:rsid w:val="004201D3"/>
    <w:rsid w:val="00420436"/>
    <w:rsid w:val="0042050D"/>
    <w:rsid w:val="00420B40"/>
    <w:rsid w:val="00420C55"/>
    <w:rsid w:val="00420CA8"/>
    <w:rsid w:val="00420CEE"/>
    <w:rsid w:val="00421149"/>
    <w:rsid w:val="00421961"/>
    <w:rsid w:val="00421A86"/>
    <w:rsid w:val="004221A5"/>
    <w:rsid w:val="004221BD"/>
    <w:rsid w:val="00422932"/>
    <w:rsid w:val="004233F3"/>
    <w:rsid w:val="00423611"/>
    <w:rsid w:val="00423680"/>
    <w:rsid w:val="0042369F"/>
    <w:rsid w:val="004236CA"/>
    <w:rsid w:val="00423B4F"/>
    <w:rsid w:val="00423B95"/>
    <w:rsid w:val="00424447"/>
    <w:rsid w:val="00425246"/>
    <w:rsid w:val="004259EE"/>
    <w:rsid w:val="004259FC"/>
    <w:rsid w:val="00425AE2"/>
    <w:rsid w:val="00426686"/>
    <w:rsid w:val="00426CC9"/>
    <w:rsid w:val="00427318"/>
    <w:rsid w:val="0042734F"/>
    <w:rsid w:val="00427993"/>
    <w:rsid w:val="00427F8E"/>
    <w:rsid w:val="00430397"/>
    <w:rsid w:val="004304BC"/>
    <w:rsid w:val="00430CDE"/>
    <w:rsid w:val="004312A9"/>
    <w:rsid w:val="004314B0"/>
    <w:rsid w:val="00431D69"/>
    <w:rsid w:val="0043217C"/>
    <w:rsid w:val="00432692"/>
    <w:rsid w:val="00432C8A"/>
    <w:rsid w:val="004330F7"/>
    <w:rsid w:val="00433762"/>
    <w:rsid w:val="00433794"/>
    <w:rsid w:val="00434AB6"/>
    <w:rsid w:val="00434B91"/>
    <w:rsid w:val="00434DE6"/>
    <w:rsid w:val="00434E22"/>
    <w:rsid w:val="0043591C"/>
    <w:rsid w:val="004369E5"/>
    <w:rsid w:val="00437092"/>
    <w:rsid w:val="00437189"/>
    <w:rsid w:val="004371CB"/>
    <w:rsid w:val="0043721F"/>
    <w:rsid w:val="00437EAB"/>
    <w:rsid w:val="00437F29"/>
    <w:rsid w:val="00440735"/>
    <w:rsid w:val="00440FE8"/>
    <w:rsid w:val="00441010"/>
    <w:rsid w:val="00441170"/>
    <w:rsid w:val="004415FA"/>
    <w:rsid w:val="004416DE"/>
    <w:rsid w:val="004419CC"/>
    <w:rsid w:val="00441A22"/>
    <w:rsid w:val="00441C45"/>
    <w:rsid w:val="00441CB5"/>
    <w:rsid w:val="00441CCB"/>
    <w:rsid w:val="004421CE"/>
    <w:rsid w:val="0044237C"/>
    <w:rsid w:val="004423BB"/>
    <w:rsid w:val="00442721"/>
    <w:rsid w:val="004429EB"/>
    <w:rsid w:val="00442B0F"/>
    <w:rsid w:val="00442CAA"/>
    <w:rsid w:val="00443E79"/>
    <w:rsid w:val="00443EFB"/>
    <w:rsid w:val="0044400A"/>
    <w:rsid w:val="004442B4"/>
    <w:rsid w:val="00444585"/>
    <w:rsid w:val="00444755"/>
    <w:rsid w:val="0044525E"/>
    <w:rsid w:val="004453E4"/>
    <w:rsid w:val="00445604"/>
    <w:rsid w:val="00446478"/>
    <w:rsid w:val="004464C2"/>
    <w:rsid w:val="00446685"/>
    <w:rsid w:val="00446BD8"/>
    <w:rsid w:val="00447EA5"/>
    <w:rsid w:val="00450793"/>
    <w:rsid w:val="00450AD0"/>
    <w:rsid w:val="00451540"/>
    <w:rsid w:val="00451EE8"/>
    <w:rsid w:val="00452024"/>
    <w:rsid w:val="00452749"/>
    <w:rsid w:val="00452B49"/>
    <w:rsid w:val="00452DF9"/>
    <w:rsid w:val="00452EF5"/>
    <w:rsid w:val="00453383"/>
    <w:rsid w:val="00453EA4"/>
    <w:rsid w:val="00453EAC"/>
    <w:rsid w:val="00453F5A"/>
    <w:rsid w:val="00454408"/>
    <w:rsid w:val="00454632"/>
    <w:rsid w:val="00454AB3"/>
    <w:rsid w:val="00454C13"/>
    <w:rsid w:val="00456243"/>
    <w:rsid w:val="00456871"/>
    <w:rsid w:val="00457126"/>
    <w:rsid w:val="00457B23"/>
    <w:rsid w:val="00457C8C"/>
    <w:rsid w:val="004604A8"/>
    <w:rsid w:val="004604F4"/>
    <w:rsid w:val="0046077F"/>
    <w:rsid w:val="004607BA"/>
    <w:rsid w:val="00460B52"/>
    <w:rsid w:val="0046181D"/>
    <w:rsid w:val="00461854"/>
    <w:rsid w:val="00461D08"/>
    <w:rsid w:val="00461E7C"/>
    <w:rsid w:val="00462172"/>
    <w:rsid w:val="0046263F"/>
    <w:rsid w:val="00462B5B"/>
    <w:rsid w:val="00462EEB"/>
    <w:rsid w:val="004636BB"/>
    <w:rsid w:val="004637C9"/>
    <w:rsid w:val="00463E69"/>
    <w:rsid w:val="00464F6A"/>
    <w:rsid w:val="004657E6"/>
    <w:rsid w:val="004658A4"/>
    <w:rsid w:val="00465AEF"/>
    <w:rsid w:val="00465F1D"/>
    <w:rsid w:val="0046619F"/>
    <w:rsid w:val="004669FA"/>
    <w:rsid w:val="00467CD0"/>
    <w:rsid w:val="004702D1"/>
    <w:rsid w:val="00470446"/>
    <w:rsid w:val="004704FD"/>
    <w:rsid w:val="004705B7"/>
    <w:rsid w:val="00471959"/>
    <w:rsid w:val="00471F99"/>
    <w:rsid w:val="00471F9A"/>
    <w:rsid w:val="00472FA4"/>
    <w:rsid w:val="0047388B"/>
    <w:rsid w:val="00474017"/>
    <w:rsid w:val="004746E3"/>
    <w:rsid w:val="00474EC9"/>
    <w:rsid w:val="00474F6E"/>
    <w:rsid w:val="004754F2"/>
    <w:rsid w:val="00475527"/>
    <w:rsid w:val="00475A1E"/>
    <w:rsid w:val="00475A31"/>
    <w:rsid w:val="00475DB5"/>
    <w:rsid w:val="00476544"/>
    <w:rsid w:val="00477523"/>
    <w:rsid w:val="00477B30"/>
    <w:rsid w:val="00480493"/>
    <w:rsid w:val="004818E0"/>
    <w:rsid w:val="00481A74"/>
    <w:rsid w:val="00481D92"/>
    <w:rsid w:val="00481DC4"/>
    <w:rsid w:val="00481E69"/>
    <w:rsid w:val="00481EA7"/>
    <w:rsid w:val="00481FBF"/>
    <w:rsid w:val="004822D6"/>
    <w:rsid w:val="00482377"/>
    <w:rsid w:val="00482589"/>
    <w:rsid w:val="00482E45"/>
    <w:rsid w:val="00482FB1"/>
    <w:rsid w:val="0048377E"/>
    <w:rsid w:val="00483D37"/>
    <w:rsid w:val="0048414B"/>
    <w:rsid w:val="004841F4"/>
    <w:rsid w:val="00484634"/>
    <w:rsid w:val="00484807"/>
    <w:rsid w:val="0048513C"/>
    <w:rsid w:val="0048533E"/>
    <w:rsid w:val="00485398"/>
    <w:rsid w:val="00485531"/>
    <w:rsid w:val="004856BA"/>
    <w:rsid w:val="004856F7"/>
    <w:rsid w:val="004859BA"/>
    <w:rsid w:val="00485F14"/>
    <w:rsid w:val="00485F74"/>
    <w:rsid w:val="00486345"/>
    <w:rsid w:val="00486647"/>
    <w:rsid w:val="00486B17"/>
    <w:rsid w:val="00486EE7"/>
    <w:rsid w:val="00487774"/>
    <w:rsid w:val="004901AA"/>
    <w:rsid w:val="00490280"/>
    <w:rsid w:val="0049068B"/>
    <w:rsid w:val="004909B9"/>
    <w:rsid w:val="0049128D"/>
    <w:rsid w:val="00491FD4"/>
    <w:rsid w:val="00492354"/>
    <w:rsid w:val="0049275D"/>
    <w:rsid w:val="00492D73"/>
    <w:rsid w:val="00492DE3"/>
    <w:rsid w:val="00493146"/>
    <w:rsid w:val="004933FF"/>
    <w:rsid w:val="004934DB"/>
    <w:rsid w:val="00493542"/>
    <w:rsid w:val="00494C8C"/>
    <w:rsid w:val="00494FC0"/>
    <w:rsid w:val="00495319"/>
    <w:rsid w:val="0049582A"/>
    <w:rsid w:val="00496CC1"/>
    <w:rsid w:val="00496F1D"/>
    <w:rsid w:val="0049770C"/>
    <w:rsid w:val="00497B62"/>
    <w:rsid w:val="00497C23"/>
    <w:rsid w:val="004A0294"/>
    <w:rsid w:val="004A036A"/>
    <w:rsid w:val="004A045D"/>
    <w:rsid w:val="004A05E4"/>
    <w:rsid w:val="004A0EC2"/>
    <w:rsid w:val="004A1625"/>
    <w:rsid w:val="004A16DE"/>
    <w:rsid w:val="004A1EF1"/>
    <w:rsid w:val="004A2282"/>
    <w:rsid w:val="004A28E9"/>
    <w:rsid w:val="004A3D03"/>
    <w:rsid w:val="004A3E09"/>
    <w:rsid w:val="004A40DA"/>
    <w:rsid w:val="004A4521"/>
    <w:rsid w:val="004A4B0C"/>
    <w:rsid w:val="004A59FC"/>
    <w:rsid w:val="004A5A13"/>
    <w:rsid w:val="004A5E9C"/>
    <w:rsid w:val="004A601F"/>
    <w:rsid w:val="004A6A5C"/>
    <w:rsid w:val="004A6C67"/>
    <w:rsid w:val="004A6DEF"/>
    <w:rsid w:val="004A704E"/>
    <w:rsid w:val="004A723A"/>
    <w:rsid w:val="004A736B"/>
    <w:rsid w:val="004A756E"/>
    <w:rsid w:val="004A7EA0"/>
    <w:rsid w:val="004B0231"/>
    <w:rsid w:val="004B040B"/>
    <w:rsid w:val="004B08A1"/>
    <w:rsid w:val="004B1648"/>
    <w:rsid w:val="004B16CF"/>
    <w:rsid w:val="004B1EA1"/>
    <w:rsid w:val="004B27BD"/>
    <w:rsid w:val="004B28DB"/>
    <w:rsid w:val="004B2E56"/>
    <w:rsid w:val="004B4E9D"/>
    <w:rsid w:val="004B5464"/>
    <w:rsid w:val="004B5FAA"/>
    <w:rsid w:val="004B6715"/>
    <w:rsid w:val="004B6F1D"/>
    <w:rsid w:val="004B7190"/>
    <w:rsid w:val="004B7B82"/>
    <w:rsid w:val="004B7CB6"/>
    <w:rsid w:val="004B7FBC"/>
    <w:rsid w:val="004C0137"/>
    <w:rsid w:val="004C031F"/>
    <w:rsid w:val="004C07F3"/>
    <w:rsid w:val="004C083D"/>
    <w:rsid w:val="004C0E8E"/>
    <w:rsid w:val="004C1355"/>
    <w:rsid w:val="004C18CE"/>
    <w:rsid w:val="004C19A9"/>
    <w:rsid w:val="004C1C6D"/>
    <w:rsid w:val="004C208C"/>
    <w:rsid w:val="004C2228"/>
    <w:rsid w:val="004C2602"/>
    <w:rsid w:val="004C27EE"/>
    <w:rsid w:val="004C3129"/>
    <w:rsid w:val="004C323B"/>
    <w:rsid w:val="004C3A0F"/>
    <w:rsid w:val="004C3AAF"/>
    <w:rsid w:val="004C3D5E"/>
    <w:rsid w:val="004C476C"/>
    <w:rsid w:val="004C4A37"/>
    <w:rsid w:val="004C5058"/>
    <w:rsid w:val="004C59EE"/>
    <w:rsid w:val="004C5E2C"/>
    <w:rsid w:val="004C6D34"/>
    <w:rsid w:val="004C793E"/>
    <w:rsid w:val="004D0232"/>
    <w:rsid w:val="004D0278"/>
    <w:rsid w:val="004D02F9"/>
    <w:rsid w:val="004D04BA"/>
    <w:rsid w:val="004D0553"/>
    <w:rsid w:val="004D0FA2"/>
    <w:rsid w:val="004D12D7"/>
    <w:rsid w:val="004D14A4"/>
    <w:rsid w:val="004D187A"/>
    <w:rsid w:val="004D2E26"/>
    <w:rsid w:val="004D337F"/>
    <w:rsid w:val="004D35CB"/>
    <w:rsid w:val="004D3B30"/>
    <w:rsid w:val="004D422D"/>
    <w:rsid w:val="004D47CA"/>
    <w:rsid w:val="004D56AC"/>
    <w:rsid w:val="004D5CD2"/>
    <w:rsid w:val="004D6321"/>
    <w:rsid w:val="004D6373"/>
    <w:rsid w:val="004D6DC5"/>
    <w:rsid w:val="004D6E24"/>
    <w:rsid w:val="004D73C8"/>
    <w:rsid w:val="004D765C"/>
    <w:rsid w:val="004D7715"/>
    <w:rsid w:val="004D7CA0"/>
    <w:rsid w:val="004E0BC4"/>
    <w:rsid w:val="004E0ED5"/>
    <w:rsid w:val="004E1002"/>
    <w:rsid w:val="004E13BE"/>
    <w:rsid w:val="004E1C11"/>
    <w:rsid w:val="004E2DDD"/>
    <w:rsid w:val="004E3221"/>
    <w:rsid w:val="004E3B95"/>
    <w:rsid w:val="004E3C45"/>
    <w:rsid w:val="004E3E29"/>
    <w:rsid w:val="004E438F"/>
    <w:rsid w:val="004E4559"/>
    <w:rsid w:val="004E4B2A"/>
    <w:rsid w:val="004E4B7F"/>
    <w:rsid w:val="004E4C3E"/>
    <w:rsid w:val="004E4DAA"/>
    <w:rsid w:val="004E4E86"/>
    <w:rsid w:val="004E60C9"/>
    <w:rsid w:val="004E6954"/>
    <w:rsid w:val="004E6BE7"/>
    <w:rsid w:val="004E7259"/>
    <w:rsid w:val="004E7C8E"/>
    <w:rsid w:val="004E7EE8"/>
    <w:rsid w:val="004F06E6"/>
    <w:rsid w:val="004F07DA"/>
    <w:rsid w:val="004F0D7F"/>
    <w:rsid w:val="004F1768"/>
    <w:rsid w:val="004F2815"/>
    <w:rsid w:val="004F2ADE"/>
    <w:rsid w:val="004F3A5C"/>
    <w:rsid w:val="004F4355"/>
    <w:rsid w:val="004F50CE"/>
    <w:rsid w:val="004F553C"/>
    <w:rsid w:val="004F576D"/>
    <w:rsid w:val="004F5A91"/>
    <w:rsid w:val="004F637B"/>
    <w:rsid w:val="004F6849"/>
    <w:rsid w:val="004F717B"/>
    <w:rsid w:val="005003A1"/>
    <w:rsid w:val="00500F4C"/>
    <w:rsid w:val="005013A8"/>
    <w:rsid w:val="00501637"/>
    <w:rsid w:val="00501747"/>
    <w:rsid w:val="00501A08"/>
    <w:rsid w:val="00501FF8"/>
    <w:rsid w:val="005028E8"/>
    <w:rsid w:val="00502C99"/>
    <w:rsid w:val="00502F37"/>
    <w:rsid w:val="00503C53"/>
    <w:rsid w:val="00503DE8"/>
    <w:rsid w:val="005046C7"/>
    <w:rsid w:val="005046CD"/>
    <w:rsid w:val="00504962"/>
    <w:rsid w:val="00504A94"/>
    <w:rsid w:val="00504F79"/>
    <w:rsid w:val="00504FCD"/>
    <w:rsid w:val="00505324"/>
    <w:rsid w:val="0050542C"/>
    <w:rsid w:val="00505695"/>
    <w:rsid w:val="005056B4"/>
    <w:rsid w:val="005056FD"/>
    <w:rsid w:val="00505ABA"/>
    <w:rsid w:val="00505C38"/>
    <w:rsid w:val="0050606F"/>
    <w:rsid w:val="00506263"/>
    <w:rsid w:val="00506644"/>
    <w:rsid w:val="005068D9"/>
    <w:rsid w:val="00506FAF"/>
    <w:rsid w:val="0050714C"/>
    <w:rsid w:val="0050724D"/>
    <w:rsid w:val="0050794A"/>
    <w:rsid w:val="00507C67"/>
    <w:rsid w:val="0051045E"/>
    <w:rsid w:val="0051051C"/>
    <w:rsid w:val="00510AEF"/>
    <w:rsid w:val="00511821"/>
    <w:rsid w:val="00511A29"/>
    <w:rsid w:val="00512880"/>
    <w:rsid w:val="00512888"/>
    <w:rsid w:val="00512A59"/>
    <w:rsid w:val="00512DB6"/>
    <w:rsid w:val="00512F00"/>
    <w:rsid w:val="0051369A"/>
    <w:rsid w:val="00513DDE"/>
    <w:rsid w:val="005142C5"/>
    <w:rsid w:val="00514886"/>
    <w:rsid w:val="00515765"/>
    <w:rsid w:val="00515924"/>
    <w:rsid w:val="0051594E"/>
    <w:rsid w:val="0051678D"/>
    <w:rsid w:val="00516794"/>
    <w:rsid w:val="00516C11"/>
    <w:rsid w:val="00516CC8"/>
    <w:rsid w:val="00516DCF"/>
    <w:rsid w:val="00517A32"/>
    <w:rsid w:val="00517FE8"/>
    <w:rsid w:val="005209B7"/>
    <w:rsid w:val="0052116A"/>
    <w:rsid w:val="005212D9"/>
    <w:rsid w:val="005214D4"/>
    <w:rsid w:val="0052157F"/>
    <w:rsid w:val="0052175D"/>
    <w:rsid w:val="005218B4"/>
    <w:rsid w:val="00521A8C"/>
    <w:rsid w:val="00521C29"/>
    <w:rsid w:val="00522741"/>
    <w:rsid w:val="00522A53"/>
    <w:rsid w:val="00522D4D"/>
    <w:rsid w:val="00522E87"/>
    <w:rsid w:val="00522FF8"/>
    <w:rsid w:val="005236BA"/>
    <w:rsid w:val="00523CF2"/>
    <w:rsid w:val="00523EB8"/>
    <w:rsid w:val="0052433B"/>
    <w:rsid w:val="005249EF"/>
    <w:rsid w:val="00524DB0"/>
    <w:rsid w:val="005254A4"/>
    <w:rsid w:val="00525E08"/>
    <w:rsid w:val="00525FA0"/>
    <w:rsid w:val="005262C6"/>
    <w:rsid w:val="00526EA5"/>
    <w:rsid w:val="00527C46"/>
    <w:rsid w:val="00527E1A"/>
    <w:rsid w:val="0053074A"/>
    <w:rsid w:val="005308B9"/>
    <w:rsid w:val="005311FF"/>
    <w:rsid w:val="0053149B"/>
    <w:rsid w:val="005321FA"/>
    <w:rsid w:val="00532C55"/>
    <w:rsid w:val="00532C87"/>
    <w:rsid w:val="00532D77"/>
    <w:rsid w:val="005335E4"/>
    <w:rsid w:val="00533B6E"/>
    <w:rsid w:val="00533DF4"/>
    <w:rsid w:val="00534630"/>
    <w:rsid w:val="00534D75"/>
    <w:rsid w:val="005355CE"/>
    <w:rsid w:val="005358C7"/>
    <w:rsid w:val="00536EBC"/>
    <w:rsid w:val="0053734D"/>
    <w:rsid w:val="005379C2"/>
    <w:rsid w:val="00537CAD"/>
    <w:rsid w:val="00540499"/>
    <w:rsid w:val="00540B6B"/>
    <w:rsid w:val="00540F26"/>
    <w:rsid w:val="00541227"/>
    <w:rsid w:val="00541410"/>
    <w:rsid w:val="00541862"/>
    <w:rsid w:val="00542674"/>
    <w:rsid w:val="00542DAF"/>
    <w:rsid w:val="00543348"/>
    <w:rsid w:val="0054361D"/>
    <w:rsid w:val="0054376D"/>
    <w:rsid w:val="00543994"/>
    <w:rsid w:val="005439E9"/>
    <w:rsid w:val="00543A99"/>
    <w:rsid w:val="00543ACF"/>
    <w:rsid w:val="00543E2F"/>
    <w:rsid w:val="0054417B"/>
    <w:rsid w:val="00544189"/>
    <w:rsid w:val="00544E78"/>
    <w:rsid w:val="0054620F"/>
    <w:rsid w:val="0054666C"/>
    <w:rsid w:val="00546B69"/>
    <w:rsid w:val="00546EEF"/>
    <w:rsid w:val="00546FCB"/>
    <w:rsid w:val="00547396"/>
    <w:rsid w:val="00547625"/>
    <w:rsid w:val="00550982"/>
    <w:rsid w:val="005515E9"/>
    <w:rsid w:val="00551B38"/>
    <w:rsid w:val="00551E01"/>
    <w:rsid w:val="00552A45"/>
    <w:rsid w:val="00552C9E"/>
    <w:rsid w:val="00552F5E"/>
    <w:rsid w:val="005536E9"/>
    <w:rsid w:val="00553D62"/>
    <w:rsid w:val="00553EBF"/>
    <w:rsid w:val="00554E81"/>
    <w:rsid w:val="005551AA"/>
    <w:rsid w:val="00555A64"/>
    <w:rsid w:val="0055689D"/>
    <w:rsid w:val="00556E0D"/>
    <w:rsid w:val="00556F4D"/>
    <w:rsid w:val="0055742E"/>
    <w:rsid w:val="0055776B"/>
    <w:rsid w:val="00560C86"/>
    <w:rsid w:val="00560F7B"/>
    <w:rsid w:val="005611CE"/>
    <w:rsid w:val="00561255"/>
    <w:rsid w:val="00562115"/>
    <w:rsid w:val="0056291E"/>
    <w:rsid w:val="0056323F"/>
    <w:rsid w:val="005634A1"/>
    <w:rsid w:val="00563580"/>
    <w:rsid w:val="005640FB"/>
    <w:rsid w:val="00564520"/>
    <w:rsid w:val="00564FD4"/>
    <w:rsid w:val="00565044"/>
    <w:rsid w:val="00565295"/>
    <w:rsid w:val="0056603A"/>
    <w:rsid w:val="005664F8"/>
    <w:rsid w:val="00566940"/>
    <w:rsid w:val="005670A8"/>
    <w:rsid w:val="005672AC"/>
    <w:rsid w:val="005675D9"/>
    <w:rsid w:val="00570C22"/>
    <w:rsid w:val="00571474"/>
    <w:rsid w:val="0057180A"/>
    <w:rsid w:val="005720E7"/>
    <w:rsid w:val="0057213D"/>
    <w:rsid w:val="00572405"/>
    <w:rsid w:val="00572AD3"/>
    <w:rsid w:val="00572DB6"/>
    <w:rsid w:val="005735FE"/>
    <w:rsid w:val="0057438E"/>
    <w:rsid w:val="00574AE8"/>
    <w:rsid w:val="00574C88"/>
    <w:rsid w:val="00574E8E"/>
    <w:rsid w:val="00575780"/>
    <w:rsid w:val="0057590F"/>
    <w:rsid w:val="0057607D"/>
    <w:rsid w:val="00576B6F"/>
    <w:rsid w:val="00577881"/>
    <w:rsid w:val="00577973"/>
    <w:rsid w:val="00580067"/>
    <w:rsid w:val="005804DD"/>
    <w:rsid w:val="00580812"/>
    <w:rsid w:val="005809CE"/>
    <w:rsid w:val="00580E36"/>
    <w:rsid w:val="005811DA"/>
    <w:rsid w:val="00581401"/>
    <w:rsid w:val="00581510"/>
    <w:rsid w:val="0058154F"/>
    <w:rsid w:val="00582059"/>
    <w:rsid w:val="00582075"/>
    <w:rsid w:val="0058239E"/>
    <w:rsid w:val="0058298A"/>
    <w:rsid w:val="0058319F"/>
    <w:rsid w:val="00583A50"/>
    <w:rsid w:val="00583C42"/>
    <w:rsid w:val="00583C4C"/>
    <w:rsid w:val="005841F8"/>
    <w:rsid w:val="00584454"/>
    <w:rsid w:val="00584894"/>
    <w:rsid w:val="005848B6"/>
    <w:rsid w:val="005849E5"/>
    <w:rsid w:val="00585901"/>
    <w:rsid w:val="00585B97"/>
    <w:rsid w:val="00585E9E"/>
    <w:rsid w:val="00585F1A"/>
    <w:rsid w:val="00585F60"/>
    <w:rsid w:val="00586664"/>
    <w:rsid w:val="005867D7"/>
    <w:rsid w:val="00586C3C"/>
    <w:rsid w:val="00586CEC"/>
    <w:rsid w:val="00587A07"/>
    <w:rsid w:val="00587CA3"/>
    <w:rsid w:val="00590057"/>
    <w:rsid w:val="0059049B"/>
    <w:rsid w:val="00590B65"/>
    <w:rsid w:val="00590D78"/>
    <w:rsid w:val="00590EC8"/>
    <w:rsid w:val="00590ED3"/>
    <w:rsid w:val="00591CF2"/>
    <w:rsid w:val="00591D6E"/>
    <w:rsid w:val="00591E11"/>
    <w:rsid w:val="00591EE7"/>
    <w:rsid w:val="005921A9"/>
    <w:rsid w:val="00592261"/>
    <w:rsid w:val="00592748"/>
    <w:rsid w:val="0059291E"/>
    <w:rsid w:val="00592A45"/>
    <w:rsid w:val="00592AF7"/>
    <w:rsid w:val="005931AD"/>
    <w:rsid w:val="0059352C"/>
    <w:rsid w:val="00593DAA"/>
    <w:rsid w:val="00594743"/>
    <w:rsid w:val="00595254"/>
    <w:rsid w:val="005961F5"/>
    <w:rsid w:val="005963F4"/>
    <w:rsid w:val="0059657D"/>
    <w:rsid w:val="005967F9"/>
    <w:rsid w:val="00596996"/>
    <w:rsid w:val="00596A58"/>
    <w:rsid w:val="005970CB"/>
    <w:rsid w:val="0059750A"/>
    <w:rsid w:val="00597B64"/>
    <w:rsid w:val="005A07F0"/>
    <w:rsid w:val="005A09B0"/>
    <w:rsid w:val="005A0DB9"/>
    <w:rsid w:val="005A0F5C"/>
    <w:rsid w:val="005A1779"/>
    <w:rsid w:val="005A2559"/>
    <w:rsid w:val="005A2A3C"/>
    <w:rsid w:val="005A31D4"/>
    <w:rsid w:val="005A3B66"/>
    <w:rsid w:val="005A428B"/>
    <w:rsid w:val="005A448A"/>
    <w:rsid w:val="005A50D7"/>
    <w:rsid w:val="005A58CF"/>
    <w:rsid w:val="005A5E6D"/>
    <w:rsid w:val="005A5F56"/>
    <w:rsid w:val="005A67C2"/>
    <w:rsid w:val="005A6AEE"/>
    <w:rsid w:val="005A6BFA"/>
    <w:rsid w:val="005A7885"/>
    <w:rsid w:val="005A7EC9"/>
    <w:rsid w:val="005B00BC"/>
    <w:rsid w:val="005B0B7D"/>
    <w:rsid w:val="005B0DAD"/>
    <w:rsid w:val="005B0DEE"/>
    <w:rsid w:val="005B1030"/>
    <w:rsid w:val="005B1124"/>
    <w:rsid w:val="005B1420"/>
    <w:rsid w:val="005B1E01"/>
    <w:rsid w:val="005B1FAD"/>
    <w:rsid w:val="005B2916"/>
    <w:rsid w:val="005B29F0"/>
    <w:rsid w:val="005B2F19"/>
    <w:rsid w:val="005B3A16"/>
    <w:rsid w:val="005B4B00"/>
    <w:rsid w:val="005B4C86"/>
    <w:rsid w:val="005B4CFC"/>
    <w:rsid w:val="005B5377"/>
    <w:rsid w:val="005B59B6"/>
    <w:rsid w:val="005B5AED"/>
    <w:rsid w:val="005B60D1"/>
    <w:rsid w:val="005B6592"/>
    <w:rsid w:val="005B6D36"/>
    <w:rsid w:val="005B73B9"/>
    <w:rsid w:val="005B76C0"/>
    <w:rsid w:val="005B79F4"/>
    <w:rsid w:val="005B7F83"/>
    <w:rsid w:val="005C0A01"/>
    <w:rsid w:val="005C1094"/>
    <w:rsid w:val="005C156E"/>
    <w:rsid w:val="005C1D62"/>
    <w:rsid w:val="005C1ECC"/>
    <w:rsid w:val="005C1FB9"/>
    <w:rsid w:val="005C2A36"/>
    <w:rsid w:val="005C2C9B"/>
    <w:rsid w:val="005C3D14"/>
    <w:rsid w:val="005C3D29"/>
    <w:rsid w:val="005C4108"/>
    <w:rsid w:val="005C41BD"/>
    <w:rsid w:val="005C458E"/>
    <w:rsid w:val="005C5840"/>
    <w:rsid w:val="005C5CA6"/>
    <w:rsid w:val="005C5D6F"/>
    <w:rsid w:val="005C636A"/>
    <w:rsid w:val="005C6826"/>
    <w:rsid w:val="005C6833"/>
    <w:rsid w:val="005C6BBD"/>
    <w:rsid w:val="005C6D98"/>
    <w:rsid w:val="005C6F08"/>
    <w:rsid w:val="005C7808"/>
    <w:rsid w:val="005D14A0"/>
    <w:rsid w:val="005D194C"/>
    <w:rsid w:val="005D1961"/>
    <w:rsid w:val="005D1AE7"/>
    <w:rsid w:val="005D1B29"/>
    <w:rsid w:val="005D1B8B"/>
    <w:rsid w:val="005D1FD2"/>
    <w:rsid w:val="005D2009"/>
    <w:rsid w:val="005D20D0"/>
    <w:rsid w:val="005D2523"/>
    <w:rsid w:val="005D2617"/>
    <w:rsid w:val="005D2C7D"/>
    <w:rsid w:val="005D3056"/>
    <w:rsid w:val="005D3081"/>
    <w:rsid w:val="005D3310"/>
    <w:rsid w:val="005D3A73"/>
    <w:rsid w:val="005D3C8C"/>
    <w:rsid w:val="005D3E32"/>
    <w:rsid w:val="005D3FFA"/>
    <w:rsid w:val="005D496F"/>
    <w:rsid w:val="005D4C21"/>
    <w:rsid w:val="005D4E85"/>
    <w:rsid w:val="005D5252"/>
    <w:rsid w:val="005D5643"/>
    <w:rsid w:val="005D59B1"/>
    <w:rsid w:val="005D62F7"/>
    <w:rsid w:val="005D6691"/>
    <w:rsid w:val="005D6C42"/>
    <w:rsid w:val="005D6E75"/>
    <w:rsid w:val="005D6ED1"/>
    <w:rsid w:val="005D70C8"/>
    <w:rsid w:val="005D77B4"/>
    <w:rsid w:val="005E0012"/>
    <w:rsid w:val="005E03CF"/>
    <w:rsid w:val="005E04CD"/>
    <w:rsid w:val="005E0723"/>
    <w:rsid w:val="005E0FFC"/>
    <w:rsid w:val="005E13B2"/>
    <w:rsid w:val="005E19DC"/>
    <w:rsid w:val="005E1A08"/>
    <w:rsid w:val="005E251D"/>
    <w:rsid w:val="005E315E"/>
    <w:rsid w:val="005E35D9"/>
    <w:rsid w:val="005E4085"/>
    <w:rsid w:val="005E5021"/>
    <w:rsid w:val="005E5311"/>
    <w:rsid w:val="005E6591"/>
    <w:rsid w:val="005E68CD"/>
    <w:rsid w:val="005E74F9"/>
    <w:rsid w:val="005E784F"/>
    <w:rsid w:val="005E7D13"/>
    <w:rsid w:val="005F0602"/>
    <w:rsid w:val="005F077B"/>
    <w:rsid w:val="005F0FDA"/>
    <w:rsid w:val="005F1406"/>
    <w:rsid w:val="005F1F6C"/>
    <w:rsid w:val="005F1FBF"/>
    <w:rsid w:val="005F2692"/>
    <w:rsid w:val="005F2819"/>
    <w:rsid w:val="005F2868"/>
    <w:rsid w:val="005F3F84"/>
    <w:rsid w:val="005F4021"/>
    <w:rsid w:val="005F41A5"/>
    <w:rsid w:val="005F4557"/>
    <w:rsid w:val="005F48A5"/>
    <w:rsid w:val="005F4B37"/>
    <w:rsid w:val="005F516B"/>
    <w:rsid w:val="005F536C"/>
    <w:rsid w:val="005F53E4"/>
    <w:rsid w:val="005F5982"/>
    <w:rsid w:val="005F5A53"/>
    <w:rsid w:val="005F5E75"/>
    <w:rsid w:val="005F64DF"/>
    <w:rsid w:val="00600345"/>
    <w:rsid w:val="00600395"/>
    <w:rsid w:val="00600631"/>
    <w:rsid w:val="0060078B"/>
    <w:rsid w:val="00600B26"/>
    <w:rsid w:val="00602050"/>
    <w:rsid w:val="006025DE"/>
    <w:rsid w:val="0060274C"/>
    <w:rsid w:val="00602873"/>
    <w:rsid w:val="00602D7B"/>
    <w:rsid w:val="00602E5A"/>
    <w:rsid w:val="00602F7A"/>
    <w:rsid w:val="00604449"/>
    <w:rsid w:val="006050EA"/>
    <w:rsid w:val="00605622"/>
    <w:rsid w:val="00605626"/>
    <w:rsid w:val="00605F74"/>
    <w:rsid w:val="0060601E"/>
    <w:rsid w:val="006060F2"/>
    <w:rsid w:val="0060619A"/>
    <w:rsid w:val="00606324"/>
    <w:rsid w:val="006069BD"/>
    <w:rsid w:val="00606D26"/>
    <w:rsid w:val="0060700E"/>
    <w:rsid w:val="00610388"/>
    <w:rsid w:val="00610389"/>
    <w:rsid w:val="00610A20"/>
    <w:rsid w:val="006112F8"/>
    <w:rsid w:val="006116B8"/>
    <w:rsid w:val="006116CC"/>
    <w:rsid w:val="006116FD"/>
    <w:rsid w:val="00611AF6"/>
    <w:rsid w:val="0061213B"/>
    <w:rsid w:val="00613DAA"/>
    <w:rsid w:val="00613EDE"/>
    <w:rsid w:val="00614257"/>
    <w:rsid w:val="00614AD1"/>
    <w:rsid w:val="00614FAE"/>
    <w:rsid w:val="00615D56"/>
    <w:rsid w:val="0061656A"/>
    <w:rsid w:val="00616E3C"/>
    <w:rsid w:val="00617214"/>
    <w:rsid w:val="006174CA"/>
    <w:rsid w:val="00617981"/>
    <w:rsid w:val="00620239"/>
    <w:rsid w:val="00620DE9"/>
    <w:rsid w:val="006219D4"/>
    <w:rsid w:val="006226C6"/>
    <w:rsid w:val="00622B38"/>
    <w:rsid w:val="00622B4E"/>
    <w:rsid w:val="00622C66"/>
    <w:rsid w:val="00624123"/>
    <w:rsid w:val="0062456E"/>
    <w:rsid w:val="00624682"/>
    <w:rsid w:val="00624799"/>
    <w:rsid w:val="00625037"/>
    <w:rsid w:val="006255D9"/>
    <w:rsid w:val="00625A41"/>
    <w:rsid w:val="00625E48"/>
    <w:rsid w:val="00626436"/>
    <w:rsid w:val="006264F6"/>
    <w:rsid w:val="00626C15"/>
    <w:rsid w:val="00626F55"/>
    <w:rsid w:val="00627006"/>
    <w:rsid w:val="0062735A"/>
    <w:rsid w:val="00627C2F"/>
    <w:rsid w:val="00627D68"/>
    <w:rsid w:val="00627DE0"/>
    <w:rsid w:val="00627EBE"/>
    <w:rsid w:val="0063096E"/>
    <w:rsid w:val="00630ACE"/>
    <w:rsid w:val="00630DF0"/>
    <w:rsid w:val="006311FA"/>
    <w:rsid w:val="00631252"/>
    <w:rsid w:val="006313CE"/>
    <w:rsid w:val="006313F0"/>
    <w:rsid w:val="00631633"/>
    <w:rsid w:val="00632349"/>
    <w:rsid w:val="00632763"/>
    <w:rsid w:val="00633FD9"/>
    <w:rsid w:val="006343D3"/>
    <w:rsid w:val="00634557"/>
    <w:rsid w:val="00634A9D"/>
    <w:rsid w:val="00635847"/>
    <w:rsid w:val="00636007"/>
    <w:rsid w:val="0063634A"/>
    <w:rsid w:val="00636B38"/>
    <w:rsid w:val="00636C53"/>
    <w:rsid w:val="00636E1A"/>
    <w:rsid w:val="00637101"/>
    <w:rsid w:val="006375CE"/>
    <w:rsid w:val="0063774D"/>
    <w:rsid w:val="006407DF"/>
    <w:rsid w:val="006415F3"/>
    <w:rsid w:val="00641668"/>
    <w:rsid w:val="00641B37"/>
    <w:rsid w:val="00641C0D"/>
    <w:rsid w:val="006422C6"/>
    <w:rsid w:val="00642356"/>
    <w:rsid w:val="006427D5"/>
    <w:rsid w:val="00642C90"/>
    <w:rsid w:val="00642CE6"/>
    <w:rsid w:val="0064326F"/>
    <w:rsid w:val="0064342A"/>
    <w:rsid w:val="00643776"/>
    <w:rsid w:val="00643832"/>
    <w:rsid w:val="006438C9"/>
    <w:rsid w:val="00644C3C"/>
    <w:rsid w:val="00644DDF"/>
    <w:rsid w:val="00645641"/>
    <w:rsid w:val="00645CB5"/>
    <w:rsid w:val="0064608E"/>
    <w:rsid w:val="006461A3"/>
    <w:rsid w:val="00646977"/>
    <w:rsid w:val="00646980"/>
    <w:rsid w:val="00646CF5"/>
    <w:rsid w:val="006478B5"/>
    <w:rsid w:val="00650BBE"/>
    <w:rsid w:val="00650F16"/>
    <w:rsid w:val="00651640"/>
    <w:rsid w:val="006518C8"/>
    <w:rsid w:val="00651E0F"/>
    <w:rsid w:val="006525E5"/>
    <w:rsid w:val="00652969"/>
    <w:rsid w:val="00652AF7"/>
    <w:rsid w:val="006532EE"/>
    <w:rsid w:val="00653693"/>
    <w:rsid w:val="00653B61"/>
    <w:rsid w:val="00653BA4"/>
    <w:rsid w:val="006540F9"/>
    <w:rsid w:val="00654470"/>
    <w:rsid w:val="00654608"/>
    <w:rsid w:val="0065484D"/>
    <w:rsid w:val="00654EE1"/>
    <w:rsid w:val="00655C2D"/>
    <w:rsid w:val="00655E92"/>
    <w:rsid w:val="0065674E"/>
    <w:rsid w:val="006567CF"/>
    <w:rsid w:val="00656ABE"/>
    <w:rsid w:val="00657171"/>
    <w:rsid w:val="00660922"/>
    <w:rsid w:val="00660B0F"/>
    <w:rsid w:val="006612B1"/>
    <w:rsid w:val="006617C0"/>
    <w:rsid w:val="006617D5"/>
    <w:rsid w:val="006632E3"/>
    <w:rsid w:val="006638A8"/>
    <w:rsid w:val="00663F64"/>
    <w:rsid w:val="00664466"/>
    <w:rsid w:val="00664F85"/>
    <w:rsid w:val="0066553B"/>
    <w:rsid w:val="00665F4C"/>
    <w:rsid w:val="0066619E"/>
    <w:rsid w:val="00666432"/>
    <w:rsid w:val="00667356"/>
    <w:rsid w:val="00667609"/>
    <w:rsid w:val="00667B4E"/>
    <w:rsid w:val="0067095D"/>
    <w:rsid w:val="00670B1C"/>
    <w:rsid w:val="00671AD1"/>
    <w:rsid w:val="00671BDC"/>
    <w:rsid w:val="00673BEB"/>
    <w:rsid w:val="00673D02"/>
    <w:rsid w:val="00674388"/>
    <w:rsid w:val="00674561"/>
    <w:rsid w:val="00674950"/>
    <w:rsid w:val="00674EF9"/>
    <w:rsid w:val="00674F66"/>
    <w:rsid w:val="00674FC8"/>
    <w:rsid w:val="006757DF"/>
    <w:rsid w:val="00675978"/>
    <w:rsid w:val="006771F2"/>
    <w:rsid w:val="00677387"/>
    <w:rsid w:val="00677AF9"/>
    <w:rsid w:val="00677D93"/>
    <w:rsid w:val="00677DB5"/>
    <w:rsid w:val="00677DC6"/>
    <w:rsid w:val="006804FB"/>
    <w:rsid w:val="006809AC"/>
    <w:rsid w:val="00680AF9"/>
    <w:rsid w:val="00680E60"/>
    <w:rsid w:val="00681135"/>
    <w:rsid w:val="00681452"/>
    <w:rsid w:val="00681CDE"/>
    <w:rsid w:val="00681D4C"/>
    <w:rsid w:val="00682674"/>
    <w:rsid w:val="00682801"/>
    <w:rsid w:val="00682A87"/>
    <w:rsid w:val="00682ABE"/>
    <w:rsid w:val="00682D3A"/>
    <w:rsid w:val="00682E4A"/>
    <w:rsid w:val="00683038"/>
    <w:rsid w:val="00683521"/>
    <w:rsid w:val="00683A87"/>
    <w:rsid w:val="00683AD1"/>
    <w:rsid w:val="00684E6D"/>
    <w:rsid w:val="006858D1"/>
    <w:rsid w:val="00685FB1"/>
    <w:rsid w:val="00686007"/>
    <w:rsid w:val="00686139"/>
    <w:rsid w:val="00686199"/>
    <w:rsid w:val="006870D0"/>
    <w:rsid w:val="00687AB9"/>
    <w:rsid w:val="00687F92"/>
    <w:rsid w:val="00687FEC"/>
    <w:rsid w:val="0069044E"/>
    <w:rsid w:val="00690ED4"/>
    <w:rsid w:val="006915EA"/>
    <w:rsid w:val="0069178D"/>
    <w:rsid w:val="006917FF"/>
    <w:rsid w:val="00692271"/>
    <w:rsid w:val="00692A5E"/>
    <w:rsid w:val="0069371A"/>
    <w:rsid w:val="006939F0"/>
    <w:rsid w:val="00693DB0"/>
    <w:rsid w:val="00694840"/>
    <w:rsid w:val="0069493E"/>
    <w:rsid w:val="00694985"/>
    <w:rsid w:val="00694A2B"/>
    <w:rsid w:val="00694F61"/>
    <w:rsid w:val="00695022"/>
    <w:rsid w:val="00696E1F"/>
    <w:rsid w:val="00697415"/>
    <w:rsid w:val="0069761F"/>
    <w:rsid w:val="00697950"/>
    <w:rsid w:val="00697DF6"/>
    <w:rsid w:val="00697E0E"/>
    <w:rsid w:val="00697F6C"/>
    <w:rsid w:val="006A00C6"/>
    <w:rsid w:val="006A0B9B"/>
    <w:rsid w:val="006A0BBE"/>
    <w:rsid w:val="006A14D9"/>
    <w:rsid w:val="006A1B8E"/>
    <w:rsid w:val="006A1FB5"/>
    <w:rsid w:val="006A212F"/>
    <w:rsid w:val="006A2B42"/>
    <w:rsid w:val="006A2CAE"/>
    <w:rsid w:val="006A3002"/>
    <w:rsid w:val="006A3221"/>
    <w:rsid w:val="006A35DB"/>
    <w:rsid w:val="006A3C6C"/>
    <w:rsid w:val="006A4319"/>
    <w:rsid w:val="006A46D0"/>
    <w:rsid w:val="006A50AA"/>
    <w:rsid w:val="006A5F27"/>
    <w:rsid w:val="006A5F42"/>
    <w:rsid w:val="006A6010"/>
    <w:rsid w:val="006A62D4"/>
    <w:rsid w:val="006A6C6D"/>
    <w:rsid w:val="006A7055"/>
    <w:rsid w:val="006A7171"/>
    <w:rsid w:val="006A762E"/>
    <w:rsid w:val="006A7C46"/>
    <w:rsid w:val="006B008B"/>
    <w:rsid w:val="006B0526"/>
    <w:rsid w:val="006B06D4"/>
    <w:rsid w:val="006B0A52"/>
    <w:rsid w:val="006B11C1"/>
    <w:rsid w:val="006B1843"/>
    <w:rsid w:val="006B1909"/>
    <w:rsid w:val="006B1A26"/>
    <w:rsid w:val="006B2385"/>
    <w:rsid w:val="006B26A9"/>
    <w:rsid w:val="006B2B5F"/>
    <w:rsid w:val="006B3301"/>
    <w:rsid w:val="006B3693"/>
    <w:rsid w:val="006B4126"/>
    <w:rsid w:val="006B4208"/>
    <w:rsid w:val="006B4688"/>
    <w:rsid w:val="006B4A91"/>
    <w:rsid w:val="006B5DD4"/>
    <w:rsid w:val="006B6241"/>
    <w:rsid w:val="006B6547"/>
    <w:rsid w:val="006B65C8"/>
    <w:rsid w:val="006B6647"/>
    <w:rsid w:val="006B6A62"/>
    <w:rsid w:val="006B6D8C"/>
    <w:rsid w:val="006B6FDF"/>
    <w:rsid w:val="006B79D3"/>
    <w:rsid w:val="006B7D23"/>
    <w:rsid w:val="006C01A1"/>
    <w:rsid w:val="006C0239"/>
    <w:rsid w:val="006C02FB"/>
    <w:rsid w:val="006C030F"/>
    <w:rsid w:val="006C07A3"/>
    <w:rsid w:val="006C0BDC"/>
    <w:rsid w:val="006C10F6"/>
    <w:rsid w:val="006C14DF"/>
    <w:rsid w:val="006C16CE"/>
    <w:rsid w:val="006C20EF"/>
    <w:rsid w:val="006C24CB"/>
    <w:rsid w:val="006C260B"/>
    <w:rsid w:val="006C291A"/>
    <w:rsid w:val="006C3802"/>
    <w:rsid w:val="006C3E77"/>
    <w:rsid w:val="006C4E9E"/>
    <w:rsid w:val="006C50A5"/>
    <w:rsid w:val="006C5FF4"/>
    <w:rsid w:val="006C63DA"/>
    <w:rsid w:val="006C779E"/>
    <w:rsid w:val="006C77D5"/>
    <w:rsid w:val="006C79E6"/>
    <w:rsid w:val="006C7AD9"/>
    <w:rsid w:val="006D0739"/>
    <w:rsid w:val="006D0920"/>
    <w:rsid w:val="006D1269"/>
    <w:rsid w:val="006D12C0"/>
    <w:rsid w:val="006D1525"/>
    <w:rsid w:val="006D2123"/>
    <w:rsid w:val="006D2634"/>
    <w:rsid w:val="006D2F8E"/>
    <w:rsid w:val="006D3800"/>
    <w:rsid w:val="006D4083"/>
    <w:rsid w:val="006D5D02"/>
    <w:rsid w:val="006D5D9A"/>
    <w:rsid w:val="006D6036"/>
    <w:rsid w:val="006D6904"/>
    <w:rsid w:val="006D6F1D"/>
    <w:rsid w:val="006D7901"/>
    <w:rsid w:val="006D7D07"/>
    <w:rsid w:val="006E02EB"/>
    <w:rsid w:val="006E03A2"/>
    <w:rsid w:val="006E084F"/>
    <w:rsid w:val="006E0E9B"/>
    <w:rsid w:val="006E15E5"/>
    <w:rsid w:val="006E17D0"/>
    <w:rsid w:val="006E1EC1"/>
    <w:rsid w:val="006E24F1"/>
    <w:rsid w:val="006E2741"/>
    <w:rsid w:val="006E2886"/>
    <w:rsid w:val="006E2E7D"/>
    <w:rsid w:val="006E3260"/>
    <w:rsid w:val="006E329B"/>
    <w:rsid w:val="006E4160"/>
    <w:rsid w:val="006E4364"/>
    <w:rsid w:val="006E471D"/>
    <w:rsid w:val="006E4D13"/>
    <w:rsid w:val="006E501F"/>
    <w:rsid w:val="006E5358"/>
    <w:rsid w:val="006E5617"/>
    <w:rsid w:val="006E57CF"/>
    <w:rsid w:val="006E5CD4"/>
    <w:rsid w:val="006E5DF4"/>
    <w:rsid w:val="006E5DFA"/>
    <w:rsid w:val="006E5FEA"/>
    <w:rsid w:val="006E605E"/>
    <w:rsid w:val="006E631D"/>
    <w:rsid w:val="006E6731"/>
    <w:rsid w:val="006E69B8"/>
    <w:rsid w:val="006E7532"/>
    <w:rsid w:val="006E7988"/>
    <w:rsid w:val="006E7F9F"/>
    <w:rsid w:val="006F00D2"/>
    <w:rsid w:val="006F02D4"/>
    <w:rsid w:val="006F02EB"/>
    <w:rsid w:val="006F0984"/>
    <w:rsid w:val="006F099B"/>
    <w:rsid w:val="006F0A47"/>
    <w:rsid w:val="006F0E4F"/>
    <w:rsid w:val="006F139C"/>
    <w:rsid w:val="006F1B29"/>
    <w:rsid w:val="006F235E"/>
    <w:rsid w:val="006F27E1"/>
    <w:rsid w:val="006F2A02"/>
    <w:rsid w:val="006F2B28"/>
    <w:rsid w:val="006F2C04"/>
    <w:rsid w:val="006F2FD2"/>
    <w:rsid w:val="006F31C9"/>
    <w:rsid w:val="006F3218"/>
    <w:rsid w:val="006F32C4"/>
    <w:rsid w:val="006F3BBC"/>
    <w:rsid w:val="006F3D37"/>
    <w:rsid w:val="006F483E"/>
    <w:rsid w:val="006F49CB"/>
    <w:rsid w:val="006F4BD5"/>
    <w:rsid w:val="006F4CC8"/>
    <w:rsid w:val="006F57BC"/>
    <w:rsid w:val="006F58E8"/>
    <w:rsid w:val="006F62B9"/>
    <w:rsid w:val="006F65EA"/>
    <w:rsid w:val="006F67F3"/>
    <w:rsid w:val="006F6DDF"/>
    <w:rsid w:val="006F7413"/>
    <w:rsid w:val="006F78CD"/>
    <w:rsid w:val="00700117"/>
    <w:rsid w:val="00700937"/>
    <w:rsid w:val="00700B79"/>
    <w:rsid w:val="00700CE6"/>
    <w:rsid w:val="0070110A"/>
    <w:rsid w:val="007011DF"/>
    <w:rsid w:val="00701A39"/>
    <w:rsid w:val="00703400"/>
    <w:rsid w:val="007036DB"/>
    <w:rsid w:val="007039B8"/>
    <w:rsid w:val="00703A2B"/>
    <w:rsid w:val="00703B3A"/>
    <w:rsid w:val="0070453D"/>
    <w:rsid w:val="007055C7"/>
    <w:rsid w:val="0070582C"/>
    <w:rsid w:val="00705A79"/>
    <w:rsid w:val="00705BF2"/>
    <w:rsid w:val="00706338"/>
    <w:rsid w:val="007075FD"/>
    <w:rsid w:val="00707AA5"/>
    <w:rsid w:val="00710491"/>
    <w:rsid w:val="00710BD5"/>
    <w:rsid w:val="0071157B"/>
    <w:rsid w:val="00711E04"/>
    <w:rsid w:val="00712583"/>
    <w:rsid w:val="00712A5A"/>
    <w:rsid w:val="00712D01"/>
    <w:rsid w:val="007132D0"/>
    <w:rsid w:val="0071488A"/>
    <w:rsid w:val="00715000"/>
    <w:rsid w:val="00715064"/>
    <w:rsid w:val="00715484"/>
    <w:rsid w:val="007155D7"/>
    <w:rsid w:val="007161D1"/>
    <w:rsid w:val="007165C5"/>
    <w:rsid w:val="00716868"/>
    <w:rsid w:val="00716AA1"/>
    <w:rsid w:val="00716F5F"/>
    <w:rsid w:val="0071730E"/>
    <w:rsid w:val="007174DB"/>
    <w:rsid w:val="00720A8E"/>
    <w:rsid w:val="00721130"/>
    <w:rsid w:val="00721E63"/>
    <w:rsid w:val="00721EA8"/>
    <w:rsid w:val="00721EFF"/>
    <w:rsid w:val="00721F77"/>
    <w:rsid w:val="00722557"/>
    <w:rsid w:val="007225BD"/>
    <w:rsid w:val="007226DC"/>
    <w:rsid w:val="0072270D"/>
    <w:rsid w:val="0072279D"/>
    <w:rsid w:val="00722891"/>
    <w:rsid w:val="00722ED0"/>
    <w:rsid w:val="00723808"/>
    <w:rsid w:val="00723EEA"/>
    <w:rsid w:val="00723F77"/>
    <w:rsid w:val="0072433B"/>
    <w:rsid w:val="00724590"/>
    <w:rsid w:val="007249F5"/>
    <w:rsid w:val="00724EA1"/>
    <w:rsid w:val="00725CB4"/>
    <w:rsid w:val="007262EE"/>
    <w:rsid w:val="00726447"/>
    <w:rsid w:val="00726A2B"/>
    <w:rsid w:val="0072726C"/>
    <w:rsid w:val="007277CB"/>
    <w:rsid w:val="00727CA6"/>
    <w:rsid w:val="00727F2C"/>
    <w:rsid w:val="00727F7F"/>
    <w:rsid w:val="00727FAC"/>
    <w:rsid w:val="00730C83"/>
    <w:rsid w:val="007313CE"/>
    <w:rsid w:val="0073208E"/>
    <w:rsid w:val="00732222"/>
    <w:rsid w:val="007325DC"/>
    <w:rsid w:val="00732FD9"/>
    <w:rsid w:val="0073326A"/>
    <w:rsid w:val="00733297"/>
    <w:rsid w:val="007337DB"/>
    <w:rsid w:val="007343BD"/>
    <w:rsid w:val="007346E1"/>
    <w:rsid w:val="00735DE2"/>
    <w:rsid w:val="007367DF"/>
    <w:rsid w:val="00736BE7"/>
    <w:rsid w:val="00736D70"/>
    <w:rsid w:val="00736E68"/>
    <w:rsid w:val="00737405"/>
    <w:rsid w:val="00737572"/>
    <w:rsid w:val="00737935"/>
    <w:rsid w:val="00737FA0"/>
    <w:rsid w:val="007402C4"/>
    <w:rsid w:val="0074051C"/>
    <w:rsid w:val="0074085A"/>
    <w:rsid w:val="00740DE5"/>
    <w:rsid w:val="00741CAD"/>
    <w:rsid w:val="0074241F"/>
    <w:rsid w:val="00742618"/>
    <w:rsid w:val="00742D11"/>
    <w:rsid w:val="00743506"/>
    <w:rsid w:val="00744875"/>
    <w:rsid w:val="00745B3D"/>
    <w:rsid w:val="00745C9A"/>
    <w:rsid w:val="00747122"/>
    <w:rsid w:val="00750A24"/>
    <w:rsid w:val="0075138B"/>
    <w:rsid w:val="00751D32"/>
    <w:rsid w:val="00751D64"/>
    <w:rsid w:val="00751E5A"/>
    <w:rsid w:val="007522AE"/>
    <w:rsid w:val="0075248E"/>
    <w:rsid w:val="007529FC"/>
    <w:rsid w:val="00752A02"/>
    <w:rsid w:val="00753281"/>
    <w:rsid w:val="0075344B"/>
    <w:rsid w:val="00753609"/>
    <w:rsid w:val="007536B7"/>
    <w:rsid w:val="007539C0"/>
    <w:rsid w:val="00753AD3"/>
    <w:rsid w:val="00753AD7"/>
    <w:rsid w:val="0075455F"/>
    <w:rsid w:val="00754A08"/>
    <w:rsid w:val="00754D7D"/>
    <w:rsid w:val="0075500B"/>
    <w:rsid w:val="007551C0"/>
    <w:rsid w:val="0075538A"/>
    <w:rsid w:val="0075547E"/>
    <w:rsid w:val="0075569F"/>
    <w:rsid w:val="00755D3C"/>
    <w:rsid w:val="00757212"/>
    <w:rsid w:val="007574EE"/>
    <w:rsid w:val="00757633"/>
    <w:rsid w:val="00757C59"/>
    <w:rsid w:val="00760478"/>
    <w:rsid w:val="007604A7"/>
    <w:rsid w:val="00760C16"/>
    <w:rsid w:val="00760CE3"/>
    <w:rsid w:val="0076163D"/>
    <w:rsid w:val="00761676"/>
    <w:rsid w:val="00761C97"/>
    <w:rsid w:val="00761CEB"/>
    <w:rsid w:val="00761F73"/>
    <w:rsid w:val="00761F87"/>
    <w:rsid w:val="00762A77"/>
    <w:rsid w:val="00762AF8"/>
    <w:rsid w:val="007635AD"/>
    <w:rsid w:val="00764AA5"/>
    <w:rsid w:val="00764E37"/>
    <w:rsid w:val="00764E5E"/>
    <w:rsid w:val="00764FC7"/>
    <w:rsid w:val="0076543E"/>
    <w:rsid w:val="00765CB2"/>
    <w:rsid w:val="00766065"/>
    <w:rsid w:val="00766C2A"/>
    <w:rsid w:val="00766FBF"/>
    <w:rsid w:val="00767550"/>
    <w:rsid w:val="00767AF3"/>
    <w:rsid w:val="00767CCE"/>
    <w:rsid w:val="00770088"/>
    <w:rsid w:val="0077059F"/>
    <w:rsid w:val="00771022"/>
    <w:rsid w:val="0077105D"/>
    <w:rsid w:val="007712CD"/>
    <w:rsid w:val="00771338"/>
    <w:rsid w:val="0077183B"/>
    <w:rsid w:val="007719EE"/>
    <w:rsid w:val="00771E6D"/>
    <w:rsid w:val="00773254"/>
    <w:rsid w:val="0077400F"/>
    <w:rsid w:val="00774497"/>
    <w:rsid w:val="00774B59"/>
    <w:rsid w:val="00774C26"/>
    <w:rsid w:val="00774F79"/>
    <w:rsid w:val="00775135"/>
    <w:rsid w:val="00775438"/>
    <w:rsid w:val="00775B92"/>
    <w:rsid w:val="00775C11"/>
    <w:rsid w:val="00775C27"/>
    <w:rsid w:val="00775D65"/>
    <w:rsid w:val="0077696C"/>
    <w:rsid w:val="007769F0"/>
    <w:rsid w:val="00776A27"/>
    <w:rsid w:val="00776A33"/>
    <w:rsid w:val="00776A3D"/>
    <w:rsid w:val="00776B94"/>
    <w:rsid w:val="007776DD"/>
    <w:rsid w:val="00777C60"/>
    <w:rsid w:val="00777EC4"/>
    <w:rsid w:val="007803B7"/>
    <w:rsid w:val="007804DF"/>
    <w:rsid w:val="00781371"/>
    <w:rsid w:val="00781CA9"/>
    <w:rsid w:val="00782524"/>
    <w:rsid w:val="00782568"/>
    <w:rsid w:val="007828DC"/>
    <w:rsid w:val="00782B3E"/>
    <w:rsid w:val="007838E2"/>
    <w:rsid w:val="0078478D"/>
    <w:rsid w:val="00784B5A"/>
    <w:rsid w:val="007855BB"/>
    <w:rsid w:val="0078576B"/>
    <w:rsid w:val="00785936"/>
    <w:rsid w:val="00785CD4"/>
    <w:rsid w:val="007860CF"/>
    <w:rsid w:val="007867B1"/>
    <w:rsid w:val="00786DAA"/>
    <w:rsid w:val="00786F87"/>
    <w:rsid w:val="0078703C"/>
    <w:rsid w:val="00787B70"/>
    <w:rsid w:val="007902FA"/>
    <w:rsid w:val="00790F5E"/>
    <w:rsid w:val="00791288"/>
    <w:rsid w:val="0079156C"/>
    <w:rsid w:val="0079176C"/>
    <w:rsid w:val="007921D5"/>
    <w:rsid w:val="007923BD"/>
    <w:rsid w:val="007925BC"/>
    <w:rsid w:val="00792B60"/>
    <w:rsid w:val="00793C71"/>
    <w:rsid w:val="00793DEB"/>
    <w:rsid w:val="00794486"/>
    <w:rsid w:val="0079451B"/>
    <w:rsid w:val="007946A3"/>
    <w:rsid w:val="00794945"/>
    <w:rsid w:val="00794BE9"/>
    <w:rsid w:val="00794DC4"/>
    <w:rsid w:val="00794EAF"/>
    <w:rsid w:val="00795163"/>
    <w:rsid w:val="0079671A"/>
    <w:rsid w:val="00796779"/>
    <w:rsid w:val="00796EBB"/>
    <w:rsid w:val="0079706B"/>
    <w:rsid w:val="007971EE"/>
    <w:rsid w:val="00797897"/>
    <w:rsid w:val="00797C3C"/>
    <w:rsid w:val="007A051F"/>
    <w:rsid w:val="007A0639"/>
    <w:rsid w:val="007A134D"/>
    <w:rsid w:val="007A1691"/>
    <w:rsid w:val="007A1A03"/>
    <w:rsid w:val="007A1B0A"/>
    <w:rsid w:val="007A1C1E"/>
    <w:rsid w:val="007A1E4B"/>
    <w:rsid w:val="007A2672"/>
    <w:rsid w:val="007A26D1"/>
    <w:rsid w:val="007A29C7"/>
    <w:rsid w:val="007A390B"/>
    <w:rsid w:val="007A3AE0"/>
    <w:rsid w:val="007A3BE5"/>
    <w:rsid w:val="007A4BBF"/>
    <w:rsid w:val="007A4D25"/>
    <w:rsid w:val="007A5395"/>
    <w:rsid w:val="007A6A52"/>
    <w:rsid w:val="007A6C0F"/>
    <w:rsid w:val="007A6CE9"/>
    <w:rsid w:val="007A6D56"/>
    <w:rsid w:val="007A6E06"/>
    <w:rsid w:val="007A7461"/>
    <w:rsid w:val="007A7599"/>
    <w:rsid w:val="007B005E"/>
    <w:rsid w:val="007B0559"/>
    <w:rsid w:val="007B05FB"/>
    <w:rsid w:val="007B0DE2"/>
    <w:rsid w:val="007B1BAA"/>
    <w:rsid w:val="007B1F7E"/>
    <w:rsid w:val="007B2383"/>
    <w:rsid w:val="007B25AD"/>
    <w:rsid w:val="007B2EFD"/>
    <w:rsid w:val="007B30E2"/>
    <w:rsid w:val="007B366A"/>
    <w:rsid w:val="007B3A4A"/>
    <w:rsid w:val="007B3EB8"/>
    <w:rsid w:val="007B409E"/>
    <w:rsid w:val="007B4134"/>
    <w:rsid w:val="007B5BDA"/>
    <w:rsid w:val="007B629E"/>
    <w:rsid w:val="007B696B"/>
    <w:rsid w:val="007B6F2D"/>
    <w:rsid w:val="007B71C0"/>
    <w:rsid w:val="007B776F"/>
    <w:rsid w:val="007B7F45"/>
    <w:rsid w:val="007B7F84"/>
    <w:rsid w:val="007C07E7"/>
    <w:rsid w:val="007C0870"/>
    <w:rsid w:val="007C0B8F"/>
    <w:rsid w:val="007C1000"/>
    <w:rsid w:val="007C11A0"/>
    <w:rsid w:val="007C19DD"/>
    <w:rsid w:val="007C2AAA"/>
    <w:rsid w:val="007C2BD4"/>
    <w:rsid w:val="007C3492"/>
    <w:rsid w:val="007C3BA4"/>
    <w:rsid w:val="007C4BEA"/>
    <w:rsid w:val="007C5D11"/>
    <w:rsid w:val="007C6179"/>
    <w:rsid w:val="007C65D9"/>
    <w:rsid w:val="007C6BC0"/>
    <w:rsid w:val="007C708E"/>
    <w:rsid w:val="007C753E"/>
    <w:rsid w:val="007C7743"/>
    <w:rsid w:val="007C783A"/>
    <w:rsid w:val="007C78E8"/>
    <w:rsid w:val="007D03D7"/>
    <w:rsid w:val="007D0469"/>
    <w:rsid w:val="007D09DC"/>
    <w:rsid w:val="007D0D91"/>
    <w:rsid w:val="007D0E1E"/>
    <w:rsid w:val="007D10EF"/>
    <w:rsid w:val="007D1696"/>
    <w:rsid w:val="007D1B44"/>
    <w:rsid w:val="007D1F39"/>
    <w:rsid w:val="007D278E"/>
    <w:rsid w:val="007D2D8C"/>
    <w:rsid w:val="007D2F4B"/>
    <w:rsid w:val="007D3DD8"/>
    <w:rsid w:val="007D418C"/>
    <w:rsid w:val="007D4934"/>
    <w:rsid w:val="007D54DC"/>
    <w:rsid w:val="007D567E"/>
    <w:rsid w:val="007D607C"/>
    <w:rsid w:val="007D6755"/>
    <w:rsid w:val="007D6C48"/>
    <w:rsid w:val="007D7246"/>
    <w:rsid w:val="007D7575"/>
    <w:rsid w:val="007E0023"/>
    <w:rsid w:val="007E00C5"/>
    <w:rsid w:val="007E0F2C"/>
    <w:rsid w:val="007E1662"/>
    <w:rsid w:val="007E1AFE"/>
    <w:rsid w:val="007E25DB"/>
    <w:rsid w:val="007E2A47"/>
    <w:rsid w:val="007E2EAD"/>
    <w:rsid w:val="007E2F79"/>
    <w:rsid w:val="007E307B"/>
    <w:rsid w:val="007E4383"/>
    <w:rsid w:val="007E5685"/>
    <w:rsid w:val="007E6BCD"/>
    <w:rsid w:val="007E7522"/>
    <w:rsid w:val="007E7951"/>
    <w:rsid w:val="007F0273"/>
    <w:rsid w:val="007F040A"/>
    <w:rsid w:val="007F0914"/>
    <w:rsid w:val="007F0A64"/>
    <w:rsid w:val="007F0C1A"/>
    <w:rsid w:val="007F0E8F"/>
    <w:rsid w:val="007F1671"/>
    <w:rsid w:val="007F178F"/>
    <w:rsid w:val="007F1F6A"/>
    <w:rsid w:val="007F2CB5"/>
    <w:rsid w:val="007F2ECE"/>
    <w:rsid w:val="007F330A"/>
    <w:rsid w:val="007F3786"/>
    <w:rsid w:val="007F3D62"/>
    <w:rsid w:val="007F3E2B"/>
    <w:rsid w:val="007F418D"/>
    <w:rsid w:val="007F4902"/>
    <w:rsid w:val="007F4AAD"/>
    <w:rsid w:val="007F4EA2"/>
    <w:rsid w:val="007F5C72"/>
    <w:rsid w:val="007F690A"/>
    <w:rsid w:val="007F7415"/>
    <w:rsid w:val="007F7472"/>
    <w:rsid w:val="007F76CA"/>
    <w:rsid w:val="007F7D23"/>
    <w:rsid w:val="008001B9"/>
    <w:rsid w:val="00800453"/>
    <w:rsid w:val="00800817"/>
    <w:rsid w:val="00800864"/>
    <w:rsid w:val="00800A27"/>
    <w:rsid w:val="00800DF7"/>
    <w:rsid w:val="008028F9"/>
    <w:rsid w:val="008035AD"/>
    <w:rsid w:val="00803931"/>
    <w:rsid w:val="008041C9"/>
    <w:rsid w:val="00804208"/>
    <w:rsid w:val="00804214"/>
    <w:rsid w:val="00804236"/>
    <w:rsid w:val="00804371"/>
    <w:rsid w:val="008044CE"/>
    <w:rsid w:val="008044FE"/>
    <w:rsid w:val="00804DA9"/>
    <w:rsid w:val="00804EF2"/>
    <w:rsid w:val="00805F98"/>
    <w:rsid w:val="00806361"/>
    <w:rsid w:val="0080669F"/>
    <w:rsid w:val="008066E9"/>
    <w:rsid w:val="008072E5"/>
    <w:rsid w:val="00807312"/>
    <w:rsid w:val="00807685"/>
    <w:rsid w:val="008078F2"/>
    <w:rsid w:val="00807F61"/>
    <w:rsid w:val="008101A2"/>
    <w:rsid w:val="00810F2F"/>
    <w:rsid w:val="00811AFC"/>
    <w:rsid w:val="00811B45"/>
    <w:rsid w:val="00812597"/>
    <w:rsid w:val="00812622"/>
    <w:rsid w:val="00812ACE"/>
    <w:rsid w:val="00812D74"/>
    <w:rsid w:val="008138D8"/>
    <w:rsid w:val="008139B0"/>
    <w:rsid w:val="0081442C"/>
    <w:rsid w:val="0081443D"/>
    <w:rsid w:val="00815169"/>
    <w:rsid w:val="008153BC"/>
    <w:rsid w:val="00815503"/>
    <w:rsid w:val="00815987"/>
    <w:rsid w:val="00815B8A"/>
    <w:rsid w:val="00815F4E"/>
    <w:rsid w:val="00816C08"/>
    <w:rsid w:val="0081714E"/>
    <w:rsid w:val="00817753"/>
    <w:rsid w:val="0081794B"/>
    <w:rsid w:val="008179E4"/>
    <w:rsid w:val="00817D35"/>
    <w:rsid w:val="008208D5"/>
    <w:rsid w:val="008208D7"/>
    <w:rsid w:val="00820905"/>
    <w:rsid w:val="00820CE3"/>
    <w:rsid w:val="00821934"/>
    <w:rsid w:val="0082252B"/>
    <w:rsid w:val="00822DCC"/>
    <w:rsid w:val="00823921"/>
    <w:rsid w:val="0082421D"/>
    <w:rsid w:val="008245C4"/>
    <w:rsid w:val="00824B44"/>
    <w:rsid w:val="00824B64"/>
    <w:rsid w:val="00825149"/>
    <w:rsid w:val="008251B8"/>
    <w:rsid w:val="0082567F"/>
    <w:rsid w:val="00825DFE"/>
    <w:rsid w:val="00825E23"/>
    <w:rsid w:val="00825E9B"/>
    <w:rsid w:val="0082629E"/>
    <w:rsid w:val="00826B19"/>
    <w:rsid w:val="0082753B"/>
    <w:rsid w:val="00830132"/>
    <w:rsid w:val="0083054D"/>
    <w:rsid w:val="0083069F"/>
    <w:rsid w:val="00830B80"/>
    <w:rsid w:val="00830CFE"/>
    <w:rsid w:val="00831110"/>
    <w:rsid w:val="00831711"/>
    <w:rsid w:val="00831CCD"/>
    <w:rsid w:val="0083221F"/>
    <w:rsid w:val="00832302"/>
    <w:rsid w:val="008324C4"/>
    <w:rsid w:val="00833B6E"/>
    <w:rsid w:val="00833ED0"/>
    <w:rsid w:val="00833F13"/>
    <w:rsid w:val="008340A3"/>
    <w:rsid w:val="008343F2"/>
    <w:rsid w:val="00835C1C"/>
    <w:rsid w:val="00836026"/>
    <w:rsid w:val="00836088"/>
    <w:rsid w:val="0083623E"/>
    <w:rsid w:val="00836599"/>
    <w:rsid w:val="008366C8"/>
    <w:rsid w:val="0083696B"/>
    <w:rsid w:val="00836A1D"/>
    <w:rsid w:val="00836CBF"/>
    <w:rsid w:val="00836EDB"/>
    <w:rsid w:val="00837777"/>
    <w:rsid w:val="00837C81"/>
    <w:rsid w:val="00837CDA"/>
    <w:rsid w:val="00837D32"/>
    <w:rsid w:val="00837DC3"/>
    <w:rsid w:val="00837E62"/>
    <w:rsid w:val="0084038B"/>
    <w:rsid w:val="00840527"/>
    <w:rsid w:val="00840D86"/>
    <w:rsid w:val="00841510"/>
    <w:rsid w:val="00841AE8"/>
    <w:rsid w:val="008428AF"/>
    <w:rsid w:val="00843559"/>
    <w:rsid w:val="00843AB3"/>
    <w:rsid w:val="00843E94"/>
    <w:rsid w:val="00843F91"/>
    <w:rsid w:val="008440A0"/>
    <w:rsid w:val="0084424B"/>
    <w:rsid w:val="008446F6"/>
    <w:rsid w:val="0084502F"/>
    <w:rsid w:val="00845EE5"/>
    <w:rsid w:val="00846201"/>
    <w:rsid w:val="008466A5"/>
    <w:rsid w:val="00846B9F"/>
    <w:rsid w:val="00847316"/>
    <w:rsid w:val="0084742F"/>
    <w:rsid w:val="00847E96"/>
    <w:rsid w:val="00847EF1"/>
    <w:rsid w:val="0085000E"/>
    <w:rsid w:val="00850FF5"/>
    <w:rsid w:val="00851255"/>
    <w:rsid w:val="00851298"/>
    <w:rsid w:val="0085148A"/>
    <w:rsid w:val="008516FC"/>
    <w:rsid w:val="00851CC9"/>
    <w:rsid w:val="00852552"/>
    <w:rsid w:val="00852584"/>
    <w:rsid w:val="008525EF"/>
    <w:rsid w:val="00852CA6"/>
    <w:rsid w:val="00852D25"/>
    <w:rsid w:val="008535F0"/>
    <w:rsid w:val="00853795"/>
    <w:rsid w:val="00853A40"/>
    <w:rsid w:val="0085435A"/>
    <w:rsid w:val="00854EA4"/>
    <w:rsid w:val="008550D3"/>
    <w:rsid w:val="0085518E"/>
    <w:rsid w:val="008556B3"/>
    <w:rsid w:val="00855C9D"/>
    <w:rsid w:val="008562F6"/>
    <w:rsid w:val="00856491"/>
    <w:rsid w:val="00856BF5"/>
    <w:rsid w:val="008573C8"/>
    <w:rsid w:val="00857713"/>
    <w:rsid w:val="0085782E"/>
    <w:rsid w:val="008578DE"/>
    <w:rsid w:val="00857B74"/>
    <w:rsid w:val="00860AC8"/>
    <w:rsid w:val="00860CF1"/>
    <w:rsid w:val="00861D79"/>
    <w:rsid w:val="008628A6"/>
    <w:rsid w:val="00862F7C"/>
    <w:rsid w:val="008635C2"/>
    <w:rsid w:val="008640B3"/>
    <w:rsid w:val="0086439A"/>
    <w:rsid w:val="008644CC"/>
    <w:rsid w:val="008651D4"/>
    <w:rsid w:val="0086520C"/>
    <w:rsid w:val="00865400"/>
    <w:rsid w:val="00865493"/>
    <w:rsid w:val="00865D7A"/>
    <w:rsid w:val="008660CD"/>
    <w:rsid w:val="008661C2"/>
    <w:rsid w:val="008661EC"/>
    <w:rsid w:val="00866962"/>
    <w:rsid w:val="00866AE7"/>
    <w:rsid w:val="00867040"/>
    <w:rsid w:val="008676BE"/>
    <w:rsid w:val="008679D3"/>
    <w:rsid w:val="00867A93"/>
    <w:rsid w:val="0087115D"/>
    <w:rsid w:val="00871A08"/>
    <w:rsid w:val="00871E01"/>
    <w:rsid w:val="00871E0A"/>
    <w:rsid w:val="00872761"/>
    <w:rsid w:val="008728CA"/>
    <w:rsid w:val="00872B3A"/>
    <w:rsid w:val="00872CCA"/>
    <w:rsid w:val="00873611"/>
    <w:rsid w:val="0087370F"/>
    <w:rsid w:val="0087374F"/>
    <w:rsid w:val="00873B8D"/>
    <w:rsid w:val="00873D17"/>
    <w:rsid w:val="0087477A"/>
    <w:rsid w:val="00874FBC"/>
    <w:rsid w:val="00875510"/>
    <w:rsid w:val="00875969"/>
    <w:rsid w:val="00876754"/>
    <w:rsid w:val="008776C0"/>
    <w:rsid w:val="00880070"/>
    <w:rsid w:val="00880657"/>
    <w:rsid w:val="008806FB"/>
    <w:rsid w:val="00880A56"/>
    <w:rsid w:val="00880B1C"/>
    <w:rsid w:val="00880CCA"/>
    <w:rsid w:val="00880DAE"/>
    <w:rsid w:val="00880E17"/>
    <w:rsid w:val="0088118E"/>
    <w:rsid w:val="008818C8"/>
    <w:rsid w:val="00882038"/>
    <w:rsid w:val="008829A5"/>
    <w:rsid w:val="00882DCB"/>
    <w:rsid w:val="008830A4"/>
    <w:rsid w:val="00883286"/>
    <w:rsid w:val="0088359D"/>
    <w:rsid w:val="00883EFE"/>
    <w:rsid w:val="008841AE"/>
    <w:rsid w:val="008844C7"/>
    <w:rsid w:val="008849F6"/>
    <w:rsid w:val="00884A88"/>
    <w:rsid w:val="00884F1D"/>
    <w:rsid w:val="0088529B"/>
    <w:rsid w:val="008852E1"/>
    <w:rsid w:val="008853F1"/>
    <w:rsid w:val="00885902"/>
    <w:rsid w:val="00886192"/>
    <w:rsid w:val="008861A8"/>
    <w:rsid w:val="00886E91"/>
    <w:rsid w:val="008872DF"/>
    <w:rsid w:val="00887630"/>
    <w:rsid w:val="00887ED2"/>
    <w:rsid w:val="00890012"/>
    <w:rsid w:val="00890C47"/>
    <w:rsid w:val="00890F09"/>
    <w:rsid w:val="00891210"/>
    <w:rsid w:val="00891D10"/>
    <w:rsid w:val="00891E40"/>
    <w:rsid w:val="008933F3"/>
    <w:rsid w:val="008935A2"/>
    <w:rsid w:val="00893A7B"/>
    <w:rsid w:val="00893F51"/>
    <w:rsid w:val="00894624"/>
    <w:rsid w:val="00895023"/>
    <w:rsid w:val="008966C0"/>
    <w:rsid w:val="00897296"/>
    <w:rsid w:val="00897584"/>
    <w:rsid w:val="00897B59"/>
    <w:rsid w:val="00897BBF"/>
    <w:rsid w:val="00897D48"/>
    <w:rsid w:val="00897EEE"/>
    <w:rsid w:val="008A0B4E"/>
    <w:rsid w:val="008A0D2E"/>
    <w:rsid w:val="008A0D51"/>
    <w:rsid w:val="008A16B4"/>
    <w:rsid w:val="008A1C66"/>
    <w:rsid w:val="008A2980"/>
    <w:rsid w:val="008A2D9A"/>
    <w:rsid w:val="008A303F"/>
    <w:rsid w:val="008A3051"/>
    <w:rsid w:val="008A31DA"/>
    <w:rsid w:val="008A3286"/>
    <w:rsid w:val="008A4299"/>
    <w:rsid w:val="008A459F"/>
    <w:rsid w:val="008A47B4"/>
    <w:rsid w:val="008A52B1"/>
    <w:rsid w:val="008A56C9"/>
    <w:rsid w:val="008A5DEF"/>
    <w:rsid w:val="008A632A"/>
    <w:rsid w:val="008A68C0"/>
    <w:rsid w:val="008A6DF5"/>
    <w:rsid w:val="008A71BF"/>
    <w:rsid w:val="008A762F"/>
    <w:rsid w:val="008A7C78"/>
    <w:rsid w:val="008B05EE"/>
    <w:rsid w:val="008B0B3C"/>
    <w:rsid w:val="008B0EBB"/>
    <w:rsid w:val="008B1C64"/>
    <w:rsid w:val="008B1F79"/>
    <w:rsid w:val="008B1F83"/>
    <w:rsid w:val="008B2A64"/>
    <w:rsid w:val="008B2B55"/>
    <w:rsid w:val="008B2FAA"/>
    <w:rsid w:val="008B3630"/>
    <w:rsid w:val="008B3BFE"/>
    <w:rsid w:val="008B3E50"/>
    <w:rsid w:val="008B4341"/>
    <w:rsid w:val="008B4937"/>
    <w:rsid w:val="008B49F6"/>
    <w:rsid w:val="008B4AAA"/>
    <w:rsid w:val="008B57DD"/>
    <w:rsid w:val="008B61D7"/>
    <w:rsid w:val="008B62F2"/>
    <w:rsid w:val="008B642B"/>
    <w:rsid w:val="008B64CA"/>
    <w:rsid w:val="008B64F2"/>
    <w:rsid w:val="008B6F7B"/>
    <w:rsid w:val="008B763A"/>
    <w:rsid w:val="008B7910"/>
    <w:rsid w:val="008B7D3A"/>
    <w:rsid w:val="008C0057"/>
    <w:rsid w:val="008C0891"/>
    <w:rsid w:val="008C117F"/>
    <w:rsid w:val="008C187B"/>
    <w:rsid w:val="008C1D0D"/>
    <w:rsid w:val="008C2415"/>
    <w:rsid w:val="008C2708"/>
    <w:rsid w:val="008C2B24"/>
    <w:rsid w:val="008C37DD"/>
    <w:rsid w:val="008C39E3"/>
    <w:rsid w:val="008C405D"/>
    <w:rsid w:val="008C4705"/>
    <w:rsid w:val="008C4C92"/>
    <w:rsid w:val="008C4E6E"/>
    <w:rsid w:val="008C57E8"/>
    <w:rsid w:val="008C5D61"/>
    <w:rsid w:val="008C5FED"/>
    <w:rsid w:val="008C6154"/>
    <w:rsid w:val="008C637A"/>
    <w:rsid w:val="008C65B6"/>
    <w:rsid w:val="008C6840"/>
    <w:rsid w:val="008C6D4B"/>
    <w:rsid w:val="008C6F89"/>
    <w:rsid w:val="008C7530"/>
    <w:rsid w:val="008C7909"/>
    <w:rsid w:val="008D00C9"/>
    <w:rsid w:val="008D030A"/>
    <w:rsid w:val="008D0A6B"/>
    <w:rsid w:val="008D0B67"/>
    <w:rsid w:val="008D0FCF"/>
    <w:rsid w:val="008D14F5"/>
    <w:rsid w:val="008D1B25"/>
    <w:rsid w:val="008D2380"/>
    <w:rsid w:val="008D2A56"/>
    <w:rsid w:val="008D2C78"/>
    <w:rsid w:val="008D31F9"/>
    <w:rsid w:val="008D3215"/>
    <w:rsid w:val="008D3256"/>
    <w:rsid w:val="008D3E64"/>
    <w:rsid w:val="008D4072"/>
    <w:rsid w:val="008D4C53"/>
    <w:rsid w:val="008D5164"/>
    <w:rsid w:val="008D5376"/>
    <w:rsid w:val="008D5BED"/>
    <w:rsid w:val="008D5DB1"/>
    <w:rsid w:val="008D671C"/>
    <w:rsid w:val="008D6C4D"/>
    <w:rsid w:val="008D6D45"/>
    <w:rsid w:val="008D7E93"/>
    <w:rsid w:val="008E1F2C"/>
    <w:rsid w:val="008E2B73"/>
    <w:rsid w:val="008E4655"/>
    <w:rsid w:val="008E49AF"/>
    <w:rsid w:val="008E5125"/>
    <w:rsid w:val="008E52E8"/>
    <w:rsid w:val="008E5354"/>
    <w:rsid w:val="008E57B5"/>
    <w:rsid w:val="008E5F53"/>
    <w:rsid w:val="008E71AA"/>
    <w:rsid w:val="008E75B8"/>
    <w:rsid w:val="008F0113"/>
    <w:rsid w:val="008F0167"/>
    <w:rsid w:val="008F0242"/>
    <w:rsid w:val="008F02B4"/>
    <w:rsid w:val="008F03EA"/>
    <w:rsid w:val="008F088F"/>
    <w:rsid w:val="008F0A94"/>
    <w:rsid w:val="008F0E5D"/>
    <w:rsid w:val="008F1ACB"/>
    <w:rsid w:val="008F2AB1"/>
    <w:rsid w:val="008F2F1A"/>
    <w:rsid w:val="008F30F4"/>
    <w:rsid w:val="008F3143"/>
    <w:rsid w:val="008F3953"/>
    <w:rsid w:val="008F3A2E"/>
    <w:rsid w:val="008F3A7A"/>
    <w:rsid w:val="008F43BB"/>
    <w:rsid w:val="008F4694"/>
    <w:rsid w:val="008F53BB"/>
    <w:rsid w:val="008F56E7"/>
    <w:rsid w:val="008F5A6E"/>
    <w:rsid w:val="008F6DF9"/>
    <w:rsid w:val="008F72B4"/>
    <w:rsid w:val="008F780C"/>
    <w:rsid w:val="008F7D56"/>
    <w:rsid w:val="008F7FA3"/>
    <w:rsid w:val="00900761"/>
    <w:rsid w:val="00901373"/>
    <w:rsid w:val="009029E0"/>
    <w:rsid w:val="00902D6D"/>
    <w:rsid w:val="00902FCD"/>
    <w:rsid w:val="00903421"/>
    <w:rsid w:val="00903476"/>
    <w:rsid w:val="009036FD"/>
    <w:rsid w:val="009037AB"/>
    <w:rsid w:val="009037C7"/>
    <w:rsid w:val="00903BC4"/>
    <w:rsid w:val="00903D07"/>
    <w:rsid w:val="00903F34"/>
    <w:rsid w:val="009047A2"/>
    <w:rsid w:val="0090490D"/>
    <w:rsid w:val="00904A28"/>
    <w:rsid w:val="00904D46"/>
    <w:rsid w:val="00905735"/>
    <w:rsid w:val="0090608E"/>
    <w:rsid w:val="009061E3"/>
    <w:rsid w:val="00906450"/>
    <w:rsid w:val="0090661C"/>
    <w:rsid w:val="00906A23"/>
    <w:rsid w:val="00906AAD"/>
    <w:rsid w:val="009071D6"/>
    <w:rsid w:val="0090729D"/>
    <w:rsid w:val="009072E5"/>
    <w:rsid w:val="0090730F"/>
    <w:rsid w:val="009075D7"/>
    <w:rsid w:val="00907DE8"/>
    <w:rsid w:val="00907FF1"/>
    <w:rsid w:val="009106C0"/>
    <w:rsid w:val="009108F7"/>
    <w:rsid w:val="00911462"/>
    <w:rsid w:val="00912216"/>
    <w:rsid w:val="009124D6"/>
    <w:rsid w:val="009125C0"/>
    <w:rsid w:val="009128FF"/>
    <w:rsid w:val="00912D49"/>
    <w:rsid w:val="00913210"/>
    <w:rsid w:val="009134AA"/>
    <w:rsid w:val="00914678"/>
    <w:rsid w:val="00914ECB"/>
    <w:rsid w:val="0091530D"/>
    <w:rsid w:val="009156CD"/>
    <w:rsid w:val="009158F2"/>
    <w:rsid w:val="00915B99"/>
    <w:rsid w:val="00915CDA"/>
    <w:rsid w:val="00915D77"/>
    <w:rsid w:val="00915E0B"/>
    <w:rsid w:val="00917DDE"/>
    <w:rsid w:val="00920366"/>
    <w:rsid w:val="00920578"/>
    <w:rsid w:val="0092071C"/>
    <w:rsid w:val="00921484"/>
    <w:rsid w:val="009223DA"/>
    <w:rsid w:val="00923FF3"/>
    <w:rsid w:val="00924515"/>
    <w:rsid w:val="009245EC"/>
    <w:rsid w:val="009247D7"/>
    <w:rsid w:val="00924DDE"/>
    <w:rsid w:val="00925570"/>
    <w:rsid w:val="009255B3"/>
    <w:rsid w:val="00925CDB"/>
    <w:rsid w:val="00926107"/>
    <w:rsid w:val="009268C6"/>
    <w:rsid w:val="0092794C"/>
    <w:rsid w:val="009279F7"/>
    <w:rsid w:val="0093098E"/>
    <w:rsid w:val="00930B96"/>
    <w:rsid w:val="00930FC6"/>
    <w:rsid w:val="0093110C"/>
    <w:rsid w:val="009311EC"/>
    <w:rsid w:val="0093180E"/>
    <w:rsid w:val="00931D66"/>
    <w:rsid w:val="00932227"/>
    <w:rsid w:val="0093277E"/>
    <w:rsid w:val="009332B8"/>
    <w:rsid w:val="0093338A"/>
    <w:rsid w:val="009335E8"/>
    <w:rsid w:val="0093369D"/>
    <w:rsid w:val="00933868"/>
    <w:rsid w:val="00933D6B"/>
    <w:rsid w:val="009340FD"/>
    <w:rsid w:val="009347A6"/>
    <w:rsid w:val="009348E4"/>
    <w:rsid w:val="00934BFB"/>
    <w:rsid w:val="009352B5"/>
    <w:rsid w:val="009358D7"/>
    <w:rsid w:val="00936350"/>
    <w:rsid w:val="00936D7A"/>
    <w:rsid w:val="00936E2A"/>
    <w:rsid w:val="00936E46"/>
    <w:rsid w:val="00936FB3"/>
    <w:rsid w:val="00937183"/>
    <w:rsid w:val="00937760"/>
    <w:rsid w:val="00940123"/>
    <w:rsid w:val="0094042D"/>
    <w:rsid w:val="00940616"/>
    <w:rsid w:val="00940CB4"/>
    <w:rsid w:val="00940ED5"/>
    <w:rsid w:val="00941445"/>
    <w:rsid w:val="0094195A"/>
    <w:rsid w:val="009419C0"/>
    <w:rsid w:val="009423A5"/>
    <w:rsid w:val="00942A73"/>
    <w:rsid w:val="00942B97"/>
    <w:rsid w:val="00942F57"/>
    <w:rsid w:val="009435C7"/>
    <w:rsid w:val="00944CD5"/>
    <w:rsid w:val="0094554F"/>
    <w:rsid w:val="009456EC"/>
    <w:rsid w:val="00946070"/>
    <w:rsid w:val="00946477"/>
    <w:rsid w:val="009468F0"/>
    <w:rsid w:val="00946BB8"/>
    <w:rsid w:val="00946BD7"/>
    <w:rsid w:val="00946E9C"/>
    <w:rsid w:val="00947377"/>
    <w:rsid w:val="00947938"/>
    <w:rsid w:val="0094799E"/>
    <w:rsid w:val="00947A3B"/>
    <w:rsid w:val="00947B02"/>
    <w:rsid w:val="009500DF"/>
    <w:rsid w:val="009502F2"/>
    <w:rsid w:val="009511D9"/>
    <w:rsid w:val="009512F6"/>
    <w:rsid w:val="009516AA"/>
    <w:rsid w:val="0095185A"/>
    <w:rsid w:val="00951EB8"/>
    <w:rsid w:val="009520CE"/>
    <w:rsid w:val="009524A9"/>
    <w:rsid w:val="00952E59"/>
    <w:rsid w:val="00952E71"/>
    <w:rsid w:val="00952E77"/>
    <w:rsid w:val="00953CCC"/>
    <w:rsid w:val="00953E0A"/>
    <w:rsid w:val="00954190"/>
    <w:rsid w:val="0095454E"/>
    <w:rsid w:val="00954844"/>
    <w:rsid w:val="00954C4B"/>
    <w:rsid w:val="00954CC7"/>
    <w:rsid w:val="00955354"/>
    <w:rsid w:val="00955451"/>
    <w:rsid w:val="009556BE"/>
    <w:rsid w:val="00955801"/>
    <w:rsid w:val="00955C2D"/>
    <w:rsid w:val="00955FB7"/>
    <w:rsid w:val="009569F9"/>
    <w:rsid w:val="00956A5F"/>
    <w:rsid w:val="00956FA5"/>
    <w:rsid w:val="00957255"/>
    <w:rsid w:val="00957691"/>
    <w:rsid w:val="00957BD2"/>
    <w:rsid w:val="00960286"/>
    <w:rsid w:val="009603AD"/>
    <w:rsid w:val="0096050F"/>
    <w:rsid w:val="00960804"/>
    <w:rsid w:val="0096082B"/>
    <w:rsid w:val="00960901"/>
    <w:rsid w:val="00960CFA"/>
    <w:rsid w:val="00960DCF"/>
    <w:rsid w:val="00961257"/>
    <w:rsid w:val="009618F4"/>
    <w:rsid w:val="00961BE5"/>
    <w:rsid w:val="00963413"/>
    <w:rsid w:val="00963EDC"/>
    <w:rsid w:val="00965773"/>
    <w:rsid w:val="00965BB8"/>
    <w:rsid w:val="0096635E"/>
    <w:rsid w:val="00966AEE"/>
    <w:rsid w:val="009670FB"/>
    <w:rsid w:val="00967582"/>
    <w:rsid w:val="0096761B"/>
    <w:rsid w:val="00970661"/>
    <w:rsid w:val="009715AB"/>
    <w:rsid w:val="0097195E"/>
    <w:rsid w:val="0097225E"/>
    <w:rsid w:val="00972930"/>
    <w:rsid w:val="00973031"/>
    <w:rsid w:val="00973286"/>
    <w:rsid w:val="009732E8"/>
    <w:rsid w:val="00973549"/>
    <w:rsid w:val="00973C79"/>
    <w:rsid w:val="00973CAC"/>
    <w:rsid w:val="00973CEA"/>
    <w:rsid w:val="00973F46"/>
    <w:rsid w:val="00974276"/>
    <w:rsid w:val="00974647"/>
    <w:rsid w:val="00974C33"/>
    <w:rsid w:val="00975076"/>
    <w:rsid w:val="009750E9"/>
    <w:rsid w:val="009751E9"/>
    <w:rsid w:val="00976A97"/>
    <w:rsid w:val="00976BC2"/>
    <w:rsid w:val="0097797B"/>
    <w:rsid w:val="00980155"/>
    <w:rsid w:val="009804B8"/>
    <w:rsid w:val="00980975"/>
    <w:rsid w:val="00980C7E"/>
    <w:rsid w:val="00980DC7"/>
    <w:rsid w:val="00980E80"/>
    <w:rsid w:val="009819F9"/>
    <w:rsid w:val="00981AA5"/>
    <w:rsid w:val="00982945"/>
    <w:rsid w:val="009829D1"/>
    <w:rsid w:val="00982B87"/>
    <w:rsid w:val="00983700"/>
    <w:rsid w:val="00983FF1"/>
    <w:rsid w:val="00984747"/>
    <w:rsid w:val="00984BFA"/>
    <w:rsid w:val="00984DAD"/>
    <w:rsid w:val="00985588"/>
    <w:rsid w:val="00985660"/>
    <w:rsid w:val="00985918"/>
    <w:rsid w:val="00985EDF"/>
    <w:rsid w:val="00985F7D"/>
    <w:rsid w:val="009861F0"/>
    <w:rsid w:val="0098668E"/>
    <w:rsid w:val="009867B8"/>
    <w:rsid w:val="0098733C"/>
    <w:rsid w:val="0098735D"/>
    <w:rsid w:val="00987D55"/>
    <w:rsid w:val="00987F63"/>
    <w:rsid w:val="00990032"/>
    <w:rsid w:val="009909F9"/>
    <w:rsid w:val="009910A1"/>
    <w:rsid w:val="00991AC8"/>
    <w:rsid w:val="00991B3B"/>
    <w:rsid w:val="00992213"/>
    <w:rsid w:val="0099260F"/>
    <w:rsid w:val="00992AEB"/>
    <w:rsid w:val="00992B3A"/>
    <w:rsid w:val="00993348"/>
    <w:rsid w:val="00993525"/>
    <w:rsid w:val="009937E4"/>
    <w:rsid w:val="00993A10"/>
    <w:rsid w:val="0099415C"/>
    <w:rsid w:val="00994873"/>
    <w:rsid w:val="00994B92"/>
    <w:rsid w:val="00995533"/>
    <w:rsid w:val="00995C8B"/>
    <w:rsid w:val="00995C96"/>
    <w:rsid w:val="00995D7A"/>
    <w:rsid w:val="00995DC9"/>
    <w:rsid w:val="00996496"/>
    <w:rsid w:val="00996514"/>
    <w:rsid w:val="009965AA"/>
    <w:rsid w:val="009966AD"/>
    <w:rsid w:val="00996B8E"/>
    <w:rsid w:val="009A01FA"/>
    <w:rsid w:val="009A059C"/>
    <w:rsid w:val="009A06B0"/>
    <w:rsid w:val="009A0807"/>
    <w:rsid w:val="009A09C8"/>
    <w:rsid w:val="009A10DF"/>
    <w:rsid w:val="009A1EFD"/>
    <w:rsid w:val="009A21D2"/>
    <w:rsid w:val="009A2213"/>
    <w:rsid w:val="009A36A8"/>
    <w:rsid w:val="009A383C"/>
    <w:rsid w:val="009A3EFB"/>
    <w:rsid w:val="009A3F41"/>
    <w:rsid w:val="009A40BC"/>
    <w:rsid w:val="009A4743"/>
    <w:rsid w:val="009A4A27"/>
    <w:rsid w:val="009A5017"/>
    <w:rsid w:val="009A51BF"/>
    <w:rsid w:val="009A5B27"/>
    <w:rsid w:val="009A5E8F"/>
    <w:rsid w:val="009A61C9"/>
    <w:rsid w:val="009A68C9"/>
    <w:rsid w:val="009A690C"/>
    <w:rsid w:val="009A713D"/>
    <w:rsid w:val="009A735B"/>
    <w:rsid w:val="009A7562"/>
    <w:rsid w:val="009A7AEA"/>
    <w:rsid w:val="009B00AA"/>
    <w:rsid w:val="009B062A"/>
    <w:rsid w:val="009B0CC3"/>
    <w:rsid w:val="009B0DAC"/>
    <w:rsid w:val="009B0E66"/>
    <w:rsid w:val="009B11FE"/>
    <w:rsid w:val="009B267A"/>
    <w:rsid w:val="009B29E7"/>
    <w:rsid w:val="009B2A30"/>
    <w:rsid w:val="009B2D30"/>
    <w:rsid w:val="009B316F"/>
    <w:rsid w:val="009B3404"/>
    <w:rsid w:val="009B3422"/>
    <w:rsid w:val="009B36BC"/>
    <w:rsid w:val="009B3986"/>
    <w:rsid w:val="009B4A44"/>
    <w:rsid w:val="009B5051"/>
    <w:rsid w:val="009B5590"/>
    <w:rsid w:val="009B55DF"/>
    <w:rsid w:val="009B5D5D"/>
    <w:rsid w:val="009B6853"/>
    <w:rsid w:val="009B688D"/>
    <w:rsid w:val="009B6A2E"/>
    <w:rsid w:val="009B6C50"/>
    <w:rsid w:val="009B6C93"/>
    <w:rsid w:val="009B6F74"/>
    <w:rsid w:val="009B6FC8"/>
    <w:rsid w:val="009B7079"/>
    <w:rsid w:val="009B7579"/>
    <w:rsid w:val="009B76A7"/>
    <w:rsid w:val="009B7A14"/>
    <w:rsid w:val="009B7AA9"/>
    <w:rsid w:val="009C0298"/>
    <w:rsid w:val="009C02F7"/>
    <w:rsid w:val="009C067C"/>
    <w:rsid w:val="009C1DC4"/>
    <w:rsid w:val="009C1F1D"/>
    <w:rsid w:val="009C2215"/>
    <w:rsid w:val="009C237F"/>
    <w:rsid w:val="009C2CEE"/>
    <w:rsid w:val="009C444D"/>
    <w:rsid w:val="009C47A0"/>
    <w:rsid w:val="009C4AC7"/>
    <w:rsid w:val="009C4C6A"/>
    <w:rsid w:val="009C4D2D"/>
    <w:rsid w:val="009C56F9"/>
    <w:rsid w:val="009C5FBB"/>
    <w:rsid w:val="009C60E3"/>
    <w:rsid w:val="009C6235"/>
    <w:rsid w:val="009C695B"/>
    <w:rsid w:val="009C6B41"/>
    <w:rsid w:val="009C7497"/>
    <w:rsid w:val="009C7A45"/>
    <w:rsid w:val="009C7D59"/>
    <w:rsid w:val="009C7DCD"/>
    <w:rsid w:val="009D0213"/>
    <w:rsid w:val="009D0232"/>
    <w:rsid w:val="009D04A7"/>
    <w:rsid w:val="009D0921"/>
    <w:rsid w:val="009D0B04"/>
    <w:rsid w:val="009D1034"/>
    <w:rsid w:val="009D1174"/>
    <w:rsid w:val="009D1619"/>
    <w:rsid w:val="009D1A5F"/>
    <w:rsid w:val="009D1BF8"/>
    <w:rsid w:val="009D1FB4"/>
    <w:rsid w:val="009D218F"/>
    <w:rsid w:val="009D271D"/>
    <w:rsid w:val="009D2BA8"/>
    <w:rsid w:val="009D2F83"/>
    <w:rsid w:val="009D3308"/>
    <w:rsid w:val="009D372C"/>
    <w:rsid w:val="009D3CFE"/>
    <w:rsid w:val="009D3D10"/>
    <w:rsid w:val="009D3DD3"/>
    <w:rsid w:val="009D3FC7"/>
    <w:rsid w:val="009D47D2"/>
    <w:rsid w:val="009D4F28"/>
    <w:rsid w:val="009D5076"/>
    <w:rsid w:val="009D5124"/>
    <w:rsid w:val="009D5325"/>
    <w:rsid w:val="009D57C2"/>
    <w:rsid w:val="009D625A"/>
    <w:rsid w:val="009D6378"/>
    <w:rsid w:val="009D65AD"/>
    <w:rsid w:val="009D6680"/>
    <w:rsid w:val="009D6746"/>
    <w:rsid w:val="009D6996"/>
    <w:rsid w:val="009D7007"/>
    <w:rsid w:val="009D71D5"/>
    <w:rsid w:val="009D7240"/>
    <w:rsid w:val="009D7793"/>
    <w:rsid w:val="009D7B33"/>
    <w:rsid w:val="009E05B9"/>
    <w:rsid w:val="009E0B6B"/>
    <w:rsid w:val="009E1224"/>
    <w:rsid w:val="009E155F"/>
    <w:rsid w:val="009E1809"/>
    <w:rsid w:val="009E1C78"/>
    <w:rsid w:val="009E20C6"/>
    <w:rsid w:val="009E28EF"/>
    <w:rsid w:val="009E2BDA"/>
    <w:rsid w:val="009E39DC"/>
    <w:rsid w:val="009E3D5C"/>
    <w:rsid w:val="009E3D84"/>
    <w:rsid w:val="009E4B63"/>
    <w:rsid w:val="009E5994"/>
    <w:rsid w:val="009E5D8C"/>
    <w:rsid w:val="009E6214"/>
    <w:rsid w:val="009E6497"/>
    <w:rsid w:val="009E682A"/>
    <w:rsid w:val="009E6B7E"/>
    <w:rsid w:val="009E6BA8"/>
    <w:rsid w:val="009E780D"/>
    <w:rsid w:val="009E7BB6"/>
    <w:rsid w:val="009F0548"/>
    <w:rsid w:val="009F0AB8"/>
    <w:rsid w:val="009F0D88"/>
    <w:rsid w:val="009F0F99"/>
    <w:rsid w:val="009F0FDA"/>
    <w:rsid w:val="009F11E2"/>
    <w:rsid w:val="009F1688"/>
    <w:rsid w:val="009F172E"/>
    <w:rsid w:val="009F174C"/>
    <w:rsid w:val="009F338E"/>
    <w:rsid w:val="009F3622"/>
    <w:rsid w:val="009F39C8"/>
    <w:rsid w:val="009F3B02"/>
    <w:rsid w:val="009F3CB3"/>
    <w:rsid w:val="009F4565"/>
    <w:rsid w:val="009F4787"/>
    <w:rsid w:val="009F4D97"/>
    <w:rsid w:val="009F5769"/>
    <w:rsid w:val="009F57A7"/>
    <w:rsid w:val="009F5865"/>
    <w:rsid w:val="009F6468"/>
    <w:rsid w:val="009F6CA0"/>
    <w:rsid w:val="009F6EA6"/>
    <w:rsid w:val="009F7375"/>
    <w:rsid w:val="009F73EB"/>
    <w:rsid w:val="009F7E21"/>
    <w:rsid w:val="00A00A2A"/>
    <w:rsid w:val="00A00C18"/>
    <w:rsid w:val="00A00FB0"/>
    <w:rsid w:val="00A0117F"/>
    <w:rsid w:val="00A011CE"/>
    <w:rsid w:val="00A017B6"/>
    <w:rsid w:val="00A017C9"/>
    <w:rsid w:val="00A0182B"/>
    <w:rsid w:val="00A01E97"/>
    <w:rsid w:val="00A0250F"/>
    <w:rsid w:val="00A02588"/>
    <w:rsid w:val="00A02924"/>
    <w:rsid w:val="00A02C67"/>
    <w:rsid w:val="00A0336E"/>
    <w:rsid w:val="00A04716"/>
    <w:rsid w:val="00A04AD9"/>
    <w:rsid w:val="00A04D71"/>
    <w:rsid w:val="00A053F3"/>
    <w:rsid w:val="00A06136"/>
    <w:rsid w:val="00A06448"/>
    <w:rsid w:val="00A06F0F"/>
    <w:rsid w:val="00A06F59"/>
    <w:rsid w:val="00A07ED9"/>
    <w:rsid w:val="00A103F6"/>
    <w:rsid w:val="00A1090B"/>
    <w:rsid w:val="00A11867"/>
    <w:rsid w:val="00A11A5D"/>
    <w:rsid w:val="00A11BE0"/>
    <w:rsid w:val="00A11FFC"/>
    <w:rsid w:val="00A127CC"/>
    <w:rsid w:val="00A1289E"/>
    <w:rsid w:val="00A13357"/>
    <w:rsid w:val="00A13904"/>
    <w:rsid w:val="00A139CB"/>
    <w:rsid w:val="00A14A68"/>
    <w:rsid w:val="00A14F26"/>
    <w:rsid w:val="00A15714"/>
    <w:rsid w:val="00A15911"/>
    <w:rsid w:val="00A161DF"/>
    <w:rsid w:val="00A16569"/>
    <w:rsid w:val="00A16633"/>
    <w:rsid w:val="00A16893"/>
    <w:rsid w:val="00A16958"/>
    <w:rsid w:val="00A17C2C"/>
    <w:rsid w:val="00A202EE"/>
    <w:rsid w:val="00A206DA"/>
    <w:rsid w:val="00A2074C"/>
    <w:rsid w:val="00A21745"/>
    <w:rsid w:val="00A221D7"/>
    <w:rsid w:val="00A2224C"/>
    <w:rsid w:val="00A22A5E"/>
    <w:rsid w:val="00A22AA7"/>
    <w:rsid w:val="00A23C2F"/>
    <w:rsid w:val="00A24763"/>
    <w:rsid w:val="00A24867"/>
    <w:rsid w:val="00A24AC2"/>
    <w:rsid w:val="00A24B12"/>
    <w:rsid w:val="00A24C0A"/>
    <w:rsid w:val="00A25347"/>
    <w:rsid w:val="00A2572F"/>
    <w:rsid w:val="00A25D27"/>
    <w:rsid w:val="00A25F40"/>
    <w:rsid w:val="00A26A40"/>
    <w:rsid w:val="00A26B9A"/>
    <w:rsid w:val="00A26FC0"/>
    <w:rsid w:val="00A2758B"/>
    <w:rsid w:val="00A2779C"/>
    <w:rsid w:val="00A3001C"/>
    <w:rsid w:val="00A3069B"/>
    <w:rsid w:val="00A307B6"/>
    <w:rsid w:val="00A309B2"/>
    <w:rsid w:val="00A30FF6"/>
    <w:rsid w:val="00A31312"/>
    <w:rsid w:val="00A31487"/>
    <w:rsid w:val="00A316EA"/>
    <w:rsid w:val="00A317E9"/>
    <w:rsid w:val="00A31EE4"/>
    <w:rsid w:val="00A328B9"/>
    <w:rsid w:val="00A32912"/>
    <w:rsid w:val="00A32D54"/>
    <w:rsid w:val="00A33877"/>
    <w:rsid w:val="00A33C73"/>
    <w:rsid w:val="00A34A27"/>
    <w:rsid w:val="00A34D36"/>
    <w:rsid w:val="00A34F07"/>
    <w:rsid w:val="00A3557F"/>
    <w:rsid w:val="00A36176"/>
    <w:rsid w:val="00A3688C"/>
    <w:rsid w:val="00A36C83"/>
    <w:rsid w:val="00A36D63"/>
    <w:rsid w:val="00A371D6"/>
    <w:rsid w:val="00A37F68"/>
    <w:rsid w:val="00A402C9"/>
    <w:rsid w:val="00A40557"/>
    <w:rsid w:val="00A40819"/>
    <w:rsid w:val="00A41904"/>
    <w:rsid w:val="00A419FF"/>
    <w:rsid w:val="00A42248"/>
    <w:rsid w:val="00A42CDB"/>
    <w:rsid w:val="00A43A3D"/>
    <w:rsid w:val="00A43EB7"/>
    <w:rsid w:val="00A44EB7"/>
    <w:rsid w:val="00A45346"/>
    <w:rsid w:val="00A4550F"/>
    <w:rsid w:val="00A457DB"/>
    <w:rsid w:val="00A462DE"/>
    <w:rsid w:val="00A46FB5"/>
    <w:rsid w:val="00A47BF6"/>
    <w:rsid w:val="00A47F90"/>
    <w:rsid w:val="00A505E2"/>
    <w:rsid w:val="00A50E42"/>
    <w:rsid w:val="00A511E2"/>
    <w:rsid w:val="00A5189A"/>
    <w:rsid w:val="00A51EE2"/>
    <w:rsid w:val="00A533DB"/>
    <w:rsid w:val="00A5369F"/>
    <w:rsid w:val="00A539FD"/>
    <w:rsid w:val="00A543DB"/>
    <w:rsid w:val="00A547DA"/>
    <w:rsid w:val="00A54ADA"/>
    <w:rsid w:val="00A54D99"/>
    <w:rsid w:val="00A562FC"/>
    <w:rsid w:val="00A5702E"/>
    <w:rsid w:val="00A57168"/>
    <w:rsid w:val="00A57365"/>
    <w:rsid w:val="00A57F6B"/>
    <w:rsid w:val="00A60030"/>
    <w:rsid w:val="00A600F7"/>
    <w:rsid w:val="00A612E4"/>
    <w:rsid w:val="00A61711"/>
    <w:rsid w:val="00A62FD6"/>
    <w:rsid w:val="00A6325D"/>
    <w:rsid w:val="00A635DD"/>
    <w:rsid w:val="00A63759"/>
    <w:rsid w:val="00A638D8"/>
    <w:rsid w:val="00A63D11"/>
    <w:rsid w:val="00A63E27"/>
    <w:rsid w:val="00A64850"/>
    <w:rsid w:val="00A64C6F"/>
    <w:rsid w:val="00A64D08"/>
    <w:rsid w:val="00A65A26"/>
    <w:rsid w:val="00A65E87"/>
    <w:rsid w:val="00A663F1"/>
    <w:rsid w:val="00A665DC"/>
    <w:rsid w:val="00A6665A"/>
    <w:rsid w:val="00A66817"/>
    <w:rsid w:val="00A66AD3"/>
    <w:rsid w:val="00A66FFC"/>
    <w:rsid w:val="00A676D8"/>
    <w:rsid w:val="00A6793D"/>
    <w:rsid w:val="00A679FB"/>
    <w:rsid w:val="00A67D74"/>
    <w:rsid w:val="00A701F7"/>
    <w:rsid w:val="00A70AD7"/>
    <w:rsid w:val="00A70B4E"/>
    <w:rsid w:val="00A71155"/>
    <w:rsid w:val="00A7166C"/>
    <w:rsid w:val="00A71F85"/>
    <w:rsid w:val="00A723AE"/>
    <w:rsid w:val="00A72739"/>
    <w:rsid w:val="00A72887"/>
    <w:rsid w:val="00A72E9A"/>
    <w:rsid w:val="00A73CCB"/>
    <w:rsid w:val="00A73D5D"/>
    <w:rsid w:val="00A74593"/>
    <w:rsid w:val="00A7514E"/>
    <w:rsid w:val="00A75289"/>
    <w:rsid w:val="00A76065"/>
    <w:rsid w:val="00A76225"/>
    <w:rsid w:val="00A76273"/>
    <w:rsid w:val="00A762A1"/>
    <w:rsid w:val="00A76460"/>
    <w:rsid w:val="00A76862"/>
    <w:rsid w:val="00A76A8C"/>
    <w:rsid w:val="00A76CFF"/>
    <w:rsid w:val="00A771A1"/>
    <w:rsid w:val="00A81B7B"/>
    <w:rsid w:val="00A81BDD"/>
    <w:rsid w:val="00A82227"/>
    <w:rsid w:val="00A83210"/>
    <w:rsid w:val="00A8322E"/>
    <w:rsid w:val="00A83B5D"/>
    <w:rsid w:val="00A83F08"/>
    <w:rsid w:val="00A83F76"/>
    <w:rsid w:val="00A8444B"/>
    <w:rsid w:val="00A84F8B"/>
    <w:rsid w:val="00A85627"/>
    <w:rsid w:val="00A85A20"/>
    <w:rsid w:val="00A85A35"/>
    <w:rsid w:val="00A85CB1"/>
    <w:rsid w:val="00A86917"/>
    <w:rsid w:val="00A879F2"/>
    <w:rsid w:val="00A87D17"/>
    <w:rsid w:val="00A90928"/>
    <w:rsid w:val="00A909E9"/>
    <w:rsid w:val="00A91E2C"/>
    <w:rsid w:val="00A92776"/>
    <w:rsid w:val="00A92B0F"/>
    <w:rsid w:val="00A933A8"/>
    <w:rsid w:val="00A93B49"/>
    <w:rsid w:val="00A94DF8"/>
    <w:rsid w:val="00A94F7D"/>
    <w:rsid w:val="00A95464"/>
    <w:rsid w:val="00A9547E"/>
    <w:rsid w:val="00A9572A"/>
    <w:rsid w:val="00A9670C"/>
    <w:rsid w:val="00A96F32"/>
    <w:rsid w:val="00A971C2"/>
    <w:rsid w:val="00A975F3"/>
    <w:rsid w:val="00AA0407"/>
    <w:rsid w:val="00AA0D1F"/>
    <w:rsid w:val="00AA1439"/>
    <w:rsid w:val="00AA165D"/>
    <w:rsid w:val="00AA1720"/>
    <w:rsid w:val="00AA194F"/>
    <w:rsid w:val="00AA21AD"/>
    <w:rsid w:val="00AA22D4"/>
    <w:rsid w:val="00AA2302"/>
    <w:rsid w:val="00AA2477"/>
    <w:rsid w:val="00AA2AA9"/>
    <w:rsid w:val="00AA3CB2"/>
    <w:rsid w:val="00AA3EA7"/>
    <w:rsid w:val="00AA4CF6"/>
    <w:rsid w:val="00AA4F96"/>
    <w:rsid w:val="00AA51B3"/>
    <w:rsid w:val="00AA5347"/>
    <w:rsid w:val="00AA5770"/>
    <w:rsid w:val="00AA58AF"/>
    <w:rsid w:val="00AA643D"/>
    <w:rsid w:val="00AA6712"/>
    <w:rsid w:val="00AA6A55"/>
    <w:rsid w:val="00AA6D27"/>
    <w:rsid w:val="00AA7315"/>
    <w:rsid w:val="00AA7E6A"/>
    <w:rsid w:val="00AB033B"/>
    <w:rsid w:val="00AB0360"/>
    <w:rsid w:val="00AB0BCF"/>
    <w:rsid w:val="00AB2187"/>
    <w:rsid w:val="00AB33ED"/>
    <w:rsid w:val="00AB3402"/>
    <w:rsid w:val="00AB3744"/>
    <w:rsid w:val="00AB39D2"/>
    <w:rsid w:val="00AB3A0E"/>
    <w:rsid w:val="00AB3C00"/>
    <w:rsid w:val="00AB3FE7"/>
    <w:rsid w:val="00AB46E0"/>
    <w:rsid w:val="00AB4890"/>
    <w:rsid w:val="00AB4942"/>
    <w:rsid w:val="00AB4DBA"/>
    <w:rsid w:val="00AB4F33"/>
    <w:rsid w:val="00AB55BC"/>
    <w:rsid w:val="00AB5686"/>
    <w:rsid w:val="00AB681C"/>
    <w:rsid w:val="00AB6A54"/>
    <w:rsid w:val="00AB6C50"/>
    <w:rsid w:val="00AB6D2F"/>
    <w:rsid w:val="00AB757B"/>
    <w:rsid w:val="00AB7765"/>
    <w:rsid w:val="00AB7D7D"/>
    <w:rsid w:val="00AB7E5A"/>
    <w:rsid w:val="00AB7FE7"/>
    <w:rsid w:val="00AC00A3"/>
    <w:rsid w:val="00AC0498"/>
    <w:rsid w:val="00AC08CD"/>
    <w:rsid w:val="00AC0B5D"/>
    <w:rsid w:val="00AC0DE7"/>
    <w:rsid w:val="00AC0EED"/>
    <w:rsid w:val="00AC0F42"/>
    <w:rsid w:val="00AC14CA"/>
    <w:rsid w:val="00AC1CCB"/>
    <w:rsid w:val="00AC1D79"/>
    <w:rsid w:val="00AC2BA4"/>
    <w:rsid w:val="00AC2E38"/>
    <w:rsid w:val="00AC2E6D"/>
    <w:rsid w:val="00AC36AD"/>
    <w:rsid w:val="00AC3C97"/>
    <w:rsid w:val="00AC5152"/>
    <w:rsid w:val="00AC5368"/>
    <w:rsid w:val="00AC5392"/>
    <w:rsid w:val="00AC5AA0"/>
    <w:rsid w:val="00AC5F8F"/>
    <w:rsid w:val="00AC5FA4"/>
    <w:rsid w:val="00AC66DA"/>
    <w:rsid w:val="00AC7075"/>
    <w:rsid w:val="00AC719E"/>
    <w:rsid w:val="00AC72F0"/>
    <w:rsid w:val="00AD0029"/>
    <w:rsid w:val="00AD042F"/>
    <w:rsid w:val="00AD0A41"/>
    <w:rsid w:val="00AD1388"/>
    <w:rsid w:val="00AD182B"/>
    <w:rsid w:val="00AD18F8"/>
    <w:rsid w:val="00AD217C"/>
    <w:rsid w:val="00AD272B"/>
    <w:rsid w:val="00AD273E"/>
    <w:rsid w:val="00AD2787"/>
    <w:rsid w:val="00AD2A5C"/>
    <w:rsid w:val="00AD2FFC"/>
    <w:rsid w:val="00AD318B"/>
    <w:rsid w:val="00AD3371"/>
    <w:rsid w:val="00AD33B3"/>
    <w:rsid w:val="00AD3655"/>
    <w:rsid w:val="00AD3DA3"/>
    <w:rsid w:val="00AD4B54"/>
    <w:rsid w:val="00AD50A2"/>
    <w:rsid w:val="00AD52B1"/>
    <w:rsid w:val="00AD53D1"/>
    <w:rsid w:val="00AD5E97"/>
    <w:rsid w:val="00AD6552"/>
    <w:rsid w:val="00AD6D89"/>
    <w:rsid w:val="00AD71E9"/>
    <w:rsid w:val="00AD739B"/>
    <w:rsid w:val="00AD7639"/>
    <w:rsid w:val="00AD7AB7"/>
    <w:rsid w:val="00AE0C65"/>
    <w:rsid w:val="00AE0D12"/>
    <w:rsid w:val="00AE1095"/>
    <w:rsid w:val="00AE10D9"/>
    <w:rsid w:val="00AE230E"/>
    <w:rsid w:val="00AE2361"/>
    <w:rsid w:val="00AE2AEE"/>
    <w:rsid w:val="00AE2EB1"/>
    <w:rsid w:val="00AE3F39"/>
    <w:rsid w:val="00AE4422"/>
    <w:rsid w:val="00AE455A"/>
    <w:rsid w:val="00AE50EA"/>
    <w:rsid w:val="00AE53BB"/>
    <w:rsid w:val="00AE5C34"/>
    <w:rsid w:val="00AE66FD"/>
    <w:rsid w:val="00AE78F3"/>
    <w:rsid w:val="00AE7C44"/>
    <w:rsid w:val="00AE7CCC"/>
    <w:rsid w:val="00AF034B"/>
    <w:rsid w:val="00AF047E"/>
    <w:rsid w:val="00AF0659"/>
    <w:rsid w:val="00AF0ABD"/>
    <w:rsid w:val="00AF0E3D"/>
    <w:rsid w:val="00AF28BF"/>
    <w:rsid w:val="00AF2B07"/>
    <w:rsid w:val="00AF32CE"/>
    <w:rsid w:val="00AF332F"/>
    <w:rsid w:val="00AF337C"/>
    <w:rsid w:val="00AF3E8B"/>
    <w:rsid w:val="00AF468D"/>
    <w:rsid w:val="00AF4C60"/>
    <w:rsid w:val="00AF4E25"/>
    <w:rsid w:val="00AF5436"/>
    <w:rsid w:val="00AF5C83"/>
    <w:rsid w:val="00AF5D14"/>
    <w:rsid w:val="00AF5DD9"/>
    <w:rsid w:val="00AF5F8E"/>
    <w:rsid w:val="00AF61CA"/>
    <w:rsid w:val="00AF6632"/>
    <w:rsid w:val="00AF7216"/>
    <w:rsid w:val="00AF7ADF"/>
    <w:rsid w:val="00AF7C50"/>
    <w:rsid w:val="00AF7F39"/>
    <w:rsid w:val="00B0031A"/>
    <w:rsid w:val="00B003A7"/>
    <w:rsid w:val="00B00722"/>
    <w:rsid w:val="00B00CA9"/>
    <w:rsid w:val="00B0136A"/>
    <w:rsid w:val="00B015F6"/>
    <w:rsid w:val="00B01755"/>
    <w:rsid w:val="00B0188E"/>
    <w:rsid w:val="00B01C8E"/>
    <w:rsid w:val="00B020C9"/>
    <w:rsid w:val="00B02D73"/>
    <w:rsid w:val="00B032AE"/>
    <w:rsid w:val="00B03BB7"/>
    <w:rsid w:val="00B03C68"/>
    <w:rsid w:val="00B04E05"/>
    <w:rsid w:val="00B04F74"/>
    <w:rsid w:val="00B05568"/>
    <w:rsid w:val="00B05C79"/>
    <w:rsid w:val="00B05CA7"/>
    <w:rsid w:val="00B05E0F"/>
    <w:rsid w:val="00B06C2A"/>
    <w:rsid w:val="00B06E84"/>
    <w:rsid w:val="00B07352"/>
    <w:rsid w:val="00B073EE"/>
    <w:rsid w:val="00B075B7"/>
    <w:rsid w:val="00B075C3"/>
    <w:rsid w:val="00B07648"/>
    <w:rsid w:val="00B0770C"/>
    <w:rsid w:val="00B07E53"/>
    <w:rsid w:val="00B1038C"/>
    <w:rsid w:val="00B10820"/>
    <w:rsid w:val="00B11423"/>
    <w:rsid w:val="00B117F7"/>
    <w:rsid w:val="00B119EF"/>
    <w:rsid w:val="00B122BE"/>
    <w:rsid w:val="00B1253B"/>
    <w:rsid w:val="00B12E95"/>
    <w:rsid w:val="00B12FE5"/>
    <w:rsid w:val="00B13BC2"/>
    <w:rsid w:val="00B13C45"/>
    <w:rsid w:val="00B14637"/>
    <w:rsid w:val="00B147A9"/>
    <w:rsid w:val="00B14DEE"/>
    <w:rsid w:val="00B153E1"/>
    <w:rsid w:val="00B15861"/>
    <w:rsid w:val="00B15B3C"/>
    <w:rsid w:val="00B1629A"/>
    <w:rsid w:val="00B16BF3"/>
    <w:rsid w:val="00B17040"/>
    <w:rsid w:val="00B170C4"/>
    <w:rsid w:val="00B17341"/>
    <w:rsid w:val="00B1756E"/>
    <w:rsid w:val="00B202CE"/>
    <w:rsid w:val="00B20A91"/>
    <w:rsid w:val="00B20C67"/>
    <w:rsid w:val="00B20FCF"/>
    <w:rsid w:val="00B21558"/>
    <w:rsid w:val="00B21565"/>
    <w:rsid w:val="00B21721"/>
    <w:rsid w:val="00B223E7"/>
    <w:rsid w:val="00B2307F"/>
    <w:rsid w:val="00B230E7"/>
    <w:rsid w:val="00B23382"/>
    <w:rsid w:val="00B233D2"/>
    <w:rsid w:val="00B234B5"/>
    <w:rsid w:val="00B23964"/>
    <w:rsid w:val="00B2489D"/>
    <w:rsid w:val="00B25D15"/>
    <w:rsid w:val="00B2603D"/>
    <w:rsid w:val="00B2616D"/>
    <w:rsid w:val="00B2684D"/>
    <w:rsid w:val="00B26A05"/>
    <w:rsid w:val="00B27A82"/>
    <w:rsid w:val="00B27C07"/>
    <w:rsid w:val="00B27EBB"/>
    <w:rsid w:val="00B27FE1"/>
    <w:rsid w:val="00B302D7"/>
    <w:rsid w:val="00B307C0"/>
    <w:rsid w:val="00B30932"/>
    <w:rsid w:val="00B31114"/>
    <w:rsid w:val="00B31D4B"/>
    <w:rsid w:val="00B322C2"/>
    <w:rsid w:val="00B32331"/>
    <w:rsid w:val="00B325DA"/>
    <w:rsid w:val="00B32D69"/>
    <w:rsid w:val="00B33039"/>
    <w:rsid w:val="00B3311F"/>
    <w:rsid w:val="00B33339"/>
    <w:rsid w:val="00B34199"/>
    <w:rsid w:val="00B347CA"/>
    <w:rsid w:val="00B347CE"/>
    <w:rsid w:val="00B35813"/>
    <w:rsid w:val="00B35A7C"/>
    <w:rsid w:val="00B35F3A"/>
    <w:rsid w:val="00B3648B"/>
    <w:rsid w:val="00B3654A"/>
    <w:rsid w:val="00B36932"/>
    <w:rsid w:val="00B36CE8"/>
    <w:rsid w:val="00B373FC"/>
    <w:rsid w:val="00B37415"/>
    <w:rsid w:val="00B37A8C"/>
    <w:rsid w:val="00B37B24"/>
    <w:rsid w:val="00B40624"/>
    <w:rsid w:val="00B40788"/>
    <w:rsid w:val="00B40C85"/>
    <w:rsid w:val="00B4122E"/>
    <w:rsid w:val="00B41C7B"/>
    <w:rsid w:val="00B42745"/>
    <w:rsid w:val="00B42C7A"/>
    <w:rsid w:val="00B43045"/>
    <w:rsid w:val="00B43785"/>
    <w:rsid w:val="00B43F9E"/>
    <w:rsid w:val="00B44186"/>
    <w:rsid w:val="00B44196"/>
    <w:rsid w:val="00B44403"/>
    <w:rsid w:val="00B44478"/>
    <w:rsid w:val="00B445C3"/>
    <w:rsid w:val="00B451E2"/>
    <w:rsid w:val="00B45526"/>
    <w:rsid w:val="00B45BC9"/>
    <w:rsid w:val="00B45F52"/>
    <w:rsid w:val="00B45F67"/>
    <w:rsid w:val="00B461D0"/>
    <w:rsid w:val="00B467A1"/>
    <w:rsid w:val="00B4695D"/>
    <w:rsid w:val="00B46C9C"/>
    <w:rsid w:val="00B47EA1"/>
    <w:rsid w:val="00B5064D"/>
    <w:rsid w:val="00B50859"/>
    <w:rsid w:val="00B50ABE"/>
    <w:rsid w:val="00B50E7E"/>
    <w:rsid w:val="00B5280B"/>
    <w:rsid w:val="00B52938"/>
    <w:rsid w:val="00B5331C"/>
    <w:rsid w:val="00B5433D"/>
    <w:rsid w:val="00B54731"/>
    <w:rsid w:val="00B54F13"/>
    <w:rsid w:val="00B55242"/>
    <w:rsid w:val="00B5527A"/>
    <w:rsid w:val="00B5537E"/>
    <w:rsid w:val="00B555E1"/>
    <w:rsid w:val="00B56328"/>
    <w:rsid w:val="00B56A8F"/>
    <w:rsid w:val="00B56CE0"/>
    <w:rsid w:val="00B5738D"/>
    <w:rsid w:val="00B57503"/>
    <w:rsid w:val="00B5759D"/>
    <w:rsid w:val="00B5760D"/>
    <w:rsid w:val="00B578EA"/>
    <w:rsid w:val="00B57A98"/>
    <w:rsid w:val="00B60667"/>
    <w:rsid w:val="00B60DE3"/>
    <w:rsid w:val="00B61B04"/>
    <w:rsid w:val="00B62208"/>
    <w:rsid w:val="00B62A5E"/>
    <w:rsid w:val="00B62A7D"/>
    <w:rsid w:val="00B62C0F"/>
    <w:rsid w:val="00B62ED0"/>
    <w:rsid w:val="00B63460"/>
    <w:rsid w:val="00B63C0E"/>
    <w:rsid w:val="00B63D7D"/>
    <w:rsid w:val="00B644B7"/>
    <w:rsid w:val="00B646BB"/>
    <w:rsid w:val="00B64B12"/>
    <w:rsid w:val="00B64CA2"/>
    <w:rsid w:val="00B64CD8"/>
    <w:rsid w:val="00B64D4B"/>
    <w:rsid w:val="00B64E53"/>
    <w:rsid w:val="00B65149"/>
    <w:rsid w:val="00B656C8"/>
    <w:rsid w:val="00B66390"/>
    <w:rsid w:val="00B66526"/>
    <w:rsid w:val="00B66A9A"/>
    <w:rsid w:val="00B66AC5"/>
    <w:rsid w:val="00B66B49"/>
    <w:rsid w:val="00B66D3B"/>
    <w:rsid w:val="00B66E6A"/>
    <w:rsid w:val="00B670E3"/>
    <w:rsid w:val="00B67751"/>
    <w:rsid w:val="00B701C4"/>
    <w:rsid w:val="00B70252"/>
    <w:rsid w:val="00B705AB"/>
    <w:rsid w:val="00B706B9"/>
    <w:rsid w:val="00B7106B"/>
    <w:rsid w:val="00B7134F"/>
    <w:rsid w:val="00B715D2"/>
    <w:rsid w:val="00B720F9"/>
    <w:rsid w:val="00B7274B"/>
    <w:rsid w:val="00B7286A"/>
    <w:rsid w:val="00B72901"/>
    <w:rsid w:val="00B72F72"/>
    <w:rsid w:val="00B7307B"/>
    <w:rsid w:val="00B734D4"/>
    <w:rsid w:val="00B741A5"/>
    <w:rsid w:val="00B749A8"/>
    <w:rsid w:val="00B74AE7"/>
    <w:rsid w:val="00B7538D"/>
    <w:rsid w:val="00B75454"/>
    <w:rsid w:val="00B75990"/>
    <w:rsid w:val="00B75E5E"/>
    <w:rsid w:val="00B76136"/>
    <w:rsid w:val="00B764BD"/>
    <w:rsid w:val="00B76C6D"/>
    <w:rsid w:val="00B770DE"/>
    <w:rsid w:val="00B8014B"/>
    <w:rsid w:val="00B801E2"/>
    <w:rsid w:val="00B80975"/>
    <w:rsid w:val="00B815E9"/>
    <w:rsid w:val="00B81764"/>
    <w:rsid w:val="00B81C91"/>
    <w:rsid w:val="00B81DD3"/>
    <w:rsid w:val="00B822EA"/>
    <w:rsid w:val="00B824B1"/>
    <w:rsid w:val="00B82F6C"/>
    <w:rsid w:val="00B830C2"/>
    <w:rsid w:val="00B837AB"/>
    <w:rsid w:val="00B8389A"/>
    <w:rsid w:val="00B83AE4"/>
    <w:rsid w:val="00B84E87"/>
    <w:rsid w:val="00B8567C"/>
    <w:rsid w:val="00B85E4F"/>
    <w:rsid w:val="00B86878"/>
    <w:rsid w:val="00B86934"/>
    <w:rsid w:val="00B872E6"/>
    <w:rsid w:val="00B87556"/>
    <w:rsid w:val="00B875BA"/>
    <w:rsid w:val="00B87C3D"/>
    <w:rsid w:val="00B900B8"/>
    <w:rsid w:val="00B908D5"/>
    <w:rsid w:val="00B908EB"/>
    <w:rsid w:val="00B9117C"/>
    <w:rsid w:val="00B91678"/>
    <w:rsid w:val="00B91753"/>
    <w:rsid w:val="00B9246A"/>
    <w:rsid w:val="00B930DD"/>
    <w:rsid w:val="00B93215"/>
    <w:rsid w:val="00B93C4A"/>
    <w:rsid w:val="00B93DA0"/>
    <w:rsid w:val="00B94178"/>
    <w:rsid w:val="00B94292"/>
    <w:rsid w:val="00B94D83"/>
    <w:rsid w:val="00B952DB"/>
    <w:rsid w:val="00B952F9"/>
    <w:rsid w:val="00B953F5"/>
    <w:rsid w:val="00B95B5D"/>
    <w:rsid w:val="00B95C9C"/>
    <w:rsid w:val="00B961AD"/>
    <w:rsid w:val="00B965C3"/>
    <w:rsid w:val="00B96B57"/>
    <w:rsid w:val="00B96C8D"/>
    <w:rsid w:val="00B96E72"/>
    <w:rsid w:val="00B96E78"/>
    <w:rsid w:val="00B96F1B"/>
    <w:rsid w:val="00B97136"/>
    <w:rsid w:val="00B97201"/>
    <w:rsid w:val="00B97702"/>
    <w:rsid w:val="00B97715"/>
    <w:rsid w:val="00B9780B"/>
    <w:rsid w:val="00B97B79"/>
    <w:rsid w:val="00BA04AD"/>
    <w:rsid w:val="00BA08B2"/>
    <w:rsid w:val="00BA0DBE"/>
    <w:rsid w:val="00BA0E85"/>
    <w:rsid w:val="00BA14DA"/>
    <w:rsid w:val="00BA2735"/>
    <w:rsid w:val="00BA3D25"/>
    <w:rsid w:val="00BA4213"/>
    <w:rsid w:val="00BA4624"/>
    <w:rsid w:val="00BA4D18"/>
    <w:rsid w:val="00BA4F7C"/>
    <w:rsid w:val="00BA51B5"/>
    <w:rsid w:val="00BA522E"/>
    <w:rsid w:val="00BA52E6"/>
    <w:rsid w:val="00BA540D"/>
    <w:rsid w:val="00BA5612"/>
    <w:rsid w:val="00BA5649"/>
    <w:rsid w:val="00BA5BF7"/>
    <w:rsid w:val="00BA5F7F"/>
    <w:rsid w:val="00BA67FE"/>
    <w:rsid w:val="00BA69ED"/>
    <w:rsid w:val="00BA6D4B"/>
    <w:rsid w:val="00BA6F4A"/>
    <w:rsid w:val="00BA76AB"/>
    <w:rsid w:val="00BB0301"/>
    <w:rsid w:val="00BB0F8D"/>
    <w:rsid w:val="00BB0FB2"/>
    <w:rsid w:val="00BB15F8"/>
    <w:rsid w:val="00BB18C7"/>
    <w:rsid w:val="00BB1A6A"/>
    <w:rsid w:val="00BB1F41"/>
    <w:rsid w:val="00BB2856"/>
    <w:rsid w:val="00BB36A9"/>
    <w:rsid w:val="00BB4510"/>
    <w:rsid w:val="00BB4717"/>
    <w:rsid w:val="00BB5353"/>
    <w:rsid w:val="00BB5DFA"/>
    <w:rsid w:val="00BB6FD1"/>
    <w:rsid w:val="00BB74CB"/>
    <w:rsid w:val="00BB7579"/>
    <w:rsid w:val="00BB7B86"/>
    <w:rsid w:val="00BB7EEE"/>
    <w:rsid w:val="00BC0290"/>
    <w:rsid w:val="00BC02C8"/>
    <w:rsid w:val="00BC02D7"/>
    <w:rsid w:val="00BC04E8"/>
    <w:rsid w:val="00BC0881"/>
    <w:rsid w:val="00BC098C"/>
    <w:rsid w:val="00BC0B3F"/>
    <w:rsid w:val="00BC1091"/>
    <w:rsid w:val="00BC14B4"/>
    <w:rsid w:val="00BC1BE1"/>
    <w:rsid w:val="00BC1E32"/>
    <w:rsid w:val="00BC277F"/>
    <w:rsid w:val="00BC2C7F"/>
    <w:rsid w:val="00BC33C6"/>
    <w:rsid w:val="00BC33DD"/>
    <w:rsid w:val="00BC3FA7"/>
    <w:rsid w:val="00BC40B1"/>
    <w:rsid w:val="00BC4209"/>
    <w:rsid w:val="00BC44A0"/>
    <w:rsid w:val="00BC4703"/>
    <w:rsid w:val="00BC4BCF"/>
    <w:rsid w:val="00BC4C93"/>
    <w:rsid w:val="00BC4D67"/>
    <w:rsid w:val="00BC4E78"/>
    <w:rsid w:val="00BC57CB"/>
    <w:rsid w:val="00BC6275"/>
    <w:rsid w:val="00BC6283"/>
    <w:rsid w:val="00BC6946"/>
    <w:rsid w:val="00BC6BB7"/>
    <w:rsid w:val="00BC7236"/>
    <w:rsid w:val="00BC73EE"/>
    <w:rsid w:val="00BC78DE"/>
    <w:rsid w:val="00BD009B"/>
    <w:rsid w:val="00BD0118"/>
    <w:rsid w:val="00BD019F"/>
    <w:rsid w:val="00BD0356"/>
    <w:rsid w:val="00BD0933"/>
    <w:rsid w:val="00BD0AD4"/>
    <w:rsid w:val="00BD11A1"/>
    <w:rsid w:val="00BD1762"/>
    <w:rsid w:val="00BD1E75"/>
    <w:rsid w:val="00BD2069"/>
    <w:rsid w:val="00BD24F1"/>
    <w:rsid w:val="00BD3081"/>
    <w:rsid w:val="00BD35FC"/>
    <w:rsid w:val="00BD3D9E"/>
    <w:rsid w:val="00BD3DBD"/>
    <w:rsid w:val="00BD4037"/>
    <w:rsid w:val="00BD4107"/>
    <w:rsid w:val="00BD4E85"/>
    <w:rsid w:val="00BD5791"/>
    <w:rsid w:val="00BD5885"/>
    <w:rsid w:val="00BD59BF"/>
    <w:rsid w:val="00BD5A9C"/>
    <w:rsid w:val="00BD63E4"/>
    <w:rsid w:val="00BD6F95"/>
    <w:rsid w:val="00BE0098"/>
    <w:rsid w:val="00BE017D"/>
    <w:rsid w:val="00BE09FA"/>
    <w:rsid w:val="00BE0C25"/>
    <w:rsid w:val="00BE0F3E"/>
    <w:rsid w:val="00BE149B"/>
    <w:rsid w:val="00BE17C9"/>
    <w:rsid w:val="00BE194F"/>
    <w:rsid w:val="00BE1964"/>
    <w:rsid w:val="00BE1C85"/>
    <w:rsid w:val="00BE275D"/>
    <w:rsid w:val="00BE3A5F"/>
    <w:rsid w:val="00BE4666"/>
    <w:rsid w:val="00BE4FFA"/>
    <w:rsid w:val="00BE536C"/>
    <w:rsid w:val="00BE5F56"/>
    <w:rsid w:val="00BE612B"/>
    <w:rsid w:val="00BE6579"/>
    <w:rsid w:val="00BE672F"/>
    <w:rsid w:val="00BE6BA4"/>
    <w:rsid w:val="00BE6D60"/>
    <w:rsid w:val="00BE72A1"/>
    <w:rsid w:val="00BE73C4"/>
    <w:rsid w:val="00BE7B39"/>
    <w:rsid w:val="00BE7BCD"/>
    <w:rsid w:val="00BF0826"/>
    <w:rsid w:val="00BF0CE3"/>
    <w:rsid w:val="00BF10D9"/>
    <w:rsid w:val="00BF1904"/>
    <w:rsid w:val="00BF1FAF"/>
    <w:rsid w:val="00BF2184"/>
    <w:rsid w:val="00BF2255"/>
    <w:rsid w:val="00BF32CD"/>
    <w:rsid w:val="00BF3A5C"/>
    <w:rsid w:val="00BF3E83"/>
    <w:rsid w:val="00BF438C"/>
    <w:rsid w:val="00BF4C31"/>
    <w:rsid w:val="00BF4E5A"/>
    <w:rsid w:val="00BF5459"/>
    <w:rsid w:val="00BF5592"/>
    <w:rsid w:val="00BF57CD"/>
    <w:rsid w:val="00BF5F6D"/>
    <w:rsid w:val="00BF60BF"/>
    <w:rsid w:val="00BF6766"/>
    <w:rsid w:val="00BF6D06"/>
    <w:rsid w:val="00BF72F1"/>
    <w:rsid w:val="00BF77FD"/>
    <w:rsid w:val="00C00138"/>
    <w:rsid w:val="00C00779"/>
    <w:rsid w:val="00C0185E"/>
    <w:rsid w:val="00C01915"/>
    <w:rsid w:val="00C01FA7"/>
    <w:rsid w:val="00C0220E"/>
    <w:rsid w:val="00C02474"/>
    <w:rsid w:val="00C04358"/>
    <w:rsid w:val="00C05361"/>
    <w:rsid w:val="00C05D25"/>
    <w:rsid w:val="00C05D56"/>
    <w:rsid w:val="00C05E48"/>
    <w:rsid w:val="00C065F7"/>
    <w:rsid w:val="00C0665E"/>
    <w:rsid w:val="00C066E5"/>
    <w:rsid w:val="00C07063"/>
    <w:rsid w:val="00C07A0D"/>
    <w:rsid w:val="00C07C38"/>
    <w:rsid w:val="00C07EEF"/>
    <w:rsid w:val="00C102FD"/>
    <w:rsid w:val="00C1063A"/>
    <w:rsid w:val="00C1063F"/>
    <w:rsid w:val="00C10D09"/>
    <w:rsid w:val="00C11225"/>
    <w:rsid w:val="00C11676"/>
    <w:rsid w:val="00C118AA"/>
    <w:rsid w:val="00C121BE"/>
    <w:rsid w:val="00C12505"/>
    <w:rsid w:val="00C12598"/>
    <w:rsid w:val="00C127C2"/>
    <w:rsid w:val="00C13248"/>
    <w:rsid w:val="00C14A83"/>
    <w:rsid w:val="00C14E02"/>
    <w:rsid w:val="00C153B7"/>
    <w:rsid w:val="00C157B3"/>
    <w:rsid w:val="00C15981"/>
    <w:rsid w:val="00C159DD"/>
    <w:rsid w:val="00C15AB1"/>
    <w:rsid w:val="00C16180"/>
    <w:rsid w:val="00C16569"/>
    <w:rsid w:val="00C1696A"/>
    <w:rsid w:val="00C16C5A"/>
    <w:rsid w:val="00C17C73"/>
    <w:rsid w:val="00C2071E"/>
    <w:rsid w:val="00C20CCE"/>
    <w:rsid w:val="00C20D8C"/>
    <w:rsid w:val="00C21802"/>
    <w:rsid w:val="00C21DE7"/>
    <w:rsid w:val="00C21E7E"/>
    <w:rsid w:val="00C224E7"/>
    <w:rsid w:val="00C2265F"/>
    <w:rsid w:val="00C22E4D"/>
    <w:rsid w:val="00C231D3"/>
    <w:rsid w:val="00C2467D"/>
    <w:rsid w:val="00C24935"/>
    <w:rsid w:val="00C24C4A"/>
    <w:rsid w:val="00C24D18"/>
    <w:rsid w:val="00C24E89"/>
    <w:rsid w:val="00C25895"/>
    <w:rsid w:val="00C2592A"/>
    <w:rsid w:val="00C259F8"/>
    <w:rsid w:val="00C25AC3"/>
    <w:rsid w:val="00C26102"/>
    <w:rsid w:val="00C263FF"/>
    <w:rsid w:val="00C26788"/>
    <w:rsid w:val="00C26DEC"/>
    <w:rsid w:val="00C26E25"/>
    <w:rsid w:val="00C26F04"/>
    <w:rsid w:val="00C27192"/>
    <w:rsid w:val="00C27A17"/>
    <w:rsid w:val="00C305FB"/>
    <w:rsid w:val="00C3071B"/>
    <w:rsid w:val="00C30A61"/>
    <w:rsid w:val="00C31C6F"/>
    <w:rsid w:val="00C32466"/>
    <w:rsid w:val="00C32FE0"/>
    <w:rsid w:val="00C3372A"/>
    <w:rsid w:val="00C3394D"/>
    <w:rsid w:val="00C3395B"/>
    <w:rsid w:val="00C341AA"/>
    <w:rsid w:val="00C341AB"/>
    <w:rsid w:val="00C3457F"/>
    <w:rsid w:val="00C3479A"/>
    <w:rsid w:val="00C3483F"/>
    <w:rsid w:val="00C35712"/>
    <w:rsid w:val="00C3617C"/>
    <w:rsid w:val="00C3653D"/>
    <w:rsid w:val="00C3664B"/>
    <w:rsid w:val="00C368EA"/>
    <w:rsid w:val="00C370DE"/>
    <w:rsid w:val="00C376AB"/>
    <w:rsid w:val="00C377DD"/>
    <w:rsid w:val="00C37B39"/>
    <w:rsid w:val="00C37CD3"/>
    <w:rsid w:val="00C37CDB"/>
    <w:rsid w:val="00C402EA"/>
    <w:rsid w:val="00C404A6"/>
    <w:rsid w:val="00C40793"/>
    <w:rsid w:val="00C409E0"/>
    <w:rsid w:val="00C41751"/>
    <w:rsid w:val="00C41F1C"/>
    <w:rsid w:val="00C41FB4"/>
    <w:rsid w:val="00C420CB"/>
    <w:rsid w:val="00C42BCD"/>
    <w:rsid w:val="00C42E9F"/>
    <w:rsid w:val="00C437A5"/>
    <w:rsid w:val="00C445C0"/>
    <w:rsid w:val="00C44B46"/>
    <w:rsid w:val="00C44B69"/>
    <w:rsid w:val="00C452CB"/>
    <w:rsid w:val="00C46078"/>
    <w:rsid w:val="00C463EE"/>
    <w:rsid w:val="00C46518"/>
    <w:rsid w:val="00C4664D"/>
    <w:rsid w:val="00C46B0F"/>
    <w:rsid w:val="00C47027"/>
    <w:rsid w:val="00C4717C"/>
    <w:rsid w:val="00C472CB"/>
    <w:rsid w:val="00C47D19"/>
    <w:rsid w:val="00C47E1D"/>
    <w:rsid w:val="00C50204"/>
    <w:rsid w:val="00C50B0A"/>
    <w:rsid w:val="00C50C36"/>
    <w:rsid w:val="00C50CE7"/>
    <w:rsid w:val="00C50F6D"/>
    <w:rsid w:val="00C5102D"/>
    <w:rsid w:val="00C51551"/>
    <w:rsid w:val="00C51BC5"/>
    <w:rsid w:val="00C52B1B"/>
    <w:rsid w:val="00C531BE"/>
    <w:rsid w:val="00C53621"/>
    <w:rsid w:val="00C537E6"/>
    <w:rsid w:val="00C5405E"/>
    <w:rsid w:val="00C5491B"/>
    <w:rsid w:val="00C54B1C"/>
    <w:rsid w:val="00C55109"/>
    <w:rsid w:val="00C55609"/>
    <w:rsid w:val="00C55D58"/>
    <w:rsid w:val="00C564ED"/>
    <w:rsid w:val="00C57134"/>
    <w:rsid w:val="00C575EA"/>
    <w:rsid w:val="00C57E00"/>
    <w:rsid w:val="00C60084"/>
    <w:rsid w:val="00C601E6"/>
    <w:rsid w:val="00C6038E"/>
    <w:rsid w:val="00C6042D"/>
    <w:rsid w:val="00C608D7"/>
    <w:rsid w:val="00C608F5"/>
    <w:rsid w:val="00C60A2D"/>
    <w:rsid w:val="00C60A73"/>
    <w:rsid w:val="00C60B76"/>
    <w:rsid w:val="00C613CE"/>
    <w:rsid w:val="00C615A3"/>
    <w:rsid w:val="00C61C4E"/>
    <w:rsid w:val="00C61E68"/>
    <w:rsid w:val="00C6267D"/>
    <w:rsid w:val="00C62CBE"/>
    <w:rsid w:val="00C62EF6"/>
    <w:rsid w:val="00C62FFE"/>
    <w:rsid w:val="00C632FC"/>
    <w:rsid w:val="00C6343A"/>
    <w:rsid w:val="00C6407E"/>
    <w:rsid w:val="00C6494E"/>
    <w:rsid w:val="00C64A05"/>
    <w:rsid w:val="00C652CA"/>
    <w:rsid w:val="00C659E6"/>
    <w:rsid w:val="00C66327"/>
    <w:rsid w:val="00C66798"/>
    <w:rsid w:val="00C66A6D"/>
    <w:rsid w:val="00C66F5B"/>
    <w:rsid w:val="00C672B9"/>
    <w:rsid w:val="00C67373"/>
    <w:rsid w:val="00C67816"/>
    <w:rsid w:val="00C67A62"/>
    <w:rsid w:val="00C7036D"/>
    <w:rsid w:val="00C70FC8"/>
    <w:rsid w:val="00C71536"/>
    <w:rsid w:val="00C71774"/>
    <w:rsid w:val="00C7348C"/>
    <w:rsid w:val="00C736FC"/>
    <w:rsid w:val="00C738B9"/>
    <w:rsid w:val="00C74370"/>
    <w:rsid w:val="00C743C1"/>
    <w:rsid w:val="00C74647"/>
    <w:rsid w:val="00C74AE3"/>
    <w:rsid w:val="00C74AE6"/>
    <w:rsid w:val="00C75299"/>
    <w:rsid w:val="00C7609D"/>
    <w:rsid w:val="00C7648D"/>
    <w:rsid w:val="00C7747F"/>
    <w:rsid w:val="00C8054D"/>
    <w:rsid w:val="00C807F9"/>
    <w:rsid w:val="00C80833"/>
    <w:rsid w:val="00C80CC2"/>
    <w:rsid w:val="00C8109C"/>
    <w:rsid w:val="00C822EE"/>
    <w:rsid w:val="00C8246C"/>
    <w:rsid w:val="00C82660"/>
    <w:rsid w:val="00C83239"/>
    <w:rsid w:val="00C83377"/>
    <w:rsid w:val="00C83BCB"/>
    <w:rsid w:val="00C84027"/>
    <w:rsid w:val="00C84066"/>
    <w:rsid w:val="00C844D7"/>
    <w:rsid w:val="00C84511"/>
    <w:rsid w:val="00C84734"/>
    <w:rsid w:val="00C847BC"/>
    <w:rsid w:val="00C8489F"/>
    <w:rsid w:val="00C853CD"/>
    <w:rsid w:val="00C85989"/>
    <w:rsid w:val="00C85D00"/>
    <w:rsid w:val="00C865BF"/>
    <w:rsid w:val="00C87C90"/>
    <w:rsid w:val="00C87D38"/>
    <w:rsid w:val="00C900BC"/>
    <w:rsid w:val="00C906A8"/>
    <w:rsid w:val="00C90A22"/>
    <w:rsid w:val="00C90F68"/>
    <w:rsid w:val="00C914A6"/>
    <w:rsid w:val="00C91963"/>
    <w:rsid w:val="00C9332C"/>
    <w:rsid w:val="00C93378"/>
    <w:rsid w:val="00C93866"/>
    <w:rsid w:val="00C93993"/>
    <w:rsid w:val="00C93A90"/>
    <w:rsid w:val="00C93D58"/>
    <w:rsid w:val="00C93D67"/>
    <w:rsid w:val="00C93D87"/>
    <w:rsid w:val="00C93DE9"/>
    <w:rsid w:val="00C94ACD"/>
    <w:rsid w:val="00C950DF"/>
    <w:rsid w:val="00C96094"/>
    <w:rsid w:val="00C96600"/>
    <w:rsid w:val="00C967D0"/>
    <w:rsid w:val="00C96AD4"/>
    <w:rsid w:val="00C96B42"/>
    <w:rsid w:val="00C979A3"/>
    <w:rsid w:val="00CA01A3"/>
    <w:rsid w:val="00CA01E1"/>
    <w:rsid w:val="00CA0571"/>
    <w:rsid w:val="00CA0765"/>
    <w:rsid w:val="00CA0BDF"/>
    <w:rsid w:val="00CA142B"/>
    <w:rsid w:val="00CA2093"/>
    <w:rsid w:val="00CA21BF"/>
    <w:rsid w:val="00CA2607"/>
    <w:rsid w:val="00CA2A80"/>
    <w:rsid w:val="00CA326E"/>
    <w:rsid w:val="00CA3CA8"/>
    <w:rsid w:val="00CA472D"/>
    <w:rsid w:val="00CA48A3"/>
    <w:rsid w:val="00CA4EE1"/>
    <w:rsid w:val="00CA519C"/>
    <w:rsid w:val="00CA5BC3"/>
    <w:rsid w:val="00CA5D93"/>
    <w:rsid w:val="00CA635D"/>
    <w:rsid w:val="00CA65BE"/>
    <w:rsid w:val="00CA6A0E"/>
    <w:rsid w:val="00CA7313"/>
    <w:rsid w:val="00CA7BD8"/>
    <w:rsid w:val="00CA7D70"/>
    <w:rsid w:val="00CB0373"/>
    <w:rsid w:val="00CB0583"/>
    <w:rsid w:val="00CB0631"/>
    <w:rsid w:val="00CB0A03"/>
    <w:rsid w:val="00CB0B91"/>
    <w:rsid w:val="00CB0C86"/>
    <w:rsid w:val="00CB0CC2"/>
    <w:rsid w:val="00CB16D4"/>
    <w:rsid w:val="00CB1A2B"/>
    <w:rsid w:val="00CB1B90"/>
    <w:rsid w:val="00CB1C69"/>
    <w:rsid w:val="00CB1D30"/>
    <w:rsid w:val="00CB2016"/>
    <w:rsid w:val="00CB2522"/>
    <w:rsid w:val="00CB258A"/>
    <w:rsid w:val="00CB27AF"/>
    <w:rsid w:val="00CB27D2"/>
    <w:rsid w:val="00CB2B5F"/>
    <w:rsid w:val="00CB2FF0"/>
    <w:rsid w:val="00CB3142"/>
    <w:rsid w:val="00CB4B44"/>
    <w:rsid w:val="00CB4BA2"/>
    <w:rsid w:val="00CB4C25"/>
    <w:rsid w:val="00CB4E57"/>
    <w:rsid w:val="00CB541D"/>
    <w:rsid w:val="00CB570C"/>
    <w:rsid w:val="00CB576E"/>
    <w:rsid w:val="00CB586E"/>
    <w:rsid w:val="00CB5CA3"/>
    <w:rsid w:val="00CB5E94"/>
    <w:rsid w:val="00CB651C"/>
    <w:rsid w:val="00CB70F6"/>
    <w:rsid w:val="00CB7740"/>
    <w:rsid w:val="00CB7862"/>
    <w:rsid w:val="00CB7A33"/>
    <w:rsid w:val="00CC09C1"/>
    <w:rsid w:val="00CC0BC7"/>
    <w:rsid w:val="00CC0F64"/>
    <w:rsid w:val="00CC15EF"/>
    <w:rsid w:val="00CC1728"/>
    <w:rsid w:val="00CC1761"/>
    <w:rsid w:val="00CC18D7"/>
    <w:rsid w:val="00CC1C3B"/>
    <w:rsid w:val="00CC2087"/>
    <w:rsid w:val="00CC20CE"/>
    <w:rsid w:val="00CC219B"/>
    <w:rsid w:val="00CC4775"/>
    <w:rsid w:val="00CC4B7A"/>
    <w:rsid w:val="00CC4E91"/>
    <w:rsid w:val="00CC4F75"/>
    <w:rsid w:val="00CC5441"/>
    <w:rsid w:val="00CC58E3"/>
    <w:rsid w:val="00CC5935"/>
    <w:rsid w:val="00CC67C0"/>
    <w:rsid w:val="00CC68EA"/>
    <w:rsid w:val="00CC6A80"/>
    <w:rsid w:val="00CC6B33"/>
    <w:rsid w:val="00CC6E9E"/>
    <w:rsid w:val="00CC71FF"/>
    <w:rsid w:val="00CC725A"/>
    <w:rsid w:val="00CC73D3"/>
    <w:rsid w:val="00CC7608"/>
    <w:rsid w:val="00CC7A66"/>
    <w:rsid w:val="00CC7DDC"/>
    <w:rsid w:val="00CD08C9"/>
    <w:rsid w:val="00CD0B2E"/>
    <w:rsid w:val="00CD10D8"/>
    <w:rsid w:val="00CD1494"/>
    <w:rsid w:val="00CD1834"/>
    <w:rsid w:val="00CD224C"/>
    <w:rsid w:val="00CD25E4"/>
    <w:rsid w:val="00CD2C72"/>
    <w:rsid w:val="00CD2EA8"/>
    <w:rsid w:val="00CD32C5"/>
    <w:rsid w:val="00CD3511"/>
    <w:rsid w:val="00CD3B3B"/>
    <w:rsid w:val="00CD3CB7"/>
    <w:rsid w:val="00CD3EB0"/>
    <w:rsid w:val="00CD4121"/>
    <w:rsid w:val="00CD4989"/>
    <w:rsid w:val="00CD4B14"/>
    <w:rsid w:val="00CD51C3"/>
    <w:rsid w:val="00CD527C"/>
    <w:rsid w:val="00CD534A"/>
    <w:rsid w:val="00CD53B7"/>
    <w:rsid w:val="00CD54AC"/>
    <w:rsid w:val="00CD5615"/>
    <w:rsid w:val="00CD584C"/>
    <w:rsid w:val="00CD5DAC"/>
    <w:rsid w:val="00CD6921"/>
    <w:rsid w:val="00CD69EF"/>
    <w:rsid w:val="00CD6AA9"/>
    <w:rsid w:val="00CD7031"/>
    <w:rsid w:val="00CD706A"/>
    <w:rsid w:val="00CD7087"/>
    <w:rsid w:val="00CD77FC"/>
    <w:rsid w:val="00CD7BFD"/>
    <w:rsid w:val="00CD7F14"/>
    <w:rsid w:val="00CE00BD"/>
    <w:rsid w:val="00CE0D42"/>
    <w:rsid w:val="00CE1520"/>
    <w:rsid w:val="00CE1674"/>
    <w:rsid w:val="00CE1831"/>
    <w:rsid w:val="00CE1A43"/>
    <w:rsid w:val="00CE22AA"/>
    <w:rsid w:val="00CE28C6"/>
    <w:rsid w:val="00CE28DA"/>
    <w:rsid w:val="00CE2955"/>
    <w:rsid w:val="00CE33E6"/>
    <w:rsid w:val="00CE38CE"/>
    <w:rsid w:val="00CE3C57"/>
    <w:rsid w:val="00CE40DD"/>
    <w:rsid w:val="00CE40E3"/>
    <w:rsid w:val="00CE47B0"/>
    <w:rsid w:val="00CE5053"/>
    <w:rsid w:val="00CE53B3"/>
    <w:rsid w:val="00CE5411"/>
    <w:rsid w:val="00CE570E"/>
    <w:rsid w:val="00CE5FF5"/>
    <w:rsid w:val="00CE62DD"/>
    <w:rsid w:val="00CE680B"/>
    <w:rsid w:val="00CE6D58"/>
    <w:rsid w:val="00CE6DBF"/>
    <w:rsid w:val="00CE7BEE"/>
    <w:rsid w:val="00CE7EFE"/>
    <w:rsid w:val="00CF0379"/>
    <w:rsid w:val="00CF03FD"/>
    <w:rsid w:val="00CF0457"/>
    <w:rsid w:val="00CF05A1"/>
    <w:rsid w:val="00CF09F1"/>
    <w:rsid w:val="00CF18C0"/>
    <w:rsid w:val="00CF1BE2"/>
    <w:rsid w:val="00CF2057"/>
    <w:rsid w:val="00CF220E"/>
    <w:rsid w:val="00CF2D78"/>
    <w:rsid w:val="00CF324A"/>
    <w:rsid w:val="00CF4266"/>
    <w:rsid w:val="00CF45EA"/>
    <w:rsid w:val="00CF4901"/>
    <w:rsid w:val="00CF5293"/>
    <w:rsid w:val="00CF5DEA"/>
    <w:rsid w:val="00CF5E5A"/>
    <w:rsid w:val="00CF62C6"/>
    <w:rsid w:val="00CF64AC"/>
    <w:rsid w:val="00CF675B"/>
    <w:rsid w:val="00CF69B1"/>
    <w:rsid w:val="00CF6A1C"/>
    <w:rsid w:val="00CF6A9B"/>
    <w:rsid w:val="00CF6DC0"/>
    <w:rsid w:val="00CF71DE"/>
    <w:rsid w:val="00CF76A4"/>
    <w:rsid w:val="00CF7C3E"/>
    <w:rsid w:val="00D01A98"/>
    <w:rsid w:val="00D01E4B"/>
    <w:rsid w:val="00D021B4"/>
    <w:rsid w:val="00D02259"/>
    <w:rsid w:val="00D02377"/>
    <w:rsid w:val="00D024BD"/>
    <w:rsid w:val="00D02C04"/>
    <w:rsid w:val="00D02C32"/>
    <w:rsid w:val="00D04707"/>
    <w:rsid w:val="00D050B3"/>
    <w:rsid w:val="00D05109"/>
    <w:rsid w:val="00D053A5"/>
    <w:rsid w:val="00D05AD6"/>
    <w:rsid w:val="00D061A3"/>
    <w:rsid w:val="00D06231"/>
    <w:rsid w:val="00D06406"/>
    <w:rsid w:val="00D066D0"/>
    <w:rsid w:val="00D0708D"/>
    <w:rsid w:val="00D07599"/>
    <w:rsid w:val="00D0778D"/>
    <w:rsid w:val="00D0795A"/>
    <w:rsid w:val="00D104B3"/>
    <w:rsid w:val="00D104ED"/>
    <w:rsid w:val="00D115BF"/>
    <w:rsid w:val="00D12270"/>
    <w:rsid w:val="00D124C4"/>
    <w:rsid w:val="00D12529"/>
    <w:rsid w:val="00D12993"/>
    <w:rsid w:val="00D12AD0"/>
    <w:rsid w:val="00D13019"/>
    <w:rsid w:val="00D13113"/>
    <w:rsid w:val="00D13195"/>
    <w:rsid w:val="00D1325F"/>
    <w:rsid w:val="00D13460"/>
    <w:rsid w:val="00D13D48"/>
    <w:rsid w:val="00D13F1F"/>
    <w:rsid w:val="00D1459B"/>
    <w:rsid w:val="00D14632"/>
    <w:rsid w:val="00D14A77"/>
    <w:rsid w:val="00D15134"/>
    <w:rsid w:val="00D154AB"/>
    <w:rsid w:val="00D15923"/>
    <w:rsid w:val="00D16095"/>
    <w:rsid w:val="00D1610D"/>
    <w:rsid w:val="00D1636E"/>
    <w:rsid w:val="00D16866"/>
    <w:rsid w:val="00D16876"/>
    <w:rsid w:val="00D1695F"/>
    <w:rsid w:val="00D16D44"/>
    <w:rsid w:val="00D16F3B"/>
    <w:rsid w:val="00D173DA"/>
    <w:rsid w:val="00D17E18"/>
    <w:rsid w:val="00D17E96"/>
    <w:rsid w:val="00D20626"/>
    <w:rsid w:val="00D206C2"/>
    <w:rsid w:val="00D208C4"/>
    <w:rsid w:val="00D217AD"/>
    <w:rsid w:val="00D2182B"/>
    <w:rsid w:val="00D21AAF"/>
    <w:rsid w:val="00D22044"/>
    <w:rsid w:val="00D22089"/>
    <w:rsid w:val="00D22574"/>
    <w:rsid w:val="00D2269F"/>
    <w:rsid w:val="00D22BB4"/>
    <w:rsid w:val="00D23918"/>
    <w:rsid w:val="00D2447B"/>
    <w:rsid w:val="00D244C7"/>
    <w:rsid w:val="00D245B8"/>
    <w:rsid w:val="00D24BD5"/>
    <w:rsid w:val="00D24F4F"/>
    <w:rsid w:val="00D250F1"/>
    <w:rsid w:val="00D25711"/>
    <w:rsid w:val="00D2598E"/>
    <w:rsid w:val="00D259E5"/>
    <w:rsid w:val="00D26065"/>
    <w:rsid w:val="00D2606A"/>
    <w:rsid w:val="00D2662B"/>
    <w:rsid w:val="00D26740"/>
    <w:rsid w:val="00D272FE"/>
    <w:rsid w:val="00D275B7"/>
    <w:rsid w:val="00D2782D"/>
    <w:rsid w:val="00D3085B"/>
    <w:rsid w:val="00D3158E"/>
    <w:rsid w:val="00D3161B"/>
    <w:rsid w:val="00D3177F"/>
    <w:rsid w:val="00D31793"/>
    <w:rsid w:val="00D31F60"/>
    <w:rsid w:val="00D32180"/>
    <w:rsid w:val="00D32267"/>
    <w:rsid w:val="00D32392"/>
    <w:rsid w:val="00D32459"/>
    <w:rsid w:val="00D326D2"/>
    <w:rsid w:val="00D32E63"/>
    <w:rsid w:val="00D330E6"/>
    <w:rsid w:val="00D33CAD"/>
    <w:rsid w:val="00D340D8"/>
    <w:rsid w:val="00D341CA"/>
    <w:rsid w:val="00D34671"/>
    <w:rsid w:val="00D34722"/>
    <w:rsid w:val="00D34997"/>
    <w:rsid w:val="00D355D6"/>
    <w:rsid w:val="00D3611B"/>
    <w:rsid w:val="00D36C9A"/>
    <w:rsid w:val="00D36CB4"/>
    <w:rsid w:val="00D3708F"/>
    <w:rsid w:val="00D37130"/>
    <w:rsid w:val="00D40049"/>
    <w:rsid w:val="00D4026E"/>
    <w:rsid w:val="00D407A0"/>
    <w:rsid w:val="00D41137"/>
    <w:rsid w:val="00D4122F"/>
    <w:rsid w:val="00D4152A"/>
    <w:rsid w:val="00D417A2"/>
    <w:rsid w:val="00D41BBF"/>
    <w:rsid w:val="00D421D7"/>
    <w:rsid w:val="00D4242A"/>
    <w:rsid w:val="00D4263D"/>
    <w:rsid w:val="00D4297D"/>
    <w:rsid w:val="00D4304A"/>
    <w:rsid w:val="00D441D1"/>
    <w:rsid w:val="00D44A54"/>
    <w:rsid w:val="00D44BBE"/>
    <w:rsid w:val="00D44C7E"/>
    <w:rsid w:val="00D455A7"/>
    <w:rsid w:val="00D45E0C"/>
    <w:rsid w:val="00D4652C"/>
    <w:rsid w:val="00D46784"/>
    <w:rsid w:val="00D46F64"/>
    <w:rsid w:val="00D476FF"/>
    <w:rsid w:val="00D47F3A"/>
    <w:rsid w:val="00D50722"/>
    <w:rsid w:val="00D50820"/>
    <w:rsid w:val="00D509A5"/>
    <w:rsid w:val="00D50DEF"/>
    <w:rsid w:val="00D5110A"/>
    <w:rsid w:val="00D5156C"/>
    <w:rsid w:val="00D517A1"/>
    <w:rsid w:val="00D51DE1"/>
    <w:rsid w:val="00D52121"/>
    <w:rsid w:val="00D52411"/>
    <w:rsid w:val="00D524B3"/>
    <w:rsid w:val="00D525D3"/>
    <w:rsid w:val="00D527B4"/>
    <w:rsid w:val="00D52C4E"/>
    <w:rsid w:val="00D53217"/>
    <w:rsid w:val="00D55049"/>
    <w:rsid w:val="00D55758"/>
    <w:rsid w:val="00D55D60"/>
    <w:rsid w:val="00D567B8"/>
    <w:rsid w:val="00D575FB"/>
    <w:rsid w:val="00D5767C"/>
    <w:rsid w:val="00D57A72"/>
    <w:rsid w:val="00D57F8A"/>
    <w:rsid w:val="00D60555"/>
    <w:rsid w:val="00D60A3D"/>
    <w:rsid w:val="00D60ACB"/>
    <w:rsid w:val="00D61439"/>
    <w:rsid w:val="00D6198F"/>
    <w:rsid w:val="00D61CE6"/>
    <w:rsid w:val="00D61DDA"/>
    <w:rsid w:val="00D61E9A"/>
    <w:rsid w:val="00D6203A"/>
    <w:rsid w:val="00D62CEA"/>
    <w:rsid w:val="00D62EBB"/>
    <w:rsid w:val="00D62F46"/>
    <w:rsid w:val="00D632F0"/>
    <w:rsid w:val="00D636AB"/>
    <w:rsid w:val="00D63891"/>
    <w:rsid w:val="00D63A4D"/>
    <w:rsid w:val="00D63FE8"/>
    <w:rsid w:val="00D64F28"/>
    <w:rsid w:val="00D656B9"/>
    <w:rsid w:val="00D661D9"/>
    <w:rsid w:val="00D6629C"/>
    <w:rsid w:val="00D662F5"/>
    <w:rsid w:val="00D666F2"/>
    <w:rsid w:val="00D66FD4"/>
    <w:rsid w:val="00D70198"/>
    <w:rsid w:val="00D705FA"/>
    <w:rsid w:val="00D70735"/>
    <w:rsid w:val="00D708A5"/>
    <w:rsid w:val="00D709D4"/>
    <w:rsid w:val="00D70D16"/>
    <w:rsid w:val="00D714FF"/>
    <w:rsid w:val="00D7196B"/>
    <w:rsid w:val="00D71B12"/>
    <w:rsid w:val="00D71EF3"/>
    <w:rsid w:val="00D71F38"/>
    <w:rsid w:val="00D71FBF"/>
    <w:rsid w:val="00D720C7"/>
    <w:rsid w:val="00D721EF"/>
    <w:rsid w:val="00D727A7"/>
    <w:rsid w:val="00D72AF4"/>
    <w:rsid w:val="00D72C41"/>
    <w:rsid w:val="00D7301A"/>
    <w:rsid w:val="00D73235"/>
    <w:rsid w:val="00D73453"/>
    <w:rsid w:val="00D73B8D"/>
    <w:rsid w:val="00D74123"/>
    <w:rsid w:val="00D744DE"/>
    <w:rsid w:val="00D74A55"/>
    <w:rsid w:val="00D753AC"/>
    <w:rsid w:val="00D75B5E"/>
    <w:rsid w:val="00D75E80"/>
    <w:rsid w:val="00D75ED7"/>
    <w:rsid w:val="00D7649C"/>
    <w:rsid w:val="00D766C1"/>
    <w:rsid w:val="00D777E6"/>
    <w:rsid w:val="00D778AC"/>
    <w:rsid w:val="00D7790F"/>
    <w:rsid w:val="00D77A20"/>
    <w:rsid w:val="00D77B42"/>
    <w:rsid w:val="00D77D92"/>
    <w:rsid w:val="00D77EDC"/>
    <w:rsid w:val="00D804A8"/>
    <w:rsid w:val="00D805A5"/>
    <w:rsid w:val="00D8077C"/>
    <w:rsid w:val="00D80E30"/>
    <w:rsid w:val="00D80F4C"/>
    <w:rsid w:val="00D81630"/>
    <w:rsid w:val="00D81805"/>
    <w:rsid w:val="00D81C9A"/>
    <w:rsid w:val="00D82305"/>
    <w:rsid w:val="00D823F3"/>
    <w:rsid w:val="00D82FD4"/>
    <w:rsid w:val="00D83D61"/>
    <w:rsid w:val="00D848F7"/>
    <w:rsid w:val="00D8495B"/>
    <w:rsid w:val="00D84AB5"/>
    <w:rsid w:val="00D84EA8"/>
    <w:rsid w:val="00D8559F"/>
    <w:rsid w:val="00D85FDC"/>
    <w:rsid w:val="00D866A6"/>
    <w:rsid w:val="00D86B3C"/>
    <w:rsid w:val="00D87487"/>
    <w:rsid w:val="00D878CE"/>
    <w:rsid w:val="00D87ED7"/>
    <w:rsid w:val="00D907FB"/>
    <w:rsid w:val="00D90B88"/>
    <w:rsid w:val="00D90E5B"/>
    <w:rsid w:val="00D910C0"/>
    <w:rsid w:val="00D911C4"/>
    <w:rsid w:val="00D91334"/>
    <w:rsid w:val="00D9188B"/>
    <w:rsid w:val="00D9191D"/>
    <w:rsid w:val="00D9192A"/>
    <w:rsid w:val="00D9279B"/>
    <w:rsid w:val="00D92850"/>
    <w:rsid w:val="00D929F9"/>
    <w:rsid w:val="00D93038"/>
    <w:rsid w:val="00D93339"/>
    <w:rsid w:val="00D934F0"/>
    <w:rsid w:val="00D93778"/>
    <w:rsid w:val="00D948D1"/>
    <w:rsid w:val="00D94BFA"/>
    <w:rsid w:val="00D9511B"/>
    <w:rsid w:val="00D95218"/>
    <w:rsid w:val="00D95273"/>
    <w:rsid w:val="00D95AD2"/>
    <w:rsid w:val="00D9616B"/>
    <w:rsid w:val="00D96384"/>
    <w:rsid w:val="00D96D2A"/>
    <w:rsid w:val="00D970C2"/>
    <w:rsid w:val="00D970E9"/>
    <w:rsid w:val="00D979BD"/>
    <w:rsid w:val="00DA0475"/>
    <w:rsid w:val="00DA10E2"/>
    <w:rsid w:val="00DA10EB"/>
    <w:rsid w:val="00DA12D9"/>
    <w:rsid w:val="00DA1365"/>
    <w:rsid w:val="00DA173E"/>
    <w:rsid w:val="00DA21B3"/>
    <w:rsid w:val="00DA27E1"/>
    <w:rsid w:val="00DA2978"/>
    <w:rsid w:val="00DA2BF0"/>
    <w:rsid w:val="00DA2E1F"/>
    <w:rsid w:val="00DA357F"/>
    <w:rsid w:val="00DA3E23"/>
    <w:rsid w:val="00DA40ED"/>
    <w:rsid w:val="00DA4515"/>
    <w:rsid w:val="00DA4913"/>
    <w:rsid w:val="00DA4950"/>
    <w:rsid w:val="00DA4A42"/>
    <w:rsid w:val="00DA553C"/>
    <w:rsid w:val="00DA5C16"/>
    <w:rsid w:val="00DA5D76"/>
    <w:rsid w:val="00DA6012"/>
    <w:rsid w:val="00DA615B"/>
    <w:rsid w:val="00DA62EC"/>
    <w:rsid w:val="00DA66EE"/>
    <w:rsid w:val="00DA7004"/>
    <w:rsid w:val="00DA7099"/>
    <w:rsid w:val="00DA7255"/>
    <w:rsid w:val="00DA779E"/>
    <w:rsid w:val="00DB048D"/>
    <w:rsid w:val="00DB0EF9"/>
    <w:rsid w:val="00DB0F7F"/>
    <w:rsid w:val="00DB1003"/>
    <w:rsid w:val="00DB229C"/>
    <w:rsid w:val="00DB2FFB"/>
    <w:rsid w:val="00DB30EA"/>
    <w:rsid w:val="00DB4162"/>
    <w:rsid w:val="00DB44F7"/>
    <w:rsid w:val="00DB4864"/>
    <w:rsid w:val="00DB552E"/>
    <w:rsid w:val="00DB5987"/>
    <w:rsid w:val="00DB5BDD"/>
    <w:rsid w:val="00DB5E9B"/>
    <w:rsid w:val="00DB6AB7"/>
    <w:rsid w:val="00DB6DD4"/>
    <w:rsid w:val="00DB6E4E"/>
    <w:rsid w:val="00DB6FA7"/>
    <w:rsid w:val="00DB7428"/>
    <w:rsid w:val="00DB794C"/>
    <w:rsid w:val="00DB79F0"/>
    <w:rsid w:val="00DB7AB6"/>
    <w:rsid w:val="00DB7C94"/>
    <w:rsid w:val="00DC072E"/>
    <w:rsid w:val="00DC0B4F"/>
    <w:rsid w:val="00DC0F1C"/>
    <w:rsid w:val="00DC0F1F"/>
    <w:rsid w:val="00DC0F7A"/>
    <w:rsid w:val="00DC1288"/>
    <w:rsid w:val="00DC18A9"/>
    <w:rsid w:val="00DC1B76"/>
    <w:rsid w:val="00DC1CDF"/>
    <w:rsid w:val="00DC20C6"/>
    <w:rsid w:val="00DC242B"/>
    <w:rsid w:val="00DC25A9"/>
    <w:rsid w:val="00DC2BBD"/>
    <w:rsid w:val="00DC2DBF"/>
    <w:rsid w:val="00DC2F00"/>
    <w:rsid w:val="00DC4246"/>
    <w:rsid w:val="00DC42A1"/>
    <w:rsid w:val="00DC44D7"/>
    <w:rsid w:val="00DC4537"/>
    <w:rsid w:val="00DC466F"/>
    <w:rsid w:val="00DC48A1"/>
    <w:rsid w:val="00DC517D"/>
    <w:rsid w:val="00DC5DA5"/>
    <w:rsid w:val="00DC5E89"/>
    <w:rsid w:val="00DC61AF"/>
    <w:rsid w:val="00DC64D2"/>
    <w:rsid w:val="00DC6964"/>
    <w:rsid w:val="00DC6D43"/>
    <w:rsid w:val="00DC6FE3"/>
    <w:rsid w:val="00DC7049"/>
    <w:rsid w:val="00DC7A10"/>
    <w:rsid w:val="00DC7F13"/>
    <w:rsid w:val="00DD0619"/>
    <w:rsid w:val="00DD11F7"/>
    <w:rsid w:val="00DD129F"/>
    <w:rsid w:val="00DD13F6"/>
    <w:rsid w:val="00DD17A5"/>
    <w:rsid w:val="00DD17FA"/>
    <w:rsid w:val="00DD184B"/>
    <w:rsid w:val="00DD2778"/>
    <w:rsid w:val="00DD293F"/>
    <w:rsid w:val="00DD2BB5"/>
    <w:rsid w:val="00DD2DC4"/>
    <w:rsid w:val="00DD2F66"/>
    <w:rsid w:val="00DD3103"/>
    <w:rsid w:val="00DD322D"/>
    <w:rsid w:val="00DD3708"/>
    <w:rsid w:val="00DD3859"/>
    <w:rsid w:val="00DD38B4"/>
    <w:rsid w:val="00DD3DED"/>
    <w:rsid w:val="00DD44AF"/>
    <w:rsid w:val="00DD4E8C"/>
    <w:rsid w:val="00DD4F23"/>
    <w:rsid w:val="00DD5147"/>
    <w:rsid w:val="00DD5177"/>
    <w:rsid w:val="00DD6AAE"/>
    <w:rsid w:val="00DD6C60"/>
    <w:rsid w:val="00DD6E3A"/>
    <w:rsid w:val="00DD725B"/>
    <w:rsid w:val="00DD7394"/>
    <w:rsid w:val="00DD7558"/>
    <w:rsid w:val="00DD7986"/>
    <w:rsid w:val="00DE04F0"/>
    <w:rsid w:val="00DE0D00"/>
    <w:rsid w:val="00DE0FFB"/>
    <w:rsid w:val="00DE1197"/>
    <w:rsid w:val="00DE1F8C"/>
    <w:rsid w:val="00DE2132"/>
    <w:rsid w:val="00DE23F9"/>
    <w:rsid w:val="00DE28D7"/>
    <w:rsid w:val="00DE2E8C"/>
    <w:rsid w:val="00DE3523"/>
    <w:rsid w:val="00DE359A"/>
    <w:rsid w:val="00DE399E"/>
    <w:rsid w:val="00DE3D88"/>
    <w:rsid w:val="00DE3EC1"/>
    <w:rsid w:val="00DE4125"/>
    <w:rsid w:val="00DE4977"/>
    <w:rsid w:val="00DE4B88"/>
    <w:rsid w:val="00DE4E58"/>
    <w:rsid w:val="00DE5B8D"/>
    <w:rsid w:val="00DE616C"/>
    <w:rsid w:val="00DE6189"/>
    <w:rsid w:val="00DE6C0D"/>
    <w:rsid w:val="00DE7316"/>
    <w:rsid w:val="00DE75AD"/>
    <w:rsid w:val="00DE7769"/>
    <w:rsid w:val="00DE77F3"/>
    <w:rsid w:val="00DE7D76"/>
    <w:rsid w:val="00DE7EA7"/>
    <w:rsid w:val="00DF04F5"/>
    <w:rsid w:val="00DF0CBB"/>
    <w:rsid w:val="00DF1A2B"/>
    <w:rsid w:val="00DF2451"/>
    <w:rsid w:val="00DF2A3C"/>
    <w:rsid w:val="00DF308E"/>
    <w:rsid w:val="00DF3576"/>
    <w:rsid w:val="00DF39DA"/>
    <w:rsid w:val="00DF3A14"/>
    <w:rsid w:val="00DF4766"/>
    <w:rsid w:val="00DF4EED"/>
    <w:rsid w:val="00DF4F66"/>
    <w:rsid w:val="00DF56A3"/>
    <w:rsid w:val="00DF600C"/>
    <w:rsid w:val="00DF65EF"/>
    <w:rsid w:val="00DF68AA"/>
    <w:rsid w:val="00E0080C"/>
    <w:rsid w:val="00E01457"/>
    <w:rsid w:val="00E01532"/>
    <w:rsid w:val="00E02557"/>
    <w:rsid w:val="00E02AFC"/>
    <w:rsid w:val="00E02C32"/>
    <w:rsid w:val="00E02EB3"/>
    <w:rsid w:val="00E036A8"/>
    <w:rsid w:val="00E03E7E"/>
    <w:rsid w:val="00E0430F"/>
    <w:rsid w:val="00E043A0"/>
    <w:rsid w:val="00E04C51"/>
    <w:rsid w:val="00E05B2A"/>
    <w:rsid w:val="00E061F0"/>
    <w:rsid w:val="00E062BC"/>
    <w:rsid w:val="00E06B9D"/>
    <w:rsid w:val="00E06DC0"/>
    <w:rsid w:val="00E100A2"/>
    <w:rsid w:val="00E1064D"/>
    <w:rsid w:val="00E10B8A"/>
    <w:rsid w:val="00E10CF9"/>
    <w:rsid w:val="00E1104D"/>
    <w:rsid w:val="00E1105E"/>
    <w:rsid w:val="00E11885"/>
    <w:rsid w:val="00E11A2B"/>
    <w:rsid w:val="00E122F9"/>
    <w:rsid w:val="00E12D19"/>
    <w:rsid w:val="00E12D99"/>
    <w:rsid w:val="00E12FE8"/>
    <w:rsid w:val="00E13CDE"/>
    <w:rsid w:val="00E13F20"/>
    <w:rsid w:val="00E14213"/>
    <w:rsid w:val="00E14D2D"/>
    <w:rsid w:val="00E15CAF"/>
    <w:rsid w:val="00E16121"/>
    <w:rsid w:val="00E16B0D"/>
    <w:rsid w:val="00E16FE4"/>
    <w:rsid w:val="00E17009"/>
    <w:rsid w:val="00E17551"/>
    <w:rsid w:val="00E17A48"/>
    <w:rsid w:val="00E17F66"/>
    <w:rsid w:val="00E2027D"/>
    <w:rsid w:val="00E2035D"/>
    <w:rsid w:val="00E20538"/>
    <w:rsid w:val="00E211B2"/>
    <w:rsid w:val="00E228F4"/>
    <w:rsid w:val="00E2321A"/>
    <w:rsid w:val="00E23552"/>
    <w:rsid w:val="00E23740"/>
    <w:rsid w:val="00E23762"/>
    <w:rsid w:val="00E2420F"/>
    <w:rsid w:val="00E245B6"/>
    <w:rsid w:val="00E24902"/>
    <w:rsid w:val="00E24E22"/>
    <w:rsid w:val="00E25574"/>
    <w:rsid w:val="00E25D36"/>
    <w:rsid w:val="00E267B1"/>
    <w:rsid w:val="00E26CFB"/>
    <w:rsid w:val="00E26F51"/>
    <w:rsid w:val="00E26FBA"/>
    <w:rsid w:val="00E273D4"/>
    <w:rsid w:val="00E27CEC"/>
    <w:rsid w:val="00E3012C"/>
    <w:rsid w:val="00E30CB8"/>
    <w:rsid w:val="00E313D8"/>
    <w:rsid w:val="00E32411"/>
    <w:rsid w:val="00E329FA"/>
    <w:rsid w:val="00E32B11"/>
    <w:rsid w:val="00E33A6A"/>
    <w:rsid w:val="00E33B29"/>
    <w:rsid w:val="00E33C41"/>
    <w:rsid w:val="00E33D0B"/>
    <w:rsid w:val="00E33E70"/>
    <w:rsid w:val="00E34172"/>
    <w:rsid w:val="00E342F1"/>
    <w:rsid w:val="00E34391"/>
    <w:rsid w:val="00E344FB"/>
    <w:rsid w:val="00E34AC2"/>
    <w:rsid w:val="00E35386"/>
    <w:rsid w:val="00E35B4F"/>
    <w:rsid w:val="00E361A3"/>
    <w:rsid w:val="00E362B4"/>
    <w:rsid w:val="00E36C19"/>
    <w:rsid w:val="00E37B44"/>
    <w:rsid w:val="00E37FCE"/>
    <w:rsid w:val="00E4046E"/>
    <w:rsid w:val="00E406C2"/>
    <w:rsid w:val="00E4071F"/>
    <w:rsid w:val="00E410C6"/>
    <w:rsid w:val="00E414FB"/>
    <w:rsid w:val="00E41C3E"/>
    <w:rsid w:val="00E41F9A"/>
    <w:rsid w:val="00E42C8B"/>
    <w:rsid w:val="00E42F33"/>
    <w:rsid w:val="00E441FD"/>
    <w:rsid w:val="00E44345"/>
    <w:rsid w:val="00E447DF"/>
    <w:rsid w:val="00E44CD8"/>
    <w:rsid w:val="00E44D03"/>
    <w:rsid w:val="00E44DF4"/>
    <w:rsid w:val="00E44FCF"/>
    <w:rsid w:val="00E45101"/>
    <w:rsid w:val="00E4515B"/>
    <w:rsid w:val="00E4598F"/>
    <w:rsid w:val="00E46168"/>
    <w:rsid w:val="00E466E0"/>
    <w:rsid w:val="00E46CE1"/>
    <w:rsid w:val="00E470FF"/>
    <w:rsid w:val="00E47182"/>
    <w:rsid w:val="00E479A7"/>
    <w:rsid w:val="00E47A46"/>
    <w:rsid w:val="00E47AAA"/>
    <w:rsid w:val="00E50297"/>
    <w:rsid w:val="00E5066A"/>
    <w:rsid w:val="00E506EF"/>
    <w:rsid w:val="00E51E11"/>
    <w:rsid w:val="00E5221A"/>
    <w:rsid w:val="00E52476"/>
    <w:rsid w:val="00E525E2"/>
    <w:rsid w:val="00E527B8"/>
    <w:rsid w:val="00E52913"/>
    <w:rsid w:val="00E52A32"/>
    <w:rsid w:val="00E532F8"/>
    <w:rsid w:val="00E535A7"/>
    <w:rsid w:val="00E53882"/>
    <w:rsid w:val="00E53E8A"/>
    <w:rsid w:val="00E556F8"/>
    <w:rsid w:val="00E55795"/>
    <w:rsid w:val="00E55F66"/>
    <w:rsid w:val="00E5646D"/>
    <w:rsid w:val="00E56501"/>
    <w:rsid w:val="00E56881"/>
    <w:rsid w:val="00E56919"/>
    <w:rsid w:val="00E56C0A"/>
    <w:rsid w:val="00E572CC"/>
    <w:rsid w:val="00E57464"/>
    <w:rsid w:val="00E578CA"/>
    <w:rsid w:val="00E578E9"/>
    <w:rsid w:val="00E57CA5"/>
    <w:rsid w:val="00E618B4"/>
    <w:rsid w:val="00E61963"/>
    <w:rsid w:val="00E61986"/>
    <w:rsid w:val="00E621B1"/>
    <w:rsid w:val="00E623FA"/>
    <w:rsid w:val="00E62F46"/>
    <w:rsid w:val="00E62FE8"/>
    <w:rsid w:val="00E6315C"/>
    <w:rsid w:val="00E639EA"/>
    <w:rsid w:val="00E63EBE"/>
    <w:rsid w:val="00E640C0"/>
    <w:rsid w:val="00E64119"/>
    <w:rsid w:val="00E641C5"/>
    <w:rsid w:val="00E645C7"/>
    <w:rsid w:val="00E64D86"/>
    <w:rsid w:val="00E657C4"/>
    <w:rsid w:val="00E6595E"/>
    <w:rsid w:val="00E65AF6"/>
    <w:rsid w:val="00E65B05"/>
    <w:rsid w:val="00E65BCB"/>
    <w:rsid w:val="00E66893"/>
    <w:rsid w:val="00E669AF"/>
    <w:rsid w:val="00E669FE"/>
    <w:rsid w:val="00E66A4B"/>
    <w:rsid w:val="00E66AAD"/>
    <w:rsid w:val="00E671AD"/>
    <w:rsid w:val="00E672D9"/>
    <w:rsid w:val="00E677BD"/>
    <w:rsid w:val="00E67951"/>
    <w:rsid w:val="00E67D32"/>
    <w:rsid w:val="00E67E13"/>
    <w:rsid w:val="00E67FD1"/>
    <w:rsid w:val="00E70308"/>
    <w:rsid w:val="00E709AE"/>
    <w:rsid w:val="00E70ADE"/>
    <w:rsid w:val="00E70BDE"/>
    <w:rsid w:val="00E71304"/>
    <w:rsid w:val="00E71524"/>
    <w:rsid w:val="00E717B0"/>
    <w:rsid w:val="00E71A2A"/>
    <w:rsid w:val="00E71CB2"/>
    <w:rsid w:val="00E72481"/>
    <w:rsid w:val="00E72815"/>
    <w:rsid w:val="00E72B58"/>
    <w:rsid w:val="00E73241"/>
    <w:rsid w:val="00E741A1"/>
    <w:rsid w:val="00E7459C"/>
    <w:rsid w:val="00E7474F"/>
    <w:rsid w:val="00E74DFC"/>
    <w:rsid w:val="00E75B29"/>
    <w:rsid w:val="00E761D5"/>
    <w:rsid w:val="00E76850"/>
    <w:rsid w:val="00E76F32"/>
    <w:rsid w:val="00E76FB0"/>
    <w:rsid w:val="00E77C0D"/>
    <w:rsid w:val="00E800ED"/>
    <w:rsid w:val="00E8040F"/>
    <w:rsid w:val="00E8048F"/>
    <w:rsid w:val="00E8102B"/>
    <w:rsid w:val="00E816BF"/>
    <w:rsid w:val="00E81DF6"/>
    <w:rsid w:val="00E81E81"/>
    <w:rsid w:val="00E823C6"/>
    <w:rsid w:val="00E824FB"/>
    <w:rsid w:val="00E825C2"/>
    <w:rsid w:val="00E82BE2"/>
    <w:rsid w:val="00E82F16"/>
    <w:rsid w:val="00E8393E"/>
    <w:rsid w:val="00E83B3C"/>
    <w:rsid w:val="00E83CFC"/>
    <w:rsid w:val="00E8422A"/>
    <w:rsid w:val="00E8486C"/>
    <w:rsid w:val="00E85078"/>
    <w:rsid w:val="00E8565B"/>
    <w:rsid w:val="00E85CB5"/>
    <w:rsid w:val="00E85E12"/>
    <w:rsid w:val="00E8621E"/>
    <w:rsid w:val="00E8680A"/>
    <w:rsid w:val="00E86F93"/>
    <w:rsid w:val="00E8761D"/>
    <w:rsid w:val="00E87A9E"/>
    <w:rsid w:val="00E87BB7"/>
    <w:rsid w:val="00E87C01"/>
    <w:rsid w:val="00E87E48"/>
    <w:rsid w:val="00E87F76"/>
    <w:rsid w:val="00E907EC"/>
    <w:rsid w:val="00E9094C"/>
    <w:rsid w:val="00E90F50"/>
    <w:rsid w:val="00E91209"/>
    <w:rsid w:val="00E9134D"/>
    <w:rsid w:val="00E91633"/>
    <w:rsid w:val="00E91704"/>
    <w:rsid w:val="00E91F0F"/>
    <w:rsid w:val="00E91F22"/>
    <w:rsid w:val="00E92B7E"/>
    <w:rsid w:val="00E934A2"/>
    <w:rsid w:val="00E936F3"/>
    <w:rsid w:val="00E9390C"/>
    <w:rsid w:val="00E93A1E"/>
    <w:rsid w:val="00E93C43"/>
    <w:rsid w:val="00E93D8E"/>
    <w:rsid w:val="00E9405A"/>
    <w:rsid w:val="00E940E0"/>
    <w:rsid w:val="00E948DE"/>
    <w:rsid w:val="00E94D0B"/>
    <w:rsid w:val="00E95699"/>
    <w:rsid w:val="00E958A1"/>
    <w:rsid w:val="00E9592B"/>
    <w:rsid w:val="00E959EA"/>
    <w:rsid w:val="00E95CC8"/>
    <w:rsid w:val="00E96826"/>
    <w:rsid w:val="00E9686B"/>
    <w:rsid w:val="00E97963"/>
    <w:rsid w:val="00E979C1"/>
    <w:rsid w:val="00E97B9C"/>
    <w:rsid w:val="00E97D69"/>
    <w:rsid w:val="00EA012A"/>
    <w:rsid w:val="00EA06C5"/>
    <w:rsid w:val="00EA146B"/>
    <w:rsid w:val="00EA14A9"/>
    <w:rsid w:val="00EA157C"/>
    <w:rsid w:val="00EA1C28"/>
    <w:rsid w:val="00EA2EDF"/>
    <w:rsid w:val="00EA3676"/>
    <w:rsid w:val="00EA37CC"/>
    <w:rsid w:val="00EA3A49"/>
    <w:rsid w:val="00EA3AFF"/>
    <w:rsid w:val="00EA3D6D"/>
    <w:rsid w:val="00EA3E2C"/>
    <w:rsid w:val="00EA4C00"/>
    <w:rsid w:val="00EA5929"/>
    <w:rsid w:val="00EA5B1E"/>
    <w:rsid w:val="00EA6525"/>
    <w:rsid w:val="00EA67C1"/>
    <w:rsid w:val="00EA6BBF"/>
    <w:rsid w:val="00EA6FEC"/>
    <w:rsid w:val="00EA72FF"/>
    <w:rsid w:val="00EA7357"/>
    <w:rsid w:val="00EA7788"/>
    <w:rsid w:val="00EA77A8"/>
    <w:rsid w:val="00EA7B04"/>
    <w:rsid w:val="00EA7FF6"/>
    <w:rsid w:val="00EB020F"/>
    <w:rsid w:val="00EB03F8"/>
    <w:rsid w:val="00EB0812"/>
    <w:rsid w:val="00EB221F"/>
    <w:rsid w:val="00EB23AC"/>
    <w:rsid w:val="00EB2656"/>
    <w:rsid w:val="00EB2DD7"/>
    <w:rsid w:val="00EB2E2B"/>
    <w:rsid w:val="00EB3224"/>
    <w:rsid w:val="00EB3286"/>
    <w:rsid w:val="00EB468F"/>
    <w:rsid w:val="00EB48DC"/>
    <w:rsid w:val="00EB495B"/>
    <w:rsid w:val="00EB4D82"/>
    <w:rsid w:val="00EB4ECF"/>
    <w:rsid w:val="00EB51A8"/>
    <w:rsid w:val="00EB5911"/>
    <w:rsid w:val="00EB5B56"/>
    <w:rsid w:val="00EB5F13"/>
    <w:rsid w:val="00EB64A4"/>
    <w:rsid w:val="00EB7A4E"/>
    <w:rsid w:val="00EC033E"/>
    <w:rsid w:val="00EC0878"/>
    <w:rsid w:val="00EC0A57"/>
    <w:rsid w:val="00EC0DBD"/>
    <w:rsid w:val="00EC0DC7"/>
    <w:rsid w:val="00EC1533"/>
    <w:rsid w:val="00EC1947"/>
    <w:rsid w:val="00EC1B95"/>
    <w:rsid w:val="00EC2BF3"/>
    <w:rsid w:val="00EC31E1"/>
    <w:rsid w:val="00EC441D"/>
    <w:rsid w:val="00EC4853"/>
    <w:rsid w:val="00EC4BEB"/>
    <w:rsid w:val="00EC547C"/>
    <w:rsid w:val="00EC5E33"/>
    <w:rsid w:val="00EC60C3"/>
    <w:rsid w:val="00EC6235"/>
    <w:rsid w:val="00EC6584"/>
    <w:rsid w:val="00EC6F72"/>
    <w:rsid w:val="00EC7179"/>
    <w:rsid w:val="00EC7AFD"/>
    <w:rsid w:val="00EC7BFD"/>
    <w:rsid w:val="00EC7C46"/>
    <w:rsid w:val="00ED0260"/>
    <w:rsid w:val="00ED07E0"/>
    <w:rsid w:val="00ED0DD9"/>
    <w:rsid w:val="00ED16BC"/>
    <w:rsid w:val="00ED1733"/>
    <w:rsid w:val="00ED22DA"/>
    <w:rsid w:val="00ED2BBD"/>
    <w:rsid w:val="00ED3059"/>
    <w:rsid w:val="00ED31AC"/>
    <w:rsid w:val="00ED3455"/>
    <w:rsid w:val="00ED34E2"/>
    <w:rsid w:val="00ED3554"/>
    <w:rsid w:val="00ED3CF5"/>
    <w:rsid w:val="00ED3F72"/>
    <w:rsid w:val="00ED419F"/>
    <w:rsid w:val="00ED4326"/>
    <w:rsid w:val="00ED4482"/>
    <w:rsid w:val="00ED4526"/>
    <w:rsid w:val="00ED4BB9"/>
    <w:rsid w:val="00ED4EFA"/>
    <w:rsid w:val="00ED5729"/>
    <w:rsid w:val="00ED5B64"/>
    <w:rsid w:val="00ED5CDC"/>
    <w:rsid w:val="00ED60EB"/>
    <w:rsid w:val="00ED6182"/>
    <w:rsid w:val="00ED7044"/>
    <w:rsid w:val="00ED7413"/>
    <w:rsid w:val="00ED755D"/>
    <w:rsid w:val="00ED7605"/>
    <w:rsid w:val="00ED767D"/>
    <w:rsid w:val="00ED7A68"/>
    <w:rsid w:val="00EE0168"/>
    <w:rsid w:val="00EE0197"/>
    <w:rsid w:val="00EE0717"/>
    <w:rsid w:val="00EE0CFA"/>
    <w:rsid w:val="00EE30EA"/>
    <w:rsid w:val="00EE3507"/>
    <w:rsid w:val="00EE3CB5"/>
    <w:rsid w:val="00EE4748"/>
    <w:rsid w:val="00EE4B8A"/>
    <w:rsid w:val="00EE4C98"/>
    <w:rsid w:val="00EE518F"/>
    <w:rsid w:val="00EE5F3E"/>
    <w:rsid w:val="00EE60F4"/>
    <w:rsid w:val="00EE75DF"/>
    <w:rsid w:val="00EE7904"/>
    <w:rsid w:val="00EF0252"/>
    <w:rsid w:val="00EF02A4"/>
    <w:rsid w:val="00EF0363"/>
    <w:rsid w:val="00EF03C8"/>
    <w:rsid w:val="00EF046E"/>
    <w:rsid w:val="00EF08D5"/>
    <w:rsid w:val="00EF0912"/>
    <w:rsid w:val="00EF0B10"/>
    <w:rsid w:val="00EF0D45"/>
    <w:rsid w:val="00EF1C3E"/>
    <w:rsid w:val="00EF1D5B"/>
    <w:rsid w:val="00EF1F86"/>
    <w:rsid w:val="00EF2191"/>
    <w:rsid w:val="00EF27B0"/>
    <w:rsid w:val="00EF29DC"/>
    <w:rsid w:val="00EF2ADA"/>
    <w:rsid w:val="00EF315D"/>
    <w:rsid w:val="00EF3877"/>
    <w:rsid w:val="00EF4017"/>
    <w:rsid w:val="00EF42B9"/>
    <w:rsid w:val="00EF445F"/>
    <w:rsid w:val="00EF4660"/>
    <w:rsid w:val="00EF4948"/>
    <w:rsid w:val="00EF502F"/>
    <w:rsid w:val="00EF52BB"/>
    <w:rsid w:val="00EF54FB"/>
    <w:rsid w:val="00EF5977"/>
    <w:rsid w:val="00EF5BF9"/>
    <w:rsid w:val="00EF65AE"/>
    <w:rsid w:val="00EF66EC"/>
    <w:rsid w:val="00EF6757"/>
    <w:rsid w:val="00EF6BC2"/>
    <w:rsid w:val="00EF7216"/>
    <w:rsid w:val="00EF743D"/>
    <w:rsid w:val="00EF7B3B"/>
    <w:rsid w:val="00EF7D3F"/>
    <w:rsid w:val="00EF7E29"/>
    <w:rsid w:val="00F009DE"/>
    <w:rsid w:val="00F00D84"/>
    <w:rsid w:val="00F011DA"/>
    <w:rsid w:val="00F012A4"/>
    <w:rsid w:val="00F0156B"/>
    <w:rsid w:val="00F019CE"/>
    <w:rsid w:val="00F02069"/>
    <w:rsid w:val="00F0208B"/>
    <w:rsid w:val="00F021D7"/>
    <w:rsid w:val="00F02F1F"/>
    <w:rsid w:val="00F03667"/>
    <w:rsid w:val="00F03D75"/>
    <w:rsid w:val="00F040D4"/>
    <w:rsid w:val="00F0451A"/>
    <w:rsid w:val="00F045F3"/>
    <w:rsid w:val="00F047E8"/>
    <w:rsid w:val="00F04FB2"/>
    <w:rsid w:val="00F0501C"/>
    <w:rsid w:val="00F05528"/>
    <w:rsid w:val="00F057E5"/>
    <w:rsid w:val="00F06A64"/>
    <w:rsid w:val="00F06AC1"/>
    <w:rsid w:val="00F07B7B"/>
    <w:rsid w:val="00F07C56"/>
    <w:rsid w:val="00F10580"/>
    <w:rsid w:val="00F10597"/>
    <w:rsid w:val="00F105C5"/>
    <w:rsid w:val="00F10DFD"/>
    <w:rsid w:val="00F11080"/>
    <w:rsid w:val="00F11CE4"/>
    <w:rsid w:val="00F1267E"/>
    <w:rsid w:val="00F12D50"/>
    <w:rsid w:val="00F135B5"/>
    <w:rsid w:val="00F1383A"/>
    <w:rsid w:val="00F13C19"/>
    <w:rsid w:val="00F144E9"/>
    <w:rsid w:val="00F14500"/>
    <w:rsid w:val="00F146D1"/>
    <w:rsid w:val="00F14910"/>
    <w:rsid w:val="00F15068"/>
    <w:rsid w:val="00F151FC"/>
    <w:rsid w:val="00F1599E"/>
    <w:rsid w:val="00F15C38"/>
    <w:rsid w:val="00F1668E"/>
    <w:rsid w:val="00F166D1"/>
    <w:rsid w:val="00F16CC2"/>
    <w:rsid w:val="00F1712E"/>
    <w:rsid w:val="00F17497"/>
    <w:rsid w:val="00F174C9"/>
    <w:rsid w:val="00F20003"/>
    <w:rsid w:val="00F2043B"/>
    <w:rsid w:val="00F2048C"/>
    <w:rsid w:val="00F21072"/>
    <w:rsid w:val="00F2195E"/>
    <w:rsid w:val="00F21C44"/>
    <w:rsid w:val="00F21E9E"/>
    <w:rsid w:val="00F22B97"/>
    <w:rsid w:val="00F22DD5"/>
    <w:rsid w:val="00F23ABB"/>
    <w:rsid w:val="00F23AC1"/>
    <w:rsid w:val="00F24344"/>
    <w:rsid w:val="00F252DC"/>
    <w:rsid w:val="00F25509"/>
    <w:rsid w:val="00F256C1"/>
    <w:rsid w:val="00F257F8"/>
    <w:rsid w:val="00F25A08"/>
    <w:rsid w:val="00F25D93"/>
    <w:rsid w:val="00F263DE"/>
    <w:rsid w:val="00F26C66"/>
    <w:rsid w:val="00F26D68"/>
    <w:rsid w:val="00F26F73"/>
    <w:rsid w:val="00F272A4"/>
    <w:rsid w:val="00F27A48"/>
    <w:rsid w:val="00F27C9E"/>
    <w:rsid w:val="00F27CDF"/>
    <w:rsid w:val="00F27DA8"/>
    <w:rsid w:val="00F3028F"/>
    <w:rsid w:val="00F30761"/>
    <w:rsid w:val="00F3107C"/>
    <w:rsid w:val="00F31BFF"/>
    <w:rsid w:val="00F32233"/>
    <w:rsid w:val="00F3254C"/>
    <w:rsid w:val="00F32722"/>
    <w:rsid w:val="00F32E03"/>
    <w:rsid w:val="00F33368"/>
    <w:rsid w:val="00F33981"/>
    <w:rsid w:val="00F33C38"/>
    <w:rsid w:val="00F33D0E"/>
    <w:rsid w:val="00F3417A"/>
    <w:rsid w:val="00F34EF4"/>
    <w:rsid w:val="00F35933"/>
    <w:rsid w:val="00F363AC"/>
    <w:rsid w:val="00F364D4"/>
    <w:rsid w:val="00F36531"/>
    <w:rsid w:val="00F3657F"/>
    <w:rsid w:val="00F369C8"/>
    <w:rsid w:val="00F36BB3"/>
    <w:rsid w:val="00F36EC3"/>
    <w:rsid w:val="00F36F3C"/>
    <w:rsid w:val="00F378B1"/>
    <w:rsid w:val="00F378BA"/>
    <w:rsid w:val="00F37C1F"/>
    <w:rsid w:val="00F40092"/>
    <w:rsid w:val="00F40397"/>
    <w:rsid w:val="00F404EC"/>
    <w:rsid w:val="00F405AF"/>
    <w:rsid w:val="00F405BA"/>
    <w:rsid w:val="00F40A8E"/>
    <w:rsid w:val="00F4103E"/>
    <w:rsid w:val="00F413E4"/>
    <w:rsid w:val="00F414CE"/>
    <w:rsid w:val="00F42E4A"/>
    <w:rsid w:val="00F42F87"/>
    <w:rsid w:val="00F4379C"/>
    <w:rsid w:val="00F43AB7"/>
    <w:rsid w:val="00F43B8E"/>
    <w:rsid w:val="00F43D2B"/>
    <w:rsid w:val="00F45608"/>
    <w:rsid w:val="00F45B6B"/>
    <w:rsid w:val="00F4637B"/>
    <w:rsid w:val="00F46B9A"/>
    <w:rsid w:val="00F46EEC"/>
    <w:rsid w:val="00F47A25"/>
    <w:rsid w:val="00F5071C"/>
    <w:rsid w:val="00F5082F"/>
    <w:rsid w:val="00F50E26"/>
    <w:rsid w:val="00F51130"/>
    <w:rsid w:val="00F51395"/>
    <w:rsid w:val="00F5165B"/>
    <w:rsid w:val="00F517DE"/>
    <w:rsid w:val="00F51B59"/>
    <w:rsid w:val="00F52464"/>
    <w:rsid w:val="00F52579"/>
    <w:rsid w:val="00F526EE"/>
    <w:rsid w:val="00F53022"/>
    <w:rsid w:val="00F532F6"/>
    <w:rsid w:val="00F53304"/>
    <w:rsid w:val="00F546B7"/>
    <w:rsid w:val="00F5502F"/>
    <w:rsid w:val="00F551FC"/>
    <w:rsid w:val="00F554BE"/>
    <w:rsid w:val="00F55836"/>
    <w:rsid w:val="00F55863"/>
    <w:rsid w:val="00F55BCE"/>
    <w:rsid w:val="00F56005"/>
    <w:rsid w:val="00F564D6"/>
    <w:rsid w:val="00F564F7"/>
    <w:rsid w:val="00F56C1F"/>
    <w:rsid w:val="00F56C6A"/>
    <w:rsid w:val="00F56FAE"/>
    <w:rsid w:val="00F579F7"/>
    <w:rsid w:val="00F57A7D"/>
    <w:rsid w:val="00F57CFB"/>
    <w:rsid w:val="00F57F1A"/>
    <w:rsid w:val="00F6010A"/>
    <w:rsid w:val="00F6104D"/>
    <w:rsid w:val="00F61077"/>
    <w:rsid w:val="00F618B6"/>
    <w:rsid w:val="00F61B7F"/>
    <w:rsid w:val="00F62B60"/>
    <w:rsid w:val="00F632F2"/>
    <w:rsid w:val="00F63533"/>
    <w:rsid w:val="00F63641"/>
    <w:rsid w:val="00F63679"/>
    <w:rsid w:val="00F6397C"/>
    <w:rsid w:val="00F639DB"/>
    <w:rsid w:val="00F63B4B"/>
    <w:rsid w:val="00F6437F"/>
    <w:rsid w:val="00F643FA"/>
    <w:rsid w:val="00F647E2"/>
    <w:rsid w:val="00F64AB7"/>
    <w:rsid w:val="00F64E4E"/>
    <w:rsid w:val="00F64F83"/>
    <w:rsid w:val="00F65099"/>
    <w:rsid w:val="00F65544"/>
    <w:rsid w:val="00F65C84"/>
    <w:rsid w:val="00F65DB5"/>
    <w:rsid w:val="00F65EC6"/>
    <w:rsid w:val="00F666AA"/>
    <w:rsid w:val="00F667FD"/>
    <w:rsid w:val="00F66DE6"/>
    <w:rsid w:val="00F67342"/>
    <w:rsid w:val="00F67449"/>
    <w:rsid w:val="00F674CC"/>
    <w:rsid w:val="00F67B0F"/>
    <w:rsid w:val="00F70349"/>
    <w:rsid w:val="00F704B0"/>
    <w:rsid w:val="00F7096C"/>
    <w:rsid w:val="00F71485"/>
    <w:rsid w:val="00F716D8"/>
    <w:rsid w:val="00F7246F"/>
    <w:rsid w:val="00F72936"/>
    <w:rsid w:val="00F73110"/>
    <w:rsid w:val="00F73630"/>
    <w:rsid w:val="00F73B37"/>
    <w:rsid w:val="00F7439E"/>
    <w:rsid w:val="00F7447E"/>
    <w:rsid w:val="00F749D5"/>
    <w:rsid w:val="00F74ADD"/>
    <w:rsid w:val="00F74BB1"/>
    <w:rsid w:val="00F75010"/>
    <w:rsid w:val="00F750B7"/>
    <w:rsid w:val="00F75420"/>
    <w:rsid w:val="00F75445"/>
    <w:rsid w:val="00F756FE"/>
    <w:rsid w:val="00F75D3B"/>
    <w:rsid w:val="00F760C2"/>
    <w:rsid w:val="00F76620"/>
    <w:rsid w:val="00F76F7C"/>
    <w:rsid w:val="00F77046"/>
    <w:rsid w:val="00F77959"/>
    <w:rsid w:val="00F77BC3"/>
    <w:rsid w:val="00F77D52"/>
    <w:rsid w:val="00F77DE5"/>
    <w:rsid w:val="00F80385"/>
    <w:rsid w:val="00F80696"/>
    <w:rsid w:val="00F8094F"/>
    <w:rsid w:val="00F80A81"/>
    <w:rsid w:val="00F80EAF"/>
    <w:rsid w:val="00F815C5"/>
    <w:rsid w:val="00F81740"/>
    <w:rsid w:val="00F8183E"/>
    <w:rsid w:val="00F82326"/>
    <w:rsid w:val="00F83F81"/>
    <w:rsid w:val="00F84A22"/>
    <w:rsid w:val="00F84DEF"/>
    <w:rsid w:val="00F853F1"/>
    <w:rsid w:val="00F8656F"/>
    <w:rsid w:val="00F8754F"/>
    <w:rsid w:val="00F87732"/>
    <w:rsid w:val="00F87765"/>
    <w:rsid w:val="00F87ABB"/>
    <w:rsid w:val="00F87F62"/>
    <w:rsid w:val="00F905EE"/>
    <w:rsid w:val="00F90658"/>
    <w:rsid w:val="00F909FE"/>
    <w:rsid w:val="00F910A9"/>
    <w:rsid w:val="00F91255"/>
    <w:rsid w:val="00F91292"/>
    <w:rsid w:val="00F9149F"/>
    <w:rsid w:val="00F91C49"/>
    <w:rsid w:val="00F91E63"/>
    <w:rsid w:val="00F924DC"/>
    <w:rsid w:val="00F929AA"/>
    <w:rsid w:val="00F931C6"/>
    <w:rsid w:val="00F93982"/>
    <w:rsid w:val="00F93C61"/>
    <w:rsid w:val="00F9488F"/>
    <w:rsid w:val="00F94DA2"/>
    <w:rsid w:val="00F956EE"/>
    <w:rsid w:val="00F95808"/>
    <w:rsid w:val="00F95EFF"/>
    <w:rsid w:val="00F95F5F"/>
    <w:rsid w:val="00F95F9B"/>
    <w:rsid w:val="00F96418"/>
    <w:rsid w:val="00F96481"/>
    <w:rsid w:val="00F964AA"/>
    <w:rsid w:val="00F96620"/>
    <w:rsid w:val="00F967AE"/>
    <w:rsid w:val="00F96EE0"/>
    <w:rsid w:val="00F971E1"/>
    <w:rsid w:val="00F9778E"/>
    <w:rsid w:val="00FA0126"/>
    <w:rsid w:val="00FA02CE"/>
    <w:rsid w:val="00FA0471"/>
    <w:rsid w:val="00FA0475"/>
    <w:rsid w:val="00FA062D"/>
    <w:rsid w:val="00FA0BD4"/>
    <w:rsid w:val="00FA1296"/>
    <w:rsid w:val="00FA14CA"/>
    <w:rsid w:val="00FA1526"/>
    <w:rsid w:val="00FA1BB5"/>
    <w:rsid w:val="00FA1EF8"/>
    <w:rsid w:val="00FA2125"/>
    <w:rsid w:val="00FA2211"/>
    <w:rsid w:val="00FA261C"/>
    <w:rsid w:val="00FA291A"/>
    <w:rsid w:val="00FA3378"/>
    <w:rsid w:val="00FA3707"/>
    <w:rsid w:val="00FA432F"/>
    <w:rsid w:val="00FA4D8E"/>
    <w:rsid w:val="00FA58AD"/>
    <w:rsid w:val="00FA5A1E"/>
    <w:rsid w:val="00FA5B4B"/>
    <w:rsid w:val="00FA5F5F"/>
    <w:rsid w:val="00FA60CC"/>
    <w:rsid w:val="00FA6324"/>
    <w:rsid w:val="00FA6684"/>
    <w:rsid w:val="00FA699D"/>
    <w:rsid w:val="00FA6B21"/>
    <w:rsid w:val="00FB036F"/>
    <w:rsid w:val="00FB07C0"/>
    <w:rsid w:val="00FB0B95"/>
    <w:rsid w:val="00FB1FB9"/>
    <w:rsid w:val="00FB2111"/>
    <w:rsid w:val="00FB250E"/>
    <w:rsid w:val="00FB2787"/>
    <w:rsid w:val="00FB3ACA"/>
    <w:rsid w:val="00FB3F68"/>
    <w:rsid w:val="00FB42A3"/>
    <w:rsid w:val="00FB47FA"/>
    <w:rsid w:val="00FB484E"/>
    <w:rsid w:val="00FB48DD"/>
    <w:rsid w:val="00FB493D"/>
    <w:rsid w:val="00FB4A85"/>
    <w:rsid w:val="00FB4BF1"/>
    <w:rsid w:val="00FB4D07"/>
    <w:rsid w:val="00FB4D56"/>
    <w:rsid w:val="00FB5BD3"/>
    <w:rsid w:val="00FB5D62"/>
    <w:rsid w:val="00FB7033"/>
    <w:rsid w:val="00FB7906"/>
    <w:rsid w:val="00FB7E47"/>
    <w:rsid w:val="00FC023C"/>
    <w:rsid w:val="00FC02AE"/>
    <w:rsid w:val="00FC0FA2"/>
    <w:rsid w:val="00FC171C"/>
    <w:rsid w:val="00FC1C17"/>
    <w:rsid w:val="00FC1E01"/>
    <w:rsid w:val="00FC2D84"/>
    <w:rsid w:val="00FC39EE"/>
    <w:rsid w:val="00FC3A5F"/>
    <w:rsid w:val="00FC3C88"/>
    <w:rsid w:val="00FC4A97"/>
    <w:rsid w:val="00FC4AFE"/>
    <w:rsid w:val="00FC5613"/>
    <w:rsid w:val="00FC5641"/>
    <w:rsid w:val="00FC5A0D"/>
    <w:rsid w:val="00FC5FAD"/>
    <w:rsid w:val="00FC6075"/>
    <w:rsid w:val="00FC61A0"/>
    <w:rsid w:val="00FC6281"/>
    <w:rsid w:val="00FC6778"/>
    <w:rsid w:val="00FC6B12"/>
    <w:rsid w:val="00FC6BAB"/>
    <w:rsid w:val="00FC72EB"/>
    <w:rsid w:val="00FD039D"/>
    <w:rsid w:val="00FD0A87"/>
    <w:rsid w:val="00FD0FC1"/>
    <w:rsid w:val="00FD1251"/>
    <w:rsid w:val="00FD1467"/>
    <w:rsid w:val="00FD1A6C"/>
    <w:rsid w:val="00FD2740"/>
    <w:rsid w:val="00FD27E5"/>
    <w:rsid w:val="00FD2B93"/>
    <w:rsid w:val="00FD323A"/>
    <w:rsid w:val="00FD4C90"/>
    <w:rsid w:val="00FD5492"/>
    <w:rsid w:val="00FD5511"/>
    <w:rsid w:val="00FD5D41"/>
    <w:rsid w:val="00FD5D71"/>
    <w:rsid w:val="00FD6DE8"/>
    <w:rsid w:val="00FD6EE9"/>
    <w:rsid w:val="00FD7410"/>
    <w:rsid w:val="00FD74F1"/>
    <w:rsid w:val="00FD7BB7"/>
    <w:rsid w:val="00FD7BE1"/>
    <w:rsid w:val="00FD7EC5"/>
    <w:rsid w:val="00FE0364"/>
    <w:rsid w:val="00FE0691"/>
    <w:rsid w:val="00FE0CE1"/>
    <w:rsid w:val="00FE0F96"/>
    <w:rsid w:val="00FE1326"/>
    <w:rsid w:val="00FE181D"/>
    <w:rsid w:val="00FE1B3A"/>
    <w:rsid w:val="00FE1B41"/>
    <w:rsid w:val="00FE23A8"/>
    <w:rsid w:val="00FE26B6"/>
    <w:rsid w:val="00FE2D25"/>
    <w:rsid w:val="00FE2FAD"/>
    <w:rsid w:val="00FE33D5"/>
    <w:rsid w:val="00FE42CB"/>
    <w:rsid w:val="00FE4598"/>
    <w:rsid w:val="00FE47F9"/>
    <w:rsid w:val="00FE4C72"/>
    <w:rsid w:val="00FE4D67"/>
    <w:rsid w:val="00FE4FC8"/>
    <w:rsid w:val="00FE55C4"/>
    <w:rsid w:val="00FE5C53"/>
    <w:rsid w:val="00FE5F0E"/>
    <w:rsid w:val="00FE65BC"/>
    <w:rsid w:val="00FE68C3"/>
    <w:rsid w:val="00FE7534"/>
    <w:rsid w:val="00FE7731"/>
    <w:rsid w:val="00FE776F"/>
    <w:rsid w:val="00FE7DC5"/>
    <w:rsid w:val="00FE7FB7"/>
    <w:rsid w:val="00FF006C"/>
    <w:rsid w:val="00FF00C4"/>
    <w:rsid w:val="00FF0229"/>
    <w:rsid w:val="00FF02AB"/>
    <w:rsid w:val="00FF02EC"/>
    <w:rsid w:val="00FF138C"/>
    <w:rsid w:val="00FF1538"/>
    <w:rsid w:val="00FF1B60"/>
    <w:rsid w:val="00FF21FB"/>
    <w:rsid w:val="00FF2254"/>
    <w:rsid w:val="00FF22F2"/>
    <w:rsid w:val="00FF23E5"/>
    <w:rsid w:val="00FF280F"/>
    <w:rsid w:val="00FF2836"/>
    <w:rsid w:val="00FF295A"/>
    <w:rsid w:val="00FF2BB2"/>
    <w:rsid w:val="00FF3018"/>
    <w:rsid w:val="00FF33FD"/>
    <w:rsid w:val="00FF4178"/>
    <w:rsid w:val="00FF4F97"/>
    <w:rsid w:val="00FF515F"/>
    <w:rsid w:val="00FF578A"/>
    <w:rsid w:val="00FF60D9"/>
    <w:rsid w:val="00FF62AE"/>
    <w:rsid w:val="00FF6741"/>
    <w:rsid w:val="00FF6E27"/>
    <w:rsid w:val="00FF73BE"/>
    <w:rsid w:val="00FF7599"/>
    <w:rsid w:val="00FF7C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4833E7"/>
  <w15:docId w15:val="{2DE1EF6F-B097-4BA7-AEC7-61812BA1A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151849"/>
    <w:rPr>
      <w:sz w:val="24"/>
      <w:szCs w:val="24"/>
    </w:rPr>
  </w:style>
  <w:style w:type="paragraph" w:styleId="11">
    <w:name w:val="heading 1"/>
    <w:aliases w:val="Заголовок 1 (табл),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
    <w:basedOn w:val="a7"/>
    <w:next w:val="a7"/>
    <w:link w:val="12"/>
    <w:uiPriority w:val="9"/>
    <w:qFormat/>
    <w:rsid w:val="005013A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1 Знак Знак Знак,Знак1 Знак Зна"/>
    <w:basedOn w:val="a7"/>
    <w:next w:val="a7"/>
    <w:link w:val="21"/>
    <w:uiPriority w:val="9"/>
    <w:unhideWhenUsed/>
    <w:qFormat/>
    <w:rsid w:val="005013A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aliases w:val="Знак,Знак2,Заголовок 3 Знак + 12 pt,не полужирный,влево,Перед:  0 пт,Пос...,Заголовок 3 Знак +,Пер..."/>
    <w:basedOn w:val="a7"/>
    <w:link w:val="31"/>
    <w:uiPriority w:val="9"/>
    <w:qFormat/>
    <w:rsid w:val="005B0B7D"/>
    <w:pPr>
      <w:spacing w:before="100" w:beforeAutospacing="1" w:after="100" w:afterAutospacing="1"/>
      <w:outlineLvl w:val="2"/>
    </w:pPr>
    <w:rPr>
      <w:b/>
      <w:bCs/>
      <w:sz w:val="27"/>
      <w:szCs w:val="27"/>
    </w:rPr>
  </w:style>
  <w:style w:type="paragraph" w:styleId="41">
    <w:name w:val="heading 4"/>
    <w:basedOn w:val="a7"/>
    <w:next w:val="a7"/>
    <w:link w:val="42"/>
    <w:uiPriority w:val="9"/>
    <w:unhideWhenUsed/>
    <w:qFormat/>
    <w:rsid w:val="001D0F68"/>
    <w:pPr>
      <w:keepNext/>
      <w:keepLines/>
      <w:spacing w:before="200"/>
      <w:outlineLvl w:val="3"/>
    </w:pPr>
    <w:rPr>
      <w:rFonts w:asciiTheme="majorHAnsi" w:eastAsiaTheme="majorEastAsia" w:hAnsiTheme="majorHAnsi" w:cstheme="majorBidi"/>
      <w:b/>
      <w:bCs/>
      <w:i/>
      <w:iCs/>
      <w:color w:val="4F81BD" w:themeColor="accent1"/>
    </w:rPr>
  </w:style>
  <w:style w:type="paragraph" w:styleId="50">
    <w:name w:val="heading 5"/>
    <w:basedOn w:val="a7"/>
    <w:next w:val="a7"/>
    <w:link w:val="51"/>
    <w:unhideWhenUsed/>
    <w:qFormat/>
    <w:rsid w:val="00D636AB"/>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7"/>
    <w:next w:val="a7"/>
    <w:link w:val="60"/>
    <w:qFormat/>
    <w:rsid w:val="005849E5"/>
    <w:pPr>
      <w:spacing w:before="240" w:after="60"/>
      <w:ind w:left="1152" w:right="-108" w:hanging="1152"/>
      <w:jc w:val="center"/>
      <w:outlineLvl w:val="5"/>
    </w:pPr>
    <w:rPr>
      <w:rFonts w:ascii="Calibri" w:hAnsi="Calibri"/>
      <w:b/>
      <w:bCs/>
      <w:sz w:val="22"/>
      <w:szCs w:val="22"/>
    </w:rPr>
  </w:style>
  <w:style w:type="paragraph" w:styleId="7">
    <w:name w:val="heading 7"/>
    <w:basedOn w:val="a7"/>
    <w:next w:val="a7"/>
    <w:link w:val="70"/>
    <w:qFormat/>
    <w:rsid w:val="005849E5"/>
    <w:pPr>
      <w:spacing w:before="240" w:after="60"/>
      <w:ind w:left="1296" w:right="-108" w:hanging="1296"/>
      <w:jc w:val="center"/>
      <w:outlineLvl w:val="6"/>
    </w:pPr>
    <w:rPr>
      <w:rFonts w:ascii="Calibri" w:hAnsi="Calibri"/>
    </w:rPr>
  </w:style>
  <w:style w:type="paragraph" w:styleId="8">
    <w:name w:val="heading 8"/>
    <w:basedOn w:val="a7"/>
    <w:next w:val="a7"/>
    <w:link w:val="80"/>
    <w:qFormat/>
    <w:rsid w:val="005849E5"/>
    <w:pPr>
      <w:spacing w:before="240" w:after="60"/>
      <w:ind w:left="1440" w:right="-108" w:hanging="1440"/>
      <w:jc w:val="center"/>
      <w:outlineLvl w:val="7"/>
    </w:pPr>
    <w:rPr>
      <w:i/>
      <w:iCs/>
    </w:rPr>
  </w:style>
  <w:style w:type="paragraph" w:styleId="9">
    <w:name w:val="heading 9"/>
    <w:basedOn w:val="a7"/>
    <w:next w:val="a7"/>
    <w:link w:val="90"/>
    <w:qFormat/>
    <w:rsid w:val="005849E5"/>
    <w:pPr>
      <w:spacing w:before="240" w:after="60"/>
      <w:ind w:left="1584" w:right="-108" w:hanging="1584"/>
      <w:jc w:val="center"/>
      <w:outlineLvl w:val="8"/>
    </w:pPr>
    <w:rPr>
      <w:rFonts w:ascii="Cambria" w:hAnsi="Cambria"/>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2">
    <w:name w:val="Заголовок 1 Знак"/>
    <w:aliases w:val="Заголовок 1 (табл) Знак,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Заголовок 1 (табл) Знак1 Знак Знак"/>
    <w:basedOn w:val="a8"/>
    <w:link w:val="11"/>
    <w:uiPriority w:val="9"/>
    <w:rsid w:val="005013A8"/>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8"/>
    <w:link w:val="20"/>
    <w:uiPriority w:val="9"/>
    <w:rsid w:val="005013A8"/>
    <w:rPr>
      <w:rFonts w:asciiTheme="majorHAnsi" w:eastAsiaTheme="majorEastAsia" w:hAnsiTheme="majorHAnsi" w:cstheme="majorBidi"/>
      <w:b/>
      <w:bCs/>
      <w:color w:val="4F81BD" w:themeColor="accent1"/>
      <w:sz w:val="26"/>
      <w:szCs w:val="26"/>
    </w:rPr>
  </w:style>
  <w:style w:type="character" w:customStyle="1" w:styleId="31">
    <w:name w:val="Заголовок 3 Знак"/>
    <w:aliases w:val="Знак Знак,Знак2 Знак,Заголовок 3 Знак + 12 pt Знак,не полужирный Знак,влево Знак,Перед:  0 пт Знак,Пос... Знак,Заголовок 3 Знак + Знак,Пер... Знак"/>
    <w:basedOn w:val="a8"/>
    <w:link w:val="30"/>
    <w:uiPriority w:val="9"/>
    <w:rsid w:val="005B0B7D"/>
    <w:rPr>
      <w:b/>
      <w:bCs/>
      <w:sz w:val="27"/>
      <w:szCs w:val="27"/>
    </w:rPr>
  </w:style>
  <w:style w:type="character" w:customStyle="1" w:styleId="42">
    <w:name w:val="Заголовок 4 Знак"/>
    <w:basedOn w:val="a8"/>
    <w:link w:val="41"/>
    <w:uiPriority w:val="9"/>
    <w:rsid w:val="001D0F68"/>
    <w:rPr>
      <w:rFonts w:asciiTheme="majorHAnsi" w:eastAsiaTheme="majorEastAsia" w:hAnsiTheme="majorHAnsi" w:cstheme="majorBidi"/>
      <w:b/>
      <w:bCs/>
      <w:i/>
      <w:iCs/>
      <w:color w:val="4F81BD" w:themeColor="accent1"/>
      <w:sz w:val="24"/>
      <w:szCs w:val="24"/>
    </w:rPr>
  </w:style>
  <w:style w:type="character" w:customStyle="1" w:styleId="51">
    <w:name w:val="Заголовок 5 Знак"/>
    <w:basedOn w:val="a8"/>
    <w:link w:val="50"/>
    <w:rsid w:val="00D636AB"/>
    <w:rPr>
      <w:rFonts w:asciiTheme="majorHAnsi" w:eastAsiaTheme="majorEastAsia" w:hAnsiTheme="majorHAnsi" w:cstheme="majorBidi"/>
      <w:color w:val="243F60" w:themeColor="accent1" w:themeShade="7F"/>
      <w:sz w:val="24"/>
      <w:szCs w:val="24"/>
    </w:rPr>
  </w:style>
  <w:style w:type="paragraph" w:styleId="ab">
    <w:name w:val="Balloon Text"/>
    <w:basedOn w:val="a7"/>
    <w:link w:val="ac"/>
    <w:uiPriority w:val="99"/>
    <w:rsid w:val="000F2DD5"/>
    <w:rPr>
      <w:rFonts w:ascii="Tahoma" w:hAnsi="Tahoma" w:cs="Tahoma"/>
      <w:sz w:val="16"/>
      <w:szCs w:val="16"/>
    </w:rPr>
  </w:style>
  <w:style w:type="character" w:customStyle="1" w:styleId="ac">
    <w:name w:val="Текст выноски Знак"/>
    <w:basedOn w:val="a8"/>
    <w:link w:val="ab"/>
    <w:uiPriority w:val="99"/>
    <w:rsid w:val="000F2DD5"/>
    <w:rPr>
      <w:rFonts w:ascii="Tahoma" w:hAnsi="Tahoma" w:cs="Tahoma"/>
      <w:sz w:val="16"/>
      <w:szCs w:val="16"/>
    </w:rPr>
  </w:style>
  <w:style w:type="paragraph" w:styleId="ad">
    <w:name w:val="header"/>
    <w:basedOn w:val="a7"/>
    <w:link w:val="ae"/>
    <w:uiPriority w:val="99"/>
    <w:rsid w:val="000F2DD5"/>
    <w:pPr>
      <w:tabs>
        <w:tab w:val="center" w:pos="4677"/>
        <w:tab w:val="right" w:pos="9355"/>
      </w:tabs>
    </w:pPr>
  </w:style>
  <w:style w:type="character" w:customStyle="1" w:styleId="ae">
    <w:name w:val="Верхний колонтитул Знак"/>
    <w:basedOn w:val="a8"/>
    <w:link w:val="ad"/>
    <w:uiPriority w:val="99"/>
    <w:rsid w:val="000F2DD5"/>
    <w:rPr>
      <w:sz w:val="24"/>
      <w:szCs w:val="24"/>
    </w:rPr>
  </w:style>
  <w:style w:type="paragraph" w:styleId="af">
    <w:name w:val="footer"/>
    <w:basedOn w:val="a7"/>
    <w:link w:val="af0"/>
    <w:uiPriority w:val="99"/>
    <w:rsid w:val="000F2DD5"/>
    <w:pPr>
      <w:tabs>
        <w:tab w:val="center" w:pos="4677"/>
        <w:tab w:val="right" w:pos="9355"/>
      </w:tabs>
    </w:pPr>
  </w:style>
  <w:style w:type="character" w:customStyle="1" w:styleId="af0">
    <w:name w:val="Нижний колонтитул Знак"/>
    <w:basedOn w:val="a8"/>
    <w:link w:val="af"/>
    <w:uiPriority w:val="99"/>
    <w:rsid w:val="000F2DD5"/>
    <w:rPr>
      <w:sz w:val="24"/>
      <w:szCs w:val="24"/>
    </w:rPr>
  </w:style>
  <w:style w:type="character" w:styleId="af1">
    <w:name w:val="Emphasis"/>
    <w:basedOn w:val="a8"/>
    <w:qFormat/>
    <w:rsid w:val="000F2DD5"/>
    <w:rPr>
      <w:i/>
      <w:iCs/>
    </w:rPr>
  </w:style>
  <w:style w:type="character" w:styleId="af2">
    <w:name w:val="Placeholder Text"/>
    <w:basedOn w:val="a8"/>
    <w:uiPriority w:val="99"/>
    <w:semiHidden/>
    <w:rsid w:val="00CB0A03"/>
    <w:rPr>
      <w:color w:val="808080"/>
    </w:rPr>
  </w:style>
  <w:style w:type="paragraph" w:styleId="af3">
    <w:name w:val="List Paragraph"/>
    <w:aliases w:val="Введение"/>
    <w:basedOn w:val="a7"/>
    <w:link w:val="af4"/>
    <w:uiPriority w:val="99"/>
    <w:qFormat/>
    <w:rsid w:val="00D41137"/>
    <w:pPr>
      <w:ind w:left="720"/>
      <w:contextualSpacing/>
    </w:pPr>
  </w:style>
  <w:style w:type="character" w:customStyle="1" w:styleId="af4">
    <w:name w:val="Абзац списка Знак"/>
    <w:aliases w:val="Введение Знак"/>
    <w:basedOn w:val="a8"/>
    <w:link w:val="af3"/>
    <w:uiPriority w:val="34"/>
    <w:rsid w:val="00606D26"/>
    <w:rPr>
      <w:sz w:val="24"/>
      <w:szCs w:val="24"/>
    </w:rPr>
  </w:style>
  <w:style w:type="paragraph" w:styleId="af5">
    <w:name w:val="caption"/>
    <w:aliases w:val="Таблица - Название объекта,!! Object Novogor !!, Знак,Caption Char,Caption Char1 Char1 Char Char,Caption Char Char2 Char1 Char Char,Caption Char Char Char Char Char1 Char1 Char Char1 Char,Caption Char Char Char1 Char Char Char"/>
    <w:basedOn w:val="a7"/>
    <w:next w:val="a7"/>
    <w:link w:val="af6"/>
    <w:unhideWhenUsed/>
    <w:qFormat/>
    <w:rsid w:val="00310067"/>
    <w:pPr>
      <w:spacing w:after="200"/>
    </w:pPr>
    <w:rPr>
      <w:b/>
      <w:bCs/>
      <w:color w:val="4F81BD" w:themeColor="accent1"/>
      <w:sz w:val="18"/>
      <w:szCs w:val="18"/>
    </w:rPr>
  </w:style>
  <w:style w:type="paragraph" w:styleId="af7">
    <w:name w:val="Normal (Web)"/>
    <w:basedOn w:val="a7"/>
    <w:uiPriority w:val="99"/>
    <w:unhideWhenUsed/>
    <w:rsid w:val="001B32E1"/>
    <w:pPr>
      <w:spacing w:before="100" w:beforeAutospacing="1" w:after="100" w:afterAutospacing="1"/>
    </w:pPr>
  </w:style>
  <w:style w:type="table" w:styleId="af8">
    <w:name w:val="Table Grid"/>
    <w:basedOn w:val="a9"/>
    <w:rsid w:val="00F7544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9">
    <w:name w:val="Hyperlink"/>
    <w:basedOn w:val="a8"/>
    <w:uiPriority w:val="99"/>
    <w:unhideWhenUsed/>
    <w:rsid w:val="0035190C"/>
    <w:rPr>
      <w:color w:val="0000FF"/>
      <w:u w:val="single"/>
    </w:rPr>
  </w:style>
  <w:style w:type="character" w:customStyle="1" w:styleId="mw-headline">
    <w:name w:val="mw-headline"/>
    <w:basedOn w:val="a8"/>
    <w:uiPriority w:val="99"/>
    <w:rsid w:val="005B0B7D"/>
  </w:style>
  <w:style w:type="paragraph" w:customStyle="1" w:styleId="afa">
    <w:name w:val="ТАБЛ."/>
    <w:basedOn w:val="a7"/>
    <w:next w:val="a7"/>
    <w:link w:val="afb"/>
    <w:rsid w:val="007D1B44"/>
    <w:pPr>
      <w:widowControl w:val="0"/>
      <w:suppressAutoHyphens/>
      <w:spacing w:before="120" w:after="120" w:line="360" w:lineRule="auto"/>
      <w:ind w:left="5039" w:right="-108" w:hanging="360"/>
    </w:pPr>
    <w:rPr>
      <w:b/>
      <w:sz w:val="26"/>
      <w:szCs w:val="20"/>
    </w:rPr>
  </w:style>
  <w:style w:type="paragraph" w:customStyle="1" w:styleId="a5">
    <w:name w:val="ТАБЛ"/>
    <w:link w:val="afc"/>
    <w:autoRedefine/>
    <w:qFormat/>
    <w:rsid w:val="0075344B"/>
    <w:pPr>
      <w:numPr>
        <w:numId w:val="8"/>
      </w:numPr>
      <w:tabs>
        <w:tab w:val="left" w:pos="851"/>
        <w:tab w:val="left" w:pos="1134"/>
        <w:tab w:val="left" w:pos="1560"/>
      </w:tabs>
    </w:pPr>
    <w:rPr>
      <w:rFonts w:eastAsia="Calibri"/>
      <w:b/>
      <w:noProof/>
      <w:sz w:val="24"/>
      <w:szCs w:val="24"/>
      <w:shd w:val="clear" w:color="auto" w:fill="FFFFFF"/>
      <w:lang w:eastAsia="en-US"/>
    </w:rPr>
  </w:style>
  <w:style w:type="character" w:customStyle="1" w:styleId="afc">
    <w:name w:val="ТАБЛ Знак"/>
    <w:link w:val="a5"/>
    <w:rsid w:val="0075344B"/>
    <w:rPr>
      <w:rFonts w:eastAsia="Calibri"/>
      <w:b/>
      <w:noProof/>
      <w:sz w:val="24"/>
      <w:szCs w:val="24"/>
      <w:lang w:eastAsia="en-US"/>
    </w:rPr>
  </w:style>
  <w:style w:type="paragraph" w:customStyle="1" w:styleId="10-">
    <w:name w:val="ТАБ 10-Заг."/>
    <w:basedOn w:val="a7"/>
    <w:qFormat/>
    <w:rsid w:val="007D1B44"/>
    <w:pPr>
      <w:widowControl w:val="0"/>
      <w:jc w:val="center"/>
    </w:pPr>
    <w:rPr>
      <w:b/>
      <w:sz w:val="20"/>
      <w:szCs w:val="26"/>
    </w:rPr>
  </w:style>
  <w:style w:type="paragraph" w:customStyle="1" w:styleId="101">
    <w:name w:val="ТАБ 10 Текст"/>
    <w:basedOn w:val="a7"/>
    <w:qFormat/>
    <w:rsid w:val="007D1B44"/>
    <w:pPr>
      <w:widowControl w:val="0"/>
      <w:suppressAutoHyphens/>
      <w:jc w:val="center"/>
    </w:pPr>
    <w:rPr>
      <w:sz w:val="20"/>
      <w:szCs w:val="26"/>
    </w:rPr>
  </w:style>
  <w:style w:type="paragraph" w:customStyle="1" w:styleId="10">
    <w:name w:val="Стиль1"/>
    <w:basedOn w:val="11"/>
    <w:next w:val="a7"/>
    <w:link w:val="13"/>
    <w:qFormat/>
    <w:rsid w:val="00BF77FD"/>
    <w:pPr>
      <w:numPr>
        <w:numId w:val="5"/>
      </w:numPr>
      <w:tabs>
        <w:tab w:val="left" w:pos="1134"/>
      </w:tabs>
      <w:spacing w:before="240" w:after="240"/>
      <w:jc w:val="both"/>
    </w:pPr>
    <w:rPr>
      <w:rFonts w:ascii="Times New Roman" w:hAnsi="Times New Roman"/>
      <w:caps/>
      <w:color w:val="auto"/>
    </w:rPr>
  </w:style>
  <w:style w:type="character" w:customStyle="1" w:styleId="13">
    <w:name w:val="Стиль1 Знак"/>
    <w:basedOn w:val="af4"/>
    <w:link w:val="10"/>
    <w:rsid w:val="00BF77FD"/>
    <w:rPr>
      <w:rFonts w:eastAsiaTheme="majorEastAsia" w:cstheme="majorBidi"/>
      <w:b/>
      <w:bCs/>
      <w:caps/>
      <w:sz w:val="28"/>
      <w:szCs w:val="28"/>
    </w:rPr>
  </w:style>
  <w:style w:type="paragraph" w:customStyle="1" w:styleId="2">
    <w:name w:val="Стиль2"/>
    <w:basedOn w:val="20"/>
    <w:link w:val="22"/>
    <w:qFormat/>
    <w:rsid w:val="00BB6FD1"/>
    <w:pPr>
      <w:numPr>
        <w:ilvl w:val="1"/>
        <w:numId w:val="5"/>
      </w:numPr>
      <w:spacing w:line="276" w:lineRule="auto"/>
    </w:pPr>
    <w:rPr>
      <w:rFonts w:ascii="Times New Roman" w:hAnsi="Times New Roman"/>
      <w:color w:val="000000" w:themeColor="text1"/>
      <w:sz w:val="28"/>
    </w:rPr>
  </w:style>
  <w:style w:type="character" w:customStyle="1" w:styleId="22">
    <w:name w:val="Стиль2 Знак"/>
    <w:basedOn w:val="13"/>
    <w:link w:val="2"/>
    <w:rsid w:val="00BB6FD1"/>
    <w:rPr>
      <w:rFonts w:eastAsiaTheme="majorEastAsia" w:cstheme="majorBidi"/>
      <w:b/>
      <w:bCs/>
      <w:caps w:val="0"/>
      <w:color w:val="000000" w:themeColor="text1"/>
      <w:sz w:val="28"/>
      <w:szCs w:val="26"/>
    </w:rPr>
  </w:style>
  <w:style w:type="paragraph" w:customStyle="1" w:styleId="a0">
    <w:name w:val="Рис"/>
    <w:next w:val="afd"/>
    <w:link w:val="afe"/>
    <w:uiPriority w:val="99"/>
    <w:qFormat/>
    <w:rsid w:val="0075344B"/>
    <w:pPr>
      <w:numPr>
        <w:numId w:val="13"/>
      </w:numPr>
      <w:ind w:left="1617"/>
      <w:jc w:val="center"/>
    </w:pPr>
    <w:rPr>
      <w:rFonts w:eastAsia="Calibri"/>
      <w:b/>
      <w:noProof/>
      <w:sz w:val="24"/>
      <w:szCs w:val="24"/>
      <w:shd w:val="clear" w:color="auto" w:fill="FFFFFF"/>
      <w:lang w:eastAsia="en-US"/>
    </w:rPr>
  </w:style>
  <w:style w:type="character" w:customStyle="1" w:styleId="afe">
    <w:name w:val="Рис Знак"/>
    <w:basedOn w:val="a8"/>
    <w:link w:val="a0"/>
    <w:uiPriority w:val="99"/>
    <w:rsid w:val="0075344B"/>
    <w:rPr>
      <w:rFonts w:eastAsia="Calibri"/>
      <w:b/>
      <w:noProof/>
      <w:sz w:val="24"/>
      <w:szCs w:val="24"/>
      <w:lang w:eastAsia="en-US"/>
    </w:rPr>
  </w:style>
  <w:style w:type="paragraph" w:styleId="aff">
    <w:name w:val="Subtitle"/>
    <w:basedOn w:val="a7"/>
    <w:next w:val="a7"/>
    <w:link w:val="aff0"/>
    <w:qFormat/>
    <w:rsid w:val="00606D26"/>
    <w:pPr>
      <w:numPr>
        <w:ilvl w:val="1"/>
      </w:numPr>
    </w:pPr>
    <w:rPr>
      <w:rFonts w:asciiTheme="majorHAnsi" w:eastAsiaTheme="majorEastAsia" w:hAnsiTheme="majorHAnsi" w:cstheme="majorBidi"/>
      <w:i/>
      <w:iCs/>
      <w:color w:val="4F81BD" w:themeColor="accent1"/>
      <w:spacing w:val="15"/>
    </w:rPr>
  </w:style>
  <w:style w:type="character" w:customStyle="1" w:styleId="aff0">
    <w:name w:val="Подзаголовок Знак"/>
    <w:basedOn w:val="a8"/>
    <w:link w:val="aff"/>
    <w:rsid w:val="00606D26"/>
    <w:rPr>
      <w:rFonts w:asciiTheme="majorHAnsi" w:eastAsiaTheme="majorEastAsia" w:hAnsiTheme="majorHAnsi" w:cstheme="majorBidi"/>
      <w:i/>
      <w:iCs/>
      <w:color w:val="4F81BD" w:themeColor="accent1"/>
      <w:spacing w:val="15"/>
      <w:sz w:val="24"/>
      <w:szCs w:val="24"/>
    </w:rPr>
  </w:style>
  <w:style w:type="paragraph" w:customStyle="1" w:styleId="aff1">
    <w:name w:val="Обычный текст"/>
    <w:basedOn w:val="2"/>
    <w:link w:val="aff2"/>
    <w:uiPriority w:val="99"/>
    <w:rsid w:val="00193A70"/>
    <w:pPr>
      <w:numPr>
        <w:ilvl w:val="0"/>
        <w:numId w:val="0"/>
      </w:numPr>
      <w:ind w:firstLine="567"/>
      <w:jc w:val="both"/>
    </w:pPr>
    <w:rPr>
      <w:b w:val="0"/>
      <w:sz w:val="26"/>
    </w:rPr>
  </w:style>
  <w:style w:type="character" w:customStyle="1" w:styleId="aff2">
    <w:name w:val="Обычный текст Знак"/>
    <w:basedOn w:val="22"/>
    <w:link w:val="aff1"/>
    <w:uiPriority w:val="99"/>
    <w:rsid w:val="00193A70"/>
    <w:rPr>
      <w:rFonts w:eastAsiaTheme="majorEastAsia" w:cstheme="majorBidi"/>
      <w:b w:val="0"/>
      <w:bCs/>
      <w:caps w:val="0"/>
      <w:color w:val="000000" w:themeColor="text1"/>
      <w:sz w:val="26"/>
      <w:szCs w:val="26"/>
    </w:rPr>
  </w:style>
  <w:style w:type="paragraph" w:styleId="14">
    <w:name w:val="toc 1"/>
    <w:basedOn w:val="a7"/>
    <w:next w:val="a7"/>
    <w:autoRedefine/>
    <w:uiPriority w:val="39"/>
    <w:qFormat/>
    <w:rsid w:val="00650BBE"/>
    <w:pPr>
      <w:tabs>
        <w:tab w:val="left" w:pos="426"/>
        <w:tab w:val="right" w:leader="dot" w:pos="10205"/>
      </w:tabs>
      <w:spacing w:before="120" w:after="120"/>
    </w:pPr>
    <w:rPr>
      <w:rFonts w:cstheme="minorHAnsi"/>
      <w:b/>
      <w:bCs/>
      <w:caps/>
      <w:szCs w:val="20"/>
    </w:rPr>
  </w:style>
  <w:style w:type="paragraph" w:customStyle="1" w:styleId="3">
    <w:name w:val="Стиль3"/>
    <w:basedOn w:val="30"/>
    <w:link w:val="32"/>
    <w:qFormat/>
    <w:rsid w:val="00CE47B0"/>
    <w:pPr>
      <w:numPr>
        <w:ilvl w:val="2"/>
        <w:numId w:val="5"/>
      </w:numPr>
      <w:spacing w:before="120" w:beforeAutospacing="0" w:after="120" w:afterAutospacing="0" w:line="276" w:lineRule="auto"/>
      <w:ind w:left="1276"/>
    </w:pPr>
    <w:rPr>
      <w:rFonts w:eastAsia="TimesNewRomanPSMT"/>
      <w:b w:val="0"/>
      <w:i/>
      <w:color w:val="000000" w:themeColor="text1"/>
      <w:sz w:val="26"/>
      <w:szCs w:val="26"/>
    </w:rPr>
  </w:style>
  <w:style w:type="character" w:customStyle="1" w:styleId="32">
    <w:name w:val="Стиль3 Знак"/>
    <w:basedOn w:val="22"/>
    <w:link w:val="3"/>
    <w:rsid w:val="00CE47B0"/>
    <w:rPr>
      <w:rFonts w:eastAsia="TimesNewRomanPSMT" w:cstheme="majorBidi"/>
      <w:b w:val="0"/>
      <w:bCs/>
      <w:i/>
      <w:caps w:val="0"/>
      <w:color w:val="000000" w:themeColor="text1"/>
      <w:sz w:val="26"/>
      <w:szCs w:val="26"/>
    </w:rPr>
  </w:style>
  <w:style w:type="paragraph" w:styleId="23">
    <w:name w:val="toc 2"/>
    <w:basedOn w:val="a7"/>
    <w:next w:val="a7"/>
    <w:autoRedefine/>
    <w:uiPriority w:val="39"/>
    <w:qFormat/>
    <w:rsid w:val="00CD08C9"/>
    <w:pPr>
      <w:tabs>
        <w:tab w:val="left" w:pos="567"/>
        <w:tab w:val="left" w:pos="709"/>
        <w:tab w:val="right" w:leader="dot" w:pos="10206"/>
      </w:tabs>
      <w:spacing w:before="20" w:after="20"/>
      <w:ind w:left="142" w:right="-1"/>
    </w:pPr>
    <w:rPr>
      <w:smallCaps/>
      <w:noProof/>
    </w:rPr>
  </w:style>
  <w:style w:type="paragraph" w:styleId="43">
    <w:name w:val="toc 4"/>
    <w:basedOn w:val="a7"/>
    <w:next w:val="a7"/>
    <w:autoRedefine/>
    <w:uiPriority w:val="39"/>
    <w:rsid w:val="00AE7CCC"/>
    <w:pPr>
      <w:ind w:left="720"/>
    </w:pPr>
    <w:rPr>
      <w:rFonts w:cstheme="minorHAnsi"/>
      <w:i/>
      <w:szCs w:val="18"/>
    </w:rPr>
  </w:style>
  <w:style w:type="paragraph" w:customStyle="1" w:styleId="40">
    <w:name w:val="Стиль4"/>
    <w:basedOn w:val="41"/>
    <w:next w:val="aff3"/>
    <w:link w:val="44"/>
    <w:qFormat/>
    <w:rsid w:val="00610A20"/>
    <w:pPr>
      <w:numPr>
        <w:ilvl w:val="3"/>
        <w:numId w:val="5"/>
      </w:numPr>
    </w:pPr>
    <w:rPr>
      <w:rFonts w:ascii="Times New Roman" w:hAnsi="Times New Roman" w:cs="Times New Roman"/>
      <w:color w:val="auto"/>
      <w:sz w:val="26"/>
      <w:szCs w:val="26"/>
    </w:rPr>
  </w:style>
  <w:style w:type="paragraph" w:styleId="aff3">
    <w:name w:val="Body Text"/>
    <w:basedOn w:val="a7"/>
    <w:link w:val="aff4"/>
    <w:rsid w:val="00DA7004"/>
    <w:pPr>
      <w:spacing w:after="120"/>
    </w:pPr>
  </w:style>
  <w:style w:type="character" w:customStyle="1" w:styleId="aff4">
    <w:name w:val="Основной текст Знак"/>
    <w:basedOn w:val="a8"/>
    <w:link w:val="aff3"/>
    <w:rsid w:val="00DA7004"/>
    <w:rPr>
      <w:sz w:val="24"/>
      <w:szCs w:val="24"/>
    </w:rPr>
  </w:style>
  <w:style w:type="character" w:customStyle="1" w:styleId="44">
    <w:name w:val="Стиль4 Знак"/>
    <w:basedOn w:val="32"/>
    <w:link w:val="40"/>
    <w:rsid w:val="00610A20"/>
    <w:rPr>
      <w:rFonts w:eastAsiaTheme="majorEastAsia" w:cstheme="majorBidi"/>
      <w:b/>
      <w:bCs/>
      <w:i/>
      <w:iCs/>
      <w:caps w:val="0"/>
      <w:color w:val="000000" w:themeColor="text1"/>
      <w:sz w:val="26"/>
      <w:szCs w:val="26"/>
    </w:rPr>
  </w:style>
  <w:style w:type="character" w:styleId="aff5">
    <w:name w:val="page number"/>
    <w:basedOn w:val="a8"/>
    <w:rsid w:val="00D636AB"/>
  </w:style>
  <w:style w:type="paragraph" w:customStyle="1" w:styleId="conscell">
    <w:name w:val="conscell"/>
    <w:basedOn w:val="a7"/>
    <w:rsid w:val="00D636AB"/>
    <w:pPr>
      <w:spacing w:before="100" w:beforeAutospacing="1" w:after="100" w:afterAutospacing="1"/>
    </w:pPr>
    <w:rPr>
      <w:rFonts w:eastAsia="SimSun"/>
      <w:lang w:eastAsia="zh-CN"/>
    </w:rPr>
  </w:style>
  <w:style w:type="paragraph" w:styleId="52">
    <w:name w:val="toc 5"/>
    <w:basedOn w:val="a7"/>
    <w:next w:val="a7"/>
    <w:autoRedefine/>
    <w:uiPriority w:val="39"/>
    <w:rsid w:val="00496F1D"/>
    <w:pPr>
      <w:tabs>
        <w:tab w:val="left" w:pos="1920"/>
        <w:tab w:val="right" w:leader="dot" w:pos="9923"/>
      </w:tabs>
      <w:ind w:left="960"/>
    </w:pPr>
    <w:rPr>
      <w:rFonts w:cstheme="minorHAnsi"/>
      <w:szCs w:val="18"/>
    </w:rPr>
  </w:style>
  <w:style w:type="paragraph" w:styleId="aff6">
    <w:name w:val="TOC Heading"/>
    <w:basedOn w:val="11"/>
    <w:next w:val="a7"/>
    <w:uiPriority w:val="39"/>
    <w:unhideWhenUsed/>
    <w:qFormat/>
    <w:rsid w:val="004746E3"/>
    <w:pPr>
      <w:spacing w:line="276" w:lineRule="auto"/>
      <w:outlineLvl w:val="9"/>
    </w:pPr>
  </w:style>
  <w:style w:type="paragraph" w:styleId="33">
    <w:name w:val="toc 3"/>
    <w:basedOn w:val="a7"/>
    <w:next w:val="a7"/>
    <w:autoRedefine/>
    <w:uiPriority w:val="39"/>
    <w:unhideWhenUsed/>
    <w:qFormat/>
    <w:rsid w:val="00BB18C7"/>
    <w:pPr>
      <w:tabs>
        <w:tab w:val="left" w:pos="1440"/>
        <w:tab w:val="right" w:leader="dot" w:pos="10206"/>
      </w:tabs>
      <w:ind w:left="480" w:right="424"/>
      <w:jc w:val="both"/>
    </w:pPr>
    <w:rPr>
      <w:rFonts w:cstheme="minorHAnsi"/>
      <w:iCs/>
      <w:szCs w:val="20"/>
    </w:rPr>
  </w:style>
  <w:style w:type="paragraph" w:styleId="61">
    <w:name w:val="toc 6"/>
    <w:basedOn w:val="a7"/>
    <w:next w:val="a7"/>
    <w:autoRedefine/>
    <w:uiPriority w:val="39"/>
    <w:rsid w:val="004746E3"/>
    <w:pPr>
      <w:ind w:left="1200"/>
    </w:pPr>
    <w:rPr>
      <w:rFonts w:asciiTheme="minorHAnsi" w:hAnsiTheme="minorHAnsi" w:cstheme="minorHAnsi"/>
      <w:sz w:val="18"/>
      <w:szCs w:val="18"/>
    </w:rPr>
  </w:style>
  <w:style w:type="paragraph" w:styleId="71">
    <w:name w:val="toc 7"/>
    <w:basedOn w:val="a7"/>
    <w:next w:val="a7"/>
    <w:autoRedefine/>
    <w:uiPriority w:val="39"/>
    <w:rsid w:val="004746E3"/>
    <w:pPr>
      <w:ind w:left="1440"/>
    </w:pPr>
    <w:rPr>
      <w:rFonts w:asciiTheme="minorHAnsi" w:hAnsiTheme="minorHAnsi" w:cstheme="minorHAnsi"/>
      <w:sz w:val="18"/>
      <w:szCs w:val="18"/>
    </w:rPr>
  </w:style>
  <w:style w:type="paragraph" w:styleId="81">
    <w:name w:val="toc 8"/>
    <w:basedOn w:val="a7"/>
    <w:next w:val="a7"/>
    <w:autoRedefine/>
    <w:uiPriority w:val="39"/>
    <w:rsid w:val="004746E3"/>
    <w:pPr>
      <w:ind w:left="1680"/>
    </w:pPr>
    <w:rPr>
      <w:rFonts w:asciiTheme="minorHAnsi" w:hAnsiTheme="minorHAnsi" w:cstheme="minorHAnsi"/>
      <w:sz w:val="18"/>
      <w:szCs w:val="18"/>
    </w:rPr>
  </w:style>
  <w:style w:type="paragraph" w:styleId="91">
    <w:name w:val="toc 9"/>
    <w:basedOn w:val="a7"/>
    <w:next w:val="a7"/>
    <w:autoRedefine/>
    <w:uiPriority w:val="39"/>
    <w:rsid w:val="004746E3"/>
    <w:pPr>
      <w:ind w:left="1920"/>
    </w:pPr>
    <w:rPr>
      <w:rFonts w:asciiTheme="minorHAnsi" w:hAnsiTheme="minorHAnsi" w:cstheme="minorHAnsi"/>
      <w:sz w:val="18"/>
      <w:szCs w:val="18"/>
    </w:rPr>
  </w:style>
  <w:style w:type="paragraph" w:customStyle="1" w:styleId="afd">
    <w:name w:val="ТЕКСТ"/>
    <w:basedOn w:val="24"/>
    <w:link w:val="aff7"/>
    <w:uiPriority w:val="99"/>
    <w:qFormat/>
    <w:rsid w:val="00BE672F"/>
  </w:style>
  <w:style w:type="character" w:customStyle="1" w:styleId="aff7">
    <w:name w:val="ТЕКСТ Знак"/>
    <w:link w:val="afd"/>
    <w:uiPriority w:val="99"/>
    <w:rsid w:val="00BE672F"/>
    <w:rPr>
      <w:sz w:val="26"/>
    </w:rPr>
  </w:style>
  <w:style w:type="paragraph" w:customStyle="1" w:styleId="a">
    <w:name w:val="Рис."/>
    <w:basedOn w:val="afa"/>
    <w:next w:val="a7"/>
    <w:autoRedefine/>
    <w:qFormat/>
    <w:rsid w:val="00096066"/>
    <w:pPr>
      <w:numPr>
        <w:numId w:val="1"/>
      </w:numPr>
      <w:spacing w:before="0" w:after="0" w:line="240" w:lineRule="auto"/>
    </w:pPr>
    <w:rPr>
      <w:sz w:val="24"/>
    </w:rPr>
  </w:style>
  <w:style w:type="paragraph" w:customStyle="1" w:styleId="-">
    <w:name w:val="Рис-Т"/>
    <w:basedOn w:val="a7"/>
    <w:next w:val="a"/>
    <w:qFormat/>
    <w:rsid w:val="000F7FDA"/>
    <w:pPr>
      <w:widowControl w:val="0"/>
      <w:suppressAutoHyphens/>
      <w:spacing w:before="120"/>
      <w:ind w:right="-108"/>
      <w:jc w:val="center"/>
    </w:pPr>
    <w:rPr>
      <w:noProof/>
      <w:sz w:val="26"/>
      <w:szCs w:val="20"/>
    </w:rPr>
  </w:style>
  <w:style w:type="paragraph" w:customStyle="1" w:styleId="ConsPlusNormal">
    <w:name w:val="ConsPlusNormal"/>
    <w:rsid w:val="000B5F2D"/>
    <w:pPr>
      <w:widowControl w:val="0"/>
      <w:autoSpaceDE w:val="0"/>
      <w:autoSpaceDN w:val="0"/>
      <w:adjustRightInd w:val="0"/>
      <w:ind w:firstLine="720"/>
    </w:pPr>
    <w:rPr>
      <w:rFonts w:ascii="Arial" w:eastAsiaTheme="minorEastAsia" w:hAnsi="Arial" w:cs="Arial"/>
    </w:rPr>
  </w:style>
  <w:style w:type="paragraph" w:styleId="aff8">
    <w:name w:val="No Spacing"/>
    <w:uiPriority w:val="1"/>
    <w:qFormat/>
    <w:rsid w:val="00051F10"/>
    <w:rPr>
      <w:rFonts w:asciiTheme="minorHAnsi" w:eastAsiaTheme="minorEastAsia" w:hAnsiTheme="minorHAnsi" w:cstheme="minorBidi"/>
      <w:sz w:val="22"/>
      <w:szCs w:val="22"/>
    </w:rPr>
  </w:style>
  <w:style w:type="paragraph" w:customStyle="1" w:styleId="-10">
    <w:name w:val="Список-1"/>
    <w:basedOn w:val="aff3"/>
    <w:link w:val="-11"/>
    <w:qFormat/>
    <w:rsid w:val="0066619E"/>
    <w:pPr>
      <w:widowControl w:val="0"/>
      <w:suppressLineNumbers/>
      <w:suppressAutoHyphens/>
      <w:spacing w:before="120"/>
      <w:ind w:right="57"/>
      <w:jc w:val="both"/>
    </w:pPr>
    <w:rPr>
      <w:sz w:val="26"/>
      <w:szCs w:val="20"/>
    </w:rPr>
  </w:style>
  <w:style w:type="character" w:customStyle="1" w:styleId="-11">
    <w:name w:val="Список-1 Знак"/>
    <w:link w:val="-10"/>
    <w:rsid w:val="0066619E"/>
    <w:rPr>
      <w:sz w:val="26"/>
    </w:rPr>
  </w:style>
  <w:style w:type="paragraph" w:styleId="aff9">
    <w:name w:val="Title"/>
    <w:basedOn w:val="a7"/>
    <w:link w:val="affa"/>
    <w:qFormat/>
    <w:rsid w:val="00627C2F"/>
    <w:pPr>
      <w:ind w:right="-108"/>
      <w:jc w:val="center"/>
    </w:pPr>
    <w:rPr>
      <w:sz w:val="28"/>
      <w:szCs w:val="20"/>
    </w:rPr>
  </w:style>
  <w:style w:type="character" w:customStyle="1" w:styleId="affa">
    <w:name w:val="Заголовок Знак"/>
    <w:basedOn w:val="a8"/>
    <w:link w:val="aff9"/>
    <w:rsid w:val="00627C2F"/>
    <w:rPr>
      <w:sz w:val="28"/>
    </w:rPr>
  </w:style>
  <w:style w:type="paragraph" w:customStyle="1" w:styleId="-20">
    <w:name w:val="Список-2"/>
    <w:basedOn w:val="a7"/>
    <w:link w:val="-21"/>
    <w:qFormat/>
    <w:rsid w:val="005D1B8B"/>
    <w:pPr>
      <w:widowControl w:val="0"/>
      <w:suppressLineNumbers/>
      <w:suppressAutoHyphens/>
      <w:spacing w:before="120" w:after="120"/>
      <w:ind w:right="57"/>
      <w:jc w:val="both"/>
    </w:pPr>
    <w:rPr>
      <w:sz w:val="26"/>
      <w:szCs w:val="20"/>
    </w:rPr>
  </w:style>
  <w:style w:type="character" w:customStyle="1" w:styleId="-21">
    <w:name w:val="Список-2 Знак"/>
    <w:link w:val="-20"/>
    <w:rsid w:val="005D1B8B"/>
    <w:rPr>
      <w:sz w:val="26"/>
    </w:rPr>
  </w:style>
  <w:style w:type="character" w:customStyle="1" w:styleId="60">
    <w:name w:val="Заголовок 6 Знак"/>
    <w:basedOn w:val="a8"/>
    <w:link w:val="6"/>
    <w:rsid w:val="005849E5"/>
    <w:rPr>
      <w:rFonts w:ascii="Calibri" w:hAnsi="Calibri"/>
      <w:b/>
      <w:bCs/>
      <w:sz w:val="22"/>
      <w:szCs w:val="22"/>
    </w:rPr>
  </w:style>
  <w:style w:type="character" w:customStyle="1" w:styleId="70">
    <w:name w:val="Заголовок 7 Знак"/>
    <w:basedOn w:val="a8"/>
    <w:link w:val="7"/>
    <w:rsid w:val="005849E5"/>
    <w:rPr>
      <w:rFonts w:ascii="Calibri" w:hAnsi="Calibri"/>
      <w:sz w:val="24"/>
      <w:szCs w:val="24"/>
    </w:rPr>
  </w:style>
  <w:style w:type="character" w:customStyle="1" w:styleId="80">
    <w:name w:val="Заголовок 8 Знак"/>
    <w:basedOn w:val="a8"/>
    <w:link w:val="8"/>
    <w:rsid w:val="005849E5"/>
    <w:rPr>
      <w:i/>
      <w:iCs/>
      <w:sz w:val="24"/>
      <w:szCs w:val="24"/>
    </w:rPr>
  </w:style>
  <w:style w:type="character" w:customStyle="1" w:styleId="90">
    <w:name w:val="Заголовок 9 Знак"/>
    <w:basedOn w:val="a8"/>
    <w:link w:val="9"/>
    <w:rsid w:val="005849E5"/>
    <w:rPr>
      <w:rFonts w:ascii="Cambria" w:hAnsi="Cambria"/>
      <w:sz w:val="22"/>
      <w:szCs w:val="22"/>
    </w:rPr>
  </w:style>
  <w:style w:type="paragraph" w:customStyle="1" w:styleId="-12">
    <w:name w:val="Текст-1"/>
    <w:basedOn w:val="afd"/>
    <w:link w:val="-110"/>
    <w:qFormat/>
    <w:rsid w:val="005849E5"/>
  </w:style>
  <w:style w:type="character" w:customStyle="1" w:styleId="-110">
    <w:name w:val="Текст-1 Знак1"/>
    <w:link w:val="-12"/>
    <w:rsid w:val="005849E5"/>
    <w:rPr>
      <w:sz w:val="26"/>
    </w:rPr>
  </w:style>
  <w:style w:type="paragraph" w:styleId="affb">
    <w:name w:val="Body Text Indent"/>
    <w:basedOn w:val="a7"/>
    <w:link w:val="affc"/>
    <w:rsid w:val="005849E5"/>
    <w:pPr>
      <w:ind w:right="-108" w:firstLine="851"/>
      <w:jc w:val="center"/>
    </w:pPr>
    <w:rPr>
      <w:sz w:val="28"/>
      <w:szCs w:val="20"/>
    </w:rPr>
  </w:style>
  <w:style w:type="character" w:customStyle="1" w:styleId="affc">
    <w:name w:val="Основной текст с отступом Знак"/>
    <w:basedOn w:val="a8"/>
    <w:link w:val="affb"/>
    <w:rsid w:val="005849E5"/>
    <w:rPr>
      <w:sz w:val="28"/>
    </w:rPr>
  </w:style>
  <w:style w:type="paragraph" w:styleId="25">
    <w:name w:val="Body Text Indent 2"/>
    <w:basedOn w:val="a7"/>
    <w:link w:val="26"/>
    <w:rsid w:val="005849E5"/>
    <w:pPr>
      <w:ind w:right="-108" w:firstLine="993"/>
      <w:jc w:val="center"/>
    </w:pPr>
    <w:rPr>
      <w:sz w:val="28"/>
      <w:szCs w:val="20"/>
    </w:rPr>
  </w:style>
  <w:style w:type="character" w:customStyle="1" w:styleId="26">
    <w:name w:val="Основной текст с отступом 2 Знак"/>
    <w:basedOn w:val="a8"/>
    <w:link w:val="25"/>
    <w:rsid w:val="005849E5"/>
    <w:rPr>
      <w:sz w:val="28"/>
    </w:rPr>
  </w:style>
  <w:style w:type="paragraph" w:styleId="27">
    <w:name w:val="Body Text 2"/>
    <w:basedOn w:val="a7"/>
    <w:link w:val="28"/>
    <w:rsid w:val="005849E5"/>
    <w:pPr>
      <w:spacing w:after="120" w:line="480" w:lineRule="auto"/>
      <w:ind w:right="-108"/>
      <w:jc w:val="center"/>
    </w:pPr>
    <w:rPr>
      <w:sz w:val="28"/>
      <w:szCs w:val="20"/>
    </w:rPr>
  </w:style>
  <w:style w:type="character" w:customStyle="1" w:styleId="28">
    <w:name w:val="Основной текст 2 Знак"/>
    <w:basedOn w:val="a8"/>
    <w:link w:val="27"/>
    <w:rsid w:val="005849E5"/>
    <w:rPr>
      <w:sz w:val="28"/>
    </w:rPr>
  </w:style>
  <w:style w:type="paragraph" w:styleId="affd">
    <w:name w:val="Document Map"/>
    <w:basedOn w:val="a7"/>
    <w:link w:val="affe"/>
    <w:rsid w:val="005849E5"/>
    <w:pPr>
      <w:ind w:right="-108"/>
      <w:jc w:val="center"/>
    </w:pPr>
    <w:rPr>
      <w:rFonts w:ascii="Tahoma" w:hAnsi="Tahoma"/>
      <w:sz w:val="16"/>
      <w:szCs w:val="16"/>
    </w:rPr>
  </w:style>
  <w:style w:type="character" w:customStyle="1" w:styleId="affe">
    <w:name w:val="Схема документа Знак"/>
    <w:basedOn w:val="a8"/>
    <w:link w:val="affd"/>
    <w:rsid w:val="005849E5"/>
    <w:rPr>
      <w:rFonts w:ascii="Tahoma" w:hAnsi="Tahoma"/>
      <w:sz w:val="16"/>
      <w:szCs w:val="16"/>
    </w:rPr>
  </w:style>
  <w:style w:type="paragraph" w:styleId="34">
    <w:name w:val="Body Text Indent 3"/>
    <w:basedOn w:val="a7"/>
    <w:link w:val="35"/>
    <w:rsid w:val="005849E5"/>
    <w:pPr>
      <w:spacing w:after="120"/>
      <w:ind w:left="283" w:right="-108"/>
      <w:jc w:val="center"/>
    </w:pPr>
    <w:rPr>
      <w:sz w:val="16"/>
      <w:szCs w:val="16"/>
    </w:rPr>
  </w:style>
  <w:style w:type="character" w:customStyle="1" w:styleId="35">
    <w:name w:val="Основной текст с отступом 3 Знак"/>
    <w:basedOn w:val="a8"/>
    <w:link w:val="34"/>
    <w:rsid w:val="005849E5"/>
    <w:rPr>
      <w:sz w:val="16"/>
      <w:szCs w:val="16"/>
    </w:rPr>
  </w:style>
  <w:style w:type="paragraph" w:customStyle="1" w:styleId="120">
    <w:name w:val="ТАБ 12 Текст"/>
    <w:basedOn w:val="a7"/>
    <w:next w:val="-12"/>
    <w:qFormat/>
    <w:rsid w:val="005849E5"/>
    <w:pPr>
      <w:widowControl w:val="0"/>
      <w:suppressAutoHyphens/>
      <w:jc w:val="center"/>
    </w:pPr>
    <w:rPr>
      <w:szCs w:val="26"/>
    </w:rPr>
  </w:style>
  <w:style w:type="character" w:customStyle="1" w:styleId="afb">
    <w:name w:val="ТАБЛ. Знак"/>
    <w:link w:val="afa"/>
    <w:rsid w:val="005849E5"/>
    <w:rPr>
      <w:b/>
      <w:sz w:val="26"/>
    </w:rPr>
  </w:style>
  <w:style w:type="paragraph" w:styleId="36">
    <w:name w:val="Body Text 3"/>
    <w:basedOn w:val="a7"/>
    <w:link w:val="37"/>
    <w:rsid w:val="005849E5"/>
    <w:pPr>
      <w:spacing w:after="120"/>
      <w:ind w:right="-108"/>
      <w:jc w:val="center"/>
    </w:pPr>
    <w:rPr>
      <w:sz w:val="16"/>
      <w:szCs w:val="16"/>
    </w:rPr>
  </w:style>
  <w:style w:type="character" w:customStyle="1" w:styleId="37">
    <w:name w:val="Основной текст 3 Знак"/>
    <w:basedOn w:val="a8"/>
    <w:link w:val="36"/>
    <w:rsid w:val="005849E5"/>
    <w:rPr>
      <w:sz w:val="16"/>
      <w:szCs w:val="16"/>
    </w:rPr>
  </w:style>
  <w:style w:type="paragraph" w:customStyle="1" w:styleId="afff">
    <w:name w:val="НПС"/>
    <w:basedOn w:val="a7"/>
    <w:link w:val="afff0"/>
    <w:rsid w:val="005849E5"/>
    <w:pPr>
      <w:keepNext/>
      <w:ind w:firstLine="709"/>
      <w:jc w:val="both"/>
    </w:pPr>
  </w:style>
  <w:style w:type="character" w:customStyle="1" w:styleId="afff0">
    <w:name w:val="НПС Знак"/>
    <w:link w:val="afff"/>
    <w:rsid w:val="005849E5"/>
    <w:rPr>
      <w:sz w:val="24"/>
      <w:szCs w:val="24"/>
    </w:rPr>
  </w:style>
  <w:style w:type="character" w:customStyle="1" w:styleId="130">
    <w:name w:val="Обычный 13 Знак"/>
    <w:autoRedefine/>
    <w:rsid w:val="005849E5"/>
    <w:rPr>
      <w:sz w:val="26"/>
    </w:rPr>
  </w:style>
  <w:style w:type="paragraph" w:customStyle="1" w:styleId="afff1">
    <w:name w:val="заголовок табл"/>
    <w:basedOn w:val="a7"/>
    <w:link w:val="afff2"/>
    <w:autoRedefine/>
    <w:rsid w:val="005849E5"/>
    <w:pPr>
      <w:keepNext/>
      <w:widowControl w:val="0"/>
      <w:suppressLineNumbers/>
      <w:tabs>
        <w:tab w:val="right" w:pos="-3969"/>
        <w:tab w:val="left" w:pos="426"/>
        <w:tab w:val="left" w:pos="567"/>
        <w:tab w:val="left" w:pos="1560"/>
        <w:tab w:val="left" w:pos="3686"/>
        <w:tab w:val="left" w:pos="5387"/>
        <w:tab w:val="left" w:pos="5670"/>
        <w:tab w:val="num" w:pos="5940"/>
      </w:tabs>
      <w:spacing w:before="20" w:after="20"/>
      <w:jc w:val="center"/>
    </w:pPr>
    <w:rPr>
      <w:sz w:val="20"/>
      <w:szCs w:val="20"/>
    </w:rPr>
  </w:style>
  <w:style w:type="character" w:customStyle="1" w:styleId="afff2">
    <w:name w:val="заголовок табл Знак Знак"/>
    <w:link w:val="afff1"/>
    <w:rsid w:val="005849E5"/>
  </w:style>
  <w:style w:type="paragraph" w:customStyle="1" w:styleId="131">
    <w:name w:val="Обычный 13"/>
    <w:basedOn w:val="a7"/>
    <w:link w:val="135"/>
    <w:rsid w:val="005849E5"/>
    <w:pPr>
      <w:keepNext/>
      <w:suppressLineNumbers/>
      <w:tabs>
        <w:tab w:val="left" w:pos="6804"/>
        <w:tab w:val="left" w:pos="6946"/>
        <w:tab w:val="left" w:leader="dot" w:pos="9356"/>
      </w:tabs>
      <w:suppressAutoHyphens/>
      <w:spacing w:before="60"/>
      <w:ind w:firstLine="567"/>
      <w:jc w:val="both"/>
    </w:pPr>
    <w:rPr>
      <w:sz w:val="26"/>
      <w:szCs w:val="26"/>
    </w:rPr>
  </w:style>
  <w:style w:type="character" w:customStyle="1" w:styleId="135">
    <w:name w:val="Обычный 13 Знак5"/>
    <w:link w:val="131"/>
    <w:rsid w:val="005849E5"/>
    <w:rPr>
      <w:sz w:val="26"/>
      <w:szCs w:val="26"/>
    </w:rPr>
  </w:style>
  <w:style w:type="paragraph" w:styleId="afff3">
    <w:name w:val="footnote text"/>
    <w:aliases w:val="Table_Footnote_last Знак,Table_Footnote_last Знак Знак,Table_Footnote_last"/>
    <w:basedOn w:val="a7"/>
    <w:link w:val="afff4"/>
    <w:rsid w:val="005849E5"/>
    <w:pPr>
      <w:keepNext/>
      <w:suppressLineNumbers/>
      <w:tabs>
        <w:tab w:val="left" w:leader="dot" w:pos="9356"/>
      </w:tabs>
      <w:suppressAutoHyphens/>
      <w:spacing w:after="120"/>
      <w:jc w:val="both"/>
    </w:pPr>
    <w:rPr>
      <w:sz w:val="20"/>
      <w:szCs w:val="20"/>
    </w:rPr>
  </w:style>
  <w:style w:type="character" w:customStyle="1" w:styleId="afff4">
    <w:name w:val="Текст сноски Знак"/>
    <w:aliases w:val="Table_Footnote_last Знак Знак1,Table_Footnote_last Знак Знак Знак,Table_Footnote_last Знак1"/>
    <w:basedOn w:val="a8"/>
    <w:link w:val="afff3"/>
    <w:rsid w:val="005849E5"/>
  </w:style>
  <w:style w:type="paragraph" w:customStyle="1" w:styleId="afff5">
    <w:name w:val="Подрисуночная надпись"/>
    <w:basedOn w:val="afff6"/>
    <w:link w:val="afff7"/>
    <w:autoRedefine/>
    <w:rsid w:val="005849E5"/>
    <w:pPr>
      <w:keepNext/>
      <w:suppressLineNumbers w:val="0"/>
      <w:tabs>
        <w:tab w:val="left" w:pos="851"/>
        <w:tab w:val="left" w:pos="1276"/>
        <w:tab w:val="num" w:pos="1440"/>
        <w:tab w:val="left" w:pos="1701"/>
        <w:tab w:val="left" w:pos="1843"/>
        <w:tab w:val="left" w:pos="2552"/>
        <w:tab w:val="left" w:leader="dot" w:pos="9356"/>
      </w:tabs>
      <w:suppressAutoHyphens/>
      <w:spacing w:before="120" w:after="0"/>
      <w:ind w:firstLine="170"/>
      <w:jc w:val="center"/>
    </w:pPr>
    <w:rPr>
      <w:b/>
      <w:bCs/>
      <w:szCs w:val="24"/>
    </w:rPr>
  </w:style>
  <w:style w:type="paragraph" w:customStyle="1" w:styleId="afff6">
    <w:name w:val="текст табл"/>
    <w:basedOn w:val="a7"/>
    <w:rsid w:val="005849E5"/>
    <w:pPr>
      <w:keepLines/>
      <w:suppressLineNumbers/>
      <w:spacing w:before="60" w:after="60"/>
    </w:pPr>
    <w:rPr>
      <w:szCs w:val="20"/>
    </w:rPr>
  </w:style>
  <w:style w:type="character" w:customStyle="1" w:styleId="afff7">
    <w:name w:val="Подрисуночная надпись Знак Знак"/>
    <w:link w:val="afff5"/>
    <w:rsid w:val="005849E5"/>
    <w:rPr>
      <w:b/>
      <w:bCs/>
      <w:sz w:val="24"/>
      <w:szCs w:val="24"/>
    </w:rPr>
  </w:style>
  <w:style w:type="paragraph" w:styleId="afff8">
    <w:name w:val="Plain Text"/>
    <w:basedOn w:val="a7"/>
    <w:link w:val="afff9"/>
    <w:rsid w:val="005849E5"/>
    <w:pPr>
      <w:keepNext/>
      <w:tabs>
        <w:tab w:val="left" w:leader="dot" w:pos="9356"/>
      </w:tabs>
      <w:suppressAutoHyphens/>
    </w:pPr>
    <w:rPr>
      <w:rFonts w:ascii="Courier New" w:hAnsi="Courier New"/>
      <w:sz w:val="20"/>
      <w:szCs w:val="20"/>
    </w:rPr>
  </w:style>
  <w:style w:type="character" w:customStyle="1" w:styleId="afff9">
    <w:name w:val="Текст Знак"/>
    <w:basedOn w:val="a8"/>
    <w:link w:val="afff8"/>
    <w:rsid w:val="005849E5"/>
    <w:rPr>
      <w:rFonts w:ascii="Courier New" w:hAnsi="Courier New"/>
    </w:rPr>
  </w:style>
  <w:style w:type="paragraph" w:customStyle="1" w:styleId="afffa">
    <w:name w:val="заголовок таблицы"/>
    <w:basedOn w:val="a7"/>
    <w:link w:val="afffb"/>
    <w:autoRedefine/>
    <w:rsid w:val="005849E5"/>
    <w:pPr>
      <w:suppressLineNumbers/>
      <w:tabs>
        <w:tab w:val="num" w:pos="1440"/>
        <w:tab w:val="left" w:pos="1560"/>
      </w:tabs>
      <w:spacing w:before="120" w:after="120"/>
      <w:ind w:left="283" w:hanging="283"/>
      <w:jc w:val="center"/>
    </w:pPr>
    <w:rPr>
      <w:b/>
      <w:szCs w:val="20"/>
    </w:rPr>
  </w:style>
  <w:style w:type="character" w:customStyle="1" w:styleId="afffb">
    <w:name w:val="заголовок таблицы Знак Знак"/>
    <w:link w:val="afffa"/>
    <w:rsid w:val="005849E5"/>
    <w:rPr>
      <w:b/>
      <w:sz w:val="24"/>
    </w:rPr>
  </w:style>
  <w:style w:type="paragraph" w:customStyle="1" w:styleId="-22">
    <w:name w:val="Текст-2"/>
    <w:basedOn w:val="afd"/>
    <w:link w:val="-23"/>
    <w:rsid w:val="005849E5"/>
  </w:style>
  <w:style w:type="character" w:customStyle="1" w:styleId="-23">
    <w:name w:val="Текст-2 Знак"/>
    <w:link w:val="-22"/>
    <w:rsid w:val="005849E5"/>
    <w:rPr>
      <w:sz w:val="26"/>
    </w:rPr>
  </w:style>
  <w:style w:type="paragraph" w:customStyle="1" w:styleId="15">
    <w:name w:val="Таблица 1"/>
    <w:basedOn w:val="a7"/>
    <w:link w:val="16"/>
    <w:qFormat/>
    <w:rsid w:val="005849E5"/>
    <w:pPr>
      <w:autoSpaceDE w:val="0"/>
      <w:autoSpaceDN w:val="0"/>
      <w:adjustRightInd w:val="0"/>
      <w:ind w:left="-113" w:right="-113"/>
      <w:jc w:val="center"/>
    </w:pPr>
    <w:rPr>
      <w:color w:val="000000"/>
      <w:sz w:val="20"/>
      <w:szCs w:val="20"/>
    </w:rPr>
  </w:style>
  <w:style w:type="character" w:customStyle="1" w:styleId="16">
    <w:name w:val="Таблица 1 Знак"/>
    <w:link w:val="15"/>
    <w:rsid w:val="005849E5"/>
    <w:rPr>
      <w:color w:val="000000"/>
    </w:rPr>
  </w:style>
  <w:style w:type="paragraph" w:customStyle="1" w:styleId="-13">
    <w:name w:val="Текст - 1"/>
    <w:basedOn w:val="133"/>
    <w:link w:val="-111"/>
    <w:rsid w:val="005849E5"/>
    <w:pPr>
      <w:tabs>
        <w:tab w:val="clear" w:pos="9356"/>
        <w:tab w:val="left" w:leader="dot" w:pos="540"/>
      </w:tabs>
      <w:spacing w:before="120"/>
      <w:ind w:firstLine="547"/>
    </w:pPr>
    <w:rPr>
      <w:rFonts w:ascii="Times New Roman CYR" w:hAnsi="Times New Roman CYR"/>
    </w:rPr>
  </w:style>
  <w:style w:type="paragraph" w:customStyle="1" w:styleId="133">
    <w:name w:val="Обычный 13 Знак3"/>
    <w:basedOn w:val="a7"/>
    <w:autoRedefine/>
    <w:rsid w:val="005849E5"/>
    <w:pPr>
      <w:keepNext/>
      <w:keepLines/>
      <w:suppressLineNumbers/>
      <w:tabs>
        <w:tab w:val="left" w:leader="dot" w:pos="9356"/>
      </w:tabs>
      <w:suppressAutoHyphens/>
      <w:spacing w:before="60"/>
      <w:ind w:firstLine="720"/>
      <w:jc w:val="both"/>
    </w:pPr>
    <w:rPr>
      <w:sz w:val="26"/>
      <w:szCs w:val="26"/>
    </w:rPr>
  </w:style>
  <w:style w:type="character" w:customStyle="1" w:styleId="-111">
    <w:name w:val="Текст - 1 Знак1"/>
    <w:link w:val="-13"/>
    <w:rsid w:val="005849E5"/>
    <w:rPr>
      <w:rFonts w:ascii="Times New Roman CYR" w:hAnsi="Times New Roman CYR"/>
      <w:sz w:val="26"/>
      <w:szCs w:val="26"/>
    </w:rPr>
  </w:style>
  <w:style w:type="paragraph" w:customStyle="1" w:styleId="29">
    <w:name w:val="Таблица 2"/>
    <w:basedOn w:val="15"/>
    <w:link w:val="2a"/>
    <w:qFormat/>
    <w:rsid w:val="005849E5"/>
    <w:pPr>
      <w:ind w:left="-34" w:right="-76"/>
    </w:pPr>
  </w:style>
  <w:style w:type="character" w:customStyle="1" w:styleId="2a">
    <w:name w:val="Таблица 2 Знак"/>
    <w:link w:val="29"/>
    <w:rsid w:val="005849E5"/>
    <w:rPr>
      <w:color w:val="000000"/>
    </w:rPr>
  </w:style>
  <w:style w:type="paragraph" w:customStyle="1" w:styleId="afffc">
    <w:name w:val="Заголовок табл."/>
    <w:basedOn w:val="afff1"/>
    <w:link w:val="afffd"/>
    <w:rsid w:val="005849E5"/>
    <w:pPr>
      <w:tabs>
        <w:tab w:val="clear" w:pos="1560"/>
        <w:tab w:val="clear" w:pos="5940"/>
        <w:tab w:val="num" w:pos="1440"/>
        <w:tab w:val="num" w:pos="3060"/>
      </w:tabs>
      <w:spacing w:before="120" w:after="120"/>
      <w:ind w:firstLine="288"/>
    </w:pPr>
    <w:rPr>
      <w:sz w:val="24"/>
    </w:rPr>
  </w:style>
  <w:style w:type="character" w:customStyle="1" w:styleId="afffd">
    <w:name w:val="Заголовок табл. Знак"/>
    <w:link w:val="afffc"/>
    <w:rsid w:val="005849E5"/>
    <w:rPr>
      <w:sz w:val="24"/>
    </w:rPr>
  </w:style>
  <w:style w:type="paragraph" w:customStyle="1" w:styleId="afffe">
    <w:name w:val="Заголовок рис."/>
    <w:basedOn w:val="afff5"/>
    <w:link w:val="affff"/>
    <w:rsid w:val="005849E5"/>
    <w:pPr>
      <w:suppressLineNumbers/>
      <w:tabs>
        <w:tab w:val="clear" w:pos="851"/>
        <w:tab w:val="clear" w:pos="1276"/>
        <w:tab w:val="clear" w:pos="1701"/>
        <w:tab w:val="clear" w:pos="1843"/>
        <w:tab w:val="clear" w:pos="2552"/>
        <w:tab w:val="clear" w:pos="9356"/>
        <w:tab w:val="left" w:pos="709"/>
        <w:tab w:val="left" w:pos="1134"/>
      </w:tabs>
      <w:suppressAutoHyphens w:val="0"/>
      <w:spacing w:before="60"/>
      <w:ind w:firstLine="288"/>
    </w:pPr>
    <w:rPr>
      <w:bCs w:val="0"/>
      <w:szCs w:val="20"/>
    </w:rPr>
  </w:style>
  <w:style w:type="character" w:customStyle="1" w:styleId="affff">
    <w:name w:val="Заголовок рис. Знак"/>
    <w:link w:val="afffe"/>
    <w:rsid w:val="005849E5"/>
    <w:rPr>
      <w:b/>
      <w:sz w:val="24"/>
    </w:rPr>
  </w:style>
  <w:style w:type="paragraph" w:customStyle="1" w:styleId="-14">
    <w:name w:val="Рис-1"/>
    <w:basedOn w:val="afff5"/>
    <w:link w:val="-15"/>
    <w:rsid w:val="005849E5"/>
  </w:style>
  <w:style w:type="character" w:customStyle="1" w:styleId="-15">
    <w:name w:val="Рис-1 Знак"/>
    <w:link w:val="-14"/>
    <w:rsid w:val="005849E5"/>
    <w:rPr>
      <w:b/>
      <w:bCs/>
      <w:sz w:val="24"/>
      <w:szCs w:val="24"/>
    </w:rPr>
  </w:style>
  <w:style w:type="paragraph" w:customStyle="1" w:styleId="-16">
    <w:name w:val="Табл-1"/>
    <w:basedOn w:val="afff1"/>
    <w:link w:val="-17"/>
    <w:rsid w:val="005849E5"/>
    <w:pPr>
      <w:widowControl/>
      <w:tabs>
        <w:tab w:val="clear" w:pos="-3969"/>
        <w:tab w:val="clear" w:pos="426"/>
        <w:tab w:val="clear" w:pos="567"/>
        <w:tab w:val="clear" w:pos="1560"/>
        <w:tab w:val="clear" w:pos="3686"/>
        <w:tab w:val="clear" w:pos="5387"/>
        <w:tab w:val="clear" w:pos="5670"/>
        <w:tab w:val="clear" w:pos="5940"/>
        <w:tab w:val="num" w:pos="1440"/>
        <w:tab w:val="num" w:pos="3060"/>
        <w:tab w:val="left" w:leader="dot" w:pos="9356"/>
      </w:tabs>
      <w:suppressAutoHyphens/>
      <w:spacing w:before="120" w:after="120"/>
      <w:ind w:left="900" w:hanging="900"/>
    </w:pPr>
    <w:rPr>
      <w:bCs/>
      <w:sz w:val="24"/>
      <w:szCs w:val="24"/>
    </w:rPr>
  </w:style>
  <w:style w:type="character" w:customStyle="1" w:styleId="-17">
    <w:name w:val="Табл-1 Знак"/>
    <w:link w:val="-16"/>
    <w:rsid w:val="005849E5"/>
    <w:rPr>
      <w:bCs/>
      <w:sz w:val="24"/>
      <w:szCs w:val="24"/>
    </w:rPr>
  </w:style>
  <w:style w:type="paragraph" w:customStyle="1" w:styleId="-18">
    <w:name w:val="Таблица-1"/>
    <w:basedOn w:val="a7"/>
    <w:link w:val="-19"/>
    <w:rsid w:val="005849E5"/>
    <w:pPr>
      <w:autoSpaceDE w:val="0"/>
      <w:autoSpaceDN w:val="0"/>
      <w:adjustRightInd w:val="0"/>
      <w:jc w:val="center"/>
    </w:pPr>
    <w:rPr>
      <w:color w:val="000000"/>
      <w:sz w:val="20"/>
      <w:szCs w:val="20"/>
    </w:rPr>
  </w:style>
  <w:style w:type="character" w:customStyle="1" w:styleId="-19">
    <w:name w:val="Таблица-1 Знак"/>
    <w:link w:val="-18"/>
    <w:rsid w:val="005849E5"/>
    <w:rPr>
      <w:color w:val="000000"/>
    </w:rPr>
  </w:style>
  <w:style w:type="paragraph" w:customStyle="1" w:styleId="affff0">
    <w:name w:val="Текст Табл"/>
    <w:basedOn w:val="a7"/>
    <w:link w:val="affff1"/>
    <w:rsid w:val="005849E5"/>
    <w:pPr>
      <w:keepNext/>
      <w:keepLines/>
      <w:suppressAutoHyphens/>
      <w:autoSpaceDE w:val="0"/>
      <w:autoSpaceDN w:val="0"/>
      <w:adjustRightInd w:val="0"/>
      <w:jc w:val="center"/>
    </w:pPr>
    <w:rPr>
      <w:color w:val="000000"/>
      <w:sz w:val="20"/>
    </w:rPr>
  </w:style>
  <w:style w:type="character" w:customStyle="1" w:styleId="affff1">
    <w:name w:val="Текст Табл Знак"/>
    <w:link w:val="affff0"/>
    <w:rsid w:val="005849E5"/>
    <w:rPr>
      <w:color w:val="000000"/>
      <w:szCs w:val="24"/>
    </w:rPr>
  </w:style>
  <w:style w:type="paragraph" w:customStyle="1" w:styleId="-0">
    <w:name w:val="Текст Табл-"/>
    <w:basedOn w:val="affff0"/>
    <w:link w:val="-5"/>
    <w:rsid w:val="005849E5"/>
    <w:pPr>
      <w:ind w:left="-113" w:right="-113"/>
    </w:pPr>
  </w:style>
  <w:style w:type="character" w:customStyle="1" w:styleId="-5">
    <w:name w:val="Текст Табл- Знак"/>
    <w:link w:val="-0"/>
    <w:rsid w:val="005849E5"/>
    <w:rPr>
      <w:color w:val="000000"/>
      <w:szCs w:val="24"/>
    </w:rPr>
  </w:style>
  <w:style w:type="paragraph" w:customStyle="1" w:styleId="affff2">
    <w:name w:val="основной текст"/>
    <w:basedOn w:val="a7"/>
    <w:autoRedefine/>
    <w:rsid w:val="009C2215"/>
    <w:pPr>
      <w:widowControl w:val="0"/>
      <w:suppressLineNumbers/>
      <w:suppressAutoHyphens/>
      <w:spacing w:line="324" w:lineRule="auto"/>
      <w:ind w:left="1080"/>
      <w:jc w:val="both"/>
    </w:pPr>
    <w:rPr>
      <w:sz w:val="26"/>
      <w:szCs w:val="20"/>
    </w:rPr>
  </w:style>
  <w:style w:type="character" w:styleId="affff3">
    <w:name w:val="annotation reference"/>
    <w:rsid w:val="005849E5"/>
    <w:rPr>
      <w:sz w:val="16"/>
      <w:szCs w:val="16"/>
    </w:rPr>
  </w:style>
  <w:style w:type="paragraph" w:styleId="affff4">
    <w:name w:val="annotation text"/>
    <w:basedOn w:val="a7"/>
    <w:link w:val="affff5"/>
    <w:rsid w:val="005849E5"/>
    <w:pPr>
      <w:jc w:val="center"/>
    </w:pPr>
    <w:rPr>
      <w:sz w:val="20"/>
      <w:szCs w:val="20"/>
    </w:rPr>
  </w:style>
  <w:style w:type="character" w:customStyle="1" w:styleId="affff5">
    <w:name w:val="Текст примечания Знак"/>
    <w:basedOn w:val="a8"/>
    <w:link w:val="affff4"/>
    <w:rsid w:val="005849E5"/>
  </w:style>
  <w:style w:type="paragraph" w:styleId="affff6">
    <w:name w:val="annotation subject"/>
    <w:basedOn w:val="affff4"/>
    <w:next w:val="affff4"/>
    <w:link w:val="affff7"/>
    <w:rsid w:val="005849E5"/>
    <w:rPr>
      <w:b/>
      <w:bCs/>
    </w:rPr>
  </w:style>
  <w:style w:type="character" w:customStyle="1" w:styleId="affff7">
    <w:name w:val="Тема примечания Знак"/>
    <w:basedOn w:val="affff5"/>
    <w:link w:val="affff6"/>
    <w:rsid w:val="005849E5"/>
    <w:rPr>
      <w:b/>
      <w:bCs/>
    </w:rPr>
  </w:style>
  <w:style w:type="paragraph" w:customStyle="1" w:styleId="affff8">
    <w:name w:val="Приложение"/>
    <w:basedOn w:val="a7"/>
    <w:link w:val="affff9"/>
    <w:rsid w:val="005849E5"/>
    <w:pPr>
      <w:jc w:val="center"/>
    </w:pPr>
    <w:rPr>
      <w:b/>
      <w:caps/>
    </w:rPr>
  </w:style>
  <w:style w:type="character" w:customStyle="1" w:styleId="affff9">
    <w:name w:val="Приложение Знак"/>
    <w:link w:val="affff8"/>
    <w:rsid w:val="005849E5"/>
    <w:rPr>
      <w:b/>
      <w:caps/>
      <w:sz w:val="24"/>
      <w:szCs w:val="24"/>
    </w:rPr>
  </w:style>
  <w:style w:type="paragraph" w:styleId="affffa">
    <w:name w:val="endnote text"/>
    <w:basedOn w:val="a7"/>
    <w:link w:val="affffb"/>
    <w:rsid w:val="005849E5"/>
    <w:pPr>
      <w:ind w:right="-108"/>
      <w:jc w:val="center"/>
    </w:pPr>
    <w:rPr>
      <w:sz w:val="20"/>
      <w:szCs w:val="20"/>
    </w:rPr>
  </w:style>
  <w:style w:type="character" w:customStyle="1" w:styleId="affffb">
    <w:name w:val="Текст концевой сноски Знак"/>
    <w:basedOn w:val="a8"/>
    <w:link w:val="affffa"/>
    <w:rsid w:val="005849E5"/>
  </w:style>
  <w:style w:type="paragraph" w:customStyle="1" w:styleId="affffc">
    <w:name w:val="отчетный"/>
    <w:basedOn w:val="a7"/>
    <w:link w:val="affffd"/>
    <w:rsid w:val="005849E5"/>
    <w:pPr>
      <w:suppressLineNumbers/>
      <w:tabs>
        <w:tab w:val="left" w:leader="dot" w:pos="540"/>
      </w:tabs>
      <w:suppressAutoHyphens/>
      <w:spacing w:before="120"/>
      <w:ind w:firstLine="539"/>
      <w:jc w:val="both"/>
    </w:pPr>
    <w:rPr>
      <w:rFonts w:ascii="Times New Roman CYR" w:hAnsi="Times New Roman CYR"/>
      <w:sz w:val="26"/>
      <w:szCs w:val="26"/>
    </w:rPr>
  </w:style>
  <w:style w:type="character" w:customStyle="1" w:styleId="affffd">
    <w:name w:val="отчетный Знак"/>
    <w:link w:val="affffc"/>
    <w:rsid w:val="005849E5"/>
    <w:rPr>
      <w:rFonts w:ascii="Times New Roman CYR" w:hAnsi="Times New Roman CYR"/>
      <w:sz w:val="26"/>
      <w:szCs w:val="26"/>
    </w:rPr>
  </w:style>
  <w:style w:type="paragraph" w:customStyle="1" w:styleId="17">
    <w:name w:val="Подрисуночная надпись Знак Знак1"/>
    <w:basedOn w:val="a7"/>
    <w:link w:val="18"/>
    <w:autoRedefine/>
    <w:rsid w:val="005849E5"/>
    <w:pPr>
      <w:keepNext/>
      <w:tabs>
        <w:tab w:val="num" w:pos="-3"/>
        <w:tab w:val="left" w:pos="851"/>
      </w:tabs>
      <w:suppressAutoHyphens/>
      <w:ind w:left="630" w:hanging="630"/>
      <w:jc w:val="center"/>
    </w:pPr>
    <w:rPr>
      <w:rFonts w:ascii="Calibri" w:eastAsia="Calibri" w:hAnsi="Calibri"/>
      <w:b/>
      <w:bCs/>
    </w:rPr>
  </w:style>
  <w:style w:type="character" w:customStyle="1" w:styleId="18">
    <w:name w:val="Подрисуночная надпись Знак Знак1 Знак"/>
    <w:link w:val="17"/>
    <w:rsid w:val="005849E5"/>
    <w:rPr>
      <w:rFonts w:ascii="Calibri" w:eastAsia="Calibri" w:hAnsi="Calibri"/>
      <w:b/>
      <w:bCs/>
      <w:sz w:val="24"/>
      <w:szCs w:val="24"/>
    </w:rPr>
  </w:style>
  <w:style w:type="paragraph" w:styleId="HTML">
    <w:name w:val="HTML Preformatted"/>
    <w:basedOn w:val="a7"/>
    <w:link w:val="HTML0"/>
    <w:rsid w:val="005849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666666"/>
      <w:sz w:val="20"/>
      <w:szCs w:val="20"/>
    </w:rPr>
  </w:style>
  <w:style w:type="character" w:customStyle="1" w:styleId="HTML0">
    <w:name w:val="Стандартный HTML Знак"/>
    <w:basedOn w:val="a8"/>
    <w:link w:val="HTML"/>
    <w:rsid w:val="005849E5"/>
    <w:rPr>
      <w:rFonts w:ascii="Courier New" w:hAnsi="Courier New"/>
      <w:color w:val="666666"/>
    </w:rPr>
  </w:style>
  <w:style w:type="paragraph" w:customStyle="1" w:styleId="ConsPlusCell">
    <w:name w:val="ConsPlusCell"/>
    <w:basedOn w:val="a7"/>
    <w:link w:val="ConsPlusCell0"/>
    <w:rsid w:val="005849E5"/>
    <w:pPr>
      <w:numPr>
        <w:ilvl w:val="3"/>
        <w:numId w:val="2"/>
      </w:numPr>
      <w:suppressAutoHyphens/>
      <w:autoSpaceDE w:val="0"/>
    </w:pPr>
    <w:rPr>
      <w:rFonts w:ascii="Arial" w:eastAsia="Calibri" w:hAnsi="Arial"/>
      <w:kern w:val="1"/>
      <w:sz w:val="20"/>
      <w:szCs w:val="20"/>
      <w:lang w:eastAsia="ar-SA"/>
    </w:rPr>
  </w:style>
  <w:style w:type="character" w:customStyle="1" w:styleId="ConsPlusCell0">
    <w:name w:val="ConsPlusCell Знак"/>
    <w:link w:val="ConsPlusCell"/>
    <w:rsid w:val="005849E5"/>
    <w:rPr>
      <w:rFonts w:ascii="Arial" w:eastAsia="Calibri" w:hAnsi="Arial"/>
      <w:kern w:val="1"/>
      <w:lang w:eastAsia="ar-SA"/>
    </w:rPr>
  </w:style>
  <w:style w:type="paragraph" w:customStyle="1" w:styleId="-40">
    <w:name w:val="Заголовок-4"/>
    <w:basedOn w:val="30"/>
    <w:link w:val="-41"/>
    <w:rsid w:val="005849E5"/>
    <w:pPr>
      <w:keepNext/>
      <w:tabs>
        <w:tab w:val="num" w:pos="864"/>
      </w:tabs>
      <w:spacing w:before="0" w:beforeAutospacing="0" w:after="120" w:afterAutospacing="0" w:line="360" w:lineRule="auto"/>
      <w:ind w:left="864" w:right="-108" w:hanging="864"/>
    </w:pPr>
    <w:rPr>
      <w:rFonts w:eastAsia="TimesNewRomanPSMT"/>
      <w:bCs w:val="0"/>
      <w:i/>
      <w:sz w:val="26"/>
      <w:szCs w:val="26"/>
    </w:rPr>
  </w:style>
  <w:style w:type="character" w:customStyle="1" w:styleId="-41">
    <w:name w:val="Заголовок-4 Знак"/>
    <w:link w:val="-40"/>
    <w:rsid w:val="005849E5"/>
    <w:rPr>
      <w:rFonts w:eastAsia="TimesNewRomanPSMT"/>
      <w:b/>
      <w:i/>
      <w:sz w:val="26"/>
      <w:szCs w:val="26"/>
    </w:rPr>
  </w:style>
  <w:style w:type="character" w:customStyle="1" w:styleId="affffe">
    <w:name w:val="Рисунок Знак"/>
    <w:link w:val="afffff"/>
    <w:locked/>
    <w:rsid w:val="005849E5"/>
    <w:rPr>
      <w:b/>
      <w:bCs/>
      <w:i/>
      <w:sz w:val="24"/>
    </w:rPr>
  </w:style>
  <w:style w:type="paragraph" w:customStyle="1" w:styleId="afffff">
    <w:name w:val="Рисунок"/>
    <w:basedOn w:val="aff3"/>
    <w:link w:val="affffe"/>
    <w:rsid w:val="005849E5"/>
    <w:pPr>
      <w:jc w:val="center"/>
    </w:pPr>
    <w:rPr>
      <w:b/>
      <w:bCs/>
      <w:i/>
      <w:szCs w:val="20"/>
    </w:rPr>
  </w:style>
  <w:style w:type="paragraph" w:customStyle="1" w:styleId="afffff0">
    <w:name w:val="Рисунок Знак Знак"/>
    <w:basedOn w:val="aff3"/>
    <w:link w:val="afffff1"/>
    <w:rsid w:val="005849E5"/>
    <w:pPr>
      <w:jc w:val="center"/>
    </w:pPr>
    <w:rPr>
      <w:b/>
      <w:bCs/>
      <w:i/>
    </w:rPr>
  </w:style>
  <w:style w:type="character" w:customStyle="1" w:styleId="afffff1">
    <w:name w:val="Рисунок Знак Знак Знак"/>
    <w:link w:val="afffff0"/>
    <w:rsid w:val="005849E5"/>
    <w:rPr>
      <w:b/>
      <w:bCs/>
      <w:i/>
      <w:sz w:val="24"/>
      <w:szCs w:val="24"/>
    </w:rPr>
  </w:style>
  <w:style w:type="paragraph" w:customStyle="1" w:styleId="afffff2">
    <w:name w:val="абзац"/>
    <w:basedOn w:val="a7"/>
    <w:link w:val="19"/>
    <w:rsid w:val="005849E5"/>
    <w:pPr>
      <w:spacing w:line="360" w:lineRule="auto"/>
      <w:ind w:firstLine="851"/>
      <w:jc w:val="both"/>
    </w:pPr>
    <w:rPr>
      <w:szCs w:val="20"/>
    </w:rPr>
  </w:style>
  <w:style w:type="character" w:customStyle="1" w:styleId="19">
    <w:name w:val="абзац Знак1"/>
    <w:link w:val="afffff2"/>
    <w:rsid w:val="005849E5"/>
    <w:rPr>
      <w:sz w:val="24"/>
    </w:rPr>
  </w:style>
  <w:style w:type="paragraph" w:customStyle="1" w:styleId="afffff3">
    <w:name w:val="в табл"/>
    <w:basedOn w:val="a7"/>
    <w:next w:val="afffff2"/>
    <w:link w:val="afffff4"/>
    <w:rsid w:val="005849E5"/>
    <w:pPr>
      <w:keepNext/>
    </w:pPr>
    <w:rPr>
      <w:sz w:val="22"/>
      <w:szCs w:val="20"/>
    </w:rPr>
  </w:style>
  <w:style w:type="character" w:customStyle="1" w:styleId="afffff4">
    <w:name w:val="в табл Знак"/>
    <w:link w:val="afffff3"/>
    <w:rsid w:val="005849E5"/>
    <w:rPr>
      <w:sz w:val="22"/>
    </w:rPr>
  </w:style>
  <w:style w:type="paragraph" w:customStyle="1" w:styleId="afffff5">
    <w:name w:val="Жирный текст"/>
    <w:basedOn w:val="afd"/>
    <w:link w:val="afffff6"/>
    <w:rsid w:val="005849E5"/>
    <w:rPr>
      <w:b/>
      <w:sz w:val="24"/>
      <w:szCs w:val="24"/>
    </w:rPr>
  </w:style>
  <w:style w:type="character" w:customStyle="1" w:styleId="afffff6">
    <w:name w:val="Жирный текст Знак"/>
    <w:link w:val="afffff5"/>
    <w:rsid w:val="005849E5"/>
    <w:rPr>
      <w:b/>
      <w:sz w:val="24"/>
      <w:szCs w:val="24"/>
    </w:rPr>
  </w:style>
  <w:style w:type="character" w:customStyle="1" w:styleId="FontStyle624">
    <w:name w:val="Font Style624"/>
    <w:uiPriority w:val="99"/>
    <w:rsid w:val="005849E5"/>
    <w:rPr>
      <w:rFonts w:ascii="Times New Roman" w:hAnsi="Times New Roman" w:cs="Times New Roman"/>
      <w:sz w:val="26"/>
      <w:szCs w:val="26"/>
    </w:rPr>
  </w:style>
  <w:style w:type="character" w:customStyle="1" w:styleId="FontStyle621">
    <w:name w:val="Font Style621"/>
    <w:uiPriority w:val="99"/>
    <w:rsid w:val="005849E5"/>
    <w:rPr>
      <w:rFonts w:ascii="Times New Roman" w:hAnsi="Times New Roman" w:cs="Times New Roman"/>
      <w:sz w:val="22"/>
      <w:szCs w:val="22"/>
    </w:rPr>
  </w:style>
  <w:style w:type="paragraph" w:customStyle="1" w:styleId="afffff7">
    <w:name w:val="Заг. без №"/>
    <w:basedOn w:val="afd"/>
    <w:next w:val="afd"/>
    <w:link w:val="afffff8"/>
    <w:rsid w:val="005849E5"/>
    <w:pPr>
      <w:ind w:firstLine="0"/>
      <w:jc w:val="left"/>
    </w:pPr>
    <w:rPr>
      <w:b/>
      <w:i/>
    </w:rPr>
  </w:style>
  <w:style w:type="character" w:customStyle="1" w:styleId="afffff8">
    <w:name w:val="Заг. без № Знак"/>
    <w:link w:val="afffff7"/>
    <w:rsid w:val="005849E5"/>
    <w:rPr>
      <w:b/>
      <w:i/>
      <w:sz w:val="26"/>
    </w:rPr>
  </w:style>
  <w:style w:type="paragraph" w:customStyle="1" w:styleId="a4">
    <w:name w:val="Нумерация М"/>
    <w:basedOn w:val="afffff7"/>
    <w:link w:val="afffff9"/>
    <w:qFormat/>
    <w:rsid w:val="005849E5"/>
    <w:pPr>
      <w:numPr>
        <w:numId w:val="3"/>
      </w:numPr>
    </w:pPr>
  </w:style>
  <w:style w:type="character" w:customStyle="1" w:styleId="afffff9">
    <w:name w:val="Нумерация М Знак"/>
    <w:link w:val="a4"/>
    <w:rsid w:val="005849E5"/>
    <w:rPr>
      <w:b/>
      <w:i/>
      <w:sz w:val="26"/>
    </w:rPr>
  </w:style>
  <w:style w:type="character" w:customStyle="1" w:styleId="FontStyle644">
    <w:name w:val="Font Style644"/>
    <w:uiPriority w:val="99"/>
    <w:rsid w:val="005849E5"/>
    <w:rPr>
      <w:rFonts w:ascii="Times New Roman" w:hAnsi="Times New Roman" w:cs="Times New Roman"/>
      <w:sz w:val="26"/>
      <w:szCs w:val="26"/>
    </w:rPr>
  </w:style>
  <w:style w:type="character" w:customStyle="1" w:styleId="FontStyle638">
    <w:name w:val="Font Style638"/>
    <w:uiPriority w:val="99"/>
    <w:rsid w:val="005849E5"/>
    <w:rPr>
      <w:rFonts w:ascii="Times New Roman" w:hAnsi="Times New Roman" w:cs="Times New Roman"/>
      <w:sz w:val="18"/>
      <w:szCs w:val="18"/>
    </w:rPr>
  </w:style>
  <w:style w:type="character" w:customStyle="1" w:styleId="FontStyle640">
    <w:name w:val="Font Style640"/>
    <w:uiPriority w:val="99"/>
    <w:rsid w:val="005849E5"/>
    <w:rPr>
      <w:rFonts w:ascii="Times New Roman" w:hAnsi="Times New Roman" w:cs="Times New Roman"/>
      <w:sz w:val="22"/>
      <w:szCs w:val="22"/>
    </w:rPr>
  </w:style>
  <w:style w:type="paragraph" w:customStyle="1" w:styleId="100">
    <w:name w:val="Список 10"/>
    <w:basedOn w:val="-12"/>
    <w:link w:val="102"/>
    <w:qFormat/>
    <w:rsid w:val="005849E5"/>
    <w:pPr>
      <w:numPr>
        <w:numId w:val="4"/>
      </w:numPr>
      <w:spacing w:before="0" w:after="0"/>
    </w:pPr>
  </w:style>
  <w:style w:type="character" w:customStyle="1" w:styleId="102">
    <w:name w:val="Список 10 Знак"/>
    <w:link w:val="100"/>
    <w:rsid w:val="005849E5"/>
    <w:rPr>
      <w:sz w:val="26"/>
    </w:rPr>
  </w:style>
  <w:style w:type="paragraph" w:customStyle="1" w:styleId="12-">
    <w:name w:val="ТАБ 12-Заг."/>
    <w:basedOn w:val="120"/>
    <w:uiPriority w:val="99"/>
    <w:qFormat/>
    <w:rsid w:val="005849E5"/>
    <w:pPr>
      <w:suppressAutoHyphens w:val="0"/>
    </w:pPr>
    <w:rPr>
      <w:b/>
    </w:rPr>
  </w:style>
  <w:style w:type="character" w:styleId="afffffa">
    <w:name w:val="Strong"/>
    <w:aliases w:val="назв. таблицы,ТАБЛИЦЫ,заголовок"/>
    <w:qFormat/>
    <w:rsid w:val="005849E5"/>
    <w:rPr>
      <w:b/>
      <w:bCs/>
    </w:rPr>
  </w:style>
  <w:style w:type="character" w:customStyle="1" w:styleId="FontStyle505">
    <w:name w:val="Font Style505"/>
    <w:uiPriority w:val="99"/>
    <w:rsid w:val="005849E5"/>
    <w:rPr>
      <w:rFonts w:ascii="Times New Roman" w:hAnsi="Times New Roman" w:cs="Times New Roman"/>
      <w:sz w:val="26"/>
      <w:szCs w:val="26"/>
    </w:rPr>
  </w:style>
  <w:style w:type="character" w:customStyle="1" w:styleId="FontStyle515">
    <w:name w:val="Font Style515"/>
    <w:uiPriority w:val="99"/>
    <w:rsid w:val="005849E5"/>
    <w:rPr>
      <w:rFonts w:ascii="Times New Roman" w:hAnsi="Times New Roman" w:cs="Times New Roman"/>
      <w:sz w:val="26"/>
      <w:szCs w:val="26"/>
    </w:rPr>
  </w:style>
  <w:style w:type="character" w:styleId="afffffb">
    <w:name w:val="footnote reference"/>
    <w:rsid w:val="005849E5"/>
    <w:rPr>
      <w:vertAlign w:val="superscript"/>
    </w:rPr>
  </w:style>
  <w:style w:type="paragraph" w:customStyle="1" w:styleId="38">
    <w:name w:val="заголовок 3"/>
    <w:basedOn w:val="a7"/>
    <w:next w:val="a7"/>
    <w:rsid w:val="005849E5"/>
    <w:pPr>
      <w:keepNext/>
      <w:widowControl w:val="0"/>
      <w:ind w:right="-108"/>
      <w:jc w:val="center"/>
    </w:pPr>
    <w:rPr>
      <w:b/>
      <w:sz w:val="28"/>
      <w:szCs w:val="20"/>
    </w:rPr>
  </w:style>
  <w:style w:type="paragraph" w:customStyle="1" w:styleId="1a">
    <w:name w:val="заголовок 1"/>
    <w:basedOn w:val="a7"/>
    <w:next w:val="a7"/>
    <w:rsid w:val="005849E5"/>
    <w:pPr>
      <w:keepNext/>
      <w:widowControl w:val="0"/>
      <w:ind w:right="-108"/>
      <w:jc w:val="center"/>
    </w:pPr>
    <w:rPr>
      <w:b/>
      <w:sz w:val="28"/>
      <w:szCs w:val="20"/>
    </w:rPr>
  </w:style>
  <w:style w:type="paragraph" w:customStyle="1" w:styleId="2b">
    <w:name w:val="заголовок 2"/>
    <w:basedOn w:val="a7"/>
    <w:next w:val="a7"/>
    <w:rsid w:val="005849E5"/>
    <w:pPr>
      <w:keepNext/>
      <w:widowControl w:val="0"/>
      <w:ind w:right="-108"/>
      <w:jc w:val="both"/>
    </w:pPr>
    <w:rPr>
      <w:b/>
      <w:sz w:val="28"/>
      <w:szCs w:val="20"/>
    </w:rPr>
  </w:style>
  <w:style w:type="paragraph" w:customStyle="1" w:styleId="1b">
    <w:name w:val="Обычный1"/>
    <w:rsid w:val="005849E5"/>
    <w:pPr>
      <w:widowControl w:val="0"/>
      <w:snapToGrid w:val="0"/>
      <w:ind w:right="-108"/>
      <w:jc w:val="center"/>
    </w:pPr>
    <w:rPr>
      <w:rFonts w:ascii="Arial" w:hAnsi="Arial"/>
    </w:rPr>
  </w:style>
  <w:style w:type="character" w:customStyle="1" w:styleId="210">
    <w:name w:val="Основной текст 2 Знак1"/>
    <w:rsid w:val="005849E5"/>
    <w:rPr>
      <w:sz w:val="28"/>
    </w:rPr>
  </w:style>
  <w:style w:type="character" w:customStyle="1" w:styleId="afffffc">
    <w:name w:val="номер страницы"/>
    <w:rsid w:val="005849E5"/>
  </w:style>
  <w:style w:type="character" w:customStyle="1" w:styleId="-1a">
    <w:name w:val="Текст-1 Знак"/>
    <w:rsid w:val="005849E5"/>
    <w:rPr>
      <w:sz w:val="26"/>
    </w:rPr>
  </w:style>
  <w:style w:type="paragraph" w:customStyle="1" w:styleId="39">
    <w:name w:val="çàãîëîâîê 3"/>
    <w:basedOn w:val="a7"/>
    <w:next w:val="a7"/>
    <w:rsid w:val="005849E5"/>
    <w:pPr>
      <w:keepNext/>
      <w:widowControl w:val="0"/>
      <w:autoSpaceDE w:val="0"/>
      <w:autoSpaceDN w:val="0"/>
      <w:adjustRightInd w:val="0"/>
      <w:ind w:right="-108"/>
      <w:jc w:val="center"/>
    </w:pPr>
    <w:rPr>
      <w:b/>
      <w:bCs/>
      <w:sz w:val="28"/>
      <w:szCs w:val="28"/>
    </w:rPr>
  </w:style>
  <w:style w:type="paragraph" w:customStyle="1" w:styleId="1c">
    <w:name w:val="Стиль Оглавление 1 + По левому краю"/>
    <w:basedOn w:val="14"/>
    <w:rsid w:val="005849E5"/>
    <w:pPr>
      <w:tabs>
        <w:tab w:val="left" w:pos="284"/>
        <w:tab w:val="right" w:leader="dot" w:pos="9781"/>
      </w:tabs>
      <w:spacing w:before="0" w:after="0"/>
      <w:ind w:right="-108"/>
    </w:pPr>
    <w:rPr>
      <w:rFonts w:cs="Times New Roman"/>
      <w:bCs w:val="0"/>
      <w:caps w:val="0"/>
      <w:noProof/>
      <w:sz w:val="28"/>
    </w:rPr>
  </w:style>
  <w:style w:type="character" w:customStyle="1" w:styleId="FontStyle68">
    <w:name w:val="Font Style68"/>
    <w:uiPriority w:val="99"/>
    <w:rsid w:val="005849E5"/>
    <w:rPr>
      <w:rFonts w:ascii="Times New Roman" w:hAnsi="Times New Roman" w:cs="Times New Roman"/>
      <w:sz w:val="22"/>
      <w:szCs w:val="22"/>
    </w:rPr>
  </w:style>
  <w:style w:type="character" w:customStyle="1" w:styleId="FontStyle70">
    <w:name w:val="Font Style70"/>
    <w:uiPriority w:val="99"/>
    <w:rsid w:val="005849E5"/>
    <w:rPr>
      <w:rFonts w:ascii="Times New Roman" w:hAnsi="Times New Roman" w:cs="Times New Roman"/>
      <w:b/>
      <w:bCs/>
      <w:sz w:val="20"/>
      <w:szCs w:val="20"/>
    </w:rPr>
  </w:style>
  <w:style w:type="paragraph" w:customStyle="1" w:styleId="132">
    <w:name w:val="Обычный 13 Знак Знак"/>
    <w:basedOn w:val="a7"/>
    <w:rsid w:val="005849E5"/>
    <w:pPr>
      <w:keepNext/>
      <w:suppressLineNumbers/>
      <w:tabs>
        <w:tab w:val="left" w:leader="dot" w:pos="9356"/>
      </w:tabs>
      <w:suppressAutoHyphens/>
      <w:jc w:val="both"/>
    </w:pPr>
    <w:rPr>
      <w:sz w:val="26"/>
      <w:szCs w:val="20"/>
    </w:rPr>
  </w:style>
  <w:style w:type="paragraph" w:styleId="2c">
    <w:name w:val="List Bullet 2"/>
    <w:basedOn w:val="a7"/>
    <w:autoRedefine/>
    <w:rsid w:val="005849E5"/>
    <w:pPr>
      <w:keepNext/>
      <w:suppressLineNumbers/>
      <w:tabs>
        <w:tab w:val="num" w:pos="643"/>
        <w:tab w:val="left" w:pos="851"/>
        <w:tab w:val="left" w:leader="dot" w:pos="9356"/>
      </w:tabs>
      <w:suppressAutoHyphens/>
      <w:ind w:left="643" w:hanging="360"/>
      <w:jc w:val="both"/>
    </w:pPr>
    <w:rPr>
      <w:sz w:val="26"/>
      <w:szCs w:val="26"/>
    </w:rPr>
  </w:style>
  <w:style w:type="paragraph" w:styleId="afffffd">
    <w:name w:val="List Bullet"/>
    <w:basedOn w:val="afffffe"/>
    <w:autoRedefine/>
    <w:rsid w:val="005849E5"/>
    <w:pPr>
      <w:suppressLineNumbers w:val="0"/>
      <w:tabs>
        <w:tab w:val="clear" w:pos="644"/>
        <w:tab w:val="clear" w:pos="9356"/>
        <w:tab w:val="num" w:pos="1134"/>
      </w:tabs>
      <w:suppressAutoHyphens w:val="0"/>
      <w:ind w:left="1287" w:hanging="720"/>
    </w:pPr>
    <w:rPr>
      <w:sz w:val="26"/>
      <w:szCs w:val="26"/>
    </w:rPr>
  </w:style>
  <w:style w:type="paragraph" w:styleId="afffffe">
    <w:name w:val="List Number"/>
    <w:basedOn w:val="a7"/>
    <w:rsid w:val="005849E5"/>
    <w:pPr>
      <w:keepNext/>
      <w:suppressLineNumbers/>
      <w:tabs>
        <w:tab w:val="num" w:pos="644"/>
        <w:tab w:val="left" w:leader="dot" w:pos="9356"/>
      </w:tabs>
      <w:suppressAutoHyphens/>
      <w:ind w:firstLine="284"/>
      <w:jc w:val="both"/>
    </w:pPr>
  </w:style>
  <w:style w:type="paragraph" w:customStyle="1" w:styleId="affffff">
    <w:name w:val="подпись"/>
    <w:basedOn w:val="a7"/>
    <w:rsid w:val="005849E5"/>
    <w:pPr>
      <w:keepNext/>
      <w:suppressLineNumbers/>
      <w:tabs>
        <w:tab w:val="right" w:pos="9072"/>
        <w:tab w:val="left" w:leader="dot" w:pos="9356"/>
      </w:tabs>
      <w:suppressAutoHyphens/>
      <w:spacing w:before="840"/>
    </w:pPr>
  </w:style>
  <w:style w:type="paragraph" w:customStyle="1" w:styleId="140">
    <w:name w:val="Обычный 14"/>
    <w:basedOn w:val="a7"/>
    <w:autoRedefine/>
    <w:rsid w:val="005849E5"/>
    <w:pPr>
      <w:keepNext/>
      <w:suppressLineNumbers/>
      <w:tabs>
        <w:tab w:val="left" w:pos="993"/>
        <w:tab w:val="left" w:leader="dot" w:pos="9356"/>
      </w:tabs>
      <w:suppressAutoHyphens/>
      <w:spacing w:before="120"/>
      <w:jc w:val="center"/>
    </w:pPr>
    <w:rPr>
      <w:b/>
      <w:bCs/>
      <w:position w:val="-24"/>
      <w:sz w:val="28"/>
      <w:szCs w:val="28"/>
    </w:rPr>
  </w:style>
  <w:style w:type="paragraph" w:styleId="2d">
    <w:name w:val="List Number 2"/>
    <w:aliases w:val="Нумерованный список1"/>
    <w:basedOn w:val="a7"/>
    <w:autoRedefine/>
    <w:rsid w:val="005849E5"/>
    <w:pPr>
      <w:keepNext/>
      <w:suppressLineNumbers/>
      <w:tabs>
        <w:tab w:val="num" w:pos="426"/>
        <w:tab w:val="left" w:leader="dot" w:pos="9356"/>
      </w:tabs>
      <w:suppressAutoHyphens/>
      <w:spacing w:before="120" w:after="120"/>
      <w:ind w:left="284" w:hanging="284"/>
      <w:jc w:val="both"/>
    </w:pPr>
    <w:rPr>
      <w:sz w:val="26"/>
      <w:szCs w:val="26"/>
    </w:rPr>
  </w:style>
  <w:style w:type="paragraph" w:customStyle="1" w:styleId="110">
    <w:name w:val="текст таблицы 11"/>
    <w:basedOn w:val="afff6"/>
    <w:rsid w:val="005849E5"/>
    <w:pPr>
      <w:keepNext/>
      <w:tabs>
        <w:tab w:val="left" w:leader="dot" w:pos="9356"/>
      </w:tabs>
      <w:suppressAutoHyphens/>
    </w:pPr>
    <w:rPr>
      <w:sz w:val="22"/>
      <w:szCs w:val="22"/>
    </w:rPr>
  </w:style>
  <w:style w:type="paragraph" w:customStyle="1" w:styleId="103">
    <w:name w:val="Текст таблицы 10"/>
    <w:basedOn w:val="afff6"/>
    <w:rsid w:val="005849E5"/>
    <w:pPr>
      <w:keepNext/>
      <w:tabs>
        <w:tab w:val="left" w:leader="dot" w:pos="9356"/>
      </w:tabs>
      <w:suppressAutoHyphens/>
    </w:pPr>
    <w:rPr>
      <w:sz w:val="20"/>
    </w:rPr>
  </w:style>
  <w:style w:type="paragraph" w:styleId="1d">
    <w:name w:val="index 1"/>
    <w:basedOn w:val="a7"/>
    <w:next w:val="a7"/>
    <w:autoRedefine/>
    <w:rsid w:val="005849E5"/>
    <w:pPr>
      <w:keepNext/>
      <w:suppressLineNumbers/>
      <w:suppressAutoHyphens/>
      <w:ind w:left="240" w:hanging="240"/>
      <w:jc w:val="both"/>
    </w:pPr>
  </w:style>
  <w:style w:type="paragraph" w:styleId="affffff0">
    <w:name w:val="index heading"/>
    <w:basedOn w:val="a7"/>
    <w:next w:val="1d"/>
    <w:rsid w:val="005849E5"/>
    <w:pPr>
      <w:keepNext/>
      <w:suppressLineNumbers/>
      <w:tabs>
        <w:tab w:val="left" w:leader="dot" w:pos="9356"/>
      </w:tabs>
      <w:suppressAutoHyphens/>
      <w:spacing w:before="120"/>
      <w:jc w:val="center"/>
    </w:pPr>
    <w:rPr>
      <w:b/>
      <w:bCs/>
      <w:sz w:val="28"/>
      <w:szCs w:val="28"/>
    </w:rPr>
  </w:style>
  <w:style w:type="paragraph" w:customStyle="1" w:styleId="affffff1">
    <w:name w:val="обычный без абзаца"/>
    <w:basedOn w:val="a7"/>
    <w:rsid w:val="005849E5"/>
    <w:pPr>
      <w:keepNext/>
      <w:suppressLineNumbers/>
      <w:tabs>
        <w:tab w:val="left" w:pos="720"/>
        <w:tab w:val="left" w:pos="2835"/>
        <w:tab w:val="left" w:pos="4536"/>
        <w:tab w:val="left" w:pos="6237"/>
        <w:tab w:val="left" w:pos="7938"/>
        <w:tab w:val="left" w:leader="dot" w:pos="9356"/>
        <w:tab w:val="right" w:pos="9639"/>
      </w:tabs>
      <w:suppressAutoHyphens/>
      <w:spacing w:line="360" w:lineRule="auto"/>
    </w:pPr>
    <w:rPr>
      <w:rFonts w:ascii="NTTimes/Cyrillic" w:hAnsi="NTTimes/Cyrillic"/>
      <w:sz w:val="26"/>
      <w:szCs w:val="26"/>
    </w:rPr>
  </w:style>
  <w:style w:type="paragraph" w:styleId="3a">
    <w:name w:val="List Continue 3"/>
    <w:basedOn w:val="a7"/>
    <w:rsid w:val="005849E5"/>
    <w:pPr>
      <w:keepNext/>
      <w:suppressLineNumbers/>
      <w:tabs>
        <w:tab w:val="left" w:leader="dot" w:pos="9356"/>
      </w:tabs>
      <w:suppressAutoHyphens/>
      <w:spacing w:after="120" w:line="360" w:lineRule="auto"/>
      <w:ind w:left="849"/>
      <w:jc w:val="both"/>
    </w:pPr>
  </w:style>
  <w:style w:type="paragraph" w:customStyle="1" w:styleId="1e">
    <w:name w:val="указатель 1"/>
    <w:basedOn w:val="a7"/>
    <w:rsid w:val="005849E5"/>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ind w:left="1440" w:right="720" w:hanging="1440"/>
      <w:jc w:val="both"/>
    </w:pPr>
    <w:rPr>
      <w:lang w:val="en-US"/>
    </w:rPr>
  </w:style>
  <w:style w:type="paragraph" w:customStyle="1" w:styleId="affffff2">
    <w:name w:val="Стиль табл"/>
    <w:basedOn w:val="a7"/>
    <w:rsid w:val="005849E5"/>
    <w:pPr>
      <w:keepNext/>
      <w:tabs>
        <w:tab w:val="left" w:leader="dot" w:pos="9356"/>
      </w:tabs>
      <w:suppressAutoHyphens/>
      <w:spacing w:before="120" w:after="120"/>
      <w:jc w:val="center"/>
    </w:pPr>
    <w:rPr>
      <w:sz w:val="22"/>
      <w:szCs w:val="22"/>
    </w:rPr>
  </w:style>
  <w:style w:type="paragraph" w:styleId="3b">
    <w:name w:val="index 3"/>
    <w:basedOn w:val="a7"/>
    <w:next w:val="a7"/>
    <w:autoRedefine/>
    <w:rsid w:val="005849E5"/>
    <w:pPr>
      <w:keepNext/>
      <w:suppressLineNumbers/>
      <w:tabs>
        <w:tab w:val="right" w:leader="dot" w:pos="4459"/>
        <w:tab w:val="left" w:leader="dot" w:pos="9356"/>
      </w:tabs>
      <w:suppressAutoHyphens/>
      <w:ind w:left="720" w:hanging="240"/>
      <w:jc w:val="both"/>
    </w:pPr>
  </w:style>
  <w:style w:type="paragraph" w:styleId="affffff3">
    <w:name w:val="Block Text"/>
    <w:basedOn w:val="a7"/>
    <w:rsid w:val="005849E5"/>
    <w:pPr>
      <w:keepNext/>
      <w:suppressLineNumbers/>
      <w:tabs>
        <w:tab w:val="left" w:leader="dot" w:pos="9356"/>
      </w:tabs>
      <w:suppressAutoHyphens/>
      <w:ind w:left="-57" w:right="-57"/>
    </w:pPr>
    <w:rPr>
      <w:b/>
      <w:bCs/>
    </w:rPr>
  </w:style>
  <w:style w:type="paragraph" w:customStyle="1" w:styleId="affffff4">
    <w:name w:val="Нормальный"/>
    <w:basedOn w:val="a7"/>
    <w:autoRedefine/>
    <w:rsid w:val="005849E5"/>
    <w:pPr>
      <w:keepNext/>
      <w:suppressLineNumbers/>
      <w:tabs>
        <w:tab w:val="left" w:pos="9214"/>
        <w:tab w:val="left" w:leader="dot" w:pos="9356"/>
      </w:tabs>
      <w:suppressAutoHyphens/>
      <w:jc w:val="center"/>
    </w:pPr>
    <w:rPr>
      <w:position w:val="-18"/>
      <w:sz w:val="52"/>
      <w:szCs w:val="52"/>
      <w:vertAlign w:val="superscript"/>
    </w:rPr>
  </w:style>
  <w:style w:type="paragraph" w:customStyle="1" w:styleId="affffff5">
    <w:name w:val="глава"/>
    <w:basedOn w:val="11"/>
    <w:autoRedefine/>
    <w:rsid w:val="005849E5"/>
    <w:pPr>
      <w:keepLines w:val="0"/>
      <w:tabs>
        <w:tab w:val="left" w:leader="dot" w:pos="9356"/>
        <w:tab w:val="left" w:leader="dot" w:pos="9720"/>
      </w:tabs>
      <w:suppressAutoHyphens/>
      <w:spacing w:before="0" w:after="240"/>
      <w:ind w:right="-81"/>
      <w:jc w:val="center"/>
      <w:outlineLvl w:val="9"/>
    </w:pPr>
    <w:rPr>
      <w:rFonts w:ascii="Times New Roman" w:eastAsia="Times New Roman" w:hAnsi="Times New Roman" w:cs="Times New Roman"/>
      <w:caps/>
      <w:color w:val="auto"/>
      <w:kern w:val="28"/>
      <w:sz w:val="26"/>
      <w:szCs w:val="26"/>
    </w:rPr>
  </w:style>
  <w:style w:type="paragraph" w:styleId="3c">
    <w:name w:val="List Bullet 3"/>
    <w:basedOn w:val="a7"/>
    <w:autoRedefine/>
    <w:rsid w:val="005849E5"/>
    <w:pPr>
      <w:keepNext/>
      <w:tabs>
        <w:tab w:val="left" w:leader="dot" w:pos="9356"/>
      </w:tabs>
      <w:suppressAutoHyphens/>
      <w:spacing w:before="40"/>
      <w:ind w:left="709"/>
      <w:jc w:val="both"/>
    </w:pPr>
  </w:style>
  <w:style w:type="paragraph" w:customStyle="1" w:styleId="affffff6">
    <w:name w:val="подрисунок"/>
    <w:basedOn w:val="a7"/>
    <w:rsid w:val="005849E5"/>
    <w:pPr>
      <w:keepNext/>
      <w:suppressLineNumbers/>
      <w:tabs>
        <w:tab w:val="left" w:pos="720"/>
        <w:tab w:val="left" w:pos="2835"/>
        <w:tab w:val="left" w:pos="4536"/>
        <w:tab w:val="left" w:pos="6237"/>
        <w:tab w:val="left" w:pos="7938"/>
        <w:tab w:val="left" w:leader="dot" w:pos="9356"/>
        <w:tab w:val="right" w:pos="9639"/>
      </w:tabs>
      <w:suppressAutoHyphens/>
      <w:spacing w:before="120"/>
      <w:jc w:val="center"/>
    </w:pPr>
    <w:rPr>
      <w:rFonts w:ascii="NTTimes/Cyrillic" w:hAnsi="NTTimes/Cyrillic"/>
      <w:sz w:val="26"/>
      <w:szCs w:val="26"/>
    </w:rPr>
  </w:style>
  <w:style w:type="paragraph" w:styleId="affffff7">
    <w:name w:val="table of figures"/>
    <w:basedOn w:val="a7"/>
    <w:next w:val="a7"/>
    <w:rsid w:val="005849E5"/>
    <w:pPr>
      <w:keepNext/>
      <w:suppressLineNumbers/>
      <w:tabs>
        <w:tab w:val="left" w:leader="dot" w:pos="9356"/>
      </w:tabs>
      <w:suppressAutoHyphens/>
      <w:spacing w:line="300" w:lineRule="auto"/>
      <w:ind w:left="480" w:hanging="480"/>
      <w:jc w:val="both"/>
    </w:pPr>
  </w:style>
  <w:style w:type="paragraph" w:styleId="2e">
    <w:name w:val="index 2"/>
    <w:basedOn w:val="a7"/>
    <w:next w:val="a7"/>
    <w:autoRedefine/>
    <w:rsid w:val="005849E5"/>
    <w:pPr>
      <w:keepNext/>
      <w:suppressLineNumbers/>
      <w:tabs>
        <w:tab w:val="left" w:leader="dot" w:pos="9356"/>
      </w:tabs>
      <w:suppressAutoHyphens/>
      <w:spacing w:line="300" w:lineRule="auto"/>
      <w:ind w:left="480" w:hanging="240"/>
      <w:jc w:val="both"/>
    </w:pPr>
  </w:style>
  <w:style w:type="paragraph" w:styleId="45">
    <w:name w:val="index 4"/>
    <w:basedOn w:val="a7"/>
    <w:next w:val="a7"/>
    <w:autoRedefine/>
    <w:rsid w:val="005849E5"/>
    <w:pPr>
      <w:keepNext/>
      <w:suppressLineNumbers/>
      <w:tabs>
        <w:tab w:val="left" w:leader="dot" w:pos="9356"/>
      </w:tabs>
      <w:suppressAutoHyphens/>
      <w:spacing w:line="300" w:lineRule="auto"/>
      <w:ind w:left="960" w:hanging="240"/>
      <w:jc w:val="both"/>
    </w:pPr>
  </w:style>
  <w:style w:type="paragraph" w:styleId="53">
    <w:name w:val="index 5"/>
    <w:basedOn w:val="a7"/>
    <w:next w:val="a7"/>
    <w:autoRedefine/>
    <w:rsid w:val="005849E5"/>
    <w:pPr>
      <w:keepNext/>
      <w:suppressLineNumbers/>
      <w:tabs>
        <w:tab w:val="left" w:leader="dot" w:pos="9356"/>
      </w:tabs>
      <w:suppressAutoHyphens/>
      <w:spacing w:line="300" w:lineRule="auto"/>
      <w:ind w:left="1200" w:hanging="240"/>
      <w:jc w:val="both"/>
    </w:pPr>
  </w:style>
  <w:style w:type="paragraph" w:styleId="62">
    <w:name w:val="index 6"/>
    <w:basedOn w:val="a7"/>
    <w:next w:val="a7"/>
    <w:autoRedefine/>
    <w:rsid w:val="005849E5"/>
    <w:pPr>
      <w:keepNext/>
      <w:suppressLineNumbers/>
      <w:tabs>
        <w:tab w:val="left" w:leader="dot" w:pos="9356"/>
      </w:tabs>
      <w:suppressAutoHyphens/>
      <w:spacing w:line="300" w:lineRule="auto"/>
      <w:ind w:left="1440" w:hanging="240"/>
      <w:jc w:val="both"/>
    </w:pPr>
  </w:style>
  <w:style w:type="paragraph" w:styleId="72">
    <w:name w:val="index 7"/>
    <w:basedOn w:val="a7"/>
    <w:next w:val="a7"/>
    <w:autoRedefine/>
    <w:rsid w:val="005849E5"/>
    <w:pPr>
      <w:keepNext/>
      <w:suppressLineNumbers/>
      <w:tabs>
        <w:tab w:val="left" w:leader="dot" w:pos="9356"/>
      </w:tabs>
      <w:suppressAutoHyphens/>
      <w:spacing w:line="300" w:lineRule="auto"/>
      <w:ind w:left="1680" w:hanging="240"/>
      <w:jc w:val="both"/>
    </w:pPr>
  </w:style>
  <w:style w:type="paragraph" w:styleId="82">
    <w:name w:val="index 8"/>
    <w:basedOn w:val="a7"/>
    <w:next w:val="a7"/>
    <w:autoRedefine/>
    <w:rsid w:val="005849E5"/>
    <w:pPr>
      <w:keepNext/>
      <w:suppressLineNumbers/>
      <w:tabs>
        <w:tab w:val="left" w:leader="dot" w:pos="9356"/>
      </w:tabs>
      <w:suppressAutoHyphens/>
      <w:spacing w:line="300" w:lineRule="auto"/>
      <w:ind w:left="1920" w:hanging="240"/>
      <w:jc w:val="both"/>
    </w:pPr>
  </w:style>
  <w:style w:type="paragraph" w:styleId="92">
    <w:name w:val="index 9"/>
    <w:basedOn w:val="a7"/>
    <w:next w:val="a7"/>
    <w:autoRedefine/>
    <w:rsid w:val="005849E5"/>
    <w:pPr>
      <w:keepNext/>
      <w:suppressLineNumbers/>
      <w:tabs>
        <w:tab w:val="left" w:leader="dot" w:pos="9356"/>
      </w:tabs>
      <w:suppressAutoHyphens/>
      <w:spacing w:line="300" w:lineRule="auto"/>
      <w:ind w:left="2160" w:hanging="240"/>
      <w:jc w:val="both"/>
    </w:pPr>
  </w:style>
  <w:style w:type="paragraph" w:customStyle="1" w:styleId="affffff8">
    <w:name w:val="Заголовок таблицы"/>
    <w:basedOn w:val="a7"/>
    <w:rsid w:val="005849E5"/>
    <w:pPr>
      <w:keepNext/>
      <w:tabs>
        <w:tab w:val="left" w:leader="dot" w:pos="9356"/>
      </w:tabs>
      <w:suppressAutoHyphens/>
      <w:jc w:val="both"/>
    </w:pPr>
  </w:style>
  <w:style w:type="paragraph" w:customStyle="1" w:styleId="affffff9">
    <w:name w:val="Обычный без абзаца"/>
    <w:basedOn w:val="a7"/>
    <w:autoRedefine/>
    <w:rsid w:val="005849E5"/>
    <w:pPr>
      <w:keepNext/>
      <w:widowControl w:val="0"/>
      <w:tabs>
        <w:tab w:val="left" w:leader="dot" w:pos="9356"/>
      </w:tabs>
      <w:suppressAutoHyphens/>
      <w:spacing w:before="60"/>
      <w:ind w:left="1134" w:hanging="340"/>
      <w:jc w:val="center"/>
    </w:pPr>
  </w:style>
  <w:style w:type="character" w:styleId="affffffa">
    <w:name w:val="FollowedHyperlink"/>
    <w:uiPriority w:val="99"/>
    <w:rsid w:val="005849E5"/>
    <w:rPr>
      <w:color w:val="800080"/>
      <w:u w:val="single"/>
    </w:rPr>
  </w:style>
  <w:style w:type="paragraph" w:customStyle="1" w:styleId="Normal">
    <w:name w:val="Normal Знак"/>
    <w:rsid w:val="005849E5"/>
    <w:pPr>
      <w:spacing w:before="120" w:after="120"/>
      <w:ind w:left="567"/>
      <w:jc w:val="both"/>
    </w:pPr>
    <w:rPr>
      <w:sz w:val="24"/>
      <w:szCs w:val="24"/>
    </w:rPr>
  </w:style>
  <w:style w:type="character" w:customStyle="1" w:styleId="1320">
    <w:name w:val="Обычный 13 Знак2"/>
    <w:rsid w:val="005849E5"/>
    <w:rPr>
      <w:snapToGrid w:val="0"/>
      <w:sz w:val="26"/>
      <w:szCs w:val="26"/>
      <w:lang w:val="ru-RU" w:eastAsia="ru-RU"/>
    </w:rPr>
  </w:style>
  <w:style w:type="character" w:customStyle="1" w:styleId="affffffb">
    <w:name w:val="íîìåð ñòðàíèöû"/>
    <w:rsid w:val="005849E5"/>
  </w:style>
  <w:style w:type="character" w:customStyle="1" w:styleId="1310">
    <w:name w:val="Обычный 13 Знак1"/>
    <w:rsid w:val="005849E5"/>
    <w:rPr>
      <w:sz w:val="26"/>
      <w:szCs w:val="26"/>
      <w:lang w:val="ru-RU" w:eastAsia="ru-RU"/>
    </w:rPr>
  </w:style>
  <w:style w:type="paragraph" w:customStyle="1" w:styleId="1f">
    <w:name w:val="Рис.1 Подрисуночная надпись"/>
    <w:basedOn w:val="a7"/>
    <w:autoRedefine/>
    <w:rsid w:val="005849E5"/>
    <w:pPr>
      <w:keepNext/>
      <w:widowControl w:val="0"/>
      <w:numPr>
        <w:ilvl w:val="12"/>
      </w:numPr>
      <w:tabs>
        <w:tab w:val="left" w:pos="709"/>
        <w:tab w:val="left" w:pos="993"/>
        <w:tab w:val="left" w:pos="1440"/>
      </w:tabs>
      <w:spacing w:before="20" w:after="20"/>
      <w:ind w:left="113"/>
      <w:jc w:val="both"/>
    </w:pPr>
    <w:rPr>
      <w:sz w:val="20"/>
      <w:szCs w:val="20"/>
    </w:rPr>
  </w:style>
  <w:style w:type="character" w:customStyle="1" w:styleId="affffffc">
    <w:name w:val="Подрисуночная надпись Знак"/>
    <w:rsid w:val="005849E5"/>
    <w:rPr>
      <w:b/>
      <w:bCs/>
      <w:color w:val="000000"/>
      <w:sz w:val="24"/>
      <w:szCs w:val="24"/>
      <w:lang w:val="ru-RU" w:eastAsia="ru-RU"/>
    </w:rPr>
  </w:style>
  <w:style w:type="character" w:customStyle="1" w:styleId="affffffd">
    <w:name w:val="текст табл Знак"/>
    <w:rsid w:val="005849E5"/>
    <w:rPr>
      <w:sz w:val="24"/>
      <w:szCs w:val="24"/>
      <w:lang w:val="ru-RU" w:eastAsia="ru-RU"/>
    </w:rPr>
  </w:style>
  <w:style w:type="paragraph" w:customStyle="1" w:styleId="affffffe">
    <w:name w:val="Заголовок таблиц"/>
    <w:basedOn w:val="aff3"/>
    <w:autoRedefine/>
    <w:rsid w:val="005849E5"/>
    <w:pPr>
      <w:keepNext/>
      <w:keepLines/>
      <w:suppressLineNumbers/>
      <w:suppressAutoHyphens/>
      <w:spacing w:after="0"/>
      <w:ind w:firstLine="567"/>
      <w:jc w:val="both"/>
    </w:pPr>
    <w:rPr>
      <w:sz w:val="28"/>
      <w:szCs w:val="28"/>
    </w:rPr>
  </w:style>
  <w:style w:type="paragraph" w:customStyle="1" w:styleId="3d">
    <w:name w:val="Стиль Маркированный список + Перед:  3 пт"/>
    <w:basedOn w:val="afffffd"/>
    <w:rsid w:val="005849E5"/>
    <w:pPr>
      <w:spacing w:before="60"/>
    </w:pPr>
  </w:style>
  <w:style w:type="paragraph" w:customStyle="1" w:styleId="104">
    <w:name w:val="Стиль Оглавление 1 + Первая строка:  0 см"/>
    <w:basedOn w:val="14"/>
    <w:rsid w:val="005849E5"/>
    <w:pPr>
      <w:keepNext/>
      <w:suppressLineNumbers/>
      <w:tabs>
        <w:tab w:val="left" w:pos="284"/>
        <w:tab w:val="left" w:pos="540"/>
        <w:tab w:val="left" w:leader="dot" w:pos="9356"/>
        <w:tab w:val="right" w:leader="dot" w:pos="9781"/>
      </w:tabs>
      <w:suppressAutoHyphens/>
      <w:spacing w:before="60" w:after="60"/>
    </w:pPr>
    <w:rPr>
      <w:rFonts w:cs="Times New Roman"/>
      <w:noProof/>
      <w:sz w:val="26"/>
      <w:szCs w:val="26"/>
    </w:rPr>
  </w:style>
  <w:style w:type="paragraph" w:customStyle="1" w:styleId="afffffff">
    <w:name w:val="маркированный"/>
    <w:basedOn w:val="a7"/>
    <w:autoRedefine/>
    <w:rsid w:val="005849E5"/>
    <w:pPr>
      <w:tabs>
        <w:tab w:val="num" w:pos="927"/>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ind w:firstLine="567"/>
      <w:jc w:val="both"/>
    </w:pPr>
  </w:style>
  <w:style w:type="paragraph" w:customStyle="1" w:styleId="xl31">
    <w:name w:val="xl31"/>
    <w:basedOn w:val="a7"/>
    <w:rsid w:val="005849E5"/>
    <w:pPr>
      <w:pBdr>
        <w:left w:val="single" w:sz="4" w:space="0" w:color="auto"/>
        <w:bottom w:val="single" w:sz="4" w:space="0" w:color="auto"/>
        <w:right w:val="single" w:sz="4" w:space="0" w:color="auto"/>
      </w:pBdr>
      <w:spacing w:before="100" w:after="100"/>
      <w:jc w:val="right"/>
    </w:pPr>
    <w:rPr>
      <w:sz w:val="22"/>
      <w:szCs w:val="22"/>
    </w:rPr>
  </w:style>
  <w:style w:type="paragraph" w:customStyle="1" w:styleId="FR1">
    <w:name w:val="FR1"/>
    <w:rsid w:val="005849E5"/>
    <w:pPr>
      <w:widowControl w:val="0"/>
      <w:spacing w:before="500" w:line="300" w:lineRule="auto"/>
      <w:ind w:left="400"/>
    </w:pPr>
    <w:rPr>
      <w:sz w:val="24"/>
      <w:szCs w:val="24"/>
    </w:rPr>
  </w:style>
  <w:style w:type="paragraph" w:customStyle="1" w:styleId="FR2">
    <w:name w:val="FR2"/>
    <w:rsid w:val="005849E5"/>
    <w:pPr>
      <w:widowControl w:val="0"/>
      <w:spacing w:after="20"/>
    </w:pPr>
    <w:rPr>
      <w:sz w:val="16"/>
      <w:szCs w:val="16"/>
    </w:rPr>
  </w:style>
  <w:style w:type="paragraph" w:customStyle="1" w:styleId="xl26">
    <w:name w:val="xl26"/>
    <w:basedOn w:val="a7"/>
    <w:rsid w:val="005849E5"/>
    <w:pPr>
      <w:pBdr>
        <w:left w:val="single" w:sz="8" w:space="0" w:color="auto"/>
      </w:pBdr>
      <w:spacing w:before="100" w:beforeAutospacing="1" w:after="100" w:afterAutospacing="1"/>
    </w:pPr>
    <w:rPr>
      <w:sz w:val="16"/>
      <w:szCs w:val="16"/>
    </w:rPr>
  </w:style>
  <w:style w:type="paragraph" w:customStyle="1" w:styleId="xl27">
    <w:name w:val="xl27"/>
    <w:basedOn w:val="a7"/>
    <w:rsid w:val="005849E5"/>
    <w:pPr>
      <w:pBdr>
        <w:right w:val="single" w:sz="8" w:space="0" w:color="auto"/>
      </w:pBdr>
      <w:spacing w:before="100" w:beforeAutospacing="1" w:after="100" w:afterAutospacing="1"/>
    </w:pPr>
    <w:rPr>
      <w:sz w:val="16"/>
      <w:szCs w:val="16"/>
    </w:rPr>
  </w:style>
  <w:style w:type="paragraph" w:customStyle="1" w:styleId="xl28">
    <w:name w:val="xl28"/>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29">
    <w:name w:val="xl29"/>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30">
    <w:name w:val="xl30"/>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32">
    <w:name w:val="xl32"/>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33">
    <w:name w:val="xl33"/>
    <w:basedOn w:val="a7"/>
    <w:rsid w:val="005849E5"/>
    <w:pPr>
      <w:pBdr>
        <w:top w:val="single" w:sz="8" w:space="0" w:color="auto"/>
        <w:left w:val="single" w:sz="8" w:space="0" w:color="auto"/>
        <w:bottom w:val="single" w:sz="8" w:space="0" w:color="auto"/>
      </w:pBdr>
      <w:spacing w:before="100" w:beforeAutospacing="1" w:after="100" w:afterAutospacing="1"/>
    </w:pPr>
    <w:rPr>
      <w:sz w:val="16"/>
      <w:szCs w:val="16"/>
    </w:rPr>
  </w:style>
  <w:style w:type="paragraph" w:customStyle="1" w:styleId="xl34">
    <w:name w:val="xl34"/>
    <w:basedOn w:val="a7"/>
    <w:rsid w:val="005849E5"/>
    <w:pPr>
      <w:pBdr>
        <w:top w:val="single" w:sz="8" w:space="0" w:color="auto"/>
        <w:bottom w:val="single" w:sz="8" w:space="0" w:color="auto"/>
      </w:pBdr>
      <w:spacing w:before="100" w:beforeAutospacing="1" w:after="100" w:afterAutospacing="1"/>
    </w:pPr>
    <w:rPr>
      <w:sz w:val="16"/>
      <w:szCs w:val="16"/>
    </w:rPr>
  </w:style>
  <w:style w:type="paragraph" w:customStyle="1" w:styleId="xl35">
    <w:name w:val="xl35"/>
    <w:basedOn w:val="a7"/>
    <w:rsid w:val="005849E5"/>
    <w:pPr>
      <w:pBdr>
        <w:top w:val="single" w:sz="8" w:space="0" w:color="auto"/>
      </w:pBdr>
      <w:spacing w:before="100" w:beforeAutospacing="1" w:after="100" w:afterAutospacing="1"/>
    </w:pPr>
    <w:rPr>
      <w:sz w:val="16"/>
      <w:szCs w:val="16"/>
    </w:rPr>
  </w:style>
  <w:style w:type="paragraph" w:customStyle="1" w:styleId="xl36">
    <w:name w:val="xl36"/>
    <w:basedOn w:val="a7"/>
    <w:rsid w:val="005849E5"/>
    <w:pPr>
      <w:pBdr>
        <w:top w:val="single" w:sz="8" w:space="0" w:color="auto"/>
        <w:left w:val="single" w:sz="8" w:space="0" w:color="auto"/>
        <w:right w:val="single" w:sz="8" w:space="0" w:color="auto"/>
      </w:pBdr>
      <w:spacing w:before="100" w:beforeAutospacing="1" w:after="100" w:afterAutospacing="1"/>
    </w:pPr>
    <w:rPr>
      <w:b/>
      <w:bCs/>
      <w:sz w:val="16"/>
      <w:szCs w:val="16"/>
    </w:rPr>
  </w:style>
  <w:style w:type="paragraph" w:customStyle="1" w:styleId="xl37">
    <w:name w:val="xl37"/>
    <w:basedOn w:val="a7"/>
    <w:rsid w:val="005849E5"/>
    <w:pPr>
      <w:pBdr>
        <w:top w:val="single" w:sz="8" w:space="0" w:color="auto"/>
        <w:left w:val="single" w:sz="8" w:space="0" w:color="auto"/>
        <w:right w:val="single" w:sz="8" w:space="0" w:color="auto"/>
      </w:pBdr>
      <w:spacing w:before="100" w:beforeAutospacing="1" w:after="100" w:afterAutospacing="1"/>
    </w:pPr>
    <w:rPr>
      <w:sz w:val="16"/>
      <w:szCs w:val="16"/>
    </w:rPr>
  </w:style>
  <w:style w:type="paragraph" w:customStyle="1" w:styleId="xl38">
    <w:name w:val="xl38"/>
    <w:basedOn w:val="a7"/>
    <w:rsid w:val="005849E5"/>
    <w:pPr>
      <w:pBdr>
        <w:top w:val="single" w:sz="8" w:space="0" w:color="auto"/>
        <w:right w:val="single" w:sz="8" w:space="0" w:color="auto"/>
      </w:pBdr>
      <w:spacing w:before="100" w:beforeAutospacing="1" w:after="100" w:afterAutospacing="1"/>
    </w:pPr>
    <w:rPr>
      <w:sz w:val="16"/>
      <w:szCs w:val="16"/>
    </w:rPr>
  </w:style>
  <w:style w:type="paragraph" w:customStyle="1" w:styleId="xl39">
    <w:name w:val="xl39"/>
    <w:basedOn w:val="a7"/>
    <w:rsid w:val="005849E5"/>
    <w:pPr>
      <w:pBdr>
        <w:top w:val="single" w:sz="8" w:space="0" w:color="auto"/>
        <w:left w:val="single" w:sz="8" w:space="0" w:color="auto"/>
        <w:bottom w:val="single" w:sz="8" w:space="0" w:color="auto"/>
      </w:pBdr>
      <w:shd w:val="clear" w:color="auto" w:fill="FFFFFF"/>
      <w:spacing w:before="100" w:beforeAutospacing="1" w:after="100" w:afterAutospacing="1"/>
    </w:pPr>
    <w:rPr>
      <w:sz w:val="16"/>
      <w:szCs w:val="16"/>
    </w:rPr>
  </w:style>
  <w:style w:type="paragraph" w:customStyle="1" w:styleId="xl40">
    <w:name w:val="xl40"/>
    <w:basedOn w:val="a7"/>
    <w:rsid w:val="005849E5"/>
    <w:pPr>
      <w:pBdr>
        <w:left w:val="single" w:sz="8" w:space="0" w:color="auto"/>
        <w:right w:val="single" w:sz="8" w:space="0" w:color="auto"/>
      </w:pBdr>
      <w:spacing w:before="100" w:beforeAutospacing="1" w:after="100" w:afterAutospacing="1"/>
    </w:pPr>
    <w:rPr>
      <w:sz w:val="16"/>
      <w:szCs w:val="16"/>
    </w:rPr>
  </w:style>
  <w:style w:type="paragraph" w:customStyle="1" w:styleId="xl41">
    <w:name w:val="xl41"/>
    <w:basedOn w:val="a7"/>
    <w:rsid w:val="005849E5"/>
    <w:pPr>
      <w:pBdr>
        <w:left w:val="single" w:sz="8" w:space="0" w:color="auto"/>
        <w:right w:val="single" w:sz="8" w:space="0" w:color="auto"/>
      </w:pBdr>
      <w:spacing w:before="100" w:beforeAutospacing="1" w:after="100" w:afterAutospacing="1"/>
      <w:jc w:val="center"/>
    </w:pPr>
    <w:rPr>
      <w:sz w:val="16"/>
      <w:szCs w:val="16"/>
    </w:rPr>
  </w:style>
  <w:style w:type="paragraph" w:customStyle="1" w:styleId="xl42">
    <w:name w:val="xl42"/>
    <w:basedOn w:val="a7"/>
    <w:rsid w:val="005849E5"/>
    <w:pPr>
      <w:pBdr>
        <w:right w:val="single" w:sz="8" w:space="0" w:color="auto"/>
      </w:pBdr>
      <w:spacing w:before="100" w:beforeAutospacing="1" w:after="100" w:afterAutospacing="1"/>
      <w:jc w:val="center"/>
    </w:pPr>
    <w:rPr>
      <w:sz w:val="16"/>
      <w:szCs w:val="16"/>
    </w:rPr>
  </w:style>
  <w:style w:type="paragraph" w:customStyle="1" w:styleId="xl43">
    <w:name w:val="xl43"/>
    <w:basedOn w:val="a7"/>
    <w:rsid w:val="005849E5"/>
    <w:pPr>
      <w:pBdr>
        <w:top w:val="single" w:sz="8" w:space="0" w:color="auto"/>
        <w:left w:val="single" w:sz="8" w:space="0" w:color="auto"/>
        <w:right w:val="single" w:sz="8" w:space="0" w:color="auto"/>
      </w:pBdr>
      <w:spacing w:before="100" w:beforeAutospacing="1" w:after="100" w:afterAutospacing="1"/>
      <w:jc w:val="center"/>
    </w:pPr>
    <w:rPr>
      <w:sz w:val="16"/>
      <w:szCs w:val="16"/>
    </w:rPr>
  </w:style>
  <w:style w:type="paragraph" w:customStyle="1" w:styleId="xl44">
    <w:name w:val="xl44"/>
    <w:basedOn w:val="a7"/>
    <w:rsid w:val="005849E5"/>
    <w:pPr>
      <w:pBdr>
        <w:top w:val="single" w:sz="8" w:space="0" w:color="auto"/>
        <w:right w:val="single" w:sz="8" w:space="0" w:color="auto"/>
      </w:pBdr>
      <w:spacing w:before="100" w:beforeAutospacing="1" w:after="100" w:afterAutospacing="1"/>
      <w:jc w:val="center"/>
    </w:pPr>
    <w:rPr>
      <w:sz w:val="16"/>
      <w:szCs w:val="16"/>
    </w:rPr>
  </w:style>
  <w:style w:type="paragraph" w:customStyle="1" w:styleId="xl45">
    <w:name w:val="xl45"/>
    <w:basedOn w:val="a7"/>
    <w:rsid w:val="005849E5"/>
    <w:pPr>
      <w:pBdr>
        <w:top w:val="single" w:sz="8" w:space="0" w:color="auto"/>
        <w:left w:val="single" w:sz="8" w:space="0" w:color="auto"/>
      </w:pBdr>
      <w:spacing w:before="100" w:beforeAutospacing="1" w:after="100" w:afterAutospacing="1"/>
      <w:jc w:val="center"/>
    </w:pPr>
    <w:rPr>
      <w:sz w:val="16"/>
      <w:szCs w:val="16"/>
    </w:rPr>
  </w:style>
  <w:style w:type="paragraph" w:customStyle="1" w:styleId="xl46">
    <w:name w:val="xl46"/>
    <w:basedOn w:val="a7"/>
    <w:rsid w:val="005849E5"/>
    <w:pPr>
      <w:pBdr>
        <w:left w:val="single" w:sz="8" w:space="0" w:color="auto"/>
        <w:right w:val="single" w:sz="8" w:space="0" w:color="auto"/>
      </w:pBdr>
      <w:spacing w:before="100" w:beforeAutospacing="1" w:after="100" w:afterAutospacing="1"/>
      <w:jc w:val="center"/>
    </w:pPr>
    <w:rPr>
      <w:b/>
      <w:bCs/>
      <w:sz w:val="16"/>
      <w:szCs w:val="16"/>
    </w:rPr>
  </w:style>
  <w:style w:type="paragraph" w:customStyle="1" w:styleId="xl47">
    <w:name w:val="xl47"/>
    <w:basedOn w:val="a7"/>
    <w:rsid w:val="005849E5"/>
    <w:pPr>
      <w:pBdr>
        <w:left w:val="single" w:sz="8" w:space="0" w:color="auto"/>
      </w:pBdr>
      <w:spacing w:before="100" w:beforeAutospacing="1" w:after="100" w:afterAutospacing="1"/>
      <w:jc w:val="center"/>
    </w:pPr>
    <w:rPr>
      <w:sz w:val="16"/>
      <w:szCs w:val="16"/>
    </w:rPr>
  </w:style>
  <w:style w:type="paragraph" w:customStyle="1" w:styleId="xl48">
    <w:name w:val="xl48"/>
    <w:basedOn w:val="a7"/>
    <w:rsid w:val="005849E5"/>
    <w:pPr>
      <w:pBdr>
        <w:left w:val="single" w:sz="8" w:space="0" w:color="auto"/>
        <w:right w:val="single" w:sz="8" w:space="0" w:color="auto"/>
      </w:pBdr>
      <w:spacing w:before="100" w:beforeAutospacing="1" w:after="100" w:afterAutospacing="1"/>
    </w:pPr>
    <w:rPr>
      <w:sz w:val="16"/>
      <w:szCs w:val="16"/>
    </w:rPr>
  </w:style>
  <w:style w:type="paragraph" w:customStyle="1" w:styleId="xl49">
    <w:name w:val="xl49"/>
    <w:basedOn w:val="a7"/>
    <w:rsid w:val="005849E5"/>
    <w:pPr>
      <w:pBdr>
        <w:right w:val="single" w:sz="8" w:space="0" w:color="auto"/>
      </w:pBdr>
      <w:spacing w:before="100" w:beforeAutospacing="1" w:after="100" w:afterAutospacing="1"/>
    </w:pPr>
    <w:rPr>
      <w:sz w:val="16"/>
      <w:szCs w:val="16"/>
    </w:rPr>
  </w:style>
  <w:style w:type="paragraph" w:customStyle="1" w:styleId="xl50">
    <w:name w:val="xl50"/>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51">
    <w:name w:val="xl51"/>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52">
    <w:name w:val="xl52"/>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55">
    <w:name w:val="xl55"/>
    <w:basedOn w:val="a7"/>
    <w:rsid w:val="005849E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right"/>
    </w:pPr>
    <w:rPr>
      <w:b/>
      <w:bCs/>
      <w:sz w:val="16"/>
      <w:szCs w:val="16"/>
    </w:rPr>
  </w:style>
  <w:style w:type="paragraph" w:customStyle="1" w:styleId="xl56">
    <w:name w:val="xl56"/>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57">
    <w:name w:val="xl57"/>
    <w:basedOn w:val="a7"/>
    <w:rsid w:val="005849E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b/>
      <w:bCs/>
      <w:sz w:val="16"/>
      <w:szCs w:val="16"/>
    </w:rPr>
  </w:style>
  <w:style w:type="paragraph" w:customStyle="1" w:styleId="xl58">
    <w:name w:val="xl58"/>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59">
    <w:name w:val="xl59"/>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60">
    <w:name w:val="xl60"/>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61">
    <w:name w:val="xl61"/>
    <w:basedOn w:val="a7"/>
    <w:rsid w:val="005849E5"/>
    <w:pPr>
      <w:spacing w:before="100" w:beforeAutospacing="1" w:after="100" w:afterAutospacing="1"/>
      <w:jc w:val="center"/>
    </w:pPr>
    <w:rPr>
      <w:b/>
      <w:bCs/>
      <w:sz w:val="16"/>
      <w:szCs w:val="16"/>
    </w:rPr>
  </w:style>
  <w:style w:type="paragraph" w:customStyle="1" w:styleId="xl62">
    <w:name w:val="xl62"/>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3">
    <w:name w:val="xl63"/>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64">
    <w:name w:val="xl64"/>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65">
    <w:name w:val="xl65"/>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6">
    <w:name w:val="xl66"/>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7">
    <w:name w:val="xl67"/>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68">
    <w:name w:val="xl68"/>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rPr>
  </w:style>
  <w:style w:type="paragraph" w:customStyle="1" w:styleId="xl69">
    <w:name w:val="xl69"/>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rPr>
  </w:style>
  <w:style w:type="paragraph" w:customStyle="1" w:styleId="xl70">
    <w:name w:val="xl70"/>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rPr>
  </w:style>
  <w:style w:type="paragraph" w:customStyle="1" w:styleId="xl71">
    <w:name w:val="xl71"/>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6"/>
      <w:szCs w:val="16"/>
    </w:rPr>
  </w:style>
  <w:style w:type="paragraph" w:customStyle="1" w:styleId="xl72">
    <w:name w:val="xl72"/>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6"/>
      <w:szCs w:val="16"/>
    </w:rPr>
  </w:style>
  <w:style w:type="paragraph" w:customStyle="1" w:styleId="xl73">
    <w:name w:val="xl73"/>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6"/>
      <w:szCs w:val="16"/>
    </w:rPr>
  </w:style>
  <w:style w:type="paragraph" w:customStyle="1" w:styleId="afffffff0">
    <w:name w:val="Стиль начало"/>
    <w:basedOn w:val="a7"/>
    <w:rsid w:val="005849E5"/>
    <w:pPr>
      <w:spacing w:line="264" w:lineRule="auto"/>
    </w:pPr>
    <w:rPr>
      <w:sz w:val="28"/>
      <w:szCs w:val="28"/>
    </w:rPr>
  </w:style>
  <w:style w:type="paragraph" w:customStyle="1" w:styleId="xl24">
    <w:name w:val="xl24"/>
    <w:basedOn w:val="a7"/>
    <w:rsid w:val="005849E5"/>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
    <w:name w:val="xl25"/>
    <w:basedOn w:val="a7"/>
    <w:rsid w:val="005849E5"/>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afffffff1">
    <w:name w:val="Основной текст Знак Знак"/>
    <w:rsid w:val="005849E5"/>
    <w:rPr>
      <w:sz w:val="28"/>
      <w:szCs w:val="28"/>
      <w:lang w:val="ru-RU" w:eastAsia="ru-RU"/>
    </w:rPr>
  </w:style>
  <w:style w:type="character" w:customStyle="1" w:styleId="14pt">
    <w:name w:val="Стиль 14 pt"/>
    <w:rsid w:val="005849E5"/>
    <w:rPr>
      <w:rFonts w:ascii="Times New Roman" w:hAnsi="Times New Roman" w:cs="Times New Roman"/>
      <w:b/>
      <w:bCs/>
      <w:spacing w:val="0"/>
      <w:position w:val="0"/>
      <w:sz w:val="28"/>
      <w:szCs w:val="28"/>
    </w:rPr>
  </w:style>
  <w:style w:type="paragraph" w:customStyle="1" w:styleId="xl53">
    <w:name w:val="xl53"/>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
    <w:name w:val="xl54"/>
    <w:basedOn w:val="a7"/>
    <w:rsid w:val="005849E5"/>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1331">
    <w:name w:val="Обычный 13 Знак3 Знак Знак Знак1 Знак"/>
    <w:basedOn w:val="a7"/>
    <w:autoRedefine/>
    <w:rsid w:val="005849E5"/>
    <w:pPr>
      <w:keepNext/>
      <w:tabs>
        <w:tab w:val="left" w:leader="dot" w:pos="9356"/>
      </w:tabs>
      <w:spacing w:before="120" w:line="252" w:lineRule="auto"/>
      <w:ind w:firstLine="567"/>
      <w:jc w:val="both"/>
    </w:pPr>
    <w:rPr>
      <w:sz w:val="26"/>
      <w:szCs w:val="26"/>
    </w:rPr>
  </w:style>
  <w:style w:type="character" w:customStyle="1" w:styleId="13311">
    <w:name w:val="Обычный 13 Знак3 Знак Знак Знак1 Знак Знак1"/>
    <w:rsid w:val="005849E5"/>
    <w:rPr>
      <w:snapToGrid w:val="0"/>
      <w:sz w:val="26"/>
      <w:szCs w:val="26"/>
      <w:lang w:val="ru-RU" w:eastAsia="ru-RU"/>
    </w:rPr>
  </w:style>
  <w:style w:type="paragraph" w:customStyle="1" w:styleId="BodyText21">
    <w:name w:val="Body Text 21"/>
    <w:basedOn w:val="a7"/>
    <w:autoRedefine/>
    <w:rsid w:val="005849E5"/>
    <w:pPr>
      <w:tabs>
        <w:tab w:val="left" w:pos="0"/>
      </w:tabs>
      <w:spacing w:before="60"/>
      <w:ind w:firstLine="720"/>
      <w:jc w:val="both"/>
    </w:pPr>
  </w:style>
  <w:style w:type="character" w:customStyle="1" w:styleId="1f0">
    <w:name w:val="Строгий1"/>
    <w:rsid w:val="005849E5"/>
    <w:rPr>
      <w:b/>
      <w:bCs/>
      <w:color w:val="auto"/>
      <w:sz w:val="24"/>
      <w:szCs w:val="24"/>
    </w:rPr>
  </w:style>
  <w:style w:type="paragraph" w:customStyle="1" w:styleId="xl22">
    <w:name w:val="xl22"/>
    <w:basedOn w:val="a7"/>
    <w:rsid w:val="005849E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134">
    <w:name w:val="Обычный 13 Знак4"/>
    <w:basedOn w:val="a7"/>
    <w:autoRedefine/>
    <w:rsid w:val="005849E5"/>
    <w:pPr>
      <w:keepNext/>
      <w:tabs>
        <w:tab w:val="left" w:leader="dot" w:pos="9356"/>
      </w:tabs>
      <w:spacing w:before="120" w:line="252" w:lineRule="auto"/>
      <w:ind w:firstLine="567"/>
      <w:jc w:val="both"/>
    </w:pPr>
    <w:rPr>
      <w:b/>
      <w:bCs/>
      <w:sz w:val="26"/>
      <w:szCs w:val="26"/>
    </w:rPr>
  </w:style>
  <w:style w:type="character" w:customStyle="1" w:styleId="1340">
    <w:name w:val="Обычный 13 Знак4 Знак"/>
    <w:rsid w:val="005849E5"/>
    <w:rPr>
      <w:b/>
      <w:bCs/>
      <w:sz w:val="26"/>
      <w:szCs w:val="26"/>
      <w:lang w:val="ru-RU" w:eastAsia="ru-RU"/>
    </w:rPr>
  </w:style>
  <w:style w:type="character" w:customStyle="1" w:styleId="1330">
    <w:name w:val="Обычный 13 Знак3 Знак Знак Знак"/>
    <w:rsid w:val="005849E5"/>
    <w:rPr>
      <w:sz w:val="26"/>
      <w:szCs w:val="26"/>
      <w:lang w:val="ru-RU" w:eastAsia="ru-RU"/>
    </w:rPr>
  </w:style>
  <w:style w:type="character" w:customStyle="1" w:styleId="1341">
    <w:name w:val="Обычный 13 Знак4 Знак Знак"/>
    <w:rsid w:val="005849E5"/>
    <w:rPr>
      <w:b/>
      <w:bCs/>
      <w:sz w:val="26"/>
      <w:szCs w:val="26"/>
      <w:lang w:val="ru-RU" w:eastAsia="ru-RU"/>
    </w:rPr>
  </w:style>
  <w:style w:type="character" w:customStyle="1" w:styleId="13310">
    <w:name w:val="Обычный 13 Знак3 Знак Знак1"/>
    <w:rsid w:val="005849E5"/>
    <w:rPr>
      <w:sz w:val="26"/>
      <w:szCs w:val="26"/>
      <w:lang w:val="ru-RU" w:eastAsia="ru-RU"/>
    </w:rPr>
  </w:style>
  <w:style w:type="paragraph" w:customStyle="1" w:styleId="1332">
    <w:name w:val="Обычный 13 Знак3 Знак Знак"/>
    <w:basedOn w:val="a7"/>
    <w:autoRedefine/>
    <w:rsid w:val="005849E5"/>
    <w:pPr>
      <w:keepNext/>
      <w:tabs>
        <w:tab w:val="left" w:leader="dot" w:pos="9356"/>
      </w:tabs>
      <w:spacing w:before="120" w:line="252" w:lineRule="auto"/>
      <w:ind w:firstLine="567"/>
      <w:jc w:val="both"/>
    </w:pPr>
    <w:rPr>
      <w:sz w:val="26"/>
      <w:szCs w:val="26"/>
    </w:rPr>
  </w:style>
  <w:style w:type="character" w:customStyle="1" w:styleId="13312">
    <w:name w:val="Обычный 13 Знак3 Знак Знак Знак1 Знак Знак"/>
    <w:rsid w:val="005849E5"/>
    <w:rPr>
      <w:sz w:val="26"/>
      <w:szCs w:val="26"/>
      <w:lang w:val="ru-RU" w:eastAsia="ru-RU"/>
    </w:rPr>
  </w:style>
  <w:style w:type="character" w:customStyle="1" w:styleId="1333">
    <w:name w:val="Обычный 13 Знак3 Знак"/>
    <w:rsid w:val="005849E5"/>
    <w:rPr>
      <w:sz w:val="26"/>
      <w:szCs w:val="26"/>
      <w:lang w:val="ru-RU" w:eastAsia="ru-RU"/>
    </w:rPr>
  </w:style>
  <w:style w:type="paragraph" w:customStyle="1" w:styleId="xl23">
    <w:name w:val="xl23"/>
    <w:basedOn w:val="a7"/>
    <w:rsid w:val="005849E5"/>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74">
    <w:name w:val="xl74"/>
    <w:basedOn w:val="a7"/>
    <w:rsid w:val="005849E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75">
    <w:name w:val="xl75"/>
    <w:basedOn w:val="a7"/>
    <w:rsid w:val="005849E5"/>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Unicode MS" w:eastAsia="Arial Unicode MS" w:hAnsi="Arial Unicode MS"/>
    </w:rPr>
  </w:style>
  <w:style w:type="paragraph" w:customStyle="1" w:styleId="xl76">
    <w:name w:val="xl76"/>
    <w:basedOn w:val="a7"/>
    <w:rsid w:val="005849E5"/>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rPr>
  </w:style>
  <w:style w:type="paragraph" w:customStyle="1" w:styleId="xl77">
    <w:name w:val="xl77"/>
    <w:basedOn w:val="a7"/>
    <w:rsid w:val="005849E5"/>
    <w:pPr>
      <w:pBdr>
        <w:top w:val="single" w:sz="4" w:space="0" w:color="auto"/>
        <w:left w:val="single" w:sz="4" w:space="0" w:color="auto"/>
        <w:bottom w:val="single" w:sz="4" w:space="0" w:color="auto"/>
        <w:right w:val="single" w:sz="8" w:space="0" w:color="auto"/>
      </w:pBdr>
      <w:shd w:val="clear" w:color="auto" w:fill="00FFFF"/>
      <w:spacing w:before="100" w:beforeAutospacing="1" w:after="100" w:afterAutospacing="1"/>
    </w:pPr>
    <w:rPr>
      <w:rFonts w:eastAsia="Arial Unicode MS"/>
    </w:rPr>
  </w:style>
  <w:style w:type="paragraph" w:customStyle="1" w:styleId="xl78">
    <w:name w:val="xl78"/>
    <w:basedOn w:val="a7"/>
    <w:rsid w:val="005849E5"/>
    <w:pPr>
      <w:pBdr>
        <w:top w:val="single" w:sz="4" w:space="0" w:color="808080"/>
        <w:left w:val="single" w:sz="4" w:space="0" w:color="808080"/>
        <w:bottom w:val="single" w:sz="4" w:space="0" w:color="808080"/>
        <w:right w:val="single" w:sz="4" w:space="0" w:color="808080"/>
      </w:pBdr>
      <w:spacing w:before="100" w:beforeAutospacing="1" w:after="100" w:afterAutospacing="1"/>
    </w:pPr>
    <w:rPr>
      <w:rFonts w:ascii="Arial Unicode MS" w:eastAsia="Arial Unicode MS" w:hAnsi="Arial Unicode MS"/>
    </w:rPr>
  </w:style>
  <w:style w:type="paragraph" w:customStyle="1" w:styleId="113">
    <w:name w:val="1.1.Нумерованный 3"/>
    <w:basedOn w:val="131"/>
    <w:rsid w:val="005849E5"/>
    <w:pPr>
      <w:tabs>
        <w:tab w:val="num" w:pos="1440"/>
      </w:tabs>
      <w:ind w:left="1440" w:hanging="360"/>
    </w:pPr>
    <w:rPr>
      <w:i/>
      <w:iCs/>
    </w:rPr>
  </w:style>
  <w:style w:type="paragraph" w:customStyle="1" w:styleId="1114">
    <w:name w:val="1.1.1.Нумерованный список 4"/>
    <w:basedOn w:val="131"/>
    <w:rsid w:val="005849E5"/>
    <w:pPr>
      <w:tabs>
        <w:tab w:val="clear" w:pos="6804"/>
        <w:tab w:val="clear" w:pos="6946"/>
        <w:tab w:val="left" w:pos="1430"/>
        <w:tab w:val="num" w:pos="2422"/>
      </w:tabs>
      <w:ind w:left="2422" w:hanging="720"/>
    </w:pPr>
  </w:style>
  <w:style w:type="character" w:customStyle="1" w:styleId="afffffff2">
    <w:name w:val="заголовок табл Знак"/>
    <w:rsid w:val="005849E5"/>
    <w:rPr>
      <w:b/>
      <w:bCs/>
      <w:sz w:val="24"/>
      <w:szCs w:val="24"/>
      <w:lang w:val="ru-RU" w:eastAsia="ru-RU" w:bidi="ar-SA"/>
    </w:rPr>
  </w:style>
  <w:style w:type="paragraph" w:customStyle="1" w:styleId="211">
    <w:name w:val="Основной текст 21"/>
    <w:basedOn w:val="a7"/>
    <w:rsid w:val="005849E5"/>
    <w:pPr>
      <w:spacing w:line="360" w:lineRule="auto"/>
      <w:ind w:firstLine="720"/>
    </w:pPr>
    <w:rPr>
      <w:rFonts w:ascii="Arial" w:hAnsi="Arial"/>
      <w:szCs w:val="20"/>
    </w:rPr>
  </w:style>
  <w:style w:type="paragraph" w:customStyle="1" w:styleId="afffffff3">
    <w:name w:val="подпись таблицы"/>
    <w:basedOn w:val="a7"/>
    <w:autoRedefine/>
    <w:rsid w:val="005849E5"/>
    <w:pPr>
      <w:suppressLineNumbers/>
      <w:spacing w:line="324" w:lineRule="auto"/>
      <w:ind w:firstLine="720"/>
      <w:jc w:val="center"/>
    </w:pPr>
    <w:rPr>
      <w:b/>
    </w:rPr>
  </w:style>
  <w:style w:type="paragraph" w:customStyle="1" w:styleId="1f1">
    <w:name w:val="Стиль Рис.1. Подрисуночная надпись + полужирный"/>
    <w:basedOn w:val="a7"/>
    <w:autoRedefine/>
    <w:rsid w:val="005849E5"/>
    <w:pPr>
      <w:keepNext/>
      <w:suppressLineNumbers/>
      <w:tabs>
        <w:tab w:val="left" w:pos="851"/>
        <w:tab w:val="num" w:pos="1080"/>
        <w:tab w:val="left" w:leader="dot" w:pos="9356"/>
      </w:tabs>
      <w:suppressAutoHyphens/>
      <w:ind w:left="360" w:hanging="360"/>
      <w:jc w:val="center"/>
    </w:pPr>
    <w:rPr>
      <w:b/>
      <w:bCs/>
    </w:rPr>
  </w:style>
  <w:style w:type="paragraph" w:customStyle="1" w:styleId="afffffff4">
    <w:name w:val="подпись рисунка"/>
    <w:basedOn w:val="a7"/>
    <w:autoRedefine/>
    <w:rsid w:val="005849E5"/>
    <w:pPr>
      <w:widowControl w:val="0"/>
      <w:shd w:val="clear" w:color="auto" w:fill="FFFFFF"/>
      <w:tabs>
        <w:tab w:val="left" w:pos="0"/>
        <w:tab w:val="num" w:pos="1560"/>
      </w:tabs>
      <w:autoSpaceDE w:val="0"/>
      <w:autoSpaceDN w:val="0"/>
      <w:adjustRightInd w:val="0"/>
      <w:spacing w:before="240"/>
      <w:ind w:firstLine="720"/>
      <w:jc w:val="center"/>
    </w:pPr>
    <w:rPr>
      <w:b/>
      <w:szCs w:val="20"/>
    </w:rPr>
  </w:style>
  <w:style w:type="character" w:customStyle="1" w:styleId="afffffff5">
    <w:name w:val="подпись рисунка Знак"/>
    <w:rsid w:val="005849E5"/>
    <w:rPr>
      <w:b/>
      <w:sz w:val="24"/>
      <w:lang w:val="ru-RU" w:eastAsia="ru-RU" w:bidi="ar-SA"/>
    </w:rPr>
  </w:style>
  <w:style w:type="paragraph" w:customStyle="1" w:styleId="111">
    <w:name w:val="Стиль Рис.1. Подрисуночная надпись + полужирный1"/>
    <w:basedOn w:val="a7"/>
    <w:autoRedefine/>
    <w:rsid w:val="005849E5"/>
    <w:pPr>
      <w:keepNext/>
      <w:suppressLineNumbers/>
      <w:tabs>
        <w:tab w:val="left" w:pos="851"/>
        <w:tab w:val="num" w:pos="1080"/>
        <w:tab w:val="left" w:leader="dot" w:pos="9356"/>
      </w:tabs>
      <w:suppressAutoHyphens/>
      <w:ind w:left="360" w:hanging="360"/>
      <w:jc w:val="center"/>
    </w:pPr>
    <w:rPr>
      <w:b/>
      <w:bCs/>
    </w:rPr>
  </w:style>
  <w:style w:type="paragraph" w:customStyle="1" w:styleId="afffffff6">
    <w:name w:val="таблица"/>
    <w:basedOn w:val="afffffff7"/>
    <w:link w:val="afffffff8"/>
    <w:autoRedefine/>
    <w:qFormat/>
    <w:rsid w:val="005849E5"/>
    <w:pPr>
      <w:tabs>
        <w:tab w:val="num" w:pos="1080"/>
      </w:tabs>
      <w:ind w:left="1080" w:hanging="360"/>
    </w:pPr>
    <w:rPr>
      <w:rFonts w:ascii="Times New Roman" w:hAnsi="Times New Roman"/>
      <w:bCs w:val="0"/>
      <w:szCs w:val="20"/>
    </w:rPr>
  </w:style>
  <w:style w:type="paragraph" w:styleId="afffffff7">
    <w:name w:val="toa heading"/>
    <w:basedOn w:val="a7"/>
    <w:next w:val="a7"/>
    <w:rsid w:val="005849E5"/>
    <w:pPr>
      <w:spacing w:before="120"/>
      <w:jc w:val="center"/>
    </w:pPr>
    <w:rPr>
      <w:rFonts w:ascii="Arial" w:hAnsi="Arial" w:cs="Arial"/>
      <w:b/>
      <w:bCs/>
    </w:rPr>
  </w:style>
  <w:style w:type="paragraph" w:customStyle="1" w:styleId="1f2">
    <w:name w:val="Рис.1. Подрисуночная надпись"/>
    <w:basedOn w:val="a7"/>
    <w:autoRedefine/>
    <w:rsid w:val="005849E5"/>
    <w:pPr>
      <w:keepNext/>
      <w:suppressLineNumbers/>
      <w:tabs>
        <w:tab w:val="num" w:pos="720"/>
        <w:tab w:val="left" w:pos="851"/>
        <w:tab w:val="left" w:leader="dot" w:pos="9356"/>
      </w:tabs>
      <w:suppressAutoHyphens/>
      <w:ind w:left="720" w:hanging="323"/>
      <w:jc w:val="center"/>
    </w:pPr>
    <w:rPr>
      <w:b/>
      <w:bCs/>
    </w:rPr>
  </w:style>
  <w:style w:type="paragraph" w:styleId="2f">
    <w:name w:val="List Continue 2"/>
    <w:basedOn w:val="a7"/>
    <w:rsid w:val="005849E5"/>
    <w:pPr>
      <w:keepNext/>
      <w:keepLines/>
      <w:suppressLineNumbers/>
      <w:suppressAutoHyphens/>
      <w:spacing w:after="120"/>
      <w:ind w:left="566"/>
    </w:pPr>
    <w:rPr>
      <w:b/>
      <w:sz w:val="28"/>
    </w:rPr>
  </w:style>
  <w:style w:type="paragraph" w:customStyle="1" w:styleId="font5">
    <w:name w:val="font5"/>
    <w:basedOn w:val="a7"/>
    <w:rsid w:val="005849E5"/>
    <w:pPr>
      <w:spacing w:before="100" w:beforeAutospacing="1" w:after="100" w:afterAutospacing="1"/>
    </w:pPr>
  </w:style>
  <w:style w:type="paragraph" w:customStyle="1" w:styleId="font6">
    <w:name w:val="font6"/>
    <w:basedOn w:val="a7"/>
    <w:rsid w:val="005849E5"/>
    <w:pPr>
      <w:spacing w:before="100" w:beforeAutospacing="1" w:after="100" w:afterAutospacing="1"/>
    </w:pPr>
    <w:rPr>
      <w:rFonts w:ascii="Times New Roman CYR" w:hAnsi="Times New Roman CYR" w:cs="Times New Roman CYR"/>
    </w:rPr>
  </w:style>
  <w:style w:type="paragraph" w:customStyle="1" w:styleId="font7">
    <w:name w:val="font7"/>
    <w:basedOn w:val="a7"/>
    <w:rsid w:val="005849E5"/>
    <w:pPr>
      <w:spacing w:before="100" w:beforeAutospacing="1" w:after="100" w:afterAutospacing="1"/>
    </w:pPr>
    <w:rPr>
      <w:rFonts w:ascii="Times New Roman CYR" w:hAnsi="Times New Roman CYR" w:cs="Times New Roman CYR"/>
    </w:rPr>
  </w:style>
  <w:style w:type="paragraph" w:customStyle="1" w:styleId="font8">
    <w:name w:val="font8"/>
    <w:basedOn w:val="a7"/>
    <w:rsid w:val="005849E5"/>
    <w:pPr>
      <w:spacing w:before="100" w:beforeAutospacing="1" w:after="100" w:afterAutospacing="1"/>
    </w:pPr>
    <w:rPr>
      <w:rFonts w:ascii="Times New Roman CYR" w:hAnsi="Times New Roman CYR" w:cs="Times New Roman CYR"/>
    </w:rPr>
  </w:style>
  <w:style w:type="paragraph" w:customStyle="1" w:styleId="BodyText23">
    <w:name w:val="Body Text 23"/>
    <w:basedOn w:val="a7"/>
    <w:rsid w:val="005849E5"/>
    <w:pPr>
      <w:suppressLineNumbers/>
      <w:tabs>
        <w:tab w:val="left" w:leader="dot" w:pos="9639"/>
      </w:tabs>
      <w:spacing w:before="20" w:after="20"/>
      <w:jc w:val="center"/>
    </w:pPr>
    <w:rPr>
      <w:snapToGrid w:val="0"/>
      <w:sz w:val="20"/>
      <w:szCs w:val="20"/>
    </w:rPr>
  </w:style>
  <w:style w:type="paragraph" w:customStyle="1" w:styleId="FR3">
    <w:name w:val="FR3"/>
    <w:rsid w:val="005849E5"/>
    <w:pPr>
      <w:widowControl w:val="0"/>
      <w:jc w:val="center"/>
    </w:pPr>
    <w:rPr>
      <w:rFonts w:ascii="Arial" w:hAnsi="Arial"/>
      <w:sz w:val="24"/>
    </w:rPr>
  </w:style>
  <w:style w:type="character" w:customStyle="1" w:styleId="-1b">
    <w:name w:val="Текст - 1 Знак"/>
    <w:rsid w:val="005849E5"/>
    <w:rPr>
      <w:rFonts w:ascii="Times New Roman CYR" w:hAnsi="Times New Roman CYR" w:cs="Times New Roman CYR"/>
      <w:sz w:val="26"/>
      <w:szCs w:val="26"/>
      <w:lang w:val="ru-RU" w:eastAsia="ru-RU"/>
    </w:rPr>
  </w:style>
  <w:style w:type="character" w:styleId="afffffff9">
    <w:name w:val="Subtle Emphasis"/>
    <w:qFormat/>
    <w:rsid w:val="005849E5"/>
    <w:rPr>
      <w:i/>
      <w:iCs/>
      <w:color w:val="808080"/>
    </w:rPr>
  </w:style>
  <w:style w:type="character" w:customStyle="1" w:styleId="1f3">
    <w:name w:val="заголовок табл Знак1"/>
    <w:rsid w:val="005849E5"/>
    <w:rPr>
      <w:b/>
      <w:sz w:val="24"/>
      <w:lang w:val="ru-RU" w:eastAsia="ru-RU" w:bidi="ar-SA"/>
    </w:rPr>
  </w:style>
  <w:style w:type="character" w:customStyle="1" w:styleId="1f4">
    <w:name w:val="Подрисуночная надпись Знак1"/>
    <w:rsid w:val="005849E5"/>
    <w:rPr>
      <w:b/>
      <w:sz w:val="24"/>
    </w:rPr>
  </w:style>
  <w:style w:type="paragraph" w:customStyle="1" w:styleId="46">
    <w:name w:val="заголовок 4"/>
    <w:basedOn w:val="a7"/>
    <w:next w:val="a7"/>
    <w:rsid w:val="005849E5"/>
    <w:pPr>
      <w:keepNext/>
      <w:spacing w:before="240" w:after="60"/>
      <w:jc w:val="both"/>
    </w:pPr>
    <w:rPr>
      <w:rFonts w:ascii="Arial" w:hAnsi="Arial"/>
      <w:b/>
      <w:szCs w:val="20"/>
      <w:lang w:val="en-US"/>
    </w:rPr>
  </w:style>
  <w:style w:type="paragraph" w:customStyle="1" w:styleId="54">
    <w:name w:val="заголовок 5"/>
    <w:basedOn w:val="a7"/>
    <w:next w:val="a7"/>
    <w:rsid w:val="005849E5"/>
    <w:pPr>
      <w:spacing w:before="240" w:after="60"/>
      <w:jc w:val="both"/>
    </w:pPr>
    <w:rPr>
      <w:rFonts w:ascii="Arial" w:hAnsi="Arial"/>
      <w:sz w:val="22"/>
      <w:szCs w:val="20"/>
      <w:lang w:val="en-US"/>
    </w:rPr>
  </w:style>
  <w:style w:type="paragraph" w:customStyle="1" w:styleId="63">
    <w:name w:val="заголовок 6"/>
    <w:basedOn w:val="a7"/>
    <w:next w:val="a7"/>
    <w:rsid w:val="005849E5"/>
    <w:pPr>
      <w:spacing w:before="240" w:after="60"/>
      <w:jc w:val="both"/>
    </w:pPr>
    <w:rPr>
      <w:i/>
      <w:sz w:val="22"/>
      <w:szCs w:val="20"/>
      <w:lang w:val="en-US"/>
    </w:rPr>
  </w:style>
  <w:style w:type="paragraph" w:customStyle="1" w:styleId="afffffffa">
    <w:name w:val="Абзац"/>
    <w:basedOn w:val="a7"/>
    <w:rsid w:val="005849E5"/>
    <w:pPr>
      <w:spacing w:after="120"/>
      <w:ind w:firstLine="720"/>
      <w:jc w:val="both"/>
    </w:pPr>
    <w:rPr>
      <w:szCs w:val="20"/>
    </w:rPr>
  </w:style>
  <w:style w:type="paragraph" w:customStyle="1" w:styleId="xl79">
    <w:name w:val="xl79"/>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0">
    <w:name w:val="xl80"/>
    <w:basedOn w:val="a7"/>
    <w:rsid w:val="005849E5"/>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textAlignment w:val="center"/>
    </w:pPr>
  </w:style>
  <w:style w:type="paragraph" w:customStyle="1" w:styleId="xl81">
    <w:name w:val="xl81"/>
    <w:basedOn w:val="a7"/>
    <w:rsid w:val="005849E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style>
  <w:style w:type="paragraph" w:customStyle="1" w:styleId="xl82">
    <w:name w:val="xl82"/>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3">
    <w:name w:val="xl83"/>
    <w:basedOn w:val="a7"/>
    <w:rsid w:val="005849E5"/>
    <w:pPr>
      <w:shd w:val="clear" w:color="000000" w:fill="CC99FF"/>
      <w:spacing w:before="100" w:beforeAutospacing="1" w:after="100" w:afterAutospacing="1"/>
    </w:pPr>
  </w:style>
  <w:style w:type="paragraph" w:customStyle="1" w:styleId="xl84">
    <w:name w:val="xl84"/>
    <w:basedOn w:val="a7"/>
    <w:rsid w:val="005849E5"/>
    <w:pPr>
      <w:pBdr>
        <w:top w:val="single" w:sz="4" w:space="0" w:color="auto"/>
        <w:bottom w:val="single" w:sz="4" w:space="0" w:color="auto"/>
      </w:pBdr>
      <w:spacing w:before="100" w:beforeAutospacing="1" w:after="100" w:afterAutospacing="1"/>
    </w:pPr>
  </w:style>
  <w:style w:type="paragraph" w:customStyle="1" w:styleId="xl85">
    <w:name w:val="xl85"/>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6">
    <w:name w:val="xl86"/>
    <w:basedOn w:val="a7"/>
    <w:rsid w:val="005849E5"/>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textAlignment w:val="center"/>
    </w:pPr>
  </w:style>
  <w:style w:type="paragraph" w:customStyle="1" w:styleId="xl87">
    <w:name w:val="xl87"/>
    <w:basedOn w:val="a7"/>
    <w:rsid w:val="005849E5"/>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textAlignment w:val="center"/>
    </w:pPr>
  </w:style>
  <w:style w:type="paragraph" w:customStyle="1" w:styleId="xl88">
    <w:name w:val="xl88"/>
    <w:basedOn w:val="a7"/>
    <w:rsid w:val="005849E5"/>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style>
  <w:style w:type="paragraph" w:customStyle="1" w:styleId="xl89">
    <w:name w:val="xl89"/>
    <w:basedOn w:val="a7"/>
    <w:rsid w:val="005849E5"/>
    <w:pPr>
      <w:pBdr>
        <w:top w:val="single" w:sz="4" w:space="0" w:color="auto"/>
        <w:left w:val="single" w:sz="4" w:space="0" w:color="auto"/>
        <w:bottom w:val="single" w:sz="4" w:space="0" w:color="auto"/>
      </w:pBdr>
      <w:spacing w:before="100" w:beforeAutospacing="1" w:after="100" w:afterAutospacing="1"/>
    </w:pPr>
  </w:style>
  <w:style w:type="paragraph" w:customStyle="1" w:styleId="xl90">
    <w:name w:val="xl90"/>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1">
    <w:name w:val="xl91"/>
    <w:basedOn w:val="a7"/>
    <w:rsid w:val="005849E5"/>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textAlignment w:val="center"/>
    </w:pPr>
  </w:style>
  <w:style w:type="paragraph" w:customStyle="1" w:styleId="xl92">
    <w:name w:val="xl92"/>
    <w:basedOn w:val="a7"/>
    <w:rsid w:val="005849E5"/>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pPr>
  </w:style>
  <w:style w:type="paragraph" w:customStyle="1" w:styleId="xl93">
    <w:name w:val="xl93"/>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5">
    <w:name w:val="xl95"/>
    <w:basedOn w:val="a7"/>
    <w:rsid w:val="005849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96">
    <w:name w:val="xl96"/>
    <w:basedOn w:val="a7"/>
    <w:rsid w:val="005849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97">
    <w:name w:val="xl97"/>
    <w:basedOn w:val="a7"/>
    <w:rsid w:val="005849E5"/>
    <w:pPr>
      <w:pBdr>
        <w:top w:val="single" w:sz="4" w:space="0" w:color="auto"/>
        <w:left w:val="single" w:sz="4" w:space="0" w:color="auto"/>
        <w:right w:val="single" w:sz="4" w:space="0" w:color="auto"/>
      </w:pBdr>
      <w:spacing w:before="100" w:beforeAutospacing="1" w:after="100" w:afterAutospacing="1"/>
    </w:pPr>
  </w:style>
  <w:style w:type="paragraph" w:customStyle="1" w:styleId="xl98">
    <w:name w:val="xl98"/>
    <w:basedOn w:val="a7"/>
    <w:rsid w:val="005849E5"/>
    <w:pPr>
      <w:pBdr>
        <w:left w:val="single" w:sz="4" w:space="0" w:color="auto"/>
        <w:right w:val="single" w:sz="4" w:space="0" w:color="auto"/>
      </w:pBdr>
      <w:spacing w:before="100" w:beforeAutospacing="1" w:after="100" w:afterAutospacing="1"/>
    </w:pPr>
  </w:style>
  <w:style w:type="paragraph" w:customStyle="1" w:styleId="xl99">
    <w:name w:val="xl99"/>
    <w:basedOn w:val="a7"/>
    <w:rsid w:val="005849E5"/>
    <w:pPr>
      <w:pBdr>
        <w:left w:val="single" w:sz="4" w:space="0" w:color="auto"/>
        <w:bottom w:val="single" w:sz="4" w:space="0" w:color="auto"/>
        <w:right w:val="single" w:sz="4" w:space="0" w:color="auto"/>
      </w:pBdr>
      <w:spacing w:before="100" w:beforeAutospacing="1" w:after="100" w:afterAutospacing="1"/>
    </w:pPr>
  </w:style>
  <w:style w:type="paragraph" w:customStyle="1" w:styleId="xl100">
    <w:name w:val="xl100"/>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01">
    <w:name w:val="xl101"/>
    <w:basedOn w:val="a7"/>
    <w:rsid w:val="005849E5"/>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102">
    <w:name w:val="xl102"/>
    <w:basedOn w:val="a7"/>
    <w:rsid w:val="005849E5"/>
    <w:pPr>
      <w:pBdr>
        <w:top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103">
    <w:name w:val="xl103"/>
    <w:basedOn w:val="a7"/>
    <w:rsid w:val="005849E5"/>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104">
    <w:name w:val="xl104"/>
    <w:basedOn w:val="a7"/>
    <w:rsid w:val="005849E5"/>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5">
    <w:name w:val="xl105"/>
    <w:basedOn w:val="a7"/>
    <w:rsid w:val="005849E5"/>
    <w:pPr>
      <w:pBdr>
        <w:top w:val="single" w:sz="4" w:space="0" w:color="auto"/>
        <w:bottom w:val="single" w:sz="4" w:space="0" w:color="auto"/>
      </w:pBdr>
      <w:spacing w:before="100" w:beforeAutospacing="1" w:after="100" w:afterAutospacing="1"/>
      <w:jc w:val="center"/>
    </w:pPr>
  </w:style>
  <w:style w:type="paragraph" w:customStyle="1" w:styleId="xl106">
    <w:name w:val="xl106"/>
    <w:basedOn w:val="a7"/>
    <w:rsid w:val="005849E5"/>
    <w:pPr>
      <w:spacing w:before="100" w:beforeAutospacing="1" w:after="100" w:afterAutospacing="1"/>
      <w:jc w:val="center"/>
    </w:pPr>
  </w:style>
  <w:style w:type="paragraph" w:customStyle="1" w:styleId="xl107">
    <w:name w:val="xl107"/>
    <w:basedOn w:val="a7"/>
    <w:rsid w:val="005849E5"/>
    <w:pPr>
      <w:pBdr>
        <w:right w:val="single" w:sz="4" w:space="0" w:color="auto"/>
      </w:pBdr>
      <w:spacing w:before="100" w:beforeAutospacing="1" w:after="100" w:afterAutospacing="1"/>
      <w:jc w:val="center"/>
    </w:p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5849E5"/>
    <w:rPr>
      <w:b/>
      <w:kern w:val="28"/>
      <w:sz w:val="24"/>
      <w:szCs w:val="24"/>
      <w:lang w:val="ru-RU" w:eastAsia="ru-RU" w:bidi="ar-SA"/>
    </w:rPr>
  </w:style>
  <w:style w:type="paragraph" w:customStyle="1" w:styleId="13313">
    <w:name w:val="Стиль Обычный 13 Знак3 + Первая строка:  1 см"/>
    <w:basedOn w:val="a7"/>
    <w:rsid w:val="005849E5"/>
    <w:pPr>
      <w:keepNext/>
      <w:keepLines/>
      <w:suppressLineNumbers/>
      <w:tabs>
        <w:tab w:val="left" w:leader="dot" w:pos="9356"/>
      </w:tabs>
      <w:suppressAutoHyphens/>
      <w:spacing w:before="60" w:line="324" w:lineRule="auto"/>
      <w:ind w:firstLine="567"/>
      <w:jc w:val="both"/>
    </w:pPr>
    <w:rPr>
      <w:sz w:val="26"/>
      <w:szCs w:val="20"/>
    </w:rPr>
  </w:style>
  <w:style w:type="paragraph" w:customStyle="1" w:styleId="-6">
    <w:name w:val="таблица-заголовок"/>
    <w:basedOn w:val="a7"/>
    <w:autoRedefine/>
    <w:rsid w:val="005849E5"/>
    <w:pPr>
      <w:keepNext/>
      <w:tabs>
        <w:tab w:val="num" w:pos="1260"/>
      </w:tabs>
      <w:ind w:left="1260" w:right="-190" w:hanging="360"/>
      <w:jc w:val="center"/>
    </w:pPr>
    <w:rPr>
      <w:b/>
      <w:bCs/>
    </w:rPr>
  </w:style>
  <w:style w:type="paragraph" w:customStyle="1" w:styleId="1f5">
    <w:name w:val="Заг 1"/>
    <w:basedOn w:val="a7"/>
    <w:rsid w:val="005849E5"/>
    <w:pPr>
      <w:suppressLineNumbers/>
      <w:tabs>
        <w:tab w:val="num" w:pos="360"/>
      </w:tabs>
      <w:spacing w:line="324" w:lineRule="auto"/>
      <w:ind w:left="360" w:hanging="360"/>
      <w:jc w:val="both"/>
    </w:pPr>
    <w:rPr>
      <w:szCs w:val="20"/>
    </w:rPr>
  </w:style>
  <w:style w:type="paragraph" w:customStyle="1" w:styleId="1f6">
    <w:name w:val="Стиль Заголовок 1"/>
    <w:aliases w:val="Заголовок 1 (табл) + Times New Roman 12 пт"/>
    <w:basedOn w:val="11"/>
    <w:autoRedefine/>
    <w:rsid w:val="005849E5"/>
    <w:pPr>
      <w:keepLines w:val="0"/>
      <w:suppressLineNumbers/>
      <w:tabs>
        <w:tab w:val="num" w:pos="1440"/>
      </w:tabs>
      <w:spacing w:before="240" w:after="60" w:line="324" w:lineRule="auto"/>
      <w:ind w:left="1440" w:hanging="360"/>
      <w:jc w:val="center"/>
    </w:pPr>
    <w:rPr>
      <w:rFonts w:ascii="Times New Roman" w:eastAsia="Times New Roman" w:hAnsi="Times New Roman" w:cs="Arial"/>
      <w:color w:val="auto"/>
      <w:kern w:val="32"/>
      <w:sz w:val="24"/>
      <w:szCs w:val="32"/>
    </w:rPr>
  </w:style>
  <w:style w:type="paragraph" w:customStyle="1" w:styleId="313">
    <w:name w:val="Заголовок 3 + 13 пт не полужирный Авто По левому краю сни..."/>
    <w:basedOn w:val="30"/>
    <w:rsid w:val="005849E5"/>
    <w:pPr>
      <w:keepNext/>
      <w:shd w:val="clear" w:color="auto" w:fill="FFFFFF"/>
      <w:tabs>
        <w:tab w:val="left" w:pos="1440"/>
        <w:tab w:val="num" w:pos="2160"/>
        <w:tab w:val="left" w:leader="dot" w:pos="9356"/>
        <w:tab w:val="left" w:leader="dot" w:pos="9639"/>
      </w:tabs>
      <w:autoSpaceDE w:val="0"/>
      <w:autoSpaceDN w:val="0"/>
      <w:adjustRightInd w:val="0"/>
      <w:spacing w:before="60" w:beforeAutospacing="0" w:after="60" w:afterAutospacing="0" w:line="360" w:lineRule="auto"/>
      <w:ind w:left="1151" w:hanging="720"/>
    </w:pPr>
    <w:rPr>
      <w:b w:val="0"/>
      <w:bCs w:val="0"/>
      <w:color w:val="000000"/>
      <w:sz w:val="26"/>
      <w:szCs w:val="26"/>
    </w:rPr>
  </w:style>
  <w:style w:type="character" w:customStyle="1" w:styleId="1f7">
    <w:name w:val="Рис.1 Подрисуночная надпись Знак"/>
    <w:rsid w:val="005849E5"/>
    <w:rPr>
      <w:rFonts w:ascii="Times New Roman" w:hAnsi="Times New Roman"/>
      <w:b/>
      <w:bCs/>
      <w:iCs/>
      <w:sz w:val="24"/>
      <w:szCs w:val="24"/>
      <w:lang w:val="ru-RU" w:eastAsia="ru-RU" w:bidi="ar-SA"/>
    </w:rPr>
  </w:style>
  <w:style w:type="paragraph" w:customStyle="1" w:styleId="afffffffb">
    <w:name w:val="рисунок"/>
    <w:basedOn w:val="a7"/>
    <w:autoRedefine/>
    <w:rsid w:val="005849E5"/>
    <w:pPr>
      <w:keepNext/>
      <w:keepLines/>
      <w:widowControl w:val="0"/>
      <w:suppressLineNumbers/>
      <w:tabs>
        <w:tab w:val="left" w:pos="709"/>
        <w:tab w:val="left" w:pos="1134"/>
        <w:tab w:val="num" w:pos="3154"/>
      </w:tabs>
      <w:autoSpaceDE w:val="0"/>
      <w:autoSpaceDN w:val="0"/>
      <w:adjustRightInd w:val="0"/>
      <w:spacing w:before="60"/>
      <w:ind w:left="2434" w:hanging="360"/>
      <w:jc w:val="center"/>
    </w:pPr>
    <w:rPr>
      <w:rFonts w:ascii="Arial" w:hAnsi="Arial" w:cs="Arial"/>
      <w:b/>
      <w:sz w:val="20"/>
      <w:szCs w:val="20"/>
    </w:rPr>
  </w:style>
  <w:style w:type="paragraph" w:customStyle="1" w:styleId="1111">
    <w:name w:val="Стиль Заголовок 1Заголовок 1 (табл)заголовок 1Заголовок 1 Знакз..."/>
    <w:basedOn w:val="11"/>
    <w:autoRedefine/>
    <w:rsid w:val="005849E5"/>
    <w:pPr>
      <w:keepLines w:val="0"/>
      <w:widowControl w:val="0"/>
      <w:tabs>
        <w:tab w:val="num" w:pos="556"/>
        <w:tab w:val="num" w:pos="1080"/>
      </w:tabs>
      <w:autoSpaceDE w:val="0"/>
      <w:autoSpaceDN w:val="0"/>
      <w:adjustRightInd w:val="0"/>
      <w:spacing w:before="0"/>
      <w:ind w:left="556" w:hanging="72"/>
      <w:jc w:val="center"/>
    </w:pPr>
    <w:rPr>
      <w:rFonts w:ascii="Arial" w:eastAsia="Times New Roman" w:hAnsi="Arial" w:cs="Arial"/>
      <w:b w:val="0"/>
      <w:caps/>
      <w:color w:val="auto"/>
      <w:kern w:val="28"/>
      <w:szCs w:val="20"/>
    </w:rPr>
  </w:style>
  <w:style w:type="character" w:styleId="afffffffc">
    <w:name w:val="endnote reference"/>
    <w:rsid w:val="005849E5"/>
    <w:rPr>
      <w:vertAlign w:val="superscript"/>
    </w:rPr>
  </w:style>
  <w:style w:type="paragraph" w:customStyle="1" w:styleId="-24">
    <w:name w:val="Рис.-2"/>
    <w:basedOn w:val="a"/>
    <w:rsid w:val="005849E5"/>
    <w:pPr>
      <w:numPr>
        <w:numId w:val="0"/>
      </w:numPr>
      <w:ind w:left="928" w:hanging="360"/>
    </w:pPr>
  </w:style>
  <w:style w:type="paragraph" w:customStyle="1" w:styleId="-25">
    <w:name w:val="Табл.-2"/>
    <w:basedOn w:val="a5"/>
    <w:rsid w:val="005849E5"/>
    <w:pPr>
      <w:ind w:left="1418" w:hanging="1418"/>
    </w:pPr>
    <w:rPr>
      <w:rFonts w:eastAsia="Times New Roman"/>
      <w:noProof w:val="0"/>
      <w:lang w:eastAsia="ru-RU"/>
    </w:rPr>
  </w:style>
  <w:style w:type="paragraph" w:customStyle="1" w:styleId="Style171">
    <w:name w:val="Style171"/>
    <w:basedOn w:val="a7"/>
    <w:uiPriority w:val="99"/>
    <w:rsid w:val="005849E5"/>
    <w:pPr>
      <w:widowControl w:val="0"/>
      <w:autoSpaceDE w:val="0"/>
      <w:autoSpaceDN w:val="0"/>
      <w:adjustRightInd w:val="0"/>
      <w:spacing w:line="490" w:lineRule="exact"/>
      <w:ind w:firstLine="720"/>
      <w:jc w:val="both"/>
    </w:pPr>
    <w:rPr>
      <w:rFonts w:ascii="Arial Narrow" w:hAnsi="Arial Narrow"/>
    </w:rPr>
  </w:style>
  <w:style w:type="paragraph" w:customStyle="1" w:styleId="Style53">
    <w:name w:val="Style53"/>
    <w:basedOn w:val="a7"/>
    <w:uiPriority w:val="99"/>
    <w:rsid w:val="005849E5"/>
    <w:pPr>
      <w:widowControl w:val="0"/>
      <w:autoSpaceDE w:val="0"/>
      <w:autoSpaceDN w:val="0"/>
      <w:adjustRightInd w:val="0"/>
      <w:spacing w:line="274" w:lineRule="exact"/>
      <w:jc w:val="center"/>
    </w:pPr>
    <w:rPr>
      <w:rFonts w:ascii="Arial Narrow" w:hAnsi="Arial Narrow"/>
    </w:rPr>
  </w:style>
  <w:style w:type="paragraph" w:customStyle="1" w:styleId="Style136">
    <w:name w:val="Style136"/>
    <w:basedOn w:val="a7"/>
    <w:uiPriority w:val="99"/>
    <w:rsid w:val="005849E5"/>
    <w:pPr>
      <w:widowControl w:val="0"/>
      <w:autoSpaceDE w:val="0"/>
      <w:autoSpaceDN w:val="0"/>
      <w:adjustRightInd w:val="0"/>
      <w:spacing w:line="497" w:lineRule="exact"/>
      <w:ind w:firstLine="706"/>
    </w:pPr>
    <w:rPr>
      <w:rFonts w:ascii="Arial Narrow" w:hAnsi="Arial Narrow"/>
    </w:rPr>
  </w:style>
  <w:style w:type="paragraph" w:customStyle="1" w:styleId="Style153">
    <w:name w:val="Style153"/>
    <w:basedOn w:val="a7"/>
    <w:uiPriority w:val="99"/>
    <w:rsid w:val="005849E5"/>
    <w:pPr>
      <w:widowControl w:val="0"/>
      <w:autoSpaceDE w:val="0"/>
      <w:autoSpaceDN w:val="0"/>
      <w:adjustRightInd w:val="0"/>
    </w:pPr>
    <w:rPr>
      <w:rFonts w:ascii="Arial Narrow" w:hAnsi="Arial Narrow"/>
    </w:rPr>
  </w:style>
  <w:style w:type="paragraph" w:customStyle="1" w:styleId="Style189">
    <w:name w:val="Style189"/>
    <w:basedOn w:val="a7"/>
    <w:uiPriority w:val="99"/>
    <w:rsid w:val="005849E5"/>
    <w:pPr>
      <w:widowControl w:val="0"/>
      <w:autoSpaceDE w:val="0"/>
      <w:autoSpaceDN w:val="0"/>
      <w:adjustRightInd w:val="0"/>
      <w:spacing w:line="490" w:lineRule="exact"/>
      <w:ind w:firstLine="144"/>
    </w:pPr>
    <w:rPr>
      <w:rFonts w:ascii="Arial Narrow" w:hAnsi="Arial Narrow"/>
    </w:rPr>
  </w:style>
  <w:style w:type="character" w:customStyle="1" w:styleId="FontStyle480">
    <w:name w:val="Font Style480"/>
    <w:rsid w:val="005849E5"/>
    <w:rPr>
      <w:rFonts w:ascii="Times New Roman" w:hAnsi="Times New Roman" w:cs="Times New Roman" w:hint="default"/>
      <w:sz w:val="26"/>
      <w:szCs w:val="26"/>
    </w:rPr>
  </w:style>
  <w:style w:type="character" w:customStyle="1" w:styleId="FontStyle483">
    <w:name w:val="Font Style483"/>
    <w:uiPriority w:val="99"/>
    <w:rsid w:val="005849E5"/>
    <w:rPr>
      <w:rFonts w:ascii="Times New Roman" w:hAnsi="Times New Roman" w:cs="Times New Roman" w:hint="default"/>
      <w:sz w:val="24"/>
      <w:szCs w:val="24"/>
    </w:rPr>
  </w:style>
  <w:style w:type="character" w:customStyle="1" w:styleId="FontStyle534">
    <w:name w:val="Font Style534"/>
    <w:uiPriority w:val="99"/>
    <w:rsid w:val="005849E5"/>
    <w:rPr>
      <w:rFonts w:ascii="Times New Roman" w:hAnsi="Times New Roman" w:cs="Times New Roman" w:hint="default"/>
      <w:i/>
      <w:iCs/>
      <w:sz w:val="26"/>
      <w:szCs w:val="26"/>
    </w:rPr>
  </w:style>
  <w:style w:type="character" w:customStyle="1" w:styleId="112">
    <w:name w:val="Заголовок 1 (табл) Знак1"/>
    <w:aliases w:val="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
    <w:uiPriority w:val="9"/>
    <w:rsid w:val="005849E5"/>
    <w:rPr>
      <w:rFonts w:ascii="Cambria" w:eastAsia="Times New Roman" w:hAnsi="Cambria" w:cs="Times New Roman"/>
      <w:b/>
      <w:bCs/>
      <w:color w:val="365F91"/>
      <w:sz w:val="28"/>
      <w:szCs w:val="28"/>
    </w:rPr>
  </w:style>
  <w:style w:type="paragraph" w:customStyle="1" w:styleId="Style28">
    <w:name w:val="Style28"/>
    <w:basedOn w:val="a7"/>
    <w:uiPriority w:val="99"/>
    <w:rsid w:val="005849E5"/>
    <w:pPr>
      <w:widowControl w:val="0"/>
      <w:autoSpaceDE w:val="0"/>
      <w:autoSpaceDN w:val="0"/>
      <w:adjustRightInd w:val="0"/>
    </w:pPr>
    <w:rPr>
      <w:rFonts w:ascii="Arial Narrow" w:hAnsi="Arial Narrow"/>
    </w:rPr>
  </w:style>
  <w:style w:type="paragraph" w:customStyle="1" w:styleId="Style143">
    <w:name w:val="Style143"/>
    <w:basedOn w:val="a7"/>
    <w:uiPriority w:val="99"/>
    <w:rsid w:val="005849E5"/>
    <w:pPr>
      <w:widowControl w:val="0"/>
      <w:autoSpaceDE w:val="0"/>
      <w:autoSpaceDN w:val="0"/>
      <w:adjustRightInd w:val="0"/>
    </w:pPr>
    <w:rPr>
      <w:rFonts w:ascii="Arial Narrow" w:hAnsi="Arial Narrow"/>
    </w:rPr>
  </w:style>
  <w:style w:type="paragraph" w:customStyle="1" w:styleId="Style255">
    <w:name w:val="Style255"/>
    <w:basedOn w:val="a7"/>
    <w:uiPriority w:val="99"/>
    <w:rsid w:val="005849E5"/>
    <w:pPr>
      <w:widowControl w:val="0"/>
      <w:autoSpaceDE w:val="0"/>
      <w:autoSpaceDN w:val="0"/>
      <w:adjustRightInd w:val="0"/>
    </w:pPr>
    <w:rPr>
      <w:rFonts w:ascii="Arial Narrow" w:hAnsi="Arial Narrow"/>
    </w:rPr>
  </w:style>
  <w:style w:type="paragraph" w:customStyle="1" w:styleId="Style123">
    <w:name w:val="Style123"/>
    <w:basedOn w:val="a7"/>
    <w:uiPriority w:val="99"/>
    <w:rsid w:val="005849E5"/>
    <w:pPr>
      <w:widowControl w:val="0"/>
      <w:autoSpaceDE w:val="0"/>
      <w:autoSpaceDN w:val="0"/>
      <w:adjustRightInd w:val="0"/>
      <w:spacing w:line="482" w:lineRule="exact"/>
      <w:ind w:firstLine="720"/>
      <w:jc w:val="both"/>
    </w:pPr>
    <w:rPr>
      <w:rFonts w:ascii="Calibri" w:hAnsi="Calibri"/>
    </w:rPr>
  </w:style>
  <w:style w:type="paragraph" w:customStyle="1" w:styleId="Style125">
    <w:name w:val="Style125"/>
    <w:basedOn w:val="a7"/>
    <w:uiPriority w:val="99"/>
    <w:rsid w:val="005849E5"/>
    <w:pPr>
      <w:widowControl w:val="0"/>
      <w:autoSpaceDE w:val="0"/>
      <w:autoSpaceDN w:val="0"/>
      <w:adjustRightInd w:val="0"/>
      <w:spacing w:line="482" w:lineRule="exact"/>
      <w:ind w:firstLine="713"/>
      <w:jc w:val="both"/>
    </w:pPr>
    <w:rPr>
      <w:rFonts w:ascii="Calibri" w:hAnsi="Calibri"/>
    </w:rPr>
  </w:style>
  <w:style w:type="paragraph" w:customStyle="1" w:styleId="Style152">
    <w:name w:val="Style152"/>
    <w:basedOn w:val="a7"/>
    <w:uiPriority w:val="99"/>
    <w:rsid w:val="005849E5"/>
    <w:pPr>
      <w:widowControl w:val="0"/>
      <w:autoSpaceDE w:val="0"/>
      <w:autoSpaceDN w:val="0"/>
      <w:adjustRightInd w:val="0"/>
      <w:spacing w:line="511" w:lineRule="exact"/>
      <w:ind w:hanging="1008"/>
    </w:pPr>
    <w:rPr>
      <w:rFonts w:ascii="Calibri" w:hAnsi="Calibri"/>
    </w:rPr>
  </w:style>
  <w:style w:type="paragraph" w:customStyle="1" w:styleId="Style199">
    <w:name w:val="Style199"/>
    <w:basedOn w:val="a7"/>
    <w:uiPriority w:val="99"/>
    <w:rsid w:val="005849E5"/>
    <w:pPr>
      <w:widowControl w:val="0"/>
      <w:autoSpaceDE w:val="0"/>
      <w:autoSpaceDN w:val="0"/>
      <w:adjustRightInd w:val="0"/>
      <w:spacing w:line="482" w:lineRule="exact"/>
      <w:ind w:firstLine="720"/>
      <w:jc w:val="both"/>
    </w:pPr>
    <w:rPr>
      <w:rFonts w:ascii="Arial Narrow" w:hAnsi="Arial Narrow"/>
    </w:rPr>
  </w:style>
  <w:style w:type="paragraph" w:customStyle="1" w:styleId="Style12">
    <w:name w:val="Style12"/>
    <w:basedOn w:val="a7"/>
    <w:uiPriority w:val="99"/>
    <w:rsid w:val="005849E5"/>
    <w:pPr>
      <w:widowControl w:val="0"/>
      <w:autoSpaceDE w:val="0"/>
      <w:autoSpaceDN w:val="0"/>
      <w:adjustRightInd w:val="0"/>
    </w:pPr>
    <w:rPr>
      <w:rFonts w:ascii="Arial Narrow" w:hAnsi="Arial Narrow"/>
    </w:rPr>
  </w:style>
  <w:style w:type="paragraph" w:customStyle="1" w:styleId="Style47">
    <w:name w:val="Style47"/>
    <w:basedOn w:val="a7"/>
    <w:uiPriority w:val="99"/>
    <w:rsid w:val="005849E5"/>
    <w:pPr>
      <w:widowControl w:val="0"/>
      <w:autoSpaceDE w:val="0"/>
      <w:autoSpaceDN w:val="0"/>
      <w:adjustRightInd w:val="0"/>
      <w:jc w:val="both"/>
    </w:pPr>
    <w:rPr>
      <w:rFonts w:ascii="Arial Narrow" w:hAnsi="Arial Narrow"/>
    </w:rPr>
  </w:style>
  <w:style w:type="paragraph" w:customStyle="1" w:styleId="Style121">
    <w:name w:val="Style121"/>
    <w:basedOn w:val="a7"/>
    <w:uiPriority w:val="99"/>
    <w:rsid w:val="005849E5"/>
    <w:pPr>
      <w:widowControl w:val="0"/>
      <w:autoSpaceDE w:val="0"/>
      <w:autoSpaceDN w:val="0"/>
      <w:adjustRightInd w:val="0"/>
      <w:spacing w:line="461" w:lineRule="exact"/>
      <w:jc w:val="both"/>
    </w:pPr>
    <w:rPr>
      <w:rFonts w:ascii="Arial Narrow" w:hAnsi="Arial Narrow"/>
    </w:rPr>
  </w:style>
  <w:style w:type="paragraph" w:customStyle="1" w:styleId="Style212">
    <w:name w:val="Style212"/>
    <w:basedOn w:val="a7"/>
    <w:uiPriority w:val="99"/>
    <w:rsid w:val="005849E5"/>
    <w:pPr>
      <w:widowControl w:val="0"/>
      <w:autoSpaceDE w:val="0"/>
      <w:autoSpaceDN w:val="0"/>
      <w:adjustRightInd w:val="0"/>
    </w:pPr>
    <w:rPr>
      <w:rFonts w:ascii="Arial Narrow" w:hAnsi="Arial Narrow"/>
    </w:rPr>
  </w:style>
  <w:style w:type="character" w:customStyle="1" w:styleId="212">
    <w:name w:val="Заголовок 21"/>
    <w:aliases w:val="Знак11,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
    <w:rsid w:val="005849E5"/>
    <w:rPr>
      <w:b/>
      <w:bCs w:val="0"/>
      <w:kern w:val="28"/>
      <w:sz w:val="24"/>
      <w:szCs w:val="24"/>
      <w:lang w:val="ru-RU" w:eastAsia="ru-RU" w:bidi="ar-SA"/>
    </w:rPr>
  </w:style>
  <w:style w:type="character" w:customStyle="1" w:styleId="FontStyle454">
    <w:name w:val="Font Style454"/>
    <w:uiPriority w:val="99"/>
    <w:rsid w:val="005849E5"/>
    <w:rPr>
      <w:rFonts w:ascii="Times New Roman" w:hAnsi="Times New Roman" w:cs="Times New Roman" w:hint="default"/>
      <w:sz w:val="26"/>
      <w:szCs w:val="26"/>
    </w:rPr>
  </w:style>
  <w:style w:type="character" w:customStyle="1" w:styleId="FontStyle442">
    <w:name w:val="Font Style442"/>
    <w:uiPriority w:val="99"/>
    <w:rsid w:val="005849E5"/>
    <w:rPr>
      <w:rFonts w:ascii="Times New Roman" w:hAnsi="Times New Roman" w:cs="Times New Roman" w:hint="default"/>
      <w:b/>
      <w:bCs/>
      <w:i/>
      <w:iCs/>
      <w:sz w:val="18"/>
      <w:szCs w:val="18"/>
    </w:rPr>
  </w:style>
  <w:style w:type="character" w:customStyle="1" w:styleId="FontStyle481">
    <w:name w:val="Font Style481"/>
    <w:uiPriority w:val="99"/>
    <w:rsid w:val="005849E5"/>
    <w:rPr>
      <w:rFonts w:ascii="Times New Roman" w:hAnsi="Times New Roman" w:cs="Times New Roman" w:hint="default"/>
      <w:b/>
      <w:bCs/>
      <w:i/>
      <w:iCs/>
      <w:sz w:val="22"/>
      <w:szCs w:val="22"/>
    </w:rPr>
  </w:style>
  <w:style w:type="character" w:customStyle="1" w:styleId="FontStyle485">
    <w:name w:val="Font Style485"/>
    <w:uiPriority w:val="99"/>
    <w:rsid w:val="005849E5"/>
    <w:rPr>
      <w:rFonts w:ascii="Times New Roman" w:hAnsi="Times New Roman" w:cs="Times New Roman" w:hint="default"/>
      <w:b/>
      <w:bCs/>
      <w:i/>
      <w:iCs/>
      <w:sz w:val="26"/>
      <w:szCs w:val="26"/>
    </w:rPr>
  </w:style>
  <w:style w:type="character" w:customStyle="1" w:styleId="FontStyle540">
    <w:name w:val="Font Style540"/>
    <w:uiPriority w:val="99"/>
    <w:rsid w:val="005849E5"/>
    <w:rPr>
      <w:rFonts w:ascii="Georgia" w:hAnsi="Georgia" w:cs="Georgia" w:hint="default"/>
      <w:b/>
      <w:bCs/>
      <w:i/>
      <w:iCs/>
      <w:sz w:val="42"/>
      <w:szCs w:val="42"/>
    </w:rPr>
  </w:style>
  <w:style w:type="character" w:customStyle="1" w:styleId="FontStyle45">
    <w:name w:val="Font Style45"/>
    <w:uiPriority w:val="99"/>
    <w:rsid w:val="005849E5"/>
    <w:rPr>
      <w:rFonts w:ascii="Microsoft Sans Serif" w:hAnsi="Microsoft Sans Serif" w:cs="Microsoft Sans Serif"/>
      <w:sz w:val="18"/>
      <w:szCs w:val="18"/>
    </w:rPr>
  </w:style>
  <w:style w:type="paragraph" w:customStyle="1" w:styleId="Style9">
    <w:name w:val="Style9"/>
    <w:basedOn w:val="a7"/>
    <w:uiPriority w:val="99"/>
    <w:rsid w:val="005849E5"/>
    <w:pPr>
      <w:widowControl w:val="0"/>
      <w:autoSpaceDE w:val="0"/>
      <w:autoSpaceDN w:val="0"/>
      <w:adjustRightInd w:val="0"/>
      <w:spacing w:line="259" w:lineRule="exact"/>
    </w:pPr>
    <w:rPr>
      <w:rFonts w:ascii="Microsoft Sans Serif" w:hAnsi="Microsoft Sans Serif" w:cs="Microsoft Sans Serif"/>
    </w:rPr>
  </w:style>
  <w:style w:type="paragraph" w:customStyle="1" w:styleId="Style36">
    <w:name w:val="Style36"/>
    <w:basedOn w:val="a7"/>
    <w:uiPriority w:val="99"/>
    <w:rsid w:val="005849E5"/>
    <w:pPr>
      <w:widowControl w:val="0"/>
      <w:autoSpaceDE w:val="0"/>
      <w:autoSpaceDN w:val="0"/>
      <w:adjustRightInd w:val="0"/>
    </w:pPr>
    <w:rPr>
      <w:rFonts w:ascii="Microsoft Sans Serif" w:hAnsi="Microsoft Sans Serif" w:cs="Microsoft Sans Serif"/>
    </w:rPr>
  </w:style>
  <w:style w:type="character" w:customStyle="1" w:styleId="FontStyle44">
    <w:name w:val="Font Style44"/>
    <w:uiPriority w:val="99"/>
    <w:rsid w:val="005849E5"/>
    <w:rPr>
      <w:rFonts w:ascii="Times New Roman" w:hAnsi="Times New Roman" w:cs="Times New Roman"/>
      <w:b/>
      <w:bCs/>
      <w:spacing w:val="-10"/>
      <w:sz w:val="18"/>
      <w:szCs w:val="18"/>
    </w:rPr>
  </w:style>
  <w:style w:type="character" w:customStyle="1" w:styleId="FontStyle54">
    <w:name w:val="Font Style54"/>
    <w:uiPriority w:val="99"/>
    <w:rsid w:val="005849E5"/>
    <w:rPr>
      <w:rFonts w:ascii="Times New Roman" w:hAnsi="Times New Roman" w:cs="Times New Roman"/>
      <w:sz w:val="20"/>
      <w:szCs w:val="20"/>
    </w:rPr>
  </w:style>
  <w:style w:type="paragraph" w:customStyle="1" w:styleId="Style1">
    <w:name w:val="Style1"/>
    <w:basedOn w:val="a7"/>
    <w:uiPriority w:val="99"/>
    <w:rsid w:val="005849E5"/>
    <w:pPr>
      <w:widowControl w:val="0"/>
      <w:autoSpaceDE w:val="0"/>
      <w:autoSpaceDN w:val="0"/>
      <w:adjustRightInd w:val="0"/>
      <w:spacing w:line="259" w:lineRule="exact"/>
      <w:jc w:val="right"/>
    </w:pPr>
    <w:rPr>
      <w:rFonts w:ascii="Microsoft Sans Serif" w:hAnsi="Microsoft Sans Serif" w:cs="Microsoft Sans Serif"/>
    </w:rPr>
  </w:style>
  <w:style w:type="paragraph" w:customStyle="1" w:styleId="Style3">
    <w:name w:val="Style3"/>
    <w:basedOn w:val="a7"/>
    <w:uiPriority w:val="99"/>
    <w:rsid w:val="005849E5"/>
    <w:pPr>
      <w:widowControl w:val="0"/>
      <w:autoSpaceDE w:val="0"/>
      <w:autoSpaceDN w:val="0"/>
      <w:adjustRightInd w:val="0"/>
      <w:spacing w:line="211" w:lineRule="exact"/>
      <w:ind w:firstLine="278"/>
    </w:pPr>
    <w:rPr>
      <w:rFonts w:ascii="Microsoft Sans Serif" w:hAnsi="Microsoft Sans Serif" w:cs="Microsoft Sans Serif"/>
    </w:rPr>
  </w:style>
  <w:style w:type="paragraph" w:customStyle="1" w:styleId="Style10">
    <w:name w:val="Style10"/>
    <w:basedOn w:val="a7"/>
    <w:uiPriority w:val="99"/>
    <w:rsid w:val="005849E5"/>
    <w:pPr>
      <w:widowControl w:val="0"/>
      <w:autoSpaceDE w:val="0"/>
      <w:autoSpaceDN w:val="0"/>
      <w:adjustRightInd w:val="0"/>
      <w:jc w:val="both"/>
    </w:pPr>
    <w:rPr>
      <w:rFonts w:ascii="Microsoft Sans Serif" w:hAnsi="Microsoft Sans Serif" w:cs="Microsoft Sans Serif"/>
    </w:rPr>
  </w:style>
  <w:style w:type="paragraph" w:customStyle="1" w:styleId="Style21">
    <w:name w:val="Style21"/>
    <w:basedOn w:val="a7"/>
    <w:uiPriority w:val="99"/>
    <w:rsid w:val="005849E5"/>
    <w:pPr>
      <w:widowControl w:val="0"/>
      <w:autoSpaceDE w:val="0"/>
      <w:autoSpaceDN w:val="0"/>
      <w:adjustRightInd w:val="0"/>
      <w:spacing w:line="269" w:lineRule="exact"/>
      <w:ind w:firstLine="86"/>
    </w:pPr>
    <w:rPr>
      <w:rFonts w:ascii="Microsoft Sans Serif" w:hAnsi="Microsoft Sans Serif" w:cs="Microsoft Sans Serif"/>
    </w:rPr>
  </w:style>
  <w:style w:type="paragraph" w:customStyle="1" w:styleId="Style31">
    <w:name w:val="Style31"/>
    <w:basedOn w:val="a7"/>
    <w:uiPriority w:val="99"/>
    <w:rsid w:val="005849E5"/>
    <w:pPr>
      <w:widowControl w:val="0"/>
      <w:autoSpaceDE w:val="0"/>
      <w:autoSpaceDN w:val="0"/>
      <w:adjustRightInd w:val="0"/>
      <w:spacing w:line="278" w:lineRule="exact"/>
      <w:ind w:firstLine="605"/>
    </w:pPr>
    <w:rPr>
      <w:rFonts w:ascii="Microsoft Sans Serif" w:hAnsi="Microsoft Sans Serif" w:cs="Microsoft Sans Serif"/>
    </w:rPr>
  </w:style>
  <w:style w:type="character" w:customStyle="1" w:styleId="FontStyle55">
    <w:name w:val="Font Style55"/>
    <w:uiPriority w:val="99"/>
    <w:rsid w:val="005849E5"/>
    <w:rPr>
      <w:rFonts w:ascii="Microsoft Sans Serif" w:hAnsi="Microsoft Sans Serif" w:cs="Microsoft Sans Serif"/>
      <w:b/>
      <w:bCs/>
      <w:spacing w:val="-20"/>
      <w:sz w:val="16"/>
      <w:szCs w:val="16"/>
    </w:rPr>
  </w:style>
  <w:style w:type="character" w:customStyle="1" w:styleId="FontStyle56">
    <w:name w:val="Font Style56"/>
    <w:uiPriority w:val="99"/>
    <w:rsid w:val="005849E5"/>
    <w:rPr>
      <w:rFonts w:ascii="Microsoft Sans Serif" w:hAnsi="Microsoft Sans Serif" w:cs="Microsoft Sans Serif"/>
      <w:b/>
      <w:bCs/>
      <w:sz w:val="18"/>
      <w:szCs w:val="18"/>
    </w:rPr>
  </w:style>
  <w:style w:type="paragraph" w:customStyle="1" w:styleId="Style22">
    <w:name w:val="Style22"/>
    <w:basedOn w:val="a7"/>
    <w:uiPriority w:val="99"/>
    <w:rsid w:val="005849E5"/>
    <w:pPr>
      <w:widowControl w:val="0"/>
      <w:autoSpaceDE w:val="0"/>
      <w:autoSpaceDN w:val="0"/>
      <w:adjustRightInd w:val="0"/>
      <w:jc w:val="both"/>
    </w:pPr>
    <w:rPr>
      <w:rFonts w:ascii="Microsoft Sans Serif" w:hAnsi="Microsoft Sans Serif" w:cs="Microsoft Sans Serif"/>
    </w:rPr>
  </w:style>
  <w:style w:type="paragraph" w:customStyle="1" w:styleId="Style105">
    <w:name w:val="Style105"/>
    <w:basedOn w:val="a7"/>
    <w:uiPriority w:val="99"/>
    <w:rsid w:val="005849E5"/>
    <w:pPr>
      <w:widowControl w:val="0"/>
      <w:autoSpaceDE w:val="0"/>
      <w:autoSpaceDN w:val="0"/>
      <w:adjustRightInd w:val="0"/>
      <w:spacing w:line="281" w:lineRule="exact"/>
      <w:ind w:firstLine="562"/>
      <w:jc w:val="both"/>
    </w:pPr>
    <w:rPr>
      <w:rFonts w:ascii="Trebuchet MS" w:hAnsi="Trebuchet MS"/>
    </w:rPr>
  </w:style>
  <w:style w:type="character" w:customStyle="1" w:styleId="FontStyle383">
    <w:name w:val="Font Style383"/>
    <w:uiPriority w:val="99"/>
    <w:rsid w:val="005849E5"/>
    <w:rPr>
      <w:rFonts w:ascii="Times New Roman" w:hAnsi="Times New Roman" w:cs="Times New Roman"/>
      <w:sz w:val="22"/>
      <w:szCs w:val="22"/>
    </w:rPr>
  </w:style>
  <w:style w:type="paragraph" w:customStyle="1" w:styleId="Style139">
    <w:name w:val="Style139"/>
    <w:basedOn w:val="a7"/>
    <w:uiPriority w:val="99"/>
    <w:rsid w:val="005849E5"/>
    <w:pPr>
      <w:widowControl w:val="0"/>
      <w:autoSpaceDE w:val="0"/>
      <w:autoSpaceDN w:val="0"/>
      <w:adjustRightInd w:val="0"/>
    </w:pPr>
    <w:rPr>
      <w:rFonts w:ascii="Trebuchet MS" w:hAnsi="Trebuchet MS"/>
    </w:rPr>
  </w:style>
  <w:style w:type="character" w:customStyle="1" w:styleId="FontStyle387">
    <w:name w:val="Font Style387"/>
    <w:uiPriority w:val="99"/>
    <w:rsid w:val="005849E5"/>
    <w:rPr>
      <w:rFonts w:ascii="Times New Roman" w:hAnsi="Times New Roman" w:cs="Times New Roman"/>
      <w:i/>
      <w:iCs/>
      <w:sz w:val="22"/>
      <w:szCs w:val="22"/>
    </w:rPr>
  </w:style>
  <w:style w:type="paragraph" w:customStyle="1" w:styleId="Style104">
    <w:name w:val="Style104"/>
    <w:basedOn w:val="a7"/>
    <w:uiPriority w:val="99"/>
    <w:rsid w:val="005849E5"/>
    <w:pPr>
      <w:widowControl w:val="0"/>
      <w:autoSpaceDE w:val="0"/>
      <w:autoSpaceDN w:val="0"/>
      <w:adjustRightInd w:val="0"/>
      <w:jc w:val="right"/>
    </w:pPr>
    <w:rPr>
      <w:rFonts w:ascii="Trebuchet MS" w:hAnsi="Trebuchet MS"/>
    </w:rPr>
  </w:style>
  <w:style w:type="paragraph" w:customStyle="1" w:styleId="Style114">
    <w:name w:val="Style114"/>
    <w:basedOn w:val="a7"/>
    <w:uiPriority w:val="99"/>
    <w:rsid w:val="005849E5"/>
    <w:pPr>
      <w:widowControl w:val="0"/>
      <w:autoSpaceDE w:val="0"/>
      <w:autoSpaceDN w:val="0"/>
      <w:adjustRightInd w:val="0"/>
    </w:pPr>
    <w:rPr>
      <w:rFonts w:ascii="Trebuchet MS" w:hAnsi="Trebuchet MS"/>
    </w:rPr>
  </w:style>
  <w:style w:type="paragraph" w:customStyle="1" w:styleId="Style215">
    <w:name w:val="Style215"/>
    <w:basedOn w:val="a7"/>
    <w:uiPriority w:val="99"/>
    <w:rsid w:val="005849E5"/>
    <w:pPr>
      <w:widowControl w:val="0"/>
      <w:autoSpaceDE w:val="0"/>
      <w:autoSpaceDN w:val="0"/>
      <w:adjustRightInd w:val="0"/>
      <w:spacing w:line="234" w:lineRule="exact"/>
    </w:pPr>
    <w:rPr>
      <w:rFonts w:ascii="Trebuchet MS" w:hAnsi="Trebuchet MS"/>
    </w:rPr>
  </w:style>
  <w:style w:type="paragraph" w:customStyle="1" w:styleId="Style233">
    <w:name w:val="Style233"/>
    <w:basedOn w:val="a7"/>
    <w:uiPriority w:val="99"/>
    <w:rsid w:val="005849E5"/>
    <w:pPr>
      <w:widowControl w:val="0"/>
      <w:autoSpaceDE w:val="0"/>
      <w:autoSpaceDN w:val="0"/>
      <w:adjustRightInd w:val="0"/>
    </w:pPr>
    <w:rPr>
      <w:rFonts w:ascii="Trebuchet MS" w:hAnsi="Trebuchet MS"/>
    </w:rPr>
  </w:style>
  <w:style w:type="paragraph" w:customStyle="1" w:styleId="Style236">
    <w:name w:val="Style236"/>
    <w:basedOn w:val="a7"/>
    <w:uiPriority w:val="99"/>
    <w:rsid w:val="005849E5"/>
    <w:pPr>
      <w:widowControl w:val="0"/>
      <w:autoSpaceDE w:val="0"/>
      <w:autoSpaceDN w:val="0"/>
      <w:adjustRightInd w:val="0"/>
      <w:spacing w:line="209" w:lineRule="exact"/>
      <w:jc w:val="both"/>
    </w:pPr>
    <w:rPr>
      <w:rFonts w:ascii="Trebuchet MS" w:hAnsi="Trebuchet MS"/>
    </w:rPr>
  </w:style>
  <w:style w:type="paragraph" w:customStyle="1" w:styleId="Style247">
    <w:name w:val="Style247"/>
    <w:basedOn w:val="a7"/>
    <w:uiPriority w:val="99"/>
    <w:rsid w:val="005849E5"/>
    <w:pPr>
      <w:widowControl w:val="0"/>
      <w:autoSpaceDE w:val="0"/>
      <w:autoSpaceDN w:val="0"/>
      <w:adjustRightInd w:val="0"/>
    </w:pPr>
    <w:rPr>
      <w:rFonts w:ascii="Trebuchet MS" w:hAnsi="Trebuchet MS"/>
    </w:rPr>
  </w:style>
  <w:style w:type="paragraph" w:customStyle="1" w:styleId="Style272">
    <w:name w:val="Style272"/>
    <w:basedOn w:val="a7"/>
    <w:uiPriority w:val="99"/>
    <w:rsid w:val="005849E5"/>
    <w:pPr>
      <w:widowControl w:val="0"/>
      <w:autoSpaceDE w:val="0"/>
      <w:autoSpaceDN w:val="0"/>
      <w:adjustRightInd w:val="0"/>
      <w:spacing w:line="396" w:lineRule="exact"/>
      <w:ind w:firstLine="554"/>
    </w:pPr>
    <w:rPr>
      <w:rFonts w:ascii="Trebuchet MS" w:hAnsi="Trebuchet MS"/>
    </w:rPr>
  </w:style>
  <w:style w:type="paragraph" w:customStyle="1" w:styleId="Style284">
    <w:name w:val="Style284"/>
    <w:basedOn w:val="a7"/>
    <w:uiPriority w:val="99"/>
    <w:rsid w:val="005849E5"/>
    <w:pPr>
      <w:widowControl w:val="0"/>
      <w:autoSpaceDE w:val="0"/>
      <w:autoSpaceDN w:val="0"/>
      <w:adjustRightInd w:val="0"/>
      <w:spacing w:line="367" w:lineRule="exact"/>
    </w:pPr>
    <w:rPr>
      <w:rFonts w:ascii="Trebuchet MS" w:hAnsi="Trebuchet MS"/>
    </w:rPr>
  </w:style>
  <w:style w:type="paragraph" w:customStyle="1" w:styleId="Style288">
    <w:name w:val="Style288"/>
    <w:basedOn w:val="a7"/>
    <w:uiPriority w:val="99"/>
    <w:rsid w:val="005849E5"/>
    <w:pPr>
      <w:widowControl w:val="0"/>
      <w:autoSpaceDE w:val="0"/>
      <w:autoSpaceDN w:val="0"/>
      <w:adjustRightInd w:val="0"/>
      <w:spacing w:line="252" w:lineRule="exact"/>
      <w:jc w:val="both"/>
    </w:pPr>
    <w:rPr>
      <w:rFonts w:ascii="Trebuchet MS" w:hAnsi="Trebuchet MS"/>
    </w:rPr>
  </w:style>
  <w:style w:type="character" w:customStyle="1" w:styleId="FontStyle371">
    <w:name w:val="Font Style371"/>
    <w:uiPriority w:val="99"/>
    <w:rsid w:val="005849E5"/>
    <w:rPr>
      <w:rFonts w:ascii="Times New Roman" w:hAnsi="Times New Roman" w:cs="Times New Roman"/>
      <w:b/>
      <w:bCs/>
      <w:sz w:val="22"/>
      <w:szCs w:val="22"/>
    </w:rPr>
  </w:style>
  <w:style w:type="character" w:customStyle="1" w:styleId="FontStyle395">
    <w:name w:val="Font Style395"/>
    <w:uiPriority w:val="99"/>
    <w:rsid w:val="005849E5"/>
    <w:rPr>
      <w:rFonts w:ascii="Times New Roman" w:hAnsi="Times New Roman" w:cs="Times New Roman"/>
      <w:sz w:val="20"/>
      <w:szCs w:val="20"/>
    </w:rPr>
  </w:style>
  <w:style w:type="character" w:customStyle="1" w:styleId="FontStyle403">
    <w:name w:val="Font Style403"/>
    <w:uiPriority w:val="99"/>
    <w:rsid w:val="005849E5"/>
    <w:rPr>
      <w:rFonts w:ascii="Times New Roman" w:hAnsi="Times New Roman" w:cs="Times New Roman"/>
      <w:b/>
      <w:bCs/>
      <w:sz w:val="18"/>
      <w:szCs w:val="18"/>
    </w:rPr>
  </w:style>
  <w:style w:type="character" w:customStyle="1" w:styleId="FontStyle438">
    <w:name w:val="Font Style438"/>
    <w:uiPriority w:val="99"/>
    <w:rsid w:val="005849E5"/>
    <w:rPr>
      <w:rFonts w:ascii="Times New Roman" w:hAnsi="Times New Roman" w:cs="Times New Roman"/>
      <w:b/>
      <w:bCs/>
      <w:sz w:val="20"/>
      <w:szCs w:val="20"/>
    </w:rPr>
  </w:style>
  <w:style w:type="character" w:customStyle="1" w:styleId="FontStyle439">
    <w:name w:val="Font Style439"/>
    <w:uiPriority w:val="99"/>
    <w:rsid w:val="005849E5"/>
    <w:rPr>
      <w:rFonts w:ascii="Arial Unicode MS" w:eastAsia="Arial Unicode MS" w:cs="Arial Unicode MS"/>
      <w:sz w:val="20"/>
      <w:szCs w:val="20"/>
    </w:rPr>
  </w:style>
  <w:style w:type="character" w:customStyle="1" w:styleId="1f8">
    <w:name w:val="Основной текст1"/>
    <w:aliases w:val="НЕТ отступов Знак Знак1,Основной текст Знак1 Знак Знак Знак Знак1,Основной текст Знак1 Знак Знак Знак1,НЕТ отступов1"/>
    <w:rsid w:val="005849E5"/>
    <w:rPr>
      <w:sz w:val="24"/>
      <w:lang w:val="ru-RU" w:eastAsia="ru-RU" w:bidi="ar-SA"/>
    </w:rPr>
  </w:style>
  <w:style w:type="paragraph" w:customStyle="1" w:styleId="Style144">
    <w:name w:val="Style144"/>
    <w:basedOn w:val="a7"/>
    <w:uiPriority w:val="99"/>
    <w:rsid w:val="005849E5"/>
    <w:pPr>
      <w:widowControl w:val="0"/>
      <w:autoSpaceDE w:val="0"/>
      <w:autoSpaceDN w:val="0"/>
      <w:adjustRightInd w:val="0"/>
      <w:spacing w:line="482" w:lineRule="exact"/>
      <w:ind w:firstLine="713"/>
      <w:jc w:val="both"/>
    </w:pPr>
    <w:rPr>
      <w:rFonts w:ascii="Franklin Gothic Demi Cond" w:hAnsi="Franklin Gothic Demi Cond"/>
    </w:rPr>
  </w:style>
  <w:style w:type="paragraph" w:customStyle="1" w:styleId="Style200">
    <w:name w:val="Style200"/>
    <w:basedOn w:val="a7"/>
    <w:uiPriority w:val="99"/>
    <w:rsid w:val="005849E5"/>
    <w:pPr>
      <w:widowControl w:val="0"/>
      <w:autoSpaceDE w:val="0"/>
      <w:autoSpaceDN w:val="0"/>
      <w:adjustRightInd w:val="0"/>
      <w:spacing w:line="482" w:lineRule="exact"/>
      <w:ind w:firstLine="706"/>
      <w:jc w:val="both"/>
    </w:pPr>
    <w:rPr>
      <w:rFonts w:ascii="Franklin Gothic Demi Cond" w:hAnsi="Franklin Gothic Demi Cond"/>
    </w:rPr>
  </w:style>
  <w:style w:type="paragraph" w:customStyle="1" w:styleId="Style66">
    <w:name w:val="Style66"/>
    <w:basedOn w:val="a7"/>
    <w:uiPriority w:val="99"/>
    <w:rsid w:val="005849E5"/>
    <w:pPr>
      <w:widowControl w:val="0"/>
      <w:autoSpaceDE w:val="0"/>
      <w:autoSpaceDN w:val="0"/>
      <w:adjustRightInd w:val="0"/>
      <w:spacing w:line="497" w:lineRule="exact"/>
      <w:ind w:firstLine="706"/>
      <w:jc w:val="both"/>
    </w:pPr>
    <w:rPr>
      <w:rFonts w:ascii="Franklin Gothic Demi Cond" w:hAnsi="Franklin Gothic Demi Cond"/>
    </w:rPr>
  </w:style>
  <w:style w:type="paragraph" w:customStyle="1" w:styleId="Style24">
    <w:name w:val="Style24"/>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315">
    <w:name w:val="Style315"/>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316">
    <w:name w:val="Style316"/>
    <w:basedOn w:val="a7"/>
    <w:uiPriority w:val="99"/>
    <w:rsid w:val="005849E5"/>
    <w:pPr>
      <w:widowControl w:val="0"/>
      <w:autoSpaceDE w:val="0"/>
      <w:autoSpaceDN w:val="0"/>
      <w:adjustRightInd w:val="0"/>
      <w:jc w:val="right"/>
    </w:pPr>
    <w:rPr>
      <w:rFonts w:ascii="Franklin Gothic Demi Cond" w:hAnsi="Franklin Gothic Demi Cond"/>
    </w:rPr>
  </w:style>
  <w:style w:type="paragraph" w:customStyle="1" w:styleId="Style322">
    <w:name w:val="Style322"/>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323">
    <w:name w:val="Style323"/>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324">
    <w:name w:val="Style324"/>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325">
    <w:name w:val="Style325"/>
    <w:basedOn w:val="a7"/>
    <w:uiPriority w:val="99"/>
    <w:rsid w:val="005849E5"/>
    <w:pPr>
      <w:widowControl w:val="0"/>
      <w:autoSpaceDE w:val="0"/>
      <w:autoSpaceDN w:val="0"/>
      <w:adjustRightInd w:val="0"/>
      <w:spacing w:line="259" w:lineRule="exact"/>
    </w:pPr>
    <w:rPr>
      <w:rFonts w:ascii="Franklin Gothic Demi Cond" w:hAnsi="Franklin Gothic Demi Cond"/>
    </w:rPr>
  </w:style>
  <w:style w:type="paragraph" w:customStyle="1" w:styleId="Style326">
    <w:name w:val="Style326"/>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328">
    <w:name w:val="Style328"/>
    <w:basedOn w:val="a7"/>
    <w:uiPriority w:val="99"/>
    <w:rsid w:val="005849E5"/>
    <w:pPr>
      <w:widowControl w:val="0"/>
      <w:autoSpaceDE w:val="0"/>
      <w:autoSpaceDN w:val="0"/>
      <w:adjustRightInd w:val="0"/>
      <w:jc w:val="center"/>
    </w:pPr>
    <w:rPr>
      <w:rFonts w:ascii="Franklin Gothic Demi Cond" w:hAnsi="Franklin Gothic Demi Cond"/>
    </w:rPr>
  </w:style>
  <w:style w:type="paragraph" w:customStyle="1" w:styleId="Style329">
    <w:name w:val="Style329"/>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330">
    <w:name w:val="Style330"/>
    <w:basedOn w:val="a7"/>
    <w:uiPriority w:val="99"/>
    <w:rsid w:val="005849E5"/>
    <w:pPr>
      <w:widowControl w:val="0"/>
      <w:autoSpaceDE w:val="0"/>
      <w:autoSpaceDN w:val="0"/>
      <w:adjustRightInd w:val="0"/>
      <w:spacing w:line="216" w:lineRule="exact"/>
      <w:jc w:val="center"/>
    </w:pPr>
    <w:rPr>
      <w:rFonts w:ascii="Franklin Gothic Demi Cond" w:hAnsi="Franklin Gothic Demi Cond"/>
    </w:rPr>
  </w:style>
  <w:style w:type="character" w:customStyle="1" w:styleId="FontStyle452">
    <w:name w:val="Font Style452"/>
    <w:uiPriority w:val="99"/>
    <w:rsid w:val="005849E5"/>
    <w:rPr>
      <w:rFonts w:ascii="Times New Roman" w:hAnsi="Times New Roman" w:cs="Times New Roman"/>
      <w:b/>
      <w:bCs/>
      <w:sz w:val="18"/>
      <w:szCs w:val="18"/>
    </w:rPr>
  </w:style>
  <w:style w:type="character" w:customStyle="1" w:styleId="FontStyle473">
    <w:name w:val="Font Style473"/>
    <w:uiPriority w:val="99"/>
    <w:rsid w:val="005849E5"/>
    <w:rPr>
      <w:rFonts w:ascii="Franklin Gothic Demi Cond" w:hAnsi="Franklin Gothic Demi Cond" w:cs="Franklin Gothic Demi Cond"/>
      <w:sz w:val="14"/>
      <w:szCs w:val="14"/>
    </w:rPr>
  </w:style>
  <w:style w:type="character" w:customStyle="1" w:styleId="FontStyle499">
    <w:name w:val="Font Style499"/>
    <w:uiPriority w:val="99"/>
    <w:rsid w:val="005849E5"/>
    <w:rPr>
      <w:rFonts w:ascii="Franklin Gothic Demi Cond" w:hAnsi="Franklin Gothic Demi Cond" w:cs="Franklin Gothic Demi Cond"/>
      <w:sz w:val="16"/>
      <w:szCs w:val="16"/>
    </w:rPr>
  </w:style>
  <w:style w:type="character" w:customStyle="1" w:styleId="FontStyle557">
    <w:name w:val="Font Style557"/>
    <w:uiPriority w:val="99"/>
    <w:rsid w:val="005849E5"/>
    <w:rPr>
      <w:rFonts w:ascii="Arial" w:hAnsi="Arial" w:cs="Arial"/>
      <w:b/>
      <w:bCs/>
      <w:sz w:val="8"/>
      <w:szCs w:val="8"/>
    </w:rPr>
  </w:style>
  <w:style w:type="character" w:customStyle="1" w:styleId="FontStyle558">
    <w:name w:val="Font Style558"/>
    <w:uiPriority w:val="99"/>
    <w:rsid w:val="005849E5"/>
    <w:rPr>
      <w:rFonts w:ascii="Trebuchet MS" w:hAnsi="Trebuchet MS" w:cs="Trebuchet MS"/>
      <w:sz w:val="24"/>
      <w:szCs w:val="24"/>
    </w:rPr>
  </w:style>
  <w:style w:type="character" w:customStyle="1" w:styleId="FontStyle559">
    <w:name w:val="Font Style559"/>
    <w:uiPriority w:val="99"/>
    <w:rsid w:val="005849E5"/>
    <w:rPr>
      <w:rFonts w:ascii="Trebuchet MS" w:hAnsi="Trebuchet MS" w:cs="Trebuchet MS"/>
      <w:b/>
      <w:bCs/>
      <w:sz w:val="18"/>
      <w:szCs w:val="18"/>
    </w:rPr>
  </w:style>
  <w:style w:type="character" w:customStyle="1" w:styleId="FontStyle560">
    <w:name w:val="Font Style560"/>
    <w:uiPriority w:val="99"/>
    <w:rsid w:val="005849E5"/>
    <w:rPr>
      <w:rFonts w:ascii="Arial" w:hAnsi="Arial" w:cs="Arial"/>
      <w:sz w:val="18"/>
      <w:szCs w:val="18"/>
    </w:rPr>
  </w:style>
  <w:style w:type="character" w:customStyle="1" w:styleId="FontStyle561">
    <w:name w:val="Font Style561"/>
    <w:uiPriority w:val="99"/>
    <w:rsid w:val="005849E5"/>
    <w:rPr>
      <w:rFonts w:ascii="Times New Roman" w:hAnsi="Times New Roman" w:cs="Times New Roman"/>
      <w:b/>
      <w:bCs/>
      <w:sz w:val="20"/>
      <w:szCs w:val="20"/>
    </w:rPr>
  </w:style>
  <w:style w:type="paragraph" w:customStyle="1" w:styleId="Style137">
    <w:name w:val="Style137"/>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224">
    <w:name w:val="Style224"/>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339">
    <w:name w:val="Style339"/>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348">
    <w:name w:val="Style348"/>
    <w:basedOn w:val="a7"/>
    <w:uiPriority w:val="99"/>
    <w:rsid w:val="005849E5"/>
    <w:pPr>
      <w:widowControl w:val="0"/>
      <w:autoSpaceDE w:val="0"/>
      <w:autoSpaceDN w:val="0"/>
      <w:adjustRightInd w:val="0"/>
      <w:spacing w:line="205" w:lineRule="exact"/>
      <w:ind w:firstLine="108"/>
    </w:pPr>
    <w:rPr>
      <w:rFonts w:ascii="Franklin Gothic Demi Cond" w:hAnsi="Franklin Gothic Demi Cond"/>
    </w:rPr>
  </w:style>
  <w:style w:type="paragraph" w:customStyle="1" w:styleId="Style350">
    <w:name w:val="Style350"/>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351">
    <w:name w:val="Style351"/>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352">
    <w:name w:val="Style352"/>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353">
    <w:name w:val="Style353"/>
    <w:basedOn w:val="a7"/>
    <w:uiPriority w:val="99"/>
    <w:rsid w:val="005849E5"/>
    <w:pPr>
      <w:widowControl w:val="0"/>
      <w:autoSpaceDE w:val="0"/>
      <w:autoSpaceDN w:val="0"/>
      <w:adjustRightInd w:val="0"/>
    </w:pPr>
    <w:rPr>
      <w:rFonts w:ascii="Franklin Gothic Demi Cond" w:hAnsi="Franklin Gothic Demi Cond"/>
    </w:rPr>
  </w:style>
  <w:style w:type="character" w:customStyle="1" w:styleId="FontStyle475">
    <w:name w:val="Font Style475"/>
    <w:uiPriority w:val="99"/>
    <w:rsid w:val="005849E5"/>
    <w:rPr>
      <w:rFonts w:ascii="Franklin Gothic Demi Cond" w:hAnsi="Franklin Gothic Demi Cond" w:cs="Franklin Gothic Demi Cond"/>
      <w:smallCaps/>
      <w:sz w:val="16"/>
      <w:szCs w:val="16"/>
    </w:rPr>
  </w:style>
  <w:style w:type="character" w:customStyle="1" w:styleId="FontStyle536">
    <w:name w:val="Font Style536"/>
    <w:uiPriority w:val="99"/>
    <w:rsid w:val="005849E5"/>
    <w:rPr>
      <w:rFonts w:ascii="Times New Roman" w:hAnsi="Times New Roman" w:cs="Times New Roman"/>
      <w:b/>
      <w:bCs/>
      <w:sz w:val="16"/>
      <w:szCs w:val="16"/>
    </w:rPr>
  </w:style>
  <w:style w:type="character" w:customStyle="1" w:styleId="FontStyle554">
    <w:name w:val="Font Style554"/>
    <w:uiPriority w:val="99"/>
    <w:rsid w:val="005849E5"/>
    <w:rPr>
      <w:rFonts w:ascii="Times New Roman" w:hAnsi="Times New Roman" w:cs="Times New Roman"/>
      <w:b/>
      <w:bCs/>
      <w:sz w:val="22"/>
      <w:szCs w:val="22"/>
    </w:rPr>
  </w:style>
  <w:style w:type="character" w:customStyle="1" w:styleId="FontStyle562">
    <w:name w:val="Font Style562"/>
    <w:uiPriority w:val="99"/>
    <w:rsid w:val="005849E5"/>
    <w:rPr>
      <w:rFonts w:ascii="Arial" w:hAnsi="Arial" w:cs="Arial"/>
      <w:b/>
      <w:bCs/>
      <w:sz w:val="18"/>
      <w:szCs w:val="18"/>
    </w:rPr>
  </w:style>
  <w:style w:type="character" w:customStyle="1" w:styleId="FontStyle563">
    <w:name w:val="Font Style563"/>
    <w:uiPriority w:val="99"/>
    <w:rsid w:val="005849E5"/>
    <w:rPr>
      <w:rFonts w:ascii="Trebuchet MS" w:hAnsi="Trebuchet MS" w:cs="Trebuchet MS"/>
      <w:sz w:val="24"/>
      <w:szCs w:val="24"/>
    </w:rPr>
  </w:style>
  <w:style w:type="character" w:customStyle="1" w:styleId="FontStyle564">
    <w:name w:val="Font Style564"/>
    <w:uiPriority w:val="99"/>
    <w:rsid w:val="005849E5"/>
    <w:rPr>
      <w:rFonts w:ascii="Franklin Gothic Demi Cond" w:hAnsi="Franklin Gothic Demi Cond" w:cs="Franklin Gothic Demi Cond"/>
      <w:b/>
      <w:bCs/>
      <w:sz w:val="22"/>
      <w:szCs w:val="22"/>
    </w:rPr>
  </w:style>
  <w:style w:type="character" w:customStyle="1" w:styleId="FontStyle565">
    <w:name w:val="Font Style565"/>
    <w:uiPriority w:val="99"/>
    <w:rsid w:val="005849E5"/>
    <w:rPr>
      <w:rFonts w:ascii="Arial" w:hAnsi="Arial" w:cs="Arial"/>
      <w:sz w:val="18"/>
      <w:szCs w:val="18"/>
    </w:rPr>
  </w:style>
  <w:style w:type="character" w:customStyle="1" w:styleId="FontStyle566">
    <w:name w:val="Font Style566"/>
    <w:uiPriority w:val="99"/>
    <w:rsid w:val="005849E5"/>
    <w:rPr>
      <w:rFonts w:ascii="Trebuchet MS" w:hAnsi="Trebuchet MS" w:cs="Trebuchet MS"/>
      <w:sz w:val="22"/>
      <w:szCs w:val="22"/>
    </w:rPr>
  </w:style>
  <w:style w:type="character" w:customStyle="1" w:styleId="FontStyle506">
    <w:name w:val="Font Style506"/>
    <w:uiPriority w:val="99"/>
    <w:rsid w:val="005849E5"/>
    <w:rPr>
      <w:rFonts w:ascii="Times New Roman" w:hAnsi="Times New Roman" w:cs="Times New Roman"/>
      <w:sz w:val="22"/>
      <w:szCs w:val="22"/>
    </w:rPr>
  </w:style>
  <w:style w:type="paragraph" w:customStyle="1" w:styleId="Style2">
    <w:name w:val="Style2"/>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286">
    <w:name w:val="Style286"/>
    <w:basedOn w:val="a7"/>
    <w:uiPriority w:val="99"/>
    <w:rsid w:val="005849E5"/>
    <w:pPr>
      <w:widowControl w:val="0"/>
      <w:autoSpaceDE w:val="0"/>
      <w:autoSpaceDN w:val="0"/>
      <w:adjustRightInd w:val="0"/>
      <w:spacing w:line="504" w:lineRule="exact"/>
      <w:ind w:hanging="1015"/>
    </w:pPr>
    <w:rPr>
      <w:rFonts w:ascii="Franklin Gothic Demi Cond" w:hAnsi="Franklin Gothic Demi Cond"/>
    </w:rPr>
  </w:style>
  <w:style w:type="paragraph" w:customStyle="1" w:styleId="Style54">
    <w:name w:val="Style54"/>
    <w:basedOn w:val="a7"/>
    <w:uiPriority w:val="99"/>
    <w:rsid w:val="005849E5"/>
    <w:pPr>
      <w:widowControl w:val="0"/>
      <w:autoSpaceDE w:val="0"/>
      <w:autoSpaceDN w:val="0"/>
      <w:adjustRightInd w:val="0"/>
      <w:jc w:val="both"/>
    </w:pPr>
    <w:rPr>
      <w:rFonts w:ascii="Franklin Gothic Demi Cond" w:hAnsi="Franklin Gothic Demi Cond"/>
    </w:rPr>
  </w:style>
  <w:style w:type="paragraph" w:customStyle="1" w:styleId="Style142">
    <w:name w:val="Style142"/>
    <w:basedOn w:val="a7"/>
    <w:uiPriority w:val="99"/>
    <w:rsid w:val="005849E5"/>
    <w:pPr>
      <w:widowControl w:val="0"/>
      <w:autoSpaceDE w:val="0"/>
      <w:autoSpaceDN w:val="0"/>
      <w:adjustRightInd w:val="0"/>
      <w:spacing w:line="497" w:lineRule="exact"/>
    </w:pPr>
    <w:rPr>
      <w:rFonts w:ascii="Franklin Gothic Demi Cond" w:hAnsi="Franklin Gothic Demi Cond"/>
    </w:rPr>
  </w:style>
  <w:style w:type="paragraph" w:customStyle="1" w:styleId="Style235">
    <w:name w:val="Style235"/>
    <w:basedOn w:val="a7"/>
    <w:uiPriority w:val="99"/>
    <w:rsid w:val="005849E5"/>
    <w:pPr>
      <w:widowControl w:val="0"/>
      <w:autoSpaceDE w:val="0"/>
      <w:autoSpaceDN w:val="0"/>
      <w:adjustRightInd w:val="0"/>
    </w:pPr>
    <w:rPr>
      <w:rFonts w:ascii="Franklin Gothic Demi Cond" w:hAnsi="Franklin Gothic Demi Cond"/>
    </w:rPr>
  </w:style>
  <w:style w:type="character" w:customStyle="1" w:styleId="FontStyle457">
    <w:name w:val="Font Style457"/>
    <w:uiPriority w:val="99"/>
    <w:rsid w:val="005849E5"/>
    <w:rPr>
      <w:rFonts w:ascii="Times New Roman" w:hAnsi="Times New Roman" w:cs="Times New Roman"/>
      <w:b/>
      <w:bCs/>
      <w:i/>
      <w:iCs/>
      <w:sz w:val="20"/>
      <w:szCs w:val="20"/>
    </w:rPr>
  </w:style>
  <w:style w:type="character" w:customStyle="1" w:styleId="FontStyle525">
    <w:name w:val="Font Style525"/>
    <w:uiPriority w:val="99"/>
    <w:rsid w:val="005849E5"/>
    <w:rPr>
      <w:rFonts w:ascii="Franklin Gothic Demi Cond" w:hAnsi="Franklin Gothic Demi Cond" w:cs="Franklin Gothic Demi Cond"/>
      <w:b/>
      <w:bCs/>
      <w:i/>
      <w:iCs/>
      <w:w w:val="66"/>
      <w:sz w:val="38"/>
      <w:szCs w:val="38"/>
    </w:rPr>
  </w:style>
  <w:style w:type="paragraph" w:customStyle="1" w:styleId="Style41">
    <w:name w:val="Style41"/>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119">
    <w:name w:val="Style119"/>
    <w:basedOn w:val="a7"/>
    <w:uiPriority w:val="99"/>
    <w:rsid w:val="005849E5"/>
    <w:pPr>
      <w:widowControl w:val="0"/>
      <w:autoSpaceDE w:val="0"/>
      <w:autoSpaceDN w:val="0"/>
      <w:adjustRightInd w:val="0"/>
      <w:spacing w:line="274" w:lineRule="exact"/>
      <w:jc w:val="center"/>
    </w:pPr>
    <w:rPr>
      <w:rFonts w:ascii="Franklin Gothic Demi Cond" w:hAnsi="Franklin Gothic Demi Cond"/>
    </w:rPr>
  </w:style>
  <w:style w:type="paragraph" w:customStyle="1" w:styleId="Style128">
    <w:name w:val="Style128"/>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149">
    <w:name w:val="Style149"/>
    <w:basedOn w:val="a7"/>
    <w:uiPriority w:val="99"/>
    <w:rsid w:val="005849E5"/>
    <w:pPr>
      <w:widowControl w:val="0"/>
      <w:autoSpaceDE w:val="0"/>
      <w:autoSpaceDN w:val="0"/>
      <w:adjustRightInd w:val="0"/>
      <w:spacing w:line="482" w:lineRule="exact"/>
      <w:ind w:firstLine="713"/>
    </w:pPr>
    <w:rPr>
      <w:rFonts w:ascii="Franklin Gothic Demi Cond" w:hAnsi="Franklin Gothic Demi Cond"/>
    </w:rPr>
  </w:style>
  <w:style w:type="paragraph" w:customStyle="1" w:styleId="Style162">
    <w:name w:val="Style162"/>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164">
    <w:name w:val="Style164"/>
    <w:basedOn w:val="a7"/>
    <w:uiPriority w:val="99"/>
    <w:rsid w:val="005849E5"/>
    <w:pPr>
      <w:widowControl w:val="0"/>
      <w:autoSpaceDE w:val="0"/>
      <w:autoSpaceDN w:val="0"/>
      <w:adjustRightInd w:val="0"/>
      <w:spacing w:line="691" w:lineRule="exact"/>
    </w:pPr>
    <w:rPr>
      <w:rFonts w:ascii="Franklin Gothic Demi Cond" w:hAnsi="Franklin Gothic Demi Cond"/>
    </w:rPr>
  </w:style>
  <w:style w:type="paragraph" w:customStyle="1" w:styleId="Style176">
    <w:name w:val="Style176"/>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188">
    <w:name w:val="Style188"/>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274">
    <w:name w:val="Style274"/>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358">
    <w:name w:val="Style358"/>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360">
    <w:name w:val="Style360"/>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419">
    <w:name w:val="Style419"/>
    <w:basedOn w:val="a7"/>
    <w:uiPriority w:val="99"/>
    <w:rsid w:val="005849E5"/>
    <w:pPr>
      <w:widowControl w:val="0"/>
      <w:autoSpaceDE w:val="0"/>
      <w:autoSpaceDN w:val="0"/>
      <w:adjustRightInd w:val="0"/>
    </w:pPr>
    <w:rPr>
      <w:rFonts w:ascii="Franklin Gothic Demi Cond" w:hAnsi="Franklin Gothic Demi Cond"/>
    </w:rPr>
  </w:style>
  <w:style w:type="character" w:customStyle="1" w:styleId="FontStyle461">
    <w:name w:val="Font Style461"/>
    <w:uiPriority w:val="99"/>
    <w:rsid w:val="005849E5"/>
    <w:rPr>
      <w:rFonts w:ascii="Times New Roman" w:hAnsi="Times New Roman" w:cs="Times New Roman"/>
      <w:b/>
      <w:bCs/>
      <w:i/>
      <w:iCs/>
      <w:spacing w:val="-10"/>
      <w:sz w:val="22"/>
      <w:szCs w:val="22"/>
    </w:rPr>
  </w:style>
  <w:style w:type="character" w:customStyle="1" w:styleId="FontStyle509">
    <w:name w:val="Font Style509"/>
    <w:uiPriority w:val="99"/>
    <w:rsid w:val="005849E5"/>
    <w:rPr>
      <w:rFonts w:ascii="Franklin Gothic Demi Cond" w:hAnsi="Franklin Gothic Demi Cond" w:cs="Franklin Gothic Demi Cond"/>
      <w:sz w:val="22"/>
      <w:szCs w:val="22"/>
    </w:rPr>
  </w:style>
  <w:style w:type="character" w:customStyle="1" w:styleId="FontStyle510">
    <w:name w:val="Font Style510"/>
    <w:uiPriority w:val="99"/>
    <w:rsid w:val="005849E5"/>
    <w:rPr>
      <w:rFonts w:ascii="Times New Roman" w:hAnsi="Times New Roman" w:cs="Times New Roman"/>
      <w:b/>
      <w:bCs/>
      <w:i/>
      <w:iCs/>
      <w:sz w:val="16"/>
      <w:szCs w:val="16"/>
    </w:rPr>
  </w:style>
  <w:style w:type="character" w:customStyle="1" w:styleId="FontStyle551">
    <w:name w:val="Font Style551"/>
    <w:uiPriority w:val="99"/>
    <w:rsid w:val="005849E5"/>
    <w:rPr>
      <w:rFonts w:ascii="Times New Roman" w:hAnsi="Times New Roman" w:cs="Times New Roman"/>
      <w:i/>
      <w:iCs/>
      <w:sz w:val="26"/>
      <w:szCs w:val="26"/>
    </w:rPr>
  </w:style>
  <w:style w:type="character" w:customStyle="1" w:styleId="FontStyle568">
    <w:name w:val="Font Style568"/>
    <w:uiPriority w:val="99"/>
    <w:rsid w:val="005849E5"/>
    <w:rPr>
      <w:rFonts w:ascii="Times New Roman" w:hAnsi="Times New Roman" w:cs="Times New Roman"/>
      <w:i/>
      <w:iCs/>
      <w:sz w:val="22"/>
      <w:szCs w:val="22"/>
    </w:rPr>
  </w:style>
  <w:style w:type="character" w:customStyle="1" w:styleId="FontStyle571">
    <w:name w:val="Font Style571"/>
    <w:uiPriority w:val="99"/>
    <w:rsid w:val="005849E5"/>
    <w:rPr>
      <w:rFonts w:ascii="Times New Roman" w:hAnsi="Times New Roman" w:cs="Times New Roman"/>
      <w:sz w:val="22"/>
      <w:szCs w:val="22"/>
    </w:rPr>
  </w:style>
  <w:style w:type="character" w:customStyle="1" w:styleId="FontStyle585">
    <w:name w:val="Font Style585"/>
    <w:uiPriority w:val="99"/>
    <w:rsid w:val="005849E5"/>
    <w:rPr>
      <w:rFonts w:ascii="Times New Roman" w:hAnsi="Times New Roman" w:cs="Times New Roman"/>
      <w:sz w:val="28"/>
      <w:szCs w:val="28"/>
    </w:rPr>
  </w:style>
  <w:style w:type="paragraph" w:customStyle="1" w:styleId="Style27">
    <w:name w:val="Style27"/>
    <w:basedOn w:val="a7"/>
    <w:uiPriority w:val="99"/>
    <w:rsid w:val="005849E5"/>
    <w:pPr>
      <w:widowControl w:val="0"/>
      <w:autoSpaceDE w:val="0"/>
      <w:autoSpaceDN w:val="0"/>
      <w:adjustRightInd w:val="0"/>
      <w:spacing w:line="322" w:lineRule="exact"/>
      <w:ind w:firstLine="710"/>
      <w:jc w:val="both"/>
    </w:pPr>
  </w:style>
  <w:style w:type="paragraph" w:customStyle="1" w:styleId="Style48">
    <w:name w:val="Style48"/>
    <w:basedOn w:val="a7"/>
    <w:uiPriority w:val="99"/>
    <w:rsid w:val="005849E5"/>
    <w:pPr>
      <w:widowControl w:val="0"/>
      <w:autoSpaceDE w:val="0"/>
      <w:autoSpaceDN w:val="0"/>
      <w:adjustRightInd w:val="0"/>
      <w:spacing w:line="322" w:lineRule="exact"/>
      <w:ind w:firstLine="845"/>
    </w:pPr>
  </w:style>
  <w:style w:type="paragraph" w:customStyle="1" w:styleId="Style59">
    <w:name w:val="Style59"/>
    <w:basedOn w:val="a7"/>
    <w:uiPriority w:val="99"/>
    <w:rsid w:val="005849E5"/>
    <w:pPr>
      <w:widowControl w:val="0"/>
      <w:autoSpaceDE w:val="0"/>
      <w:autoSpaceDN w:val="0"/>
      <w:adjustRightInd w:val="0"/>
      <w:jc w:val="both"/>
    </w:pPr>
  </w:style>
  <w:style w:type="character" w:customStyle="1" w:styleId="FontStyle584">
    <w:name w:val="Font Style584"/>
    <w:uiPriority w:val="99"/>
    <w:rsid w:val="005849E5"/>
    <w:rPr>
      <w:rFonts w:ascii="Times New Roman" w:hAnsi="Times New Roman" w:cs="Times New Roman"/>
      <w:b/>
      <w:bCs/>
      <w:sz w:val="18"/>
      <w:szCs w:val="18"/>
    </w:rPr>
  </w:style>
  <w:style w:type="paragraph" w:customStyle="1" w:styleId="Style74">
    <w:name w:val="Style74"/>
    <w:basedOn w:val="a7"/>
    <w:uiPriority w:val="99"/>
    <w:rsid w:val="005849E5"/>
    <w:pPr>
      <w:widowControl w:val="0"/>
      <w:autoSpaceDE w:val="0"/>
      <w:autoSpaceDN w:val="0"/>
      <w:adjustRightInd w:val="0"/>
      <w:spacing w:line="269" w:lineRule="exact"/>
      <w:jc w:val="center"/>
    </w:pPr>
  </w:style>
  <w:style w:type="paragraph" w:customStyle="1" w:styleId="1f9">
    <w:name w:val="Заголовок оглавления1"/>
    <w:basedOn w:val="11"/>
    <w:next w:val="a7"/>
    <w:uiPriority w:val="39"/>
    <w:rsid w:val="005849E5"/>
    <w:pPr>
      <w:spacing w:line="276" w:lineRule="auto"/>
      <w:ind w:right="-108"/>
      <w:outlineLvl w:val="9"/>
    </w:pPr>
    <w:rPr>
      <w:rFonts w:ascii="Cambria" w:eastAsia="Times New Roman" w:hAnsi="Cambria" w:cs="Times New Roman"/>
      <w:color w:val="365F91"/>
      <w:lang w:eastAsia="en-US"/>
    </w:rPr>
  </w:style>
  <w:style w:type="paragraph" w:customStyle="1" w:styleId="1fa">
    <w:name w:val="Без интервала1"/>
    <w:uiPriority w:val="1"/>
    <w:rsid w:val="005849E5"/>
    <w:pPr>
      <w:ind w:right="-108"/>
      <w:jc w:val="center"/>
    </w:pPr>
    <w:rPr>
      <w:sz w:val="28"/>
    </w:rPr>
  </w:style>
  <w:style w:type="character" w:customStyle="1" w:styleId="1fb">
    <w:name w:val="Слабое выделение1"/>
    <w:rsid w:val="005849E5"/>
    <w:rPr>
      <w:i/>
      <w:iCs/>
      <w:color w:val="808080"/>
    </w:rPr>
  </w:style>
  <w:style w:type="paragraph" w:customStyle="1" w:styleId="1fc">
    <w:name w:val="Абзац списка1"/>
    <w:basedOn w:val="a7"/>
    <w:uiPriority w:val="99"/>
    <w:rsid w:val="005849E5"/>
    <w:pPr>
      <w:spacing w:after="200" w:line="276" w:lineRule="auto"/>
      <w:ind w:left="720"/>
      <w:contextualSpacing/>
    </w:pPr>
    <w:rPr>
      <w:rFonts w:eastAsia="Calibri"/>
      <w:spacing w:val="37"/>
      <w:sz w:val="28"/>
      <w:szCs w:val="28"/>
      <w:lang w:eastAsia="en-US"/>
    </w:rPr>
  </w:style>
  <w:style w:type="paragraph" w:customStyle="1" w:styleId="Style56">
    <w:name w:val="Style56"/>
    <w:basedOn w:val="a7"/>
    <w:rsid w:val="005849E5"/>
    <w:pPr>
      <w:widowControl w:val="0"/>
      <w:autoSpaceDE w:val="0"/>
      <w:autoSpaceDN w:val="0"/>
      <w:adjustRightInd w:val="0"/>
      <w:spacing w:line="482" w:lineRule="exact"/>
      <w:ind w:firstLine="713"/>
      <w:jc w:val="both"/>
    </w:pPr>
    <w:rPr>
      <w:rFonts w:ascii="Arial Narrow" w:hAnsi="Arial Narrow"/>
    </w:rPr>
  </w:style>
  <w:style w:type="paragraph" w:customStyle="1" w:styleId="Style84">
    <w:name w:val="Style84"/>
    <w:basedOn w:val="a7"/>
    <w:rsid w:val="005849E5"/>
    <w:pPr>
      <w:widowControl w:val="0"/>
      <w:autoSpaceDE w:val="0"/>
      <w:autoSpaceDN w:val="0"/>
      <w:adjustRightInd w:val="0"/>
      <w:spacing w:line="497" w:lineRule="exact"/>
      <w:ind w:firstLine="706"/>
      <w:jc w:val="both"/>
    </w:pPr>
    <w:rPr>
      <w:rFonts w:ascii="Arial Narrow" w:hAnsi="Arial Narrow"/>
    </w:rPr>
  </w:style>
  <w:style w:type="paragraph" w:customStyle="1" w:styleId="Style37">
    <w:name w:val="Style37"/>
    <w:basedOn w:val="a7"/>
    <w:uiPriority w:val="99"/>
    <w:rsid w:val="005849E5"/>
    <w:pPr>
      <w:widowControl w:val="0"/>
      <w:autoSpaceDE w:val="0"/>
      <w:autoSpaceDN w:val="0"/>
      <w:adjustRightInd w:val="0"/>
    </w:pPr>
  </w:style>
  <w:style w:type="paragraph" w:customStyle="1" w:styleId="Style75">
    <w:name w:val="Style75"/>
    <w:basedOn w:val="a7"/>
    <w:uiPriority w:val="99"/>
    <w:rsid w:val="005849E5"/>
    <w:pPr>
      <w:widowControl w:val="0"/>
      <w:autoSpaceDE w:val="0"/>
      <w:autoSpaceDN w:val="0"/>
      <w:adjustRightInd w:val="0"/>
      <w:spacing w:line="269" w:lineRule="exact"/>
      <w:jc w:val="center"/>
    </w:pPr>
  </w:style>
  <w:style w:type="paragraph" w:customStyle="1" w:styleId="Style76">
    <w:name w:val="Style76"/>
    <w:basedOn w:val="a7"/>
    <w:uiPriority w:val="99"/>
    <w:rsid w:val="005849E5"/>
    <w:pPr>
      <w:widowControl w:val="0"/>
      <w:autoSpaceDE w:val="0"/>
      <w:autoSpaceDN w:val="0"/>
      <w:adjustRightInd w:val="0"/>
    </w:pPr>
  </w:style>
  <w:style w:type="character" w:customStyle="1" w:styleId="FontStyle603">
    <w:name w:val="Font Style603"/>
    <w:uiPriority w:val="99"/>
    <w:rsid w:val="005849E5"/>
    <w:rPr>
      <w:rFonts w:ascii="Times New Roman" w:hAnsi="Times New Roman" w:cs="Times New Roman"/>
      <w:b/>
      <w:bCs/>
      <w:sz w:val="22"/>
      <w:szCs w:val="22"/>
    </w:rPr>
  </w:style>
  <w:style w:type="paragraph" w:customStyle="1" w:styleId="Style154">
    <w:name w:val="Style154"/>
    <w:basedOn w:val="a7"/>
    <w:uiPriority w:val="99"/>
    <w:rsid w:val="005849E5"/>
    <w:pPr>
      <w:widowControl w:val="0"/>
      <w:autoSpaceDE w:val="0"/>
      <w:autoSpaceDN w:val="0"/>
      <w:adjustRightInd w:val="0"/>
      <w:spacing w:line="274" w:lineRule="exact"/>
      <w:ind w:firstLine="288"/>
    </w:pPr>
  </w:style>
  <w:style w:type="character" w:customStyle="1" w:styleId="FontStyle635">
    <w:name w:val="Font Style635"/>
    <w:uiPriority w:val="99"/>
    <w:rsid w:val="005849E5"/>
    <w:rPr>
      <w:rFonts w:ascii="Times New Roman" w:hAnsi="Times New Roman" w:cs="Times New Roman"/>
      <w:sz w:val="16"/>
      <w:szCs w:val="16"/>
    </w:rPr>
  </w:style>
  <w:style w:type="paragraph" w:customStyle="1" w:styleId="Style29">
    <w:name w:val="Style29"/>
    <w:basedOn w:val="a7"/>
    <w:uiPriority w:val="99"/>
    <w:rsid w:val="005849E5"/>
    <w:pPr>
      <w:widowControl w:val="0"/>
      <w:autoSpaceDE w:val="0"/>
      <w:autoSpaceDN w:val="0"/>
      <w:adjustRightInd w:val="0"/>
      <w:spacing w:line="322" w:lineRule="exact"/>
      <w:ind w:firstLine="686"/>
      <w:jc w:val="both"/>
    </w:pPr>
  </w:style>
  <w:style w:type="character" w:customStyle="1" w:styleId="FontStyle512">
    <w:name w:val="Font Style512"/>
    <w:uiPriority w:val="99"/>
    <w:rsid w:val="005849E5"/>
    <w:rPr>
      <w:rFonts w:ascii="Times New Roman" w:hAnsi="Times New Roman" w:cs="Times New Roman"/>
      <w:sz w:val="26"/>
      <w:szCs w:val="26"/>
    </w:rPr>
  </w:style>
  <w:style w:type="paragraph" w:customStyle="1" w:styleId="SmartView3">
    <w:name w:val="Smart View 3"/>
    <w:basedOn w:val="a7"/>
    <w:rsid w:val="005849E5"/>
    <w:pPr>
      <w:keepNext/>
      <w:keepLines/>
      <w:contextualSpacing/>
    </w:pPr>
    <w:rPr>
      <w:rFonts w:ascii="Arial" w:hAnsi="Arial"/>
      <w:b/>
      <w:bCs/>
      <w:szCs w:val="28"/>
      <w:lang w:val="en-US" w:eastAsia="en-US"/>
    </w:rPr>
  </w:style>
  <w:style w:type="paragraph" w:customStyle="1" w:styleId="SmartView">
    <w:name w:val="Smart View"/>
    <w:basedOn w:val="a7"/>
    <w:rsid w:val="005849E5"/>
    <w:pPr>
      <w:contextualSpacing/>
    </w:pPr>
    <w:rPr>
      <w:rFonts w:ascii="Arial" w:eastAsia="Calibri" w:hAnsi="Arial"/>
      <w:sz w:val="20"/>
      <w:szCs w:val="20"/>
      <w:lang w:val="en-US" w:eastAsia="en-US"/>
    </w:rPr>
  </w:style>
  <w:style w:type="paragraph" w:customStyle="1" w:styleId="2f0">
    <w:name w:val="Заголовок оглавления2"/>
    <w:basedOn w:val="11"/>
    <w:next w:val="a7"/>
    <w:uiPriority w:val="39"/>
    <w:rsid w:val="005849E5"/>
    <w:pPr>
      <w:spacing w:line="276" w:lineRule="auto"/>
      <w:ind w:right="-108"/>
      <w:outlineLvl w:val="9"/>
    </w:pPr>
    <w:rPr>
      <w:rFonts w:ascii="Cambria" w:eastAsia="Times New Roman" w:hAnsi="Cambria" w:cs="Times New Roman"/>
      <w:color w:val="365F91"/>
      <w:lang w:eastAsia="en-US"/>
    </w:rPr>
  </w:style>
  <w:style w:type="paragraph" w:customStyle="1" w:styleId="2f1">
    <w:name w:val="Без интервала2"/>
    <w:uiPriority w:val="1"/>
    <w:rsid w:val="005849E5"/>
    <w:pPr>
      <w:ind w:right="-108"/>
      <w:jc w:val="center"/>
    </w:pPr>
    <w:rPr>
      <w:sz w:val="28"/>
    </w:rPr>
  </w:style>
  <w:style w:type="character" w:customStyle="1" w:styleId="2f2">
    <w:name w:val="Слабое выделение2"/>
    <w:rsid w:val="005849E5"/>
    <w:rPr>
      <w:i/>
      <w:iCs/>
      <w:color w:val="808080"/>
    </w:rPr>
  </w:style>
  <w:style w:type="paragraph" w:customStyle="1" w:styleId="2f3">
    <w:name w:val="Абзац списка2"/>
    <w:basedOn w:val="a7"/>
    <w:uiPriority w:val="99"/>
    <w:rsid w:val="005849E5"/>
    <w:pPr>
      <w:spacing w:after="200" w:line="276" w:lineRule="auto"/>
      <w:ind w:left="720"/>
      <w:contextualSpacing/>
    </w:pPr>
    <w:rPr>
      <w:rFonts w:eastAsia="Calibri"/>
      <w:spacing w:val="37"/>
      <w:sz w:val="28"/>
      <w:szCs w:val="28"/>
      <w:lang w:eastAsia="en-US"/>
    </w:rPr>
  </w:style>
  <w:style w:type="paragraph" w:customStyle="1" w:styleId="105">
    <w:name w:val="Стиль ТАБЛ. + 10 пт"/>
    <w:basedOn w:val="afa"/>
    <w:rsid w:val="005849E5"/>
    <w:pPr>
      <w:tabs>
        <w:tab w:val="num" w:pos="1440"/>
      </w:tabs>
      <w:ind w:left="786"/>
    </w:pPr>
    <w:rPr>
      <w:bCs/>
      <w:sz w:val="24"/>
    </w:rPr>
  </w:style>
  <w:style w:type="character" w:customStyle="1" w:styleId="FontStyle630">
    <w:name w:val="Font Style630"/>
    <w:uiPriority w:val="99"/>
    <w:rsid w:val="005849E5"/>
    <w:rPr>
      <w:rFonts w:ascii="Times New Roman" w:hAnsi="Times New Roman" w:cs="Times New Roman"/>
      <w:sz w:val="20"/>
      <w:szCs w:val="20"/>
    </w:rPr>
  </w:style>
  <w:style w:type="paragraph" w:customStyle="1" w:styleId="Style299">
    <w:name w:val="Style299"/>
    <w:basedOn w:val="a7"/>
    <w:uiPriority w:val="99"/>
    <w:rsid w:val="005849E5"/>
    <w:pPr>
      <w:widowControl w:val="0"/>
      <w:autoSpaceDE w:val="0"/>
      <w:autoSpaceDN w:val="0"/>
      <w:adjustRightInd w:val="0"/>
    </w:pPr>
  </w:style>
  <w:style w:type="character" w:customStyle="1" w:styleId="FontStyle662">
    <w:name w:val="Font Style662"/>
    <w:uiPriority w:val="99"/>
    <w:rsid w:val="005849E5"/>
    <w:rPr>
      <w:rFonts w:ascii="Times New Roman" w:hAnsi="Times New Roman" w:cs="Times New Roman"/>
      <w:sz w:val="38"/>
      <w:szCs w:val="38"/>
    </w:rPr>
  </w:style>
  <w:style w:type="paragraph" w:customStyle="1" w:styleId="Style58">
    <w:name w:val="Style58"/>
    <w:basedOn w:val="a7"/>
    <w:uiPriority w:val="99"/>
    <w:rsid w:val="005849E5"/>
    <w:pPr>
      <w:widowControl w:val="0"/>
      <w:autoSpaceDE w:val="0"/>
      <w:autoSpaceDN w:val="0"/>
      <w:adjustRightInd w:val="0"/>
      <w:spacing w:line="233" w:lineRule="exact"/>
      <w:jc w:val="center"/>
    </w:pPr>
  </w:style>
  <w:style w:type="character" w:customStyle="1" w:styleId="FontStyle611">
    <w:name w:val="Font Style611"/>
    <w:uiPriority w:val="99"/>
    <w:rsid w:val="005849E5"/>
    <w:rPr>
      <w:rFonts w:ascii="Times New Roman" w:hAnsi="Times New Roman" w:cs="Times New Roman"/>
      <w:sz w:val="20"/>
      <w:szCs w:val="20"/>
    </w:rPr>
  </w:style>
  <w:style w:type="character" w:customStyle="1" w:styleId="FontStyle687">
    <w:name w:val="Font Style687"/>
    <w:uiPriority w:val="99"/>
    <w:rsid w:val="005849E5"/>
    <w:rPr>
      <w:rFonts w:ascii="Times New Roman" w:hAnsi="Times New Roman" w:cs="Times New Roman"/>
      <w:sz w:val="30"/>
      <w:szCs w:val="30"/>
    </w:rPr>
  </w:style>
  <w:style w:type="character" w:customStyle="1" w:styleId="FontStyle596">
    <w:name w:val="Font Style596"/>
    <w:uiPriority w:val="99"/>
    <w:rsid w:val="005849E5"/>
    <w:rPr>
      <w:rFonts w:ascii="Times New Roman" w:hAnsi="Times New Roman" w:cs="Times New Roman"/>
      <w:b/>
      <w:bCs/>
      <w:sz w:val="20"/>
      <w:szCs w:val="20"/>
    </w:rPr>
  </w:style>
  <w:style w:type="character" w:customStyle="1" w:styleId="afffffffd">
    <w:name w:val="Формулы нумерация"/>
    <w:uiPriority w:val="1"/>
    <w:qFormat/>
    <w:rsid w:val="005849E5"/>
    <w:rPr>
      <w:rFonts w:ascii="Times New Roman" w:hAnsi="Times New Roman"/>
      <w:b w:val="0"/>
      <w:bCs/>
      <w:sz w:val="24"/>
    </w:rPr>
  </w:style>
  <w:style w:type="paragraph" w:customStyle="1" w:styleId="ConsPlusTitle">
    <w:name w:val="ConsPlusTitle"/>
    <w:rsid w:val="005849E5"/>
    <w:pPr>
      <w:widowControl w:val="0"/>
      <w:autoSpaceDE w:val="0"/>
      <w:autoSpaceDN w:val="0"/>
      <w:adjustRightInd w:val="0"/>
    </w:pPr>
    <w:rPr>
      <w:rFonts w:ascii="Arial" w:hAnsi="Arial" w:cs="Arial"/>
      <w:b/>
      <w:bCs/>
      <w:sz w:val="16"/>
      <w:szCs w:val="16"/>
    </w:rPr>
  </w:style>
  <w:style w:type="paragraph" w:customStyle="1" w:styleId="3e">
    <w:name w:val="Заголовок оглавления3"/>
    <w:basedOn w:val="11"/>
    <w:next w:val="a7"/>
    <w:uiPriority w:val="39"/>
    <w:rsid w:val="005849E5"/>
    <w:pPr>
      <w:spacing w:line="276" w:lineRule="auto"/>
      <w:ind w:right="-108"/>
      <w:outlineLvl w:val="9"/>
    </w:pPr>
    <w:rPr>
      <w:rFonts w:ascii="Cambria" w:eastAsia="Times New Roman" w:hAnsi="Cambria" w:cs="Times New Roman"/>
      <w:color w:val="365F91"/>
      <w:lang w:eastAsia="en-US"/>
    </w:rPr>
  </w:style>
  <w:style w:type="paragraph" w:customStyle="1" w:styleId="3f">
    <w:name w:val="Без интервала3"/>
    <w:uiPriority w:val="1"/>
    <w:rsid w:val="005849E5"/>
    <w:pPr>
      <w:ind w:right="-108"/>
      <w:jc w:val="center"/>
    </w:pPr>
    <w:rPr>
      <w:sz w:val="28"/>
    </w:rPr>
  </w:style>
  <w:style w:type="character" w:customStyle="1" w:styleId="3f0">
    <w:name w:val="Слабое выделение3"/>
    <w:rsid w:val="005849E5"/>
    <w:rPr>
      <w:i/>
      <w:iCs/>
      <w:color w:val="808080"/>
    </w:rPr>
  </w:style>
  <w:style w:type="paragraph" w:customStyle="1" w:styleId="3f1">
    <w:name w:val="Абзац списка3"/>
    <w:basedOn w:val="a7"/>
    <w:uiPriority w:val="99"/>
    <w:rsid w:val="005849E5"/>
    <w:pPr>
      <w:spacing w:after="200" w:line="276" w:lineRule="auto"/>
      <w:ind w:left="720"/>
      <w:contextualSpacing/>
    </w:pPr>
    <w:rPr>
      <w:rFonts w:eastAsia="Calibri"/>
      <w:spacing w:val="37"/>
      <w:sz w:val="28"/>
      <w:szCs w:val="28"/>
      <w:lang w:eastAsia="en-US"/>
    </w:rPr>
  </w:style>
  <w:style w:type="paragraph" w:styleId="afffffffe">
    <w:name w:val="Revision"/>
    <w:hidden/>
    <w:uiPriority w:val="99"/>
    <w:semiHidden/>
    <w:rsid w:val="005849E5"/>
    <w:rPr>
      <w:sz w:val="28"/>
    </w:rPr>
  </w:style>
  <w:style w:type="paragraph" w:customStyle="1" w:styleId="Default">
    <w:name w:val="Default"/>
    <w:rsid w:val="006C07A3"/>
    <w:pPr>
      <w:autoSpaceDE w:val="0"/>
      <w:autoSpaceDN w:val="0"/>
      <w:adjustRightInd w:val="0"/>
    </w:pPr>
    <w:rPr>
      <w:color w:val="000000"/>
      <w:sz w:val="24"/>
      <w:szCs w:val="24"/>
    </w:rPr>
  </w:style>
  <w:style w:type="paragraph" w:customStyle="1" w:styleId="2f4">
    <w:name w:val="Стиль 2"/>
    <w:basedOn w:val="a7"/>
    <w:uiPriority w:val="99"/>
    <w:rsid w:val="00527E1A"/>
    <w:pPr>
      <w:spacing w:line="360" w:lineRule="auto"/>
      <w:ind w:firstLine="567"/>
      <w:jc w:val="both"/>
    </w:pPr>
    <w:rPr>
      <w:sz w:val="26"/>
      <w:szCs w:val="26"/>
    </w:rPr>
  </w:style>
  <w:style w:type="paragraph" w:customStyle="1" w:styleId="47">
    <w:name w:val="Абзац списка4"/>
    <w:basedOn w:val="a7"/>
    <w:rsid w:val="00A9670C"/>
    <w:pPr>
      <w:spacing w:before="120"/>
      <w:ind w:left="720"/>
      <w:contextualSpacing/>
      <w:jc w:val="both"/>
    </w:pPr>
    <w:rPr>
      <w:rFonts w:eastAsia="Calibri"/>
      <w:szCs w:val="20"/>
    </w:rPr>
  </w:style>
  <w:style w:type="character" w:styleId="HTML1">
    <w:name w:val="HTML Sample"/>
    <w:basedOn w:val="a8"/>
    <w:rsid w:val="00A9670C"/>
    <w:rPr>
      <w:rFonts w:ascii="Courier New" w:hAnsi="Courier New" w:cs="Courier New"/>
    </w:rPr>
  </w:style>
  <w:style w:type="paragraph" w:customStyle="1" w:styleId="ConsPlusNonformat">
    <w:name w:val="ConsPlusNonformat"/>
    <w:rsid w:val="00A9670C"/>
    <w:pPr>
      <w:autoSpaceDE w:val="0"/>
      <w:autoSpaceDN w:val="0"/>
      <w:adjustRightInd w:val="0"/>
    </w:pPr>
    <w:rPr>
      <w:rFonts w:ascii="Courier New" w:hAnsi="Courier New" w:cs="Courier New"/>
    </w:rPr>
  </w:style>
  <w:style w:type="paragraph" w:customStyle="1" w:styleId="xl145">
    <w:name w:val="xl145"/>
    <w:basedOn w:val="a7"/>
    <w:rsid w:val="00A967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character" w:customStyle="1" w:styleId="55">
    <w:name w:val="Знак Знак5"/>
    <w:locked/>
    <w:rsid w:val="000E00E8"/>
    <w:rPr>
      <w:rFonts w:ascii="Cambria" w:hAnsi="Cambria" w:cs="Times New Roman"/>
      <w:b/>
      <w:bCs/>
      <w:color w:val="365F91"/>
      <w:sz w:val="28"/>
      <w:szCs w:val="28"/>
    </w:rPr>
  </w:style>
  <w:style w:type="paragraph" w:customStyle="1" w:styleId="56">
    <w:name w:val="Абзац списка5"/>
    <w:basedOn w:val="a7"/>
    <w:rsid w:val="000E00E8"/>
    <w:pPr>
      <w:spacing w:before="120"/>
      <w:ind w:left="720"/>
      <w:contextualSpacing/>
      <w:jc w:val="both"/>
    </w:pPr>
    <w:rPr>
      <w:rFonts w:eastAsia="Calibri"/>
      <w:szCs w:val="20"/>
    </w:rPr>
  </w:style>
  <w:style w:type="character" w:customStyle="1" w:styleId="540">
    <w:name w:val="Знак Знак54"/>
    <w:locked/>
    <w:rsid w:val="001A3CD5"/>
    <w:rPr>
      <w:rFonts w:ascii="Cambria" w:hAnsi="Cambria" w:cs="Times New Roman"/>
      <w:b/>
      <w:bCs/>
      <w:color w:val="365F91"/>
      <w:sz w:val="28"/>
      <w:szCs w:val="28"/>
    </w:rPr>
  </w:style>
  <w:style w:type="paragraph" w:customStyle="1" w:styleId="64">
    <w:name w:val="Абзац списка6"/>
    <w:basedOn w:val="a7"/>
    <w:rsid w:val="001A3CD5"/>
    <w:pPr>
      <w:spacing w:before="120"/>
      <w:ind w:left="720"/>
      <w:contextualSpacing/>
      <w:jc w:val="both"/>
    </w:pPr>
    <w:rPr>
      <w:rFonts w:eastAsia="Calibri"/>
      <w:szCs w:val="20"/>
    </w:rPr>
  </w:style>
  <w:style w:type="character" w:customStyle="1" w:styleId="kno-fv-vq">
    <w:name w:val="kno-fv-vq"/>
    <w:basedOn w:val="a8"/>
    <w:uiPriority w:val="99"/>
    <w:rsid w:val="00E17F66"/>
  </w:style>
  <w:style w:type="table" w:customStyle="1" w:styleId="1fd">
    <w:name w:val="Сетка таблицы1"/>
    <w:basedOn w:val="a9"/>
    <w:next w:val="af8"/>
    <w:rsid w:val="004C01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
    <w:name w:val="List"/>
    <w:basedOn w:val="a7"/>
    <w:rsid w:val="004C0137"/>
    <w:pPr>
      <w:spacing w:after="120" w:line="360" w:lineRule="auto"/>
      <w:ind w:left="283" w:hanging="283"/>
    </w:pPr>
  </w:style>
  <w:style w:type="paragraph" w:styleId="2f5">
    <w:name w:val="List 2"/>
    <w:basedOn w:val="a7"/>
    <w:rsid w:val="004C0137"/>
    <w:pPr>
      <w:spacing w:after="120" w:line="360" w:lineRule="auto"/>
      <w:ind w:left="566" w:hanging="283"/>
    </w:pPr>
  </w:style>
  <w:style w:type="paragraph" w:styleId="3f2">
    <w:name w:val="List 3"/>
    <w:basedOn w:val="a7"/>
    <w:rsid w:val="004C0137"/>
    <w:pPr>
      <w:spacing w:after="120" w:line="360" w:lineRule="auto"/>
      <w:ind w:left="849" w:hanging="283"/>
    </w:pPr>
  </w:style>
  <w:style w:type="paragraph" w:styleId="4">
    <w:name w:val="List 4"/>
    <w:basedOn w:val="a7"/>
    <w:rsid w:val="004C0137"/>
    <w:pPr>
      <w:numPr>
        <w:numId w:val="6"/>
      </w:numPr>
      <w:tabs>
        <w:tab w:val="clear" w:pos="1209"/>
      </w:tabs>
      <w:spacing w:after="120" w:line="360" w:lineRule="auto"/>
      <w:ind w:left="1132" w:hanging="283"/>
    </w:pPr>
  </w:style>
  <w:style w:type="paragraph" w:styleId="48">
    <w:name w:val="List Bullet 4"/>
    <w:basedOn w:val="a7"/>
    <w:rsid w:val="004C0137"/>
    <w:pPr>
      <w:spacing w:after="120" w:line="360" w:lineRule="auto"/>
      <w:ind w:left="5039" w:hanging="360"/>
    </w:pPr>
  </w:style>
  <w:style w:type="paragraph" w:styleId="affffffff0">
    <w:name w:val="Body Text First Indent"/>
    <w:basedOn w:val="aff3"/>
    <w:link w:val="affffffff1"/>
    <w:rsid w:val="004C0137"/>
    <w:pPr>
      <w:spacing w:line="360" w:lineRule="auto"/>
      <w:ind w:firstLine="210"/>
    </w:pPr>
  </w:style>
  <w:style w:type="character" w:customStyle="1" w:styleId="affffffff1">
    <w:name w:val="Красная строка Знак"/>
    <w:basedOn w:val="aff4"/>
    <w:link w:val="affffffff0"/>
    <w:rsid w:val="004C0137"/>
    <w:rPr>
      <w:sz w:val="24"/>
      <w:szCs w:val="24"/>
    </w:rPr>
  </w:style>
  <w:style w:type="paragraph" w:styleId="2f6">
    <w:name w:val="Body Text First Indent 2"/>
    <w:basedOn w:val="affb"/>
    <w:link w:val="2f7"/>
    <w:rsid w:val="004C0137"/>
    <w:pPr>
      <w:spacing w:after="120" w:line="360" w:lineRule="auto"/>
      <w:ind w:left="283" w:right="0" w:firstLine="210"/>
      <w:jc w:val="left"/>
    </w:pPr>
    <w:rPr>
      <w:sz w:val="24"/>
      <w:szCs w:val="24"/>
    </w:rPr>
  </w:style>
  <w:style w:type="character" w:customStyle="1" w:styleId="2f7">
    <w:name w:val="Красная строка 2 Знак"/>
    <w:basedOn w:val="affc"/>
    <w:link w:val="2f6"/>
    <w:rsid w:val="004C0137"/>
    <w:rPr>
      <w:sz w:val="24"/>
      <w:szCs w:val="24"/>
    </w:rPr>
  </w:style>
  <w:style w:type="paragraph" w:customStyle="1" w:styleId="affffffff2">
    <w:name w:val="Формула"/>
    <w:basedOn w:val="a7"/>
    <w:autoRedefine/>
    <w:rsid w:val="004C0137"/>
    <w:pPr>
      <w:autoSpaceDE w:val="0"/>
      <w:autoSpaceDN w:val="0"/>
      <w:adjustRightInd w:val="0"/>
      <w:spacing w:after="120" w:line="360" w:lineRule="auto"/>
      <w:ind w:firstLine="684"/>
      <w:jc w:val="center"/>
    </w:pPr>
    <w:rPr>
      <w:sz w:val="28"/>
      <w:szCs w:val="28"/>
    </w:rPr>
  </w:style>
  <w:style w:type="character" w:customStyle="1" w:styleId="FontStyle14">
    <w:name w:val="Font Style14"/>
    <w:uiPriority w:val="99"/>
    <w:rsid w:val="004C0137"/>
    <w:rPr>
      <w:rFonts w:ascii="Century Schoolbook" w:hAnsi="Century Schoolbook" w:cs="Century Schoolbook"/>
      <w:sz w:val="18"/>
      <w:szCs w:val="18"/>
    </w:rPr>
  </w:style>
  <w:style w:type="character" w:customStyle="1" w:styleId="FontStyle15">
    <w:name w:val="Font Style15"/>
    <w:uiPriority w:val="99"/>
    <w:rsid w:val="004C0137"/>
    <w:rPr>
      <w:rFonts w:ascii="Century Schoolbook" w:hAnsi="Century Schoolbook" w:cs="Century Schoolbook"/>
      <w:i/>
      <w:iCs/>
      <w:spacing w:val="-10"/>
      <w:sz w:val="18"/>
      <w:szCs w:val="18"/>
    </w:rPr>
  </w:style>
  <w:style w:type="character" w:customStyle="1" w:styleId="FontStyle12">
    <w:name w:val="Font Style12"/>
    <w:uiPriority w:val="99"/>
    <w:rsid w:val="004C0137"/>
    <w:rPr>
      <w:rFonts w:ascii="Times New Roman" w:hAnsi="Times New Roman" w:cs="Times New Roman"/>
      <w:sz w:val="22"/>
      <w:szCs w:val="22"/>
    </w:rPr>
  </w:style>
  <w:style w:type="paragraph" w:customStyle="1" w:styleId="Style4">
    <w:name w:val="Style4"/>
    <w:basedOn w:val="a7"/>
    <w:uiPriority w:val="99"/>
    <w:rsid w:val="004C0137"/>
    <w:pPr>
      <w:widowControl w:val="0"/>
      <w:autoSpaceDE w:val="0"/>
      <w:autoSpaceDN w:val="0"/>
      <w:adjustRightInd w:val="0"/>
      <w:spacing w:after="120" w:line="276" w:lineRule="exact"/>
      <w:ind w:hanging="430"/>
    </w:pPr>
  </w:style>
  <w:style w:type="paragraph" w:customStyle="1" w:styleId="Style5">
    <w:name w:val="Style5"/>
    <w:basedOn w:val="a7"/>
    <w:uiPriority w:val="99"/>
    <w:rsid w:val="004C0137"/>
    <w:pPr>
      <w:widowControl w:val="0"/>
      <w:autoSpaceDE w:val="0"/>
      <w:autoSpaceDN w:val="0"/>
      <w:adjustRightInd w:val="0"/>
      <w:spacing w:after="120" w:line="278" w:lineRule="exact"/>
      <w:ind w:firstLine="567"/>
      <w:jc w:val="both"/>
    </w:pPr>
  </w:style>
  <w:style w:type="character" w:customStyle="1" w:styleId="FontStyle11">
    <w:name w:val="Font Style11"/>
    <w:uiPriority w:val="99"/>
    <w:rsid w:val="004C0137"/>
    <w:rPr>
      <w:rFonts w:ascii="Times New Roman" w:hAnsi="Times New Roman" w:cs="Times New Roman"/>
      <w:i/>
      <w:iCs/>
      <w:sz w:val="22"/>
      <w:szCs w:val="22"/>
    </w:rPr>
  </w:style>
  <w:style w:type="character" w:customStyle="1" w:styleId="FontStyle13">
    <w:name w:val="Font Style13"/>
    <w:uiPriority w:val="99"/>
    <w:rsid w:val="004C0137"/>
    <w:rPr>
      <w:rFonts w:ascii="Times New Roman" w:hAnsi="Times New Roman" w:cs="Times New Roman"/>
      <w:b/>
      <w:bCs/>
      <w:sz w:val="22"/>
      <w:szCs w:val="22"/>
    </w:rPr>
  </w:style>
  <w:style w:type="paragraph" w:customStyle="1" w:styleId="a2">
    <w:name w:val="!ТАБЛИЦА"/>
    <w:link w:val="affffffff3"/>
    <w:autoRedefine/>
    <w:qFormat/>
    <w:rsid w:val="00D848F7"/>
    <w:pPr>
      <w:numPr>
        <w:numId w:val="15"/>
      </w:numPr>
      <w:tabs>
        <w:tab w:val="left" w:pos="851"/>
        <w:tab w:val="left" w:pos="1701"/>
      </w:tabs>
      <w:spacing w:before="120"/>
      <w:ind w:left="786"/>
    </w:pPr>
    <w:rPr>
      <w:b/>
      <w:sz w:val="24"/>
    </w:rPr>
  </w:style>
  <w:style w:type="character" w:customStyle="1" w:styleId="affffffff3">
    <w:name w:val="!ТАБЛИЦА Знак"/>
    <w:link w:val="a2"/>
    <w:rsid w:val="00D848F7"/>
    <w:rPr>
      <w:b/>
      <w:sz w:val="24"/>
    </w:rPr>
  </w:style>
  <w:style w:type="character" w:customStyle="1" w:styleId="FontStyle18">
    <w:name w:val="Font Style18"/>
    <w:uiPriority w:val="99"/>
    <w:rsid w:val="004C0137"/>
    <w:rPr>
      <w:rFonts w:ascii="Times New Roman" w:hAnsi="Times New Roman" w:cs="Times New Roman"/>
      <w:b/>
      <w:bCs/>
      <w:sz w:val="20"/>
      <w:szCs w:val="20"/>
    </w:rPr>
  </w:style>
  <w:style w:type="paragraph" w:customStyle="1" w:styleId="affffffff4">
    <w:name w:val="Рисунок подпись"/>
    <w:basedOn w:val="afff5"/>
    <w:link w:val="affffffff5"/>
    <w:autoRedefine/>
    <w:qFormat/>
    <w:rsid w:val="004C0137"/>
    <w:pPr>
      <w:keepNext w:val="0"/>
      <w:keepLines w:val="0"/>
      <w:tabs>
        <w:tab w:val="clear" w:pos="1440"/>
      </w:tabs>
      <w:spacing w:before="0"/>
      <w:ind w:left="717" w:hanging="360"/>
    </w:pPr>
  </w:style>
  <w:style w:type="character" w:customStyle="1" w:styleId="affffffff5">
    <w:name w:val="Рисунок подпись Знак"/>
    <w:link w:val="affffffff4"/>
    <w:rsid w:val="004C0137"/>
    <w:rPr>
      <w:b/>
      <w:bCs/>
      <w:sz w:val="24"/>
      <w:szCs w:val="24"/>
    </w:rPr>
  </w:style>
  <w:style w:type="character" w:customStyle="1" w:styleId="apple-converted-space">
    <w:name w:val="apple-converted-space"/>
    <w:rsid w:val="004C0137"/>
  </w:style>
  <w:style w:type="paragraph" w:customStyle="1" w:styleId="121">
    <w:name w:val="ТЕКСТ 12"/>
    <w:basedOn w:val="afd"/>
    <w:link w:val="122"/>
    <w:qFormat/>
    <w:rsid w:val="004C0137"/>
    <w:rPr>
      <w:b/>
      <w:sz w:val="24"/>
      <w:szCs w:val="24"/>
    </w:rPr>
  </w:style>
  <w:style w:type="paragraph" w:customStyle="1" w:styleId="5">
    <w:name w:val="Стиль5"/>
    <w:basedOn w:val="afd"/>
    <w:qFormat/>
    <w:rsid w:val="004C0137"/>
    <w:pPr>
      <w:numPr>
        <w:numId w:val="7"/>
      </w:numPr>
      <w:tabs>
        <w:tab w:val="num" w:pos="360"/>
      </w:tabs>
      <w:spacing w:line="240" w:lineRule="auto"/>
      <w:ind w:left="0" w:firstLine="720"/>
    </w:pPr>
  </w:style>
  <w:style w:type="character" w:customStyle="1" w:styleId="122">
    <w:name w:val="ТЕКСТ 12 Знак"/>
    <w:basedOn w:val="aff7"/>
    <w:link w:val="121"/>
    <w:rsid w:val="004C0137"/>
    <w:rPr>
      <w:b/>
      <w:sz w:val="24"/>
      <w:szCs w:val="24"/>
    </w:rPr>
  </w:style>
  <w:style w:type="paragraph" w:customStyle="1" w:styleId="24">
    <w:name w:val="ТЕКСТ2"/>
    <w:basedOn w:val="a7"/>
    <w:link w:val="2f8"/>
    <w:qFormat/>
    <w:rsid w:val="00BE672F"/>
    <w:pPr>
      <w:widowControl w:val="0"/>
      <w:suppressAutoHyphens/>
      <w:spacing w:before="120" w:after="120" w:line="360" w:lineRule="auto"/>
      <w:ind w:right="-1" w:firstLine="720"/>
      <w:jc w:val="both"/>
    </w:pPr>
    <w:rPr>
      <w:sz w:val="26"/>
      <w:szCs w:val="20"/>
    </w:rPr>
  </w:style>
  <w:style w:type="character" w:customStyle="1" w:styleId="2f8">
    <w:name w:val="ТЕКСТ2 Знак"/>
    <w:basedOn w:val="a8"/>
    <w:link w:val="24"/>
    <w:rsid w:val="00BE672F"/>
    <w:rPr>
      <w:sz w:val="26"/>
    </w:rPr>
  </w:style>
  <w:style w:type="character" w:customStyle="1" w:styleId="FontStyle47">
    <w:name w:val="Font Style47"/>
    <w:uiPriority w:val="99"/>
    <w:rsid w:val="00DC61AF"/>
    <w:rPr>
      <w:rFonts w:ascii="Times New Roman" w:hAnsi="Times New Roman" w:cs="Times New Roman"/>
      <w:sz w:val="24"/>
      <w:szCs w:val="24"/>
    </w:rPr>
  </w:style>
  <w:style w:type="paragraph" w:customStyle="1" w:styleId="xl120">
    <w:name w:val="xl120"/>
    <w:basedOn w:val="a7"/>
    <w:rsid w:val="00D465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21">
    <w:name w:val="xl121"/>
    <w:basedOn w:val="a7"/>
    <w:rsid w:val="00D465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3">
    <w:name w:val="xl123"/>
    <w:basedOn w:val="a7"/>
    <w:rsid w:val="00D4652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24">
    <w:name w:val="xl124"/>
    <w:basedOn w:val="a7"/>
    <w:rsid w:val="00D465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25">
    <w:name w:val="xl125"/>
    <w:basedOn w:val="a7"/>
    <w:rsid w:val="00D465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26">
    <w:name w:val="xl126"/>
    <w:basedOn w:val="a7"/>
    <w:rsid w:val="00D4652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127">
    <w:name w:val="xl127"/>
    <w:basedOn w:val="a7"/>
    <w:rsid w:val="00D465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28">
    <w:name w:val="xl128"/>
    <w:basedOn w:val="a7"/>
    <w:rsid w:val="00D465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9">
    <w:name w:val="xl129"/>
    <w:basedOn w:val="a7"/>
    <w:rsid w:val="00D465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character" w:customStyle="1" w:styleId="510">
    <w:name w:val="Знак Знак51"/>
    <w:locked/>
    <w:rsid w:val="00F369C8"/>
    <w:rPr>
      <w:rFonts w:ascii="Cambria" w:hAnsi="Cambria" w:cs="Times New Roman"/>
      <w:b/>
      <w:bCs/>
      <w:color w:val="365F91"/>
      <w:sz w:val="28"/>
      <w:szCs w:val="28"/>
    </w:rPr>
  </w:style>
  <w:style w:type="paragraph" w:customStyle="1" w:styleId="xl1847">
    <w:name w:val="xl1847"/>
    <w:basedOn w:val="a7"/>
    <w:rsid w:val="0054376D"/>
    <w:pPr>
      <w:pBdr>
        <w:left w:val="single" w:sz="4" w:space="0" w:color="333333"/>
        <w:bottom w:val="single" w:sz="4" w:space="0" w:color="333333"/>
        <w:right w:val="single" w:sz="4" w:space="0" w:color="333333"/>
      </w:pBdr>
      <w:shd w:val="clear" w:color="000000" w:fill="FFFF99"/>
      <w:spacing w:before="100" w:beforeAutospacing="1" w:after="100" w:afterAutospacing="1"/>
      <w:ind w:firstLine="709"/>
      <w:jc w:val="center"/>
      <w:textAlignment w:val="center"/>
    </w:pPr>
  </w:style>
  <w:style w:type="character" w:customStyle="1" w:styleId="afffffff8">
    <w:name w:val="таблица Знак"/>
    <w:link w:val="afffffff6"/>
    <w:locked/>
    <w:rsid w:val="0054376D"/>
    <w:rPr>
      <w:rFonts w:cs="Arial"/>
      <w:b/>
      <w:sz w:val="24"/>
    </w:rPr>
  </w:style>
  <w:style w:type="paragraph" w:customStyle="1" w:styleId="-1">
    <w:name w:val="ЭК - заголовок 1"/>
    <w:basedOn w:val="a7"/>
    <w:next w:val="a7"/>
    <w:link w:val="-1c"/>
    <w:autoRedefine/>
    <w:qFormat/>
    <w:rsid w:val="0054376D"/>
    <w:pPr>
      <w:numPr>
        <w:numId w:val="9"/>
      </w:numPr>
      <w:tabs>
        <w:tab w:val="num" w:pos="360"/>
      </w:tabs>
      <w:spacing w:before="120" w:after="240" w:line="360" w:lineRule="auto"/>
      <w:ind w:left="0" w:firstLine="0"/>
      <w:contextualSpacing/>
      <w:jc w:val="both"/>
      <w:outlineLvl w:val="0"/>
    </w:pPr>
    <w:rPr>
      <w:rFonts w:ascii="Arial" w:hAnsi="Arial" w:cs="Arial"/>
      <w:b/>
      <w:bCs/>
      <w:sz w:val="28"/>
      <w:szCs w:val="28"/>
      <w:lang w:eastAsia="en-US"/>
    </w:rPr>
  </w:style>
  <w:style w:type="paragraph" w:customStyle="1" w:styleId="-2">
    <w:name w:val="ЭК - заголовок 2"/>
    <w:basedOn w:val="a7"/>
    <w:next w:val="a7"/>
    <w:link w:val="-26"/>
    <w:autoRedefine/>
    <w:qFormat/>
    <w:rsid w:val="0054376D"/>
    <w:pPr>
      <w:numPr>
        <w:ilvl w:val="1"/>
        <w:numId w:val="9"/>
      </w:numPr>
      <w:spacing w:before="120" w:after="120" w:line="360" w:lineRule="auto"/>
      <w:contextualSpacing/>
      <w:jc w:val="both"/>
      <w:outlineLvl w:val="1"/>
    </w:pPr>
    <w:rPr>
      <w:rFonts w:ascii="Arial" w:hAnsi="Arial" w:cs="Arial"/>
      <w:b/>
      <w:bCs/>
      <w:sz w:val="26"/>
      <w:szCs w:val="26"/>
      <w:lang w:eastAsia="en-US"/>
    </w:rPr>
  </w:style>
  <w:style w:type="character" w:customStyle="1" w:styleId="-30">
    <w:name w:val="ЭК - заголовок 3 Знак"/>
    <w:link w:val="-3"/>
    <w:locked/>
    <w:rsid w:val="0054376D"/>
    <w:rPr>
      <w:rFonts w:ascii="Arial" w:hAnsi="Arial" w:cs="Arial"/>
      <w:b/>
      <w:bCs/>
      <w:sz w:val="24"/>
      <w:szCs w:val="24"/>
    </w:rPr>
  </w:style>
  <w:style w:type="paragraph" w:customStyle="1" w:styleId="-3">
    <w:name w:val="ЭК - заголовок 3"/>
    <w:basedOn w:val="a7"/>
    <w:next w:val="a7"/>
    <w:link w:val="-30"/>
    <w:autoRedefine/>
    <w:qFormat/>
    <w:rsid w:val="0054376D"/>
    <w:pPr>
      <w:keepNext/>
      <w:numPr>
        <w:ilvl w:val="2"/>
        <w:numId w:val="9"/>
      </w:numPr>
      <w:spacing w:before="120" w:after="120" w:line="276" w:lineRule="auto"/>
      <w:contextualSpacing/>
      <w:jc w:val="both"/>
      <w:outlineLvl w:val="2"/>
    </w:pPr>
    <w:rPr>
      <w:rFonts w:ascii="Arial" w:hAnsi="Arial" w:cs="Arial"/>
      <w:b/>
      <w:bCs/>
    </w:rPr>
  </w:style>
  <w:style w:type="paragraph" w:customStyle="1" w:styleId="-4">
    <w:name w:val="ЭК - заголовок 4"/>
    <w:basedOn w:val="a7"/>
    <w:next w:val="a7"/>
    <w:link w:val="-42"/>
    <w:qFormat/>
    <w:rsid w:val="0054376D"/>
    <w:pPr>
      <w:numPr>
        <w:ilvl w:val="3"/>
        <w:numId w:val="9"/>
      </w:numPr>
      <w:tabs>
        <w:tab w:val="left" w:pos="2268"/>
      </w:tabs>
      <w:spacing w:before="120" w:after="120"/>
      <w:contextualSpacing/>
      <w:jc w:val="both"/>
      <w:outlineLvl w:val="3"/>
    </w:pPr>
    <w:rPr>
      <w:rFonts w:ascii="Arial" w:hAnsi="Arial" w:cs="Arial"/>
      <w:u w:val="single"/>
      <w:shd w:val="clear" w:color="auto" w:fill="FFFFFF"/>
      <w:lang w:eastAsia="en-US"/>
    </w:rPr>
  </w:style>
  <w:style w:type="paragraph" w:customStyle="1" w:styleId="1fe">
    <w:name w:val="Обычный_том 1"/>
    <w:basedOn w:val="a7"/>
    <w:autoRedefine/>
    <w:rsid w:val="0054376D"/>
    <w:pPr>
      <w:spacing w:line="360" w:lineRule="auto"/>
      <w:ind w:firstLine="709"/>
      <w:jc w:val="both"/>
    </w:pPr>
    <w:rPr>
      <w:rFonts w:ascii="Arial" w:hAnsi="Arial" w:cs="Arial"/>
      <w:color w:val="000000"/>
      <w:szCs w:val="22"/>
    </w:rPr>
  </w:style>
  <w:style w:type="paragraph" w:customStyle="1" w:styleId="1ff">
    <w:name w:val="Заголовок без №_том 1"/>
    <w:basedOn w:val="11"/>
    <w:next w:val="1fe"/>
    <w:autoRedefine/>
    <w:rsid w:val="0054376D"/>
    <w:pPr>
      <w:keepLines w:val="0"/>
      <w:tabs>
        <w:tab w:val="right" w:leader="dot" w:pos="9355"/>
        <w:tab w:val="right" w:leader="dot" w:pos="9639"/>
      </w:tabs>
      <w:suppressAutoHyphens/>
      <w:spacing w:before="0" w:line="360" w:lineRule="auto"/>
      <w:jc w:val="center"/>
    </w:pPr>
    <w:rPr>
      <w:rFonts w:ascii="Arial" w:eastAsia="Times New Roman" w:hAnsi="Arial" w:cs="Arial"/>
      <w:caps/>
      <w:color w:val="000000"/>
      <w:kern w:val="2"/>
      <w:lang w:eastAsia="ar-SA"/>
    </w:rPr>
  </w:style>
  <w:style w:type="character" w:customStyle="1" w:styleId="-1c">
    <w:name w:val="ЭК - заголовок 1 Знак"/>
    <w:basedOn w:val="af4"/>
    <w:link w:val="-1"/>
    <w:rsid w:val="0054376D"/>
    <w:rPr>
      <w:rFonts w:ascii="Arial" w:hAnsi="Arial" w:cs="Arial"/>
      <w:b/>
      <w:bCs/>
      <w:sz w:val="28"/>
      <w:szCs w:val="28"/>
      <w:lang w:eastAsia="en-US"/>
    </w:rPr>
  </w:style>
  <w:style w:type="character" w:customStyle="1" w:styleId="-26">
    <w:name w:val="ЭК - заголовок 2 Знак"/>
    <w:basedOn w:val="af4"/>
    <w:link w:val="-2"/>
    <w:rsid w:val="0054376D"/>
    <w:rPr>
      <w:rFonts w:ascii="Arial" w:hAnsi="Arial" w:cs="Arial"/>
      <w:b/>
      <w:bCs/>
      <w:sz w:val="26"/>
      <w:szCs w:val="26"/>
      <w:lang w:eastAsia="en-US"/>
    </w:rPr>
  </w:style>
  <w:style w:type="character" w:customStyle="1" w:styleId="-42">
    <w:name w:val="ЭК - заголовок 4 Знак"/>
    <w:basedOn w:val="af4"/>
    <w:link w:val="-4"/>
    <w:rsid w:val="0054376D"/>
    <w:rPr>
      <w:rFonts w:ascii="Arial" w:hAnsi="Arial" w:cs="Arial"/>
      <w:sz w:val="24"/>
      <w:szCs w:val="24"/>
      <w:u w:val="single"/>
      <w:lang w:eastAsia="en-US"/>
    </w:rPr>
  </w:style>
  <w:style w:type="numbering" w:customStyle="1" w:styleId="PwCListBullets13">
    <w:name w:val="PwC List Bullets 13"/>
    <w:uiPriority w:val="99"/>
    <w:rsid w:val="0054376D"/>
    <w:pPr>
      <w:numPr>
        <w:numId w:val="10"/>
      </w:numPr>
    </w:pPr>
  </w:style>
  <w:style w:type="character" w:customStyle="1" w:styleId="3f3">
    <w:name w:val="х3 уровень"/>
    <w:uiPriority w:val="9"/>
    <w:qFormat/>
    <w:rsid w:val="0054376D"/>
    <w:rPr>
      <w:b/>
      <w:sz w:val="26"/>
      <w:szCs w:val="24"/>
    </w:rPr>
  </w:style>
  <w:style w:type="paragraph" w:customStyle="1" w:styleId="affffffff6">
    <w:name w:val="мой текст"/>
    <w:basedOn w:val="a7"/>
    <w:link w:val="affffffff7"/>
    <w:qFormat/>
    <w:rsid w:val="0054376D"/>
    <w:pPr>
      <w:spacing w:line="360" w:lineRule="auto"/>
      <w:ind w:firstLine="709"/>
      <w:jc w:val="both"/>
    </w:pPr>
    <w:rPr>
      <w:rFonts w:ascii="Arial" w:eastAsiaTheme="minorEastAsia" w:hAnsi="Arial" w:cstheme="minorBidi"/>
      <w:szCs w:val="22"/>
    </w:rPr>
  </w:style>
  <w:style w:type="character" w:customStyle="1" w:styleId="affffffff7">
    <w:name w:val="мой текст Знак"/>
    <w:basedOn w:val="a8"/>
    <w:link w:val="affffffff6"/>
    <w:rsid w:val="0054376D"/>
    <w:rPr>
      <w:rFonts w:ascii="Arial" w:eastAsiaTheme="minorEastAsia" w:hAnsi="Arial" w:cstheme="minorBidi"/>
      <w:sz w:val="24"/>
      <w:szCs w:val="22"/>
    </w:rPr>
  </w:style>
  <w:style w:type="paragraph" w:customStyle="1" w:styleId="affffffff8">
    <w:name w:val="Мой Текст"/>
    <w:basedOn w:val="a7"/>
    <w:link w:val="affffffff9"/>
    <w:qFormat/>
    <w:rsid w:val="0054376D"/>
    <w:pPr>
      <w:spacing w:line="360" w:lineRule="auto"/>
      <w:ind w:firstLine="709"/>
      <w:jc w:val="both"/>
    </w:pPr>
    <w:rPr>
      <w:rFonts w:ascii="Arial" w:eastAsia="Calibri" w:hAnsi="Arial" w:cs="Arial"/>
      <w:szCs w:val="28"/>
      <w:lang w:eastAsia="en-US"/>
    </w:rPr>
  </w:style>
  <w:style w:type="character" w:customStyle="1" w:styleId="affffffff9">
    <w:name w:val="Мой Текст Знак"/>
    <w:basedOn w:val="a8"/>
    <w:link w:val="affffffff8"/>
    <w:rsid w:val="0054376D"/>
    <w:rPr>
      <w:rFonts w:ascii="Arial" w:eastAsia="Calibri" w:hAnsi="Arial" w:cs="Arial"/>
      <w:sz w:val="24"/>
      <w:szCs w:val="28"/>
      <w:lang w:eastAsia="en-US"/>
    </w:rPr>
  </w:style>
  <w:style w:type="paragraph" w:customStyle="1" w:styleId="a1">
    <w:name w:val="РИСУНОК"/>
    <w:basedOn w:val="a5"/>
    <w:next w:val="afd"/>
    <w:link w:val="affffffffa"/>
    <w:autoRedefine/>
    <w:rsid w:val="00010766"/>
    <w:pPr>
      <w:numPr>
        <w:numId w:val="11"/>
      </w:numPr>
      <w:tabs>
        <w:tab w:val="left" w:pos="1701"/>
      </w:tabs>
    </w:pPr>
  </w:style>
  <w:style w:type="character" w:customStyle="1" w:styleId="affffffffa">
    <w:name w:val="РИСУНОК Знак"/>
    <w:basedOn w:val="afc"/>
    <w:link w:val="a1"/>
    <w:rsid w:val="00010766"/>
    <w:rPr>
      <w:rFonts w:eastAsia="Calibri"/>
      <w:b/>
      <w:noProof/>
      <w:sz w:val="24"/>
      <w:szCs w:val="24"/>
      <w:lang w:eastAsia="en-US"/>
    </w:rPr>
  </w:style>
  <w:style w:type="character" w:customStyle="1" w:styleId="1ff0">
    <w:name w:val="Неразрешенное упоминание1"/>
    <w:basedOn w:val="a8"/>
    <w:uiPriority w:val="99"/>
    <w:semiHidden/>
    <w:unhideWhenUsed/>
    <w:rsid w:val="00781371"/>
    <w:rPr>
      <w:color w:val="808080"/>
      <w:shd w:val="clear" w:color="auto" w:fill="E6E6E6"/>
    </w:rPr>
  </w:style>
  <w:style w:type="paragraph" w:customStyle="1" w:styleId="1">
    <w:name w:val="Маркированный1"/>
    <w:link w:val="1ff1"/>
    <w:rsid w:val="00C44B46"/>
    <w:pPr>
      <w:numPr>
        <w:numId w:val="12"/>
      </w:numPr>
      <w:tabs>
        <w:tab w:val="left" w:pos="1247"/>
      </w:tabs>
      <w:spacing w:before="40"/>
      <w:jc w:val="both"/>
    </w:pPr>
    <w:rPr>
      <w:rFonts w:eastAsia="SimSun"/>
      <w:sz w:val="28"/>
    </w:rPr>
  </w:style>
  <w:style w:type="character" w:customStyle="1" w:styleId="1ff1">
    <w:name w:val="Маркированный1 Знак"/>
    <w:link w:val="1"/>
    <w:rsid w:val="00C44B46"/>
    <w:rPr>
      <w:rFonts w:eastAsia="SimSun"/>
      <w:sz w:val="28"/>
    </w:rPr>
  </w:style>
  <w:style w:type="paragraph" w:customStyle="1" w:styleId="1ff2">
    <w:name w:val="РИСУНОК_1"/>
    <w:basedOn w:val="a1"/>
    <w:link w:val="1ff3"/>
    <w:rsid w:val="00010766"/>
  </w:style>
  <w:style w:type="character" w:customStyle="1" w:styleId="1ff3">
    <w:name w:val="РИСУНОК_1 Знак"/>
    <w:basedOn w:val="affffffffa"/>
    <w:link w:val="1ff2"/>
    <w:rsid w:val="00010766"/>
    <w:rPr>
      <w:rFonts w:eastAsia="Calibri"/>
      <w:b/>
      <w:noProof/>
      <w:sz w:val="24"/>
      <w:szCs w:val="24"/>
      <w:lang w:eastAsia="en-US"/>
    </w:rPr>
  </w:style>
  <w:style w:type="paragraph" w:customStyle="1" w:styleId="a6">
    <w:name w:val="ТАБЛИЦА"/>
    <w:link w:val="affffffffb"/>
    <w:rsid w:val="0075344B"/>
    <w:pPr>
      <w:numPr>
        <w:numId w:val="14"/>
      </w:numPr>
    </w:pPr>
    <w:rPr>
      <w:rFonts w:eastAsia="Calibri"/>
      <w:b/>
      <w:noProof/>
      <w:sz w:val="24"/>
      <w:szCs w:val="24"/>
      <w:shd w:val="clear" w:color="auto" w:fill="FFFFFF"/>
      <w:lang w:eastAsia="en-US"/>
    </w:rPr>
  </w:style>
  <w:style w:type="character" w:customStyle="1" w:styleId="affffffffb">
    <w:name w:val="ТАБЛИЦА Знак"/>
    <w:basedOn w:val="afc"/>
    <w:link w:val="a6"/>
    <w:rsid w:val="0075344B"/>
    <w:rPr>
      <w:rFonts w:eastAsia="Calibri"/>
      <w:b/>
      <w:noProof/>
      <w:sz w:val="24"/>
      <w:szCs w:val="24"/>
      <w:lang w:eastAsia="en-US"/>
    </w:rPr>
  </w:style>
  <w:style w:type="paragraph" w:customStyle="1" w:styleId="2f9">
    <w:name w:val="Мой текст2"/>
    <w:basedOn w:val="a7"/>
    <w:link w:val="2fa"/>
    <w:qFormat/>
    <w:rsid w:val="008251B8"/>
    <w:pPr>
      <w:spacing w:line="360" w:lineRule="auto"/>
      <w:ind w:firstLine="709"/>
      <w:jc w:val="both"/>
    </w:pPr>
    <w:rPr>
      <w:rFonts w:ascii="Arial" w:hAnsi="Arial"/>
      <w:szCs w:val="22"/>
    </w:rPr>
  </w:style>
  <w:style w:type="character" w:customStyle="1" w:styleId="2fa">
    <w:name w:val="Мой текст2 Знак"/>
    <w:basedOn w:val="a8"/>
    <w:link w:val="2f9"/>
    <w:rsid w:val="008251B8"/>
    <w:rPr>
      <w:rFonts w:ascii="Arial" w:hAnsi="Arial"/>
      <w:sz w:val="24"/>
      <w:szCs w:val="22"/>
    </w:rPr>
  </w:style>
  <w:style w:type="paragraph" w:customStyle="1" w:styleId="msonormal0">
    <w:name w:val="msonormal"/>
    <w:basedOn w:val="a7"/>
    <w:rsid w:val="005028E8"/>
    <w:pPr>
      <w:spacing w:before="100" w:beforeAutospacing="1" w:after="100" w:afterAutospacing="1"/>
    </w:pPr>
  </w:style>
  <w:style w:type="paragraph" w:customStyle="1" w:styleId="xl178">
    <w:name w:val="xl178"/>
    <w:basedOn w:val="a7"/>
    <w:rsid w:val="00F815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179">
    <w:name w:val="xl179"/>
    <w:basedOn w:val="a7"/>
    <w:rsid w:val="00F815C5"/>
    <w:pPr>
      <w:spacing w:before="100" w:beforeAutospacing="1" w:after="100" w:afterAutospacing="1"/>
      <w:jc w:val="center"/>
      <w:textAlignment w:val="center"/>
    </w:pPr>
  </w:style>
  <w:style w:type="paragraph" w:customStyle="1" w:styleId="xl180">
    <w:name w:val="xl180"/>
    <w:basedOn w:val="a7"/>
    <w:rsid w:val="00F815C5"/>
    <w:pPr>
      <w:spacing w:before="100" w:beforeAutospacing="1" w:after="100" w:afterAutospacing="1"/>
      <w:jc w:val="center"/>
      <w:textAlignment w:val="center"/>
    </w:pPr>
  </w:style>
  <w:style w:type="paragraph" w:customStyle="1" w:styleId="xl181">
    <w:name w:val="xl181"/>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2">
    <w:name w:val="xl182"/>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3">
    <w:name w:val="xl183"/>
    <w:basedOn w:val="a7"/>
    <w:rsid w:val="00F815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184">
    <w:name w:val="xl184"/>
    <w:basedOn w:val="a7"/>
    <w:rsid w:val="00F815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185">
    <w:name w:val="xl185"/>
    <w:basedOn w:val="a7"/>
    <w:rsid w:val="00F815C5"/>
    <w:pPr>
      <w:spacing w:before="100" w:beforeAutospacing="1" w:after="100" w:afterAutospacing="1"/>
      <w:jc w:val="center"/>
      <w:textAlignment w:val="center"/>
    </w:pPr>
    <w:rPr>
      <w:b/>
      <w:bCs/>
    </w:rPr>
  </w:style>
  <w:style w:type="paragraph" w:customStyle="1" w:styleId="xl186">
    <w:name w:val="xl186"/>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7">
    <w:name w:val="xl187"/>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88">
    <w:name w:val="xl188"/>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189">
    <w:name w:val="xl189"/>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190">
    <w:name w:val="xl190"/>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7"/>
    <w:rsid w:val="00F815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93">
    <w:name w:val="xl193"/>
    <w:basedOn w:val="a7"/>
    <w:rsid w:val="00F815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94">
    <w:name w:val="xl194"/>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95">
    <w:name w:val="xl195"/>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96">
    <w:name w:val="xl196"/>
    <w:basedOn w:val="a7"/>
    <w:rsid w:val="00F815C5"/>
    <w:pPr>
      <w:pBdr>
        <w:top w:val="single" w:sz="8" w:space="0" w:color="auto"/>
        <w:left w:val="single" w:sz="4" w:space="0" w:color="auto"/>
        <w:bottom w:val="single" w:sz="4" w:space="0" w:color="auto"/>
        <w:right w:val="single" w:sz="4" w:space="0" w:color="auto"/>
      </w:pBdr>
      <w:shd w:val="clear" w:color="000000" w:fill="FFE699"/>
      <w:spacing w:before="100" w:beforeAutospacing="1" w:after="100" w:afterAutospacing="1"/>
      <w:textAlignment w:val="center"/>
    </w:pPr>
    <w:rPr>
      <w:b/>
      <w:bCs/>
    </w:rPr>
  </w:style>
  <w:style w:type="paragraph" w:customStyle="1" w:styleId="xl197">
    <w:name w:val="xl197"/>
    <w:basedOn w:val="a7"/>
    <w:rsid w:val="00F815C5"/>
    <w:pPr>
      <w:pBdr>
        <w:top w:val="single" w:sz="8" w:space="0" w:color="auto"/>
        <w:left w:val="single" w:sz="4" w:space="0" w:color="auto"/>
        <w:bottom w:val="single" w:sz="4" w:space="0" w:color="auto"/>
        <w:right w:val="single" w:sz="4" w:space="0" w:color="auto"/>
      </w:pBdr>
      <w:shd w:val="clear" w:color="000000" w:fill="FFE699"/>
      <w:spacing w:before="100" w:beforeAutospacing="1" w:after="100" w:afterAutospacing="1"/>
      <w:textAlignment w:val="center"/>
    </w:pPr>
  </w:style>
  <w:style w:type="paragraph" w:customStyle="1" w:styleId="xl198">
    <w:name w:val="xl198"/>
    <w:basedOn w:val="a7"/>
    <w:rsid w:val="00F815C5"/>
    <w:pPr>
      <w:pBdr>
        <w:top w:val="single" w:sz="8"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center"/>
    </w:pPr>
  </w:style>
  <w:style w:type="paragraph" w:customStyle="1" w:styleId="xl199">
    <w:name w:val="xl199"/>
    <w:basedOn w:val="a7"/>
    <w:rsid w:val="00F815C5"/>
    <w:pPr>
      <w:pBdr>
        <w:top w:val="single" w:sz="8" w:space="0" w:color="auto"/>
        <w:left w:val="single" w:sz="4" w:space="0" w:color="auto"/>
        <w:bottom w:val="single" w:sz="4" w:space="0" w:color="auto"/>
        <w:right w:val="single" w:sz="8" w:space="0" w:color="auto"/>
      </w:pBdr>
      <w:shd w:val="clear" w:color="000000" w:fill="FFE699"/>
      <w:spacing w:before="100" w:beforeAutospacing="1" w:after="100" w:afterAutospacing="1"/>
      <w:jc w:val="center"/>
      <w:textAlignment w:val="center"/>
    </w:pPr>
  </w:style>
  <w:style w:type="paragraph" w:customStyle="1" w:styleId="xl200">
    <w:name w:val="xl200"/>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01">
    <w:name w:val="xl201"/>
    <w:basedOn w:val="a7"/>
    <w:rsid w:val="00F815C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i/>
      <w:iCs/>
    </w:rPr>
  </w:style>
  <w:style w:type="paragraph" w:customStyle="1" w:styleId="xl202">
    <w:name w:val="xl202"/>
    <w:basedOn w:val="a7"/>
    <w:rsid w:val="00F815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03">
    <w:name w:val="xl203"/>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4">
    <w:name w:val="xl204"/>
    <w:basedOn w:val="a7"/>
    <w:rsid w:val="00F815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rPr>
  </w:style>
  <w:style w:type="paragraph" w:customStyle="1" w:styleId="xl205">
    <w:name w:val="xl205"/>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206">
    <w:name w:val="xl206"/>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i/>
      <w:iCs/>
    </w:rPr>
  </w:style>
  <w:style w:type="paragraph" w:customStyle="1" w:styleId="xl207">
    <w:name w:val="xl207"/>
    <w:basedOn w:val="a7"/>
    <w:rsid w:val="00F815C5"/>
    <w:pPr>
      <w:spacing w:before="100" w:beforeAutospacing="1" w:after="100" w:afterAutospacing="1"/>
      <w:jc w:val="center"/>
      <w:textAlignment w:val="center"/>
    </w:pPr>
    <w:rPr>
      <w:b/>
      <w:bCs/>
      <w:i/>
      <w:iCs/>
    </w:rPr>
  </w:style>
  <w:style w:type="paragraph" w:customStyle="1" w:styleId="xl208">
    <w:name w:val="xl208"/>
    <w:basedOn w:val="a7"/>
    <w:rsid w:val="00F815C5"/>
    <w:pPr>
      <w:spacing w:before="100" w:beforeAutospacing="1" w:after="100" w:afterAutospacing="1"/>
      <w:jc w:val="center"/>
      <w:textAlignment w:val="center"/>
    </w:pPr>
    <w:rPr>
      <w:i/>
      <w:iCs/>
    </w:rPr>
  </w:style>
  <w:style w:type="paragraph" w:customStyle="1" w:styleId="xl209">
    <w:name w:val="xl209"/>
    <w:basedOn w:val="a7"/>
    <w:rsid w:val="00F815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rPr>
  </w:style>
  <w:style w:type="paragraph" w:customStyle="1" w:styleId="xl210">
    <w:name w:val="xl210"/>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211">
    <w:name w:val="xl211"/>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12">
    <w:name w:val="xl212"/>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13">
    <w:name w:val="xl213"/>
    <w:basedOn w:val="a7"/>
    <w:rsid w:val="00F815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14">
    <w:name w:val="xl214"/>
    <w:basedOn w:val="a7"/>
    <w:rsid w:val="00F815C5"/>
    <w:pPr>
      <w:spacing w:before="100" w:beforeAutospacing="1" w:after="100" w:afterAutospacing="1"/>
      <w:jc w:val="center"/>
      <w:textAlignment w:val="center"/>
    </w:pPr>
    <w:rPr>
      <w:b/>
      <w:bCs/>
    </w:rPr>
  </w:style>
  <w:style w:type="paragraph" w:customStyle="1" w:styleId="xl215">
    <w:name w:val="xl215"/>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16">
    <w:name w:val="xl216"/>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217">
    <w:name w:val="xl217"/>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18">
    <w:name w:val="xl218"/>
    <w:basedOn w:val="a7"/>
    <w:rsid w:val="00F815C5"/>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219">
    <w:name w:val="xl219"/>
    <w:basedOn w:val="a7"/>
    <w:rsid w:val="00F815C5"/>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20">
    <w:name w:val="xl220"/>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221">
    <w:name w:val="xl221"/>
    <w:basedOn w:val="a7"/>
    <w:rsid w:val="00F815C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right"/>
      <w:textAlignment w:val="center"/>
    </w:pPr>
    <w:rPr>
      <w:i/>
      <w:iCs/>
    </w:rPr>
  </w:style>
  <w:style w:type="paragraph" w:customStyle="1" w:styleId="xl222">
    <w:name w:val="xl222"/>
    <w:basedOn w:val="a7"/>
    <w:rsid w:val="00F815C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223">
    <w:name w:val="xl223"/>
    <w:basedOn w:val="a7"/>
    <w:rsid w:val="00F815C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224">
    <w:name w:val="xl224"/>
    <w:basedOn w:val="a7"/>
    <w:rsid w:val="00F815C5"/>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style>
  <w:style w:type="paragraph" w:customStyle="1" w:styleId="xl225">
    <w:name w:val="xl225"/>
    <w:basedOn w:val="a7"/>
    <w:rsid w:val="00F815C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i/>
      <w:iCs/>
    </w:rPr>
  </w:style>
  <w:style w:type="paragraph" w:customStyle="1" w:styleId="xl226">
    <w:name w:val="xl226"/>
    <w:basedOn w:val="a7"/>
    <w:rsid w:val="00F815C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227">
    <w:name w:val="xl227"/>
    <w:basedOn w:val="a7"/>
    <w:rsid w:val="00F815C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228">
    <w:name w:val="xl228"/>
    <w:basedOn w:val="a7"/>
    <w:rsid w:val="00F815C5"/>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jc w:val="center"/>
      <w:textAlignment w:val="center"/>
    </w:pPr>
  </w:style>
  <w:style w:type="paragraph" w:customStyle="1" w:styleId="xl229">
    <w:name w:val="xl229"/>
    <w:basedOn w:val="a7"/>
    <w:rsid w:val="00F815C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right"/>
      <w:textAlignment w:val="center"/>
    </w:pPr>
    <w:rPr>
      <w:b/>
      <w:bCs/>
      <w:i/>
      <w:iCs/>
    </w:rPr>
  </w:style>
  <w:style w:type="paragraph" w:customStyle="1" w:styleId="xl230">
    <w:name w:val="xl230"/>
    <w:basedOn w:val="a7"/>
    <w:rsid w:val="00F815C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i/>
      <w:iCs/>
    </w:rPr>
  </w:style>
  <w:style w:type="paragraph" w:customStyle="1" w:styleId="xl231">
    <w:name w:val="xl231"/>
    <w:basedOn w:val="a7"/>
    <w:rsid w:val="00F815C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i/>
      <w:iCs/>
    </w:rPr>
  </w:style>
  <w:style w:type="paragraph" w:customStyle="1" w:styleId="xl232">
    <w:name w:val="xl232"/>
    <w:basedOn w:val="a7"/>
    <w:rsid w:val="00F815C5"/>
    <w:pPr>
      <w:pBdr>
        <w:top w:val="single" w:sz="4" w:space="0" w:color="auto"/>
        <w:left w:val="single" w:sz="4" w:space="0" w:color="auto"/>
        <w:bottom w:val="single" w:sz="8" w:space="0" w:color="auto"/>
        <w:right w:val="single" w:sz="8" w:space="0" w:color="auto"/>
      </w:pBdr>
      <w:shd w:val="clear" w:color="000000" w:fill="FFFF00"/>
      <w:spacing w:before="100" w:beforeAutospacing="1" w:after="100" w:afterAutospacing="1"/>
      <w:jc w:val="center"/>
      <w:textAlignment w:val="center"/>
    </w:pPr>
    <w:rPr>
      <w:b/>
      <w:bCs/>
      <w:i/>
      <w:iCs/>
    </w:rPr>
  </w:style>
  <w:style w:type="paragraph" w:customStyle="1" w:styleId="xl233">
    <w:name w:val="xl233"/>
    <w:basedOn w:val="a7"/>
    <w:rsid w:val="00F815C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i/>
      <w:iCs/>
    </w:rPr>
  </w:style>
  <w:style w:type="paragraph" w:customStyle="1" w:styleId="xl234">
    <w:name w:val="xl234"/>
    <w:basedOn w:val="a7"/>
    <w:rsid w:val="00F815C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i/>
      <w:iCs/>
    </w:rPr>
  </w:style>
  <w:style w:type="paragraph" w:customStyle="1" w:styleId="xl235">
    <w:name w:val="xl235"/>
    <w:basedOn w:val="a7"/>
    <w:rsid w:val="00F815C5"/>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rPr>
      <w:i/>
      <w:iCs/>
    </w:rPr>
  </w:style>
  <w:style w:type="paragraph" w:customStyle="1" w:styleId="xl236">
    <w:name w:val="xl236"/>
    <w:basedOn w:val="a7"/>
    <w:rsid w:val="00F815C5"/>
    <w:pPr>
      <w:shd w:val="clear" w:color="000000" w:fill="E2EFDA"/>
      <w:spacing w:before="100" w:beforeAutospacing="1" w:after="100" w:afterAutospacing="1"/>
      <w:jc w:val="center"/>
      <w:textAlignment w:val="center"/>
    </w:pPr>
    <w:rPr>
      <w:i/>
      <w:iCs/>
    </w:rPr>
  </w:style>
  <w:style w:type="paragraph" w:customStyle="1" w:styleId="xl237">
    <w:name w:val="xl237"/>
    <w:basedOn w:val="a7"/>
    <w:rsid w:val="00F815C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i/>
      <w:iCs/>
    </w:rPr>
  </w:style>
  <w:style w:type="paragraph" w:customStyle="1" w:styleId="xl238">
    <w:name w:val="xl238"/>
    <w:basedOn w:val="a7"/>
    <w:rsid w:val="00F815C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i/>
      <w:iCs/>
    </w:rPr>
  </w:style>
  <w:style w:type="paragraph" w:customStyle="1" w:styleId="xl239">
    <w:name w:val="xl239"/>
    <w:basedOn w:val="a7"/>
    <w:rsid w:val="00F815C5"/>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jc w:val="center"/>
      <w:textAlignment w:val="center"/>
    </w:pPr>
    <w:rPr>
      <w:i/>
      <w:iCs/>
    </w:rPr>
  </w:style>
  <w:style w:type="paragraph" w:customStyle="1" w:styleId="xl240">
    <w:name w:val="xl240"/>
    <w:basedOn w:val="a7"/>
    <w:rsid w:val="00F815C5"/>
    <w:pPr>
      <w:shd w:val="clear" w:color="000000" w:fill="FFF2CC"/>
      <w:spacing w:before="100" w:beforeAutospacing="1" w:after="100" w:afterAutospacing="1"/>
      <w:jc w:val="center"/>
      <w:textAlignment w:val="center"/>
    </w:pPr>
    <w:rPr>
      <w:i/>
      <w:iCs/>
    </w:rPr>
  </w:style>
  <w:style w:type="paragraph" w:customStyle="1" w:styleId="xl241">
    <w:name w:val="xl241"/>
    <w:basedOn w:val="a7"/>
    <w:rsid w:val="00F815C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i/>
      <w:iCs/>
    </w:rPr>
  </w:style>
  <w:style w:type="paragraph" w:customStyle="1" w:styleId="xl242">
    <w:name w:val="xl242"/>
    <w:basedOn w:val="a7"/>
    <w:rsid w:val="00F815C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i/>
      <w:iCs/>
    </w:rPr>
  </w:style>
  <w:style w:type="paragraph" w:customStyle="1" w:styleId="xl243">
    <w:name w:val="xl243"/>
    <w:basedOn w:val="a7"/>
    <w:rsid w:val="00F815C5"/>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jc w:val="center"/>
      <w:textAlignment w:val="center"/>
    </w:pPr>
    <w:rPr>
      <w:i/>
      <w:iCs/>
    </w:rPr>
  </w:style>
  <w:style w:type="paragraph" w:customStyle="1" w:styleId="xl244">
    <w:name w:val="xl244"/>
    <w:basedOn w:val="a7"/>
    <w:rsid w:val="00F815C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right"/>
      <w:textAlignment w:val="center"/>
    </w:pPr>
    <w:rPr>
      <w:i/>
      <w:iCs/>
    </w:rPr>
  </w:style>
  <w:style w:type="paragraph" w:customStyle="1" w:styleId="xl245">
    <w:name w:val="xl245"/>
    <w:basedOn w:val="a7"/>
    <w:rsid w:val="00F815C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i/>
      <w:iCs/>
    </w:rPr>
  </w:style>
  <w:style w:type="paragraph" w:customStyle="1" w:styleId="xl246">
    <w:name w:val="xl246"/>
    <w:basedOn w:val="a7"/>
    <w:rsid w:val="00F815C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i/>
      <w:iCs/>
    </w:rPr>
  </w:style>
  <w:style w:type="paragraph" w:customStyle="1" w:styleId="xl247">
    <w:name w:val="xl247"/>
    <w:basedOn w:val="a7"/>
    <w:rsid w:val="00F815C5"/>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rPr>
      <w:i/>
      <w:iCs/>
    </w:rPr>
  </w:style>
  <w:style w:type="paragraph" w:customStyle="1" w:styleId="xl248">
    <w:name w:val="xl248"/>
    <w:basedOn w:val="a7"/>
    <w:rsid w:val="00F815C5"/>
    <w:pPr>
      <w:shd w:val="clear" w:color="000000" w:fill="E2EFDA"/>
      <w:spacing w:before="100" w:beforeAutospacing="1" w:after="100" w:afterAutospacing="1"/>
      <w:jc w:val="center"/>
      <w:textAlignment w:val="center"/>
    </w:pPr>
  </w:style>
  <w:style w:type="paragraph" w:customStyle="1" w:styleId="xl249">
    <w:name w:val="xl249"/>
    <w:basedOn w:val="a7"/>
    <w:rsid w:val="00F815C5"/>
    <w:pPr>
      <w:shd w:val="clear" w:color="000000" w:fill="FFF2CC"/>
      <w:spacing w:before="100" w:beforeAutospacing="1" w:after="100" w:afterAutospacing="1"/>
      <w:jc w:val="center"/>
      <w:textAlignment w:val="center"/>
    </w:pPr>
  </w:style>
  <w:style w:type="paragraph" w:customStyle="1" w:styleId="xl250">
    <w:name w:val="xl250"/>
    <w:basedOn w:val="a7"/>
    <w:rsid w:val="00F815C5"/>
    <w:pPr>
      <w:spacing w:before="100" w:beforeAutospacing="1" w:after="100" w:afterAutospacing="1"/>
      <w:jc w:val="center"/>
      <w:textAlignment w:val="center"/>
    </w:pPr>
    <w:rPr>
      <w:i/>
      <w:iCs/>
    </w:rPr>
  </w:style>
  <w:style w:type="paragraph" w:customStyle="1" w:styleId="xl251">
    <w:name w:val="xl251"/>
    <w:basedOn w:val="a7"/>
    <w:rsid w:val="00F815C5"/>
    <w:pPr>
      <w:pBdr>
        <w:top w:val="single" w:sz="4" w:space="0" w:color="auto"/>
        <w:left w:val="single" w:sz="4" w:space="0" w:color="auto"/>
        <w:right w:val="single" w:sz="4" w:space="0" w:color="auto"/>
      </w:pBdr>
      <w:spacing w:before="100" w:beforeAutospacing="1" w:after="100" w:afterAutospacing="1"/>
      <w:textAlignment w:val="center"/>
    </w:pPr>
    <w:rPr>
      <w:i/>
      <w:iCs/>
    </w:rPr>
  </w:style>
  <w:style w:type="paragraph" w:customStyle="1" w:styleId="xl252">
    <w:name w:val="xl252"/>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rPr>
      <w:i/>
      <w:iCs/>
    </w:rPr>
  </w:style>
  <w:style w:type="paragraph" w:customStyle="1" w:styleId="xl253">
    <w:name w:val="xl253"/>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254">
    <w:name w:val="xl254"/>
    <w:basedOn w:val="a7"/>
    <w:rsid w:val="00F815C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255">
    <w:name w:val="xl255"/>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256">
    <w:name w:val="xl256"/>
    <w:basedOn w:val="a7"/>
    <w:rsid w:val="00F815C5"/>
    <w:pPr>
      <w:pBdr>
        <w:top w:val="single" w:sz="4" w:space="0" w:color="auto"/>
        <w:left w:val="single" w:sz="4" w:space="0" w:color="auto"/>
        <w:right w:val="single" w:sz="8" w:space="0" w:color="auto"/>
      </w:pBdr>
      <w:spacing w:before="100" w:beforeAutospacing="1" w:after="100" w:afterAutospacing="1"/>
      <w:jc w:val="center"/>
      <w:textAlignment w:val="center"/>
    </w:pPr>
    <w:rPr>
      <w:i/>
      <w:iCs/>
    </w:rPr>
  </w:style>
  <w:style w:type="paragraph" w:customStyle="1" w:styleId="xl257">
    <w:name w:val="xl257"/>
    <w:basedOn w:val="a7"/>
    <w:rsid w:val="00F815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258">
    <w:name w:val="xl258"/>
    <w:basedOn w:val="a7"/>
    <w:rsid w:val="00F815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59">
    <w:name w:val="xl259"/>
    <w:basedOn w:val="a7"/>
    <w:rsid w:val="00F815C5"/>
    <w:pPr>
      <w:pBdr>
        <w:top w:val="single" w:sz="4" w:space="0" w:color="auto"/>
        <w:left w:val="single" w:sz="4" w:space="0" w:color="auto"/>
        <w:right w:val="single" w:sz="8" w:space="0" w:color="auto"/>
      </w:pBdr>
      <w:shd w:val="clear" w:color="000000" w:fill="FFFF00"/>
      <w:spacing w:before="100" w:beforeAutospacing="1" w:after="100" w:afterAutospacing="1"/>
      <w:jc w:val="center"/>
      <w:textAlignment w:val="center"/>
    </w:pPr>
    <w:rPr>
      <w:b/>
      <w:bCs/>
    </w:rPr>
  </w:style>
  <w:style w:type="paragraph" w:customStyle="1" w:styleId="xl260">
    <w:name w:val="xl260"/>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i/>
      <w:iCs/>
    </w:rPr>
  </w:style>
  <w:style w:type="paragraph" w:customStyle="1" w:styleId="xl261">
    <w:name w:val="xl261"/>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62">
    <w:name w:val="xl262"/>
    <w:basedOn w:val="a7"/>
    <w:rsid w:val="00F815C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textAlignment w:val="center"/>
    </w:pPr>
    <w:rPr>
      <w:b/>
      <w:bCs/>
    </w:rPr>
  </w:style>
  <w:style w:type="paragraph" w:customStyle="1" w:styleId="xl263">
    <w:name w:val="xl263"/>
    <w:basedOn w:val="a7"/>
    <w:rsid w:val="00F815C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64">
    <w:name w:val="xl264"/>
    <w:basedOn w:val="a7"/>
    <w:rsid w:val="00F815C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65">
    <w:name w:val="xl265"/>
    <w:basedOn w:val="a7"/>
    <w:rsid w:val="00F815C5"/>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b/>
      <w:bCs/>
    </w:rPr>
  </w:style>
  <w:style w:type="paragraph" w:customStyle="1" w:styleId="xl266">
    <w:name w:val="xl266"/>
    <w:basedOn w:val="a7"/>
    <w:rsid w:val="00F815C5"/>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67">
    <w:name w:val="xl267"/>
    <w:basedOn w:val="a7"/>
    <w:rsid w:val="00F815C5"/>
    <w:pPr>
      <w:pBdr>
        <w:top w:val="single" w:sz="4" w:space="0" w:color="auto"/>
        <w:left w:val="single" w:sz="4" w:space="0" w:color="auto"/>
        <w:right w:val="single" w:sz="4" w:space="0" w:color="auto"/>
      </w:pBdr>
      <w:shd w:val="clear" w:color="000000" w:fill="FCE4D6"/>
      <w:spacing w:before="100" w:beforeAutospacing="1" w:after="100" w:afterAutospacing="1"/>
      <w:jc w:val="center"/>
      <w:textAlignment w:val="center"/>
    </w:pPr>
    <w:rPr>
      <w:b/>
      <w:bCs/>
    </w:rPr>
  </w:style>
  <w:style w:type="paragraph" w:customStyle="1" w:styleId="xl268">
    <w:name w:val="xl268"/>
    <w:basedOn w:val="a7"/>
    <w:rsid w:val="00F815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rPr>
  </w:style>
  <w:style w:type="paragraph" w:customStyle="1" w:styleId="xl269">
    <w:name w:val="xl269"/>
    <w:basedOn w:val="a7"/>
    <w:rsid w:val="00F815C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0">
    <w:name w:val="xl270"/>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71">
    <w:name w:val="xl271"/>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2">
    <w:name w:val="xl272"/>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73">
    <w:name w:val="xl273"/>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i/>
      <w:iCs/>
    </w:rPr>
  </w:style>
  <w:style w:type="paragraph" w:customStyle="1" w:styleId="xl274">
    <w:name w:val="xl274"/>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i/>
      <w:iCs/>
    </w:rPr>
  </w:style>
  <w:style w:type="paragraph" w:customStyle="1" w:styleId="xl275">
    <w:name w:val="xl275"/>
    <w:basedOn w:val="a7"/>
    <w:rsid w:val="00F815C5"/>
    <w:pPr>
      <w:spacing w:before="100" w:beforeAutospacing="1" w:after="100" w:afterAutospacing="1"/>
      <w:jc w:val="center"/>
      <w:textAlignment w:val="center"/>
    </w:pPr>
    <w:rPr>
      <w:b/>
      <w:bCs/>
      <w:i/>
      <w:iCs/>
    </w:rPr>
  </w:style>
  <w:style w:type="paragraph" w:customStyle="1" w:styleId="xl276">
    <w:name w:val="xl276"/>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77">
    <w:name w:val="xl277"/>
    <w:basedOn w:val="a7"/>
    <w:rsid w:val="00F815C5"/>
    <w:pPr>
      <w:spacing w:before="100" w:beforeAutospacing="1" w:after="100" w:afterAutospacing="1"/>
      <w:jc w:val="center"/>
      <w:textAlignment w:val="center"/>
    </w:pPr>
    <w:rPr>
      <w:b/>
      <w:bCs/>
      <w:i/>
      <w:iCs/>
    </w:rPr>
  </w:style>
  <w:style w:type="paragraph" w:customStyle="1" w:styleId="xl278">
    <w:name w:val="xl278"/>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i/>
      <w:iCs/>
    </w:rPr>
  </w:style>
  <w:style w:type="paragraph" w:customStyle="1" w:styleId="xl279">
    <w:name w:val="xl279"/>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80">
    <w:name w:val="xl280"/>
    <w:basedOn w:val="a7"/>
    <w:rsid w:val="00F815C5"/>
    <w:pPr>
      <w:spacing w:before="100" w:beforeAutospacing="1" w:after="100" w:afterAutospacing="1"/>
      <w:jc w:val="center"/>
      <w:textAlignment w:val="center"/>
    </w:pPr>
    <w:rPr>
      <w:b/>
      <w:bCs/>
      <w:i/>
      <w:iCs/>
    </w:rPr>
  </w:style>
  <w:style w:type="paragraph" w:customStyle="1" w:styleId="xl281">
    <w:name w:val="xl281"/>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82">
    <w:name w:val="xl282"/>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i/>
      <w:iCs/>
    </w:rPr>
  </w:style>
  <w:style w:type="paragraph" w:customStyle="1" w:styleId="xl283">
    <w:name w:val="xl283"/>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4">
    <w:name w:val="xl284"/>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85">
    <w:name w:val="xl285"/>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i/>
      <w:iCs/>
    </w:rPr>
  </w:style>
  <w:style w:type="paragraph" w:customStyle="1" w:styleId="xl286">
    <w:name w:val="xl286"/>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i/>
      <w:iCs/>
    </w:rPr>
  </w:style>
  <w:style w:type="paragraph" w:customStyle="1" w:styleId="xl287">
    <w:name w:val="xl287"/>
    <w:basedOn w:val="a7"/>
    <w:rsid w:val="00F815C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288">
    <w:name w:val="xl288"/>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i/>
      <w:iCs/>
    </w:rPr>
  </w:style>
  <w:style w:type="paragraph" w:customStyle="1" w:styleId="xl289">
    <w:name w:val="xl289"/>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0">
    <w:name w:val="xl290"/>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91">
    <w:name w:val="xl291"/>
    <w:basedOn w:val="a7"/>
    <w:rsid w:val="00F815C5"/>
    <w:pPr>
      <w:spacing w:before="100" w:beforeAutospacing="1" w:after="100" w:afterAutospacing="1"/>
      <w:jc w:val="center"/>
      <w:textAlignment w:val="center"/>
    </w:pPr>
    <w:rPr>
      <w:color w:val="FF0000"/>
    </w:rPr>
  </w:style>
  <w:style w:type="paragraph" w:customStyle="1" w:styleId="xl292">
    <w:name w:val="xl292"/>
    <w:basedOn w:val="a7"/>
    <w:rsid w:val="00F815C5"/>
    <w:pPr>
      <w:pBdr>
        <w:top w:val="single" w:sz="4" w:space="0" w:color="auto"/>
        <w:left w:val="single" w:sz="4" w:space="0" w:color="auto"/>
        <w:right w:val="single" w:sz="4" w:space="0" w:color="auto"/>
      </w:pBdr>
      <w:shd w:val="clear" w:color="000000" w:fill="FCE4D6"/>
      <w:spacing w:before="100" w:beforeAutospacing="1" w:after="100" w:afterAutospacing="1"/>
      <w:jc w:val="center"/>
      <w:textAlignment w:val="center"/>
    </w:pPr>
    <w:rPr>
      <w:b/>
      <w:bCs/>
      <w:color w:val="FF0000"/>
    </w:rPr>
  </w:style>
  <w:style w:type="paragraph" w:customStyle="1" w:styleId="xl293">
    <w:name w:val="xl293"/>
    <w:basedOn w:val="a7"/>
    <w:rsid w:val="00F815C5"/>
    <w:pPr>
      <w:pBdr>
        <w:top w:val="single" w:sz="8"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center"/>
    </w:pPr>
    <w:rPr>
      <w:b/>
      <w:bCs/>
      <w:color w:val="FF0000"/>
    </w:rPr>
  </w:style>
  <w:style w:type="paragraph" w:customStyle="1" w:styleId="xl294">
    <w:name w:val="xl294"/>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5">
    <w:name w:val="xl295"/>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0000"/>
    </w:rPr>
  </w:style>
  <w:style w:type="paragraph" w:customStyle="1" w:styleId="xl296">
    <w:name w:val="xl296"/>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97">
    <w:name w:val="xl297"/>
    <w:basedOn w:val="a7"/>
    <w:rsid w:val="00F815C5"/>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98">
    <w:name w:val="xl298"/>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0000"/>
    </w:rPr>
  </w:style>
  <w:style w:type="paragraph" w:customStyle="1" w:styleId="xl299">
    <w:name w:val="xl299"/>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00">
    <w:name w:val="xl300"/>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FF0000"/>
    </w:rPr>
  </w:style>
  <w:style w:type="paragraph" w:customStyle="1" w:styleId="xl301">
    <w:name w:val="xl301"/>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FF0000"/>
    </w:rPr>
  </w:style>
  <w:style w:type="paragraph" w:customStyle="1" w:styleId="xl302">
    <w:name w:val="xl302"/>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FF0000"/>
    </w:rPr>
  </w:style>
  <w:style w:type="paragraph" w:customStyle="1" w:styleId="xl303">
    <w:name w:val="xl303"/>
    <w:basedOn w:val="a7"/>
    <w:rsid w:val="00F815C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i/>
      <w:iCs/>
      <w:color w:val="FF0000"/>
    </w:rPr>
  </w:style>
  <w:style w:type="paragraph" w:customStyle="1" w:styleId="xl304">
    <w:name w:val="xl304"/>
    <w:basedOn w:val="a7"/>
    <w:rsid w:val="00F815C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i/>
      <w:iCs/>
      <w:color w:val="FF0000"/>
    </w:rPr>
  </w:style>
  <w:style w:type="paragraph" w:customStyle="1" w:styleId="xl305">
    <w:name w:val="xl305"/>
    <w:basedOn w:val="a7"/>
    <w:rsid w:val="00F815C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i/>
      <w:iCs/>
      <w:color w:val="FF0000"/>
    </w:rPr>
  </w:style>
  <w:style w:type="paragraph" w:customStyle="1" w:styleId="xl306">
    <w:name w:val="xl306"/>
    <w:basedOn w:val="a7"/>
    <w:rsid w:val="00F815C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i/>
      <w:iCs/>
      <w:color w:val="FF0000"/>
    </w:rPr>
  </w:style>
  <w:style w:type="paragraph" w:customStyle="1" w:styleId="xl307">
    <w:name w:val="xl307"/>
    <w:basedOn w:val="a7"/>
    <w:rsid w:val="00F815C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i/>
      <w:iCs/>
      <w:color w:val="FF0000"/>
    </w:rPr>
  </w:style>
  <w:style w:type="paragraph" w:customStyle="1" w:styleId="xl308">
    <w:name w:val="xl308"/>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rPr>
      <w:i/>
      <w:iCs/>
      <w:color w:val="FF0000"/>
    </w:rPr>
  </w:style>
  <w:style w:type="paragraph" w:customStyle="1" w:styleId="xl309">
    <w:name w:val="xl309"/>
    <w:basedOn w:val="a7"/>
    <w:rsid w:val="00F815C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310">
    <w:name w:val="xl310"/>
    <w:basedOn w:val="a7"/>
    <w:rsid w:val="00F815C5"/>
    <w:pPr>
      <w:spacing w:before="100" w:beforeAutospacing="1" w:after="100" w:afterAutospacing="1"/>
      <w:jc w:val="center"/>
      <w:textAlignment w:val="center"/>
    </w:pPr>
  </w:style>
  <w:style w:type="paragraph" w:customStyle="1" w:styleId="xl311">
    <w:name w:val="xl311"/>
    <w:basedOn w:val="a7"/>
    <w:rsid w:val="00F815C5"/>
    <w:pPr>
      <w:pBdr>
        <w:top w:val="single" w:sz="4" w:space="0" w:color="auto"/>
        <w:left w:val="single" w:sz="4" w:space="0" w:color="auto"/>
        <w:right w:val="single" w:sz="4" w:space="0" w:color="auto"/>
      </w:pBdr>
      <w:shd w:val="clear" w:color="000000" w:fill="FCE4D6"/>
      <w:spacing w:before="100" w:beforeAutospacing="1" w:after="100" w:afterAutospacing="1"/>
      <w:jc w:val="center"/>
      <w:textAlignment w:val="center"/>
    </w:pPr>
    <w:rPr>
      <w:b/>
      <w:bCs/>
    </w:rPr>
  </w:style>
  <w:style w:type="paragraph" w:customStyle="1" w:styleId="xl312">
    <w:name w:val="xl312"/>
    <w:basedOn w:val="a7"/>
    <w:rsid w:val="00F815C5"/>
    <w:pPr>
      <w:pBdr>
        <w:top w:val="single" w:sz="8" w:space="0" w:color="auto"/>
        <w:left w:val="single" w:sz="8" w:space="0" w:color="auto"/>
        <w:bottom w:val="single" w:sz="4" w:space="0" w:color="auto"/>
        <w:right w:val="single" w:sz="4" w:space="0" w:color="auto"/>
      </w:pBdr>
      <w:shd w:val="clear" w:color="000000" w:fill="FFE699"/>
      <w:spacing w:before="100" w:beforeAutospacing="1" w:after="100" w:afterAutospacing="1"/>
      <w:jc w:val="center"/>
      <w:textAlignment w:val="center"/>
    </w:pPr>
  </w:style>
  <w:style w:type="paragraph" w:customStyle="1" w:styleId="xl313">
    <w:name w:val="xl313"/>
    <w:basedOn w:val="a7"/>
    <w:rsid w:val="00F815C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14">
    <w:name w:val="xl314"/>
    <w:basedOn w:val="a7"/>
    <w:rsid w:val="00F815C5"/>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jc w:val="center"/>
      <w:textAlignment w:val="center"/>
    </w:pPr>
    <w:rPr>
      <w:i/>
      <w:iCs/>
    </w:rPr>
  </w:style>
  <w:style w:type="paragraph" w:customStyle="1" w:styleId="xl315">
    <w:name w:val="xl315"/>
    <w:basedOn w:val="a7"/>
    <w:rsid w:val="00F815C5"/>
    <w:pPr>
      <w:pBdr>
        <w:top w:val="single" w:sz="4" w:space="0" w:color="auto"/>
        <w:left w:val="single" w:sz="8" w:space="0" w:color="auto"/>
        <w:bottom w:val="single" w:sz="4" w:space="0" w:color="auto"/>
        <w:right w:val="single" w:sz="4" w:space="0" w:color="auto"/>
      </w:pBdr>
      <w:shd w:val="clear" w:color="000000" w:fill="FFF2CC"/>
      <w:spacing w:before="100" w:beforeAutospacing="1" w:after="100" w:afterAutospacing="1"/>
      <w:jc w:val="center"/>
      <w:textAlignment w:val="center"/>
    </w:pPr>
    <w:rPr>
      <w:i/>
      <w:iCs/>
    </w:rPr>
  </w:style>
  <w:style w:type="paragraph" w:customStyle="1" w:styleId="xl316">
    <w:name w:val="xl316"/>
    <w:basedOn w:val="a7"/>
    <w:rsid w:val="00F815C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7">
    <w:name w:val="xl317"/>
    <w:basedOn w:val="a7"/>
    <w:rsid w:val="00F815C5"/>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318">
    <w:name w:val="xl318"/>
    <w:basedOn w:val="a7"/>
    <w:rsid w:val="00F815C5"/>
    <w:pPr>
      <w:pBdr>
        <w:top w:val="single" w:sz="4" w:space="0" w:color="auto"/>
        <w:left w:val="single" w:sz="8"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319">
    <w:name w:val="xl319"/>
    <w:basedOn w:val="a7"/>
    <w:rsid w:val="00F815C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0">
    <w:name w:val="xl320"/>
    <w:basedOn w:val="a7"/>
    <w:rsid w:val="00F815C5"/>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style>
  <w:style w:type="paragraph" w:customStyle="1" w:styleId="xl321">
    <w:name w:val="xl321"/>
    <w:basedOn w:val="a7"/>
    <w:rsid w:val="00F815C5"/>
    <w:pPr>
      <w:pBdr>
        <w:top w:val="single" w:sz="4" w:space="0" w:color="auto"/>
        <w:left w:val="single" w:sz="8" w:space="0" w:color="auto"/>
        <w:right w:val="single" w:sz="4" w:space="0" w:color="auto"/>
      </w:pBdr>
      <w:spacing w:before="100" w:beforeAutospacing="1" w:after="100" w:afterAutospacing="1"/>
      <w:jc w:val="center"/>
      <w:textAlignment w:val="center"/>
    </w:pPr>
    <w:rPr>
      <w:i/>
      <w:iCs/>
    </w:rPr>
  </w:style>
  <w:style w:type="paragraph" w:customStyle="1" w:styleId="xl322">
    <w:name w:val="xl322"/>
    <w:basedOn w:val="a7"/>
    <w:rsid w:val="00F815C5"/>
    <w:pPr>
      <w:pBdr>
        <w:top w:val="single" w:sz="4" w:space="0" w:color="auto"/>
        <w:left w:val="single" w:sz="8"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3">
    <w:name w:val="xl323"/>
    <w:basedOn w:val="a7"/>
    <w:rsid w:val="00F815C5"/>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4">
    <w:name w:val="xl324"/>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FF0000"/>
    </w:rPr>
  </w:style>
  <w:style w:type="paragraph" w:customStyle="1" w:styleId="xl325">
    <w:name w:val="xl325"/>
    <w:basedOn w:val="a7"/>
    <w:rsid w:val="00F815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rPr>
  </w:style>
  <w:style w:type="paragraph" w:customStyle="1" w:styleId="xl326">
    <w:name w:val="xl326"/>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327">
    <w:name w:val="xl327"/>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i/>
      <w:iCs/>
    </w:rPr>
  </w:style>
  <w:style w:type="paragraph" w:customStyle="1" w:styleId="xl328">
    <w:name w:val="xl328"/>
    <w:basedOn w:val="a7"/>
    <w:rsid w:val="00F815C5"/>
    <w:pPr>
      <w:spacing w:before="100" w:beforeAutospacing="1" w:after="100" w:afterAutospacing="1"/>
      <w:jc w:val="center"/>
      <w:textAlignment w:val="center"/>
    </w:pPr>
    <w:rPr>
      <w:i/>
      <w:iCs/>
    </w:rPr>
  </w:style>
  <w:style w:type="paragraph" w:customStyle="1" w:styleId="xl329">
    <w:name w:val="xl329"/>
    <w:basedOn w:val="a7"/>
    <w:rsid w:val="00F815C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330">
    <w:name w:val="xl330"/>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331">
    <w:name w:val="xl331"/>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0000"/>
    </w:rPr>
  </w:style>
  <w:style w:type="paragraph" w:customStyle="1" w:styleId="xl332">
    <w:name w:val="xl332"/>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333">
    <w:name w:val="xl333"/>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rPr>
      <w:i/>
      <w:iCs/>
    </w:rPr>
  </w:style>
  <w:style w:type="paragraph" w:customStyle="1" w:styleId="xl334">
    <w:name w:val="xl334"/>
    <w:basedOn w:val="a7"/>
    <w:rsid w:val="00F815C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5">
    <w:name w:val="xl335"/>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36">
    <w:name w:val="xl336"/>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337">
    <w:name w:val="xl337"/>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8">
    <w:name w:val="xl338"/>
    <w:basedOn w:val="a7"/>
    <w:rsid w:val="00F815C5"/>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i/>
      <w:iCs/>
    </w:rPr>
  </w:style>
  <w:style w:type="paragraph" w:customStyle="1" w:styleId="xl339">
    <w:name w:val="xl339"/>
    <w:basedOn w:val="a7"/>
    <w:rsid w:val="00F815C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i/>
      <w:iCs/>
      <w:color w:val="FF0000"/>
    </w:rPr>
  </w:style>
  <w:style w:type="paragraph" w:customStyle="1" w:styleId="xl340">
    <w:name w:val="xl340"/>
    <w:basedOn w:val="a7"/>
    <w:rsid w:val="00F815C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i/>
      <w:iCs/>
    </w:rPr>
  </w:style>
  <w:style w:type="paragraph" w:customStyle="1" w:styleId="xl341">
    <w:name w:val="xl341"/>
    <w:basedOn w:val="a7"/>
    <w:rsid w:val="00F815C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42">
    <w:name w:val="xl342"/>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43">
    <w:name w:val="xl343"/>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0000"/>
    </w:rPr>
  </w:style>
  <w:style w:type="paragraph" w:customStyle="1" w:styleId="xl344">
    <w:name w:val="xl344"/>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345">
    <w:name w:val="xl345"/>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FF0000"/>
    </w:rPr>
  </w:style>
  <w:style w:type="paragraph" w:customStyle="1" w:styleId="xl346">
    <w:name w:val="xl346"/>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FF0000"/>
    </w:rPr>
  </w:style>
  <w:style w:type="paragraph" w:customStyle="1" w:styleId="xl347">
    <w:name w:val="xl347"/>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48">
    <w:name w:val="xl348"/>
    <w:basedOn w:val="a7"/>
    <w:rsid w:val="00F815C5"/>
    <w:pPr>
      <w:pBdr>
        <w:left w:val="single" w:sz="4" w:space="0" w:color="auto"/>
        <w:right w:val="single" w:sz="4" w:space="0" w:color="auto"/>
      </w:pBdr>
      <w:spacing w:before="100" w:beforeAutospacing="1" w:after="100" w:afterAutospacing="1"/>
      <w:jc w:val="center"/>
      <w:textAlignment w:val="center"/>
    </w:pPr>
  </w:style>
  <w:style w:type="paragraph" w:customStyle="1" w:styleId="xl349">
    <w:name w:val="xl349"/>
    <w:basedOn w:val="a7"/>
    <w:rsid w:val="00F815C5"/>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350">
    <w:name w:val="xl350"/>
    <w:basedOn w:val="a7"/>
    <w:rsid w:val="00F815C5"/>
    <w:pPr>
      <w:pBdr>
        <w:top w:val="single" w:sz="4" w:space="0" w:color="auto"/>
        <w:left w:val="single" w:sz="4" w:space="0" w:color="auto"/>
        <w:right w:val="single" w:sz="4" w:space="0" w:color="auto"/>
      </w:pBdr>
      <w:spacing w:before="100" w:beforeAutospacing="1" w:after="100" w:afterAutospacing="1"/>
      <w:jc w:val="right"/>
      <w:textAlignment w:val="center"/>
    </w:pPr>
    <w:rPr>
      <w:i/>
      <w:iCs/>
    </w:rPr>
  </w:style>
  <w:style w:type="paragraph" w:customStyle="1" w:styleId="xl351">
    <w:name w:val="xl351"/>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rPr>
      <w:i/>
      <w:iCs/>
      <w:color w:val="FF0000"/>
    </w:rPr>
  </w:style>
  <w:style w:type="paragraph" w:customStyle="1" w:styleId="xl352">
    <w:name w:val="xl352"/>
    <w:basedOn w:val="a7"/>
    <w:rsid w:val="00F815C5"/>
    <w:pPr>
      <w:spacing w:before="100" w:beforeAutospacing="1" w:after="100" w:afterAutospacing="1"/>
      <w:jc w:val="center"/>
      <w:textAlignment w:val="center"/>
    </w:pPr>
  </w:style>
  <w:style w:type="paragraph" w:customStyle="1" w:styleId="xl353">
    <w:name w:val="xl353"/>
    <w:basedOn w:val="a7"/>
    <w:rsid w:val="00F815C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354">
    <w:name w:val="xl354"/>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355">
    <w:name w:val="xl355"/>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0000"/>
    </w:rPr>
  </w:style>
  <w:style w:type="paragraph" w:customStyle="1" w:styleId="xl356">
    <w:name w:val="xl356"/>
    <w:basedOn w:val="a7"/>
    <w:rsid w:val="00F815C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57">
    <w:name w:val="xl357"/>
    <w:basedOn w:val="a7"/>
    <w:rsid w:val="00F815C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i/>
      <w:iCs/>
    </w:rPr>
  </w:style>
  <w:style w:type="paragraph" w:customStyle="1" w:styleId="xl358">
    <w:name w:val="xl358"/>
    <w:basedOn w:val="a7"/>
    <w:rsid w:val="00F815C5"/>
    <w:pPr>
      <w:spacing w:before="100" w:beforeAutospacing="1" w:after="100" w:afterAutospacing="1"/>
      <w:jc w:val="center"/>
      <w:textAlignment w:val="center"/>
    </w:pPr>
    <w:rPr>
      <w:b/>
      <w:bCs/>
    </w:rPr>
  </w:style>
  <w:style w:type="paragraph" w:customStyle="1" w:styleId="xl359">
    <w:name w:val="xl359"/>
    <w:basedOn w:val="a7"/>
    <w:rsid w:val="00F815C5"/>
    <w:pPr>
      <w:pBdr>
        <w:top w:val="single" w:sz="4" w:space="0" w:color="C0C0C0"/>
        <w:bottom w:val="single" w:sz="4" w:space="0" w:color="C0C0C0"/>
        <w:right w:val="single" w:sz="4" w:space="0" w:color="C0C0C0"/>
      </w:pBdr>
      <w:spacing w:before="100" w:beforeAutospacing="1" w:after="100" w:afterAutospacing="1"/>
      <w:jc w:val="center"/>
      <w:textAlignment w:val="center"/>
    </w:pPr>
    <w:rPr>
      <w:i/>
      <w:iCs/>
    </w:rPr>
  </w:style>
  <w:style w:type="paragraph" w:customStyle="1" w:styleId="xl360">
    <w:name w:val="xl360"/>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361">
    <w:name w:val="xl361"/>
    <w:basedOn w:val="a7"/>
    <w:rsid w:val="00F815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rPr>
  </w:style>
  <w:style w:type="paragraph" w:customStyle="1" w:styleId="xl362">
    <w:name w:val="xl362"/>
    <w:basedOn w:val="a7"/>
    <w:rsid w:val="00F815C5"/>
    <w:pPr>
      <w:spacing w:before="100" w:beforeAutospacing="1" w:after="100" w:afterAutospacing="1"/>
      <w:jc w:val="center"/>
      <w:textAlignment w:val="center"/>
    </w:pPr>
    <w:rPr>
      <w:i/>
      <w:iCs/>
    </w:rPr>
  </w:style>
  <w:style w:type="paragraph" w:customStyle="1" w:styleId="xl363">
    <w:name w:val="xl363"/>
    <w:basedOn w:val="a7"/>
    <w:rsid w:val="00F815C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364">
    <w:name w:val="xl364"/>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365">
    <w:name w:val="xl365"/>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0000"/>
    </w:rPr>
  </w:style>
  <w:style w:type="paragraph" w:customStyle="1" w:styleId="xl366">
    <w:name w:val="xl366"/>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67">
    <w:name w:val="xl367"/>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368">
    <w:name w:val="xl368"/>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69">
    <w:name w:val="xl369"/>
    <w:basedOn w:val="a7"/>
    <w:rsid w:val="00F815C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370">
    <w:name w:val="xl370"/>
    <w:basedOn w:val="a7"/>
    <w:rsid w:val="00F815C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371">
    <w:name w:val="xl371"/>
    <w:basedOn w:val="a7"/>
    <w:rsid w:val="00F815C5"/>
    <w:pPr>
      <w:pBdr>
        <w:top w:val="single" w:sz="4" w:space="0" w:color="auto"/>
        <w:left w:val="single" w:sz="4" w:space="0" w:color="auto"/>
        <w:right w:val="single" w:sz="4" w:space="0" w:color="auto"/>
      </w:pBdr>
      <w:spacing w:before="100" w:beforeAutospacing="1" w:after="100" w:afterAutospacing="1"/>
      <w:jc w:val="right"/>
      <w:textAlignment w:val="center"/>
    </w:pPr>
    <w:rPr>
      <w:i/>
      <w:iCs/>
    </w:rPr>
  </w:style>
  <w:style w:type="paragraph" w:customStyle="1" w:styleId="xl372">
    <w:name w:val="xl372"/>
    <w:basedOn w:val="a7"/>
    <w:rsid w:val="00F815C5"/>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373">
    <w:name w:val="xl373"/>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rPr>
      <w:i/>
      <w:iCs/>
    </w:rPr>
  </w:style>
  <w:style w:type="paragraph" w:customStyle="1" w:styleId="xl374">
    <w:name w:val="xl374"/>
    <w:basedOn w:val="a7"/>
    <w:rsid w:val="00F815C5"/>
    <w:pPr>
      <w:pBdr>
        <w:top w:val="single" w:sz="4" w:space="0" w:color="auto"/>
        <w:left w:val="single" w:sz="4" w:space="0" w:color="auto"/>
        <w:bottom w:val="single" w:sz="8" w:space="0" w:color="auto"/>
        <w:right w:val="single" w:sz="8" w:space="0" w:color="auto"/>
      </w:pBdr>
      <w:shd w:val="clear" w:color="000000" w:fill="FFFF00"/>
      <w:spacing w:before="100" w:beforeAutospacing="1" w:after="100" w:afterAutospacing="1"/>
      <w:jc w:val="center"/>
      <w:textAlignment w:val="center"/>
    </w:pPr>
    <w:rPr>
      <w:b/>
      <w:bCs/>
    </w:rPr>
  </w:style>
  <w:style w:type="paragraph" w:customStyle="1" w:styleId="xl375">
    <w:name w:val="xl375"/>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76">
    <w:name w:val="xl376"/>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77">
    <w:name w:val="xl377"/>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FF0000"/>
    </w:rPr>
  </w:style>
  <w:style w:type="paragraph" w:customStyle="1" w:styleId="xl378">
    <w:name w:val="xl378"/>
    <w:basedOn w:val="a7"/>
    <w:rsid w:val="00F815C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i/>
      <w:iCs/>
    </w:rPr>
  </w:style>
  <w:style w:type="paragraph" w:customStyle="1" w:styleId="xl379">
    <w:name w:val="xl379"/>
    <w:basedOn w:val="a7"/>
    <w:rsid w:val="00F815C5"/>
    <w:pPr>
      <w:pBdr>
        <w:top w:val="single" w:sz="4" w:space="0" w:color="auto"/>
        <w:left w:val="single" w:sz="8" w:space="0" w:color="auto"/>
        <w:bottom w:val="single" w:sz="8" w:space="0" w:color="auto"/>
        <w:right w:val="single" w:sz="4" w:space="0" w:color="auto"/>
      </w:pBdr>
      <w:shd w:val="clear" w:color="000000" w:fill="FFF2CC"/>
      <w:spacing w:before="100" w:beforeAutospacing="1" w:after="100" w:afterAutospacing="1"/>
      <w:jc w:val="center"/>
      <w:textAlignment w:val="center"/>
    </w:pPr>
    <w:rPr>
      <w:i/>
      <w:iCs/>
    </w:rPr>
  </w:style>
  <w:style w:type="paragraph" w:customStyle="1" w:styleId="xl380">
    <w:name w:val="xl380"/>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81">
    <w:name w:val="xl381"/>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i/>
      <w:iCs/>
    </w:rPr>
  </w:style>
  <w:style w:type="paragraph" w:customStyle="1" w:styleId="xl382">
    <w:name w:val="xl382"/>
    <w:basedOn w:val="a7"/>
    <w:rsid w:val="00F815C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style>
  <w:style w:type="paragraph" w:customStyle="1" w:styleId="xl383">
    <w:name w:val="xl383"/>
    <w:basedOn w:val="a7"/>
    <w:rsid w:val="00F815C5"/>
    <w:pPr>
      <w:pBdr>
        <w:top w:val="single" w:sz="4" w:space="0" w:color="auto"/>
        <w:left w:val="single" w:sz="4" w:space="0" w:color="auto"/>
        <w:bottom w:val="single" w:sz="4" w:space="0" w:color="auto"/>
        <w:right w:val="single" w:sz="8" w:space="0" w:color="auto"/>
      </w:pBdr>
      <w:shd w:val="clear" w:color="000000" w:fill="00B0F0"/>
      <w:spacing w:before="100" w:beforeAutospacing="1" w:after="100" w:afterAutospacing="1"/>
      <w:jc w:val="center"/>
      <w:textAlignment w:val="center"/>
    </w:pPr>
  </w:style>
  <w:style w:type="paragraph" w:customStyle="1" w:styleId="xl384">
    <w:name w:val="xl384"/>
    <w:basedOn w:val="a7"/>
    <w:rsid w:val="00F815C5"/>
    <w:pPr>
      <w:pBdr>
        <w:top w:val="single" w:sz="4" w:space="0" w:color="auto"/>
        <w:left w:val="single" w:sz="4" w:space="0" w:color="auto"/>
        <w:right w:val="single" w:sz="4" w:space="0" w:color="auto"/>
      </w:pBdr>
      <w:spacing w:before="100" w:beforeAutospacing="1" w:after="100" w:afterAutospacing="1"/>
      <w:jc w:val="right"/>
      <w:textAlignment w:val="center"/>
    </w:pPr>
  </w:style>
  <w:style w:type="paragraph" w:customStyle="1" w:styleId="xl385">
    <w:name w:val="xl385"/>
    <w:basedOn w:val="a7"/>
    <w:rsid w:val="00F815C5"/>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86">
    <w:name w:val="xl386"/>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87">
    <w:name w:val="xl387"/>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88">
    <w:name w:val="xl388"/>
    <w:basedOn w:val="a7"/>
    <w:rsid w:val="00F815C5"/>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89">
    <w:name w:val="xl389"/>
    <w:basedOn w:val="a7"/>
    <w:rsid w:val="00F815C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FF0000"/>
    </w:rPr>
  </w:style>
  <w:style w:type="paragraph" w:customStyle="1" w:styleId="xl390">
    <w:name w:val="xl390"/>
    <w:basedOn w:val="a7"/>
    <w:rsid w:val="00F815C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91">
    <w:name w:val="xl391"/>
    <w:basedOn w:val="a7"/>
    <w:rsid w:val="00F815C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92">
    <w:name w:val="xl392"/>
    <w:basedOn w:val="a7"/>
    <w:rsid w:val="00F815C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93">
    <w:name w:val="xl393"/>
    <w:basedOn w:val="a7"/>
    <w:rsid w:val="00F815C5"/>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394">
    <w:name w:val="xl394"/>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95">
    <w:name w:val="xl395"/>
    <w:basedOn w:val="a7"/>
    <w:rsid w:val="00F815C5"/>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96">
    <w:name w:val="xl396"/>
    <w:basedOn w:val="a7"/>
    <w:rsid w:val="00F815C5"/>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397">
    <w:name w:val="xl397"/>
    <w:basedOn w:val="a7"/>
    <w:rsid w:val="00F815C5"/>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98">
    <w:name w:val="xl398"/>
    <w:basedOn w:val="a7"/>
    <w:rsid w:val="00F815C5"/>
    <w:pPr>
      <w:pBdr>
        <w:top w:val="single" w:sz="8"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style>
  <w:style w:type="paragraph" w:customStyle="1" w:styleId="xl399">
    <w:name w:val="xl399"/>
    <w:basedOn w:val="a7"/>
    <w:rsid w:val="00F815C5"/>
    <w:pPr>
      <w:pBdr>
        <w:top w:val="single" w:sz="8" w:space="0" w:color="auto"/>
        <w:left w:val="single" w:sz="4" w:space="0" w:color="auto"/>
        <w:bottom w:val="single" w:sz="4" w:space="0" w:color="auto"/>
        <w:right w:val="single" w:sz="8" w:space="0" w:color="auto"/>
      </w:pBdr>
      <w:shd w:val="clear" w:color="000000" w:fill="00B0F0"/>
      <w:spacing w:before="100" w:beforeAutospacing="1" w:after="100" w:afterAutospacing="1"/>
      <w:jc w:val="center"/>
      <w:textAlignment w:val="center"/>
    </w:pPr>
  </w:style>
  <w:style w:type="paragraph" w:customStyle="1" w:styleId="xl400">
    <w:name w:val="xl400"/>
    <w:basedOn w:val="a7"/>
    <w:rsid w:val="00F815C5"/>
    <w:pPr>
      <w:pBdr>
        <w:left w:val="single" w:sz="8" w:space="0" w:color="auto"/>
        <w:right w:val="single" w:sz="4" w:space="0" w:color="auto"/>
      </w:pBdr>
      <w:spacing w:before="100" w:beforeAutospacing="1" w:after="100" w:afterAutospacing="1"/>
      <w:jc w:val="center"/>
      <w:textAlignment w:val="center"/>
    </w:pPr>
    <w:rPr>
      <w:b/>
      <w:bCs/>
    </w:rPr>
  </w:style>
  <w:style w:type="paragraph" w:customStyle="1" w:styleId="xl401">
    <w:name w:val="xl401"/>
    <w:basedOn w:val="a7"/>
    <w:rsid w:val="00F815C5"/>
    <w:pPr>
      <w:pBdr>
        <w:left w:val="single" w:sz="4" w:space="0" w:color="auto"/>
        <w:right w:val="single" w:sz="4" w:space="0" w:color="auto"/>
      </w:pBdr>
      <w:spacing w:before="100" w:beforeAutospacing="1" w:after="100" w:afterAutospacing="1"/>
      <w:textAlignment w:val="center"/>
    </w:pPr>
    <w:rPr>
      <w:b/>
      <w:bCs/>
    </w:rPr>
  </w:style>
  <w:style w:type="paragraph" w:customStyle="1" w:styleId="xl402">
    <w:name w:val="xl402"/>
    <w:basedOn w:val="a7"/>
    <w:rsid w:val="00F815C5"/>
    <w:pPr>
      <w:pBdr>
        <w:left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403">
    <w:name w:val="xl403"/>
    <w:basedOn w:val="a7"/>
    <w:rsid w:val="00F815C5"/>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404">
    <w:name w:val="xl404"/>
    <w:basedOn w:val="a7"/>
    <w:rsid w:val="00F815C5"/>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405">
    <w:name w:val="xl405"/>
    <w:basedOn w:val="a7"/>
    <w:rsid w:val="00F815C5"/>
    <w:pPr>
      <w:pBdr>
        <w:left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406">
    <w:name w:val="xl406"/>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07">
    <w:name w:val="xl407"/>
    <w:basedOn w:val="a7"/>
    <w:rsid w:val="00F815C5"/>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08">
    <w:name w:val="xl408"/>
    <w:basedOn w:val="a7"/>
    <w:rsid w:val="00F815C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409">
    <w:name w:val="xl409"/>
    <w:basedOn w:val="a7"/>
    <w:rsid w:val="00F815C5"/>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style>
  <w:style w:type="paragraph" w:customStyle="1" w:styleId="xl410">
    <w:name w:val="xl410"/>
    <w:basedOn w:val="a7"/>
    <w:rsid w:val="00F815C5"/>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411">
    <w:name w:val="xl411"/>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412">
    <w:name w:val="xl412"/>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413">
    <w:name w:val="xl413"/>
    <w:basedOn w:val="a7"/>
    <w:rsid w:val="00F815C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14">
    <w:name w:val="xl414"/>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15">
    <w:name w:val="xl415"/>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16">
    <w:name w:val="xl416"/>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17">
    <w:name w:val="xl417"/>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0000"/>
    </w:rPr>
  </w:style>
  <w:style w:type="paragraph" w:customStyle="1" w:styleId="xl418">
    <w:name w:val="xl418"/>
    <w:basedOn w:val="a7"/>
    <w:rsid w:val="00F815C5"/>
    <w:pPr>
      <w:pBdr>
        <w:top w:val="single" w:sz="4" w:space="0" w:color="auto"/>
        <w:left w:val="single" w:sz="4" w:space="0" w:color="auto"/>
        <w:bottom w:val="single" w:sz="4" w:space="0" w:color="auto"/>
        <w:right w:val="single" w:sz="8" w:space="0" w:color="auto"/>
      </w:pBdr>
      <w:shd w:val="clear" w:color="000000" w:fill="F4B084"/>
      <w:spacing w:before="100" w:beforeAutospacing="1" w:after="100" w:afterAutospacing="1"/>
      <w:jc w:val="center"/>
      <w:textAlignment w:val="center"/>
    </w:pPr>
  </w:style>
  <w:style w:type="paragraph" w:customStyle="1" w:styleId="xl419">
    <w:name w:val="xl419"/>
    <w:basedOn w:val="a7"/>
    <w:rsid w:val="00F815C5"/>
    <w:pPr>
      <w:pBdr>
        <w:top w:val="single" w:sz="4" w:space="0" w:color="auto"/>
        <w:left w:val="single" w:sz="4" w:space="0" w:color="auto"/>
        <w:right w:val="single" w:sz="4" w:space="0" w:color="auto"/>
      </w:pBdr>
      <w:shd w:val="clear" w:color="000000" w:fill="00B0F0"/>
      <w:spacing w:before="100" w:beforeAutospacing="1" w:after="100" w:afterAutospacing="1"/>
      <w:jc w:val="center"/>
      <w:textAlignment w:val="center"/>
    </w:pPr>
  </w:style>
  <w:style w:type="paragraph" w:customStyle="1" w:styleId="xl420">
    <w:name w:val="xl420"/>
    <w:basedOn w:val="a7"/>
    <w:rsid w:val="00F815C5"/>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i/>
      <w:iCs/>
    </w:rPr>
  </w:style>
  <w:style w:type="paragraph" w:customStyle="1" w:styleId="xl421">
    <w:name w:val="xl421"/>
    <w:basedOn w:val="a7"/>
    <w:rsid w:val="00F815C5"/>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22">
    <w:name w:val="xl422"/>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i/>
      <w:iCs/>
    </w:rPr>
  </w:style>
  <w:style w:type="paragraph" w:customStyle="1" w:styleId="xl423">
    <w:name w:val="xl423"/>
    <w:basedOn w:val="a7"/>
    <w:rsid w:val="00F815C5"/>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i/>
      <w:iCs/>
    </w:rPr>
  </w:style>
  <w:style w:type="paragraph" w:customStyle="1" w:styleId="xl424">
    <w:name w:val="xl424"/>
    <w:basedOn w:val="a7"/>
    <w:rsid w:val="00F815C5"/>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i/>
      <w:iCs/>
    </w:rPr>
  </w:style>
  <w:style w:type="paragraph" w:customStyle="1" w:styleId="xl425">
    <w:name w:val="xl425"/>
    <w:basedOn w:val="a7"/>
    <w:rsid w:val="00F815C5"/>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i/>
      <w:iCs/>
    </w:rPr>
  </w:style>
  <w:style w:type="paragraph" w:customStyle="1" w:styleId="xl426">
    <w:name w:val="xl426"/>
    <w:basedOn w:val="a7"/>
    <w:rsid w:val="00F815C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i/>
      <w:iCs/>
    </w:rPr>
  </w:style>
  <w:style w:type="paragraph" w:customStyle="1" w:styleId="xl427">
    <w:name w:val="xl427"/>
    <w:basedOn w:val="a7"/>
    <w:rsid w:val="00F815C5"/>
    <w:pPr>
      <w:pBdr>
        <w:top w:val="single" w:sz="4" w:space="0" w:color="auto"/>
        <w:left w:val="single" w:sz="4" w:space="0" w:color="auto"/>
        <w:bottom w:val="single" w:sz="4" w:space="0" w:color="auto"/>
        <w:right w:val="single" w:sz="8" w:space="0" w:color="auto"/>
      </w:pBdr>
      <w:shd w:val="clear" w:color="000000" w:fill="00B0F0"/>
      <w:spacing w:before="100" w:beforeAutospacing="1" w:after="100" w:afterAutospacing="1"/>
      <w:jc w:val="center"/>
      <w:textAlignment w:val="center"/>
    </w:pPr>
    <w:rPr>
      <w:i/>
      <w:iCs/>
    </w:rPr>
  </w:style>
  <w:style w:type="paragraph" w:customStyle="1" w:styleId="xl428">
    <w:name w:val="xl428"/>
    <w:basedOn w:val="a7"/>
    <w:rsid w:val="00F815C5"/>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i/>
      <w:iCs/>
    </w:rPr>
  </w:style>
  <w:style w:type="paragraph" w:customStyle="1" w:styleId="xl429">
    <w:name w:val="xl429"/>
    <w:basedOn w:val="a7"/>
    <w:rsid w:val="00F815C5"/>
    <w:pPr>
      <w:pBdr>
        <w:top w:val="single" w:sz="4" w:space="0" w:color="auto"/>
        <w:left w:val="single" w:sz="4" w:space="0" w:color="auto"/>
        <w:bottom w:val="single" w:sz="4" w:space="0" w:color="auto"/>
        <w:right w:val="single" w:sz="8" w:space="0" w:color="auto"/>
      </w:pBdr>
      <w:shd w:val="clear" w:color="000000" w:fill="F4B084"/>
      <w:spacing w:before="100" w:beforeAutospacing="1" w:after="100" w:afterAutospacing="1"/>
      <w:jc w:val="center"/>
      <w:textAlignment w:val="center"/>
    </w:pPr>
    <w:rPr>
      <w:i/>
      <w:iCs/>
    </w:rPr>
  </w:style>
  <w:style w:type="paragraph" w:customStyle="1" w:styleId="xl430">
    <w:name w:val="xl430"/>
    <w:basedOn w:val="a7"/>
    <w:rsid w:val="00F815C5"/>
    <w:pPr>
      <w:pBdr>
        <w:top w:val="single" w:sz="4" w:space="0" w:color="auto"/>
        <w:left w:val="single" w:sz="4" w:space="0" w:color="auto"/>
        <w:bottom w:val="single" w:sz="4" w:space="0" w:color="auto"/>
        <w:right w:val="single" w:sz="8" w:space="0" w:color="auto"/>
      </w:pBdr>
      <w:shd w:val="clear" w:color="000000" w:fill="F4B084"/>
      <w:spacing w:before="100" w:beforeAutospacing="1" w:after="100" w:afterAutospacing="1"/>
      <w:jc w:val="center"/>
      <w:textAlignment w:val="center"/>
    </w:pPr>
    <w:rPr>
      <w:i/>
      <w:iCs/>
    </w:rPr>
  </w:style>
  <w:style w:type="paragraph" w:customStyle="1" w:styleId="xl431">
    <w:name w:val="xl431"/>
    <w:basedOn w:val="a7"/>
    <w:rsid w:val="00F815C5"/>
    <w:pPr>
      <w:pBdr>
        <w:top w:val="single" w:sz="4" w:space="0" w:color="auto"/>
        <w:left w:val="single" w:sz="4" w:space="0" w:color="auto"/>
        <w:bottom w:val="single" w:sz="8" w:space="0" w:color="auto"/>
        <w:right w:val="single" w:sz="4" w:space="0" w:color="auto"/>
      </w:pBdr>
      <w:shd w:val="clear" w:color="000000" w:fill="00B0F0"/>
      <w:spacing w:before="100" w:beforeAutospacing="1" w:after="100" w:afterAutospacing="1"/>
      <w:jc w:val="center"/>
      <w:textAlignment w:val="center"/>
    </w:pPr>
  </w:style>
  <w:style w:type="paragraph" w:customStyle="1" w:styleId="xl432">
    <w:name w:val="xl432"/>
    <w:basedOn w:val="a7"/>
    <w:rsid w:val="00F815C5"/>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33">
    <w:name w:val="xl433"/>
    <w:basedOn w:val="a7"/>
    <w:rsid w:val="00F815C5"/>
    <w:pPr>
      <w:pBdr>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434">
    <w:name w:val="xl434"/>
    <w:basedOn w:val="a7"/>
    <w:rsid w:val="00F815C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i/>
      <w:iCs/>
    </w:rPr>
  </w:style>
  <w:style w:type="paragraph" w:customStyle="1" w:styleId="xl435">
    <w:name w:val="xl435"/>
    <w:basedOn w:val="a7"/>
    <w:rsid w:val="00F815C5"/>
    <w:pPr>
      <w:pBdr>
        <w:top w:val="single" w:sz="4" w:space="0" w:color="auto"/>
        <w:left w:val="single" w:sz="4" w:space="0" w:color="auto"/>
        <w:bottom w:val="single" w:sz="4" w:space="0" w:color="auto"/>
        <w:right w:val="single" w:sz="8" w:space="0" w:color="auto"/>
      </w:pBdr>
      <w:shd w:val="clear" w:color="000000" w:fill="00B0F0"/>
      <w:spacing w:before="100" w:beforeAutospacing="1" w:after="100" w:afterAutospacing="1"/>
      <w:jc w:val="center"/>
      <w:textAlignment w:val="center"/>
    </w:pPr>
    <w:rPr>
      <w:i/>
      <w:iCs/>
    </w:rPr>
  </w:style>
  <w:style w:type="paragraph" w:customStyle="1" w:styleId="xl436">
    <w:name w:val="xl436"/>
    <w:basedOn w:val="a7"/>
    <w:rsid w:val="00F815C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i/>
      <w:iCs/>
      <w:color w:val="FF0000"/>
    </w:rPr>
  </w:style>
  <w:style w:type="paragraph" w:customStyle="1" w:styleId="xl437">
    <w:name w:val="xl437"/>
    <w:basedOn w:val="a7"/>
    <w:rsid w:val="00F815C5"/>
    <w:pPr>
      <w:pBdr>
        <w:top w:val="single" w:sz="4" w:space="0" w:color="auto"/>
        <w:left w:val="single" w:sz="4" w:space="0" w:color="auto"/>
        <w:bottom w:val="single" w:sz="8" w:space="0" w:color="auto"/>
        <w:right w:val="single" w:sz="4" w:space="0" w:color="auto"/>
      </w:pBdr>
      <w:shd w:val="clear" w:color="000000" w:fill="00B0F0"/>
      <w:spacing w:before="100" w:beforeAutospacing="1" w:after="100" w:afterAutospacing="1"/>
      <w:jc w:val="center"/>
      <w:textAlignment w:val="center"/>
    </w:pPr>
    <w:rPr>
      <w:color w:val="FF0000"/>
    </w:rPr>
  </w:style>
  <w:style w:type="paragraph" w:customStyle="1" w:styleId="xl438">
    <w:name w:val="xl438"/>
    <w:basedOn w:val="a7"/>
    <w:rsid w:val="00F815C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style>
  <w:style w:type="paragraph" w:customStyle="1" w:styleId="xl439">
    <w:name w:val="xl439"/>
    <w:basedOn w:val="a7"/>
    <w:rsid w:val="00F815C5"/>
    <w:pPr>
      <w:pBdr>
        <w:top w:val="single" w:sz="4" w:space="0" w:color="auto"/>
        <w:left w:val="single" w:sz="4" w:space="0" w:color="auto"/>
        <w:bottom w:val="single" w:sz="4" w:space="0" w:color="auto"/>
        <w:right w:val="single" w:sz="8" w:space="0" w:color="auto"/>
      </w:pBdr>
      <w:shd w:val="clear" w:color="000000" w:fill="00B0F0"/>
      <w:spacing w:before="100" w:beforeAutospacing="1" w:after="100" w:afterAutospacing="1"/>
      <w:jc w:val="center"/>
      <w:textAlignment w:val="center"/>
    </w:pPr>
  </w:style>
  <w:style w:type="paragraph" w:customStyle="1" w:styleId="xl440">
    <w:name w:val="xl440"/>
    <w:basedOn w:val="a7"/>
    <w:rsid w:val="00F815C5"/>
    <w:pPr>
      <w:pBdr>
        <w:top w:val="single" w:sz="4" w:space="0" w:color="auto"/>
        <w:left w:val="single" w:sz="4" w:space="0" w:color="auto"/>
        <w:right w:val="single" w:sz="8" w:space="0" w:color="auto"/>
      </w:pBdr>
      <w:spacing w:before="100" w:beforeAutospacing="1" w:after="100" w:afterAutospacing="1"/>
      <w:jc w:val="center"/>
      <w:textAlignment w:val="center"/>
    </w:pPr>
    <w:rPr>
      <w:b/>
      <w:bCs/>
    </w:rPr>
  </w:style>
  <w:style w:type="paragraph" w:customStyle="1" w:styleId="xl441">
    <w:name w:val="xl441"/>
    <w:basedOn w:val="a7"/>
    <w:rsid w:val="00F815C5"/>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442">
    <w:name w:val="xl442"/>
    <w:basedOn w:val="a7"/>
    <w:rsid w:val="00F815C5"/>
    <w:pPr>
      <w:pBdr>
        <w:top w:val="single" w:sz="8"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443">
    <w:name w:val="xl443"/>
    <w:basedOn w:val="a7"/>
    <w:rsid w:val="00F815C5"/>
    <w:pPr>
      <w:pBdr>
        <w:top w:val="single" w:sz="8" w:space="0" w:color="auto"/>
        <w:left w:val="single" w:sz="4" w:space="0" w:color="auto"/>
        <w:bottom w:val="single" w:sz="4" w:space="0" w:color="auto"/>
        <w:right w:val="single" w:sz="8" w:space="0" w:color="auto"/>
      </w:pBdr>
      <w:shd w:val="clear" w:color="000000" w:fill="00B0F0"/>
      <w:spacing w:before="100" w:beforeAutospacing="1" w:after="100" w:afterAutospacing="1"/>
      <w:jc w:val="center"/>
      <w:textAlignment w:val="center"/>
    </w:pPr>
    <w:rPr>
      <w:b/>
      <w:bCs/>
    </w:rPr>
  </w:style>
  <w:style w:type="paragraph" w:customStyle="1" w:styleId="xl444">
    <w:name w:val="xl444"/>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45">
    <w:name w:val="xl445"/>
    <w:basedOn w:val="a7"/>
    <w:rsid w:val="00F815C5"/>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446">
    <w:name w:val="xl446"/>
    <w:basedOn w:val="a7"/>
    <w:rsid w:val="00F815C5"/>
    <w:pPr>
      <w:pBdr>
        <w:top w:val="single" w:sz="4" w:space="0" w:color="auto"/>
        <w:left w:val="single" w:sz="4" w:space="0" w:color="auto"/>
        <w:right w:val="single" w:sz="8" w:space="0" w:color="auto"/>
      </w:pBdr>
      <w:shd w:val="clear" w:color="000000" w:fill="00B0F0"/>
      <w:spacing w:before="100" w:beforeAutospacing="1" w:after="100" w:afterAutospacing="1"/>
      <w:jc w:val="center"/>
      <w:textAlignment w:val="center"/>
    </w:pPr>
  </w:style>
  <w:style w:type="paragraph" w:customStyle="1" w:styleId="xl447">
    <w:name w:val="xl447"/>
    <w:basedOn w:val="a7"/>
    <w:rsid w:val="00F815C5"/>
    <w:pPr>
      <w:pBdr>
        <w:top w:val="single" w:sz="4" w:space="0" w:color="auto"/>
        <w:left w:val="single" w:sz="4" w:space="0" w:color="auto"/>
        <w:right w:val="single" w:sz="4" w:space="0" w:color="auto"/>
      </w:pBdr>
      <w:shd w:val="clear" w:color="000000" w:fill="F4B084"/>
      <w:spacing w:before="100" w:beforeAutospacing="1" w:after="100" w:afterAutospacing="1"/>
      <w:jc w:val="center"/>
      <w:textAlignment w:val="center"/>
    </w:pPr>
  </w:style>
  <w:style w:type="paragraph" w:customStyle="1" w:styleId="xl448">
    <w:name w:val="xl448"/>
    <w:basedOn w:val="a7"/>
    <w:rsid w:val="00F815C5"/>
    <w:pPr>
      <w:pBdr>
        <w:top w:val="single" w:sz="4" w:space="0" w:color="auto"/>
        <w:left w:val="single" w:sz="4" w:space="0" w:color="auto"/>
        <w:right w:val="single" w:sz="8" w:space="0" w:color="auto"/>
      </w:pBdr>
      <w:shd w:val="clear" w:color="000000" w:fill="F4B084"/>
      <w:spacing w:before="100" w:beforeAutospacing="1" w:after="100" w:afterAutospacing="1"/>
      <w:jc w:val="center"/>
      <w:textAlignment w:val="center"/>
    </w:pPr>
  </w:style>
  <w:style w:type="paragraph" w:customStyle="1" w:styleId="xl449">
    <w:name w:val="xl449"/>
    <w:basedOn w:val="a7"/>
    <w:rsid w:val="00F815C5"/>
    <w:pPr>
      <w:pBdr>
        <w:top w:val="single" w:sz="4" w:space="0" w:color="auto"/>
        <w:left w:val="single" w:sz="4" w:space="0" w:color="auto"/>
        <w:right w:val="single" w:sz="4" w:space="0" w:color="auto"/>
      </w:pBdr>
      <w:shd w:val="clear" w:color="000000" w:fill="B4C6E7"/>
      <w:spacing w:before="100" w:beforeAutospacing="1" w:after="100" w:afterAutospacing="1"/>
      <w:jc w:val="right"/>
      <w:textAlignment w:val="center"/>
    </w:pPr>
  </w:style>
  <w:style w:type="paragraph" w:customStyle="1" w:styleId="xl450">
    <w:name w:val="xl450"/>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451">
    <w:name w:val="xl451"/>
    <w:basedOn w:val="a7"/>
    <w:rsid w:val="00F815C5"/>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452">
    <w:name w:val="xl452"/>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453">
    <w:name w:val="xl453"/>
    <w:basedOn w:val="a7"/>
    <w:rsid w:val="00F815C5"/>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454">
    <w:name w:val="xl454"/>
    <w:basedOn w:val="a7"/>
    <w:rsid w:val="00F815C5"/>
    <w:pPr>
      <w:pBdr>
        <w:top w:val="single" w:sz="8"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455">
    <w:name w:val="xl455"/>
    <w:basedOn w:val="a7"/>
    <w:rsid w:val="00F815C5"/>
    <w:pPr>
      <w:pBdr>
        <w:top w:val="single" w:sz="8" w:space="0" w:color="auto"/>
        <w:left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456">
    <w:name w:val="xl456"/>
    <w:basedOn w:val="a7"/>
    <w:rsid w:val="00F815C5"/>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457">
    <w:name w:val="xl457"/>
    <w:basedOn w:val="a7"/>
    <w:rsid w:val="00F815C5"/>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458">
    <w:name w:val="xl458"/>
    <w:basedOn w:val="a7"/>
    <w:rsid w:val="00F815C5"/>
    <w:pPr>
      <w:pBdr>
        <w:top w:val="single" w:sz="8" w:space="0" w:color="auto"/>
        <w:left w:val="single" w:sz="4" w:space="0" w:color="auto"/>
        <w:right w:val="single" w:sz="8" w:space="0" w:color="auto"/>
      </w:pBdr>
      <w:spacing w:before="100" w:beforeAutospacing="1" w:after="100" w:afterAutospacing="1"/>
      <w:jc w:val="center"/>
      <w:textAlignment w:val="center"/>
    </w:pPr>
  </w:style>
  <w:style w:type="paragraph" w:customStyle="1" w:styleId="xl459">
    <w:name w:val="xl459"/>
    <w:basedOn w:val="a7"/>
    <w:rsid w:val="00F815C5"/>
    <w:pPr>
      <w:pBdr>
        <w:top w:val="single" w:sz="8" w:space="0" w:color="auto"/>
        <w:left w:val="single" w:sz="8" w:space="0" w:color="auto"/>
        <w:right w:val="single" w:sz="4" w:space="0" w:color="auto"/>
      </w:pBdr>
      <w:shd w:val="clear" w:color="000000" w:fill="D9E1F2"/>
      <w:spacing w:before="100" w:beforeAutospacing="1" w:after="100" w:afterAutospacing="1"/>
      <w:jc w:val="center"/>
      <w:textAlignment w:val="center"/>
    </w:pPr>
    <w:rPr>
      <w:b/>
      <w:bCs/>
    </w:rPr>
  </w:style>
  <w:style w:type="paragraph" w:customStyle="1" w:styleId="xl460">
    <w:name w:val="xl460"/>
    <w:basedOn w:val="a7"/>
    <w:rsid w:val="00F815C5"/>
    <w:pPr>
      <w:pBdr>
        <w:top w:val="single" w:sz="8" w:space="0" w:color="auto"/>
        <w:left w:val="single" w:sz="4" w:space="0" w:color="auto"/>
        <w:right w:val="single" w:sz="4" w:space="0" w:color="auto"/>
      </w:pBdr>
      <w:shd w:val="clear" w:color="000000" w:fill="D9E1F2"/>
      <w:spacing w:before="100" w:beforeAutospacing="1" w:after="100" w:afterAutospacing="1"/>
      <w:textAlignment w:val="center"/>
    </w:pPr>
    <w:rPr>
      <w:b/>
      <w:bCs/>
    </w:rPr>
  </w:style>
  <w:style w:type="paragraph" w:customStyle="1" w:styleId="xl461">
    <w:name w:val="xl461"/>
    <w:basedOn w:val="a7"/>
    <w:rsid w:val="00F815C5"/>
    <w:pPr>
      <w:pBdr>
        <w:top w:val="single" w:sz="8" w:space="0" w:color="auto"/>
        <w:left w:val="single" w:sz="4" w:space="0" w:color="auto"/>
        <w:right w:val="single" w:sz="4" w:space="0" w:color="auto"/>
      </w:pBdr>
      <w:shd w:val="clear" w:color="000000" w:fill="D9E1F2"/>
      <w:spacing w:before="100" w:beforeAutospacing="1" w:after="100" w:afterAutospacing="1"/>
      <w:jc w:val="center"/>
      <w:textAlignment w:val="center"/>
    </w:pPr>
    <w:rPr>
      <w:b/>
      <w:bCs/>
      <w:color w:val="FF0000"/>
    </w:rPr>
  </w:style>
  <w:style w:type="paragraph" w:customStyle="1" w:styleId="xl462">
    <w:name w:val="xl462"/>
    <w:basedOn w:val="a7"/>
    <w:rsid w:val="00F815C5"/>
    <w:pPr>
      <w:pBdr>
        <w:top w:val="single" w:sz="8" w:space="0" w:color="auto"/>
        <w:left w:val="single" w:sz="4" w:space="0" w:color="auto"/>
        <w:right w:val="single" w:sz="4" w:space="0" w:color="auto"/>
      </w:pBdr>
      <w:shd w:val="clear" w:color="000000" w:fill="D9E1F2"/>
      <w:spacing w:before="100" w:beforeAutospacing="1" w:after="100" w:afterAutospacing="1"/>
      <w:jc w:val="center"/>
      <w:textAlignment w:val="center"/>
    </w:pPr>
    <w:rPr>
      <w:b/>
      <w:bCs/>
    </w:rPr>
  </w:style>
  <w:style w:type="paragraph" w:customStyle="1" w:styleId="xl463">
    <w:name w:val="xl463"/>
    <w:basedOn w:val="a7"/>
    <w:rsid w:val="00F815C5"/>
    <w:pPr>
      <w:pBdr>
        <w:top w:val="single" w:sz="8" w:space="0" w:color="auto"/>
        <w:left w:val="single" w:sz="4" w:space="0" w:color="auto"/>
        <w:right w:val="single" w:sz="8" w:space="0" w:color="auto"/>
      </w:pBdr>
      <w:shd w:val="clear" w:color="000000" w:fill="D9E1F2"/>
      <w:spacing w:before="100" w:beforeAutospacing="1" w:after="100" w:afterAutospacing="1"/>
      <w:jc w:val="center"/>
      <w:textAlignment w:val="center"/>
    </w:pPr>
    <w:rPr>
      <w:b/>
      <w:bCs/>
    </w:rPr>
  </w:style>
  <w:style w:type="paragraph" w:customStyle="1" w:styleId="xl464">
    <w:name w:val="xl464"/>
    <w:basedOn w:val="a7"/>
    <w:rsid w:val="00F815C5"/>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65">
    <w:name w:val="xl465"/>
    <w:basedOn w:val="a7"/>
    <w:rsid w:val="00F815C5"/>
    <w:pPr>
      <w:pBdr>
        <w:top w:val="single" w:sz="4" w:space="0" w:color="auto"/>
        <w:left w:val="single" w:sz="4" w:space="0" w:color="auto"/>
        <w:right w:val="single" w:sz="4" w:space="0" w:color="auto"/>
      </w:pBdr>
      <w:shd w:val="clear" w:color="000000" w:fill="00B0F0"/>
      <w:spacing w:before="100" w:beforeAutospacing="1" w:after="100" w:afterAutospacing="1"/>
      <w:jc w:val="center"/>
      <w:textAlignment w:val="center"/>
    </w:pPr>
  </w:style>
  <w:style w:type="paragraph" w:customStyle="1" w:styleId="xl466">
    <w:name w:val="xl466"/>
    <w:basedOn w:val="a7"/>
    <w:rsid w:val="00F815C5"/>
    <w:pPr>
      <w:pBdr>
        <w:top w:val="single" w:sz="4" w:space="0" w:color="auto"/>
        <w:left w:val="single" w:sz="4" w:space="0" w:color="auto"/>
        <w:right w:val="single" w:sz="8" w:space="0" w:color="auto"/>
      </w:pBdr>
      <w:shd w:val="clear" w:color="000000" w:fill="00B0F0"/>
      <w:spacing w:before="100" w:beforeAutospacing="1" w:after="100" w:afterAutospacing="1"/>
      <w:jc w:val="center"/>
      <w:textAlignment w:val="center"/>
    </w:pPr>
  </w:style>
  <w:style w:type="paragraph" w:customStyle="1" w:styleId="xl467">
    <w:name w:val="xl467"/>
    <w:basedOn w:val="a7"/>
    <w:rsid w:val="00F815C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i/>
      <w:iCs/>
      <w:color w:val="FF0000"/>
    </w:rPr>
  </w:style>
  <w:style w:type="paragraph" w:customStyle="1" w:styleId="xl468">
    <w:name w:val="xl468"/>
    <w:basedOn w:val="a7"/>
    <w:rsid w:val="00F815C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i/>
      <w:iCs/>
    </w:rPr>
  </w:style>
  <w:style w:type="paragraph" w:customStyle="1" w:styleId="xl469">
    <w:name w:val="xl469"/>
    <w:basedOn w:val="a7"/>
    <w:rsid w:val="00F815C5"/>
    <w:pPr>
      <w:pBdr>
        <w:top w:val="single" w:sz="4" w:space="0" w:color="auto"/>
        <w:left w:val="single" w:sz="4" w:space="0" w:color="auto"/>
        <w:bottom w:val="single" w:sz="4" w:space="0" w:color="auto"/>
        <w:right w:val="single" w:sz="8" w:space="0" w:color="auto"/>
      </w:pBdr>
      <w:shd w:val="clear" w:color="000000" w:fill="00B0F0"/>
      <w:spacing w:before="100" w:beforeAutospacing="1" w:after="100" w:afterAutospacing="1"/>
      <w:jc w:val="center"/>
      <w:textAlignment w:val="center"/>
    </w:pPr>
    <w:rPr>
      <w:i/>
      <w:iCs/>
    </w:rPr>
  </w:style>
  <w:style w:type="paragraph" w:customStyle="1" w:styleId="xl470">
    <w:name w:val="xl470"/>
    <w:basedOn w:val="a7"/>
    <w:rsid w:val="00F815C5"/>
    <w:pPr>
      <w:pBdr>
        <w:top w:val="single" w:sz="4" w:space="0" w:color="auto"/>
        <w:left w:val="single" w:sz="4" w:space="0" w:color="auto"/>
        <w:right w:val="single" w:sz="4" w:space="0" w:color="auto"/>
      </w:pBdr>
      <w:shd w:val="clear" w:color="000000" w:fill="F4B084"/>
      <w:spacing w:before="100" w:beforeAutospacing="1" w:after="100" w:afterAutospacing="1"/>
      <w:jc w:val="center"/>
      <w:textAlignment w:val="center"/>
    </w:pPr>
    <w:rPr>
      <w:i/>
      <w:iCs/>
    </w:rPr>
  </w:style>
  <w:style w:type="paragraph" w:customStyle="1" w:styleId="xl471">
    <w:name w:val="xl471"/>
    <w:basedOn w:val="a7"/>
    <w:rsid w:val="00F815C5"/>
    <w:pPr>
      <w:pBdr>
        <w:top w:val="single" w:sz="4" w:space="0" w:color="auto"/>
        <w:left w:val="single" w:sz="4" w:space="0" w:color="auto"/>
        <w:right w:val="single" w:sz="4" w:space="0" w:color="auto"/>
      </w:pBdr>
      <w:shd w:val="clear" w:color="000000" w:fill="F4B084"/>
      <w:spacing w:before="100" w:beforeAutospacing="1" w:after="100" w:afterAutospacing="1"/>
      <w:jc w:val="center"/>
      <w:textAlignment w:val="center"/>
    </w:pPr>
    <w:rPr>
      <w:i/>
      <w:iCs/>
    </w:rPr>
  </w:style>
  <w:style w:type="paragraph" w:customStyle="1" w:styleId="xl472">
    <w:name w:val="xl472"/>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rPr>
      <w:i/>
      <w:iCs/>
    </w:rPr>
  </w:style>
  <w:style w:type="paragraph" w:customStyle="1" w:styleId="xl473">
    <w:name w:val="xl473"/>
    <w:basedOn w:val="a7"/>
    <w:rsid w:val="00F815C5"/>
    <w:pPr>
      <w:pBdr>
        <w:top w:val="single" w:sz="4" w:space="0" w:color="auto"/>
        <w:left w:val="single" w:sz="4" w:space="0" w:color="auto"/>
        <w:right w:val="single" w:sz="8" w:space="0" w:color="auto"/>
      </w:pBdr>
      <w:spacing w:before="100" w:beforeAutospacing="1" w:after="100" w:afterAutospacing="1"/>
      <w:jc w:val="center"/>
      <w:textAlignment w:val="center"/>
    </w:pPr>
    <w:rPr>
      <w:i/>
      <w:iCs/>
    </w:rPr>
  </w:style>
  <w:style w:type="paragraph" w:customStyle="1" w:styleId="xl474">
    <w:name w:val="xl474"/>
    <w:basedOn w:val="a7"/>
    <w:rsid w:val="00F815C5"/>
    <w:pPr>
      <w:pBdr>
        <w:top w:val="single" w:sz="4" w:space="0" w:color="auto"/>
        <w:left w:val="single" w:sz="4" w:space="0" w:color="auto"/>
        <w:right w:val="single" w:sz="4" w:space="0" w:color="auto"/>
      </w:pBdr>
      <w:shd w:val="clear" w:color="000000" w:fill="00B0F0"/>
      <w:spacing w:before="100" w:beforeAutospacing="1" w:after="100" w:afterAutospacing="1"/>
      <w:jc w:val="center"/>
      <w:textAlignment w:val="center"/>
    </w:pPr>
    <w:rPr>
      <w:i/>
      <w:iCs/>
      <w:color w:val="FF0000"/>
    </w:rPr>
  </w:style>
  <w:style w:type="paragraph" w:customStyle="1" w:styleId="xl475">
    <w:name w:val="xl475"/>
    <w:basedOn w:val="a7"/>
    <w:rsid w:val="00F815C5"/>
    <w:pPr>
      <w:pBdr>
        <w:top w:val="single" w:sz="4" w:space="0" w:color="auto"/>
        <w:left w:val="single" w:sz="4" w:space="0" w:color="auto"/>
        <w:right w:val="single" w:sz="4" w:space="0" w:color="auto"/>
      </w:pBdr>
      <w:shd w:val="clear" w:color="000000" w:fill="00B0F0"/>
      <w:spacing w:before="100" w:beforeAutospacing="1" w:after="100" w:afterAutospacing="1"/>
      <w:jc w:val="center"/>
      <w:textAlignment w:val="center"/>
    </w:pPr>
    <w:rPr>
      <w:i/>
      <w:iCs/>
    </w:rPr>
  </w:style>
  <w:style w:type="paragraph" w:customStyle="1" w:styleId="xl476">
    <w:name w:val="xl476"/>
    <w:basedOn w:val="a7"/>
    <w:rsid w:val="00F815C5"/>
    <w:pPr>
      <w:pBdr>
        <w:top w:val="single" w:sz="4" w:space="0" w:color="auto"/>
        <w:left w:val="single" w:sz="4" w:space="0" w:color="auto"/>
        <w:right w:val="single" w:sz="8" w:space="0" w:color="auto"/>
      </w:pBdr>
      <w:shd w:val="clear" w:color="000000" w:fill="F4B084"/>
      <w:spacing w:before="100" w:beforeAutospacing="1" w:after="100" w:afterAutospacing="1"/>
      <w:jc w:val="center"/>
      <w:textAlignment w:val="center"/>
    </w:pPr>
    <w:rPr>
      <w:i/>
      <w:iCs/>
    </w:rPr>
  </w:style>
  <w:style w:type="paragraph" w:customStyle="1" w:styleId="xl477">
    <w:name w:val="xl477"/>
    <w:basedOn w:val="a7"/>
    <w:rsid w:val="00F815C5"/>
    <w:pPr>
      <w:pBdr>
        <w:top w:val="single" w:sz="4" w:space="0" w:color="auto"/>
        <w:left w:val="single" w:sz="4" w:space="0" w:color="auto"/>
        <w:right w:val="single" w:sz="4" w:space="0" w:color="auto"/>
      </w:pBdr>
      <w:shd w:val="clear" w:color="000000" w:fill="00B0F0"/>
      <w:spacing w:before="100" w:beforeAutospacing="1" w:after="100" w:afterAutospacing="1"/>
      <w:jc w:val="center"/>
      <w:textAlignment w:val="center"/>
    </w:pPr>
    <w:rPr>
      <w:color w:val="FF0000"/>
    </w:rPr>
  </w:style>
  <w:style w:type="paragraph" w:customStyle="1" w:styleId="xl478">
    <w:name w:val="xl478"/>
    <w:basedOn w:val="a7"/>
    <w:rsid w:val="00F815C5"/>
    <w:pPr>
      <w:pBdr>
        <w:top w:val="single" w:sz="4" w:space="0" w:color="auto"/>
        <w:left w:val="single" w:sz="4" w:space="0" w:color="auto"/>
        <w:right w:val="single" w:sz="4" w:space="0" w:color="auto"/>
      </w:pBdr>
      <w:shd w:val="clear" w:color="000000" w:fill="00B0F0"/>
      <w:spacing w:before="100" w:beforeAutospacing="1" w:after="100" w:afterAutospacing="1"/>
      <w:jc w:val="center"/>
      <w:textAlignment w:val="center"/>
    </w:pPr>
  </w:style>
  <w:style w:type="paragraph" w:customStyle="1" w:styleId="xl479">
    <w:name w:val="xl479"/>
    <w:basedOn w:val="a7"/>
    <w:rsid w:val="00F815C5"/>
    <w:pPr>
      <w:pBdr>
        <w:top w:val="single" w:sz="4" w:space="0" w:color="auto"/>
        <w:left w:val="single" w:sz="4" w:space="0" w:color="auto"/>
        <w:right w:val="single" w:sz="8" w:space="0" w:color="auto"/>
      </w:pBdr>
      <w:shd w:val="clear" w:color="000000" w:fill="00B0F0"/>
      <w:spacing w:before="100" w:beforeAutospacing="1" w:after="100" w:afterAutospacing="1"/>
      <w:jc w:val="center"/>
      <w:textAlignment w:val="center"/>
    </w:pPr>
  </w:style>
  <w:style w:type="paragraph" w:customStyle="1" w:styleId="xl480">
    <w:name w:val="xl480"/>
    <w:basedOn w:val="a7"/>
    <w:rsid w:val="00F815C5"/>
    <w:pPr>
      <w:pBdr>
        <w:top w:val="single" w:sz="4" w:space="0" w:color="auto"/>
        <w:left w:val="single" w:sz="4" w:space="0" w:color="auto"/>
        <w:bottom w:val="single" w:sz="8" w:space="0" w:color="auto"/>
        <w:right w:val="single" w:sz="4" w:space="0" w:color="auto"/>
      </w:pBdr>
      <w:shd w:val="clear" w:color="000000" w:fill="F4B084"/>
      <w:spacing w:before="100" w:beforeAutospacing="1" w:after="100" w:afterAutospacing="1"/>
      <w:jc w:val="center"/>
      <w:textAlignment w:val="center"/>
    </w:pPr>
  </w:style>
  <w:style w:type="paragraph" w:customStyle="1" w:styleId="xl481">
    <w:name w:val="xl481"/>
    <w:basedOn w:val="a7"/>
    <w:rsid w:val="00F815C5"/>
    <w:pPr>
      <w:pBdr>
        <w:top w:val="single" w:sz="4" w:space="0" w:color="auto"/>
        <w:left w:val="single" w:sz="4" w:space="0" w:color="auto"/>
        <w:bottom w:val="single" w:sz="8" w:space="0" w:color="auto"/>
        <w:right w:val="single" w:sz="8" w:space="0" w:color="auto"/>
      </w:pBdr>
      <w:shd w:val="clear" w:color="000000" w:fill="F4B084"/>
      <w:spacing w:before="100" w:beforeAutospacing="1" w:after="100" w:afterAutospacing="1"/>
      <w:jc w:val="center"/>
      <w:textAlignment w:val="center"/>
    </w:pPr>
  </w:style>
  <w:style w:type="paragraph" w:customStyle="1" w:styleId="xl482">
    <w:name w:val="xl482"/>
    <w:basedOn w:val="a7"/>
    <w:rsid w:val="00F815C5"/>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483">
    <w:name w:val="xl483"/>
    <w:basedOn w:val="a7"/>
    <w:rsid w:val="00F815C5"/>
    <w:pPr>
      <w:pBdr>
        <w:top w:val="single" w:sz="8" w:space="0" w:color="auto"/>
        <w:left w:val="single" w:sz="4" w:space="0" w:color="auto"/>
        <w:right w:val="single" w:sz="8" w:space="0" w:color="auto"/>
      </w:pBdr>
      <w:spacing w:before="100" w:beforeAutospacing="1" w:after="100" w:afterAutospacing="1"/>
      <w:jc w:val="center"/>
      <w:textAlignment w:val="center"/>
    </w:pPr>
  </w:style>
  <w:style w:type="paragraph" w:customStyle="1" w:styleId="xl484">
    <w:name w:val="xl484"/>
    <w:basedOn w:val="a7"/>
    <w:rsid w:val="00F815C5"/>
    <w:pPr>
      <w:pBdr>
        <w:left w:val="single" w:sz="4" w:space="0" w:color="auto"/>
        <w:right w:val="single" w:sz="8" w:space="0" w:color="auto"/>
      </w:pBdr>
      <w:spacing w:before="100" w:beforeAutospacing="1" w:after="100" w:afterAutospacing="1"/>
      <w:jc w:val="center"/>
      <w:textAlignment w:val="center"/>
    </w:pPr>
  </w:style>
  <w:style w:type="paragraph" w:customStyle="1" w:styleId="xl485">
    <w:name w:val="xl485"/>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486">
    <w:name w:val="xl486"/>
    <w:basedOn w:val="a7"/>
    <w:rsid w:val="00F815C5"/>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487">
    <w:name w:val="xl487"/>
    <w:basedOn w:val="a7"/>
    <w:rsid w:val="00F815C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i/>
      <w:iCs/>
    </w:rPr>
  </w:style>
  <w:style w:type="paragraph" w:customStyle="1" w:styleId="xl488">
    <w:name w:val="xl488"/>
    <w:basedOn w:val="a7"/>
    <w:rsid w:val="00F815C5"/>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i/>
      <w:iCs/>
    </w:rPr>
  </w:style>
  <w:style w:type="paragraph" w:customStyle="1" w:styleId="xl489">
    <w:name w:val="xl489"/>
    <w:basedOn w:val="a7"/>
    <w:rsid w:val="00F815C5"/>
    <w:pPr>
      <w:pBdr>
        <w:top w:val="single" w:sz="8" w:space="0" w:color="auto"/>
        <w:left w:val="single" w:sz="8" w:space="0" w:color="auto"/>
        <w:right w:val="single" w:sz="4" w:space="0" w:color="auto"/>
      </w:pBdr>
      <w:shd w:val="clear" w:color="000000" w:fill="FFE699"/>
      <w:spacing w:before="100" w:beforeAutospacing="1" w:after="100" w:afterAutospacing="1"/>
      <w:jc w:val="center"/>
      <w:textAlignment w:val="center"/>
    </w:pPr>
    <w:rPr>
      <w:b/>
      <w:bCs/>
    </w:rPr>
  </w:style>
  <w:style w:type="paragraph" w:customStyle="1" w:styleId="xl490">
    <w:name w:val="xl490"/>
    <w:basedOn w:val="a7"/>
    <w:rsid w:val="00F815C5"/>
    <w:pPr>
      <w:pBdr>
        <w:top w:val="single" w:sz="8" w:space="0" w:color="auto"/>
        <w:left w:val="single" w:sz="4" w:space="0" w:color="auto"/>
        <w:right w:val="single" w:sz="4" w:space="0" w:color="auto"/>
      </w:pBdr>
      <w:shd w:val="clear" w:color="000000" w:fill="FFE699"/>
      <w:spacing w:before="100" w:beforeAutospacing="1" w:after="100" w:afterAutospacing="1"/>
      <w:textAlignment w:val="center"/>
    </w:pPr>
    <w:rPr>
      <w:b/>
      <w:bCs/>
    </w:rPr>
  </w:style>
  <w:style w:type="paragraph" w:customStyle="1" w:styleId="xl491">
    <w:name w:val="xl491"/>
    <w:basedOn w:val="a7"/>
    <w:rsid w:val="00F815C5"/>
    <w:pPr>
      <w:pBdr>
        <w:top w:val="single" w:sz="8" w:space="0" w:color="auto"/>
        <w:left w:val="single" w:sz="4" w:space="0" w:color="auto"/>
        <w:right w:val="single" w:sz="4" w:space="0" w:color="auto"/>
      </w:pBdr>
      <w:shd w:val="clear" w:color="000000" w:fill="FFE699"/>
      <w:spacing w:before="100" w:beforeAutospacing="1" w:after="100" w:afterAutospacing="1"/>
      <w:jc w:val="center"/>
      <w:textAlignment w:val="center"/>
    </w:pPr>
    <w:rPr>
      <w:b/>
      <w:bCs/>
      <w:color w:val="FF0000"/>
    </w:rPr>
  </w:style>
  <w:style w:type="paragraph" w:customStyle="1" w:styleId="xl492">
    <w:name w:val="xl492"/>
    <w:basedOn w:val="a7"/>
    <w:rsid w:val="00F815C5"/>
    <w:pPr>
      <w:pBdr>
        <w:top w:val="single" w:sz="8" w:space="0" w:color="auto"/>
        <w:left w:val="single" w:sz="4" w:space="0" w:color="auto"/>
        <w:right w:val="single" w:sz="4" w:space="0" w:color="auto"/>
      </w:pBdr>
      <w:shd w:val="clear" w:color="000000" w:fill="FFE699"/>
      <w:spacing w:before="100" w:beforeAutospacing="1" w:after="100" w:afterAutospacing="1"/>
      <w:jc w:val="center"/>
      <w:textAlignment w:val="center"/>
    </w:pPr>
    <w:rPr>
      <w:b/>
      <w:bCs/>
    </w:rPr>
  </w:style>
  <w:style w:type="paragraph" w:customStyle="1" w:styleId="xl493">
    <w:name w:val="xl493"/>
    <w:basedOn w:val="a7"/>
    <w:rsid w:val="00F815C5"/>
    <w:pPr>
      <w:pBdr>
        <w:top w:val="single" w:sz="8" w:space="0" w:color="auto"/>
        <w:left w:val="single" w:sz="4" w:space="0" w:color="auto"/>
        <w:right w:val="single" w:sz="8" w:space="0" w:color="auto"/>
      </w:pBdr>
      <w:shd w:val="clear" w:color="000000" w:fill="FFE699"/>
      <w:spacing w:before="100" w:beforeAutospacing="1" w:after="100" w:afterAutospacing="1"/>
      <w:jc w:val="center"/>
      <w:textAlignment w:val="center"/>
    </w:pPr>
    <w:rPr>
      <w:b/>
      <w:bCs/>
    </w:rPr>
  </w:style>
  <w:style w:type="paragraph" w:customStyle="1" w:styleId="xl494">
    <w:name w:val="xl494"/>
    <w:basedOn w:val="a7"/>
    <w:rsid w:val="00F815C5"/>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495">
    <w:name w:val="xl495"/>
    <w:basedOn w:val="a7"/>
    <w:rsid w:val="00F815C5"/>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496">
    <w:name w:val="xl496"/>
    <w:basedOn w:val="a7"/>
    <w:rsid w:val="00F815C5"/>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color w:val="FF0000"/>
    </w:rPr>
  </w:style>
  <w:style w:type="paragraph" w:customStyle="1" w:styleId="xl497">
    <w:name w:val="xl497"/>
    <w:basedOn w:val="a7"/>
    <w:rsid w:val="00F815C5"/>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7"/>
    <w:rsid w:val="00F815C5"/>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499">
    <w:name w:val="xl499"/>
    <w:basedOn w:val="a7"/>
    <w:rsid w:val="00F815C5"/>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500">
    <w:name w:val="xl500"/>
    <w:basedOn w:val="a7"/>
    <w:rsid w:val="00F815C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7"/>
    <w:rsid w:val="00F815C5"/>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jc w:val="center"/>
      <w:textAlignment w:val="center"/>
    </w:pPr>
    <w:rPr>
      <w:i/>
      <w:iCs/>
    </w:rPr>
  </w:style>
  <w:style w:type="paragraph" w:customStyle="1" w:styleId="xl502">
    <w:name w:val="xl502"/>
    <w:basedOn w:val="a7"/>
    <w:rsid w:val="00F815C5"/>
    <w:pPr>
      <w:pBdr>
        <w:top w:val="single" w:sz="4" w:space="0" w:color="auto"/>
        <w:left w:val="single" w:sz="4" w:space="0" w:color="auto"/>
        <w:right w:val="single" w:sz="4" w:space="0" w:color="auto"/>
      </w:pBdr>
      <w:spacing w:before="100" w:beforeAutospacing="1" w:after="100" w:afterAutospacing="1"/>
      <w:jc w:val="right"/>
      <w:textAlignment w:val="center"/>
    </w:pPr>
    <w:rPr>
      <w:i/>
      <w:iCs/>
    </w:rPr>
  </w:style>
  <w:style w:type="paragraph" w:customStyle="1" w:styleId="xl503">
    <w:name w:val="xl503"/>
    <w:basedOn w:val="a7"/>
    <w:rsid w:val="00F815C5"/>
    <w:pPr>
      <w:pBdr>
        <w:top w:val="single" w:sz="4" w:space="0" w:color="auto"/>
        <w:left w:val="single" w:sz="4" w:space="0" w:color="auto"/>
        <w:right w:val="single" w:sz="4" w:space="0" w:color="auto"/>
      </w:pBdr>
      <w:shd w:val="clear" w:color="000000" w:fill="C6E0B4"/>
      <w:spacing w:before="100" w:beforeAutospacing="1" w:after="100" w:afterAutospacing="1"/>
      <w:jc w:val="center"/>
      <w:textAlignment w:val="center"/>
    </w:pPr>
    <w:rPr>
      <w:i/>
      <w:iCs/>
    </w:rPr>
  </w:style>
  <w:style w:type="paragraph" w:customStyle="1" w:styleId="xl504">
    <w:name w:val="xl504"/>
    <w:basedOn w:val="a7"/>
    <w:rsid w:val="00F815C5"/>
    <w:pPr>
      <w:pBdr>
        <w:top w:val="single" w:sz="4" w:space="0" w:color="auto"/>
        <w:left w:val="single" w:sz="4" w:space="0" w:color="auto"/>
        <w:right w:val="single" w:sz="8" w:space="0" w:color="auto"/>
      </w:pBdr>
      <w:shd w:val="clear" w:color="000000" w:fill="C6E0B4"/>
      <w:spacing w:before="100" w:beforeAutospacing="1" w:after="100" w:afterAutospacing="1"/>
      <w:jc w:val="center"/>
      <w:textAlignment w:val="center"/>
    </w:pPr>
    <w:rPr>
      <w:i/>
      <w:iCs/>
    </w:rPr>
  </w:style>
  <w:style w:type="paragraph" w:customStyle="1" w:styleId="xl505">
    <w:name w:val="xl505"/>
    <w:basedOn w:val="a7"/>
    <w:rsid w:val="00F815C5"/>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i/>
      <w:iCs/>
    </w:rPr>
  </w:style>
  <w:style w:type="paragraph" w:customStyle="1" w:styleId="xl506">
    <w:name w:val="xl506"/>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rPr>
      <w:i/>
      <w:iCs/>
    </w:rPr>
  </w:style>
  <w:style w:type="paragraph" w:customStyle="1" w:styleId="xl507">
    <w:name w:val="xl507"/>
    <w:basedOn w:val="a7"/>
    <w:rsid w:val="00F815C5"/>
    <w:pPr>
      <w:pBdr>
        <w:top w:val="single" w:sz="4" w:space="0" w:color="auto"/>
        <w:left w:val="single" w:sz="4" w:space="0" w:color="auto"/>
        <w:right w:val="single" w:sz="8" w:space="0" w:color="auto"/>
      </w:pBdr>
      <w:spacing w:before="100" w:beforeAutospacing="1" w:after="100" w:afterAutospacing="1"/>
      <w:jc w:val="center"/>
      <w:textAlignment w:val="center"/>
    </w:pPr>
    <w:rPr>
      <w:i/>
      <w:iCs/>
    </w:rPr>
  </w:style>
  <w:style w:type="paragraph" w:customStyle="1" w:styleId="xl508">
    <w:name w:val="xl508"/>
    <w:basedOn w:val="a7"/>
    <w:rsid w:val="00F815C5"/>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i/>
      <w:iCs/>
    </w:rPr>
  </w:style>
  <w:style w:type="paragraph" w:customStyle="1" w:styleId="xl509">
    <w:name w:val="xl509"/>
    <w:basedOn w:val="a7"/>
    <w:rsid w:val="00F815C5"/>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jc w:val="right"/>
      <w:textAlignment w:val="center"/>
    </w:pPr>
    <w:rPr>
      <w:i/>
      <w:iCs/>
    </w:rPr>
  </w:style>
  <w:style w:type="paragraph" w:customStyle="1" w:styleId="xl510">
    <w:name w:val="xl510"/>
    <w:basedOn w:val="a7"/>
    <w:rsid w:val="00F815C5"/>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jc w:val="center"/>
      <w:textAlignment w:val="center"/>
    </w:pPr>
    <w:rPr>
      <w:i/>
      <w:iCs/>
      <w:color w:val="FF0000"/>
    </w:rPr>
  </w:style>
  <w:style w:type="paragraph" w:customStyle="1" w:styleId="xl511">
    <w:name w:val="xl511"/>
    <w:basedOn w:val="a7"/>
    <w:rsid w:val="00F815C5"/>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jc w:val="center"/>
      <w:textAlignment w:val="center"/>
    </w:pPr>
  </w:style>
  <w:style w:type="paragraph" w:customStyle="1" w:styleId="xl512">
    <w:name w:val="xl512"/>
    <w:basedOn w:val="a7"/>
    <w:rsid w:val="00F815C5"/>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jc w:val="center"/>
      <w:textAlignment w:val="center"/>
    </w:pPr>
    <w:rPr>
      <w:i/>
      <w:iCs/>
    </w:rPr>
  </w:style>
  <w:style w:type="paragraph" w:customStyle="1" w:styleId="xl513">
    <w:name w:val="xl513"/>
    <w:basedOn w:val="a7"/>
    <w:rsid w:val="00F815C5"/>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jc w:val="center"/>
      <w:textAlignment w:val="center"/>
    </w:pPr>
    <w:rPr>
      <w:i/>
      <w:iCs/>
    </w:rPr>
  </w:style>
  <w:style w:type="paragraph" w:customStyle="1" w:styleId="xl514">
    <w:name w:val="xl514"/>
    <w:basedOn w:val="a7"/>
    <w:rsid w:val="00F815C5"/>
    <w:pPr>
      <w:pBdr>
        <w:top w:val="single" w:sz="4" w:space="0" w:color="auto"/>
        <w:left w:val="single" w:sz="4" w:space="0" w:color="auto"/>
        <w:bottom w:val="single" w:sz="8" w:space="0" w:color="auto"/>
        <w:right w:val="single" w:sz="8" w:space="0" w:color="auto"/>
      </w:pBdr>
      <w:shd w:val="clear" w:color="000000" w:fill="FFF2CC"/>
      <w:spacing w:before="100" w:beforeAutospacing="1" w:after="100" w:afterAutospacing="1"/>
      <w:jc w:val="center"/>
      <w:textAlignment w:val="center"/>
    </w:pPr>
    <w:rPr>
      <w:i/>
      <w:iCs/>
    </w:rPr>
  </w:style>
  <w:style w:type="paragraph" w:customStyle="1" w:styleId="xl515">
    <w:name w:val="xl515"/>
    <w:basedOn w:val="a7"/>
    <w:rsid w:val="00F815C5"/>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516">
    <w:name w:val="xl516"/>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17">
    <w:name w:val="xl517"/>
    <w:basedOn w:val="a7"/>
    <w:rsid w:val="00F815C5"/>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518">
    <w:name w:val="xl518"/>
    <w:basedOn w:val="a7"/>
    <w:rsid w:val="00F815C5"/>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519">
    <w:name w:val="xl519"/>
    <w:basedOn w:val="a7"/>
    <w:rsid w:val="00F815C5"/>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color w:val="FF0000"/>
    </w:rPr>
  </w:style>
  <w:style w:type="paragraph" w:customStyle="1" w:styleId="xl520">
    <w:name w:val="xl520"/>
    <w:basedOn w:val="a7"/>
    <w:rsid w:val="00F815C5"/>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521">
    <w:name w:val="xl521"/>
    <w:basedOn w:val="a7"/>
    <w:rsid w:val="00F815C5"/>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522">
    <w:name w:val="xl522"/>
    <w:basedOn w:val="a7"/>
    <w:rsid w:val="00F815C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523">
    <w:name w:val="xl523"/>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4">
    <w:name w:val="xl524"/>
    <w:basedOn w:val="a7"/>
    <w:rsid w:val="00F815C5"/>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a3">
    <w:name w:val="РИС"/>
    <w:next w:val="afd"/>
    <w:link w:val="affffffffc"/>
    <w:uiPriority w:val="99"/>
    <w:qFormat/>
    <w:rsid w:val="00340E0D"/>
    <w:pPr>
      <w:numPr>
        <w:numId w:val="29"/>
      </w:numPr>
      <w:spacing w:line="276" w:lineRule="auto"/>
      <w:jc w:val="center"/>
    </w:pPr>
    <w:rPr>
      <w:rFonts w:eastAsia="Calibri"/>
      <w:b/>
      <w:noProof/>
      <w:sz w:val="24"/>
      <w:szCs w:val="24"/>
      <w:lang w:eastAsia="en-US"/>
    </w:rPr>
  </w:style>
  <w:style w:type="character" w:customStyle="1" w:styleId="affffffffc">
    <w:name w:val="РИС Знак"/>
    <w:basedOn w:val="a8"/>
    <w:link w:val="a3"/>
    <w:uiPriority w:val="99"/>
    <w:rsid w:val="00340E0D"/>
    <w:rPr>
      <w:rFonts w:eastAsia="Calibri"/>
      <w:b/>
      <w:noProof/>
      <w:sz w:val="24"/>
      <w:szCs w:val="24"/>
      <w:lang w:eastAsia="en-US"/>
    </w:rPr>
  </w:style>
  <w:style w:type="paragraph" w:customStyle="1" w:styleId="affffffffd">
    <w:name w:val="Таблица"/>
    <w:basedOn w:val="afff1"/>
    <w:link w:val="affffffffe"/>
    <w:autoRedefine/>
    <w:qFormat/>
    <w:rsid w:val="00340E0D"/>
    <w:pPr>
      <w:tabs>
        <w:tab w:val="clear" w:pos="426"/>
        <w:tab w:val="clear" w:pos="5940"/>
        <w:tab w:val="num" w:pos="432"/>
      </w:tabs>
      <w:spacing w:before="120" w:after="120"/>
      <w:ind w:left="432" w:hanging="432"/>
      <w:jc w:val="left"/>
    </w:pPr>
    <w:rPr>
      <w:b/>
      <w:sz w:val="22"/>
    </w:rPr>
  </w:style>
  <w:style w:type="character" w:customStyle="1" w:styleId="affffffffe">
    <w:name w:val="Таблица Знак"/>
    <w:link w:val="affffffffd"/>
    <w:rsid w:val="00340E0D"/>
    <w:rPr>
      <w:b/>
      <w:sz w:val="22"/>
    </w:rPr>
  </w:style>
  <w:style w:type="character" w:customStyle="1" w:styleId="520">
    <w:name w:val="Знак Знак52"/>
    <w:locked/>
    <w:rsid w:val="00340E0D"/>
    <w:rPr>
      <w:rFonts w:ascii="Cambria" w:hAnsi="Cambria" w:cs="Times New Roman"/>
      <w:b/>
      <w:bCs/>
      <w:color w:val="365F91"/>
      <w:sz w:val="28"/>
      <w:szCs w:val="28"/>
    </w:rPr>
  </w:style>
  <w:style w:type="paragraph" w:customStyle="1" w:styleId="xl108">
    <w:name w:val="xl108"/>
    <w:basedOn w:val="a7"/>
    <w:rsid w:val="00340E0D"/>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sz w:val="20"/>
      <w:szCs w:val="20"/>
    </w:rPr>
  </w:style>
  <w:style w:type="paragraph" w:customStyle="1" w:styleId="xl109">
    <w:name w:val="xl109"/>
    <w:basedOn w:val="a7"/>
    <w:rsid w:val="00340E0D"/>
    <w:pPr>
      <w:pBdr>
        <w:top w:val="single" w:sz="4" w:space="0" w:color="auto"/>
        <w:bottom w:val="single" w:sz="8" w:space="0" w:color="auto"/>
        <w:right w:val="single" w:sz="4" w:space="0" w:color="auto"/>
      </w:pBdr>
      <w:shd w:val="clear" w:color="000000" w:fill="FCE4D6"/>
      <w:spacing w:before="100" w:beforeAutospacing="1" w:after="100" w:afterAutospacing="1"/>
      <w:jc w:val="center"/>
    </w:pPr>
    <w:rPr>
      <w:sz w:val="20"/>
      <w:szCs w:val="20"/>
    </w:rPr>
  </w:style>
  <w:style w:type="paragraph" w:customStyle="1" w:styleId="xl110">
    <w:name w:val="xl110"/>
    <w:basedOn w:val="a7"/>
    <w:rsid w:val="00340E0D"/>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11">
    <w:name w:val="xl111"/>
    <w:basedOn w:val="a7"/>
    <w:rsid w:val="00340E0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12">
    <w:name w:val="xl112"/>
    <w:basedOn w:val="a7"/>
    <w:rsid w:val="00340E0D"/>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13">
    <w:name w:val="xl113"/>
    <w:basedOn w:val="a7"/>
    <w:rsid w:val="00340E0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14">
    <w:name w:val="xl114"/>
    <w:basedOn w:val="a7"/>
    <w:rsid w:val="00340E0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15">
    <w:name w:val="xl115"/>
    <w:basedOn w:val="a7"/>
    <w:rsid w:val="00340E0D"/>
    <w:pPr>
      <w:pBdr>
        <w:top w:val="single" w:sz="4" w:space="0" w:color="auto"/>
        <w:bottom w:val="single" w:sz="4" w:space="0" w:color="auto"/>
        <w:right w:val="single" w:sz="4" w:space="0" w:color="auto"/>
      </w:pBdr>
      <w:shd w:val="clear" w:color="000000" w:fill="FCE4D6"/>
      <w:spacing w:before="100" w:beforeAutospacing="1" w:after="100" w:afterAutospacing="1"/>
      <w:jc w:val="center"/>
    </w:pPr>
    <w:rPr>
      <w:sz w:val="20"/>
      <w:szCs w:val="20"/>
    </w:rPr>
  </w:style>
  <w:style w:type="paragraph" w:customStyle="1" w:styleId="xl116">
    <w:name w:val="xl116"/>
    <w:basedOn w:val="a7"/>
    <w:rsid w:val="00340E0D"/>
    <w:pPr>
      <w:pBdr>
        <w:top w:val="single" w:sz="8" w:space="0" w:color="auto"/>
        <w:left w:val="single" w:sz="8" w:space="0" w:color="auto"/>
        <w:bottom w:val="single" w:sz="4" w:space="0" w:color="auto"/>
        <w:right w:val="single" w:sz="4" w:space="0" w:color="auto"/>
      </w:pBdr>
      <w:shd w:val="clear" w:color="000000" w:fill="FCE4D6"/>
      <w:spacing w:before="100" w:beforeAutospacing="1" w:after="100" w:afterAutospacing="1"/>
      <w:jc w:val="center"/>
    </w:pPr>
    <w:rPr>
      <w:sz w:val="20"/>
      <w:szCs w:val="20"/>
    </w:rPr>
  </w:style>
  <w:style w:type="paragraph" w:customStyle="1" w:styleId="xl117">
    <w:name w:val="xl117"/>
    <w:basedOn w:val="a7"/>
    <w:rsid w:val="00340E0D"/>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sz w:val="20"/>
      <w:szCs w:val="20"/>
    </w:rPr>
  </w:style>
  <w:style w:type="paragraph" w:customStyle="1" w:styleId="xl118">
    <w:name w:val="xl118"/>
    <w:basedOn w:val="a7"/>
    <w:rsid w:val="00340E0D"/>
    <w:pPr>
      <w:pBdr>
        <w:top w:val="single" w:sz="8" w:space="0" w:color="auto"/>
        <w:left w:val="single" w:sz="4" w:space="0" w:color="auto"/>
        <w:bottom w:val="single" w:sz="4" w:space="0" w:color="auto"/>
        <w:right w:val="single" w:sz="8" w:space="0" w:color="auto"/>
      </w:pBdr>
      <w:shd w:val="clear" w:color="000000" w:fill="E2EFDA"/>
      <w:spacing w:before="100" w:beforeAutospacing="1" w:after="100" w:afterAutospacing="1"/>
      <w:jc w:val="center"/>
    </w:pPr>
    <w:rPr>
      <w:sz w:val="20"/>
      <w:szCs w:val="20"/>
    </w:rPr>
  </w:style>
  <w:style w:type="paragraph" w:customStyle="1" w:styleId="xl119">
    <w:name w:val="xl119"/>
    <w:basedOn w:val="a7"/>
    <w:rsid w:val="00340E0D"/>
    <w:pPr>
      <w:pBdr>
        <w:top w:val="single" w:sz="8" w:space="0" w:color="auto"/>
        <w:left w:val="single" w:sz="8" w:space="0" w:color="auto"/>
        <w:bottom w:val="single" w:sz="4" w:space="0" w:color="000000"/>
      </w:pBdr>
      <w:spacing w:before="100" w:beforeAutospacing="1" w:after="100" w:afterAutospacing="1"/>
      <w:jc w:val="center"/>
      <w:textAlignment w:val="center"/>
    </w:pPr>
    <w:rPr>
      <w:color w:val="000000"/>
      <w:sz w:val="20"/>
      <w:szCs w:val="20"/>
    </w:rPr>
  </w:style>
  <w:style w:type="paragraph" w:customStyle="1" w:styleId="xl122">
    <w:name w:val="xl122"/>
    <w:basedOn w:val="a7"/>
    <w:rsid w:val="00340E0D"/>
    <w:pPr>
      <w:pBdr>
        <w:top w:val="single" w:sz="4" w:space="0" w:color="000000"/>
        <w:left w:val="single" w:sz="8" w:space="0" w:color="auto"/>
        <w:bottom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30">
    <w:name w:val="xl130"/>
    <w:basedOn w:val="a7"/>
    <w:rsid w:val="00340E0D"/>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131">
    <w:name w:val="xl131"/>
    <w:basedOn w:val="a7"/>
    <w:rsid w:val="00340E0D"/>
    <w:pPr>
      <w:pBdr>
        <w:top w:val="single" w:sz="4" w:space="0" w:color="000000"/>
        <w:left w:val="single" w:sz="4" w:space="0" w:color="000000"/>
        <w:bottom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32">
    <w:name w:val="xl132"/>
    <w:basedOn w:val="a7"/>
    <w:rsid w:val="00340E0D"/>
    <w:pPr>
      <w:pBdr>
        <w:left w:val="single" w:sz="8" w:space="0" w:color="auto"/>
      </w:pBdr>
      <w:spacing w:before="100" w:beforeAutospacing="1" w:after="100" w:afterAutospacing="1"/>
      <w:jc w:val="center"/>
    </w:pPr>
    <w:rPr>
      <w:color w:val="FF0000"/>
      <w:sz w:val="20"/>
      <w:szCs w:val="20"/>
    </w:rPr>
  </w:style>
  <w:style w:type="paragraph" w:customStyle="1" w:styleId="xl133">
    <w:name w:val="xl133"/>
    <w:basedOn w:val="a7"/>
    <w:rsid w:val="00340E0D"/>
    <w:pPr>
      <w:pBdr>
        <w:right w:val="single" w:sz="8" w:space="0" w:color="auto"/>
      </w:pBdr>
      <w:spacing w:before="100" w:beforeAutospacing="1" w:after="100" w:afterAutospacing="1"/>
      <w:jc w:val="center"/>
    </w:pPr>
    <w:rPr>
      <w:color w:val="548235"/>
      <w:sz w:val="20"/>
      <w:szCs w:val="20"/>
    </w:rPr>
  </w:style>
  <w:style w:type="paragraph" w:customStyle="1" w:styleId="xl134">
    <w:name w:val="xl134"/>
    <w:basedOn w:val="a7"/>
    <w:rsid w:val="00340E0D"/>
    <w:pPr>
      <w:pBdr>
        <w:bottom w:val="single" w:sz="8" w:space="0" w:color="auto"/>
      </w:pBdr>
      <w:spacing w:before="100" w:beforeAutospacing="1" w:after="100" w:afterAutospacing="1"/>
      <w:jc w:val="center"/>
    </w:pPr>
    <w:rPr>
      <w:color w:val="7030A0"/>
      <w:sz w:val="20"/>
      <w:szCs w:val="20"/>
    </w:rPr>
  </w:style>
  <w:style w:type="paragraph" w:customStyle="1" w:styleId="xl135">
    <w:name w:val="xl135"/>
    <w:basedOn w:val="a7"/>
    <w:rsid w:val="00340E0D"/>
    <w:pPr>
      <w:pBdr>
        <w:bottom w:val="single" w:sz="8" w:space="0" w:color="auto"/>
        <w:right w:val="single" w:sz="8" w:space="0" w:color="auto"/>
      </w:pBdr>
      <w:spacing w:before="100" w:beforeAutospacing="1" w:after="100" w:afterAutospacing="1"/>
      <w:jc w:val="center"/>
    </w:pPr>
    <w:rPr>
      <w:color w:val="548235"/>
      <w:sz w:val="20"/>
      <w:szCs w:val="20"/>
    </w:rPr>
  </w:style>
  <w:style w:type="paragraph" w:customStyle="1" w:styleId="xl136">
    <w:name w:val="xl136"/>
    <w:basedOn w:val="a7"/>
    <w:rsid w:val="00340E0D"/>
    <w:pPr>
      <w:pBdr>
        <w:top w:val="single" w:sz="4"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37">
    <w:name w:val="xl137"/>
    <w:basedOn w:val="a7"/>
    <w:rsid w:val="00340E0D"/>
    <w:pPr>
      <w:pBdr>
        <w:top w:val="single" w:sz="4" w:space="0" w:color="auto"/>
        <w:left w:val="single" w:sz="8"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38">
    <w:name w:val="xl138"/>
    <w:basedOn w:val="a7"/>
    <w:rsid w:val="00340E0D"/>
    <w:pPr>
      <w:pBdr>
        <w:top w:val="single" w:sz="4" w:space="0" w:color="auto"/>
        <w:bottom w:val="single" w:sz="4"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39">
    <w:name w:val="xl139"/>
    <w:basedOn w:val="a7"/>
    <w:rsid w:val="00340E0D"/>
    <w:pPr>
      <w:pBdr>
        <w:top w:val="single" w:sz="4" w:space="0" w:color="auto"/>
        <w:left w:val="single" w:sz="8" w:space="0" w:color="auto"/>
        <w:bottom w:val="single" w:sz="8" w:space="0" w:color="auto"/>
      </w:pBdr>
      <w:spacing w:before="100" w:beforeAutospacing="1" w:after="100" w:afterAutospacing="1"/>
      <w:jc w:val="center"/>
      <w:textAlignment w:val="center"/>
    </w:pPr>
    <w:rPr>
      <w:color w:val="000000"/>
      <w:sz w:val="20"/>
      <w:szCs w:val="20"/>
    </w:rPr>
  </w:style>
  <w:style w:type="paragraph" w:customStyle="1" w:styleId="xl140">
    <w:name w:val="xl140"/>
    <w:basedOn w:val="a7"/>
    <w:rsid w:val="00340E0D"/>
    <w:pPr>
      <w:pBdr>
        <w:top w:val="single" w:sz="4" w:space="0" w:color="auto"/>
        <w:bottom w:val="single" w:sz="8" w:space="0" w:color="auto"/>
      </w:pBdr>
      <w:spacing w:before="100" w:beforeAutospacing="1" w:after="100" w:afterAutospacing="1"/>
      <w:jc w:val="center"/>
      <w:textAlignment w:val="center"/>
    </w:pPr>
    <w:rPr>
      <w:color w:val="000000"/>
      <w:sz w:val="20"/>
      <w:szCs w:val="20"/>
    </w:rPr>
  </w:style>
  <w:style w:type="paragraph" w:customStyle="1" w:styleId="xl141">
    <w:name w:val="xl141"/>
    <w:basedOn w:val="a7"/>
    <w:rsid w:val="00340E0D"/>
    <w:pPr>
      <w:pBdr>
        <w:top w:val="single" w:sz="4" w:space="0" w:color="auto"/>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42">
    <w:name w:val="xl142"/>
    <w:basedOn w:val="a7"/>
    <w:rsid w:val="00340E0D"/>
    <w:pPr>
      <w:pBdr>
        <w:top w:val="single" w:sz="8" w:space="0" w:color="auto"/>
        <w:left w:val="single" w:sz="8"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43">
    <w:name w:val="xl143"/>
    <w:basedOn w:val="a7"/>
    <w:rsid w:val="00340E0D"/>
    <w:pPr>
      <w:pBdr>
        <w:top w:val="single" w:sz="8"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44">
    <w:name w:val="xl144"/>
    <w:basedOn w:val="a7"/>
    <w:rsid w:val="00340E0D"/>
    <w:pPr>
      <w:pBdr>
        <w:top w:val="single" w:sz="8" w:space="0" w:color="auto"/>
        <w:bottom w:val="single" w:sz="4" w:space="0" w:color="auto"/>
        <w:right w:val="single" w:sz="4" w:space="0" w:color="auto"/>
      </w:pBdr>
      <w:shd w:val="clear" w:color="000000" w:fill="FCE4D6"/>
      <w:spacing w:before="100" w:beforeAutospacing="1" w:after="100" w:afterAutospacing="1"/>
      <w:jc w:val="center"/>
    </w:pPr>
    <w:rPr>
      <w:sz w:val="20"/>
      <w:szCs w:val="20"/>
    </w:rPr>
  </w:style>
  <w:style w:type="paragraph" w:customStyle="1" w:styleId="xl146">
    <w:name w:val="xl146"/>
    <w:basedOn w:val="a7"/>
    <w:rsid w:val="00340E0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147">
    <w:name w:val="xl147"/>
    <w:basedOn w:val="a7"/>
    <w:rsid w:val="00340E0D"/>
    <w:pPr>
      <w:pBdr>
        <w:top w:val="single" w:sz="4"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48">
    <w:name w:val="xl148"/>
    <w:basedOn w:val="a7"/>
    <w:rsid w:val="00340E0D"/>
    <w:pPr>
      <w:pBdr>
        <w:top w:val="single" w:sz="4" w:space="0" w:color="auto"/>
        <w:bottom w:val="single" w:sz="8" w:space="0" w:color="auto"/>
      </w:pBdr>
      <w:spacing w:before="100" w:beforeAutospacing="1" w:after="100" w:afterAutospacing="1"/>
      <w:jc w:val="center"/>
      <w:textAlignment w:val="center"/>
    </w:pPr>
    <w:rPr>
      <w:color w:val="000000"/>
      <w:sz w:val="20"/>
      <w:szCs w:val="20"/>
    </w:rPr>
  </w:style>
  <w:style w:type="paragraph" w:customStyle="1" w:styleId="xl149">
    <w:name w:val="xl149"/>
    <w:basedOn w:val="a7"/>
    <w:rsid w:val="00340E0D"/>
    <w:pPr>
      <w:pBdr>
        <w:top w:val="single" w:sz="4" w:space="0" w:color="auto"/>
        <w:left w:val="single" w:sz="8"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50">
    <w:name w:val="xl150"/>
    <w:basedOn w:val="a7"/>
    <w:rsid w:val="00340E0D"/>
    <w:pPr>
      <w:pBdr>
        <w:top w:val="single" w:sz="4" w:space="0" w:color="auto"/>
        <w:bottom w:val="single" w:sz="4"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51">
    <w:name w:val="xl151"/>
    <w:basedOn w:val="a7"/>
    <w:rsid w:val="00340E0D"/>
    <w:pPr>
      <w:pBdr>
        <w:top w:val="single" w:sz="4" w:space="0" w:color="auto"/>
        <w:left w:val="single" w:sz="8" w:space="0" w:color="auto"/>
        <w:bottom w:val="single" w:sz="8" w:space="0" w:color="auto"/>
      </w:pBdr>
      <w:spacing w:before="100" w:beforeAutospacing="1" w:after="100" w:afterAutospacing="1"/>
      <w:jc w:val="center"/>
      <w:textAlignment w:val="center"/>
    </w:pPr>
    <w:rPr>
      <w:color w:val="000000"/>
      <w:sz w:val="20"/>
      <w:szCs w:val="20"/>
    </w:rPr>
  </w:style>
  <w:style w:type="paragraph" w:customStyle="1" w:styleId="xl152">
    <w:name w:val="xl152"/>
    <w:basedOn w:val="a7"/>
    <w:rsid w:val="00340E0D"/>
    <w:pPr>
      <w:pBdr>
        <w:top w:val="single" w:sz="4" w:space="0" w:color="auto"/>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53">
    <w:name w:val="xl153"/>
    <w:basedOn w:val="a7"/>
    <w:rsid w:val="00340E0D"/>
    <w:pPr>
      <w:pBdr>
        <w:top w:val="single" w:sz="8" w:space="0" w:color="auto"/>
        <w:left w:val="single" w:sz="8"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54">
    <w:name w:val="xl154"/>
    <w:basedOn w:val="a7"/>
    <w:rsid w:val="00340E0D"/>
    <w:pPr>
      <w:pBdr>
        <w:top w:val="single" w:sz="8" w:space="0" w:color="auto"/>
        <w:bottom w:val="single" w:sz="4"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55">
    <w:name w:val="xl155"/>
    <w:basedOn w:val="a7"/>
    <w:rsid w:val="00340E0D"/>
    <w:pPr>
      <w:pBdr>
        <w:left w:val="single" w:sz="8"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56">
    <w:name w:val="xl156"/>
    <w:basedOn w:val="a7"/>
    <w:rsid w:val="00340E0D"/>
    <w:pPr>
      <w:pBdr>
        <w:bottom w:val="single" w:sz="4"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57">
    <w:name w:val="xl157"/>
    <w:basedOn w:val="a7"/>
    <w:rsid w:val="00340E0D"/>
    <w:pPr>
      <w:pBdr>
        <w:top w:val="single" w:sz="4"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58">
    <w:name w:val="xl158"/>
    <w:basedOn w:val="a7"/>
    <w:rsid w:val="00340E0D"/>
    <w:pPr>
      <w:pBdr>
        <w:top w:val="single" w:sz="4" w:space="0" w:color="auto"/>
        <w:left w:val="single" w:sz="8"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59">
    <w:name w:val="xl159"/>
    <w:basedOn w:val="a7"/>
    <w:rsid w:val="00340E0D"/>
    <w:pPr>
      <w:pBdr>
        <w:top w:val="single" w:sz="4" w:space="0" w:color="auto"/>
        <w:bottom w:val="single" w:sz="4"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60">
    <w:name w:val="xl160"/>
    <w:basedOn w:val="a7"/>
    <w:rsid w:val="00340E0D"/>
    <w:pPr>
      <w:pBdr>
        <w:top w:val="single" w:sz="8" w:space="0" w:color="auto"/>
        <w:bottom w:val="single" w:sz="4"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61">
    <w:name w:val="xl161"/>
    <w:basedOn w:val="a7"/>
    <w:rsid w:val="00340E0D"/>
    <w:pPr>
      <w:spacing w:before="100" w:beforeAutospacing="1" w:after="100" w:afterAutospacing="1"/>
      <w:textAlignment w:val="center"/>
    </w:pPr>
    <w:rPr>
      <w:sz w:val="20"/>
      <w:szCs w:val="20"/>
    </w:rPr>
  </w:style>
  <w:style w:type="paragraph" w:customStyle="1" w:styleId="xl162">
    <w:name w:val="xl162"/>
    <w:basedOn w:val="a7"/>
    <w:rsid w:val="00340E0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63">
    <w:name w:val="xl163"/>
    <w:basedOn w:val="a7"/>
    <w:rsid w:val="00340E0D"/>
    <w:pPr>
      <w:spacing w:before="100" w:beforeAutospacing="1" w:after="100" w:afterAutospacing="1"/>
      <w:jc w:val="center"/>
    </w:pPr>
    <w:rPr>
      <w:b/>
      <w:bCs/>
      <w:color w:val="7030A0"/>
      <w:sz w:val="20"/>
      <w:szCs w:val="20"/>
    </w:rPr>
  </w:style>
  <w:style w:type="paragraph" w:customStyle="1" w:styleId="xl164">
    <w:name w:val="xl164"/>
    <w:basedOn w:val="a7"/>
    <w:rsid w:val="00340E0D"/>
    <w:pPr>
      <w:spacing w:before="100" w:beforeAutospacing="1" w:after="100" w:afterAutospacing="1"/>
      <w:textAlignment w:val="center"/>
    </w:pPr>
    <w:rPr>
      <w:b/>
      <w:bCs/>
      <w:sz w:val="20"/>
      <w:szCs w:val="20"/>
    </w:rPr>
  </w:style>
  <w:style w:type="paragraph" w:customStyle="1" w:styleId="xl165">
    <w:name w:val="xl165"/>
    <w:basedOn w:val="a7"/>
    <w:rsid w:val="00340E0D"/>
    <w:pPr>
      <w:pBdr>
        <w:bottom w:val="single" w:sz="4" w:space="0" w:color="auto"/>
      </w:pBdr>
      <w:spacing w:before="100" w:beforeAutospacing="1" w:after="100" w:afterAutospacing="1"/>
      <w:jc w:val="center"/>
      <w:textAlignment w:val="center"/>
    </w:pPr>
    <w:rPr>
      <w:color w:val="000000"/>
      <w:sz w:val="20"/>
      <w:szCs w:val="20"/>
    </w:rPr>
  </w:style>
  <w:style w:type="paragraph" w:customStyle="1" w:styleId="xl166">
    <w:name w:val="xl166"/>
    <w:basedOn w:val="a7"/>
    <w:rsid w:val="00340E0D"/>
    <w:pPr>
      <w:spacing w:before="100" w:beforeAutospacing="1" w:after="100" w:afterAutospacing="1"/>
      <w:jc w:val="center"/>
      <w:textAlignment w:val="center"/>
    </w:pPr>
    <w:rPr>
      <w:color w:val="000000"/>
      <w:sz w:val="20"/>
      <w:szCs w:val="20"/>
    </w:rPr>
  </w:style>
  <w:style w:type="paragraph" w:customStyle="1" w:styleId="xl167">
    <w:name w:val="xl167"/>
    <w:basedOn w:val="a7"/>
    <w:rsid w:val="00340E0D"/>
    <w:pPr>
      <w:pBdr>
        <w:top w:val="single" w:sz="8" w:space="0" w:color="auto"/>
        <w:left w:val="single" w:sz="8" w:space="0" w:color="auto"/>
      </w:pBdr>
      <w:spacing w:before="100" w:beforeAutospacing="1" w:after="100" w:afterAutospacing="1"/>
      <w:jc w:val="center"/>
      <w:textAlignment w:val="center"/>
    </w:pPr>
    <w:rPr>
      <w:color w:val="000000"/>
      <w:sz w:val="20"/>
      <w:szCs w:val="20"/>
    </w:rPr>
  </w:style>
  <w:style w:type="paragraph" w:customStyle="1" w:styleId="xl168">
    <w:name w:val="xl168"/>
    <w:basedOn w:val="a7"/>
    <w:rsid w:val="00340E0D"/>
    <w:pPr>
      <w:pBdr>
        <w:top w:val="single" w:sz="8" w:space="0" w:color="auto"/>
      </w:pBdr>
      <w:spacing w:before="100" w:beforeAutospacing="1" w:after="100" w:afterAutospacing="1"/>
      <w:jc w:val="center"/>
      <w:textAlignment w:val="center"/>
    </w:pPr>
    <w:rPr>
      <w:color w:val="000000"/>
      <w:sz w:val="20"/>
      <w:szCs w:val="20"/>
    </w:rPr>
  </w:style>
  <w:style w:type="paragraph" w:customStyle="1" w:styleId="xl169">
    <w:name w:val="xl169"/>
    <w:basedOn w:val="a7"/>
    <w:rsid w:val="00340E0D"/>
    <w:pPr>
      <w:pBdr>
        <w:top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70">
    <w:name w:val="xl170"/>
    <w:basedOn w:val="a7"/>
    <w:rsid w:val="00340E0D"/>
    <w:pPr>
      <w:pBdr>
        <w:left w:val="single" w:sz="8" w:space="0" w:color="auto"/>
      </w:pBdr>
      <w:spacing w:before="100" w:beforeAutospacing="1" w:after="100" w:afterAutospacing="1"/>
      <w:jc w:val="center"/>
      <w:textAlignment w:val="center"/>
    </w:pPr>
    <w:rPr>
      <w:color w:val="000000"/>
      <w:sz w:val="20"/>
      <w:szCs w:val="20"/>
    </w:rPr>
  </w:style>
  <w:style w:type="paragraph" w:customStyle="1" w:styleId="xl171">
    <w:name w:val="xl171"/>
    <w:basedOn w:val="a7"/>
    <w:rsid w:val="00340E0D"/>
    <w:pPr>
      <w:pBdr>
        <w:right w:val="single" w:sz="8" w:space="0" w:color="auto"/>
      </w:pBdr>
      <w:spacing w:before="100" w:beforeAutospacing="1" w:after="100" w:afterAutospacing="1"/>
      <w:jc w:val="center"/>
      <w:textAlignment w:val="center"/>
    </w:pPr>
    <w:rPr>
      <w:color w:val="000000"/>
      <w:sz w:val="20"/>
      <w:szCs w:val="20"/>
    </w:rPr>
  </w:style>
  <w:style w:type="paragraph" w:customStyle="1" w:styleId="xl172">
    <w:name w:val="xl172"/>
    <w:basedOn w:val="a7"/>
    <w:rsid w:val="00340E0D"/>
    <w:pPr>
      <w:pBdr>
        <w:left w:val="single" w:sz="8" w:space="0" w:color="auto"/>
        <w:bottom w:val="single" w:sz="8" w:space="0" w:color="auto"/>
      </w:pBdr>
      <w:spacing w:before="100" w:beforeAutospacing="1" w:after="100" w:afterAutospacing="1"/>
      <w:jc w:val="center"/>
      <w:textAlignment w:val="center"/>
    </w:pPr>
    <w:rPr>
      <w:color w:val="000000"/>
      <w:sz w:val="20"/>
      <w:szCs w:val="20"/>
    </w:rPr>
  </w:style>
  <w:style w:type="paragraph" w:customStyle="1" w:styleId="xl173">
    <w:name w:val="xl173"/>
    <w:basedOn w:val="a7"/>
    <w:rsid w:val="00340E0D"/>
    <w:pPr>
      <w:pBdr>
        <w:bottom w:val="single" w:sz="8" w:space="0" w:color="auto"/>
      </w:pBdr>
      <w:spacing w:before="100" w:beforeAutospacing="1" w:after="100" w:afterAutospacing="1"/>
      <w:jc w:val="center"/>
      <w:textAlignment w:val="center"/>
    </w:pPr>
    <w:rPr>
      <w:color w:val="000000"/>
      <w:sz w:val="20"/>
      <w:szCs w:val="20"/>
    </w:rPr>
  </w:style>
  <w:style w:type="paragraph" w:customStyle="1" w:styleId="xl174">
    <w:name w:val="xl174"/>
    <w:basedOn w:val="a7"/>
    <w:rsid w:val="00340E0D"/>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75">
    <w:name w:val="xl175"/>
    <w:basedOn w:val="a7"/>
    <w:rsid w:val="00340E0D"/>
    <w:pPr>
      <w:pBdr>
        <w:top w:val="single" w:sz="4" w:space="0" w:color="auto"/>
        <w:left w:val="single" w:sz="8" w:space="0" w:color="auto"/>
        <w:bottom w:val="single" w:sz="4" w:space="0" w:color="auto"/>
        <w:right w:val="single" w:sz="4" w:space="0" w:color="auto"/>
      </w:pBdr>
      <w:shd w:val="clear" w:color="000000" w:fill="FCE4D6"/>
      <w:spacing w:before="100" w:beforeAutospacing="1" w:after="100" w:afterAutospacing="1"/>
      <w:jc w:val="center"/>
    </w:pPr>
    <w:rPr>
      <w:sz w:val="20"/>
      <w:szCs w:val="20"/>
    </w:rPr>
  </w:style>
  <w:style w:type="paragraph" w:customStyle="1" w:styleId="xl176">
    <w:name w:val="xl176"/>
    <w:basedOn w:val="a7"/>
    <w:rsid w:val="00340E0D"/>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sz w:val="20"/>
      <w:szCs w:val="20"/>
    </w:rPr>
  </w:style>
  <w:style w:type="paragraph" w:customStyle="1" w:styleId="xl177">
    <w:name w:val="xl177"/>
    <w:basedOn w:val="a7"/>
    <w:rsid w:val="00340E0D"/>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jc w:val="center"/>
    </w:pPr>
    <w:rPr>
      <w:sz w:val="20"/>
      <w:szCs w:val="20"/>
    </w:rPr>
  </w:style>
  <w:style w:type="character" w:customStyle="1" w:styleId="af6">
    <w:name w:val="Название объекта Знак"/>
    <w:aliases w:val="Таблица - Название объекта Знак,!! Object Novogor !! Знак, Знак Знак,Caption Char Знак,Caption Char1 Char1 Char Char Знак,Caption Char Char2 Char1 Char Char Знак,Caption Char Char Char Char Char1 Char1 Char Char1 Char Знак"/>
    <w:basedOn w:val="a8"/>
    <w:link w:val="af5"/>
    <w:rsid w:val="00340E0D"/>
    <w:rPr>
      <w:b/>
      <w:bCs/>
      <w:color w:val="4F81BD" w:themeColor="accent1"/>
      <w:sz w:val="18"/>
      <w:szCs w:val="18"/>
    </w:rPr>
  </w:style>
  <w:style w:type="table" w:customStyle="1" w:styleId="1120">
    <w:name w:val="Сетка таблицы112"/>
    <w:basedOn w:val="a9"/>
    <w:uiPriority w:val="59"/>
    <w:rsid w:val="00340E0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
    <w:name w:val="Подпись рисунков/таблиц"/>
    <w:basedOn w:val="af5"/>
    <w:uiPriority w:val="99"/>
    <w:qFormat/>
    <w:rsid w:val="00340E0D"/>
    <w:pPr>
      <w:keepNext/>
      <w:spacing w:before="120" w:after="0" w:line="360" w:lineRule="auto"/>
      <w:ind w:firstLine="567"/>
      <w:jc w:val="both"/>
    </w:pPr>
    <w:rPr>
      <w:rFonts w:ascii="Arial" w:hAnsi="Arial"/>
      <w:b w:val="0"/>
      <w:color w:val="auto"/>
      <w:sz w:val="24"/>
    </w:rPr>
  </w:style>
  <w:style w:type="character" w:customStyle="1" w:styleId="2fb">
    <w:name w:val="Неразрешенное упоминание2"/>
    <w:basedOn w:val="a8"/>
    <w:uiPriority w:val="99"/>
    <w:semiHidden/>
    <w:unhideWhenUsed/>
    <w:rsid w:val="00340E0D"/>
    <w:rPr>
      <w:color w:val="605E5C"/>
      <w:shd w:val="clear" w:color="auto" w:fill="E1DFDD"/>
    </w:rPr>
  </w:style>
  <w:style w:type="character" w:customStyle="1" w:styleId="530">
    <w:name w:val="Знак Знак53"/>
    <w:locked/>
    <w:rsid w:val="002F7438"/>
    <w:rPr>
      <w:rFonts w:ascii="Cambria" w:hAnsi="Cambria" w:cs="Times New Roman"/>
      <w:b/>
      <w:bCs/>
      <w:color w:val="365F9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0476">
      <w:bodyDiv w:val="1"/>
      <w:marLeft w:val="0"/>
      <w:marRight w:val="0"/>
      <w:marTop w:val="0"/>
      <w:marBottom w:val="0"/>
      <w:divBdr>
        <w:top w:val="none" w:sz="0" w:space="0" w:color="auto"/>
        <w:left w:val="none" w:sz="0" w:space="0" w:color="auto"/>
        <w:bottom w:val="none" w:sz="0" w:space="0" w:color="auto"/>
        <w:right w:val="none" w:sz="0" w:space="0" w:color="auto"/>
      </w:divBdr>
    </w:div>
    <w:div w:id="6947879">
      <w:bodyDiv w:val="1"/>
      <w:marLeft w:val="0"/>
      <w:marRight w:val="0"/>
      <w:marTop w:val="0"/>
      <w:marBottom w:val="0"/>
      <w:divBdr>
        <w:top w:val="none" w:sz="0" w:space="0" w:color="auto"/>
        <w:left w:val="none" w:sz="0" w:space="0" w:color="auto"/>
        <w:bottom w:val="none" w:sz="0" w:space="0" w:color="auto"/>
        <w:right w:val="none" w:sz="0" w:space="0" w:color="auto"/>
      </w:divBdr>
    </w:div>
    <w:div w:id="11419284">
      <w:bodyDiv w:val="1"/>
      <w:marLeft w:val="0"/>
      <w:marRight w:val="0"/>
      <w:marTop w:val="0"/>
      <w:marBottom w:val="0"/>
      <w:divBdr>
        <w:top w:val="none" w:sz="0" w:space="0" w:color="auto"/>
        <w:left w:val="none" w:sz="0" w:space="0" w:color="auto"/>
        <w:bottom w:val="none" w:sz="0" w:space="0" w:color="auto"/>
        <w:right w:val="none" w:sz="0" w:space="0" w:color="auto"/>
      </w:divBdr>
    </w:div>
    <w:div w:id="16809063">
      <w:bodyDiv w:val="1"/>
      <w:marLeft w:val="0"/>
      <w:marRight w:val="0"/>
      <w:marTop w:val="0"/>
      <w:marBottom w:val="0"/>
      <w:divBdr>
        <w:top w:val="none" w:sz="0" w:space="0" w:color="auto"/>
        <w:left w:val="none" w:sz="0" w:space="0" w:color="auto"/>
        <w:bottom w:val="none" w:sz="0" w:space="0" w:color="auto"/>
        <w:right w:val="none" w:sz="0" w:space="0" w:color="auto"/>
      </w:divBdr>
    </w:div>
    <w:div w:id="29843757">
      <w:bodyDiv w:val="1"/>
      <w:marLeft w:val="0"/>
      <w:marRight w:val="0"/>
      <w:marTop w:val="0"/>
      <w:marBottom w:val="0"/>
      <w:divBdr>
        <w:top w:val="none" w:sz="0" w:space="0" w:color="auto"/>
        <w:left w:val="none" w:sz="0" w:space="0" w:color="auto"/>
        <w:bottom w:val="none" w:sz="0" w:space="0" w:color="auto"/>
        <w:right w:val="none" w:sz="0" w:space="0" w:color="auto"/>
      </w:divBdr>
    </w:div>
    <w:div w:id="38632125">
      <w:bodyDiv w:val="1"/>
      <w:marLeft w:val="0"/>
      <w:marRight w:val="0"/>
      <w:marTop w:val="0"/>
      <w:marBottom w:val="0"/>
      <w:divBdr>
        <w:top w:val="none" w:sz="0" w:space="0" w:color="auto"/>
        <w:left w:val="none" w:sz="0" w:space="0" w:color="auto"/>
        <w:bottom w:val="none" w:sz="0" w:space="0" w:color="auto"/>
        <w:right w:val="none" w:sz="0" w:space="0" w:color="auto"/>
      </w:divBdr>
    </w:div>
    <w:div w:id="41101530">
      <w:bodyDiv w:val="1"/>
      <w:marLeft w:val="0"/>
      <w:marRight w:val="0"/>
      <w:marTop w:val="0"/>
      <w:marBottom w:val="0"/>
      <w:divBdr>
        <w:top w:val="none" w:sz="0" w:space="0" w:color="auto"/>
        <w:left w:val="none" w:sz="0" w:space="0" w:color="auto"/>
        <w:bottom w:val="none" w:sz="0" w:space="0" w:color="auto"/>
        <w:right w:val="none" w:sz="0" w:space="0" w:color="auto"/>
      </w:divBdr>
    </w:div>
    <w:div w:id="45759781">
      <w:bodyDiv w:val="1"/>
      <w:marLeft w:val="0"/>
      <w:marRight w:val="0"/>
      <w:marTop w:val="0"/>
      <w:marBottom w:val="0"/>
      <w:divBdr>
        <w:top w:val="none" w:sz="0" w:space="0" w:color="auto"/>
        <w:left w:val="none" w:sz="0" w:space="0" w:color="auto"/>
        <w:bottom w:val="none" w:sz="0" w:space="0" w:color="auto"/>
        <w:right w:val="none" w:sz="0" w:space="0" w:color="auto"/>
      </w:divBdr>
    </w:div>
    <w:div w:id="59526925">
      <w:bodyDiv w:val="1"/>
      <w:marLeft w:val="0"/>
      <w:marRight w:val="0"/>
      <w:marTop w:val="0"/>
      <w:marBottom w:val="0"/>
      <w:divBdr>
        <w:top w:val="none" w:sz="0" w:space="0" w:color="auto"/>
        <w:left w:val="none" w:sz="0" w:space="0" w:color="auto"/>
        <w:bottom w:val="none" w:sz="0" w:space="0" w:color="auto"/>
        <w:right w:val="none" w:sz="0" w:space="0" w:color="auto"/>
      </w:divBdr>
    </w:div>
    <w:div w:id="62217148">
      <w:bodyDiv w:val="1"/>
      <w:marLeft w:val="0"/>
      <w:marRight w:val="0"/>
      <w:marTop w:val="0"/>
      <w:marBottom w:val="0"/>
      <w:divBdr>
        <w:top w:val="none" w:sz="0" w:space="0" w:color="auto"/>
        <w:left w:val="none" w:sz="0" w:space="0" w:color="auto"/>
        <w:bottom w:val="none" w:sz="0" w:space="0" w:color="auto"/>
        <w:right w:val="none" w:sz="0" w:space="0" w:color="auto"/>
      </w:divBdr>
    </w:div>
    <w:div w:id="63454223">
      <w:bodyDiv w:val="1"/>
      <w:marLeft w:val="0"/>
      <w:marRight w:val="0"/>
      <w:marTop w:val="0"/>
      <w:marBottom w:val="0"/>
      <w:divBdr>
        <w:top w:val="none" w:sz="0" w:space="0" w:color="auto"/>
        <w:left w:val="none" w:sz="0" w:space="0" w:color="auto"/>
        <w:bottom w:val="none" w:sz="0" w:space="0" w:color="auto"/>
        <w:right w:val="none" w:sz="0" w:space="0" w:color="auto"/>
      </w:divBdr>
    </w:div>
    <w:div w:id="79299147">
      <w:bodyDiv w:val="1"/>
      <w:marLeft w:val="0"/>
      <w:marRight w:val="0"/>
      <w:marTop w:val="0"/>
      <w:marBottom w:val="0"/>
      <w:divBdr>
        <w:top w:val="none" w:sz="0" w:space="0" w:color="auto"/>
        <w:left w:val="none" w:sz="0" w:space="0" w:color="auto"/>
        <w:bottom w:val="none" w:sz="0" w:space="0" w:color="auto"/>
        <w:right w:val="none" w:sz="0" w:space="0" w:color="auto"/>
      </w:divBdr>
    </w:div>
    <w:div w:id="83113372">
      <w:bodyDiv w:val="1"/>
      <w:marLeft w:val="0"/>
      <w:marRight w:val="0"/>
      <w:marTop w:val="0"/>
      <w:marBottom w:val="0"/>
      <w:divBdr>
        <w:top w:val="none" w:sz="0" w:space="0" w:color="auto"/>
        <w:left w:val="none" w:sz="0" w:space="0" w:color="auto"/>
        <w:bottom w:val="none" w:sz="0" w:space="0" w:color="auto"/>
        <w:right w:val="none" w:sz="0" w:space="0" w:color="auto"/>
      </w:divBdr>
    </w:div>
    <w:div w:id="84113903">
      <w:bodyDiv w:val="1"/>
      <w:marLeft w:val="0"/>
      <w:marRight w:val="0"/>
      <w:marTop w:val="0"/>
      <w:marBottom w:val="0"/>
      <w:divBdr>
        <w:top w:val="none" w:sz="0" w:space="0" w:color="auto"/>
        <w:left w:val="none" w:sz="0" w:space="0" w:color="auto"/>
        <w:bottom w:val="none" w:sz="0" w:space="0" w:color="auto"/>
        <w:right w:val="none" w:sz="0" w:space="0" w:color="auto"/>
      </w:divBdr>
    </w:div>
    <w:div w:id="85226809">
      <w:bodyDiv w:val="1"/>
      <w:marLeft w:val="0"/>
      <w:marRight w:val="0"/>
      <w:marTop w:val="0"/>
      <w:marBottom w:val="0"/>
      <w:divBdr>
        <w:top w:val="none" w:sz="0" w:space="0" w:color="auto"/>
        <w:left w:val="none" w:sz="0" w:space="0" w:color="auto"/>
        <w:bottom w:val="none" w:sz="0" w:space="0" w:color="auto"/>
        <w:right w:val="none" w:sz="0" w:space="0" w:color="auto"/>
      </w:divBdr>
    </w:div>
    <w:div w:id="86200128">
      <w:bodyDiv w:val="1"/>
      <w:marLeft w:val="0"/>
      <w:marRight w:val="0"/>
      <w:marTop w:val="0"/>
      <w:marBottom w:val="0"/>
      <w:divBdr>
        <w:top w:val="none" w:sz="0" w:space="0" w:color="auto"/>
        <w:left w:val="none" w:sz="0" w:space="0" w:color="auto"/>
        <w:bottom w:val="none" w:sz="0" w:space="0" w:color="auto"/>
        <w:right w:val="none" w:sz="0" w:space="0" w:color="auto"/>
      </w:divBdr>
    </w:div>
    <w:div w:id="90395792">
      <w:bodyDiv w:val="1"/>
      <w:marLeft w:val="0"/>
      <w:marRight w:val="0"/>
      <w:marTop w:val="0"/>
      <w:marBottom w:val="0"/>
      <w:divBdr>
        <w:top w:val="none" w:sz="0" w:space="0" w:color="auto"/>
        <w:left w:val="none" w:sz="0" w:space="0" w:color="auto"/>
        <w:bottom w:val="none" w:sz="0" w:space="0" w:color="auto"/>
        <w:right w:val="none" w:sz="0" w:space="0" w:color="auto"/>
      </w:divBdr>
    </w:div>
    <w:div w:id="90931024">
      <w:bodyDiv w:val="1"/>
      <w:marLeft w:val="0"/>
      <w:marRight w:val="0"/>
      <w:marTop w:val="0"/>
      <w:marBottom w:val="0"/>
      <w:divBdr>
        <w:top w:val="none" w:sz="0" w:space="0" w:color="auto"/>
        <w:left w:val="none" w:sz="0" w:space="0" w:color="auto"/>
        <w:bottom w:val="none" w:sz="0" w:space="0" w:color="auto"/>
        <w:right w:val="none" w:sz="0" w:space="0" w:color="auto"/>
      </w:divBdr>
    </w:div>
    <w:div w:id="104273819">
      <w:bodyDiv w:val="1"/>
      <w:marLeft w:val="0"/>
      <w:marRight w:val="0"/>
      <w:marTop w:val="0"/>
      <w:marBottom w:val="0"/>
      <w:divBdr>
        <w:top w:val="none" w:sz="0" w:space="0" w:color="auto"/>
        <w:left w:val="none" w:sz="0" w:space="0" w:color="auto"/>
        <w:bottom w:val="none" w:sz="0" w:space="0" w:color="auto"/>
        <w:right w:val="none" w:sz="0" w:space="0" w:color="auto"/>
      </w:divBdr>
    </w:div>
    <w:div w:id="106967055">
      <w:bodyDiv w:val="1"/>
      <w:marLeft w:val="0"/>
      <w:marRight w:val="0"/>
      <w:marTop w:val="0"/>
      <w:marBottom w:val="0"/>
      <w:divBdr>
        <w:top w:val="none" w:sz="0" w:space="0" w:color="auto"/>
        <w:left w:val="none" w:sz="0" w:space="0" w:color="auto"/>
        <w:bottom w:val="none" w:sz="0" w:space="0" w:color="auto"/>
        <w:right w:val="none" w:sz="0" w:space="0" w:color="auto"/>
      </w:divBdr>
    </w:div>
    <w:div w:id="115489012">
      <w:bodyDiv w:val="1"/>
      <w:marLeft w:val="0"/>
      <w:marRight w:val="0"/>
      <w:marTop w:val="0"/>
      <w:marBottom w:val="0"/>
      <w:divBdr>
        <w:top w:val="none" w:sz="0" w:space="0" w:color="auto"/>
        <w:left w:val="none" w:sz="0" w:space="0" w:color="auto"/>
        <w:bottom w:val="none" w:sz="0" w:space="0" w:color="auto"/>
        <w:right w:val="none" w:sz="0" w:space="0" w:color="auto"/>
      </w:divBdr>
    </w:div>
    <w:div w:id="122577845">
      <w:bodyDiv w:val="1"/>
      <w:marLeft w:val="0"/>
      <w:marRight w:val="0"/>
      <w:marTop w:val="0"/>
      <w:marBottom w:val="0"/>
      <w:divBdr>
        <w:top w:val="none" w:sz="0" w:space="0" w:color="auto"/>
        <w:left w:val="none" w:sz="0" w:space="0" w:color="auto"/>
        <w:bottom w:val="none" w:sz="0" w:space="0" w:color="auto"/>
        <w:right w:val="none" w:sz="0" w:space="0" w:color="auto"/>
      </w:divBdr>
    </w:div>
    <w:div w:id="122700438">
      <w:bodyDiv w:val="1"/>
      <w:marLeft w:val="0"/>
      <w:marRight w:val="0"/>
      <w:marTop w:val="0"/>
      <w:marBottom w:val="0"/>
      <w:divBdr>
        <w:top w:val="none" w:sz="0" w:space="0" w:color="auto"/>
        <w:left w:val="none" w:sz="0" w:space="0" w:color="auto"/>
        <w:bottom w:val="none" w:sz="0" w:space="0" w:color="auto"/>
        <w:right w:val="none" w:sz="0" w:space="0" w:color="auto"/>
      </w:divBdr>
    </w:div>
    <w:div w:id="123162983">
      <w:bodyDiv w:val="1"/>
      <w:marLeft w:val="0"/>
      <w:marRight w:val="0"/>
      <w:marTop w:val="0"/>
      <w:marBottom w:val="0"/>
      <w:divBdr>
        <w:top w:val="none" w:sz="0" w:space="0" w:color="auto"/>
        <w:left w:val="none" w:sz="0" w:space="0" w:color="auto"/>
        <w:bottom w:val="none" w:sz="0" w:space="0" w:color="auto"/>
        <w:right w:val="none" w:sz="0" w:space="0" w:color="auto"/>
      </w:divBdr>
    </w:div>
    <w:div w:id="124399199">
      <w:bodyDiv w:val="1"/>
      <w:marLeft w:val="0"/>
      <w:marRight w:val="0"/>
      <w:marTop w:val="0"/>
      <w:marBottom w:val="0"/>
      <w:divBdr>
        <w:top w:val="none" w:sz="0" w:space="0" w:color="auto"/>
        <w:left w:val="none" w:sz="0" w:space="0" w:color="auto"/>
        <w:bottom w:val="none" w:sz="0" w:space="0" w:color="auto"/>
        <w:right w:val="none" w:sz="0" w:space="0" w:color="auto"/>
      </w:divBdr>
    </w:div>
    <w:div w:id="125901842">
      <w:bodyDiv w:val="1"/>
      <w:marLeft w:val="0"/>
      <w:marRight w:val="0"/>
      <w:marTop w:val="0"/>
      <w:marBottom w:val="0"/>
      <w:divBdr>
        <w:top w:val="none" w:sz="0" w:space="0" w:color="auto"/>
        <w:left w:val="none" w:sz="0" w:space="0" w:color="auto"/>
        <w:bottom w:val="none" w:sz="0" w:space="0" w:color="auto"/>
        <w:right w:val="none" w:sz="0" w:space="0" w:color="auto"/>
      </w:divBdr>
    </w:div>
    <w:div w:id="128011634">
      <w:bodyDiv w:val="1"/>
      <w:marLeft w:val="0"/>
      <w:marRight w:val="0"/>
      <w:marTop w:val="0"/>
      <w:marBottom w:val="0"/>
      <w:divBdr>
        <w:top w:val="none" w:sz="0" w:space="0" w:color="auto"/>
        <w:left w:val="none" w:sz="0" w:space="0" w:color="auto"/>
        <w:bottom w:val="none" w:sz="0" w:space="0" w:color="auto"/>
        <w:right w:val="none" w:sz="0" w:space="0" w:color="auto"/>
      </w:divBdr>
    </w:div>
    <w:div w:id="129638667">
      <w:bodyDiv w:val="1"/>
      <w:marLeft w:val="0"/>
      <w:marRight w:val="0"/>
      <w:marTop w:val="0"/>
      <w:marBottom w:val="0"/>
      <w:divBdr>
        <w:top w:val="none" w:sz="0" w:space="0" w:color="auto"/>
        <w:left w:val="none" w:sz="0" w:space="0" w:color="auto"/>
        <w:bottom w:val="none" w:sz="0" w:space="0" w:color="auto"/>
        <w:right w:val="none" w:sz="0" w:space="0" w:color="auto"/>
      </w:divBdr>
    </w:div>
    <w:div w:id="130368326">
      <w:bodyDiv w:val="1"/>
      <w:marLeft w:val="0"/>
      <w:marRight w:val="0"/>
      <w:marTop w:val="0"/>
      <w:marBottom w:val="0"/>
      <w:divBdr>
        <w:top w:val="none" w:sz="0" w:space="0" w:color="auto"/>
        <w:left w:val="none" w:sz="0" w:space="0" w:color="auto"/>
        <w:bottom w:val="none" w:sz="0" w:space="0" w:color="auto"/>
        <w:right w:val="none" w:sz="0" w:space="0" w:color="auto"/>
      </w:divBdr>
    </w:div>
    <w:div w:id="131294530">
      <w:bodyDiv w:val="1"/>
      <w:marLeft w:val="0"/>
      <w:marRight w:val="0"/>
      <w:marTop w:val="0"/>
      <w:marBottom w:val="0"/>
      <w:divBdr>
        <w:top w:val="none" w:sz="0" w:space="0" w:color="auto"/>
        <w:left w:val="none" w:sz="0" w:space="0" w:color="auto"/>
        <w:bottom w:val="none" w:sz="0" w:space="0" w:color="auto"/>
        <w:right w:val="none" w:sz="0" w:space="0" w:color="auto"/>
      </w:divBdr>
    </w:div>
    <w:div w:id="143472902">
      <w:bodyDiv w:val="1"/>
      <w:marLeft w:val="0"/>
      <w:marRight w:val="0"/>
      <w:marTop w:val="0"/>
      <w:marBottom w:val="0"/>
      <w:divBdr>
        <w:top w:val="none" w:sz="0" w:space="0" w:color="auto"/>
        <w:left w:val="none" w:sz="0" w:space="0" w:color="auto"/>
        <w:bottom w:val="none" w:sz="0" w:space="0" w:color="auto"/>
        <w:right w:val="none" w:sz="0" w:space="0" w:color="auto"/>
      </w:divBdr>
    </w:div>
    <w:div w:id="159127449">
      <w:bodyDiv w:val="1"/>
      <w:marLeft w:val="0"/>
      <w:marRight w:val="0"/>
      <w:marTop w:val="0"/>
      <w:marBottom w:val="0"/>
      <w:divBdr>
        <w:top w:val="none" w:sz="0" w:space="0" w:color="auto"/>
        <w:left w:val="none" w:sz="0" w:space="0" w:color="auto"/>
        <w:bottom w:val="none" w:sz="0" w:space="0" w:color="auto"/>
        <w:right w:val="none" w:sz="0" w:space="0" w:color="auto"/>
      </w:divBdr>
    </w:div>
    <w:div w:id="165288341">
      <w:bodyDiv w:val="1"/>
      <w:marLeft w:val="0"/>
      <w:marRight w:val="0"/>
      <w:marTop w:val="0"/>
      <w:marBottom w:val="0"/>
      <w:divBdr>
        <w:top w:val="none" w:sz="0" w:space="0" w:color="auto"/>
        <w:left w:val="none" w:sz="0" w:space="0" w:color="auto"/>
        <w:bottom w:val="none" w:sz="0" w:space="0" w:color="auto"/>
        <w:right w:val="none" w:sz="0" w:space="0" w:color="auto"/>
      </w:divBdr>
    </w:div>
    <w:div w:id="166795601">
      <w:bodyDiv w:val="1"/>
      <w:marLeft w:val="0"/>
      <w:marRight w:val="0"/>
      <w:marTop w:val="0"/>
      <w:marBottom w:val="0"/>
      <w:divBdr>
        <w:top w:val="none" w:sz="0" w:space="0" w:color="auto"/>
        <w:left w:val="none" w:sz="0" w:space="0" w:color="auto"/>
        <w:bottom w:val="none" w:sz="0" w:space="0" w:color="auto"/>
        <w:right w:val="none" w:sz="0" w:space="0" w:color="auto"/>
      </w:divBdr>
    </w:div>
    <w:div w:id="167214617">
      <w:bodyDiv w:val="1"/>
      <w:marLeft w:val="0"/>
      <w:marRight w:val="0"/>
      <w:marTop w:val="0"/>
      <w:marBottom w:val="0"/>
      <w:divBdr>
        <w:top w:val="none" w:sz="0" w:space="0" w:color="auto"/>
        <w:left w:val="none" w:sz="0" w:space="0" w:color="auto"/>
        <w:bottom w:val="none" w:sz="0" w:space="0" w:color="auto"/>
        <w:right w:val="none" w:sz="0" w:space="0" w:color="auto"/>
      </w:divBdr>
    </w:div>
    <w:div w:id="172762906">
      <w:bodyDiv w:val="1"/>
      <w:marLeft w:val="0"/>
      <w:marRight w:val="0"/>
      <w:marTop w:val="0"/>
      <w:marBottom w:val="0"/>
      <w:divBdr>
        <w:top w:val="none" w:sz="0" w:space="0" w:color="auto"/>
        <w:left w:val="none" w:sz="0" w:space="0" w:color="auto"/>
        <w:bottom w:val="none" w:sz="0" w:space="0" w:color="auto"/>
        <w:right w:val="none" w:sz="0" w:space="0" w:color="auto"/>
      </w:divBdr>
    </w:div>
    <w:div w:id="178350273">
      <w:bodyDiv w:val="1"/>
      <w:marLeft w:val="0"/>
      <w:marRight w:val="0"/>
      <w:marTop w:val="0"/>
      <w:marBottom w:val="0"/>
      <w:divBdr>
        <w:top w:val="none" w:sz="0" w:space="0" w:color="auto"/>
        <w:left w:val="none" w:sz="0" w:space="0" w:color="auto"/>
        <w:bottom w:val="none" w:sz="0" w:space="0" w:color="auto"/>
        <w:right w:val="none" w:sz="0" w:space="0" w:color="auto"/>
      </w:divBdr>
    </w:div>
    <w:div w:id="183053432">
      <w:bodyDiv w:val="1"/>
      <w:marLeft w:val="0"/>
      <w:marRight w:val="0"/>
      <w:marTop w:val="0"/>
      <w:marBottom w:val="0"/>
      <w:divBdr>
        <w:top w:val="none" w:sz="0" w:space="0" w:color="auto"/>
        <w:left w:val="none" w:sz="0" w:space="0" w:color="auto"/>
        <w:bottom w:val="none" w:sz="0" w:space="0" w:color="auto"/>
        <w:right w:val="none" w:sz="0" w:space="0" w:color="auto"/>
      </w:divBdr>
    </w:div>
    <w:div w:id="183059654">
      <w:bodyDiv w:val="1"/>
      <w:marLeft w:val="0"/>
      <w:marRight w:val="0"/>
      <w:marTop w:val="0"/>
      <w:marBottom w:val="0"/>
      <w:divBdr>
        <w:top w:val="none" w:sz="0" w:space="0" w:color="auto"/>
        <w:left w:val="none" w:sz="0" w:space="0" w:color="auto"/>
        <w:bottom w:val="none" w:sz="0" w:space="0" w:color="auto"/>
        <w:right w:val="none" w:sz="0" w:space="0" w:color="auto"/>
      </w:divBdr>
    </w:div>
    <w:div w:id="183520057">
      <w:bodyDiv w:val="1"/>
      <w:marLeft w:val="0"/>
      <w:marRight w:val="0"/>
      <w:marTop w:val="0"/>
      <w:marBottom w:val="0"/>
      <w:divBdr>
        <w:top w:val="none" w:sz="0" w:space="0" w:color="auto"/>
        <w:left w:val="none" w:sz="0" w:space="0" w:color="auto"/>
        <w:bottom w:val="none" w:sz="0" w:space="0" w:color="auto"/>
        <w:right w:val="none" w:sz="0" w:space="0" w:color="auto"/>
      </w:divBdr>
    </w:div>
    <w:div w:id="188299049">
      <w:bodyDiv w:val="1"/>
      <w:marLeft w:val="0"/>
      <w:marRight w:val="0"/>
      <w:marTop w:val="0"/>
      <w:marBottom w:val="0"/>
      <w:divBdr>
        <w:top w:val="none" w:sz="0" w:space="0" w:color="auto"/>
        <w:left w:val="none" w:sz="0" w:space="0" w:color="auto"/>
        <w:bottom w:val="none" w:sz="0" w:space="0" w:color="auto"/>
        <w:right w:val="none" w:sz="0" w:space="0" w:color="auto"/>
      </w:divBdr>
    </w:div>
    <w:div w:id="192884576">
      <w:bodyDiv w:val="1"/>
      <w:marLeft w:val="0"/>
      <w:marRight w:val="0"/>
      <w:marTop w:val="0"/>
      <w:marBottom w:val="0"/>
      <w:divBdr>
        <w:top w:val="none" w:sz="0" w:space="0" w:color="auto"/>
        <w:left w:val="none" w:sz="0" w:space="0" w:color="auto"/>
        <w:bottom w:val="none" w:sz="0" w:space="0" w:color="auto"/>
        <w:right w:val="none" w:sz="0" w:space="0" w:color="auto"/>
      </w:divBdr>
    </w:div>
    <w:div w:id="202057741">
      <w:bodyDiv w:val="1"/>
      <w:marLeft w:val="0"/>
      <w:marRight w:val="0"/>
      <w:marTop w:val="0"/>
      <w:marBottom w:val="0"/>
      <w:divBdr>
        <w:top w:val="none" w:sz="0" w:space="0" w:color="auto"/>
        <w:left w:val="none" w:sz="0" w:space="0" w:color="auto"/>
        <w:bottom w:val="none" w:sz="0" w:space="0" w:color="auto"/>
        <w:right w:val="none" w:sz="0" w:space="0" w:color="auto"/>
      </w:divBdr>
    </w:div>
    <w:div w:id="210460242">
      <w:bodyDiv w:val="1"/>
      <w:marLeft w:val="0"/>
      <w:marRight w:val="0"/>
      <w:marTop w:val="0"/>
      <w:marBottom w:val="0"/>
      <w:divBdr>
        <w:top w:val="none" w:sz="0" w:space="0" w:color="auto"/>
        <w:left w:val="none" w:sz="0" w:space="0" w:color="auto"/>
        <w:bottom w:val="none" w:sz="0" w:space="0" w:color="auto"/>
        <w:right w:val="none" w:sz="0" w:space="0" w:color="auto"/>
      </w:divBdr>
    </w:div>
    <w:div w:id="217018224">
      <w:bodyDiv w:val="1"/>
      <w:marLeft w:val="0"/>
      <w:marRight w:val="0"/>
      <w:marTop w:val="0"/>
      <w:marBottom w:val="0"/>
      <w:divBdr>
        <w:top w:val="none" w:sz="0" w:space="0" w:color="auto"/>
        <w:left w:val="none" w:sz="0" w:space="0" w:color="auto"/>
        <w:bottom w:val="none" w:sz="0" w:space="0" w:color="auto"/>
        <w:right w:val="none" w:sz="0" w:space="0" w:color="auto"/>
      </w:divBdr>
    </w:div>
    <w:div w:id="221908524">
      <w:bodyDiv w:val="1"/>
      <w:marLeft w:val="0"/>
      <w:marRight w:val="0"/>
      <w:marTop w:val="0"/>
      <w:marBottom w:val="0"/>
      <w:divBdr>
        <w:top w:val="none" w:sz="0" w:space="0" w:color="auto"/>
        <w:left w:val="none" w:sz="0" w:space="0" w:color="auto"/>
        <w:bottom w:val="none" w:sz="0" w:space="0" w:color="auto"/>
        <w:right w:val="none" w:sz="0" w:space="0" w:color="auto"/>
      </w:divBdr>
    </w:div>
    <w:div w:id="225261331">
      <w:bodyDiv w:val="1"/>
      <w:marLeft w:val="0"/>
      <w:marRight w:val="0"/>
      <w:marTop w:val="0"/>
      <w:marBottom w:val="0"/>
      <w:divBdr>
        <w:top w:val="none" w:sz="0" w:space="0" w:color="auto"/>
        <w:left w:val="none" w:sz="0" w:space="0" w:color="auto"/>
        <w:bottom w:val="none" w:sz="0" w:space="0" w:color="auto"/>
        <w:right w:val="none" w:sz="0" w:space="0" w:color="auto"/>
      </w:divBdr>
    </w:div>
    <w:div w:id="226458176">
      <w:bodyDiv w:val="1"/>
      <w:marLeft w:val="0"/>
      <w:marRight w:val="0"/>
      <w:marTop w:val="0"/>
      <w:marBottom w:val="0"/>
      <w:divBdr>
        <w:top w:val="none" w:sz="0" w:space="0" w:color="auto"/>
        <w:left w:val="none" w:sz="0" w:space="0" w:color="auto"/>
        <w:bottom w:val="none" w:sz="0" w:space="0" w:color="auto"/>
        <w:right w:val="none" w:sz="0" w:space="0" w:color="auto"/>
      </w:divBdr>
    </w:div>
    <w:div w:id="235552787">
      <w:bodyDiv w:val="1"/>
      <w:marLeft w:val="0"/>
      <w:marRight w:val="0"/>
      <w:marTop w:val="0"/>
      <w:marBottom w:val="0"/>
      <w:divBdr>
        <w:top w:val="none" w:sz="0" w:space="0" w:color="auto"/>
        <w:left w:val="none" w:sz="0" w:space="0" w:color="auto"/>
        <w:bottom w:val="none" w:sz="0" w:space="0" w:color="auto"/>
        <w:right w:val="none" w:sz="0" w:space="0" w:color="auto"/>
      </w:divBdr>
    </w:div>
    <w:div w:id="235864477">
      <w:bodyDiv w:val="1"/>
      <w:marLeft w:val="0"/>
      <w:marRight w:val="0"/>
      <w:marTop w:val="0"/>
      <w:marBottom w:val="0"/>
      <w:divBdr>
        <w:top w:val="none" w:sz="0" w:space="0" w:color="auto"/>
        <w:left w:val="none" w:sz="0" w:space="0" w:color="auto"/>
        <w:bottom w:val="none" w:sz="0" w:space="0" w:color="auto"/>
        <w:right w:val="none" w:sz="0" w:space="0" w:color="auto"/>
      </w:divBdr>
    </w:div>
    <w:div w:id="240798398">
      <w:bodyDiv w:val="1"/>
      <w:marLeft w:val="0"/>
      <w:marRight w:val="0"/>
      <w:marTop w:val="0"/>
      <w:marBottom w:val="0"/>
      <w:divBdr>
        <w:top w:val="none" w:sz="0" w:space="0" w:color="auto"/>
        <w:left w:val="none" w:sz="0" w:space="0" w:color="auto"/>
        <w:bottom w:val="none" w:sz="0" w:space="0" w:color="auto"/>
        <w:right w:val="none" w:sz="0" w:space="0" w:color="auto"/>
      </w:divBdr>
    </w:div>
    <w:div w:id="241569609">
      <w:bodyDiv w:val="1"/>
      <w:marLeft w:val="0"/>
      <w:marRight w:val="0"/>
      <w:marTop w:val="0"/>
      <w:marBottom w:val="0"/>
      <w:divBdr>
        <w:top w:val="none" w:sz="0" w:space="0" w:color="auto"/>
        <w:left w:val="none" w:sz="0" w:space="0" w:color="auto"/>
        <w:bottom w:val="none" w:sz="0" w:space="0" w:color="auto"/>
        <w:right w:val="none" w:sz="0" w:space="0" w:color="auto"/>
      </w:divBdr>
    </w:div>
    <w:div w:id="247858637">
      <w:bodyDiv w:val="1"/>
      <w:marLeft w:val="0"/>
      <w:marRight w:val="0"/>
      <w:marTop w:val="0"/>
      <w:marBottom w:val="0"/>
      <w:divBdr>
        <w:top w:val="none" w:sz="0" w:space="0" w:color="auto"/>
        <w:left w:val="none" w:sz="0" w:space="0" w:color="auto"/>
        <w:bottom w:val="none" w:sz="0" w:space="0" w:color="auto"/>
        <w:right w:val="none" w:sz="0" w:space="0" w:color="auto"/>
      </w:divBdr>
    </w:div>
    <w:div w:id="249388694">
      <w:bodyDiv w:val="1"/>
      <w:marLeft w:val="0"/>
      <w:marRight w:val="0"/>
      <w:marTop w:val="0"/>
      <w:marBottom w:val="0"/>
      <w:divBdr>
        <w:top w:val="none" w:sz="0" w:space="0" w:color="auto"/>
        <w:left w:val="none" w:sz="0" w:space="0" w:color="auto"/>
        <w:bottom w:val="none" w:sz="0" w:space="0" w:color="auto"/>
        <w:right w:val="none" w:sz="0" w:space="0" w:color="auto"/>
      </w:divBdr>
    </w:div>
    <w:div w:id="251090557">
      <w:bodyDiv w:val="1"/>
      <w:marLeft w:val="0"/>
      <w:marRight w:val="0"/>
      <w:marTop w:val="0"/>
      <w:marBottom w:val="0"/>
      <w:divBdr>
        <w:top w:val="none" w:sz="0" w:space="0" w:color="auto"/>
        <w:left w:val="none" w:sz="0" w:space="0" w:color="auto"/>
        <w:bottom w:val="none" w:sz="0" w:space="0" w:color="auto"/>
        <w:right w:val="none" w:sz="0" w:space="0" w:color="auto"/>
      </w:divBdr>
    </w:div>
    <w:div w:id="260264309">
      <w:bodyDiv w:val="1"/>
      <w:marLeft w:val="0"/>
      <w:marRight w:val="0"/>
      <w:marTop w:val="0"/>
      <w:marBottom w:val="0"/>
      <w:divBdr>
        <w:top w:val="none" w:sz="0" w:space="0" w:color="auto"/>
        <w:left w:val="none" w:sz="0" w:space="0" w:color="auto"/>
        <w:bottom w:val="none" w:sz="0" w:space="0" w:color="auto"/>
        <w:right w:val="none" w:sz="0" w:space="0" w:color="auto"/>
      </w:divBdr>
    </w:div>
    <w:div w:id="263003606">
      <w:bodyDiv w:val="1"/>
      <w:marLeft w:val="0"/>
      <w:marRight w:val="0"/>
      <w:marTop w:val="0"/>
      <w:marBottom w:val="0"/>
      <w:divBdr>
        <w:top w:val="none" w:sz="0" w:space="0" w:color="auto"/>
        <w:left w:val="none" w:sz="0" w:space="0" w:color="auto"/>
        <w:bottom w:val="none" w:sz="0" w:space="0" w:color="auto"/>
        <w:right w:val="none" w:sz="0" w:space="0" w:color="auto"/>
      </w:divBdr>
    </w:div>
    <w:div w:id="273252295">
      <w:bodyDiv w:val="1"/>
      <w:marLeft w:val="0"/>
      <w:marRight w:val="0"/>
      <w:marTop w:val="0"/>
      <w:marBottom w:val="0"/>
      <w:divBdr>
        <w:top w:val="none" w:sz="0" w:space="0" w:color="auto"/>
        <w:left w:val="none" w:sz="0" w:space="0" w:color="auto"/>
        <w:bottom w:val="none" w:sz="0" w:space="0" w:color="auto"/>
        <w:right w:val="none" w:sz="0" w:space="0" w:color="auto"/>
      </w:divBdr>
    </w:div>
    <w:div w:id="274220331">
      <w:bodyDiv w:val="1"/>
      <w:marLeft w:val="0"/>
      <w:marRight w:val="0"/>
      <w:marTop w:val="0"/>
      <w:marBottom w:val="0"/>
      <w:divBdr>
        <w:top w:val="none" w:sz="0" w:space="0" w:color="auto"/>
        <w:left w:val="none" w:sz="0" w:space="0" w:color="auto"/>
        <w:bottom w:val="none" w:sz="0" w:space="0" w:color="auto"/>
        <w:right w:val="none" w:sz="0" w:space="0" w:color="auto"/>
      </w:divBdr>
    </w:div>
    <w:div w:id="283318582">
      <w:bodyDiv w:val="1"/>
      <w:marLeft w:val="0"/>
      <w:marRight w:val="0"/>
      <w:marTop w:val="0"/>
      <w:marBottom w:val="0"/>
      <w:divBdr>
        <w:top w:val="none" w:sz="0" w:space="0" w:color="auto"/>
        <w:left w:val="none" w:sz="0" w:space="0" w:color="auto"/>
        <w:bottom w:val="none" w:sz="0" w:space="0" w:color="auto"/>
        <w:right w:val="none" w:sz="0" w:space="0" w:color="auto"/>
      </w:divBdr>
    </w:div>
    <w:div w:id="296837752">
      <w:bodyDiv w:val="1"/>
      <w:marLeft w:val="0"/>
      <w:marRight w:val="0"/>
      <w:marTop w:val="0"/>
      <w:marBottom w:val="0"/>
      <w:divBdr>
        <w:top w:val="none" w:sz="0" w:space="0" w:color="auto"/>
        <w:left w:val="none" w:sz="0" w:space="0" w:color="auto"/>
        <w:bottom w:val="none" w:sz="0" w:space="0" w:color="auto"/>
        <w:right w:val="none" w:sz="0" w:space="0" w:color="auto"/>
      </w:divBdr>
    </w:div>
    <w:div w:id="298922407">
      <w:bodyDiv w:val="1"/>
      <w:marLeft w:val="0"/>
      <w:marRight w:val="0"/>
      <w:marTop w:val="0"/>
      <w:marBottom w:val="0"/>
      <w:divBdr>
        <w:top w:val="none" w:sz="0" w:space="0" w:color="auto"/>
        <w:left w:val="none" w:sz="0" w:space="0" w:color="auto"/>
        <w:bottom w:val="none" w:sz="0" w:space="0" w:color="auto"/>
        <w:right w:val="none" w:sz="0" w:space="0" w:color="auto"/>
      </w:divBdr>
    </w:div>
    <w:div w:id="299194919">
      <w:bodyDiv w:val="1"/>
      <w:marLeft w:val="0"/>
      <w:marRight w:val="0"/>
      <w:marTop w:val="0"/>
      <w:marBottom w:val="0"/>
      <w:divBdr>
        <w:top w:val="none" w:sz="0" w:space="0" w:color="auto"/>
        <w:left w:val="none" w:sz="0" w:space="0" w:color="auto"/>
        <w:bottom w:val="none" w:sz="0" w:space="0" w:color="auto"/>
        <w:right w:val="none" w:sz="0" w:space="0" w:color="auto"/>
      </w:divBdr>
    </w:div>
    <w:div w:id="301548299">
      <w:bodyDiv w:val="1"/>
      <w:marLeft w:val="0"/>
      <w:marRight w:val="0"/>
      <w:marTop w:val="0"/>
      <w:marBottom w:val="0"/>
      <w:divBdr>
        <w:top w:val="none" w:sz="0" w:space="0" w:color="auto"/>
        <w:left w:val="none" w:sz="0" w:space="0" w:color="auto"/>
        <w:bottom w:val="none" w:sz="0" w:space="0" w:color="auto"/>
        <w:right w:val="none" w:sz="0" w:space="0" w:color="auto"/>
      </w:divBdr>
    </w:div>
    <w:div w:id="305013426">
      <w:bodyDiv w:val="1"/>
      <w:marLeft w:val="0"/>
      <w:marRight w:val="0"/>
      <w:marTop w:val="0"/>
      <w:marBottom w:val="0"/>
      <w:divBdr>
        <w:top w:val="none" w:sz="0" w:space="0" w:color="auto"/>
        <w:left w:val="none" w:sz="0" w:space="0" w:color="auto"/>
        <w:bottom w:val="none" w:sz="0" w:space="0" w:color="auto"/>
        <w:right w:val="none" w:sz="0" w:space="0" w:color="auto"/>
      </w:divBdr>
      <w:divsChild>
        <w:div w:id="312759813">
          <w:marLeft w:val="547"/>
          <w:marRight w:val="0"/>
          <w:marTop w:val="0"/>
          <w:marBottom w:val="0"/>
          <w:divBdr>
            <w:top w:val="none" w:sz="0" w:space="0" w:color="auto"/>
            <w:left w:val="none" w:sz="0" w:space="0" w:color="auto"/>
            <w:bottom w:val="none" w:sz="0" w:space="0" w:color="auto"/>
            <w:right w:val="none" w:sz="0" w:space="0" w:color="auto"/>
          </w:divBdr>
        </w:div>
      </w:divsChild>
    </w:div>
    <w:div w:id="308242579">
      <w:bodyDiv w:val="1"/>
      <w:marLeft w:val="0"/>
      <w:marRight w:val="0"/>
      <w:marTop w:val="0"/>
      <w:marBottom w:val="0"/>
      <w:divBdr>
        <w:top w:val="none" w:sz="0" w:space="0" w:color="auto"/>
        <w:left w:val="none" w:sz="0" w:space="0" w:color="auto"/>
        <w:bottom w:val="none" w:sz="0" w:space="0" w:color="auto"/>
        <w:right w:val="none" w:sz="0" w:space="0" w:color="auto"/>
      </w:divBdr>
    </w:div>
    <w:div w:id="312174167">
      <w:bodyDiv w:val="1"/>
      <w:marLeft w:val="0"/>
      <w:marRight w:val="0"/>
      <w:marTop w:val="0"/>
      <w:marBottom w:val="0"/>
      <w:divBdr>
        <w:top w:val="none" w:sz="0" w:space="0" w:color="auto"/>
        <w:left w:val="none" w:sz="0" w:space="0" w:color="auto"/>
        <w:bottom w:val="none" w:sz="0" w:space="0" w:color="auto"/>
        <w:right w:val="none" w:sz="0" w:space="0" w:color="auto"/>
      </w:divBdr>
    </w:div>
    <w:div w:id="314533496">
      <w:bodyDiv w:val="1"/>
      <w:marLeft w:val="0"/>
      <w:marRight w:val="0"/>
      <w:marTop w:val="0"/>
      <w:marBottom w:val="0"/>
      <w:divBdr>
        <w:top w:val="none" w:sz="0" w:space="0" w:color="auto"/>
        <w:left w:val="none" w:sz="0" w:space="0" w:color="auto"/>
        <w:bottom w:val="none" w:sz="0" w:space="0" w:color="auto"/>
        <w:right w:val="none" w:sz="0" w:space="0" w:color="auto"/>
      </w:divBdr>
    </w:div>
    <w:div w:id="317030094">
      <w:bodyDiv w:val="1"/>
      <w:marLeft w:val="0"/>
      <w:marRight w:val="0"/>
      <w:marTop w:val="0"/>
      <w:marBottom w:val="0"/>
      <w:divBdr>
        <w:top w:val="none" w:sz="0" w:space="0" w:color="auto"/>
        <w:left w:val="none" w:sz="0" w:space="0" w:color="auto"/>
        <w:bottom w:val="none" w:sz="0" w:space="0" w:color="auto"/>
        <w:right w:val="none" w:sz="0" w:space="0" w:color="auto"/>
      </w:divBdr>
    </w:div>
    <w:div w:id="317881305">
      <w:bodyDiv w:val="1"/>
      <w:marLeft w:val="0"/>
      <w:marRight w:val="0"/>
      <w:marTop w:val="0"/>
      <w:marBottom w:val="0"/>
      <w:divBdr>
        <w:top w:val="none" w:sz="0" w:space="0" w:color="auto"/>
        <w:left w:val="none" w:sz="0" w:space="0" w:color="auto"/>
        <w:bottom w:val="none" w:sz="0" w:space="0" w:color="auto"/>
        <w:right w:val="none" w:sz="0" w:space="0" w:color="auto"/>
      </w:divBdr>
    </w:div>
    <w:div w:id="322317975">
      <w:bodyDiv w:val="1"/>
      <w:marLeft w:val="0"/>
      <w:marRight w:val="0"/>
      <w:marTop w:val="0"/>
      <w:marBottom w:val="0"/>
      <w:divBdr>
        <w:top w:val="none" w:sz="0" w:space="0" w:color="auto"/>
        <w:left w:val="none" w:sz="0" w:space="0" w:color="auto"/>
        <w:bottom w:val="none" w:sz="0" w:space="0" w:color="auto"/>
        <w:right w:val="none" w:sz="0" w:space="0" w:color="auto"/>
      </w:divBdr>
    </w:div>
    <w:div w:id="324209175">
      <w:bodyDiv w:val="1"/>
      <w:marLeft w:val="0"/>
      <w:marRight w:val="0"/>
      <w:marTop w:val="0"/>
      <w:marBottom w:val="0"/>
      <w:divBdr>
        <w:top w:val="none" w:sz="0" w:space="0" w:color="auto"/>
        <w:left w:val="none" w:sz="0" w:space="0" w:color="auto"/>
        <w:bottom w:val="none" w:sz="0" w:space="0" w:color="auto"/>
        <w:right w:val="none" w:sz="0" w:space="0" w:color="auto"/>
      </w:divBdr>
    </w:div>
    <w:div w:id="336857647">
      <w:bodyDiv w:val="1"/>
      <w:marLeft w:val="0"/>
      <w:marRight w:val="0"/>
      <w:marTop w:val="0"/>
      <w:marBottom w:val="0"/>
      <w:divBdr>
        <w:top w:val="none" w:sz="0" w:space="0" w:color="auto"/>
        <w:left w:val="none" w:sz="0" w:space="0" w:color="auto"/>
        <w:bottom w:val="none" w:sz="0" w:space="0" w:color="auto"/>
        <w:right w:val="none" w:sz="0" w:space="0" w:color="auto"/>
      </w:divBdr>
    </w:div>
    <w:div w:id="343242124">
      <w:bodyDiv w:val="1"/>
      <w:marLeft w:val="0"/>
      <w:marRight w:val="0"/>
      <w:marTop w:val="0"/>
      <w:marBottom w:val="0"/>
      <w:divBdr>
        <w:top w:val="none" w:sz="0" w:space="0" w:color="auto"/>
        <w:left w:val="none" w:sz="0" w:space="0" w:color="auto"/>
        <w:bottom w:val="none" w:sz="0" w:space="0" w:color="auto"/>
        <w:right w:val="none" w:sz="0" w:space="0" w:color="auto"/>
      </w:divBdr>
    </w:div>
    <w:div w:id="343435057">
      <w:bodyDiv w:val="1"/>
      <w:marLeft w:val="0"/>
      <w:marRight w:val="0"/>
      <w:marTop w:val="0"/>
      <w:marBottom w:val="0"/>
      <w:divBdr>
        <w:top w:val="none" w:sz="0" w:space="0" w:color="auto"/>
        <w:left w:val="none" w:sz="0" w:space="0" w:color="auto"/>
        <w:bottom w:val="none" w:sz="0" w:space="0" w:color="auto"/>
        <w:right w:val="none" w:sz="0" w:space="0" w:color="auto"/>
      </w:divBdr>
    </w:div>
    <w:div w:id="344937523">
      <w:bodyDiv w:val="1"/>
      <w:marLeft w:val="0"/>
      <w:marRight w:val="0"/>
      <w:marTop w:val="0"/>
      <w:marBottom w:val="0"/>
      <w:divBdr>
        <w:top w:val="none" w:sz="0" w:space="0" w:color="auto"/>
        <w:left w:val="none" w:sz="0" w:space="0" w:color="auto"/>
        <w:bottom w:val="none" w:sz="0" w:space="0" w:color="auto"/>
        <w:right w:val="none" w:sz="0" w:space="0" w:color="auto"/>
      </w:divBdr>
    </w:div>
    <w:div w:id="355035737">
      <w:bodyDiv w:val="1"/>
      <w:marLeft w:val="0"/>
      <w:marRight w:val="0"/>
      <w:marTop w:val="0"/>
      <w:marBottom w:val="0"/>
      <w:divBdr>
        <w:top w:val="none" w:sz="0" w:space="0" w:color="auto"/>
        <w:left w:val="none" w:sz="0" w:space="0" w:color="auto"/>
        <w:bottom w:val="none" w:sz="0" w:space="0" w:color="auto"/>
        <w:right w:val="none" w:sz="0" w:space="0" w:color="auto"/>
      </w:divBdr>
    </w:div>
    <w:div w:id="367460906">
      <w:bodyDiv w:val="1"/>
      <w:marLeft w:val="0"/>
      <w:marRight w:val="0"/>
      <w:marTop w:val="0"/>
      <w:marBottom w:val="0"/>
      <w:divBdr>
        <w:top w:val="none" w:sz="0" w:space="0" w:color="auto"/>
        <w:left w:val="none" w:sz="0" w:space="0" w:color="auto"/>
        <w:bottom w:val="none" w:sz="0" w:space="0" w:color="auto"/>
        <w:right w:val="none" w:sz="0" w:space="0" w:color="auto"/>
      </w:divBdr>
    </w:div>
    <w:div w:id="368533908">
      <w:bodyDiv w:val="1"/>
      <w:marLeft w:val="0"/>
      <w:marRight w:val="0"/>
      <w:marTop w:val="0"/>
      <w:marBottom w:val="0"/>
      <w:divBdr>
        <w:top w:val="none" w:sz="0" w:space="0" w:color="auto"/>
        <w:left w:val="none" w:sz="0" w:space="0" w:color="auto"/>
        <w:bottom w:val="none" w:sz="0" w:space="0" w:color="auto"/>
        <w:right w:val="none" w:sz="0" w:space="0" w:color="auto"/>
      </w:divBdr>
    </w:div>
    <w:div w:id="373429268">
      <w:bodyDiv w:val="1"/>
      <w:marLeft w:val="0"/>
      <w:marRight w:val="0"/>
      <w:marTop w:val="0"/>
      <w:marBottom w:val="0"/>
      <w:divBdr>
        <w:top w:val="none" w:sz="0" w:space="0" w:color="auto"/>
        <w:left w:val="none" w:sz="0" w:space="0" w:color="auto"/>
        <w:bottom w:val="none" w:sz="0" w:space="0" w:color="auto"/>
        <w:right w:val="none" w:sz="0" w:space="0" w:color="auto"/>
      </w:divBdr>
    </w:div>
    <w:div w:id="382947298">
      <w:bodyDiv w:val="1"/>
      <w:marLeft w:val="0"/>
      <w:marRight w:val="0"/>
      <w:marTop w:val="0"/>
      <w:marBottom w:val="0"/>
      <w:divBdr>
        <w:top w:val="none" w:sz="0" w:space="0" w:color="auto"/>
        <w:left w:val="none" w:sz="0" w:space="0" w:color="auto"/>
        <w:bottom w:val="none" w:sz="0" w:space="0" w:color="auto"/>
        <w:right w:val="none" w:sz="0" w:space="0" w:color="auto"/>
      </w:divBdr>
    </w:div>
    <w:div w:id="384767631">
      <w:bodyDiv w:val="1"/>
      <w:marLeft w:val="0"/>
      <w:marRight w:val="0"/>
      <w:marTop w:val="0"/>
      <w:marBottom w:val="0"/>
      <w:divBdr>
        <w:top w:val="none" w:sz="0" w:space="0" w:color="auto"/>
        <w:left w:val="none" w:sz="0" w:space="0" w:color="auto"/>
        <w:bottom w:val="none" w:sz="0" w:space="0" w:color="auto"/>
        <w:right w:val="none" w:sz="0" w:space="0" w:color="auto"/>
      </w:divBdr>
    </w:div>
    <w:div w:id="386730904">
      <w:bodyDiv w:val="1"/>
      <w:marLeft w:val="0"/>
      <w:marRight w:val="0"/>
      <w:marTop w:val="0"/>
      <w:marBottom w:val="0"/>
      <w:divBdr>
        <w:top w:val="none" w:sz="0" w:space="0" w:color="auto"/>
        <w:left w:val="none" w:sz="0" w:space="0" w:color="auto"/>
        <w:bottom w:val="none" w:sz="0" w:space="0" w:color="auto"/>
        <w:right w:val="none" w:sz="0" w:space="0" w:color="auto"/>
      </w:divBdr>
    </w:div>
    <w:div w:id="387074994">
      <w:bodyDiv w:val="1"/>
      <w:marLeft w:val="0"/>
      <w:marRight w:val="0"/>
      <w:marTop w:val="0"/>
      <w:marBottom w:val="0"/>
      <w:divBdr>
        <w:top w:val="none" w:sz="0" w:space="0" w:color="auto"/>
        <w:left w:val="none" w:sz="0" w:space="0" w:color="auto"/>
        <w:bottom w:val="none" w:sz="0" w:space="0" w:color="auto"/>
        <w:right w:val="none" w:sz="0" w:space="0" w:color="auto"/>
      </w:divBdr>
    </w:div>
    <w:div w:id="393354892">
      <w:bodyDiv w:val="1"/>
      <w:marLeft w:val="0"/>
      <w:marRight w:val="0"/>
      <w:marTop w:val="0"/>
      <w:marBottom w:val="0"/>
      <w:divBdr>
        <w:top w:val="none" w:sz="0" w:space="0" w:color="auto"/>
        <w:left w:val="none" w:sz="0" w:space="0" w:color="auto"/>
        <w:bottom w:val="none" w:sz="0" w:space="0" w:color="auto"/>
        <w:right w:val="none" w:sz="0" w:space="0" w:color="auto"/>
      </w:divBdr>
    </w:div>
    <w:div w:id="398862735">
      <w:bodyDiv w:val="1"/>
      <w:marLeft w:val="0"/>
      <w:marRight w:val="0"/>
      <w:marTop w:val="0"/>
      <w:marBottom w:val="0"/>
      <w:divBdr>
        <w:top w:val="none" w:sz="0" w:space="0" w:color="auto"/>
        <w:left w:val="none" w:sz="0" w:space="0" w:color="auto"/>
        <w:bottom w:val="none" w:sz="0" w:space="0" w:color="auto"/>
        <w:right w:val="none" w:sz="0" w:space="0" w:color="auto"/>
      </w:divBdr>
    </w:div>
    <w:div w:id="400641420">
      <w:bodyDiv w:val="1"/>
      <w:marLeft w:val="0"/>
      <w:marRight w:val="0"/>
      <w:marTop w:val="0"/>
      <w:marBottom w:val="0"/>
      <w:divBdr>
        <w:top w:val="none" w:sz="0" w:space="0" w:color="auto"/>
        <w:left w:val="none" w:sz="0" w:space="0" w:color="auto"/>
        <w:bottom w:val="none" w:sz="0" w:space="0" w:color="auto"/>
        <w:right w:val="none" w:sz="0" w:space="0" w:color="auto"/>
      </w:divBdr>
    </w:div>
    <w:div w:id="401175301">
      <w:bodyDiv w:val="1"/>
      <w:marLeft w:val="0"/>
      <w:marRight w:val="0"/>
      <w:marTop w:val="0"/>
      <w:marBottom w:val="0"/>
      <w:divBdr>
        <w:top w:val="none" w:sz="0" w:space="0" w:color="auto"/>
        <w:left w:val="none" w:sz="0" w:space="0" w:color="auto"/>
        <w:bottom w:val="none" w:sz="0" w:space="0" w:color="auto"/>
        <w:right w:val="none" w:sz="0" w:space="0" w:color="auto"/>
      </w:divBdr>
    </w:div>
    <w:div w:id="405962401">
      <w:bodyDiv w:val="1"/>
      <w:marLeft w:val="0"/>
      <w:marRight w:val="0"/>
      <w:marTop w:val="0"/>
      <w:marBottom w:val="0"/>
      <w:divBdr>
        <w:top w:val="none" w:sz="0" w:space="0" w:color="auto"/>
        <w:left w:val="none" w:sz="0" w:space="0" w:color="auto"/>
        <w:bottom w:val="none" w:sz="0" w:space="0" w:color="auto"/>
        <w:right w:val="none" w:sz="0" w:space="0" w:color="auto"/>
      </w:divBdr>
    </w:div>
    <w:div w:id="407964057">
      <w:bodyDiv w:val="1"/>
      <w:marLeft w:val="0"/>
      <w:marRight w:val="0"/>
      <w:marTop w:val="0"/>
      <w:marBottom w:val="0"/>
      <w:divBdr>
        <w:top w:val="none" w:sz="0" w:space="0" w:color="auto"/>
        <w:left w:val="none" w:sz="0" w:space="0" w:color="auto"/>
        <w:bottom w:val="none" w:sz="0" w:space="0" w:color="auto"/>
        <w:right w:val="none" w:sz="0" w:space="0" w:color="auto"/>
      </w:divBdr>
    </w:div>
    <w:div w:id="413622623">
      <w:bodyDiv w:val="1"/>
      <w:marLeft w:val="0"/>
      <w:marRight w:val="0"/>
      <w:marTop w:val="0"/>
      <w:marBottom w:val="0"/>
      <w:divBdr>
        <w:top w:val="none" w:sz="0" w:space="0" w:color="auto"/>
        <w:left w:val="none" w:sz="0" w:space="0" w:color="auto"/>
        <w:bottom w:val="none" w:sz="0" w:space="0" w:color="auto"/>
        <w:right w:val="none" w:sz="0" w:space="0" w:color="auto"/>
      </w:divBdr>
    </w:div>
    <w:div w:id="418528305">
      <w:bodyDiv w:val="1"/>
      <w:marLeft w:val="0"/>
      <w:marRight w:val="0"/>
      <w:marTop w:val="0"/>
      <w:marBottom w:val="0"/>
      <w:divBdr>
        <w:top w:val="none" w:sz="0" w:space="0" w:color="auto"/>
        <w:left w:val="none" w:sz="0" w:space="0" w:color="auto"/>
        <w:bottom w:val="none" w:sz="0" w:space="0" w:color="auto"/>
        <w:right w:val="none" w:sz="0" w:space="0" w:color="auto"/>
      </w:divBdr>
    </w:div>
    <w:div w:id="420415855">
      <w:bodyDiv w:val="1"/>
      <w:marLeft w:val="0"/>
      <w:marRight w:val="0"/>
      <w:marTop w:val="0"/>
      <w:marBottom w:val="0"/>
      <w:divBdr>
        <w:top w:val="none" w:sz="0" w:space="0" w:color="auto"/>
        <w:left w:val="none" w:sz="0" w:space="0" w:color="auto"/>
        <w:bottom w:val="none" w:sz="0" w:space="0" w:color="auto"/>
        <w:right w:val="none" w:sz="0" w:space="0" w:color="auto"/>
      </w:divBdr>
    </w:div>
    <w:div w:id="425729725">
      <w:bodyDiv w:val="1"/>
      <w:marLeft w:val="0"/>
      <w:marRight w:val="0"/>
      <w:marTop w:val="0"/>
      <w:marBottom w:val="0"/>
      <w:divBdr>
        <w:top w:val="none" w:sz="0" w:space="0" w:color="auto"/>
        <w:left w:val="none" w:sz="0" w:space="0" w:color="auto"/>
        <w:bottom w:val="none" w:sz="0" w:space="0" w:color="auto"/>
        <w:right w:val="none" w:sz="0" w:space="0" w:color="auto"/>
      </w:divBdr>
    </w:div>
    <w:div w:id="427822016">
      <w:bodyDiv w:val="1"/>
      <w:marLeft w:val="0"/>
      <w:marRight w:val="0"/>
      <w:marTop w:val="0"/>
      <w:marBottom w:val="0"/>
      <w:divBdr>
        <w:top w:val="none" w:sz="0" w:space="0" w:color="auto"/>
        <w:left w:val="none" w:sz="0" w:space="0" w:color="auto"/>
        <w:bottom w:val="none" w:sz="0" w:space="0" w:color="auto"/>
        <w:right w:val="none" w:sz="0" w:space="0" w:color="auto"/>
      </w:divBdr>
    </w:div>
    <w:div w:id="436026814">
      <w:bodyDiv w:val="1"/>
      <w:marLeft w:val="0"/>
      <w:marRight w:val="0"/>
      <w:marTop w:val="0"/>
      <w:marBottom w:val="0"/>
      <w:divBdr>
        <w:top w:val="none" w:sz="0" w:space="0" w:color="auto"/>
        <w:left w:val="none" w:sz="0" w:space="0" w:color="auto"/>
        <w:bottom w:val="none" w:sz="0" w:space="0" w:color="auto"/>
        <w:right w:val="none" w:sz="0" w:space="0" w:color="auto"/>
      </w:divBdr>
    </w:div>
    <w:div w:id="437258321">
      <w:bodyDiv w:val="1"/>
      <w:marLeft w:val="0"/>
      <w:marRight w:val="0"/>
      <w:marTop w:val="0"/>
      <w:marBottom w:val="0"/>
      <w:divBdr>
        <w:top w:val="none" w:sz="0" w:space="0" w:color="auto"/>
        <w:left w:val="none" w:sz="0" w:space="0" w:color="auto"/>
        <w:bottom w:val="none" w:sz="0" w:space="0" w:color="auto"/>
        <w:right w:val="none" w:sz="0" w:space="0" w:color="auto"/>
      </w:divBdr>
    </w:div>
    <w:div w:id="443308689">
      <w:bodyDiv w:val="1"/>
      <w:marLeft w:val="0"/>
      <w:marRight w:val="0"/>
      <w:marTop w:val="0"/>
      <w:marBottom w:val="0"/>
      <w:divBdr>
        <w:top w:val="none" w:sz="0" w:space="0" w:color="auto"/>
        <w:left w:val="none" w:sz="0" w:space="0" w:color="auto"/>
        <w:bottom w:val="none" w:sz="0" w:space="0" w:color="auto"/>
        <w:right w:val="none" w:sz="0" w:space="0" w:color="auto"/>
      </w:divBdr>
    </w:div>
    <w:div w:id="446849436">
      <w:bodyDiv w:val="1"/>
      <w:marLeft w:val="0"/>
      <w:marRight w:val="0"/>
      <w:marTop w:val="0"/>
      <w:marBottom w:val="0"/>
      <w:divBdr>
        <w:top w:val="none" w:sz="0" w:space="0" w:color="auto"/>
        <w:left w:val="none" w:sz="0" w:space="0" w:color="auto"/>
        <w:bottom w:val="none" w:sz="0" w:space="0" w:color="auto"/>
        <w:right w:val="none" w:sz="0" w:space="0" w:color="auto"/>
      </w:divBdr>
    </w:div>
    <w:div w:id="450898132">
      <w:bodyDiv w:val="1"/>
      <w:marLeft w:val="0"/>
      <w:marRight w:val="0"/>
      <w:marTop w:val="0"/>
      <w:marBottom w:val="0"/>
      <w:divBdr>
        <w:top w:val="none" w:sz="0" w:space="0" w:color="auto"/>
        <w:left w:val="none" w:sz="0" w:space="0" w:color="auto"/>
        <w:bottom w:val="none" w:sz="0" w:space="0" w:color="auto"/>
        <w:right w:val="none" w:sz="0" w:space="0" w:color="auto"/>
      </w:divBdr>
    </w:div>
    <w:div w:id="453641740">
      <w:bodyDiv w:val="1"/>
      <w:marLeft w:val="0"/>
      <w:marRight w:val="0"/>
      <w:marTop w:val="0"/>
      <w:marBottom w:val="0"/>
      <w:divBdr>
        <w:top w:val="none" w:sz="0" w:space="0" w:color="auto"/>
        <w:left w:val="none" w:sz="0" w:space="0" w:color="auto"/>
        <w:bottom w:val="none" w:sz="0" w:space="0" w:color="auto"/>
        <w:right w:val="none" w:sz="0" w:space="0" w:color="auto"/>
      </w:divBdr>
    </w:div>
    <w:div w:id="459422987">
      <w:bodyDiv w:val="1"/>
      <w:marLeft w:val="0"/>
      <w:marRight w:val="0"/>
      <w:marTop w:val="0"/>
      <w:marBottom w:val="0"/>
      <w:divBdr>
        <w:top w:val="none" w:sz="0" w:space="0" w:color="auto"/>
        <w:left w:val="none" w:sz="0" w:space="0" w:color="auto"/>
        <w:bottom w:val="none" w:sz="0" w:space="0" w:color="auto"/>
        <w:right w:val="none" w:sz="0" w:space="0" w:color="auto"/>
      </w:divBdr>
    </w:div>
    <w:div w:id="471681203">
      <w:bodyDiv w:val="1"/>
      <w:marLeft w:val="0"/>
      <w:marRight w:val="0"/>
      <w:marTop w:val="0"/>
      <w:marBottom w:val="0"/>
      <w:divBdr>
        <w:top w:val="none" w:sz="0" w:space="0" w:color="auto"/>
        <w:left w:val="none" w:sz="0" w:space="0" w:color="auto"/>
        <w:bottom w:val="none" w:sz="0" w:space="0" w:color="auto"/>
        <w:right w:val="none" w:sz="0" w:space="0" w:color="auto"/>
      </w:divBdr>
    </w:div>
    <w:div w:id="473303467">
      <w:bodyDiv w:val="1"/>
      <w:marLeft w:val="0"/>
      <w:marRight w:val="0"/>
      <w:marTop w:val="0"/>
      <w:marBottom w:val="0"/>
      <w:divBdr>
        <w:top w:val="none" w:sz="0" w:space="0" w:color="auto"/>
        <w:left w:val="none" w:sz="0" w:space="0" w:color="auto"/>
        <w:bottom w:val="none" w:sz="0" w:space="0" w:color="auto"/>
        <w:right w:val="none" w:sz="0" w:space="0" w:color="auto"/>
      </w:divBdr>
    </w:div>
    <w:div w:id="474373430">
      <w:bodyDiv w:val="1"/>
      <w:marLeft w:val="0"/>
      <w:marRight w:val="0"/>
      <w:marTop w:val="0"/>
      <w:marBottom w:val="0"/>
      <w:divBdr>
        <w:top w:val="none" w:sz="0" w:space="0" w:color="auto"/>
        <w:left w:val="none" w:sz="0" w:space="0" w:color="auto"/>
        <w:bottom w:val="none" w:sz="0" w:space="0" w:color="auto"/>
        <w:right w:val="none" w:sz="0" w:space="0" w:color="auto"/>
      </w:divBdr>
    </w:div>
    <w:div w:id="481120720">
      <w:bodyDiv w:val="1"/>
      <w:marLeft w:val="0"/>
      <w:marRight w:val="0"/>
      <w:marTop w:val="0"/>
      <w:marBottom w:val="0"/>
      <w:divBdr>
        <w:top w:val="none" w:sz="0" w:space="0" w:color="auto"/>
        <w:left w:val="none" w:sz="0" w:space="0" w:color="auto"/>
        <w:bottom w:val="none" w:sz="0" w:space="0" w:color="auto"/>
        <w:right w:val="none" w:sz="0" w:space="0" w:color="auto"/>
      </w:divBdr>
    </w:div>
    <w:div w:id="484855249">
      <w:bodyDiv w:val="1"/>
      <w:marLeft w:val="0"/>
      <w:marRight w:val="0"/>
      <w:marTop w:val="0"/>
      <w:marBottom w:val="0"/>
      <w:divBdr>
        <w:top w:val="none" w:sz="0" w:space="0" w:color="auto"/>
        <w:left w:val="none" w:sz="0" w:space="0" w:color="auto"/>
        <w:bottom w:val="none" w:sz="0" w:space="0" w:color="auto"/>
        <w:right w:val="none" w:sz="0" w:space="0" w:color="auto"/>
      </w:divBdr>
    </w:div>
    <w:div w:id="491020510">
      <w:bodyDiv w:val="1"/>
      <w:marLeft w:val="0"/>
      <w:marRight w:val="0"/>
      <w:marTop w:val="0"/>
      <w:marBottom w:val="0"/>
      <w:divBdr>
        <w:top w:val="none" w:sz="0" w:space="0" w:color="auto"/>
        <w:left w:val="none" w:sz="0" w:space="0" w:color="auto"/>
        <w:bottom w:val="none" w:sz="0" w:space="0" w:color="auto"/>
        <w:right w:val="none" w:sz="0" w:space="0" w:color="auto"/>
      </w:divBdr>
    </w:div>
    <w:div w:id="497770640">
      <w:bodyDiv w:val="1"/>
      <w:marLeft w:val="0"/>
      <w:marRight w:val="0"/>
      <w:marTop w:val="0"/>
      <w:marBottom w:val="0"/>
      <w:divBdr>
        <w:top w:val="none" w:sz="0" w:space="0" w:color="auto"/>
        <w:left w:val="none" w:sz="0" w:space="0" w:color="auto"/>
        <w:bottom w:val="none" w:sz="0" w:space="0" w:color="auto"/>
        <w:right w:val="none" w:sz="0" w:space="0" w:color="auto"/>
      </w:divBdr>
    </w:div>
    <w:div w:id="500194452">
      <w:bodyDiv w:val="1"/>
      <w:marLeft w:val="0"/>
      <w:marRight w:val="0"/>
      <w:marTop w:val="0"/>
      <w:marBottom w:val="0"/>
      <w:divBdr>
        <w:top w:val="none" w:sz="0" w:space="0" w:color="auto"/>
        <w:left w:val="none" w:sz="0" w:space="0" w:color="auto"/>
        <w:bottom w:val="none" w:sz="0" w:space="0" w:color="auto"/>
        <w:right w:val="none" w:sz="0" w:space="0" w:color="auto"/>
      </w:divBdr>
    </w:div>
    <w:div w:id="530999471">
      <w:bodyDiv w:val="1"/>
      <w:marLeft w:val="0"/>
      <w:marRight w:val="0"/>
      <w:marTop w:val="0"/>
      <w:marBottom w:val="0"/>
      <w:divBdr>
        <w:top w:val="none" w:sz="0" w:space="0" w:color="auto"/>
        <w:left w:val="none" w:sz="0" w:space="0" w:color="auto"/>
        <w:bottom w:val="none" w:sz="0" w:space="0" w:color="auto"/>
        <w:right w:val="none" w:sz="0" w:space="0" w:color="auto"/>
      </w:divBdr>
    </w:div>
    <w:div w:id="534390799">
      <w:bodyDiv w:val="1"/>
      <w:marLeft w:val="0"/>
      <w:marRight w:val="0"/>
      <w:marTop w:val="0"/>
      <w:marBottom w:val="0"/>
      <w:divBdr>
        <w:top w:val="none" w:sz="0" w:space="0" w:color="auto"/>
        <w:left w:val="none" w:sz="0" w:space="0" w:color="auto"/>
        <w:bottom w:val="none" w:sz="0" w:space="0" w:color="auto"/>
        <w:right w:val="none" w:sz="0" w:space="0" w:color="auto"/>
      </w:divBdr>
    </w:div>
    <w:div w:id="535772542">
      <w:bodyDiv w:val="1"/>
      <w:marLeft w:val="0"/>
      <w:marRight w:val="0"/>
      <w:marTop w:val="0"/>
      <w:marBottom w:val="0"/>
      <w:divBdr>
        <w:top w:val="none" w:sz="0" w:space="0" w:color="auto"/>
        <w:left w:val="none" w:sz="0" w:space="0" w:color="auto"/>
        <w:bottom w:val="none" w:sz="0" w:space="0" w:color="auto"/>
        <w:right w:val="none" w:sz="0" w:space="0" w:color="auto"/>
      </w:divBdr>
    </w:div>
    <w:div w:id="542064679">
      <w:bodyDiv w:val="1"/>
      <w:marLeft w:val="0"/>
      <w:marRight w:val="0"/>
      <w:marTop w:val="0"/>
      <w:marBottom w:val="0"/>
      <w:divBdr>
        <w:top w:val="none" w:sz="0" w:space="0" w:color="auto"/>
        <w:left w:val="none" w:sz="0" w:space="0" w:color="auto"/>
        <w:bottom w:val="none" w:sz="0" w:space="0" w:color="auto"/>
        <w:right w:val="none" w:sz="0" w:space="0" w:color="auto"/>
      </w:divBdr>
    </w:div>
    <w:div w:id="550070312">
      <w:bodyDiv w:val="1"/>
      <w:marLeft w:val="0"/>
      <w:marRight w:val="0"/>
      <w:marTop w:val="0"/>
      <w:marBottom w:val="0"/>
      <w:divBdr>
        <w:top w:val="none" w:sz="0" w:space="0" w:color="auto"/>
        <w:left w:val="none" w:sz="0" w:space="0" w:color="auto"/>
        <w:bottom w:val="none" w:sz="0" w:space="0" w:color="auto"/>
        <w:right w:val="none" w:sz="0" w:space="0" w:color="auto"/>
      </w:divBdr>
    </w:div>
    <w:div w:id="552235186">
      <w:bodyDiv w:val="1"/>
      <w:marLeft w:val="0"/>
      <w:marRight w:val="0"/>
      <w:marTop w:val="0"/>
      <w:marBottom w:val="0"/>
      <w:divBdr>
        <w:top w:val="none" w:sz="0" w:space="0" w:color="auto"/>
        <w:left w:val="none" w:sz="0" w:space="0" w:color="auto"/>
        <w:bottom w:val="none" w:sz="0" w:space="0" w:color="auto"/>
        <w:right w:val="none" w:sz="0" w:space="0" w:color="auto"/>
      </w:divBdr>
    </w:div>
    <w:div w:id="554239306">
      <w:bodyDiv w:val="1"/>
      <w:marLeft w:val="0"/>
      <w:marRight w:val="0"/>
      <w:marTop w:val="0"/>
      <w:marBottom w:val="0"/>
      <w:divBdr>
        <w:top w:val="none" w:sz="0" w:space="0" w:color="auto"/>
        <w:left w:val="none" w:sz="0" w:space="0" w:color="auto"/>
        <w:bottom w:val="none" w:sz="0" w:space="0" w:color="auto"/>
        <w:right w:val="none" w:sz="0" w:space="0" w:color="auto"/>
      </w:divBdr>
    </w:div>
    <w:div w:id="561212571">
      <w:bodyDiv w:val="1"/>
      <w:marLeft w:val="0"/>
      <w:marRight w:val="0"/>
      <w:marTop w:val="0"/>
      <w:marBottom w:val="0"/>
      <w:divBdr>
        <w:top w:val="none" w:sz="0" w:space="0" w:color="auto"/>
        <w:left w:val="none" w:sz="0" w:space="0" w:color="auto"/>
        <w:bottom w:val="none" w:sz="0" w:space="0" w:color="auto"/>
        <w:right w:val="none" w:sz="0" w:space="0" w:color="auto"/>
      </w:divBdr>
    </w:div>
    <w:div w:id="565342409">
      <w:bodyDiv w:val="1"/>
      <w:marLeft w:val="0"/>
      <w:marRight w:val="0"/>
      <w:marTop w:val="0"/>
      <w:marBottom w:val="0"/>
      <w:divBdr>
        <w:top w:val="none" w:sz="0" w:space="0" w:color="auto"/>
        <w:left w:val="none" w:sz="0" w:space="0" w:color="auto"/>
        <w:bottom w:val="none" w:sz="0" w:space="0" w:color="auto"/>
        <w:right w:val="none" w:sz="0" w:space="0" w:color="auto"/>
      </w:divBdr>
    </w:div>
    <w:div w:id="577058604">
      <w:bodyDiv w:val="1"/>
      <w:marLeft w:val="0"/>
      <w:marRight w:val="0"/>
      <w:marTop w:val="0"/>
      <w:marBottom w:val="0"/>
      <w:divBdr>
        <w:top w:val="none" w:sz="0" w:space="0" w:color="auto"/>
        <w:left w:val="none" w:sz="0" w:space="0" w:color="auto"/>
        <w:bottom w:val="none" w:sz="0" w:space="0" w:color="auto"/>
        <w:right w:val="none" w:sz="0" w:space="0" w:color="auto"/>
      </w:divBdr>
    </w:div>
    <w:div w:id="578831820">
      <w:bodyDiv w:val="1"/>
      <w:marLeft w:val="0"/>
      <w:marRight w:val="0"/>
      <w:marTop w:val="0"/>
      <w:marBottom w:val="0"/>
      <w:divBdr>
        <w:top w:val="none" w:sz="0" w:space="0" w:color="auto"/>
        <w:left w:val="none" w:sz="0" w:space="0" w:color="auto"/>
        <w:bottom w:val="none" w:sz="0" w:space="0" w:color="auto"/>
        <w:right w:val="none" w:sz="0" w:space="0" w:color="auto"/>
      </w:divBdr>
    </w:div>
    <w:div w:id="579603557">
      <w:bodyDiv w:val="1"/>
      <w:marLeft w:val="0"/>
      <w:marRight w:val="0"/>
      <w:marTop w:val="0"/>
      <w:marBottom w:val="0"/>
      <w:divBdr>
        <w:top w:val="none" w:sz="0" w:space="0" w:color="auto"/>
        <w:left w:val="none" w:sz="0" w:space="0" w:color="auto"/>
        <w:bottom w:val="none" w:sz="0" w:space="0" w:color="auto"/>
        <w:right w:val="none" w:sz="0" w:space="0" w:color="auto"/>
      </w:divBdr>
    </w:div>
    <w:div w:id="589001131">
      <w:bodyDiv w:val="1"/>
      <w:marLeft w:val="0"/>
      <w:marRight w:val="0"/>
      <w:marTop w:val="0"/>
      <w:marBottom w:val="0"/>
      <w:divBdr>
        <w:top w:val="none" w:sz="0" w:space="0" w:color="auto"/>
        <w:left w:val="none" w:sz="0" w:space="0" w:color="auto"/>
        <w:bottom w:val="none" w:sz="0" w:space="0" w:color="auto"/>
        <w:right w:val="none" w:sz="0" w:space="0" w:color="auto"/>
      </w:divBdr>
    </w:div>
    <w:div w:id="593590978">
      <w:bodyDiv w:val="1"/>
      <w:marLeft w:val="0"/>
      <w:marRight w:val="0"/>
      <w:marTop w:val="0"/>
      <w:marBottom w:val="0"/>
      <w:divBdr>
        <w:top w:val="none" w:sz="0" w:space="0" w:color="auto"/>
        <w:left w:val="none" w:sz="0" w:space="0" w:color="auto"/>
        <w:bottom w:val="none" w:sz="0" w:space="0" w:color="auto"/>
        <w:right w:val="none" w:sz="0" w:space="0" w:color="auto"/>
      </w:divBdr>
    </w:div>
    <w:div w:id="605501196">
      <w:bodyDiv w:val="1"/>
      <w:marLeft w:val="0"/>
      <w:marRight w:val="0"/>
      <w:marTop w:val="0"/>
      <w:marBottom w:val="0"/>
      <w:divBdr>
        <w:top w:val="none" w:sz="0" w:space="0" w:color="auto"/>
        <w:left w:val="none" w:sz="0" w:space="0" w:color="auto"/>
        <w:bottom w:val="none" w:sz="0" w:space="0" w:color="auto"/>
        <w:right w:val="none" w:sz="0" w:space="0" w:color="auto"/>
      </w:divBdr>
    </w:div>
    <w:div w:id="608001753">
      <w:bodyDiv w:val="1"/>
      <w:marLeft w:val="0"/>
      <w:marRight w:val="0"/>
      <w:marTop w:val="0"/>
      <w:marBottom w:val="0"/>
      <w:divBdr>
        <w:top w:val="none" w:sz="0" w:space="0" w:color="auto"/>
        <w:left w:val="none" w:sz="0" w:space="0" w:color="auto"/>
        <w:bottom w:val="none" w:sz="0" w:space="0" w:color="auto"/>
        <w:right w:val="none" w:sz="0" w:space="0" w:color="auto"/>
      </w:divBdr>
    </w:div>
    <w:div w:id="611133375">
      <w:bodyDiv w:val="1"/>
      <w:marLeft w:val="0"/>
      <w:marRight w:val="0"/>
      <w:marTop w:val="0"/>
      <w:marBottom w:val="0"/>
      <w:divBdr>
        <w:top w:val="none" w:sz="0" w:space="0" w:color="auto"/>
        <w:left w:val="none" w:sz="0" w:space="0" w:color="auto"/>
        <w:bottom w:val="none" w:sz="0" w:space="0" w:color="auto"/>
        <w:right w:val="none" w:sz="0" w:space="0" w:color="auto"/>
      </w:divBdr>
    </w:div>
    <w:div w:id="612901145">
      <w:bodyDiv w:val="1"/>
      <w:marLeft w:val="0"/>
      <w:marRight w:val="0"/>
      <w:marTop w:val="0"/>
      <w:marBottom w:val="0"/>
      <w:divBdr>
        <w:top w:val="none" w:sz="0" w:space="0" w:color="auto"/>
        <w:left w:val="none" w:sz="0" w:space="0" w:color="auto"/>
        <w:bottom w:val="none" w:sz="0" w:space="0" w:color="auto"/>
        <w:right w:val="none" w:sz="0" w:space="0" w:color="auto"/>
      </w:divBdr>
    </w:div>
    <w:div w:id="613363228">
      <w:bodyDiv w:val="1"/>
      <w:marLeft w:val="0"/>
      <w:marRight w:val="0"/>
      <w:marTop w:val="0"/>
      <w:marBottom w:val="0"/>
      <w:divBdr>
        <w:top w:val="none" w:sz="0" w:space="0" w:color="auto"/>
        <w:left w:val="none" w:sz="0" w:space="0" w:color="auto"/>
        <w:bottom w:val="none" w:sz="0" w:space="0" w:color="auto"/>
        <w:right w:val="none" w:sz="0" w:space="0" w:color="auto"/>
      </w:divBdr>
    </w:div>
    <w:div w:id="616722599">
      <w:bodyDiv w:val="1"/>
      <w:marLeft w:val="0"/>
      <w:marRight w:val="0"/>
      <w:marTop w:val="0"/>
      <w:marBottom w:val="0"/>
      <w:divBdr>
        <w:top w:val="none" w:sz="0" w:space="0" w:color="auto"/>
        <w:left w:val="none" w:sz="0" w:space="0" w:color="auto"/>
        <w:bottom w:val="none" w:sz="0" w:space="0" w:color="auto"/>
        <w:right w:val="none" w:sz="0" w:space="0" w:color="auto"/>
      </w:divBdr>
    </w:div>
    <w:div w:id="621691805">
      <w:bodyDiv w:val="1"/>
      <w:marLeft w:val="0"/>
      <w:marRight w:val="0"/>
      <w:marTop w:val="0"/>
      <w:marBottom w:val="0"/>
      <w:divBdr>
        <w:top w:val="none" w:sz="0" w:space="0" w:color="auto"/>
        <w:left w:val="none" w:sz="0" w:space="0" w:color="auto"/>
        <w:bottom w:val="none" w:sz="0" w:space="0" w:color="auto"/>
        <w:right w:val="none" w:sz="0" w:space="0" w:color="auto"/>
      </w:divBdr>
    </w:div>
    <w:div w:id="631516230">
      <w:bodyDiv w:val="1"/>
      <w:marLeft w:val="0"/>
      <w:marRight w:val="0"/>
      <w:marTop w:val="0"/>
      <w:marBottom w:val="0"/>
      <w:divBdr>
        <w:top w:val="none" w:sz="0" w:space="0" w:color="auto"/>
        <w:left w:val="none" w:sz="0" w:space="0" w:color="auto"/>
        <w:bottom w:val="none" w:sz="0" w:space="0" w:color="auto"/>
        <w:right w:val="none" w:sz="0" w:space="0" w:color="auto"/>
      </w:divBdr>
    </w:div>
    <w:div w:id="632443542">
      <w:bodyDiv w:val="1"/>
      <w:marLeft w:val="0"/>
      <w:marRight w:val="0"/>
      <w:marTop w:val="0"/>
      <w:marBottom w:val="0"/>
      <w:divBdr>
        <w:top w:val="none" w:sz="0" w:space="0" w:color="auto"/>
        <w:left w:val="none" w:sz="0" w:space="0" w:color="auto"/>
        <w:bottom w:val="none" w:sz="0" w:space="0" w:color="auto"/>
        <w:right w:val="none" w:sz="0" w:space="0" w:color="auto"/>
      </w:divBdr>
    </w:div>
    <w:div w:id="633488935">
      <w:bodyDiv w:val="1"/>
      <w:marLeft w:val="0"/>
      <w:marRight w:val="0"/>
      <w:marTop w:val="0"/>
      <w:marBottom w:val="0"/>
      <w:divBdr>
        <w:top w:val="none" w:sz="0" w:space="0" w:color="auto"/>
        <w:left w:val="none" w:sz="0" w:space="0" w:color="auto"/>
        <w:bottom w:val="none" w:sz="0" w:space="0" w:color="auto"/>
        <w:right w:val="none" w:sz="0" w:space="0" w:color="auto"/>
      </w:divBdr>
    </w:div>
    <w:div w:id="634675540">
      <w:bodyDiv w:val="1"/>
      <w:marLeft w:val="0"/>
      <w:marRight w:val="0"/>
      <w:marTop w:val="0"/>
      <w:marBottom w:val="0"/>
      <w:divBdr>
        <w:top w:val="none" w:sz="0" w:space="0" w:color="auto"/>
        <w:left w:val="none" w:sz="0" w:space="0" w:color="auto"/>
        <w:bottom w:val="none" w:sz="0" w:space="0" w:color="auto"/>
        <w:right w:val="none" w:sz="0" w:space="0" w:color="auto"/>
      </w:divBdr>
    </w:div>
    <w:div w:id="634723946">
      <w:bodyDiv w:val="1"/>
      <w:marLeft w:val="0"/>
      <w:marRight w:val="0"/>
      <w:marTop w:val="0"/>
      <w:marBottom w:val="0"/>
      <w:divBdr>
        <w:top w:val="none" w:sz="0" w:space="0" w:color="auto"/>
        <w:left w:val="none" w:sz="0" w:space="0" w:color="auto"/>
        <w:bottom w:val="none" w:sz="0" w:space="0" w:color="auto"/>
        <w:right w:val="none" w:sz="0" w:space="0" w:color="auto"/>
      </w:divBdr>
    </w:div>
    <w:div w:id="637302461">
      <w:bodyDiv w:val="1"/>
      <w:marLeft w:val="0"/>
      <w:marRight w:val="0"/>
      <w:marTop w:val="0"/>
      <w:marBottom w:val="0"/>
      <w:divBdr>
        <w:top w:val="none" w:sz="0" w:space="0" w:color="auto"/>
        <w:left w:val="none" w:sz="0" w:space="0" w:color="auto"/>
        <w:bottom w:val="none" w:sz="0" w:space="0" w:color="auto"/>
        <w:right w:val="none" w:sz="0" w:space="0" w:color="auto"/>
      </w:divBdr>
    </w:div>
    <w:div w:id="639767685">
      <w:bodyDiv w:val="1"/>
      <w:marLeft w:val="0"/>
      <w:marRight w:val="0"/>
      <w:marTop w:val="0"/>
      <w:marBottom w:val="0"/>
      <w:divBdr>
        <w:top w:val="none" w:sz="0" w:space="0" w:color="auto"/>
        <w:left w:val="none" w:sz="0" w:space="0" w:color="auto"/>
        <w:bottom w:val="none" w:sz="0" w:space="0" w:color="auto"/>
        <w:right w:val="none" w:sz="0" w:space="0" w:color="auto"/>
      </w:divBdr>
    </w:div>
    <w:div w:id="644704113">
      <w:bodyDiv w:val="1"/>
      <w:marLeft w:val="0"/>
      <w:marRight w:val="0"/>
      <w:marTop w:val="0"/>
      <w:marBottom w:val="0"/>
      <w:divBdr>
        <w:top w:val="none" w:sz="0" w:space="0" w:color="auto"/>
        <w:left w:val="none" w:sz="0" w:space="0" w:color="auto"/>
        <w:bottom w:val="none" w:sz="0" w:space="0" w:color="auto"/>
        <w:right w:val="none" w:sz="0" w:space="0" w:color="auto"/>
      </w:divBdr>
    </w:div>
    <w:div w:id="660080714">
      <w:bodyDiv w:val="1"/>
      <w:marLeft w:val="0"/>
      <w:marRight w:val="0"/>
      <w:marTop w:val="0"/>
      <w:marBottom w:val="0"/>
      <w:divBdr>
        <w:top w:val="none" w:sz="0" w:space="0" w:color="auto"/>
        <w:left w:val="none" w:sz="0" w:space="0" w:color="auto"/>
        <w:bottom w:val="none" w:sz="0" w:space="0" w:color="auto"/>
        <w:right w:val="none" w:sz="0" w:space="0" w:color="auto"/>
      </w:divBdr>
    </w:div>
    <w:div w:id="660080865">
      <w:bodyDiv w:val="1"/>
      <w:marLeft w:val="0"/>
      <w:marRight w:val="0"/>
      <w:marTop w:val="0"/>
      <w:marBottom w:val="0"/>
      <w:divBdr>
        <w:top w:val="none" w:sz="0" w:space="0" w:color="auto"/>
        <w:left w:val="none" w:sz="0" w:space="0" w:color="auto"/>
        <w:bottom w:val="none" w:sz="0" w:space="0" w:color="auto"/>
        <w:right w:val="none" w:sz="0" w:space="0" w:color="auto"/>
      </w:divBdr>
    </w:div>
    <w:div w:id="660692329">
      <w:bodyDiv w:val="1"/>
      <w:marLeft w:val="0"/>
      <w:marRight w:val="0"/>
      <w:marTop w:val="0"/>
      <w:marBottom w:val="0"/>
      <w:divBdr>
        <w:top w:val="none" w:sz="0" w:space="0" w:color="auto"/>
        <w:left w:val="none" w:sz="0" w:space="0" w:color="auto"/>
        <w:bottom w:val="none" w:sz="0" w:space="0" w:color="auto"/>
        <w:right w:val="none" w:sz="0" w:space="0" w:color="auto"/>
      </w:divBdr>
    </w:div>
    <w:div w:id="664746430">
      <w:bodyDiv w:val="1"/>
      <w:marLeft w:val="0"/>
      <w:marRight w:val="0"/>
      <w:marTop w:val="0"/>
      <w:marBottom w:val="0"/>
      <w:divBdr>
        <w:top w:val="none" w:sz="0" w:space="0" w:color="auto"/>
        <w:left w:val="none" w:sz="0" w:space="0" w:color="auto"/>
        <w:bottom w:val="none" w:sz="0" w:space="0" w:color="auto"/>
        <w:right w:val="none" w:sz="0" w:space="0" w:color="auto"/>
      </w:divBdr>
    </w:div>
    <w:div w:id="665741786">
      <w:bodyDiv w:val="1"/>
      <w:marLeft w:val="0"/>
      <w:marRight w:val="0"/>
      <w:marTop w:val="0"/>
      <w:marBottom w:val="0"/>
      <w:divBdr>
        <w:top w:val="none" w:sz="0" w:space="0" w:color="auto"/>
        <w:left w:val="none" w:sz="0" w:space="0" w:color="auto"/>
        <w:bottom w:val="none" w:sz="0" w:space="0" w:color="auto"/>
        <w:right w:val="none" w:sz="0" w:space="0" w:color="auto"/>
      </w:divBdr>
    </w:div>
    <w:div w:id="666254510">
      <w:bodyDiv w:val="1"/>
      <w:marLeft w:val="0"/>
      <w:marRight w:val="0"/>
      <w:marTop w:val="0"/>
      <w:marBottom w:val="0"/>
      <w:divBdr>
        <w:top w:val="none" w:sz="0" w:space="0" w:color="auto"/>
        <w:left w:val="none" w:sz="0" w:space="0" w:color="auto"/>
        <w:bottom w:val="none" w:sz="0" w:space="0" w:color="auto"/>
        <w:right w:val="none" w:sz="0" w:space="0" w:color="auto"/>
      </w:divBdr>
    </w:div>
    <w:div w:id="672145131">
      <w:bodyDiv w:val="1"/>
      <w:marLeft w:val="0"/>
      <w:marRight w:val="0"/>
      <w:marTop w:val="0"/>
      <w:marBottom w:val="0"/>
      <w:divBdr>
        <w:top w:val="none" w:sz="0" w:space="0" w:color="auto"/>
        <w:left w:val="none" w:sz="0" w:space="0" w:color="auto"/>
        <w:bottom w:val="none" w:sz="0" w:space="0" w:color="auto"/>
        <w:right w:val="none" w:sz="0" w:space="0" w:color="auto"/>
      </w:divBdr>
    </w:div>
    <w:div w:id="674310622">
      <w:bodyDiv w:val="1"/>
      <w:marLeft w:val="0"/>
      <w:marRight w:val="0"/>
      <w:marTop w:val="0"/>
      <w:marBottom w:val="0"/>
      <w:divBdr>
        <w:top w:val="none" w:sz="0" w:space="0" w:color="auto"/>
        <w:left w:val="none" w:sz="0" w:space="0" w:color="auto"/>
        <w:bottom w:val="none" w:sz="0" w:space="0" w:color="auto"/>
        <w:right w:val="none" w:sz="0" w:space="0" w:color="auto"/>
      </w:divBdr>
    </w:div>
    <w:div w:id="675838712">
      <w:bodyDiv w:val="1"/>
      <w:marLeft w:val="0"/>
      <w:marRight w:val="0"/>
      <w:marTop w:val="0"/>
      <w:marBottom w:val="0"/>
      <w:divBdr>
        <w:top w:val="none" w:sz="0" w:space="0" w:color="auto"/>
        <w:left w:val="none" w:sz="0" w:space="0" w:color="auto"/>
        <w:bottom w:val="none" w:sz="0" w:space="0" w:color="auto"/>
        <w:right w:val="none" w:sz="0" w:space="0" w:color="auto"/>
      </w:divBdr>
    </w:div>
    <w:div w:id="679549507">
      <w:bodyDiv w:val="1"/>
      <w:marLeft w:val="0"/>
      <w:marRight w:val="0"/>
      <w:marTop w:val="0"/>
      <w:marBottom w:val="0"/>
      <w:divBdr>
        <w:top w:val="none" w:sz="0" w:space="0" w:color="auto"/>
        <w:left w:val="none" w:sz="0" w:space="0" w:color="auto"/>
        <w:bottom w:val="none" w:sz="0" w:space="0" w:color="auto"/>
        <w:right w:val="none" w:sz="0" w:space="0" w:color="auto"/>
      </w:divBdr>
    </w:div>
    <w:div w:id="684791347">
      <w:bodyDiv w:val="1"/>
      <w:marLeft w:val="0"/>
      <w:marRight w:val="0"/>
      <w:marTop w:val="0"/>
      <w:marBottom w:val="0"/>
      <w:divBdr>
        <w:top w:val="none" w:sz="0" w:space="0" w:color="auto"/>
        <w:left w:val="none" w:sz="0" w:space="0" w:color="auto"/>
        <w:bottom w:val="none" w:sz="0" w:space="0" w:color="auto"/>
        <w:right w:val="none" w:sz="0" w:space="0" w:color="auto"/>
      </w:divBdr>
    </w:div>
    <w:div w:id="684870492">
      <w:bodyDiv w:val="1"/>
      <w:marLeft w:val="0"/>
      <w:marRight w:val="0"/>
      <w:marTop w:val="0"/>
      <w:marBottom w:val="0"/>
      <w:divBdr>
        <w:top w:val="none" w:sz="0" w:space="0" w:color="auto"/>
        <w:left w:val="none" w:sz="0" w:space="0" w:color="auto"/>
        <w:bottom w:val="none" w:sz="0" w:space="0" w:color="auto"/>
        <w:right w:val="none" w:sz="0" w:space="0" w:color="auto"/>
      </w:divBdr>
    </w:div>
    <w:div w:id="685329985">
      <w:bodyDiv w:val="1"/>
      <w:marLeft w:val="0"/>
      <w:marRight w:val="0"/>
      <w:marTop w:val="0"/>
      <w:marBottom w:val="0"/>
      <w:divBdr>
        <w:top w:val="none" w:sz="0" w:space="0" w:color="auto"/>
        <w:left w:val="none" w:sz="0" w:space="0" w:color="auto"/>
        <w:bottom w:val="none" w:sz="0" w:space="0" w:color="auto"/>
        <w:right w:val="none" w:sz="0" w:space="0" w:color="auto"/>
      </w:divBdr>
    </w:div>
    <w:div w:id="696735567">
      <w:bodyDiv w:val="1"/>
      <w:marLeft w:val="0"/>
      <w:marRight w:val="0"/>
      <w:marTop w:val="0"/>
      <w:marBottom w:val="0"/>
      <w:divBdr>
        <w:top w:val="none" w:sz="0" w:space="0" w:color="auto"/>
        <w:left w:val="none" w:sz="0" w:space="0" w:color="auto"/>
        <w:bottom w:val="none" w:sz="0" w:space="0" w:color="auto"/>
        <w:right w:val="none" w:sz="0" w:space="0" w:color="auto"/>
      </w:divBdr>
    </w:div>
    <w:div w:id="697199714">
      <w:bodyDiv w:val="1"/>
      <w:marLeft w:val="0"/>
      <w:marRight w:val="0"/>
      <w:marTop w:val="0"/>
      <w:marBottom w:val="0"/>
      <w:divBdr>
        <w:top w:val="none" w:sz="0" w:space="0" w:color="auto"/>
        <w:left w:val="none" w:sz="0" w:space="0" w:color="auto"/>
        <w:bottom w:val="none" w:sz="0" w:space="0" w:color="auto"/>
        <w:right w:val="none" w:sz="0" w:space="0" w:color="auto"/>
      </w:divBdr>
    </w:div>
    <w:div w:id="697698682">
      <w:bodyDiv w:val="1"/>
      <w:marLeft w:val="0"/>
      <w:marRight w:val="0"/>
      <w:marTop w:val="0"/>
      <w:marBottom w:val="0"/>
      <w:divBdr>
        <w:top w:val="none" w:sz="0" w:space="0" w:color="auto"/>
        <w:left w:val="none" w:sz="0" w:space="0" w:color="auto"/>
        <w:bottom w:val="none" w:sz="0" w:space="0" w:color="auto"/>
        <w:right w:val="none" w:sz="0" w:space="0" w:color="auto"/>
      </w:divBdr>
    </w:div>
    <w:div w:id="705834028">
      <w:bodyDiv w:val="1"/>
      <w:marLeft w:val="0"/>
      <w:marRight w:val="0"/>
      <w:marTop w:val="0"/>
      <w:marBottom w:val="0"/>
      <w:divBdr>
        <w:top w:val="none" w:sz="0" w:space="0" w:color="auto"/>
        <w:left w:val="none" w:sz="0" w:space="0" w:color="auto"/>
        <w:bottom w:val="none" w:sz="0" w:space="0" w:color="auto"/>
        <w:right w:val="none" w:sz="0" w:space="0" w:color="auto"/>
      </w:divBdr>
    </w:div>
    <w:div w:id="706103952">
      <w:bodyDiv w:val="1"/>
      <w:marLeft w:val="0"/>
      <w:marRight w:val="0"/>
      <w:marTop w:val="0"/>
      <w:marBottom w:val="0"/>
      <w:divBdr>
        <w:top w:val="none" w:sz="0" w:space="0" w:color="auto"/>
        <w:left w:val="none" w:sz="0" w:space="0" w:color="auto"/>
        <w:bottom w:val="none" w:sz="0" w:space="0" w:color="auto"/>
        <w:right w:val="none" w:sz="0" w:space="0" w:color="auto"/>
      </w:divBdr>
    </w:div>
    <w:div w:id="708188802">
      <w:bodyDiv w:val="1"/>
      <w:marLeft w:val="0"/>
      <w:marRight w:val="0"/>
      <w:marTop w:val="0"/>
      <w:marBottom w:val="0"/>
      <w:divBdr>
        <w:top w:val="none" w:sz="0" w:space="0" w:color="auto"/>
        <w:left w:val="none" w:sz="0" w:space="0" w:color="auto"/>
        <w:bottom w:val="none" w:sz="0" w:space="0" w:color="auto"/>
        <w:right w:val="none" w:sz="0" w:space="0" w:color="auto"/>
      </w:divBdr>
    </w:div>
    <w:div w:id="709767884">
      <w:bodyDiv w:val="1"/>
      <w:marLeft w:val="0"/>
      <w:marRight w:val="0"/>
      <w:marTop w:val="0"/>
      <w:marBottom w:val="0"/>
      <w:divBdr>
        <w:top w:val="none" w:sz="0" w:space="0" w:color="auto"/>
        <w:left w:val="none" w:sz="0" w:space="0" w:color="auto"/>
        <w:bottom w:val="none" w:sz="0" w:space="0" w:color="auto"/>
        <w:right w:val="none" w:sz="0" w:space="0" w:color="auto"/>
      </w:divBdr>
    </w:div>
    <w:div w:id="711072944">
      <w:bodyDiv w:val="1"/>
      <w:marLeft w:val="0"/>
      <w:marRight w:val="0"/>
      <w:marTop w:val="0"/>
      <w:marBottom w:val="0"/>
      <w:divBdr>
        <w:top w:val="none" w:sz="0" w:space="0" w:color="auto"/>
        <w:left w:val="none" w:sz="0" w:space="0" w:color="auto"/>
        <w:bottom w:val="none" w:sz="0" w:space="0" w:color="auto"/>
        <w:right w:val="none" w:sz="0" w:space="0" w:color="auto"/>
      </w:divBdr>
    </w:div>
    <w:div w:id="715785722">
      <w:bodyDiv w:val="1"/>
      <w:marLeft w:val="0"/>
      <w:marRight w:val="0"/>
      <w:marTop w:val="0"/>
      <w:marBottom w:val="0"/>
      <w:divBdr>
        <w:top w:val="none" w:sz="0" w:space="0" w:color="auto"/>
        <w:left w:val="none" w:sz="0" w:space="0" w:color="auto"/>
        <w:bottom w:val="none" w:sz="0" w:space="0" w:color="auto"/>
        <w:right w:val="none" w:sz="0" w:space="0" w:color="auto"/>
      </w:divBdr>
      <w:divsChild>
        <w:div w:id="226771373">
          <w:marLeft w:val="0"/>
          <w:marRight w:val="0"/>
          <w:marTop w:val="0"/>
          <w:marBottom w:val="0"/>
          <w:divBdr>
            <w:top w:val="none" w:sz="0" w:space="0" w:color="auto"/>
            <w:left w:val="none" w:sz="0" w:space="0" w:color="auto"/>
            <w:bottom w:val="none" w:sz="0" w:space="0" w:color="auto"/>
            <w:right w:val="none" w:sz="0" w:space="0" w:color="auto"/>
          </w:divBdr>
        </w:div>
      </w:divsChild>
    </w:div>
    <w:div w:id="721564133">
      <w:bodyDiv w:val="1"/>
      <w:marLeft w:val="0"/>
      <w:marRight w:val="0"/>
      <w:marTop w:val="0"/>
      <w:marBottom w:val="0"/>
      <w:divBdr>
        <w:top w:val="none" w:sz="0" w:space="0" w:color="auto"/>
        <w:left w:val="none" w:sz="0" w:space="0" w:color="auto"/>
        <w:bottom w:val="none" w:sz="0" w:space="0" w:color="auto"/>
        <w:right w:val="none" w:sz="0" w:space="0" w:color="auto"/>
      </w:divBdr>
    </w:div>
    <w:div w:id="729815035">
      <w:bodyDiv w:val="1"/>
      <w:marLeft w:val="0"/>
      <w:marRight w:val="0"/>
      <w:marTop w:val="0"/>
      <w:marBottom w:val="0"/>
      <w:divBdr>
        <w:top w:val="none" w:sz="0" w:space="0" w:color="auto"/>
        <w:left w:val="none" w:sz="0" w:space="0" w:color="auto"/>
        <w:bottom w:val="none" w:sz="0" w:space="0" w:color="auto"/>
        <w:right w:val="none" w:sz="0" w:space="0" w:color="auto"/>
      </w:divBdr>
    </w:div>
    <w:div w:id="730932798">
      <w:bodyDiv w:val="1"/>
      <w:marLeft w:val="0"/>
      <w:marRight w:val="0"/>
      <w:marTop w:val="0"/>
      <w:marBottom w:val="0"/>
      <w:divBdr>
        <w:top w:val="none" w:sz="0" w:space="0" w:color="auto"/>
        <w:left w:val="none" w:sz="0" w:space="0" w:color="auto"/>
        <w:bottom w:val="none" w:sz="0" w:space="0" w:color="auto"/>
        <w:right w:val="none" w:sz="0" w:space="0" w:color="auto"/>
      </w:divBdr>
    </w:div>
    <w:div w:id="731780381">
      <w:bodyDiv w:val="1"/>
      <w:marLeft w:val="0"/>
      <w:marRight w:val="0"/>
      <w:marTop w:val="0"/>
      <w:marBottom w:val="0"/>
      <w:divBdr>
        <w:top w:val="none" w:sz="0" w:space="0" w:color="auto"/>
        <w:left w:val="none" w:sz="0" w:space="0" w:color="auto"/>
        <w:bottom w:val="none" w:sz="0" w:space="0" w:color="auto"/>
        <w:right w:val="none" w:sz="0" w:space="0" w:color="auto"/>
      </w:divBdr>
    </w:div>
    <w:div w:id="737634650">
      <w:bodyDiv w:val="1"/>
      <w:marLeft w:val="0"/>
      <w:marRight w:val="0"/>
      <w:marTop w:val="0"/>
      <w:marBottom w:val="0"/>
      <w:divBdr>
        <w:top w:val="none" w:sz="0" w:space="0" w:color="auto"/>
        <w:left w:val="none" w:sz="0" w:space="0" w:color="auto"/>
        <w:bottom w:val="none" w:sz="0" w:space="0" w:color="auto"/>
        <w:right w:val="none" w:sz="0" w:space="0" w:color="auto"/>
      </w:divBdr>
    </w:div>
    <w:div w:id="740173302">
      <w:bodyDiv w:val="1"/>
      <w:marLeft w:val="0"/>
      <w:marRight w:val="0"/>
      <w:marTop w:val="0"/>
      <w:marBottom w:val="0"/>
      <w:divBdr>
        <w:top w:val="none" w:sz="0" w:space="0" w:color="auto"/>
        <w:left w:val="none" w:sz="0" w:space="0" w:color="auto"/>
        <w:bottom w:val="none" w:sz="0" w:space="0" w:color="auto"/>
        <w:right w:val="none" w:sz="0" w:space="0" w:color="auto"/>
      </w:divBdr>
    </w:div>
    <w:div w:id="751780054">
      <w:bodyDiv w:val="1"/>
      <w:marLeft w:val="0"/>
      <w:marRight w:val="0"/>
      <w:marTop w:val="0"/>
      <w:marBottom w:val="0"/>
      <w:divBdr>
        <w:top w:val="none" w:sz="0" w:space="0" w:color="auto"/>
        <w:left w:val="none" w:sz="0" w:space="0" w:color="auto"/>
        <w:bottom w:val="none" w:sz="0" w:space="0" w:color="auto"/>
        <w:right w:val="none" w:sz="0" w:space="0" w:color="auto"/>
      </w:divBdr>
    </w:div>
    <w:div w:id="756098523">
      <w:bodyDiv w:val="1"/>
      <w:marLeft w:val="0"/>
      <w:marRight w:val="0"/>
      <w:marTop w:val="0"/>
      <w:marBottom w:val="0"/>
      <w:divBdr>
        <w:top w:val="none" w:sz="0" w:space="0" w:color="auto"/>
        <w:left w:val="none" w:sz="0" w:space="0" w:color="auto"/>
        <w:bottom w:val="none" w:sz="0" w:space="0" w:color="auto"/>
        <w:right w:val="none" w:sz="0" w:space="0" w:color="auto"/>
      </w:divBdr>
    </w:div>
    <w:div w:id="760685122">
      <w:bodyDiv w:val="1"/>
      <w:marLeft w:val="0"/>
      <w:marRight w:val="0"/>
      <w:marTop w:val="0"/>
      <w:marBottom w:val="0"/>
      <w:divBdr>
        <w:top w:val="none" w:sz="0" w:space="0" w:color="auto"/>
        <w:left w:val="none" w:sz="0" w:space="0" w:color="auto"/>
        <w:bottom w:val="none" w:sz="0" w:space="0" w:color="auto"/>
        <w:right w:val="none" w:sz="0" w:space="0" w:color="auto"/>
      </w:divBdr>
    </w:div>
    <w:div w:id="762721786">
      <w:bodyDiv w:val="1"/>
      <w:marLeft w:val="0"/>
      <w:marRight w:val="0"/>
      <w:marTop w:val="0"/>
      <w:marBottom w:val="0"/>
      <w:divBdr>
        <w:top w:val="none" w:sz="0" w:space="0" w:color="auto"/>
        <w:left w:val="none" w:sz="0" w:space="0" w:color="auto"/>
        <w:bottom w:val="none" w:sz="0" w:space="0" w:color="auto"/>
        <w:right w:val="none" w:sz="0" w:space="0" w:color="auto"/>
      </w:divBdr>
    </w:div>
    <w:div w:id="763184202">
      <w:bodyDiv w:val="1"/>
      <w:marLeft w:val="0"/>
      <w:marRight w:val="0"/>
      <w:marTop w:val="0"/>
      <w:marBottom w:val="0"/>
      <w:divBdr>
        <w:top w:val="none" w:sz="0" w:space="0" w:color="auto"/>
        <w:left w:val="none" w:sz="0" w:space="0" w:color="auto"/>
        <w:bottom w:val="none" w:sz="0" w:space="0" w:color="auto"/>
        <w:right w:val="none" w:sz="0" w:space="0" w:color="auto"/>
      </w:divBdr>
    </w:div>
    <w:div w:id="764107265">
      <w:bodyDiv w:val="1"/>
      <w:marLeft w:val="0"/>
      <w:marRight w:val="0"/>
      <w:marTop w:val="0"/>
      <w:marBottom w:val="0"/>
      <w:divBdr>
        <w:top w:val="none" w:sz="0" w:space="0" w:color="auto"/>
        <w:left w:val="none" w:sz="0" w:space="0" w:color="auto"/>
        <w:bottom w:val="none" w:sz="0" w:space="0" w:color="auto"/>
        <w:right w:val="none" w:sz="0" w:space="0" w:color="auto"/>
      </w:divBdr>
    </w:div>
    <w:div w:id="764426254">
      <w:bodyDiv w:val="1"/>
      <w:marLeft w:val="0"/>
      <w:marRight w:val="0"/>
      <w:marTop w:val="0"/>
      <w:marBottom w:val="0"/>
      <w:divBdr>
        <w:top w:val="none" w:sz="0" w:space="0" w:color="auto"/>
        <w:left w:val="none" w:sz="0" w:space="0" w:color="auto"/>
        <w:bottom w:val="none" w:sz="0" w:space="0" w:color="auto"/>
        <w:right w:val="none" w:sz="0" w:space="0" w:color="auto"/>
      </w:divBdr>
    </w:div>
    <w:div w:id="765341725">
      <w:bodyDiv w:val="1"/>
      <w:marLeft w:val="0"/>
      <w:marRight w:val="0"/>
      <w:marTop w:val="0"/>
      <w:marBottom w:val="0"/>
      <w:divBdr>
        <w:top w:val="none" w:sz="0" w:space="0" w:color="auto"/>
        <w:left w:val="none" w:sz="0" w:space="0" w:color="auto"/>
        <w:bottom w:val="none" w:sz="0" w:space="0" w:color="auto"/>
        <w:right w:val="none" w:sz="0" w:space="0" w:color="auto"/>
      </w:divBdr>
    </w:div>
    <w:div w:id="774905091">
      <w:bodyDiv w:val="1"/>
      <w:marLeft w:val="0"/>
      <w:marRight w:val="0"/>
      <w:marTop w:val="0"/>
      <w:marBottom w:val="0"/>
      <w:divBdr>
        <w:top w:val="none" w:sz="0" w:space="0" w:color="auto"/>
        <w:left w:val="none" w:sz="0" w:space="0" w:color="auto"/>
        <w:bottom w:val="none" w:sz="0" w:space="0" w:color="auto"/>
        <w:right w:val="none" w:sz="0" w:space="0" w:color="auto"/>
      </w:divBdr>
    </w:div>
    <w:div w:id="777137355">
      <w:bodyDiv w:val="1"/>
      <w:marLeft w:val="0"/>
      <w:marRight w:val="0"/>
      <w:marTop w:val="0"/>
      <w:marBottom w:val="0"/>
      <w:divBdr>
        <w:top w:val="none" w:sz="0" w:space="0" w:color="auto"/>
        <w:left w:val="none" w:sz="0" w:space="0" w:color="auto"/>
        <w:bottom w:val="none" w:sz="0" w:space="0" w:color="auto"/>
        <w:right w:val="none" w:sz="0" w:space="0" w:color="auto"/>
      </w:divBdr>
    </w:div>
    <w:div w:id="778642316">
      <w:bodyDiv w:val="1"/>
      <w:marLeft w:val="0"/>
      <w:marRight w:val="0"/>
      <w:marTop w:val="0"/>
      <w:marBottom w:val="0"/>
      <w:divBdr>
        <w:top w:val="none" w:sz="0" w:space="0" w:color="auto"/>
        <w:left w:val="none" w:sz="0" w:space="0" w:color="auto"/>
        <w:bottom w:val="none" w:sz="0" w:space="0" w:color="auto"/>
        <w:right w:val="none" w:sz="0" w:space="0" w:color="auto"/>
      </w:divBdr>
    </w:div>
    <w:div w:id="781194226">
      <w:bodyDiv w:val="1"/>
      <w:marLeft w:val="0"/>
      <w:marRight w:val="0"/>
      <w:marTop w:val="0"/>
      <w:marBottom w:val="0"/>
      <w:divBdr>
        <w:top w:val="none" w:sz="0" w:space="0" w:color="auto"/>
        <w:left w:val="none" w:sz="0" w:space="0" w:color="auto"/>
        <w:bottom w:val="none" w:sz="0" w:space="0" w:color="auto"/>
        <w:right w:val="none" w:sz="0" w:space="0" w:color="auto"/>
      </w:divBdr>
    </w:div>
    <w:div w:id="783158202">
      <w:bodyDiv w:val="1"/>
      <w:marLeft w:val="0"/>
      <w:marRight w:val="0"/>
      <w:marTop w:val="0"/>
      <w:marBottom w:val="0"/>
      <w:divBdr>
        <w:top w:val="none" w:sz="0" w:space="0" w:color="auto"/>
        <w:left w:val="none" w:sz="0" w:space="0" w:color="auto"/>
        <w:bottom w:val="none" w:sz="0" w:space="0" w:color="auto"/>
        <w:right w:val="none" w:sz="0" w:space="0" w:color="auto"/>
      </w:divBdr>
    </w:div>
    <w:div w:id="783810953">
      <w:bodyDiv w:val="1"/>
      <w:marLeft w:val="0"/>
      <w:marRight w:val="0"/>
      <w:marTop w:val="0"/>
      <w:marBottom w:val="0"/>
      <w:divBdr>
        <w:top w:val="none" w:sz="0" w:space="0" w:color="auto"/>
        <w:left w:val="none" w:sz="0" w:space="0" w:color="auto"/>
        <w:bottom w:val="none" w:sz="0" w:space="0" w:color="auto"/>
        <w:right w:val="none" w:sz="0" w:space="0" w:color="auto"/>
      </w:divBdr>
    </w:div>
    <w:div w:id="784085293">
      <w:bodyDiv w:val="1"/>
      <w:marLeft w:val="0"/>
      <w:marRight w:val="0"/>
      <w:marTop w:val="0"/>
      <w:marBottom w:val="0"/>
      <w:divBdr>
        <w:top w:val="none" w:sz="0" w:space="0" w:color="auto"/>
        <w:left w:val="none" w:sz="0" w:space="0" w:color="auto"/>
        <w:bottom w:val="none" w:sz="0" w:space="0" w:color="auto"/>
        <w:right w:val="none" w:sz="0" w:space="0" w:color="auto"/>
      </w:divBdr>
    </w:div>
    <w:div w:id="784155545">
      <w:bodyDiv w:val="1"/>
      <w:marLeft w:val="0"/>
      <w:marRight w:val="0"/>
      <w:marTop w:val="0"/>
      <w:marBottom w:val="0"/>
      <w:divBdr>
        <w:top w:val="none" w:sz="0" w:space="0" w:color="auto"/>
        <w:left w:val="none" w:sz="0" w:space="0" w:color="auto"/>
        <w:bottom w:val="none" w:sz="0" w:space="0" w:color="auto"/>
        <w:right w:val="none" w:sz="0" w:space="0" w:color="auto"/>
      </w:divBdr>
    </w:div>
    <w:div w:id="784425440">
      <w:bodyDiv w:val="1"/>
      <w:marLeft w:val="0"/>
      <w:marRight w:val="0"/>
      <w:marTop w:val="0"/>
      <w:marBottom w:val="0"/>
      <w:divBdr>
        <w:top w:val="none" w:sz="0" w:space="0" w:color="auto"/>
        <w:left w:val="none" w:sz="0" w:space="0" w:color="auto"/>
        <w:bottom w:val="none" w:sz="0" w:space="0" w:color="auto"/>
        <w:right w:val="none" w:sz="0" w:space="0" w:color="auto"/>
      </w:divBdr>
    </w:div>
    <w:div w:id="785083688">
      <w:bodyDiv w:val="1"/>
      <w:marLeft w:val="0"/>
      <w:marRight w:val="0"/>
      <w:marTop w:val="0"/>
      <w:marBottom w:val="0"/>
      <w:divBdr>
        <w:top w:val="none" w:sz="0" w:space="0" w:color="auto"/>
        <w:left w:val="none" w:sz="0" w:space="0" w:color="auto"/>
        <w:bottom w:val="none" w:sz="0" w:space="0" w:color="auto"/>
        <w:right w:val="none" w:sz="0" w:space="0" w:color="auto"/>
      </w:divBdr>
    </w:div>
    <w:div w:id="790443228">
      <w:bodyDiv w:val="1"/>
      <w:marLeft w:val="0"/>
      <w:marRight w:val="0"/>
      <w:marTop w:val="0"/>
      <w:marBottom w:val="0"/>
      <w:divBdr>
        <w:top w:val="none" w:sz="0" w:space="0" w:color="auto"/>
        <w:left w:val="none" w:sz="0" w:space="0" w:color="auto"/>
        <w:bottom w:val="none" w:sz="0" w:space="0" w:color="auto"/>
        <w:right w:val="none" w:sz="0" w:space="0" w:color="auto"/>
      </w:divBdr>
    </w:div>
    <w:div w:id="794644558">
      <w:bodyDiv w:val="1"/>
      <w:marLeft w:val="0"/>
      <w:marRight w:val="0"/>
      <w:marTop w:val="0"/>
      <w:marBottom w:val="0"/>
      <w:divBdr>
        <w:top w:val="none" w:sz="0" w:space="0" w:color="auto"/>
        <w:left w:val="none" w:sz="0" w:space="0" w:color="auto"/>
        <w:bottom w:val="none" w:sz="0" w:space="0" w:color="auto"/>
        <w:right w:val="none" w:sz="0" w:space="0" w:color="auto"/>
      </w:divBdr>
    </w:div>
    <w:div w:id="799153866">
      <w:bodyDiv w:val="1"/>
      <w:marLeft w:val="0"/>
      <w:marRight w:val="0"/>
      <w:marTop w:val="0"/>
      <w:marBottom w:val="0"/>
      <w:divBdr>
        <w:top w:val="none" w:sz="0" w:space="0" w:color="auto"/>
        <w:left w:val="none" w:sz="0" w:space="0" w:color="auto"/>
        <w:bottom w:val="none" w:sz="0" w:space="0" w:color="auto"/>
        <w:right w:val="none" w:sz="0" w:space="0" w:color="auto"/>
      </w:divBdr>
    </w:div>
    <w:div w:id="807818802">
      <w:bodyDiv w:val="1"/>
      <w:marLeft w:val="0"/>
      <w:marRight w:val="0"/>
      <w:marTop w:val="0"/>
      <w:marBottom w:val="0"/>
      <w:divBdr>
        <w:top w:val="none" w:sz="0" w:space="0" w:color="auto"/>
        <w:left w:val="none" w:sz="0" w:space="0" w:color="auto"/>
        <w:bottom w:val="none" w:sz="0" w:space="0" w:color="auto"/>
        <w:right w:val="none" w:sz="0" w:space="0" w:color="auto"/>
      </w:divBdr>
    </w:div>
    <w:div w:id="811413195">
      <w:bodyDiv w:val="1"/>
      <w:marLeft w:val="0"/>
      <w:marRight w:val="0"/>
      <w:marTop w:val="0"/>
      <w:marBottom w:val="0"/>
      <w:divBdr>
        <w:top w:val="none" w:sz="0" w:space="0" w:color="auto"/>
        <w:left w:val="none" w:sz="0" w:space="0" w:color="auto"/>
        <w:bottom w:val="none" w:sz="0" w:space="0" w:color="auto"/>
        <w:right w:val="none" w:sz="0" w:space="0" w:color="auto"/>
      </w:divBdr>
    </w:div>
    <w:div w:id="812406393">
      <w:bodyDiv w:val="1"/>
      <w:marLeft w:val="0"/>
      <w:marRight w:val="0"/>
      <w:marTop w:val="0"/>
      <w:marBottom w:val="0"/>
      <w:divBdr>
        <w:top w:val="none" w:sz="0" w:space="0" w:color="auto"/>
        <w:left w:val="none" w:sz="0" w:space="0" w:color="auto"/>
        <w:bottom w:val="none" w:sz="0" w:space="0" w:color="auto"/>
        <w:right w:val="none" w:sz="0" w:space="0" w:color="auto"/>
      </w:divBdr>
    </w:div>
    <w:div w:id="826288426">
      <w:bodyDiv w:val="1"/>
      <w:marLeft w:val="0"/>
      <w:marRight w:val="0"/>
      <w:marTop w:val="0"/>
      <w:marBottom w:val="0"/>
      <w:divBdr>
        <w:top w:val="none" w:sz="0" w:space="0" w:color="auto"/>
        <w:left w:val="none" w:sz="0" w:space="0" w:color="auto"/>
        <w:bottom w:val="none" w:sz="0" w:space="0" w:color="auto"/>
        <w:right w:val="none" w:sz="0" w:space="0" w:color="auto"/>
      </w:divBdr>
    </w:div>
    <w:div w:id="866867832">
      <w:bodyDiv w:val="1"/>
      <w:marLeft w:val="0"/>
      <w:marRight w:val="0"/>
      <w:marTop w:val="0"/>
      <w:marBottom w:val="0"/>
      <w:divBdr>
        <w:top w:val="none" w:sz="0" w:space="0" w:color="auto"/>
        <w:left w:val="none" w:sz="0" w:space="0" w:color="auto"/>
        <w:bottom w:val="none" w:sz="0" w:space="0" w:color="auto"/>
        <w:right w:val="none" w:sz="0" w:space="0" w:color="auto"/>
      </w:divBdr>
    </w:div>
    <w:div w:id="870994310">
      <w:bodyDiv w:val="1"/>
      <w:marLeft w:val="0"/>
      <w:marRight w:val="0"/>
      <w:marTop w:val="0"/>
      <w:marBottom w:val="0"/>
      <w:divBdr>
        <w:top w:val="none" w:sz="0" w:space="0" w:color="auto"/>
        <w:left w:val="none" w:sz="0" w:space="0" w:color="auto"/>
        <w:bottom w:val="none" w:sz="0" w:space="0" w:color="auto"/>
        <w:right w:val="none" w:sz="0" w:space="0" w:color="auto"/>
      </w:divBdr>
    </w:div>
    <w:div w:id="871000049">
      <w:bodyDiv w:val="1"/>
      <w:marLeft w:val="0"/>
      <w:marRight w:val="0"/>
      <w:marTop w:val="0"/>
      <w:marBottom w:val="0"/>
      <w:divBdr>
        <w:top w:val="none" w:sz="0" w:space="0" w:color="auto"/>
        <w:left w:val="none" w:sz="0" w:space="0" w:color="auto"/>
        <w:bottom w:val="none" w:sz="0" w:space="0" w:color="auto"/>
        <w:right w:val="none" w:sz="0" w:space="0" w:color="auto"/>
      </w:divBdr>
    </w:div>
    <w:div w:id="876545904">
      <w:bodyDiv w:val="1"/>
      <w:marLeft w:val="0"/>
      <w:marRight w:val="0"/>
      <w:marTop w:val="0"/>
      <w:marBottom w:val="0"/>
      <w:divBdr>
        <w:top w:val="none" w:sz="0" w:space="0" w:color="auto"/>
        <w:left w:val="none" w:sz="0" w:space="0" w:color="auto"/>
        <w:bottom w:val="none" w:sz="0" w:space="0" w:color="auto"/>
        <w:right w:val="none" w:sz="0" w:space="0" w:color="auto"/>
      </w:divBdr>
    </w:div>
    <w:div w:id="880282238">
      <w:bodyDiv w:val="1"/>
      <w:marLeft w:val="0"/>
      <w:marRight w:val="0"/>
      <w:marTop w:val="0"/>
      <w:marBottom w:val="0"/>
      <w:divBdr>
        <w:top w:val="none" w:sz="0" w:space="0" w:color="auto"/>
        <w:left w:val="none" w:sz="0" w:space="0" w:color="auto"/>
        <w:bottom w:val="none" w:sz="0" w:space="0" w:color="auto"/>
        <w:right w:val="none" w:sz="0" w:space="0" w:color="auto"/>
      </w:divBdr>
    </w:div>
    <w:div w:id="887573335">
      <w:bodyDiv w:val="1"/>
      <w:marLeft w:val="0"/>
      <w:marRight w:val="0"/>
      <w:marTop w:val="0"/>
      <w:marBottom w:val="0"/>
      <w:divBdr>
        <w:top w:val="none" w:sz="0" w:space="0" w:color="auto"/>
        <w:left w:val="none" w:sz="0" w:space="0" w:color="auto"/>
        <w:bottom w:val="none" w:sz="0" w:space="0" w:color="auto"/>
        <w:right w:val="none" w:sz="0" w:space="0" w:color="auto"/>
      </w:divBdr>
    </w:div>
    <w:div w:id="888762324">
      <w:bodyDiv w:val="1"/>
      <w:marLeft w:val="0"/>
      <w:marRight w:val="0"/>
      <w:marTop w:val="0"/>
      <w:marBottom w:val="0"/>
      <w:divBdr>
        <w:top w:val="none" w:sz="0" w:space="0" w:color="auto"/>
        <w:left w:val="none" w:sz="0" w:space="0" w:color="auto"/>
        <w:bottom w:val="none" w:sz="0" w:space="0" w:color="auto"/>
        <w:right w:val="none" w:sz="0" w:space="0" w:color="auto"/>
      </w:divBdr>
    </w:div>
    <w:div w:id="888876743">
      <w:bodyDiv w:val="1"/>
      <w:marLeft w:val="0"/>
      <w:marRight w:val="0"/>
      <w:marTop w:val="0"/>
      <w:marBottom w:val="0"/>
      <w:divBdr>
        <w:top w:val="none" w:sz="0" w:space="0" w:color="auto"/>
        <w:left w:val="none" w:sz="0" w:space="0" w:color="auto"/>
        <w:bottom w:val="none" w:sz="0" w:space="0" w:color="auto"/>
        <w:right w:val="none" w:sz="0" w:space="0" w:color="auto"/>
      </w:divBdr>
    </w:div>
    <w:div w:id="899943159">
      <w:bodyDiv w:val="1"/>
      <w:marLeft w:val="0"/>
      <w:marRight w:val="0"/>
      <w:marTop w:val="0"/>
      <w:marBottom w:val="0"/>
      <w:divBdr>
        <w:top w:val="none" w:sz="0" w:space="0" w:color="auto"/>
        <w:left w:val="none" w:sz="0" w:space="0" w:color="auto"/>
        <w:bottom w:val="none" w:sz="0" w:space="0" w:color="auto"/>
        <w:right w:val="none" w:sz="0" w:space="0" w:color="auto"/>
      </w:divBdr>
    </w:div>
    <w:div w:id="899949824">
      <w:bodyDiv w:val="1"/>
      <w:marLeft w:val="0"/>
      <w:marRight w:val="0"/>
      <w:marTop w:val="0"/>
      <w:marBottom w:val="0"/>
      <w:divBdr>
        <w:top w:val="none" w:sz="0" w:space="0" w:color="auto"/>
        <w:left w:val="none" w:sz="0" w:space="0" w:color="auto"/>
        <w:bottom w:val="none" w:sz="0" w:space="0" w:color="auto"/>
        <w:right w:val="none" w:sz="0" w:space="0" w:color="auto"/>
      </w:divBdr>
    </w:div>
    <w:div w:id="904998768">
      <w:bodyDiv w:val="1"/>
      <w:marLeft w:val="0"/>
      <w:marRight w:val="0"/>
      <w:marTop w:val="0"/>
      <w:marBottom w:val="0"/>
      <w:divBdr>
        <w:top w:val="none" w:sz="0" w:space="0" w:color="auto"/>
        <w:left w:val="none" w:sz="0" w:space="0" w:color="auto"/>
        <w:bottom w:val="none" w:sz="0" w:space="0" w:color="auto"/>
        <w:right w:val="none" w:sz="0" w:space="0" w:color="auto"/>
      </w:divBdr>
    </w:div>
    <w:div w:id="905527194">
      <w:bodyDiv w:val="1"/>
      <w:marLeft w:val="0"/>
      <w:marRight w:val="0"/>
      <w:marTop w:val="0"/>
      <w:marBottom w:val="0"/>
      <w:divBdr>
        <w:top w:val="none" w:sz="0" w:space="0" w:color="auto"/>
        <w:left w:val="none" w:sz="0" w:space="0" w:color="auto"/>
        <w:bottom w:val="none" w:sz="0" w:space="0" w:color="auto"/>
        <w:right w:val="none" w:sz="0" w:space="0" w:color="auto"/>
      </w:divBdr>
    </w:div>
    <w:div w:id="906187186">
      <w:bodyDiv w:val="1"/>
      <w:marLeft w:val="0"/>
      <w:marRight w:val="0"/>
      <w:marTop w:val="0"/>
      <w:marBottom w:val="0"/>
      <w:divBdr>
        <w:top w:val="none" w:sz="0" w:space="0" w:color="auto"/>
        <w:left w:val="none" w:sz="0" w:space="0" w:color="auto"/>
        <w:bottom w:val="none" w:sz="0" w:space="0" w:color="auto"/>
        <w:right w:val="none" w:sz="0" w:space="0" w:color="auto"/>
      </w:divBdr>
    </w:div>
    <w:div w:id="913197786">
      <w:bodyDiv w:val="1"/>
      <w:marLeft w:val="0"/>
      <w:marRight w:val="0"/>
      <w:marTop w:val="0"/>
      <w:marBottom w:val="0"/>
      <w:divBdr>
        <w:top w:val="none" w:sz="0" w:space="0" w:color="auto"/>
        <w:left w:val="none" w:sz="0" w:space="0" w:color="auto"/>
        <w:bottom w:val="none" w:sz="0" w:space="0" w:color="auto"/>
        <w:right w:val="none" w:sz="0" w:space="0" w:color="auto"/>
      </w:divBdr>
    </w:div>
    <w:div w:id="915748419">
      <w:bodyDiv w:val="1"/>
      <w:marLeft w:val="0"/>
      <w:marRight w:val="0"/>
      <w:marTop w:val="0"/>
      <w:marBottom w:val="0"/>
      <w:divBdr>
        <w:top w:val="none" w:sz="0" w:space="0" w:color="auto"/>
        <w:left w:val="none" w:sz="0" w:space="0" w:color="auto"/>
        <w:bottom w:val="none" w:sz="0" w:space="0" w:color="auto"/>
        <w:right w:val="none" w:sz="0" w:space="0" w:color="auto"/>
      </w:divBdr>
    </w:div>
    <w:div w:id="916206949">
      <w:bodyDiv w:val="1"/>
      <w:marLeft w:val="0"/>
      <w:marRight w:val="0"/>
      <w:marTop w:val="0"/>
      <w:marBottom w:val="0"/>
      <w:divBdr>
        <w:top w:val="none" w:sz="0" w:space="0" w:color="auto"/>
        <w:left w:val="none" w:sz="0" w:space="0" w:color="auto"/>
        <w:bottom w:val="none" w:sz="0" w:space="0" w:color="auto"/>
        <w:right w:val="none" w:sz="0" w:space="0" w:color="auto"/>
      </w:divBdr>
    </w:div>
    <w:div w:id="925697030">
      <w:bodyDiv w:val="1"/>
      <w:marLeft w:val="0"/>
      <w:marRight w:val="0"/>
      <w:marTop w:val="0"/>
      <w:marBottom w:val="0"/>
      <w:divBdr>
        <w:top w:val="none" w:sz="0" w:space="0" w:color="auto"/>
        <w:left w:val="none" w:sz="0" w:space="0" w:color="auto"/>
        <w:bottom w:val="none" w:sz="0" w:space="0" w:color="auto"/>
        <w:right w:val="none" w:sz="0" w:space="0" w:color="auto"/>
      </w:divBdr>
    </w:div>
    <w:div w:id="930238642">
      <w:bodyDiv w:val="1"/>
      <w:marLeft w:val="0"/>
      <w:marRight w:val="0"/>
      <w:marTop w:val="0"/>
      <w:marBottom w:val="0"/>
      <w:divBdr>
        <w:top w:val="none" w:sz="0" w:space="0" w:color="auto"/>
        <w:left w:val="none" w:sz="0" w:space="0" w:color="auto"/>
        <w:bottom w:val="none" w:sz="0" w:space="0" w:color="auto"/>
        <w:right w:val="none" w:sz="0" w:space="0" w:color="auto"/>
      </w:divBdr>
    </w:div>
    <w:div w:id="930506801">
      <w:bodyDiv w:val="1"/>
      <w:marLeft w:val="0"/>
      <w:marRight w:val="0"/>
      <w:marTop w:val="0"/>
      <w:marBottom w:val="0"/>
      <w:divBdr>
        <w:top w:val="none" w:sz="0" w:space="0" w:color="auto"/>
        <w:left w:val="none" w:sz="0" w:space="0" w:color="auto"/>
        <w:bottom w:val="none" w:sz="0" w:space="0" w:color="auto"/>
        <w:right w:val="none" w:sz="0" w:space="0" w:color="auto"/>
      </w:divBdr>
    </w:div>
    <w:div w:id="931402857">
      <w:bodyDiv w:val="1"/>
      <w:marLeft w:val="0"/>
      <w:marRight w:val="0"/>
      <w:marTop w:val="0"/>
      <w:marBottom w:val="0"/>
      <w:divBdr>
        <w:top w:val="none" w:sz="0" w:space="0" w:color="auto"/>
        <w:left w:val="none" w:sz="0" w:space="0" w:color="auto"/>
        <w:bottom w:val="none" w:sz="0" w:space="0" w:color="auto"/>
        <w:right w:val="none" w:sz="0" w:space="0" w:color="auto"/>
      </w:divBdr>
    </w:div>
    <w:div w:id="932738189">
      <w:bodyDiv w:val="1"/>
      <w:marLeft w:val="0"/>
      <w:marRight w:val="0"/>
      <w:marTop w:val="0"/>
      <w:marBottom w:val="0"/>
      <w:divBdr>
        <w:top w:val="none" w:sz="0" w:space="0" w:color="auto"/>
        <w:left w:val="none" w:sz="0" w:space="0" w:color="auto"/>
        <w:bottom w:val="none" w:sz="0" w:space="0" w:color="auto"/>
        <w:right w:val="none" w:sz="0" w:space="0" w:color="auto"/>
      </w:divBdr>
    </w:div>
    <w:div w:id="935752477">
      <w:bodyDiv w:val="1"/>
      <w:marLeft w:val="0"/>
      <w:marRight w:val="0"/>
      <w:marTop w:val="0"/>
      <w:marBottom w:val="0"/>
      <w:divBdr>
        <w:top w:val="none" w:sz="0" w:space="0" w:color="auto"/>
        <w:left w:val="none" w:sz="0" w:space="0" w:color="auto"/>
        <w:bottom w:val="none" w:sz="0" w:space="0" w:color="auto"/>
        <w:right w:val="none" w:sz="0" w:space="0" w:color="auto"/>
      </w:divBdr>
    </w:div>
    <w:div w:id="947928971">
      <w:bodyDiv w:val="1"/>
      <w:marLeft w:val="0"/>
      <w:marRight w:val="0"/>
      <w:marTop w:val="0"/>
      <w:marBottom w:val="0"/>
      <w:divBdr>
        <w:top w:val="none" w:sz="0" w:space="0" w:color="auto"/>
        <w:left w:val="none" w:sz="0" w:space="0" w:color="auto"/>
        <w:bottom w:val="none" w:sz="0" w:space="0" w:color="auto"/>
        <w:right w:val="none" w:sz="0" w:space="0" w:color="auto"/>
      </w:divBdr>
    </w:div>
    <w:div w:id="949164124">
      <w:bodyDiv w:val="1"/>
      <w:marLeft w:val="0"/>
      <w:marRight w:val="0"/>
      <w:marTop w:val="0"/>
      <w:marBottom w:val="0"/>
      <w:divBdr>
        <w:top w:val="none" w:sz="0" w:space="0" w:color="auto"/>
        <w:left w:val="none" w:sz="0" w:space="0" w:color="auto"/>
        <w:bottom w:val="none" w:sz="0" w:space="0" w:color="auto"/>
        <w:right w:val="none" w:sz="0" w:space="0" w:color="auto"/>
      </w:divBdr>
    </w:div>
    <w:div w:id="949168693">
      <w:bodyDiv w:val="1"/>
      <w:marLeft w:val="0"/>
      <w:marRight w:val="0"/>
      <w:marTop w:val="0"/>
      <w:marBottom w:val="0"/>
      <w:divBdr>
        <w:top w:val="none" w:sz="0" w:space="0" w:color="auto"/>
        <w:left w:val="none" w:sz="0" w:space="0" w:color="auto"/>
        <w:bottom w:val="none" w:sz="0" w:space="0" w:color="auto"/>
        <w:right w:val="none" w:sz="0" w:space="0" w:color="auto"/>
      </w:divBdr>
    </w:div>
    <w:div w:id="950431097">
      <w:bodyDiv w:val="1"/>
      <w:marLeft w:val="0"/>
      <w:marRight w:val="0"/>
      <w:marTop w:val="0"/>
      <w:marBottom w:val="0"/>
      <w:divBdr>
        <w:top w:val="none" w:sz="0" w:space="0" w:color="auto"/>
        <w:left w:val="none" w:sz="0" w:space="0" w:color="auto"/>
        <w:bottom w:val="none" w:sz="0" w:space="0" w:color="auto"/>
        <w:right w:val="none" w:sz="0" w:space="0" w:color="auto"/>
      </w:divBdr>
    </w:div>
    <w:div w:id="951942208">
      <w:bodyDiv w:val="1"/>
      <w:marLeft w:val="0"/>
      <w:marRight w:val="0"/>
      <w:marTop w:val="0"/>
      <w:marBottom w:val="0"/>
      <w:divBdr>
        <w:top w:val="none" w:sz="0" w:space="0" w:color="auto"/>
        <w:left w:val="none" w:sz="0" w:space="0" w:color="auto"/>
        <w:bottom w:val="none" w:sz="0" w:space="0" w:color="auto"/>
        <w:right w:val="none" w:sz="0" w:space="0" w:color="auto"/>
      </w:divBdr>
    </w:div>
    <w:div w:id="956640493">
      <w:bodyDiv w:val="1"/>
      <w:marLeft w:val="0"/>
      <w:marRight w:val="0"/>
      <w:marTop w:val="0"/>
      <w:marBottom w:val="0"/>
      <w:divBdr>
        <w:top w:val="none" w:sz="0" w:space="0" w:color="auto"/>
        <w:left w:val="none" w:sz="0" w:space="0" w:color="auto"/>
        <w:bottom w:val="none" w:sz="0" w:space="0" w:color="auto"/>
        <w:right w:val="none" w:sz="0" w:space="0" w:color="auto"/>
      </w:divBdr>
    </w:div>
    <w:div w:id="959074664">
      <w:bodyDiv w:val="1"/>
      <w:marLeft w:val="0"/>
      <w:marRight w:val="0"/>
      <w:marTop w:val="0"/>
      <w:marBottom w:val="0"/>
      <w:divBdr>
        <w:top w:val="none" w:sz="0" w:space="0" w:color="auto"/>
        <w:left w:val="none" w:sz="0" w:space="0" w:color="auto"/>
        <w:bottom w:val="none" w:sz="0" w:space="0" w:color="auto"/>
        <w:right w:val="none" w:sz="0" w:space="0" w:color="auto"/>
      </w:divBdr>
    </w:div>
    <w:div w:id="963652201">
      <w:bodyDiv w:val="1"/>
      <w:marLeft w:val="0"/>
      <w:marRight w:val="0"/>
      <w:marTop w:val="0"/>
      <w:marBottom w:val="0"/>
      <w:divBdr>
        <w:top w:val="none" w:sz="0" w:space="0" w:color="auto"/>
        <w:left w:val="none" w:sz="0" w:space="0" w:color="auto"/>
        <w:bottom w:val="none" w:sz="0" w:space="0" w:color="auto"/>
        <w:right w:val="none" w:sz="0" w:space="0" w:color="auto"/>
      </w:divBdr>
    </w:div>
    <w:div w:id="965816424">
      <w:bodyDiv w:val="1"/>
      <w:marLeft w:val="0"/>
      <w:marRight w:val="0"/>
      <w:marTop w:val="0"/>
      <w:marBottom w:val="0"/>
      <w:divBdr>
        <w:top w:val="none" w:sz="0" w:space="0" w:color="auto"/>
        <w:left w:val="none" w:sz="0" w:space="0" w:color="auto"/>
        <w:bottom w:val="none" w:sz="0" w:space="0" w:color="auto"/>
        <w:right w:val="none" w:sz="0" w:space="0" w:color="auto"/>
      </w:divBdr>
    </w:div>
    <w:div w:id="966081231">
      <w:bodyDiv w:val="1"/>
      <w:marLeft w:val="0"/>
      <w:marRight w:val="0"/>
      <w:marTop w:val="0"/>
      <w:marBottom w:val="0"/>
      <w:divBdr>
        <w:top w:val="none" w:sz="0" w:space="0" w:color="auto"/>
        <w:left w:val="none" w:sz="0" w:space="0" w:color="auto"/>
        <w:bottom w:val="none" w:sz="0" w:space="0" w:color="auto"/>
        <w:right w:val="none" w:sz="0" w:space="0" w:color="auto"/>
      </w:divBdr>
    </w:div>
    <w:div w:id="968167681">
      <w:bodyDiv w:val="1"/>
      <w:marLeft w:val="0"/>
      <w:marRight w:val="0"/>
      <w:marTop w:val="0"/>
      <w:marBottom w:val="0"/>
      <w:divBdr>
        <w:top w:val="none" w:sz="0" w:space="0" w:color="auto"/>
        <w:left w:val="none" w:sz="0" w:space="0" w:color="auto"/>
        <w:bottom w:val="none" w:sz="0" w:space="0" w:color="auto"/>
        <w:right w:val="none" w:sz="0" w:space="0" w:color="auto"/>
      </w:divBdr>
      <w:divsChild>
        <w:div w:id="1723406012">
          <w:marLeft w:val="0"/>
          <w:marRight w:val="0"/>
          <w:marTop w:val="0"/>
          <w:marBottom w:val="0"/>
          <w:divBdr>
            <w:top w:val="none" w:sz="0" w:space="0" w:color="auto"/>
            <w:left w:val="none" w:sz="0" w:space="0" w:color="auto"/>
            <w:bottom w:val="none" w:sz="0" w:space="0" w:color="auto"/>
            <w:right w:val="none" w:sz="0" w:space="0" w:color="auto"/>
          </w:divBdr>
          <w:divsChild>
            <w:div w:id="758722269">
              <w:marLeft w:val="0"/>
              <w:marRight w:val="0"/>
              <w:marTop w:val="0"/>
              <w:marBottom w:val="150"/>
              <w:divBdr>
                <w:top w:val="single" w:sz="2" w:space="0" w:color="808080"/>
                <w:left w:val="single" w:sz="2" w:space="0" w:color="808080"/>
                <w:bottom w:val="single" w:sz="2" w:space="0" w:color="808080"/>
                <w:right w:val="single" w:sz="2" w:space="0" w:color="808080"/>
              </w:divBdr>
              <w:divsChild>
                <w:div w:id="1583951032">
                  <w:marLeft w:val="0"/>
                  <w:marRight w:val="0"/>
                  <w:marTop w:val="0"/>
                  <w:marBottom w:val="0"/>
                  <w:divBdr>
                    <w:top w:val="none" w:sz="0" w:space="0" w:color="auto"/>
                    <w:left w:val="none" w:sz="0" w:space="0" w:color="auto"/>
                    <w:bottom w:val="none" w:sz="0" w:space="0" w:color="auto"/>
                    <w:right w:val="none" w:sz="0" w:space="0" w:color="auto"/>
                  </w:divBdr>
                  <w:divsChild>
                    <w:div w:id="947590415">
                      <w:marLeft w:val="240"/>
                      <w:marRight w:val="0"/>
                      <w:marTop w:val="270"/>
                      <w:marBottom w:val="0"/>
                      <w:divBdr>
                        <w:top w:val="none" w:sz="0" w:space="0" w:color="auto"/>
                        <w:left w:val="none" w:sz="0" w:space="0" w:color="auto"/>
                        <w:bottom w:val="none" w:sz="0" w:space="0" w:color="auto"/>
                        <w:right w:val="none" w:sz="0" w:space="0" w:color="auto"/>
                      </w:divBdr>
                      <w:divsChild>
                        <w:div w:id="962199947">
                          <w:marLeft w:val="0"/>
                          <w:marRight w:val="0"/>
                          <w:marTop w:val="0"/>
                          <w:marBottom w:val="0"/>
                          <w:divBdr>
                            <w:top w:val="none" w:sz="0" w:space="0" w:color="auto"/>
                            <w:left w:val="none" w:sz="0" w:space="0" w:color="auto"/>
                            <w:bottom w:val="none" w:sz="0" w:space="0" w:color="auto"/>
                            <w:right w:val="none" w:sz="0" w:space="0" w:color="auto"/>
                          </w:divBdr>
                          <w:divsChild>
                            <w:div w:id="160912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294773">
      <w:bodyDiv w:val="1"/>
      <w:marLeft w:val="0"/>
      <w:marRight w:val="0"/>
      <w:marTop w:val="0"/>
      <w:marBottom w:val="0"/>
      <w:divBdr>
        <w:top w:val="none" w:sz="0" w:space="0" w:color="auto"/>
        <w:left w:val="none" w:sz="0" w:space="0" w:color="auto"/>
        <w:bottom w:val="none" w:sz="0" w:space="0" w:color="auto"/>
        <w:right w:val="none" w:sz="0" w:space="0" w:color="auto"/>
      </w:divBdr>
    </w:div>
    <w:div w:id="973370429">
      <w:bodyDiv w:val="1"/>
      <w:marLeft w:val="0"/>
      <w:marRight w:val="0"/>
      <w:marTop w:val="0"/>
      <w:marBottom w:val="0"/>
      <w:divBdr>
        <w:top w:val="none" w:sz="0" w:space="0" w:color="auto"/>
        <w:left w:val="none" w:sz="0" w:space="0" w:color="auto"/>
        <w:bottom w:val="none" w:sz="0" w:space="0" w:color="auto"/>
        <w:right w:val="none" w:sz="0" w:space="0" w:color="auto"/>
      </w:divBdr>
    </w:div>
    <w:div w:id="973800023">
      <w:bodyDiv w:val="1"/>
      <w:marLeft w:val="0"/>
      <w:marRight w:val="0"/>
      <w:marTop w:val="0"/>
      <w:marBottom w:val="0"/>
      <w:divBdr>
        <w:top w:val="none" w:sz="0" w:space="0" w:color="auto"/>
        <w:left w:val="none" w:sz="0" w:space="0" w:color="auto"/>
        <w:bottom w:val="none" w:sz="0" w:space="0" w:color="auto"/>
        <w:right w:val="none" w:sz="0" w:space="0" w:color="auto"/>
      </w:divBdr>
    </w:div>
    <w:div w:id="974992390">
      <w:bodyDiv w:val="1"/>
      <w:marLeft w:val="0"/>
      <w:marRight w:val="0"/>
      <w:marTop w:val="0"/>
      <w:marBottom w:val="0"/>
      <w:divBdr>
        <w:top w:val="none" w:sz="0" w:space="0" w:color="auto"/>
        <w:left w:val="none" w:sz="0" w:space="0" w:color="auto"/>
        <w:bottom w:val="none" w:sz="0" w:space="0" w:color="auto"/>
        <w:right w:val="none" w:sz="0" w:space="0" w:color="auto"/>
      </w:divBdr>
    </w:div>
    <w:div w:id="1001931417">
      <w:bodyDiv w:val="1"/>
      <w:marLeft w:val="0"/>
      <w:marRight w:val="0"/>
      <w:marTop w:val="0"/>
      <w:marBottom w:val="0"/>
      <w:divBdr>
        <w:top w:val="none" w:sz="0" w:space="0" w:color="auto"/>
        <w:left w:val="none" w:sz="0" w:space="0" w:color="auto"/>
        <w:bottom w:val="none" w:sz="0" w:space="0" w:color="auto"/>
        <w:right w:val="none" w:sz="0" w:space="0" w:color="auto"/>
      </w:divBdr>
    </w:div>
    <w:div w:id="1002968539">
      <w:bodyDiv w:val="1"/>
      <w:marLeft w:val="0"/>
      <w:marRight w:val="0"/>
      <w:marTop w:val="0"/>
      <w:marBottom w:val="0"/>
      <w:divBdr>
        <w:top w:val="none" w:sz="0" w:space="0" w:color="auto"/>
        <w:left w:val="none" w:sz="0" w:space="0" w:color="auto"/>
        <w:bottom w:val="none" w:sz="0" w:space="0" w:color="auto"/>
        <w:right w:val="none" w:sz="0" w:space="0" w:color="auto"/>
      </w:divBdr>
    </w:div>
    <w:div w:id="1008558271">
      <w:bodyDiv w:val="1"/>
      <w:marLeft w:val="0"/>
      <w:marRight w:val="0"/>
      <w:marTop w:val="0"/>
      <w:marBottom w:val="0"/>
      <w:divBdr>
        <w:top w:val="none" w:sz="0" w:space="0" w:color="auto"/>
        <w:left w:val="none" w:sz="0" w:space="0" w:color="auto"/>
        <w:bottom w:val="none" w:sz="0" w:space="0" w:color="auto"/>
        <w:right w:val="none" w:sz="0" w:space="0" w:color="auto"/>
      </w:divBdr>
    </w:div>
    <w:div w:id="1015576871">
      <w:bodyDiv w:val="1"/>
      <w:marLeft w:val="0"/>
      <w:marRight w:val="0"/>
      <w:marTop w:val="0"/>
      <w:marBottom w:val="0"/>
      <w:divBdr>
        <w:top w:val="none" w:sz="0" w:space="0" w:color="auto"/>
        <w:left w:val="none" w:sz="0" w:space="0" w:color="auto"/>
        <w:bottom w:val="none" w:sz="0" w:space="0" w:color="auto"/>
        <w:right w:val="none" w:sz="0" w:space="0" w:color="auto"/>
      </w:divBdr>
    </w:div>
    <w:div w:id="1015696401">
      <w:bodyDiv w:val="1"/>
      <w:marLeft w:val="0"/>
      <w:marRight w:val="0"/>
      <w:marTop w:val="0"/>
      <w:marBottom w:val="0"/>
      <w:divBdr>
        <w:top w:val="none" w:sz="0" w:space="0" w:color="auto"/>
        <w:left w:val="none" w:sz="0" w:space="0" w:color="auto"/>
        <w:bottom w:val="none" w:sz="0" w:space="0" w:color="auto"/>
        <w:right w:val="none" w:sz="0" w:space="0" w:color="auto"/>
      </w:divBdr>
    </w:div>
    <w:div w:id="1018311815">
      <w:bodyDiv w:val="1"/>
      <w:marLeft w:val="0"/>
      <w:marRight w:val="0"/>
      <w:marTop w:val="0"/>
      <w:marBottom w:val="0"/>
      <w:divBdr>
        <w:top w:val="none" w:sz="0" w:space="0" w:color="auto"/>
        <w:left w:val="none" w:sz="0" w:space="0" w:color="auto"/>
        <w:bottom w:val="none" w:sz="0" w:space="0" w:color="auto"/>
        <w:right w:val="none" w:sz="0" w:space="0" w:color="auto"/>
      </w:divBdr>
    </w:div>
    <w:div w:id="1029337563">
      <w:bodyDiv w:val="1"/>
      <w:marLeft w:val="0"/>
      <w:marRight w:val="0"/>
      <w:marTop w:val="0"/>
      <w:marBottom w:val="0"/>
      <w:divBdr>
        <w:top w:val="none" w:sz="0" w:space="0" w:color="auto"/>
        <w:left w:val="none" w:sz="0" w:space="0" w:color="auto"/>
        <w:bottom w:val="none" w:sz="0" w:space="0" w:color="auto"/>
        <w:right w:val="none" w:sz="0" w:space="0" w:color="auto"/>
      </w:divBdr>
    </w:div>
    <w:div w:id="1036656762">
      <w:bodyDiv w:val="1"/>
      <w:marLeft w:val="0"/>
      <w:marRight w:val="0"/>
      <w:marTop w:val="0"/>
      <w:marBottom w:val="0"/>
      <w:divBdr>
        <w:top w:val="none" w:sz="0" w:space="0" w:color="auto"/>
        <w:left w:val="none" w:sz="0" w:space="0" w:color="auto"/>
        <w:bottom w:val="none" w:sz="0" w:space="0" w:color="auto"/>
        <w:right w:val="none" w:sz="0" w:space="0" w:color="auto"/>
      </w:divBdr>
    </w:div>
    <w:div w:id="1037319939">
      <w:bodyDiv w:val="1"/>
      <w:marLeft w:val="0"/>
      <w:marRight w:val="0"/>
      <w:marTop w:val="0"/>
      <w:marBottom w:val="0"/>
      <w:divBdr>
        <w:top w:val="none" w:sz="0" w:space="0" w:color="auto"/>
        <w:left w:val="none" w:sz="0" w:space="0" w:color="auto"/>
        <w:bottom w:val="none" w:sz="0" w:space="0" w:color="auto"/>
        <w:right w:val="none" w:sz="0" w:space="0" w:color="auto"/>
      </w:divBdr>
    </w:div>
    <w:div w:id="1038966802">
      <w:bodyDiv w:val="1"/>
      <w:marLeft w:val="0"/>
      <w:marRight w:val="0"/>
      <w:marTop w:val="0"/>
      <w:marBottom w:val="0"/>
      <w:divBdr>
        <w:top w:val="none" w:sz="0" w:space="0" w:color="auto"/>
        <w:left w:val="none" w:sz="0" w:space="0" w:color="auto"/>
        <w:bottom w:val="none" w:sz="0" w:space="0" w:color="auto"/>
        <w:right w:val="none" w:sz="0" w:space="0" w:color="auto"/>
      </w:divBdr>
    </w:div>
    <w:div w:id="1047611405">
      <w:bodyDiv w:val="1"/>
      <w:marLeft w:val="0"/>
      <w:marRight w:val="0"/>
      <w:marTop w:val="0"/>
      <w:marBottom w:val="0"/>
      <w:divBdr>
        <w:top w:val="none" w:sz="0" w:space="0" w:color="auto"/>
        <w:left w:val="none" w:sz="0" w:space="0" w:color="auto"/>
        <w:bottom w:val="none" w:sz="0" w:space="0" w:color="auto"/>
        <w:right w:val="none" w:sz="0" w:space="0" w:color="auto"/>
      </w:divBdr>
    </w:div>
    <w:div w:id="1047871390">
      <w:bodyDiv w:val="1"/>
      <w:marLeft w:val="0"/>
      <w:marRight w:val="0"/>
      <w:marTop w:val="0"/>
      <w:marBottom w:val="0"/>
      <w:divBdr>
        <w:top w:val="none" w:sz="0" w:space="0" w:color="auto"/>
        <w:left w:val="none" w:sz="0" w:space="0" w:color="auto"/>
        <w:bottom w:val="none" w:sz="0" w:space="0" w:color="auto"/>
        <w:right w:val="none" w:sz="0" w:space="0" w:color="auto"/>
      </w:divBdr>
    </w:div>
    <w:div w:id="1062875170">
      <w:bodyDiv w:val="1"/>
      <w:marLeft w:val="0"/>
      <w:marRight w:val="0"/>
      <w:marTop w:val="0"/>
      <w:marBottom w:val="0"/>
      <w:divBdr>
        <w:top w:val="none" w:sz="0" w:space="0" w:color="auto"/>
        <w:left w:val="none" w:sz="0" w:space="0" w:color="auto"/>
        <w:bottom w:val="none" w:sz="0" w:space="0" w:color="auto"/>
        <w:right w:val="none" w:sz="0" w:space="0" w:color="auto"/>
      </w:divBdr>
    </w:div>
    <w:div w:id="1070732319">
      <w:bodyDiv w:val="1"/>
      <w:marLeft w:val="0"/>
      <w:marRight w:val="0"/>
      <w:marTop w:val="0"/>
      <w:marBottom w:val="0"/>
      <w:divBdr>
        <w:top w:val="none" w:sz="0" w:space="0" w:color="auto"/>
        <w:left w:val="none" w:sz="0" w:space="0" w:color="auto"/>
        <w:bottom w:val="none" w:sz="0" w:space="0" w:color="auto"/>
        <w:right w:val="none" w:sz="0" w:space="0" w:color="auto"/>
      </w:divBdr>
    </w:div>
    <w:div w:id="1075052802">
      <w:bodyDiv w:val="1"/>
      <w:marLeft w:val="0"/>
      <w:marRight w:val="0"/>
      <w:marTop w:val="0"/>
      <w:marBottom w:val="0"/>
      <w:divBdr>
        <w:top w:val="none" w:sz="0" w:space="0" w:color="auto"/>
        <w:left w:val="none" w:sz="0" w:space="0" w:color="auto"/>
        <w:bottom w:val="none" w:sz="0" w:space="0" w:color="auto"/>
        <w:right w:val="none" w:sz="0" w:space="0" w:color="auto"/>
      </w:divBdr>
    </w:div>
    <w:div w:id="1081024978">
      <w:bodyDiv w:val="1"/>
      <w:marLeft w:val="0"/>
      <w:marRight w:val="0"/>
      <w:marTop w:val="0"/>
      <w:marBottom w:val="0"/>
      <w:divBdr>
        <w:top w:val="none" w:sz="0" w:space="0" w:color="auto"/>
        <w:left w:val="none" w:sz="0" w:space="0" w:color="auto"/>
        <w:bottom w:val="none" w:sz="0" w:space="0" w:color="auto"/>
        <w:right w:val="none" w:sz="0" w:space="0" w:color="auto"/>
      </w:divBdr>
    </w:div>
    <w:div w:id="1081681756">
      <w:bodyDiv w:val="1"/>
      <w:marLeft w:val="0"/>
      <w:marRight w:val="0"/>
      <w:marTop w:val="0"/>
      <w:marBottom w:val="0"/>
      <w:divBdr>
        <w:top w:val="none" w:sz="0" w:space="0" w:color="auto"/>
        <w:left w:val="none" w:sz="0" w:space="0" w:color="auto"/>
        <w:bottom w:val="none" w:sz="0" w:space="0" w:color="auto"/>
        <w:right w:val="none" w:sz="0" w:space="0" w:color="auto"/>
      </w:divBdr>
    </w:div>
    <w:div w:id="1084717511">
      <w:bodyDiv w:val="1"/>
      <w:marLeft w:val="0"/>
      <w:marRight w:val="0"/>
      <w:marTop w:val="0"/>
      <w:marBottom w:val="0"/>
      <w:divBdr>
        <w:top w:val="none" w:sz="0" w:space="0" w:color="auto"/>
        <w:left w:val="none" w:sz="0" w:space="0" w:color="auto"/>
        <w:bottom w:val="none" w:sz="0" w:space="0" w:color="auto"/>
        <w:right w:val="none" w:sz="0" w:space="0" w:color="auto"/>
      </w:divBdr>
    </w:div>
    <w:div w:id="1090197774">
      <w:bodyDiv w:val="1"/>
      <w:marLeft w:val="0"/>
      <w:marRight w:val="0"/>
      <w:marTop w:val="0"/>
      <w:marBottom w:val="0"/>
      <w:divBdr>
        <w:top w:val="none" w:sz="0" w:space="0" w:color="auto"/>
        <w:left w:val="none" w:sz="0" w:space="0" w:color="auto"/>
        <w:bottom w:val="none" w:sz="0" w:space="0" w:color="auto"/>
        <w:right w:val="none" w:sz="0" w:space="0" w:color="auto"/>
      </w:divBdr>
    </w:div>
    <w:div w:id="1093625495">
      <w:bodyDiv w:val="1"/>
      <w:marLeft w:val="0"/>
      <w:marRight w:val="0"/>
      <w:marTop w:val="0"/>
      <w:marBottom w:val="0"/>
      <w:divBdr>
        <w:top w:val="none" w:sz="0" w:space="0" w:color="auto"/>
        <w:left w:val="none" w:sz="0" w:space="0" w:color="auto"/>
        <w:bottom w:val="none" w:sz="0" w:space="0" w:color="auto"/>
        <w:right w:val="none" w:sz="0" w:space="0" w:color="auto"/>
      </w:divBdr>
    </w:div>
    <w:div w:id="1110589149">
      <w:bodyDiv w:val="1"/>
      <w:marLeft w:val="0"/>
      <w:marRight w:val="0"/>
      <w:marTop w:val="0"/>
      <w:marBottom w:val="0"/>
      <w:divBdr>
        <w:top w:val="none" w:sz="0" w:space="0" w:color="auto"/>
        <w:left w:val="none" w:sz="0" w:space="0" w:color="auto"/>
        <w:bottom w:val="none" w:sz="0" w:space="0" w:color="auto"/>
        <w:right w:val="none" w:sz="0" w:space="0" w:color="auto"/>
      </w:divBdr>
    </w:div>
    <w:div w:id="1111970922">
      <w:bodyDiv w:val="1"/>
      <w:marLeft w:val="0"/>
      <w:marRight w:val="0"/>
      <w:marTop w:val="0"/>
      <w:marBottom w:val="0"/>
      <w:divBdr>
        <w:top w:val="none" w:sz="0" w:space="0" w:color="auto"/>
        <w:left w:val="none" w:sz="0" w:space="0" w:color="auto"/>
        <w:bottom w:val="none" w:sz="0" w:space="0" w:color="auto"/>
        <w:right w:val="none" w:sz="0" w:space="0" w:color="auto"/>
      </w:divBdr>
    </w:div>
    <w:div w:id="1122960879">
      <w:bodyDiv w:val="1"/>
      <w:marLeft w:val="0"/>
      <w:marRight w:val="0"/>
      <w:marTop w:val="0"/>
      <w:marBottom w:val="0"/>
      <w:divBdr>
        <w:top w:val="none" w:sz="0" w:space="0" w:color="auto"/>
        <w:left w:val="none" w:sz="0" w:space="0" w:color="auto"/>
        <w:bottom w:val="none" w:sz="0" w:space="0" w:color="auto"/>
        <w:right w:val="none" w:sz="0" w:space="0" w:color="auto"/>
      </w:divBdr>
    </w:div>
    <w:div w:id="1125392261">
      <w:bodyDiv w:val="1"/>
      <w:marLeft w:val="0"/>
      <w:marRight w:val="0"/>
      <w:marTop w:val="0"/>
      <w:marBottom w:val="0"/>
      <w:divBdr>
        <w:top w:val="none" w:sz="0" w:space="0" w:color="auto"/>
        <w:left w:val="none" w:sz="0" w:space="0" w:color="auto"/>
        <w:bottom w:val="none" w:sz="0" w:space="0" w:color="auto"/>
        <w:right w:val="none" w:sz="0" w:space="0" w:color="auto"/>
      </w:divBdr>
    </w:div>
    <w:div w:id="1126775606">
      <w:bodyDiv w:val="1"/>
      <w:marLeft w:val="0"/>
      <w:marRight w:val="0"/>
      <w:marTop w:val="0"/>
      <w:marBottom w:val="0"/>
      <w:divBdr>
        <w:top w:val="none" w:sz="0" w:space="0" w:color="auto"/>
        <w:left w:val="none" w:sz="0" w:space="0" w:color="auto"/>
        <w:bottom w:val="none" w:sz="0" w:space="0" w:color="auto"/>
        <w:right w:val="none" w:sz="0" w:space="0" w:color="auto"/>
      </w:divBdr>
    </w:div>
    <w:div w:id="1129282875">
      <w:bodyDiv w:val="1"/>
      <w:marLeft w:val="0"/>
      <w:marRight w:val="0"/>
      <w:marTop w:val="0"/>
      <w:marBottom w:val="0"/>
      <w:divBdr>
        <w:top w:val="none" w:sz="0" w:space="0" w:color="auto"/>
        <w:left w:val="none" w:sz="0" w:space="0" w:color="auto"/>
        <w:bottom w:val="none" w:sz="0" w:space="0" w:color="auto"/>
        <w:right w:val="none" w:sz="0" w:space="0" w:color="auto"/>
      </w:divBdr>
    </w:div>
    <w:div w:id="1134132627">
      <w:bodyDiv w:val="1"/>
      <w:marLeft w:val="0"/>
      <w:marRight w:val="0"/>
      <w:marTop w:val="0"/>
      <w:marBottom w:val="0"/>
      <w:divBdr>
        <w:top w:val="none" w:sz="0" w:space="0" w:color="auto"/>
        <w:left w:val="none" w:sz="0" w:space="0" w:color="auto"/>
        <w:bottom w:val="none" w:sz="0" w:space="0" w:color="auto"/>
        <w:right w:val="none" w:sz="0" w:space="0" w:color="auto"/>
      </w:divBdr>
    </w:div>
    <w:div w:id="1147279191">
      <w:bodyDiv w:val="1"/>
      <w:marLeft w:val="0"/>
      <w:marRight w:val="0"/>
      <w:marTop w:val="0"/>
      <w:marBottom w:val="0"/>
      <w:divBdr>
        <w:top w:val="none" w:sz="0" w:space="0" w:color="auto"/>
        <w:left w:val="none" w:sz="0" w:space="0" w:color="auto"/>
        <w:bottom w:val="none" w:sz="0" w:space="0" w:color="auto"/>
        <w:right w:val="none" w:sz="0" w:space="0" w:color="auto"/>
      </w:divBdr>
    </w:div>
    <w:div w:id="1151366191">
      <w:bodyDiv w:val="1"/>
      <w:marLeft w:val="0"/>
      <w:marRight w:val="0"/>
      <w:marTop w:val="0"/>
      <w:marBottom w:val="0"/>
      <w:divBdr>
        <w:top w:val="none" w:sz="0" w:space="0" w:color="auto"/>
        <w:left w:val="none" w:sz="0" w:space="0" w:color="auto"/>
        <w:bottom w:val="none" w:sz="0" w:space="0" w:color="auto"/>
        <w:right w:val="none" w:sz="0" w:space="0" w:color="auto"/>
      </w:divBdr>
    </w:div>
    <w:div w:id="1154178690">
      <w:bodyDiv w:val="1"/>
      <w:marLeft w:val="0"/>
      <w:marRight w:val="0"/>
      <w:marTop w:val="0"/>
      <w:marBottom w:val="0"/>
      <w:divBdr>
        <w:top w:val="none" w:sz="0" w:space="0" w:color="auto"/>
        <w:left w:val="none" w:sz="0" w:space="0" w:color="auto"/>
        <w:bottom w:val="none" w:sz="0" w:space="0" w:color="auto"/>
        <w:right w:val="none" w:sz="0" w:space="0" w:color="auto"/>
      </w:divBdr>
    </w:div>
    <w:div w:id="1159883527">
      <w:bodyDiv w:val="1"/>
      <w:marLeft w:val="0"/>
      <w:marRight w:val="0"/>
      <w:marTop w:val="0"/>
      <w:marBottom w:val="0"/>
      <w:divBdr>
        <w:top w:val="none" w:sz="0" w:space="0" w:color="auto"/>
        <w:left w:val="none" w:sz="0" w:space="0" w:color="auto"/>
        <w:bottom w:val="none" w:sz="0" w:space="0" w:color="auto"/>
        <w:right w:val="none" w:sz="0" w:space="0" w:color="auto"/>
      </w:divBdr>
    </w:div>
    <w:div w:id="1171485642">
      <w:bodyDiv w:val="1"/>
      <w:marLeft w:val="0"/>
      <w:marRight w:val="0"/>
      <w:marTop w:val="0"/>
      <w:marBottom w:val="0"/>
      <w:divBdr>
        <w:top w:val="none" w:sz="0" w:space="0" w:color="auto"/>
        <w:left w:val="none" w:sz="0" w:space="0" w:color="auto"/>
        <w:bottom w:val="none" w:sz="0" w:space="0" w:color="auto"/>
        <w:right w:val="none" w:sz="0" w:space="0" w:color="auto"/>
      </w:divBdr>
    </w:div>
    <w:div w:id="1174345505">
      <w:bodyDiv w:val="1"/>
      <w:marLeft w:val="0"/>
      <w:marRight w:val="0"/>
      <w:marTop w:val="0"/>
      <w:marBottom w:val="0"/>
      <w:divBdr>
        <w:top w:val="none" w:sz="0" w:space="0" w:color="auto"/>
        <w:left w:val="none" w:sz="0" w:space="0" w:color="auto"/>
        <w:bottom w:val="none" w:sz="0" w:space="0" w:color="auto"/>
        <w:right w:val="none" w:sz="0" w:space="0" w:color="auto"/>
      </w:divBdr>
    </w:div>
    <w:div w:id="1176846616">
      <w:bodyDiv w:val="1"/>
      <w:marLeft w:val="0"/>
      <w:marRight w:val="0"/>
      <w:marTop w:val="0"/>
      <w:marBottom w:val="0"/>
      <w:divBdr>
        <w:top w:val="none" w:sz="0" w:space="0" w:color="auto"/>
        <w:left w:val="none" w:sz="0" w:space="0" w:color="auto"/>
        <w:bottom w:val="none" w:sz="0" w:space="0" w:color="auto"/>
        <w:right w:val="none" w:sz="0" w:space="0" w:color="auto"/>
      </w:divBdr>
    </w:div>
    <w:div w:id="1180506123">
      <w:bodyDiv w:val="1"/>
      <w:marLeft w:val="0"/>
      <w:marRight w:val="0"/>
      <w:marTop w:val="0"/>
      <w:marBottom w:val="0"/>
      <w:divBdr>
        <w:top w:val="none" w:sz="0" w:space="0" w:color="auto"/>
        <w:left w:val="none" w:sz="0" w:space="0" w:color="auto"/>
        <w:bottom w:val="none" w:sz="0" w:space="0" w:color="auto"/>
        <w:right w:val="none" w:sz="0" w:space="0" w:color="auto"/>
      </w:divBdr>
    </w:div>
    <w:div w:id="1188911116">
      <w:bodyDiv w:val="1"/>
      <w:marLeft w:val="0"/>
      <w:marRight w:val="0"/>
      <w:marTop w:val="0"/>
      <w:marBottom w:val="0"/>
      <w:divBdr>
        <w:top w:val="none" w:sz="0" w:space="0" w:color="auto"/>
        <w:left w:val="none" w:sz="0" w:space="0" w:color="auto"/>
        <w:bottom w:val="none" w:sz="0" w:space="0" w:color="auto"/>
        <w:right w:val="none" w:sz="0" w:space="0" w:color="auto"/>
      </w:divBdr>
    </w:div>
    <w:div w:id="1189417465">
      <w:bodyDiv w:val="1"/>
      <w:marLeft w:val="0"/>
      <w:marRight w:val="0"/>
      <w:marTop w:val="0"/>
      <w:marBottom w:val="0"/>
      <w:divBdr>
        <w:top w:val="none" w:sz="0" w:space="0" w:color="auto"/>
        <w:left w:val="none" w:sz="0" w:space="0" w:color="auto"/>
        <w:bottom w:val="none" w:sz="0" w:space="0" w:color="auto"/>
        <w:right w:val="none" w:sz="0" w:space="0" w:color="auto"/>
      </w:divBdr>
    </w:div>
    <w:div w:id="1197740261">
      <w:bodyDiv w:val="1"/>
      <w:marLeft w:val="0"/>
      <w:marRight w:val="0"/>
      <w:marTop w:val="0"/>
      <w:marBottom w:val="0"/>
      <w:divBdr>
        <w:top w:val="none" w:sz="0" w:space="0" w:color="auto"/>
        <w:left w:val="none" w:sz="0" w:space="0" w:color="auto"/>
        <w:bottom w:val="none" w:sz="0" w:space="0" w:color="auto"/>
        <w:right w:val="none" w:sz="0" w:space="0" w:color="auto"/>
      </w:divBdr>
    </w:div>
    <w:div w:id="1212688644">
      <w:bodyDiv w:val="1"/>
      <w:marLeft w:val="0"/>
      <w:marRight w:val="0"/>
      <w:marTop w:val="0"/>
      <w:marBottom w:val="0"/>
      <w:divBdr>
        <w:top w:val="none" w:sz="0" w:space="0" w:color="auto"/>
        <w:left w:val="none" w:sz="0" w:space="0" w:color="auto"/>
        <w:bottom w:val="none" w:sz="0" w:space="0" w:color="auto"/>
        <w:right w:val="none" w:sz="0" w:space="0" w:color="auto"/>
      </w:divBdr>
    </w:div>
    <w:div w:id="1232890805">
      <w:bodyDiv w:val="1"/>
      <w:marLeft w:val="0"/>
      <w:marRight w:val="0"/>
      <w:marTop w:val="0"/>
      <w:marBottom w:val="0"/>
      <w:divBdr>
        <w:top w:val="none" w:sz="0" w:space="0" w:color="auto"/>
        <w:left w:val="none" w:sz="0" w:space="0" w:color="auto"/>
        <w:bottom w:val="none" w:sz="0" w:space="0" w:color="auto"/>
        <w:right w:val="none" w:sz="0" w:space="0" w:color="auto"/>
      </w:divBdr>
    </w:div>
    <w:div w:id="1235356036">
      <w:bodyDiv w:val="1"/>
      <w:marLeft w:val="0"/>
      <w:marRight w:val="0"/>
      <w:marTop w:val="0"/>
      <w:marBottom w:val="0"/>
      <w:divBdr>
        <w:top w:val="none" w:sz="0" w:space="0" w:color="auto"/>
        <w:left w:val="none" w:sz="0" w:space="0" w:color="auto"/>
        <w:bottom w:val="none" w:sz="0" w:space="0" w:color="auto"/>
        <w:right w:val="none" w:sz="0" w:space="0" w:color="auto"/>
      </w:divBdr>
    </w:div>
    <w:div w:id="1236085256">
      <w:bodyDiv w:val="1"/>
      <w:marLeft w:val="0"/>
      <w:marRight w:val="0"/>
      <w:marTop w:val="0"/>
      <w:marBottom w:val="0"/>
      <w:divBdr>
        <w:top w:val="none" w:sz="0" w:space="0" w:color="auto"/>
        <w:left w:val="none" w:sz="0" w:space="0" w:color="auto"/>
        <w:bottom w:val="none" w:sz="0" w:space="0" w:color="auto"/>
        <w:right w:val="none" w:sz="0" w:space="0" w:color="auto"/>
      </w:divBdr>
    </w:div>
    <w:div w:id="1238903963">
      <w:bodyDiv w:val="1"/>
      <w:marLeft w:val="0"/>
      <w:marRight w:val="0"/>
      <w:marTop w:val="0"/>
      <w:marBottom w:val="0"/>
      <w:divBdr>
        <w:top w:val="none" w:sz="0" w:space="0" w:color="auto"/>
        <w:left w:val="none" w:sz="0" w:space="0" w:color="auto"/>
        <w:bottom w:val="none" w:sz="0" w:space="0" w:color="auto"/>
        <w:right w:val="none" w:sz="0" w:space="0" w:color="auto"/>
      </w:divBdr>
    </w:div>
    <w:div w:id="1241718467">
      <w:bodyDiv w:val="1"/>
      <w:marLeft w:val="0"/>
      <w:marRight w:val="0"/>
      <w:marTop w:val="0"/>
      <w:marBottom w:val="0"/>
      <w:divBdr>
        <w:top w:val="none" w:sz="0" w:space="0" w:color="auto"/>
        <w:left w:val="none" w:sz="0" w:space="0" w:color="auto"/>
        <w:bottom w:val="none" w:sz="0" w:space="0" w:color="auto"/>
        <w:right w:val="none" w:sz="0" w:space="0" w:color="auto"/>
      </w:divBdr>
    </w:div>
    <w:div w:id="1241863069">
      <w:bodyDiv w:val="1"/>
      <w:marLeft w:val="0"/>
      <w:marRight w:val="0"/>
      <w:marTop w:val="0"/>
      <w:marBottom w:val="0"/>
      <w:divBdr>
        <w:top w:val="none" w:sz="0" w:space="0" w:color="auto"/>
        <w:left w:val="none" w:sz="0" w:space="0" w:color="auto"/>
        <w:bottom w:val="none" w:sz="0" w:space="0" w:color="auto"/>
        <w:right w:val="none" w:sz="0" w:space="0" w:color="auto"/>
      </w:divBdr>
    </w:div>
    <w:div w:id="1243833710">
      <w:bodyDiv w:val="1"/>
      <w:marLeft w:val="0"/>
      <w:marRight w:val="0"/>
      <w:marTop w:val="0"/>
      <w:marBottom w:val="0"/>
      <w:divBdr>
        <w:top w:val="none" w:sz="0" w:space="0" w:color="auto"/>
        <w:left w:val="none" w:sz="0" w:space="0" w:color="auto"/>
        <w:bottom w:val="none" w:sz="0" w:space="0" w:color="auto"/>
        <w:right w:val="none" w:sz="0" w:space="0" w:color="auto"/>
      </w:divBdr>
    </w:div>
    <w:div w:id="1247230314">
      <w:bodyDiv w:val="1"/>
      <w:marLeft w:val="0"/>
      <w:marRight w:val="0"/>
      <w:marTop w:val="0"/>
      <w:marBottom w:val="0"/>
      <w:divBdr>
        <w:top w:val="none" w:sz="0" w:space="0" w:color="auto"/>
        <w:left w:val="none" w:sz="0" w:space="0" w:color="auto"/>
        <w:bottom w:val="none" w:sz="0" w:space="0" w:color="auto"/>
        <w:right w:val="none" w:sz="0" w:space="0" w:color="auto"/>
      </w:divBdr>
    </w:div>
    <w:div w:id="1249466520">
      <w:bodyDiv w:val="1"/>
      <w:marLeft w:val="0"/>
      <w:marRight w:val="0"/>
      <w:marTop w:val="0"/>
      <w:marBottom w:val="0"/>
      <w:divBdr>
        <w:top w:val="none" w:sz="0" w:space="0" w:color="auto"/>
        <w:left w:val="none" w:sz="0" w:space="0" w:color="auto"/>
        <w:bottom w:val="none" w:sz="0" w:space="0" w:color="auto"/>
        <w:right w:val="none" w:sz="0" w:space="0" w:color="auto"/>
      </w:divBdr>
    </w:div>
    <w:div w:id="1254626076">
      <w:bodyDiv w:val="1"/>
      <w:marLeft w:val="0"/>
      <w:marRight w:val="0"/>
      <w:marTop w:val="0"/>
      <w:marBottom w:val="0"/>
      <w:divBdr>
        <w:top w:val="none" w:sz="0" w:space="0" w:color="auto"/>
        <w:left w:val="none" w:sz="0" w:space="0" w:color="auto"/>
        <w:bottom w:val="none" w:sz="0" w:space="0" w:color="auto"/>
        <w:right w:val="none" w:sz="0" w:space="0" w:color="auto"/>
      </w:divBdr>
    </w:div>
    <w:div w:id="1257712273">
      <w:bodyDiv w:val="1"/>
      <w:marLeft w:val="0"/>
      <w:marRight w:val="0"/>
      <w:marTop w:val="0"/>
      <w:marBottom w:val="0"/>
      <w:divBdr>
        <w:top w:val="none" w:sz="0" w:space="0" w:color="auto"/>
        <w:left w:val="none" w:sz="0" w:space="0" w:color="auto"/>
        <w:bottom w:val="none" w:sz="0" w:space="0" w:color="auto"/>
        <w:right w:val="none" w:sz="0" w:space="0" w:color="auto"/>
      </w:divBdr>
    </w:div>
    <w:div w:id="1263731086">
      <w:bodyDiv w:val="1"/>
      <w:marLeft w:val="0"/>
      <w:marRight w:val="0"/>
      <w:marTop w:val="0"/>
      <w:marBottom w:val="0"/>
      <w:divBdr>
        <w:top w:val="none" w:sz="0" w:space="0" w:color="auto"/>
        <w:left w:val="none" w:sz="0" w:space="0" w:color="auto"/>
        <w:bottom w:val="none" w:sz="0" w:space="0" w:color="auto"/>
        <w:right w:val="none" w:sz="0" w:space="0" w:color="auto"/>
      </w:divBdr>
    </w:div>
    <w:div w:id="1263955454">
      <w:bodyDiv w:val="1"/>
      <w:marLeft w:val="0"/>
      <w:marRight w:val="0"/>
      <w:marTop w:val="0"/>
      <w:marBottom w:val="0"/>
      <w:divBdr>
        <w:top w:val="none" w:sz="0" w:space="0" w:color="auto"/>
        <w:left w:val="none" w:sz="0" w:space="0" w:color="auto"/>
        <w:bottom w:val="none" w:sz="0" w:space="0" w:color="auto"/>
        <w:right w:val="none" w:sz="0" w:space="0" w:color="auto"/>
      </w:divBdr>
    </w:div>
    <w:div w:id="1265923246">
      <w:bodyDiv w:val="1"/>
      <w:marLeft w:val="0"/>
      <w:marRight w:val="0"/>
      <w:marTop w:val="0"/>
      <w:marBottom w:val="0"/>
      <w:divBdr>
        <w:top w:val="none" w:sz="0" w:space="0" w:color="auto"/>
        <w:left w:val="none" w:sz="0" w:space="0" w:color="auto"/>
        <w:bottom w:val="none" w:sz="0" w:space="0" w:color="auto"/>
        <w:right w:val="none" w:sz="0" w:space="0" w:color="auto"/>
      </w:divBdr>
    </w:div>
    <w:div w:id="1269386492">
      <w:bodyDiv w:val="1"/>
      <w:marLeft w:val="0"/>
      <w:marRight w:val="0"/>
      <w:marTop w:val="0"/>
      <w:marBottom w:val="0"/>
      <w:divBdr>
        <w:top w:val="none" w:sz="0" w:space="0" w:color="auto"/>
        <w:left w:val="none" w:sz="0" w:space="0" w:color="auto"/>
        <w:bottom w:val="none" w:sz="0" w:space="0" w:color="auto"/>
        <w:right w:val="none" w:sz="0" w:space="0" w:color="auto"/>
      </w:divBdr>
    </w:div>
    <w:div w:id="1274020880">
      <w:bodyDiv w:val="1"/>
      <w:marLeft w:val="0"/>
      <w:marRight w:val="0"/>
      <w:marTop w:val="0"/>
      <w:marBottom w:val="0"/>
      <w:divBdr>
        <w:top w:val="none" w:sz="0" w:space="0" w:color="auto"/>
        <w:left w:val="none" w:sz="0" w:space="0" w:color="auto"/>
        <w:bottom w:val="none" w:sz="0" w:space="0" w:color="auto"/>
        <w:right w:val="none" w:sz="0" w:space="0" w:color="auto"/>
      </w:divBdr>
    </w:div>
    <w:div w:id="1277524219">
      <w:bodyDiv w:val="1"/>
      <w:marLeft w:val="0"/>
      <w:marRight w:val="0"/>
      <w:marTop w:val="0"/>
      <w:marBottom w:val="0"/>
      <w:divBdr>
        <w:top w:val="none" w:sz="0" w:space="0" w:color="auto"/>
        <w:left w:val="none" w:sz="0" w:space="0" w:color="auto"/>
        <w:bottom w:val="none" w:sz="0" w:space="0" w:color="auto"/>
        <w:right w:val="none" w:sz="0" w:space="0" w:color="auto"/>
      </w:divBdr>
    </w:div>
    <w:div w:id="1278295670">
      <w:bodyDiv w:val="1"/>
      <w:marLeft w:val="0"/>
      <w:marRight w:val="0"/>
      <w:marTop w:val="0"/>
      <w:marBottom w:val="0"/>
      <w:divBdr>
        <w:top w:val="none" w:sz="0" w:space="0" w:color="auto"/>
        <w:left w:val="none" w:sz="0" w:space="0" w:color="auto"/>
        <w:bottom w:val="none" w:sz="0" w:space="0" w:color="auto"/>
        <w:right w:val="none" w:sz="0" w:space="0" w:color="auto"/>
      </w:divBdr>
    </w:div>
    <w:div w:id="1280256027">
      <w:bodyDiv w:val="1"/>
      <w:marLeft w:val="0"/>
      <w:marRight w:val="0"/>
      <w:marTop w:val="0"/>
      <w:marBottom w:val="0"/>
      <w:divBdr>
        <w:top w:val="none" w:sz="0" w:space="0" w:color="auto"/>
        <w:left w:val="none" w:sz="0" w:space="0" w:color="auto"/>
        <w:bottom w:val="none" w:sz="0" w:space="0" w:color="auto"/>
        <w:right w:val="none" w:sz="0" w:space="0" w:color="auto"/>
      </w:divBdr>
    </w:div>
    <w:div w:id="1287271176">
      <w:bodyDiv w:val="1"/>
      <w:marLeft w:val="0"/>
      <w:marRight w:val="0"/>
      <w:marTop w:val="0"/>
      <w:marBottom w:val="0"/>
      <w:divBdr>
        <w:top w:val="none" w:sz="0" w:space="0" w:color="auto"/>
        <w:left w:val="none" w:sz="0" w:space="0" w:color="auto"/>
        <w:bottom w:val="none" w:sz="0" w:space="0" w:color="auto"/>
        <w:right w:val="none" w:sz="0" w:space="0" w:color="auto"/>
      </w:divBdr>
    </w:div>
    <w:div w:id="1292250211">
      <w:bodyDiv w:val="1"/>
      <w:marLeft w:val="0"/>
      <w:marRight w:val="0"/>
      <w:marTop w:val="0"/>
      <w:marBottom w:val="0"/>
      <w:divBdr>
        <w:top w:val="none" w:sz="0" w:space="0" w:color="auto"/>
        <w:left w:val="none" w:sz="0" w:space="0" w:color="auto"/>
        <w:bottom w:val="none" w:sz="0" w:space="0" w:color="auto"/>
        <w:right w:val="none" w:sz="0" w:space="0" w:color="auto"/>
      </w:divBdr>
    </w:div>
    <w:div w:id="1293318708">
      <w:bodyDiv w:val="1"/>
      <w:marLeft w:val="0"/>
      <w:marRight w:val="0"/>
      <w:marTop w:val="0"/>
      <w:marBottom w:val="0"/>
      <w:divBdr>
        <w:top w:val="none" w:sz="0" w:space="0" w:color="auto"/>
        <w:left w:val="none" w:sz="0" w:space="0" w:color="auto"/>
        <w:bottom w:val="none" w:sz="0" w:space="0" w:color="auto"/>
        <w:right w:val="none" w:sz="0" w:space="0" w:color="auto"/>
      </w:divBdr>
    </w:div>
    <w:div w:id="1295603423">
      <w:bodyDiv w:val="1"/>
      <w:marLeft w:val="0"/>
      <w:marRight w:val="0"/>
      <w:marTop w:val="0"/>
      <w:marBottom w:val="0"/>
      <w:divBdr>
        <w:top w:val="none" w:sz="0" w:space="0" w:color="auto"/>
        <w:left w:val="none" w:sz="0" w:space="0" w:color="auto"/>
        <w:bottom w:val="none" w:sz="0" w:space="0" w:color="auto"/>
        <w:right w:val="none" w:sz="0" w:space="0" w:color="auto"/>
      </w:divBdr>
    </w:div>
    <w:div w:id="1310329838">
      <w:bodyDiv w:val="1"/>
      <w:marLeft w:val="0"/>
      <w:marRight w:val="0"/>
      <w:marTop w:val="0"/>
      <w:marBottom w:val="0"/>
      <w:divBdr>
        <w:top w:val="none" w:sz="0" w:space="0" w:color="auto"/>
        <w:left w:val="none" w:sz="0" w:space="0" w:color="auto"/>
        <w:bottom w:val="none" w:sz="0" w:space="0" w:color="auto"/>
        <w:right w:val="none" w:sz="0" w:space="0" w:color="auto"/>
      </w:divBdr>
    </w:div>
    <w:div w:id="1311402055">
      <w:bodyDiv w:val="1"/>
      <w:marLeft w:val="0"/>
      <w:marRight w:val="0"/>
      <w:marTop w:val="0"/>
      <w:marBottom w:val="0"/>
      <w:divBdr>
        <w:top w:val="none" w:sz="0" w:space="0" w:color="auto"/>
        <w:left w:val="none" w:sz="0" w:space="0" w:color="auto"/>
        <w:bottom w:val="none" w:sz="0" w:space="0" w:color="auto"/>
        <w:right w:val="none" w:sz="0" w:space="0" w:color="auto"/>
      </w:divBdr>
    </w:div>
    <w:div w:id="1320110322">
      <w:bodyDiv w:val="1"/>
      <w:marLeft w:val="0"/>
      <w:marRight w:val="0"/>
      <w:marTop w:val="0"/>
      <w:marBottom w:val="0"/>
      <w:divBdr>
        <w:top w:val="none" w:sz="0" w:space="0" w:color="auto"/>
        <w:left w:val="none" w:sz="0" w:space="0" w:color="auto"/>
        <w:bottom w:val="none" w:sz="0" w:space="0" w:color="auto"/>
        <w:right w:val="none" w:sz="0" w:space="0" w:color="auto"/>
      </w:divBdr>
    </w:div>
    <w:div w:id="1321428769">
      <w:bodyDiv w:val="1"/>
      <w:marLeft w:val="0"/>
      <w:marRight w:val="0"/>
      <w:marTop w:val="0"/>
      <w:marBottom w:val="0"/>
      <w:divBdr>
        <w:top w:val="none" w:sz="0" w:space="0" w:color="auto"/>
        <w:left w:val="none" w:sz="0" w:space="0" w:color="auto"/>
        <w:bottom w:val="none" w:sz="0" w:space="0" w:color="auto"/>
        <w:right w:val="none" w:sz="0" w:space="0" w:color="auto"/>
      </w:divBdr>
    </w:div>
    <w:div w:id="1330909445">
      <w:bodyDiv w:val="1"/>
      <w:marLeft w:val="0"/>
      <w:marRight w:val="0"/>
      <w:marTop w:val="0"/>
      <w:marBottom w:val="0"/>
      <w:divBdr>
        <w:top w:val="none" w:sz="0" w:space="0" w:color="auto"/>
        <w:left w:val="none" w:sz="0" w:space="0" w:color="auto"/>
        <w:bottom w:val="none" w:sz="0" w:space="0" w:color="auto"/>
        <w:right w:val="none" w:sz="0" w:space="0" w:color="auto"/>
      </w:divBdr>
    </w:div>
    <w:div w:id="1331373745">
      <w:bodyDiv w:val="1"/>
      <w:marLeft w:val="0"/>
      <w:marRight w:val="0"/>
      <w:marTop w:val="0"/>
      <w:marBottom w:val="0"/>
      <w:divBdr>
        <w:top w:val="none" w:sz="0" w:space="0" w:color="auto"/>
        <w:left w:val="none" w:sz="0" w:space="0" w:color="auto"/>
        <w:bottom w:val="none" w:sz="0" w:space="0" w:color="auto"/>
        <w:right w:val="none" w:sz="0" w:space="0" w:color="auto"/>
      </w:divBdr>
    </w:div>
    <w:div w:id="1344747980">
      <w:bodyDiv w:val="1"/>
      <w:marLeft w:val="0"/>
      <w:marRight w:val="0"/>
      <w:marTop w:val="0"/>
      <w:marBottom w:val="0"/>
      <w:divBdr>
        <w:top w:val="none" w:sz="0" w:space="0" w:color="auto"/>
        <w:left w:val="none" w:sz="0" w:space="0" w:color="auto"/>
        <w:bottom w:val="none" w:sz="0" w:space="0" w:color="auto"/>
        <w:right w:val="none" w:sz="0" w:space="0" w:color="auto"/>
      </w:divBdr>
    </w:div>
    <w:div w:id="1346596083">
      <w:bodyDiv w:val="1"/>
      <w:marLeft w:val="0"/>
      <w:marRight w:val="0"/>
      <w:marTop w:val="0"/>
      <w:marBottom w:val="0"/>
      <w:divBdr>
        <w:top w:val="none" w:sz="0" w:space="0" w:color="auto"/>
        <w:left w:val="none" w:sz="0" w:space="0" w:color="auto"/>
        <w:bottom w:val="none" w:sz="0" w:space="0" w:color="auto"/>
        <w:right w:val="none" w:sz="0" w:space="0" w:color="auto"/>
      </w:divBdr>
    </w:div>
    <w:div w:id="1354108336">
      <w:bodyDiv w:val="1"/>
      <w:marLeft w:val="0"/>
      <w:marRight w:val="0"/>
      <w:marTop w:val="0"/>
      <w:marBottom w:val="0"/>
      <w:divBdr>
        <w:top w:val="none" w:sz="0" w:space="0" w:color="auto"/>
        <w:left w:val="none" w:sz="0" w:space="0" w:color="auto"/>
        <w:bottom w:val="none" w:sz="0" w:space="0" w:color="auto"/>
        <w:right w:val="none" w:sz="0" w:space="0" w:color="auto"/>
      </w:divBdr>
    </w:div>
    <w:div w:id="1354258068">
      <w:bodyDiv w:val="1"/>
      <w:marLeft w:val="0"/>
      <w:marRight w:val="0"/>
      <w:marTop w:val="0"/>
      <w:marBottom w:val="0"/>
      <w:divBdr>
        <w:top w:val="none" w:sz="0" w:space="0" w:color="auto"/>
        <w:left w:val="none" w:sz="0" w:space="0" w:color="auto"/>
        <w:bottom w:val="none" w:sz="0" w:space="0" w:color="auto"/>
        <w:right w:val="none" w:sz="0" w:space="0" w:color="auto"/>
      </w:divBdr>
    </w:div>
    <w:div w:id="1374886622">
      <w:bodyDiv w:val="1"/>
      <w:marLeft w:val="0"/>
      <w:marRight w:val="0"/>
      <w:marTop w:val="0"/>
      <w:marBottom w:val="0"/>
      <w:divBdr>
        <w:top w:val="none" w:sz="0" w:space="0" w:color="auto"/>
        <w:left w:val="none" w:sz="0" w:space="0" w:color="auto"/>
        <w:bottom w:val="none" w:sz="0" w:space="0" w:color="auto"/>
        <w:right w:val="none" w:sz="0" w:space="0" w:color="auto"/>
      </w:divBdr>
    </w:div>
    <w:div w:id="1378628815">
      <w:bodyDiv w:val="1"/>
      <w:marLeft w:val="0"/>
      <w:marRight w:val="0"/>
      <w:marTop w:val="0"/>
      <w:marBottom w:val="0"/>
      <w:divBdr>
        <w:top w:val="none" w:sz="0" w:space="0" w:color="auto"/>
        <w:left w:val="none" w:sz="0" w:space="0" w:color="auto"/>
        <w:bottom w:val="none" w:sz="0" w:space="0" w:color="auto"/>
        <w:right w:val="none" w:sz="0" w:space="0" w:color="auto"/>
      </w:divBdr>
    </w:div>
    <w:div w:id="1382443016">
      <w:bodyDiv w:val="1"/>
      <w:marLeft w:val="0"/>
      <w:marRight w:val="0"/>
      <w:marTop w:val="0"/>
      <w:marBottom w:val="0"/>
      <w:divBdr>
        <w:top w:val="none" w:sz="0" w:space="0" w:color="auto"/>
        <w:left w:val="none" w:sz="0" w:space="0" w:color="auto"/>
        <w:bottom w:val="none" w:sz="0" w:space="0" w:color="auto"/>
        <w:right w:val="none" w:sz="0" w:space="0" w:color="auto"/>
      </w:divBdr>
    </w:div>
    <w:div w:id="1384017773">
      <w:bodyDiv w:val="1"/>
      <w:marLeft w:val="0"/>
      <w:marRight w:val="0"/>
      <w:marTop w:val="0"/>
      <w:marBottom w:val="0"/>
      <w:divBdr>
        <w:top w:val="none" w:sz="0" w:space="0" w:color="auto"/>
        <w:left w:val="none" w:sz="0" w:space="0" w:color="auto"/>
        <w:bottom w:val="none" w:sz="0" w:space="0" w:color="auto"/>
        <w:right w:val="none" w:sz="0" w:space="0" w:color="auto"/>
      </w:divBdr>
    </w:div>
    <w:div w:id="1384326178">
      <w:bodyDiv w:val="1"/>
      <w:marLeft w:val="0"/>
      <w:marRight w:val="0"/>
      <w:marTop w:val="0"/>
      <w:marBottom w:val="0"/>
      <w:divBdr>
        <w:top w:val="none" w:sz="0" w:space="0" w:color="auto"/>
        <w:left w:val="none" w:sz="0" w:space="0" w:color="auto"/>
        <w:bottom w:val="none" w:sz="0" w:space="0" w:color="auto"/>
        <w:right w:val="none" w:sz="0" w:space="0" w:color="auto"/>
      </w:divBdr>
    </w:div>
    <w:div w:id="1388257746">
      <w:bodyDiv w:val="1"/>
      <w:marLeft w:val="0"/>
      <w:marRight w:val="0"/>
      <w:marTop w:val="0"/>
      <w:marBottom w:val="0"/>
      <w:divBdr>
        <w:top w:val="none" w:sz="0" w:space="0" w:color="auto"/>
        <w:left w:val="none" w:sz="0" w:space="0" w:color="auto"/>
        <w:bottom w:val="none" w:sz="0" w:space="0" w:color="auto"/>
        <w:right w:val="none" w:sz="0" w:space="0" w:color="auto"/>
      </w:divBdr>
    </w:div>
    <w:div w:id="1403019164">
      <w:bodyDiv w:val="1"/>
      <w:marLeft w:val="0"/>
      <w:marRight w:val="0"/>
      <w:marTop w:val="0"/>
      <w:marBottom w:val="0"/>
      <w:divBdr>
        <w:top w:val="none" w:sz="0" w:space="0" w:color="auto"/>
        <w:left w:val="none" w:sz="0" w:space="0" w:color="auto"/>
        <w:bottom w:val="none" w:sz="0" w:space="0" w:color="auto"/>
        <w:right w:val="none" w:sz="0" w:space="0" w:color="auto"/>
      </w:divBdr>
    </w:div>
    <w:div w:id="1403065427">
      <w:bodyDiv w:val="1"/>
      <w:marLeft w:val="0"/>
      <w:marRight w:val="0"/>
      <w:marTop w:val="0"/>
      <w:marBottom w:val="0"/>
      <w:divBdr>
        <w:top w:val="none" w:sz="0" w:space="0" w:color="auto"/>
        <w:left w:val="none" w:sz="0" w:space="0" w:color="auto"/>
        <w:bottom w:val="none" w:sz="0" w:space="0" w:color="auto"/>
        <w:right w:val="none" w:sz="0" w:space="0" w:color="auto"/>
      </w:divBdr>
    </w:div>
    <w:div w:id="1403337056">
      <w:bodyDiv w:val="1"/>
      <w:marLeft w:val="0"/>
      <w:marRight w:val="0"/>
      <w:marTop w:val="0"/>
      <w:marBottom w:val="0"/>
      <w:divBdr>
        <w:top w:val="none" w:sz="0" w:space="0" w:color="auto"/>
        <w:left w:val="none" w:sz="0" w:space="0" w:color="auto"/>
        <w:bottom w:val="none" w:sz="0" w:space="0" w:color="auto"/>
        <w:right w:val="none" w:sz="0" w:space="0" w:color="auto"/>
      </w:divBdr>
    </w:div>
    <w:div w:id="1413351669">
      <w:bodyDiv w:val="1"/>
      <w:marLeft w:val="0"/>
      <w:marRight w:val="0"/>
      <w:marTop w:val="0"/>
      <w:marBottom w:val="0"/>
      <w:divBdr>
        <w:top w:val="none" w:sz="0" w:space="0" w:color="auto"/>
        <w:left w:val="none" w:sz="0" w:space="0" w:color="auto"/>
        <w:bottom w:val="none" w:sz="0" w:space="0" w:color="auto"/>
        <w:right w:val="none" w:sz="0" w:space="0" w:color="auto"/>
      </w:divBdr>
    </w:div>
    <w:div w:id="1434476473">
      <w:bodyDiv w:val="1"/>
      <w:marLeft w:val="0"/>
      <w:marRight w:val="0"/>
      <w:marTop w:val="0"/>
      <w:marBottom w:val="0"/>
      <w:divBdr>
        <w:top w:val="none" w:sz="0" w:space="0" w:color="auto"/>
        <w:left w:val="none" w:sz="0" w:space="0" w:color="auto"/>
        <w:bottom w:val="none" w:sz="0" w:space="0" w:color="auto"/>
        <w:right w:val="none" w:sz="0" w:space="0" w:color="auto"/>
      </w:divBdr>
    </w:div>
    <w:div w:id="1437602173">
      <w:bodyDiv w:val="1"/>
      <w:marLeft w:val="0"/>
      <w:marRight w:val="0"/>
      <w:marTop w:val="0"/>
      <w:marBottom w:val="0"/>
      <w:divBdr>
        <w:top w:val="none" w:sz="0" w:space="0" w:color="auto"/>
        <w:left w:val="none" w:sz="0" w:space="0" w:color="auto"/>
        <w:bottom w:val="none" w:sz="0" w:space="0" w:color="auto"/>
        <w:right w:val="none" w:sz="0" w:space="0" w:color="auto"/>
      </w:divBdr>
    </w:div>
    <w:div w:id="1439981820">
      <w:bodyDiv w:val="1"/>
      <w:marLeft w:val="0"/>
      <w:marRight w:val="0"/>
      <w:marTop w:val="0"/>
      <w:marBottom w:val="0"/>
      <w:divBdr>
        <w:top w:val="none" w:sz="0" w:space="0" w:color="auto"/>
        <w:left w:val="none" w:sz="0" w:space="0" w:color="auto"/>
        <w:bottom w:val="none" w:sz="0" w:space="0" w:color="auto"/>
        <w:right w:val="none" w:sz="0" w:space="0" w:color="auto"/>
      </w:divBdr>
    </w:div>
    <w:div w:id="1447239633">
      <w:bodyDiv w:val="1"/>
      <w:marLeft w:val="0"/>
      <w:marRight w:val="0"/>
      <w:marTop w:val="0"/>
      <w:marBottom w:val="0"/>
      <w:divBdr>
        <w:top w:val="none" w:sz="0" w:space="0" w:color="auto"/>
        <w:left w:val="none" w:sz="0" w:space="0" w:color="auto"/>
        <w:bottom w:val="none" w:sz="0" w:space="0" w:color="auto"/>
        <w:right w:val="none" w:sz="0" w:space="0" w:color="auto"/>
      </w:divBdr>
    </w:div>
    <w:div w:id="1449736375">
      <w:bodyDiv w:val="1"/>
      <w:marLeft w:val="0"/>
      <w:marRight w:val="0"/>
      <w:marTop w:val="0"/>
      <w:marBottom w:val="0"/>
      <w:divBdr>
        <w:top w:val="none" w:sz="0" w:space="0" w:color="auto"/>
        <w:left w:val="none" w:sz="0" w:space="0" w:color="auto"/>
        <w:bottom w:val="none" w:sz="0" w:space="0" w:color="auto"/>
        <w:right w:val="none" w:sz="0" w:space="0" w:color="auto"/>
      </w:divBdr>
    </w:div>
    <w:div w:id="1451317305">
      <w:bodyDiv w:val="1"/>
      <w:marLeft w:val="0"/>
      <w:marRight w:val="0"/>
      <w:marTop w:val="0"/>
      <w:marBottom w:val="0"/>
      <w:divBdr>
        <w:top w:val="none" w:sz="0" w:space="0" w:color="auto"/>
        <w:left w:val="none" w:sz="0" w:space="0" w:color="auto"/>
        <w:bottom w:val="none" w:sz="0" w:space="0" w:color="auto"/>
        <w:right w:val="none" w:sz="0" w:space="0" w:color="auto"/>
      </w:divBdr>
    </w:div>
    <w:div w:id="1451513609">
      <w:bodyDiv w:val="1"/>
      <w:marLeft w:val="0"/>
      <w:marRight w:val="0"/>
      <w:marTop w:val="0"/>
      <w:marBottom w:val="0"/>
      <w:divBdr>
        <w:top w:val="none" w:sz="0" w:space="0" w:color="auto"/>
        <w:left w:val="none" w:sz="0" w:space="0" w:color="auto"/>
        <w:bottom w:val="none" w:sz="0" w:space="0" w:color="auto"/>
        <w:right w:val="none" w:sz="0" w:space="0" w:color="auto"/>
      </w:divBdr>
    </w:div>
    <w:div w:id="1453210420">
      <w:bodyDiv w:val="1"/>
      <w:marLeft w:val="0"/>
      <w:marRight w:val="0"/>
      <w:marTop w:val="0"/>
      <w:marBottom w:val="0"/>
      <w:divBdr>
        <w:top w:val="none" w:sz="0" w:space="0" w:color="auto"/>
        <w:left w:val="none" w:sz="0" w:space="0" w:color="auto"/>
        <w:bottom w:val="none" w:sz="0" w:space="0" w:color="auto"/>
        <w:right w:val="none" w:sz="0" w:space="0" w:color="auto"/>
      </w:divBdr>
    </w:div>
    <w:div w:id="1458522949">
      <w:bodyDiv w:val="1"/>
      <w:marLeft w:val="0"/>
      <w:marRight w:val="0"/>
      <w:marTop w:val="0"/>
      <w:marBottom w:val="0"/>
      <w:divBdr>
        <w:top w:val="none" w:sz="0" w:space="0" w:color="auto"/>
        <w:left w:val="none" w:sz="0" w:space="0" w:color="auto"/>
        <w:bottom w:val="none" w:sz="0" w:space="0" w:color="auto"/>
        <w:right w:val="none" w:sz="0" w:space="0" w:color="auto"/>
      </w:divBdr>
    </w:div>
    <w:div w:id="1459490828">
      <w:bodyDiv w:val="1"/>
      <w:marLeft w:val="0"/>
      <w:marRight w:val="0"/>
      <w:marTop w:val="0"/>
      <w:marBottom w:val="0"/>
      <w:divBdr>
        <w:top w:val="none" w:sz="0" w:space="0" w:color="auto"/>
        <w:left w:val="none" w:sz="0" w:space="0" w:color="auto"/>
        <w:bottom w:val="none" w:sz="0" w:space="0" w:color="auto"/>
        <w:right w:val="none" w:sz="0" w:space="0" w:color="auto"/>
      </w:divBdr>
    </w:div>
    <w:div w:id="1461146746">
      <w:bodyDiv w:val="1"/>
      <w:marLeft w:val="0"/>
      <w:marRight w:val="0"/>
      <w:marTop w:val="0"/>
      <w:marBottom w:val="0"/>
      <w:divBdr>
        <w:top w:val="none" w:sz="0" w:space="0" w:color="auto"/>
        <w:left w:val="none" w:sz="0" w:space="0" w:color="auto"/>
        <w:bottom w:val="none" w:sz="0" w:space="0" w:color="auto"/>
        <w:right w:val="none" w:sz="0" w:space="0" w:color="auto"/>
      </w:divBdr>
    </w:div>
    <w:div w:id="1462069540">
      <w:bodyDiv w:val="1"/>
      <w:marLeft w:val="0"/>
      <w:marRight w:val="0"/>
      <w:marTop w:val="0"/>
      <w:marBottom w:val="0"/>
      <w:divBdr>
        <w:top w:val="none" w:sz="0" w:space="0" w:color="auto"/>
        <w:left w:val="none" w:sz="0" w:space="0" w:color="auto"/>
        <w:bottom w:val="none" w:sz="0" w:space="0" w:color="auto"/>
        <w:right w:val="none" w:sz="0" w:space="0" w:color="auto"/>
      </w:divBdr>
    </w:div>
    <w:div w:id="1464812538">
      <w:bodyDiv w:val="1"/>
      <w:marLeft w:val="0"/>
      <w:marRight w:val="0"/>
      <w:marTop w:val="0"/>
      <w:marBottom w:val="0"/>
      <w:divBdr>
        <w:top w:val="none" w:sz="0" w:space="0" w:color="auto"/>
        <w:left w:val="none" w:sz="0" w:space="0" w:color="auto"/>
        <w:bottom w:val="none" w:sz="0" w:space="0" w:color="auto"/>
        <w:right w:val="none" w:sz="0" w:space="0" w:color="auto"/>
      </w:divBdr>
    </w:div>
    <w:div w:id="1465007050">
      <w:bodyDiv w:val="1"/>
      <w:marLeft w:val="0"/>
      <w:marRight w:val="0"/>
      <w:marTop w:val="0"/>
      <w:marBottom w:val="0"/>
      <w:divBdr>
        <w:top w:val="none" w:sz="0" w:space="0" w:color="auto"/>
        <w:left w:val="none" w:sz="0" w:space="0" w:color="auto"/>
        <w:bottom w:val="none" w:sz="0" w:space="0" w:color="auto"/>
        <w:right w:val="none" w:sz="0" w:space="0" w:color="auto"/>
      </w:divBdr>
    </w:div>
    <w:div w:id="1466460698">
      <w:bodyDiv w:val="1"/>
      <w:marLeft w:val="0"/>
      <w:marRight w:val="0"/>
      <w:marTop w:val="0"/>
      <w:marBottom w:val="0"/>
      <w:divBdr>
        <w:top w:val="none" w:sz="0" w:space="0" w:color="auto"/>
        <w:left w:val="none" w:sz="0" w:space="0" w:color="auto"/>
        <w:bottom w:val="none" w:sz="0" w:space="0" w:color="auto"/>
        <w:right w:val="none" w:sz="0" w:space="0" w:color="auto"/>
      </w:divBdr>
    </w:div>
    <w:div w:id="1470396499">
      <w:bodyDiv w:val="1"/>
      <w:marLeft w:val="0"/>
      <w:marRight w:val="0"/>
      <w:marTop w:val="0"/>
      <w:marBottom w:val="0"/>
      <w:divBdr>
        <w:top w:val="none" w:sz="0" w:space="0" w:color="auto"/>
        <w:left w:val="none" w:sz="0" w:space="0" w:color="auto"/>
        <w:bottom w:val="none" w:sz="0" w:space="0" w:color="auto"/>
        <w:right w:val="none" w:sz="0" w:space="0" w:color="auto"/>
      </w:divBdr>
    </w:div>
    <w:div w:id="1477335710">
      <w:bodyDiv w:val="1"/>
      <w:marLeft w:val="0"/>
      <w:marRight w:val="0"/>
      <w:marTop w:val="0"/>
      <w:marBottom w:val="0"/>
      <w:divBdr>
        <w:top w:val="none" w:sz="0" w:space="0" w:color="auto"/>
        <w:left w:val="none" w:sz="0" w:space="0" w:color="auto"/>
        <w:bottom w:val="none" w:sz="0" w:space="0" w:color="auto"/>
        <w:right w:val="none" w:sz="0" w:space="0" w:color="auto"/>
      </w:divBdr>
    </w:div>
    <w:div w:id="1477912936">
      <w:bodyDiv w:val="1"/>
      <w:marLeft w:val="0"/>
      <w:marRight w:val="0"/>
      <w:marTop w:val="0"/>
      <w:marBottom w:val="0"/>
      <w:divBdr>
        <w:top w:val="none" w:sz="0" w:space="0" w:color="auto"/>
        <w:left w:val="none" w:sz="0" w:space="0" w:color="auto"/>
        <w:bottom w:val="none" w:sz="0" w:space="0" w:color="auto"/>
        <w:right w:val="none" w:sz="0" w:space="0" w:color="auto"/>
      </w:divBdr>
    </w:div>
    <w:div w:id="1484001987">
      <w:bodyDiv w:val="1"/>
      <w:marLeft w:val="0"/>
      <w:marRight w:val="0"/>
      <w:marTop w:val="0"/>
      <w:marBottom w:val="0"/>
      <w:divBdr>
        <w:top w:val="none" w:sz="0" w:space="0" w:color="auto"/>
        <w:left w:val="none" w:sz="0" w:space="0" w:color="auto"/>
        <w:bottom w:val="none" w:sz="0" w:space="0" w:color="auto"/>
        <w:right w:val="none" w:sz="0" w:space="0" w:color="auto"/>
      </w:divBdr>
    </w:div>
    <w:div w:id="1486160403">
      <w:bodyDiv w:val="1"/>
      <w:marLeft w:val="0"/>
      <w:marRight w:val="0"/>
      <w:marTop w:val="0"/>
      <w:marBottom w:val="0"/>
      <w:divBdr>
        <w:top w:val="none" w:sz="0" w:space="0" w:color="auto"/>
        <w:left w:val="none" w:sz="0" w:space="0" w:color="auto"/>
        <w:bottom w:val="none" w:sz="0" w:space="0" w:color="auto"/>
        <w:right w:val="none" w:sz="0" w:space="0" w:color="auto"/>
      </w:divBdr>
    </w:div>
    <w:div w:id="1493986836">
      <w:bodyDiv w:val="1"/>
      <w:marLeft w:val="0"/>
      <w:marRight w:val="0"/>
      <w:marTop w:val="0"/>
      <w:marBottom w:val="0"/>
      <w:divBdr>
        <w:top w:val="none" w:sz="0" w:space="0" w:color="auto"/>
        <w:left w:val="none" w:sz="0" w:space="0" w:color="auto"/>
        <w:bottom w:val="none" w:sz="0" w:space="0" w:color="auto"/>
        <w:right w:val="none" w:sz="0" w:space="0" w:color="auto"/>
      </w:divBdr>
    </w:div>
    <w:div w:id="1494102011">
      <w:bodyDiv w:val="1"/>
      <w:marLeft w:val="0"/>
      <w:marRight w:val="0"/>
      <w:marTop w:val="0"/>
      <w:marBottom w:val="0"/>
      <w:divBdr>
        <w:top w:val="none" w:sz="0" w:space="0" w:color="auto"/>
        <w:left w:val="none" w:sz="0" w:space="0" w:color="auto"/>
        <w:bottom w:val="none" w:sz="0" w:space="0" w:color="auto"/>
        <w:right w:val="none" w:sz="0" w:space="0" w:color="auto"/>
      </w:divBdr>
    </w:div>
    <w:div w:id="1497191601">
      <w:bodyDiv w:val="1"/>
      <w:marLeft w:val="0"/>
      <w:marRight w:val="0"/>
      <w:marTop w:val="0"/>
      <w:marBottom w:val="0"/>
      <w:divBdr>
        <w:top w:val="none" w:sz="0" w:space="0" w:color="auto"/>
        <w:left w:val="none" w:sz="0" w:space="0" w:color="auto"/>
        <w:bottom w:val="none" w:sz="0" w:space="0" w:color="auto"/>
        <w:right w:val="none" w:sz="0" w:space="0" w:color="auto"/>
      </w:divBdr>
    </w:div>
    <w:div w:id="1502887489">
      <w:bodyDiv w:val="1"/>
      <w:marLeft w:val="0"/>
      <w:marRight w:val="0"/>
      <w:marTop w:val="0"/>
      <w:marBottom w:val="0"/>
      <w:divBdr>
        <w:top w:val="none" w:sz="0" w:space="0" w:color="auto"/>
        <w:left w:val="none" w:sz="0" w:space="0" w:color="auto"/>
        <w:bottom w:val="none" w:sz="0" w:space="0" w:color="auto"/>
        <w:right w:val="none" w:sz="0" w:space="0" w:color="auto"/>
      </w:divBdr>
    </w:div>
    <w:div w:id="1509556810">
      <w:bodyDiv w:val="1"/>
      <w:marLeft w:val="0"/>
      <w:marRight w:val="0"/>
      <w:marTop w:val="0"/>
      <w:marBottom w:val="0"/>
      <w:divBdr>
        <w:top w:val="none" w:sz="0" w:space="0" w:color="auto"/>
        <w:left w:val="none" w:sz="0" w:space="0" w:color="auto"/>
        <w:bottom w:val="none" w:sz="0" w:space="0" w:color="auto"/>
        <w:right w:val="none" w:sz="0" w:space="0" w:color="auto"/>
      </w:divBdr>
    </w:div>
    <w:div w:id="1514028437">
      <w:bodyDiv w:val="1"/>
      <w:marLeft w:val="0"/>
      <w:marRight w:val="0"/>
      <w:marTop w:val="0"/>
      <w:marBottom w:val="0"/>
      <w:divBdr>
        <w:top w:val="none" w:sz="0" w:space="0" w:color="auto"/>
        <w:left w:val="none" w:sz="0" w:space="0" w:color="auto"/>
        <w:bottom w:val="none" w:sz="0" w:space="0" w:color="auto"/>
        <w:right w:val="none" w:sz="0" w:space="0" w:color="auto"/>
      </w:divBdr>
    </w:div>
    <w:div w:id="1515267118">
      <w:bodyDiv w:val="1"/>
      <w:marLeft w:val="0"/>
      <w:marRight w:val="0"/>
      <w:marTop w:val="0"/>
      <w:marBottom w:val="0"/>
      <w:divBdr>
        <w:top w:val="none" w:sz="0" w:space="0" w:color="auto"/>
        <w:left w:val="none" w:sz="0" w:space="0" w:color="auto"/>
        <w:bottom w:val="none" w:sz="0" w:space="0" w:color="auto"/>
        <w:right w:val="none" w:sz="0" w:space="0" w:color="auto"/>
      </w:divBdr>
    </w:div>
    <w:div w:id="1517310186">
      <w:bodyDiv w:val="1"/>
      <w:marLeft w:val="0"/>
      <w:marRight w:val="0"/>
      <w:marTop w:val="0"/>
      <w:marBottom w:val="0"/>
      <w:divBdr>
        <w:top w:val="none" w:sz="0" w:space="0" w:color="auto"/>
        <w:left w:val="none" w:sz="0" w:space="0" w:color="auto"/>
        <w:bottom w:val="none" w:sz="0" w:space="0" w:color="auto"/>
        <w:right w:val="none" w:sz="0" w:space="0" w:color="auto"/>
      </w:divBdr>
    </w:div>
    <w:div w:id="1518424928">
      <w:bodyDiv w:val="1"/>
      <w:marLeft w:val="0"/>
      <w:marRight w:val="0"/>
      <w:marTop w:val="0"/>
      <w:marBottom w:val="0"/>
      <w:divBdr>
        <w:top w:val="none" w:sz="0" w:space="0" w:color="auto"/>
        <w:left w:val="none" w:sz="0" w:space="0" w:color="auto"/>
        <w:bottom w:val="none" w:sz="0" w:space="0" w:color="auto"/>
        <w:right w:val="none" w:sz="0" w:space="0" w:color="auto"/>
      </w:divBdr>
    </w:div>
    <w:div w:id="1520118920">
      <w:bodyDiv w:val="1"/>
      <w:marLeft w:val="0"/>
      <w:marRight w:val="0"/>
      <w:marTop w:val="0"/>
      <w:marBottom w:val="0"/>
      <w:divBdr>
        <w:top w:val="none" w:sz="0" w:space="0" w:color="auto"/>
        <w:left w:val="none" w:sz="0" w:space="0" w:color="auto"/>
        <w:bottom w:val="none" w:sz="0" w:space="0" w:color="auto"/>
        <w:right w:val="none" w:sz="0" w:space="0" w:color="auto"/>
      </w:divBdr>
    </w:div>
    <w:div w:id="1522089588">
      <w:bodyDiv w:val="1"/>
      <w:marLeft w:val="0"/>
      <w:marRight w:val="0"/>
      <w:marTop w:val="0"/>
      <w:marBottom w:val="0"/>
      <w:divBdr>
        <w:top w:val="none" w:sz="0" w:space="0" w:color="auto"/>
        <w:left w:val="none" w:sz="0" w:space="0" w:color="auto"/>
        <w:bottom w:val="none" w:sz="0" w:space="0" w:color="auto"/>
        <w:right w:val="none" w:sz="0" w:space="0" w:color="auto"/>
      </w:divBdr>
    </w:div>
    <w:div w:id="1526673065">
      <w:bodyDiv w:val="1"/>
      <w:marLeft w:val="0"/>
      <w:marRight w:val="0"/>
      <w:marTop w:val="0"/>
      <w:marBottom w:val="0"/>
      <w:divBdr>
        <w:top w:val="none" w:sz="0" w:space="0" w:color="auto"/>
        <w:left w:val="none" w:sz="0" w:space="0" w:color="auto"/>
        <w:bottom w:val="none" w:sz="0" w:space="0" w:color="auto"/>
        <w:right w:val="none" w:sz="0" w:space="0" w:color="auto"/>
      </w:divBdr>
    </w:div>
    <w:div w:id="1531139041">
      <w:bodyDiv w:val="1"/>
      <w:marLeft w:val="0"/>
      <w:marRight w:val="0"/>
      <w:marTop w:val="0"/>
      <w:marBottom w:val="0"/>
      <w:divBdr>
        <w:top w:val="none" w:sz="0" w:space="0" w:color="auto"/>
        <w:left w:val="none" w:sz="0" w:space="0" w:color="auto"/>
        <w:bottom w:val="none" w:sz="0" w:space="0" w:color="auto"/>
        <w:right w:val="none" w:sz="0" w:space="0" w:color="auto"/>
      </w:divBdr>
    </w:div>
    <w:div w:id="1542093684">
      <w:bodyDiv w:val="1"/>
      <w:marLeft w:val="0"/>
      <w:marRight w:val="0"/>
      <w:marTop w:val="0"/>
      <w:marBottom w:val="0"/>
      <w:divBdr>
        <w:top w:val="none" w:sz="0" w:space="0" w:color="auto"/>
        <w:left w:val="none" w:sz="0" w:space="0" w:color="auto"/>
        <w:bottom w:val="none" w:sz="0" w:space="0" w:color="auto"/>
        <w:right w:val="none" w:sz="0" w:space="0" w:color="auto"/>
      </w:divBdr>
    </w:div>
    <w:div w:id="1545563126">
      <w:bodyDiv w:val="1"/>
      <w:marLeft w:val="0"/>
      <w:marRight w:val="0"/>
      <w:marTop w:val="0"/>
      <w:marBottom w:val="0"/>
      <w:divBdr>
        <w:top w:val="none" w:sz="0" w:space="0" w:color="auto"/>
        <w:left w:val="none" w:sz="0" w:space="0" w:color="auto"/>
        <w:bottom w:val="none" w:sz="0" w:space="0" w:color="auto"/>
        <w:right w:val="none" w:sz="0" w:space="0" w:color="auto"/>
      </w:divBdr>
    </w:div>
    <w:div w:id="1557735788">
      <w:bodyDiv w:val="1"/>
      <w:marLeft w:val="0"/>
      <w:marRight w:val="0"/>
      <w:marTop w:val="0"/>
      <w:marBottom w:val="0"/>
      <w:divBdr>
        <w:top w:val="none" w:sz="0" w:space="0" w:color="auto"/>
        <w:left w:val="none" w:sz="0" w:space="0" w:color="auto"/>
        <w:bottom w:val="none" w:sz="0" w:space="0" w:color="auto"/>
        <w:right w:val="none" w:sz="0" w:space="0" w:color="auto"/>
      </w:divBdr>
    </w:div>
    <w:div w:id="1577476878">
      <w:bodyDiv w:val="1"/>
      <w:marLeft w:val="0"/>
      <w:marRight w:val="0"/>
      <w:marTop w:val="0"/>
      <w:marBottom w:val="0"/>
      <w:divBdr>
        <w:top w:val="none" w:sz="0" w:space="0" w:color="auto"/>
        <w:left w:val="none" w:sz="0" w:space="0" w:color="auto"/>
        <w:bottom w:val="none" w:sz="0" w:space="0" w:color="auto"/>
        <w:right w:val="none" w:sz="0" w:space="0" w:color="auto"/>
      </w:divBdr>
    </w:div>
    <w:div w:id="1584994579">
      <w:bodyDiv w:val="1"/>
      <w:marLeft w:val="0"/>
      <w:marRight w:val="0"/>
      <w:marTop w:val="0"/>
      <w:marBottom w:val="0"/>
      <w:divBdr>
        <w:top w:val="none" w:sz="0" w:space="0" w:color="auto"/>
        <w:left w:val="none" w:sz="0" w:space="0" w:color="auto"/>
        <w:bottom w:val="none" w:sz="0" w:space="0" w:color="auto"/>
        <w:right w:val="none" w:sz="0" w:space="0" w:color="auto"/>
      </w:divBdr>
    </w:div>
    <w:div w:id="1585337942">
      <w:bodyDiv w:val="1"/>
      <w:marLeft w:val="0"/>
      <w:marRight w:val="0"/>
      <w:marTop w:val="0"/>
      <w:marBottom w:val="0"/>
      <w:divBdr>
        <w:top w:val="none" w:sz="0" w:space="0" w:color="auto"/>
        <w:left w:val="none" w:sz="0" w:space="0" w:color="auto"/>
        <w:bottom w:val="none" w:sz="0" w:space="0" w:color="auto"/>
        <w:right w:val="none" w:sz="0" w:space="0" w:color="auto"/>
      </w:divBdr>
    </w:div>
    <w:div w:id="1593777596">
      <w:bodyDiv w:val="1"/>
      <w:marLeft w:val="0"/>
      <w:marRight w:val="0"/>
      <w:marTop w:val="0"/>
      <w:marBottom w:val="0"/>
      <w:divBdr>
        <w:top w:val="none" w:sz="0" w:space="0" w:color="auto"/>
        <w:left w:val="none" w:sz="0" w:space="0" w:color="auto"/>
        <w:bottom w:val="none" w:sz="0" w:space="0" w:color="auto"/>
        <w:right w:val="none" w:sz="0" w:space="0" w:color="auto"/>
      </w:divBdr>
    </w:div>
    <w:div w:id="1605184426">
      <w:bodyDiv w:val="1"/>
      <w:marLeft w:val="0"/>
      <w:marRight w:val="0"/>
      <w:marTop w:val="0"/>
      <w:marBottom w:val="0"/>
      <w:divBdr>
        <w:top w:val="none" w:sz="0" w:space="0" w:color="auto"/>
        <w:left w:val="none" w:sz="0" w:space="0" w:color="auto"/>
        <w:bottom w:val="none" w:sz="0" w:space="0" w:color="auto"/>
        <w:right w:val="none" w:sz="0" w:space="0" w:color="auto"/>
      </w:divBdr>
    </w:div>
    <w:div w:id="1606036134">
      <w:bodyDiv w:val="1"/>
      <w:marLeft w:val="0"/>
      <w:marRight w:val="0"/>
      <w:marTop w:val="0"/>
      <w:marBottom w:val="0"/>
      <w:divBdr>
        <w:top w:val="none" w:sz="0" w:space="0" w:color="auto"/>
        <w:left w:val="none" w:sz="0" w:space="0" w:color="auto"/>
        <w:bottom w:val="none" w:sz="0" w:space="0" w:color="auto"/>
        <w:right w:val="none" w:sz="0" w:space="0" w:color="auto"/>
      </w:divBdr>
    </w:div>
    <w:div w:id="1609118331">
      <w:bodyDiv w:val="1"/>
      <w:marLeft w:val="0"/>
      <w:marRight w:val="0"/>
      <w:marTop w:val="0"/>
      <w:marBottom w:val="0"/>
      <w:divBdr>
        <w:top w:val="none" w:sz="0" w:space="0" w:color="auto"/>
        <w:left w:val="none" w:sz="0" w:space="0" w:color="auto"/>
        <w:bottom w:val="none" w:sz="0" w:space="0" w:color="auto"/>
        <w:right w:val="none" w:sz="0" w:space="0" w:color="auto"/>
      </w:divBdr>
    </w:div>
    <w:div w:id="1612128419">
      <w:bodyDiv w:val="1"/>
      <w:marLeft w:val="0"/>
      <w:marRight w:val="0"/>
      <w:marTop w:val="0"/>
      <w:marBottom w:val="0"/>
      <w:divBdr>
        <w:top w:val="none" w:sz="0" w:space="0" w:color="auto"/>
        <w:left w:val="none" w:sz="0" w:space="0" w:color="auto"/>
        <w:bottom w:val="none" w:sz="0" w:space="0" w:color="auto"/>
        <w:right w:val="none" w:sz="0" w:space="0" w:color="auto"/>
      </w:divBdr>
    </w:div>
    <w:div w:id="1616791378">
      <w:bodyDiv w:val="1"/>
      <w:marLeft w:val="0"/>
      <w:marRight w:val="0"/>
      <w:marTop w:val="0"/>
      <w:marBottom w:val="0"/>
      <w:divBdr>
        <w:top w:val="none" w:sz="0" w:space="0" w:color="auto"/>
        <w:left w:val="none" w:sz="0" w:space="0" w:color="auto"/>
        <w:bottom w:val="none" w:sz="0" w:space="0" w:color="auto"/>
        <w:right w:val="none" w:sz="0" w:space="0" w:color="auto"/>
      </w:divBdr>
    </w:div>
    <w:div w:id="1626038952">
      <w:bodyDiv w:val="1"/>
      <w:marLeft w:val="0"/>
      <w:marRight w:val="0"/>
      <w:marTop w:val="0"/>
      <w:marBottom w:val="0"/>
      <w:divBdr>
        <w:top w:val="none" w:sz="0" w:space="0" w:color="auto"/>
        <w:left w:val="none" w:sz="0" w:space="0" w:color="auto"/>
        <w:bottom w:val="none" w:sz="0" w:space="0" w:color="auto"/>
        <w:right w:val="none" w:sz="0" w:space="0" w:color="auto"/>
      </w:divBdr>
    </w:div>
    <w:div w:id="1628077496">
      <w:bodyDiv w:val="1"/>
      <w:marLeft w:val="0"/>
      <w:marRight w:val="0"/>
      <w:marTop w:val="0"/>
      <w:marBottom w:val="0"/>
      <w:divBdr>
        <w:top w:val="none" w:sz="0" w:space="0" w:color="auto"/>
        <w:left w:val="none" w:sz="0" w:space="0" w:color="auto"/>
        <w:bottom w:val="none" w:sz="0" w:space="0" w:color="auto"/>
        <w:right w:val="none" w:sz="0" w:space="0" w:color="auto"/>
      </w:divBdr>
    </w:div>
    <w:div w:id="1649481312">
      <w:bodyDiv w:val="1"/>
      <w:marLeft w:val="0"/>
      <w:marRight w:val="0"/>
      <w:marTop w:val="0"/>
      <w:marBottom w:val="0"/>
      <w:divBdr>
        <w:top w:val="none" w:sz="0" w:space="0" w:color="auto"/>
        <w:left w:val="none" w:sz="0" w:space="0" w:color="auto"/>
        <w:bottom w:val="none" w:sz="0" w:space="0" w:color="auto"/>
        <w:right w:val="none" w:sz="0" w:space="0" w:color="auto"/>
      </w:divBdr>
    </w:div>
    <w:div w:id="1653175429">
      <w:bodyDiv w:val="1"/>
      <w:marLeft w:val="0"/>
      <w:marRight w:val="0"/>
      <w:marTop w:val="0"/>
      <w:marBottom w:val="0"/>
      <w:divBdr>
        <w:top w:val="none" w:sz="0" w:space="0" w:color="auto"/>
        <w:left w:val="none" w:sz="0" w:space="0" w:color="auto"/>
        <w:bottom w:val="none" w:sz="0" w:space="0" w:color="auto"/>
        <w:right w:val="none" w:sz="0" w:space="0" w:color="auto"/>
      </w:divBdr>
    </w:div>
    <w:div w:id="1653366433">
      <w:bodyDiv w:val="1"/>
      <w:marLeft w:val="0"/>
      <w:marRight w:val="0"/>
      <w:marTop w:val="0"/>
      <w:marBottom w:val="0"/>
      <w:divBdr>
        <w:top w:val="none" w:sz="0" w:space="0" w:color="auto"/>
        <w:left w:val="none" w:sz="0" w:space="0" w:color="auto"/>
        <w:bottom w:val="none" w:sz="0" w:space="0" w:color="auto"/>
        <w:right w:val="none" w:sz="0" w:space="0" w:color="auto"/>
      </w:divBdr>
    </w:div>
    <w:div w:id="1666543076">
      <w:bodyDiv w:val="1"/>
      <w:marLeft w:val="0"/>
      <w:marRight w:val="0"/>
      <w:marTop w:val="0"/>
      <w:marBottom w:val="0"/>
      <w:divBdr>
        <w:top w:val="none" w:sz="0" w:space="0" w:color="auto"/>
        <w:left w:val="none" w:sz="0" w:space="0" w:color="auto"/>
        <w:bottom w:val="none" w:sz="0" w:space="0" w:color="auto"/>
        <w:right w:val="none" w:sz="0" w:space="0" w:color="auto"/>
      </w:divBdr>
    </w:div>
    <w:div w:id="1672028378">
      <w:bodyDiv w:val="1"/>
      <w:marLeft w:val="0"/>
      <w:marRight w:val="0"/>
      <w:marTop w:val="0"/>
      <w:marBottom w:val="0"/>
      <w:divBdr>
        <w:top w:val="none" w:sz="0" w:space="0" w:color="auto"/>
        <w:left w:val="none" w:sz="0" w:space="0" w:color="auto"/>
        <w:bottom w:val="none" w:sz="0" w:space="0" w:color="auto"/>
        <w:right w:val="none" w:sz="0" w:space="0" w:color="auto"/>
      </w:divBdr>
    </w:div>
    <w:div w:id="1678926895">
      <w:bodyDiv w:val="1"/>
      <w:marLeft w:val="0"/>
      <w:marRight w:val="0"/>
      <w:marTop w:val="0"/>
      <w:marBottom w:val="0"/>
      <w:divBdr>
        <w:top w:val="none" w:sz="0" w:space="0" w:color="auto"/>
        <w:left w:val="none" w:sz="0" w:space="0" w:color="auto"/>
        <w:bottom w:val="none" w:sz="0" w:space="0" w:color="auto"/>
        <w:right w:val="none" w:sz="0" w:space="0" w:color="auto"/>
      </w:divBdr>
    </w:div>
    <w:div w:id="1691031180">
      <w:bodyDiv w:val="1"/>
      <w:marLeft w:val="0"/>
      <w:marRight w:val="0"/>
      <w:marTop w:val="0"/>
      <w:marBottom w:val="0"/>
      <w:divBdr>
        <w:top w:val="none" w:sz="0" w:space="0" w:color="auto"/>
        <w:left w:val="none" w:sz="0" w:space="0" w:color="auto"/>
        <w:bottom w:val="none" w:sz="0" w:space="0" w:color="auto"/>
        <w:right w:val="none" w:sz="0" w:space="0" w:color="auto"/>
      </w:divBdr>
    </w:div>
    <w:div w:id="1695425410">
      <w:bodyDiv w:val="1"/>
      <w:marLeft w:val="0"/>
      <w:marRight w:val="0"/>
      <w:marTop w:val="0"/>
      <w:marBottom w:val="0"/>
      <w:divBdr>
        <w:top w:val="none" w:sz="0" w:space="0" w:color="auto"/>
        <w:left w:val="none" w:sz="0" w:space="0" w:color="auto"/>
        <w:bottom w:val="none" w:sz="0" w:space="0" w:color="auto"/>
        <w:right w:val="none" w:sz="0" w:space="0" w:color="auto"/>
      </w:divBdr>
    </w:div>
    <w:div w:id="1699502617">
      <w:bodyDiv w:val="1"/>
      <w:marLeft w:val="0"/>
      <w:marRight w:val="0"/>
      <w:marTop w:val="0"/>
      <w:marBottom w:val="0"/>
      <w:divBdr>
        <w:top w:val="none" w:sz="0" w:space="0" w:color="auto"/>
        <w:left w:val="none" w:sz="0" w:space="0" w:color="auto"/>
        <w:bottom w:val="none" w:sz="0" w:space="0" w:color="auto"/>
        <w:right w:val="none" w:sz="0" w:space="0" w:color="auto"/>
      </w:divBdr>
    </w:div>
    <w:div w:id="1701591237">
      <w:bodyDiv w:val="1"/>
      <w:marLeft w:val="0"/>
      <w:marRight w:val="0"/>
      <w:marTop w:val="0"/>
      <w:marBottom w:val="0"/>
      <w:divBdr>
        <w:top w:val="none" w:sz="0" w:space="0" w:color="auto"/>
        <w:left w:val="none" w:sz="0" w:space="0" w:color="auto"/>
        <w:bottom w:val="none" w:sz="0" w:space="0" w:color="auto"/>
        <w:right w:val="none" w:sz="0" w:space="0" w:color="auto"/>
      </w:divBdr>
    </w:div>
    <w:div w:id="1711147286">
      <w:bodyDiv w:val="1"/>
      <w:marLeft w:val="0"/>
      <w:marRight w:val="0"/>
      <w:marTop w:val="0"/>
      <w:marBottom w:val="0"/>
      <w:divBdr>
        <w:top w:val="none" w:sz="0" w:space="0" w:color="auto"/>
        <w:left w:val="none" w:sz="0" w:space="0" w:color="auto"/>
        <w:bottom w:val="none" w:sz="0" w:space="0" w:color="auto"/>
        <w:right w:val="none" w:sz="0" w:space="0" w:color="auto"/>
      </w:divBdr>
    </w:div>
    <w:div w:id="1712339178">
      <w:bodyDiv w:val="1"/>
      <w:marLeft w:val="0"/>
      <w:marRight w:val="0"/>
      <w:marTop w:val="0"/>
      <w:marBottom w:val="0"/>
      <w:divBdr>
        <w:top w:val="none" w:sz="0" w:space="0" w:color="auto"/>
        <w:left w:val="none" w:sz="0" w:space="0" w:color="auto"/>
        <w:bottom w:val="none" w:sz="0" w:space="0" w:color="auto"/>
        <w:right w:val="none" w:sz="0" w:space="0" w:color="auto"/>
      </w:divBdr>
    </w:div>
    <w:div w:id="1712420012">
      <w:bodyDiv w:val="1"/>
      <w:marLeft w:val="0"/>
      <w:marRight w:val="0"/>
      <w:marTop w:val="0"/>
      <w:marBottom w:val="0"/>
      <w:divBdr>
        <w:top w:val="none" w:sz="0" w:space="0" w:color="auto"/>
        <w:left w:val="none" w:sz="0" w:space="0" w:color="auto"/>
        <w:bottom w:val="none" w:sz="0" w:space="0" w:color="auto"/>
        <w:right w:val="none" w:sz="0" w:space="0" w:color="auto"/>
      </w:divBdr>
    </w:div>
    <w:div w:id="1723559788">
      <w:bodyDiv w:val="1"/>
      <w:marLeft w:val="0"/>
      <w:marRight w:val="0"/>
      <w:marTop w:val="0"/>
      <w:marBottom w:val="0"/>
      <w:divBdr>
        <w:top w:val="none" w:sz="0" w:space="0" w:color="auto"/>
        <w:left w:val="none" w:sz="0" w:space="0" w:color="auto"/>
        <w:bottom w:val="none" w:sz="0" w:space="0" w:color="auto"/>
        <w:right w:val="none" w:sz="0" w:space="0" w:color="auto"/>
      </w:divBdr>
    </w:div>
    <w:div w:id="1728147469">
      <w:bodyDiv w:val="1"/>
      <w:marLeft w:val="0"/>
      <w:marRight w:val="0"/>
      <w:marTop w:val="0"/>
      <w:marBottom w:val="0"/>
      <w:divBdr>
        <w:top w:val="none" w:sz="0" w:space="0" w:color="auto"/>
        <w:left w:val="none" w:sz="0" w:space="0" w:color="auto"/>
        <w:bottom w:val="none" w:sz="0" w:space="0" w:color="auto"/>
        <w:right w:val="none" w:sz="0" w:space="0" w:color="auto"/>
      </w:divBdr>
    </w:div>
    <w:div w:id="1729454662">
      <w:bodyDiv w:val="1"/>
      <w:marLeft w:val="0"/>
      <w:marRight w:val="0"/>
      <w:marTop w:val="0"/>
      <w:marBottom w:val="0"/>
      <w:divBdr>
        <w:top w:val="none" w:sz="0" w:space="0" w:color="auto"/>
        <w:left w:val="none" w:sz="0" w:space="0" w:color="auto"/>
        <w:bottom w:val="none" w:sz="0" w:space="0" w:color="auto"/>
        <w:right w:val="none" w:sz="0" w:space="0" w:color="auto"/>
      </w:divBdr>
    </w:div>
    <w:div w:id="1735617645">
      <w:bodyDiv w:val="1"/>
      <w:marLeft w:val="0"/>
      <w:marRight w:val="0"/>
      <w:marTop w:val="0"/>
      <w:marBottom w:val="0"/>
      <w:divBdr>
        <w:top w:val="none" w:sz="0" w:space="0" w:color="auto"/>
        <w:left w:val="none" w:sz="0" w:space="0" w:color="auto"/>
        <w:bottom w:val="none" w:sz="0" w:space="0" w:color="auto"/>
        <w:right w:val="none" w:sz="0" w:space="0" w:color="auto"/>
      </w:divBdr>
    </w:div>
    <w:div w:id="1746758160">
      <w:bodyDiv w:val="1"/>
      <w:marLeft w:val="0"/>
      <w:marRight w:val="0"/>
      <w:marTop w:val="0"/>
      <w:marBottom w:val="0"/>
      <w:divBdr>
        <w:top w:val="none" w:sz="0" w:space="0" w:color="auto"/>
        <w:left w:val="none" w:sz="0" w:space="0" w:color="auto"/>
        <w:bottom w:val="none" w:sz="0" w:space="0" w:color="auto"/>
        <w:right w:val="none" w:sz="0" w:space="0" w:color="auto"/>
      </w:divBdr>
    </w:div>
    <w:div w:id="1752122106">
      <w:bodyDiv w:val="1"/>
      <w:marLeft w:val="0"/>
      <w:marRight w:val="0"/>
      <w:marTop w:val="0"/>
      <w:marBottom w:val="0"/>
      <w:divBdr>
        <w:top w:val="none" w:sz="0" w:space="0" w:color="auto"/>
        <w:left w:val="none" w:sz="0" w:space="0" w:color="auto"/>
        <w:bottom w:val="none" w:sz="0" w:space="0" w:color="auto"/>
        <w:right w:val="none" w:sz="0" w:space="0" w:color="auto"/>
      </w:divBdr>
    </w:div>
    <w:div w:id="1753039294">
      <w:bodyDiv w:val="1"/>
      <w:marLeft w:val="0"/>
      <w:marRight w:val="0"/>
      <w:marTop w:val="0"/>
      <w:marBottom w:val="0"/>
      <w:divBdr>
        <w:top w:val="none" w:sz="0" w:space="0" w:color="auto"/>
        <w:left w:val="none" w:sz="0" w:space="0" w:color="auto"/>
        <w:bottom w:val="none" w:sz="0" w:space="0" w:color="auto"/>
        <w:right w:val="none" w:sz="0" w:space="0" w:color="auto"/>
      </w:divBdr>
    </w:div>
    <w:div w:id="1753627409">
      <w:bodyDiv w:val="1"/>
      <w:marLeft w:val="0"/>
      <w:marRight w:val="0"/>
      <w:marTop w:val="0"/>
      <w:marBottom w:val="0"/>
      <w:divBdr>
        <w:top w:val="none" w:sz="0" w:space="0" w:color="auto"/>
        <w:left w:val="none" w:sz="0" w:space="0" w:color="auto"/>
        <w:bottom w:val="none" w:sz="0" w:space="0" w:color="auto"/>
        <w:right w:val="none" w:sz="0" w:space="0" w:color="auto"/>
      </w:divBdr>
    </w:div>
    <w:div w:id="1756243131">
      <w:bodyDiv w:val="1"/>
      <w:marLeft w:val="0"/>
      <w:marRight w:val="0"/>
      <w:marTop w:val="0"/>
      <w:marBottom w:val="0"/>
      <w:divBdr>
        <w:top w:val="none" w:sz="0" w:space="0" w:color="auto"/>
        <w:left w:val="none" w:sz="0" w:space="0" w:color="auto"/>
        <w:bottom w:val="none" w:sz="0" w:space="0" w:color="auto"/>
        <w:right w:val="none" w:sz="0" w:space="0" w:color="auto"/>
      </w:divBdr>
    </w:div>
    <w:div w:id="1760061502">
      <w:bodyDiv w:val="1"/>
      <w:marLeft w:val="0"/>
      <w:marRight w:val="0"/>
      <w:marTop w:val="0"/>
      <w:marBottom w:val="0"/>
      <w:divBdr>
        <w:top w:val="none" w:sz="0" w:space="0" w:color="auto"/>
        <w:left w:val="none" w:sz="0" w:space="0" w:color="auto"/>
        <w:bottom w:val="none" w:sz="0" w:space="0" w:color="auto"/>
        <w:right w:val="none" w:sz="0" w:space="0" w:color="auto"/>
      </w:divBdr>
    </w:div>
    <w:div w:id="1763332335">
      <w:bodyDiv w:val="1"/>
      <w:marLeft w:val="0"/>
      <w:marRight w:val="0"/>
      <w:marTop w:val="0"/>
      <w:marBottom w:val="0"/>
      <w:divBdr>
        <w:top w:val="none" w:sz="0" w:space="0" w:color="auto"/>
        <w:left w:val="none" w:sz="0" w:space="0" w:color="auto"/>
        <w:bottom w:val="none" w:sz="0" w:space="0" w:color="auto"/>
        <w:right w:val="none" w:sz="0" w:space="0" w:color="auto"/>
      </w:divBdr>
    </w:div>
    <w:div w:id="1763993894">
      <w:bodyDiv w:val="1"/>
      <w:marLeft w:val="0"/>
      <w:marRight w:val="0"/>
      <w:marTop w:val="0"/>
      <w:marBottom w:val="0"/>
      <w:divBdr>
        <w:top w:val="none" w:sz="0" w:space="0" w:color="auto"/>
        <w:left w:val="none" w:sz="0" w:space="0" w:color="auto"/>
        <w:bottom w:val="none" w:sz="0" w:space="0" w:color="auto"/>
        <w:right w:val="none" w:sz="0" w:space="0" w:color="auto"/>
      </w:divBdr>
    </w:div>
    <w:div w:id="1764297001">
      <w:bodyDiv w:val="1"/>
      <w:marLeft w:val="0"/>
      <w:marRight w:val="0"/>
      <w:marTop w:val="0"/>
      <w:marBottom w:val="0"/>
      <w:divBdr>
        <w:top w:val="none" w:sz="0" w:space="0" w:color="auto"/>
        <w:left w:val="none" w:sz="0" w:space="0" w:color="auto"/>
        <w:bottom w:val="none" w:sz="0" w:space="0" w:color="auto"/>
        <w:right w:val="none" w:sz="0" w:space="0" w:color="auto"/>
      </w:divBdr>
    </w:div>
    <w:div w:id="1780682181">
      <w:bodyDiv w:val="1"/>
      <w:marLeft w:val="0"/>
      <w:marRight w:val="0"/>
      <w:marTop w:val="0"/>
      <w:marBottom w:val="0"/>
      <w:divBdr>
        <w:top w:val="none" w:sz="0" w:space="0" w:color="auto"/>
        <w:left w:val="none" w:sz="0" w:space="0" w:color="auto"/>
        <w:bottom w:val="none" w:sz="0" w:space="0" w:color="auto"/>
        <w:right w:val="none" w:sz="0" w:space="0" w:color="auto"/>
      </w:divBdr>
    </w:div>
    <w:div w:id="1784885454">
      <w:bodyDiv w:val="1"/>
      <w:marLeft w:val="0"/>
      <w:marRight w:val="0"/>
      <w:marTop w:val="0"/>
      <w:marBottom w:val="0"/>
      <w:divBdr>
        <w:top w:val="none" w:sz="0" w:space="0" w:color="auto"/>
        <w:left w:val="none" w:sz="0" w:space="0" w:color="auto"/>
        <w:bottom w:val="none" w:sz="0" w:space="0" w:color="auto"/>
        <w:right w:val="none" w:sz="0" w:space="0" w:color="auto"/>
      </w:divBdr>
    </w:div>
    <w:div w:id="1785922924">
      <w:bodyDiv w:val="1"/>
      <w:marLeft w:val="0"/>
      <w:marRight w:val="0"/>
      <w:marTop w:val="0"/>
      <w:marBottom w:val="0"/>
      <w:divBdr>
        <w:top w:val="none" w:sz="0" w:space="0" w:color="auto"/>
        <w:left w:val="none" w:sz="0" w:space="0" w:color="auto"/>
        <w:bottom w:val="none" w:sz="0" w:space="0" w:color="auto"/>
        <w:right w:val="none" w:sz="0" w:space="0" w:color="auto"/>
      </w:divBdr>
    </w:div>
    <w:div w:id="1788546639">
      <w:bodyDiv w:val="1"/>
      <w:marLeft w:val="0"/>
      <w:marRight w:val="0"/>
      <w:marTop w:val="0"/>
      <w:marBottom w:val="0"/>
      <w:divBdr>
        <w:top w:val="none" w:sz="0" w:space="0" w:color="auto"/>
        <w:left w:val="none" w:sz="0" w:space="0" w:color="auto"/>
        <w:bottom w:val="none" w:sz="0" w:space="0" w:color="auto"/>
        <w:right w:val="none" w:sz="0" w:space="0" w:color="auto"/>
      </w:divBdr>
    </w:div>
    <w:div w:id="1793861277">
      <w:bodyDiv w:val="1"/>
      <w:marLeft w:val="0"/>
      <w:marRight w:val="0"/>
      <w:marTop w:val="0"/>
      <w:marBottom w:val="0"/>
      <w:divBdr>
        <w:top w:val="none" w:sz="0" w:space="0" w:color="auto"/>
        <w:left w:val="none" w:sz="0" w:space="0" w:color="auto"/>
        <w:bottom w:val="none" w:sz="0" w:space="0" w:color="auto"/>
        <w:right w:val="none" w:sz="0" w:space="0" w:color="auto"/>
      </w:divBdr>
    </w:div>
    <w:div w:id="1796409889">
      <w:bodyDiv w:val="1"/>
      <w:marLeft w:val="0"/>
      <w:marRight w:val="0"/>
      <w:marTop w:val="0"/>
      <w:marBottom w:val="0"/>
      <w:divBdr>
        <w:top w:val="none" w:sz="0" w:space="0" w:color="auto"/>
        <w:left w:val="none" w:sz="0" w:space="0" w:color="auto"/>
        <w:bottom w:val="none" w:sz="0" w:space="0" w:color="auto"/>
        <w:right w:val="none" w:sz="0" w:space="0" w:color="auto"/>
      </w:divBdr>
    </w:div>
    <w:div w:id="1796749366">
      <w:bodyDiv w:val="1"/>
      <w:marLeft w:val="0"/>
      <w:marRight w:val="0"/>
      <w:marTop w:val="0"/>
      <w:marBottom w:val="0"/>
      <w:divBdr>
        <w:top w:val="none" w:sz="0" w:space="0" w:color="auto"/>
        <w:left w:val="none" w:sz="0" w:space="0" w:color="auto"/>
        <w:bottom w:val="none" w:sz="0" w:space="0" w:color="auto"/>
        <w:right w:val="none" w:sz="0" w:space="0" w:color="auto"/>
      </w:divBdr>
    </w:div>
    <w:div w:id="1800416769">
      <w:bodyDiv w:val="1"/>
      <w:marLeft w:val="0"/>
      <w:marRight w:val="0"/>
      <w:marTop w:val="0"/>
      <w:marBottom w:val="0"/>
      <w:divBdr>
        <w:top w:val="none" w:sz="0" w:space="0" w:color="auto"/>
        <w:left w:val="none" w:sz="0" w:space="0" w:color="auto"/>
        <w:bottom w:val="none" w:sz="0" w:space="0" w:color="auto"/>
        <w:right w:val="none" w:sz="0" w:space="0" w:color="auto"/>
      </w:divBdr>
    </w:div>
    <w:div w:id="1806465136">
      <w:bodyDiv w:val="1"/>
      <w:marLeft w:val="0"/>
      <w:marRight w:val="0"/>
      <w:marTop w:val="0"/>
      <w:marBottom w:val="0"/>
      <w:divBdr>
        <w:top w:val="none" w:sz="0" w:space="0" w:color="auto"/>
        <w:left w:val="none" w:sz="0" w:space="0" w:color="auto"/>
        <w:bottom w:val="none" w:sz="0" w:space="0" w:color="auto"/>
        <w:right w:val="none" w:sz="0" w:space="0" w:color="auto"/>
      </w:divBdr>
    </w:div>
    <w:div w:id="1808619365">
      <w:bodyDiv w:val="1"/>
      <w:marLeft w:val="0"/>
      <w:marRight w:val="0"/>
      <w:marTop w:val="0"/>
      <w:marBottom w:val="0"/>
      <w:divBdr>
        <w:top w:val="none" w:sz="0" w:space="0" w:color="auto"/>
        <w:left w:val="none" w:sz="0" w:space="0" w:color="auto"/>
        <w:bottom w:val="none" w:sz="0" w:space="0" w:color="auto"/>
        <w:right w:val="none" w:sz="0" w:space="0" w:color="auto"/>
      </w:divBdr>
    </w:div>
    <w:div w:id="1816483025">
      <w:bodyDiv w:val="1"/>
      <w:marLeft w:val="0"/>
      <w:marRight w:val="0"/>
      <w:marTop w:val="0"/>
      <w:marBottom w:val="0"/>
      <w:divBdr>
        <w:top w:val="none" w:sz="0" w:space="0" w:color="auto"/>
        <w:left w:val="none" w:sz="0" w:space="0" w:color="auto"/>
        <w:bottom w:val="none" w:sz="0" w:space="0" w:color="auto"/>
        <w:right w:val="none" w:sz="0" w:space="0" w:color="auto"/>
      </w:divBdr>
    </w:div>
    <w:div w:id="1825704770">
      <w:bodyDiv w:val="1"/>
      <w:marLeft w:val="0"/>
      <w:marRight w:val="0"/>
      <w:marTop w:val="0"/>
      <w:marBottom w:val="0"/>
      <w:divBdr>
        <w:top w:val="none" w:sz="0" w:space="0" w:color="auto"/>
        <w:left w:val="none" w:sz="0" w:space="0" w:color="auto"/>
        <w:bottom w:val="none" w:sz="0" w:space="0" w:color="auto"/>
        <w:right w:val="none" w:sz="0" w:space="0" w:color="auto"/>
      </w:divBdr>
    </w:div>
    <w:div w:id="1825782765">
      <w:bodyDiv w:val="1"/>
      <w:marLeft w:val="0"/>
      <w:marRight w:val="0"/>
      <w:marTop w:val="0"/>
      <w:marBottom w:val="0"/>
      <w:divBdr>
        <w:top w:val="none" w:sz="0" w:space="0" w:color="auto"/>
        <w:left w:val="none" w:sz="0" w:space="0" w:color="auto"/>
        <w:bottom w:val="none" w:sz="0" w:space="0" w:color="auto"/>
        <w:right w:val="none" w:sz="0" w:space="0" w:color="auto"/>
      </w:divBdr>
    </w:div>
    <w:div w:id="1827551254">
      <w:bodyDiv w:val="1"/>
      <w:marLeft w:val="0"/>
      <w:marRight w:val="0"/>
      <w:marTop w:val="0"/>
      <w:marBottom w:val="0"/>
      <w:divBdr>
        <w:top w:val="none" w:sz="0" w:space="0" w:color="auto"/>
        <w:left w:val="none" w:sz="0" w:space="0" w:color="auto"/>
        <w:bottom w:val="none" w:sz="0" w:space="0" w:color="auto"/>
        <w:right w:val="none" w:sz="0" w:space="0" w:color="auto"/>
      </w:divBdr>
    </w:div>
    <w:div w:id="1829058712">
      <w:bodyDiv w:val="1"/>
      <w:marLeft w:val="0"/>
      <w:marRight w:val="0"/>
      <w:marTop w:val="0"/>
      <w:marBottom w:val="0"/>
      <w:divBdr>
        <w:top w:val="none" w:sz="0" w:space="0" w:color="auto"/>
        <w:left w:val="none" w:sz="0" w:space="0" w:color="auto"/>
        <w:bottom w:val="none" w:sz="0" w:space="0" w:color="auto"/>
        <w:right w:val="none" w:sz="0" w:space="0" w:color="auto"/>
      </w:divBdr>
    </w:div>
    <w:div w:id="1845122486">
      <w:bodyDiv w:val="1"/>
      <w:marLeft w:val="0"/>
      <w:marRight w:val="0"/>
      <w:marTop w:val="0"/>
      <w:marBottom w:val="0"/>
      <w:divBdr>
        <w:top w:val="none" w:sz="0" w:space="0" w:color="auto"/>
        <w:left w:val="none" w:sz="0" w:space="0" w:color="auto"/>
        <w:bottom w:val="none" w:sz="0" w:space="0" w:color="auto"/>
        <w:right w:val="none" w:sz="0" w:space="0" w:color="auto"/>
      </w:divBdr>
    </w:div>
    <w:div w:id="1855610200">
      <w:bodyDiv w:val="1"/>
      <w:marLeft w:val="0"/>
      <w:marRight w:val="0"/>
      <w:marTop w:val="0"/>
      <w:marBottom w:val="0"/>
      <w:divBdr>
        <w:top w:val="none" w:sz="0" w:space="0" w:color="auto"/>
        <w:left w:val="none" w:sz="0" w:space="0" w:color="auto"/>
        <w:bottom w:val="none" w:sz="0" w:space="0" w:color="auto"/>
        <w:right w:val="none" w:sz="0" w:space="0" w:color="auto"/>
      </w:divBdr>
    </w:div>
    <w:div w:id="1865366968">
      <w:bodyDiv w:val="1"/>
      <w:marLeft w:val="0"/>
      <w:marRight w:val="0"/>
      <w:marTop w:val="0"/>
      <w:marBottom w:val="0"/>
      <w:divBdr>
        <w:top w:val="none" w:sz="0" w:space="0" w:color="auto"/>
        <w:left w:val="none" w:sz="0" w:space="0" w:color="auto"/>
        <w:bottom w:val="none" w:sz="0" w:space="0" w:color="auto"/>
        <w:right w:val="none" w:sz="0" w:space="0" w:color="auto"/>
      </w:divBdr>
    </w:div>
    <w:div w:id="1870364616">
      <w:bodyDiv w:val="1"/>
      <w:marLeft w:val="0"/>
      <w:marRight w:val="0"/>
      <w:marTop w:val="0"/>
      <w:marBottom w:val="0"/>
      <w:divBdr>
        <w:top w:val="none" w:sz="0" w:space="0" w:color="auto"/>
        <w:left w:val="none" w:sz="0" w:space="0" w:color="auto"/>
        <w:bottom w:val="none" w:sz="0" w:space="0" w:color="auto"/>
        <w:right w:val="none" w:sz="0" w:space="0" w:color="auto"/>
      </w:divBdr>
    </w:div>
    <w:div w:id="1878003325">
      <w:bodyDiv w:val="1"/>
      <w:marLeft w:val="0"/>
      <w:marRight w:val="0"/>
      <w:marTop w:val="0"/>
      <w:marBottom w:val="0"/>
      <w:divBdr>
        <w:top w:val="none" w:sz="0" w:space="0" w:color="auto"/>
        <w:left w:val="none" w:sz="0" w:space="0" w:color="auto"/>
        <w:bottom w:val="none" w:sz="0" w:space="0" w:color="auto"/>
        <w:right w:val="none" w:sz="0" w:space="0" w:color="auto"/>
      </w:divBdr>
    </w:div>
    <w:div w:id="1881473068">
      <w:bodyDiv w:val="1"/>
      <w:marLeft w:val="0"/>
      <w:marRight w:val="0"/>
      <w:marTop w:val="0"/>
      <w:marBottom w:val="0"/>
      <w:divBdr>
        <w:top w:val="none" w:sz="0" w:space="0" w:color="auto"/>
        <w:left w:val="none" w:sz="0" w:space="0" w:color="auto"/>
        <w:bottom w:val="none" w:sz="0" w:space="0" w:color="auto"/>
        <w:right w:val="none" w:sz="0" w:space="0" w:color="auto"/>
      </w:divBdr>
    </w:div>
    <w:div w:id="1882136087">
      <w:bodyDiv w:val="1"/>
      <w:marLeft w:val="0"/>
      <w:marRight w:val="0"/>
      <w:marTop w:val="0"/>
      <w:marBottom w:val="0"/>
      <w:divBdr>
        <w:top w:val="none" w:sz="0" w:space="0" w:color="auto"/>
        <w:left w:val="none" w:sz="0" w:space="0" w:color="auto"/>
        <w:bottom w:val="none" w:sz="0" w:space="0" w:color="auto"/>
        <w:right w:val="none" w:sz="0" w:space="0" w:color="auto"/>
      </w:divBdr>
    </w:div>
    <w:div w:id="1885830559">
      <w:bodyDiv w:val="1"/>
      <w:marLeft w:val="0"/>
      <w:marRight w:val="0"/>
      <w:marTop w:val="0"/>
      <w:marBottom w:val="0"/>
      <w:divBdr>
        <w:top w:val="none" w:sz="0" w:space="0" w:color="auto"/>
        <w:left w:val="none" w:sz="0" w:space="0" w:color="auto"/>
        <w:bottom w:val="none" w:sz="0" w:space="0" w:color="auto"/>
        <w:right w:val="none" w:sz="0" w:space="0" w:color="auto"/>
      </w:divBdr>
    </w:div>
    <w:div w:id="1888446078">
      <w:bodyDiv w:val="1"/>
      <w:marLeft w:val="0"/>
      <w:marRight w:val="0"/>
      <w:marTop w:val="0"/>
      <w:marBottom w:val="0"/>
      <w:divBdr>
        <w:top w:val="none" w:sz="0" w:space="0" w:color="auto"/>
        <w:left w:val="none" w:sz="0" w:space="0" w:color="auto"/>
        <w:bottom w:val="none" w:sz="0" w:space="0" w:color="auto"/>
        <w:right w:val="none" w:sz="0" w:space="0" w:color="auto"/>
      </w:divBdr>
    </w:div>
    <w:div w:id="1891842866">
      <w:bodyDiv w:val="1"/>
      <w:marLeft w:val="0"/>
      <w:marRight w:val="0"/>
      <w:marTop w:val="0"/>
      <w:marBottom w:val="0"/>
      <w:divBdr>
        <w:top w:val="none" w:sz="0" w:space="0" w:color="auto"/>
        <w:left w:val="none" w:sz="0" w:space="0" w:color="auto"/>
        <w:bottom w:val="none" w:sz="0" w:space="0" w:color="auto"/>
        <w:right w:val="none" w:sz="0" w:space="0" w:color="auto"/>
      </w:divBdr>
    </w:div>
    <w:div w:id="1894348147">
      <w:bodyDiv w:val="1"/>
      <w:marLeft w:val="0"/>
      <w:marRight w:val="0"/>
      <w:marTop w:val="0"/>
      <w:marBottom w:val="0"/>
      <w:divBdr>
        <w:top w:val="none" w:sz="0" w:space="0" w:color="auto"/>
        <w:left w:val="none" w:sz="0" w:space="0" w:color="auto"/>
        <w:bottom w:val="none" w:sz="0" w:space="0" w:color="auto"/>
        <w:right w:val="none" w:sz="0" w:space="0" w:color="auto"/>
      </w:divBdr>
    </w:div>
    <w:div w:id="1897234027">
      <w:bodyDiv w:val="1"/>
      <w:marLeft w:val="0"/>
      <w:marRight w:val="0"/>
      <w:marTop w:val="0"/>
      <w:marBottom w:val="0"/>
      <w:divBdr>
        <w:top w:val="none" w:sz="0" w:space="0" w:color="auto"/>
        <w:left w:val="none" w:sz="0" w:space="0" w:color="auto"/>
        <w:bottom w:val="none" w:sz="0" w:space="0" w:color="auto"/>
        <w:right w:val="none" w:sz="0" w:space="0" w:color="auto"/>
      </w:divBdr>
    </w:div>
    <w:div w:id="1897888389">
      <w:bodyDiv w:val="1"/>
      <w:marLeft w:val="0"/>
      <w:marRight w:val="0"/>
      <w:marTop w:val="0"/>
      <w:marBottom w:val="0"/>
      <w:divBdr>
        <w:top w:val="none" w:sz="0" w:space="0" w:color="auto"/>
        <w:left w:val="none" w:sz="0" w:space="0" w:color="auto"/>
        <w:bottom w:val="none" w:sz="0" w:space="0" w:color="auto"/>
        <w:right w:val="none" w:sz="0" w:space="0" w:color="auto"/>
      </w:divBdr>
    </w:div>
    <w:div w:id="1901138622">
      <w:bodyDiv w:val="1"/>
      <w:marLeft w:val="0"/>
      <w:marRight w:val="0"/>
      <w:marTop w:val="0"/>
      <w:marBottom w:val="0"/>
      <w:divBdr>
        <w:top w:val="none" w:sz="0" w:space="0" w:color="auto"/>
        <w:left w:val="none" w:sz="0" w:space="0" w:color="auto"/>
        <w:bottom w:val="none" w:sz="0" w:space="0" w:color="auto"/>
        <w:right w:val="none" w:sz="0" w:space="0" w:color="auto"/>
      </w:divBdr>
    </w:div>
    <w:div w:id="1901750800">
      <w:bodyDiv w:val="1"/>
      <w:marLeft w:val="0"/>
      <w:marRight w:val="0"/>
      <w:marTop w:val="0"/>
      <w:marBottom w:val="0"/>
      <w:divBdr>
        <w:top w:val="none" w:sz="0" w:space="0" w:color="auto"/>
        <w:left w:val="none" w:sz="0" w:space="0" w:color="auto"/>
        <w:bottom w:val="none" w:sz="0" w:space="0" w:color="auto"/>
        <w:right w:val="none" w:sz="0" w:space="0" w:color="auto"/>
      </w:divBdr>
    </w:div>
    <w:div w:id="1905138519">
      <w:bodyDiv w:val="1"/>
      <w:marLeft w:val="0"/>
      <w:marRight w:val="0"/>
      <w:marTop w:val="0"/>
      <w:marBottom w:val="0"/>
      <w:divBdr>
        <w:top w:val="none" w:sz="0" w:space="0" w:color="auto"/>
        <w:left w:val="none" w:sz="0" w:space="0" w:color="auto"/>
        <w:bottom w:val="none" w:sz="0" w:space="0" w:color="auto"/>
        <w:right w:val="none" w:sz="0" w:space="0" w:color="auto"/>
      </w:divBdr>
    </w:div>
    <w:div w:id="1914117054">
      <w:bodyDiv w:val="1"/>
      <w:marLeft w:val="0"/>
      <w:marRight w:val="0"/>
      <w:marTop w:val="0"/>
      <w:marBottom w:val="0"/>
      <w:divBdr>
        <w:top w:val="none" w:sz="0" w:space="0" w:color="auto"/>
        <w:left w:val="none" w:sz="0" w:space="0" w:color="auto"/>
        <w:bottom w:val="none" w:sz="0" w:space="0" w:color="auto"/>
        <w:right w:val="none" w:sz="0" w:space="0" w:color="auto"/>
      </w:divBdr>
    </w:div>
    <w:div w:id="1914463448">
      <w:bodyDiv w:val="1"/>
      <w:marLeft w:val="0"/>
      <w:marRight w:val="0"/>
      <w:marTop w:val="0"/>
      <w:marBottom w:val="0"/>
      <w:divBdr>
        <w:top w:val="none" w:sz="0" w:space="0" w:color="auto"/>
        <w:left w:val="none" w:sz="0" w:space="0" w:color="auto"/>
        <w:bottom w:val="none" w:sz="0" w:space="0" w:color="auto"/>
        <w:right w:val="none" w:sz="0" w:space="0" w:color="auto"/>
      </w:divBdr>
    </w:div>
    <w:div w:id="1915623650">
      <w:bodyDiv w:val="1"/>
      <w:marLeft w:val="0"/>
      <w:marRight w:val="0"/>
      <w:marTop w:val="0"/>
      <w:marBottom w:val="0"/>
      <w:divBdr>
        <w:top w:val="none" w:sz="0" w:space="0" w:color="auto"/>
        <w:left w:val="none" w:sz="0" w:space="0" w:color="auto"/>
        <w:bottom w:val="none" w:sz="0" w:space="0" w:color="auto"/>
        <w:right w:val="none" w:sz="0" w:space="0" w:color="auto"/>
      </w:divBdr>
    </w:div>
    <w:div w:id="1918978985">
      <w:bodyDiv w:val="1"/>
      <w:marLeft w:val="0"/>
      <w:marRight w:val="0"/>
      <w:marTop w:val="0"/>
      <w:marBottom w:val="0"/>
      <w:divBdr>
        <w:top w:val="none" w:sz="0" w:space="0" w:color="auto"/>
        <w:left w:val="none" w:sz="0" w:space="0" w:color="auto"/>
        <w:bottom w:val="none" w:sz="0" w:space="0" w:color="auto"/>
        <w:right w:val="none" w:sz="0" w:space="0" w:color="auto"/>
      </w:divBdr>
    </w:div>
    <w:div w:id="1919515370">
      <w:bodyDiv w:val="1"/>
      <w:marLeft w:val="0"/>
      <w:marRight w:val="0"/>
      <w:marTop w:val="0"/>
      <w:marBottom w:val="0"/>
      <w:divBdr>
        <w:top w:val="none" w:sz="0" w:space="0" w:color="auto"/>
        <w:left w:val="none" w:sz="0" w:space="0" w:color="auto"/>
        <w:bottom w:val="none" w:sz="0" w:space="0" w:color="auto"/>
        <w:right w:val="none" w:sz="0" w:space="0" w:color="auto"/>
      </w:divBdr>
    </w:div>
    <w:div w:id="1921016437">
      <w:bodyDiv w:val="1"/>
      <w:marLeft w:val="0"/>
      <w:marRight w:val="0"/>
      <w:marTop w:val="0"/>
      <w:marBottom w:val="0"/>
      <w:divBdr>
        <w:top w:val="none" w:sz="0" w:space="0" w:color="auto"/>
        <w:left w:val="none" w:sz="0" w:space="0" w:color="auto"/>
        <w:bottom w:val="none" w:sz="0" w:space="0" w:color="auto"/>
        <w:right w:val="none" w:sz="0" w:space="0" w:color="auto"/>
      </w:divBdr>
    </w:div>
    <w:div w:id="1921057953">
      <w:bodyDiv w:val="1"/>
      <w:marLeft w:val="0"/>
      <w:marRight w:val="0"/>
      <w:marTop w:val="0"/>
      <w:marBottom w:val="0"/>
      <w:divBdr>
        <w:top w:val="none" w:sz="0" w:space="0" w:color="auto"/>
        <w:left w:val="none" w:sz="0" w:space="0" w:color="auto"/>
        <w:bottom w:val="none" w:sz="0" w:space="0" w:color="auto"/>
        <w:right w:val="none" w:sz="0" w:space="0" w:color="auto"/>
      </w:divBdr>
    </w:div>
    <w:div w:id="1921255270">
      <w:bodyDiv w:val="1"/>
      <w:marLeft w:val="0"/>
      <w:marRight w:val="0"/>
      <w:marTop w:val="0"/>
      <w:marBottom w:val="0"/>
      <w:divBdr>
        <w:top w:val="none" w:sz="0" w:space="0" w:color="auto"/>
        <w:left w:val="none" w:sz="0" w:space="0" w:color="auto"/>
        <w:bottom w:val="none" w:sz="0" w:space="0" w:color="auto"/>
        <w:right w:val="none" w:sz="0" w:space="0" w:color="auto"/>
      </w:divBdr>
    </w:div>
    <w:div w:id="1931506102">
      <w:bodyDiv w:val="1"/>
      <w:marLeft w:val="0"/>
      <w:marRight w:val="0"/>
      <w:marTop w:val="0"/>
      <w:marBottom w:val="0"/>
      <w:divBdr>
        <w:top w:val="none" w:sz="0" w:space="0" w:color="auto"/>
        <w:left w:val="none" w:sz="0" w:space="0" w:color="auto"/>
        <w:bottom w:val="none" w:sz="0" w:space="0" w:color="auto"/>
        <w:right w:val="none" w:sz="0" w:space="0" w:color="auto"/>
      </w:divBdr>
    </w:div>
    <w:div w:id="1937208118">
      <w:bodyDiv w:val="1"/>
      <w:marLeft w:val="0"/>
      <w:marRight w:val="0"/>
      <w:marTop w:val="0"/>
      <w:marBottom w:val="0"/>
      <w:divBdr>
        <w:top w:val="none" w:sz="0" w:space="0" w:color="auto"/>
        <w:left w:val="none" w:sz="0" w:space="0" w:color="auto"/>
        <w:bottom w:val="none" w:sz="0" w:space="0" w:color="auto"/>
        <w:right w:val="none" w:sz="0" w:space="0" w:color="auto"/>
      </w:divBdr>
    </w:div>
    <w:div w:id="1943417162">
      <w:bodyDiv w:val="1"/>
      <w:marLeft w:val="0"/>
      <w:marRight w:val="0"/>
      <w:marTop w:val="0"/>
      <w:marBottom w:val="0"/>
      <w:divBdr>
        <w:top w:val="none" w:sz="0" w:space="0" w:color="auto"/>
        <w:left w:val="none" w:sz="0" w:space="0" w:color="auto"/>
        <w:bottom w:val="none" w:sz="0" w:space="0" w:color="auto"/>
        <w:right w:val="none" w:sz="0" w:space="0" w:color="auto"/>
      </w:divBdr>
    </w:div>
    <w:div w:id="1956936412">
      <w:bodyDiv w:val="1"/>
      <w:marLeft w:val="0"/>
      <w:marRight w:val="0"/>
      <w:marTop w:val="0"/>
      <w:marBottom w:val="0"/>
      <w:divBdr>
        <w:top w:val="none" w:sz="0" w:space="0" w:color="auto"/>
        <w:left w:val="none" w:sz="0" w:space="0" w:color="auto"/>
        <w:bottom w:val="none" w:sz="0" w:space="0" w:color="auto"/>
        <w:right w:val="none" w:sz="0" w:space="0" w:color="auto"/>
      </w:divBdr>
    </w:div>
    <w:div w:id="1959490415">
      <w:bodyDiv w:val="1"/>
      <w:marLeft w:val="0"/>
      <w:marRight w:val="0"/>
      <w:marTop w:val="0"/>
      <w:marBottom w:val="0"/>
      <w:divBdr>
        <w:top w:val="none" w:sz="0" w:space="0" w:color="auto"/>
        <w:left w:val="none" w:sz="0" w:space="0" w:color="auto"/>
        <w:bottom w:val="none" w:sz="0" w:space="0" w:color="auto"/>
        <w:right w:val="none" w:sz="0" w:space="0" w:color="auto"/>
      </w:divBdr>
    </w:div>
    <w:div w:id="1959753325">
      <w:bodyDiv w:val="1"/>
      <w:marLeft w:val="0"/>
      <w:marRight w:val="0"/>
      <w:marTop w:val="0"/>
      <w:marBottom w:val="0"/>
      <w:divBdr>
        <w:top w:val="none" w:sz="0" w:space="0" w:color="auto"/>
        <w:left w:val="none" w:sz="0" w:space="0" w:color="auto"/>
        <w:bottom w:val="none" w:sz="0" w:space="0" w:color="auto"/>
        <w:right w:val="none" w:sz="0" w:space="0" w:color="auto"/>
      </w:divBdr>
    </w:div>
    <w:div w:id="1960184857">
      <w:bodyDiv w:val="1"/>
      <w:marLeft w:val="0"/>
      <w:marRight w:val="0"/>
      <w:marTop w:val="0"/>
      <w:marBottom w:val="0"/>
      <w:divBdr>
        <w:top w:val="none" w:sz="0" w:space="0" w:color="auto"/>
        <w:left w:val="none" w:sz="0" w:space="0" w:color="auto"/>
        <w:bottom w:val="none" w:sz="0" w:space="0" w:color="auto"/>
        <w:right w:val="none" w:sz="0" w:space="0" w:color="auto"/>
      </w:divBdr>
    </w:div>
    <w:div w:id="1963151332">
      <w:bodyDiv w:val="1"/>
      <w:marLeft w:val="0"/>
      <w:marRight w:val="0"/>
      <w:marTop w:val="0"/>
      <w:marBottom w:val="0"/>
      <w:divBdr>
        <w:top w:val="none" w:sz="0" w:space="0" w:color="auto"/>
        <w:left w:val="none" w:sz="0" w:space="0" w:color="auto"/>
        <w:bottom w:val="none" w:sz="0" w:space="0" w:color="auto"/>
        <w:right w:val="none" w:sz="0" w:space="0" w:color="auto"/>
      </w:divBdr>
    </w:div>
    <w:div w:id="1963532150">
      <w:bodyDiv w:val="1"/>
      <w:marLeft w:val="0"/>
      <w:marRight w:val="0"/>
      <w:marTop w:val="0"/>
      <w:marBottom w:val="0"/>
      <w:divBdr>
        <w:top w:val="none" w:sz="0" w:space="0" w:color="auto"/>
        <w:left w:val="none" w:sz="0" w:space="0" w:color="auto"/>
        <w:bottom w:val="none" w:sz="0" w:space="0" w:color="auto"/>
        <w:right w:val="none" w:sz="0" w:space="0" w:color="auto"/>
      </w:divBdr>
    </w:div>
    <w:div w:id="1963535502">
      <w:bodyDiv w:val="1"/>
      <w:marLeft w:val="0"/>
      <w:marRight w:val="0"/>
      <w:marTop w:val="0"/>
      <w:marBottom w:val="0"/>
      <w:divBdr>
        <w:top w:val="none" w:sz="0" w:space="0" w:color="auto"/>
        <w:left w:val="none" w:sz="0" w:space="0" w:color="auto"/>
        <w:bottom w:val="none" w:sz="0" w:space="0" w:color="auto"/>
        <w:right w:val="none" w:sz="0" w:space="0" w:color="auto"/>
      </w:divBdr>
    </w:div>
    <w:div w:id="1971747325">
      <w:bodyDiv w:val="1"/>
      <w:marLeft w:val="0"/>
      <w:marRight w:val="0"/>
      <w:marTop w:val="0"/>
      <w:marBottom w:val="0"/>
      <w:divBdr>
        <w:top w:val="none" w:sz="0" w:space="0" w:color="auto"/>
        <w:left w:val="none" w:sz="0" w:space="0" w:color="auto"/>
        <w:bottom w:val="none" w:sz="0" w:space="0" w:color="auto"/>
        <w:right w:val="none" w:sz="0" w:space="0" w:color="auto"/>
      </w:divBdr>
    </w:div>
    <w:div w:id="1975715761">
      <w:bodyDiv w:val="1"/>
      <w:marLeft w:val="0"/>
      <w:marRight w:val="0"/>
      <w:marTop w:val="0"/>
      <w:marBottom w:val="0"/>
      <w:divBdr>
        <w:top w:val="none" w:sz="0" w:space="0" w:color="auto"/>
        <w:left w:val="none" w:sz="0" w:space="0" w:color="auto"/>
        <w:bottom w:val="none" w:sz="0" w:space="0" w:color="auto"/>
        <w:right w:val="none" w:sz="0" w:space="0" w:color="auto"/>
      </w:divBdr>
    </w:div>
    <w:div w:id="1977876976">
      <w:bodyDiv w:val="1"/>
      <w:marLeft w:val="0"/>
      <w:marRight w:val="0"/>
      <w:marTop w:val="0"/>
      <w:marBottom w:val="0"/>
      <w:divBdr>
        <w:top w:val="none" w:sz="0" w:space="0" w:color="auto"/>
        <w:left w:val="none" w:sz="0" w:space="0" w:color="auto"/>
        <w:bottom w:val="none" w:sz="0" w:space="0" w:color="auto"/>
        <w:right w:val="none" w:sz="0" w:space="0" w:color="auto"/>
      </w:divBdr>
    </w:div>
    <w:div w:id="1979526918">
      <w:bodyDiv w:val="1"/>
      <w:marLeft w:val="0"/>
      <w:marRight w:val="0"/>
      <w:marTop w:val="0"/>
      <w:marBottom w:val="0"/>
      <w:divBdr>
        <w:top w:val="none" w:sz="0" w:space="0" w:color="auto"/>
        <w:left w:val="none" w:sz="0" w:space="0" w:color="auto"/>
        <w:bottom w:val="none" w:sz="0" w:space="0" w:color="auto"/>
        <w:right w:val="none" w:sz="0" w:space="0" w:color="auto"/>
      </w:divBdr>
    </w:div>
    <w:div w:id="1983074510">
      <w:bodyDiv w:val="1"/>
      <w:marLeft w:val="0"/>
      <w:marRight w:val="0"/>
      <w:marTop w:val="0"/>
      <w:marBottom w:val="0"/>
      <w:divBdr>
        <w:top w:val="none" w:sz="0" w:space="0" w:color="auto"/>
        <w:left w:val="none" w:sz="0" w:space="0" w:color="auto"/>
        <w:bottom w:val="none" w:sz="0" w:space="0" w:color="auto"/>
        <w:right w:val="none" w:sz="0" w:space="0" w:color="auto"/>
      </w:divBdr>
    </w:div>
    <w:div w:id="1989090071">
      <w:bodyDiv w:val="1"/>
      <w:marLeft w:val="0"/>
      <w:marRight w:val="0"/>
      <w:marTop w:val="0"/>
      <w:marBottom w:val="0"/>
      <w:divBdr>
        <w:top w:val="none" w:sz="0" w:space="0" w:color="auto"/>
        <w:left w:val="none" w:sz="0" w:space="0" w:color="auto"/>
        <w:bottom w:val="none" w:sz="0" w:space="0" w:color="auto"/>
        <w:right w:val="none" w:sz="0" w:space="0" w:color="auto"/>
      </w:divBdr>
    </w:div>
    <w:div w:id="1992901056">
      <w:bodyDiv w:val="1"/>
      <w:marLeft w:val="0"/>
      <w:marRight w:val="0"/>
      <w:marTop w:val="0"/>
      <w:marBottom w:val="0"/>
      <w:divBdr>
        <w:top w:val="none" w:sz="0" w:space="0" w:color="auto"/>
        <w:left w:val="none" w:sz="0" w:space="0" w:color="auto"/>
        <w:bottom w:val="none" w:sz="0" w:space="0" w:color="auto"/>
        <w:right w:val="none" w:sz="0" w:space="0" w:color="auto"/>
      </w:divBdr>
    </w:div>
    <w:div w:id="1992949900">
      <w:bodyDiv w:val="1"/>
      <w:marLeft w:val="0"/>
      <w:marRight w:val="0"/>
      <w:marTop w:val="0"/>
      <w:marBottom w:val="0"/>
      <w:divBdr>
        <w:top w:val="none" w:sz="0" w:space="0" w:color="auto"/>
        <w:left w:val="none" w:sz="0" w:space="0" w:color="auto"/>
        <w:bottom w:val="none" w:sz="0" w:space="0" w:color="auto"/>
        <w:right w:val="none" w:sz="0" w:space="0" w:color="auto"/>
      </w:divBdr>
    </w:div>
    <w:div w:id="1995840017">
      <w:bodyDiv w:val="1"/>
      <w:marLeft w:val="0"/>
      <w:marRight w:val="0"/>
      <w:marTop w:val="0"/>
      <w:marBottom w:val="0"/>
      <w:divBdr>
        <w:top w:val="none" w:sz="0" w:space="0" w:color="auto"/>
        <w:left w:val="none" w:sz="0" w:space="0" w:color="auto"/>
        <w:bottom w:val="none" w:sz="0" w:space="0" w:color="auto"/>
        <w:right w:val="none" w:sz="0" w:space="0" w:color="auto"/>
      </w:divBdr>
    </w:div>
    <w:div w:id="1998875340">
      <w:bodyDiv w:val="1"/>
      <w:marLeft w:val="0"/>
      <w:marRight w:val="0"/>
      <w:marTop w:val="0"/>
      <w:marBottom w:val="0"/>
      <w:divBdr>
        <w:top w:val="none" w:sz="0" w:space="0" w:color="auto"/>
        <w:left w:val="none" w:sz="0" w:space="0" w:color="auto"/>
        <w:bottom w:val="none" w:sz="0" w:space="0" w:color="auto"/>
        <w:right w:val="none" w:sz="0" w:space="0" w:color="auto"/>
      </w:divBdr>
    </w:div>
    <w:div w:id="2010670079">
      <w:bodyDiv w:val="1"/>
      <w:marLeft w:val="0"/>
      <w:marRight w:val="0"/>
      <w:marTop w:val="0"/>
      <w:marBottom w:val="0"/>
      <w:divBdr>
        <w:top w:val="none" w:sz="0" w:space="0" w:color="auto"/>
        <w:left w:val="none" w:sz="0" w:space="0" w:color="auto"/>
        <w:bottom w:val="none" w:sz="0" w:space="0" w:color="auto"/>
        <w:right w:val="none" w:sz="0" w:space="0" w:color="auto"/>
      </w:divBdr>
    </w:div>
    <w:div w:id="2012639016">
      <w:bodyDiv w:val="1"/>
      <w:marLeft w:val="0"/>
      <w:marRight w:val="0"/>
      <w:marTop w:val="0"/>
      <w:marBottom w:val="0"/>
      <w:divBdr>
        <w:top w:val="none" w:sz="0" w:space="0" w:color="auto"/>
        <w:left w:val="none" w:sz="0" w:space="0" w:color="auto"/>
        <w:bottom w:val="none" w:sz="0" w:space="0" w:color="auto"/>
        <w:right w:val="none" w:sz="0" w:space="0" w:color="auto"/>
      </w:divBdr>
    </w:div>
    <w:div w:id="2015985520">
      <w:bodyDiv w:val="1"/>
      <w:marLeft w:val="0"/>
      <w:marRight w:val="0"/>
      <w:marTop w:val="0"/>
      <w:marBottom w:val="0"/>
      <w:divBdr>
        <w:top w:val="none" w:sz="0" w:space="0" w:color="auto"/>
        <w:left w:val="none" w:sz="0" w:space="0" w:color="auto"/>
        <w:bottom w:val="none" w:sz="0" w:space="0" w:color="auto"/>
        <w:right w:val="none" w:sz="0" w:space="0" w:color="auto"/>
      </w:divBdr>
    </w:div>
    <w:div w:id="2017420344">
      <w:bodyDiv w:val="1"/>
      <w:marLeft w:val="0"/>
      <w:marRight w:val="0"/>
      <w:marTop w:val="0"/>
      <w:marBottom w:val="0"/>
      <w:divBdr>
        <w:top w:val="none" w:sz="0" w:space="0" w:color="auto"/>
        <w:left w:val="none" w:sz="0" w:space="0" w:color="auto"/>
        <w:bottom w:val="none" w:sz="0" w:space="0" w:color="auto"/>
        <w:right w:val="none" w:sz="0" w:space="0" w:color="auto"/>
      </w:divBdr>
    </w:div>
    <w:div w:id="2017682928">
      <w:bodyDiv w:val="1"/>
      <w:marLeft w:val="0"/>
      <w:marRight w:val="0"/>
      <w:marTop w:val="0"/>
      <w:marBottom w:val="0"/>
      <w:divBdr>
        <w:top w:val="none" w:sz="0" w:space="0" w:color="auto"/>
        <w:left w:val="none" w:sz="0" w:space="0" w:color="auto"/>
        <w:bottom w:val="none" w:sz="0" w:space="0" w:color="auto"/>
        <w:right w:val="none" w:sz="0" w:space="0" w:color="auto"/>
      </w:divBdr>
    </w:div>
    <w:div w:id="2020886914">
      <w:bodyDiv w:val="1"/>
      <w:marLeft w:val="0"/>
      <w:marRight w:val="0"/>
      <w:marTop w:val="0"/>
      <w:marBottom w:val="0"/>
      <w:divBdr>
        <w:top w:val="none" w:sz="0" w:space="0" w:color="auto"/>
        <w:left w:val="none" w:sz="0" w:space="0" w:color="auto"/>
        <w:bottom w:val="none" w:sz="0" w:space="0" w:color="auto"/>
        <w:right w:val="none" w:sz="0" w:space="0" w:color="auto"/>
      </w:divBdr>
    </w:div>
    <w:div w:id="2023433978">
      <w:bodyDiv w:val="1"/>
      <w:marLeft w:val="0"/>
      <w:marRight w:val="0"/>
      <w:marTop w:val="0"/>
      <w:marBottom w:val="0"/>
      <w:divBdr>
        <w:top w:val="none" w:sz="0" w:space="0" w:color="auto"/>
        <w:left w:val="none" w:sz="0" w:space="0" w:color="auto"/>
        <w:bottom w:val="none" w:sz="0" w:space="0" w:color="auto"/>
        <w:right w:val="none" w:sz="0" w:space="0" w:color="auto"/>
      </w:divBdr>
    </w:div>
    <w:div w:id="2025865856">
      <w:bodyDiv w:val="1"/>
      <w:marLeft w:val="0"/>
      <w:marRight w:val="0"/>
      <w:marTop w:val="0"/>
      <w:marBottom w:val="0"/>
      <w:divBdr>
        <w:top w:val="none" w:sz="0" w:space="0" w:color="auto"/>
        <w:left w:val="none" w:sz="0" w:space="0" w:color="auto"/>
        <w:bottom w:val="none" w:sz="0" w:space="0" w:color="auto"/>
        <w:right w:val="none" w:sz="0" w:space="0" w:color="auto"/>
      </w:divBdr>
    </w:div>
    <w:div w:id="2026905124">
      <w:bodyDiv w:val="1"/>
      <w:marLeft w:val="0"/>
      <w:marRight w:val="0"/>
      <w:marTop w:val="0"/>
      <w:marBottom w:val="0"/>
      <w:divBdr>
        <w:top w:val="none" w:sz="0" w:space="0" w:color="auto"/>
        <w:left w:val="none" w:sz="0" w:space="0" w:color="auto"/>
        <w:bottom w:val="none" w:sz="0" w:space="0" w:color="auto"/>
        <w:right w:val="none" w:sz="0" w:space="0" w:color="auto"/>
      </w:divBdr>
    </w:div>
    <w:div w:id="2034529647">
      <w:bodyDiv w:val="1"/>
      <w:marLeft w:val="0"/>
      <w:marRight w:val="0"/>
      <w:marTop w:val="0"/>
      <w:marBottom w:val="0"/>
      <w:divBdr>
        <w:top w:val="none" w:sz="0" w:space="0" w:color="auto"/>
        <w:left w:val="none" w:sz="0" w:space="0" w:color="auto"/>
        <w:bottom w:val="none" w:sz="0" w:space="0" w:color="auto"/>
        <w:right w:val="none" w:sz="0" w:space="0" w:color="auto"/>
      </w:divBdr>
    </w:div>
    <w:div w:id="2040814846">
      <w:bodyDiv w:val="1"/>
      <w:marLeft w:val="0"/>
      <w:marRight w:val="0"/>
      <w:marTop w:val="0"/>
      <w:marBottom w:val="0"/>
      <w:divBdr>
        <w:top w:val="none" w:sz="0" w:space="0" w:color="auto"/>
        <w:left w:val="none" w:sz="0" w:space="0" w:color="auto"/>
        <w:bottom w:val="none" w:sz="0" w:space="0" w:color="auto"/>
        <w:right w:val="none" w:sz="0" w:space="0" w:color="auto"/>
      </w:divBdr>
    </w:div>
    <w:div w:id="2040930800">
      <w:bodyDiv w:val="1"/>
      <w:marLeft w:val="0"/>
      <w:marRight w:val="0"/>
      <w:marTop w:val="0"/>
      <w:marBottom w:val="0"/>
      <w:divBdr>
        <w:top w:val="none" w:sz="0" w:space="0" w:color="auto"/>
        <w:left w:val="none" w:sz="0" w:space="0" w:color="auto"/>
        <w:bottom w:val="none" w:sz="0" w:space="0" w:color="auto"/>
        <w:right w:val="none" w:sz="0" w:space="0" w:color="auto"/>
      </w:divBdr>
    </w:div>
    <w:div w:id="2050958769">
      <w:bodyDiv w:val="1"/>
      <w:marLeft w:val="0"/>
      <w:marRight w:val="0"/>
      <w:marTop w:val="0"/>
      <w:marBottom w:val="0"/>
      <w:divBdr>
        <w:top w:val="none" w:sz="0" w:space="0" w:color="auto"/>
        <w:left w:val="none" w:sz="0" w:space="0" w:color="auto"/>
        <w:bottom w:val="none" w:sz="0" w:space="0" w:color="auto"/>
        <w:right w:val="none" w:sz="0" w:space="0" w:color="auto"/>
      </w:divBdr>
    </w:div>
    <w:div w:id="2052145847">
      <w:bodyDiv w:val="1"/>
      <w:marLeft w:val="0"/>
      <w:marRight w:val="0"/>
      <w:marTop w:val="0"/>
      <w:marBottom w:val="0"/>
      <w:divBdr>
        <w:top w:val="none" w:sz="0" w:space="0" w:color="auto"/>
        <w:left w:val="none" w:sz="0" w:space="0" w:color="auto"/>
        <w:bottom w:val="none" w:sz="0" w:space="0" w:color="auto"/>
        <w:right w:val="none" w:sz="0" w:space="0" w:color="auto"/>
      </w:divBdr>
    </w:div>
    <w:div w:id="2052269529">
      <w:bodyDiv w:val="1"/>
      <w:marLeft w:val="0"/>
      <w:marRight w:val="0"/>
      <w:marTop w:val="0"/>
      <w:marBottom w:val="0"/>
      <w:divBdr>
        <w:top w:val="none" w:sz="0" w:space="0" w:color="auto"/>
        <w:left w:val="none" w:sz="0" w:space="0" w:color="auto"/>
        <w:bottom w:val="none" w:sz="0" w:space="0" w:color="auto"/>
        <w:right w:val="none" w:sz="0" w:space="0" w:color="auto"/>
      </w:divBdr>
    </w:div>
    <w:div w:id="2076465337">
      <w:bodyDiv w:val="1"/>
      <w:marLeft w:val="0"/>
      <w:marRight w:val="0"/>
      <w:marTop w:val="0"/>
      <w:marBottom w:val="0"/>
      <w:divBdr>
        <w:top w:val="none" w:sz="0" w:space="0" w:color="auto"/>
        <w:left w:val="none" w:sz="0" w:space="0" w:color="auto"/>
        <w:bottom w:val="none" w:sz="0" w:space="0" w:color="auto"/>
        <w:right w:val="none" w:sz="0" w:space="0" w:color="auto"/>
      </w:divBdr>
    </w:div>
    <w:div w:id="2078815701">
      <w:bodyDiv w:val="1"/>
      <w:marLeft w:val="0"/>
      <w:marRight w:val="0"/>
      <w:marTop w:val="0"/>
      <w:marBottom w:val="0"/>
      <w:divBdr>
        <w:top w:val="none" w:sz="0" w:space="0" w:color="auto"/>
        <w:left w:val="none" w:sz="0" w:space="0" w:color="auto"/>
        <w:bottom w:val="none" w:sz="0" w:space="0" w:color="auto"/>
        <w:right w:val="none" w:sz="0" w:space="0" w:color="auto"/>
      </w:divBdr>
    </w:div>
    <w:div w:id="2080900837">
      <w:bodyDiv w:val="1"/>
      <w:marLeft w:val="0"/>
      <w:marRight w:val="0"/>
      <w:marTop w:val="0"/>
      <w:marBottom w:val="0"/>
      <w:divBdr>
        <w:top w:val="none" w:sz="0" w:space="0" w:color="auto"/>
        <w:left w:val="none" w:sz="0" w:space="0" w:color="auto"/>
        <w:bottom w:val="none" w:sz="0" w:space="0" w:color="auto"/>
        <w:right w:val="none" w:sz="0" w:space="0" w:color="auto"/>
      </w:divBdr>
    </w:div>
    <w:div w:id="2087803511">
      <w:bodyDiv w:val="1"/>
      <w:marLeft w:val="0"/>
      <w:marRight w:val="0"/>
      <w:marTop w:val="0"/>
      <w:marBottom w:val="0"/>
      <w:divBdr>
        <w:top w:val="none" w:sz="0" w:space="0" w:color="auto"/>
        <w:left w:val="none" w:sz="0" w:space="0" w:color="auto"/>
        <w:bottom w:val="none" w:sz="0" w:space="0" w:color="auto"/>
        <w:right w:val="none" w:sz="0" w:space="0" w:color="auto"/>
      </w:divBdr>
    </w:div>
    <w:div w:id="2088073846">
      <w:bodyDiv w:val="1"/>
      <w:marLeft w:val="0"/>
      <w:marRight w:val="0"/>
      <w:marTop w:val="0"/>
      <w:marBottom w:val="0"/>
      <w:divBdr>
        <w:top w:val="none" w:sz="0" w:space="0" w:color="auto"/>
        <w:left w:val="none" w:sz="0" w:space="0" w:color="auto"/>
        <w:bottom w:val="none" w:sz="0" w:space="0" w:color="auto"/>
        <w:right w:val="none" w:sz="0" w:space="0" w:color="auto"/>
      </w:divBdr>
    </w:div>
    <w:div w:id="2091266828">
      <w:bodyDiv w:val="1"/>
      <w:marLeft w:val="0"/>
      <w:marRight w:val="0"/>
      <w:marTop w:val="0"/>
      <w:marBottom w:val="0"/>
      <w:divBdr>
        <w:top w:val="none" w:sz="0" w:space="0" w:color="auto"/>
        <w:left w:val="none" w:sz="0" w:space="0" w:color="auto"/>
        <w:bottom w:val="none" w:sz="0" w:space="0" w:color="auto"/>
        <w:right w:val="none" w:sz="0" w:space="0" w:color="auto"/>
      </w:divBdr>
    </w:div>
    <w:div w:id="2097899981">
      <w:bodyDiv w:val="1"/>
      <w:marLeft w:val="0"/>
      <w:marRight w:val="0"/>
      <w:marTop w:val="0"/>
      <w:marBottom w:val="0"/>
      <w:divBdr>
        <w:top w:val="none" w:sz="0" w:space="0" w:color="auto"/>
        <w:left w:val="none" w:sz="0" w:space="0" w:color="auto"/>
        <w:bottom w:val="none" w:sz="0" w:space="0" w:color="auto"/>
        <w:right w:val="none" w:sz="0" w:space="0" w:color="auto"/>
      </w:divBdr>
    </w:div>
    <w:div w:id="2101831751">
      <w:bodyDiv w:val="1"/>
      <w:marLeft w:val="0"/>
      <w:marRight w:val="0"/>
      <w:marTop w:val="0"/>
      <w:marBottom w:val="0"/>
      <w:divBdr>
        <w:top w:val="none" w:sz="0" w:space="0" w:color="auto"/>
        <w:left w:val="none" w:sz="0" w:space="0" w:color="auto"/>
        <w:bottom w:val="none" w:sz="0" w:space="0" w:color="auto"/>
        <w:right w:val="none" w:sz="0" w:space="0" w:color="auto"/>
      </w:divBdr>
    </w:div>
    <w:div w:id="2104063413">
      <w:bodyDiv w:val="1"/>
      <w:marLeft w:val="0"/>
      <w:marRight w:val="0"/>
      <w:marTop w:val="0"/>
      <w:marBottom w:val="0"/>
      <w:divBdr>
        <w:top w:val="none" w:sz="0" w:space="0" w:color="auto"/>
        <w:left w:val="none" w:sz="0" w:space="0" w:color="auto"/>
        <w:bottom w:val="none" w:sz="0" w:space="0" w:color="auto"/>
        <w:right w:val="none" w:sz="0" w:space="0" w:color="auto"/>
      </w:divBdr>
    </w:div>
    <w:div w:id="2111122432">
      <w:bodyDiv w:val="1"/>
      <w:marLeft w:val="0"/>
      <w:marRight w:val="0"/>
      <w:marTop w:val="0"/>
      <w:marBottom w:val="0"/>
      <w:divBdr>
        <w:top w:val="none" w:sz="0" w:space="0" w:color="auto"/>
        <w:left w:val="none" w:sz="0" w:space="0" w:color="auto"/>
        <w:bottom w:val="none" w:sz="0" w:space="0" w:color="auto"/>
        <w:right w:val="none" w:sz="0" w:space="0" w:color="auto"/>
      </w:divBdr>
    </w:div>
    <w:div w:id="2115051718">
      <w:bodyDiv w:val="1"/>
      <w:marLeft w:val="0"/>
      <w:marRight w:val="0"/>
      <w:marTop w:val="0"/>
      <w:marBottom w:val="0"/>
      <w:divBdr>
        <w:top w:val="none" w:sz="0" w:space="0" w:color="auto"/>
        <w:left w:val="none" w:sz="0" w:space="0" w:color="auto"/>
        <w:bottom w:val="none" w:sz="0" w:space="0" w:color="auto"/>
        <w:right w:val="none" w:sz="0" w:space="0" w:color="auto"/>
      </w:divBdr>
    </w:div>
    <w:div w:id="2115175951">
      <w:bodyDiv w:val="1"/>
      <w:marLeft w:val="0"/>
      <w:marRight w:val="0"/>
      <w:marTop w:val="0"/>
      <w:marBottom w:val="0"/>
      <w:divBdr>
        <w:top w:val="none" w:sz="0" w:space="0" w:color="auto"/>
        <w:left w:val="none" w:sz="0" w:space="0" w:color="auto"/>
        <w:bottom w:val="none" w:sz="0" w:space="0" w:color="auto"/>
        <w:right w:val="none" w:sz="0" w:space="0" w:color="auto"/>
      </w:divBdr>
    </w:div>
    <w:div w:id="2120223259">
      <w:bodyDiv w:val="1"/>
      <w:marLeft w:val="0"/>
      <w:marRight w:val="0"/>
      <w:marTop w:val="0"/>
      <w:marBottom w:val="0"/>
      <w:divBdr>
        <w:top w:val="none" w:sz="0" w:space="0" w:color="auto"/>
        <w:left w:val="none" w:sz="0" w:space="0" w:color="auto"/>
        <w:bottom w:val="none" w:sz="0" w:space="0" w:color="auto"/>
        <w:right w:val="none" w:sz="0" w:space="0" w:color="auto"/>
      </w:divBdr>
    </w:div>
    <w:div w:id="2126389883">
      <w:bodyDiv w:val="1"/>
      <w:marLeft w:val="0"/>
      <w:marRight w:val="0"/>
      <w:marTop w:val="0"/>
      <w:marBottom w:val="0"/>
      <w:divBdr>
        <w:top w:val="none" w:sz="0" w:space="0" w:color="auto"/>
        <w:left w:val="none" w:sz="0" w:space="0" w:color="auto"/>
        <w:bottom w:val="none" w:sz="0" w:space="0" w:color="auto"/>
        <w:right w:val="none" w:sz="0" w:space="0" w:color="auto"/>
      </w:divBdr>
    </w:div>
    <w:div w:id="2127313418">
      <w:bodyDiv w:val="1"/>
      <w:marLeft w:val="0"/>
      <w:marRight w:val="0"/>
      <w:marTop w:val="0"/>
      <w:marBottom w:val="0"/>
      <w:divBdr>
        <w:top w:val="none" w:sz="0" w:space="0" w:color="auto"/>
        <w:left w:val="none" w:sz="0" w:space="0" w:color="auto"/>
        <w:bottom w:val="none" w:sz="0" w:space="0" w:color="auto"/>
        <w:right w:val="none" w:sz="0" w:space="0" w:color="auto"/>
      </w:divBdr>
    </w:div>
    <w:div w:id="2138912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5.bin"/><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header" Target="header2.xml"/><Relationship Id="rId33"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32"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image" Target="media/image11.png"/><Relationship Id="rId10" Type="http://schemas.openxmlformats.org/officeDocument/2006/relationships/oleObject" Target="embeddings/oleObject1.bin"/><Relationship Id="rId19" Type="http://schemas.openxmlformats.org/officeDocument/2006/relationships/image" Target="media/image7.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theme" Target="theme/theme1.xml"/><Relationship Id="rId8"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8.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301654300423991E-2"/>
          <c:y val="2.7093596059113302E-2"/>
          <c:w val="0.92191389688067837"/>
          <c:h val="0.74827896512935888"/>
        </c:manualLayout>
      </c:layout>
      <c:barChart>
        <c:barDir val="col"/>
        <c:grouping val="stacked"/>
        <c:varyColors val="0"/>
        <c:ser>
          <c:idx val="1"/>
          <c:order val="1"/>
          <c:tx>
            <c:strRef>
              <c:f>[Макет_Т_13.03.xlsx]ТБМ!$I$220</c:f>
              <c:strCache>
                <c:ptCount val="1"/>
                <c:pt idx="0">
                  <c:v>Амортизация ОПФ</c:v>
                </c:pt>
              </c:strCache>
            </c:strRef>
          </c:tx>
          <c:spPr>
            <a:solidFill>
              <a:srgbClr val="FFC000"/>
            </a:solidFill>
            <a:ln>
              <a:noFill/>
            </a:ln>
            <a:effectLst/>
          </c:spPr>
          <c:invertIfNegative val="0"/>
          <c:dLbls>
            <c:spPr>
              <a:solidFill>
                <a:srgbClr val="FFC000"/>
              </a:solid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9"/>
              <c:pt idx="0">
                <c:v>2022</c:v>
              </c:pt>
              <c:pt idx="1">
                <c:v>2023</c:v>
              </c:pt>
              <c:pt idx="2">
                <c:v>2024</c:v>
              </c:pt>
              <c:pt idx="3">
                <c:v>2025</c:v>
              </c:pt>
              <c:pt idx="4">
                <c:v>2026</c:v>
              </c:pt>
              <c:pt idx="5">
                <c:v>2027</c:v>
              </c:pt>
              <c:pt idx="6">
                <c:v>2028</c:v>
              </c:pt>
              <c:pt idx="7">
                <c:v>2029</c:v>
              </c:pt>
              <c:pt idx="8">
                <c:v>2030</c:v>
              </c:pt>
              <c:extLst>
                <c:ext xmlns:c15="http://schemas.microsoft.com/office/drawing/2012/chart" uri="{02D57815-91ED-43cb-92C2-25804820EDAC}">
                  <c15:autoCat val="1"/>
                </c:ext>
              </c:extLst>
            </c:strLit>
          </c:cat>
          <c:val>
            <c:numRef>
              <c:f>[Макет_Т_13.03.xlsx]ТБМ!$P$220:$AE$220</c:f>
              <c:numCache>
                <c:formatCode>0</c:formatCode>
                <c:ptCount val="9"/>
                <c:pt idx="0">
                  <c:v>430.71491648229158</c:v>
                </c:pt>
                <c:pt idx="1">
                  <c:v>467.9946516749128</c:v>
                </c:pt>
                <c:pt idx="2">
                  <c:v>505.69408018191456</c:v>
                </c:pt>
                <c:pt idx="3">
                  <c:v>536.9152816247904</c:v>
                </c:pt>
                <c:pt idx="4">
                  <c:v>536.9152816247904</c:v>
                </c:pt>
                <c:pt idx="5">
                  <c:v>536.9152816247904</c:v>
                </c:pt>
                <c:pt idx="6">
                  <c:v>536.91528162479028</c:v>
                </c:pt>
                <c:pt idx="7">
                  <c:v>536.9152816247904</c:v>
                </c:pt>
                <c:pt idx="8">
                  <c:v>536.91528162479028</c:v>
                </c:pt>
              </c:numCache>
              <c:extLst/>
            </c:numRef>
          </c:val>
          <c:extLst>
            <c:ext xmlns:c16="http://schemas.microsoft.com/office/drawing/2014/chart" uri="{C3380CC4-5D6E-409C-BE32-E72D297353CC}">
              <c16:uniqueId val="{00000000-5F28-488F-A892-369F141B1DD1}"/>
            </c:ext>
          </c:extLst>
        </c:ser>
        <c:ser>
          <c:idx val="3"/>
          <c:order val="2"/>
          <c:tx>
            <c:strRef>
              <c:f>[Макет_Т_13.03.xlsx]ТБМ!$I$219</c:f>
              <c:strCache>
                <c:ptCount val="1"/>
                <c:pt idx="0">
                  <c:v>Расходы из прибыли на финансирование ИП </c:v>
                </c:pt>
              </c:strCache>
            </c:strRef>
          </c:tx>
          <c:spPr>
            <a:solidFill>
              <a:schemeClr val="accent1">
                <a:lumMod val="60000"/>
                <a:lumOff val="40000"/>
              </a:schemeClr>
            </a:solidFill>
            <a:ln>
              <a:noFill/>
            </a:ln>
            <a:effectLst/>
          </c:spPr>
          <c:invertIfNegative val="0"/>
          <c:dLbls>
            <c:dLbl>
              <c:idx val="0"/>
              <c:layout>
                <c:manualLayout>
                  <c:x val="1.8028846153846111E-2"/>
                  <c:y val="-2.243409983174466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F28-488F-A892-369F141B1DD1}"/>
                </c:ext>
              </c:extLst>
            </c:dLbl>
            <c:dLbl>
              <c:idx val="1"/>
              <c:layout>
                <c:manualLayout>
                  <c:x val="1.802884615384615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F28-488F-A892-369F141B1DD1}"/>
                </c:ext>
              </c:extLst>
            </c:dLbl>
            <c:dLbl>
              <c:idx val="2"/>
              <c:layout>
                <c:manualLayout>
                  <c:x val="2.163461538461538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F28-488F-A892-369F141B1DD1}"/>
                </c:ext>
              </c:extLst>
            </c:dLbl>
            <c:dLbl>
              <c:idx val="3"/>
              <c:layout>
                <c:manualLayout>
                  <c:x val="2.0432692307692308E-2"/>
                  <c:y val="6.73022994952327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F28-488F-A892-369F141B1DD1}"/>
                </c:ext>
              </c:extLst>
            </c:dLbl>
            <c:dLbl>
              <c:idx val="4"/>
              <c:layout>
                <c:manualLayout>
                  <c:x val="2.2836538461538373E-2"/>
                  <c:y val="2.243409983174425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F28-488F-A892-369F141B1DD1}"/>
                </c:ext>
              </c:extLst>
            </c:dLbl>
            <c:dLbl>
              <c:idx val="5"/>
              <c:layout>
                <c:manualLayout>
                  <c:x val="2.1634615384615297E-2"/>
                  <c:y val="2.243409983174425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F28-488F-A892-369F141B1DD1}"/>
                </c:ext>
              </c:extLst>
            </c:dLbl>
            <c:dLbl>
              <c:idx val="6"/>
              <c:layout>
                <c:manualLayout>
                  <c:x val="2.1634615384615474E-2"/>
                  <c:y val="6.73022994952327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F28-488F-A892-369F141B1DD1}"/>
                </c:ext>
              </c:extLst>
            </c:dLbl>
            <c:dLbl>
              <c:idx val="7"/>
              <c:layout>
                <c:manualLayout>
                  <c:x val="1.6826923076922989E-2"/>
                  <c:y val="-2.243409983174425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F28-488F-A892-369F141B1DD1}"/>
                </c:ext>
              </c:extLst>
            </c:dLbl>
            <c:dLbl>
              <c:idx val="8"/>
              <c:layout>
                <c:manualLayout>
                  <c:x val="1.5625E-2"/>
                  <c:y val="4.486819966348809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F28-488F-A892-369F141B1DD1}"/>
                </c:ext>
              </c:extLst>
            </c:dLbl>
            <c:spPr>
              <a:solidFill>
                <a:schemeClr val="accent1">
                  <a:lumMod val="60000"/>
                  <a:lumOff val="40000"/>
                </a:schemeClr>
              </a:solid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9"/>
              <c:pt idx="0">
                <c:v>2022</c:v>
              </c:pt>
              <c:pt idx="1">
                <c:v>2023</c:v>
              </c:pt>
              <c:pt idx="2">
                <c:v>2024</c:v>
              </c:pt>
              <c:pt idx="3">
                <c:v>2025</c:v>
              </c:pt>
              <c:pt idx="4">
                <c:v>2026</c:v>
              </c:pt>
              <c:pt idx="5">
                <c:v>2027</c:v>
              </c:pt>
              <c:pt idx="6">
                <c:v>2028</c:v>
              </c:pt>
              <c:pt idx="7">
                <c:v>2029</c:v>
              </c:pt>
              <c:pt idx="8">
                <c:v>2030</c:v>
              </c:pt>
              <c:extLst>
                <c:ext xmlns:c15="http://schemas.microsoft.com/office/drawing/2012/chart" uri="{02D57815-91ED-43cb-92C2-25804820EDAC}">
                  <c15:autoCat val="1"/>
                </c:ext>
              </c:extLst>
            </c:strLit>
          </c:cat>
          <c:val>
            <c:numRef>
              <c:f>[Макет_Т_13.03.xlsx]ТБМ!$P$219:$AE$219</c:f>
              <c:numCache>
                <c:formatCode>0</c:formatCode>
                <c:ptCount val="9"/>
                <c:pt idx="0">
                  <c:v>46.163956892305166</c:v>
                </c:pt>
                <c:pt idx="1">
                  <c:v>69.329161739317669</c:v>
                </c:pt>
                <c:pt idx="2">
                  <c:v>89.670279648218326</c:v>
                </c:pt>
                <c:pt idx="3">
                  <c:v>96.81245922035977</c:v>
                </c:pt>
                <c:pt idx="4">
                  <c:v>93.308209100480553</c:v>
                </c:pt>
                <c:pt idx="5">
                  <c:v>89.803958980601365</c:v>
                </c:pt>
                <c:pt idx="6">
                  <c:v>86.299708860722163</c:v>
                </c:pt>
                <c:pt idx="7">
                  <c:v>82.795458740842975</c:v>
                </c:pt>
                <c:pt idx="8">
                  <c:v>79.291208620963744</c:v>
                </c:pt>
              </c:numCache>
              <c:extLst/>
            </c:numRef>
          </c:val>
          <c:extLst>
            <c:ext xmlns:c16="http://schemas.microsoft.com/office/drawing/2014/chart" uri="{C3380CC4-5D6E-409C-BE32-E72D297353CC}">
              <c16:uniqueId val="{0000000A-5F28-488F-A892-369F141B1DD1}"/>
            </c:ext>
          </c:extLst>
        </c:ser>
        <c:dLbls>
          <c:showLegendKey val="0"/>
          <c:showVal val="0"/>
          <c:showCatName val="0"/>
          <c:showSerName val="0"/>
          <c:showPercent val="0"/>
          <c:showBubbleSize val="0"/>
        </c:dLbls>
        <c:gapWidth val="219"/>
        <c:overlap val="100"/>
        <c:axId val="273479936"/>
        <c:axId val="273485824"/>
      </c:barChart>
      <c:lineChart>
        <c:grouping val="standard"/>
        <c:varyColors val="0"/>
        <c:ser>
          <c:idx val="0"/>
          <c:order val="0"/>
          <c:tx>
            <c:strRef>
              <c:f>[Макет_Т_13.03.xlsx]ТБМ!$I$214</c:f>
              <c:strCache>
                <c:ptCount val="1"/>
                <c:pt idx="0">
                  <c:v>Прогнозный среднегодовой тариф на тепловую энергию (с инвестиционной составляющей)</c:v>
                </c:pt>
              </c:strCache>
            </c:strRef>
          </c:tx>
          <c:spPr>
            <a:ln w="28575" cap="rnd">
              <a:solidFill>
                <a:srgbClr val="FF0000"/>
              </a:solidFill>
              <a:prstDash val="dash"/>
              <a:round/>
            </a:ln>
            <a:effectLst/>
          </c:spPr>
          <c:marker>
            <c:symbol val="none"/>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[Макет_Т_13.03.xlsx]ТБМ!$P$11:$AE$11</c:f>
              <c:numCache>
                <c:formatCode>General</c:formatCode>
                <c:ptCount val="9"/>
                <c:pt idx="0">
                  <c:v>2022</c:v>
                </c:pt>
                <c:pt idx="1">
                  <c:v>2023</c:v>
                </c:pt>
                <c:pt idx="2">
                  <c:v>2024</c:v>
                </c:pt>
                <c:pt idx="3">
                  <c:v>2025</c:v>
                </c:pt>
                <c:pt idx="4">
                  <c:v>2026</c:v>
                </c:pt>
                <c:pt idx="5">
                  <c:v>2027</c:v>
                </c:pt>
                <c:pt idx="6">
                  <c:v>2028</c:v>
                </c:pt>
                <c:pt idx="7">
                  <c:v>2029</c:v>
                </c:pt>
                <c:pt idx="8">
                  <c:v>2030</c:v>
                </c:pt>
              </c:numCache>
              <c:extLst/>
            </c:numRef>
          </c:cat>
          <c:val>
            <c:numRef>
              <c:f>[Макет_Т_13.03.xlsx]ТБМ!$P$214:$AE$214</c:f>
              <c:numCache>
                <c:formatCode>0.0</c:formatCode>
                <c:ptCount val="9"/>
                <c:pt idx="0">
                  <c:v>2398.3601449378084</c:v>
                </c:pt>
                <c:pt idx="1">
                  <c:v>2556.8185084083875</c:v>
                </c:pt>
                <c:pt idx="2">
                  <c:v>2718.017921879647</c:v>
                </c:pt>
                <c:pt idx="3">
                  <c:v>2826.6523642083635</c:v>
                </c:pt>
                <c:pt idx="4">
                  <c:v>2873.4447551569997</c:v>
                </c:pt>
                <c:pt idx="5">
                  <c:v>2879.2734819248076</c:v>
                </c:pt>
                <c:pt idx="6">
                  <c:v>2933.9442370384304</c:v>
                </c:pt>
                <c:pt idx="7">
                  <c:v>2990.178202937655</c:v>
                </c:pt>
                <c:pt idx="8">
                  <c:v>3028.9535549896168</c:v>
                </c:pt>
              </c:numCache>
              <c:extLst/>
            </c:numRef>
          </c:val>
          <c:smooth val="0"/>
          <c:extLst>
            <c:ext xmlns:c16="http://schemas.microsoft.com/office/drawing/2014/chart" uri="{C3380CC4-5D6E-409C-BE32-E72D297353CC}">
              <c16:uniqueId val="{0000000B-5F28-488F-A892-369F141B1DD1}"/>
            </c:ext>
          </c:extLst>
        </c:ser>
        <c:dLbls>
          <c:showLegendKey val="0"/>
          <c:showVal val="0"/>
          <c:showCatName val="0"/>
          <c:showSerName val="0"/>
          <c:showPercent val="0"/>
          <c:showBubbleSize val="0"/>
        </c:dLbls>
        <c:marker val="1"/>
        <c:smooth val="0"/>
        <c:axId val="273479936"/>
        <c:axId val="273485824"/>
      </c:lineChart>
      <c:catAx>
        <c:axId val="27347993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73485824"/>
        <c:crosses val="autoZero"/>
        <c:auto val="1"/>
        <c:lblAlgn val="ctr"/>
        <c:lblOffset val="100"/>
        <c:noMultiLvlLbl val="0"/>
      </c:catAx>
      <c:valAx>
        <c:axId val="2734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руб/Гкал (без НДС)</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73479936"/>
        <c:crosses val="autoZero"/>
        <c:crossBetween val="between"/>
      </c:valAx>
      <c:spPr>
        <a:noFill/>
        <a:ln>
          <a:noFill/>
        </a:ln>
        <a:effectLst/>
      </c:spPr>
    </c:plotArea>
    <c:legend>
      <c:legendPos val="b"/>
      <c:layout>
        <c:manualLayout>
          <c:xMode val="edge"/>
          <c:yMode val="edge"/>
          <c:x val="0.2867407063900666"/>
          <c:y val="0.84728947674644117"/>
          <c:w val="0.59353460024227733"/>
          <c:h val="0.137932198130406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E57519-09F0-42D3-9EFB-5E19D899B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2084</TotalTime>
  <Pages>1</Pages>
  <Words>19207</Words>
  <Characters>109482</Characters>
  <Application>Microsoft Office Word</Application>
  <DocSecurity>0</DocSecurity>
  <Lines>912</Lines>
  <Paragraphs>256</Paragraphs>
  <ScaleCrop>false</ScaleCrop>
  <HeadingPairs>
    <vt:vector size="2" baseType="variant">
      <vt:variant>
        <vt:lpstr>Название</vt:lpstr>
      </vt:variant>
      <vt:variant>
        <vt:i4>1</vt:i4>
      </vt:variant>
    </vt:vector>
  </HeadingPairs>
  <TitlesOfParts>
    <vt:vector size="1" baseType="lpstr">
      <vt:lpstr/>
    </vt:vector>
  </TitlesOfParts>
  <Company>ОБЩЕСТВО С ОГРАНИЧЕННОЙ ОТВЕТСТВЕННОСТЬЮ «СИСТЕМЫ ЭФФЕКТИВНОГО ТЕПЛОСНАБЖЕНИЯ»</Company>
  <LinksUpToDate>false</LinksUpToDate>
  <CharactersWithSpaces>128433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29694</dc:creator>
  <cp:keywords/>
  <dc:description/>
  <cp:lastModifiedBy>Трошина Александра Валентиновна</cp:lastModifiedBy>
  <cp:revision>33</cp:revision>
  <cp:lastPrinted>2022-09-20T12:38:00Z</cp:lastPrinted>
  <dcterms:created xsi:type="dcterms:W3CDTF">2018-03-05T07:40:00Z</dcterms:created>
  <dcterms:modified xsi:type="dcterms:W3CDTF">2022-09-20T12:39:00Z</dcterms:modified>
</cp:coreProperties>
</file>